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F80C" w14:textId="77777777" w:rsidR="00BB7196" w:rsidRPr="00BB7196" w:rsidRDefault="00BB7196" w:rsidP="00BB7196">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BB7196">
        <w:rPr>
          <w:rFonts w:ascii="Times New Roman" w:eastAsia="Times New Roman" w:hAnsi="Times New Roman" w:cs="Times New Roman"/>
          <w:b/>
          <w:bCs/>
          <w:kern w:val="36"/>
          <w:sz w:val="48"/>
          <w:szCs w:val="48"/>
          <w14:ligatures w14:val="none"/>
        </w:rPr>
        <w:t>PROCEDURĂ</w:t>
      </w:r>
    </w:p>
    <w:p w14:paraId="69D2AA7D" w14:textId="77777777" w:rsidR="00BB7196" w:rsidRPr="00BB7196" w:rsidRDefault="00BB7196" w:rsidP="00BB7196">
      <w:p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privind publicarea listei contribuabililor persoane juridice care nu înregistrează obligații fiscale restante (art. 162¹)</w:t>
      </w:r>
    </w:p>
    <w:p w14:paraId="11AA1EAD" w14:textId="77777777" w:rsidR="00BB7196" w:rsidRDefault="00BB7196" w:rsidP="00BB719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 xml:space="preserve">SCOP </w:t>
      </w:r>
    </w:p>
    <w:p w14:paraId="51E37E36" w14:textId="6089630F" w:rsidR="00BB7196" w:rsidRPr="00BB7196" w:rsidRDefault="00BB7196" w:rsidP="00BB7196">
      <w:pPr>
        <w:spacing w:before="100" w:beforeAutospacing="1" w:after="100" w:afterAutospacing="1" w:line="240" w:lineRule="auto"/>
        <w:ind w:left="720"/>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Prezenta procedură reglementează în mod detaliat etapele, responsabilitățile și circuitul documentelor pentru identificarea, verificarea, aprobarea și publicarea listei contribuabililor persoane juridice care au declarat și au achitat la scadență obligațiile fiscale și nu înregistrează obligații restante.</w:t>
      </w:r>
    </w:p>
    <w:p w14:paraId="106763FC" w14:textId="77777777" w:rsidR="00BB7196" w:rsidRDefault="00BB7196" w:rsidP="00BB7196">
      <w:pPr>
        <w:numPr>
          <w:ilvl w:val="0"/>
          <w:numId w:val="1"/>
        </w:numPr>
        <w:spacing w:before="100" w:beforeAutospacing="1" w:after="100" w:afterAutospacing="1" w:line="240" w:lineRule="auto"/>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DOMENIU DE APLICARE</w:t>
      </w:r>
    </w:p>
    <w:p w14:paraId="1F6DC0AD" w14:textId="247E1B78" w:rsidR="00BB7196" w:rsidRPr="00BB7196" w:rsidRDefault="00BB7196" w:rsidP="00BB7196">
      <w:pPr>
        <w:spacing w:before="100" w:beforeAutospacing="1" w:after="100" w:afterAutospacing="1" w:line="240" w:lineRule="auto"/>
        <w:ind w:left="720"/>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 xml:space="preserve"> Se aplică de către</w:t>
      </w:r>
      <w:r w:rsidR="00AA7C39">
        <w:rPr>
          <w:rFonts w:ascii="Times New Roman" w:eastAsia="Times New Roman" w:hAnsi="Times New Roman" w:cs="Times New Roman"/>
          <w:kern w:val="0"/>
          <w:lang w:val="pt-PT"/>
          <w14:ligatures w14:val="none"/>
        </w:rPr>
        <w:t xml:space="preserve"> </w:t>
      </w:r>
      <w:r w:rsidR="00AA7C39" w:rsidRPr="00AA7C39">
        <w:rPr>
          <w:rFonts w:ascii="Times New Roman" w:eastAsia="Times New Roman" w:hAnsi="Times New Roman" w:cs="Times New Roman"/>
          <w:kern w:val="0"/>
          <w:lang w:val="pt-PT"/>
          <w14:ligatures w14:val="none"/>
        </w:rPr>
        <w:t>Serviciul buget, contabilitate și investiții</w:t>
      </w:r>
      <w:r w:rsidRPr="00BB7196">
        <w:rPr>
          <w:rFonts w:ascii="Times New Roman" w:eastAsia="Times New Roman" w:hAnsi="Times New Roman" w:cs="Times New Roman"/>
          <w:kern w:val="0"/>
          <w:lang w:val="pt-PT"/>
          <w14:ligatures w14:val="none"/>
        </w:rPr>
        <w:t xml:space="preserve"> și conducerea executivă a Primăriei Comunei </w:t>
      </w:r>
      <w:r w:rsidR="00C044F2">
        <w:rPr>
          <w:rFonts w:ascii="Times New Roman" w:eastAsia="Times New Roman" w:hAnsi="Times New Roman" w:cs="Times New Roman"/>
          <w:kern w:val="0"/>
          <w:lang w:val="pt-PT"/>
          <w14:ligatures w14:val="none"/>
        </w:rPr>
        <w:t>VETIȘ</w:t>
      </w:r>
      <w:r w:rsidRPr="00BB7196">
        <w:rPr>
          <w:rFonts w:ascii="Times New Roman" w:eastAsia="Times New Roman" w:hAnsi="Times New Roman" w:cs="Times New Roman"/>
          <w:kern w:val="0"/>
          <w:lang w:val="pt-PT"/>
          <w14:ligatures w14:val="none"/>
        </w:rPr>
        <w:t>.</w:t>
      </w:r>
    </w:p>
    <w:p w14:paraId="50856545" w14:textId="77777777" w:rsidR="00BB7196" w:rsidRPr="00BB7196" w:rsidRDefault="00BB7196" w:rsidP="00BB719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CADRUL LEGAL</w:t>
      </w:r>
    </w:p>
    <w:p w14:paraId="288AD94A" w14:textId="77777777" w:rsidR="00BB7196" w:rsidRPr="00BB7196" w:rsidRDefault="00BB7196" w:rsidP="00BB71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art. 162¹ din Legea nr. 207/2015 privind Codul de procedură fiscală;</w:t>
      </w:r>
    </w:p>
    <w:p w14:paraId="71BEC1D3" w14:textId="77777777" w:rsidR="00BB7196" w:rsidRPr="00BB7196" w:rsidRDefault="00BB7196" w:rsidP="00BB71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OUG nr. 31/2022;</w:t>
      </w:r>
    </w:p>
    <w:p w14:paraId="3E1EA29B" w14:textId="77777777" w:rsidR="00BB7196" w:rsidRPr="00BB7196" w:rsidRDefault="00BB7196" w:rsidP="00BB71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OUG nr. 57/2019 privind Codul administrativ;</w:t>
      </w:r>
    </w:p>
    <w:p w14:paraId="3850DDF7" w14:textId="77777777" w:rsidR="00BB7196" w:rsidRPr="00BB7196" w:rsidRDefault="00BB7196" w:rsidP="00BB71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legislația privind protecția datelor (GDPR);</w:t>
      </w:r>
    </w:p>
    <w:p w14:paraId="1160156A" w14:textId="77777777" w:rsidR="00BB7196" w:rsidRPr="00BB7196" w:rsidRDefault="00BB7196" w:rsidP="00BB719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DEFINIȚII</w:t>
      </w:r>
    </w:p>
    <w:p w14:paraId="2E223E54" w14:textId="77777777" w:rsidR="00BB7196" w:rsidRPr="00BB7196" w:rsidRDefault="00BB7196" w:rsidP="00BB7196">
      <w:pPr>
        <w:numPr>
          <w:ilvl w:val="0"/>
          <w:numId w:val="4"/>
        </w:numPr>
        <w:spacing w:before="100" w:beforeAutospacing="1" w:after="100" w:afterAutospacing="1" w:line="240" w:lineRule="auto"/>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contribuabil eligibil: persoană juridică ce îndeplinește cumulativ condițiile legale;</w:t>
      </w:r>
    </w:p>
    <w:p w14:paraId="72BDE68B" w14:textId="77777777" w:rsidR="00BB7196" w:rsidRPr="00BB7196" w:rsidRDefault="00BB7196" w:rsidP="00BB719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obligații fiscale restante: obligații neachitate la termenul scadent;</w:t>
      </w:r>
    </w:p>
    <w:p w14:paraId="7A424E04" w14:textId="77777777" w:rsidR="00BB7196" w:rsidRPr="00BB7196" w:rsidRDefault="00BB7196" w:rsidP="00BB7196">
      <w:pPr>
        <w:numPr>
          <w:ilvl w:val="0"/>
          <w:numId w:val="4"/>
        </w:numPr>
        <w:spacing w:before="100" w:beforeAutospacing="1" w:after="100" w:afterAutospacing="1" w:line="240" w:lineRule="auto"/>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evidență fiscală: baza de date gestionată de ITL.</w:t>
      </w:r>
    </w:p>
    <w:p w14:paraId="5CB7E277" w14:textId="77777777" w:rsidR="00BB7196" w:rsidRPr="00BB7196" w:rsidRDefault="00BB7196" w:rsidP="00BB719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DESCRIEREA DETALIATĂ A PROCEDURII</w:t>
      </w:r>
    </w:p>
    <w:p w14:paraId="1577E88B" w14:textId="77777777" w:rsidR="00BB7196" w:rsidRPr="00BB7196" w:rsidRDefault="00BB7196" w:rsidP="00BB7196">
      <w:p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5.1. EXTRAGEREA DATELOR</w:t>
      </w:r>
    </w:p>
    <w:p w14:paraId="3420D2E5" w14:textId="77777777" w:rsidR="00BB7196" w:rsidRPr="00BB7196" w:rsidRDefault="00BB7196" w:rsidP="00BB719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responsabil: inspector ITL;</w:t>
      </w:r>
    </w:p>
    <w:p w14:paraId="6A477015" w14:textId="77777777" w:rsidR="00BB7196" w:rsidRPr="00BB7196" w:rsidRDefault="00BB7196" w:rsidP="00BB7196">
      <w:pPr>
        <w:numPr>
          <w:ilvl w:val="0"/>
          <w:numId w:val="6"/>
        </w:numPr>
        <w:spacing w:before="100" w:beforeAutospacing="1" w:after="100" w:afterAutospacing="1" w:line="240" w:lineRule="auto"/>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se extrag contribuabilii persoane juridice din evidența fiscală la sfârșitul trimestrului;</w:t>
      </w:r>
    </w:p>
    <w:p w14:paraId="51A3CE1D" w14:textId="77777777" w:rsidR="00BB7196" w:rsidRPr="00BB7196" w:rsidRDefault="00BB7196" w:rsidP="00BB719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se generează raport intern (listă brută);</w:t>
      </w:r>
    </w:p>
    <w:p w14:paraId="14270B60" w14:textId="77777777" w:rsidR="00BB7196" w:rsidRPr="00BB7196" w:rsidRDefault="00BB7196" w:rsidP="00BB7196">
      <w:p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5.2. VERIFICAREA FISCALĂ</w:t>
      </w:r>
    </w:p>
    <w:p w14:paraId="0F9AE7F6" w14:textId="77777777" w:rsidR="00BB7196" w:rsidRDefault="00BB7196" w:rsidP="00BB7196">
      <w:pPr>
        <w:numPr>
          <w:ilvl w:val="0"/>
          <w:numId w:val="7"/>
        </w:numPr>
        <w:spacing w:before="100" w:beforeAutospacing="1" w:after="100" w:afterAutospacing="1" w:line="240" w:lineRule="auto"/>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se verifică pentru fiecare contribuabil:</w:t>
      </w:r>
    </w:p>
    <w:p w14:paraId="50ACDD21" w14:textId="790A2B8B" w:rsidR="00BB7196" w:rsidRDefault="00BB7196" w:rsidP="00325BB8">
      <w:pPr>
        <w:spacing w:before="100" w:beforeAutospacing="1" w:after="100" w:afterAutospacing="1" w:line="240" w:lineRule="auto"/>
        <w:ind w:left="720"/>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 xml:space="preserve">a) existența declarațiilor fiscale depuse; </w:t>
      </w:r>
    </w:p>
    <w:p w14:paraId="6D23CC25" w14:textId="77777777" w:rsidR="00BB7196" w:rsidRDefault="00BB7196" w:rsidP="00325BB8">
      <w:pPr>
        <w:spacing w:before="100" w:beforeAutospacing="1" w:after="100" w:afterAutospacing="1" w:line="240" w:lineRule="auto"/>
        <w:ind w:left="720"/>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b) achitarea integrală a obligațiilor la scadență;</w:t>
      </w:r>
    </w:p>
    <w:p w14:paraId="38EC1760" w14:textId="16356B62" w:rsidR="00BB7196" w:rsidRPr="00BB7196" w:rsidRDefault="00BB7196" w:rsidP="00325BB8">
      <w:pPr>
        <w:spacing w:before="100" w:beforeAutospacing="1" w:after="100" w:afterAutospacing="1" w:line="240" w:lineRule="auto"/>
        <w:ind w:left="720"/>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lastRenderedPageBreak/>
        <w:t>c) inexistența debitelor restante;</w:t>
      </w:r>
    </w:p>
    <w:p w14:paraId="54498BE0" w14:textId="77777777" w:rsidR="00BB7196" w:rsidRPr="00BB7196" w:rsidRDefault="00BB7196" w:rsidP="00BB719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se elimină contribuabilii care nu îndeplinesc toate condițiile;</w:t>
      </w:r>
    </w:p>
    <w:p w14:paraId="2487ED96" w14:textId="77777777" w:rsidR="00BB7196" w:rsidRPr="00BB7196" w:rsidRDefault="00BB7196" w:rsidP="00BB7196">
      <w:p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5.3. VALIDAREA INTERNĂ</w:t>
      </w:r>
    </w:p>
    <w:p w14:paraId="0DB26BD6" w14:textId="1BEBD298" w:rsidR="00BB7196" w:rsidRPr="00BB7196" w:rsidRDefault="00BB7196" w:rsidP="00BB7196">
      <w:pPr>
        <w:numPr>
          <w:ilvl w:val="0"/>
          <w:numId w:val="8"/>
        </w:numPr>
        <w:spacing w:before="100" w:beforeAutospacing="1" w:after="100" w:afterAutospacing="1" w:line="240" w:lineRule="auto"/>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lista preliminară este verificată de șefu</w:t>
      </w:r>
      <w:r w:rsidR="00166897">
        <w:rPr>
          <w:rFonts w:ascii="Times New Roman" w:eastAsia="Times New Roman" w:hAnsi="Times New Roman" w:cs="Times New Roman"/>
          <w:kern w:val="0"/>
          <w:lang w:val="pt-PT"/>
          <w14:ligatures w14:val="none"/>
        </w:rPr>
        <w:t>I de serviciu</w:t>
      </w:r>
      <w:r w:rsidRPr="00BB7196">
        <w:rPr>
          <w:rFonts w:ascii="Times New Roman" w:eastAsia="Times New Roman" w:hAnsi="Times New Roman" w:cs="Times New Roman"/>
          <w:kern w:val="0"/>
          <w:lang w:val="pt-PT"/>
          <w14:ligatures w14:val="none"/>
        </w:rPr>
        <w:t>;</w:t>
      </w:r>
    </w:p>
    <w:p w14:paraId="10DFAA24" w14:textId="77777777" w:rsidR="00BB7196" w:rsidRPr="00BB7196" w:rsidRDefault="00BB7196" w:rsidP="00BB7196">
      <w:pPr>
        <w:numPr>
          <w:ilvl w:val="0"/>
          <w:numId w:val="8"/>
        </w:numPr>
        <w:spacing w:before="100" w:beforeAutospacing="1" w:after="100" w:afterAutospacing="1" w:line="240" w:lineRule="auto"/>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se întocmește un referat intern de validare;</w:t>
      </w:r>
    </w:p>
    <w:p w14:paraId="6F8EDFCC" w14:textId="77777777" w:rsidR="00BB7196" w:rsidRPr="00BB7196" w:rsidRDefault="00BB7196" w:rsidP="00BB7196">
      <w:p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5.4. ÎNTOCMIREA LISTEI FINALE</w:t>
      </w:r>
    </w:p>
    <w:p w14:paraId="572C8234" w14:textId="77777777" w:rsidR="00BB7196" w:rsidRPr="00BB7196" w:rsidRDefault="00BB7196" w:rsidP="00BB7196">
      <w:pPr>
        <w:numPr>
          <w:ilvl w:val="0"/>
          <w:numId w:val="9"/>
        </w:numPr>
        <w:spacing w:before="100" w:beforeAutospacing="1" w:after="100" w:afterAutospacing="1" w:line="240" w:lineRule="auto"/>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lista se redactează în format tabelar standard;</w:t>
      </w:r>
    </w:p>
    <w:p w14:paraId="618BF0B6" w14:textId="77777777" w:rsidR="00BB7196" w:rsidRPr="00BB7196" w:rsidRDefault="00BB7196" w:rsidP="00BB7196">
      <w:pPr>
        <w:numPr>
          <w:ilvl w:val="0"/>
          <w:numId w:val="9"/>
        </w:numPr>
        <w:spacing w:before="100" w:beforeAutospacing="1" w:after="100" w:afterAutospacing="1" w:line="240" w:lineRule="auto"/>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conține: denumire, CUI, sediu, mențiune;</w:t>
      </w:r>
    </w:p>
    <w:p w14:paraId="509E5E91" w14:textId="386A33E7" w:rsidR="00BB7196" w:rsidRPr="00BB7196" w:rsidRDefault="00BB7196" w:rsidP="00BB7196">
      <w:pPr>
        <w:numPr>
          <w:ilvl w:val="0"/>
          <w:numId w:val="9"/>
        </w:numPr>
        <w:spacing w:before="100" w:beforeAutospacing="1" w:after="100" w:afterAutospacing="1" w:line="240" w:lineRule="auto"/>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 xml:space="preserve">se semnează de persoana responsabilă și șeful </w:t>
      </w:r>
      <w:r w:rsidR="00166897">
        <w:rPr>
          <w:rFonts w:ascii="Times New Roman" w:eastAsia="Times New Roman" w:hAnsi="Times New Roman" w:cs="Times New Roman"/>
          <w:kern w:val="0"/>
          <w:lang w:val="pt-PT"/>
          <w14:ligatures w14:val="none"/>
        </w:rPr>
        <w:t>serviciului</w:t>
      </w:r>
      <w:r w:rsidRPr="00BB7196">
        <w:rPr>
          <w:rFonts w:ascii="Times New Roman" w:eastAsia="Times New Roman" w:hAnsi="Times New Roman" w:cs="Times New Roman"/>
          <w:kern w:val="0"/>
          <w:lang w:val="pt-PT"/>
          <w14:ligatures w14:val="none"/>
        </w:rPr>
        <w:t>;</w:t>
      </w:r>
    </w:p>
    <w:p w14:paraId="669EC275" w14:textId="77777777" w:rsidR="00BB7196" w:rsidRPr="00BB7196" w:rsidRDefault="00BB7196" w:rsidP="00BB7196">
      <w:p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5.5. APROBAREA</w:t>
      </w:r>
    </w:p>
    <w:p w14:paraId="7396DDEA" w14:textId="77777777" w:rsidR="00BB7196" w:rsidRPr="00BB7196" w:rsidRDefault="00BB7196" w:rsidP="00BB719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lista se înaintează primarului;</w:t>
      </w:r>
    </w:p>
    <w:p w14:paraId="7DCC4AEC" w14:textId="77777777" w:rsidR="00BB7196" w:rsidRPr="00BB7196" w:rsidRDefault="00BB7196" w:rsidP="00BB7196">
      <w:pPr>
        <w:numPr>
          <w:ilvl w:val="0"/>
          <w:numId w:val="10"/>
        </w:numPr>
        <w:spacing w:before="100" w:beforeAutospacing="1" w:after="100" w:afterAutospacing="1" w:line="240" w:lineRule="auto"/>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aprobarea se face prin rezoluție sau dispoziție;</w:t>
      </w:r>
    </w:p>
    <w:p w14:paraId="216335C0" w14:textId="77777777" w:rsidR="00BB7196" w:rsidRPr="00BB7196" w:rsidRDefault="00BB7196" w:rsidP="00BB7196">
      <w:p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5.6. PUBLICAREA</w:t>
      </w:r>
    </w:p>
    <w:p w14:paraId="7611BD85" w14:textId="31BC7687" w:rsidR="00BB7196" w:rsidRPr="00BB7196" w:rsidRDefault="00BB7196" w:rsidP="00BB719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responsabil:  persoană desemnată;</w:t>
      </w:r>
    </w:p>
    <w:p w14:paraId="21A08F0E" w14:textId="77777777" w:rsidR="00BB7196" w:rsidRPr="00BB7196" w:rsidRDefault="00BB7196" w:rsidP="00BB7196">
      <w:pPr>
        <w:numPr>
          <w:ilvl w:val="0"/>
          <w:numId w:val="11"/>
        </w:numPr>
        <w:spacing w:before="100" w:beforeAutospacing="1" w:after="100" w:afterAutospacing="1" w:line="240" w:lineRule="auto"/>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se publică: • pe site-ul instituției; • în Monitorul Oficial Local (dacă se aplică);</w:t>
      </w:r>
    </w:p>
    <w:p w14:paraId="279CC9C1" w14:textId="77777777" w:rsidR="00BB7196" w:rsidRPr="00BB7196" w:rsidRDefault="00BB7196" w:rsidP="00BB7196">
      <w:pPr>
        <w:numPr>
          <w:ilvl w:val="0"/>
          <w:numId w:val="11"/>
        </w:numPr>
        <w:spacing w:before="100" w:beforeAutospacing="1" w:after="100" w:afterAutospacing="1" w:line="240" w:lineRule="auto"/>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termen: până în ultima zi a primei luni din trimestrul următor;</w:t>
      </w:r>
    </w:p>
    <w:p w14:paraId="44F4B765" w14:textId="77777777" w:rsidR="00BB7196" w:rsidRPr="00BB7196" w:rsidRDefault="00BB7196" w:rsidP="00BB7196">
      <w:p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5.7. ARHIVAREA</w:t>
      </w:r>
    </w:p>
    <w:p w14:paraId="7B2C8610" w14:textId="77777777" w:rsidR="00BB7196" w:rsidRPr="00BB7196" w:rsidRDefault="00BB7196" w:rsidP="00BB7196">
      <w:pPr>
        <w:numPr>
          <w:ilvl w:val="0"/>
          <w:numId w:val="12"/>
        </w:numPr>
        <w:spacing w:before="100" w:beforeAutospacing="1" w:after="100" w:afterAutospacing="1" w:line="240" w:lineRule="auto"/>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lista publicată se arhivează fizic și electronic;</w:t>
      </w:r>
    </w:p>
    <w:p w14:paraId="762014FC" w14:textId="77777777" w:rsidR="00BB7196" w:rsidRPr="00BB7196" w:rsidRDefault="00BB7196" w:rsidP="00BB7196">
      <w:pPr>
        <w:numPr>
          <w:ilvl w:val="0"/>
          <w:numId w:val="12"/>
        </w:numPr>
        <w:spacing w:before="100" w:beforeAutospacing="1" w:after="100" w:afterAutospacing="1" w:line="240" w:lineRule="auto"/>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se păstrează conform nomenclatorului arhivistic;</w:t>
      </w:r>
    </w:p>
    <w:p w14:paraId="47D20D72" w14:textId="77777777" w:rsidR="00BB7196" w:rsidRPr="00BB7196" w:rsidRDefault="00BB7196" w:rsidP="00BB7196">
      <w:p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5.8. ACTUALIZAREA</w:t>
      </w:r>
    </w:p>
    <w:p w14:paraId="605A98AB" w14:textId="77777777" w:rsidR="00BB7196" w:rsidRPr="00BB7196" w:rsidRDefault="00BB7196" w:rsidP="00BB7196">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procedura se reia trimestrial;</w:t>
      </w:r>
    </w:p>
    <w:p w14:paraId="0E9FB230" w14:textId="77777777" w:rsidR="00BB7196" w:rsidRPr="00BB7196" w:rsidRDefault="00BB7196" w:rsidP="00BB7196">
      <w:pPr>
        <w:numPr>
          <w:ilvl w:val="0"/>
          <w:numId w:val="13"/>
        </w:numPr>
        <w:spacing w:before="100" w:beforeAutospacing="1" w:after="100" w:afterAutospacing="1" w:line="240" w:lineRule="auto"/>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eventualele erori se corectează prin republicare;</w:t>
      </w:r>
    </w:p>
    <w:p w14:paraId="1F839BA7" w14:textId="7ACC5F14" w:rsidR="00BB7196" w:rsidRDefault="00BB7196" w:rsidP="00BB7196">
      <w:pPr>
        <w:numPr>
          <w:ilvl w:val="0"/>
          <w:numId w:val="14"/>
        </w:numPr>
        <w:spacing w:before="100" w:beforeAutospacing="1" w:after="100" w:afterAutospacing="1" w:line="240" w:lineRule="auto"/>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 xml:space="preserve">CIRCUITUL DOCUMENTELOR ITL → verificare → șef ITL → aprobare primar → </w:t>
      </w:r>
      <w:r w:rsidR="008C0104">
        <w:rPr>
          <w:rFonts w:ascii="Times New Roman" w:eastAsia="Times New Roman" w:hAnsi="Times New Roman" w:cs="Times New Roman"/>
          <w:kern w:val="0"/>
          <w:lang w:val="pt-PT"/>
          <w14:ligatures w14:val="none"/>
        </w:rPr>
        <w:t xml:space="preserve">responsabil </w:t>
      </w:r>
      <w:r w:rsidRPr="00BB7196">
        <w:rPr>
          <w:rFonts w:ascii="Times New Roman" w:eastAsia="Times New Roman" w:hAnsi="Times New Roman" w:cs="Times New Roman"/>
          <w:kern w:val="0"/>
          <w:lang w:val="pt-PT"/>
          <w14:ligatures w14:val="none"/>
        </w:rPr>
        <w:t>IT → publicare → arhivare</w:t>
      </w:r>
    </w:p>
    <w:p w14:paraId="7ED7CD74" w14:textId="77777777" w:rsidR="008C0104" w:rsidRPr="00BB7196" w:rsidRDefault="008C0104" w:rsidP="008C0104">
      <w:pPr>
        <w:spacing w:before="100" w:beforeAutospacing="1" w:after="100" w:afterAutospacing="1" w:line="240" w:lineRule="auto"/>
        <w:ind w:left="720"/>
        <w:rPr>
          <w:rFonts w:ascii="Times New Roman" w:eastAsia="Times New Roman" w:hAnsi="Times New Roman" w:cs="Times New Roman"/>
          <w:kern w:val="0"/>
          <w:lang w:val="pt-PT"/>
          <w14:ligatures w14:val="none"/>
        </w:rPr>
      </w:pPr>
    </w:p>
    <w:p w14:paraId="16F722B2" w14:textId="77777777" w:rsidR="00BB7196" w:rsidRPr="00BB7196" w:rsidRDefault="00BB7196" w:rsidP="00BB7196">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RESPONSABILITĂȚI</w:t>
      </w:r>
    </w:p>
    <w:p w14:paraId="21FAD604" w14:textId="77777777" w:rsidR="00BB7196" w:rsidRPr="00BB7196" w:rsidRDefault="00BB7196" w:rsidP="00BB719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inspector ITL: extragere și verificare date;</w:t>
      </w:r>
    </w:p>
    <w:p w14:paraId="2EF118A4" w14:textId="77777777" w:rsidR="00BB7196" w:rsidRPr="00BB7196" w:rsidRDefault="00BB7196" w:rsidP="00BB719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șef ITL: validare;</w:t>
      </w:r>
    </w:p>
    <w:p w14:paraId="724B2677" w14:textId="77777777" w:rsidR="00BB7196" w:rsidRPr="00BB7196" w:rsidRDefault="00BB7196" w:rsidP="00BB719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primar: aprobare;</w:t>
      </w:r>
    </w:p>
    <w:p w14:paraId="480F89BB" w14:textId="3AB0192B" w:rsidR="00BB7196" w:rsidRPr="00BB7196" w:rsidRDefault="008C0104" w:rsidP="00BB719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responsabil</w:t>
      </w:r>
      <w:r w:rsidR="00BB7196" w:rsidRPr="00BB7196">
        <w:rPr>
          <w:rFonts w:ascii="Times New Roman" w:eastAsia="Times New Roman" w:hAnsi="Times New Roman" w:cs="Times New Roman"/>
          <w:kern w:val="0"/>
          <w14:ligatures w14:val="none"/>
        </w:rPr>
        <w:t xml:space="preserve"> IT: publicare;</w:t>
      </w:r>
    </w:p>
    <w:p w14:paraId="1723B75C" w14:textId="77777777" w:rsidR="00BB7196" w:rsidRPr="00BB7196" w:rsidRDefault="00BB7196" w:rsidP="00BB7196">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CONTROL INTERN</w:t>
      </w:r>
    </w:p>
    <w:p w14:paraId="503DF187" w14:textId="77777777" w:rsidR="00BB7196" w:rsidRPr="00BB7196" w:rsidRDefault="00BB7196" w:rsidP="00BB7196">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verificare anuală a respectării procedurii;</w:t>
      </w:r>
    </w:p>
    <w:p w14:paraId="7367AF37" w14:textId="77777777" w:rsidR="00BB7196" w:rsidRPr="00BB7196" w:rsidRDefault="00BB7196" w:rsidP="00BB7196">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responsabil: secretar general / audit intern;</w:t>
      </w:r>
    </w:p>
    <w:p w14:paraId="6BB9D5C0" w14:textId="77777777" w:rsidR="00BB7196" w:rsidRPr="00BB7196" w:rsidRDefault="00BB7196" w:rsidP="00BB7196">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BB7196">
        <w:rPr>
          <w:rFonts w:ascii="Times New Roman" w:eastAsia="Times New Roman" w:hAnsi="Times New Roman" w:cs="Times New Roman"/>
          <w:kern w:val="0"/>
          <w14:ligatures w14:val="none"/>
        </w:rPr>
        <w:t>PROTECȚIA DATELOR</w:t>
      </w:r>
    </w:p>
    <w:p w14:paraId="534A21DB" w14:textId="77777777" w:rsidR="00BB7196" w:rsidRPr="00BB7196" w:rsidRDefault="00BB7196" w:rsidP="00BB7196">
      <w:pPr>
        <w:numPr>
          <w:ilvl w:val="0"/>
          <w:numId w:val="19"/>
        </w:numPr>
        <w:spacing w:before="100" w:beforeAutospacing="1" w:after="100" w:afterAutospacing="1" w:line="240" w:lineRule="auto"/>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se publică exclusiv datele prevăzute de lege;</w:t>
      </w:r>
    </w:p>
    <w:p w14:paraId="5E01B92E" w14:textId="77777777" w:rsidR="00BB7196" w:rsidRPr="00BB7196" w:rsidRDefault="00BB7196" w:rsidP="00BB7196">
      <w:pPr>
        <w:numPr>
          <w:ilvl w:val="0"/>
          <w:numId w:val="19"/>
        </w:numPr>
        <w:spacing w:before="100" w:beforeAutospacing="1" w:after="100" w:afterAutospacing="1" w:line="240" w:lineRule="auto"/>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nu se includ informații sensibile;</w:t>
      </w:r>
    </w:p>
    <w:p w14:paraId="04A7AA66" w14:textId="77777777" w:rsidR="00BB7196" w:rsidRDefault="00BB7196" w:rsidP="00BB7196">
      <w:pPr>
        <w:numPr>
          <w:ilvl w:val="0"/>
          <w:numId w:val="20"/>
        </w:numPr>
        <w:spacing w:before="100" w:beforeAutospacing="1" w:after="100" w:afterAutospacing="1" w:line="240" w:lineRule="auto"/>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 xml:space="preserve">DISPOZIȚII FINALE </w:t>
      </w:r>
    </w:p>
    <w:p w14:paraId="4205D502" w14:textId="0F748890" w:rsidR="00BB7196" w:rsidRPr="00BB7196" w:rsidRDefault="00BB7196" w:rsidP="00BB7196">
      <w:pPr>
        <w:spacing w:before="100" w:beforeAutospacing="1" w:after="100" w:afterAutospacing="1" w:line="240" w:lineRule="auto"/>
        <w:ind w:left="720"/>
        <w:rPr>
          <w:rFonts w:ascii="Times New Roman" w:eastAsia="Times New Roman" w:hAnsi="Times New Roman" w:cs="Times New Roman"/>
          <w:kern w:val="0"/>
          <w:lang w:val="pt-PT"/>
          <w14:ligatures w14:val="none"/>
        </w:rPr>
      </w:pPr>
      <w:r w:rsidRPr="00BB7196">
        <w:rPr>
          <w:rFonts w:ascii="Times New Roman" w:eastAsia="Times New Roman" w:hAnsi="Times New Roman" w:cs="Times New Roman"/>
          <w:kern w:val="0"/>
          <w:lang w:val="pt-PT"/>
          <w14:ligatures w14:val="none"/>
        </w:rPr>
        <w:t>Prezenta procedură intră în vigoare la data aprobării prin hotărâre a consiliului local și se aplică permanent.</w:t>
      </w:r>
    </w:p>
    <w:sectPr w:rsidR="00BB7196" w:rsidRPr="00BB7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E19"/>
    <w:multiLevelType w:val="multilevel"/>
    <w:tmpl w:val="B0EE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231F7"/>
    <w:multiLevelType w:val="multilevel"/>
    <w:tmpl w:val="360E06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E2152"/>
    <w:multiLevelType w:val="multilevel"/>
    <w:tmpl w:val="022A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9577A"/>
    <w:multiLevelType w:val="multilevel"/>
    <w:tmpl w:val="34D8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2113C"/>
    <w:multiLevelType w:val="multilevel"/>
    <w:tmpl w:val="B69C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B280C"/>
    <w:multiLevelType w:val="multilevel"/>
    <w:tmpl w:val="418C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32EFA"/>
    <w:multiLevelType w:val="multilevel"/>
    <w:tmpl w:val="C89C91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9233F3"/>
    <w:multiLevelType w:val="multilevel"/>
    <w:tmpl w:val="5358B6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562F91"/>
    <w:multiLevelType w:val="multilevel"/>
    <w:tmpl w:val="11D8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086338"/>
    <w:multiLevelType w:val="multilevel"/>
    <w:tmpl w:val="3CF6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EC34E2"/>
    <w:multiLevelType w:val="multilevel"/>
    <w:tmpl w:val="F768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842E23"/>
    <w:multiLevelType w:val="multilevel"/>
    <w:tmpl w:val="458C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575AC6"/>
    <w:multiLevelType w:val="multilevel"/>
    <w:tmpl w:val="2A2C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CF2CC0"/>
    <w:multiLevelType w:val="multilevel"/>
    <w:tmpl w:val="0290C0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2B760D"/>
    <w:multiLevelType w:val="multilevel"/>
    <w:tmpl w:val="20D00D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6407EB"/>
    <w:multiLevelType w:val="multilevel"/>
    <w:tmpl w:val="E14E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5B148D"/>
    <w:multiLevelType w:val="multilevel"/>
    <w:tmpl w:val="46F0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EC5D08"/>
    <w:multiLevelType w:val="multilevel"/>
    <w:tmpl w:val="A91C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047739"/>
    <w:multiLevelType w:val="multilevel"/>
    <w:tmpl w:val="1970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4E3571"/>
    <w:multiLevelType w:val="multilevel"/>
    <w:tmpl w:val="C712B3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3613876">
    <w:abstractNumId w:val="15"/>
  </w:num>
  <w:num w:numId="2" w16cid:durableId="1351565105">
    <w:abstractNumId w:val="18"/>
  </w:num>
  <w:num w:numId="3" w16cid:durableId="540752121">
    <w:abstractNumId w:val="1"/>
  </w:num>
  <w:num w:numId="4" w16cid:durableId="941571717">
    <w:abstractNumId w:val="16"/>
  </w:num>
  <w:num w:numId="5" w16cid:durableId="2121953147">
    <w:abstractNumId w:val="7"/>
  </w:num>
  <w:num w:numId="6" w16cid:durableId="498276344">
    <w:abstractNumId w:val="3"/>
  </w:num>
  <w:num w:numId="7" w16cid:durableId="1196501506">
    <w:abstractNumId w:val="11"/>
  </w:num>
  <w:num w:numId="8" w16cid:durableId="2024936103">
    <w:abstractNumId w:val="9"/>
  </w:num>
  <w:num w:numId="9" w16cid:durableId="2053915839">
    <w:abstractNumId w:val="12"/>
  </w:num>
  <w:num w:numId="10" w16cid:durableId="1468939212">
    <w:abstractNumId w:val="4"/>
  </w:num>
  <w:num w:numId="11" w16cid:durableId="1338574434">
    <w:abstractNumId w:val="10"/>
  </w:num>
  <w:num w:numId="12" w16cid:durableId="2082169907">
    <w:abstractNumId w:val="0"/>
  </w:num>
  <w:num w:numId="13" w16cid:durableId="402148543">
    <w:abstractNumId w:val="8"/>
  </w:num>
  <w:num w:numId="14" w16cid:durableId="829177699">
    <w:abstractNumId w:val="19"/>
  </w:num>
  <w:num w:numId="15" w16cid:durableId="538664681">
    <w:abstractNumId w:val="17"/>
  </w:num>
  <w:num w:numId="16" w16cid:durableId="1567451066">
    <w:abstractNumId w:val="14"/>
  </w:num>
  <w:num w:numId="17" w16cid:durableId="1021056593">
    <w:abstractNumId w:val="2"/>
  </w:num>
  <w:num w:numId="18" w16cid:durableId="907764199">
    <w:abstractNumId w:val="13"/>
  </w:num>
  <w:num w:numId="19" w16cid:durableId="1555776096">
    <w:abstractNumId w:val="5"/>
  </w:num>
  <w:num w:numId="20" w16cid:durableId="155389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96"/>
    <w:rsid w:val="00166897"/>
    <w:rsid w:val="00256086"/>
    <w:rsid w:val="00325BB8"/>
    <w:rsid w:val="0040120D"/>
    <w:rsid w:val="007C07B8"/>
    <w:rsid w:val="008C0104"/>
    <w:rsid w:val="00AA7C39"/>
    <w:rsid w:val="00BB7196"/>
    <w:rsid w:val="00C044F2"/>
    <w:rsid w:val="00DB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03B8"/>
  <w15:chartTrackingRefBased/>
  <w15:docId w15:val="{4D762708-96DA-44DD-8A7A-319D03EE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B7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BB7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BB7196"/>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BB7196"/>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BB7196"/>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BB719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B719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B719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B719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B7196"/>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BB7196"/>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BB7196"/>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BB7196"/>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BB7196"/>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BB719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B719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B719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B7196"/>
    <w:rPr>
      <w:rFonts w:eastAsiaTheme="majorEastAsia" w:cstheme="majorBidi"/>
      <w:color w:val="272727" w:themeColor="text1" w:themeTint="D8"/>
    </w:rPr>
  </w:style>
  <w:style w:type="paragraph" w:styleId="Titlu">
    <w:name w:val="Title"/>
    <w:basedOn w:val="Normal"/>
    <w:next w:val="Normal"/>
    <w:link w:val="TitluCaracter"/>
    <w:uiPriority w:val="10"/>
    <w:qFormat/>
    <w:rsid w:val="00BB7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B719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B719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B719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B719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B7196"/>
    <w:rPr>
      <w:i/>
      <w:iCs/>
      <w:color w:val="404040" w:themeColor="text1" w:themeTint="BF"/>
    </w:rPr>
  </w:style>
  <w:style w:type="paragraph" w:styleId="Listparagraf">
    <w:name w:val="List Paragraph"/>
    <w:basedOn w:val="Normal"/>
    <w:uiPriority w:val="34"/>
    <w:qFormat/>
    <w:rsid w:val="00BB7196"/>
    <w:pPr>
      <w:ind w:left="720"/>
      <w:contextualSpacing/>
    </w:pPr>
  </w:style>
  <w:style w:type="character" w:styleId="Accentuareintens">
    <w:name w:val="Intense Emphasis"/>
    <w:basedOn w:val="Fontdeparagrafimplicit"/>
    <w:uiPriority w:val="21"/>
    <w:qFormat/>
    <w:rsid w:val="00BB7196"/>
    <w:rPr>
      <w:i/>
      <w:iCs/>
      <w:color w:val="0F4761" w:themeColor="accent1" w:themeShade="BF"/>
    </w:rPr>
  </w:style>
  <w:style w:type="paragraph" w:styleId="Citatintens">
    <w:name w:val="Intense Quote"/>
    <w:basedOn w:val="Normal"/>
    <w:next w:val="Normal"/>
    <w:link w:val="CitatintensCaracter"/>
    <w:uiPriority w:val="30"/>
    <w:qFormat/>
    <w:rsid w:val="00BB7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BB7196"/>
    <w:rPr>
      <w:i/>
      <w:iCs/>
      <w:color w:val="0F4761" w:themeColor="accent1" w:themeShade="BF"/>
    </w:rPr>
  </w:style>
  <w:style w:type="character" w:styleId="Referireintens">
    <w:name w:val="Intense Reference"/>
    <w:basedOn w:val="Fontdeparagrafimplicit"/>
    <w:uiPriority w:val="32"/>
    <w:qFormat/>
    <w:rsid w:val="00BB71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Checiches</dc:creator>
  <cp:keywords/>
  <dc:description/>
  <cp:lastModifiedBy>Președinte SATU MARE</cp:lastModifiedBy>
  <cp:revision>8</cp:revision>
  <dcterms:created xsi:type="dcterms:W3CDTF">2026-04-28T06:22:00Z</dcterms:created>
  <dcterms:modified xsi:type="dcterms:W3CDTF">2026-04-28T10:08:00Z</dcterms:modified>
</cp:coreProperties>
</file>