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EC2B0" w14:textId="77777777" w:rsidR="00037B08" w:rsidRPr="00037B08" w:rsidRDefault="00037B08" w:rsidP="007C3751">
      <w:pPr>
        <w:spacing w:line="320" w:lineRule="exact"/>
        <w:jc w:val="center"/>
        <w:outlineLvl w:val="0"/>
        <w:rPr>
          <w:rFonts w:ascii="Georgia" w:hAnsi="Georgia"/>
          <w:b/>
          <w:lang w:val="ro-RO"/>
        </w:rPr>
      </w:pPr>
    </w:p>
    <w:p w14:paraId="6CD9E9BA" w14:textId="77777777" w:rsidR="00386715" w:rsidRPr="00037B08" w:rsidRDefault="00386715" w:rsidP="007C3751">
      <w:pPr>
        <w:spacing w:line="320" w:lineRule="exact"/>
        <w:jc w:val="center"/>
        <w:outlineLvl w:val="0"/>
        <w:rPr>
          <w:rFonts w:ascii="Georgia" w:hAnsi="Georgia"/>
          <w:b/>
          <w:lang w:val="ro-RO"/>
        </w:rPr>
      </w:pPr>
      <w:r w:rsidRPr="00037B08">
        <w:rPr>
          <w:rFonts w:ascii="Georgia" w:hAnsi="Georgia"/>
          <w:b/>
          <w:lang w:val="ro-RO"/>
        </w:rPr>
        <w:t xml:space="preserve">CONVENŢIE PENTRU CONSTITUIREA </w:t>
      </w:r>
    </w:p>
    <w:p w14:paraId="7EE88658" w14:textId="77777777" w:rsidR="00386715" w:rsidRPr="00037B08" w:rsidRDefault="00386715" w:rsidP="007C3751">
      <w:pPr>
        <w:spacing w:line="320" w:lineRule="exact"/>
        <w:jc w:val="center"/>
        <w:outlineLvl w:val="0"/>
        <w:rPr>
          <w:rFonts w:ascii="Georgia" w:hAnsi="Georgia"/>
          <w:b/>
          <w:lang w:val="ro-RO"/>
        </w:rPr>
      </w:pPr>
      <w:r w:rsidRPr="00037B08">
        <w:rPr>
          <w:rFonts w:ascii="Georgia" w:hAnsi="Georgia"/>
          <w:b/>
          <w:lang w:val="ro-RO"/>
        </w:rPr>
        <w:t>UNUI DREPT DE SUPERFICIE</w:t>
      </w:r>
      <w:r w:rsidR="009A1D7E" w:rsidRPr="00037B08">
        <w:rPr>
          <w:rFonts w:ascii="Georgia" w:hAnsi="Georgia"/>
          <w:b/>
          <w:lang w:val="ro-RO"/>
        </w:rPr>
        <w:t xml:space="preserve"> </w:t>
      </w:r>
    </w:p>
    <w:p w14:paraId="3976CEE3" w14:textId="77777777" w:rsidR="00386715" w:rsidRPr="00037B08" w:rsidRDefault="00386715" w:rsidP="007C3751">
      <w:pPr>
        <w:spacing w:line="320" w:lineRule="exact"/>
        <w:jc w:val="both"/>
        <w:rPr>
          <w:rFonts w:ascii="Georgia" w:hAnsi="Georgia"/>
          <w:b/>
          <w:lang w:val="ro-RO"/>
        </w:rPr>
      </w:pPr>
    </w:p>
    <w:p w14:paraId="1DEBAA1E" w14:textId="77777777" w:rsidR="00386715" w:rsidRPr="00037B08" w:rsidRDefault="00386715" w:rsidP="007C3751">
      <w:pPr>
        <w:spacing w:line="320" w:lineRule="exact"/>
        <w:jc w:val="both"/>
        <w:outlineLvl w:val="0"/>
        <w:rPr>
          <w:rFonts w:ascii="Georgia" w:hAnsi="Georgia"/>
          <w:b/>
          <w:lang w:val="ro-RO"/>
        </w:rPr>
      </w:pPr>
      <w:r w:rsidRPr="00037B08">
        <w:rPr>
          <w:rFonts w:ascii="Georgia" w:hAnsi="Georgia"/>
          <w:b/>
          <w:lang w:val="ro-RO"/>
        </w:rPr>
        <w:t>ÎNTRE:</w:t>
      </w:r>
    </w:p>
    <w:p w14:paraId="74E9F798" w14:textId="017B326B" w:rsidR="00386715" w:rsidRPr="00037B08" w:rsidRDefault="004F54F3" w:rsidP="007C3751">
      <w:pPr>
        <w:numPr>
          <w:ilvl w:val="0"/>
          <w:numId w:val="1"/>
        </w:numPr>
        <w:spacing w:line="320" w:lineRule="exact"/>
        <w:jc w:val="both"/>
        <w:rPr>
          <w:rFonts w:ascii="Georgia" w:hAnsi="Georgia"/>
          <w:lang w:val="ro-RO"/>
        </w:rPr>
      </w:pPr>
      <w:r w:rsidRPr="00037B08">
        <w:rPr>
          <w:rFonts w:ascii="Georgia" w:hAnsi="Georgia"/>
        </w:rPr>
        <w:t>SC NESYA REAL ESTATE SRL</w:t>
      </w:r>
      <w:r w:rsidR="00F661ED" w:rsidRPr="00037B08">
        <w:rPr>
          <w:rFonts w:ascii="Georgia" w:hAnsi="Georgia"/>
          <w:b/>
          <w:lang w:val="ro-RO"/>
        </w:rPr>
        <w:t>.</w:t>
      </w:r>
      <w:r w:rsidR="00DE5D2A" w:rsidRPr="00037B08">
        <w:rPr>
          <w:rFonts w:ascii="Georgia" w:hAnsi="Georgia"/>
          <w:b/>
          <w:lang w:val="ro-RO"/>
        </w:rPr>
        <w:t xml:space="preserve"> Prin administrator Menahem Mozes </w:t>
      </w:r>
      <w:r w:rsidR="00F661ED" w:rsidRPr="00037B08">
        <w:rPr>
          <w:rFonts w:ascii="Georgia" w:hAnsi="Georgia"/>
          <w:lang w:val="ro-RO"/>
        </w:rPr>
        <w:t>, cu sediul social în</w:t>
      </w:r>
      <w:r w:rsidRPr="00037B08">
        <w:rPr>
          <w:rFonts w:ascii="Georgia" w:hAnsi="Georgia"/>
          <w:color w:val="474747"/>
          <w:shd w:val="clear" w:color="auto" w:fill="FFFFFF"/>
        </w:rPr>
        <w:t xml:space="preserve"> Sat Corbeanca ;, </w:t>
      </w:r>
      <w:r w:rsidRPr="00037B08">
        <w:rPr>
          <w:rStyle w:val="Accentuat"/>
          <w:rFonts w:ascii="Georgia" w:hAnsi="Georgia"/>
          <w:b/>
          <w:bCs/>
          <w:i w:val="0"/>
          <w:iCs w:val="0"/>
          <w:color w:val="767676"/>
          <w:shd w:val="clear" w:color="auto" w:fill="FFFFFF"/>
        </w:rPr>
        <w:t xml:space="preserve">Sos. Unirii 254 CAM. 1, Judetul Ilfov,  </w:t>
      </w:r>
      <w:r w:rsidR="00F661ED" w:rsidRPr="00037B08">
        <w:rPr>
          <w:rFonts w:ascii="Georgia" w:hAnsi="Georgia"/>
          <w:lang w:val="ro-RO"/>
        </w:rPr>
        <w:t>înregistrat</w:t>
      </w:r>
      <w:r w:rsidR="00DE5D2A" w:rsidRPr="00037B08">
        <w:rPr>
          <w:rFonts w:ascii="Georgia" w:hAnsi="Georgia"/>
          <w:lang w:val="ro-RO"/>
        </w:rPr>
        <w:t xml:space="preserve">ă la Registrul Comerţului </w:t>
      </w:r>
      <w:r w:rsidR="00F661ED" w:rsidRPr="00037B08">
        <w:rPr>
          <w:rFonts w:ascii="Georgia" w:hAnsi="Georgia"/>
          <w:lang w:val="ro-RO"/>
        </w:rPr>
        <w:t xml:space="preserve"> sub nr.</w:t>
      </w:r>
      <w:r w:rsidRPr="00037B08">
        <w:rPr>
          <w:rFonts w:ascii="Georgia" w:hAnsi="Georgia"/>
          <w:color w:val="333333"/>
          <w:shd w:val="clear" w:color="auto" w:fill="F9F9F9"/>
        </w:rPr>
        <w:t xml:space="preserve"> ROONRC.J23/664/2012 </w:t>
      </w:r>
      <w:r w:rsidR="00996358" w:rsidRPr="00037B08">
        <w:rPr>
          <w:rFonts w:ascii="Georgia" w:hAnsi="Georgia"/>
          <w:lang w:val="ro-RO"/>
        </w:rPr>
        <w:t>,</w:t>
      </w:r>
      <w:r w:rsidR="009C537F" w:rsidRPr="00037B08">
        <w:rPr>
          <w:rFonts w:ascii="Georgia" w:hAnsi="Georgia"/>
          <w:lang w:val="ro-RO"/>
        </w:rPr>
        <w:t xml:space="preserve"> CUI 29919399</w:t>
      </w:r>
      <w:r w:rsidR="00996358" w:rsidRPr="00037B08">
        <w:rPr>
          <w:rFonts w:ascii="Georgia" w:hAnsi="Georgia"/>
          <w:lang w:val="ro-RO"/>
        </w:rPr>
        <w:t xml:space="preserve"> </w:t>
      </w:r>
      <w:r w:rsidR="00386715" w:rsidRPr="00037B08">
        <w:rPr>
          <w:rFonts w:ascii="Georgia" w:hAnsi="Georgia"/>
          <w:lang w:val="ro-RO"/>
        </w:rPr>
        <w:t>den</w:t>
      </w:r>
      <w:r w:rsidR="00F661ED" w:rsidRPr="00037B08">
        <w:rPr>
          <w:rFonts w:ascii="Georgia" w:hAnsi="Georgia"/>
          <w:lang w:val="ro-RO"/>
        </w:rPr>
        <w:t>umită</w:t>
      </w:r>
      <w:r w:rsidR="00386715" w:rsidRPr="00037B08">
        <w:rPr>
          <w:rFonts w:ascii="Georgia" w:hAnsi="Georgia"/>
          <w:lang w:val="ro-RO"/>
        </w:rPr>
        <w:t xml:space="preserve"> în continuare “</w:t>
      </w:r>
      <w:r w:rsidR="00386715" w:rsidRPr="00037B08">
        <w:rPr>
          <w:rFonts w:ascii="Georgia" w:hAnsi="Georgia"/>
          <w:b/>
          <w:lang w:val="ro-RO"/>
        </w:rPr>
        <w:t>Proprietar</w:t>
      </w:r>
      <w:r w:rsidR="00F661ED" w:rsidRPr="00037B08">
        <w:rPr>
          <w:rFonts w:ascii="Georgia" w:hAnsi="Georgia"/>
          <w:b/>
          <w:lang w:val="ro-RO"/>
        </w:rPr>
        <w:t>ul</w:t>
      </w:r>
      <w:r w:rsidR="00386715" w:rsidRPr="00037B08">
        <w:rPr>
          <w:rFonts w:ascii="Georgia" w:hAnsi="Georgia"/>
          <w:lang w:val="ro-RO"/>
        </w:rPr>
        <w:t>”</w:t>
      </w:r>
      <w:r w:rsidR="0024021C" w:rsidRPr="00037B08">
        <w:rPr>
          <w:rFonts w:ascii="Georgia" w:hAnsi="Georgia"/>
          <w:lang w:val="ro-RO"/>
        </w:rPr>
        <w:t xml:space="preserve"> </w:t>
      </w:r>
    </w:p>
    <w:p w14:paraId="4ECC72FC" w14:textId="77777777" w:rsidR="00386715" w:rsidRPr="00037B08" w:rsidRDefault="00386715" w:rsidP="007C3751">
      <w:pPr>
        <w:spacing w:line="320" w:lineRule="exact"/>
        <w:jc w:val="both"/>
        <w:rPr>
          <w:rFonts w:ascii="Georgia" w:hAnsi="Georgia"/>
          <w:lang w:val="ro-RO"/>
        </w:rPr>
      </w:pPr>
      <w:r w:rsidRPr="00037B08">
        <w:rPr>
          <w:rFonts w:ascii="Georgia" w:hAnsi="Georgia"/>
          <w:lang w:val="ro-RO"/>
        </w:rPr>
        <w:t xml:space="preserve">şi </w:t>
      </w:r>
    </w:p>
    <w:p w14:paraId="5E9E5A10" w14:textId="6DDA34C7" w:rsidR="00386715" w:rsidRPr="00037B08" w:rsidRDefault="004F54F3" w:rsidP="007C3751">
      <w:pPr>
        <w:pStyle w:val="Listparagraf"/>
        <w:numPr>
          <w:ilvl w:val="0"/>
          <w:numId w:val="1"/>
        </w:numPr>
        <w:spacing w:line="320" w:lineRule="exact"/>
        <w:jc w:val="both"/>
        <w:rPr>
          <w:rFonts w:ascii="Georgia" w:hAnsi="Georgia"/>
          <w:b/>
          <w:lang w:val="ro-RO"/>
        </w:rPr>
      </w:pPr>
      <w:r w:rsidRPr="00037B08">
        <w:rPr>
          <w:rFonts w:ascii="Georgia" w:hAnsi="Georgia"/>
          <w:bCs/>
          <w:lang w:val="ro-RO"/>
        </w:rPr>
        <w:t>Mu</w:t>
      </w:r>
      <w:r w:rsidR="004D11F2" w:rsidRPr="00037B08">
        <w:rPr>
          <w:rFonts w:ascii="Georgia" w:hAnsi="Georgia"/>
          <w:bCs/>
          <w:lang w:val="ro-RO"/>
        </w:rPr>
        <w:t>n</w:t>
      </w:r>
      <w:r w:rsidRPr="00037B08">
        <w:rPr>
          <w:rFonts w:ascii="Georgia" w:hAnsi="Georgia"/>
          <w:bCs/>
          <w:lang w:val="ro-RO"/>
        </w:rPr>
        <w:t xml:space="preserve">icipiul Vatra Dornei, </w:t>
      </w:r>
      <w:r w:rsidR="00940E1C" w:rsidRPr="00037B08">
        <w:rPr>
          <w:rFonts w:ascii="Georgia" w:hAnsi="Georgia"/>
        </w:rPr>
        <w:t xml:space="preserve">cu sediul în municipiul Vatra Dornei, strada Mihai Eminescu nr. 17, judeţul Suceava, tel/fax 0230-375229/375170, cod fiscal </w:t>
      </w:r>
      <w:r w:rsidR="00940E1C" w:rsidRPr="00037B08">
        <w:rPr>
          <w:rFonts w:ascii="Georgia" w:hAnsi="Georgia"/>
          <w:b/>
          <w:bCs/>
        </w:rPr>
        <w:t xml:space="preserve">746726, </w:t>
      </w:r>
      <w:r w:rsidR="009166F2" w:rsidRPr="00037B08">
        <w:rPr>
          <w:rFonts w:ascii="Georgia" w:hAnsi="Georgia"/>
          <w:bCs/>
          <w:lang w:val="ro-RO"/>
        </w:rPr>
        <w:t xml:space="preserve">reprezentată legal prin </w:t>
      </w:r>
      <w:r w:rsidR="009166F2" w:rsidRPr="00037B08">
        <w:rPr>
          <w:rFonts w:ascii="Georgia" w:hAnsi="Georgia"/>
          <w:b/>
          <w:lang w:val="ro-RO"/>
        </w:rPr>
        <w:t xml:space="preserve">PRIMAR Dl. </w:t>
      </w:r>
      <w:r w:rsidR="00DE5D2A" w:rsidRPr="00037B08">
        <w:rPr>
          <w:rFonts w:ascii="Georgia" w:hAnsi="Georgia"/>
          <w:b/>
          <w:lang w:val="ro-RO"/>
        </w:rPr>
        <w:t xml:space="preserve">Marius Vasile Ripan </w:t>
      </w:r>
      <w:r w:rsidR="009166F2" w:rsidRPr="00037B08">
        <w:rPr>
          <w:rFonts w:ascii="Georgia" w:hAnsi="Georgia"/>
          <w:bCs/>
          <w:lang w:val="ro-RO"/>
        </w:rPr>
        <w:t>pe de altă parte,</w:t>
      </w:r>
      <w:r w:rsidR="00386715" w:rsidRPr="00037B08">
        <w:rPr>
          <w:rFonts w:ascii="Georgia" w:hAnsi="Georgia"/>
          <w:bCs/>
          <w:lang w:val="ro-RO"/>
        </w:rPr>
        <w:t xml:space="preserve"> denumită în </w:t>
      </w:r>
      <w:r w:rsidR="005743E8" w:rsidRPr="00037B08">
        <w:rPr>
          <w:rFonts w:ascii="Georgia" w:hAnsi="Georgia"/>
          <w:bCs/>
          <w:lang w:val="ro-RO"/>
        </w:rPr>
        <w:t xml:space="preserve">continuare “Superficiarul” </w:t>
      </w:r>
      <w:r w:rsidR="00386715" w:rsidRPr="00037B08">
        <w:rPr>
          <w:rFonts w:ascii="Georgia" w:hAnsi="Georgia"/>
          <w:bCs/>
          <w:lang w:val="ro-RO"/>
        </w:rPr>
        <w:t>,</w:t>
      </w:r>
    </w:p>
    <w:p w14:paraId="7BF207D4" w14:textId="77777777" w:rsidR="00386715" w:rsidRPr="00037B08" w:rsidRDefault="00386715" w:rsidP="007C3751">
      <w:pPr>
        <w:spacing w:line="320" w:lineRule="exact"/>
        <w:jc w:val="both"/>
        <w:rPr>
          <w:rFonts w:ascii="Georgia" w:hAnsi="Georgia"/>
          <w:lang w:val="ro-RO"/>
        </w:rPr>
      </w:pPr>
      <w:r w:rsidRPr="00037B08">
        <w:rPr>
          <w:rFonts w:ascii="Georgia" w:hAnsi="Georgia"/>
          <w:lang w:val="ro-RO"/>
        </w:rPr>
        <w:t>denumiţi în continuare în mod individual “</w:t>
      </w:r>
      <w:r w:rsidRPr="00037B08">
        <w:rPr>
          <w:rFonts w:ascii="Georgia" w:hAnsi="Georgia"/>
          <w:b/>
          <w:lang w:val="ro-RO"/>
        </w:rPr>
        <w:t>Partea</w:t>
      </w:r>
      <w:r w:rsidRPr="00037B08">
        <w:rPr>
          <w:rFonts w:ascii="Georgia" w:hAnsi="Georgia"/>
          <w:lang w:val="ro-RO"/>
        </w:rPr>
        <w:t>” şi în mod colectiv “</w:t>
      </w:r>
      <w:r w:rsidRPr="00037B08">
        <w:rPr>
          <w:rFonts w:ascii="Georgia" w:hAnsi="Georgia"/>
          <w:b/>
          <w:lang w:val="ro-RO"/>
        </w:rPr>
        <w:t>Părţile</w:t>
      </w:r>
      <w:r w:rsidRPr="00037B08">
        <w:rPr>
          <w:rFonts w:ascii="Georgia" w:hAnsi="Georgia"/>
          <w:lang w:val="ro-RO"/>
        </w:rPr>
        <w:t>”.</w:t>
      </w:r>
    </w:p>
    <w:p w14:paraId="0F233F10" w14:textId="77777777" w:rsidR="00386715" w:rsidRPr="00037B08" w:rsidRDefault="00386715" w:rsidP="007C3751">
      <w:pPr>
        <w:spacing w:line="320" w:lineRule="exact"/>
        <w:jc w:val="both"/>
        <w:rPr>
          <w:rFonts w:ascii="Georgia" w:hAnsi="Georgia"/>
          <w:lang w:val="ro-RO"/>
        </w:rPr>
      </w:pPr>
    </w:p>
    <w:p w14:paraId="563703A1" w14:textId="77777777" w:rsidR="00386715" w:rsidRPr="00037B08" w:rsidRDefault="00386715" w:rsidP="007C3751">
      <w:pPr>
        <w:spacing w:line="320" w:lineRule="exact"/>
        <w:jc w:val="both"/>
        <w:outlineLvl w:val="0"/>
        <w:rPr>
          <w:rFonts w:ascii="Georgia" w:hAnsi="Georgia"/>
          <w:b/>
          <w:lang w:val="ro-RO"/>
        </w:rPr>
      </w:pPr>
      <w:r w:rsidRPr="00037B08">
        <w:rPr>
          <w:rFonts w:ascii="Georgia" w:hAnsi="Georgia"/>
          <w:b/>
          <w:lang w:val="ro-RO"/>
        </w:rPr>
        <w:t>AVÂND ÎN VEDERE CĂ:</w:t>
      </w:r>
    </w:p>
    <w:p w14:paraId="179327E2" w14:textId="03281369" w:rsidR="00330B1C" w:rsidRPr="00037B08" w:rsidRDefault="00DE5D2A" w:rsidP="00330B1C">
      <w:pPr>
        <w:numPr>
          <w:ilvl w:val="0"/>
          <w:numId w:val="10"/>
        </w:numPr>
        <w:spacing w:line="320" w:lineRule="exact"/>
        <w:jc w:val="both"/>
        <w:rPr>
          <w:rFonts w:ascii="Georgia" w:hAnsi="Georgia"/>
          <w:lang w:val="ro-RO"/>
        </w:rPr>
      </w:pPr>
      <w:r w:rsidRPr="00037B08">
        <w:rPr>
          <w:rFonts w:ascii="Georgia" w:hAnsi="Georgia"/>
        </w:rPr>
        <w:t>SC NESYA REAL ESTATE SRL</w:t>
      </w:r>
      <w:r w:rsidR="00386715" w:rsidRPr="00037B08">
        <w:rPr>
          <w:rFonts w:ascii="Georgia" w:hAnsi="Georgia"/>
          <w:lang w:val="ro-RO"/>
        </w:rPr>
        <w:t xml:space="preserve"> </w:t>
      </w:r>
      <w:r w:rsidR="0024021C" w:rsidRPr="00037B08">
        <w:rPr>
          <w:rFonts w:ascii="Georgia" w:hAnsi="Georgia"/>
          <w:lang w:val="ro-RO"/>
        </w:rPr>
        <w:t>este proprietara</w:t>
      </w:r>
      <w:r w:rsidR="00386715" w:rsidRPr="00037B08">
        <w:rPr>
          <w:rFonts w:ascii="Georgia" w:hAnsi="Georgia"/>
          <w:lang w:val="ro-RO"/>
        </w:rPr>
        <w:t xml:space="preserve"> unui teren în suprafaţă de </w:t>
      </w:r>
      <w:r w:rsidRPr="00037B08">
        <w:rPr>
          <w:rFonts w:ascii="Georgia" w:hAnsi="Georgia"/>
          <w:b/>
          <w:bCs/>
          <w:lang w:val="ro-RO"/>
        </w:rPr>
        <w:t>605</w:t>
      </w:r>
      <w:r w:rsidR="00386715" w:rsidRPr="00037B08">
        <w:rPr>
          <w:rFonts w:ascii="Georgia" w:hAnsi="Georgia"/>
          <w:b/>
          <w:bCs/>
          <w:lang w:val="ro-RO"/>
        </w:rPr>
        <w:t xml:space="preserve"> mp</w:t>
      </w:r>
      <w:r w:rsidR="00386715" w:rsidRPr="00037B08">
        <w:rPr>
          <w:rFonts w:ascii="Georgia" w:hAnsi="Georgia"/>
          <w:lang w:val="ro-RO"/>
        </w:rPr>
        <w:t xml:space="preserve">, situat în </w:t>
      </w:r>
      <w:r w:rsidR="00590BBC" w:rsidRPr="00037B08">
        <w:rPr>
          <w:rFonts w:ascii="Georgia" w:hAnsi="Georgia"/>
          <w:lang w:val="ro-RO"/>
        </w:rPr>
        <w:t>intravilanul</w:t>
      </w:r>
      <w:r w:rsidR="00386715" w:rsidRPr="00037B08">
        <w:rPr>
          <w:rFonts w:ascii="Georgia" w:hAnsi="Georgia"/>
          <w:lang w:val="ro-RO"/>
        </w:rPr>
        <w:t xml:space="preserve"> </w:t>
      </w:r>
      <w:r w:rsidR="00590BBC" w:rsidRPr="00037B08">
        <w:rPr>
          <w:rFonts w:ascii="Georgia" w:hAnsi="Georgia"/>
          <w:lang w:val="ro-RO"/>
        </w:rPr>
        <w:t>municipiul</w:t>
      </w:r>
      <w:r w:rsidR="00AD4F9B" w:rsidRPr="00037B08">
        <w:rPr>
          <w:rFonts w:ascii="Georgia" w:hAnsi="Georgia"/>
          <w:lang w:val="ro-RO"/>
        </w:rPr>
        <w:t>ui</w:t>
      </w:r>
      <w:r w:rsidR="005743E8" w:rsidRPr="00037B08">
        <w:rPr>
          <w:rFonts w:ascii="Georgia" w:hAnsi="Georgia"/>
          <w:lang w:val="ro-RO"/>
        </w:rPr>
        <w:t xml:space="preserve"> </w:t>
      </w:r>
      <w:r w:rsidRPr="00037B08">
        <w:rPr>
          <w:rFonts w:ascii="Georgia" w:hAnsi="Georgia"/>
          <w:lang w:val="ro-RO"/>
        </w:rPr>
        <w:t xml:space="preserve">Vatra Dornei, </w:t>
      </w:r>
      <w:r w:rsidR="00386715" w:rsidRPr="00037B08">
        <w:rPr>
          <w:rFonts w:ascii="Georgia" w:hAnsi="Georgia"/>
          <w:lang w:val="ro-RO"/>
        </w:rPr>
        <w:t xml:space="preserve">având categoria de folosinţă </w:t>
      </w:r>
      <w:r w:rsidR="00590BBC" w:rsidRPr="00037B08">
        <w:rPr>
          <w:rFonts w:ascii="Georgia" w:hAnsi="Georgia"/>
          <w:lang w:val="ro-RO"/>
        </w:rPr>
        <w:t>curţi construcţii</w:t>
      </w:r>
      <w:r w:rsidR="00386715" w:rsidRPr="00037B08">
        <w:rPr>
          <w:rFonts w:ascii="Georgia" w:hAnsi="Georgia"/>
          <w:lang w:val="ro-RO"/>
        </w:rPr>
        <w:t>,</w:t>
      </w:r>
      <w:r w:rsidR="00894B7C" w:rsidRPr="00037B08">
        <w:rPr>
          <w:rFonts w:ascii="Georgia" w:hAnsi="Georgia"/>
          <w:lang w:val="ro-RO"/>
        </w:rPr>
        <w:t xml:space="preserve">– identificat prin Planul </w:t>
      </w:r>
      <w:r w:rsidR="007E22FC" w:rsidRPr="00037B08">
        <w:rPr>
          <w:rFonts w:ascii="Georgia" w:hAnsi="Georgia"/>
          <w:lang w:val="ro-RO"/>
        </w:rPr>
        <w:t xml:space="preserve">Terenului </w:t>
      </w:r>
      <w:r w:rsidR="00C55919" w:rsidRPr="00037B08">
        <w:rPr>
          <w:rFonts w:ascii="Georgia" w:hAnsi="Georgia"/>
          <w:lang w:val="ro-RO"/>
        </w:rPr>
        <w:t>–</w:t>
      </w:r>
      <w:r w:rsidR="00C55919" w:rsidRPr="00037B08">
        <w:rPr>
          <w:rFonts w:ascii="Georgia" w:hAnsi="Georgia"/>
          <w:b/>
          <w:bCs/>
          <w:lang w:val="ro-RO"/>
        </w:rPr>
        <w:t xml:space="preserve"> Anexa 1</w:t>
      </w:r>
      <w:r w:rsidR="000B3E7C" w:rsidRPr="00037B08">
        <w:rPr>
          <w:rFonts w:ascii="Georgia" w:hAnsi="Georgia"/>
          <w:lang w:val="ro-RO"/>
        </w:rPr>
        <w:t xml:space="preserve">, teren care face parte dintr-un teren in suprafață măsurată de </w:t>
      </w:r>
      <w:r w:rsidR="005743E8" w:rsidRPr="00037B08">
        <w:rPr>
          <w:rFonts w:ascii="Georgia" w:hAnsi="Georgia"/>
          <w:lang w:val="ro-RO"/>
        </w:rPr>
        <w:t>1070</w:t>
      </w:r>
      <w:r w:rsidR="000B3E7C" w:rsidRPr="00037B08">
        <w:rPr>
          <w:rFonts w:ascii="Georgia" w:hAnsi="Georgia"/>
          <w:lang w:val="ro-RO"/>
        </w:rPr>
        <w:t xml:space="preserve"> mp, </w:t>
      </w:r>
      <w:r w:rsidR="000B3E7C" w:rsidRPr="00037B08">
        <w:rPr>
          <w:rFonts w:ascii="Georgia" w:hAnsi="Georgia"/>
          <w:b/>
          <w:bCs/>
          <w:lang w:val="ro-RO"/>
        </w:rPr>
        <w:t xml:space="preserve"> </w:t>
      </w:r>
      <w:r w:rsidR="000B3E7C" w:rsidRPr="00037B08">
        <w:rPr>
          <w:rFonts w:ascii="Georgia" w:hAnsi="Georgia"/>
          <w:lang w:val="ro-RO"/>
        </w:rPr>
        <w:t xml:space="preserve">înscris în Cartea Funciară nr. </w:t>
      </w:r>
      <w:r w:rsidRPr="00037B08">
        <w:rPr>
          <w:rFonts w:ascii="Georgia" w:hAnsi="Georgia"/>
          <w:lang w:val="ro-RO"/>
        </w:rPr>
        <w:t>33103.</w:t>
      </w:r>
    </w:p>
    <w:p w14:paraId="268EACEB" w14:textId="4708C2E0" w:rsidR="005B6B87" w:rsidRPr="00037B08" w:rsidRDefault="00DF2141" w:rsidP="00416B2F">
      <w:pPr>
        <w:numPr>
          <w:ilvl w:val="0"/>
          <w:numId w:val="10"/>
        </w:numPr>
        <w:spacing w:line="320" w:lineRule="exact"/>
        <w:jc w:val="both"/>
        <w:rPr>
          <w:rFonts w:ascii="Georgia" w:hAnsi="Georgia"/>
          <w:lang w:val="ro-RO"/>
        </w:rPr>
      </w:pPr>
      <w:r w:rsidRPr="00037B08">
        <w:rPr>
          <w:rFonts w:ascii="Georgia" w:hAnsi="Georgia"/>
          <w:lang w:val="ro-RO"/>
        </w:rPr>
        <w:t xml:space="preserve">Municipiul Vatra Dornei </w:t>
      </w:r>
      <w:r w:rsidR="003A19D2" w:rsidRPr="00037B08">
        <w:rPr>
          <w:rFonts w:ascii="Georgia" w:hAnsi="Georgia"/>
          <w:lang w:val="ro-RO"/>
        </w:rPr>
        <w:t>are intentia</w:t>
      </w:r>
      <w:r w:rsidR="00815229" w:rsidRPr="00037B08">
        <w:rPr>
          <w:rFonts w:ascii="Georgia" w:hAnsi="Georgia"/>
          <w:lang w:val="ro-RO"/>
        </w:rPr>
        <w:t xml:space="preserve"> să construiască </w:t>
      </w:r>
      <w:r w:rsidRPr="00037B08">
        <w:rPr>
          <w:rFonts w:ascii="Georgia" w:hAnsi="Georgia"/>
          <w:lang w:val="ro-RO"/>
        </w:rPr>
        <w:t xml:space="preserve"> o parcare publica </w:t>
      </w:r>
      <w:r w:rsidR="00887120" w:rsidRPr="00037B08">
        <w:rPr>
          <w:rFonts w:ascii="Georgia" w:hAnsi="Georgia"/>
          <w:lang w:val="ro-RO"/>
        </w:rPr>
        <w:t>destinat</w:t>
      </w:r>
      <w:r w:rsidRPr="00037B08">
        <w:rPr>
          <w:rFonts w:ascii="Georgia" w:hAnsi="Georgia"/>
          <w:lang w:val="ro-RO"/>
        </w:rPr>
        <w:t>a</w:t>
      </w:r>
      <w:r w:rsidR="00887120" w:rsidRPr="00037B08">
        <w:rPr>
          <w:rFonts w:ascii="Georgia" w:hAnsi="Georgia"/>
          <w:lang w:val="ro-RO"/>
        </w:rPr>
        <w:t xml:space="preserve"> locuitorilor</w:t>
      </w:r>
      <w:r w:rsidRPr="00037B08">
        <w:rPr>
          <w:rFonts w:ascii="Georgia" w:hAnsi="Georgia"/>
          <w:lang w:val="ro-RO"/>
        </w:rPr>
        <w:t xml:space="preserve"> Municipiului Vatra Dornei</w:t>
      </w:r>
      <w:r w:rsidR="00227EBD" w:rsidRPr="00037B08">
        <w:rPr>
          <w:rFonts w:ascii="Georgia" w:hAnsi="Georgia"/>
          <w:lang w:val="ro-RO"/>
        </w:rPr>
        <w:t xml:space="preserve">, </w:t>
      </w:r>
      <w:r w:rsidR="0057268B" w:rsidRPr="00037B08">
        <w:rPr>
          <w:rFonts w:ascii="Georgia" w:hAnsi="Georgia"/>
          <w:lang w:val="ro-RO"/>
        </w:rPr>
        <w:t xml:space="preserve">investiție ce urmează a se realiza </w:t>
      </w:r>
      <w:r w:rsidRPr="00037B08">
        <w:rPr>
          <w:rFonts w:ascii="Georgia" w:hAnsi="Georgia"/>
          <w:lang w:val="ro-RO"/>
        </w:rPr>
        <w:t>pe terenul descris mai sus,</w:t>
      </w:r>
    </w:p>
    <w:p w14:paraId="4A8C7F46" w14:textId="77777777" w:rsidR="00386715" w:rsidRPr="00037B08" w:rsidRDefault="00386715" w:rsidP="007C3751">
      <w:pPr>
        <w:spacing w:line="320" w:lineRule="exact"/>
        <w:jc w:val="both"/>
        <w:rPr>
          <w:rFonts w:ascii="Georgia" w:hAnsi="Georgia"/>
          <w:lang w:val="ro-RO"/>
        </w:rPr>
      </w:pPr>
      <w:r w:rsidRPr="00037B08">
        <w:rPr>
          <w:rFonts w:ascii="Georgia" w:hAnsi="Georgia"/>
          <w:b/>
          <w:lang w:val="ro-RO"/>
        </w:rPr>
        <w:t>ÎN CONSECINŢĂ</w:t>
      </w:r>
      <w:r w:rsidRPr="00037B08">
        <w:rPr>
          <w:rFonts w:ascii="Georgia" w:hAnsi="Georgia"/>
          <w:lang w:val="ro-RO"/>
        </w:rPr>
        <w:t>, Părţile au convenit să încheie prezenta convenţie de constituire a unui drept de</w:t>
      </w:r>
      <w:r w:rsidR="0057268B" w:rsidRPr="00037B08">
        <w:rPr>
          <w:rFonts w:ascii="Georgia" w:hAnsi="Georgia"/>
          <w:lang w:val="ro-RO"/>
        </w:rPr>
        <w:t xml:space="preserve"> </w:t>
      </w:r>
      <w:r w:rsidRPr="00037B08">
        <w:rPr>
          <w:rFonts w:ascii="Georgia" w:hAnsi="Georgia"/>
          <w:lang w:val="ro-RO"/>
        </w:rPr>
        <w:t>superficie</w:t>
      </w:r>
      <w:r w:rsidR="009A1D7E" w:rsidRPr="00037B08">
        <w:rPr>
          <w:rFonts w:ascii="Georgia" w:hAnsi="Georgia"/>
          <w:lang w:val="ro-RO"/>
        </w:rPr>
        <w:t xml:space="preserve"> </w:t>
      </w:r>
      <w:r w:rsidRPr="00037B08">
        <w:rPr>
          <w:rFonts w:ascii="Georgia" w:hAnsi="Georgia"/>
          <w:lang w:val="ro-RO"/>
        </w:rPr>
        <w:t>(denumită în continuare „</w:t>
      </w:r>
      <w:r w:rsidRPr="00037B08">
        <w:rPr>
          <w:rFonts w:ascii="Georgia" w:hAnsi="Georgia"/>
          <w:b/>
          <w:lang w:val="ro-RO"/>
        </w:rPr>
        <w:t>Convenţia</w:t>
      </w:r>
      <w:r w:rsidRPr="00037B08">
        <w:rPr>
          <w:rFonts w:ascii="Georgia" w:hAnsi="Georgia"/>
          <w:lang w:val="ro-RO"/>
        </w:rPr>
        <w:t>”), în următorii termeni şi condiţii:</w:t>
      </w:r>
    </w:p>
    <w:p w14:paraId="0AFB7A59" w14:textId="77777777" w:rsidR="00386715" w:rsidRPr="00037B08" w:rsidRDefault="00386715" w:rsidP="007C3751">
      <w:pPr>
        <w:spacing w:line="320" w:lineRule="exact"/>
        <w:jc w:val="both"/>
        <w:rPr>
          <w:rFonts w:ascii="Georgia" w:hAnsi="Georgia"/>
          <w:b/>
          <w:lang w:val="ro-RO"/>
        </w:rPr>
      </w:pPr>
    </w:p>
    <w:p w14:paraId="6C915A9B" w14:textId="77777777" w:rsidR="00386715" w:rsidRPr="00037B08" w:rsidRDefault="00386715" w:rsidP="007C3751">
      <w:pPr>
        <w:spacing w:line="320" w:lineRule="exact"/>
        <w:jc w:val="both"/>
        <w:rPr>
          <w:rFonts w:ascii="Georgia" w:hAnsi="Georgia"/>
          <w:b/>
          <w:lang w:val="ro-RO"/>
        </w:rPr>
      </w:pPr>
      <w:bookmarkStart w:id="0" w:name="_Toc83194260"/>
      <w:r w:rsidRPr="00037B08">
        <w:rPr>
          <w:rFonts w:ascii="Georgia" w:hAnsi="Georgia"/>
          <w:b/>
          <w:lang w:val="ro-RO"/>
        </w:rPr>
        <w:t>Articolul 1</w:t>
      </w:r>
      <w:bookmarkEnd w:id="0"/>
      <w:r w:rsidRPr="00037B08">
        <w:rPr>
          <w:rFonts w:ascii="Georgia" w:hAnsi="Georgia"/>
          <w:b/>
          <w:lang w:val="ro-RO"/>
        </w:rPr>
        <w:tab/>
      </w:r>
      <w:r w:rsidR="0057268B" w:rsidRPr="00037B08">
        <w:rPr>
          <w:rFonts w:ascii="Georgia" w:hAnsi="Georgia"/>
          <w:b/>
          <w:lang w:val="ro-RO"/>
        </w:rPr>
        <w:t>OBIECTUL CONTRACTUUI</w:t>
      </w:r>
    </w:p>
    <w:p w14:paraId="0AC7D727" w14:textId="0F53A79F" w:rsidR="00887120" w:rsidRPr="00037B08" w:rsidRDefault="00386715" w:rsidP="007C3751">
      <w:pPr>
        <w:numPr>
          <w:ilvl w:val="1"/>
          <w:numId w:val="2"/>
        </w:numPr>
        <w:spacing w:line="320" w:lineRule="exact"/>
        <w:jc w:val="both"/>
        <w:rPr>
          <w:rFonts w:ascii="Georgia" w:hAnsi="Georgia"/>
          <w:lang w:val="ro-RO"/>
        </w:rPr>
      </w:pPr>
      <w:r w:rsidRPr="00037B08">
        <w:rPr>
          <w:rFonts w:ascii="Georgia" w:hAnsi="Georgia"/>
          <w:lang w:val="ro-RO"/>
        </w:rPr>
        <w:t>P</w:t>
      </w:r>
      <w:r w:rsidR="0057268B" w:rsidRPr="00037B08">
        <w:rPr>
          <w:rFonts w:ascii="Georgia" w:hAnsi="Georgia"/>
          <w:lang w:val="ro-RO"/>
        </w:rPr>
        <w:t>rin prezenta Convenție, P</w:t>
      </w:r>
      <w:r w:rsidRPr="00037B08">
        <w:rPr>
          <w:rFonts w:ascii="Georgia" w:hAnsi="Georgia"/>
          <w:lang w:val="ro-RO"/>
        </w:rPr>
        <w:t>roprietar</w:t>
      </w:r>
      <w:r w:rsidR="0024021C" w:rsidRPr="00037B08">
        <w:rPr>
          <w:rFonts w:ascii="Georgia" w:hAnsi="Georgia"/>
          <w:lang w:val="ro-RO"/>
        </w:rPr>
        <w:t>ul</w:t>
      </w:r>
      <w:r w:rsidRPr="00037B08">
        <w:rPr>
          <w:rFonts w:ascii="Georgia" w:hAnsi="Georgia"/>
          <w:b/>
          <w:lang w:val="ro-RO"/>
        </w:rPr>
        <w:t xml:space="preserve"> </w:t>
      </w:r>
      <w:r w:rsidR="0057268B" w:rsidRPr="00037B08">
        <w:rPr>
          <w:rFonts w:ascii="Georgia" w:hAnsi="Georgia"/>
          <w:lang w:val="ro-RO"/>
        </w:rPr>
        <w:t>c</w:t>
      </w:r>
      <w:r w:rsidRPr="00037B08">
        <w:rPr>
          <w:rFonts w:ascii="Georgia" w:hAnsi="Georgia"/>
          <w:lang w:val="ro-RO"/>
        </w:rPr>
        <w:t>onstituie în favoarea Superficiarului</w:t>
      </w:r>
      <w:r w:rsidR="0057268B" w:rsidRPr="00037B08">
        <w:rPr>
          <w:rFonts w:ascii="Georgia" w:hAnsi="Georgia"/>
          <w:lang w:val="ro-RO"/>
        </w:rPr>
        <w:t xml:space="preserve"> un drept de superficie asupra Terenului</w:t>
      </w:r>
      <w:r w:rsidR="005E66B5" w:rsidRPr="00037B08">
        <w:rPr>
          <w:rFonts w:ascii="Georgia" w:hAnsi="Georgia"/>
          <w:lang w:val="ro-RO"/>
        </w:rPr>
        <w:t xml:space="preserve"> proprietatea </w:t>
      </w:r>
      <w:r w:rsidR="005E66B5" w:rsidRPr="00037B08">
        <w:rPr>
          <w:rFonts w:ascii="Georgia" w:hAnsi="Georgia"/>
        </w:rPr>
        <w:t>SC NESYA REAL ESTATE SRL</w:t>
      </w:r>
      <w:r w:rsidR="0057268B" w:rsidRPr="00037B08">
        <w:rPr>
          <w:rFonts w:ascii="Georgia" w:hAnsi="Georgia"/>
          <w:lang w:val="ro-RO"/>
        </w:rPr>
        <w:t xml:space="preserve"> în scopul exclusiv al edificării </w:t>
      </w:r>
      <w:r w:rsidR="005E66B5" w:rsidRPr="00037B08">
        <w:rPr>
          <w:rFonts w:ascii="Georgia" w:hAnsi="Georgia"/>
          <w:lang w:val="ro-RO"/>
        </w:rPr>
        <w:t>unei parcari publice.</w:t>
      </w:r>
    </w:p>
    <w:p w14:paraId="2F95BB66" w14:textId="77777777" w:rsidR="00894B7C" w:rsidRPr="00037B08" w:rsidRDefault="00C73D92" w:rsidP="007C3751">
      <w:pPr>
        <w:numPr>
          <w:ilvl w:val="1"/>
          <w:numId w:val="2"/>
        </w:numPr>
        <w:spacing w:line="320" w:lineRule="exact"/>
        <w:jc w:val="both"/>
        <w:rPr>
          <w:rFonts w:ascii="Georgia" w:hAnsi="Georgia"/>
          <w:lang w:val="ro-RO"/>
        </w:rPr>
      </w:pPr>
      <w:r w:rsidRPr="00037B08">
        <w:rPr>
          <w:rFonts w:ascii="Georgia" w:hAnsi="Georgia"/>
          <w:lang w:val="ro-RO"/>
        </w:rPr>
        <w:t xml:space="preserve">Părţile convin că </w:t>
      </w:r>
      <w:r w:rsidR="00386715" w:rsidRPr="00037B08">
        <w:rPr>
          <w:rFonts w:ascii="Georgia" w:hAnsi="Georgia"/>
          <w:lang w:val="ro-RO"/>
        </w:rPr>
        <w:t xml:space="preserve">Dreptul de Superficie </w:t>
      </w:r>
      <w:r w:rsidR="001E6306" w:rsidRPr="00037B08">
        <w:rPr>
          <w:rFonts w:ascii="Georgia" w:hAnsi="Georgia"/>
          <w:lang w:val="ro-RO"/>
        </w:rPr>
        <w:t xml:space="preserve">se </w:t>
      </w:r>
      <w:r w:rsidR="00386715" w:rsidRPr="00037B08">
        <w:rPr>
          <w:rFonts w:ascii="Georgia" w:hAnsi="Georgia"/>
          <w:lang w:val="ro-RO"/>
        </w:rPr>
        <w:t>constitui</w:t>
      </w:r>
      <w:r w:rsidR="001E6306" w:rsidRPr="00037B08">
        <w:rPr>
          <w:rFonts w:ascii="Georgia" w:hAnsi="Georgia"/>
          <w:lang w:val="ro-RO"/>
        </w:rPr>
        <w:t>e</w:t>
      </w:r>
      <w:r w:rsidR="00386715" w:rsidRPr="00037B08">
        <w:rPr>
          <w:rFonts w:ascii="Georgia" w:hAnsi="Georgia"/>
          <w:lang w:val="ro-RO"/>
        </w:rPr>
        <w:t xml:space="preserve"> </w:t>
      </w:r>
      <w:r w:rsidR="001E6306" w:rsidRPr="00037B08">
        <w:rPr>
          <w:rFonts w:ascii="Georgia" w:hAnsi="Georgia"/>
          <w:lang w:val="ro-RO"/>
        </w:rPr>
        <w:t>în baza prezentei cu titlu oneros</w:t>
      </w:r>
      <w:r w:rsidR="00894B7C" w:rsidRPr="00037B08">
        <w:rPr>
          <w:rFonts w:ascii="Georgia" w:hAnsi="Georgia"/>
          <w:lang w:val="ro-RO"/>
        </w:rPr>
        <w:t xml:space="preserve">,  Superficiarul urmând a achita o </w:t>
      </w:r>
      <w:r w:rsidR="006F7972" w:rsidRPr="00037B08">
        <w:rPr>
          <w:rFonts w:ascii="Georgia" w:hAnsi="Georgia"/>
          <w:lang w:val="ro-RO"/>
        </w:rPr>
        <w:t>chirie</w:t>
      </w:r>
      <w:r w:rsidR="00894B7C" w:rsidRPr="00037B08">
        <w:rPr>
          <w:rFonts w:ascii="Georgia" w:hAnsi="Georgia"/>
          <w:lang w:val="ro-RO"/>
        </w:rPr>
        <w:t xml:space="preserve"> conform dispozițiilor </w:t>
      </w:r>
      <w:r w:rsidR="00E01190" w:rsidRPr="00037B08">
        <w:rPr>
          <w:rFonts w:ascii="Georgia" w:hAnsi="Georgia"/>
          <w:lang w:val="ro-RO"/>
        </w:rPr>
        <w:t xml:space="preserve">art.3 </w:t>
      </w:r>
      <w:r w:rsidR="00894B7C" w:rsidRPr="00037B08">
        <w:rPr>
          <w:rFonts w:ascii="Georgia" w:hAnsi="Georgia"/>
          <w:lang w:val="ro-RO"/>
        </w:rPr>
        <w:t>de mai jos.</w:t>
      </w:r>
    </w:p>
    <w:p w14:paraId="1E4315CB" w14:textId="77777777" w:rsidR="00386715" w:rsidRPr="00037B08" w:rsidRDefault="00386715" w:rsidP="007C3751">
      <w:pPr>
        <w:numPr>
          <w:ilvl w:val="1"/>
          <w:numId w:val="2"/>
        </w:numPr>
        <w:spacing w:line="320" w:lineRule="exact"/>
        <w:jc w:val="both"/>
        <w:rPr>
          <w:rFonts w:ascii="Georgia" w:hAnsi="Georgia"/>
          <w:lang w:val="ro-RO"/>
        </w:rPr>
      </w:pPr>
      <w:r w:rsidRPr="00037B08">
        <w:rPr>
          <w:rFonts w:ascii="Georgia" w:hAnsi="Georgia"/>
          <w:lang w:val="ro-RO"/>
        </w:rPr>
        <w:t xml:space="preserve">Dreptul de Superficie va deveni efectiv de la data semnării şi autentificării prezentei Convenţii şi va fi intabulat în Cartea Funciară de către Superficiar pe cheltuiala acestuia. </w:t>
      </w:r>
    </w:p>
    <w:p w14:paraId="0EA7C924" w14:textId="5F97B192" w:rsidR="00FF67C4" w:rsidRPr="00037B08" w:rsidRDefault="00FF67C4" w:rsidP="00FF67C4">
      <w:pPr>
        <w:numPr>
          <w:ilvl w:val="1"/>
          <w:numId w:val="2"/>
        </w:numPr>
        <w:spacing w:line="320" w:lineRule="exact"/>
        <w:jc w:val="both"/>
        <w:rPr>
          <w:rFonts w:ascii="Georgia" w:hAnsi="Georgia"/>
          <w:lang w:val="ro-RO"/>
        </w:rPr>
      </w:pPr>
      <w:r w:rsidRPr="00037B08">
        <w:rPr>
          <w:rFonts w:ascii="Georgia" w:hAnsi="Georgia"/>
          <w:lang w:val="ro-RO"/>
        </w:rPr>
        <w:t xml:space="preserve">La data autentificării prezentei Convenţii, Proprietarul </w:t>
      </w:r>
      <w:r w:rsidR="000A77AB" w:rsidRPr="00037B08">
        <w:rPr>
          <w:rFonts w:ascii="Georgia" w:hAnsi="Georgia"/>
          <w:lang w:val="ro-RO"/>
        </w:rPr>
        <w:t>v</w:t>
      </w:r>
      <w:r w:rsidRPr="00037B08">
        <w:rPr>
          <w:rFonts w:ascii="Georgia" w:hAnsi="Georgia"/>
          <w:lang w:val="ro-RO"/>
        </w:rPr>
        <w:t>a predat Superfic</w:t>
      </w:r>
      <w:r w:rsidR="000A77AB" w:rsidRPr="00037B08">
        <w:rPr>
          <w:rFonts w:ascii="Georgia" w:hAnsi="Georgia"/>
          <w:lang w:val="ro-RO"/>
        </w:rPr>
        <w:t>iarului Terenul, identificat cu parc</w:t>
      </w:r>
      <w:r w:rsidR="005743E8" w:rsidRPr="00037B08">
        <w:rPr>
          <w:rFonts w:ascii="Georgia" w:hAnsi="Georgia"/>
          <w:lang w:val="ro-RO"/>
        </w:rPr>
        <w:t>e</w:t>
      </w:r>
      <w:r w:rsidR="000A77AB" w:rsidRPr="00037B08">
        <w:rPr>
          <w:rFonts w:ascii="Georgia" w:hAnsi="Georgia"/>
          <w:lang w:val="ro-RO"/>
        </w:rPr>
        <w:t>a topo 1 F din CF 33103</w:t>
      </w:r>
    </w:p>
    <w:p w14:paraId="7AB6C79D" w14:textId="77777777" w:rsidR="004C77AB" w:rsidRPr="00037B08" w:rsidRDefault="00887120" w:rsidP="00887120">
      <w:pPr>
        <w:spacing w:line="320" w:lineRule="exact"/>
        <w:jc w:val="both"/>
        <w:rPr>
          <w:rFonts w:ascii="Georgia" w:hAnsi="Georgia"/>
          <w:b/>
          <w:bCs/>
          <w:lang w:val="ro-RO"/>
        </w:rPr>
      </w:pPr>
      <w:r w:rsidRPr="00037B08">
        <w:rPr>
          <w:rFonts w:ascii="Georgia" w:hAnsi="Georgia"/>
          <w:b/>
          <w:bCs/>
          <w:lang w:val="ro-RO"/>
        </w:rPr>
        <w:t xml:space="preserve">Articolul 2 DURATA </w:t>
      </w:r>
    </w:p>
    <w:p w14:paraId="26034938" w14:textId="77777777" w:rsidR="00FF67C4" w:rsidRPr="00037B08" w:rsidRDefault="00FF67C4" w:rsidP="00FF67C4">
      <w:pPr>
        <w:pStyle w:val="Listparagraf"/>
        <w:numPr>
          <w:ilvl w:val="0"/>
          <w:numId w:val="2"/>
        </w:numPr>
        <w:spacing w:line="320" w:lineRule="exact"/>
        <w:jc w:val="both"/>
        <w:rPr>
          <w:rFonts w:ascii="Georgia" w:hAnsi="Georgia"/>
          <w:b/>
          <w:bCs/>
          <w:vanish/>
          <w:lang w:val="ro-RO"/>
        </w:rPr>
      </w:pPr>
    </w:p>
    <w:p w14:paraId="671CBF82" w14:textId="77777777" w:rsidR="00887120" w:rsidRDefault="00887120" w:rsidP="00FF67C4">
      <w:pPr>
        <w:numPr>
          <w:ilvl w:val="1"/>
          <w:numId w:val="2"/>
        </w:numPr>
        <w:spacing w:line="320" w:lineRule="exact"/>
        <w:jc w:val="both"/>
        <w:rPr>
          <w:rFonts w:ascii="Georgia" w:hAnsi="Georgia"/>
          <w:lang w:val="fr-FR"/>
        </w:rPr>
      </w:pPr>
      <w:r w:rsidRPr="00037B08">
        <w:rPr>
          <w:rFonts w:ascii="Georgia" w:hAnsi="Georgia"/>
          <w:lang w:val="ro-RO"/>
        </w:rPr>
        <w:t>Prezenta Convenție intră în vigoare la data autentificării și se încheie pe o durată de 10 ani (</w:t>
      </w:r>
      <w:r w:rsidRPr="00037B08">
        <w:rPr>
          <w:rFonts w:ascii="Georgia" w:hAnsi="Georgia"/>
          <w:lang w:val="fr-FR"/>
        </w:rPr>
        <w:t>„Durata »)</w:t>
      </w:r>
      <w:r w:rsidR="00FF67C4" w:rsidRPr="00037B08">
        <w:rPr>
          <w:rFonts w:ascii="Georgia" w:hAnsi="Georgia"/>
          <w:lang w:val="fr-FR"/>
        </w:rPr>
        <w:t xml:space="preserve">. </w:t>
      </w:r>
    </w:p>
    <w:p w14:paraId="3FC2BA35" w14:textId="77777777" w:rsidR="00037B08" w:rsidRDefault="00037B08" w:rsidP="00037B08">
      <w:pPr>
        <w:spacing w:line="320" w:lineRule="exact"/>
        <w:jc w:val="both"/>
        <w:rPr>
          <w:rFonts w:ascii="Georgia" w:hAnsi="Georgia"/>
          <w:lang w:val="fr-FR"/>
        </w:rPr>
      </w:pPr>
    </w:p>
    <w:p w14:paraId="2C6E4B43" w14:textId="77777777" w:rsidR="00037B08" w:rsidRDefault="00037B08" w:rsidP="00037B08">
      <w:pPr>
        <w:spacing w:line="320" w:lineRule="exact"/>
        <w:jc w:val="both"/>
        <w:rPr>
          <w:rFonts w:ascii="Georgia" w:hAnsi="Georgia"/>
          <w:lang w:val="fr-FR"/>
        </w:rPr>
      </w:pPr>
    </w:p>
    <w:p w14:paraId="1E4A122C" w14:textId="77777777" w:rsidR="00037B08" w:rsidRDefault="00037B08" w:rsidP="00037B08">
      <w:pPr>
        <w:spacing w:line="320" w:lineRule="exact"/>
        <w:jc w:val="both"/>
        <w:rPr>
          <w:rFonts w:ascii="Georgia" w:hAnsi="Georgia"/>
          <w:lang w:val="fr-FR"/>
        </w:rPr>
      </w:pPr>
    </w:p>
    <w:p w14:paraId="1AA7EABE" w14:textId="77777777" w:rsidR="00037B08" w:rsidRPr="00037B08" w:rsidRDefault="00037B08" w:rsidP="00037B08">
      <w:pPr>
        <w:spacing w:line="320" w:lineRule="exact"/>
        <w:jc w:val="both"/>
        <w:rPr>
          <w:rFonts w:ascii="Georgia" w:hAnsi="Georgia"/>
          <w:lang w:val="fr-FR"/>
        </w:rPr>
      </w:pPr>
    </w:p>
    <w:p w14:paraId="54EBDA15" w14:textId="00549101" w:rsidR="00FF67C4" w:rsidRPr="00037B08" w:rsidRDefault="00FF67C4" w:rsidP="00FF67C4">
      <w:pPr>
        <w:numPr>
          <w:ilvl w:val="1"/>
          <w:numId w:val="2"/>
        </w:numPr>
        <w:spacing w:line="320" w:lineRule="exact"/>
        <w:jc w:val="both"/>
        <w:rPr>
          <w:rFonts w:ascii="Georgia" w:hAnsi="Georgia"/>
          <w:lang w:val="fr-FR"/>
        </w:rPr>
      </w:pPr>
      <w:r w:rsidRPr="00037B08">
        <w:rPr>
          <w:rFonts w:ascii="Georgia" w:hAnsi="Georgia"/>
          <w:lang w:val="fr-FR"/>
        </w:rPr>
        <w:t xml:space="preserve">La data </w:t>
      </w:r>
      <w:r w:rsidRPr="00037B08">
        <w:rPr>
          <w:rFonts w:ascii="Georgia" w:hAnsi="Georgia"/>
          <w:lang w:val="ro-RO"/>
        </w:rPr>
        <w:t>împlinirii Duratei, Convenția încetează automat, cu excepția cazului în care oricare dintre Părți notifică cealaltă Parte cu privire la intenț</w:t>
      </w:r>
      <w:r w:rsidR="00B65DB2" w:rsidRPr="00037B08">
        <w:rPr>
          <w:rFonts w:ascii="Georgia" w:hAnsi="Georgia"/>
          <w:lang w:val="ro-RO"/>
        </w:rPr>
        <w:t>ia de prelungire cu cel puțin 60 de zile</w:t>
      </w:r>
      <w:r w:rsidRPr="00037B08">
        <w:rPr>
          <w:rFonts w:ascii="Georgia" w:hAnsi="Georgia"/>
          <w:lang w:val="ro-RO"/>
        </w:rPr>
        <w:t xml:space="preserve"> înainte de data împlinirii Duratei</w:t>
      </w:r>
      <w:r w:rsidR="00934A57" w:rsidRPr="00037B08">
        <w:rPr>
          <w:rFonts w:ascii="Georgia" w:hAnsi="Georgia"/>
          <w:lang w:val="ro-RO"/>
        </w:rPr>
        <w:t>,</w:t>
      </w:r>
      <w:r w:rsidRPr="00037B08">
        <w:rPr>
          <w:rFonts w:ascii="Georgia" w:hAnsi="Georgia"/>
          <w:lang w:val="ro-RO"/>
        </w:rPr>
        <w:t xml:space="preserve"> urmată de semnarea de către Părți a unui act adițional, în urma negocierii condițiilor contractuale. </w:t>
      </w:r>
    </w:p>
    <w:p w14:paraId="771A3B21" w14:textId="77777777" w:rsidR="00FF67C4" w:rsidRPr="00037B08" w:rsidRDefault="00FF67C4" w:rsidP="00FF67C4">
      <w:pPr>
        <w:numPr>
          <w:ilvl w:val="1"/>
          <w:numId w:val="2"/>
        </w:numPr>
        <w:spacing w:line="320" w:lineRule="exact"/>
        <w:jc w:val="both"/>
        <w:rPr>
          <w:rFonts w:ascii="Georgia" w:hAnsi="Georgia"/>
          <w:lang w:val="ro-RO"/>
        </w:rPr>
      </w:pPr>
      <w:r w:rsidRPr="00037B08">
        <w:rPr>
          <w:rFonts w:ascii="Georgia" w:hAnsi="Georgia"/>
          <w:lang w:val="ro-RO"/>
        </w:rPr>
        <w:t>Proprietarul va putea dispune de teren și încheia orice acte de dispoziție sau administrare valabile începând cu data încetării Convenției, cu terțe părți, fără nicio altă formalitate prealabilă față de Superficiar. Acesta din urmă este obligat să elibereze Terenul la data încetării</w:t>
      </w:r>
      <w:r w:rsidR="000F4ACF" w:rsidRPr="00037B08">
        <w:rPr>
          <w:rFonts w:ascii="Georgia" w:hAnsi="Georgia"/>
          <w:lang w:val="ro-RO"/>
        </w:rPr>
        <w:t xml:space="preserve"> Convenției</w:t>
      </w:r>
      <w:r w:rsidRPr="00037B08">
        <w:rPr>
          <w:rFonts w:ascii="Georgia" w:hAnsi="Georgia"/>
          <w:lang w:val="ro-RO"/>
        </w:rPr>
        <w:t>, conform</w:t>
      </w:r>
      <w:r w:rsidR="00B61CB3" w:rsidRPr="00037B08">
        <w:rPr>
          <w:rFonts w:ascii="Georgia" w:hAnsi="Georgia"/>
          <w:lang w:val="ro-RO"/>
        </w:rPr>
        <w:t xml:space="preserve"> prevederilor acesteia</w:t>
      </w:r>
      <w:r w:rsidRPr="00037B08">
        <w:rPr>
          <w:rFonts w:ascii="Georgia" w:hAnsi="Georgia"/>
          <w:lang w:val="ro-RO"/>
        </w:rPr>
        <w:t xml:space="preserve">. </w:t>
      </w:r>
    </w:p>
    <w:p w14:paraId="01EE5811" w14:textId="77777777" w:rsidR="00D70104" w:rsidRPr="00037B08" w:rsidRDefault="00386715" w:rsidP="007C3751">
      <w:pPr>
        <w:spacing w:line="320" w:lineRule="exact"/>
        <w:jc w:val="both"/>
        <w:rPr>
          <w:rFonts w:ascii="Georgia" w:hAnsi="Georgia"/>
          <w:b/>
          <w:lang w:val="ro-RO"/>
        </w:rPr>
      </w:pPr>
      <w:bookmarkStart w:id="1" w:name="_Toc83194262"/>
      <w:r w:rsidRPr="00037B08">
        <w:rPr>
          <w:rFonts w:ascii="Georgia" w:hAnsi="Georgia"/>
          <w:b/>
          <w:lang w:val="ro-RO"/>
        </w:rPr>
        <w:t xml:space="preserve">Articolul </w:t>
      </w:r>
      <w:r w:rsidR="00FF67C4" w:rsidRPr="00037B08">
        <w:rPr>
          <w:rFonts w:ascii="Georgia" w:hAnsi="Georgia"/>
          <w:b/>
          <w:lang w:val="ro-RO"/>
        </w:rPr>
        <w:t>3</w:t>
      </w:r>
      <w:r w:rsidRPr="00037B08">
        <w:rPr>
          <w:rFonts w:ascii="Georgia" w:hAnsi="Georgia"/>
          <w:b/>
          <w:lang w:val="ro-RO"/>
        </w:rPr>
        <w:tab/>
      </w:r>
      <w:bookmarkEnd w:id="1"/>
      <w:r w:rsidR="00D70104" w:rsidRPr="00037B08">
        <w:rPr>
          <w:rFonts w:ascii="Georgia" w:hAnsi="Georgia"/>
          <w:b/>
          <w:lang w:val="ro-RO"/>
        </w:rPr>
        <w:t>PREŢUL</w:t>
      </w:r>
      <w:r w:rsidR="001019CD" w:rsidRPr="00037B08">
        <w:rPr>
          <w:rFonts w:ascii="Georgia" w:hAnsi="Georgia"/>
          <w:b/>
          <w:lang w:val="ro-RO"/>
        </w:rPr>
        <w:t xml:space="preserve"> </w:t>
      </w:r>
      <w:r w:rsidR="00C55919" w:rsidRPr="00037B08">
        <w:rPr>
          <w:rFonts w:ascii="Georgia" w:hAnsi="Georgia"/>
          <w:b/>
          <w:lang w:val="ro-RO"/>
        </w:rPr>
        <w:t xml:space="preserve">SUPERFICIEI </w:t>
      </w:r>
      <w:r w:rsidR="001019CD" w:rsidRPr="00037B08">
        <w:rPr>
          <w:rFonts w:ascii="Georgia" w:hAnsi="Georgia"/>
          <w:b/>
          <w:lang w:val="ro-RO"/>
        </w:rPr>
        <w:t>ŞI MODALITATEA DE PLATĂ</w:t>
      </w:r>
    </w:p>
    <w:p w14:paraId="56F0EA29" w14:textId="6650B093" w:rsidR="00B073AB" w:rsidRPr="00037B08" w:rsidRDefault="00C55919" w:rsidP="00C55919">
      <w:pPr>
        <w:numPr>
          <w:ilvl w:val="1"/>
          <w:numId w:val="39"/>
        </w:numPr>
        <w:spacing w:line="320" w:lineRule="exact"/>
        <w:ind w:left="720" w:hanging="720"/>
        <w:jc w:val="both"/>
        <w:rPr>
          <w:rFonts w:ascii="Georgia" w:hAnsi="Georgia"/>
          <w:lang w:val="ro-RO"/>
        </w:rPr>
      </w:pPr>
      <w:r w:rsidRPr="00037B08">
        <w:rPr>
          <w:rFonts w:ascii="Georgia" w:hAnsi="Georgia"/>
          <w:lang w:val="fr-FR"/>
        </w:rPr>
        <w:t>Pentru d</w:t>
      </w:r>
      <w:r w:rsidR="001019CD" w:rsidRPr="00037B08">
        <w:rPr>
          <w:rFonts w:ascii="Georgia" w:hAnsi="Georgia"/>
          <w:lang w:val="fr-FR"/>
        </w:rPr>
        <w:t>reptul</w:t>
      </w:r>
      <w:r w:rsidR="001019CD" w:rsidRPr="00037B08">
        <w:rPr>
          <w:rFonts w:ascii="Georgia" w:hAnsi="Georgia"/>
          <w:lang w:val="ro-RO"/>
        </w:rPr>
        <w:t xml:space="preserve"> de </w:t>
      </w:r>
      <w:r w:rsidRPr="00037B08">
        <w:rPr>
          <w:rFonts w:ascii="Georgia" w:hAnsi="Georgia"/>
          <w:lang w:val="ro-RO"/>
        </w:rPr>
        <w:t>s</w:t>
      </w:r>
      <w:r w:rsidR="00D70104" w:rsidRPr="00037B08">
        <w:rPr>
          <w:rFonts w:ascii="Georgia" w:hAnsi="Georgia"/>
          <w:lang w:val="ro-RO"/>
        </w:rPr>
        <w:t>uper</w:t>
      </w:r>
      <w:r w:rsidR="001019CD" w:rsidRPr="00037B08">
        <w:rPr>
          <w:rFonts w:ascii="Georgia" w:hAnsi="Georgia"/>
          <w:lang w:val="ro-RO"/>
        </w:rPr>
        <w:t>ficie constituit de Proprietar</w:t>
      </w:r>
      <w:r w:rsidRPr="00037B08">
        <w:rPr>
          <w:rFonts w:ascii="Georgia" w:hAnsi="Georgia"/>
          <w:lang w:val="ro-RO"/>
        </w:rPr>
        <w:t xml:space="preserve"> în favoarea Superficiarului, acesta din urmă va achita Proprietarului </w:t>
      </w:r>
      <w:r w:rsidR="0078219B" w:rsidRPr="00037B08">
        <w:rPr>
          <w:rFonts w:ascii="Georgia" w:hAnsi="Georgia"/>
          <w:lang w:val="ro-RO"/>
        </w:rPr>
        <w:t xml:space="preserve">o </w:t>
      </w:r>
      <w:r w:rsidR="006F7972" w:rsidRPr="00037B08">
        <w:rPr>
          <w:rFonts w:ascii="Georgia" w:hAnsi="Georgia"/>
          <w:lang w:val="ro-RO"/>
        </w:rPr>
        <w:t>chirie</w:t>
      </w:r>
      <w:r w:rsidR="0078219B" w:rsidRPr="00037B08">
        <w:rPr>
          <w:rFonts w:ascii="Georgia" w:hAnsi="Georgia"/>
          <w:lang w:val="ro-RO"/>
        </w:rPr>
        <w:t xml:space="preserve"> </w:t>
      </w:r>
      <w:r w:rsidRPr="00037B08">
        <w:rPr>
          <w:rFonts w:ascii="Georgia" w:hAnsi="Georgia"/>
          <w:lang w:val="ro-RO"/>
        </w:rPr>
        <w:t xml:space="preserve">în valoare </w:t>
      </w:r>
      <w:r w:rsidR="00F600EB" w:rsidRPr="00037B08">
        <w:rPr>
          <w:rFonts w:ascii="Georgia" w:hAnsi="Georgia"/>
          <w:lang w:val="ro-RO"/>
        </w:rPr>
        <w:t>de 2</w:t>
      </w:r>
      <w:r w:rsidR="0078219B" w:rsidRPr="00037B08">
        <w:rPr>
          <w:rFonts w:ascii="Georgia" w:hAnsi="Georgia"/>
          <w:lang w:val="ro-RO"/>
        </w:rPr>
        <w:t xml:space="preserve"> eur</w:t>
      </w:r>
      <w:r w:rsidR="00F600EB" w:rsidRPr="00037B08">
        <w:rPr>
          <w:rFonts w:ascii="Georgia" w:hAnsi="Georgia"/>
          <w:lang w:val="ro-RO"/>
        </w:rPr>
        <w:t>o</w:t>
      </w:r>
      <w:r w:rsidR="00B65DB2" w:rsidRPr="00037B08">
        <w:rPr>
          <w:rFonts w:ascii="Georgia" w:hAnsi="Georgia"/>
          <w:lang w:val="ro-RO"/>
        </w:rPr>
        <w:t>/mp/luna</w:t>
      </w:r>
      <w:r w:rsidR="00C44806" w:rsidRPr="00037B08">
        <w:rPr>
          <w:rFonts w:ascii="Georgia" w:hAnsi="Georgia"/>
          <w:lang w:val="ro-RO"/>
        </w:rPr>
        <w:t xml:space="preserve"> la</w:t>
      </w:r>
      <w:r w:rsidR="007A30B6" w:rsidRPr="00037B08">
        <w:rPr>
          <w:rFonts w:ascii="Georgia" w:hAnsi="Georgia"/>
          <w:lang w:val="ro-RO"/>
        </w:rPr>
        <w:t xml:space="preserve"> cursul leu euro din ziua emiterii facturii</w:t>
      </w:r>
      <w:r w:rsidR="0078219B" w:rsidRPr="00037B08">
        <w:rPr>
          <w:rFonts w:ascii="Georgia" w:hAnsi="Georgia"/>
          <w:lang w:val="ro-RO"/>
        </w:rPr>
        <w:t xml:space="preserve">. </w:t>
      </w:r>
      <w:r w:rsidR="00D70104" w:rsidRPr="00037B08">
        <w:rPr>
          <w:rFonts w:ascii="Georgia" w:hAnsi="Georgia"/>
          <w:lang w:val="ro-RO"/>
        </w:rPr>
        <w:t xml:space="preserve"> </w:t>
      </w:r>
    </w:p>
    <w:p w14:paraId="7353FF3B" w14:textId="4A3B6867" w:rsidR="00B073AB" w:rsidRPr="00037B08" w:rsidRDefault="006D6045" w:rsidP="00B073AB">
      <w:pPr>
        <w:numPr>
          <w:ilvl w:val="1"/>
          <w:numId w:val="39"/>
        </w:numPr>
        <w:spacing w:line="320" w:lineRule="exact"/>
        <w:ind w:left="720" w:hanging="720"/>
        <w:jc w:val="both"/>
        <w:rPr>
          <w:rFonts w:ascii="Georgia" w:hAnsi="Georgia"/>
          <w:lang w:val="ro-RO"/>
        </w:rPr>
      </w:pPr>
      <w:r w:rsidRPr="00037B08">
        <w:rPr>
          <w:rFonts w:ascii="Georgia" w:hAnsi="Georgia"/>
          <w:lang w:val="ro-RO"/>
        </w:rPr>
        <w:t xml:space="preserve">În conformitate cu cele de mai sus </w:t>
      </w:r>
      <w:r w:rsidR="00A336CA" w:rsidRPr="00037B08">
        <w:rPr>
          <w:rFonts w:ascii="Georgia" w:hAnsi="Georgia"/>
          <w:lang w:val="ro-RO"/>
        </w:rPr>
        <w:t>Superficiarul</w:t>
      </w:r>
      <w:r w:rsidR="001019CD" w:rsidRPr="00037B08">
        <w:rPr>
          <w:rFonts w:ascii="Georgia" w:hAnsi="Georgia"/>
          <w:lang w:val="ro-RO"/>
        </w:rPr>
        <w:t xml:space="preserve"> va achita </w:t>
      </w:r>
      <w:r w:rsidR="00A85553" w:rsidRPr="00037B08">
        <w:rPr>
          <w:rFonts w:ascii="Georgia" w:hAnsi="Georgia"/>
          <w:lang w:val="ro-RO"/>
        </w:rPr>
        <w:t xml:space="preserve">Proprietarului, </w:t>
      </w:r>
      <w:r w:rsidR="0078219B" w:rsidRPr="00037B08">
        <w:rPr>
          <w:rFonts w:ascii="Georgia" w:hAnsi="Georgia"/>
          <w:lang w:val="ro-RO"/>
        </w:rPr>
        <w:t>lunar,</w:t>
      </w:r>
      <w:r w:rsidR="00A85553" w:rsidRPr="00037B08">
        <w:rPr>
          <w:rFonts w:ascii="Georgia" w:hAnsi="Georgia"/>
          <w:lang w:val="ro-RO"/>
        </w:rPr>
        <w:t xml:space="preserve"> suma de </w:t>
      </w:r>
      <w:r w:rsidR="00F600EB" w:rsidRPr="00037B08">
        <w:rPr>
          <w:rFonts w:ascii="Georgia" w:hAnsi="Georgia"/>
          <w:b/>
          <w:bCs/>
          <w:lang w:val="ro-RO"/>
        </w:rPr>
        <w:t>1210</w:t>
      </w:r>
      <w:r w:rsidR="00B413FF" w:rsidRPr="00037B08">
        <w:rPr>
          <w:rFonts w:ascii="Georgia" w:hAnsi="Georgia"/>
          <w:b/>
          <w:bCs/>
          <w:lang w:val="ro-RO"/>
        </w:rPr>
        <w:t xml:space="preserve"> Euro  </w:t>
      </w:r>
      <w:r w:rsidR="00B413FF" w:rsidRPr="00037B08">
        <w:rPr>
          <w:rFonts w:ascii="Georgia" w:hAnsi="Georgia"/>
          <w:lang w:val="ro-RO"/>
        </w:rPr>
        <w:t>(denumită în continuare „</w:t>
      </w:r>
      <w:r w:rsidR="006F7972" w:rsidRPr="00037B08">
        <w:rPr>
          <w:rFonts w:ascii="Georgia" w:hAnsi="Georgia"/>
          <w:b/>
          <w:lang w:val="ro-RO"/>
        </w:rPr>
        <w:t>Chiria</w:t>
      </w:r>
      <w:r w:rsidR="00B413FF" w:rsidRPr="00037B08">
        <w:rPr>
          <w:rFonts w:ascii="Georgia" w:hAnsi="Georgia"/>
          <w:lang w:val="ro-RO"/>
        </w:rPr>
        <w:t>”), în baza facturii emise în acest sens şi transmisă Superficiarului la adresa sa de facturare</w:t>
      </w:r>
      <w:r w:rsidR="00041C4F" w:rsidRPr="00037B08">
        <w:rPr>
          <w:rFonts w:ascii="Georgia" w:hAnsi="Georgia"/>
          <w:lang w:val="ro-RO"/>
        </w:rPr>
        <w:t>, la începutul fiecăr</w:t>
      </w:r>
      <w:r w:rsidR="0078219B" w:rsidRPr="00037B08">
        <w:rPr>
          <w:rFonts w:ascii="Georgia" w:hAnsi="Georgia"/>
          <w:lang w:val="ro-RO"/>
        </w:rPr>
        <w:t xml:space="preserve">ei luni, pentru luna </w:t>
      </w:r>
      <w:r w:rsidR="00041C4F" w:rsidRPr="00037B08">
        <w:rPr>
          <w:rFonts w:ascii="Georgia" w:hAnsi="Georgia"/>
          <w:lang w:val="ro-RO"/>
        </w:rPr>
        <w:t xml:space="preserve">în curs. </w:t>
      </w:r>
      <w:r w:rsidR="002C7B6C" w:rsidRPr="00037B08">
        <w:rPr>
          <w:rFonts w:ascii="Georgia" w:hAnsi="Georgia"/>
          <w:lang w:val="ro-RO"/>
        </w:rPr>
        <w:t xml:space="preserve"> </w:t>
      </w:r>
      <w:r w:rsidR="00AA68FD" w:rsidRPr="00037B08">
        <w:rPr>
          <w:rFonts w:ascii="Georgia" w:hAnsi="Georgia"/>
          <w:lang w:val="ro-RO"/>
        </w:rPr>
        <w:t xml:space="preserve"> </w:t>
      </w:r>
    </w:p>
    <w:p w14:paraId="7873808D" w14:textId="458A1467" w:rsidR="00B073AB" w:rsidRPr="00037B08" w:rsidRDefault="00F600EB" w:rsidP="00B073AB">
      <w:pPr>
        <w:numPr>
          <w:ilvl w:val="1"/>
          <w:numId w:val="39"/>
        </w:numPr>
        <w:spacing w:line="320" w:lineRule="exact"/>
        <w:ind w:left="720" w:hanging="720"/>
        <w:jc w:val="both"/>
        <w:rPr>
          <w:rFonts w:ascii="Georgia" w:hAnsi="Georgia"/>
          <w:lang w:val="ro-RO"/>
        </w:rPr>
      </w:pPr>
      <w:r w:rsidRPr="00037B08">
        <w:rPr>
          <w:rFonts w:ascii="Georgia" w:hAnsi="Georgia"/>
          <w:lang w:val="ro-RO"/>
        </w:rPr>
        <w:t xml:space="preserve">Municipiul Vatra Dornei, </w:t>
      </w:r>
      <w:r w:rsidR="00B413FF" w:rsidRPr="00037B08">
        <w:rPr>
          <w:rFonts w:ascii="Georgia" w:hAnsi="Georgia"/>
          <w:lang w:val="ro-RO"/>
        </w:rPr>
        <w:t xml:space="preserve">va plăti </w:t>
      </w:r>
      <w:r w:rsidR="006D6045" w:rsidRPr="00037B08">
        <w:rPr>
          <w:rFonts w:ascii="Georgia" w:hAnsi="Georgia"/>
          <w:lang w:val="ro-RO"/>
        </w:rPr>
        <w:t>factura</w:t>
      </w:r>
      <w:r w:rsidR="00B413FF" w:rsidRPr="00037B08">
        <w:rPr>
          <w:rFonts w:ascii="Georgia" w:hAnsi="Georgia"/>
          <w:lang w:val="ro-RO"/>
        </w:rPr>
        <w:t xml:space="preserve"> prin transfer bancar, în termen de </w:t>
      </w:r>
      <w:r w:rsidR="0080440A" w:rsidRPr="00037B08">
        <w:rPr>
          <w:rFonts w:ascii="Georgia" w:hAnsi="Georgia"/>
          <w:lang w:val="ro-RO"/>
        </w:rPr>
        <w:t>30</w:t>
      </w:r>
      <w:r w:rsidR="00B413FF" w:rsidRPr="00037B08">
        <w:rPr>
          <w:rFonts w:ascii="Georgia" w:hAnsi="Georgia"/>
          <w:lang w:val="ro-RO"/>
        </w:rPr>
        <w:t xml:space="preserve"> (</w:t>
      </w:r>
      <w:r w:rsidR="0080440A" w:rsidRPr="00037B08">
        <w:rPr>
          <w:rFonts w:ascii="Georgia" w:hAnsi="Georgia"/>
          <w:lang w:val="ro-RO"/>
        </w:rPr>
        <w:t>treizeci</w:t>
      </w:r>
      <w:r w:rsidR="00B413FF" w:rsidRPr="00037B08">
        <w:rPr>
          <w:rFonts w:ascii="Georgia" w:hAnsi="Georgia"/>
          <w:lang w:val="ro-RO"/>
        </w:rPr>
        <w:t xml:space="preserve">) </w:t>
      </w:r>
      <w:r w:rsidR="00632127" w:rsidRPr="00037B08">
        <w:rPr>
          <w:rFonts w:ascii="Georgia" w:hAnsi="Georgia"/>
          <w:lang w:val="ro-RO"/>
        </w:rPr>
        <w:t xml:space="preserve">de </w:t>
      </w:r>
      <w:r w:rsidR="00B413FF" w:rsidRPr="00037B08">
        <w:rPr>
          <w:rFonts w:ascii="Georgia" w:hAnsi="Georgia"/>
          <w:lang w:val="ro-RO"/>
        </w:rPr>
        <w:t xml:space="preserve">zile de la </w:t>
      </w:r>
      <w:r w:rsidR="0078219B" w:rsidRPr="00037B08">
        <w:rPr>
          <w:rFonts w:ascii="Georgia" w:hAnsi="Georgia"/>
          <w:lang w:val="ro-RO"/>
        </w:rPr>
        <w:t>emitere</w:t>
      </w:r>
      <w:r w:rsidR="00B413FF" w:rsidRPr="00037B08">
        <w:rPr>
          <w:rFonts w:ascii="Georgia" w:hAnsi="Georgia"/>
          <w:lang w:val="ro-RO"/>
        </w:rPr>
        <w:t>, în contul</w:t>
      </w:r>
      <w:r w:rsidR="00B073AB" w:rsidRPr="00037B08">
        <w:rPr>
          <w:rFonts w:ascii="Georgia" w:hAnsi="Georgia"/>
          <w:lang w:val="ro-RO"/>
        </w:rPr>
        <w:t xml:space="preserve"> </w:t>
      </w:r>
      <w:r w:rsidR="00A336CA" w:rsidRPr="00037B08">
        <w:rPr>
          <w:rFonts w:ascii="Georgia" w:hAnsi="Georgia"/>
          <w:lang w:val="ro-RO"/>
        </w:rPr>
        <w:t>Proprietarului</w:t>
      </w:r>
      <w:r w:rsidR="00B073AB" w:rsidRPr="00037B08">
        <w:rPr>
          <w:rFonts w:ascii="Georgia" w:hAnsi="Georgia"/>
          <w:lang w:val="ro-RO"/>
        </w:rPr>
        <w:t xml:space="preserve"> nr.</w:t>
      </w:r>
      <w:r w:rsidRPr="00037B08">
        <w:rPr>
          <w:rFonts w:ascii="Georgia" w:hAnsi="Georgia"/>
          <w:lang w:val="ro-RO"/>
        </w:rPr>
        <w:t>_______</w:t>
      </w:r>
      <w:r w:rsidR="00E44236" w:rsidRPr="00037B08">
        <w:rPr>
          <w:rFonts w:ascii="Georgia" w:hAnsi="Georgia"/>
          <w:lang w:val="ro-RO"/>
        </w:rPr>
        <w:t>_____</w:t>
      </w:r>
      <w:r w:rsidR="00B073AB" w:rsidRPr="00037B08">
        <w:rPr>
          <w:rFonts w:ascii="Georgia" w:hAnsi="Georgia"/>
          <w:lang w:val="ro-RO"/>
        </w:rPr>
        <w:t xml:space="preserve"> deschis la</w:t>
      </w:r>
      <w:r w:rsidRPr="00037B08">
        <w:rPr>
          <w:rFonts w:ascii="Georgia" w:hAnsi="Georgia"/>
          <w:lang w:val="ro-RO"/>
        </w:rPr>
        <w:t xml:space="preserve"> Banca _______</w:t>
      </w:r>
      <w:r w:rsidR="00B073AB" w:rsidRPr="00037B08">
        <w:rPr>
          <w:rFonts w:ascii="Georgia" w:hAnsi="Georgia"/>
          <w:lang w:val="ro-RO"/>
        </w:rPr>
        <w:t xml:space="preserve">. </w:t>
      </w:r>
      <w:r w:rsidR="00A336CA" w:rsidRPr="00037B08">
        <w:rPr>
          <w:rFonts w:ascii="Georgia" w:hAnsi="Georgia"/>
          <w:lang w:val="ro-RO"/>
        </w:rPr>
        <w:t>Proprietarul</w:t>
      </w:r>
      <w:r w:rsidR="00B073AB" w:rsidRPr="00037B08">
        <w:rPr>
          <w:rFonts w:ascii="Georgia" w:hAnsi="Georgia"/>
          <w:lang w:val="ro-RO"/>
        </w:rPr>
        <w:t xml:space="preserve"> are dreptul, la libera sa alegere, să modifice contul menţionat mai sus si sa il comunice Superficiarului. </w:t>
      </w:r>
    </w:p>
    <w:p w14:paraId="0217A6AD" w14:textId="77777777" w:rsidR="00B413FF" w:rsidRPr="00037B08" w:rsidRDefault="00B073AB" w:rsidP="007C3751">
      <w:pPr>
        <w:spacing w:line="320" w:lineRule="exact"/>
        <w:ind w:left="720"/>
        <w:jc w:val="both"/>
        <w:rPr>
          <w:rFonts w:ascii="Georgia" w:hAnsi="Georgia"/>
          <w:lang w:val="ro-RO"/>
        </w:rPr>
      </w:pPr>
      <w:r w:rsidRPr="00037B08">
        <w:rPr>
          <w:rFonts w:ascii="Georgia" w:hAnsi="Georgia"/>
          <w:lang w:val="ro-RO"/>
        </w:rPr>
        <w:t xml:space="preserve">Facturarea și plata se fac </w:t>
      </w:r>
      <w:r w:rsidR="00B413FF" w:rsidRPr="00037B08">
        <w:rPr>
          <w:rFonts w:ascii="Georgia" w:hAnsi="Georgia"/>
          <w:lang w:val="ro-RO"/>
        </w:rPr>
        <w:t xml:space="preserve">în lei, la cursul de schimb valutar </w:t>
      </w:r>
      <w:r w:rsidR="006D6045" w:rsidRPr="00037B08">
        <w:rPr>
          <w:rFonts w:ascii="Georgia" w:hAnsi="Georgia"/>
          <w:lang w:val="ro-RO"/>
        </w:rPr>
        <w:t>EUR/RON</w:t>
      </w:r>
      <w:r w:rsidR="00B413FF" w:rsidRPr="00037B08">
        <w:rPr>
          <w:rFonts w:ascii="Georgia" w:hAnsi="Georgia"/>
          <w:lang w:val="ro-RO"/>
        </w:rPr>
        <w:t xml:space="preserve"> </w:t>
      </w:r>
      <w:r w:rsidR="006D6045" w:rsidRPr="00037B08">
        <w:rPr>
          <w:rFonts w:ascii="Georgia" w:hAnsi="Georgia"/>
          <w:lang w:val="ro-RO"/>
        </w:rPr>
        <w:t>comunicat</w:t>
      </w:r>
      <w:r w:rsidR="00B413FF" w:rsidRPr="00037B08">
        <w:rPr>
          <w:rFonts w:ascii="Georgia" w:hAnsi="Georgia"/>
          <w:lang w:val="ro-RO"/>
        </w:rPr>
        <w:t xml:space="preserve"> de către Banca Naţională a României </w:t>
      </w:r>
      <w:r w:rsidRPr="00037B08">
        <w:rPr>
          <w:rFonts w:ascii="Georgia" w:hAnsi="Georgia"/>
          <w:lang w:val="ro-RO"/>
        </w:rPr>
        <w:t>valabil la</w:t>
      </w:r>
      <w:r w:rsidR="00B413FF" w:rsidRPr="00037B08">
        <w:rPr>
          <w:rFonts w:ascii="Georgia" w:hAnsi="Georgia"/>
          <w:lang w:val="ro-RO"/>
        </w:rPr>
        <w:t xml:space="preserve"> data emiterii facturii.</w:t>
      </w:r>
    </w:p>
    <w:p w14:paraId="6061DB4A" w14:textId="77777777" w:rsidR="0078219B" w:rsidRPr="00037B08" w:rsidRDefault="0078219B" w:rsidP="0078219B">
      <w:pPr>
        <w:pStyle w:val="Listparagraf"/>
        <w:numPr>
          <w:ilvl w:val="1"/>
          <w:numId w:val="6"/>
        </w:numPr>
        <w:spacing w:line="320" w:lineRule="exact"/>
        <w:jc w:val="both"/>
        <w:rPr>
          <w:rFonts w:ascii="Georgia" w:hAnsi="Georgia"/>
          <w:vanish/>
          <w:lang w:val="ro-RO"/>
        </w:rPr>
      </w:pPr>
    </w:p>
    <w:p w14:paraId="252698AD" w14:textId="15873363" w:rsidR="00FA20D7" w:rsidRPr="00037B08" w:rsidRDefault="00B90D95" w:rsidP="00B073AB">
      <w:pPr>
        <w:numPr>
          <w:ilvl w:val="1"/>
          <w:numId w:val="39"/>
        </w:numPr>
        <w:spacing w:line="320" w:lineRule="exact"/>
        <w:ind w:left="720" w:hanging="720"/>
        <w:jc w:val="both"/>
        <w:rPr>
          <w:rFonts w:ascii="Georgia" w:hAnsi="Georgia"/>
          <w:lang w:val="ro-RO"/>
        </w:rPr>
      </w:pPr>
      <w:r w:rsidRPr="00037B08">
        <w:rPr>
          <w:rFonts w:ascii="Georgia" w:hAnsi="Georgia"/>
          <w:lang w:val="ro-RO"/>
        </w:rPr>
        <w:t xml:space="preserve">În cazul achitării cu întârziere a </w:t>
      </w:r>
      <w:r w:rsidR="006F7972" w:rsidRPr="00037B08">
        <w:rPr>
          <w:rFonts w:ascii="Georgia" w:hAnsi="Georgia"/>
          <w:lang w:val="ro-RO"/>
        </w:rPr>
        <w:t>Chiriei</w:t>
      </w:r>
      <w:r w:rsidRPr="00037B08">
        <w:rPr>
          <w:rFonts w:ascii="Georgia" w:hAnsi="Georgia"/>
          <w:lang w:val="ro-RO"/>
        </w:rPr>
        <w:t xml:space="preserve">, </w:t>
      </w:r>
      <w:r w:rsidR="0078219B" w:rsidRPr="00037B08">
        <w:rPr>
          <w:rFonts w:ascii="Georgia" w:hAnsi="Georgia"/>
          <w:lang w:val="ro-RO"/>
        </w:rPr>
        <w:t>Proprietarul este în drept să ceară p</w:t>
      </w:r>
      <w:r w:rsidR="00EF7AE1" w:rsidRPr="00037B08">
        <w:rPr>
          <w:rFonts w:ascii="Georgia" w:hAnsi="Georgia"/>
          <w:lang w:val="ro-RO"/>
        </w:rPr>
        <w:t>enalităţi de 0,</w:t>
      </w:r>
      <w:r w:rsidR="00F600EB" w:rsidRPr="00037B08">
        <w:rPr>
          <w:rFonts w:ascii="Georgia" w:hAnsi="Georgia"/>
          <w:lang w:val="ro-RO"/>
        </w:rPr>
        <w:t>0</w:t>
      </w:r>
      <w:r w:rsidR="00EF7AE1" w:rsidRPr="00037B08">
        <w:rPr>
          <w:rFonts w:ascii="Georgia" w:hAnsi="Georgia"/>
          <w:lang w:val="ro-RO"/>
        </w:rPr>
        <w:t>1</w:t>
      </w:r>
      <w:r w:rsidRPr="00037B08">
        <w:rPr>
          <w:rFonts w:ascii="Georgia" w:hAnsi="Georgia"/>
          <w:lang w:val="ro-RO"/>
        </w:rPr>
        <w:t>% pe zi de întârziere</w:t>
      </w:r>
      <w:r w:rsidR="00613D28" w:rsidRPr="00037B08">
        <w:rPr>
          <w:rFonts w:ascii="Georgia" w:hAnsi="Georgia"/>
          <w:lang w:val="ro-RO"/>
        </w:rPr>
        <w:t xml:space="preserve"> din valoarea debitului restant pentru fiecare zi de întârziere până la achitarea efectivă şi integrală</w:t>
      </w:r>
      <w:r w:rsidR="00B0613F" w:rsidRPr="00037B08">
        <w:rPr>
          <w:rFonts w:ascii="Georgia" w:hAnsi="Georgia"/>
          <w:lang w:val="ro-RO"/>
        </w:rPr>
        <w:t>.</w:t>
      </w:r>
      <w:r w:rsidRPr="00037B08">
        <w:rPr>
          <w:rFonts w:ascii="Georgia" w:hAnsi="Georgia"/>
          <w:lang w:val="ro-RO"/>
        </w:rPr>
        <w:t xml:space="preserve"> </w:t>
      </w:r>
      <w:r w:rsidR="0078219B" w:rsidRPr="00037B08">
        <w:rPr>
          <w:rFonts w:ascii="Georgia" w:hAnsi="Georgia"/>
          <w:lang w:val="ro-RO"/>
        </w:rPr>
        <w:t>Î</w:t>
      </w:r>
      <w:r w:rsidR="003A627F" w:rsidRPr="00037B08">
        <w:rPr>
          <w:rFonts w:ascii="Georgia" w:hAnsi="Georgia"/>
          <w:lang w:val="ro-RO"/>
        </w:rPr>
        <w:t>n situaţia neachitării de către</w:t>
      </w:r>
      <w:r w:rsidR="0078219B" w:rsidRPr="00037B08">
        <w:rPr>
          <w:rFonts w:ascii="Georgia" w:hAnsi="Georgia"/>
          <w:lang w:val="ro-RO"/>
        </w:rPr>
        <w:t xml:space="preserve"> Superficiar </w:t>
      </w:r>
      <w:r w:rsidR="003A627F" w:rsidRPr="00037B08">
        <w:rPr>
          <w:rFonts w:ascii="Georgia" w:hAnsi="Georgia"/>
          <w:lang w:val="ro-RO"/>
        </w:rPr>
        <w:t xml:space="preserve">a debitului restant în termen de maxim </w:t>
      </w:r>
      <w:r w:rsidR="0080440A" w:rsidRPr="00037B08">
        <w:rPr>
          <w:rFonts w:ascii="Georgia" w:hAnsi="Georgia"/>
          <w:lang w:val="ro-RO"/>
        </w:rPr>
        <w:t>9</w:t>
      </w:r>
      <w:r w:rsidR="003A627F" w:rsidRPr="00037B08">
        <w:rPr>
          <w:rFonts w:ascii="Georgia" w:hAnsi="Georgia"/>
          <w:lang w:val="ro-RO"/>
        </w:rPr>
        <w:t>0</w:t>
      </w:r>
      <w:r w:rsidR="00B0613F" w:rsidRPr="00037B08">
        <w:rPr>
          <w:rFonts w:ascii="Georgia" w:hAnsi="Georgia"/>
          <w:lang w:val="ro-RO"/>
        </w:rPr>
        <w:t xml:space="preserve"> (</w:t>
      </w:r>
      <w:r w:rsidR="0080440A" w:rsidRPr="00037B08">
        <w:rPr>
          <w:rFonts w:ascii="Georgia" w:hAnsi="Georgia"/>
          <w:lang w:val="ro-RO"/>
        </w:rPr>
        <w:t>nouă</w:t>
      </w:r>
      <w:r w:rsidR="00B0613F" w:rsidRPr="00037B08">
        <w:rPr>
          <w:rFonts w:ascii="Georgia" w:hAnsi="Georgia"/>
          <w:lang w:val="ro-RO"/>
        </w:rPr>
        <w:t>zeci) de</w:t>
      </w:r>
      <w:r w:rsidR="003A627F" w:rsidRPr="00037B08">
        <w:rPr>
          <w:rFonts w:ascii="Georgia" w:hAnsi="Georgia"/>
          <w:lang w:val="ro-RO"/>
        </w:rPr>
        <w:t xml:space="preserve"> zile de la data primirii notificării </w:t>
      </w:r>
      <w:r w:rsidR="0078219B" w:rsidRPr="00037B08">
        <w:rPr>
          <w:rFonts w:ascii="Georgia" w:hAnsi="Georgia"/>
          <w:lang w:val="ro-RO"/>
        </w:rPr>
        <w:t xml:space="preserve">de plată din partea Proprietarului, transmisă Superficiarului, </w:t>
      </w:r>
      <w:r w:rsidR="003A627F" w:rsidRPr="00037B08">
        <w:rPr>
          <w:rFonts w:ascii="Georgia" w:hAnsi="Georgia"/>
          <w:lang w:val="ro-RO"/>
        </w:rPr>
        <w:t>Convenţia va fi reziliată de plin drept şi fără vreo altă formalitate şi fără intervenţia instan</w:t>
      </w:r>
      <w:r w:rsidR="00B0613F" w:rsidRPr="00037B08">
        <w:rPr>
          <w:rFonts w:ascii="Georgia" w:hAnsi="Georgia"/>
          <w:lang w:val="ro-RO"/>
        </w:rPr>
        <w:t>ţ</w:t>
      </w:r>
      <w:r w:rsidR="003A627F" w:rsidRPr="00037B08">
        <w:rPr>
          <w:rFonts w:ascii="Georgia" w:hAnsi="Georgia"/>
          <w:lang w:val="ro-RO"/>
        </w:rPr>
        <w:t>ei judecătoreşti</w:t>
      </w:r>
      <w:r w:rsidR="00FA20D7" w:rsidRPr="00037B08">
        <w:rPr>
          <w:rFonts w:ascii="Georgia" w:hAnsi="Georgia"/>
          <w:lang w:val="ro-RO"/>
        </w:rPr>
        <w:t xml:space="preserve">, cu dreptul Proprietarului de a solicita despăgubiri. </w:t>
      </w:r>
    </w:p>
    <w:p w14:paraId="4A6BA004" w14:textId="77777777" w:rsidR="00B073AB" w:rsidRPr="00037B08" w:rsidRDefault="00B073AB" w:rsidP="00B073AB">
      <w:pPr>
        <w:numPr>
          <w:ilvl w:val="1"/>
          <w:numId w:val="39"/>
        </w:numPr>
        <w:spacing w:line="320" w:lineRule="exact"/>
        <w:ind w:left="720" w:hanging="720"/>
        <w:jc w:val="both"/>
        <w:rPr>
          <w:rFonts w:ascii="Georgia" w:hAnsi="Georgia"/>
          <w:lang w:val="ro-RO"/>
        </w:rPr>
      </w:pPr>
      <w:r w:rsidRPr="00037B08">
        <w:rPr>
          <w:rFonts w:ascii="Georgia" w:hAnsi="Georgia"/>
          <w:lang w:val="ro-RO"/>
        </w:rPr>
        <w:t xml:space="preserve">Superficiarul va suporta integral, separat, nefiind inclus in contul </w:t>
      </w:r>
      <w:r w:rsidR="006F7972" w:rsidRPr="00037B08">
        <w:rPr>
          <w:rFonts w:ascii="Georgia" w:hAnsi="Georgia"/>
          <w:lang w:val="ro-RO"/>
        </w:rPr>
        <w:t>Chiriei</w:t>
      </w:r>
      <w:r w:rsidRPr="00037B08">
        <w:rPr>
          <w:rFonts w:ascii="Georgia" w:hAnsi="Georgia"/>
          <w:lang w:val="ro-RO"/>
        </w:rPr>
        <w:t xml:space="preserve">: costul eventualelor  utilități (ex. energie electrică) la care se va racorda </w:t>
      </w:r>
      <w:r w:rsidR="00C55919" w:rsidRPr="00037B08">
        <w:rPr>
          <w:rFonts w:ascii="Georgia" w:hAnsi="Georgia"/>
          <w:lang w:val="ro-RO"/>
        </w:rPr>
        <w:t xml:space="preserve">pe propria cheltuială </w:t>
      </w:r>
      <w:r w:rsidRPr="00037B08">
        <w:rPr>
          <w:rFonts w:ascii="Georgia" w:hAnsi="Georgia"/>
          <w:lang w:val="ro-RO"/>
        </w:rPr>
        <w:t xml:space="preserve">pe durata Convenției. În acest scop, </w:t>
      </w:r>
      <w:r w:rsidR="00C55919" w:rsidRPr="00037B08">
        <w:rPr>
          <w:rFonts w:ascii="Georgia" w:hAnsi="Georgia"/>
          <w:lang w:val="ro-RO"/>
        </w:rPr>
        <w:t>Superficiarul</w:t>
      </w:r>
      <w:r w:rsidRPr="00037B08">
        <w:rPr>
          <w:rFonts w:ascii="Georgia" w:hAnsi="Georgia"/>
          <w:lang w:val="ro-RO"/>
        </w:rPr>
        <w:t xml:space="preserve"> va încheia direct un contract cu furnizorii de utilităţi și va achita toate costurile de instalare.</w:t>
      </w:r>
    </w:p>
    <w:p w14:paraId="318257DC" w14:textId="77777777" w:rsidR="00386715" w:rsidRPr="00037B08" w:rsidRDefault="00A64097" w:rsidP="007C3751">
      <w:pPr>
        <w:spacing w:line="320" w:lineRule="exact"/>
        <w:jc w:val="both"/>
        <w:rPr>
          <w:rFonts w:ascii="Georgia" w:hAnsi="Georgia"/>
          <w:b/>
          <w:lang w:val="ro-RO"/>
        </w:rPr>
      </w:pPr>
      <w:r w:rsidRPr="00037B08">
        <w:rPr>
          <w:rFonts w:ascii="Georgia" w:hAnsi="Georgia"/>
          <w:b/>
          <w:lang w:val="ro-RO"/>
        </w:rPr>
        <w:t xml:space="preserve">Articolul </w:t>
      </w:r>
      <w:r w:rsidR="00B073AB" w:rsidRPr="00037B08">
        <w:rPr>
          <w:rFonts w:ascii="Georgia" w:hAnsi="Georgia"/>
          <w:b/>
          <w:lang w:val="ro-RO"/>
        </w:rPr>
        <w:t>4</w:t>
      </w:r>
      <w:r w:rsidRPr="00037B08">
        <w:rPr>
          <w:rFonts w:ascii="Georgia" w:hAnsi="Georgia"/>
          <w:b/>
          <w:lang w:val="ro-RO"/>
        </w:rPr>
        <w:tab/>
      </w:r>
      <w:r w:rsidR="00386715" w:rsidRPr="00037B08">
        <w:rPr>
          <w:rFonts w:ascii="Georgia" w:hAnsi="Georgia"/>
          <w:b/>
          <w:lang w:val="ro-RO"/>
        </w:rPr>
        <w:t>DREPTURILE</w:t>
      </w:r>
      <w:r w:rsidR="00790869" w:rsidRPr="00037B08">
        <w:rPr>
          <w:rFonts w:ascii="Georgia" w:hAnsi="Georgia"/>
          <w:b/>
          <w:lang w:val="ro-RO"/>
        </w:rPr>
        <w:t xml:space="preserve"> SI OBLIGAŢIILE </w:t>
      </w:r>
      <w:r w:rsidR="00386715" w:rsidRPr="00037B08">
        <w:rPr>
          <w:rFonts w:ascii="Georgia" w:hAnsi="Georgia"/>
          <w:b/>
          <w:lang w:val="ro-RO"/>
        </w:rPr>
        <w:t>SUPERFICIARULUI</w:t>
      </w:r>
    </w:p>
    <w:p w14:paraId="48190106" w14:textId="77777777" w:rsidR="005905F9" w:rsidRPr="00037B08" w:rsidRDefault="00386715" w:rsidP="005905F9">
      <w:pPr>
        <w:numPr>
          <w:ilvl w:val="1"/>
          <w:numId w:val="40"/>
        </w:numPr>
        <w:spacing w:line="320" w:lineRule="exact"/>
        <w:ind w:left="720" w:hanging="720"/>
        <w:jc w:val="both"/>
        <w:rPr>
          <w:rFonts w:ascii="Georgia" w:hAnsi="Georgia"/>
          <w:lang w:val="ro-RO"/>
        </w:rPr>
      </w:pPr>
      <w:r w:rsidRPr="00037B08">
        <w:rPr>
          <w:rFonts w:ascii="Georgia" w:hAnsi="Georgia"/>
          <w:lang w:val="ro-RO"/>
        </w:rPr>
        <w:t>Superficiarul</w:t>
      </w:r>
      <w:r w:rsidR="00B073AB" w:rsidRPr="00037B08">
        <w:rPr>
          <w:rFonts w:ascii="Georgia" w:hAnsi="Georgia"/>
          <w:lang w:val="ro-RO"/>
        </w:rPr>
        <w:t xml:space="preserve"> va avea</w:t>
      </w:r>
      <w:r w:rsidR="00FB3F9D" w:rsidRPr="00037B08">
        <w:rPr>
          <w:rFonts w:ascii="Georgia" w:hAnsi="Georgia"/>
          <w:lang w:val="ro-RO"/>
        </w:rPr>
        <w:t xml:space="preserve"> dreptul și obligația efectuării, pe cheltuiala sa, a tuturor Lucrărilor de construire </w:t>
      </w:r>
      <w:r w:rsidR="0092254A" w:rsidRPr="00037B08">
        <w:rPr>
          <w:rFonts w:ascii="Georgia" w:hAnsi="Georgia"/>
          <w:lang w:val="ro-RO"/>
        </w:rPr>
        <w:t xml:space="preserve">pe Teren </w:t>
      </w:r>
      <w:r w:rsidR="00FB3F9D" w:rsidRPr="00037B08">
        <w:rPr>
          <w:rFonts w:ascii="Georgia" w:hAnsi="Georgia"/>
          <w:lang w:val="ro-RO"/>
        </w:rPr>
        <w:t xml:space="preserve">aferente Proiectului, conform avizelor și autorizațiilor aferente. </w:t>
      </w:r>
      <w:r w:rsidRPr="00037B08">
        <w:rPr>
          <w:rFonts w:ascii="Georgia" w:hAnsi="Georgia"/>
          <w:lang w:val="ro-RO"/>
        </w:rPr>
        <w:t xml:space="preserve">Lucrările de construcţie </w:t>
      </w:r>
      <w:r w:rsidR="0092254A" w:rsidRPr="00037B08">
        <w:rPr>
          <w:rFonts w:ascii="Georgia" w:hAnsi="Georgia"/>
          <w:lang w:val="ro-RO"/>
        </w:rPr>
        <w:t>aferente</w:t>
      </w:r>
      <w:r w:rsidRPr="00037B08">
        <w:rPr>
          <w:rFonts w:ascii="Georgia" w:hAnsi="Georgia"/>
          <w:lang w:val="ro-RO"/>
        </w:rPr>
        <w:t xml:space="preserve"> </w:t>
      </w:r>
      <w:r w:rsidR="005905F9" w:rsidRPr="00037B08">
        <w:rPr>
          <w:rFonts w:ascii="Georgia" w:hAnsi="Georgia"/>
          <w:lang w:val="ro-RO"/>
        </w:rPr>
        <w:t>Proiectului</w:t>
      </w:r>
      <w:r w:rsidRPr="00037B08">
        <w:rPr>
          <w:rFonts w:ascii="Georgia" w:hAnsi="Georgia"/>
          <w:lang w:val="ro-RO"/>
        </w:rPr>
        <w:t xml:space="preserve"> vor intra în deplina proprietate a Superficiarului din momentul încorporării şi/sau ataşării lor la Teren.</w:t>
      </w:r>
    </w:p>
    <w:p w14:paraId="02491D79" w14:textId="77777777" w:rsidR="005905F9" w:rsidRPr="00037B08" w:rsidRDefault="005905F9" w:rsidP="005905F9">
      <w:pPr>
        <w:numPr>
          <w:ilvl w:val="1"/>
          <w:numId w:val="40"/>
        </w:numPr>
        <w:spacing w:line="320" w:lineRule="exact"/>
        <w:ind w:left="720" w:hanging="720"/>
        <w:jc w:val="both"/>
        <w:rPr>
          <w:rFonts w:ascii="Georgia" w:hAnsi="Georgia"/>
          <w:lang w:val="ro-RO"/>
        </w:rPr>
      </w:pPr>
      <w:r w:rsidRPr="00037B08">
        <w:rPr>
          <w:rFonts w:ascii="Georgia" w:hAnsi="Georgia"/>
          <w:lang w:val="ro-RO"/>
        </w:rPr>
        <w:t>Superficiarul are dreptul și obligația să efectueze toate demersurile în vederea obţinerii oricăror avize sau autorizații în vederea edificării Proiectului, inclusiv autorizații</w:t>
      </w:r>
      <w:r w:rsidR="000F4ACF" w:rsidRPr="00037B08">
        <w:rPr>
          <w:rFonts w:ascii="Georgia" w:hAnsi="Georgia"/>
          <w:lang w:val="ro-RO"/>
        </w:rPr>
        <w:t xml:space="preserve">lor sau </w:t>
      </w:r>
      <w:r w:rsidRPr="00037B08">
        <w:rPr>
          <w:rFonts w:ascii="Georgia" w:hAnsi="Georgia"/>
          <w:lang w:val="ro-RO"/>
        </w:rPr>
        <w:t>avize</w:t>
      </w:r>
      <w:r w:rsidR="000F4ACF" w:rsidRPr="00037B08">
        <w:rPr>
          <w:rFonts w:ascii="Georgia" w:hAnsi="Georgia"/>
          <w:lang w:val="ro-RO"/>
        </w:rPr>
        <w:t>lor</w:t>
      </w:r>
      <w:r w:rsidRPr="00037B08">
        <w:rPr>
          <w:rFonts w:ascii="Georgia" w:hAnsi="Georgia"/>
          <w:lang w:val="ro-RO"/>
        </w:rPr>
        <w:t xml:space="preserve"> necesare din perspectiva eventualelor utilități existente pe sau sub teren, care ar putea fi afectate de lucrările aferente edificării sau exploatării Proiectului. </w:t>
      </w:r>
    </w:p>
    <w:p w14:paraId="1A055E31" w14:textId="77777777" w:rsidR="00037B08" w:rsidRPr="00037B08" w:rsidRDefault="00037B08" w:rsidP="00037B08">
      <w:pPr>
        <w:spacing w:line="320" w:lineRule="exact"/>
        <w:jc w:val="both"/>
        <w:rPr>
          <w:rFonts w:ascii="Georgia" w:hAnsi="Georgia"/>
          <w:lang w:val="ro-RO"/>
        </w:rPr>
      </w:pPr>
    </w:p>
    <w:p w14:paraId="5AFB2EBA" w14:textId="77777777" w:rsidR="00037B08" w:rsidRPr="00037B08" w:rsidRDefault="00037B08" w:rsidP="00037B08">
      <w:pPr>
        <w:spacing w:line="320" w:lineRule="exact"/>
        <w:jc w:val="both"/>
        <w:rPr>
          <w:rFonts w:ascii="Georgia" w:hAnsi="Georgia"/>
          <w:lang w:val="ro-RO"/>
        </w:rPr>
      </w:pPr>
    </w:p>
    <w:p w14:paraId="49FC59B6" w14:textId="006B96DB" w:rsidR="005905F9" w:rsidRPr="00037B08" w:rsidRDefault="005905F9" w:rsidP="005905F9">
      <w:pPr>
        <w:numPr>
          <w:ilvl w:val="1"/>
          <w:numId w:val="40"/>
        </w:numPr>
        <w:spacing w:line="320" w:lineRule="exact"/>
        <w:ind w:left="720" w:hanging="720"/>
        <w:jc w:val="both"/>
        <w:rPr>
          <w:rFonts w:ascii="Georgia" w:hAnsi="Georgia"/>
          <w:lang w:val="ro-RO"/>
        </w:rPr>
      </w:pPr>
      <w:r w:rsidRPr="00037B08">
        <w:rPr>
          <w:rFonts w:ascii="Georgia" w:hAnsi="Georgia"/>
          <w:lang w:val="ro-RO"/>
        </w:rPr>
        <w:t>Du</w:t>
      </w:r>
      <w:r w:rsidR="00386715" w:rsidRPr="00037B08">
        <w:rPr>
          <w:rFonts w:ascii="Georgia" w:hAnsi="Georgia"/>
          <w:lang w:val="ro-RO"/>
        </w:rPr>
        <w:t>pă finalizarea lucrărilor de construcţie</w:t>
      </w:r>
      <w:r w:rsidRPr="00037B08">
        <w:rPr>
          <w:rFonts w:ascii="Georgia" w:hAnsi="Georgia"/>
          <w:lang w:val="ro-RO"/>
        </w:rPr>
        <w:t xml:space="preserve">, Superficiarul va avea dreptul și obligația realizării oricăror lucrări necesare exploatării Terenului </w:t>
      </w:r>
      <w:bookmarkStart w:id="2" w:name="_GoBack"/>
      <w:bookmarkEnd w:id="2"/>
      <w:r w:rsidRPr="00037B08">
        <w:rPr>
          <w:rFonts w:ascii="Georgia" w:hAnsi="Georgia"/>
          <w:lang w:val="ro-RO"/>
        </w:rPr>
        <w:t>conform Proiectului,</w:t>
      </w:r>
      <w:r w:rsidR="00386715" w:rsidRPr="00037B08">
        <w:rPr>
          <w:rFonts w:ascii="Georgia" w:hAnsi="Georgia"/>
          <w:lang w:val="ro-RO"/>
        </w:rPr>
        <w:t xml:space="preserve"> precum şi </w:t>
      </w:r>
      <w:r w:rsidR="00FB3F9D" w:rsidRPr="00037B08">
        <w:rPr>
          <w:rFonts w:ascii="Georgia" w:hAnsi="Georgia"/>
          <w:lang w:val="ro-RO"/>
        </w:rPr>
        <w:t>orice</w:t>
      </w:r>
      <w:r w:rsidR="00386715" w:rsidRPr="00037B08">
        <w:rPr>
          <w:rFonts w:ascii="Georgia" w:hAnsi="Georgia"/>
          <w:lang w:val="ro-RO"/>
        </w:rPr>
        <w:t xml:space="preserve"> lucrări de întreţinere, reparaţie, </w:t>
      </w:r>
      <w:r w:rsidRPr="00037B08">
        <w:rPr>
          <w:rFonts w:ascii="Georgia" w:hAnsi="Georgia"/>
          <w:lang w:val="ro-RO"/>
        </w:rPr>
        <w:t>pe toată Durata Convenției. Aceste lucrări vor intra de drept şi automat în deplina proprietate a Superficiarului, concomitent cu momentul încorporării lor şi/sau ataşării lor la Teren;</w:t>
      </w:r>
    </w:p>
    <w:p w14:paraId="710A8225" w14:textId="6D01EBC0" w:rsidR="005905F9" w:rsidRPr="00037B08" w:rsidRDefault="005905F9" w:rsidP="005905F9">
      <w:pPr>
        <w:numPr>
          <w:ilvl w:val="1"/>
          <w:numId w:val="40"/>
        </w:numPr>
        <w:spacing w:line="320" w:lineRule="exact"/>
        <w:ind w:left="720" w:hanging="720"/>
        <w:jc w:val="both"/>
        <w:rPr>
          <w:rFonts w:ascii="Georgia" w:hAnsi="Georgia"/>
          <w:lang w:val="ro-RO"/>
        </w:rPr>
      </w:pPr>
      <w:bookmarkStart w:id="3" w:name="_Hlk169699863"/>
      <w:r w:rsidRPr="00037B08">
        <w:rPr>
          <w:rFonts w:ascii="Georgia" w:hAnsi="Georgia"/>
          <w:lang w:val="ro-RO"/>
        </w:rPr>
        <w:t xml:space="preserve">Superficiarul se obligă să folosească Terenul </w:t>
      </w:r>
      <w:r w:rsidR="00FB3F9D" w:rsidRPr="00037B08">
        <w:rPr>
          <w:rFonts w:ascii="Georgia" w:hAnsi="Georgia"/>
          <w:lang w:val="ro-RO"/>
        </w:rPr>
        <w:t xml:space="preserve">doar </w:t>
      </w:r>
      <w:r w:rsidRPr="00037B08">
        <w:rPr>
          <w:rFonts w:ascii="Georgia" w:hAnsi="Georgia"/>
          <w:lang w:val="ro-RO"/>
        </w:rPr>
        <w:t xml:space="preserve">în scopul pentru care a fost constituit dreptul de superficie şi anume construirea </w:t>
      </w:r>
      <w:r w:rsidR="000372CF" w:rsidRPr="00037B08">
        <w:rPr>
          <w:rFonts w:ascii="Georgia" w:hAnsi="Georgia"/>
          <w:lang w:val="ro-RO"/>
        </w:rPr>
        <w:t xml:space="preserve"> unei parcari publice.</w:t>
      </w:r>
      <w:r w:rsidR="00AF3920" w:rsidRPr="00037B08">
        <w:rPr>
          <w:rFonts w:ascii="Georgia" w:hAnsi="Georgia"/>
          <w:lang w:val="ro-RO"/>
        </w:rPr>
        <w:t xml:space="preserve"> </w:t>
      </w:r>
    </w:p>
    <w:bookmarkEnd w:id="3"/>
    <w:p w14:paraId="3B2FACEB" w14:textId="77777777" w:rsidR="005905F9" w:rsidRPr="00037B08" w:rsidRDefault="00FB3F9D" w:rsidP="005905F9">
      <w:pPr>
        <w:numPr>
          <w:ilvl w:val="1"/>
          <w:numId w:val="40"/>
        </w:numPr>
        <w:spacing w:line="320" w:lineRule="exact"/>
        <w:ind w:left="720" w:hanging="720"/>
        <w:jc w:val="both"/>
        <w:rPr>
          <w:rFonts w:ascii="Georgia" w:hAnsi="Georgia"/>
          <w:lang w:val="ro-RO"/>
        </w:rPr>
      </w:pPr>
      <w:r w:rsidRPr="00037B08">
        <w:rPr>
          <w:rFonts w:ascii="Georgia" w:hAnsi="Georgia"/>
          <w:lang w:val="ro-RO"/>
        </w:rPr>
        <w:t xml:space="preserve">Superficiarul se obligă </w:t>
      </w:r>
      <w:r w:rsidR="005905F9" w:rsidRPr="00037B08">
        <w:rPr>
          <w:rFonts w:ascii="Georgia" w:hAnsi="Georgia"/>
          <w:lang w:val="ro-RO"/>
        </w:rPr>
        <w:t xml:space="preserve">să achite lunar </w:t>
      </w:r>
      <w:r w:rsidR="006F7972" w:rsidRPr="00037B08">
        <w:rPr>
          <w:rFonts w:ascii="Georgia" w:hAnsi="Georgia"/>
          <w:lang w:val="ro-RO"/>
        </w:rPr>
        <w:t>Chiria</w:t>
      </w:r>
      <w:r w:rsidR="005905F9" w:rsidRPr="00037B08">
        <w:rPr>
          <w:rFonts w:ascii="Georgia" w:hAnsi="Georgia"/>
          <w:lang w:val="ro-RO"/>
        </w:rPr>
        <w:t>, în condiţiile şi la termenele stabilite în art. 3 din prezenta Convenţie</w:t>
      </w:r>
      <w:r w:rsidR="00C004D2" w:rsidRPr="00037B08">
        <w:rPr>
          <w:rFonts w:ascii="Georgia" w:hAnsi="Georgia"/>
          <w:lang w:val="ro-RO"/>
        </w:rPr>
        <w:t xml:space="preserve"> și să suporte toate costurile pentru întreținerea, paza și recondiționarea Terenului ca urmare a uzurii sale datorate Proiectului Superficiarului</w:t>
      </w:r>
      <w:r w:rsidR="005905F9" w:rsidRPr="00037B08">
        <w:rPr>
          <w:rFonts w:ascii="Georgia" w:hAnsi="Georgia"/>
          <w:lang w:val="ro-RO"/>
        </w:rPr>
        <w:t>;</w:t>
      </w:r>
    </w:p>
    <w:p w14:paraId="2F09875E" w14:textId="014D04C1" w:rsidR="00FB3F9D" w:rsidRPr="00037B08" w:rsidRDefault="00FB3F9D" w:rsidP="005905F9">
      <w:pPr>
        <w:numPr>
          <w:ilvl w:val="1"/>
          <w:numId w:val="40"/>
        </w:numPr>
        <w:spacing w:line="320" w:lineRule="exact"/>
        <w:ind w:left="720" w:hanging="720"/>
        <w:jc w:val="both"/>
        <w:rPr>
          <w:rFonts w:ascii="Georgia" w:hAnsi="Georgia"/>
          <w:lang w:val="ro-RO"/>
        </w:rPr>
      </w:pPr>
      <w:r w:rsidRPr="00037B08">
        <w:rPr>
          <w:rFonts w:ascii="Georgia" w:hAnsi="Georgia"/>
          <w:lang w:val="ro-RO"/>
        </w:rPr>
        <w:t>Superficiarul se obligă să mențină, pe cheltuiala sa, Terenul și lucrările aferente</w:t>
      </w:r>
      <w:r w:rsidR="000372CF" w:rsidRPr="00037B08">
        <w:rPr>
          <w:rFonts w:ascii="Georgia" w:hAnsi="Georgia"/>
          <w:lang w:val="ro-RO"/>
        </w:rPr>
        <w:t xml:space="preserve"> Proiectului într-o stare bună.</w:t>
      </w:r>
    </w:p>
    <w:p w14:paraId="21F0BDD7" w14:textId="77777777" w:rsidR="00FB3F9D" w:rsidRPr="00037B08" w:rsidRDefault="00FB3F9D" w:rsidP="005905F9">
      <w:pPr>
        <w:numPr>
          <w:ilvl w:val="1"/>
          <w:numId w:val="40"/>
        </w:numPr>
        <w:spacing w:line="320" w:lineRule="exact"/>
        <w:ind w:left="720" w:hanging="720"/>
        <w:jc w:val="both"/>
        <w:rPr>
          <w:rFonts w:ascii="Georgia" w:hAnsi="Georgia"/>
          <w:lang w:val="ro-RO"/>
        </w:rPr>
      </w:pPr>
      <w:r w:rsidRPr="00037B08">
        <w:rPr>
          <w:rFonts w:ascii="Georgia" w:hAnsi="Georgia"/>
          <w:lang w:val="ro-RO"/>
        </w:rPr>
        <w:t>Pe toată durata Convenției, Superficiarul va lua toate măsurile necesare păstrării curățeniei</w:t>
      </w:r>
      <w:r w:rsidR="000F4ACF" w:rsidRPr="00037B08">
        <w:rPr>
          <w:rFonts w:ascii="Georgia" w:hAnsi="Georgia"/>
          <w:lang w:val="ro-RO"/>
        </w:rPr>
        <w:t xml:space="preserve"> zilnice</w:t>
      </w:r>
      <w:r w:rsidRPr="00037B08">
        <w:rPr>
          <w:rFonts w:ascii="Georgia" w:hAnsi="Georgia"/>
          <w:lang w:val="ro-RO"/>
        </w:rPr>
        <w:t xml:space="preserve"> pe Teren și în jurul acestuia, ridicând pe propria cheltuială orice deșeuri produse de destinatarii zonei de agrement. </w:t>
      </w:r>
    </w:p>
    <w:p w14:paraId="2BAFB301" w14:textId="77777777" w:rsidR="005905F9" w:rsidRPr="00037B08" w:rsidRDefault="00381260" w:rsidP="005905F9">
      <w:pPr>
        <w:numPr>
          <w:ilvl w:val="1"/>
          <w:numId w:val="40"/>
        </w:numPr>
        <w:spacing w:line="320" w:lineRule="exact"/>
        <w:ind w:left="720" w:hanging="720"/>
        <w:jc w:val="both"/>
        <w:rPr>
          <w:rFonts w:ascii="Georgia" w:hAnsi="Georgia"/>
          <w:lang w:val="ro-RO"/>
        </w:rPr>
      </w:pPr>
      <w:r w:rsidRPr="00037B08">
        <w:rPr>
          <w:rFonts w:ascii="Georgia" w:hAnsi="Georgia"/>
          <w:lang w:val="ro-RO"/>
        </w:rPr>
        <w:t>L</w:t>
      </w:r>
      <w:r w:rsidR="00FB3F9D" w:rsidRPr="00037B08">
        <w:rPr>
          <w:rFonts w:ascii="Georgia" w:hAnsi="Georgia"/>
          <w:lang w:val="ro-RO"/>
        </w:rPr>
        <w:t>a încetarea Convenției, Superficiarul se obligă</w:t>
      </w:r>
      <w:r w:rsidR="00891239" w:rsidRPr="00037B08">
        <w:rPr>
          <w:rFonts w:ascii="Georgia" w:hAnsi="Georgia"/>
          <w:lang w:val="ro-RO"/>
        </w:rPr>
        <w:t xml:space="preserve"> </w:t>
      </w:r>
      <w:r w:rsidR="00FB3F9D" w:rsidRPr="00037B08">
        <w:rPr>
          <w:rFonts w:ascii="Georgia" w:hAnsi="Georgia"/>
          <w:lang w:val="ro-RO"/>
        </w:rPr>
        <w:t xml:space="preserve">să </w:t>
      </w:r>
      <w:r w:rsidR="00894B7C" w:rsidRPr="00037B08">
        <w:rPr>
          <w:rFonts w:ascii="Georgia" w:hAnsi="Georgia"/>
          <w:lang w:val="ro-RO"/>
        </w:rPr>
        <w:t>respecte opțiunea Proprietarului cu privire la situația construcțiilor edificate de Superficiar conform prevederilor art. 6.2. de mai jos.</w:t>
      </w:r>
    </w:p>
    <w:p w14:paraId="0E72F54C" w14:textId="7841B84F" w:rsidR="00C004D2" w:rsidRPr="00037B08" w:rsidRDefault="00AF3920" w:rsidP="005905F9">
      <w:pPr>
        <w:numPr>
          <w:ilvl w:val="1"/>
          <w:numId w:val="40"/>
        </w:numPr>
        <w:spacing w:line="320" w:lineRule="exact"/>
        <w:ind w:left="720" w:hanging="720"/>
        <w:jc w:val="both"/>
        <w:rPr>
          <w:rFonts w:ascii="Georgia" w:hAnsi="Georgia"/>
          <w:lang w:val="ro-RO"/>
        </w:rPr>
      </w:pPr>
      <w:r w:rsidRPr="00037B08">
        <w:rPr>
          <w:rFonts w:ascii="Georgia" w:hAnsi="Georgia"/>
          <w:lang w:val="ro-RO"/>
        </w:rPr>
        <w:t>Părțile vor agrea asupra conținutului unor materiale promoționale pentru a anunța acest parteneriat</w:t>
      </w:r>
      <w:r w:rsidR="00991F28" w:rsidRPr="00037B08">
        <w:rPr>
          <w:rFonts w:ascii="Georgia" w:hAnsi="Georgia"/>
          <w:lang w:val="ro-RO"/>
        </w:rPr>
        <w:t>:</w:t>
      </w:r>
      <w:r w:rsidRPr="00037B08">
        <w:rPr>
          <w:rFonts w:ascii="Georgia" w:hAnsi="Georgia"/>
          <w:lang w:val="ro-RO"/>
        </w:rPr>
        <w:t xml:space="preserve"> </w:t>
      </w:r>
      <w:r w:rsidR="00991F28" w:rsidRPr="00037B08">
        <w:rPr>
          <w:rFonts w:ascii="Georgia" w:hAnsi="Georgia"/>
          <w:lang w:val="ro-RO"/>
        </w:rPr>
        <w:t xml:space="preserve">(a) </w:t>
      </w:r>
      <w:r w:rsidRPr="00037B08">
        <w:rPr>
          <w:rFonts w:ascii="Georgia" w:hAnsi="Georgia"/>
          <w:lang w:val="ro-RO"/>
        </w:rPr>
        <w:t>materiale pe care Superficiarul se obligă să le afișeze în perimetrul Terenului</w:t>
      </w:r>
      <w:r w:rsidR="00991F28" w:rsidRPr="00037B08">
        <w:rPr>
          <w:rFonts w:ascii="Georgia" w:hAnsi="Georgia"/>
          <w:lang w:val="ro-RO"/>
        </w:rPr>
        <w:t xml:space="preserve"> imediat după acordul comun asupra acestora, precum și (b) materiale ce urmează a fi comunicate de către oricare dintre Părți prin orice alte canale de comunicare</w:t>
      </w:r>
      <w:r w:rsidR="00570D1B" w:rsidRPr="00037B08">
        <w:rPr>
          <w:rFonts w:ascii="Georgia" w:hAnsi="Georgia"/>
          <w:lang w:val="ro-RO"/>
        </w:rPr>
        <w:t>.</w:t>
      </w:r>
      <w:r w:rsidR="00C004D2" w:rsidRPr="00037B08">
        <w:rPr>
          <w:rFonts w:ascii="Georgia" w:hAnsi="Georgia"/>
          <w:lang w:val="ro-RO"/>
        </w:rPr>
        <w:t xml:space="preserve"> </w:t>
      </w:r>
    </w:p>
    <w:p w14:paraId="39035982" w14:textId="77777777" w:rsidR="00A336CA" w:rsidRPr="00037B08" w:rsidRDefault="00386715" w:rsidP="007C3751">
      <w:pPr>
        <w:spacing w:line="320" w:lineRule="exact"/>
        <w:jc w:val="both"/>
        <w:rPr>
          <w:rFonts w:ascii="Georgia" w:hAnsi="Georgia"/>
          <w:b/>
          <w:lang w:val="ro-RO"/>
        </w:rPr>
      </w:pPr>
      <w:bookmarkStart w:id="4" w:name="_Toc83194263"/>
      <w:r w:rsidRPr="00037B08">
        <w:rPr>
          <w:rFonts w:ascii="Georgia" w:hAnsi="Georgia"/>
          <w:b/>
          <w:lang w:val="ro-RO"/>
        </w:rPr>
        <w:t xml:space="preserve">Articolul </w:t>
      </w:r>
      <w:r w:rsidR="00FB3F9D" w:rsidRPr="00037B08">
        <w:rPr>
          <w:rFonts w:ascii="Georgia" w:hAnsi="Georgia"/>
          <w:b/>
          <w:lang w:val="ro-RO"/>
        </w:rPr>
        <w:t>5</w:t>
      </w:r>
      <w:r w:rsidRPr="00037B08">
        <w:rPr>
          <w:rFonts w:ascii="Georgia" w:hAnsi="Georgia"/>
          <w:b/>
          <w:lang w:val="ro-RO"/>
        </w:rPr>
        <w:tab/>
      </w:r>
      <w:r w:rsidR="00A336CA" w:rsidRPr="00037B08">
        <w:rPr>
          <w:rFonts w:ascii="Georgia" w:hAnsi="Georgia"/>
          <w:b/>
          <w:lang w:val="ro-RO"/>
        </w:rPr>
        <w:t xml:space="preserve">DREPTURILE ȘI OBLIGAȚIILE PROPRIETARULUI </w:t>
      </w:r>
    </w:p>
    <w:p w14:paraId="62F6600C" w14:textId="77777777" w:rsidR="00A336CA" w:rsidRPr="00037B08" w:rsidRDefault="000F4ACF" w:rsidP="00996358">
      <w:pPr>
        <w:spacing w:line="320" w:lineRule="exact"/>
        <w:ind w:left="720" w:hanging="720"/>
        <w:jc w:val="both"/>
        <w:rPr>
          <w:rFonts w:ascii="Georgia" w:hAnsi="Georgia"/>
          <w:bCs/>
          <w:lang w:val="ro-RO"/>
        </w:rPr>
      </w:pPr>
      <w:r w:rsidRPr="00037B08">
        <w:rPr>
          <w:rFonts w:ascii="Georgia" w:hAnsi="Georgia"/>
          <w:b/>
          <w:lang w:val="ro-RO"/>
        </w:rPr>
        <w:t>5.1.</w:t>
      </w:r>
      <w:r w:rsidRPr="00037B08">
        <w:rPr>
          <w:rFonts w:ascii="Georgia" w:hAnsi="Georgia"/>
          <w:bCs/>
          <w:lang w:val="ro-RO"/>
        </w:rPr>
        <w:tab/>
        <w:t xml:space="preserve">Proprietarul </w:t>
      </w:r>
      <w:r w:rsidR="00381260" w:rsidRPr="00037B08">
        <w:rPr>
          <w:rFonts w:ascii="Georgia" w:hAnsi="Georgia"/>
          <w:bCs/>
          <w:lang w:val="ro-RO"/>
        </w:rPr>
        <w:t>declară că Terenul se află în proprietatea sa exclusivă, că este proprietar unic și legitim al acestuia, că l-a dobândit de bună credință în conformitate cu prevederile legale în vigoare la data dobândirii</w:t>
      </w:r>
      <w:r w:rsidR="00996358" w:rsidRPr="00037B08">
        <w:rPr>
          <w:rFonts w:ascii="Georgia" w:hAnsi="Georgia"/>
          <w:bCs/>
          <w:lang w:val="ro-RO"/>
        </w:rPr>
        <w:t xml:space="preserve"> și nu are cunoștință despre existența vreunui motiv de anulare totală sau parțială a actelor de dobândire, care să afecteze Terenul. Terenul se află în circuitul civil . Proprietarul </w:t>
      </w:r>
      <w:r w:rsidRPr="00037B08">
        <w:rPr>
          <w:rFonts w:ascii="Georgia" w:hAnsi="Georgia"/>
          <w:bCs/>
          <w:lang w:val="ro-RO"/>
        </w:rPr>
        <w:t>pune la dispoziție Terenul și respectă toate drepturile Superficiarului derivând din Convenție.</w:t>
      </w:r>
      <w:r w:rsidRPr="00037B08">
        <w:rPr>
          <w:rFonts w:ascii="Georgia" w:hAnsi="Georgia"/>
          <w:b/>
          <w:lang w:val="ro-RO"/>
        </w:rPr>
        <w:t xml:space="preserve"> </w:t>
      </w:r>
    </w:p>
    <w:p w14:paraId="20CFA273" w14:textId="77777777" w:rsidR="000F4ACF" w:rsidRPr="00037B08" w:rsidRDefault="000F4ACF" w:rsidP="000F4ACF">
      <w:pPr>
        <w:spacing w:line="320" w:lineRule="exact"/>
        <w:ind w:left="720" w:hanging="720"/>
        <w:jc w:val="both"/>
        <w:rPr>
          <w:rFonts w:ascii="Georgia" w:hAnsi="Georgia"/>
          <w:lang w:val="ro-RO"/>
        </w:rPr>
      </w:pPr>
      <w:r w:rsidRPr="00037B08">
        <w:rPr>
          <w:rFonts w:ascii="Georgia" w:hAnsi="Georgia"/>
          <w:b/>
          <w:lang w:val="ro-RO"/>
        </w:rPr>
        <w:t>5.2.</w:t>
      </w:r>
      <w:r w:rsidRPr="00037B08">
        <w:rPr>
          <w:rFonts w:ascii="Georgia" w:hAnsi="Georgia"/>
          <w:b/>
          <w:lang w:val="ro-RO"/>
        </w:rPr>
        <w:tab/>
      </w:r>
      <w:r w:rsidRPr="00037B08">
        <w:rPr>
          <w:rFonts w:ascii="Georgia" w:hAnsi="Georgia"/>
          <w:lang w:val="ro-RO"/>
        </w:rPr>
        <w:t>Proprietarul se angajează faţă de Superficiar, pe întreaga Durată a Convenției :</w:t>
      </w:r>
    </w:p>
    <w:p w14:paraId="5897D371" w14:textId="2B88D6AA" w:rsidR="000F4ACF" w:rsidRPr="00037B08" w:rsidRDefault="000F4ACF" w:rsidP="000F4ACF">
      <w:pPr>
        <w:numPr>
          <w:ilvl w:val="0"/>
          <w:numId w:val="14"/>
        </w:numPr>
        <w:spacing w:line="320" w:lineRule="exact"/>
        <w:jc w:val="both"/>
        <w:rPr>
          <w:rFonts w:ascii="Georgia" w:hAnsi="Georgia"/>
          <w:lang w:val="ro-RO"/>
        </w:rPr>
      </w:pPr>
      <w:r w:rsidRPr="00037B08">
        <w:rPr>
          <w:rFonts w:ascii="Georgia" w:hAnsi="Georgia"/>
          <w:lang w:val="ro-RO"/>
        </w:rPr>
        <w:t>să nu greveze Terenul cu nicio sarcină (inclusiv, dar fără a se limita la ipotecă, drept de opţiune, de preferinţă) sau să încheie alte acte juridice care ar putea afecta Dreptul de Superficie constituit în favoarea</w:t>
      </w:r>
      <w:r w:rsidR="009F2446" w:rsidRPr="00037B08">
        <w:rPr>
          <w:rFonts w:ascii="Georgia" w:hAnsi="Georgia"/>
          <w:lang w:val="ro-RO"/>
        </w:rPr>
        <w:t xml:space="preserve"> Municipiului Vatra Dornei</w:t>
      </w:r>
      <w:r w:rsidRPr="00037B08">
        <w:rPr>
          <w:rFonts w:ascii="Georgia" w:hAnsi="Georgia"/>
          <w:lang w:val="ro-RO"/>
        </w:rPr>
        <w:t>, fără acordul prealabil, scris, al acesteia;</w:t>
      </w:r>
    </w:p>
    <w:p w14:paraId="539782B2" w14:textId="77777777" w:rsidR="000F4ACF" w:rsidRPr="00037B08" w:rsidRDefault="000F4ACF" w:rsidP="000F4ACF">
      <w:pPr>
        <w:numPr>
          <w:ilvl w:val="0"/>
          <w:numId w:val="14"/>
        </w:numPr>
        <w:spacing w:line="320" w:lineRule="exact"/>
        <w:jc w:val="both"/>
        <w:rPr>
          <w:rFonts w:ascii="Georgia" w:hAnsi="Georgia"/>
          <w:lang w:val="ro-RO"/>
        </w:rPr>
      </w:pPr>
      <w:r w:rsidRPr="00037B08">
        <w:rPr>
          <w:rFonts w:ascii="Georgia" w:hAnsi="Georgia"/>
          <w:lang w:val="ro-RO"/>
        </w:rPr>
        <w:t>să nu acorde vreun drept de superficie cu privire la Teren, sau cu privire la orice parte din acesta</w:t>
      </w:r>
      <w:r w:rsidR="0092254A" w:rsidRPr="00037B08">
        <w:rPr>
          <w:rFonts w:ascii="Georgia" w:hAnsi="Georgia"/>
          <w:lang w:val="ro-RO"/>
        </w:rPr>
        <w:t>,</w:t>
      </w:r>
      <w:r w:rsidRPr="00037B08">
        <w:rPr>
          <w:rFonts w:ascii="Georgia" w:hAnsi="Georgia"/>
          <w:lang w:val="ro-RO"/>
        </w:rPr>
        <w:t xml:space="preserve"> unui terț;</w:t>
      </w:r>
    </w:p>
    <w:p w14:paraId="767DCF09" w14:textId="77777777" w:rsidR="000F4ACF" w:rsidRPr="00037B08" w:rsidRDefault="000F4ACF" w:rsidP="000F4ACF">
      <w:pPr>
        <w:numPr>
          <w:ilvl w:val="0"/>
          <w:numId w:val="14"/>
        </w:numPr>
        <w:spacing w:line="320" w:lineRule="exact"/>
        <w:jc w:val="both"/>
        <w:rPr>
          <w:rFonts w:ascii="Georgia" w:hAnsi="Georgia"/>
          <w:lang w:val="ro-RO"/>
        </w:rPr>
      </w:pPr>
      <w:r w:rsidRPr="00037B08">
        <w:rPr>
          <w:rFonts w:ascii="Georgia" w:hAnsi="Georgia"/>
          <w:lang w:val="ro-RO"/>
        </w:rPr>
        <w:t>să garanteze Superficiarului folosinţa netulburată asupra Terenului, apărându-l de evicţiune din partea terţilor şi să îl despăgubească pe Superficiar pentru pagubele cauzate de evicţiune, în conformitate cu dreptul român;</w:t>
      </w:r>
    </w:p>
    <w:p w14:paraId="537C8D72" w14:textId="77777777" w:rsidR="000F4ACF" w:rsidRPr="00037B08" w:rsidRDefault="000F4ACF" w:rsidP="000F4ACF">
      <w:pPr>
        <w:numPr>
          <w:ilvl w:val="0"/>
          <w:numId w:val="14"/>
        </w:numPr>
        <w:spacing w:line="320" w:lineRule="exact"/>
        <w:jc w:val="both"/>
        <w:rPr>
          <w:rFonts w:ascii="Georgia" w:hAnsi="Georgia"/>
          <w:lang w:val="ro-RO"/>
        </w:rPr>
      </w:pPr>
      <w:r w:rsidRPr="00037B08">
        <w:rPr>
          <w:rFonts w:ascii="Georgia" w:hAnsi="Georgia"/>
          <w:lang w:val="ro-RO"/>
        </w:rPr>
        <w:t>să plătească toate taxele datorate pentru dreptul de proprietate asupra Terenului.</w:t>
      </w:r>
    </w:p>
    <w:p w14:paraId="7ED25320" w14:textId="77777777" w:rsidR="00037B08" w:rsidRPr="00037B08" w:rsidRDefault="00037B08" w:rsidP="00037B08">
      <w:pPr>
        <w:spacing w:line="320" w:lineRule="exact"/>
        <w:jc w:val="both"/>
        <w:rPr>
          <w:rFonts w:ascii="Georgia" w:hAnsi="Georgia"/>
          <w:lang w:val="ro-RO"/>
        </w:rPr>
      </w:pPr>
    </w:p>
    <w:p w14:paraId="5A3B0434" w14:textId="77777777" w:rsidR="00037B08" w:rsidRPr="00037B08" w:rsidRDefault="00037B08" w:rsidP="00037B08">
      <w:pPr>
        <w:spacing w:line="320" w:lineRule="exact"/>
        <w:jc w:val="both"/>
        <w:rPr>
          <w:rFonts w:ascii="Georgia" w:hAnsi="Georgia"/>
          <w:lang w:val="ro-RO"/>
        </w:rPr>
      </w:pPr>
    </w:p>
    <w:p w14:paraId="251D2A91" w14:textId="77777777" w:rsidR="00037B08" w:rsidRPr="00037B08" w:rsidRDefault="00037B08" w:rsidP="00037B08">
      <w:pPr>
        <w:spacing w:line="320" w:lineRule="exact"/>
        <w:jc w:val="both"/>
        <w:rPr>
          <w:rFonts w:ascii="Georgia" w:hAnsi="Georgia"/>
          <w:lang w:val="ro-RO"/>
        </w:rPr>
      </w:pPr>
    </w:p>
    <w:p w14:paraId="6C4B2DF2" w14:textId="77777777" w:rsidR="00996358" w:rsidRPr="00037B08" w:rsidRDefault="00996358" w:rsidP="00996358">
      <w:pPr>
        <w:spacing w:line="320" w:lineRule="exact"/>
        <w:ind w:left="720" w:hanging="720"/>
        <w:jc w:val="both"/>
        <w:rPr>
          <w:rFonts w:ascii="Georgia" w:hAnsi="Georgia"/>
          <w:lang w:val="ro-RO"/>
        </w:rPr>
      </w:pPr>
      <w:r w:rsidRPr="00037B08">
        <w:rPr>
          <w:rFonts w:ascii="Georgia" w:hAnsi="Georgia"/>
          <w:b/>
          <w:bCs/>
          <w:lang w:val="ro-RO"/>
        </w:rPr>
        <w:t>5.3.</w:t>
      </w:r>
      <w:r w:rsidRPr="00037B08">
        <w:rPr>
          <w:rFonts w:ascii="Georgia" w:hAnsi="Georgia"/>
          <w:lang w:val="ro-RO"/>
        </w:rPr>
        <w:t xml:space="preserve">       Proprietarul va avea dreptul de a transfera oricând dreptul de proprietate asupra Terenului, fără a fi necesar acordul prealabil al Superficiarului, cu condiția menținerii tuturor obligațiilor care revin Proprietarului în baza acestei Convenții și a respectării în continuare a tuturor drepturilor conferite Superficiarului prin prezenta. </w:t>
      </w:r>
    </w:p>
    <w:p w14:paraId="1B2E8D75" w14:textId="77777777" w:rsidR="00996358" w:rsidRPr="00037B08" w:rsidRDefault="00996358" w:rsidP="00996358">
      <w:pPr>
        <w:spacing w:line="320" w:lineRule="exact"/>
        <w:ind w:left="720" w:hanging="720"/>
        <w:jc w:val="both"/>
        <w:rPr>
          <w:rFonts w:ascii="Georgia" w:hAnsi="Georgia"/>
          <w:lang w:val="ro-RO"/>
        </w:rPr>
      </w:pPr>
      <w:r w:rsidRPr="00037B08">
        <w:rPr>
          <w:rFonts w:ascii="Georgia" w:hAnsi="Georgia"/>
          <w:b/>
          <w:bCs/>
          <w:lang w:val="ro-RO"/>
        </w:rPr>
        <w:t>5.4.</w:t>
      </w:r>
      <w:r w:rsidRPr="00037B08">
        <w:rPr>
          <w:rFonts w:ascii="Georgia" w:hAnsi="Georgia"/>
          <w:lang w:val="ro-RO"/>
        </w:rPr>
        <w:t xml:space="preserve"> </w:t>
      </w:r>
      <w:r w:rsidRPr="00037B08">
        <w:rPr>
          <w:rFonts w:ascii="Georgia" w:hAnsi="Georgia"/>
          <w:lang w:val="ro-RO"/>
        </w:rPr>
        <w:tab/>
        <w:t>Proprietarul declară că este o societate legal organizată, funcționând în mod valabil potrivit legilor din România și are capacitatea juridică necesară pentru a încheia și executa prezent</w:t>
      </w:r>
      <w:r w:rsidR="007D4C2B" w:rsidRPr="00037B08">
        <w:rPr>
          <w:rFonts w:ascii="Georgia" w:hAnsi="Georgia"/>
          <w:lang w:val="ro-RO"/>
        </w:rPr>
        <w:t xml:space="preserve">a </w:t>
      </w:r>
      <w:r w:rsidRPr="00037B08">
        <w:rPr>
          <w:rFonts w:ascii="Georgia" w:hAnsi="Georgia"/>
          <w:lang w:val="ro-RO"/>
        </w:rPr>
        <w:t>Con</w:t>
      </w:r>
      <w:r w:rsidR="007D4C2B" w:rsidRPr="00037B08">
        <w:rPr>
          <w:rFonts w:ascii="Georgia" w:hAnsi="Georgia"/>
          <w:lang w:val="ro-RO"/>
        </w:rPr>
        <w:t>venție</w:t>
      </w:r>
      <w:r w:rsidRPr="00037B08">
        <w:rPr>
          <w:rFonts w:ascii="Georgia" w:hAnsi="Georgia"/>
          <w:lang w:val="ro-RO"/>
        </w:rPr>
        <w:t>.</w:t>
      </w:r>
    </w:p>
    <w:p w14:paraId="63F59499" w14:textId="77777777" w:rsidR="00182197" w:rsidRPr="00037B08" w:rsidRDefault="00996358" w:rsidP="00182197">
      <w:pPr>
        <w:spacing w:line="320" w:lineRule="exact"/>
        <w:ind w:left="720" w:hanging="720"/>
        <w:jc w:val="both"/>
        <w:rPr>
          <w:rFonts w:ascii="Georgia" w:hAnsi="Georgia"/>
          <w:lang w:val="ro-RO"/>
        </w:rPr>
      </w:pPr>
      <w:r w:rsidRPr="00037B08">
        <w:rPr>
          <w:rFonts w:ascii="Georgia" w:hAnsi="Georgia"/>
          <w:b/>
          <w:bCs/>
          <w:lang w:val="ro-RO"/>
        </w:rPr>
        <w:t>5.5.</w:t>
      </w:r>
      <w:r w:rsidRPr="00037B08">
        <w:rPr>
          <w:rFonts w:ascii="Georgia" w:hAnsi="Georgia"/>
          <w:lang w:val="ro-RO"/>
        </w:rPr>
        <w:tab/>
        <w:t xml:space="preserve">Proprietarul declară că încheierea și executarea </w:t>
      </w:r>
      <w:r w:rsidR="007D4C2B" w:rsidRPr="00037B08">
        <w:rPr>
          <w:rFonts w:ascii="Georgia" w:hAnsi="Georgia"/>
          <w:lang w:val="ro-RO"/>
        </w:rPr>
        <w:t>acestei Convenții nu încalcă prevederile actelor sale constitutive sau ale oricărui contract la care este parte și nu contravin dispozițiilor statutare care îl guvernează.</w:t>
      </w:r>
    </w:p>
    <w:p w14:paraId="7F4242CE" w14:textId="77777777" w:rsidR="00386715" w:rsidRPr="00037B08" w:rsidRDefault="00386715" w:rsidP="00182197">
      <w:pPr>
        <w:spacing w:line="320" w:lineRule="exact"/>
        <w:jc w:val="both"/>
        <w:rPr>
          <w:rFonts w:ascii="Georgia" w:hAnsi="Georgia"/>
          <w:b/>
          <w:lang w:val="ro-RO"/>
        </w:rPr>
      </w:pPr>
      <w:bookmarkStart w:id="5" w:name="_Toc83194268"/>
      <w:bookmarkEnd w:id="4"/>
      <w:r w:rsidRPr="00037B08">
        <w:rPr>
          <w:rFonts w:ascii="Georgia" w:hAnsi="Georgia"/>
          <w:b/>
          <w:lang w:val="ro-RO"/>
        </w:rPr>
        <w:t xml:space="preserve">Articolul </w:t>
      </w:r>
      <w:r w:rsidR="00B61CB3" w:rsidRPr="00037B08">
        <w:rPr>
          <w:rFonts w:ascii="Georgia" w:hAnsi="Georgia"/>
          <w:b/>
          <w:lang w:val="ro-RO"/>
        </w:rPr>
        <w:t>6</w:t>
      </w:r>
      <w:r w:rsidRPr="00037B08">
        <w:rPr>
          <w:rFonts w:ascii="Georgia" w:hAnsi="Georgia"/>
          <w:b/>
          <w:lang w:val="ro-RO"/>
        </w:rPr>
        <w:tab/>
        <w:t xml:space="preserve">ÎNCETAREA CONVENŢIEI. EFECTE </w:t>
      </w:r>
      <w:bookmarkEnd w:id="5"/>
    </w:p>
    <w:p w14:paraId="0FCCD256" w14:textId="77777777" w:rsidR="00386715" w:rsidRPr="00037B08" w:rsidRDefault="00386715" w:rsidP="00B61CB3">
      <w:pPr>
        <w:numPr>
          <w:ilvl w:val="1"/>
          <w:numId w:val="41"/>
        </w:numPr>
        <w:spacing w:line="320" w:lineRule="exact"/>
        <w:ind w:left="720" w:hanging="720"/>
        <w:jc w:val="both"/>
        <w:rPr>
          <w:rFonts w:ascii="Georgia" w:hAnsi="Georgia"/>
          <w:lang w:val="ro-RO"/>
        </w:rPr>
      </w:pPr>
      <w:r w:rsidRPr="00037B08">
        <w:rPr>
          <w:rFonts w:ascii="Georgia" w:hAnsi="Georgia"/>
          <w:lang w:val="ro-RO"/>
        </w:rPr>
        <w:t>Prezenta Convenţie</w:t>
      </w:r>
      <w:r w:rsidR="00B61CB3" w:rsidRPr="00037B08">
        <w:rPr>
          <w:rFonts w:ascii="Georgia" w:hAnsi="Georgia"/>
          <w:lang w:val="ro-RO"/>
        </w:rPr>
        <w:t xml:space="preserve"> poate</w:t>
      </w:r>
      <w:r w:rsidRPr="00037B08">
        <w:rPr>
          <w:rFonts w:ascii="Georgia" w:hAnsi="Georgia"/>
          <w:lang w:val="ro-RO"/>
        </w:rPr>
        <w:t xml:space="preserve"> încet</w:t>
      </w:r>
      <w:r w:rsidR="00B61CB3" w:rsidRPr="00037B08">
        <w:rPr>
          <w:rFonts w:ascii="Georgia" w:hAnsi="Georgia"/>
          <w:lang w:val="ro-RO"/>
        </w:rPr>
        <w:t>a</w:t>
      </w:r>
      <w:r w:rsidRPr="00037B08">
        <w:rPr>
          <w:rFonts w:ascii="Georgia" w:hAnsi="Georgia"/>
          <w:lang w:val="ro-RO"/>
        </w:rPr>
        <w:t>:</w:t>
      </w:r>
    </w:p>
    <w:p w14:paraId="3FADDFE5" w14:textId="77777777" w:rsidR="00386715" w:rsidRPr="00037B08" w:rsidRDefault="00386715" w:rsidP="007C3751">
      <w:pPr>
        <w:numPr>
          <w:ilvl w:val="0"/>
          <w:numId w:val="17"/>
        </w:numPr>
        <w:spacing w:line="320" w:lineRule="exact"/>
        <w:jc w:val="both"/>
        <w:rPr>
          <w:rFonts w:ascii="Georgia" w:hAnsi="Georgia"/>
          <w:lang w:val="ro-RO"/>
        </w:rPr>
      </w:pPr>
      <w:r w:rsidRPr="00037B08">
        <w:rPr>
          <w:rFonts w:ascii="Georgia" w:hAnsi="Georgia"/>
          <w:lang w:val="ro-RO"/>
        </w:rPr>
        <w:t>prin acordul Părţilor;</w:t>
      </w:r>
    </w:p>
    <w:p w14:paraId="0C7325F1" w14:textId="77777777" w:rsidR="00386715" w:rsidRPr="00037B08" w:rsidRDefault="00386715" w:rsidP="007C3751">
      <w:pPr>
        <w:numPr>
          <w:ilvl w:val="0"/>
          <w:numId w:val="17"/>
        </w:numPr>
        <w:spacing w:line="320" w:lineRule="exact"/>
        <w:jc w:val="both"/>
        <w:rPr>
          <w:rFonts w:ascii="Georgia" w:hAnsi="Georgia"/>
          <w:lang w:val="ro-RO"/>
        </w:rPr>
      </w:pPr>
      <w:r w:rsidRPr="00037B08">
        <w:rPr>
          <w:rFonts w:ascii="Georgia" w:hAnsi="Georgia"/>
          <w:lang w:val="ro-RO"/>
        </w:rPr>
        <w:t>prin expirarea Duratei, în cazul în care Părţile nu au convenit prelungirea Convenţiei;</w:t>
      </w:r>
    </w:p>
    <w:p w14:paraId="3883488C" w14:textId="77777777" w:rsidR="00386715" w:rsidRPr="00037B08" w:rsidRDefault="00E01190" w:rsidP="007C3751">
      <w:pPr>
        <w:numPr>
          <w:ilvl w:val="0"/>
          <w:numId w:val="17"/>
        </w:numPr>
        <w:spacing w:line="320" w:lineRule="exact"/>
        <w:jc w:val="both"/>
        <w:rPr>
          <w:rFonts w:ascii="Georgia" w:hAnsi="Georgia"/>
          <w:lang w:val="ro-RO"/>
        </w:rPr>
      </w:pPr>
      <w:r w:rsidRPr="00037B08">
        <w:rPr>
          <w:rFonts w:ascii="Georgia" w:hAnsi="Georgia"/>
          <w:lang w:val="ro-RO"/>
        </w:rPr>
        <w:t xml:space="preserve">de drept, </w:t>
      </w:r>
      <w:r w:rsidR="00386715" w:rsidRPr="00037B08">
        <w:rPr>
          <w:rFonts w:ascii="Georgia" w:hAnsi="Georgia"/>
          <w:lang w:val="ro-RO"/>
        </w:rPr>
        <w:t xml:space="preserve">ca urmare a rezilierii prezentei Convenţii, </w:t>
      </w:r>
      <w:r w:rsidRPr="00037B08">
        <w:rPr>
          <w:rFonts w:ascii="Georgia" w:hAnsi="Georgia"/>
          <w:lang w:val="ro-RO"/>
        </w:rPr>
        <w:t xml:space="preserve">prin notificare scrisă transmisă către Partea în culpă în cazul încălcării de către aceasta din urmă a oricărei obligații contractuale derivând din prezenta Convenție, notificare rămasă fără efect într-un termen de 15 zile de la transmitere; </w:t>
      </w:r>
    </w:p>
    <w:p w14:paraId="1F82ECF7" w14:textId="77777777" w:rsidR="005A1B00" w:rsidRPr="00037B08" w:rsidRDefault="005A1B00" w:rsidP="007C3751">
      <w:pPr>
        <w:numPr>
          <w:ilvl w:val="0"/>
          <w:numId w:val="17"/>
        </w:numPr>
        <w:spacing w:line="320" w:lineRule="exact"/>
        <w:jc w:val="both"/>
        <w:rPr>
          <w:rFonts w:ascii="Georgia" w:hAnsi="Georgia"/>
          <w:lang w:val="ro-RO"/>
        </w:rPr>
      </w:pPr>
      <w:r w:rsidRPr="00037B08">
        <w:rPr>
          <w:rFonts w:ascii="Georgia" w:hAnsi="Georgia"/>
          <w:lang w:val="ro-RO"/>
        </w:rPr>
        <w:t xml:space="preserve">prin denunţare unilaterală de către oricare dintre Părţi, </w:t>
      </w:r>
      <w:r w:rsidR="00E01190" w:rsidRPr="00037B08">
        <w:rPr>
          <w:rFonts w:ascii="Georgia" w:hAnsi="Georgia"/>
          <w:lang w:val="ro-RO"/>
        </w:rPr>
        <w:t>printr-o notificare scrisă și cu respectarea unui termen de preaviz de 90 de zile</w:t>
      </w:r>
      <w:r w:rsidRPr="00037B08">
        <w:rPr>
          <w:rFonts w:ascii="Georgia" w:hAnsi="Georgia"/>
          <w:lang w:val="ro-RO"/>
        </w:rPr>
        <w:t>;</w:t>
      </w:r>
    </w:p>
    <w:p w14:paraId="7CC98BDB" w14:textId="77777777" w:rsidR="007D4C2B" w:rsidRPr="00037B08" w:rsidRDefault="007D4C2B" w:rsidP="007C3751">
      <w:pPr>
        <w:numPr>
          <w:ilvl w:val="0"/>
          <w:numId w:val="17"/>
        </w:numPr>
        <w:spacing w:line="320" w:lineRule="exact"/>
        <w:jc w:val="both"/>
        <w:rPr>
          <w:rFonts w:ascii="Georgia" w:hAnsi="Georgia"/>
          <w:lang w:val="ro-RO"/>
        </w:rPr>
      </w:pPr>
      <w:r w:rsidRPr="00037B08">
        <w:rPr>
          <w:rFonts w:ascii="Georgia" w:hAnsi="Georgia"/>
          <w:lang w:val="ro-RO"/>
        </w:rPr>
        <w:t>de drept, în cazul în care intervine exproprierea Proprietarului cu privire la Teren.</w:t>
      </w:r>
    </w:p>
    <w:p w14:paraId="5B073F60" w14:textId="77777777" w:rsidR="00386715" w:rsidRPr="00037B08" w:rsidRDefault="00B61CB3" w:rsidP="00B61CB3">
      <w:pPr>
        <w:numPr>
          <w:ilvl w:val="1"/>
          <w:numId w:val="41"/>
        </w:numPr>
        <w:spacing w:line="320" w:lineRule="exact"/>
        <w:ind w:left="1440" w:hanging="1440"/>
        <w:jc w:val="both"/>
        <w:rPr>
          <w:rFonts w:ascii="Georgia" w:hAnsi="Georgia"/>
          <w:lang w:val="ro-RO"/>
        </w:rPr>
      </w:pPr>
      <w:r w:rsidRPr="00037B08">
        <w:rPr>
          <w:rFonts w:ascii="Georgia" w:hAnsi="Georgia"/>
          <w:lang w:val="ro-RO"/>
        </w:rPr>
        <w:t>L</w:t>
      </w:r>
      <w:r w:rsidR="00ED5E33" w:rsidRPr="00037B08">
        <w:rPr>
          <w:rFonts w:ascii="Georgia" w:hAnsi="Georgia"/>
          <w:lang w:val="ro-RO"/>
        </w:rPr>
        <w:t xml:space="preserve">a încetarea </w:t>
      </w:r>
      <w:r w:rsidR="000B71C0" w:rsidRPr="00037B08">
        <w:rPr>
          <w:rFonts w:ascii="Georgia" w:hAnsi="Georgia"/>
          <w:lang w:val="ro-RO"/>
        </w:rPr>
        <w:t>Conven</w:t>
      </w:r>
      <w:r w:rsidR="005A1B00" w:rsidRPr="00037B08">
        <w:rPr>
          <w:rFonts w:ascii="Georgia" w:hAnsi="Georgia"/>
          <w:lang w:val="ro-RO"/>
        </w:rPr>
        <w:t>ţ</w:t>
      </w:r>
      <w:r w:rsidR="000B71C0" w:rsidRPr="00037B08">
        <w:rPr>
          <w:rFonts w:ascii="Georgia" w:hAnsi="Georgia"/>
          <w:lang w:val="ro-RO"/>
        </w:rPr>
        <w:t>iei</w:t>
      </w:r>
      <w:r w:rsidR="001656FD" w:rsidRPr="00037B08">
        <w:rPr>
          <w:rFonts w:ascii="Georgia" w:hAnsi="Georgia"/>
          <w:lang w:val="ro-RO"/>
        </w:rPr>
        <w:t xml:space="preserve"> prin acordul părţilor</w:t>
      </w:r>
      <w:r w:rsidR="00C55919" w:rsidRPr="00037B08">
        <w:rPr>
          <w:rFonts w:ascii="Georgia" w:hAnsi="Georgia"/>
          <w:lang w:val="ro-RO"/>
        </w:rPr>
        <w:t>, ori</w:t>
      </w:r>
      <w:r w:rsidR="001656FD" w:rsidRPr="00037B08">
        <w:rPr>
          <w:rFonts w:ascii="Georgia" w:hAnsi="Georgia"/>
          <w:lang w:val="ro-RO"/>
        </w:rPr>
        <w:t xml:space="preserve"> prin expirarea Duratei</w:t>
      </w:r>
      <w:r w:rsidR="00290FDF" w:rsidRPr="00037B08">
        <w:rPr>
          <w:rFonts w:ascii="Georgia" w:hAnsi="Georgia"/>
          <w:lang w:val="ro-RO"/>
        </w:rPr>
        <w:t xml:space="preserve"> sau prin denunţare unilaterală</w:t>
      </w:r>
      <w:r w:rsidR="00386715" w:rsidRPr="00037B08">
        <w:rPr>
          <w:rFonts w:ascii="Georgia" w:hAnsi="Georgia"/>
          <w:lang w:val="ro-RO"/>
        </w:rPr>
        <w:t>,</w:t>
      </w:r>
      <w:r w:rsidR="009A1628" w:rsidRPr="00037B08">
        <w:rPr>
          <w:rFonts w:ascii="Georgia" w:hAnsi="Georgia"/>
          <w:lang w:val="ro-RO"/>
        </w:rPr>
        <w:t xml:space="preserve"> </w:t>
      </w:r>
      <w:r w:rsidR="0024021C" w:rsidRPr="00037B08">
        <w:rPr>
          <w:rFonts w:ascii="Georgia" w:hAnsi="Georgia"/>
          <w:lang w:val="ro-RO"/>
        </w:rPr>
        <w:t>Proprietarul</w:t>
      </w:r>
      <w:r w:rsidR="00386715" w:rsidRPr="00037B08">
        <w:rPr>
          <w:rFonts w:ascii="Georgia" w:hAnsi="Georgia"/>
          <w:lang w:val="ro-RO"/>
        </w:rPr>
        <w:t xml:space="preserve"> sau succesorii acestuia vor avea dreptul de a</w:t>
      </w:r>
      <w:r w:rsidR="00381260" w:rsidRPr="00037B08">
        <w:rPr>
          <w:rFonts w:ascii="Georgia" w:hAnsi="Georgia"/>
          <w:lang w:val="ro-RO"/>
        </w:rPr>
        <w:t xml:space="preserve"> opta pentru a</w:t>
      </w:r>
      <w:r w:rsidR="00386715" w:rsidRPr="00037B08">
        <w:rPr>
          <w:rFonts w:ascii="Georgia" w:hAnsi="Georgia"/>
          <w:lang w:val="ro-RO"/>
        </w:rPr>
        <w:t>:</w:t>
      </w:r>
    </w:p>
    <w:p w14:paraId="40173897" w14:textId="77777777" w:rsidR="00894B7C" w:rsidRPr="00037B08" w:rsidRDefault="00386715" w:rsidP="00894B7C">
      <w:pPr>
        <w:numPr>
          <w:ilvl w:val="0"/>
          <w:numId w:val="18"/>
        </w:numPr>
        <w:spacing w:line="320" w:lineRule="exact"/>
        <w:jc w:val="both"/>
        <w:rPr>
          <w:rFonts w:ascii="Georgia" w:hAnsi="Georgia"/>
          <w:lang w:val="ro-RO"/>
        </w:rPr>
      </w:pPr>
      <w:r w:rsidRPr="00037B08">
        <w:rPr>
          <w:rFonts w:ascii="Georgia" w:hAnsi="Georgia"/>
          <w:lang w:val="ro-RO"/>
        </w:rPr>
        <w:t xml:space="preserve">dobândi dreptul de proprietate asupra </w:t>
      </w:r>
      <w:r w:rsidR="006A437F" w:rsidRPr="00037B08">
        <w:rPr>
          <w:rFonts w:ascii="Georgia" w:hAnsi="Georgia"/>
          <w:lang w:val="ro-RO"/>
        </w:rPr>
        <w:t xml:space="preserve">construcţiilor </w:t>
      </w:r>
      <w:r w:rsidRPr="00037B08">
        <w:rPr>
          <w:rFonts w:ascii="Georgia" w:hAnsi="Georgia"/>
          <w:lang w:val="ro-RO"/>
        </w:rPr>
        <w:t xml:space="preserve">ridicate de Superficiar, cu condiţia achitării către </w:t>
      </w:r>
      <w:r w:rsidR="00894B7C" w:rsidRPr="00037B08">
        <w:rPr>
          <w:rFonts w:ascii="Georgia" w:hAnsi="Georgia"/>
          <w:lang w:val="ro-RO"/>
        </w:rPr>
        <w:t xml:space="preserve">acesta </w:t>
      </w:r>
      <w:r w:rsidRPr="00037B08">
        <w:rPr>
          <w:rFonts w:ascii="Georgia" w:hAnsi="Georgia"/>
          <w:lang w:val="ro-RO"/>
        </w:rPr>
        <w:t xml:space="preserve">a unui preţ </w:t>
      </w:r>
      <w:r w:rsidR="005A1B00" w:rsidRPr="00037B08">
        <w:rPr>
          <w:rFonts w:ascii="Georgia" w:hAnsi="Georgia"/>
          <w:lang w:val="ro-RO"/>
        </w:rPr>
        <w:t>echivalent cu valoarea contabilă a construcţiilor la momentul respectiv</w:t>
      </w:r>
      <w:r w:rsidR="00894B7C" w:rsidRPr="00037B08">
        <w:rPr>
          <w:rFonts w:ascii="Georgia" w:hAnsi="Georgia"/>
          <w:lang w:val="ro-RO"/>
        </w:rPr>
        <w:t xml:space="preserve"> – intenție pe care Proprietarul v</w:t>
      </w:r>
      <w:r w:rsidR="008A7A67" w:rsidRPr="00037B08">
        <w:rPr>
          <w:rFonts w:ascii="Georgia" w:hAnsi="Georgia"/>
          <w:lang w:val="ro-RO"/>
        </w:rPr>
        <w:t xml:space="preserve">a </w:t>
      </w:r>
      <w:r w:rsidR="005049B1" w:rsidRPr="00037B08">
        <w:rPr>
          <w:rFonts w:ascii="Georgia" w:hAnsi="Georgia"/>
          <w:lang w:val="ro-RO"/>
        </w:rPr>
        <w:t xml:space="preserve">avea obligaţia să o comunice </w:t>
      </w:r>
      <w:r w:rsidR="00894B7C" w:rsidRPr="00037B08">
        <w:rPr>
          <w:rFonts w:ascii="Georgia" w:hAnsi="Georgia"/>
          <w:lang w:val="ro-RO"/>
        </w:rPr>
        <w:t xml:space="preserve">înainte de </w:t>
      </w:r>
      <w:r w:rsidR="004744DE" w:rsidRPr="00037B08">
        <w:rPr>
          <w:rFonts w:ascii="Georgia" w:hAnsi="Georgia"/>
          <w:lang w:val="ro-RO"/>
        </w:rPr>
        <w:t>încetarea C</w:t>
      </w:r>
      <w:r w:rsidR="005049B1" w:rsidRPr="00037B08">
        <w:rPr>
          <w:rFonts w:ascii="Georgia" w:hAnsi="Georgia"/>
          <w:lang w:val="ro-RO"/>
        </w:rPr>
        <w:t>onvenţiei</w:t>
      </w:r>
      <w:r w:rsidRPr="00037B08">
        <w:rPr>
          <w:rFonts w:ascii="Georgia" w:hAnsi="Georgia"/>
          <w:lang w:val="ro-RO"/>
        </w:rPr>
        <w:t>; sau</w:t>
      </w:r>
    </w:p>
    <w:p w14:paraId="0D686DAA" w14:textId="30D8DF71" w:rsidR="004B0061" w:rsidRDefault="00381260" w:rsidP="004B0061">
      <w:pPr>
        <w:numPr>
          <w:ilvl w:val="0"/>
          <w:numId w:val="18"/>
        </w:numPr>
        <w:spacing w:line="320" w:lineRule="exact"/>
        <w:jc w:val="both"/>
        <w:rPr>
          <w:rFonts w:ascii="Georgia" w:hAnsi="Georgia"/>
          <w:lang w:val="ro-RO"/>
        </w:rPr>
      </w:pPr>
      <w:r w:rsidRPr="00037B08">
        <w:rPr>
          <w:rFonts w:ascii="Georgia" w:hAnsi="Georgia"/>
          <w:lang w:val="ro-RO"/>
        </w:rPr>
        <w:t xml:space="preserve">a nu dobândi construcțiile, caz în care </w:t>
      </w:r>
      <w:r w:rsidR="00386715" w:rsidRPr="00037B08">
        <w:rPr>
          <w:rFonts w:ascii="Georgia" w:hAnsi="Georgia"/>
          <w:lang w:val="ro-RO"/>
        </w:rPr>
        <w:t>Superficiarul sau succesorilor acestuia</w:t>
      </w:r>
      <w:r w:rsidRPr="00037B08">
        <w:rPr>
          <w:rFonts w:ascii="Georgia" w:hAnsi="Georgia"/>
          <w:lang w:val="ro-RO"/>
        </w:rPr>
        <w:t xml:space="preserve"> vor </w:t>
      </w:r>
      <w:r w:rsidR="006A437F" w:rsidRPr="00037B08">
        <w:rPr>
          <w:rFonts w:ascii="Georgia" w:hAnsi="Georgia"/>
          <w:lang w:val="ro-RO"/>
        </w:rPr>
        <w:t xml:space="preserve">avea obligaţia </w:t>
      </w:r>
      <w:r w:rsidR="00386715" w:rsidRPr="00037B08">
        <w:rPr>
          <w:rFonts w:ascii="Georgia" w:hAnsi="Georgia"/>
          <w:lang w:val="ro-RO"/>
        </w:rPr>
        <w:t>să demoleze toate construcţiile existente la momentul respectiv</w:t>
      </w:r>
      <w:r w:rsidR="006A437F" w:rsidRPr="00037B08">
        <w:rPr>
          <w:rFonts w:ascii="Georgia" w:hAnsi="Georgia"/>
          <w:lang w:val="ro-RO"/>
        </w:rPr>
        <w:t xml:space="preserve"> şi să aducă </w:t>
      </w:r>
      <w:r w:rsidR="005C51FC" w:rsidRPr="00037B08">
        <w:rPr>
          <w:rFonts w:ascii="Georgia" w:hAnsi="Georgia"/>
          <w:lang w:val="ro-RO"/>
        </w:rPr>
        <w:t>T</w:t>
      </w:r>
      <w:r w:rsidR="006A437F" w:rsidRPr="00037B08">
        <w:rPr>
          <w:rFonts w:ascii="Georgia" w:hAnsi="Georgia"/>
          <w:lang w:val="ro-RO"/>
        </w:rPr>
        <w:t xml:space="preserve">erenul în situaţia anterioară încheierii prezentei Convenţii. </w:t>
      </w:r>
      <w:r w:rsidR="00386715" w:rsidRPr="00037B08">
        <w:rPr>
          <w:rFonts w:ascii="Georgia" w:hAnsi="Georgia"/>
          <w:lang w:val="ro-RO"/>
        </w:rPr>
        <w:t xml:space="preserve"> </w:t>
      </w:r>
      <w:r w:rsidRPr="00037B08">
        <w:rPr>
          <w:rFonts w:ascii="Georgia" w:hAnsi="Georgia"/>
          <w:lang w:val="ro-RO"/>
        </w:rPr>
        <w:t xml:space="preserve">În scopul </w:t>
      </w:r>
      <w:r w:rsidR="00894B7C" w:rsidRPr="00037B08">
        <w:rPr>
          <w:rFonts w:ascii="Georgia" w:hAnsi="Georgia"/>
          <w:lang w:val="ro-RO"/>
        </w:rPr>
        <w:t>readuc</w:t>
      </w:r>
      <w:r w:rsidRPr="00037B08">
        <w:rPr>
          <w:rFonts w:ascii="Georgia" w:hAnsi="Georgia"/>
          <w:lang w:val="ro-RO"/>
        </w:rPr>
        <w:t>erii</w:t>
      </w:r>
      <w:r w:rsidR="00894B7C" w:rsidRPr="00037B08">
        <w:rPr>
          <w:rFonts w:ascii="Georgia" w:hAnsi="Georgia"/>
          <w:lang w:val="ro-RO"/>
        </w:rPr>
        <w:t xml:space="preserve"> Terenul</w:t>
      </w:r>
      <w:r w:rsidRPr="00037B08">
        <w:rPr>
          <w:rFonts w:ascii="Georgia" w:hAnsi="Georgia"/>
          <w:lang w:val="ro-RO"/>
        </w:rPr>
        <w:t>ui</w:t>
      </w:r>
      <w:r w:rsidR="00894B7C" w:rsidRPr="00037B08">
        <w:rPr>
          <w:rFonts w:ascii="Georgia" w:hAnsi="Georgia"/>
          <w:lang w:val="ro-RO"/>
        </w:rPr>
        <w:t xml:space="preserve"> la starea inițială, </w:t>
      </w:r>
      <w:r w:rsidRPr="00037B08">
        <w:rPr>
          <w:rFonts w:ascii="Georgia" w:hAnsi="Georgia"/>
          <w:lang w:val="ro-RO"/>
        </w:rPr>
        <w:t xml:space="preserve">Superficiarul este obligat să obțină autorizația de desființare a construcțiilor edificate, să efectueze operațiunile de </w:t>
      </w:r>
      <w:r w:rsidR="00894B7C" w:rsidRPr="00037B08">
        <w:rPr>
          <w:rFonts w:ascii="Georgia" w:hAnsi="Georgia"/>
          <w:lang w:val="ro-RO"/>
        </w:rPr>
        <w:t>desființ</w:t>
      </w:r>
      <w:r w:rsidRPr="00037B08">
        <w:rPr>
          <w:rFonts w:ascii="Georgia" w:hAnsi="Georgia"/>
          <w:lang w:val="ro-RO"/>
        </w:rPr>
        <w:t>are a acestora, s</w:t>
      </w:r>
      <w:r w:rsidR="00894B7C" w:rsidRPr="00037B08">
        <w:rPr>
          <w:rFonts w:ascii="Georgia" w:hAnsi="Georgia"/>
          <w:lang w:val="ro-RO"/>
        </w:rPr>
        <w:t>ă</w:t>
      </w:r>
      <w:r w:rsidRPr="00037B08">
        <w:rPr>
          <w:rFonts w:ascii="Georgia" w:hAnsi="Georgia"/>
          <w:lang w:val="ro-RO"/>
        </w:rPr>
        <w:t xml:space="preserve"> asigure curățenia după demolare, să </w:t>
      </w:r>
      <w:r w:rsidR="00894B7C" w:rsidRPr="00037B08">
        <w:rPr>
          <w:rFonts w:ascii="Georgia" w:hAnsi="Georgia"/>
          <w:lang w:val="ro-RO"/>
        </w:rPr>
        <w:t>obțină radierea din cartea funciară</w:t>
      </w:r>
      <w:r w:rsidRPr="00037B08">
        <w:rPr>
          <w:rFonts w:ascii="Georgia" w:hAnsi="Georgia"/>
          <w:lang w:val="ro-RO"/>
        </w:rPr>
        <w:t xml:space="preserve"> și din evidențele fiscale</w:t>
      </w:r>
      <w:r w:rsidR="00894B7C" w:rsidRPr="00037B08">
        <w:rPr>
          <w:rFonts w:ascii="Georgia" w:hAnsi="Georgia"/>
          <w:lang w:val="ro-RO"/>
        </w:rPr>
        <w:t xml:space="preserve"> a oricăror drepturi privind construcțiile și a dreptului de superficie</w:t>
      </w:r>
      <w:r w:rsidRPr="00037B08">
        <w:rPr>
          <w:rFonts w:ascii="Georgia" w:hAnsi="Georgia"/>
          <w:lang w:val="ro-RO"/>
        </w:rPr>
        <w:t xml:space="preserve"> predând Proprietarului toate documentele doveditoare îndeplinirii acestei obligații precum și să predea Proprietarului Terenul liber de orice construcții ale Superficiarului</w:t>
      </w:r>
      <w:r w:rsidR="00894B7C" w:rsidRPr="00037B08">
        <w:rPr>
          <w:rFonts w:ascii="Georgia" w:hAnsi="Georgia"/>
          <w:lang w:val="ro-RO"/>
        </w:rPr>
        <w:t xml:space="preserve">. </w:t>
      </w:r>
    </w:p>
    <w:p w14:paraId="36E53CD0" w14:textId="77777777" w:rsidR="00037B08" w:rsidRDefault="00037B08" w:rsidP="00037B08">
      <w:pPr>
        <w:spacing w:line="320" w:lineRule="exact"/>
        <w:jc w:val="both"/>
        <w:rPr>
          <w:rFonts w:ascii="Georgia" w:hAnsi="Georgia"/>
          <w:lang w:val="ro-RO"/>
        </w:rPr>
      </w:pPr>
    </w:p>
    <w:p w14:paraId="135ABD79" w14:textId="77777777" w:rsidR="00037B08" w:rsidRDefault="00037B08" w:rsidP="00037B08">
      <w:pPr>
        <w:spacing w:line="320" w:lineRule="exact"/>
        <w:jc w:val="both"/>
        <w:rPr>
          <w:rFonts w:ascii="Georgia" w:hAnsi="Georgia"/>
          <w:lang w:val="ro-RO"/>
        </w:rPr>
      </w:pPr>
    </w:p>
    <w:p w14:paraId="1B23907E" w14:textId="77777777" w:rsidR="00037B08" w:rsidRPr="00037B08" w:rsidRDefault="00037B08" w:rsidP="00037B08">
      <w:pPr>
        <w:spacing w:line="320" w:lineRule="exact"/>
        <w:jc w:val="both"/>
        <w:rPr>
          <w:rFonts w:ascii="Georgia" w:hAnsi="Georgia"/>
          <w:lang w:val="ro-RO"/>
        </w:rPr>
      </w:pPr>
    </w:p>
    <w:p w14:paraId="7A40E241" w14:textId="77777777" w:rsidR="00381260" w:rsidRPr="00037B08" w:rsidRDefault="00894B7C" w:rsidP="00381260">
      <w:pPr>
        <w:spacing w:line="320" w:lineRule="exact"/>
        <w:ind w:left="720"/>
        <w:jc w:val="both"/>
        <w:rPr>
          <w:rFonts w:ascii="Georgia" w:hAnsi="Georgia"/>
          <w:lang w:val="ro-RO"/>
        </w:rPr>
      </w:pPr>
      <w:r w:rsidRPr="00037B08">
        <w:rPr>
          <w:rFonts w:ascii="Georgia" w:hAnsi="Georgia"/>
          <w:lang w:val="ro-RO"/>
        </w:rPr>
        <w:t>Neîndeplinirea oricăreia dintre aceste obligații dă dreptul Proprietarului să</w:t>
      </w:r>
      <w:r w:rsidR="00381260" w:rsidRPr="00037B08">
        <w:rPr>
          <w:rFonts w:ascii="Georgia" w:hAnsi="Georgia"/>
          <w:lang w:val="ro-RO"/>
        </w:rPr>
        <w:t xml:space="preserve"> îndeplinească el însuși operațiunile menționate mai sus, pe seama și pe costul Superficiarului. </w:t>
      </w:r>
    </w:p>
    <w:p w14:paraId="2634D57F" w14:textId="7A43BAEB" w:rsidR="00386715" w:rsidRPr="00037B08" w:rsidRDefault="00381260" w:rsidP="00381260">
      <w:pPr>
        <w:spacing w:line="320" w:lineRule="exact"/>
        <w:ind w:left="720"/>
        <w:jc w:val="both"/>
        <w:rPr>
          <w:rFonts w:ascii="Georgia" w:hAnsi="Georgia"/>
          <w:lang w:val="ro-RO"/>
        </w:rPr>
      </w:pPr>
      <w:r w:rsidRPr="00037B08">
        <w:rPr>
          <w:rFonts w:ascii="Georgia" w:hAnsi="Georgia"/>
          <w:lang w:val="ro-RO"/>
        </w:rPr>
        <w:t>Totodată, cu titlu de penalitate într-o astfel de situație, Proprietarul va fi în drept să</w:t>
      </w:r>
      <w:r w:rsidR="00894B7C" w:rsidRPr="00037B08">
        <w:rPr>
          <w:rFonts w:ascii="Georgia" w:hAnsi="Georgia"/>
          <w:lang w:val="ro-RO"/>
        </w:rPr>
        <w:t xml:space="preserve"> soli</w:t>
      </w:r>
      <w:r w:rsidR="003E2E45" w:rsidRPr="00037B08">
        <w:rPr>
          <w:rFonts w:ascii="Georgia" w:hAnsi="Georgia"/>
          <w:lang w:val="ro-RO"/>
        </w:rPr>
        <w:t>cite plata unor penalități de 0.</w:t>
      </w:r>
      <w:r w:rsidR="004B0061" w:rsidRPr="00037B08">
        <w:rPr>
          <w:rFonts w:ascii="Georgia" w:hAnsi="Georgia"/>
          <w:lang w:val="ro-RO"/>
        </w:rPr>
        <w:t>0</w:t>
      </w:r>
      <w:r w:rsidR="003E2E45" w:rsidRPr="00037B08">
        <w:rPr>
          <w:rFonts w:ascii="Georgia" w:hAnsi="Georgia"/>
          <w:lang w:val="ro-RO"/>
        </w:rPr>
        <w:t>1</w:t>
      </w:r>
      <w:r w:rsidR="00894B7C" w:rsidRPr="00037B08">
        <w:rPr>
          <w:rFonts w:ascii="Georgia" w:hAnsi="Georgia"/>
          <w:lang w:val="ro-RO"/>
        </w:rPr>
        <w:t xml:space="preserve">% din valoarea </w:t>
      </w:r>
      <w:r w:rsidR="006F7972" w:rsidRPr="00037B08">
        <w:rPr>
          <w:rFonts w:ascii="Georgia" w:hAnsi="Georgia"/>
          <w:lang w:val="ro-RO"/>
        </w:rPr>
        <w:t>Chiriei</w:t>
      </w:r>
      <w:r w:rsidR="00894B7C" w:rsidRPr="00037B08">
        <w:rPr>
          <w:rFonts w:ascii="Georgia" w:hAnsi="Georgia"/>
          <w:lang w:val="ro-RO"/>
        </w:rPr>
        <w:t xml:space="preserve"> lunare din ultima lună anterior încetării Convenției, pentru fiecare zi de întârziere, până la eliberarea integrală a Terenului și eliberarea și comunicarea către Proprietar a încheierii OCPI prin care admite radierea eventualelor construcții ale Superficiarului și încetarea dreptului de superficie. </w:t>
      </w:r>
    </w:p>
    <w:p w14:paraId="180F7A5D" w14:textId="77777777" w:rsidR="00386715" w:rsidRPr="00037B08" w:rsidRDefault="00386715" w:rsidP="007C3751">
      <w:pPr>
        <w:spacing w:line="320" w:lineRule="exact"/>
        <w:jc w:val="both"/>
        <w:rPr>
          <w:rFonts w:ascii="Georgia" w:hAnsi="Georgia"/>
          <w:b/>
          <w:lang w:val="ro-RO"/>
        </w:rPr>
      </w:pPr>
      <w:r w:rsidRPr="00037B08">
        <w:rPr>
          <w:rFonts w:ascii="Georgia" w:hAnsi="Georgia"/>
          <w:b/>
          <w:lang w:val="ro-RO"/>
        </w:rPr>
        <w:t xml:space="preserve">Articolul </w:t>
      </w:r>
      <w:r w:rsidR="00E01190" w:rsidRPr="00037B08">
        <w:rPr>
          <w:rFonts w:ascii="Georgia" w:hAnsi="Georgia"/>
          <w:b/>
          <w:lang w:val="ro-RO"/>
        </w:rPr>
        <w:t>7</w:t>
      </w:r>
      <w:r w:rsidRPr="00037B08">
        <w:rPr>
          <w:rFonts w:ascii="Georgia" w:hAnsi="Georgia"/>
          <w:b/>
          <w:lang w:val="ro-RO"/>
        </w:rPr>
        <w:tab/>
        <w:t>DISPOZIŢII FINALE</w:t>
      </w:r>
    </w:p>
    <w:p w14:paraId="417382E3" w14:textId="77777777" w:rsidR="00386715" w:rsidRPr="00037B08" w:rsidRDefault="00386715" w:rsidP="00E01190">
      <w:pPr>
        <w:numPr>
          <w:ilvl w:val="1"/>
          <w:numId w:val="42"/>
        </w:numPr>
        <w:spacing w:line="320" w:lineRule="exact"/>
        <w:ind w:left="720" w:hanging="720"/>
        <w:jc w:val="both"/>
        <w:rPr>
          <w:rFonts w:ascii="Georgia" w:hAnsi="Georgia"/>
          <w:lang w:val="ro-RO"/>
        </w:rPr>
      </w:pPr>
      <w:r w:rsidRPr="00037B08">
        <w:rPr>
          <w:rFonts w:ascii="Georgia" w:hAnsi="Georgia"/>
          <w:b/>
          <w:lang w:val="ro-RO"/>
        </w:rPr>
        <w:t>Acordul de voinţă</w:t>
      </w:r>
    </w:p>
    <w:p w14:paraId="07712366" w14:textId="77777777" w:rsidR="00386715" w:rsidRPr="00037B08" w:rsidRDefault="00386715" w:rsidP="007C3751">
      <w:pPr>
        <w:spacing w:line="320" w:lineRule="exact"/>
        <w:ind w:left="720"/>
        <w:jc w:val="both"/>
        <w:rPr>
          <w:rFonts w:ascii="Georgia" w:hAnsi="Georgia"/>
          <w:lang w:val="ro-RO"/>
        </w:rPr>
      </w:pPr>
      <w:r w:rsidRPr="00037B08">
        <w:rPr>
          <w:rFonts w:ascii="Georgia" w:hAnsi="Georgia"/>
          <w:lang w:val="ro-RO"/>
        </w:rPr>
        <w:t>Prezenta Convenţie reprezintă întregul acord de voinţă al Părţilor şi înlocuieşte toate celelalte negocieri, angajamente anterioare sau aranjamente intervenite între Părţi cu privire la această tranzacţie.</w:t>
      </w:r>
    </w:p>
    <w:p w14:paraId="1A67A6DF" w14:textId="77777777" w:rsidR="00386715" w:rsidRPr="00037B08" w:rsidRDefault="00386715" w:rsidP="00E01190">
      <w:pPr>
        <w:numPr>
          <w:ilvl w:val="1"/>
          <w:numId w:val="42"/>
        </w:numPr>
        <w:spacing w:line="320" w:lineRule="exact"/>
        <w:ind w:left="720" w:hanging="720"/>
        <w:jc w:val="both"/>
        <w:rPr>
          <w:rFonts w:ascii="Georgia" w:hAnsi="Georgia"/>
          <w:lang w:val="ro-RO"/>
        </w:rPr>
      </w:pPr>
      <w:r w:rsidRPr="00037B08">
        <w:rPr>
          <w:rFonts w:ascii="Georgia" w:hAnsi="Georgia"/>
          <w:b/>
          <w:lang w:val="ro-RO"/>
        </w:rPr>
        <w:t>Clauza de nerenunţare</w:t>
      </w:r>
      <w:r w:rsidR="00934A57" w:rsidRPr="00037B08">
        <w:rPr>
          <w:rFonts w:ascii="Georgia" w:hAnsi="Georgia"/>
          <w:b/>
          <w:lang w:val="ro-RO"/>
        </w:rPr>
        <w:t>. Nulitatea unei clauze</w:t>
      </w:r>
    </w:p>
    <w:p w14:paraId="15796FF0" w14:textId="77777777" w:rsidR="00934A57" w:rsidRPr="00037B08" w:rsidRDefault="00386715" w:rsidP="00934A57">
      <w:pPr>
        <w:spacing w:line="320" w:lineRule="exact"/>
        <w:ind w:left="720"/>
        <w:jc w:val="both"/>
        <w:rPr>
          <w:rFonts w:ascii="Georgia" w:hAnsi="Georgia"/>
          <w:lang w:val="ro-RO"/>
        </w:rPr>
      </w:pPr>
      <w:r w:rsidRPr="00037B08">
        <w:rPr>
          <w:rFonts w:ascii="Georgia" w:hAnsi="Georgia"/>
          <w:lang w:val="ro-RO"/>
        </w:rPr>
        <w:t xml:space="preserve">Neexercitarea sau exercitarea cu întârziere de către </w:t>
      </w:r>
      <w:r w:rsidR="00E01190" w:rsidRPr="00037B08">
        <w:rPr>
          <w:rFonts w:ascii="Georgia" w:hAnsi="Georgia"/>
          <w:lang w:val="ro-RO"/>
        </w:rPr>
        <w:t>una din Părți</w:t>
      </w:r>
      <w:r w:rsidRPr="00037B08">
        <w:rPr>
          <w:rFonts w:ascii="Georgia" w:hAnsi="Georgia"/>
          <w:lang w:val="ro-RO"/>
        </w:rPr>
        <w:t xml:space="preserve"> a unui drept prevăzut în aceasta Convenţie nu va constitui o renunţare la acest drept, sau la orice alt drept, şi nicio exercitare parţială a unui drept în baza Convenţiei nu va putea să împiedice exercitarea viitoare a acestui drept, sau exercitarea oricărui alt drept.</w:t>
      </w:r>
      <w:r w:rsidR="00934A57" w:rsidRPr="00037B08">
        <w:rPr>
          <w:rFonts w:ascii="Georgia" w:hAnsi="Georgia"/>
          <w:lang w:val="ro-RO"/>
        </w:rPr>
        <w:t xml:space="preserve"> </w:t>
      </w:r>
    </w:p>
    <w:p w14:paraId="6EC80321" w14:textId="77777777" w:rsidR="00934A57" w:rsidRPr="00037B08" w:rsidRDefault="00934A57" w:rsidP="00934A57">
      <w:pPr>
        <w:spacing w:line="320" w:lineRule="exact"/>
        <w:ind w:left="720"/>
        <w:jc w:val="both"/>
        <w:rPr>
          <w:rFonts w:ascii="Georgia" w:hAnsi="Georgia"/>
          <w:lang w:val="ro-RO"/>
        </w:rPr>
      </w:pPr>
      <w:r w:rsidRPr="00037B08">
        <w:rPr>
          <w:rFonts w:ascii="Georgia" w:hAnsi="Georgia"/>
          <w:lang w:val="ro-RO"/>
        </w:rPr>
        <w:t xml:space="preserve">Nulitatea oricăreia dintre clauzele prezentei Convenţii, indiferent de cauza sa, nu va afecta valabilitatea celorlalte clauze ale Convenţiei, oricare ar fi acestea. </w:t>
      </w:r>
    </w:p>
    <w:p w14:paraId="0A2D0AFE" w14:textId="77777777" w:rsidR="00386715" w:rsidRPr="00037B08" w:rsidRDefault="00386715" w:rsidP="00E01190">
      <w:pPr>
        <w:numPr>
          <w:ilvl w:val="1"/>
          <w:numId w:val="42"/>
        </w:numPr>
        <w:spacing w:line="320" w:lineRule="exact"/>
        <w:ind w:left="720" w:hanging="720"/>
        <w:jc w:val="both"/>
        <w:rPr>
          <w:rFonts w:ascii="Georgia" w:hAnsi="Georgia"/>
          <w:lang w:val="ro-RO"/>
        </w:rPr>
      </w:pPr>
      <w:r w:rsidRPr="00037B08">
        <w:rPr>
          <w:rFonts w:ascii="Georgia" w:hAnsi="Georgia"/>
          <w:b/>
          <w:lang w:val="ro-RO"/>
        </w:rPr>
        <w:t>Modificări</w:t>
      </w:r>
      <w:r w:rsidR="007D4C2B" w:rsidRPr="00037B08">
        <w:rPr>
          <w:rFonts w:ascii="Georgia" w:hAnsi="Georgia"/>
          <w:b/>
          <w:lang w:val="ro-RO"/>
        </w:rPr>
        <w:t>. Transmitere și cesiune. Notificări</w:t>
      </w:r>
    </w:p>
    <w:p w14:paraId="7D0B6B71" w14:textId="77777777" w:rsidR="00386715" w:rsidRPr="00037B08" w:rsidRDefault="00386715" w:rsidP="007C3751">
      <w:pPr>
        <w:spacing w:line="320" w:lineRule="exact"/>
        <w:ind w:left="720"/>
        <w:jc w:val="both"/>
        <w:rPr>
          <w:rFonts w:ascii="Georgia" w:hAnsi="Georgia"/>
          <w:lang w:val="ro-RO"/>
        </w:rPr>
      </w:pPr>
      <w:r w:rsidRPr="00037B08">
        <w:rPr>
          <w:rFonts w:ascii="Georgia" w:hAnsi="Georgia"/>
          <w:lang w:val="ro-RO"/>
        </w:rPr>
        <w:t>Prezenta Convenţie poate fi modificat</w:t>
      </w:r>
      <w:r w:rsidR="007D4C2B" w:rsidRPr="00037B08">
        <w:rPr>
          <w:rFonts w:ascii="Georgia" w:hAnsi="Georgia"/>
          <w:lang w:val="ro-RO"/>
        </w:rPr>
        <w:t>ă</w:t>
      </w:r>
      <w:r w:rsidRPr="00037B08">
        <w:rPr>
          <w:rFonts w:ascii="Georgia" w:hAnsi="Georgia"/>
          <w:lang w:val="ro-RO"/>
        </w:rPr>
        <w:t xml:space="preserve"> numai în scris, prin acordul ambelor Părţi. </w:t>
      </w:r>
    </w:p>
    <w:p w14:paraId="3A25BE98" w14:textId="77777777" w:rsidR="00386715" w:rsidRPr="00037B08" w:rsidRDefault="007D4C2B" w:rsidP="007D4C2B">
      <w:pPr>
        <w:spacing w:line="320" w:lineRule="exact"/>
        <w:ind w:left="720"/>
        <w:jc w:val="both"/>
        <w:rPr>
          <w:rFonts w:ascii="Georgia" w:hAnsi="Georgia"/>
          <w:lang w:val="ro-RO"/>
        </w:rPr>
      </w:pPr>
      <w:r w:rsidRPr="00037B08">
        <w:rPr>
          <w:rFonts w:ascii="Georgia" w:hAnsi="Georgia"/>
          <w:lang w:val="ro-RO"/>
        </w:rPr>
        <w:t xml:space="preserve">Superficiarul nu este îndreptățit să </w:t>
      </w:r>
      <w:r w:rsidR="00934A57" w:rsidRPr="00037B08">
        <w:rPr>
          <w:rFonts w:ascii="Georgia" w:hAnsi="Georgia"/>
          <w:lang w:val="ro-RO"/>
        </w:rPr>
        <w:t xml:space="preserve">închirieze, </w:t>
      </w:r>
      <w:r w:rsidRPr="00037B08">
        <w:rPr>
          <w:rFonts w:ascii="Georgia" w:hAnsi="Georgia"/>
          <w:lang w:val="ro-RO"/>
        </w:rPr>
        <w:t>intergral sau parțial Terenul și nu poate aduce în garanție</w:t>
      </w:r>
      <w:r w:rsidR="00934A57" w:rsidRPr="00037B08">
        <w:rPr>
          <w:rFonts w:ascii="Georgia" w:hAnsi="Georgia"/>
          <w:lang w:val="ro-RO"/>
        </w:rPr>
        <w:t>, ceda sau transfera, în orice fel,</w:t>
      </w:r>
      <w:r w:rsidRPr="00037B08">
        <w:rPr>
          <w:rFonts w:ascii="Georgia" w:hAnsi="Georgia"/>
          <w:lang w:val="ro-RO"/>
        </w:rPr>
        <w:t xml:space="preserve"> drepturile sau obligațiile decurgând din prezenta Convenție niciunei terțe părți sau fără acordul Proprietarului.</w:t>
      </w:r>
      <w:r w:rsidR="00934A57" w:rsidRPr="00037B08">
        <w:rPr>
          <w:rFonts w:ascii="Georgia" w:hAnsi="Georgia"/>
          <w:lang w:val="ro-RO"/>
        </w:rPr>
        <w:t xml:space="preserve"> </w:t>
      </w:r>
    </w:p>
    <w:p w14:paraId="550DA050" w14:textId="77777777" w:rsidR="002C2425" w:rsidRPr="00037B08" w:rsidRDefault="002C2425" w:rsidP="002C2425">
      <w:pPr>
        <w:spacing w:line="320" w:lineRule="exact"/>
        <w:ind w:left="720"/>
        <w:jc w:val="both"/>
        <w:rPr>
          <w:rFonts w:ascii="Georgia" w:hAnsi="Georgia"/>
          <w:lang w:val="ro-RO"/>
        </w:rPr>
      </w:pPr>
      <w:r w:rsidRPr="00037B08">
        <w:rPr>
          <w:rFonts w:ascii="Georgia" w:hAnsi="Georgia"/>
          <w:lang w:val="ro-RO"/>
        </w:rPr>
        <w:t>Notificarile transmise în legătură cu interpretarea, executarea sau existenta prezentului Contract vor fi transmise, conform alegerii partii transmitatoare, in oricare din urmatoarele modalitati: (a) prin scrisoare inmanata personal pe baza de semnatura sau transmisa prin posta (scrisoare recomandata, cu confirmare de primire); trimiterea prin curier va fi considerata inmanare personala sau (b)  prin sisteme electronice de comunicare (incluzand dar fara a se limita la fax, e-mail).</w:t>
      </w:r>
    </w:p>
    <w:p w14:paraId="06CC07C4" w14:textId="77777777" w:rsidR="002C2425" w:rsidRPr="00037B08" w:rsidRDefault="002C2425" w:rsidP="002C2425">
      <w:pPr>
        <w:spacing w:line="320" w:lineRule="exact"/>
        <w:ind w:left="720"/>
        <w:jc w:val="both"/>
        <w:rPr>
          <w:rFonts w:ascii="Georgia" w:hAnsi="Georgia"/>
          <w:lang w:val="ro-RO"/>
        </w:rPr>
      </w:pPr>
      <w:r w:rsidRPr="00037B08">
        <w:rPr>
          <w:rFonts w:ascii="Georgia" w:hAnsi="Georgia"/>
          <w:lang w:val="ro-RO"/>
        </w:rPr>
        <w:t xml:space="preserve">Notificarile transmise prin posta sau curier vor fi comunicate la adresa sediului social. </w:t>
      </w:r>
    </w:p>
    <w:p w14:paraId="5C52907D" w14:textId="77777777" w:rsidR="002C2425" w:rsidRPr="00037B08" w:rsidRDefault="002C2425" w:rsidP="002C2425">
      <w:pPr>
        <w:spacing w:line="320" w:lineRule="exact"/>
        <w:ind w:left="720"/>
        <w:jc w:val="both"/>
        <w:rPr>
          <w:rFonts w:ascii="Georgia" w:hAnsi="Georgia"/>
          <w:lang w:val="ro-RO"/>
        </w:rPr>
      </w:pPr>
      <w:r w:rsidRPr="00037B08">
        <w:rPr>
          <w:rFonts w:ascii="Georgia" w:hAnsi="Georgia"/>
          <w:lang w:val="ro-RO"/>
        </w:rPr>
        <w:tab/>
        <w:t>Adrese electronice PROPRIETAR :</w:t>
      </w:r>
      <w:r w:rsidRPr="00037B08">
        <w:rPr>
          <w:rFonts w:ascii="Georgia" w:hAnsi="Georgia"/>
          <w:lang w:val="ro-RO"/>
        </w:rPr>
        <w:tab/>
      </w:r>
      <w:r w:rsidRPr="00037B08">
        <w:rPr>
          <w:rFonts w:ascii="Georgia" w:hAnsi="Georgia"/>
          <w:lang w:val="ro-RO"/>
        </w:rPr>
        <w:tab/>
        <w:t>Adrese electronice SUPERFICIAR</w:t>
      </w:r>
    </w:p>
    <w:p w14:paraId="667E04A4" w14:textId="3F978475" w:rsidR="002C2425" w:rsidRPr="00037B08" w:rsidRDefault="002C2425" w:rsidP="002C2425">
      <w:pPr>
        <w:spacing w:line="320" w:lineRule="exact"/>
        <w:ind w:left="720"/>
        <w:jc w:val="both"/>
        <w:rPr>
          <w:rFonts w:ascii="Georgia" w:hAnsi="Georgia"/>
          <w:lang w:val="ro-RO"/>
        </w:rPr>
      </w:pPr>
      <w:r w:rsidRPr="00037B08">
        <w:rPr>
          <w:rFonts w:ascii="Georgia" w:hAnsi="Georgia"/>
          <w:lang w:val="ro-RO"/>
        </w:rPr>
        <w:tab/>
        <w:t xml:space="preserve">e-mail:  </w:t>
      </w:r>
      <w:r w:rsidRPr="00037B08">
        <w:rPr>
          <w:rFonts w:ascii="Georgia" w:hAnsi="Georgia"/>
          <w:lang w:val="ro-RO"/>
        </w:rPr>
        <w:tab/>
      </w:r>
      <w:r w:rsidRPr="00037B08">
        <w:rPr>
          <w:rFonts w:ascii="Georgia" w:hAnsi="Georgia"/>
          <w:lang w:val="ro-RO"/>
        </w:rPr>
        <w:tab/>
      </w:r>
      <w:r w:rsidRPr="00037B08">
        <w:rPr>
          <w:rFonts w:ascii="Georgia" w:hAnsi="Georgia"/>
          <w:lang w:val="ro-RO"/>
        </w:rPr>
        <w:tab/>
      </w:r>
      <w:r w:rsidR="003E2E45" w:rsidRPr="00037B08">
        <w:rPr>
          <w:rFonts w:ascii="Georgia" w:hAnsi="Georgia"/>
          <w:lang w:val="ro-RO"/>
        </w:rPr>
        <w:t xml:space="preserve">                            </w:t>
      </w:r>
      <w:r w:rsidRPr="00037B08">
        <w:rPr>
          <w:rFonts w:ascii="Georgia" w:hAnsi="Georgia"/>
          <w:lang w:val="ro-RO"/>
        </w:rPr>
        <w:t xml:space="preserve">email: </w:t>
      </w:r>
      <w:r w:rsidR="003E2E45" w:rsidRPr="00037B08">
        <w:rPr>
          <w:rFonts w:ascii="Georgia" w:hAnsi="Georgia"/>
        </w:rPr>
        <w:t>primaria@vatra-dornei.ro</w:t>
      </w:r>
    </w:p>
    <w:p w14:paraId="0B8503BD" w14:textId="1225918C" w:rsidR="002C2425" w:rsidRPr="00037B08" w:rsidRDefault="002C2425" w:rsidP="002C2425">
      <w:pPr>
        <w:spacing w:line="320" w:lineRule="exact"/>
        <w:ind w:left="720"/>
        <w:jc w:val="both"/>
        <w:rPr>
          <w:rFonts w:ascii="Georgia" w:hAnsi="Georgia"/>
          <w:lang w:val="ro-RO"/>
        </w:rPr>
      </w:pPr>
      <w:r w:rsidRPr="00037B08">
        <w:rPr>
          <w:rFonts w:ascii="Georgia" w:hAnsi="Georgia"/>
          <w:lang w:val="ro-RO"/>
        </w:rPr>
        <w:tab/>
        <w:t xml:space="preserve"> </w:t>
      </w:r>
    </w:p>
    <w:p w14:paraId="7619A1BC" w14:textId="0D4F2895" w:rsidR="004B0061" w:rsidRDefault="003E2E45" w:rsidP="002C2425">
      <w:pPr>
        <w:spacing w:line="320" w:lineRule="exact"/>
        <w:ind w:left="720"/>
        <w:jc w:val="both"/>
        <w:rPr>
          <w:rFonts w:ascii="Georgia" w:hAnsi="Georgia"/>
          <w:lang w:val="ro-RO"/>
        </w:rPr>
      </w:pPr>
      <w:r w:rsidRPr="00037B08">
        <w:rPr>
          <w:rFonts w:ascii="Georgia" w:hAnsi="Georgia"/>
          <w:lang w:val="ro-RO"/>
        </w:rPr>
        <w:t>Do</w:t>
      </w:r>
      <w:r w:rsidR="002C2425" w:rsidRPr="00037B08">
        <w:rPr>
          <w:rFonts w:ascii="Georgia" w:hAnsi="Georgia"/>
          <w:lang w:val="ro-RO"/>
        </w:rPr>
        <w:t xml:space="preserve">vada recepţiei notificării și comunicarea se consideră că au avut loc la data confirmării de primire întocmită de agentul poştal, procesului verbal de predare întocmit de funcţionarul serviciului de poştă rapidă, confirmarea de transmitere a faxului sau confirmarea de transmitere a mesajului pe cale electronică. </w:t>
      </w:r>
    </w:p>
    <w:p w14:paraId="3E6AFAD4" w14:textId="77777777" w:rsidR="00037B08" w:rsidRDefault="00037B08" w:rsidP="002C2425">
      <w:pPr>
        <w:spacing w:line="320" w:lineRule="exact"/>
        <w:ind w:left="720"/>
        <w:jc w:val="both"/>
        <w:rPr>
          <w:rFonts w:ascii="Georgia" w:hAnsi="Georgia"/>
          <w:lang w:val="ro-RO"/>
        </w:rPr>
      </w:pPr>
    </w:p>
    <w:p w14:paraId="292574AD" w14:textId="77777777" w:rsidR="00037B08" w:rsidRDefault="00037B08" w:rsidP="002C2425">
      <w:pPr>
        <w:spacing w:line="320" w:lineRule="exact"/>
        <w:ind w:left="720"/>
        <w:jc w:val="both"/>
        <w:rPr>
          <w:rFonts w:ascii="Georgia" w:hAnsi="Georgia"/>
          <w:lang w:val="ro-RO"/>
        </w:rPr>
      </w:pPr>
    </w:p>
    <w:p w14:paraId="1CF9ECA3" w14:textId="77777777" w:rsidR="00037B08" w:rsidRDefault="00037B08" w:rsidP="002C2425">
      <w:pPr>
        <w:spacing w:line="320" w:lineRule="exact"/>
        <w:ind w:left="720"/>
        <w:jc w:val="both"/>
        <w:rPr>
          <w:rFonts w:ascii="Georgia" w:hAnsi="Georgia"/>
          <w:lang w:val="ro-RO"/>
        </w:rPr>
      </w:pPr>
    </w:p>
    <w:p w14:paraId="3AF7F03F" w14:textId="77777777" w:rsidR="00037B08" w:rsidRDefault="00037B08" w:rsidP="002C2425">
      <w:pPr>
        <w:spacing w:line="320" w:lineRule="exact"/>
        <w:ind w:left="720"/>
        <w:jc w:val="both"/>
        <w:rPr>
          <w:rFonts w:ascii="Georgia" w:hAnsi="Georgia"/>
          <w:lang w:val="ro-RO"/>
        </w:rPr>
      </w:pPr>
    </w:p>
    <w:p w14:paraId="54C88238" w14:textId="77777777" w:rsidR="00037B08" w:rsidRPr="00037B08" w:rsidRDefault="00037B08" w:rsidP="002C2425">
      <w:pPr>
        <w:spacing w:line="320" w:lineRule="exact"/>
        <w:ind w:left="720"/>
        <w:jc w:val="both"/>
        <w:rPr>
          <w:rFonts w:ascii="Georgia" w:hAnsi="Georgia"/>
          <w:lang w:val="ro-RO"/>
        </w:rPr>
      </w:pPr>
    </w:p>
    <w:p w14:paraId="3D806E79" w14:textId="77777777" w:rsidR="00037B08" w:rsidRPr="00037B08" w:rsidRDefault="002C2425" w:rsidP="002C2425">
      <w:pPr>
        <w:spacing w:line="320" w:lineRule="exact"/>
        <w:ind w:left="720"/>
        <w:jc w:val="both"/>
        <w:rPr>
          <w:rFonts w:ascii="Georgia" w:hAnsi="Georgia"/>
          <w:lang w:val="ro-RO"/>
        </w:rPr>
      </w:pPr>
      <w:r w:rsidRPr="00037B08">
        <w:rPr>
          <w:rFonts w:ascii="Georgia" w:hAnsi="Georgia"/>
          <w:lang w:val="ro-RO"/>
        </w:rPr>
        <w:t xml:space="preserve">Părțile stabilesc de comun acord că notificările/comunicările transmise reciproc prin e-mail vor avea aceeași valoare ca și înscrisurile transmise prin poștă/curier, în situația în care partea care transmite deține dovada transmiterii celeilalte părți către adresa de e-mail menționată mai sus, comunicarea fiind considerată a fi predată în momentul transmiterii, dacă există un raport de confirmare a expediției. </w:t>
      </w:r>
    </w:p>
    <w:p w14:paraId="0B63FAD0" w14:textId="031AFD1D" w:rsidR="002C2425" w:rsidRPr="00037B08" w:rsidRDefault="002C2425" w:rsidP="002C2425">
      <w:pPr>
        <w:spacing w:line="320" w:lineRule="exact"/>
        <w:ind w:left="720"/>
        <w:jc w:val="both"/>
        <w:rPr>
          <w:rFonts w:ascii="Georgia" w:hAnsi="Georgia"/>
          <w:lang w:val="ro-RO"/>
        </w:rPr>
      </w:pPr>
      <w:r w:rsidRPr="00037B08">
        <w:rPr>
          <w:rFonts w:ascii="Georgia" w:hAnsi="Georgia"/>
          <w:lang w:val="ro-RO"/>
        </w:rPr>
        <w:t xml:space="preserve">Orice comunicare telefonica este valabila daca este ulterior consemnata si in scris, in oricare dintre metodele mai sus </w:t>
      </w:r>
      <w:r w:rsidR="00C918AA" w:rsidRPr="00037B08">
        <w:rPr>
          <w:rFonts w:ascii="Georgia" w:hAnsi="Georgia"/>
          <w:lang w:val="ro-RO"/>
        </w:rPr>
        <w:t>menționate</w:t>
      </w:r>
      <w:r w:rsidRPr="00037B08">
        <w:rPr>
          <w:rFonts w:ascii="Georgia" w:hAnsi="Georgia"/>
          <w:lang w:val="ro-RO"/>
        </w:rPr>
        <w:t>.</w:t>
      </w:r>
    </w:p>
    <w:p w14:paraId="1599B78F" w14:textId="77777777" w:rsidR="00386715" w:rsidRPr="00037B08" w:rsidRDefault="00C918AA" w:rsidP="00E01190">
      <w:pPr>
        <w:numPr>
          <w:ilvl w:val="1"/>
          <w:numId w:val="42"/>
        </w:numPr>
        <w:spacing w:line="320" w:lineRule="exact"/>
        <w:jc w:val="both"/>
        <w:rPr>
          <w:rFonts w:ascii="Georgia" w:hAnsi="Georgia"/>
          <w:lang w:val="ro-RO"/>
        </w:rPr>
      </w:pPr>
      <w:r w:rsidRPr="00037B08">
        <w:rPr>
          <w:rFonts w:ascii="Georgia" w:hAnsi="Georgia"/>
          <w:b/>
          <w:lang w:val="ro-RO"/>
        </w:rPr>
        <w:t xml:space="preserve">      </w:t>
      </w:r>
      <w:r w:rsidR="00386715" w:rsidRPr="00037B08">
        <w:rPr>
          <w:rFonts w:ascii="Georgia" w:hAnsi="Georgia"/>
          <w:b/>
          <w:lang w:val="ro-RO"/>
        </w:rPr>
        <w:t>Legea aplicabilă – Soluţionarea litigiilor</w:t>
      </w:r>
    </w:p>
    <w:p w14:paraId="4523B30E" w14:textId="77777777" w:rsidR="00386715" w:rsidRPr="00037B08" w:rsidRDefault="00386715" w:rsidP="007C3751">
      <w:pPr>
        <w:spacing w:line="320" w:lineRule="exact"/>
        <w:ind w:left="720"/>
        <w:jc w:val="both"/>
        <w:rPr>
          <w:rFonts w:ascii="Georgia" w:hAnsi="Georgia"/>
          <w:lang w:val="ro-RO"/>
        </w:rPr>
      </w:pPr>
      <w:r w:rsidRPr="00037B08">
        <w:rPr>
          <w:rFonts w:ascii="Georgia" w:hAnsi="Georgia"/>
          <w:lang w:val="ro-RO"/>
        </w:rPr>
        <w:t>Prezenta Convenţie va fi interpretată, guvernată de şi executată în conformitate cu legislaţia română.</w:t>
      </w:r>
    </w:p>
    <w:p w14:paraId="0598EC38" w14:textId="77777777" w:rsidR="00386715" w:rsidRPr="00037B08" w:rsidRDefault="00386715" w:rsidP="007C3751">
      <w:pPr>
        <w:spacing w:line="320" w:lineRule="exact"/>
        <w:ind w:left="720"/>
        <w:jc w:val="both"/>
        <w:rPr>
          <w:rFonts w:ascii="Georgia" w:hAnsi="Georgia"/>
          <w:lang w:val="ro-RO"/>
        </w:rPr>
      </w:pPr>
      <w:r w:rsidRPr="00037B08">
        <w:rPr>
          <w:rFonts w:ascii="Georgia" w:hAnsi="Georgia"/>
          <w:lang w:val="ro-RO"/>
        </w:rPr>
        <w:t>Părţile se angajează să depună toate eforturile pentru a ajunge la o soluţionare amiabilă a oricăror litigii apărute din sau care sunt în legătură cu încheierea, interpretarea, valabilitatea sau executarea prezentei Convenţii. În lipsa unei soluţionări pe cale amiabilă, Părţile convin ca toate litigiile născute din sau în legătură cu prezenta Convenţie să fie soluţionate de instanţele competente de drept comun.</w:t>
      </w:r>
    </w:p>
    <w:p w14:paraId="56AAC26F" w14:textId="77777777" w:rsidR="00386715" w:rsidRPr="00037B08" w:rsidRDefault="00C918AA" w:rsidP="00E01190">
      <w:pPr>
        <w:numPr>
          <w:ilvl w:val="1"/>
          <w:numId w:val="42"/>
        </w:numPr>
        <w:spacing w:line="320" w:lineRule="exact"/>
        <w:jc w:val="both"/>
        <w:rPr>
          <w:rFonts w:ascii="Georgia" w:hAnsi="Georgia"/>
          <w:b/>
          <w:lang w:val="ro-RO"/>
        </w:rPr>
      </w:pPr>
      <w:r w:rsidRPr="00037B08">
        <w:rPr>
          <w:rFonts w:ascii="Georgia" w:hAnsi="Georgia"/>
          <w:b/>
          <w:lang w:val="ro-RO"/>
        </w:rPr>
        <w:t xml:space="preserve">      </w:t>
      </w:r>
      <w:r w:rsidR="00386715" w:rsidRPr="00037B08">
        <w:rPr>
          <w:rFonts w:ascii="Georgia" w:hAnsi="Georgia"/>
          <w:b/>
          <w:lang w:val="ro-RO"/>
        </w:rPr>
        <w:t>Forţa majoră</w:t>
      </w:r>
    </w:p>
    <w:p w14:paraId="6FF20EF6" w14:textId="77777777" w:rsidR="00386715" w:rsidRPr="00037B08" w:rsidRDefault="00386715" w:rsidP="007C3751">
      <w:pPr>
        <w:spacing w:line="320" w:lineRule="exact"/>
        <w:ind w:left="720"/>
        <w:jc w:val="both"/>
        <w:rPr>
          <w:rFonts w:ascii="Georgia" w:hAnsi="Georgia"/>
          <w:lang w:val="ro-RO"/>
        </w:rPr>
      </w:pPr>
      <w:r w:rsidRPr="00037B08">
        <w:rPr>
          <w:rFonts w:ascii="Georgia" w:hAnsi="Georgia"/>
          <w:lang w:val="ro-RO"/>
        </w:rPr>
        <w:t xml:space="preserve">Neîndeplinirea de către oricare Parte a obligaţiilor sale contractuale din cauza unor evenimente de forţă majoră nu va fi considerată o încălcare a Convenţiei. Împrejurările ce vor fi considerate </w:t>
      </w:r>
      <w:r w:rsidR="002C2425" w:rsidRPr="00037B08">
        <w:rPr>
          <w:rFonts w:ascii="Georgia" w:hAnsi="Georgia"/>
          <w:lang w:val="ro-RO"/>
        </w:rPr>
        <w:t xml:space="preserve">cazuri de </w:t>
      </w:r>
      <w:r w:rsidRPr="00037B08">
        <w:rPr>
          <w:rFonts w:ascii="Georgia" w:hAnsi="Georgia"/>
          <w:lang w:val="ro-RO"/>
        </w:rPr>
        <w:t>forţă majoră sunt evenimentele neprevăzute, absolut imprevizibile şi dincol</w:t>
      </w:r>
      <w:r w:rsidR="004151A3" w:rsidRPr="00037B08">
        <w:rPr>
          <w:rFonts w:ascii="Georgia" w:hAnsi="Georgia"/>
          <w:lang w:val="ro-RO"/>
        </w:rPr>
        <w:t>o de controlul părţilor (de ex.</w:t>
      </w:r>
      <w:r w:rsidRPr="00037B08">
        <w:rPr>
          <w:rFonts w:ascii="Georgia" w:hAnsi="Georgia"/>
          <w:lang w:val="ro-RO"/>
        </w:rPr>
        <w:t xml:space="preserve"> război, grevă naţională, cutremur, inundaţie, incendii, atacuri teroriste etc.), şi care împiedică în mod direct capacitatea părţii respective de a-şi îndeplini obligaţiile contractuale. La cererea celeilalte părţi contractuale, partea afectată va prezenta un certificat atestând existenţa evenimentului de forţă majoră, emis de autorităţile de resort. Dacă nu se stabileşte altfel în scris de către părţi, termenele contractuale vor fi prelungite proporţional cu durata evenimentului de forţă majoră. </w:t>
      </w:r>
    </w:p>
    <w:p w14:paraId="3434F020" w14:textId="77777777" w:rsidR="00386715" w:rsidRPr="00037B08" w:rsidRDefault="00386715" w:rsidP="007C3751">
      <w:pPr>
        <w:spacing w:line="320" w:lineRule="exact"/>
        <w:ind w:left="720"/>
        <w:jc w:val="both"/>
        <w:rPr>
          <w:rFonts w:ascii="Georgia" w:hAnsi="Georgia"/>
          <w:lang w:val="ro-RO"/>
        </w:rPr>
      </w:pPr>
      <w:r w:rsidRPr="00037B08">
        <w:rPr>
          <w:rFonts w:ascii="Georgia" w:hAnsi="Georgia"/>
          <w:lang w:val="ro-RO"/>
        </w:rPr>
        <w:t xml:space="preserve">Dacă perioada de forţă majoră depăşeşte </w:t>
      </w:r>
      <w:r w:rsidR="00DF39D4" w:rsidRPr="00037B08">
        <w:rPr>
          <w:rFonts w:ascii="Georgia" w:hAnsi="Georgia"/>
          <w:lang w:val="ro-RO"/>
        </w:rPr>
        <w:t xml:space="preserve">3 (trei) luni, </w:t>
      </w:r>
      <w:r w:rsidRPr="00037B08">
        <w:rPr>
          <w:rFonts w:ascii="Georgia" w:hAnsi="Georgia"/>
          <w:lang w:val="ro-RO"/>
        </w:rPr>
        <w:t xml:space="preserve">oricare Parte poate considera prezenta Convenţie reziliată de drept, fără efectuarea vreunei formalităţi sau intervenţia instanţei. </w:t>
      </w:r>
    </w:p>
    <w:p w14:paraId="6DECBFBB" w14:textId="77777777" w:rsidR="00386715" w:rsidRPr="00037B08" w:rsidRDefault="00386715" w:rsidP="007C3751">
      <w:pPr>
        <w:spacing w:line="320" w:lineRule="exact"/>
        <w:ind w:left="720"/>
        <w:jc w:val="both"/>
        <w:rPr>
          <w:rFonts w:ascii="Georgia" w:hAnsi="Georgia"/>
          <w:lang w:val="ro-RO"/>
        </w:rPr>
      </w:pPr>
      <w:r w:rsidRPr="00037B08">
        <w:rPr>
          <w:rFonts w:ascii="Georgia" w:hAnsi="Georgia"/>
          <w:lang w:val="ro-RO"/>
        </w:rPr>
        <w:t xml:space="preserve">Părţile au obligaţia de a se anunţa reciproc fără întârziere, dar în orice caz nu mai târziu de 5 zile după producerea evenimentului de forţă majoră, asupra ameninţării sau a producerii situaţiei de forţă majoră şi a duratei preconizate a acelei situaţii. Daunele cauzate de anunţarea cu întârziere a ameninţării sau a producerii evenimentului de forţă majoră vor fi suportate de partea răspunzătoare pentru întârzierea anunţării. </w:t>
      </w:r>
    </w:p>
    <w:p w14:paraId="2E846D68" w14:textId="77777777" w:rsidR="00386715" w:rsidRPr="00037B08" w:rsidRDefault="00386715" w:rsidP="00E01190">
      <w:pPr>
        <w:numPr>
          <w:ilvl w:val="1"/>
          <w:numId w:val="42"/>
        </w:numPr>
        <w:spacing w:line="320" w:lineRule="exact"/>
        <w:jc w:val="both"/>
        <w:rPr>
          <w:rFonts w:ascii="Georgia" w:hAnsi="Georgia"/>
          <w:lang w:val="ro-RO"/>
        </w:rPr>
      </w:pPr>
      <w:r w:rsidRPr="00037B08">
        <w:rPr>
          <w:rFonts w:ascii="Georgia" w:hAnsi="Georgia"/>
          <w:b/>
          <w:lang w:val="ro-RO"/>
        </w:rPr>
        <w:t>Cheltuieli</w:t>
      </w:r>
    </w:p>
    <w:p w14:paraId="29660E04" w14:textId="0895DB1C" w:rsidR="00386715" w:rsidRPr="00037B08" w:rsidRDefault="00386715" w:rsidP="007C3751">
      <w:pPr>
        <w:spacing w:line="320" w:lineRule="exact"/>
        <w:ind w:left="720"/>
        <w:jc w:val="both"/>
        <w:rPr>
          <w:rFonts w:ascii="Georgia" w:hAnsi="Georgia"/>
          <w:lang w:val="ro-RO"/>
        </w:rPr>
      </w:pPr>
      <w:r w:rsidRPr="00037B08">
        <w:rPr>
          <w:rFonts w:ascii="Georgia" w:hAnsi="Georgia"/>
          <w:lang w:val="ro-RO"/>
        </w:rPr>
        <w:t xml:space="preserve">Toate cheltuielile legate de autentificarea prezentei Convenţii şi de formalităţile de publicitate imobiliară aferente vor fi suportate de către </w:t>
      </w:r>
      <w:r w:rsidR="00BF2BD7" w:rsidRPr="00037B08">
        <w:rPr>
          <w:rFonts w:ascii="Georgia" w:hAnsi="Georgia"/>
          <w:lang w:val="ro-RO"/>
        </w:rPr>
        <w:t>Municipiul Vatra Dornei.</w:t>
      </w:r>
    </w:p>
    <w:p w14:paraId="4B34841F" w14:textId="77777777" w:rsidR="00386715" w:rsidRPr="00037B08" w:rsidRDefault="00386715" w:rsidP="00E01190">
      <w:pPr>
        <w:numPr>
          <w:ilvl w:val="1"/>
          <w:numId w:val="42"/>
        </w:numPr>
        <w:spacing w:line="320" w:lineRule="exact"/>
        <w:jc w:val="both"/>
        <w:rPr>
          <w:rFonts w:ascii="Georgia" w:hAnsi="Georgia"/>
          <w:lang w:val="ro-RO"/>
        </w:rPr>
      </w:pPr>
      <w:r w:rsidRPr="00037B08">
        <w:rPr>
          <w:rFonts w:ascii="Georgia" w:hAnsi="Georgia"/>
          <w:b/>
          <w:lang w:val="ro-RO"/>
        </w:rPr>
        <w:t>Anexe</w:t>
      </w:r>
    </w:p>
    <w:p w14:paraId="38BD7CD8" w14:textId="77777777" w:rsidR="00386715" w:rsidRDefault="00386715" w:rsidP="007C3751">
      <w:pPr>
        <w:spacing w:line="320" w:lineRule="exact"/>
        <w:ind w:left="720"/>
        <w:jc w:val="both"/>
        <w:rPr>
          <w:rFonts w:ascii="Georgia" w:hAnsi="Georgia"/>
          <w:lang w:val="ro-RO"/>
        </w:rPr>
      </w:pPr>
      <w:r w:rsidRPr="00037B08">
        <w:rPr>
          <w:rFonts w:ascii="Georgia" w:hAnsi="Georgia"/>
          <w:lang w:val="ro-RO"/>
        </w:rPr>
        <w:t>Preambulul şi Anexele următoare fac parte integrantă din prezenta Convenţie:</w:t>
      </w:r>
    </w:p>
    <w:p w14:paraId="2B387650" w14:textId="77777777" w:rsidR="00037B08" w:rsidRDefault="00037B08" w:rsidP="007C3751">
      <w:pPr>
        <w:spacing w:line="320" w:lineRule="exact"/>
        <w:ind w:left="720"/>
        <w:jc w:val="both"/>
        <w:rPr>
          <w:rFonts w:ascii="Georgia" w:hAnsi="Georgia"/>
          <w:lang w:val="ro-RO"/>
        </w:rPr>
      </w:pPr>
    </w:p>
    <w:p w14:paraId="301F97FB" w14:textId="77777777" w:rsidR="00037B08" w:rsidRDefault="00037B08" w:rsidP="007C3751">
      <w:pPr>
        <w:spacing w:line="320" w:lineRule="exact"/>
        <w:ind w:left="720"/>
        <w:jc w:val="both"/>
        <w:rPr>
          <w:rFonts w:ascii="Georgia" w:hAnsi="Georgia"/>
          <w:lang w:val="ro-RO"/>
        </w:rPr>
      </w:pPr>
    </w:p>
    <w:p w14:paraId="47164582" w14:textId="77777777" w:rsidR="00037B08" w:rsidRDefault="00037B08" w:rsidP="007C3751">
      <w:pPr>
        <w:spacing w:line="320" w:lineRule="exact"/>
        <w:ind w:left="720"/>
        <w:jc w:val="both"/>
        <w:rPr>
          <w:rFonts w:ascii="Georgia" w:hAnsi="Georgia"/>
          <w:lang w:val="ro-RO"/>
        </w:rPr>
      </w:pPr>
    </w:p>
    <w:p w14:paraId="3C757773" w14:textId="77777777" w:rsidR="00037B08" w:rsidRDefault="00037B08" w:rsidP="007C3751">
      <w:pPr>
        <w:spacing w:line="320" w:lineRule="exact"/>
        <w:ind w:left="720"/>
        <w:jc w:val="both"/>
        <w:rPr>
          <w:rFonts w:ascii="Georgia" w:hAnsi="Georgia"/>
          <w:lang w:val="ro-RO"/>
        </w:rPr>
      </w:pPr>
    </w:p>
    <w:p w14:paraId="01744DD9" w14:textId="77777777" w:rsidR="00037B08" w:rsidRPr="00037B08" w:rsidRDefault="00037B08" w:rsidP="007C3751">
      <w:pPr>
        <w:spacing w:line="320" w:lineRule="exact"/>
        <w:ind w:left="720"/>
        <w:jc w:val="both"/>
        <w:rPr>
          <w:rFonts w:ascii="Georgia" w:hAnsi="Georgia"/>
          <w:lang w:val="ro-RO"/>
        </w:rPr>
      </w:pPr>
    </w:p>
    <w:p w14:paraId="6FF72229" w14:textId="77777777" w:rsidR="004B0061" w:rsidRPr="00037B08" w:rsidRDefault="004B0061" w:rsidP="007C3751">
      <w:pPr>
        <w:spacing w:line="320" w:lineRule="exact"/>
        <w:ind w:left="720"/>
        <w:jc w:val="both"/>
        <w:rPr>
          <w:rFonts w:ascii="Georgia" w:hAnsi="Georgia"/>
          <w:lang w:val="ro-RO"/>
        </w:rPr>
      </w:pPr>
    </w:p>
    <w:p w14:paraId="586B2D4E" w14:textId="1CCBF87B" w:rsidR="00386715" w:rsidRPr="00037B08" w:rsidRDefault="00386715" w:rsidP="007C3751">
      <w:pPr>
        <w:spacing w:line="320" w:lineRule="exact"/>
        <w:ind w:left="720"/>
        <w:jc w:val="both"/>
        <w:rPr>
          <w:rFonts w:ascii="Georgia" w:hAnsi="Georgia"/>
          <w:lang w:val="ro-RO"/>
        </w:rPr>
      </w:pPr>
      <w:r w:rsidRPr="00037B08">
        <w:rPr>
          <w:rFonts w:ascii="Georgia" w:hAnsi="Georgia"/>
          <w:b/>
          <w:u w:val="single"/>
          <w:lang w:val="ro-RO"/>
        </w:rPr>
        <w:t>Anexa 1:</w:t>
      </w:r>
      <w:r w:rsidR="00844DEF" w:rsidRPr="00037B08">
        <w:rPr>
          <w:rFonts w:ascii="Georgia" w:hAnsi="Georgia"/>
          <w:b/>
          <w:lang w:val="ro-RO"/>
        </w:rPr>
        <w:t xml:space="preserve">  </w:t>
      </w:r>
      <w:r w:rsidR="00844DEF" w:rsidRPr="00037B08">
        <w:rPr>
          <w:rFonts w:ascii="Georgia" w:hAnsi="Georgia"/>
          <w:lang w:val="ro-RO"/>
        </w:rPr>
        <w:t>Planul Terenului</w:t>
      </w:r>
    </w:p>
    <w:p w14:paraId="36FB8578" w14:textId="4202AC73" w:rsidR="00386715" w:rsidRPr="00037B08" w:rsidRDefault="00386715" w:rsidP="007C3751">
      <w:pPr>
        <w:spacing w:line="320" w:lineRule="exact"/>
        <w:jc w:val="both"/>
        <w:rPr>
          <w:rFonts w:ascii="Georgia" w:hAnsi="Georgia"/>
          <w:lang w:val="ro-RO"/>
        </w:rPr>
      </w:pPr>
      <w:r w:rsidRPr="00037B08">
        <w:rPr>
          <w:rFonts w:ascii="Georgia" w:hAnsi="Georgia"/>
          <w:lang w:val="ro-RO"/>
        </w:rPr>
        <w:t>Prezent</w:t>
      </w:r>
      <w:r w:rsidR="00590BBC" w:rsidRPr="00037B08">
        <w:rPr>
          <w:rFonts w:ascii="Georgia" w:hAnsi="Georgia"/>
          <w:lang w:val="ro-RO"/>
        </w:rPr>
        <w:t>a Convenţie</w:t>
      </w:r>
      <w:r w:rsidRPr="00037B08">
        <w:rPr>
          <w:rFonts w:ascii="Georgia" w:hAnsi="Georgia"/>
          <w:lang w:val="ro-RO"/>
        </w:rPr>
        <w:t xml:space="preserve"> a fost redactat</w:t>
      </w:r>
      <w:r w:rsidR="00590BBC" w:rsidRPr="00037B08">
        <w:rPr>
          <w:rFonts w:ascii="Georgia" w:hAnsi="Georgia"/>
          <w:lang w:val="ro-RO"/>
        </w:rPr>
        <w:t>ă</w:t>
      </w:r>
      <w:r w:rsidR="009934C8" w:rsidRPr="00037B08">
        <w:rPr>
          <w:rFonts w:ascii="Georgia" w:hAnsi="Georgia"/>
          <w:lang w:val="ro-RO"/>
        </w:rPr>
        <w:t>,</w:t>
      </w:r>
      <w:r w:rsidRPr="00037B08">
        <w:rPr>
          <w:rFonts w:ascii="Georgia" w:hAnsi="Georgia"/>
          <w:lang w:val="ro-RO"/>
        </w:rPr>
        <w:t xml:space="preserve"> </w:t>
      </w:r>
      <w:r w:rsidR="00E51898" w:rsidRPr="00037B08">
        <w:rPr>
          <w:rFonts w:ascii="Georgia" w:hAnsi="Georgia"/>
          <w:lang w:val="it-IT"/>
        </w:rPr>
        <w:t>procesat</w:t>
      </w:r>
      <w:r w:rsidR="009934C8" w:rsidRPr="00037B08">
        <w:rPr>
          <w:rFonts w:ascii="Georgia" w:hAnsi="Georgia"/>
          <w:lang w:val="it-IT"/>
        </w:rPr>
        <w:t>a</w:t>
      </w:r>
      <w:r w:rsidR="00E51898" w:rsidRPr="00037B08">
        <w:rPr>
          <w:rFonts w:ascii="Georgia" w:hAnsi="Georgia"/>
          <w:lang w:val="it-IT"/>
        </w:rPr>
        <w:t xml:space="preserve"> si autentificat</w:t>
      </w:r>
      <w:r w:rsidR="00934A57" w:rsidRPr="00037B08">
        <w:rPr>
          <w:rFonts w:ascii="Georgia" w:hAnsi="Georgia"/>
          <w:lang w:val="it-IT"/>
        </w:rPr>
        <w:t>ă</w:t>
      </w:r>
      <w:r w:rsidR="00E51898" w:rsidRPr="00037B08">
        <w:rPr>
          <w:rFonts w:ascii="Georgia" w:hAnsi="Georgia"/>
          <w:lang w:val="it-IT"/>
        </w:rPr>
        <w:t xml:space="preserve"> la Birou Notar</w:t>
      </w:r>
      <w:r w:rsidR="00894B7C" w:rsidRPr="00037B08">
        <w:rPr>
          <w:rFonts w:ascii="Georgia" w:hAnsi="Georgia"/>
          <w:lang w:val="it-IT"/>
        </w:rPr>
        <w:t xml:space="preserve"> </w:t>
      </w:r>
      <w:r w:rsidR="00E51898" w:rsidRPr="00037B08">
        <w:rPr>
          <w:rFonts w:ascii="Georgia" w:hAnsi="Georgia"/>
          <w:lang w:val="it-IT"/>
        </w:rPr>
        <w:t xml:space="preserve">Public </w:t>
      </w:r>
      <w:r w:rsidR="00894B7C" w:rsidRPr="00037B08">
        <w:rPr>
          <w:rFonts w:ascii="Georgia" w:hAnsi="Georgia"/>
          <w:lang w:val="it-IT"/>
        </w:rPr>
        <w:t>…..</w:t>
      </w:r>
      <w:r w:rsidR="00E51898" w:rsidRPr="00037B08">
        <w:rPr>
          <w:rFonts w:ascii="Georgia" w:hAnsi="Georgia"/>
          <w:lang w:val="ro-RO"/>
        </w:rPr>
        <w:t xml:space="preserve"> </w:t>
      </w:r>
      <w:r w:rsidRPr="00037B08">
        <w:rPr>
          <w:rFonts w:ascii="Georgia" w:hAnsi="Georgia"/>
          <w:lang w:val="ro-RO"/>
        </w:rPr>
        <w:t>a fost acceptat</w:t>
      </w:r>
      <w:r w:rsidR="004151A3" w:rsidRPr="00037B08">
        <w:rPr>
          <w:rFonts w:ascii="Georgia" w:hAnsi="Georgia"/>
          <w:lang w:val="ro-RO"/>
        </w:rPr>
        <w:t>ă</w:t>
      </w:r>
      <w:r w:rsidRPr="00037B08">
        <w:rPr>
          <w:rFonts w:ascii="Georgia" w:hAnsi="Georgia"/>
          <w:lang w:val="ro-RO"/>
        </w:rPr>
        <w:t xml:space="preserve"> şi semnat</w:t>
      </w:r>
      <w:r w:rsidR="004151A3" w:rsidRPr="00037B08">
        <w:rPr>
          <w:rFonts w:ascii="Georgia" w:hAnsi="Georgia"/>
          <w:lang w:val="ro-RO"/>
        </w:rPr>
        <w:t>ă</w:t>
      </w:r>
      <w:r w:rsidRPr="00037B08">
        <w:rPr>
          <w:rFonts w:ascii="Georgia" w:hAnsi="Georgia"/>
          <w:lang w:val="ro-RO"/>
        </w:rPr>
        <w:t xml:space="preserve"> de Păr</w:t>
      </w:r>
      <w:r w:rsidR="004B6490" w:rsidRPr="00037B08">
        <w:rPr>
          <w:rFonts w:ascii="Georgia" w:hAnsi="Georgia"/>
          <w:lang w:val="ro-RO"/>
        </w:rPr>
        <w:t>ţ</w:t>
      </w:r>
      <w:r w:rsidRPr="00037B08">
        <w:rPr>
          <w:rFonts w:ascii="Georgia" w:hAnsi="Georgia"/>
          <w:lang w:val="ro-RO"/>
        </w:rPr>
        <w:t xml:space="preserve">i astăzi </w:t>
      </w:r>
      <w:r w:rsidR="00733171" w:rsidRPr="00037B08">
        <w:rPr>
          <w:rFonts w:ascii="Georgia" w:hAnsi="Georgia"/>
          <w:lang w:val="ro-RO"/>
        </w:rPr>
        <w:t>................</w:t>
      </w:r>
      <w:r w:rsidRPr="00037B08">
        <w:rPr>
          <w:rFonts w:ascii="Georgia" w:hAnsi="Georgia"/>
          <w:lang w:val="ro-RO"/>
        </w:rPr>
        <w:t xml:space="preserve">, data autentificării, în </w:t>
      </w:r>
      <w:r w:rsidR="00733171" w:rsidRPr="00037B08">
        <w:rPr>
          <w:rFonts w:ascii="Georgia" w:hAnsi="Georgia"/>
          <w:lang w:val="ro-RO"/>
        </w:rPr>
        <w:t>....................</w:t>
      </w:r>
      <w:r w:rsidR="00844DEF" w:rsidRPr="00037B08">
        <w:rPr>
          <w:rFonts w:ascii="Georgia" w:hAnsi="Georgia"/>
          <w:lang w:val="ro-RO"/>
        </w:rPr>
        <w:t xml:space="preserve"> exemplare ...</w:t>
      </w:r>
    </w:p>
    <w:p w14:paraId="76E6617F" w14:textId="77777777" w:rsidR="004B0061" w:rsidRPr="00037B08" w:rsidRDefault="004B0061" w:rsidP="007C3751">
      <w:pPr>
        <w:spacing w:line="320" w:lineRule="exact"/>
        <w:jc w:val="both"/>
        <w:rPr>
          <w:rFonts w:ascii="Georgia" w:hAnsi="Georgia"/>
          <w:lang w:val="ro-RO"/>
        </w:rPr>
      </w:pPr>
    </w:p>
    <w:tbl>
      <w:tblPr>
        <w:tblW w:w="0" w:type="auto"/>
        <w:tblInd w:w="108" w:type="dxa"/>
        <w:tblLook w:val="04A0" w:firstRow="1" w:lastRow="0" w:firstColumn="1" w:lastColumn="0" w:noHBand="0" w:noVBand="1"/>
      </w:tblPr>
      <w:tblGrid>
        <w:gridCol w:w="4567"/>
        <w:gridCol w:w="4680"/>
      </w:tblGrid>
      <w:tr w:rsidR="00386715" w:rsidRPr="00037B08" w14:paraId="51906E4A" w14:textId="77777777" w:rsidTr="004B0061">
        <w:tc>
          <w:tcPr>
            <w:tcW w:w="4567" w:type="dxa"/>
          </w:tcPr>
          <w:p w14:paraId="28E3F9DE" w14:textId="77777777" w:rsidR="00386715" w:rsidRPr="00037B08" w:rsidRDefault="0024021C" w:rsidP="007C3751">
            <w:pPr>
              <w:spacing w:line="320" w:lineRule="exact"/>
              <w:jc w:val="both"/>
              <w:rPr>
                <w:rFonts w:ascii="Georgia" w:hAnsi="Georgia"/>
                <w:b/>
                <w:lang w:val="ro-RO"/>
              </w:rPr>
            </w:pPr>
            <w:r w:rsidRPr="00037B08">
              <w:rPr>
                <w:rFonts w:ascii="Georgia" w:hAnsi="Georgia"/>
                <w:b/>
                <w:lang w:val="ro-RO"/>
              </w:rPr>
              <w:t>PROPRIETAR</w:t>
            </w:r>
          </w:p>
          <w:p w14:paraId="7F84C97D" w14:textId="306ECB39" w:rsidR="00E517FA" w:rsidRPr="00037B08" w:rsidRDefault="00E517FA" w:rsidP="007C3751">
            <w:pPr>
              <w:spacing w:line="320" w:lineRule="exact"/>
              <w:jc w:val="both"/>
              <w:rPr>
                <w:rFonts w:ascii="Georgia" w:hAnsi="Georgia"/>
                <w:lang w:val="ro-RO"/>
              </w:rPr>
            </w:pPr>
            <w:r w:rsidRPr="00037B08">
              <w:rPr>
                <w:rFonts w:ascii="Georgia" w:hAnsi="Georgia"/>
                <w:b/>
                <w:lang w:val="ro-RO"/>
              </w:rPr>
              <w:t>S.C.</w:t>
            </w:r>
            <w:r w:rsidR="002141F3" w:rsidRPr="00037B08">
              <w:rPr>
                <w:rFonts w:ascii="Georgia" w:hAnsi="Georgia"/>
              </w:rPr>
              <w:t xml:space="preserve"> NESYA REAL ESTATE SRL</w:t>
            </w:r>
          </w:p>
          <w:p w14:paraId="2432CE2D" w14:textId="1C57509D" w:rsidR="00E517FA" w:rsidRPr="00037B08" w:rsidRDefault="00E517FA" w:rsidP="007C3751">
            <w:pPr>
              <w:spacing w:line="320" w:lineRule="exact"/>
              <w:jc w:val="both"/>
              <w:rPr>
                <w:rFonts w:ascii="Georgia" w:hAnsi="Georgia"/>
                <w:b/>
                <w:lang w:val="ro-RO"/>
              </w:rPr>
            </w:pPr>
            <w:r w:rsidRPr="00037B08">
              <w:rPr>
                <w:rFonts w:ascii="Georgia" w:hAnsi="Georgia"/>
                <w:b/>
                <w:lang w:val="ro-RO"/>
              </w:rPr>
              <w:t xml:space="preserve">Reprezentantă prin </w:t>
            </w:r>
            <w:r w:rsidR="00DE3449" w:rsidRPr="00037B08">
              <w:rPr>
                <w:rFonts w:ascii="Georgia" w:hAnsi="Georgia"/>
                <w:b/>
                <w:lang w:val="ro-RO"/>
              </w:rPr>
              <w:t xml:space="preserve"> </w:t>
            </w:r>
          </w:p>
          <w:p w14:paraId="4C1C614C" w14:textId="06A569C5" w:rsidR="00386715" w:rsidRPr="00037B08" w:rsidRDefault="002141F3" w:rsidP="007C3751">
            <w:pPr>
              <w:spacing w:line="320" w:lineRule="exact"/>
              <w:jc w:val="both"/>
              <w:rPr>
                <w:rFonts w:ascii="Georgia" w:hAnsi="Georgia"/>
                <w:b/>
                <w:lang w:val="ro-RO"/>
              </w:rPr>
            </w:pPr>
            <w:r w:rsidRPr="00037B08">
              <w:rPr>
                <w:rFonts w:ascii="Georgia" w:hAnsi="Georgia"/>
                <w:b/>
                <w:lang w:val="ro-RO"/>
              </w:rPr>
              <w:t xml:space="preserve">Administrator Menahem </w:t>
            </w:r>
            <w:r w:rsidR="004B0061" w:rsidRPr="00037B08">
              <w:rPr>
                <w:rFonts w:ascii="Georgia" w:hAnsi="Georgia"/>
                <w:b/>
                <w:lang w:val="ro-RO"/>
              </w:rPr>
              <w:t>MOZES</w:t>
            </w:r>
          </w:p>
          <w:p w14:paraId="77CD8F5A" w14:textId="77777777" w:rsidR="00386715" w:rsidRPr="00037B08" w:rsidRDefault="00386715" w:rsidP="007C3751">
            <w:pPr>
              <w:spacing w:line="320" w:lineRule="exact"/>
              <w:jc w:val="both"/>
              <w:rPr>
                <w:rFonts w:ascii="Georgia" w:hAnsi="Georgia"/>
                <w:lang w:val="ro-RO"/>
              </w:rPr>
            </w:pPr>
          </w:p>
        </w:tc>
        <w:tc>
          <w:tcPr>
            <w:tcW w:w="4680" w:type="dxa"/>
          </w:tcPr>
          <w:p w14:paraId="631AFFBC" w14:textId="77777777" w:rsidR="00386715" w:rsidRPr="00037B08" w:rsidRDefault="00386715" w:rsidP="007C3751">
            <w:pPr>
              <w:spacing w:line="320" w:lineRule="exact"/>
              <w:ind w:left="177"/>
              <w:jc w:val="both"/>
              <w:rPr>
                <w:rFonts w:ascii="Georgia" w:hAnsi="Georgia"/>
                <w:b/>
                <w:lang w:val="ro-RO"/>
              </w:rPr>
            </w:pPr>
            <w:r w:rsidRPr="00037B08">
              <w:rPr>
                <w:rFonts w:ascii="Georgia" w:hAnsi="Georgia"/>
                <w:b/>
                <w:lang w:val="ro-RO"/>
              </w:rPr>
              <w:t>SUPERFICIAR</w:t>
            </w:r>
          </w:p>
          <w:p w14:paraId="1DD1C04B" w14:textId="77777777" w:rsidR="00386715" w:rsidRPr="00037B08" w:rsidRDefault="00386715" w:rsidP="007C3751">
            <w:pPr>
              <w:spacing w:line="320" w:lineRule="exact"/>
              <w:ind w:left="177"/>
              <w:jc w:val="both"/>
              <w:rPr>
                <w:rFonts w:ascii="Georgia" w:hAnsi="Georgia"/>
                <w:b/>
                <w:lang w:val="ro-RO"/>
              </w:rPr>
            </w:pPr>
          </w:p>
          <w:p w14:paraId="1241839F" w14:textId="5C1A4CA5" w:rsidR="003E2E45" w:rsidRPr="00037B08" w:rsidRDefault="003E2E45" w:rsidP="007C3751">
            <w:pPr>
              <w:spacing w:line="320" w:lineRule="exact"/>
              <w:ind w:left="177"/>
              <w:jc w:val="both"/>
              <w:rPr>
                <w:rFonts w:ascii="Georgia" w:hAnsi="Georgia"/>
                <w:b/>
                <w:lang w:val="ro-RO"/>
              </w:rPr>
            </w:pPr>
            <w:r w:rsidRPr="00037B08">
              <w:rPr>
                <w:rFonts w:ascii="Georgia" w:hAnsi="Georgia"/>
                <w:b/>
                <w:lang w:val="ro-RO"/>
              </w:rPr>
              <w:t>Municipiul Vatra Dornei</w:t>
            </w:r>
          </w:p>
          <w:p w14:paraId="046C0093" w14:textId="762DA27F" w:rsidR="001537DF" w:rsidRPr="00037B08" w:rsidRDefault="00386715" w:rsidP="007C3751">
            <w:pPr>
              <w:spacing w:line="320" w:lineRule="exact"/>
              <w:ind w:left="177"/>
              <w:jc w:val="both"/>
              <w:rPr>
                <w:rFonts w:ascii="Georgia" w:hAnsi="Georgia"/>
                <w:b/>
                <w:lang w:val="ro-RO"/>
              </w:rPr>
            </w:pPr>
            <w:r w:rsidRPr="00037B08">
              <w:rPr>
                <w:rFonts w:ascii="Georgia" w:hAnsi="Georgia"/>
                <w:b/>
                <w:lang w:val="ro-RO"/>
              </w:rPr>
              <w:t xml:space="preserve">Reprezentantă prin </w:t>
            </w:r>
            <w:r w:rsidR="00844DEF" w:rsidRPr="00037B08">
              <w:rPr>
                <w:rFonts w:ascii="Georgia" w:hAnsi="Georgia"/>
                <w:b/>
                <w:lang w:val="ro-RO"/>
              </w:rPr>
              <w:t xml:space="preserve">Primar </w:t>
            </w:r>
          </w:p>
          <w:p w14:paraId="4FBFC7AA" w14:textId="0272851F" w:rsidR="002141F3" w:rsidRPr="00037B08" w:rsidRDefault="002141F3" w:rsidP="007C3751">
            <w:pPr>
              <w:spacing w:line="320" w:lineRule="exact"/>
              <w:ind w:left="177"/>
              <w:jc w:val="both"/>
              <w:rPr>
                <w:rFonts w:ascii="Georgia" w:hAnsi="Georgia"/>
                <w:b/>
                <w:lang w:val="ro-RO"/>
              </w:rPr>
            </w:pPr>
            <w:r w:rsidRPr="00037B08">
              <w:rPr>
                <w:rFonts w:ascii="Georgia" w:hAnsi="Georgia"/>
                <w:b/>
                <w:lang w:val="ro-RO"/>
              </w:rPr>
              <w:t xml:space="preserve"> Marius Vasile </w:t>
            </w:r>
            <w:r w:rsidR="00C468F9" w:rsidRPr="00037B08">
              <w:rPr>
                <w:rFonts w:ascii="Georgia" w:hAnsi="Georgia"/>
                <w:b/>
                <w:lang w:val="ro-RO"/>
              </w:rPr>
              <w:t>RIPAN</w:t>
            </w:r>
          </w:p>
          <w:p w14:paraId="365724B8" w14:textId="77777777" w:rsidR="00386715" w:rsidRPr="00037B08" w:rsidRDefault="00386715" w:rsidP="00894B7C">
            <w:pPr>
              <w:spacing w:line="320" w:lineRule="exact"/>
              <w:ind w:left="177"/>
              <w:jc w:val="both"/>
              <w:rPr>
                <w:rFonts w:ascii="Georgia" w:hAnsi="Georgia"/>
                <w:lang w:val="ro-RO"/>
              </w:rPr>
            </w:pPr>
          </w:p>
          <w:p w14:paraId="482889AD" w14:textId="77777777" w:rsidR="00BF2BD7" w:rsidRPr="00037B08" w:rsidRDefault="00BF2BD7" w:rsidP="00894B7C">
            <w:pPr>
              <w:spacing w:line="320" w:lineRule="exact"/>
              <w:ind w:left="177"/>
              <w:jc w:val="both"/>
              <w:rPr>
                <w:rFonts w:ascii="Georgia" w:hAnsi="Georgia"/>
                <w:lang w:val="ro-RO"/>
              </w:rPr>
            </w:pPr>
          </w:p>
          <w:p w14:paraId="33830F5A" w14:textId="31510FC7" w:rsidR="00BF2BD7" w:rsidRPr="00037B08" w:rsidRDefault="00BF2BD7" w:rsidP="00BF2BD7">
            <w:pPr>
              <w:spacing w:line="320" w:lineRule="exact"/>
              <w:jc w:val="both"/>
              <w:rPr>
                <w:rFonts w:ascii="Georgia" w:hAnsi="Georgia"/>
                <w:b/>
                <w:lang w:val="ro-RO"/>
              </w:rPr>
            </w:pPr>
            <w:r w:rsidRPr="00037B08">
              <w:rPr>
                <w:rFonts w:ascii="Georgia" w:hAnsi="Georgia"/>
                <w:b/>
                <w:lang w:val="ro-RO"/>
              </w:rPr>
              <w:t>Secretar general al Municipiului Vatra Dornei</w:t>
            </w:r>
          </w:p>
          <w:p w14:paraId="3E5EAFF0" w14:textId="70CB2F8F" w:rsidR="00BF2BD7" w:rsidRPr="00037B08" w:rsidRDefault="00BF2BD7" w:rsidP="00894B7C">
            <w:pPr>
              <w:spacing w:line="320" w:lineRule="exact"/>
              <w:ind w:left="177"/>
              <w:jc w:val="both"/>
              <w:rPr>
                <w:rFonts w:ascii="Georgia" w:hAnsi="Georgia"/>
                <w:lang w:val="ro-RO"/>
              </w:rPr>
            </w:pPr>
            <w:r w:rsidRPr="00037B08">
              <w:rPr>
                <w:rFonts w:ascii="Georgia" w:hAnsi="Georgia"/>
                <w:b/>
                <w:lang w:val="ro-RO"/>
              </w:rPr>
              <w:t xml:space="preserve">              Vasile TURCU</w:t>
            </w:r>
          </w:p>
        </w:tc>
      </w:tr>
      <w:tr w:rsidR="00BF2BD7" w:rsidRPr="00037B08" w14:paraId="454C7AA9" w14:textId="77777777" w:rsidTr="004B0061">
        <w:tc>
          <w:tcPr>
            <w:tcW w:w="4567" w:type="dxa"/>
          </w:tcPr>
          <w:p w14:paraId="13F89FA0" w14:textId="77777777" w:rsidR="00BF2BD7" w:rsidRPr="00037B08" w:rsidRDefault="00BF2BD7" w:rsidP="007C3751">
            <w:pPr>
              <w:spacing w:line="320" w:lineRule="exact"/>
              <w:jc w:val="both"/>
              <w:rPr>
                <w:rFonts w:ascii="Georgia" w:hAnsi="Georgia"/>
                <w:b/>
                <w:lang w:val="ro-RO"/>
              </w:rPr>
            </w:pPr>
          </w:p>
        </w:tc>
        <w:tc>
          <w:tcPr>
            <w:tcW w:w="4680" w:type="dxa"/>
          </w:tcPr>
          <w:p w14:paraId="44106DAE" w14:textId="77777777" w:rsidR="00BF2BD7" w:rsidRPr="00037B08" w:rsidRDefault="00BF2BD7" w:rsidP="007C3751">
            <w:pPr>
              <w:spacing w:line="320" w:lineRule="exact"/>
              <w:ind w:left="177"/>
              <w:jc w:val="both"/>
              <w:rPr>
                <w:rFonts w:ascii="Georgia" w:hAnsi="Georgia"/>
                <w:b/>
                <w:lang w:val="ro-RO"/>
              </w:rPr>
            </w:pPr>
          </w:p>
        </w:tc>
      </w:tr>
    </w:tbl>
    <w:p w14:paraId="314CD7B4" w14:textId="112835C4" w:rsidR="00C041B6" w:rsidRPr="00037B08" w:rsidRDefault="00C041B6" w:rsidP="00A45A43">
      <w:pPr>
        <w:spacing w:line="320" w:lineRule="exact"/>
        <w:jc w:val="both"/>
        <w:rPr>
          <w:rFonts w:ascii="Georgia" w:hAnsi="Georgia"/>
          <w:b/>
          <w:lang w:val="ro-RO"/>
        </w:rPr>
      </w:pPr>
      <w:r w:rsidRPr="00037B08">
        <w:rPr>
          <w:rFonts w:ascii="Georgia" w:hAnsi="Georgia"/>
          <w:b/>
          <w:lang w:val="ro-RO"/>
        </w:rPr>
        <w:t xml:space="preserve">                                                                                            Director economic </w:t>
      </w:r>
    </w:p>
    <w:p w14:paraId="7578ABAC" w14:textId="0E7031E1" w:rsidR="00C041B6" w:rsidRDefault="00C041B6" w:rsidP="00A45A43">
      <w:pPr>
        <w:spacing w:line="320" w:lineRule="exact"/>
        <w:jc w:val="both"/>
        <w:rPr>
          <w:rFonts w:ascii="Georgia" w:hAnsi="Georgia"/>
          <w:b/>
          <w:lang w:val="ro-RO"/>
        </w:rPr>
      </w:pPr>
      <w:r w:rsidRPr="00037B08">
        <w:rPr>
          <w:rFonts w:ascii="Georgia" w:hAnsi="Georgia"/>
          <w:b/>
          <w:lang w:val="ro-RO"/>
        </w:rPr>
        <w:t xml:space="preserve">                                                                                             Maria</w:t>
      </w:r>
      <w:r w:rsidR="00C468F9" w:rsidRPr="00037B08">
        <w:rPr>
          <w:rFonts w:ascii="Georgia" w:hAnsi="Georgia"/>
          <w:b/>
          <w:lang w:val="ro-RO"/>
        </w:rPr>
        <w:t xml:space="preserve"> PINTESCU</w:t>
      </w:r>
    </w:p>
    <w:p w14:paraId="6D828AD0" w14:textId="77777777" w:rsidR="00037B08" w:rsidRPr="00037B08" w:rsidRDefault="00037B08" w:rsidP="00A45A43">
      <w:pPr>
        <w:spacing w:line="320" w:lineRule="exact"/>
        <w:jc w:val="both"/>
        <w:rPr>
          <w:rFonts w:ascii="Georgia" w:hAnsi="Georgia"/>
          <w:b/>
          <w:lang w:val="ro-RO"/>
        </w:rPr>
      </w:pPr>
    </w:p>
    <w:p w14:paraId="4E0635E2" w14:textId="125A778D" w:rsidR="00C041B6" w:rsidRPr="00037B08" w:rsidRDefault="00C041B6" w:rsidP="00A45A43">
      <w:pPr>
        <w:spacing w:line="320" w:lineRule="exact"/>
        <w:jc w:val="both"/>
        <w:rPr>
          <w:rFonts w:ascii="Georgia" w:hAnsi="Georgia"/>
          <w:b/>
          <w:lang w:val="ro-RO"/>
        </w:rPr>
      </w:pPr>
    </w:p>
    <w:p w14:paraId="5BF25D40" w14:textId="117C6D87" w:rsidR="00037B08" w:rsidRPr="00144F60" w:rsidRDefault="00C041B6" w:rsidP="00037B08">
      <w:pPr>
        <w:ind w:right="-35"/>
        <w:jc w:val="both"/>
        <w:rPr>
          <w:rFonts w:ascii="Georgia" w:hAnsi="Georgia"/>
          <w:lang w:val="ro-RO" w:eastAsia="ro-RO"/>
        </w:rPr>
      </w:pPr>
      <w:r w:rsidRPr="00037B08">
        <w:rPr>
          <w:rFonts w:ascii="Georgia" w:hAnsi="Georgia"/>
          <w:b/>
          <w:lang w:val="ro-RO"/>
        </w:rPr>
        <w:t xml:space="preserve">  </w:t>
      </w:r>
      <w:r w:rsidR="00037B08" w:rsidRPr="00144F60">
        <w:rPr>
          <w:rFonts w:ascii="Georgia" w:hAnsi="Georgia"/>
          <w:b/>
          <w:bCs/>
          <w:lang w:val="pt-BR"/>
        </w:rPr>
        <w:t xml:space="preserve">PRESEDINTE DE SEDINTA                                              Contrasemneaza,    </w:t>
      </w:r>
    </w:p>
    <w:p w14:paraId="7BF03D02" w14:textId="77777777" w:rsidR="00037B08" w:rsidRPr="00144F60" w:rsidRDefault="00037B08" w:rsidP="00037B08">
      <w:pPr>
        <w:pStyle w:val="Corptext"/>
        <w:tabs>
          <w:tab w:val="left" w:pos="5779"/>
        </w:tabs>
        <w:kinsoku w:val="0"/>
        <w:overflowPunct w:val="0"/>
        <w:spacing w:after="0"/>
        <w:ind w:left="115"/>
        <w:rPr>
          <w:rFonts w:ascii="Georgia" w:hAnsi="Georgia"/>
          <w:b/>
          <w:bCs/>
          <w:lang w:val="pt-BR"/>
        </w:rPr>
      </w:pPr>
      <w:r w:rsidRPr="00144F60">
        <w:rPr>
          <w:rFonts w:ascii="Georgia" w:hAnsi="Georgia"/>
          <w:b/>
          <w:bCs/>
          <w:lang w:val="pt-BR"/>
        </w:rPr>
        <w:t xml:space="preserve">   TARCA ADRIAN       </w:t>
      </w:r>
      <w:r>
        <w:rPr>
          <w:rFonts w:ascii="Georgia" w:hAnsi="Georgia"/>
          <w:b/>
          <w:bCs/>
          <w:lang w:val="pt-BR"/>
        </w:rPr>
        <w:t xml:space="preserve">     </w:t>
      </w:r>
      <w:r w:rsidRPr="00144F60">
        <w:rPr>
          <w:rFonts w:ascii="Georgia" w:hAnsi="Georgia"/>
          <w:b/>
          <w:bCs/>
          <w:lang w:val="pt-BR"/>
        </w:rPr>
        <w:t xml:space="preserve">     Secretar general  al    Municipiului Vatra Dornei                                                                                                             </w:t>
      </w:r>
      <w:r w:rsidRPr="00144F60">
        <w:rPr>
          <w:rFonts w:ascii="Georgia" w:hAnsi="Georgia"/>
          <w:b/>
          <w:bCs/>
          <w:lang w:val="pt-BR"/>
        </w:rPr>
        <w:tab/>
        <w:t xml:space="preserve">           TURCU VASILE                                                                          </w:t>
      </w:r>
    </w:p>
    <w:p w14:paraId="039D0F54" w14:textId="78036C1A" w:rsidR="00C041B6" w:rsidRPr="00037B08" w:rsidRDefault="00C041B6" w:rsidP="00BF2BD7">
      <w:pPr>
        <w:spacing w:line="320" w:lineRule="exact"/>
        <w:jc w:val="both"/>
        <w:rPr>
          <w:rFonts w:ascii="Georgia" w:hAnsi="Georgia"/>
          <w:b/>
          <w:lang w:val="ro-RO"/>
        </w:rPr>
      </w:pPr>
      <w:r w:rsidRPr="00037B08">
        <w:rPr>
          <w:rFonts w:ascii="Georgia" w:hAnsi="Georgia"/>
          <w:b/>
          <w:lang w:val="ro-RO"/>
        </w:rPr>
        <w:t xml:space="preserve">        </w:t>
      </w:r>
      <w:r w:rsidR="00AE4811" w:rsidRPr="00037B08">
        <w:rPr>
          <w:rFonts w:ascii="Georgia" w:hAnsi="Georgia"/>
          <w:b/>
          <w:lang w:val="ro-RO"/>
        </w:rPr>
        <w:t xml:space="preserve">  </w:t>
      </w:r>
    </w:p>
    <w:sectPr w:rsidR="00C041B6" w:rsidRPr="00037B08" w:rsidSect="004B0061">
      <w:headerReference w:type="default" r:id="rId8"/>
      <w:footerReference w:type="even" r:id="rId9"/>
      <w:footerReference w:type="default" r:id="rId10"/>
      <w:pgSz w:w="11907" w:h="16840" w:code="9"/>
      <w:pgMar w:top="1134" w:right="70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F778C" w14:textId="77777777" w:rsidR="00EA5C50" w:rsidRDefault="00EA5C50">
      <w:r>
        <w:separator/>
      </w:r>
    </w:p>
  </w:endnote>
  <w:endnote w:type="continuationSeparator" w:id="0">
    <w:p w14:paraId="407AA7CB" w14:textId="77777777" w:rsidR="00EA5C50" w:rsidRDefault="00EA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altName w:val="Arial"/>
    <w:charset w:val="01"/>
    <w:family w:val="roman"/>
    <w:pitch w:val="variable"/>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D0E25" w14:textId="77777777" w:rsidR="00D15C4A" w:rsidRDefault="00D15C4A">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387474FD" w14:textId="77777777" w:rsidR="00D15C4A" w:rsidRDefault="00D15C4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AC197" w14:textId="592F8A2A" w:rsidR="00D15C4A" w:rsidRDefault="00D15C4A">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7307F7">
      <w:rPr>
        <w:rStyle w:val="Numrdepagin"/>
        <w:noProof/>
      </w:rPr>
      <w:t>3</w:t>
    </w:r>
    <w:r>
      <w:rPr>
        <w:rStyle w:val="Numrdepagin"/>
      </w:rPr>
      <w:fldChar w:fldCharType="end"/>
    </w:r>
  </w:p>
  <w:p w14:paraId="581192F9" w14:textId="77777777" w:rsidR="00D15C4A" w:rsidRDefault="00D15C4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8587E" w14:textId="77777777" w:rsidR="00EA5C50" w:rsidRDefault="00EA5C50">
      <w:r>
        <w:separator/>
      </w:r>
    </w:p>
  </w:footnote>
  <w:footnote w:type="continuationSeparator" w:id="0">
    <w:p w14:paraId="74C928C2" w14:textId="77777777" w:rsidR="00EA5C50" w:rsidRDefault="00EA5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66148" w14:textId="77777777" w:rsidR="00D15C4A" w:rsidRPr="00F742DB" w:rsidRDefault="00D15C4A" w:rsidP="00386715">
    <w:pPr>
      <w:spacing w:line="320" w:lineRule="exact"/>
      <w:jc w:val="center"/>
      <w:rPr>
        <w:i/>
        <w:sz w:val="18"/>
        <w:szCs w:val="18"/>
        <w:lang w:val="ro-RO"/>
      </w:rPr>
    </w:pPr>
    <w:r w:rsidRPr="00F742DB">
      <w:rPr>
        <w:i/>
        <w:sz w:val="18"/>
        <w:szCs w:val="18"/>
        <w:lang w:val="ro-RO"/>
      </w:rPr>
      <w:t>S-a cerut autentificarea prezentului înscris:</w:t>
    </w:r>
  </w:p>
  <w:p w14:paraId="4ECEF167" w14:textId="77777777" w:rsidR="00D15C4A" w:rsidRDefault="00D15C4A">
    <w:pPr>
      <w:pStyle w:val="Antet"/>
      <w:rPr>
        <w:b/>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07F6"/>
    <w:multiLevelType w:val="multilevel"/>
    <w:tmpl w:val="5A18E606"/>
    <w:lvl w:ilvl="0">
      <w:start w:val="5"/>
      <w:numFmt w:val="decimal"/>
      <w:lvlText w:val="%1"/>
      <w:lvlJc w:val="left"/>
      <w:pPr>
        <w:tabs>
          <w:tab w:val="num" w:pos="360"/>
        </w:tabs>
        <w:ind w:left="360" w:hanging="360"/>
      </w:pPr>
      <w:rPr>
        <w:rFonts w:hint="default"/>
      </w:rPr>
    </w:lvl>
    <w:lvl w:ilvl="1">
      <w:start w:val="1"/>
      <w:numFmt w:val="none"/>
      <w:lvlText w:val="6.1"/>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65F115D"/>
    <w:multiLevelType w:val="multilevel"/>
    <w:tmpl w:val="8716E1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417EE"/>
    <w:multiLevelType w:val="multilevel"/>
    <w:tmpl w:val="08B213DE"/>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DC860ED"/>
    <w:multiLevelType w:val="multilevel"/>
    <w:tmpl w:val="0A8025F8"/>
    <w:lvl w:ilvl="0">
      <w:start w:val="7"/>
      <w:numFmt w:val="decimal"/>
      <w:lvlText w:val="%1"/>
      <w:lvlJc w:val="left"/>
      <w:pPr>
        <w:tabs>
          <w:tab w:val="num" w:pos="360"/>
        </w:tabs>
        <w:ind w:left="360" w:hanging="360"/>
      </w:pPr>
      <w:rPr>
        <w:rFonts w:hint="default"/>
      </w:rPr>
    </w:lvl>
    <w:lvl w:ilvl="1">
      <w:start w:val="1"/>
      <w:numFmt w:val="decimal"/>
      <w:lvlText w:val="9.%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04F5CDC"/>
    <w:multiLevelType w:val="multilevel"/>
    <w:tmpl w:val="68BC8822"/>
    <w:lvl w:ilvl="0">
      <w:start w:val="7"/>
      <w:numFmt w:val="decimal"/>
      <w:lvlText w:val="%1"/>
      <w:lvlJc w:val="left"/>
      <w:pPr>
        <w:tabs>
          <w:tab w:val="num" w:pos="360"/>
        </w:tabs>
        <w:ind w:left="360" w:hanging="360"/>
      </w:pPr>
      <w:rPr>
        <w:rFonts w:hint="default"/>
      </w:rPr>
    </w:lvl>
    <w:lvl w:ilvl="1">
      <w:start w:val="1"/>
      <w:numFmt w:val="decimal"/>
      <w:lvlText w:val="9.%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8FD5E74"/>
    <w:multiLevelType w:val="hybridMultilevel"/>
    <w:tmpl w:val="ACF60244"/>
    <w:lvl w:ilvl="0" w:tplc="A2AAFFAE">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6C0B67"/>
    <w:multiLevelType w:val="multilevel"/>
    <w:tmpl w:val="CC1E3118"/>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1F4B33D9"/>
    <w:multiLevelType w:val="hybridMultilevel"/>
    <w:tmpl w:val="938CF15A"/>
    <w:lvl w:ilvl="0" w:tplc="A2AAFFAE">
      <w:start w:val="1"/>
      <w:numFmt w:val="lowerRoman"/>
      <w:lvlText w:val="(%1)"/>
      <w:lvlJc w:val="left"/>
      <w:pPr>
        <w:tabs>
          <w:tab w:val="num" w:pos="1800"/>
        </w:tabs>
        <w:ind w:left="1800" w:hanging="720"/>
      </w:pPr>
      <w:rPr>
        <w:rFont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702BBA"/>
    <w:multiLevelType w:val="multilevel"/>
    <w:tmpl w:val="C2549D1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6303E79"/>
    <w:multiLevelType w:val="hybridMultilevel"/>
    <w:tmpl w:val="99A037CE"/>
    <w:lvl w:ilvl="0" w:tplc="5A54D44E">
      <w:start w:val="1"/>
      <w:numFmt w:val="upperLetter"/>
      <w:lvlText w:val="%1."/>
      <w:lvlJc w:val="left"/>
      <w:pPr>
        <w:tabs>
          <w:tab w:val="num" w:pos="720"/>
        </w:tabs>
        <w:ind w:left="720" w:hanging="720"/>
      </w:pPr>
      <w:rPr>
        <w:rFonts w:ascii="Times New Roman" w:eastAsia="Times New Roman" w:hAnsi="Times New Roman" w:cs="Times New Roman"/>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89338D0"/>
    <w:multiLevelType w:val="multilevel"/>
    <w:tmpl w:val="890C3C5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0003613"/>
    <w:multiLevelType w:val="multilevel"/>
    <w:tmpl w:val="9EE411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5556BC"/>
    <w:multiLevelType w:val="multilevel"/>
    <w:tmpl w:val="6DBC4308"/>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8572F2F"/>
    <w:multiLevelType w:val="hybridMultilevel"/>
    <w:tmpl w:val="AF942F28"/>
    <w:lvl w:ilvl="0" w:tplc="A2AAFFAE">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8D7EBD"/>
    <w:multiLevelType w:val="multilevel"/>
    <w:tmpl w:val="5A18E606"/>
    <w:lvl w:ilvl="0">
      <w:start w:val="5"/>
      <w:numFmt w:val="decimal"/>
      <w:lvlText w:val="%1"/>
      <w:lvlJc w:val="left"/>
      <w:pPr>
        <w:tabs>
          <w:tab w:val="num" w:pos="360"/>
        </w:tabs>
        <w:ind w:left="360" w:hanging="360"/>
      </w:pPr>
      <w:rPr>
        <w:rFonts w:hint="default"/>
      </w:rPr>
    </w:lvl>
    <w:lvl w:ilvl="1">
      <w:start w:val="1"/>
      <w:numFmt w:val="none"/>
      <w:lvlText w:val="6.1"/>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1384249"/>
    <w:multiLevelType w:val="multilevel"/>
    <w:tmpl w:val="6788293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15F1D96"/>
    <w:multiLevelType w:val="multilevel"/>
    <w:tmpl w:val="F4642C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3A7812"/>
    <w:multiLevelType w:val="hybridMultilevel"/>
    <w:tmpl w:val="5126B866"/>
    <w:lvl w:ilvl="0" w:tplc="A2AAFFAE">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1D7B3F"/>
    <w:multiLevelType w:val="hybridMultilevel"/>
    <w:tmpl w:val="C17C268A"/>
    <w:lvl w:ilvl="0" w:tplc="A2AAFFAE">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415B1C"/>
    <w:multiLevelType w:val="multilevel"/>
    <w:tmpl w:val="E284745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2E60BD"/>
    <w:multiLevelType w:val="hybridMultilevel"/>
    <w:tmpl w:val="CA76BACE"/>
    <w:lvl w:ilvl="0" w:tplc="268411E4">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5644BBD"/>
    <w:multiLevelType w:val="multilevel"/>
    <w:tmpl w:val="1822182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77A68C0"/>
    <w:multiLevelType w:val="multilevel"/>
    <w:tmpl w:val="5A18E606"/>
    <w:lvl w:ilvl="0">
      <w:start w:val="5"/>
      <w:numFmt w:val="decimal"/>
      <w:lvlText w:val="%1"/>
      <w:lvlJc w:val="left"/>
      <w:pPr>
        <w:tabs>
          <w:tab w:val="num" w:pos="360"/>
        </w:tabs>
        <w:ind w:left="360" w:hanging="360"/>
      </w:pPr>
      <w:rPr>
        <w:rFonts w:hint="default"/>
      </w:rPr>
    </w:lvl>
    <w:lvl w:ilvl="1">
      <w:start w:val="1"/>
      <w:numFmt w:val="none"/>
      <w:lvlText w:val="6.1"/>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8773B50"/>
    <w:multiLevelType w:val="multilevel"/>
    <w:tmpl w:val="2E2EFF52"/>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A474A4C"/>
    <w:multiLevelType w:val="multilevel"/>
    <w:tmpl w:val="6DBC4308"/>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F0F2966"/>
    <w:multiLevelType w:val="multilevel"/>
    <w:tmpl w:val="CE24BA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F65D06"/>
    <w:multiLevelType w:val="multilevel"/>
    <w:tmpl w:val="39747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C01767"/>
    <w:multiLevelType w:val="multilevel"/>
    <w:tmpl w:val="50F66576"/>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6861A81"/>
    <w:multiLevelType w:val="multilevel"/>
    <w:tmpl w:val="BF6057DE"/>
    <w:lvl w:ilvl="0">
      <w:start w:val="11"/>
      <w:numFmt w:val="decimal"/>
      <w:lvlText w:val="%1"/>
      <w:lvlJc w:val="left"/>
      <w:pPr>
        <w:tabs>
          <w:tab w:val="num" w:pos="375"/>
        </w:tabs>
        <w:ind w:left="375" w:hanging="375"/>
      </w:pPr>
      <w:rPr>
        <w:rFonts w:hint="default"/>
      </w:rPr>
    </w:lvl>
    <w:lvl w:ilvl="1">
      <w:start w:val="1"/>
      <w:numFmt w:val="decimal"/>
      <w:lvlText w:val="1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B1A98"/>
    <w:multiLevelType w:val="singleLevel"/>
    <w:tmpl w:val="22D6B094"/>
    <w:lvl w:ilvl="0">
      <w:start w:val="1"/>
      <w:numFmt w:val="lowerRoman"/>
      <w:lvlText w:val="(%1)"/>
      <w:lvlJc w:val="left"/>
      <w:pPr>
        <w:tabs>
          <w:tab w:val="num" w:pos="2160"/>
        </w:tabs>
        <w:ind w:left="2160" w:hanging="720"/>
      </w:pPr>
      <w:rPr>
        <w:rFonts w:hint="default"/>
        <w:b/>
      </w:rPr>
    </w:lvl>
  </w:abstractNum>
  <w:abstractNum w:abstractNumId="30" w15:restartNumberingAfterBreak="0">
    <w:nsid w:val="60FA15BB"/>
    <w:multiLevelType w:val="multilevel"/>
    <w:tmpl w:val="D2CC76C4"/>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3131F78"/>
    <w:multiLevelType w:val="hybridMultilevel"/>
    <w:tmpl w:val="03BED164"/>
    <w:lvl w:ilvl="0" w:tplc="A2AAFFAE">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D83C48"/>
    <w:multiLevelType w:val="multilevel"/>
    <w:tmpl w:val="5A18E606"/>
    <w:lvl w:ilvl="0">
      <w:start w:val="5"/>
      <w:numFmt w:val="decimal"/>
      <w:lvlText w:val="%1"/>
      <w:lvlJc w:val="left"/>
      <w:pPr>
        <w:tabs>
          <w:tab w:val="num" w:pos="360"/>
        </w:tabs>
        <w:ind w:left="360" w:hanging="360"/>
      </w:pPr>
      <w:rPr>
        <w:rFonts w:hint="default"/>
      </w:rPr>
    </w:lvl>
    <w:lvl w:ilvl="1">
      <w:start w:val="1"/>
      <w:numFmt w:val="none"/>
      <w:lvlText w:val="6.1"/>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F6370C9"/>
    <w:multiLevelType w:val="singleLevel"/>
    <w:tmpl w:val="B720B42A"/>
    <w:lvl w:ilvl="0">
      <w:start w:val="1"/>
      <w:numFmt w:val="lowerRoman"/>
      <w:lvlText w:val="(%1)"/>
      <w:lvlJc w:val="left"/>
      <w:pPr>
        <w:tabs>
          <w:tab w:val="num" w:pos="2160"/>
        </w:tabs>
        <w:ind w:left="2160" w:hanging="720"/>
      </w:pPr>
      <w:rPr>
        <w:rFonts w:hint="default"/>
        <w:b/>
      </w:rPr>
    </w:lvl>
  </w:abstractNum>
  <w:abstractNum w:abstractNumId="34" w15:restartNumberingAfterBreak="0">
    <w:nsid w:val="70DE359F"/>
    <w:multiLevelType w:val="multilevel"/>
    <w:tmpl w:val="576651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1BD3B3E"/>
    <w:multiLevelType w:val="singleLevel"/>
    <w:tmpl w:val="82300C22"/>
    <w:lvl w:ilvl="0">
      <w:start w:val="1"/>
      <w:numFmt w:val="lowerLetter"/>
      <w:lvlText w:val="(%1)"/>
      <w:lvlJc w:val="left"/>
      <w:pPr>
        <w:tabs>
          <w:tab w:val="num" w:pos="1440"/>
        </w:tabs>
        <w:ind w:left="1440" w:hanging="720"/>
      </w:pPr>
      <w:rPr>
        <w:rFonts w:hint="default"/>
        <w:b/>
      </w:rPr>
    </w:lvl>
  </w:abstractNum>
  <w:abstractNum w:abstractNumId="36" w15:restartNumberingAfterBreak="0">
    <w:nsid w:val="74942197"/>
    <w:multiLevelType w:val="multilevel"/>
    <w:tmpl w:val="0B84254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52017DD"/>
    <w:multiLevelType w:val="multilevel"/>
    <w:tmpl w:val="3B5EE924"/>
    <w:lvl w:ilvl="0">
      <w:start w:val="11"/>
      <w:numFmt w:val="decimal"/>
      <w:lvlText w:val="%1"/>
      <w:lvlJc w:val="left"/>
      <w:pPr>
        <w:tabs>
          <w:tab w:val="num" w:pos="375"/>
        </w:tabs>
        <w:ind w:left="375" w:hanging="375"/>
      </w:pPr>
      <w:rPr>
        <w:rFonts w:hint="default"/>
      </w:rPr>
    </w:lvl>
    <w:lvl w:ilvl="1">
      <w:start w:val="1"/>
      <w:numFmt w:val="decimal"/>
      <w:lvlText w:val="10.%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EC58DD"/>
    <w:multiLevelType w:val="multilevel"/>
    <w:tmpl w:val="1F2407A2"/>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8663768"/>
    <w:multiLevelType w:val="multilevel"/>
    <w:tmpl w:val="BD12CAD2"/>
    <w:lvl w:ilvl="0">
      <w:start w:val="3"/>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CA80487"/>
    <w:multiLevelType w:val="hybridMultilevel"/>
    <w:tmpl w:val="D3CE0012"/>
    <w:lvl w:ilvl="0" w:tplc="A2AAFFAE">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1D1425"/>
    <w:multiLevelType w:val="hybridMultilevel"/>
    <w:tmpl w:val="3410A672"/>
    <w:lvl w:ilvl="0" w:tplc="A2AAFFAE">
      <w:start w:val="1"/>
      <w:numFmt w:val="lowerRoman"/>
      <w:lvlText w:val="(%1)"/>
      <w:lvlJc w:val="left"/>
      <w:pPr>
        <w:tabs>
          <w:tab w:val="num" w:pos="1440"/>
        </w:tabs>
        <w:ind w:left="1440" w:hanging="720"/>
      </w:pPr>
      <w:rPr>
        <w:rFonts w:hint="default"/>
        <w:b/>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6"/>
  </w:num>
  <w:num w:numId="2">
    <w:abstractNumId w:val="34"/>
  </w:num>
  <w:num w:numId="3">
    <w:abstractNumId w:val="35"/>
  </w:num>
  <w:num w:numId="4">
    <w:abstractNumId w:val="33"/>
  </w:num>
  <w:num w:numId="5">
    <w:abstractNumId w:val="29"/>
  </w:num>
  <w:num w:numId="6">
    <w:abstractNumId w:val="38"/>
  </w:num>
  <w:num w:numId="7">
    <w:abstractNumId w:val="30"/>
  </w:num>
  <w:num w:numId="8">
    <w:abstractNumId w:val="27"/>
  </w:num>
  <w:num w:numId="9">
    <w:abstractNumId w:val="36"/>
  </w:num>
  <w:num w:numId="10">
    <w:abstractNumId w:val="9"/>
  </w:num>
  <w:num w:numId="11">
    <w:abstractNumId w:val="41"/>
  </w:num>
  <w:num w:numId="12">
    <w:abstractNumId w:val="32"/>
  </w:num>
  <w:num w:numId="13">
    <w:abstractNumId w:val="40"/>
  </w:num>
  <w:num w:numId="14">
    <w:abstractNumId w:val="17"/>
  </w:num>
  <w:num w:numId="15">
    <w:abstractNumId w:val="31"/>
  </w:num>
  <w:num w:numId="16">
    <w:abstractNumId w:val="12"/>
  </w:num>
  <w:num w:numId="17">
    <w:abstractNumId w:val="18"/>
  </w:num>
  <w:num w:numId="18">
    <w:abstractNumId w:val="13"/>
  </w:num>
  <w:num w:numId="19">
    <w:abstractNumId w:val="20"/>
  </w:num>
  <w:num w:numId="20">
    <w:abstractNumId w:val="5"/>
  </w:num>
  <w:num w:numId="21">
    <w:abstractNumId w:val="7"/>
  </w:num>
  <w:num w:numId="22">
    <w:abstractNumId w:val="39"/>
  </w:num>
  <w:num w:numId="23">
    <w:abstractNumId w:val="37"/>
  </w:num>
  <w:num w:numId="24">
    <w:abstractNumId w:val="19"/>
  </w:num>
  <w:num w:numId="25">
    <w:abstractNumId w:val="0"/>
  </w:num>
  <w:num w:numId="26">
    <w:abstractNumId w:val="22"/>
  </w:num>
  <w:num w:numId="27">
    <w:abstractNumId w:val="14"/>
  </w:num>
  <w:num w:numId="28">
    <w:abstractNumId w:val="8"/>
  </w:num>
  <w:num w:numId="29">
    <w:abstractNumId w:val="3"/>
  </w:num>
  <w:num w:numId="30">
    <w:abstractNumId w:val="24"/>
  </w:num>
  <w:num w:numId="31">
    <w:abstractNumId w:val="4"/>
  </w:num>
  <w:num w:numId="32">
    <w:abstractNumId w:val="23"/>
  </w:num>
  <w:num w:numId="33">
    <w:abstractNumId w:val="2"/>
  </w:num>
  <w:num w:numId="34">
    <w:abstractNumId w:val="28"/>
  </w:num>
  <w:num w:numId="35">
    <w:abstractNumId w:val="10"/>
  </w:num>
  <w:num w:numId="36">
    <w:abstractNumId w:val="25"/>
  </w:num>
  <w:num w:numId="37">
    <w:abstractNumId w:val="1"/>
  </w:num>
  <w:num w:numId="38">
    <w:abstractNumId w:val="16"/>
  </w:num>
  <w:num w:numId="39">
    <w:abstractNumId w:val="26"/>
  </w:num>
  <w:num w:numId="40">
    <w:abstractNumId w:val="21"/>
  </w:num>
  <w:num w:numId="41">
    <w:abstractNumId w:val="1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715"/>
    <w:rsid w:val="00007F7B"/>
    <w:rsid w:val="00012219"/>
    <w:rsid w:val="0001494A"/>
    <w:rsid w:val="00017D79"/>
    <w:rsid w:val="000251D0"/>
    <w:rsid w:val="000372CF"/>
    <w:rsid w:val="00037B08"/>
    <w:rsid w:val="00041C4F"/>
    <w:rsid w:val="00042563"/>
    <w:rsid w:val="00043783"/>
    <w:rsid w:val="00046426"/>
    <w:rsid w:val="0004795C"/>
    <w:rsid w:val="000564DB"/>
    <w:rsid w:val="0006074C"/>
    <w:rsid w:val="00063A6D"/>
    <w:rsid w:val="00071A80"/>
    <w:rsid w:val="0007332C"/>
    <w:rsid w:val="00075D4E"/>
    <w:rsid w:val="0008203F"/>
    <w:rsid w:val="00091A0C"/>
    <w:rsid w:val="0009308B"/>
    <w:rsid w:val="00095E93"/>
    <w:rsid w:val="000A1B6A"/>
    <w:rsid w:val="000A2227"/>
    <w:rsid w:val="000A48C1"/>
    <w:rsid w:val="000A77AB"/>
    <w:rsid w:val="000B2AB9"/>
    <w:rsid w:val="000B3E7C"/>
    <w:rsid w:val="000B47D3"/>
    <w:rsid w:val="000B71C0"/>
    <w:rsid w:val="000B7359"/>
    <w:rsid w:val="000C7126"/>
    <w:rsid w:val="000C74FB"/>
    <w:rsid w:val="000D39C6"/>
    <w:rsid w:val="000E2147"/>
    <w:rsid w:val="000F123F"/>
    <w:rsid w:val="000F4ACF"/>
    <w:rsid w:val="000F749C"/>
    <w:rsid w:val="001019CD"/>
    <w:rsid w:val="0010334C"/>
    <w:rsid w:val="00105F33"/>
    <w:rsid w:val="0011142E"/>
    <w:rsid w:val="001118D3"/>
    <w:rsid w:val="00115716"/>
    <w:rsid w:val="00130197"/>
    <w:rsid w:val="00130804"/>
    <w:rsid w:val="001313CC"/>
    <w:rsid w:val="00132C3D"/>
    <w:rsid w:val="001330F5"/>
    <w:rsid w:val="00135646"/>
    <w:rsid w:val="00137098"/>
    <w:rsid w:val="00143664"/>
    <w:rsid w:val="00143F0F"/>
    <w:rsid w:val="001537DF"/>
    <w:rsid w:val="00163D50"/>
    <w:rsid w:val="001656FD"/>
    <w:rsid w:val="00166B5F"/>
    <w:rsid w:val="0016709D"/>
    <w:rsid w:val="0016767A"/>
    <w:rsid w:val="00167C9D"/>
    <w:rsid w:val="001744DA"/>
    <w:rsid w:val="00176E0B"/>
    <w:rsid w:val="00181AC8"/>
    <w:rsid w:val="00182197"/>
    <w:rsid w:val="00185CDA"/>
    <w:rsid w:val="00185F20"/>
    <w:rsid w:val="00186619"/>
    <w:rsid w:val="00187D97"/>
    <w:rsid w:val="00194745"/>
    <w:rsid w:val="00195543"/>
    <w:rsid w:val="001A1306"/>
    <w:rsid w:val="001A2B14"/>
    <w:rsid w:val="001A5B4C"/>
    <w:rsid w:val="001B4293"/>
    <w:rsid w:val="001C0982"/>
    <w:rsid w:val="001C1F82"/>
    <w:rsid w:val="001C3DD1"/>
    <w:rsid w:val="001C705A"/>
    <w:rsid w:val="001C7EAA"/>
    <w:rsid w:val="001D0AFE"/>
    <w:rsid w:val="001D30C5"/>
    <w:rsid w:val="001D3ADD"/>
    <w:rsid w:val="001D3C92"/>
    <w:rsid w:val="001D5297"/>
    <w:rsid w:val="001D5352"/>
    <w:rsid w:val="001D5EC1"/>
    <w:rsid w:val="001D670C"/>
    <w:rsid w:val="001E5C00"/>
    <w:rsid w:val="001E6306"/>
    <w:rsid w:val="001F1647"/>
    <w:rsid w:val="00203D80"/>
    <w:rsid w:val="00206EBF"/>
    <w:rsid w:val="002072EA"/>
    <w:rsid w:val="00207A3E"/>
    <w:rsid w:val="00210FBF"/>
    <w:rsid w:val="00211206"/>
    <w:rsid w:val="002141F3"/>
    <w:rsid w:val="002145FA"/>
    <w:rsid w:val="002155A9"/>
    <w:rsid w:val="00215CE1"/>
    <w:rsid w:val="00223CF2"/>
    <w:rsid w:val="00227EBD"/>
    <w:rsid w:val="00233F30"/>
    <w:rsid w:val="00234B68"/>
    <w:rsid w:val="0024021C"/>
    <w:rsid w:val="002442B3"/>
    <w:rsid w:val="002444E8"/>
    <w:rsid w:val="00247A41"/>
    <w:rsid w:val="00251F79"/>
    <w:rsid w:val="002521B0"/>
    <w:rsid w:val="00252584"/>
    <w:rsid w:val="00252C36"/>
    <w:rsid w:val="00255141"/>
    <w:rsid w:val="00255F72"/>
    <w:rsid w:val="002564DC"/>
    <w:rsid w:val="002567EB"/>
    <w:rsid w:val="00256814"/>
    <w:rsid w:val="0025746C"/>
    <w:rsid w:val="00262850"/>
    <w:rsid w:val="00263151"/>
    <w:rsid w:val="00271864"/>
    <w:rsid w:val="00275981"/>
    <w:rsid w:val="00284922"/>
    <w:rsid w:val="00287B6C"/>
    <w:rsid w:val="00290FDF"/>
    <w:rsid w:val="002A0421"/>
    <w:rsid w:val="002A2499"/>
    <w:rsid w:val="002B7199"/>
    <w:rsid w:val="002C13E3"/>
    <w:rsid w:val="002C2425"/>
    <w:rsid w:val="002C2C0A"/>
    <w:rsid w:val="002C467B"/>
    <w:rsid w:val="002C5615"/>
    <w:rsid w:val="002C7536"/>
    <w:rsid w:val="002C7B6C"/>
    <w:rsid w:val="002F1C91"/>
    <w:rsid w:val="002F1DDC"/>
    <w:rsid w:val="00302D2F"/>
    <w:rsid w:val="00312574"/>
    <w:rsid w:val="003137DD"/>
    <w:rsid w:val="003200BE"/>
    <w:rsid w:val="003213B8"/>
    <w:rsid w:val="003225CF"/>
    <w:rsid w:val="0032729A"/>
    <w:rsid w:val="00330B1C"/>
    <w:rsid w:val="00330F51"/>
    <w:rsid w:val="0033193C"/>
    <w:rsid w:val="00335F1C"/>
    <w:rsid w:val="0034673F"/>
    <w:rsid w:val="00352569"/>
    <w:rsid w:val="00352C85"/>
    <w:rsid w:val="00355F1C"/>
    <w:rsid w:val="0036585A"/>
    <w:rsid w:val="0036653B"/>
    <w:rsid w:val="003722BF"/>
    <w:rsid w:val="00372B25"/>
    <w:rsid w:val="00374170"/>
    <w:rsid w:val="00376037"/>
    <w:rsid w:val="00381260"/>
    <w:rsid w:val="003832D2"/>
    <w:rsid w:val="00386715"/>
    <w:rsid w:val="0039086B"/>
    <w:rsid w:val="003A03EA"/>
    <w:rsid w:val="003A19D2"/>
    <w:rsid w:val="003A5946"/>
    <w:rsid w:val="003A627F"/>
    <w:rsid w:val="003A6A44"/>
    <w:rsid w:val="003B1C10"/>
    <w:rsid w:val="003B4BD9"/>
    <w:rsid w:val="003B5102"/>
    <w:rsid w:val="003B725D"/>
    <w:rsid w:val="003C005C"/>
    <w:rsid w:val="003C215E"/>
    <w:rsid w:val="003C4509"/>
    <w:rsid w:val="003D1839"/>
    <w:rsid w:val="003E0620"/>
    <w:rsid w:val="003E1591"/>
    <w:rsid w:val="003E1914"/>
    <w:rsid w:val="003E2E45"/>
    <w:rsid w:val="003E561C"/>
    <w:rsid w:val="003F0EDA"/>
    <w:rsid w:val="003F66C2"/>
    <w:rsid w:val="0040212D"/>
    <w:rsid w:val="00407EFE"/>
    <w:rsid w:val="004151A3"/>
    <w:rsid w:val="00421752"/>
    <w:rsid w:val="00424BC9"/>
    <w:rsid w:val="00425350"/>
    <w:rsid w:val="004305BB"/>
    <w:rsid w:val="00430FE5"/>
    <w:rsid w:val="004336CE"/>
    <w:rsid w:val="0043741E"/>
    <w:rsid w:val="004401C2"/>
    <w:rsid w:val="004413BB"/>
    <w:rsid w:val="004420C7"/>
    <w:rsid w:val="00444D99"/>
    <w:rsid w:val="00456FEF"/>
    <w:rsid w:val="004626F0"/>
    <w:rsid w:val="0046558C"/>
    <w:rsid w:val="00472C05"/>
    <w:rsid w:val="004744DE"/>
    <w:rsid w:val="00474B37"/>
    <w:rsid w:val="00495E8F"/>
    <w:rsid w:val="00496A58"/>
    <w:rsid w:val="00497C0F"/>
    <w:rsid w:val="004A049C"/>
    <w:rsid w:val="004A2483"/>
    <w:rsid w:val="004A47E6"/>
    <w:rsid w:val="004B0061"/>
    <w:rsid w:val="004B1A36"/>
    <w:rsid w:val="004B6490"/>
    <w:rsid w:val="004B77E4"/>
    <w:rsid w:val="004C0920"/>
    <w:rsid w:val="004C120D"/>
    <w:rsid w:val="004C4867"/>
    <w:rsid w:val="004C77AB"/>
    <w:rsid w:val="004D0D2F"/>
    <w:rsid w:val="004D0DE7"/>
    <w:rsid w:val="004D11F2"/>
    <w:rsid w:val="004D6A4C"/>
    <w:rsid w:val="004E6E93"/>
    <w:rsid w:val="004F29C9"/>
    <w:rsid w:val="004F54F3"/>
    <w:rsid w:val="004F76C9"/>
    <w:rsid w:val="00500471"/>
    <w:rsid w:val="0050214F"/>
    <w:rsid w:val="0050268B"/>
    <w:rsid w:val="00503155"/>
    <w:rsid w:val="005049B1"/>
    <w:rsid w:val="00510C69"/>
    <w:rsid w:val="00530FC1"/>
    <w:rsid w:val="00540BBB"/>
    <w:rsid w:val="00550578"/>
    <w:rsid w:val="0055215B"/>
    <w:rsid w:val="00553B41"/>
    <w:rsid w:val="005553CF"/>
    <w:rsid w:val="00556156"/>
    <w:rsid w:val="00570D1B"/>
    <w:rsid w:val="00572552"/>
    <w:rsid w:val="0057268B"/>
    <w:rsid w:val="005743E8"/>
    <w:rsid w:val="00575B80"/>
    <w:rsid w:val="00576983"/>
    <w:rsid w:val="00580D9F"/>
    <w:rsid w:val="00580E72"/>
    <w:rsid w:val="005856E6"/>
    <w:rsid w:val="005865B2"/>
    <w:rsid w:val="0058707A"/>
    <w:rsid w:val="00587109"/>
    <w:rsid w:val="005905F9"/>
    <w:rsid w:val="00590BBC"/>
    <w:rsid w:val="005954B4"/>
    <w:rsid w:val="005A1B00"/>
    <w:rsid w:val="005B6B87"/>
    <w:rsid w:val="005C51FC"/>
    <w:rsid w:val="005C5806"/>
    <w:rsid w:val="005D4D0F"/>
    <w:rsid w:val="005E55B5"/>
    <w:rsid w:val="005E66B5"/>
    <w:rsid w:val="005F326B"/>
    <w:rsid w:val="005F7199"/>
    <w:rsid w:val="006027B3"/>
    <w:rsid w:val="0060411D"/>
    <w:rsid w:val="0060460A"/>
    <w:rsid w:val="00613D28"/>
    <w:rsid w:val="006225F2"/>
    <w:rsid w:val="00632127"/>
    <w:rsid w:val="00637FD0"/>
    <w:rsid w:val="00641FF1"/>
    <w:rsid w:val="00643C17"/>
    <w:rsid w:val="0064490D"/>
    <w:rsid w:val="0064717E"/>
    <w:rsid w:val="0064787E"/>
    <w:rsid w:val="006540D8"/>
    <w:rsid w:val="00655DDE"/>
    <w:rsid w:val="00657910"/>
    <w:rsid w:val="0066272C"/>
    <w:rsid w:val="00671CDD"/>
    <w:rsid w:val="00677AEE"/>
    <w:rsid w:val="00681039"/>
    <w:rsid w:val="006853B1"/>
    <w:rsid w:val="0069608C"/>
    <w:rsid w:val="006962D5"/>
    <w:rsid w:val="006A2D5D"/>
    <w:rsid w:val="006A437F"/>
    <w:rsid w:val="006A4407"/>
    <w:rsid w:val="006A7756"/>
    <w:rsid w:val="006B13B9"/>
    <w:rsid w:val="006B2716"/>
    <w:rsid w:val="006C5334"/>
    <w:rsid w:val="006C5621"/>
    <w:rsid w:val="006D5A3E"/>
    <w:rsid w:val="006D6045"/>
    <w:rsid w:val="006E0BE7"/>
    <w:rsid w:val="006F1183"/>
    <w:rsid w:val="006F7972"/>
    <w:rsid w:val="007005E0"/>
    <w:rsid w:val="007010AB"/>
    <w:rsid w:val="0070294B"/>
    <w:rsid w:val="0071405F"/>
    <w:rsid w:val="00716A30"/>
    <w:rsid w:val="00717F3D"/>
    <w:rsid w:val="00723516"/>
    <w:rsid w:val="0072710D"/>
    <w:rsid w:val="007306E4"/>
    <w:rsid w:val="007307F7"/>
    <w:rsid w:val="007330C6"/>
    <w:rsid w:val="00733171"/>
    <w:rsid w:val="00736E9F"/>
    <w:rsid w:val="00741626"/>
    <w:rsid w:val="0074454A"/>
    <w:rsid w:val="00745407"/>
    <w:rsid w:val="00747BC9"/>
    <w:rsid w:val="0076000F"/>
    <w:rsid w:val="0076276F"/>
    <w:rsid w:val="00763699"/>
    <w:rsid w:val="00765B43"/>
    <w:rsid w:val="0078219B"/>
    <w:rsid w:val="007866AB"/>
    <w:rsid w:val="00790869"/>
    <w:rsid w:val="00791A73"/>
    <w:rsid w:val="007A03A9"/>
    <w:rsid w:val="007A085B"/>
    <w:rsid w:val="007A15AC"/>
    <w:rsid w:val="007A25D0"/>
    <w:rsid w:val="007A30B6"/>
    <w:rsid w:val="007A3140"/>
    <w:rsid w:val="007B2C3D"/>
    <w:rsid w:val="007C024E"/>
    <w:rsid w:val="007C3751"/>
    <w:rsid w:val="007C441F"/>
    <w:rsid w:val="007D4C2B"/>
    <w:rsid w:val="007D6C26"/>
    <w:rsid w:val="007D72F1"/>
    <w:rsid w:val="007E1BC5"/>
    <w:rsid w:val="007E22FC"/>
    <w:rsid w:val="007E3272"/>
    <w:rsid w:val="007E693D"/>
    <w:rsid w:val="007F1596"/>
    <w:rsid w:val="0080440A"/>
    <w:rsid w:val="00805CAF"/>
    <w:rsid w:val="00811873"/>
    <w:rsid w:val="008142D7"/>
    <w:rsid w:val="00815229"/>
    <w:rsid w:val="008224E6"/>
    <w:rsid w:val="0083093F"/>
    <w:rsid w:val="00836AB4"/>
    <w:rsid w:val="00841CD7"/>
    <w:rsid w:val="00844DEF"/>
    <w:rsid w:val="00860224"/>
    <w:rsid w:val="00862F4F"/>
    <w:rsid w:val="00873E03"/>
    <w:rsid w:val="008740A8"/>
    <w:rsid w:val="00884B5C"/>
    <w:rsid w:val="00887120"/>
    <w:rsid w:val="00890EC1"/>
    <w:rsid w:val="00891239"/>
    <w:rsid w:val="00894B7C"/>
    <w:rsid w:val="00897139"/>
    <w:rsid w:val="00897781"/>
    <w:rsid w:val="008A28D0"/>
    <w:rsid w:val="008A6CD3"/>
    <w:rsid w:val="008A7A67"/>
    <w:rsid w:val="008B00FD"/>
    <w:rsid w:val="008B6845"/>
    <w:rsid w:val="008C3A5B"/>
    <w:rsid w:val="008D0C4F"/>
    <w:rsid w:val="008D3B32"/>
    <w:rsid w:val="008D5915"/>
    <w:rsid w:val="008E135E"/>
    <w:rsid w:val="008E174D"/>
    <w:rsid w:val="008F31C0"/>
    <w:rsid w:val="008F68AA"/>
    <w:rsid w:val="00901937"/>
    <w:rsid w:val="00902214"/>
    <w:rsid w:val="00903D4E"/>
    <w:rsid w:val="00903DEB"/>
    <w:rsid w:val="00911E5C"/>
    <w:rsid w:val="00911F66"/>
    <w:rsid w:val="009166F2"/>
    <w:rsid w:val="0092254A"/>
    <w:rsid w:val="0092361F"/>
    <w:rsid w:val="00924684"/>
    <w:rsid w:val="00934A57"/>
    <w:rsid w:val="00940E1C"/>
    <w:rsid w:val="009548E7"/>
    <w:rsid w:val="00957D9B"/>
    <w:rsid w:val="00965E21"/>
    <w:rsid w:val="00970695"/>
    <w:rsid w:val="00971C4C"/>
    <w:rsid w:val="009800F6"/>
    <w:rsid w:val="0098692C"/>
    <w:rsid w:val="00991A32"/>
    <w:rsid w:val="00991F28"/>
    <w:rsid w:val="00992435"/>
    <w:rsid w:val="00992F41"/>
    <w:rsid w:val="009934C8"/>
    <w:rsid w:val="00994326"/>
    <w:rsid w:val="00996358"/>
    <w:rsid w:val="00996FEF"/>
    <w:rsid w:val="009971E3"/>
    <w:rsid w:val="009A1628"/>
    <w:rsid w:val="009A1D7E"/>
    <w:rsid w:val="009A237C"/>
    <w:rsid w:val="009B55B2"/>
    <w:rsid w:val="009C537F"/>
    <w:rsid w:val="009C5B2C"/>
    <w:rsid w:val="009C7CC8"/>
    <w:rsid w:val="009C7DDC"/>
    <w:rsid w:val="009D20B8"/>
    <w:rsid w:val="009D76B0"/>
    <w:rsid w:val="009E4836"/>
    <w:rsid w:val="009E5EDA"/>
    <w:rsid w:val="009F1FB1"/>
    <w:rsid w:val="009F2446"/>
    <w:rsid w:val="00A04E06"/>
    <w:rsid w:val="00A13497"/>
    <w:rsid w:val="00A21E16"/>
    <w:rsid w:val="00A22A0B"/>
    <w:rsid w:val="00A240D4"/>
    <w:rsid w:val="00A2411B"/>
    <w:rsid w:val="00A25ADD"/>
    <w:rsid w:val="00A336CA"/>
    <w:rsid w:val="00A35FA4"/>
    <w:rsid w:val="00A361C7"/>
    <w:rsid w:val="00A3668D"/>
    <w:rsid w:val="00A36FE9"/>
    <w:rsid w:val="00A42D27"/>
    <w:rsid w:val="00A43D77"/>
    <w:rsid w:val="00A45A43"/>
    <w:rsid w:val="00A469EF"/>
    <w:rsid w:val="00A47DFA"/>
    <w:rsid w:val="00A55DD7"/>
    <w:rsid w:val="00A600A1"/>
    <w:rsid w:val="00A637E5"/>
    <w:rsid w:val="00A64097"/>
    <w:rsid w:val="00A72CEC"/>
    <w:rsid w:val="00A80B31"/>
    <w:rsid w:val="00A85553"/>
    <w:rsid w:val="00A931ED"/>
    <w:rsid w:val="00A9715C"/>
    <w:rsid w:val="00AA68FD"/>
    <w:rsid w:val="00AA6CA1"/>
    <w:rsid w:val="00AB09D2"/>
    <w:rsid w:val="00AB63D0"/>
    <w:rsid w:val="00AB7358"/>
    <w:rsid w:val="00AC0F93"/>
    <w:rsid w:val="00AC34E0"/>
    <w:rsid w:val="00AC51DD"/>
    <w:rsid w:val="00AD4F9B"/>
    <w:rsid w:val="00AD6BB2"/>
    <w:rsid w:val="00AD7CC5"/>
    <w:rsid w:val="00AE2086"/>
    <w:rsid w:val="00AE43BD"/>
    <w:rsid w:val="00AE4811"/>
    <w:rsid w:val="00AE4E79"/>
    <w:rsid w:val="00AE7B29"/>
    <w:rsid w:val="00AF13DA"/>
    <w:rsid w:val="00AF3920"/>
    <w:rsid w:val="00AF3FA5"/>
    <w:rsid w:val="00B04F77"/>
    <w:rsid w:val="00B0613F"/>
    <w:rsid w:val="00B06666"/>
    <w:rsid w:val="00B073AB"/>
    <w:rsid w:val="00B1126A"/>
    <w:rsid w:val="00B11287"/>
    <w:rsid w:val="00B17B88"/>
    <w:rsid w:val="00B2537D"/>
    <w:rsid w:val="00B26C44"/>
    <w:rsid w:val="00B413FF"/>
    <w:rsid w:val="00B61CB3"/>
    <w:rsid w:val="00B653C7"/>
    <w:rsid w:val="00B65DB2"/>
    <w:rsid w:val="00B70BBE"/>
    <w:rsid w:val="00B71787"/>
    <w:rsid w:val="00B7284D"/>
    <w:rsid w:val="00B80D41"/>
    <w:rsid w:val="00B8583A"/>
    <w:rsid w:val="00B90D95"/>
    <w:rsid w:val="00B974B9"/>
    <w:rsid w:val="00BA0E09"/>
    <w:rsid w:val="00BB0F9D"/>
    <w:rsid w:val="00BB30C7"/>
    <w:rsid w:val="00BB3AFA"/>
    <w:rsid w:val="00BC4C18"/>
    <w:rsid w:val="00BD03CD"/>
    <w:rsid w:val="00BD237D"/>
    <w:rsid w:val="00BD561D"/>
    <w:rsid w:val="00BE1497"/>
    <w:rsid w:val="00BF06C8"/>
    <w:rsid w:val="00BF2BD7"/>
    <w:rsid w:val="00BF47F7"/>
    <w:rsid w:val="00C004D2"/>
    <w:rsid w:val="00C012FE"/>
    <w:rsid w:val="00C041B6"/>
    <w:rsid w:val="00C05574"/>
    <w:rsid w:val="00C11169"/>
    <w:rsid w:val="00C133A6"/>
    <w:rsid w:val="00C15DBC"/>
    <w:rsid w:val="00C17D69"/>
    <w:rsid w:val="00C2393F"/>
    <w:rsid w:val="00C23A00"/>
    <w:rsid w:val="00C3007F"/>
    <w:rsid w:val="00C3147D"/>
    <w:rsid w:val="00C32FE0"/>
    <w:rsid w:val="00C36B49"/>
    <w:rsid w:val="00C37BC0"/>
    <w:rsid w:val="00C40CC8"/>
    <w:rsid w:val="00C432D6"/>
    <w:rsid w:val="00C44806"/>
    <w:rsid w:val="00C45809"/>
    <w:rsid w:val="00C468F9"/>
    <w:rsid w:val="00C469A7"/>
    <w:rsid w:val="00C53F6F"/>
    <w:rsid w:val="00C55919"/>
    <w:rsid w:val="00C65BD0"/>
    <w:rsid w:val="00C6701D"/>
    <w:rsid w:val="00C67CDC"/>
    <w:rsid w:val="00C73D92"/>
    <w:rsid w:val="00C74C9D"/>
    <w:rsid w:val="00C75534"/>
    <w:rsid w:val="00C90B58"/>
    <w:rsid w:val="00C910B1"/>
    <w:rsid w:val="00C918AA"/>
    <w:rsid w:val="00C95DF4"/>
    <w:rsid w:val="00CC29F8"/>
    <w:rsid w:val="00CD3B60"/>
    <w:rsid w:val="00CD4255"/>
    <w:rsid w:val="00CD46F9"/>
    <w:rsid w:val="00CD5190"/>
    <w:rsid w:val="00CF18E7"/>
    <w:rsid w:val="00CF1B07"/>
    <w:rsid w:val="00CF1FEE"/>
    <w:rsid w:val="00CF2497"/>
    <w:rsid w:val="00CF3FCD"/>
    <w:rsid w:val="00CF533B"/>
    <w:rsid w:val="00D0043F"/>
    <w:rsid w:val="00D0144E"/>
    <w:rsid w:val="00D0452F"/>
    <w:rsid w:val="00D1491B"/>
    <w:rsid w:val="00D15C4A"/>
    <w:rsid w:val="00D23CE0"/>
    <w:rsid w:val="00D2596D"/>
    <w:rsid w:val="00D27C64"/>
    <w:rsid w:val="00D30D53"/>
    <w:rsid w:val="00D3393B"/>
    <w:rsid w:val="00D42A8D"/>
    <w:rsid w:val="00D43A34"/>
    <w:rsid w:val="00D4798A"/>
    <w:rsid w:val="00D50776"/>
    <w:rsid w:val="00D50B9F"/>
    <w:rsid w:val="00D56DEF"/>
    <w:rsid w:val="00D65064"/>
    <w:rsid w:val="00D66C8C"/>
    <w:rsid w:val="00D70104"/>
    <w:rsid w:val="00D715B7"/>
    <w:rsid w:val="00D74235"/>
    <w:rsid w:val="00D7517E"/>
    <w:rsid w:val="00D7569D"/>
    <w:rsid w:val="00D84D6B"/>
    <w:rsid w:val="00D9562D"/>
    <w:rsid w:val="00DB0465"/>
    <w:rsid w:val="00DC1594"/>
    <w:rsid w:val="00DC2020"/>
    <w:rsid w:val="00DC7FE1"/>
    <w:rsid w:val="00DD035B"/>
    <w:rsid w:val="00DD100B"/>
    <w:rsid w:val="00DD3DA5"/>
    <w:rsid w:val="00DE124F"/>
    <w:rsid w:val="00DE1B20"/>
    <w:rsid w:val="00DE3449"/>
    <w:rsid w:val="00DE468E"/>
    <w:rsid w:val="00DE4CD8"/>
    <w:rsid w:val="00DE5D2A"/>
    <w:rsid w:val="00DF1C1B"/>
    <w:rsid w:val="00DF2141"/>
    <w:rsid w:val="00DF39D4"/>
    <w:rsid w:val="00E01190"/>
    <w:rsid w:val="00E0386A"/>
    <w:rsid w:val="00E04F91"/>
    <w:rsid w:val="00E07B0A"/>
    <w:rsid w:val="00E10BDA"/>
    <w:rsid w:val="00E11A6C"/>
    <w:rsid w:val="00E23F74"/>
    <w:rsid w:val="00E30853"/>
    <w:rsid w:val="00E367C4"/>
    <w:rsid w:val="00E42347"/>
    <w:rsid w:val="00E44236"/>
    <w:rsid w:val="00E50C85"/>
    <w:rsid w:val="00E51158"/>
    <w:rsid w:val="00E517FA"/>
    <w:rsid w:val="00E51898"/>
    <w:rsid w:val="00E53EE6"/>
    <w:rsid w:val="00E7219A"/>
    <w:rsid w:val="00E7413D"/>
    <w:rsid w:val="00E80D3B"/>
    <w:rsid w:val="00E819E2"/>
    <w:rsid w:val="00E82B8C"/>
    <w:rsid w:val="00E86D89"/>
    <w:rsid w:val="00E91ABC"/>
    <w:rsid w:val="00E942D2"/>
    <w:rsid w:val="00E966CF"/>
    <w:rsid w:val="00E96917"/>
    <w:rsid w:val="00E97A66"/>
    <w:rsid w:val="00EA17A8"/>
    <w:rsid w:val="00EA216F"/>
    <w:rsid w:val="00EA38C8"/>
    <w:rsid w:val="00EA5C50"/>
    <w:rsid w:val="00EA60BE"/>
    <w:rsid w:val="00EB0917"/>
    <w:rsid w:val="00EB3369"/>
    <w:rsid w:val="00EB3498"/>
    <w:rsid w:val="00EB772C"/>
    <w:rsid w:val="00EB7755"/>
    <w:rsid w:val="00EC1756"/>
    <w:rsid w:val="00EC5511"/>
    <w:rsid w:val="00EC762B"/>
    <w:rsid w:val="00EC7839"/>
    <w:rsid w:val="00ED041F"/>
    <w:rsid w:val="00ED2868"/>
    <w:rsid w:val="00ED5E33"/>
    <w:rsid w:val="00ED6CBF"/>
    <w:rsid w:val="00ED742A"/>
    <w:rsid w:val="00ED7BEF"/>
    <w:rsid w:val="00EE7955"/>
    <w:rsid w:val="00EF7AE1"/>
    <w:rsid w:val="00F02E51"/>
    <w:rsid w:val="00F0309F"/>
    <w:rsid w:val="00F13D21"/>
    <w:rsid w:val="00F13E42"/>
    <w:rsid w:val="00F168D4"/>
    <w:rsid w:val="00F25B43"/>
    <w:rsid w:val="00F277E5"/>
    <w:rsid w:val="00F30CB2"/>
    <w:rsid w:val="00F33ADE"/>
    <w:rsid w:val="00F37E74"/>
    <w:rsid w:val="00F4370E"/>
    <w:rsid w:val="00F45425"/>
    <w:rsid w:val="00F47092"/>
    <w:rsid w:val="00F50FA1"/>
    <w:rsid w:val="00F52A38"/>
    <w:rsid w:val="00F53F62"/>
    <w:rsid w:val="00F54719"/>
    <w:rsid w:val="00F5480F"/>
    <w:rsid w:val="00F54D7E"/>
    <w:rsid w:val="00F55B72"/>
    <w:rsid w:val="00F566C0"/>
    <w:rsid w:val="00F56824"/>
    <w:rsid w:val="00F600EB"/>
    <w:rsid w:val="00F615B3"/>
    <w:rsid w:val="00F6378D"/>
    <w:rsid w:val="00F661ED"/>
    <w:rsid w:val="00F665D0"/>
    <w:rsid w:val="00F66BF1"/>
    <w:rsid w:val="00F70A41"/>
    <w:rsid w:val="00F81822"/>
    <w:rsid w:val="00F81B7F"/>
    <w:rsid w:val="00F82CD5"/>
    <w:rsid w:val="00F85FF4"/>
    <w:rsid w:val="00F901F0"/>
    <w:rsid w:val="00F934C6"/>
    <w:rsid w:val="00F94761"/>
    <w:rsid w:val="00FA20D7"/>
    <w:rsid w:val="00FA32B4"/>
    <w:rsid w:val="00FA4BFC"/>
    <w:rsid w:val="00FA79EF"/>
    <w:rsid w:val="00FB0652"/>
    <w:rsid w:val="00FB3F9D"/>
    <w:rsid w:val="00FC2B03"/>
    <w:rsid w:val="00FC4E43"/>
    <w:rsid w:val="00FC74B1"/>
    <w:rsid w:val="00FE0C84"/>
    <w:rsid w:val="00FF5F64"/>
    <w:rsid w:val="00FF67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0858F"/>
  <w15:chartTrackingRefBased/>
  <w15:docId w15:val="{2DB1DEC8-BAC9-154D-9B26-5E9F6CC5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715"/>
    <w:rPr>
      <w:sz w:val="24"/>
      <w:szCs w:val="24"/>
      <w:lang w:val="en-GB" w:eastAsia="en-US"/>
    </w:rPr>
  </w:style>
  <w:style w:type="paragraph" w:styleId="Titlu1">
    <w:name w:val="heading 1"/>
    <w:basedOn w:val="Normal"/>
    <w:next w:val="Normal"/>
    <w:link w:val="Titlu1Caracter"/>
    <w:qFormat/>
    <w:rsid w:val="007E3272"/>
    <w:pPr>
      <w:keepNext/>
      <w:spacing w:before="240" w:after="60"/>
      <w:outlineLvl w:val="0"/>
    </w:pPr>
    <w:rPr>
      <w:rFonts w:ascii="Cambria" w:hAnsi="Cambria"/>
      <w:b/>
      <w:bCs/>
      <w:kern w:val="32"/>
      <w:sz w:val="32"/>
      <w:szCs w:val="32"/>
    </w:rPr>
  </w:style>
  <w:style w:type="paragraph" w:styleId="Titlu2">
    <w:name w:val="heading 2"/>
    <w:basedOn w:val="Normal"/>
    <w:next w:val="Normal"/>
    <w:link w:val="Titlu2Caracter"/>
    <w:semiHidden/>
    <w:unhideWhenUsed/>
    <w:qFormat/>
    <w:rsid w:val="002C2425"/>
    <w:pPr>
      <w:keepNext/>
      <w:spacing w:before="240" w:after="60"/>
      <w:outlineLvl w:val="1"/>
    </w:pPr>
    <w:rPr>
      <w:rFonts w:ascii="Calibri Light" w:hAnsi="Calibri Light"/>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rsid w:val="00386715"/>
    <w:pPr>
      <w:tabs>
        <w:tab w:val="center" w:pos="4320"/>
        <w:tab w:val="right" w:pos="8640"/>
      </w:tabs>
    </w:pPr>
  </w:style>
  <w:style w:type="paragraph" w:styleId="Subsol">
    <w:name w:val="footer"/>
    <w:basedOn w:val="Normal"/>
    <w:rsid w:val="00386715"/>
    <w:pPr>
      <w:tabs>
        <w:tab w:val="center" w:pos="4320"/>
        <w:tab w:val="right" w:pos="8640"/>
      </w:tabs>
    </w:pPr>
  </w:style>
  <w:style w:type="character" w:styleId="Numrdepagin">
    <w:name w:val="page number"/>
    <w:basedOn w:val="Fontdeparagrafimplicit"/>
    <w:rsid w:val="00386715"/>
  </w:style>
  <w:style w:type="character" w:styleId="Referincomentariu">
    <w:name w:val="annotation reference"/>
    <w:semiHidden/>
    <w:rsid w:val="00386715"/>
    <w:rPr>
      <w:sz w:val="16"/>
      <w:szCs w:val="16"/>
    </w:rPr>
  </w:style>
  <w:style w:type="paragraph" w:styleId="Textcomentariu">
    <w:name w:val="annotation text"/>
    <w:basedOn w:val="Normal"/>
    <w:link w:val="TextcomentariuCaracter"/>
    <w:semiHidden/>
    <w:rsid w:val="00386715"/>
    <w:rPr>
      <w:sz w:val="20"/>
      <w:szCs w:val="20"/>
      <w:lang w:val="fr-FR" w:eastAsia="fr-FR"/>
    </w:rPr>
  </w:style>
  <w:style w:type="paragraph" w:styleId="TextnBalon">
    <w:name w:val="Balloon Text"/>
    <w:basedOn w:val="Normal"/>
    <w:semiHidden/>
    <w:rsid w:val="00386715"/>
    <w:rPr>
      <w:rFonts w:ascii="Tahoma" w:hAnsi="Tahoma" w:cs="Tahoma"/>
      <w:sz w:val="16"/>
      <w:szCs w:val="16"/>
    </w:rPr>
  </w:style>
  <w:style w:type="paragraph" w:styleId="SubiectComentariu">
    <w:name w:val="annotation subject"/>
    <w:basedOn w:val="Textcomentariu"/>
    <w:next w:val="Textcomentariu"/>
    <w:semiHidden/>
    <w:rsid w:val="005B6B87"/>
    <w:rPr>
      <w:b/>
      <w:bCs/>
      <w:lang w:val="en-GB" w:eastAsia="en-US"/>
    </w:rPr>
  </w:style>
  <w:style w:type="paragraph" w:styleId="Plandocument">
    <w:name w:val="Document Map"/>
    <w:basedOn w:val="Normal"/>
    <w:semiHidden/>
    <w:rsid w:val="00911E5C"/>
    <w:pPr>
      <w:shd w:val="clear" w:color="auto" w:fill="000080"/>
    </w:pPr>
    <w:rPr>
      <w:rFonts w:ascii="Tahoma" w:hAnsi="Tahoma" w:cs="Tahoma"/>
      <w:sz w:val="20"/>
      <w:szCs w:val="20"/>
    </w:rPr>
  </w:style>
  <w:style w:type="character" w:customStyle="1" w:styleId="TextcomentariuCaracter">
    <w:name w:val="Text comentariu Caracter"/>
    <w:link w:val="Textcomentariu"/>
    <w:semiHidden/>
    <w:rsid w:val="00765B43"/>
    <w:rPr>
      <w:lang w:val="fr-FR" w:eastAsia="fr-FR" w:bidi="ar-SA"/>
    </w:rPr>
  </w:style>
  <w:style w:type="character" w:customStyle="1" w:styleId="Titlu1Caracter">
    <w:name w:val="Titlu 1 Caracter"/>
    <w:link w:val="Titlu1"/>
    <w:rsid w:val="007E3272"/>
    <w:rPr>
      <w:rFonts w:ascii="Cambria" w:eastAsia="Times New Roman" w:hAnsi="Cambria" w:cs="Times New Roman"/>
      <w:b/>
      <w:bCs/>
      <w:kern w:val="32"/>
      <w:sz w:val="32"/>
      <w:szCs w:val="32"/>
      <w:lang w:val="en-GB" w:eastAsia="en-US"/>
    </w:rPr>
  </w:style>
  <w:style w:type="paragraph" w:styleId="Corptext3">
    <w:name w:val="Body Text 3"/>
    <w:basedOn w:val="Normal"/>
    <w:link w:val="Corptext3Caracter"/>
    <w:rsid w:val="007E3272"/>
    <w:pPr>
      <w:spacing w:after="120"/>
    </w:pPr>
    <w:rPr>
      <w:sz w:val="16"/>
      <w:szCs w:val="16"/>
    </w:rPr>
  </w:style>
  <w:style w:type="character" w:customStyle="1" w:styleId="Corptext3Caracter">
    <w:name w:val="Corp text 3 Caracter"/>
    <w:link w:val="Corptext3"/>
    <w:rsid w:val="007E3272"/>
    <w:rPr>
      <w:sz w:val="16"/>
      <w:szCs w:val="16"/>
      <w:lang w:val="en-GB" w:eastAsia="en-US"/>
    </w:rPr>
  </w:style>
  <w:style w:type="paragraph" w:styleId="Revizuire">
    <w:name w:val="Revision"/>
    <w:hidden/>
    <w:uiPriority w:val="99"/>
    <w:semiHidden/>
    <w:rsid w:val="008D0C4F"/>
    <w:rPr>
      <w:sz w:val="24"/>
      <w:szCs w:val="24"/>
      <w:lang w:val="en-GB" w:eastAsia="en-US"/>
    </w:rPr>
  </w:style>
  <w:style w:type="paragraph" w:styleId="Listparagraf">
    <w:name w:val="List Paragraph"/>
    <w:basedOn w:val="Normal"/>
    <w:uiPriority w:val="34"/>
    <w:qFormat/>
    <w:rsid w:val="00FF67C4"/>
    <w:pPr>
      <w:ind w:left="720"/>
    </w:pPr>
  </w:style>
  <w:style w:type="character" w:customStyle="1" w:styleId="Titlu2Caracter">
    <w:name w:val="Titlu 2 Caracter"/>
    <w:link w:val="Titlu2"/>
    <w:semiHidden/>
    <w:rsid w:val="002C2425"/>
    <w:rPr>
      <w:rFonts w:ascii="Calibri Light" w:eastAsia="Times New Roman" w:hAnsi="Calibri Light" w:cs="Times New Roman"/>
      <w:b/>
      <w:bCs/>
      <w:i/>
      <w:iCs/>
      <w:sz w:val="28"/>
      <w:szCs w:val="28"/>
      <w:lang w:val="en-GB"/>
    </w:rPr>
  </w:style>
  <w:style w:type="character" w:styleId="Hyperlink">
    <w:name w:val="Hyperlink"/>
    <w:rsid w:val="002C2425"/>
    <w:rPr>
      <w:color w:val="0563C1"/>
      <w:u w:val="single"/>
    </w:rPr>
  </w:style>
  <w:style w:type="character" w:customStyle="1" w:styleId="UnresolvedMention">
    <w:name w:val="Unresolved Mention"/>
    <w:uiPriority w:val="99"/>
    <w:semiHidden/>
    <w:unhideWhenUsed/>
    <w:rsid w:val="002C2425"/>
    <w:rPr>
      <w:color w:val="605E5C"/>
      <w:shd w:val="clear" w:color="auto" w:fill="E1DFDD"/>
    </w:rPr>
  </w:style>
  <w:style w:type="character" w:styleId="Accentuat">
    <w:name w:val="Emphasis"/>
    <w:basedOn w:val="Fontdeparagrafimplicit"/>
    <w:uiPriority w:val="20"/>
    <w:qFormat/>
    <w:rsid w:val="004F54F3"/>
    <w:rPr>
      <w:i/>
      <w:iCs/>
    </w:rPr>
  </w:style>
  <w:style w:type="paragraph" w:styleId="Corptext">
    <w:name w:val="Body Text"/>
    <w:basedOn w:val="Normal"/>
    <w:link w:val="CorptextCaracter"/>
    <w:rsid w:val="00037B08"/>
    <w:pPr>
      <w:spacing w:after="120"/>
    </w:pPr>
  </w:style>
  <w:style w:type="character" w:customStyle="1" w:styleId="CorptextCaracter">
    <w:name w:val="Corp text Caracter"/>
    <w:basedOn w:val="Fontdeparagrafimplicit"/>
    <w:link w:val="Corptext"/>
    <w:rsid w:val="00037B0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82980-583B-4622-A920-9BB304E07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2718</Words>
  <Characters>15496</Characters>
  <Application>Microsoft Office Word</Application>
  <DocSecurity>0</DocSecurity>
  <Lines>129</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CONVENŢIE PENTRU CONSTITUIREA</vt:lpstr>
      <vt:lpstr>CONVENŢIE PENTRU CONSTITUIREA</vt:lpstr>
    </vt:vector>
  </TitlesOfParts>
  <Company>marko&amp;udrea</Company>
  <LinksUpToDate>false</LinksUpToDate>
  <CharactersWithSpaces>18178</CharactersWithSpaces>
  <SharedDoc>false</SharedDoc>
  <HLinks>
    <vt:vector size="18" baseType="variant">
      <vt:variant>
        <vt:i4>3932242</vt:i4>
      </vt:variant>
      <vt:variant>
        <vt:i4>6</vt:i4>
      </vt:variant>
      <vt:variant>
        <vt:i4>0</vt:i4>
      </vt:variant>
      <vt:variant>
        <vt:i4>5</vt:i4>
      </vt:variant>
      <vt:variant>
        <vt:lpwstr>mailto:cristian.constantinide@selgros.ro</vt:lpwstr>
      </vt:variant>
      <vt:variant>
        <vt:lpwstr/>
      </vt:variant>
      <vt:variant>
        <vt:i4>8126494</vt:i4>
      </vt:variant>
      <vt:variant>
        <vt:i4>3</vt:i4>
      </vt:variant>
      <vt:variant>
        <vt:i4>0</vt:i4>
      </vt:variant>
      <vt:variant>
        <vt:i4>5</vt:i4>
      </vt:variant>
      <vt:variant>
        <vt:lpwstr>mailto:investitii@ps4.ro</vt:lpwstr>
      </vt:variant>
      <vt:variant>
        <vt:lpwstr/>
      </vt:variant>
      <vt:variant>
        <vt:i4>4194365</vt:i4>
      </vt:variant>
      <vt:variant>
        <vt:i4>0</vt:i4>
      </vt:variant>
      <vt:variant>
        <vt:i4>0</vt:i4>
      </vt:variant>
      <vt:variant>
        <vt:i4>5</vt:i4>
      </vt:variant>
      <vt:variant>
        <vt:lpwstr>mailto:herwig.arvay@selgros.ro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CONVENŢIE PENTRU CONSTITUIREA</dc:title>
  <dc:subject/>
  <dc:creator>lorena</dc:creator>
  <cp:keywords/>
  <dc:description/>
  <cp:lastModifiedBy>Felicia Mezdrea</cp:lastModifiedBy>
  <cp:revision>40</cp:revision>
  <cp:lastPrinted>2010-12-06T10:30:00Z</cp:lastPrinted>
  <dcterms:created xsi:type="dcterms:W3CDTF">2025-10-07T07:19:00Z</dcterms:created>
  <dcterms:modified xsi:type="dcterms:W3CDTF">2025-10-10T05:56:00Z</dcterms:modified>
</cp:coreProperties>
</file>