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85F42" w14:textId="070826CD" w:rsidR="00762401" w:rsidRPr="00DC38C3" w:rsidRDefault="00762401" w:rsidP="00762401">
      <w:pPr>
        <w:spacing w:after="0" w:line="240" w:lineRule="auto"/>
        <w:ind w:firstLine="720"/>
        <w:jc w:val="right"/>
        <w:rPr>
          <w:rFonts w:ascii="Times New Roman" w:eastAsia="Calibri" w:hAnsi="Times New Roman" w:cs="Times New Roman"/>
          <w:sz w:val="24"/>
          <w:szCs w:val="24"/>
          <w:lang w:val="ro-RO"/>
        </w:rPr>
      </w:pPr>
      <w:bookmarkStart w:id="0" w:name="_GoBack"/>
      <w:bookmarkEnd w:id="0"/>
      <w:r w:rsidRPr="00DC38C3">
        <w:rPr>
          <w:rFonts w:ascii="Times New Roman" w:eastAsia="Calibri" w:hAnsi="Times New Roman" w:cs="Times New Roman"/>
          <w:b/>
          <w:bCs/>
          <w:sz w:val="24"/>
          <w:szCs w:val="24"/>
          <w:lang w:val="ro-RO"/>
        </w:rPr>
        <w:t>Anexa nr. 1</w:t>
      </w:r>
      <w:r w:rsidRPr="00DC38C3">
        <w:rPr>
          <w:rFonts w:ascii="Times New Roman" w:eastAsia="Calibri" w:hAnsi="Times New Roman" w:cs="Times New Roman"/>
          <w:sz w:val="24"/>
          <w:szCs w:val="24"/>
          <w:lang w:val="ro-RO"/>
        </w:rPr>
        <w:t xml:space="preserve"> la H.C.L. nr……./</w:t>
      </w:r>
      <w:r w:rsidR="00DC38C3" w:rsidRPr="00DC38C3">
        <w:rPr>
          <w:rFonts w:ascii="Times New Roman" w:eastAsia="Calibri" w:hAnsi="Times New Roman" w:cs="Times New Roman"/>
          <w:i/>
          <w:sz w:val="24"/>
          <w:szCs w:val="24"/>
          <w:lang w:val="ro-RO"/>
        </w:rPr>
        <w:t>se va completa anul</w:t>
      </w:r>
    </w:p>
    <w:p w14:paraId="79FB4ADA" w14:textId="77777777" w:rsidR="00762401" w:rsidRPr="00DC38C3" w:rsidRDefault="00762401" w:rsidP="00762401">
      <w:pPr>
        <w:spacing w:after="0" w:line="240" w:lineRule="auto"/>
        <w:ind w:firstLine="720"/>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w:t>
      </w:r>
    </w:p>
    <w:p w14:paraId="38739245" w14:textId="358ACEF9" w:rsidR="00762401" w:rsidRPr="00DC38C3" w:rsidRDefault="00762401" w:rsidP="00762401">
      <w:pPr>
        <w:spacing w:after="0" w:line="240" w:lineRule="auto"/>
        <w:ind w:firstLine="720"/>
        <w:jc w:val="center"/>
        <w:rPr>
          <w:rFonts w:ascii="Times New Roman" w:eastAsia="Calibri" w:hAnsi="Times New Roman" w:cs="Times New Roman"/>
          <w:b/>
          <w:sz w:val="28"/>
          <w:szCs w:val="28"/>
          <w:lang w:val="ro-RO"/>
        </w:rPr>
      </w:pPr>
      <w:r w:rsidRPr="00DC38C3">
        <w:rPr>
          <w:rFonts w:ascii="Times New Roman" w:eastAsia="Calibri" w:hAnsi="Times New Roman" w:cs="Times New Roman"/>
          <w:b/>
          <w:sz w:val="28"/>
          <w:szCs w:val="28"/>
          <w:lang w:val="ro-RO"/>
        </w:rPr>
        <w:t>Regulament</w:t>
      </w:r>
    </w:p>
    <w:p w14:paraId="44BF2B52" w14:textId="77777777" w:rsidR="00762401" w:rsidRPr="00DC38C3" w:rsidRDefault="00762401" w:rsidP="00762401">
      <w:pPr>
        <w:spacing w:after="0" w:line="240" w:lineRule="auto"/>
        <w:ind w:firstLine="720"/>
        <w:jc w:val="center"/>
        <w:rPr>
          <w:rFonts w:ascii="Times New Roman" w:eastAsia="Calibri" w:hAnsi="Times New Roman" w:cs="Times New Roman"/>
          <w:b/>
          <w:sz w:val="24"/>
          <w:szCs w:val="24"/>
          <w:lang w:val="ro-RO"/>
        </w:rPr>
      </w:pPr>
    </w:p>
    <w:p w14:paraId="5F7AA139" w14:textId="7F2A1AD7" w:rsidR="00762401" w:rsidRPr="00DC38C3" w:rsidRDefault="00762401" w:rsidP="00DC38C3">
      <w:pPr>
        <w:spacing w:after="0" w:line="240" w:lineRule="auto"/>
        <w:ind w:firstLine="720"/>
        <w:jc w:val="center"/>
        <w:rPr>
          <w:rFonts w:ascii="Times New Roman" w:eastAsia="Calibri" w:hAnsi="Times New Roman" w:cs="Times New Roman"/>
          <w:sz w:val="24"/>
          <w:szCs w:val="24"/>
          <w:lang w:val="ro-RO"/>
        </w:rPr>
      </w:pPr>
      <w:r w:rsidRPr="00DC38C3">
        <w:rPr>
          <w:rFonts w:ascii="Times New Roman" w:eastAsia="Calibri" w:hAnsi="Times New Roman" w:cs="Times New Roman"/>
          <w:iCs/>
          <w:sz w:val="24"/>
          <w:szCs w:val="24"/>
          <w:lang w:val="ro-RO"/>
        </w:rPr>
        <w:t xml:space="preserve">privind aprobarea condițiilor în care se realizează accesul </w:t>
      </w:r>
      <w:r w:rsidRPr="00DC38C3">
        <w:rPr>
          <w:rFonts w:ascii="Times New Roman" w:eastAsia="Calibri" w:hAnsi="Times New Roman" w:cs="Times New Roman"/>
          <w:sz w:val="24"/>
          <w:szCs w:val="24"/>
          <w:lang w:val="ro-RO"/>
        </w:rPr>
        <w:t>furnizorilor</w:t>
      </w:r>
      <w:r w:rsid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de rețele de comunicații electronice</w:t>
      </w:r>
      <w:r w:rsidR="00E86987" w:rsidRPr="00DC38C3">
        <w:rPr>
          <w:rFonts w:ascii="Times New Roman" w:eastAsia="Calibri" w:hAnsi="Times New Roman" w:cs="Times New Roman"/>
          <w:iCs/>
          <w:sz w:val="24"/>
          <w:szCs w:val="24"/>
          <w:lang w:val="ro-RO"/>
        </w:rPr>
        <w:t xml:space="preserve"> pe proprietatea publică/sau privată</w:t>
      </w:r>
      <w:r w:rsidRPr="00DC38C3">
        <w:rPr>
          <w:rFonts w:ascii="Times New Roman" w:eastAsia="Calibri" w:hAnsi="Times New Roman" w:cs="Times New Roman"/>
          <w:iCs/>
          <w:sz w:val="24"/>
          <w:szCs w:val="24"/>
          <w:lang w:val="ro-RO"/>
        </w:rPr>
        <w:t xml:space="preserve"> a U.A.T.</w:t>
      </w:r>
      <w:r w:rsidR="00DC38C3">
        <w:rPr>
          <w:rFonts w:ascii="Times New Roman" w:eastAsia="Calibri" w:hAnsi="Times New Roman" w:cs="Times New Roman"/>
          <w:iCs/>
          <w:sz w:val="24"/>
          <w:szCs w:val="24"/>
          <w:lang w:val="ro-RO"/>
        </w:rPr>
        <w:t xml:space="preserve"> </w:t>
      </w:r>
      <w:r w:rsidR="004E543B" w:rsidRPr="00DC38C3">
        <w:rPr>
          <w:rFonts w:ascii="Times New Roman" w:eastAsia="Calibri" w:hAnsi="Times New Roman" w:cs="Times New Roman"/>
          <w:sz w:val="24"/>
          <w:szCs w:val="24"/>
          <w:lang w:val="ro-RO"/>
        </w:rPr>
        <w:t>U</w:t>
      </w:r>
      <w:r w:rsidR="00794426" w:rsidRPr="00794426">
        <w:rPr>
          <w:rFonts w:ascii="Times New Roman" w:eastAsia="Calibri" w:hAnsi="Times New Roman" w:cs="Times New Roman"/>
          <w:sz w:val="24"/>
          <w:szCs w:val="24"/>
          <w:lang w:val="ro-RO"/>
        </w:rPr>
        <w:t>rlați</w:t>
      </w:r>
      <w:r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iCs/>
          <w:sz w:val="24"/>
          <w:szCs w:val="24"/>
          <w:lang w:val="ro-RO"/>
        </w:rPr>
        <w:t>în vederea construirii, instalării, întreținerii, înlocuirii sau mutării rețelelor de comunicații electronice sau a</w:t>
      </w:r>
      <w:r w:rsidR="00DC38C3">
        <w:rPr>
          <w:rFonts w:ascii="Times New Roman" w:eastAsia="Calibri" w:hAnsi="Times New Roman" w:cs="Times New Roman"/>
          <w:iCs/>
          <w:sz w:val="24"/>
          <w:szCs w:val="24"/>
          <w:lang w:val="ro-RO"/>
        </w:rPr>
        <w:t xml:space="preserve"> </w:t>
      </w:r>
      <w:r w:rsidRPr="00DC38C3">
        <w:rPr>
          <w:rFonts w:ascii="Times New Roman" w:eastAsia="Calibri" w:hAnsi="Times New Roman" w:cs="Times New Roman"/>
          <w:iCs/>
          <w:sz w:val="24"/>
          <w:szCs w:val="24"/>
          <w:lang w:val="ro-RO"/>
        </w:rPr>
        <w:t>elementelor de infrastructură fizică necesare susținerii acestora</w:t>
      </w:r>
    </w:p>
    <w:p w14:paraId="7E87EB2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ab/>
      </w:r>
    </w:p>
    <w:p w14:paraId="3F5478FA"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p>
    <w:p w14:paraId="26B1F1F4"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r w:rsidRPr="00DC38C3">
        <w:rPr>
          <w:rFonts w:ascii="Times New Roman" w:eastAsia="Calibri" w:hAnsi="Times New Roman" w:cs="Times New Roman"/>
          <w:b/>
          <w:bCs/>
          <w:sz w:val="24"/>
          <w:szCs w:val="24"/>
          <w:lang w:val="ro-RO"/>
        </w:rPr>
        <w:t>Capitolul I: DISPOZIȚII GENERALE</w:t>
      </w:r>
    </w:p>
    <w:p w14:paraId="139BDD08"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p>
    <w:p w14:paraId="5D7B4902"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w:t>
      </w:r>
    </w:p>
    <w:p w14:paraId="5DACA80B" w14:textId="1C78760B" w:rsidR="00762401" w:rsidRPr="00DC38C3" w:rsidRDefault="00762401" w:rsidP="00762401">
      <w:pPr>
        <w:spacing w:after="0" w:line="240" w:lineRule="auto"/>
        <w:jc w:val="both"/>
        <w:rPr>
          <w:rFonts w:ascii="Times New Roman" w:eastAsia="Calibri" w:hAnsi="Times New Roman" w:cs="Times New Roman"/>
          <w:iCs/>
          <w:sz w:val="24"/>
          <w:szCs w:val="24"/>
          <w:lang w:val="ro-RO"/>
        </w:rPr>
      </w:pPr>
      <w:r w:rsidRPr="00DC38C3">
        <w:rPr>
          <w:rFonts w:ascii="Times New Roman" w:eastAsia="Calibri" w:hAnsi="Times New Roman" w:cs="Times New Roman"/>
          <w:bCs/>
          <w:sz w:val="24"/>
          <w:szCs w:val="24"/>
          <w:lang w:val="ro-RO"/>
        </w:rPr>
        <w:t xml:space="preserve">(1) </w:t>
      </w:r>
      <w:r w:rsidRPr="00DC38C3">
        <w:rPr>
          <w:rFonts w:ascii="Times New Roman" w:eastAsia="Calibri" w:hAnsi="Times New Roman" w:cs="Times New Roman"/>
          <w:sz w:val="24"/>
          <w:szCs w:val="24"/>
          <w:lang w:val="ro-RO"/>
        </w:rPr>
        <w:t>Prezentul</w:t>
      </w:r>
      <w:r w:rsidRPr="00DC38C3">
        <w:rPr>
          <w:rFonts w:ascii="Times New Roman" w:eastAsia="Calibri" w:hAnsi="Times New Roman" w:cs="Times New Roman"/>
          <w:b/>
          <w:bCs/>
          <w:sz w:val="24"/>
          <w:szCs w:val="24"/>
          <w:lang w:val="ro-RO"/>
        </w:rPr>
        <w:t xml:space="preserve"> Regulament </w:t>
      </w:r>
      <w:r w:rsidRPr="00DC38C3">
        <w:rPr>
          <w:rFonts w:ascii="Times New Roman" w:eastAsia="Calibri" w:hAnsi="Times New Roman" w:cs="Times New Roman"/>
          <w:sz w:val="24"/>
          <w:szCs w:val="24"/>
          <w:lang w:val="ro-RO"/>
        </w:rPr>
        <w:t>stabilește condițiile în care se realizează accesul furnizorilor de rețele publice de comunicații elect</w:t>
      </w:r>
      <w:r w:rsidR="00E86987" w:rsidRPr="00DC38C3">
        <w:rPr>
          <w:rFonts w:ascii="Times New Roman" w:eastAsia="Calibri" w:hAnsi="Times New Roman" w:cs="Times New Roman"/>
          <w:sz w:val="24"/>
          <w:szCs w:val="24"/>
          <w:lang w:val="ro-RO"/>
        </w:rPr>
        <w:t>ronice pe proprietatea publică/sau privată</w:t>
      </w:r>
      <w:r w:rsidRPr="00DC38C3">
        <w:rPr>
          <w:rFonts w:ascii="Times New Roman" w:eastAsia="Calibri" w:hAnsi="Times New Roman" w:cs="Times New Roman"/>
          <w:sz w:val="24"/>
          <w:szCs w:val="24"/>
          <w:lang w:val="ro-RO"/>
        </w:rPr>
        <w:t xml:space="preserve"> a</w:t>
      </w:r>
      <w:r w:rsidRPr="00DC38C3">
        <w:rPr>
          <w:rFonts w:ascii="Times New Roman" w:eastAsia="Calibri" w:hAnsi="Times New Roman" w:cs="Times New Roman"/>
          <w:b/>
          <w:bCs/>
          <w:i/>
          <w:iCs/>
          <w:sz w:val="24"/>
          <w:szCs w:val="24"/>
          <w:lang w:val="ro-RO"/>
        </w:rPr>
        <w:t xml:space="preserve"> </w:t>
      </w:r>
      <w:r w:rsidRPr="00DC38C3">
        <w:rPr>
          <w:rFonts w:ascii="Times New Roman" w:eastAsia="Calibri" w:hAnsi="Times New Roman" w:cs="Times New Roman"/>
          <w:iCs/>
          <w:sz w:val="24"/>
          <w:szCs w:val="24"/>
          <w:lang w:val="ro-RO"/>
        </w:rPr>
        <w:t>U.A.T.</w:t>
      </w:r>
      <w:r w:rsidR="00DC38C3">
        <w:rPr>
          <w:rFonts w:ascii="Times New Roman" w:eastAsia="Calibri" w:hAnsi="Times New Roman" w:cs="Times New Roman"/>
          <w:iCs/>
          <w:sz w:val="24"/>
          <w:szCs w:val="24"/>
          <w:lang w:val="ro-RO"/>
        </w:rPr>
        <w:t xml:space="preserve"> </w:t>
      </w:r>
      <w:r w:rsidR="004E543B" w:rsidRPr="00DC38C3">
        <w:rPr>
          <w:rFonts w:ascii="Times New Roman" w:eastAsia="Calibri" w:hAnsi="Times New Roman" w:cs="Times New Roman"/>
          <w:iCs/>
          <w:sz w:val="24"/>
          <w:szCs w:val="24"/>
          <w:lang w:val="ro-RO"/>
        </w:rPr>
        <w:t>Urlați</w:t>
      </w:r>
      <w:r w:rsidRPr="00DC38C3">
        <w:rPr>
          <w:rFonts w:ascii="Times New Roman" w:eastAsia="Calibri" w:hAnsi="Times New Roman" w:cs="Times New Roman"/>
          <w:iCs/>
          <w:sz w:val="24"/>
          <w:szCs w:val="24"/>
          <w:lang w:val="ro-RO"/>
        </w:rPr>
        <w:t>,</w:t>
      </w:r>
      <w:r w:rsidRPr="00DC38C3">
        <w:rPr>
          <w:rFonts w:ascii="Times New Roman" w:eastAsia="Calibri" w:hAnsi="Times New Roman" w:cs="Times New Roman"/>
          <w:i/>
          <w:sz w:val="24"/>
          <w:szCs w:val="24"/>
          <w:lang w:val="ro-RO"/>
        </w:rPr>
        <w:t xml:space="preserve"> </w:t>
      </w:r>
      <w:r w:rsidRPr="00DC38C3">
        <w:rPr>
          <w:rFonts w:ascii="Times New Roman" w:eastAsia="Calibri" w:hAnsi="Times New Roman" w:cs="Times New Roman"/>
          <w:iCs/>
          <w:sz w:val="24"/>
          <w:szCs w:val="24"/>
          <w:lang w:val="ro-RO"/>
        </w:rPr>
        <w:t>în vederea</w:t>
      </w:r>
      <w:r w:rsidRPr="00DC38C3">
        <w:rPr>
          <w:rFonts w:ascii="Times New Roman" w:eastAsia="Calibri" w:hAnsi="Times New Roman" w:cs="Times New Roman"/>
          <w:i/>
          <w:sz w:val="24"/>
          <w:szCs w:val="24"/>
          <w:lang w:val="ro-RO"/>
        </w:rPr>
        <w:t xml:space="preserve"> </w:t>
      </w:r>
      <w:r w:rsidRPr="00DC38C3">
        <w:rPr>
          <w:rFonts w:ascii="Times New Roman" w:eastAsia="Calibri" w:hAnsi="Times New Roman" w:cs="Times New Roman"/>
          <w:iCs/>
          <w:sz w:val="24"/>
          <w:szCs w:val="24"/>
          <w:lang w:val="ro-RO"/>
        </w:rPr>
        <w:t>construirii, instalării, întreținerii, înlocuirii sau mutării rețelelor de comunicații electronice sau a elementelor de infrastructură fizică necesare susținerii acestora.</w:t>
      </w:r>
    </w:p>
    <w:p w14:paraId="43B7916D" w14:textId="77777777" w:rsidR="00762401" w:rsidRPr="00DC38C3" w:rsidRDefault="00762401" w:rsidP="00762401">
      <w:pPr>
        <w:spacing w:after="0" w:line="240" w:lineRule="auto"/>
        <w:jc w:val="both"/>
        <w:rPr>
          <w:rFonts w:ascii="Times New Roman" w:eastAsia="Calibri" w:hAnsi="Times New Roman" w:cs="Times New Roman"/>
          <w:iCs/>
          <w:sz w:val="24"/>
          <w:szCs w:val="24"/>
          <w:lang w:val="ro-RO"/>
        </w:rPr>
      </w:pPr>
      <w:r w:rsidRPr="00DC38C3">
        <w:rPr>
          <w:rFonts w:ascii="Times New Roman" w:eastAsia="Calibri" w:hAnsi="Times New Roman" w:cs="Times New Roman"/>
          <w:iCs/>
          <w:sz w:val="24"/>
          <w:szCs w:val="24"/>
          <w:lang w:val="ro-RO"/>
        </w:rPr>
        <w:t xml:space="preserve">(2) Dispozițiile prezentului </w:t>
      </w:r>
      <w:r w:rsidRPr="00DC38C3">
        <w:rPr>
          <w:rFonts w:ascii="Times New Roman" w:eastAsia="Calibri" w:hAnsi="Times New Roman" w:cs="Times New Roman"/>
          <w:b/>
          <w:bCs/>
          <w:iCs/>
          <w:sz w:val="24"/>
          <w:szCs w:val="24"/>
          <w:lang w:val="ro-RO"/>
        </w:rPr>
        <w:t xml:space="preserve">Regulament </w:t>
      </w:r>
      <w:r w:rsidRPr="00DC38C3">
        <w:rPr>
          <w:rFonts w:ascii="Times New Roman" w:eastAsia="Calibri" w:hAnsi="Times New Roman" w:cs="Times New Roman"/>
          <w:iCs/>
          <w:sz w:val="24"/>
          <w:szCs w:val="24"/>
          <w:lang w:val="ro-RO"/>
        </w:rPr>
        <w:t>nu se aplică rețelelor de comunicații electronice și elementelor de infrastructură deținute sau administrate de instituțiile publice din cadrul sistemului național de apărare, ordine publică și securitate națională, cu excepția situației în care se solicită accesul în vederea realizării unor rețele de comunicații electronice pentru uzul propriu al acestor instituții.</w:t>
      </w:r>
    </w:p>
    <w:p w14:paraId="7452DDDC" w14:textId="77777777" w:rsidR="00762401" w:rsidRPr="00794426" w:rsidRDefault="00762401" w:rsidP="00762401">
      <w:pPr>
        <w:spacing w:after="0" w:line="240" w:lineRule="auto"/>
        <w:jc w:val="both"/>
        <w:rPr>
          <w:rFonts w:ascii="Times New Roman" w:eastAsia="Calibri" w:hAnsi="Times New Roman" w:cs="Times New Roman"/>
          <w:iCs/>
          <w:sz w:val="24"/>
          <w:szCs w:val="24"/>
          <w:lang w:val="ro-RO"/>
        </w:rPr>
      </w:pPr>
    </w:p>
    <w:p w14:paraId="2A1623E7" w14:textId="160016D4" w:rsidR="00762401" w:rsidRPr="00794426" w:rsidRDefault="00762401" w:rsidP="00762401">
      <w:pPr>
        <w:spacing w:after="0" w:line="240" w:lineRule="auto"/>
        <w:jc w:val="both"/>
        <w:rPr>
          <w:rFonts w:ascii="Times New Roman" w:eastAsia="Calibri" w:hAnsi="Times New Roman" w:cs="Times New Roman"/>
          <w:b/>
          <w:bCs/>
          <w:sz w:val="24"/>
          <w:szCs w:val="24"/>
          <w:lang w:val="ro-RO"/>
        </w:rPr>
      </w:pPr>
      <w:r w:rsidRPr="00794426">
        <w:rPr>
          <w:rFonts w:ascii="Times New Roman" w:eastAsia="Calibri" w:hAnsi="Times New Roman" w:cs="Times New Roman"/>
          <w:b/>
          <w:bCs/>
          <w:sz w:val="24"/>
          <w:szCs w:val="24"/>
          <w:lang w:val="ro-RO"/>
        </w:rPr>
        <w:t xml:space="preserve">Capitolul II: DREPTUL DE ACCES PE PROPRIETATEA </w:t>
      </w:r>
      <w:r w:rsidRPr="00794426">
        <w:rPr>
          <w:rFonts w:ascii="Times New Roman" w:eastAsia="Calibri" w:hAnsi="Times New Roman" w:cs="Times New Roman"/>
          <w:b/>
          <w:bCs/>
          <w:iCs/>
          <w:sz w:val="24"/>
          <w:szCs w:val="24"/>
          <w:lang w:val="ro-RO"/>
        </w:rPr>
        <w:t>U.A.T.</w:t>
      </w:r>
      <w:r w:rsidR="00794426" w:rsidRPr="00794426">
        <w:rPr>
          <w:rFonts w:ascii="Times New Roman" w:eastAsia="Calibri" w:hAnsi="Times New Roman" w:cs="Times New Roman"/>
          <w:b/>
          <w:bCs/>
          <w:iCs/>
          <w:sz w:val="24"/>
          <w:szCs w:val="24"/>
          <w:lang w:val="ro-RO"/>
        </w:rPr>
        <w:t xml:space="preserve"> </w:t>
      </w:r>
      <w:r w:rsidR="004E543B" w:rsidRPr="00794426">
        <w:rPr>
          <w:rFonts w:ascii="Times New Roman" w:eastAsia="Calibri" w:hAnsi="Times New Roman" w:cs="Times New Roman"/>
          <w:b/>
          <w:bCs/>
          <w:sz w:val="24"/>
          <w:szCs w:val="24"/>
          <w:lang w:val="ro-RO"/>
        </w:rPr>
        <w:t>URLAȚI</w:t>
      </w:r>
      <w:r w:rsidRPr="00794426">
        <w:rPr>
          <w:rFonts w:ascii="Times New Roman" w:eastAsia="Calibri" w:hAnsi="Times New Roman" w:cs="Times New Roman"/>
          <w:b/>
          <w:bCs/>
          <w:sz w:val="24"/>
          <w:szCs w:val="24"/>
          <w:lang w:val="ro-RO"/>
        </w:rPr>
        <w:t xml:space="preserve"> </w:t>
      </w:r>
    </w:p>
    <w:p w14:paraId="2E6C2CCF"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p>
    <w:p w14:paraId="06FFDD84"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2</w:t>
      </w:r>
    </w:p>
    <w:p w14:paraId="20E1BC0A" w14:textId="19CAD953"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 Furnizorii de rețele publice de comunicații electronice, autorizați în condițiile legislației din domeniul comunicațiilor electronice, au dreptul de acces pe proprietatea publică a</w:t>
      </w:r>
      <w:r w:rsidRPr="00DC38C3">
        <w:rPr>
          <w:rFonts w:ascii="Times New Roman" w:eastAsia="Calibri" w:hAnsi="Times New Roman" w:cs="Times New Roman"/>
          <w:b/>
          <w:bCs/>
          <w:iCs/>
          <w:sz w:val="24"/>
          <w:szCs w:val="24"/>
          <w:lang w:val="ro-RO"/>
        </w:rPr>
        <w:t xml:space="preserve"> </w:t>
      </w:r>
      <w:r w:rsidRPr="00DC38C3">
        <w:rPr>
          <w:rFonts w:ascii="Times New Roman" w:eastAsia="Calibri" w:hAnsi="Times New Roman" w:cs="Times New Roman"/>
          <w:iCs/>
          <w:sz w:val="24"/>
          <w:szCs w:val="24"/>
          <w:lang w:val="ro-RO"/>
        </w:rPr>
        <w:t>U.A.T.</w:t>
      </w:r>
      <w:r w:rsidR="00DC38C3">
        <w:rPr>
          <w:rFonts w:ascii="Times New Roman" w:eastAsia="Calibri" w:hAnsi="Times New Roman" w:cs="Times New Roman"/>
          <w:iCs/>
          <w:sz w:val="24"/>
          <w:szCs w:val="24"/>
          <w:lang w:val="ro-RO"/>
        </w:rPr>
        <w:t xml:space="preserve"> </w:t>
      </w:r>
      <w:r w:rsidR="004E543B" w:rsidRPr="00DC38C3">
        <w:rPr>
          <w:rFonts w:ascii="Times New Roman" w:eastAsia="Calibri" w:hAnsi="Times New Roman" w:cs="Times New Roman"/>
          <w:iCs/>
          <w:sz w:val="24"/>
          <w:szCs w:val="24"/>
          <w:lang w:val="ro-RO"/>
        </w:rPr>
        <w:t>U</w:t>
      </w:r>
      <w:r w:rsidR="00794426" w:rsidRPr="00DC38C3">
        <w:rPr>
          <w:rFonts w:ascii="Times New Roman" w:eastAsia="Calibri" w:hAnsi="Times New Roman" w:cs="Times New Roman"/>
          <w:iCs/>
          <w:sz w:val="24"/>
          <w:szCs w:val="24"/>
          <w:lang w:val="ro-RO"/>
        </w:rPr>
        <w:t>rlați</w:t>
      </w:r>
      <w:r w:rsidRPr="00DC38C3">
        <w:rPr>
          <w:rFonts w:ascii="Times New Roman" w:eastAsia="Calibri" w:hAnsi="Times New Roman" w:cs="Times New Roman"/>
          <w:b/>
          <w:bCs/>
          <w:sz w:val="24"/>
          <w:szCs w:val="24"/>
          <w:lang w:val="ro-RO"/>
        </w:rPr>
        <w:t xml:space="preserve"> </w:t>
      </w:r>
      <w:r w:rsidRPr="00DC38C3">
        <w:rPr>
          <w:rFonts w:ascii="Times New Roman" w:eastAsia="Calibri" w:hAnsi="Times New Roman" w:cs="Times New Roman"/>
          <w:sz w:val="24"/>
          <w:szCs w:val="24"/>
          <w:lang w:val="ro-RO"/>
        </w:rPr>
        <w:t xml:space="preserve">în condițiile stabilite prin prezentul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w:t>
      </w:r>
    </w:p>
    <w:p w14:paraId="0EF7901F" w14:textId="05A6FC1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 Persoanele care furnizează exclusiv pentru nevoi proprii rețele de comunicații electronice, cu respectarea condițiilor prevăzute de legislația din domeniul comunicațiilor electronice, au dreptul de</w:t>
      </w:r>
      <w:r w:rsidR="00E86987" w:rsidRPr="00DC38C3">
        <w:rPr>
          <w:rFonts w:ascii="Times New Roman" w:eastAsia="Calibri" w:hAnsi="Times New Roman" w:cs="Times New Roman"/>
          <w:sz w:val="24"/>
          <w:szCs w:val="24"/>
          <w:lang w:val="ro-RO"/>
        </w:rPr>
        <w:t xml:space="preserve"> acces pe proprietatea publică/sau privată</w:t>
      </w:r>
      <w:r w:rsidRPr="00DC38C3">
        <w:rPr>
          <w:rFonts w:ascii="Times New Roman" w:eastAsia="Calibri" w:hAnsi="Times New Roman" w:cs="Times New Roman"/>
          <w:sz w:val="24"/>
          <w:szCs w:val="24"/>
          <w:lang w:val="ro-RO"/>
        </w:rPr>
        <w:t xml:space="preserve"> a</w:t>
      </w:r>
      <w:r w:rsidRPr="00DC38C3">
        <w:rPr>
          <w:rFonts w:ascii="Times New Roman" w:eastAsia="Calibri" w:hAnsi="Times New Roman" w:cs="Times New Roman"/>
          <w:i/>
          <w:sz w:val="24"/>
          <w:szCs w:val="24"/>
          <w:lang w:val="ro-RO"/>
        </w:rPr>
        <w:t xml:space="preserve"> </w:t>
      </w:r>
      <w:r w:rsidR="004E543B" w:rsidRPr="00DC38C3">
        <w:rPr>
          <w:rFonts w:ascii="Times New Roman" w:eastAsia="Calibri" w:hAnsi="Times New Roman" w:cs="Times New Roman"/>
          <w:iCs/>
          <w:sz w:val="24"/>
          <w:szCs w:val="24"/>
          <w:lang w:val="ro-RO"/>
        </w:rPr>
        <w:t>U.A.T. U</w:t>
      </w:r>
      <w:r w:rsidR="00794426" w:rsidRPr="00DC38C3">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în condițiile stabilite prin prezentul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w:t>
      </w:r>
    </w:p>
    <w:p w14:paraId="4A60A97D" w14:textId="295DADE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(3) Dreptul de acces pe proprietăți prevăzut la alin. (1) și (2) asigură folosința asupra unor </w:t>
      </w:r>
      <w:r w:rsidR="000057DA" w:rsidRPr="00DC38C3">
        <w:rPr>
          <w:rFonts w:ascii="Times New Roman" w:eastAsia="Calibri" w:hAnsi="Times New Roman" w:cs="Times New Roman"/>
          <w:sz w:val="24"/>
          <w:szCs w:val="24"/>
          <w:lang w:val="ro-RO"/>
        </w:rPr>
        <w:t xml:space="preserve">     </w:t>
      </w:r>
      <w:r w:rsidR="00E86987" w:rsidRPr="00DC38C3">
        <w:rPr>
          <w:rFonts w:ascii="Times New Roman" w:eastAsia="Calibri" w:hAnsi="Times New Roman" w:cs="Times New Roman"/>
          <w:sz w:val="24"/>
          <w:szCs w:val="24"/>
          <w:lang w:val="ro-RO"/>
        </w:rPr>
        <w:t>imobile proprietate publică/sau privată</w:t>
      </w:r>
      <w:r w:rsidRPr="00DC38C3">
        <w:rPr>
          <w:rFonts w:ascii="Times New Roman" w:eastAsia="Calibri" w:hAnsi="Times New Roman" w:cs="Times New Roman"/>
          <w:sz w:val="24"/>
          <w:szCs w:val="24"/>
          <w:lang w:val="ro-RO"/>
        </w:rPr>
        <w:t xml:space="preserve"> și se exercită în condițiile legislației aplicabile în vigoare, cu respectarea principiului minimei atingeri aduse proprietății.</w:t>
      </w:r>
    </w:p>
    <w:p w14:paraId="7952EB0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7D0FB52C"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3</w:t>
      </w:r>
    </w:p>
    <w:p w14:paraId="5EA65165" w14:textId="0B02C16E"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Furnizorii de rețele de comunicații electronice beneficiază de dreptul de acces pe proprietăți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pe, deasupra, în sau sub imobilele aflate în proprietatea publică, inclusiv pe drumuri, poduri, tuneluri, galerii tehnico-edilitare, pasaje și viaducte, stâlpi, piloni și terenuri agricole, în condițiile prezentului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 dacă sunt îndeplinite, în mod cumulativ, următoarele condiții:</w:t>
      </w:r>
    </w:p>
    <w:p w14:paraId="2D8D65A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a) exercitarea acestui drept nu contravine legilor speciale care stabilesc regimul juridic aplicabil respectivelor imobile proprietate publică ori uzului sau interesului public căruia îi sunt destinate imobilele în cauză;</w:t>
      </w:r>
    </w:p>
    <w:p w14:paraId="2480DECE" w14:textId="33A72FF3"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b) efectuarea lucrărilor în cauză nu este de natură să contravină cerințelor specifice de urbanism, de amenajare a teritoriului sau privind calitatea în construcții ori celor privind protecția mediului,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a sănătății, apărării, ordinii publice și securității naționale, pe care trebuie să le respecte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activitățile ce se desfășoară pe, deasupra, în sau sub imobilele în cauză.</w:t>
      </w:r>
    </w:p>
    <w:p w14:paraId="7EF04E5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 Dispozițiile alin. (1) nu exclud aplicabilitatea cadrului legal privind regimul juridic al drepturilor reale corespunzătoare dreptului de proprietate publică.</w:t>
      </w:r>
    </w:p>
    <w:p w14:paraId="63FA40B6"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p>
    <w:p w14:paraId="12916F8B"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lastRenderedPageBreak/>
        <w:t xml:space="preserve">Art. 4 </w:t>
      </w:r>
    </w:p>
    <w:p w14:paraId="7070F0C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 Furnizorii de rețele publice de comunicații electronice beneficiază de dreptul de acces pe proprietăți pe, deasupra, în sau sub imobilele aflate în proprietate privată, dacă sunt îndeplinite cumulativ următoarele condiții:</w:t>
      </w:r>
    </w:p>
    <w:p w14:paraId="37D1CE7F" w14:textId="363BED98"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a) dreptul de folosință asupra imobilelor în cauză nu ar fi afectat sau ar fi afectat într-o măsură nesemnificativă prin efectuarea acestor lucrări ori dacă un alt furnizor de rețele de comunicații electronice, autorizat în condițiile legislației din domeniul comunicațiilor electronice, a efectuat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deja lucrări de acces pe proprietăți pe, deasupra, în sau sub imobilele în cauză, dreptul de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folosință asupra imobilelor nu ar fi afectat în mod permanent de o restrângere suplimentară prin efectuarea unor noi asemenea lucrări, conform normativelor tehnice în vigoare;</w:t>
      </w:r>
    </w:p>
    <w:p w14:paraId="06EBADA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b) exercitarea acestui drept sau efectuarea lucrărilor de acces pe proprietăți nu este de natură să contravină unor norme legale imperative ori cerințelor specifice de urbanism, de amenajare a teritoriului sau privind calitatea în construcții ori celor privind protecția mediului, a sănătății, apărării, ordinii publice sau securității naționale, pe care trebuie să le respecte activitățile ce se desfășoară pe, deasupra, în sau sub imobilele în cauză;</w:t>
      </w:r>
    </w:p>
    <w:p w14:paraId="1A711557" w14:textId="2F0F8E94"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 să existe un contract încheiat cu titularul dreptului de proprietate privată sau cu titularul</w:t>
      </w:r>
      <w:r w:rsidRPr="00DC38C3">
        <w:rPr>
          <w:rFonts w:ascii="Times New Roman" w:eastAsia="Calibri" w:hAnsi="Times New Roman" w:cs="Times New Roman"/>
          <w:sz w:val="24"/>
          <w:szCs w:val="24"/>
          <w:vertAlign w:val="superscript"/>
          <w:lang w:val="ro-RO"/>
        </w:rPr>
        <w:footnoteReference w:id="1"/>
      </w:r>
      <w:r w:rsidRPr="00DC38C3">
        <w:rPr>
          <w:rFonts w:ascii="Times New Roman" w:eastAsia="Calibri" w:hAnsi="Times New Roman" w:cs="Times New Roman"/>
          <w:sz w:val="24"/>
          <w:szCs w:val="24"/>
          <w:lang w:val="ro-RO"/>
        </w:rPr>
        <w:t xml:space="preserve"> altor drepturi reale principale ori cu titularul dreptului de folosință sau de administrare asupra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imobilului afectat, prin care să se stabilească condițiile de exercitare a dreptului de acces pe proprietatea sa privată, sau să existe o hotărâre judecătorească definitivă, care să țină loc de contract între părți.</w:t>
      </w:r>
    </w:p>
    <w:p w14:paraId="7F4C7D3F" w14:textId="77777777" w:rsidR="00762401" w:rsidRPr="00DC38C3" w:rsidRDefault="00762401" w:rsidP="00762401">
      <w:pPr>
        <w:spacing w:after="0" w:line="240" w:lineRule="auto"/>
        <w:jc w:val="both"/>
        <w:rPr>
          <w:rFonts w:ascii="Times New Roman" w:eastAsia="Calibri" w:hAnsi="Times New Roman" w:cs="Times New Roman"/>
          <w:strike/>
          <w:sz w:val="24"/>
          <w:szCs w:val="24"/>
          <w:lang w:val="ro-RO"/>
        </w:rPr>
      </w:pPr>
    </w:p>
    <w:p w14:paraId="346DE781"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5</w:t>
      </w:r>
    </w:p>
    <w:p w14:paraId="5F828E1A" w14:textId="64525F0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Furnizorii de rețele de comunicații electronice care instalează rețele pe stâlpi, piloni sau pe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alte elemente de infrastructură fizică aflate pe proprietate publică a </w:t>
      </w:r>
      <w:r w:rsidR="004E543B"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004E543B" w:rsidRPr="00DC38C3">
        <w:rPr>
          <w:rFonts w:ascii="Times New Roman" w:eastAsia="Calibri" w:hAnsi="Times New Roman" w:cs="Times New Roman"/>
          <w:i/>
          <w:iCs/>
          <w:sz w:val="24"/>
          <w:szCs w:val="24"/>
          <w:lang w:val="ro-RO"/>
        </w:rPr>
        <w:t>,</w:t>
      </w:r>
      <w:r w:rsidRPr="00DC38C3">
        <w:rPr>
          <w:rFonts w:ascii="Times New Roman" w:eastAsia="Calibri" w:hAnsi="Times New Roman" w:cs="Times New Roman"/>
          <w:sz w:val="24"/>
          <w:szCs w:val="24"/>
          <w:lang w:val="ro-RO"/>
        </w:rPr>
        <w:t xml:space="preserve"> inclusiv pe drumuri (de interes național, județean ori local), vor încheia, cu respectarea normelor privind autorizarea executării lucrărilor de construcții, doar contracte de exercitare a dreptului de acces la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infrastructura fizică cu persoanele care dețin ori controlează elementele de infrastructură fizică, în condițiile Legii nr. 159/2016, urmând a datora tarife doar acestor persoane.</w:t>
      </w:r>
    </w:p>
    <w:p w14:paraId="2E925E47" w14:textId="6D321060"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(2) În cazul prevăzut la alin. (1), </w:t>
      </w:r>
      <w:r w:rsidR="004E543B"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va permite accesul persoanelor împuternicite de furnizorii de rețele de comunicații electronice la aceste imobile, în aceleași condiții cu cel permis </w:t>
      </w:r>
      <w:r w:rsidR="000057DA"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persoanelor împuternicite de cei care dețin ori controlează elementele de infrastructură fizică, în condițiile Legii nr. 159/2016.</w:t>
      </w:r>
    </w:p>
    <w:p w14:paraId="403793A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2F290B12" w14:textId="07DD2050" w:rsidR="00762401" w:rsidRPr="00DC38C3" w:rsidRDefault="00762401" w:rsidP="00762401">
      <w:pPr>
        <w:spacing w:after="0" w:line="240" w:lineRule="auto"/>
        <w:jc w:val="both"/>
        <w:rPr>
          <w:rFonts w:ascii="Times New Roman" w:eastAsia="Calibri" w:hAnsi="Times New Roman" w:cs="Times New Roman"/>
          <w:b/>
          <w:bCs/>
          <w:i/>
          <w:sz w:val="24"/>
          <w:szCs w:val="24"/>
          <w:lang w:val="ro-RO"/>
        </w:rPr>
      </w:pPr>
      <w:r w:rsidRPr="00DC38C3">
        <w:rPr>
          <w:rFonts w:ascii="Times New Roman" w:eastAsia="Calibri" w:hAnsi="Times New Roman" w:cs="Times New Roman"/>
          <w:b/>
          <w:bCs/>
          <w:sz w:val="24"/>
          <w:szCs w:val="24"/>
          <w:lang w:val="ro-RO"/>
        </w:rPr>
        <w:t>Capitolul III: EXERCITAREA DREPTULUI DE</w:t>
      </w:r>
      <w:r w:rsidR="00E86987" w:rsidRPr="00DC38C3">
        <w:rPr>
          <w:rFonts w:ascii="Times New Roman" w:eastAsia="Calibri" w:hAnsi="Times New Roman" w:cs="Times New Roman"/>
          <w:b/>
          <w:bCs/>
          <w:sz w:val="24"/>
          <w:szCs w:val="24"/>
          <w:lang w:val="ro-RO"/>
        </w:rPr>
        <w:t xml:space="preserve"> ACCES PE PROPRIETATEA PUBLICĂ/SAU PRIVATĂ</w:t>
      </w:r>
      <w:r w:rsidRPr="00DC38C3">
        <w:rPr>
          <w:rFonts w:ascii="Times New Roman" w:eastAsia="Calibri" w:hAnsi="Times New Roman" w:cs="Times New Roman"/>
          <w:b/>
          <w:bCs/>
          <w:sz w:val="24"/>
          <w:szCs w:val="24"/>
          <w:lang w:val="ro-RO"/>
        </w:rPr>
        <w:t xml:space="preserve"> A </w:t>
      </w:r>
      <w:r w:rsidR="004E543B" w:rsidRPr="00794426">
        <w:rPr>
          <w:rFonts w:ascii="Times New Roman" w:eastAsia="Calibri" w:hAnsi="Times New Roman" w:cs="Times New Roman"/>
          <w:b/>
          <w:bCs/>
          <w:sz w:val="24"/>
          <w:szCs w:val="24"/>
          <w:lang w:val="ro-RO"/>
        </w:rPr>
        <w:t>U.A.T. URLAȚI</w:t>
      </w:r>
    </w:p>
    <w:p w14:paraId="549A865B"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p>
    <w:p w14:paraId="47214293"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6</w:t>
      </w:r>
    </w:p>
    <w:p w14:paraId="6203E25C" w14:textId="68D9597E"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 În vederea exercitării dreptului de acces pe proprietatea publică a</w:t>
      </w:r>
      <w:r w:rsidRPr="00DC38C3">
        <w:rPr>
          <w:rFonts w:ascii="Times New Roman" w:eastAsia="Calibri" w:hAnsi="Times New Roman" w:cs="Times New Roman"/>
          <w:b/>
          <w:bCs/>
          <w:sz w:val="24"/>
          <w:szCs w:val="24"/>
          <w:lang w:val="ro-RO"/>
        </w:rPr>
        <w:t xml:space="preserve"> </w:t>
      </w:r>
      <w:r w:rsidR="00241C46"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DC38C3">
        <w:rPr>
          <w:rFonts w:ascii="Times New Roman" w:eastAsia="Calibri" w:hAnsi="Times New Roman" w:cs="Times New Roman"/>
          <w:iCs/>
          <w:sz w:val="24"/>
          <w:szCs w:val="24"/>
          <w:lang w:val="ro-RO"/>
        </w:rPr>
        <w:t>,</w:t>
      </w:r>
      <w:r w:rsidRPr="00DC38C3">
        <w:rPr>
          <w:rFonts w:ascii="Times New Roman" w:eastAsia="Calibri" w:hAnsi="Times New Roman" w:cs="Times New Roman"/>
          <w:i/>
          <w:sz w:val="24"/>
          <w:szCs w:val="24"/>
          <w:lang w:val="ro-RO"/>
        </w:rPr>
        <w:t xml:space="preserve"> </w:t>
      </w:r>
      <w:r w:rsidR="00241C46" w:rsidRPr="00DC38C3">
        <w:rPr>
          <w:rFonts w:ascii="Times New Roman" w:eastAsia="Calibri" w:hAnsi="Times New Roman" w:cs="Times New Roman"/>
          <w:sz w:val="24"/>
          <w:szCs w:val="24"/>
          <w:lang w:val="ro-RO"/>
        </w:rPr>
        <w:t xml:space="preserve">solicitantul va </w:t>
      </w:r>
      <w:r w:rsidRPr="00DC38C3">
        <w:rPr>
          <w:rFonts w:ascii="Times New Roman" w:eastAsia="Calibri" w:hAnsi="Times New Roman" w:cs="Times New Roman"/>
          <w:sz w:val="24"/>
          <w:szCs w:val="24"/>
          <w:lang w:val="ro-RO"/>
        </w:rPr>
        <w:t xml:space="preserve">trimite o cerere </w:t>
      </w:r>
      <w:r w:rsidR="00794426">
        <w:rPr>
          <w:rFonts w:ascii="Times New Roman" w:eastAsia="Calibri" w:hAnsi="Times New Roman" w:cs="Times New Roman"/>
          <w:sz w:val="24"/>
          <w:szCs w:val="24"/>
          <w:lang w:val="ro-RO"/>
        </w:rPr>
        <w:t xml:space="preserve">către </w:t>
      </w:r>
      <w:r w:rsidRPr="00794426">
        <w:rPr>
          <w:rFonts w:ascii="Times New Roman" w:eastAsia="Calibri" w:hAnsi="Times New Roman" w:cs="Times New Roman"/>
          <w:iCs/>
          <w:sz w:val="24"/>
          <w:szCs w:val="24"/>
          <w:lang w:val="ro-RO"/>
        </w:rPr>
        <w:t>U.A.T.</w:t>
      </w:r>
      <w:r w:rsidR="00241C46" w:rsidRPr="00794426">
        <w:rPr>
          <w:rFonts w:ascii="Times New Roman" w:eastAsia="Calibri" w:hAnsi="Times New Roman" w:cs="Times New Roman"/>
          <w:iCs/>
          <w:sz w:val="24"/>
          <w:szCs w:val="24"/>
          <w:lang w:val="ro-RO"/>
        </w:rPr>
        <w:t xml:space="preserve"> U</w:t>
      </w:r>
      <w:r w:rsidR="00794426" w:rsidRPr="00794426">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însoțită de toate documentele solicitate, arătând îndeplinirea condițiilor de acordare a accesului. </w:t>
      </w:r>
    </w:p>
    <w:p w14:paraId="4A0FBEE9" w14:textId="6371231A" w:rsidR="00762401" w:rsidRPr="00DC38C3" w:rsidRDefault="00762401" w:rsidP="00762401">
      <w:pPr>
        <w:spacing w:after="0" w:line="240" w:lineRule="auto"/>
        <w:jc w:val="both"/>
        <w:rPr>
          <w:rFonts w:ascii="Times New Roman" w:eastAsia="Calibri" w:hAnsi="Times New Roman" w:cs="Times New Roman"/>
          <w:i/>
          <w:iCs/>
          <w:sz w:val="24"/>
          <w:szCs w:val="24"/>
          <w:lang w:val="ro-RO"/>
        </w:rPr>
      </w:pPr>
      <w:r w:rsidRPr="00DC38C3">
        <w:rPr>
          <w:rFonts w:ascii="Times New Roman" w:eastAsia="Calibri" w:hAnsi="Times New Roman" w:cs="Times New Roman"/>
          <w:sz w:val="24"/>
          <w:szCs w:val="24"/>
          <w:lang w:val="ro-RO"/>
        </w:rPr>
        <w:t>(2) Cererea de acces pe proprietatea publică a</w:t>
      </w:r>
      <w:r w:rsidRPr="00DC38C3">
        <w:rPr>
          <w:rFonts w:ascii="Times New Roman" w:eastAsia="Calibri" w:hAnsi="Times New Roman" w:cs="Times New Roman"/>
          <w:i/>
          <w:sz w:val="24"/>
          <w:szCs w:val="24"/>
          <w:lang w:val="ro-RO"/>
        </w:rPr>
        <w:t xml:space="preserve"> </w:t>
      </w:r>
      <w:r w:rsidR="00241C46" w:rsidRPr="00794426">
        <w:rPr>
          <w:rFonts w:ascii="Times New Roman" w:eastAsia="Calibri" w:hAnsi="Times New Roman" w:cs="Times New Roman"/>
          <w:iCs/>
          <w:sz w:val="24"/>
          <w:szCs w:val="24"/>
          <w:lang w:val="ro-RO"/>
        </w:rPr>
        <w:t>U.A.T. URLAȚI</w:t>
      </w:r>
      <w:r w:rsidR="00241C46" w:rsidRPr="00DC38C3">
        <w:rPr>
          <w:rFonts w:ascii="Times New Roman" w:eastAsia="Calibri" w:hAnsi="Times New Roman" w:cs="Times New Roman"/>
          <w:sz w:val="24"/>
          <w:szCs w:val="24"/>
          <w:lang w:val="ro-RO"/>
        </w:rPr>
        <w:t xml:space="preserve"> se transmite prin utilizarea serviciului </w:t>
      </w:r>
      <w:r w:rsidRPr="00DC38C3">
        <w:rPr>
          <w:rFonts w:ascii="Times New Roman" w:eastAsia="Calibri" w:hAnsi="Times New Roman" w:cs="Times New Roman"/>
          <w:sz w:val="24"/>
          <w:szCs w:val="24"/>
          <w:lang w:val="ro-RO"/>
        </w:rPr>
        <w:t>poștal cu co</w:t>
      </w:r>
      <w:r w:rsidR="00241C46" w:rsidRPr="00DC38C3">
        <w:rPr>
          <w:rFonts w:ascii="Times New Roman" w:eastAsia="Calibri" w:hAnsi="Times New Roman" w:cs="Times New Roman"/>
          <w:sz w:val="24"/>
          <w:szCs w:val="24"/>
          <w:lang w:val="ro-RO"/>
        </w:rPr>
        <w:t>nfirmar</w:t>
      </w:r>
      <w:r w:rsidR="00794426">
        <w:rPr>
          <w:rFonts w:ascii="Times New Roman" w:eastAsia="Calibri" w:hAnsi="Times New Roman" w:cs="Times New Roman"/>
          <w:sz w:val="24"/>
          <w:szCs w:val="24"/>
          <w:lang w:val="ro-RO"/>
        </w:rPr>
        <w:t>e de primire către Primăria oraș</w:t>
      </w:r>
      <w:r w:rsidR="00241C46" w:rsidRPr="00DC38C3">
        <w:rPr>
          <w:rFonts w:ascii="Times New Roman" w:eastAsia="Calibri" w:hAnsi="Times New Roman" w:cs="Times New Roman"/>
          <w:sz w:val="24"/>
          <w:szCs w:val="24"/>
          <w:lang w:val="ro-RO"/>
        </w:rPr>
        <w:t>ului Urlați</w:t>
      </w:r>
      <w:r w:rsidRPr="00DC38C3">
        <w:rPr>
          <w:rFonts w:ascii="Times New Roman" w:eastAsia="Calibri" w:hAnsi="Times New Roman" w:cs="Times New Roman"/>
          <w:sz w:val="24"/>
          <w:szCs w:val="24"/>
          <w:lang w:val="ro-RO"/>
        </w:rPr>
        <w:t>, la adre</w:t>
      </w:r>
      <w:r w:rsidR="00241C46" w:rsidRPr="00DC38C3">
        <w:rPr>
          <w:rFonts w:ascii="Times New Roman" w:eastAsia="Calibri" w:hAnsi="Times New Roman" w:cs="Times New Roman"/>
          <w:sz w:val="24"/>
          <w:szCs w:val="24"/>
          <w:lang w:val="ro-RO"/>
        </w:rPr>
        <w:t>sa ora</w:t>
      </w:r>
      <w:r w:rsidR="00794426">
        <w:rPr>
          <w:rFonts w:ascii="Times New Roman" w:eastAsia="Calibri" w:hAnsi="Times New Roman" w:cs="Times New Roman"/>
          <w:sz w:val="24"/>
          <w:szCs w:val="24"/>
          <w:lang w:val="ro-RO"/>
        </w:rPr>
        <w:t>ș</w:t>
      </w:r>
      <w:r w:rsidR="00241C46" w:rsidRPr="00DC38C3">
        <w:rPr>
          <w:rFonts w:ascii="Times New Roman" w:eastAsia="Calibri" w:hAnsi="Times New Roman" w:cs="Times New Roman"/>
          <w:sz w:val="24"/>
          <w:szCs w:val="24"/>
          <w:lang w:val="ro-RO"/>
        </w:rPr>
        <w:t>ul Urlați, strada 23 August, nr.</w:t>
      </w:r>
      <w:r w:rsidR="00794426">
        <w:rPr>
          <w:rFonts w:ascii="Times New Roman" w:eastAsia="Calibri" w:hAnsi="Times New Roman" w:cs="Times New Roman"/>
          <w:sz w:val="24"/>
          <w:szCs w:val="24"/>
          <w:lang w:val="ro-RO"/>
        </w:rPr>
        <w:t xml:space="preserve"> </w:t>
      </w:r>
      <w:r w:rsidR="00241C46" w:rsidRPr="00DC38C3">
        <w:rPr>
          <w:rFonts w:ascii="Times New Roman" w:eastAsia="Calibri" w:hAnsi="Times New Roman" w:cs="Times New Roman"/>
          <w:sz w:val="24"/>
          <w:szCs w:val="24"/>
          <w:lang w:val="ro-RO"/>
        </w:rPr>
        <w:t>9, județul Prahova</w:t>
      </w:r>
      <w:r w:rsidRPr="00DC38C3">
        <w:rPr>
          <w:rFonts w:ascii="Times New Roman" w:eastAsia="Calibri" w:hAnsi="Times New Roman" w:cs="Times New Roman"/>
          <w:sz w:val="24"/>
          <w:szCs w:val="24"/>
          <w:lang w:val="ro-RO"/>
        </w:rPr>
        <w:t xml:space="preserve"> ori se depune la Registratura </w:t>
      </w:r>
      <w:r w:rsidRPr="00794426">
        <w:rPr>
          <w:rFonts w:ascii="Times New Roman" w:eastAsia="Calibri" w:hAnsi="Times New Roman" w:cs="Times New Roman"/>
          <w:iCs/>
          <w:sz w:val="24"/>
          <w:szCs w:val="24"/>
          <w:lang w:val="ro-RO"/>
        </w:rPr>
        <w:t>U.A.T.</w:t>
      </w:r>
      <w:r w:rsidR="00241C46" w:rsidRPr="00794426">
        <w:rPr>
          <w:rFonts w:ascii="Times New Roman" w:eastAsia="Calibri" w:hAnsi="Times New Roman" w:cs="Times New Roman"/>
          <w:iCs/>
          <w:sz w:val="24"/>
          <w:szCs w:val="24"/>
          <w:lang w:val="ro-RO"/>
        </w:rPr>
        <w:t xml:space="preserve"> U</w:t>
      </w:r>
      <w:r w:rsidR="00794426" w:rsidRPr="00794426">
        <w:rPr>
          <w:rFonts w:ascii="Times New Roman" w:eastAsia="Calibri" w:hAnsi="Times New Roman" w:cs="Times New Roman"/>
          <w:iCs/>
          <w:sz w:val="24"/>
          <w:szCs w:val="24"/>
          <w:lang w:val="ro-RO"/>
        </w:rPr>
        <w:t>rlați</w:t>
      </w:r>
      <w:r w:rsidR="00241C46" w:rsidRPr="00794426">
        <w:rPr>
          <w:rFonts w:ascii="Times New Roman" w:eastAsia="Calibri" w:hAnsi="Times New Roman" w:cs="Times New Roman"/>
          <w:iCs/>
          <w:sz w:val="24"/>
          <w:szCs w:val="24"/>
          <w:lang w:val="ro-RO"/>
        </w:rPr>
        <w:t>.</w:t>
      </w:r>
    </w:p>
    <w:p w14:paraId="591BC22A" w14:textId="60849950" w:rsidR="00762401" w:rsidRPr="00DC38C3" w:rsidRDefault="00762401" w:rsidP="00762401">
      <w:pPr>
        <w:spacing w:after="0" w:line="240" w:lineRule="auto"/>
        <w:jc w:val="both"/>
        <w:rPr>
          <w:rFonts w:ascii="Times New Roman" w:eastAsia="Calibri" w:hAnsi="Times New Roman" w:cs="Times New Roman"/>
          <w:i/>
          <w:iCs/>
          <w:sz w:val="24"/>
          <w:szCs w:val="24"/>
          <w:lang w:val="ro-RO"/>
        </w:rPr>
      </w:pPr>
      <w:r w:rsidRPr="00DC38C3">
        <w:rPr>
          <w:rFonts w:ascii="Times New Roman" w:eastAsia="Calibri" w:hAnsi="Times New Roman" w:cs="Times New Roman"/>
          <w:sz w:val="24"/>
          <w:szCs w:val="24"/>
          <w:lang w:val="ro-RO"/>
        </w:rPr>
        <w:t xml:space="preserve">(3) Transmiterea se poate realiza și prin mijloace electronice, către adresa de </w:t>
      </w:r>
      <w:r w:rsidR="00241C46" w:rsidRPr="00DC38C3">
        <w:rPr>
          <w:rFonts w:ascii="Times New Roman" w:eastAsia="Calibri" w:hAnsi="Times New Roman" w:cs="Times New Roman"/>
          <w:sz w:val="24"/>
          <w:szCs w:val="24"/>
          <w:lang w:val="ro-RO"/>
        </w:rPr>
        <w:t>poștă electronică contact@urlați-ph.ro</w:t>
      </w:r>
      <w:r w:rsidRPr="00DC38C3">
        <w:rPr>
          <w:rFonts w:ascii="Times New Roman" w:eastAsia="Calibri" w:hAnsi="Times New Roman" w:cs="Times New Roman"/>
          <w:sz w:val="24"/>
          <w:szCs w:val="24"/>
          <w:lang w:val="ro-RO"/>
        </w:rPr>
        <w:t>,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r w:rsidRPr="00DC38C3">
        <w:rPr>
          <w:rFonts w:ascii="Times New Roman" w:eastAsia="Calibri" w:hAnsi="Times New Roman" w:cs="Times New Roman"/>
          <w:i/>
          <w:iCs/>
          <w:sz w:val="24"/>
          <w:szCs w:val="24"/>
          <w:lang w:val="ro-RO"/>
        </w:rPr>
        <w:t>.</w:t>
      </w:r>
    </w:p>
    <w:p w14:paraId="18F4B71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(4) Cererea de acces va conține informații cu privire la:</w:t>
      </w:r>
    </w:p>
    <w:p w14:paraId="7F202A5E"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a) datele de identificare și de contact ale furnizorului de rețele de comunicații electronice care intenționează să realizeze lucrările de acces pe proprietatea publică;</w:t>
      </w:r>
    </w:p>
    <w:p w14:paraId="10064985"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b) zona în care se intenționează să se realizeze dreptul de acces pe proprietatea publică</w:t>
      </w:r>
      <w:r w:rsidRPr="00DC38C3">
        <w:rPr>
          <w:rFonts w:ascii="Times New Roman" w:eastAsia="Calibri" w:hAnsi="Times New Roman" w:cs="Times New Roman"/>
          <w:bCs/>
          <w:iCs/>
          <w:sz w:val="24"/>
          <w:szCs w:val="24"/>
          <w:lang w:val="ro-RO"/>
        </w:rPr>
        <w:t>;</w:t>
      </w:r>
    </w:p>
    <w:p w14:paraId="5C3F200C"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c) lucrările ce urmează a fi efectuate;</w:t>
      </w:r>
    </w:p>
    <w:p w14:paraId="7CBD570E"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d) scopul solicitării dreptului de acces în zona respectivă;</w:t>
      </w:r>
    </w:p>
    <w:p w14:paraId="06C1A71B" w14:textId="77777777" w:rsidR="00762401" w:rsidRPr="00DC38C3" w:rsidRDefault="00762401" w:rsidP="00762401">
      <w:pPr>
        <w:spacing w:after="0" w:line="240" w:lineRule="auto"/>
        <w:jc w:val="both"/>
        <w:rPr>
          <w:rFonts w:ascii="Times New Roman" w:eastAsia="Calibri" w:hAnsi="Times New Roman" w:cs="Times New Roman"/>
          <w:b/>
          <w:i/>
          <w:sz w:val="24"/>
          <w:szCs w:val="24"/>
          <w:lang w:val="ro-RO"/>
        </w:rPr>
      </w:pPr>
      <w:r w:rsidRPr="00DC38C3">
        <w:rPr>
          <w:rFonts w:ascii="Times New Roman" w:eastAsia="Calibri" w:hAnsi="Times New Roman" w:cs="Times New Roman"/>
          <w:bCs/>
          <w:sz w:val="24"/>
          <w:szCs w:val="24"/>
          <w:lang w:val="ro-RO"/>
        </w:rPr>
        <w:t>e) durata estimativă a realizării lucrărilor</w:t>
      </w:r>
      <w:r w:rsidRPr="00DC38C3">
        <w:rPr>
          <w:rFonts w:ascii="Times New Roman" w:eastAsia="Calibri" w:hAnsi="Times New Roman" w:cs="Times New Roman"/>
          <w:bCs/>
          <w:iCs/>
          <w:sz w:val="24"/>
          <w:szCs w:val="24"/>
          <w:lang w:val="ro-RO"/>
        </w:rPr>
        <w:t>.</w:t>
      </w:r>
    </w:p>
    <w:p w14:paraId="4E346364" w14:textId="1F08E8D9"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(5) </w:t>
      </w:r>
      <w:r w:rsidRPr="00794426">
        <w:rPr>
          <w:rFonts w:ascii="Times New Roman" w:eastAsia="Calibri" w:hAnsi="Times New Roman" w:cs="Times New Roman"/>
          <w:iCs/>
          <w:sz w:val="24"/>
          <w:szCs w:val="24"/>
          <w:lang w:val="ro-RO"/>
        </w:rPr>
        <w:t>U.A.T.</w:t>
      </w:r>
      <w:r w:rsidRPr="00794426">
        <w:rPr>
          <w:rFonts w:ascii="Times New Roman" w:eastAsia="Calibri" w:hAnsi="Times New Roman" w:cs="Times New Roman"/>
          <w:sz w:val="24"/>
          <w:szCs w:val="24"/>
          <w:lang w:val="ro-RO"/>
        </w:rPr>
        <w:t xml:space="preserve"> </w:t>
      </w:r>
      <w:r w:rsidR="00F97B98" w:rsidRPr="00794426">
        <w:rPr>
          <w:rFonts w:ascii="Times New Roman" w:eastAsia="Calibri" w:hAnsi="Times New Roman" w:cs="Times New Roman"/>
          <w:iCs/>
          <w:sz w:val="24"/>
          <w:szCs w:val="24"/>
          <w:lang w:val="ro-RO"/>
        </w:rPr>
        <w:t>U</w:t>
      </w:r>
      <w:r w:rsidR="00794426" w:rsidRPr="00794426">
        <w:rPr>
          <w:rFonts w:ascii="Times New Roman" w:eastAsia="Calibri" w:hAnsi="Times New Roman" w:cs="Times New Roman"/>
          <w:iCs/>
          <w:sz w:val="24"/>
          <w:szCs w:val="24"/>
          <w:lang w:val="ro-RO"/>
        </w:rPr>
        <w:t>rlați</w:t>
      </w:r>
      <w:r w:rsidR="00794426" w:rsidRPr="00DC38C3">
        <w:rPr>
          <w:rFonts w:ascii="Times New Roman" w:eastAsia="Calibri" w:hAnsi="Times New Roman" w:cs="Times New Roman"/>
          <w:b/>
          <w:bCs/>
          <w:sz w:val="24"/>
          <w:szCs w:val="24"/>
          <w:lang w:val="ro-RO"/>
        </w:rPr>
        <w:t xml:space="preserve"> </w:t>
      </w:r>
      <w:r w:rsidRPr="00DC38C3">
        <w:rPr>
          <w:rFonts w:ascii="Times New Roman" w:eastAsia="Calibri" w:hAnsi="Times New Roman" w:cs="Times New Roman"/>
          <w:sz w:val="24"/>
          <w:szCs w:val="24"/>
          <w:lang w:val="ro-RO"/>
        </w:rPr>
        <w:t xml:space="preserve">va analiza îndeplinirea condițiilor de acordare a accesului prevăzute prin prezentul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 xml:space="preserve"> și va comunica solicitantului soluția motivată, în termen de cel mult 30 de zile de la data primirii cererii și a documentelor care atestă îndeplinirea condițiilor de acces.</w:t>
      </w:r>
    </w:p>
    <w:p w14:paraId="4AD5D01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(6) Soluționarea favorabilă a cererii de acces va cuprinde și indicarea caracteristicilor imobilului </w:t>
      </w:r>
      <w:r w:rsidRPr="00DC38C3">
        <w:rPr>
          <w:rFonts w:ascii="Times New Roman" w:eastAsia="Calibri" w:hAnsi="Times New Roman" w:cs="Times New Roman"/>
          <w:sz w:val="24"/>
          <w:szCs w:val="24"/>
        </w:rPr>
        <w:t xml:space="preserve">pe care se va </w:t>
      </w:r>
      <w:r w:rsidRPr="00DC38C3">
        <w:rPr>
          <w:rFonts w:ascii="Times New Roman" w:eastAsia="Calibri" w:hAnsi="Times New Roman" w:cs="Times New Roman"/>
          <w:sz w:val="24"/>
          <w:szCs w:val="24"/>
          <w:lang w:val="ro-RO"/>
        </w:rPr>
        <w:t xml:space="preserve">exercita dreptul de acces. </w:t>
      </w:r>
    </w:p>
    <w:p w14:paraId="079CD741" w14:textId="3EEA7105" w:rsidR="00762401" w:rsidRPr="00DC38C3" w:rsidRDefault="00762401" w:rsidP="00762401">
      <w:pPr>
        <w:spacing w:after="0" w:line="240" w:lineRule="auto"/>
        <w:jc w:val="both"/>
        <w:rPr>
          <w:rFonts w:ascii="Times New Roman" w:eastAsia="Calibri" w:hAnsi="Times New Roman" w:cs="Times New Roman"/>
          <w:sz w:val="24"/>
          <w:szCs w:val="24"/>
          <w:lang w:val="ro-RO"/>
        </w:rPr>
      </w:pPr>
      <w:bookmarkStart w:id="1" w:name="_Hlk126159522"/>
      <w:r w:rsidRPr="00DC38C3">
        <w:rPr>
          <w:rFonts w:ascii="Times New Roman" w:eastAsia="Calibri" w:hAnsi="Times New Roman" w:cs="Times New Roman"/>
          <w:sz w:val="24"/>
          <w:szCs w:val="24"/>
          <w:lang w:val="ro-RO"/>
        </w:rPr>
        <w:t xml:space="preserve">(7) </w:t>
      </w:r>
      <w:bookmarkEnd w:id="1"/>
      <w:r w:rsidRPr="00DC38C3">
        <w:rPr>
          <w:rFonts w:ascii="Times New Roman" w:eastAsia="Calibri" w:hAnsi="Times New Roman" w:cs="Times New Roman"/>
          <w:sz w:val="24"/>
          <w:szCs w:val="24"/>
          <w:lang w:val="ro-RO"/>
        </w:rPr>
        <w:t xml:space="preserve">Prima cerere transmisă titularului dreptului de administrare, în vederea exercitării accesului pe proprietatea publică, se analizează de către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00F97B98" w:rsidRPr="00DC38C3">
        <w:rPr>
          <w:rFonts w:ascii="Times New Roman" w:eastAsia="Calibri" w:hAnsi="Times New Roman" w:cs="Times New Roman"/>
          <w:b/>
          <w:bCs/>
          <w:sz w:val="24"/>
          <w:szCs w:val="24"/>
          <w:lang w:val="ro-RO"/>
        </w:rPr>
        <w:t xml:space="preserve"> </w:t>
      </w:r>
      <w:r w:rsidRPr="00DC38C3">
        <w:rPr>
          <w:rFonts w:ascii="Times New Roman" w:eastAsia="Calibri" w:hAnsi="Times New Roman" w:cs="Times New Roman"/>
          <w:sz w:val="24"/>
          <w:szCs w:val="24"/>
          <w:lang w:val="ro-RO"/>
        </w:rPr>
        <w:t>în termen de maximum 30 de zile de la data publicării condițiilor de acces, fără a depăși 60 de zile de la data primirii cererii.</w:t>
      </w:r>
      <w:r w:rsidRPr="00DC38C3">
        <w:rPr>
          <w:rFonts w:ascii="Times New Roman" w:eastAsia="Calibri" w:hAnsi="Times New Roman" w:cs="Times New Roman"/>
          <w:sz w:val="24"/>
          <w:szCs w:val="24"/>
          <w:vertAlign w:val="superscript"/>
          <w:lang w:val="ro-RO"/>
        </w:rPr>
        <w:footnoteReference w:id="2"/>
      </w:r>
      <w:r w:rsidRPr="00DC38C3">
        <w:rPr>
          <w:rFonts w:ascii="Times New Roman" w:eastAsia="Calibri" w:hAnsi="Times New Roman" w:cs="Times New Roman"/>
          <w:sz w:val="24"/>
          <w:szCs w:val="24"/>
          <w:lang w:val="ro-RO"/>
        </w:rPr>
        <w:t xml:space="preserve"> </w:t>
      </w:r>
    </w:p>
    <w:p w14:paraId="26FA8460" w14:textId="580D0211"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(8) Cererile transmise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se analizează de către </w:t>
      </w:r>
      <w:r w:rsidR="00F97B98" w:rsidRPr="00DC38C3">
        <w:rPr>
          <w:rFonts w:ascii="Times New Roman" w:eastAsia="Calibri" w:hAnsi="Times New Roman" w:cs="Times New Roman"/>
          <w:sz w:val="24"/>
          <w:szCs w:val="24"/>
          <w:lang w:val="ro-RO"/>
        </w:rPr>
        <w:t>Biroul de Urbanism din cadrul aparatului d</w:t>
      </w:r>
      <w:r w:rsidR="00794426">
        <w:rPr>
          <w:rFonts w:ascii="Times New Roman" w:eastAsia="Calibri" w:hAnsi="Times New Roman" w:cs="Times New Roman"/>
          <w:sz w:val="24"/>
          <w:szCs w:val="24"/>
          <w:lang w:val="ro-RO"/>
        </w:rPr>
        <w:t>e specialitate a primarului oraș</w:t>
      </w:r>
      <w:r w:rsidR="00F97B98" w:rsidRPr="00DC38C3">
        <w:rPr>
          <w:rFonts w:ascii="Times New Roman" w:eastAsia="Calibri" w:hAnsi="Times New Roman" w:cs="Times New Roman"/>
          <w:sz w:val="24"/>
          <w:szCs w:val="24"/>
          <w:lang w:val="ro-RO"/>
        </w:rPr>
        <w:t>ului Urlați</w:t>
      </w:r>
      <w:r w:rsidRPr="00DC38C3">
        <w:rPr>
          <w:rFonts w:ascii="Times New Roman" w:eastAsia="Calibri" w:hAnsi="Times New Roman" w:cs="Times New Roman"/>
          <w:sz w:val="24"/>
          <w:szCs w:val="24"/>
          <w:lang w:val="ro-RO"/>
        </w:rPr>
        <w:t xml:space="preserve"> pe baza principiilor transparenței, obiectivității, proporționalității și nediscriminării.</w:t>
      </w:r>
    </w:p>
    <w:p w14:paraId="73B50D5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(9) În cazul transmiterii unei cereri incomplete, se va solicita completarea acesteia în cel mult 10 zile de la primirea acesteia.</w:t>
      </w:r>
      <w:r w:rsidRPr="00DC38C3">
        <w:rPr>
          <w:rFonts w:ascii="Times New Roman" w:eastAsia="Calibri" w:hAnsi="Times New Roman" w:cs="Times New Roman"/>
          <w:sz w:val="24"/>
          <w:szCs w:val="24"/>
          <w:vertAlign w:val="superscript"/>
          <w:lang w:val="ro-RO"/>
        </w:rPr>
        <w:footnoteReference w:id="3"/>
      </w:r>
    </w:p>
    <w:p w14:paraId="03CDEB3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 Acordarea dreptului de acces poate fi refuzată doar în cazuri obiective și temeinic justificate. Motivele care au determinat respingerea cererii se comunică solicitantului.</w:t>
      </w:r>
    </w:p>
    <w:p w14:paraId="0DC4AB51" w14:textId="75DE4F93"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(11) Împreună cu motivele de refuz,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va comunica furnizorilor de rețele de comunicații electronice solicitanți și zonele în care ar putea avea acces conform condițiilor publicate, ca alternativă la cererea de acces respinsă.  </w:t>
      </w:r>
    </w:p>
    <w:p w14:paraId="4CED073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(12) Refuzul acordării dreptului de acces poate fi atacat de către solicitant direct la instanța competentă, în condițiile prevăzute de Legea nr. 159/2016.</w:t>
      </w:r>
    </w:p>
    <w:p w14:paraId="3C3A72B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294FB6FD"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7</w:t>
      </w:r>
    </w:p>
    <w:p w14:paraId="722BDFF3" w14:textId="4764B704"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În zonele în care există restricții, stabilite conform prevederilor unor acte normative </w:t>
      </w:r>
      <w:r w:rsidRPr="00DC38C3">
        <w:rPr>
          <w:rFonts w:ascii="Times New Roman" w:eastAsia="Calibri" w:hAnsi="Times New Roman" w:cs="Times New Roman"/>
          <w:i/>
          <w:iCs/>
          <w:sz w:val="24"/>
          <w:szCs w:val="24"/>
          <w:lang w:val="ro-RO"/>
        </w:rPr>
        <w:t>(</w:t>
      </w:r>
      <w:r w:rsidRPr="00794426">
        <w:rPr>
          <w:rFonts w:ascii="Times New Roman" w:eastAsia="Calibri" w:hAnsi="Times New Roman" w:cs="Times New Roman"/>
          <w:iCs/>
          <w:sz w:val="24"/>
          <w:szCs w:val="24"/>
          <w:lang w:val="ro-RO"/>
        </w:rPr>
        <w:t>PUG,</w:t>
      </w:r>
      <w:r w:rsidR="00C329EE" w:rsidRPr="00794426">
        <w:rPr>
          <w:rFonts w:ascii="Times New Roman" w:eastAsia="Calibri" w:hAnsi="Times New Roman" w:cs="Times New Roman"/>
          <w:iCs/>
          <w:sz w:val="24"/>
          <w:szCs w:val="24"/>
          <w:lang w:val="ro-RO"/>
        </w:rPr>
        <w:t xml:space="preserve">     </w:t>
      </w:r>
      <w:r w:rsidRPr="00794426">
        <w:rPr>
          <w:rFonts w:ascii="Times New Roman" w:eastAsia="Calibri" w:hAnsi="Times New Roman" w:cs="Times New Roman"/>
          <w:iCs/>
          <w:sz w:val="24"/>
          <w:szCs w:val="24"/>
          <w:lang w:val="ro-RO"/>
        </w:rPr>
        <w:t xml:space="preserve"> RLU etc.)</w:t>
      </w:r>
      <w:r w:rsidRPr="00DC38C3">
        <w:rPr>
          <w:rFonts w:ascii="Times New Roman" w:eastAsia="Calibri" w:hAnsi="Times New Roman" w:cs="Times New Roman"/>
          <w:sz w:val="24"/>
          <w:szCs w:val="24"/>
          <w:lang w:val="ro-RO"/>
        </w:rPr>
        <w:t>, cu privire la executarea lucrărilor de acces pe proprietatea publică a</w:t>
      </w:r>
      <w:bookmarkStart w:id="2" w:name="_Hlk78890357"/>
      <w:r w:rsidR="00F97B98" w:rsidRPr="00DC38C3">
        <w:rPr>
          <w:rFonts w:ascii="Times New Roman" w:eastAsia="Calibri" w:hAnsi="Times New Roman" w:cs="Times New Roman"/>
          <w:i/>
          <w:iCs/>
          <w:sz w:val="24"/>
          <w:szCs w:val="24"/>
          <w:lang w:val="ro-RO"/>
        </w:rPr>
        <w:t xml:space="preserv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794426">
        <w:rPr>
          <w:rFonts w:ascii="Times New Roman" w:eastAsia="Calibri" w:hAnsi="Times New Roman" w:cs="Times New Roman"/>
          <w:sz w:val="24"/>
          <w:szCs w:val="24"/>
          <w:lang w:val="ro-RO"/>
        </w:rPr>
        <w:t>,</w:t>
      </w:r>
      <w:r w:rsidRPr="00DC38C3">
        <w:rPr>
          <w:rFonts w:ascii="Times New Roman" w:eastAsia="Calibri" w:hAnsi="Times New Roman" w:cs="Times New Roman"/>
          <w:sz w:val="24"/>
          <w:szCs w:val="24"/>
          <w:lang w:val="ro-RO"/>
        </w:rPr>
        <w:t xml:space="preserve"> </w:t>
      </w:r>
      <w:bookmarkEnd w:id="2"/>
      <w:r w:rsidRPr="00DC38C3">
        <w:rPr>
          <w:rFonts w:ascii="Times New Roman" w:eastAsia="Calibri" w:hAnsi="Times New Roman" w:cs="Times New Roman"/>
          <w:sz w:val="24"/>
          <w:szCs w:val="24"/>
          <w:lang w:val="ro-RO"/>
        </w:rPr>
        <w:t xml:space="preserve">astfel încât alte elemente ale rețelelor de comunicații electronice sau </w:t>
      </w:r>
      <w:r w:rsidR="00F97B98" w:rsidRPr="00DC38C3">
        <w:rPr>
          <w:rFonts w:ascii="Times New Roman" w:eastAsia="Calibri" w:hAnsi="Times New Roman" w:cs="Times New Roman"/>
          <w:sz w:val="24"/>
          <w:szCs w:val="24"/>
          <w:lang w:val="ro-RO"/>
        </w:rPr>
        <w:t xml:space="preserve">alte elemente de infrastructură </w:t>
      </w:r>
      <w:r w:rsidRPr="00DC38C3">
        <w:rPr>
          <w:rFonts w:ascii="Times New Roman" w:eastAsia="Calibri" w:hAnsi="Times New Roman" w:cs="Times New Roman"/>
          <w:sz w:val="24"/>
          <w:szCs w:val="24"/>
          <w:lang w:val="ro-RO"/>
        </w:rPr>
        <w:t>necesare susținerii acestora nu mai pot fi instalate, elementele de infrastructură deja instalate, aparținând infrastructurilor fizice ale operatorilor de rețea, vor putea fi utilizate în mod partajat, conform dispozițiilor Legii nr. 159/2016.</w:t>
      </w:r>
    </w:p>
    <w:p w14:paraId="183B5787" w14:textId="092BA90A"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(2) În măsura în care condițiile stabilite conform prevederilor de mai sus nu sunt îndeplinite, iar în zona respectivă sunt instalate alte elemente de infrastructură deținute de operatorii de rețea, </w:t>
      </w:r>
      <w:r w:rsidR="00C329EE" w:rsidRPr="00DC38C3">
        <w:rPr>
          <w:rFonts w:ascii="Times New Roman" w:eastAsia="Calibri" w:hAnsi="Times New Roman" w:cs="Times New Roman"/>
          <w:sz w:val="24"/>
          <w:szCs w:val="24"/>
          <w:lang w:val="ro-RO"/>
        </w:rPr>
        <w:t xml:space="preserv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00794426" w:rsidRPr="00DC38C3">
        <w:rPr>
          <w:rFonts w:ascii="Times New Roman" w:eastAsia="Calibri" w:hAnsi="Times New Roman" w:cs="Times New Roman"/>
          <w:b/>
          <w:bCs/>
          <w:sz w:val="24"/>
          <w:szCs w:val="24"/>
          <w:lang w:val="ro-RO"/>
        </w:rPr>
        <w:t xml:space="preserve"> </w:t>
      </w:r>
      <w:r w:rsidR="00F97B98" w:rsidRPr="00DC38C3">
        <w:rPr>
          <w:rFonts w:ascii="Times New Roman" w:eastAsia="Calibri" w:hAnsi="Times New Roman" w:cs="Times New Roman"/>
          <w:b/>
          <w:bCs/>
          <w:sz w:val="24"/>
          <w:szCs w:val="24"/>
          <w:lang w:val="ro-RO"/>
        </w:rPr>
        <w:t xml:space="preserve"> </w:t>
      </w:r>
      <w:r w:rsidRPr="00DC38C3">
        <w:rPr>
          <w:rFonts w:ascii="Times New Roman" w:eastAsia="Calibri" w:hAnsi="Times New Roman" w:cs="Times New Roman"/>
          <w:sz w:val="24"/>
          <w:szCs w:val="24"/>
          <w:lang w:val="ro-RO"/>
        </w:rPr>
        <w:t>îl va informa pe solicitant, în vederea utilizării partajate a elementelor de infrastructură.</w:t>
      </w:r>
    </w:p>
    <w:p w14:paraId="37999F6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Solicitantul se poate adresa persoanei care deține sau controlează aceste elemente și, dacă este cazul, Autorității Naționale pentru Administrare și Reglementare în Comunicații.</w:t>
      </w:r>
    </w:p>
    <w:p w14:paraId="1B84DF3A" w14:textId="4BA066D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(4)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00794426"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poate solicita furnizorilor de rețele de comunicații electronice includerea în contracte a unor clauze care limitează exercitarea dreptului de acces în anumite zone, astfel încât să nu fie afectată realizarea altor proiecte de utilitate publică.</w:t>
      </w:r>
    </w:p>
    <w:p w14:paraId="53747F5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(5) Clauzele stabilite în conformitate cu prevederile alin. (4) nu vor afecta funcționalitatea elementelor de infrastructură și a rețelelor de comunicații electronice și vor fi obiective, nediscriminatorii, proporționale și justificate.</w:t>
      </w:r>
    </w:p>
    <w:p w14:paraId="37474E68"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p>
    <w:p w14:paraId="4597BF07"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8</w:t>
      </w:r>
    </w:p>
    <w:p w14:paraId="698841D0" w14:textId="072F0ED2"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w:t>
      </w:r>
      <w:r w:rsidRPr="00794426">
        <w:rPr>
          <w:rFonts w:ascii="Times New Roman" w:eastAsia="Calibri" w:hAnsi="Times New Roman" w:cs="Times New Roman"/>
          <w:sz w:val="24"/>
          <w:szCs w:val="24"/>
          <w:lang w:val="ro-RO"/>
        </w:rPr>
        <w:t>) În vederea exercitării dreptului de acces pe proprietatea privată a</w:t>
      </w:r>
      <w:r w:rsidR="00F97B98" w:rsidRPr="00794426">
        <w:rPr>
          <w:rFonts w:ascii="Times New Roman" w:eastAsia="Calibri" w:hAnsi="Times New Roman" w:cs="Times New Roman"/>
          <w:sz w:val="24"/>
          <w:szCs w:val="24"/>
          <w:lang w:val="ro-RO"/>
        </w:rPr>
        <w:t xml:space="preserv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794426">
        <w:rPr>
          <w:rFonts w:ascii="Times New Roman" w:eastAsia="Calibri" w:hAnsi="Times New Roman" w:cs="Times New Roman"/>
          <w:sz w:val="24"/>
          <w:szCs w:val="24"/>
          <w:lang w:val="ro-RO"/>
        </w:rPr>
        <w:t xml:space="preserve">, solicitantul va transmite </w:t>
      </w:r>
      <w:r w:rsidR="00794426">
        <w:rPr>
          <w:rFonts w:ascii="Times New Roman" w:eastAsia="Calibri" w:hAnsi="Times New Roman" w:cs="Times New Roman"/>
          <w:sz w:val="24"/>
          <w:szCs w:val="24"/>
          <w:lang w:val="ro-RO"/>
        </w:rPr>
        <w:t xml:space="preserve">către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Pr="00794426">
        <w:rPr>
          <w:rFonts w:ascii="Times New Roman" w:eastAsia="Calibri" w:hAnsi="Times New Roman" w:cs="Times New Roman"/>
          <w:sz w:val="24"/>
          <w:szCs w:val="24"/>
          <w:lang w:val="ro-RO"/>
        </w:rPr>
        <w:t xml:space="preserve"> o solicitare privind încheierea unui contract. Solicitarea se va trimite </w:t>
      </w:r>
      <w:bookmarkStart w:id="3" w:name="_Hlk122109997"/>
      <w:r w:rsidR="00F97B98" w:rsidRPr="00794426">
        <w:rPr>
          <w:rFonts w:ascii="Times New Roman" w:eastAsia="Calibri" w:hAnsi="Times New Roman" w:cs="Times New Roman"/>
          <w:sz w:val="24"/>
          <w:szCs w:val="24"/>
          <w:lang w:val="ro-RO"/>
        </w:rPr>
        <w:t xml:space="preserve">prin </w:t>
      </w:r>
      <w:r w:rsidRPr="00794426">
        <w:rPr>
          <w:rFonts w:ascii="Times New Roman" w:eastAsia="Calibri" w:hAnsi="Times New Roman" w:cs="Times New Roman"/>
          <w:sz w:val="24"/>
          <w:szCs w:val="24"/>
          <w:lang w:val="ro-RO"/>
        </w:rPr>
        <w:t xml:space="preserve">utilizarea serviciului poștal cu confirmare de primire </w:t>
      </w:r>
      <w:bookmarkStart w:id="4" w:name="_Hlk122110668"/>
      <w:r w:rsidRPr="00794426">
        <w:rPr>
          <w:rFonts w:ascii="Times New Roman" w:eastAsia="Calibri" w:hAnsi="Times New Roman" w:cs="Times New Roman"/>
          <w:sz w:val="24"/>
          <w:szCs w:val="24"/>
          <w:lang w:val="ro-RO"/>
        </w:rPr>
        <w:t xml:space="preserve">către </w:t>
      </w:r>
      <w:bookmarkEnd w:id="3"/>
      <w:r w:rsidR="00F97B98" w:rsidRPr="00794426">
        <w:rPr>
          <w:rFonts w:ascii="Times New Roman" w:eastAsia="Calibri" w:hAnsi="Times New Roman" w:cs="Times New Roman"/>
          <w:sz w:val="24"/>
          <w:szCs w:val="24"/>
          <w:lang w:val="ro-RO"/>
        </w:rPr>
        <w:t>Primăria</w:t>
      </w:r>
      <w:r w:rsidR="00794426">
        <w:rPr>
          <w:rFonts w:ascii="Times New Roman" w:eastAsia="Calibri" w:hAnsi="Times New Roman" w:cs="Times New Roman"/>
          <w:sz w:val="24"/>
          <w:szCs w:val="24"/>
          <w:lang w:val="ro-RO"/>
        </w:rPr>
        <w:t xml:space="preserve"> orasului Urlați, la adresa oraș</w:t>
      </w:r>
      <w:r w:rsidR="00F97B98" w:rsidRPr="00794426">
        <w:rPr>
          <w:rFonts w:ascii="Times New Roman" w:eastAsia="Calibri" w:hAnsi="Times New Roman" w:cs="Times New Roman"/>
          <w:sz w:val="24"/>
          <w:szCs w:val="24"/>
          <w:lang w:val="ro-RO"/>
        </w:rPr>
        <w:t>ul Urlați, strada 23 August, nr. 9, județul Prahova</w:t>
      </w:r>
      <w:r w:rsidRPr="00794426">
        <w:rPr>
          <w:rFonts w:ascii="Times New Roman" w:eastAsia="Calibri" w:hAnsi="Times New Roman" w:cs="Times New Roman"/>
          <w:sz w:val="24"/>
          <w:szCs w:val="24"/>
          <w:lang w:val="ro-RO"/>
        </w:rPr>
        <w:t xml:space="preserve"> </w:t>
      </w:r>
      <w:bookmarkEnd w:id="4"/>
      <w:r w:rsidRPr="00794426">
        <w:rPr>
          <w:rFonts w:ascii="Times New Roman" w:eastAsia="Calibri" w:hAnsi="Times New Roman" w:cs="Times New Roman"/>
          <w:sz w:val="24"/>
          <w:szCs w:val="24"/>
          <w:lang w:val="ro-RO"/>
        </w:rPr>
        <w:t xml:space="preserve">sau va fi înregistrată direct la Registratura </w:t>
      </w:r>
      <w:r w:rsidR="00F97B98" w:rsidRPr="00794426">
        <w:rPr>
          <w:rFonts w:ascii="Times New Roman" w:eastAsia="Calibri" w:hAnsi="Times New Roman" w:cs="Times New Roman"/>
          <w:iCs/>
          <w:sz w:val="24"/>
          <w:szCs w:val="24"/>
          <w:lang w:val="ro-RO"/>
        </w:rPr>
        <w:t>U.A.T. U</w:t>
      </w:r>
      <w:r w:rsidR="00794426" w:rsidRPr="00794426">
        <w:rPr>
          <w:rFonts w:ascii="Times New Roman" w:eastAsia="Calibri" w:hAnsi="Times New Roman" w:cs="Times New Roman"/>
          <w:iCs/>
          <w:sz w:val="24"/>
          <w:szCs w:val="24"/>
          <w:lang w:val="ro-RO"/>
        </w:rPr>
        <w:t>rlați</w:t>
      </w:r>
      <w:r w:rsidR="00F97B98" w:rsidRPr="00794426">
        <w:rPr>
          <w:rFonts w:ascii="Times New Roman" w:eastAsia="Calibri" w:hAnsi="Times New Roman" w:cs="Times New Roman"/>
          <w:iCs/>
          <w:sz w:val="24"/>
          <w:szCs w:val="24"/>
          <w:lang w:val="ro-RO"/>
        </w:rPr>
        <w:t>.</w:t>
      </w:r>
    </w:p>
    <w:p w14:paraId="2B51B356" w14:textId="3981660D" w:rsidR="00762401" w:rsidRPr="00DC38C3" w:rsidRDefault="00762401" w:rsidP="00762401">
      <w:pPr>
        <w:spacing w:after="0" w:line="240" w:lineRule="auto"/>
        <w:jc w:val="both"/>
        <w:rPr>
          <w:rFonts w:ascii="Times New Roman" w:eastAsia="Calibri" w:hAnsi="Times New Roman" w:cs="Times New Roman"/>
          <w:sz w:val="24"/>
          <w:szCs w:val="24"/>
          <w:lang w:val="ro-RO"/>
        </w:rPr>
      </w:pPr>
      <w:bookmarkStart w:id="5" w:name="_Hlk122112138"/>
      <w:r w:rsidRPr="00DC38C3">
        <w:rPr>
          <w:rFonts w:ascii="Times New Roman" w:eastAsia="Calibri" w:hAnsi="Times New Roman" w:cs="Times New Roman"/>
          <w:sz w:val="24"/>
          <w:szCs w:val="24"/>
          <w:lang w:val="ro-RO"/>
        </w:rPr>
        <w:t>(2) Transmiterea se poate realiza și prin mijloace electronice, către adresa de poștă el</w:t>
      </w:r>
      <w:r w:rsidR="00F97B98" w:rsidRPr="00DC38C3">
        <w:rPr>
          <w:rFonts w:ascii="Times New Roman" w:eastAsia="Calibri" w:hAnsi="Times New Roman" w:cs="Times New Roman"/>
          <w:sz w:val="24"/>
          <w:szCs w:val="24"/>
          <w:lang w:val="ro-RO"/>
        </w:rPr>
        <w:t>ectronică      contact@urlati-ph.ro</w:t>
      </w:r>
      <w:r w:rsidRPr="00DC38C3">
        <w:rPr>
          <w:rFonts w:ascii="Times New Roman" w:eastAsia="Calibri" w:hAnsi="Times New Roman" w:cs="Times New Roman"/>
          <w:sz w:val="24"/>
          <w:szCs w:val="24"/>
          <w:lang w:val="ro-RO"/>
        </w:rPr>
        <w:t>,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p>
    <w:bookmarkEnd w:id="5"/>
    <w:p w14:paraId="7859BDD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Solicitarea va conține, în mod obligatoriu, următoarele elemente:</w:t>
      </w:r>
    </w:p>
    <w:p w14:paraId="25D59609"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a) datele de identificare și de contact ale furnizorului de rețele publice de comunicații electronice care intenționează să realizeze lucrările de acces pe proprietatea privată;</w:t>
      </w:r>
    </w:p>
    <w:p w14:paraId="0DE9AD84" w14:textId="6150E1ED"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 xml:space="preserve">b) elementele de rețea și de infrastructură fizică ce urmează a fi amplasate pe respectiva </w:t>
      </w:r>
      <w:r w:rsidR="00C329EE" w:rsidRPr="00DC38C3">
        <w:rPr>
          <w:rFonts w:ascii="Times New Roman" w:eastAsia="Calibri" w:hAnsi="Times New Roman" w:cs="Times New Roman"/>
          <w:bCs/>
          <w:sz w:val="24"/>
          <w:szCs w:val="24"/>
          <w:lang w:val="ro-RO"/>
        </w:rPr>
        <w:t xml:space="preserve"> </w:t>
      </w:r>
      <w:r w:rsidRPr="00DC38C3">
        <w:rPr>
          <w:rFonts w:ascii="Times New Roman" w:eastAsia="Calibri" w:hAnsi="Times New Roman" w:cs="Times New Roman"/>
          <w:bCs/>
          <w:sz w:val="24"/>
          <w:szCs w:val="24"/>
          <w:lang w:val="ro-RO"/>
        </w:rPr>
        <w:t>proprietate și zona în care se intenționează să se realizeze dreptul de acces;</w:t>
      </w:r>
    </w:p>
    <w:p w14:paraId="58B2570D"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c) durata estimativă a realizării lucrărilor;</w:t>
      </w:r>
    </w:p>
    <w:p w14:paraId="4CC26D1B" w14:textId="77777777" w:rsidR="00762401" w:rsidRPr="00DC38C3" w:rsidRDefault="00762401" w:rsidP="00762401">
      <w:pPr>
        <w:spacing w:after="0" w:line="240" w:lineRule="auto"/>
        <w:jc w:val="both"/>
        <w:rPr>
          <w:rFonts w:ascii="Times New Roman" w:eastAsia="Calibri" w:hAnsi="Times New Roman" w:cs="Times New Roman"/>
          <w:bCs/>
          <w:sz w:val="24"/>
          <w:szCs w:val="24"/>
          <w:lang w:val="ro-RO"/>
        </w:rPr>
      </w:pPr>
      <w:r w:rsidRPr="00DC38C3">
        <w:rPr>
          <w:rFonts w:ascii="Times New Roman" w:eastAsia="Calibri" w:hAnsi="Times New Roman" w:cs="Times New Roman"/>
          <w:bCs/>
          <w:sz w:val="24"/>
          <w:szCs w:val="24"/>
          <w:lang w:val="ro-RO"/>
        </w:rPr>
        <w:t>d) condițiile în care se vor realiza intervențiile solicitantului pe proprietatea privată, pentru întreținerea și reparația elementelor de rețea și de infrastructură fizică ce urmează a fi amplasate.</w:t>
      </w:r>
    </w:p>
    <w:p w14:paraId="59E0876A" w14:textId="1C6DC378"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(4) Atunci când sunt îndeplinite condițiile de acces, titularul dreptului de proprietate sau de administrare nu se poate opune exercitării dreptului de acces decât din motive temeinic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justificate, chiar dacă există convenție contrară.</w:t>
      </w:r>
    </w:p>
    <w:p w14:paraId="15B7C8D9" w14:textId="3CD055D0"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(5) În cazul imobilelor </w:t>
      </w:r>
      <w:r w:rsidRPr="00575A2D">
        <w:rPr>
          <w:rFonts w:ascii="Times New Roman" w:eastAsia="Calibri" w:hAnsi="Times New Roman" w:cs="Times New Roman"/>
          <w:sz w:val="24"/>
          <w:szCs w:val="24"/>
          <w:lang w:val="ro-RO"/>
        </w:rPr>
        <w:t>proprietate privată a</w:t>
      </w:r>
      <w:r w:rsidR="00F97B98" w:rsidRPr="00575A2D">
        <w:rPr>
          <w:rFonts w:ascii="Times New Roman" w:eastAsia="Calibri" w:hAnsi="Times New Roman" w:cs="Times New Roman"/>
          <w:sz w:val="24"/>
          <w:szCs w:val="24"/>
          <w:lang w:val="ro-RO"/>
        </w:rPr>
        <w:t xml:space="preserve"> </w:t>
      </w:r>
      <w:r w:rsidR="00F97B98"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575A2D">
        <w:rPr>
          <w:rFonts w:ascii="Times New Roman" w:eastAsia="Calibri" w:hAnsi="Times New Roman" w:cs="Times New Roman"/>
          <w:sz w:val="24"/>
          <w:szCs w:val="24"/>
          <w:lang w:val="ro-RO"/>
        </w:rPr>
        <w:t>, date în concesiune ori închiriate, dispozițiile prezentului articol se aplică titularilor dreptului de concesiune sau de închiriere numai atunci când responsabilitatea acordării dreptului de acces revine acestora, conform actelor prin care li s-a acordat dreptul de concesiune ori de închiriere, după caz.</w:t>
      </w:r>
    </w:p>
    <w:p w14:paraId="46A0F06B" w14:textId="77777777" w:rsidR="00762401" w:rsidRPr="00575A2D" w:rsidRDefault="00762401" w:rsidP="00762401">
      <w:pPr>
        <w:spacing w:after="0" w:line="240" w:lineRule="auto"/>
        <w:jc w:val="both"/>
        <w:rPr>
          <w:rFonts w:ascii="Times New Roman" w:eastAsia="Calibri" w:hAnsi="Times New Roman" w:cs="Times New Roman"/>
          <w:sz w:val="24"/>
          <w:szCs w:val="24"/>
          <w:lang w:val="ro-RO"/>
        </w:rPr>
      </w:pPr>
    </w:p>
    <w:p w14:paraId="27340C91" w14:textId="77777777" w:rsidR="00762401" w:rsidRPr="00575A2D" w:rsidRDefault="00762401" w:rsidP="00762401">
      <w:pPr>
        <w:spacing w:after="0" w:line="240" w:lineRule="auto"/>
        <w:jc w:val="both"/>
        <w:rPr>
          <w:rFonts w:ascii="Times New Roman" w:eastAsia="Calibri" w:hAnsi="Times New Roman" w:cs="Times New Roman"/>
          <w:b/>
          <w:sz w:val="24"/>
          <w:szCs w:val="24"/>
          <w:lang w:val="ro-RO"/>
        </w:rPr>
      </w:pPr>
      <w:r w:rsidRPr="00575A2D">
        <w:rPr>
          <w:rFonts w:ascii="Times New Roman" w:eastAsia="Calibri" w:hAnsi="Times New Roman" w:cs="Times New Roman"/>
          <w:b/>
          <w:sz w:val="24"/>
          <w:szCs w:val="24"/>
          <w:lang w:val="ro-RO"/>
        </w:rPr>
        <w:t>Art. 9</w:t>
      </w:r>
    </w:p>
    <w:p w14:paraId="12D2EC66" w14:textId="41F270B5"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(1) Titularii dreptului instituit în condițiile art. 3 și art. 4 își pot exercita dreptul de acces pe proprietatea publică/privată a</w:t>
      </w:r>
      <w:r w:rsidR="00F97B98" w:rsidRPr="00575A2D">
        <w:rPr>
          <w:rFonts w:ascii="Times New Roman" w:eastAsia="Calibri" w:hAnsi="Times New Roman" w:cs="Times New Roman"/>
          <w:sz w:val="24"/>
          <w:szCs w:val="24"/>
          <w:lang w:val="ro-RO"/>
        </w:rPr>
        <w:t xml:space="preserve"> </w:t>
      </w:r>
      <w:r w:rsidR="00F97B98"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575A2D">
        <w:rPr>
          <w:rFonts w:ascii="Times New Roman" w:eastAsia="Calibri" w:hAnsi="Times New Roman" w:cs="Times New Roman"/>
          <w:sz w:val="24"/>
          <w:szCs w:val="24"/>
          <w:lang w:val="ro-RO"/>
        </w:rPr>
        <w:t xml:space="preserve">  numai după încheierea unui contract cu </w:t>
      </w:r>
      <w:r w:rsidRPr="00575A2D">
        <w:rPr>
          <w:rFonts w:ascii="Times New Roman" w:eastAsia="Calibri" w:hAnsi="Times New Roman" w:cs="Times New Roman"/>
          <w:iCs/>
          <w:sz w:val="24"/>
          <w:szCs w:val="24"/>
          <w:lang w:val="ro-RO"/>
        </w:rPr>
        <w:t xml:space="preserve">U.A.T.  </w:t>
      </w:r>
      <w:r w:rsidR="00575A2D" w:rsidRPr="00575A2D">
        <w:rPr>
          <w:rFonts w:ascii="Times New Roman" w:eastAsia="Calibri" w:hAnsi="Times New Roman" w:cs="Times New Roman"/>
          <w:iCs/>
          <w:sz w:val="24"/>
          <w:szCs w:val="24"/>
          <w:lang w:val="ro-RO"/>
        </w:rPr>
        <w:t xml:space="preserve">Urlați </w:t>
      </w:r>
      <w:r w:rsidRPr="00575A2D">
        <w:rPr>
          <w:rFonts w:ascii="Times New Roman" w:eastAsia="Calibri" w:hAnsi="Times New Roman" w:cs="Times New Roman"/>
          <w:sz w:val="24"/>
          <w:szCs w:val="24"/>
          <w:lang w:val="ro-RO"/>
        </w:rPr>
        <w:t>reprezentat</w:t>
      </w:r>
      <w:r w:rsidR="00575A2D" w:rsidRPr="00575A2D">
        <w:rPr>
          <w:rFonts w:ascii="Times New Roman" w:eastAsia="Calibri" w:hAnsi="Times New Roman" w:cs="Times New Roman"/>
          <w:sz w:val="24"/>
          <w:szCs w:val="24"/>
          <w:lang w:val="ro-RO"/>
        </w:rPr>
        <w:t>ă</w:t>
      </w:r>
      <w:r w:rsidRPr="00575A2D">
        <w:rPr>
          <w:rFonts w:ascii="Times New Roman" w:eastAsia="Calibri" w:hAnsi="Times New Roman" w:cs="Times New Roman"/>
          <w:sz w:val="24"/>
          <w:szCs w:val="24"/>
          <w:lang w:val="ro-RO"/>
        </w:rPr>
        <w:t xml:space="preserve"> pri</w:t>
      </w:r>
      <w:r w:rsidR="00F97B98" w:rsidRPr="00575A2D">
        <w:rPr>
          <w:rFonts w:ascii="Times New Roman" w:eastAsia="Calibri" w:hAnsi="Times New Roman" w:cs="Times New Roman"/>
          <w:sz w:val="24"/>
          <w:szCs w:val="24"/>
          <w:lang w:val="ro-RO"/>
        </w:rPr>
        <w:t>n primar</w:t>
      </w:r>
      <w:r w:rsidRPr="00575A2D">
        <w:rPr>
          <w:rFonts w:ascii="Times New Roman" w:eastAsia="Calibri" w:hAnsi="Times New Roman" w:cs="Times New Roman"/>
          <w:sz w:val="24"/>
          <w:szCs w:val="24"/>
          <w:lang w:val="ro-RO"/>
        </w:rPr>
        <w:t>, prin care se stabilesc condițiile de exercitare a acestui drept.</w:t>
      </w:r>
    </w:p>
    <w:p w14:paraId="40C3B0B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 Condițiile stabilite prin contractul încheiat trebuie să fie nediscriminatorii față de toți furnizorii de rețele de comunicații electronice.</w:t>
      </w:r>
    </w:p>
    <w:p w14:paraId="2E601888" w14:textId="2E6FD8B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(3) Dacă în urma negocierii într-un contract se oferă condiții mai favorabile unui furnizor de rețele de comunicații electronice, decât cele prevăzute în condițiile publicate sau prevăzute în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contractele încheiate cu alți furnizori de rețele de comunicații electronice, atunci aceste condiții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vor fi oferite tuturor celorlalți furnizori, pe baze nediscriminatorii.</w:t>
      </w:r>
    </w:p>
    <w:p w14:paraId="3799D307" w14:textId="4C3A0F3F"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(4) În termen de 15 zile de la data încheierii contractului în vederea exercitării dreptului de acces pe proprietatea publică, </w:t>
      </w:r>
      <w:r w:rsidR="00F97B98"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are obligația de a publica acest contract pe pagina sa de internet, cu respectarea legislației privind protecția secretului comercial.</w:t>
      </w:r>
    </w:p>
    <w:p w14:paraId="2341812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(5) Contractul încheiat în condițiile prezentului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 xml:space="preserve"> trebuie să prevadă cel puțin:</w:t>
      </w:r>
    </w:p>
    <w:p w14:paraId="23052F5B" w14:textId="77777777" w:rsidR="00762401" w:rsidRPr="00DC38C3" w:rsidRDefault="00762401" w:rsidP="00762401">
      <w:pPr>
        <w:spacing w:after="0" w:line="240" w:lineRule="auto"/>
        <w:jc w:val="both"/>
        <w:rPr>
          <w:rFonts w:ascii="Times New Roman" w:eastAsia="Calibri" w:hAnsi="Times New Roman" w:cs="Times New Roman"/>
          <w:sz w:val="24"/>
          <w:szCs w:val="24"/>
        </w:rPr>
      </w:pPr>
      <w:r w:rsidRPr="00DC38C3">
        <w:rPr>
          <w:rFonts w:ascii="Times New Roman" w:eastAsia="Calibri" w:hAnsi="Times New Roman" w:cs="Times New Roman"/>
          <w:sz w:val="24"/>
          <w:szCs w:val="24"/>
          <w:lang w:val="ro-RO"/>
        </w:rPr>
        <w:t>a) zonele în care este permis accesul, metodele de lucru ce urmează a fi utilizate și condițiile efective, inclusiv termenul în care titularul dreptului de acces poate realiza lucrări de instalare, întreținere, înlocuire sau mutare a rețelelor de comunicații electronice ori a elementelor de infrastructură fizică, inclusiv lucrări de reparații cu caracter de urgență</w:t>
      </w:r>
      <w:r w:rsidRPr="00DC38C3">
        <w:rPr>
          <w:rFonts w:ascii="Times New Roman" w:eastAsia="Calibri" w:hAnsi="Times New Roman" w:cs="Times New Roman"/>
          <w:sz w:val="24"/>
          <w:szCs w:val="24"/>
        </w:rPr>
        <w:t>;</w:t>
      </w:r>
    </w:p>
    <w:p w14:paraId="18F67CA5"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b) condițiile în care deținătorul imobilului poate efectua lucrări ce ar afecta accesul la rețelele de comunicații electronice ori la elementele de infrastructură fizică necesare susținerii acestora sau buna lor întreținere ori care ar necesita mutarea lor;</w:t>
      </w:r>
    </w:p>
    <w:p w14:paraId="43187D7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c) modalitățile și termenele de informare între părți cu privire la realizarea unor lucrări pe imobilul proprietate publică sau privată pe care se exercită dreptul de acces;</w:t>
      </w:r>
    </w:p>
    <w:p w14:paraId="1D92089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d) tariful sau, după caz, prețul datorat pentru exercitarea dreptului de acces;</w:t>
      </w:r>
    </w:p>
    <w:p w14:paraId="065F36F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e) condițiile, inclusiv termenul, în care titularul dreptului de acces va readuce în starea inițială proprietatea afectată de realizarea lucrărilor de acces.</w:t>
      </w:r>
    </w:p>
    <w:p w14:paraId="0DCD1DA5" w14:textId="39199B61"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 Contractul-cadru de constituire a dreptului de</w:t>
      </w:r>
      <w:r w:rsidR="00E86987" w:rsidRPr="00DC38C3">
        <w:rPr>
          <w:rFonts w:ascii="Times New Roman" w:eastAsia="Calibri" w:hAnsi="Times New Roman" w:cs="Times New Roman"/>
          <w:sz w:val="24"/>
          <w:szCs w:val="24"/>
          <w:lang w:val="ro-RO"/>
        </w:rPr>
        <w:t xml:space="preserve"> acces pe proprietatea publică/sau privată</w:t>
      </w:r>
      <w:r w:rsidRPr="00DC38C3">
        <w:rPr>
          <w:rFonts w:ascii="Times New Roman" w:eastAsia="Calibri" w:hAnsi="Times New Roman" w:cs="Times New Roman"/>
          <w:sz w:val="24"/>
          <w:szCs w:val="24"/>
          <w:lang w:val="ro-RO"/>
        </w:rPr>
        <w:t xml:space="preserve"> a </w:t>
      </w:r>
      <w:r w:rsidR="00F97B98"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în vederea construirii, instalării, întreținerii, înlocuirii sau mutării rețelelor publice de comunicații electronice ori a elementelor de infrastructură fizică necesare susținerii acestora, este prevăzut de </w:t>
      </w:r>
      <w:r w:rsidRPr="00DC38C3">
        <w:rPr>
          <w:rFonts w:ascii="Times New Roman" w:eastAsia="Calibri" w:hAnsi="Times New Roman" w:cs="Times New Roman"/>
          <w:b/>
          <w:bCs/>
          <w:sz w:val="24"/>
          <w:szCs w:val="24"/>
          <w:lang w:val="ro-RO"/>
        </w:rPr>
        <w:t>Anexa nr. 1</w:t>
      </w:r>
      <w:r w:rsidRPr="00DC38C3">
        <w:rPr>
          <w:rFonts w:ascii="Times New Roman" w:eastAsia="Calibri" w:hAnsi="Times New Roman" w:cs="Times New Roman"/>
          <w:sz w:val="24"/>
          <w:szCs w:val="24"/>
          <w:lang w:val="ro-RO"/>
        </w:rPr>
        <w:t xml:space="preserve"> la prezentul </w:t>
      </w:r>
      <w:r w:rsidRPr="00DC38C3">
        <w:rPr>
          <w:rFonts w:ascii="Times New Roman" w:eastAsia="Calibri" w:hAnsi="Times New Roman" w:cs="Times New Roman"/>
          <w:b/>
          <w:bCs/>
          <w:sz w:val="24"/>
          <w:szCs w:val="24"/>
          <w:lang w:val="ro-RO"/>
        </w:rPr>
        <w:t>Regulament</w:t>
      </w:r>
      <w:r w:rsidRPr="00DC38C3">
        <w:rPr>
          <w:rFonts w:ascii="Times New Roman" w:eastAsia="Calibri" w:hAnsi="Times New Roman" w:cs="Times New Roman"/>
          <w:sz w:val="24"/>
          <w:szCs w:val="24"/>
          <w:lang w:val="ro-RO"/>
        </w:rPr>
        <w:t>.</w:t>
      </w:r>
    </w:p>
    <w:p w14:paraId="10F6E9F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6B7B0E02"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r w:rsidRPr="00DC38C3">
        <w:rPr>
          <w:rFonts w:ascii="Times New Roman" w:eastAsia="Calibri" w:hAnsi="Times New Roman" w:cs="Times New Roman"/>
          <w:b/>
          <w:bCs/>
          <w:sz w:val="24"/>
          <w:szCs w:val="24"/>
          <w:lang w:val="ro-RO"/>
        </w:rPr>
        <w:t>Art. 10</w:t>
      </w:r>
    </w:p>
    <w:p w14:paraId="6AD55C08" w14:textId="6341DD56"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w:t>
      </w:r>
      <w:bookmarkStart w:id="6" w:name="_Hlk122457895"/>
      <w:r w:rsidRPr="00DC38C3">
        <w:rPr>
          <w:rFonts w:ascii="Times New Roman" w:eastAsia="Calibri" w:hAnsi="Times New Roman" w:cs="Times New Roman"/>
          <w:sz w:val="24"/>
          <w:szCs w:val="24"/>
          <w:lang w:val="ro-RO"/>
        </w:rPr>
        <w:t xml:space="preserve">Pentru exercitarea dreptului de acces pe, deasupra, în sau sub imobilele proprietate publică a  </w:t>
      </w:r>
      <w:r w:rsidR="00F97B98"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w:t>
      </w:r>
      <w:bookmarkEnd w:id="6"/>
      <w:r w:rsidRPr="00DC38C3">
        <w:rPr>
          <w:rFonts w:ascii="Times New Roman" w:eastAsia="Calibri" w:hAnsi="Times New Roman" w:cs="Times New Roman"/>
          <w:sz w:val="24"/>
          <w:szCs w:val="24"/>
          <w:lang w:val="ro-RO"/>
        </w:rPr>
        <w:t xml:space="preserve">furnizorii de rețele de comunicații electronice vor achita un tarif conform </w:t>
      </w:r>
      <w:r w:rsidRPr="00575A2D">
        <w:rPr>
          <w:rFonts w:ascii="Times New Roman" w:eastAsia="Calibri" w:hAnsi="Times New Roman" w:cs="Times New Roman"/>
          <w:bCs/>
          <w:sz w:val="24"/>
          <w:szCs w:val="24"/>
          <w:lang w:val="ro-RO"/>
        </w:rPr>
        <w:t>Anexei nr. 2</w:t>
      </w:r>
      <w:r w:rsidRPr="00575A2D">
        <w:rPr>
          <w:rFonts w:ascii="Times New Roman" w:eastAsia="Calibri" w:hAnsi="Times New Roman" w:cs="Times New Roman"/>
          <w:sz w:val="24"/>
          <w:szCs w:val="24"/>
          <w:lang w:val="ro-RO"/>
        </w:rPr>
        <w:t xml:space="preserve"> la prezentul </w:t>
      </w:r>
      <w:r w:rsidRPr="00575A2D">
        <w:rPr>
          <w:rFonts w:ascii="Times New Roman" w:eastAsia="Calibri" w:hAnsi="Times New Roman" w:cs="Times New Roman"/>
          <w:bCs/>
          <w:sz w:val="24"/>
          <w:szCs w:val="24"/>
          <w:lang w:val="ro-RO"/>
        </w:rPr>
        <w:t>Regulament</w:t>
      </w:r>
      <w:r w:rsidRPr="00575A2D">
        <w:rPr>
          <w:rFonts w:ascii="Times New Roman" w:eastAsia="Calibri" w:hAnsi="Times New Roman" w:cs="Times New Roman"/>
          <w:i/>
          <w:iCs/>
          <w:sz w:val="24"/>
          <w:szCs w:val="24"/>
          <w:lang w:val="ro-RO"/>
        </w:rPr>
        <w:t>.</w:t>
      </w:r>
    </w:p>
    <w:p w14:paraId="1638A21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 xml:space="preserve">(2) Tarifele prevăzute în </w:t>
      </w:r>
      <w:r w:rsidRPr="00575A2D">
        <w:rPr>
          <w:rFonts w:ascii="Times New Roman" w:eastAsia="Calibri" w:hAnsi="Times New Roman" w:cs="Times New Roman"/>
          <w:bCs/>
          <w:sz w:val="24"/>
          <w:szCs w:val="24"/>
          <w:lang w:val="ro-RO"/>
        </w:rPr>
        <w:t>Anexa nr. 2</w:t>
      </w:r>
      <w:r w:rsidRPr="00DC38C3">
        <w:rPr>
          <w:rFonts w:ascii="Times New Roman" w:eastAsia="Calibri" w:hAnsi="Times New Roman" w:cs="Times New Roman"/>
          <w:sz w:val="24"/>
          <w:szCs w:val="24"/>
          <w:lang w:val="ro-RO"/>
        </w:rPr>
        <w:t xml:space="preserve"> sunt cele stabilite de </w:t>
      </w:r>
      <w:r w:rsidRPr="00DC38C3">
        <w:rPr>
          <w:rFonts w:ascii="Times New Roman" w:eastAsia="Calibri" w:hAnsi="Times New Roman" w:cs="Times New Roman"/>
          <w:bCs/>
          <w:sz w:val="24"/>
          <w:szCs w:val="24"/>
          <w:lang w:val="ro-RO"/>
        </w:rPr>
        <w:t>Autoritatea Națională pentru Administrare și Reglementare în Comunicații</w:t>
      </w:r>
      <w:r w:rsidRPr="00DC38C3">
        <w:rPr>
          <w:rFonts w:ascii="Times New Roman" w:eastAsia="Calibri" w:hAnsi="Times New Roman" w:cs="Times New Roman"/>
          <w:sz w:val="24"/>
          <w:szCs w:val="24"/>
          <w:lang w:val="ro-RO"/>
        </w:rPr>
        <w:t xml:space="preserve"> (ANCOM), conform dispozițiilor art. 6 alin. (4) din Legea nr. 159/2016.</w:t>
      </w:r>
    </w:p>
    <w:p w14:paraId="15AFC1C0" w14:textId="2F148B85"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(3) Pentru elementele de rețea de comunicații electronice și elementele de infrastructură fizică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care nu sunt incluse în </w:t>
      </w:r>
      <w:r w:rsidRPr="00575A2D">
        <w:rPr>
          <w:rFonts w:ascii="Times New Roman" w:eastAsia="Calibri" w:hAnsi="Times New Roman" w:cs="Times New Roman"/>
          <w:bCs/>
          <w:sz w:val="24"/>
          <w:szCs w:val="24"/>
          <w:lang w:val="ro-RO"/>
        </w:rPr>
        <w:t>Anexa nr. 2</w:t>
      </w:r>
      <w:r w:rsidRPr="00575A2D">
        <w:rPr>
          <w:rFonts w:ascii="Times New Roman" w:eastAsia="Calibri" w:hAnsi="Times New Roman" w:cs="Times New Roman"/>
          <w:sz w:val="24"/>
          <w:szCs w:val="24"/>
          <w:lang w:val="ro-RO"/>
        </w:rPr>
        <w:t>,</w:t>
      </w:r>
      <w:r w:rsidRPr="00DC38C3">
        <w:rPr>
          <w:rFonts w:ascii="Times New Roman" w:eastAsia="Calibri" w:hAnsi="Times New Roman" w:cs="Times New Roman"/>
          <w:sz w:val="24"/>
          <w:szCs w:val="24"/>
          <w:lang w:val="ro-RO"/>
        </w:rPr>
        <w:t xml:space="preserve">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w:t>
      </w:r>
      <w:r w:rsidR="00575A2D">
        <w:rPr>
          <w:rFonts w:ascii="Times New Roman" w:eastAsia="Calibri" w:hAnsi="Times New Roman" w:cs="Times New Roman"/>
          <w:sz w:val="24"/>
          <w:szCs w:val="24"/>
          <w:lang w:val="ro-RO"/>
        </w:rPr>
        <w:t xml:space="preserve"> acces pe, deasupra, în sau sub</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imobilele proprietatea publică nu pot depăși valoarea de 0,1 lei/ml/an, 3 lei/mp/an ori 3,5 lei/stâlp/an, după caz.</w:t>
      </w:r>
    </w:p>
    <w:p w14:paraId="12A8915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(4) Tarifele prevăzute la alin. (2) se actualizează în conformitate cu prevederile deciziei emise de ANCOM în acest sens.  </w:t>
      </w:r>
    </w:p>
    <w:p w14:paraId="67DD2925"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 În cazul tuturor rețelelor instalate deasupra proprietății publice, furnizorii de rețele de comunicații electronice nu vor datora tarif pentru traversarea aeriană.</w:t>
      </w:r>
    </w:p>
    <w:p w14:paraId="2A806F85" w14:textId="42BEA5D0"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(6) Tarifele maxime prevăzute în Anexa nr. 2 au un caracter orientativ în negocierea prețurilor de acces pe, deasupra, în sau sub imobilele proprietate privată a </w:t>
      </w:r>
      <w:r w:rsidR="00D40477" w:rsidRPr="002F5EBF">
        <w:rPr>
          <w:rFonts w:ascii="Times New Roman" w:eastAsia="Calibri" w:hAnsi="Times New Roman" w:cs="Times New Roman"/>
          <w:sz w:val="24"/>
          <w:szCs w:val="24"/>
          <w:lang w:val="ro-RO"/>
        </w:rPr>
        <w:t>U.A.T. U</w:t>
      </w:r>
      <w:r w:rsidR="00575A2D" w:rsidRPr="002F5EBF">
        <w:rPr>
          <w:rFonts w:ascii="Times New Roman" w:eastAsia="Calibri" w:hAnsi="Times New Roman" w:cs="Times New Roman"/>
          <w:sz w:val="24"/>
          <w:szCs w:val="24"/>
          <w:lang w:val="ro-RO"/>
        </w:rPr>
        <w:t>rlați</w:t>
      </w:r>
      <w:r w:rsidRPr="002F5EBF">
        <w:rPr>
          <w:rFonts w:ascii="Times New Roman" w:eastAsia="Calibri" w:hAnsi="Times New Roman" w:cs="Times New Roman"/>
          <w:sz w:val="24"/>
          <w:szCs w:val="24"/>
          <w:lang w:val="ro-RO"/>
        </w:rPr>
        <w:t>.</w:t>
      </w:r>
    </w:p>
    <w:p w14:paraId="1C431D8E" w14:textId="281E55B7"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 xml:space="preserve">(7) Sumele încasate cu titlu de tarif pentru exercitarea dreptului de acces pe proprietatea publică sau privată a </w:t>
      </w:r>
      <w:r w:rsidR="00D40477" w:rsidRPr="002F5EBF">
        <w:rPr>
          <w:rFonts w:ascii="Times New Roman" w:eastAsia="Calibri" w:hAnsi="Times New Roman" w:cs="Times New Roman"/>
          <w:sz w:val="24"/>
          <w:szCs w:val="24"/>
          <w:lang w:val="ro-RO"/>
        </w:rPr>
        <w:t>U.A.T. U</w:t>
      </w:r>
      <w:r w:rsidR="00575A2D" w:rsidRPr="002F5EBF">
        <w:rPr>
          <w:rFonts w:ascii="Times New Roman" w:eastAsia="Calibri" w:hAnsi="Times New Roman" w:cs="Times New Roman"/>
          <w:sz w:val="24"/>
          <w:szCs w:val="24"/>
          <w:lang w:val="ro-RO"/>
        </w:rPr>
        <w:t>rlați</w:t>
      </w:r>
      <w:r w:rsidRPr="00575A2D">
        <w:rPr>
          <w:rFonts w:ascii="Times New Roman" w:eastAsia="Calibri" w:hAnsi="Times New Roman" w:cs="Times New Roman"/>
          <w:sz w:val="24"/>
          <w:szCs w:val="24"/>
          <w:lang w:val="ro-RO"/>
        </w:rPr>
        <w:t xml:space="preserve"> se fac venit la bugetul local.</w:t>
      </w:r>
    </w:p>
    <w:p w14:paraId="55D19B10" w14:textId="77777777" w:rsidR="00762401" w:rsidRPr="00575A2D" w:rsidRDefault="00762401" w:rsidP="00762401">
      <w:pPr>
        <w:spacing w:after="0" w:line="240" w:lineRule="auto"/>
        <w:jc w:val="both"/>
        <w:rPr>
          <w:rFonts w:ascii="Times New Roman" w:eastAsia="Calibri" w:hAnsi="Times New Roman" w:cs="Times New Roman"/>
          <w:sz w:val="24"/>
          <w:szCs w:val="24"/>
          <w:lang w:val="ro-RO"/>
        </w:rPr>
      </w:pPr>
    </w:p>
    <w:p w14:paraId="19ECAA4F" w14:textId="77777777" w:rsidR="002F5EBF" w:rsidRPr="002F5EBF" w:rsidRDefault="002F5EBF" w:rsidP="00762401">
      <w:pPr>
        <w:spacing w:after="0" w:line="240" w:lineRule="auto"/>
        <w:jc w:val="both"/>
        <w:rPr>
          <w:rFonts w:ascii="Times New Roman" w:eastAsia="Calibri" w:hAnsi="Times New Roman" w:cs="Times New Roman"/>
          <w:sz w:val="24"/>
          <w:szCs w:val="24"/>
          <w:lang w:val="ro-RO"/>
        </w:rPr>
      </w:pPr>
    </w:p>
    <w:p w14:paraId="2D0EC745" w14:textId="77777777" w:rsidR="00762401" w:rsidRPr="002F5EBF" w:rsidRDefault="00762401" w:rsidP="00762401">
      <w:pPr>
        <w:spacing w:after="0" w:line="240" w:lineRule="auto"/>
        <w:jc w:val="both"/>
        <w:rPr>
          <w:rFonts w:ascii="Times New Roman" w:eastAsia="Calibri" w:hAnsi="Times New Roman" w:cs="Times New Roman"/>
          <w:b/>
          <w:sz w:val="24"/>
          <w:szCs w:val="24"/>
          <w:lang w:val="ro-RO"/>
        </w:rPr>
      </w:pPr>
      <w:r w:rsidRPr="002F5EBF">
        <w:rPr>
          <w:rFonts w:ascii="Times New Roman" w:eastAsia="Calibri" w:hAnsi="Times New Roman" w:cs="Times New Roman"/>
          <w:b/>
          <w:sz w:val="24"/>
          <w:szCs w:val="24"/>
          <w:lang w:val="ro-RO"/>
        </w:rPr>
        <w:t>Art. 11</w:t>
      </w:r>
    </w:p>
    <w:p w14:paraId="2AFF620F" w14:textId="240DF59F"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În situația în care contractul prevăzut la art. 9 alin. (1) nu se poate încheia în termen de două luni de la data primirii solicitării de încheiere a contractului de acces pe proprietatea privată a </w:t>
      </w:r>
      <w:r w:rsidR="00C329EE" w:rsidRPr="00DC38C3">
        <w:rPr>
          <w:rFonts w:ascii="Times New Roman" w:eastAsia="Calibri" w:hAnsi="Times New Roman" w:cs="Times New Roman"/>
          <w:sz w:val="24"/>
          <w:szCs w:val="24"/>
          <w:lang w:val="ro-RO"/>
        </w:rPr>
        <w:t xml:space="preserve"> </w:t>
      </w:r>
      <w:r w:rsidR="00D40477" w:rsidRPr="002F5EBF">
        <w:rPr>
          <w:rFonts w:ascii="Times New Roman" w:eastAsia="Calibri" w:hAnsi="Times New Roman" w:cs="Times New Roman"/>
          <w:sz w:val="24"/>
          <w:szCs w:val="24"/>
          <w:lang w:val="ro-RO"/>
        </w:rPr>
        <w:t>U.A.T. U</w:t>
      </w:r>
      <w:r w:rsidR="00575A2D" w:rsidRPr="002F5EBF">
        <w:rPr>
          <w:rFonts w:ascii="Times New Roman" w:eastAsia="Calibri" w:hAnsi="Times New Roman" w:cs="Times New Roman"/>
          <w:sz w:val="24"/>
          <w:szCs w:val="24"/>
          <w:lang w:val="ro-RO"/>
        </w:rPr>
        <w:t xml:space="preserve">rlați </w:t>
      </w:r>
      <w:r w:rsidR="00D40477" w:rsidRPr="002F5EBF">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sau a cererii de exercitare a dreptului de acces pe proprietatea publică ori în cazul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refuzului de acordare a dreptului de acces, oricare dintre părți se poate adresa instanței judecătorești competente.</w:t>
      </w:r>
    </w:p>
    <w:p w14:paraId="2261919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 În cazul în care cererea este găsită întemeiată, instanța poate pronunța o hotărâre care ține loc de contract între părți.</w:t>
      </w:r>
    </w:p>
    <w:p w14:paraId="141A69C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Judecarea litigiilor se face de urgență și cu precădere.</w:t>
      </w:r>
    </w:p>
    <w:p w14:paraId="5457D12D" w14:textId="56AEF39E"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(4) Hotărârea judecătorească pronunțată de instanță ca urmare a unei cereri înaintate în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condițiile prevederilor alin. (1) poate fi atacată cu recurs.</w:t>
      </w:r>
    </w:p>
    <w:p w14:paraId="480090CD" w14:textId="77777777" w:rsidR="00762401" w:rsidRDefault="00762401" w:rsidP="00762401">
      <w:pPr>
        <w:spacing w:after="0" w:line="240" w:lineRule="auto"/>
        <w:jc w:val="both"/>
        <w:rPr>
          <w:rFonts w:ascii="Times New Roman" w:eastAsia="Calibri" w:hAnsi="Times New Roman" w:cs="Times New Roman"/>
          <w:sz w:val="24"/>
          <w:szCs w:val="24"/>
          <w:lang w:val="ro-RO"/>
        </w:rPr>
      </w:pPr>
    </w:p>
    <w:p w14:paraId="0B7C5AFE" w14:textId="77777777" w:rsidR="002F5EBF" w:rsidRPr="00DC38C3" w:rsidRDefault="002F5EBF" w:rsidP="00762401">
      <w:pPr>
        <w:spacing w:after="0" w:line="240" w:lineRule="auto"/>
        <w:jc w:val="both"/>
        <w:rPr>
          <w:rFonts w:ascii="Times New Roman" w:eastAsia="Calibri" w:hAnsi="Times New Roman" w:cs="Times New Roman"/>
          <w:sz w:val="24"/>
          <w:szCs w:val="24"/>
          <w:lang w:val="ro-RO"/>
        </w:rPr>
      </w:pPr>
    </w:p>
    <w:p w14:paraId="2C01E4F8"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12</w:t>
      </w:r>
    </w:p>
    <w:p w14:paraId="5FB9C114" w14:textId="1989DD5B"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w:t>
      </w:r>
      <w:r w:rsidRPr="00575A2D">
        <w:rPr>
          <w:rFonts w:ascii="Times New Roman" w:eastAsia="Calibri" w:hAnsi="Times New Roman" w:cs="Times New Roman"/>
          <w:sz w:val="24"/>
          <w:szCs w:val="24"/>
          <w:lang w:val="ro-RO"/>
        </w:rPr>
        <w:t xml:space="preserve">Persoanele împuternicite de furnizorii de rețele de comunicații electronice să efectueze lucrări de acces pe proprietatea publică (sau privată) a </w:t>
      </w:r>
      <w:r w:rsidR="00D40477"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575A2D">
        <w:rPr>
          <w:rFonts w:ascii="Times New Roman" w:eastAsia="Calibri" w:hAnsi="Times New Roman" w:cs="Times New Roman"/>
          <w:sz w:val="24"/>
          <w:szCs w:val="24"/>
          <w:lang w:val="ro-RO"/>
        </w:rPr>
        <w:t xml:space="preserve"> sau să desfășoare activități de studiu ori de proiectare în vederea efectuării acestor lucrări au dreptul de acces numai în măsura în care este necesar pentru îndeplinirea atribuțiilor de serviciu, pe baz</w:t>
      </w:r>
      <w:r w:rsidR="00D40477" w:rsidRPr="00575A2D">
        <w:rPr>
          <w:rFonts w:ascii="Times New Roman" w:eastAsia="Calibri" w:hAnsi="Times New Roman" w:cs="Times New Roman"/>
          <w:sz w:val="24"/>
          <w:szCs w:val="24"/>
          <w:lang w:val="ro-RO"/>
        </w:rPr>
        <w:t xml:space="preserve">a unei împuterniciri scrise din </w:t>
      </w:r>
      <w:r w:rsidRPr="00575A2D">
        <w:rPr>
          <w:rFonts w:ascii="Times New Roman" w:eastAsia="Calibri" w:hAnsi="Times New Roman" w:cs="Times New Roman"/>
          <w:sz w:val="24"/>
          <w:szCs w:val="24"/>
          <w:lang w:val="ro-RO"/>
        </w:rPr>
        <w:t xml:space="preserve">partea </w:t>
      </w:r>
      <w:r w:rsidRPr="00575A2D">
        <w:rPr>
          <w:rFonts w:ascii="Times New Roman" w:eastAsia="Calibri" w:hAnsi="Times New Roman" w:cs="Times New Roman"/>
          <w:sz w:val="24"/>
          <w:szCs w:val="24"/>
          <w:lang w:val="ro-RO"/>
        </w:rPr>
        <w:lastRenderedPageBreak/>
        <w:t xml:space="preserve">furnizorilor în cauză, cu acordul </w:t>
      </w:r>
      <w:r w:rsidR="00D40477"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575A2D">
        <w:rPr>
          <w:rFonts w:ascii="Times New Roman" w:eastAsia="Calibri" w:hAnsi="Times New Roman" w:cs="Times New Roman"/>
          <w:sz w:val="24"/>
          <w:szCs w:val="24"/>
          <w:lang w:val="ro-RO"/>
        </w:rPr>
        <w:t xml:space="preserve"> și fără a aduce atingere dreptului de folosință asupra părții din imobil care nu face obiectul exercitării dreptului de acces instituit.</w:t>
      </w:r>
    </w:p>
    <w:p w14:paraId="743104F0" w14:textId="15A75364"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 xml:space="preserve">(2) Exercitarea dreptului prevăzut la alin. (1) se poate realiza numai după transmiterea unei notificări, cu cel puțin două zile lucrătoare în avans </w:t>
      </w:r>
      <w:r w:rsidRPr="00575A2D">
        <w:rPr>
          <w:rFonts w:ascii="Times New Roman" w:eastAsia="Calibri" w:hAnsi="Times New Roman" w:cs="Times New Roman"/>
          <w:iCs/>
          <w:sz w:val="24"/>
          <w:szCs w:val="24"/>
          <w:lang w:val="ro-RO"/>
        </w:rPr>
        <w:t>U.A.T</w:t>
      </w:r>
      <w:r w:rsidRPr="00575A2D">
        <w:rPr>
          <w:rFonts w:ascii="Times New Roman" w:eastAsia="Calibri" w:hAnsi="Times New Roman" w:cs="Times New Roman"/>
          <w:sz w:val="24"/>
          <w:szCs w:val="24"/>
          <w:lang w:val="ro-RO"/>
        </w:rPr>
        <w:t>.-ului</w:t>
      </w:r>
      <w:r w:rsidR="00D40477" w:rsidRPr="00575A2D">
        <w:rPr>
          <w:rFonts w:ascii="Times New Roman" w:eastAsia="Calibri" w:hAnsi="Times New Roman" w:cs="Times New Roman"/>
          <w:sz w:val="24"/>
          <w:szCs w:val="24"/>
          <w:lang w:val="ro-RO"/>
        </w:rPr>
        <w:t xml:space="preserve"> U</w:t>
      </w:r>
      <w:r w:rsidR="00575A2D" w:rsidRPr="00575A2D">
        <w:rPr>
          <w:rFonts w:ascii="Times New Roman" w:eastAsia="Calibri" w:hAnsi="Times New Roman" w:cs="Times New Roman"/>
          <w:sz w:val="24"/>
          <w:szCs w:val="24"/>
          <w:lang w:val="ro-RO"/>
        </w:rPr>
        <w:t>rlați</w:t>
      </w:r>
      <w:r w:rsidRPr="00575A2D">
        <w:rPr>
          <w:rFonts w:ascii="Times New Roman" w:eastAsia="Calibri" w:hAnsi="Times New Roman" w:cs="Times New Roman"/>
          <w:sz w:val="24"/>
          <w:szCs w:val="24"/>
          <w:lang w:val="ro-RO"/>
        </w:rPr>
        <w:t>, cu excepția cazului în care este necesară efectuarea unor lucrări de reparații cu caracter de urgență.</w:t>
      </w:r>
    </w:p>
    <w:p w14:paraId="179761E0" w14:textId="088D4F79"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 xml:space="preserve">(3) </w:t>
      </w:r>
      <w:r w:rsidRPr="00575A2D">
        <w:rPr>
          <w:rFonts w:ascii="Times New Roman" w:eastAsia="Calibri" w:hAnsi="Times New Roman" w:cs="Times New Roman"/>
          <w:iCs/>
          <w:sz w:val="24"/>
          <w:szCs w:val="24"/>
          <w:lang w:val="ro-RO"/>
        </w:rPr>
        <w:t>U.A.T.</w:t>
      </w:r>
      <w:r w:rsidR="00D40477" w:rsidRPr="00575A2D">
        <w:rPr>
          <w:rFonts w:ascii="Times New Roman" w:eastAsia="Calibri" w:hAnsi="Times New Roman" w:cs="Times New Roman"/>
          <w:iCs/>
          <w:sz w:val="24"/>
          <w:szCs w:val="24"/>
          <w:lang w:val="ro-RO"/>
        </w:rPr>
        <w:t xml:space="preserve"> U</w:t>
      </w:r>
      <w:r w:rsidR="00575A2D" w:rsidRPr="00575A2D">
        <w:rPr>
          <w:rFonts w:ascii="Times New Roman" w:eastAsia="Calibri" w:hAnsi="Times New Roman" w:cs="Times New Roman"/>
          <w:iCs/>
          <w:sz w:val="24"/>
          <w:szCs w:val="24"/>
          <w:lang w:val="ro-RO"/>
        </w:rPr>
        <w:t>rlați</w:t>
      </w:r>
      <w:r w:rsidRPr="00575A2D">
        <w:rPr>
          <w:rFonts w:ascii="Times New Roman" w:eastAsia="Calibri" w:hAnsi="Times New Roman" w:cs="Times New Roman"/>
          <w:sz w:val="24"/>
          <w:szCs w:val="24"/>
          <w:lang w:val="ro-RO"/>
        </w:rPr>
        <w:t xml:space="preserve"> nu are dreptul de a refuza accesul persoanelor prevăzute la alin. (1) în cazul în care acesta se realizează în condițiile stabilite printr-un contract încheiat potrivit prevederilor prezentului </w:t>
      </w:r>
      <w:r w:rsidRPr="00575A2D">
        <w:rPr>
          <w:rFonts w:ascii="Times New Roman" w:eastAsia="Calibri" w:hAnsi="Times New Roman" w:cs="Times New Roman"/>
          <w:bCs/>
          <w:sz w:val="24"/>
          <w:szCs w:val="24"/>
          <w:lang w:val="ro-RO"/>
        </w:rPr>
        <w:t>Regulament</w:t>
      </w:r>
      <w:r w:rsidRPr="00575A2D">
        <w:rPr>
          <w:rFonts w:ascii="Times New Roman" w:eastAsia="Calibri" w:hAnsi="Times New Roman" w:cs="Times New Roman"/>
          <w:sz w:val="24"/>
          <w:szCs w:val="24"/>
          <w:lang w:val="ro-RO"/>
        </w:rPr>
        <w:t xml:space="preserve"> sau prin hotărârea judecătorească definitivă.</w:t>
      </w:r>
    </w:p>
    <w:p w14:paraId="25929D6D" w14:textId="77777777" w:rsidR="00762401" w:rsidRPr="00575A2D" w:rsidRDefault="00762401" w:rsidP="00762401">
      <w:pPr>
        <w:spacing w:after="0" w:line="240" w:lineRule="auto"/>
        <w:jc w:val="both"/>
        <w:rPr>
          <w:rFonts w:ascii="Times New Roman" w:eastAsia="Calibri" w:hAnsi="Times New Roman" w:cs="Times New Roman"/>
          <w:sz w:val="24"/>
          <w:szCs w:val="24"/>
          <w:lang w:val="ro-RO"/>
        </w:rPr>
      </w:pPr>
      <w:r w:rsidRPr="00575A2D">
        <w:rPr>
          <w:rFonts w:ascii="Times New Roman" w:eastAsia="Calibri" w:hAnsi="Times New Roman" w:cs="Times New Roman"/>
          <w:sz w:val="24"/>
          <w:szCs w:val="24"/>
          <w:lang w:val="ro-RO"/>
        </w:rPr>
        <w:t>(4) În lipsa acordului, accesul poate fi autorizat prin hotărâre judecătorească. În caz de urgență, instanța poate dispune accesul pe cale de ordonanță președințială.</w:t>
      </w:r>
    </w:p>
    <w:p w14:paraId="04AE2A4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2898AACE"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13</w:t>
      </w:r>
    </w:p>
    <w:p w14:paraId="03DD5F7B" w14:textId="0B6274F6"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Dreptul de acces pe proprietăți nu va afecta existența dreptului de proprietate sau a altor drepturi reale asupra imobilului respectiv ori asupra infrastructurii fizice care face obiectul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dreptului de acces sau asupra rețelelor de comunicații electronice ori a elementelor de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infrastructură necesare susținerii acestora.</w:t>
      </w:r>
    </w:p>
    <w:p w14:paraId="5EA49F77" w14:textId="5B2DB5BE"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(2) Exercitarea dreptului de acces pe proprietăți nu va cauza schimbarea destinației imobilului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decât în limitele necesare, cu respectarea legislației în vigoare, urmând a afecta cât mai puțin imobilul asupra căruia se constituie dreptul de acces.</w:t>
      </w:r>
    </w:p>
    <w:p w14:paraId="6C867165" w14:textId="28F64641"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(3) Furnizorul de rețele de comunicații electronice are obligația de a readuce în starea inițială proprietatea afectată de realizarea lucrărilor de acces pe proprietăți sau, prin acordul părților,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poate plăti titularului dreptului de proprietate sau de alte drepturi reale, titularului dreptului de administrare, de concesiune sau de folosință, după caz, contravaloarea cheltuielilor determinate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de aducerea în starea inițială a proprietății afectate.</w:t>
      </w:r>
    </w:p>
    <w:p w14:paraId="7CB90F5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628FAE10"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14</w:t>
      </w:r>
    </w:p>
    <w:p w14:paraId="3D159413" w14:textId="0F6A3332"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În cazul în care anumite lucrări efectuate în exercitarea dreptului de acces pe proprietăți sunt afectate de lucrări de interes național sau de interes local de utilitate publică se va aplica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procedura de expropriere, în condițiile legislației în vigoare.</w:t>
      </w:r>
    </w:p>
    <w:p w14:paraId="7FDE64D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11CF279B"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15</w:t>
      </w:r>
    </w:p>
    <w:p w14:paraId="532F3242" w14:textId="05658E4B"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(1) Titularul dreptului de acces pe proprietăți poate solicita </w:t>
      </w:r>
      <w:r w:rsidR="00D40477"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în situația în care nu există nici o altă soluție, tăierea, cu respectarea prevederilor legale din domeniul protecției mediului, a arborilor sau arbuștilor, precum și a ramurilor ori rădăcinilor care îngreunează sau ar îngreuna efectuarea lucrărilor de acces pe proprietăți. Aceste operațiuni se vor realiza pe cheltuiala solicitantului și cu acordarea despăgubirilor prevăzute de lege.</w:t>
      </w:r>
    </w:p>
    <w:p w14:paraId="54A7FCB8" w14:textId="26C2D343"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(2) Dacă în termen de 45 de zile de la primirea solicitării, </w:t>
      </w:r>
      <w:r w:rsidR="00D40477" w:rsidRPr="00575A2D">
        <w:rPr>
          <w:rFonts w:ascii="Times New Roman" w:eastAsia="Calibri" w:hAnsi="Times New Roman" w:cs="Times New Roman"/>
          <w:iCs/>
          <w:sz w:val="24"/>
          <w:szCs w:val="24"/>
          <w:lang w:val="ro-RO"/>
        </w:rPr>
        <w:t>U.A.T. U</w:t>
      </w:r>
      <w:r w:rsidR="00575A2D" w:rsidRPr="00575A2D">
        <w:rPr>
          <w:rFonts w:ascii="Times New Roman" w:eastAsia="Calibri" w:hAnsi="Times New Roman" w:cs="Times New Roman"/>
          <w:iCs/>
          <w:sz w:val="24"/>
          <w:szCs w:val="24"/>
          <w:lang w:val="ro-RO"/>
        </w:rPr>
        <w:t>rlați</w:t>
      </w:r>
      <w:r w:rsidRPr="00DC38C3">
        <w:rPr>
          <w:rFonts w:ascii="Times New Roman" w:eastAsia="Calibri" w:hAnsi="Times New Roman" w:cs="Times New Roman"/>
          <w:sz w:val="24"/>
          <w:szCs w:val="24"/>
          <w:lang w:val="ro-RO"/>
        </w:rPr>
        <w:t xml:space="preserve"> nu efectuează operațiunile prevăzute la alin. (1), furnizorul de rețele de comunicații electronice poate realiza aceste </w:t>
      </w:r>
      <w:r w:rsidR="00C329EE"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operațiuni, după transmiterea unei notificări, cu cel puțin două zile lucrătoare în avans.</w:t>
      </w:r>
    </w:p>
    <w:p w14:paraId="4B970A8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Operațiunile prevăzute la alin. (1) se vor realiza cu respectarea legislației privind protecția mediului înconjurător și într-o manieră care să afecteze cât mai puțin aspectul exterior al proprietății.</w:t>
      </w:r>
    </w:p>
    <w:p w14:paraId="7C7B447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1FFE7342"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16</w:t>
      </w:r>
    </w:p>
    <w:p w14:paraId="7F985F59" w14:textId="4107BCFB"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Titularul dreptului de acces pe proprietăți are obligația să reașeze elementele rețelelor de comunicații electronice ori elementele de infrastructură fizică necesare susținerii acestora, în</w:t>
      </w:r>
      <w:r w:rsidR="0035461D" w:rsidRPr="00DC38C3">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xml:space="preserve"> cadrul aceleiași proprietăți, când această reașezare este necesară pentru construcția de clădiri</w:t>
      </w:r>
      <w:r w:rsidR="00575A2D">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sau pentru efectuarea de lucrări, în condițiile, inclusiv referitoare la termen, convenite prin contractul încheiat potrivit prevederilor prezentului</w:t>
      </w:r>
      <w:r w:rsidRPr="00575A2D">
        <w:rPr>
          <w:rFonts w:ascii="Times New Roman" w:eastAsia="Calibri" w:hAnsi="Times New Roman" w:cs="Times New Roman"/>
          <w:sz w:val="24"/>
          <w:szCs w:val="24"/>
          <w:lang w:val="ro-RO"/>
        </w:rPr>
        <w:t xml:space="preserve"> </w:t>
      </w:r>
      <w:r w:rsidRPr="00575A2D">
        <w:rPr>
          <w:rFonts w:ascii="Times New Roman" w:eastAsia="Calibri" w:hAnsi="Times New Roman" w:cs="Times New Roman"/>
          <w:bCs/>
          <w:sz w:val="24"/>
          <w:szCs w:val="24"/>
          <w:lang w:val="ro-RO"/>
        </w:rPr>
        <w:t>Regulament</w:t>
      </w:r>
      <w:r w:rsidRPr="00DC38C3">
        <w:rPr>
          <w:rFonts w:ascii="Times New Roman" w:eastAsia="Calibri" w:hAnsi="Times New Roman" w:cs="Times New Roman"/>
          <w:sz w:val="24"/>
          <w:szCs w:val="24"/>
          <w:lang w:val="ro-RO"/>
        </w:rPr>
        <w:t xml:space="preserve"> sau prin hotărârea judecătorească definitivă.</w:t>
      </w:r>
    </w:p>
    <w:p w14:paraId="138ED84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6A0B50CA"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Art. 17</w:t>
      </w:r>
    </w:p>
    <w:p w14:paraId="4F27360A" w14:textId="7B6429D9"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 xml:space="preserve">Condițiile de exercitare a dreptului de acces, potrivit prezentului </w:t>
      </w:r>
      <w:r w:rsidRPr="00575A2D">
        <w:rPr>
          <w:rFonts w:ascii="Times New Roman" w:eastAsia="Calibri" w:hAnsi="Times New Roman" w:cs="Times New Roman"/>
          <w:bCs/>
          <w:sz w:val="24"/>
          <w:szCs w:val="24"/>
          <w:lang w:val="ro-RO"/>
        </w:rPr>
        <w:t>Regulament</w:t>
      </w:r>
      <w:r w:rsidR="00575A2D">
        <w:rPr>
          <w:rFonts w:ascii="Times New Roman" w:eastAsia="Calibri" w:hAnsi="Times New Roman" w:cs="Times New Roman"/>
          <w:sz w:val="24"/>
          <w:szCs w:val="24"/>
          <w:lang w:val="ro-RO"/>
        </w:rPr>
        <w:t xml:space="preserve">, au fost stabilite </w:t>
      </w:r>
      <w:r w:rsidRPr="00DC38C3">
        <w:rPr>
          <w:rFonts w:ascii="Times New Roman" w:eastAsia="Calibri" w:hAnsi="Times New Roman" w:cs="Times New Roman"/>
          <w:sz w:val="24"/>
          <w:szCs w:val="24"/>
          <w:lang w:val="ro-RO"/>
        </w:rPr>
        <w:t>pe baza principiilor transparenței în atribuirea spre folosință a bunurilor proprietate publică (sau privată), eficacității și eficienței în administrarea patrimoniului public sau privat, și nediscriminării furnizorilor de rețele de comunicații electronice.</w:t>
      </w:r>
    </w:p>
    <w:p w14:paraId="2E51039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750459AD"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r w:rsidRPr="00DC38C3">
        <w:rPr>
          <w:rFonts w:ascii="Times New Roman" w:eastAsia="Calibri" w:hAnsi="Times New Roman" w:cs="Times New Roman"/>
          <w:b/>
          <w:bCs/>
          <w:sz w:val="24"/>
          <w:szCs w:val="24"/>
          <w:lang w:val="ro-RO"/>
        </w:rPr>
        <w:t>Capitolul IV: CONDIȚIILE ȘI PROCEDURA APLICABILĂ AUTORIZĂRII CONSTRUIRII REȚELELOR DE COMUNICAȚII ELECTRONICE ȘI A ELEMENTELOR DE INFRASTRUCTURĂ FIZICĂ NECESARĂ ACESTORA</w:t>
      </w:r>
    </w:p>
    <w:p w14:paraId="42F1322A" w14:textId="77777777" w:rsidR="00762401" w:rsidRPr="00DC38C3" w:rsidRDefault="00762401" w:rsidP="00762401">
      <w:pPr>
        <w:spacing w:after="0" w:line="240" w:lineRule="auto"/>
        <w:jc w:val="both"/>
        <w:rPr>
          <w:rFonts w:ascii="Times New Roman" w:eastAsia="Calibri" w:hAnsi="Times New Roman" w:cs="Times New Roman"/>
          <w:b/>
          <w:bCs/>
          <w:sz w:val="24"/>
          <w:szCs w:val="24"/>
          <w:lang w:val="ro-RO"/>
        </w:rPr>
      </w:pPr>
    </w:p>
    <w:p w14:paraId="3A1E59E3" w14:textId="77777777" w:rsidR="00762401" w:rsidRPr="00DC38C3" w:rsidRDefault="00762401" w:rsidP="00762401">
      <w:pPr>
        <w:spacing w:after="0" w:line="240" w:lineRule="auto"/>
        <w:jc w:val="both"/>
        <w:rPr>
          <w:rFonts w:ascii="Times New Roman" w:eastAsia="Calibri" w:hAnsi="Times New Roman" w:cs="Times New Roman"/>
          <w:i/>
          <w:sz w:val="24"/>
          <w:szCs w:val="24"/>
          <w:lang w:val="ro-RO"/>
        </w:rPr>
      </w:pPr>
      <w:r w:rsidRPr="00DC38C3">
        <w:rPr>
          <w:rFonts w:ascii="Times New Roman" w:eastAsia="Calibri" w:hAnsi="Times New Roman" w:cs="Times New Roman"/>
          <w:b/>
          <w:bCs/>
          <w:sz w:val="24"/>
          <w:szCs w:val="24"/>
          <w:lang w:val="ro-RO"/>
        </w:rPr>
        <w:t>Art. 18</w:t>
      </w:r>
    </w:p>
    <w:p w14:paraId="396B3122" w14:textId="1C0D8071"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 Titularul dreptului de</w:t>
      </w:r>
      <w:r w:rsidR="00E86987" w:rsidRPr="00DC38C3">
        <w:rPr>
          <w:rFonts w:ascii="Times New Roman" w:eastAsia="Calibri" w:hAnsi="Times New Roman" w:cs="Times New Roman"/>
          <w:sz w:val="24"/>
          <w:szCs w:val="24"/>
          <w:lang w:val="ro-RO"/>
        </w:rPr>
        <w:t xml:space="preserve"> acces pe proprietatea publică/</w:t>
      </w:r>
      <w:r w:rsidRPr="00DC38C3">
        <w:rPr>
          <w:rFonts w:ascii="Times New Roman" w:eastAsia="Calibri" w:hAnsi="Times New Roman" w:cs="Times New Roman"/>
          <w:sz w:val="24"/>
          <w:szCs w:val="24"/>
          <w:lang w:val="ro-RO"/>
        </w:rPr>
        <w:t xml:space="preserve">sau privată) a </w:t>
      </w:r>
      <w:r w:rsidRPr="00575A2D">
        <w:rPr>
          <w:rFonts w:ascii="Times New Roman" w:eastAsia="Calibri" w:hAnsi="Times New Roman" w:cs="Times New Roman"/>
          <w:iCs/>
          <w:sz w:val="24"/>
          <w:szCs w:val="24"/>
          <w:lang w:val="ro-RO"/>
        </w:rPr>
        <w:t>U.A.T</w:t>
      </w:r>
      <w:r w:rsidRPr="00575A2D">
        <w:rPr>
          <w:rFonts w:ascii="Times New Roman" w:eastAsia="Calibri" w:hAnsi="Times New Roman" w:cs="Times New Roman"/>
          <w:sz w:val="24"/>
          <w:szCs w:val="24"/>
          <w:lang w:val="ro-RO"/>
        </w:rPr>
        <w:t xml:space="preserve">. </w:t>
      </w:r>
      <w:r w:rsidR="00D40477" w:rsidRPr="00575A2D">
        <w:rPr>
          <w:rFonts w:ascii="Times New Roman" w:eastAsia="Calibri" w:hAnsi="Times New Roman" w:cs="Times New Roman"/>
          <w:iCs/>
          <w:sz w:val="24"/>
          <w:szCs w:val="24"/>
          <w:lang w:val="ro-RO"/>
        </w:rPr>
        <w:t>U</w:t>
      </w:r>
      <w:r w:rsidR="00575A2D" w:rsidRPr="00575A2D">
        <w:rPr>
          <w:rFonts w:ascii="Times New Roman" w:eastAsia="Calibri" w:hAnsi="Times New Roman" w:cs="Times New Roman"/>
          <w:iCs/>
          <w:sz w:val="24"/>
          <w:szCs w:val="24"/>
          <w:lang w:val="ro-RO"/>
        </w:rPr>
        <w:t>rlați</w:t>
      </w:r>
      <w:r w:rsidR="00575A2D" w:rsidRPr="00DC38C3">
        <w:rPr>
          <w:rFonts w:ascii="Times New Roman" w:eastAsia="Calibri" w:hAnsi="Times New Roman" w:cs="Times New Roman"/>
          <w:b/>
          <w:bCs/>
          <w:sz w:val="24"/>
          <w:szCs w:val="24"/>
          <w:lang w:val="ro-RO"/>
        </w:rPr>
        <w:t xml:space="preserve"> </w:t>
      </w:r>
      <w:r w:rsidRPr="00DC38C3">
        <w:rPr>
          <w:rFonts w:ascii="Times New Roman" w:eastAsia="Calibri" w:hAnsi="Times New Roman" w:cs="Times New Roman"/>
          <w:sz w:val="24"/>
          <w:szCs w:val="24"/>
          <w:lang w:val="ro-RO"/>
        </w:rPr>
        <w:t xml:space="preserve">are obligația să </w:t>
      </w:r>
      <w:r w:rsidRPr="00575A2D">
        <w:rPr>
          <w:rFonts w:ascii="Times New Roman" w:eastAsia="Calibri" w:hAnsi="Times New Roman" w:cs="Times New Roman"/>
          <w:sz w:val="24"/>
          <w:szCs w:val="24"/>
          <w:lang w:val="ro-RO"/>
        </w:rPr>
        <w:t xml:space="preserve">efectueze lucrările de acces cu respectarea cerințelor specifice prevăzute atât în </w:t>
      </w:r>
      <w:r w:rsidR="00FA4CA9" w:rsidRPr="00575A2D">
        <w:rPr>
          <w:rFonts w:ascii="Times New Roman" w:eastAsia="Calibri" w:hAnsi="Times New Roman" w:cs="Times New Roman"/>
          <w:bCs/>
          <w:sz w:val="24"/>
          <w:szCs w:val="24"/>
          <w:lang w:val="ro-RO"/>
        </w:rPr>
        <w:t xml:space="preserve">capitolul </w:t>
      </w:r>
      <w:r w:rsidR="002A2C56" w:rsidRPr="00575A2D">
        <w:rPr>
          <w:rFonts w:ascii="Times New Roman" w:eastAsia="Calibri" w:hAnsi="Times New Roman" w:cs="Times New Roman"/>
          <w:bCs/>
          <w:sz w:val="24"/>
          <w:szCs w:val="24"/>
          <w:lang w:val="ro-RO"/>
        </w:rPr>
        <w:t>I</w:t>
      </w:r>
      <w:r w:rsidRPr="00575A2D">
        <w:rPr>
          <w:rFonts w:ascii="Times New Roman" w:eastAsia="Calibri" w:hAnsi="Times New Roman" w:cs="Times New Roman"/>
          <w:bCs/>
          <w:sz w:val="24"/>
          <w:szCs w:val="24"/>
          <w:lang w:val="ro-RO"/>
        </w:rPr>
        <w:t xml:space="preserve">V - Dispoziții privind autorizarea construirii rețelelor de comunicații electronice </w:t>
      </w:r>
      <w:r w:rsidRPr="00575A2D">
        <w:rPr>
          <w:rFonts w:ascii="Times New Roman" w:eastAsia="Calibri" w:hAnsi="Times New Roman" w:cs="Times New Roman"/>
          <w:sz w:val="24"/>
          <w:szCs w:val="24"/>
          <w:lang w:val="ro-RO"/>
        </w:rPr>
        <w:t xml:space="preserve">din Legea nr. 159/2016, cât și a celor prevăzute în </w:t>
      </w:r>
      <w:r w:rsidRPr="00575A2D">
        <w:rPr>
          <w:rFonts w:ascii="Times New Roman" w:eastAsia="Calibri" w:hAnsi="Times New Roman" w:cs="Times New Roman"/>
          <w:bCs/>
          <w:sz w:val="24"/>
          <w:szCs w:val="24"/>
          <w:lang w:val="ro-RO"/>
        </w:rPr>
        <w:t>capitolul III – Dispoziții pentru stabilirea unor măsuri de facilitare a dezvoltării rețelelor de comunicații electronice</w:t>
      </w:r>
      <w:r w:rsidRPr="00DC38C3">
        <w:rPr>
          <w:rFonts w:ascii="Times New Roman" w:eastAsia="Calibri" w:hAnsi="Times New Roman" w:cs="Times New Roman"/>
          <w:sz w:val="24"/>
          <w:szCs w:val="24"/>
          <w:lang w:val="ro-RO"/>
        </w:rPr>
        <w:t xml:space="preserve"> din Legea nr. 198/2022.</w:t>
      </w:r>
    </w:p>
    <w:p w14:paraId="70A7F285" w14:textId="2E4DF145" w:rsidR="00970F6C" w:rsidRPr="00DC38C3" w:rsidRDefault="002A2C56" w:rsidP="002A2C56">
      <w:pPr>
        <w:spacing w:after="0" w:line="240" w:lineRule="auto"/>
        <w:jc w:val="both"/>
        <w:rPr>
          <w:rFonts w:ascii="Times New Roman" w:eastAsia="Calibri" w:hAnsi="Times New Roman" w:cs="Times New Roman"/>
          <w:i/>
          <w:iCs/>
          <w:sz w:val="24"/>
          <w:szCs w:val="24"/>
          <w:lang w:val="ro-RO"/>
        </w:rPr>
      </w:pPr>
      <w:r w:rsidRPr="00DC38C3">
        <w:rPr>
          <w:rFonts w:ascii="Times New Roman" w:eastAsia="Calibri" w:hAnsi="Times New Roman" w:cs="Times New Roman"/>
          <w:sz w:val="24"/>
          <w:szCs w:val="24"/>
          <w:lang w:val="ro-RO"/>
        </w:rPr>
        <w:t>(2</w:t>
      </w:r>
      <w:r w:rsidR="00970F6C" w:rsidRPr="00DC38C3">
        <w:rPr>
          <w:rFonts w:ascii="Times New Roman" w:eastAsia="Calibri" w:hAnsi="Times New Roman" w:cs="Times New Roman"/>
          <w:sz w:val="24"/>
          <w:szCs w:val="24"/>
          <w:lang w:val="ro-RO"/>
        </w:rPr>
        <w:t xml:space="preserve">) La elaborarea documentatiilor de amenajare a teritoriului si a documentatiilor </w:t>
      </w:r>
      <w:r w:rsidR="00575A2D">
        <w:rPr>
          <w:rFonts w:ascii="Times New Roman" w:eastAsia="Calibri" w:hAnsi="Times New Roman" w:cs="Times New Roman"/>
          <w:sz w:val="24"/>
          <w:szCs w:val="24"/>
          <w:lang w:val="ro-RO"/>
        </w:rPr>
        <w:t>de urbanism, la realizarea lucră</w:t>
      </w:r>
      <w:r w:rsidR="00970F6C" w:rsidRPr="00DC38C3">
        <w:rPr>
          <w:rFonts w:ascii="Times New Roman" w:eastAsia="Calibri" w:hAnsi="Times New Roman" w:cs="Times New Roman"/>
          <w:sz w:val="24"/>
          <w:szCs w:val="24"/>
          <w:lang w:val="ro-RO"/>
        </w:rPr>
        <w:t>rilor de construire, reparare, modernizare, reabilitare sau extindere a tuturor c</w:t>
      </w:r>
      <w:r w:rsidR="00575A2D">
        <w:rPr>
          <w:rFonts w:ascii="Times New Roman" w:eastAsia="Calibri" w:hAnsi="Times New Roman" w:cs="Times New Roman"/>
          <w:sz w:val="24"/>
          <w:szCs w:val="24"/>
          <w:lang w:val="ro-RO"/>
        </w:rPr>
        <w:t>ategoriilor de drumuri ori a reț</w:t>
      </w:r>
      <w:r w:rsidR="00970F6C" w:rsidRPr="00DC38C3">
        <w:rPr>
          <w:rFonts w:ascii="Times New Roman" w:eastAsia="Calibri" w:hAnsi="Times New Roman" w:cs="Times New Roman"/>
          <w:sz w:val="24"/>
          <w:szCs w:val="24"/>
          <w:lang w:val="ro-RO"/>
        </w:rPr>
        <w:t>elelor de utilit</w:t>
      </w:r>
      <w:r w:rsidR="00575A2D">
        <w:rPr>
          <w:rFonts w:ascii="Times New Roman" w:eastAsia="Calibri" w:hAnsi="Times New Roman" w:cs="Times New Roman"/>
          <w:sz w:val="24"/>
          <w:szCs w:val="24"/>
          <w:lang w:val="ro-RO"/>
        </w:rPr>
        <w:t>ăți publice se va avea î</w:t>
      </w:r>
      <w:r w:rsidR="00970F6C" w:rsidRPr="00DC38C3">
        <w:rPr>
          <w:rFonts w:ascii="Times New Roman" w:eastAsia="Calibri" w:hAnsi="Times New Roman" w:cs="Times New Roman"/>
          <w:sz w:val="24"/>
          <w:szCs w:val="24"/>
          <w:lang w:val="ro-RO"/>
        </w:rPr>
        <w:t>n vedere</w:t>
      </w:r>
      <w:r w:rsidR="00575A2D">
        <w:rPr>
          <w:rFonts w:ascii="Times New Roman" w:eastAsia="Calibri" w:hAnsi="Times New Roman" w:cs="Times New Roman"/>
          <w:sz w:val="24"/>
          <w:szCs w:val="24"/>
          <w:lang w:val="ro-RO"/>
        </w:rPr>
        <w:t xml:space="preserve"> necesitatea instalării de rețele de comunicații electronice și de elemente de infrastructură fizică</w:t>
      </w:r>
      <w:r w:rsidR="00970F6C" w:rsidRPr="00DC38C3">
        <w:rPr>
          <w:rFonts w:ascii="Times New Roman" w:eastAsia="Calibri" w:hAnsi="Times New Roman" w:cs="Times New Roman"/>
          <w:sz w:val="24"/>
          <w:szCs w:val="24"/>
          <w:lang w:val="ro-RO"/>
        </w:rPr>
        <w:t xml:space="preserve"> necesare sus</w:t>
      </w:r>
      <w:r w:rsidR="00575A2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inerii acestora.</w:t>
      </w:r>
      <w:r w:rsidRPr="00DC38C3">
        <w:rPr>
          <w:rFonts w:ascii="Times New Roman" w:eastAsia="Calibri" w:hAnsi="Times New Roman" w:cs="Times New Roman"/>
          <w:sz w:val="24"/>
          <w:szCs w:val="24"/>
          <w:lang w:val="ro-RO"/>
        </w:rPr>
        <w:t xml:space="preserve"> </w:t>
      </w:r>
    </w:p>
    <w:p w14:paraId="760FC46F" w14:textId="1B42EB39"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w:t>
      </w:r>
      <w:r w:rsidR="00575A2D">
        <w:rPr>
          <w:rFonts w:ascii="Times New Roman" w:eastAsia="Calibri" w:hAnsi="Times New Roman" w:cs="Times New Roman"/>
          <w:sz w:val="24"/>
          <w:szCs w:val="24"/>
          <w:lang w:val="ro-RO"/>
        </w:rPr>
        <w:t>) In cazul realiză</w:t>
      </w:r>
      <w:r w:rsidR="00970F6C" w:rsidRPr="00DC38C3">
        <w:rPr>
          <w:rFonts w:ascii="Times New Roman" w:eastAsia="Calibri" w:hAnsi="Times New Roman" w:cs="Times New Roman"/>
          <w:sz w:val="24"/>
          <w:szCs w:val="24"/>
          <w:lang w:val="ro-RO"/>
        </w:rPr>
        <w:t xml:space="preserve">rii </w:t>
      </w:r>
      <w:r w:rsidR="00575A2D">
        <w:rPr>
          <w:rFonts w:ascii="Times New Roman" w:eastAsia="Calibri" w:hAnsi="Times New Roman" w:cs="Times New Roman"/>
          <w:sz w:val="24"/>
          <w:szCs w:val="24"/>
          <w:lang w:val="ro-RO"/>
        </w:rPr>
        <w:t>lucră</w:t>
      </w:r>
      <w:r w:rsidRPr="00DC38C3">
        <w:rPr>
          <w:rFonts w:ascii="Times New Roman" w:eastAsia="Calibri" w:hAnsi="Times New Roman" w:cs="Times New Roman"/>
          <w:sz w:val="24"/>
          <w:szCs w:val="24"/>
          <w:lang w:val="ro-RO"/>
        </w:rPr>
        <w:t>rilor prevazute la alin. (2</w:t>
      </w:r>
      <w:r w:rsidR="00970F6C" w:rsidRPr="00DC38C3">
        <w:rPr>
          <w:rFonts w:ascii="Times New Roman" w:eastAsia="Calibri" w:hAnsi="Times New Roman" w:cs="Times New Roman"/>
          <w:sz w:val="24"/>
          <w:szCs w:val="24"/>
          <w:lang w:val="ro-RO"/>
        </w:rPr>
        <w:t>) asupra unor imobile proprietate public</w:t>
      </w:r>
      <w:r w:rsidR="00575A2D">
        <w:rPr>
          <w:rFonts w:ascii="Times New Roman" w:eastAsia="Calibri" w:hAnsi="Times New Roman" w:cs="Times New Roman"/>
          <w:sz w:val="24"/>
          <w:szCs w:val="24"/>
          <w:lang w:val="ro-RO"/>
        </w:rPr>
        <w:t>ă sau privată</w:t>
      </w:r>
      <w:r w:rsidR="00970F6C" w:rsidRPr="00DC38C3">
        <w:rPr>
          <w:rFonts w:ascii="Times New Roman" w:eastAsia="Calibri" w:hAnsi="Times New Roman" w:cs="Times New Roman"/>
          <w:sz w:val="24"/>
          <w:szCs w:val="24"/>
          <w:lang w:val="ro-RO"/>
        </w:rPr>
        <w:t>, autorit</w:t>
      </w:r>
      <w:r w:rsidR="00575A2D">
        <w:rPr>
          <w:rFonts w:ascii="Times New Roman" w:eastAsia="Calibri" w:hAnsi="Times New Roman" w:cs="Times New Roman"/>
          <w:sz w:val="24"/>
          <w:szCs w:val="24"/>
          <w:lang w:val="ro-RO"/>
        </w:rPr>
        <w:t>ăț</w:t>
      </w:r>
      <w:r w:rsidR="00970F6C" w:rsidRPr="00DC38C3">
        <w:rPr>
          <w:rFonts w:ascii="Times New Roman" w:eastAsia="Calibri" w:hAnsi="Times New Roman" w:cs="Times New Roman"/>
          <w:sz w:val="24"/>
          <w:szCs w:val="24"/>
          <w:lang w:val="ro-RO"/>
        </w:rPr>
        <w:t xml:space="preserve">ile </w:t>
      </w:r>
      <w:r w:rsidR="00575A2D">
        <w:rPr>
          <w:rFonts w:ascii="Times New Roman" w:eastAsia="Calibri" w:hAnsi="Times New Roman" w:cs="Times New Roman"/>
          <w:sz w:val="24"/>
          <w:szCs w:val="24"/>
          <w:lang w:val="ro-RO"/>
        </w:rPr>
        <w:t>administraț</w:t>
      </w:r>
      <w:r w:rsidR="00970F6C" w:rsidRPr="00DC38C3">
        <w:rPr>
          <w:rFonts w:ascii="Times New Roman" w:eastAsia="Calibri" w:hAnsi="Times New Roman" w:cs="Times New Roman"/>
          <w:sz w:val="24"/>
          <w:szCs w:val="24"/>
          <w:lang w:val="ro-RO"/>
        </w:rPr>
        <w:t>iei publice care elibereaz</w:t>
      </w:r>
      <w:r w:rsidR="00575A2D">
        <w:rPr>
          <w:rFonts w:ascii="Times New Roman" w:eastAsia="Calibri" w:hAnsi="Times New Roman" w:cs="Times New Roman"/>
          <w:sz w:val="24"/>
          <w:szCs w:val="24"/>
          <w:lang w:val="ro-RO"/>
        </w:rPr>
        <w:t>ă autorizaț</w:t>
      </w:r>
      <w:r w:rsidR="00970F6C" w:rsidRPr="00DC38C3">
        <w:rPr>
          <w:rFonts w:ascii="Times New Roman" w:eastAsia="Calibri" w:hAnsi="Times New Roman" w:cs="Times New Roman"/>
          <w:sz w:val="24"/>
          <w:szCs w:val="24"/>
          <w:lang w:val="ro-RO"/>
        </w:rPr>
        <w:t>ii de construire ori care coordoneaz</w:t>
      </w:r>
      <w:r w:rsidR="00575A2D">
        <w:rPr>
          <w:rFonts w:ascii="Times New Roman" w:eastAsia="Calibri" w:hAnsi="Times New Roman" w:cs="Times New Roman"/>
          <w:sz w:val="24"/>
          <w:szCs w:val="24"/>
          <w:lang w:val="ro-RO"/>
        </w:rPr>
        <w:t>a realizarea respectivelor lucră</w:t>
      </w:r>
      <w:r w:rsidR="00970F6C" w:rsidRPr="00DC38C3">
        <w:rPr>
          <w:rFonts w:ascii="Times New Roman" w:eastAsia="Calibri" w:hAnsi="Times New Roman" w:cs="Times New Roman"/>
          <w:sz w:val="24"/>
          <w:szCs w:val="24"/>
          <w:lang w:val="ro-RO"/>
        </w:rPr>
        <w:t>ri vor publica pe pagina de internet a autorit</w:t>
      </w:r>
      <w:r w:rsidR="00575A2D">
        <w:rPr>
          <w:rFonts w:ascii="Times New Roman" w:eastAsia="Calibri" w:hAnsi="Times New Roman" w:cs="Times New Roman"/>
          <w:sz w:val="24"/>
          <w:szCs w:val="24"/>
          <w:lang w:val="ro-RO"/>
        </w:rPr>
        <w:t>ăț</w:t>
      </w:r>
      <w:r w:rsidR="00970F6C" w:rsidRPr="00DC38C3">
        <w:rPr>
          <w:rFonts w:ascii="Times New Roman" w:eastAsia="Calibri" w:hAnsi="Times New Roman" w:cs="Times New Roman"/>
          <w:sz w:val="24"/>
          <w:szCs w:val="24"/>
          <w:lang w:val="ro-RO"/>
        </w:rPr>
        <w:t>ii administra</w:t>
      </w:r>
      <w:r w:rsidR="00575A2D">
        <w:rPr>
          <w:rFonts w:ascii="Times New Roman" w:eastAsia="Calibri" w:hAnsi="Times New Roman" w:cs="Times New Roman"/>
          <w:sz w:val="24"/>
          <w:szCs w:val="24"/>
          <w:lang w:val="ro-RO"/>
        </w:rPr>
        <w:t>ției publice ș</w:t>
      </w:r>
      <w:r w:rsidR="00970F6C" w:rsidRPr="00DC38C3">
        <w:rPr>
          <w:rFonts w:ascii="Times New Roman" w:eastAsia="Calibri" w:hAnsi="Times New Roman" w:cs="Times New Roman"/>
          <w:sz w:val="24"/>
          <w:szCs w:val="24"/>
          <w:lang w:val="ro-RO"/>
        </w:rPr>
        <w:t>i vor transmite electronic punctul de informare unic prevazut la art. 27</w:t>
      </w:r>
      <w:r w:rsidRPr="00DC38C3">
        <w:rPr>
          <w:rFonts w:ascii="Times New Roman" w:eastAsia="Calibri" w:hAnsi="Times New Roman" w:cs="Times New Roman"/>
          <w:sz w:val="24"/>
          <w:szCs w:val="24"/>
          <w:lang w:val="ro-RO"/>
        </w:rPr>
        <w:t xml:space="preserve"> din Legea nr. 159/2016 </w:t>
      </w:r>
      <w:r w:rsidR="008D6CCD">
        <w:rPr>
          <w:rFonts w:ascii="Times New Roman" w:eastAsia="Calibri" w:hAnsi="Times New Roman" w:cs="Times New Roman"/>
          <w:sz w:val="24"/>
          <w:szCs w:val="24"/>
          <w:lang w:val="ro-RO"/>
        </w:rPr>
        <w:t>anunțuri privind î</w:t>
      </w:r>
      <w:r w:rsidR="00970F6C" w:rsidRPr="00DC38C3">
        <w:rPr>
          <w:rFonts w:ascii="Times New Roman" w:eastAsia="Calibri" w:hAnsi="Times New Roman" w:cs="Times New Roman"/>
          <w:sz w:val="24"/>
          <w:szCs w:val="24"/>
          <w:lang w:val="ro-RO"/>
        </w:rPr>
        <w:t>nregistrarea unei cereri de eliberare a autoriz</w:t>
      </w:r>
      <w:r w:rsidR="008D6CCD">
        <w:rPr>
          <w:rFonts w:ascii="Times New Roman" w:eastAsia="Calibri" w:hAnsi="Times New Roman" w:cs="Times New Roman"/>
          <w:sz w:val="24"/>
          <w:szCs w:val="24"/>
          <w:lang w:val="ro-RO"/>
        </w:rPr>
        <w:t>atiei de construire pentru lucră</w:t>
      </w:r>
      <w:r w:rsidR="00970F6C" w:rsidRPr="00DC38C3">
        <w:rPr>
          <w:rFonts w:ascii="Times New Roman" w:eastAsia="Calibri" w:hAnsi="Times New Roman" w:cs="Times New Roman"/>
          <w:sz w:val="24"/>
          <w:szCs w:val="24"/>
          <w:lang w:val="ro-RO"/>
        </w:rPr>
        <w:t xml:space="preserve">rile </w:t>
      </w:r>
      <w:r w:rsidRPr="00DC38C3">
        <w:rPr>
          <w:rFonts w:ascii="Times New Roman" w:eastAsia="Calibri" w:hAnsi="Times New Roman" w:cs="Times New Roman"/>
          <w:sz w:val="24"/>
          <w:szCs w:val="24"/>
          <w:lang w:val="ro-RO"/>
        </w:rPr>
        <w:t>prevazute la alin. (2</w:t>
      </w:r>
      <w:r w:rsidR="00970F6C" w:rsidRPr="00DC38C3">
        <w:rPr>
          <w:rFonts w:ascii="Times New Roman" w:eastAsia="Calibri" w:hAnsi="Times New Roman" w:cs="Times New Roman"/>
          <w:sz w:val="24"/>
          <w:szCs w:val="24"/>
          <w:lang w:val="ro-RO"/>
        </w:rPr>
        <w:t>) sau privind rea</w:t>
      </w:r>
      <w:r w:rsidR="008D6CCD">
        <w:rPr>
          <w:rFonts w:ascii="Times New Roman" w:eastAsia="Calibri" w:hAnsi="Times New Roman" w:cs="Times New Roman"/>
          <w:sz w:val="24"/>
          <w:szCs w:val="24"/>
          <w:lang w:val="ro-RO"/>
        </w:rPr>
        <w:t>lizarea altor categorii de lucrări, î</w:t>
      </w:r>
      <w:r w:rsidR="00970F6C" w:rsidRPr="00DC38C3">
        <w:rPr>
          <w:rFonts w:ascii="Times New Roman" w:eastAsia="Calibri" w:hAnsi="Times New Roman" w:cs="Times New Roman"/>
          <w:sz w:val="24"/>
          <w:szCs w:val="24"/>
          <w:lang w:val="ro-RO"/>
        </w:rPr>
        <w:t>n termen</w:t>
      </w:r>
      <w:r w:rsidR="008D6CCD">
        <w:rPr>
          <w:rFonts w:ascii="Times New Roman" w:eastAsia="Calibri" w:hAnsi="Times New Roman" w:cs="Times New Roman"/>
          <w:sz w:val="24"/>
          <w:szCs w:val="24"/>
          <w:lang w:val="ro-RO"/>
        </w:rPr>
        <w:t xml:space="preserve"> de maximum 10 zile de la data î</w:t>
      </w:r>
      <w:r w:rsidR="00970F6C" w:rsidRPr="00DC38C3">
        <w:rPr>
          <w:rFonts w:ascii="Times New Roman" w:eastAsia="Calibri" w:hAnsi="Times New Roman" w:cs="Times New Roman"/>
          <w:sz w:val="24"/>
          <w:szCs w:val="24"/>
          <w:lang w:val="ro-RO"/>
        </w:rPr>
        <w:t>nregis</w:t>
      </w:r>
      <w:r w:rsidR="008D6CCD">
        <w:rPr>
          <w:rFonts w:ascii="Times New Roman" w:eastAsia="Calibri" w:hAnsi="Times New Roman" w:cs="Times New Roman"/>
          <w:sz w:val="24"/>
          <w:szCs w:val="24"/>
          <w:lang w:val="ro-RO"/>
        </w:rPr>
        <w:t>tră</w:t>
      </w:r>
      <w:r w:rsidR="00970F6C" w:rsidRPr="00DC38C3">
        <w:rPr>
          <w:rFonts w:ascii="Times New Roman" w:eastAsia="Calibri" w:hAnsi="Times New Roman" w:cs="Times New Roman"/>
          <w:sz w:val="24"/>
          <w:szCs w:val="24"/>
          <w:lang w:val="ro-RO"/>
        </w:rPr>
        <w:t>rii cererii ori de la data la care autorit</w:t>
      </w:r>
      <w:r w:rsidR="008D6CCD">
        <w:rPr>
          <w:rFonts w:ascii="Times New Roman" w:eastAsia="Calibri" w:hAnsi="Times New Roman" w:cs="Times New Roman"/>
          <w:sz w:val="24"/>
          <w:szCs w:val="24"/>
          <w:lang w:val="ro-RO"/>
        </w:rPr>
        <w:t>ățile administraț</w:t>
      </w:r>
      <w:r w:rsidR="00970F6C" w:rsidRPr="00DC38C3">
        <w:rPr>
          <w:rFonts w:ascii="Times New Roman" w:eastAsia="Calibri" w:hAnsi="Times New Roman" w:cs="Times New Roman"/>
          <w:sz w:val="24"/>
          <w:szCs w:val="24"/>
          <w:lang w:val="ro-RO"/>
        </w:rPr>
        <w:t>iei publice cunos</w:t>
      </w:r>
      <w:r w:rsidR="008D6CCD">
        <w:rPr>
          <w:rFonts w:ascii="Times New Roman" w:eastAsia="Calibri" w:hAnsi="Times New Roman" w:cs="Times New Roman"/>
          <w:sz w:val="24"/>
          <w:szCs w:val="24"/>
          <w:lang w:val="ro-RO"/>
        </w:rPr>
        <w:t>c realizarea respectivelor lucrări, astfel încat să existe posibilitatea realizării coordonate a unor lucrări de construire, instalare, întreț</w:t>
      </w:r>
      <w:r w:rsidR="00970F6C" w:rsidRPr="00DC38C3">
        <w:rPr>
          <w:rFonts w:ascii="Times New Roman" w:eastAsia="Calibri" w:hAnsi="Times New Roman" w:cs="Times New Roman"/>
          <w:sz w:val="24"/>
          <w:szCs w:val="24"/>
          <w:lang w:val="ro-RO"/>
        </w:rPr>
        <w:t xml:space="preserve">inere, </w:t>
      </w:r>
      <w:r w:rsidR="008D6CCD">
        <w:rPr>
          <w:rFonts w:ascii="Times New Roman" w:eastAsia="Calibri" w:hAnsi="Times New Roman" w:cs="Times New Roman"/>
          <w:sz w:val="24"/>
          <w:szCs w:val="24"/>
          <w:lang w:val="ro-RO"/>
        </w:rPr>
        <w:t>înlocuire sau mutare a reț</w:t>
      </w:r>
      <w:r w:rsidR="00970F6C" w:rsidRPr="00DC38C3">
        <w:rPr>
          <w:rFonts w:ascii="Times New Roman" w:eastAsia="Calibri" w:hAnsi="Times New Roman" w:cs="Times New Roman"/>
          <w:sz w:val="24"/>
          <w:szCs w:val="24"/>
          <w:lang w:val="ro-RO"/>
        </w:rPr>
        <w:t>el</w:t>
      </w:r>
      <w:r w:rsidR="008D6CCD">
        <w:rPr>
          <w:rFonts w:ascii="Times New Roman" w:eastAsia="Calibri" w:hAnsi="Times New Roman" w:cs="Times New Roman"/>
          <w:sz w:val="24"/>
          <w:szCs w:val="24"/>
          <w:lang w:val="ro-RO"/>
        </w:rPr>
        <w:t>elor de comunicaț</w:t>
      </w:r>
      <w:r w:rsidR="00970F6C" w:rsidRPr="00DC38C3">
        <w:rPr>
          <w:rFonts w:ascii="Times New Roman" w:eastAsia="Calibri" w:hAnsi="Times New Roman" w:cs="Times New Roman"/>
          <w:sz w:val="24"/>
          <w:szCs w:val="24"/>
          <w:lang w:val="ro-RO"/>
        </w:rPr>
        <w:t>ii electronice ori a elem</w:t>
      </w:r>
      <w:r w:rsidR="008D6CCD">
        <w:rPr>
          <w:rFonts w:ascii="Times New Roman" w:eastAsia="Calibri" w:hAnsi="Times New Roman" w:cs="Times New Roman"/>
          <w:sz w:val="24"/>
          <w:szCs w:val="24"/>
          <w:lang w:val="ro-RO"/>
        </w:rPr>
        <w:t>entelor de infrastructura fizică necesare susținerii acestora, în condiț</w:t>
      </w:r>
      <w:r w:rsidR="00970F6C" w:rsidRPr="00DC38C3">
        <w:rPr>
          <w:rFonts w:ascii="Times New Roman" w:eastAsia="Calibri" w:hAnsi="Times New Roman" w:cs="Times New Roman"/>
          <w:sz w:val="24"/>
          <w:szCs w:val="24"/>
          <w:lang w:val="ro-RO"/>
        </w:rPr>
        <w:t>iile prezentei legi.</w:t>
      </w:r>
    </w:p>
    <w:p w14:paraId="55EFDAB9" w14:textId="5F077BD9"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(4</w:t>
      </w:r>
      <w:r w:rsidR="008D6CCD">
        <w:rPr>
          <w:rFonts w:ascii="Times New Roman" w:eastAsia="Calibri" w:hAnsi="Times New Roman" w:cs="Times New Roman"/>
          <w:sz w:val="24"/>
          <w:szCs w:val="24"/>
          <w:lang w:val="ro-RO"/>
        </w:rPr>
        <w:t>) Cu excepția intervenț</w:t>
      </w:r>
      <w:r w:rsidR="00970F6C" w:rsidRPr="00DC38C3">
        <w:rPr>
          <w:rFonts w:ascii="Times New Roman" w:eastAsia="Calibri" w:hAnsi="Times New Roman" w:cs="Times New Roman"/>
          <w:sz w:val="24"/>
          <w:szCs w:val="24"/>
          <w:lang w:val="ro-RO"/>
        </w:rPr>
        <w:t>iilor urgente,</w:t>
      </w:r>
      <w:r w:rsidR="008D6CCD">
        <w:rPr>
          <w:rFonts w:ascii="Times New Roman" w:eastAsia="Calibri" w:hAnsi="Times New Roman" w:cs="Times New Roman"/>
          <w:sz w:val="24"/>
          <w:szCs w:val="24"/>
          <w:lang w:val="ro-RO"/>
        </w:rPr>
        <w:t xml:space="preserve"> asa cum sunt acestea definite î</w:t>
      </w:r>
      <w:r w:rsidR="00970F6C" w:rsidRPr="00DC38C3">
        <w:rPr>
          <w:rFonts w:ascii="Times New Roman" w:eastAsia="Calibri" w:hAnsi="Times New Roman" w:cs="Times New Roman"/>
          <w:sz w:val="24"/>
          <w:szCs w:val="24"/>
          <w:lang w:val="ro-RO"/>
        </w:rPr>
        <w:t>n anexa nr. 2 "Definirea unor termeni de specia</w:t>
      </w:r>
      <w:r w:rsidR="008D6CCD">
        <w:rPr>
          <w:rFonts w:ascii="Times New Roman" w:eastAsia="Calibri" w:hAnsi="Times New Roman" w:cs="Times New Roman"/>
          <w:sz w:val="24"/>
          <w:szCs w:val="24"/>
          <w:lang w:val="ro-RO"/>
        </w:rPr>
        <w:t>litate utilizați î</w:t>
      </w:r>
      <w:r w:rsidR="00970F6C" w:rsidRPr="00DC38C3">
        <w:rPr>
          <w:rFonts w:ascii="Times New Roman" w:eastAsia="Calibri" w:hAnsi="Times New Roman" w:cs="Times New Roman"/>
          <w:sz w:val="24"/>
          <w:szCs w:val="24"/>
          <w:lang w:val="ro-RO"/>
        </w:rPr>
        <w:t>n cuprinsul legii" la Legea </w:t>
      </w:r>
      <w:hyperlink r:id="rId9" w:history="1">
        <w:r w:rsidR="00970F6C" w:rsidRPr="00DC38C3">
          <w:rPr>
            <w:rFonts w:ascii="Times New Roman" w:eastAsia="Calibri" w:hAnsi="Times New Roman" w:cs="Times New Roman"/>
            <w:sz w:val="24"/>
            <w:szCs w:val="24"/>
            <w:lang w:val="ro-RO"/>
          </w:rPr>
          <w:t>nr. 50/1991</w:t>
        </w:r>
      </w:hyperlink>
      <w:r w:rsidR="008D6CCD">
        <w:rPr>
          <w:rFonts w:ascii="Times New Roman" w:eastAsia="Calibri" w:hAnsi="Times New Roman" w:cs="Times New Roman"/>
          <w:sz w:val="24"/>
          <w:szCs w:val="24"/>
          <w:lang w:val="ro-RO"/>
        </w:rPr>
        <w:t> privind autorizarea executării lucrărilor de construcții, republicată</w:t>
      </w:r>
      <w:r w:rsidR="00970F6C" w:rsidRPr="00DC38C3">
        <w:rPr>
          <w:rFonts w:ascii="Times New Roman" w:eastAsia="Calibri" w:hAnsi="Times New Roman" w:cs="Times New Roman"/>
          <w:sz w:val="24"/>
          <w:szCs w:val="24"/>
          <w:lang w:val="ro-RO"/>
        </w:rPr>
        <w:t>, cu modific</w:t>
      </w:r>
      <w:r w:rsidR="008D6CCD">
        <w:rPr>
          <w:rFonts w:ascii="Times New Roman" w:eastAsia="Calibri" w:hAnsi="Times New Roman" w:cs="Times New Roman"/>
          <w:sz w:val="24"/>
          <w:szCs w:val="24"/>
          <w:lang w:val="ro-RO"/>
        </w:rPr>
        <w:t>ările și completă</w:t>
      </w:r>
      <w:r w:rsidR="00970F6C" w:rsidRPr="00DC38C3">
        <w:rPr>
          <w:rFonts w:ascii="Times New Roman" w:eastAsia="Calibri" w:hAnsi="Times New Roman" w:cs="Times New Roman"/>
          <w:sz w:val="24"/>
          <w:szCs w:val="24"/>
          <w:lang w:val="ro-RO"/>
        </w:rPr>
        <w:t>rile ulterioare, lucr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rile coordonate de autorit</w:t>
      </w:r>
      <w:r w:rsidR="008D6CCD">
        <w:rPr>
          <w:rFonts w:ascii="Times New Roman" w:eastAsia="Calibri" w:hAnsi="Times New Roman" w:cs="Times New Roman"/>
          <w:sz w:val="24"/>
          <w:szCs w:val="24"/>
          <w:lang w:val="ro-RO"/>
        </w:rPr>
        <w:t>ățile administraț</w:t>
      </w:r>
      <w:r w:rsidR="00970F6C" w:rsidRPr="00DC38C3">
        <w:rPr>
          <w:rFonts w:ascii="Times New Roman" w:eastAsia="Calibri" w:hAnsi="Times New Roman" w:cs="Times New Roman"/>
          <w:sz w:val="24"/>
          <w:szCs w:val="24"/>
          <w:lang w:val="ro-RO"/>
        </w:rPr>
        <w:t>iei pu</w:t>
      </w:r>
      <w:r w:rsidR="008D6CCD">
        <w:rPr>
          <w:rFonts w:ascii="Times New Roman" w:eastAsia="Calibri" w:hAnsi="Times New Roman" w:cs="Times New Roman"/>
          <w:sz w:val="24"/>
          <w:szCs w:val="24"/>
          <w:lang w:val="ro-RO"/>
        </w:rPr>
        <w:t>blice nu vor putea fi demarate înaintea î</w:t>
      </w:r>
      <w:r w:rsidR="00970F6C" w:rsidRPr="00DC38C3">
        <w:rPr>
          <w:rFonts w:ascii="Times New Roman" w:eastAsia="Calibri" w:hAnsi="Times New Roman" w:cs="Times New Roman"/>
          <w:sz w:val="24"/>
          <w:szCs w:val="24"/>
          <w:lang w:val="ro-RO"/>
        </w:rPr>
        <w:t>mplinirii unui termen de minim</w:t>
      </w:r>
      <w:r w:rsidR="008D6CCD">
        <w:rPr>
          <w:rFonts w:ascii="Times New Roman" w:eastAsia="Calibri" w:hAnsi="Times New Roman" w:cs="Times New Roman"/>
          <w:sz w:val="24"/>
          <w:szCs w:val="24"/>
          <w:lang w:val="ro-RO"/>
        </w:rPr>
        <w:t>um 25 de zile de la data publică</w:t>
      </w:r>
      <w:r w:rsidR="00970F6C" w:rsidRPr="00DC38C3">
        <w:rPr>
          <w:rFonts w:ascii="Times New Roman" w:eastAsia="Calibri" w:hAnsi="Times New Roman" w:cs="Times New Roman"/>
          <w:sz w:val="24"/>
          <w:szCs w:val="24"/>
          <w:lang w:val="ro-RO"/>
        </w:rPr>
        <w:t>ri</w:t>
      </w:r>
      <w:r w:rsidRPr="00DC38C3">
        <w:rPr>
          <w:rFonts w:ascii="Times New Roman" w:eastAsia="Calibri" w:hAnsi="Times New Roman" w:cs="Times New Roman"/>
          <w:sz w:val="24"/>
          <w:szCs w:val="24"/>
          <w:lang w:val="ro-RO"/>
        </w:rPr>
        <w:t>i anun</w:t>
      </w:r>
      <w:r w:rsidR="008D6CCD">
        <w:rPr>
          <w:rFonts w:ascii="Times New Roman" w:eastAsia="Calibri" w:hAnsi="Times New Roman" w:cs="Times New Roman"/>
          <w:sz w:val="24"/>
          <w:szCs w:val="24"/>
          <w:lang w:val="ro-RO"/>
        </w:rPr>
        <w:t>țului prevă</w:t>
      </w:r>
      <w:r w:rsidRPr="00DC38C3">
        <w:rPr>
          <w:rFonts w:ascii="Times New Roman" w:eastAsia="Calibri" w:hAnsi="Times New Roman" w:cs="Times New Roman"/>
          <w:sz w:val="24"/>
          <w:szCs w:val="24"/>
          <w:lang w:val="ro-RO"/>
        </w:rPr>
        <w:t>zut la alin. (3</w:t>
      </w:r>
      <w:r w:rsidR="00970F6C" w:rsidRPr="00DC38C3">
        <w:rPr>
          <w:rFonts w:ascii="Times New Roman" w:eastAsia="Calibri" w:hAnsi="Times New Roman" w:cs="Times New Roman"/>
          <w:sz w:val="24"/>
          <w:szCs w:val="24"/>
          <w:lang w:val="ro-RO"/>
        </w:rPr>
        <w:t>).</w:t>
      </w:r>
    </w:p>
    <w:p w14:paraId="6DA6C38C" w14:textId="39805E12"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(4)</w:t>
      </w:r>
      <w:r w:rsidR="008D6CCD">
        <w:rPr>
          <w:rFonts w:ascii="Times New Roman" w:eastAsia="Calibri" w:hAnsi="Times New Roman" w:cs="Times New Roman"/>
          <w:sz w:val="24"/>
          <w:szCs w:val="24"/>
          <w:lang w:val="ro-RO"/>
        </w:rPr>
        <w:t> Anunț</w:t>
      </w:r>
      <w:r w:rsidR="002A2C56" w:rsidRPr="00DC38C3">
        <w:rPr>
          <w:rFonts w:ascii="Times New Roman" w:eastAsia="Calibri" w:hAnsi="Times New Roman" w:cs="Times New Roman"/>
          <w:sz w:val="24"/>
          <w:szCs w:val="24"/>
          <w:lang w:val="ro-RO"/>
        </w:rPr>
        <w:t>ul prev</w:t>
      </w:r>
      <w:r w:rsidR="008D6CCD">
        <w:rPr>
          <w:rFonts w:ascii="Times New Roman" w:eastAsia="Calibri" w:hAnsi="Times New Roman" w:cs="Times New Roman"/>
          <w:sz w:val="24"/>
          <w:szCs w:val="24"/>
          <w:lang w:val="ro-RO"/>
        </w:rPr>
        <w:t>ă</w:t>
      </w:r>
      <w:r w:rsidR="002A2C56" w:rsidRPr="00DC38C3">
        <w:rPr>
          <w:rFonts w:ascii="Times New Roman" w:eastAsia="Calibri" w:hAnsi="Times New Roman" w:cs="Times New Roman"/>
          <w:sz w:val="24"/>
          <w:szCs w:val="24"/>
          <w:lang w:val="ro-RO"/>
        </w:rPr>
        <w:t>zut la alin. (3</w:t>
      </w:r>
      <w:r w:rsidRPr="00DC38C3">
        <w:rPr>
          <w:rFonts w:ascii="Times New Roman" w:eastAsia="Calibri" w:hAnsi="Times New Roman" w:cs="Times New Roman"/>
          <w:sz w:val="24"/>
          <w:szCs w:val="24"/>
          <w:lang w:val="ro-RO"/>
        </w:rPr>
        <w:t>) va cuprinde informa</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 cu privire la zona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care urmeaz</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fi realizate</w:t>
      </w:r>
      <w:r w:rsidR="002A2C56" w:rsidRPr="00DC38C3">
        <w:rPr>
          <w:rFonts w:ascii="Times New Roman" w:eastAsia="Calibri" w:hAnsi="Times New Roman" w:cs="Times New Roman"/>
          <w:sz w:val="24"/>
          <w:szCs w:val="24"/>
          <w:lang w:val="ro-RO"/>
        </w:rPr>
        <w:t xml:space="preserve"> lucr</w:t>
      </w:r>
      <w:r w:rsidR="008D6CCD">
        <w:rPr>
          <w:rFonts w:ascii="Times New Roman" w:eastAsia="Calibri" w:hAnsi="Times New Roman" w:cs="Times New Roman"/>
          <w:sz w:val="24"/>
          <w:szCs w:val="24"/>
          <w:lang w:val="ro-RO"/>
        </w:rPr>
        <w:t>ă</w:t>
      </w:r>
      <w:r w:rsidR="002A2C56" w:rsidRPr="00DC38C3">
        <w:rPr>
          <w:rFonts w:ascii="Times New Roman" w:eastAsia="Calibri" w:hAnsi="Times New Roman" w:cs="Times New Roman"/>
          <w:sz w:val="24"/>
          <w:szCs w:val="24"/>
          <w:lang w:val="ro-RO"/>
        </w:rPr>
        <w:t>rile prev</w:t>
      </w:r>
      <w:r w:rsidR="008D6CCD">
        <w:rPr>
          <w:rFonts w:ascii="Times New Roman" w:eastAsia="Calibri" w:hAnsi="Times New Roman" w:cs="Times New Roman"/>
          <w:sz w:val="24"/>
          <w:szCs w:val="24"/>
          <w:lang w:val="ro-RO"/>
        </w:rPr>
        <w:t>ă</w:t>
      </w:r>
      <w:r w:rsidR="002A2C56" w:rsidRPr="00DC38C3">
        <w:rPr>
          <w:rFonts w:ascii="Times New Roman" w:eastAsia="Calibri" w:hAnsi="Times New Roman" w:cs="Times New Roman"/>
          <w:sz w:val="24"/>
          <w:szCs w:val="24"/>
          <w:lang w:val="ro-RO"/>
        </w:rPr>
        <w:t>zute la alin. (2</w:t>
      </w:r>
      <w:r w:rsidRPr="00DC38C3">
        <w:rPr>
          <w:rFonts w:ascii="Times New Roman" w:eastAsia="Calibri" w:hAnsi="Times New Roman" w:cs="Times New Roman"/>
          <w:sz w:val="24"/>
          <w:szCs w:val="24"/>
          <w:lang w:val="ro-RO"/>
        </w:rPr>
        <w:t xml:space="preserve">), precum </w:t>
      </w:r>
      <w:r w:rsidR="008D6CCD">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data estimativ</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nceperii lucr</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w:t>
      </w:r>
    </w:p>
    <w:p w14:paraId="31A8B19E" w14:textId="65C87284"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(5) Dac</w:t>
      </w:r>
      <w:r w:rsidR="008D6CCD">
        <w:rPr>
          <w:rFonts w:ascii="Times New Roman" w:eastAsia="Calibri" w:hAnsi="Times New Roman" w:cs="Times New Roman"/>
          <w:sz w:val="24"/>
          <w:szCs w:val="24"/>
          <w:lang w:val="ro-RO"/>
        </w:rPr>
        <w:t xml:space="preserve">ă </w:t>
      </w:r>
      <w:r w:rsidRPr="00DC38C3">
        <w:rPr>
          <w:rFonts w:ascii="Times New Roman" w:eastAsia="Calibri" w:hAnsi="Times New Roman" w:cs="Times New Roman"/>
          <w:sz w:val="24"/>
          <w:szCs w:val="24"/>
          <w:lang w:val="ro-RO"/>
        </w:rPr>
        <w:t>furnizorii de re</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publice de comunica</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nu opteaz</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pentru realizarea coordonat</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lucr</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rilor de acces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acela</w:t>
      </w:r>
      <w:r w:rsidR="008D6CCD">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timp cu lucr</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rile de construire, reparare, modernizare, reabilitare sau extindere a drumurilor ori a re</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elelor de utilit</w:t>
      </w:r>
      <w:r w:rsidR="008D6CCD">
        <w:rPr>
          <w:rFonts w:ascii="Times New Roman" w:eastAsia="Calibri" w:hAnsi="Times New Roman" w:cs="Times New Roman"/>
          <w:sz w:val="24"/>
          <w:szCs w:val="24"/>
          <w:lang w:val="ro-RO"/>
        </w:rPr>
        <w:t>ăț</w:t>
      </w:r>
      <w:r w:rsidRPr="00DC38C3">
        <w:rPr>
          <w:rFonts w:ascii="Times New Roman" w:eastAsia="Calibri" w:hAnsi="Times New Roman" w:cs="Times New Roman"/>
          <w:sz w:val="24"/>
          <w:szCs w:val="24"/>
          <w:lang w:val="ro-RO"/>
        </w:rPr>
        <w:t>i publice, potrivit prevederilor prezentului articol, autorit</w:t>
      </w:r>
      <w:r w:rsidR="008D6CCD">
        <w:rPr>
          <w:rFonts w:ascii="Times New Roman" w:eastAsia="Calibri" w:hAnsi="Times New Roman" w:cs="Times New Roman"/>
          <w:sz w:val="24"/>
          <w:szCs w:val="24"/>
          <w:lang w:val="ro-RO"/>
        </w:rPr>
        <w:t>ăț</w:t>
      </w:r>
      <w:r w:rsidRPr="00DC38C3">
        <w:rPr>
          <w:rFonts w:ascii="Times New Roman" w:eastAsia="Calibri" w:hAnsi="Times New Roman" w:cs="Times New Roman"/>
          <w:sz w:val="24"/>
          <w:szCs w:val="24"/>
          <w:lang w:val="ro-RO"/>
        </w:rPr>
        <w:t>ile administra</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iei publice pot stabili condi</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restrictive pentru acordarea autoriza</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iilor de construire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zona respectiv</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pentru o perioada de cel mult 2 ani,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cazul lucr</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prevazute la alin</w:t>
      </w:r>
      <w:r w:rsidR="002A2C56" w:rsidRPr="00DC38C3">
        <w:rPr>
          <w:rFonts w:ascii="Times New Roman" w:eastAsia="Calibri" w:hAnsi="Times New Roman" w:cs="Times New Roman"/>
          <w:sz w:val="24"/>
          <w:szCs w:val="24"/>
          <w:lang w:val="ro-RO"/>
        </w:rPr>
        <w:t>. (2</w:t>
      </w:r>
      <w:r w:rsidRPr="00DC38C3">
        <w:rPr>
          <w:rFonts w:ascii="Times New Roman" w:eastAsia="Calibri" w:hAnsi="Times New Roman" w:cs="Times New Roman"/>
          <w:sz w:val="24"/>
          <w:szCs w:val="24"/>
          <w:lang w:val="ro-RO"/>
        </w:rPr>
        <w:t>) anunta</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e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condi</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iile prezentului articol cu cel pu</w:t>
      </w:r>
      <w:r w:rsidR="008D6CCD">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in 6 luni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 xml:space="preserve">nainte de momentul </w:t>
      </w:r>
      <w:r w:rsidR="008D6CCD">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nceperii acestora.</w:t>
      </w:r>
    </w:p>
    <w:p w14:paraId="2FB2D9A2" w14:textId="4EFC97B9"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(6)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cadrul proiectelor de construire, modernizare, reabilitare a autostr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zilor, drumurilor expres drumurilor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variantelor ocolitoare, persoana juridic</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care desfasoar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activit</w:t>
      </w:r>
      <w:r w:rsidR="008D6CCD">
        <w:rPr>
          <w:rFonts w:ascii="Times New Roman" w:eastAsia="Calibri" w:hAnsi="Times New Roman" w:cs="Times New Roman"/>
          <w:sz w:val="24"/>
          <w:szCs w:val="24"/>
          <w:lang w:val="ro-RO"/>
        </w:rPr>
        <w:t>ăț</w:t>
      </w:r>
      <w:r w:rsidR="00970F6C" w:rsidRPr="00DC38C3">
        <w:rPr>
          <w:rFonts w:ascii="Times New Roman" w:eastAsia="Calibri" w:hAnsi="Times New Roman" w:cs="Times New Roman"/>
          <w:sz w:val="24"/>
          <w:szCs w:val="24"/>
          <w:lang w:val="ro-RO"/>
        </w:rPr>
        <w:t>i de interes public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domeniul administr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drumurilor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autostr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zilor concesionate, precum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dup</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caz, persoana juridic</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de interes strategic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ional care asigur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serviciul public de dezvoltare a infrastructurii de transport rutier, au obliga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ia s</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asigure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construirea sau, dup</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caz, modernizarea infrastructurii fizice pentru 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elele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de mare vitez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parte integrant</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 acestor autostr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zi, drumuri expres, drumuri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 xml:space="preserve">i variante ocolitoare, </w:t>
      </w:r>
      <w:r w:rsidR="00970F6C" w:rsidRPr="00DC38C3">
        <w:rPr>
          <w:rFonts w:ascii="Times New Roman" w:eastAsia="Calibri" w:hAnsi="Times New Roman" w:cs="Times New Roman"/>
          <w:sz w:val="24"/>
          <w:szCs w:val="24"/>
          <w:lang w:val="ro-RO"/>
        </w:rPr>
        <w:lastRenderedPageBreak/>
        <w:t>infrastructura fizic</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const</w:t>
      </w:r>
      <w:r w:rsidR="008D6CCD">
        <w:rPr>
          <w:rFonts w:ascii="Times New Roman" w:eastAsia="Calibri" w:hAnsi="Times New Roman" w:cs="Times New Roman"/>
          <w:sz w:val="24"/>
          <w:szCs w:val="24"/>
          <w:lang w:val="ro-RO"/>
        </w:rPr>
        <w:t>â</w:t>
      </w:r>
      <w:r w:rsidR="00970F6C" w:rsidRPr="00DC38C3">
        <w:rPr>
          <w:rFonts w:ascii="Times New Roman" w:eastAsia="Calibri" w:hAnsi="Times New Roman" w:cs="Times New Roman"/>
          <w:sz w:val="24"/>
          <w:szCs w:val="24"/>
          <w:lang w:val="ro-RO"/>
        </w:rPr>
        <w:t>nd cel pu</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in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tubulatur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destinat</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instal</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cablurilor pentru 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de mare vitez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cabluri de alimentare cu energie pentru echipamente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ii electronice, canale tehnice, camere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 xml:space="preserve">i/sau camerele de vizitare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conexiune, cu respectarea normativelor tehnice aplicabile la momentul construirii sau, dup</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caz, moderniz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infrastructurii fizice. Finan</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area construirii ori moderniz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infrastructurii fizice pentru 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elele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de mare vitez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se va face din bugetul persoanei juridice care desf</w:t>
      </w:r>
      <w:r w:rsidR="008D6CCD">
        <w:rPr>
          <w:rFonts w:ascii="Times New Roman" w:eastAsia="Calibri" w:hAnsi="Times New Roman" w:cs="Times New Roman"/>
          <w:sz w:val="24"/>
          <w:szCs w:val="24"/>
          <w:lang w:val="ro-RO"/>
        </w:rPr>
        <w:t>ăș</w:t>
      </w:r>
      <w:r w:rsidR="00970F6C" w:rsidRPr="00DC38C3">
        <w:rPr>
          <w:rFonts w:ascii="Times New Roman" w:eastAsia="Calibri" w:hAnsi="Times New Roman" w:cs="Times New Roman"/>
          <w:sz w:val="24"/>
          <w:szCs w:val="24"/>
          <w:lang w:val="ro-RO"/>
        </w:rPr>
        <w:t>oara activit</w:t>
      </w:r>
      <w:r w:rsidR="008D6CCD">
        <w:rPr>
          <w:rFonts w:ascii="Times New Roman" w:eastAsia="Calibri" w:hAnsi="Times New Roman" w:cs="Times New Roman"/>
          <w:sz w:val="24"/>
          <w:szCs w:val="24"/>
          <w:lang w:val="ro-RO"/>
        </w:rPr>
        <w:t>ăț</w:t>
      </w:r>
      <w:r w:rsidR="00970F6C" w:rsidRPr="00DC38C3">
        <w:rPr>
          <w:rFonts w:ascii="Times New Roman" w:eastAsia="Calibri" w:hAnsi="Times New Roman" w:cs="Times New Roman"/>
          <w:sz w:val="24"/>
          <w:szCs w:val="24"/>
          <w:lang w:val="ro-RO"/>
        </w:rPr>
        <w:t>i de interes public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domeniul administr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drumurilor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autostr</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zilor concesionate ori, dup</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caz, din bugetul persoanei juridice de interes strategic na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ional care asigur</w:t>
      </w:r>
      <w:r w:rsidR="008D6CCD">
        <w:rPr>
          <w:rFonts w:ascii="Times New Roman" w:eastAsia="Calibri" w:hAnsi="Times New Roman" w:cs="Times New Roman"/>
          <w:sz w:val="24"/>
          <w:szCs w:val="24"/>
          <w:lang w:val="ro-RO"/>
        </w:rPr>
        <w:t xml:space="preserve">ă </w:t>
      </w:r>
      <w:r w:rsidR="00970F6C" w:rsidRPr="00DC38C3">
        <w:rPr>
          <w:rFonts w:ascii="Times New Roman" w:eastAsia="Calibri" w:hAnsi="Times New Roman" w:cs="Times New Roman"/>
          <w:sz w:val="24"/>
          <w:szCs w:val="24"/>
          <w:lang w:val="ro-RO"/>
        </w:rPr>
        <w:t>serviciul public de dezvoltare a infrastruc</w:t>
      </w:r>
      <w:r w:rsidRPr="00DC38C3">
        <w:rPr>
          <w:rFonts w:ascii="Times New Roman" w:eastAsia="Calibri" w:hAnsi="Times New Roman" w:cs="Times New Roman"/>
          <w:sz w:val="24"/>
          <w:szCs w:val="24"/>
          <w:lang w:val="ro-RO"/>
        </w:rPr>
        <w:t>turii de transport rutier.</w:t>
      </w:r>
      <w:r w:rsidRPr="00DC38C3">
        <w:rPr>
          <w:rFonts w:ascii="Times New Roman" w:eastAsia="Calibri" w:hAnsi="Times New Roman" w:cs="Times New Roman"/>
          <w:sz w:val="24"/>
          <w:szCs w:val="24"/>
          <w:lang w:val="ro-RO"/>
        </w:rPr>
        <w:br/>
        <w:t>   (7</w:t>
      </w:r>
      <w:r w:rsidR="00970F6C" w:rsidRPr="00DC38C3">
        <w:rPr>
          <w:rFonts w:ascii="Times New Roman" w:eastAsia="Calibri" w:hAnsi="Times New Roman" w:cs="Times New Roman"/>
          <w:sz w:val="24"/>
          <w:szCs w:val="24"/>
          <w:lang w:val="ro-RO"/>
        </w:rPr>
        <w:t>) Persoanel</w:t>
      </w:r>
      <w:r w:rsidRPr="00DC38C3">
        <w:rPr>
          <w:rFonts w:ascii="Times New Roman" w:eastAsia="Calibri" w:hAnsi="Times New Roman" w:cs="Times New Roman"/>
          <w:sz w:val="24"/>
          <w:szCs w:val="24"/>
          <w:lang w:val="ro-RO"/>
        </w:rPr>
        <w:t>e juridice prev</w:t>
      </w:r>
      <w:r w:rsidR="008D6CCD">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alin. (6</w:t>
      </w:r>
      <w:r w:rsidR="00970F6C" w:rsidRPr="00DC38C3">
        <w:rPr>
          <w:rFonts w:ascii="Times New Roman" w:eastAsia="Calibri" w:hAnsi="Times New Roman" w:cs="Times New Roman"/>
          <w:sz w:val="24"/>
          <w:szCs w:val="24"/>
          <w:lang w:val="ro-RO"/>
        </w:rPr>
        <w:t>) acord</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acces la infrastructura fizic</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men</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ionat</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la acela</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 xml:space="preserve">i alineat,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condi</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obiective, transparente, propor</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ionale </w:t>
      </w:r>
      <w:r w:rsidR="008D6CCD">
        <w:rPr>
          <w:rFonts w:ascii="Times New Roman" w:eastAsia="Calibri" w:hAnsi="Times New Roman" w:cs="Times New Roman"/>
          <w:sz w:val="24"/>
          <w:szCs w:val="24"/>
          <w:lang w:val="ro-RO"/>
        </w:rPr>
        <w:t>ș</w:t>
      </w:r>
      <w:r w:rsidR="00970F6C" w:rsidRPr="00DC38C3">
        <w:rPr>
          <w:rFonts w:ascii="Times New Roman" w:eastAsia="Calibri" w:hAnsi="Times New Roman" w:cs="Times New Roman"/>
          <w:sz w:val="24"/>
          <w:szCs w:val="24"/>
          <w:lang w:val="ro-RO"/>
        </w:rPr>
        <w:t>i nediscriminatorii, tuturor furnizorilor de 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 publice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care solicit</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accesul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vederea construirii, instalarii, intre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inerii, </w:t>
      </w:r>
      <w:r w:rsidR="008D6CCD">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nlocuirii sau mut</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rii unor elemente ale re</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elelor publice de comunica</w:t>
      </w:r>
      <w:r w:rsidR="008D6CCD">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de mare vitez</w:t>
      </w:r>
      <w:r w:rsidR="008D6CCD">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w:t>
      </w:r>
    </w:p>
    <w:p w14:paraId="5E3F01E5" w14:textId="03EFEFCD"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(8)</w:t>
      </w:r>
      <w:r w:rsidR="00155970">
        <w:rPr>
          <w:rFonts w:ascii="Times New Roman" w:eastAsia="Calibri" w:hAnsi="Times New Roman" w:cs="Times New Roman"/>
          <w:sz w:val="24"/>
          <w:szCs w:val="24"/>
          <w:lang w:val="ro-RO"/>
        </w:rPr>
        <w:t>.</w:t>
      </w:r>
      <w:r w:rsidR="004600AB">
        <w:rPr>
          <w:rFonts w:ascii="Times New Roman" w:eastAsia="Calibri" w:hAnsi="Times New Roman" w:cs="Times New Roman"/>
          <w:sz w:val="24"/>
          <w:szCs w:val="24"/>
          <w:lang w:val="ro-RO"/>
        </w:rPr>
        <w:t xml:space="preserve"> </w:t>
      </w:r>
      <w:r w:rsidR="00155970">
        <w:rPr>
          <w:rFonts w:ascii="Times New Roman" w:eastAsia="Calibri" w:hAnsi="Times New Roman" w:cs="Times New Roman"/>
          <w:sz w:val="24"/>
          <w:szCs w:val="24"/>
          <w:lang w:val="ro-RO"/>
        </w:rPr>
        <w:t xml:space="preserve">– (1) </w:t>
      </w:r>
      <w:r w:rsidR="001C46F5">
        <w:rPr>
          <w:rFonts w:ascii="Times New Roman" w:eastAsia="Calibri" w:hAnsi="Times New Roman" w:cs="Times New Roman"/>
          <w:sz w:val="24"/>
          <w:szCs w:val="24"/>
          <w:lang w:val="ro-RO"/>
        </w:rPr>
        <w:t>La solicitarea scrisă</w:t>
      </w:r>
      <w:r w:rsidR="00970F6C" w:rsidRPr="00DC38C3">
        <w:rPr>
          <w:rFonts w:ascii="Times New Roman" w:eastAsia="Calibri" w:hAnsi="Times New Roman" w:cs="Times New Roman"/>
          <w:sz w:val="24"/>
          <w:szCs w:val="24"/>
          <w:lang w:val="ro-RO"/>
        </w:rPr>
        <w:t xml:space="preserve"> a furnizorilor de re</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 publice de comunica</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operatorii de re</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ea pun la dispozi</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ia acestora, prin intermediul unui punct de informare unic organizat de Agen</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ia pentru Agenda Digital</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 Rom</w:t>
      </w:r>
      <w:r w:rsidR="001C46F5">
        <w:rPr>
          <w:rFonts w:ascii="Times New Roman" w:eastAsia="Calibri" w:hAnsi="Times New Roman" w:cs="Times New Roman"/>
          <w:sz w:val="24"/>
          <w:szCs w:val="24"/>
          <w:lang w:val="ro-RO"/>
        </w:rPr>
        <w:t>â</w:t>
      </w:r>
      <w:r w:rsidR="00970F6C" w:rsidRPr="00DC38C3">
        <w:rPr>
          <w:rFonts w:ascii="Times New Roman" w:eastAsia="Calibri" w:hAnsi="Times New Roman" w:cs="Times New Roman"/>
          <w:sz w:val="24"/>
          <w:szCs w:val="24"/>
          <w:lang w:val="ro-RO"/>
        </w:rPr>
        <w:t>niei, informa</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privind lucr</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rile de inginerie civil</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proprii aflate </w:t>
      </w:r>
      <w:r w:rsidR="001C46F5">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curs sau planificate, pentru care autoriza</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ia de construire a fost acordat</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sau cererea de eliberare a autoriza</w:t>
      </w:r>
      <w:r w:rsidR="001C46F5">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iei de construire a fost depus</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ori este prevazut</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 fi depus</w:t>
      </w:r>
      <w:r w:rsidR="001C46F5">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w:t>
      </w:r>
      <w:r w:rsidR="004600AB">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urm</w:t>
      </w:r>
      <w:r w:rsidR="004600AB">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toarele 6 luni.</w:t>
      </w:r>
    </w:p>
    <w:p w14:paraId="32389778" w14:textId="4B35BF14"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(2) Informa</w:t>
      </w:r>
      <w:r w:rsidR="004600AB">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iile prev</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alin. (1) vor cuprinde ampl</w:t>
      </w:r>
      <w:r w:rsidR="004600AB">
        <w:rPr>
          <w:rFonts w:ascii="Times New Roman" w:eastAsia="Calibri" w:hAnsi="Times New Roman" w:cs="Times New Roman"/>
          <w:sz w:val="24"/>
          <w:szCs w:val="24"/>
          <w:lang w:val="ro-RO"/>
        </w:rPr>
        <w:t>asarea ș</w:t>
      </w:r>
      <w:r w:rsidRPr="00DC38C3">
        <w:rPr>
          <w:rFonts w:ascii="Times New Roman" w:eastAsia="Calibri" w:hAnsi="Times New Roman" w:cs="Times New Roman"/>
          <w:sz w:val="24"/>
          <w:szCs w:val="24"/>
          <w:lang w:val="ro-RO"/>
        </w:rPr>
        <w:t>i tipul lucr</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elementele de infrastructur</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fizic</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vizate, data la care au </w:t>
      </w:r>
      <w:r w:rsidR="004600AB">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nceput sau se estimeaz</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c</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vor </w:t>
      </w:r>
      <w:r w:rsidR="004600AB">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ncepe lucr</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rile, durata acestora, precum </w:t>
      </w:r>
      <w:r w:rsidR="004600AB">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adresa punctului de contact.</w:t>
      </w:r>
    </w:p>
    <w:p w14:paraId="401791F0" w14:textId="721E2A09"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w:t>
      </w:r>
      <w:r w:rsidR="004600AB">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solicitarea prevazut</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la alin. (1) se va preciza zona </w:t>
      </w:r>
      <w:r w:rsidR="004600AB">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care se vizeaz</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realizarea coordonat</w:t>
      </w:r>
      <w:r w:rsidR="004600AB">
        <w:rPr>
          <w:rFonts w:ascii="Times New Roman" w:eastAsia="Calibri" w:hAnsi="Times New Roman" w:cs="Times New Roman"/>
          <w:sz w:val="24"/>
          <w:szCs w:val="24"/>
          <w:lang w:val="ro-RO"/>
        </w:rPr>
        <w:t xml:space="preserve">ă </w:t>
      </w:r>
      <w:r w:rsidRPr="00DC38C3">
        <w:rPr>
          <w:rFonts w:ascii="Times New Roman" w:eastAsia="Calibri" w:hAnsi="Times New Roman" w:cs="Times New Roman"/>
          <w:sz w:val="24"/>
          <w:szCs w:val="24"/>
          <w:lang w:val="ro-RO"/>
        </w:rPr>
        <w:t>a lucr</w:t>
      </w:r>
      <w:r w:rsidR="004600AB">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w:t>
      </w:r>
    </w:p>
    <w:p w14:paraId="634678A1" w14:textId="7B617275" w:rsidR="00970F6C" w:rsidRPr="00DC38C3" w:rsidRDefault="00502A58" w:rsidP="00970F6C">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(4) Operatorii de rețea au obligația de a furniza î</w:t>
      </w:r>
      <w:r w:rsidR="00970F6C" w:rsidRPr="00DC38C3">
        <w:rPr>
          <w:rFonts w:ascii="Times New Roman" w:eastAsia="Calibri" w:hAnsi="Times New Roman" w:cs="Times New Roman"/>
          <w:sz w:val="24"/>
          <w:szCs w:val="24"/>
          <w:lang w:val="ro-RO"/>
        </w:rPr>
        <w:t>n format electronic, prin pun</w:t>
      </w:r>
      <w:r>
        <w:rPr>
          <w:rFonts w:ascii="Times New Roman" w:eastAsia="Calibri" w:hAnsi="Times New Roman" w:cs="Times New Roman"/>
          <w:sz w:val="24"/>
          <w:szCs w:val="24"/>
          <w:lang w:val="ro-RO"/>
        </w:rPr>
        <w:t>ctul de informare unic, informațiile solicitate, în condiț</w:t>
      </w:r>
      <w:r w:rsidR="00970F6C" w:rsidRPr="00DC38C3">
        <w:rPr>
          <w:rFonts w:ascii="Times New Roman" w:eastAsia="Calibri" w:hAnsi="Times New Roman" w:cs="Times New Roman"/>
          <w:sz w:val="24"/>
          <w:szCs w:val="24"/>
          <w:lang w:val="ro-RO"/>
        </w:rPr>
        <w:t xml:space="preserve">ii transparente, nediscriminatorii </w:t>
      </w:r>
      <w:r>
        <w:rPr>
          <w:rFonts w:ascii="Times New Roman" w:eastAsia="Calibri" w:hAnsi="Times New Roman" w:cs="Times New Roman"/>
          <w:sz w:val="24"/>
          <w:szCs w:val="24"/>
          <w:lang w:val="ro-RO"/>
        </w:rPr>
        <w:t>și proporț</w:t>
      </w:r>
      <w:r w:rsidR="00155970">
        <w:rPr>
          <w:rFonts w:ascii="Times New Roman" w:eastAsia="Calibri" w:hAnsi="Times New Roman" w:cs="Times New Roman"/>
          <w:sz w:val="24"/>
          <w:szCs w:val="24"/>
          <w:lang w:val="ro-RO"/>
        </w:rPr>
        <w:t>ionale, î</w:t>
      </w:r>
      <w:r w:rsidR="00970F6C" w:rsidRPr="00DC38C3">
        <w:rPr>
          <w:rFonts w:ascii="Times New Roman" w:eastAsia="Calibri" w:hAnsi="Times New Roman" w:cs="Times New Roman"/>
          <w:sz w:val="24"/>
          <w:szCs w:val="24"/>
          <w:lang w:val="ro-RO"/>
        </w:rPr>
        <w:t>n termen de maximum 14 zile de la data primirii solicitarii.</w:t>
      </w:r>
    </w:p>
    <w:p w14:paraId="218EAD87" w14:textId="047C7945" w:rsidR="00970F6C" w:rsidRPr="00DC38C3" w:rsidRDefault="00155970" w:rsidP="00970F6C">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(5) Condițiile î</w:t>
      </w:r>
      <w:r w:rsidR="00970F6C" w:rsidRPr="00DC38C3">
        <w:rPr>
          <w:rFonts w:ascii="Times New Roman" w:eastAsia="Calibri" w:hAnsi="Times New Roman" w:cs="Times New Roman"/>
          <w:sz w:val="24"/>
          <w:szCs w:val="24"/>
          <w:lang w:val="ro-RO"/>
        </w:rPr>
        <w:t>n care se va realiza comunicarea prin intermediul punctului de informare unic se vor stabili prin ordin al ministrului comunica</w:t>
      </w:r>
      <w:r>
        <w:rPr>
          <w:rFonts w:ascii="Times New Roman" w:eastAsia="Calibri" w:hAnsi="Times New Roman" w:cs="Times New Roman"/>
          <w:sz w:val="24"/>
          <w:szCs w:val="24"/>
          <w:lang w:val="ro-RO"/>
        </w:rPr>
        <w:t>țiilor și pentru societatea informaț</w:t>
      </w:r>
      <w:r w:rsidR="00970F6C" w:rsidRPr="00DC38C3">
        <w:rPr>
          <w:rFonts w:ascii="Times New Roman" w:eastAsia="Calibri" w:hAnsi="Times New Roman" w:cs="Times New Roman"/>
          <w:sz w:val="24"/>
          <w:szCs w:val="24"/>
          <w:lang w:val="ro-RO"/>
        </w:rPr>
        <w:t>ional</w:t>
      </w:r>
      <w:r>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w:t>
      </w:r>
    </w:p>
    <w:p w14:paraId="79A3E33D" w14:textId="1EB11CA1"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(6) Op</w:t>
      </w:r>
      <w:r w:rsidR="00155970">
        <w:rPr>
          <w:rFonts w:ascii="Times New Roman" w:eastAsia="Calibri" w:hAnsi="Times New Roman" w:cs="Times New Roman"/>
          <w:sz w:val="24"/>
          <w:szCs w:val="24"/>
          <w:lang w:val="ro-RO"/>
        </w:rPr>
        <w:t>eratorii de reț</w:t>
      </w:r>
      <w:r w:rsidRPr="00DC38C3">
        <w:rPr>
          <w:rFonts w:ascii="Times New Roman" w:eastAsia="Calibri" w:hAnsi="Times New Roman" w:cs="Times New Roman"/>
          <w:sz w:val="24"/>
          <w:szCs w:val="24"/>
          <w:lang w:val="ro-RO"/>
        </w:rPr>
        <w:t>ea</w:t>
      </w:r>
      <w:r w:rsidR="00155970">
        <w:rPr>
          <w:rFonts w:ascii="Times New Roman" w:eastAsia="Calibri" w:hAnsi="Times New Roman" w:cs="Times New Roman"/>
          <w:sz w:val="24"/>
          <w:szCs w:val="24"/>
          <w:lang w:val="ro-RO"/>
        </w:rPr>
        <w:t xml:space="preserve"> pot refuza comunicarea informațiilor potrivit alin. (1) doar în cazurile î</w:t>
      </w:r>
      <w:r w:rsidRPr="00DC38C3">
        <w:rPr>
          <w:rFonts w:ascii="Times New Roman" w:eastAsia="Calibri" w:hAnsi="Times New Roman" w:cs="Times New Roman"/>
          <w:sz w:val="24"/>
          <w:szCs w:val="24"/>
          <w:lang w:val="ro-RO"/>
        </w:rPr>
        <w:t>n care a</w:t>
      </w:r>
      <w:r w:rsidR="00155970">
        <w:rPr>
          <w:rFonts w:ascii="Times New Roman" w:eastAsia="Calibri" w:hAnsi="Times New Roman" w:cs="Times New Roman"/>
          <w:sz w:val="24"/>
          <w:szCs w:val="24"/>
          <w:lang w:val="ro-RO"/>
        </w:rPr>
        <w:t>ceasta ar afecta securitatea naționala sau să</w:t>
      </w:r>
      <w:r w:rsidRPr="00DC38C3">
        <w:rPr>
          <w:rFonts w:ascii="Times New Roman" w:eastAsia="Calibri" w:hAnsi="Times New Roman" w:cs="Times New Roman"/>
          <w:sz w:val="24"/>
          <w:szCs w:val="24"/>
          <w:lang w:val="ro-RO"/>
        </w:rPr>
        <w:t>n</w:t>
      </w:r>
      <w:r w:rsidR="00155970">
        <w:rPr>
          <w:rFonts w:ascii="Times New Roman" w:eastAsia="Calibri" w:hAnsi="Times New Roman" w:cs="Times New Roman"/>
          <w:sz w:val="24"/>
          <w:szCs w:val="24"/>
          <w:lang w:val="ro-RO"/>
        </w:rPr>
        <w:t>ătatea publică, securitatea și integritatea rețelelor, precum și î</w:t>
      </w:r>
      <w:r w:rsidRPr="00DC38C3">
        <w:rPr>
          <w:rFonts w:ascii="Times New Roman" w:eastAsia="Calibri" w:hAnsi="Times New Roman" w:cs="Times New Roman"/>
          <w:sz w:val="24"/>
          <w:szCs w:val="24"/>
          <w:lang w:val="ro-RO"/>
        </w:rPr>
        <w:t>n situa</w:t>
      </w:r>
      <w:r w:rsidR="00155970">
        <w:rPr>
          <w:rFonts w:ascii="Times New Roman" w:eastAsia="Calibri" w:hAnsi="Times New Roman" w:cs="Times New Roman"/>
          <w:sz w:val="24"/>
          <w:szCs w:val="24"/>
          <w:lang w:val="ro-RO"/>
        </w:rPr>
        <w:t>ția în care informaț</w:t>
      </w:r>
      <w:r w:rsidRPr="00DC38C3">
        <w:rPr>
          <w:rFonts w:ascii="Times New Roman" w:eastAsia="Calibri" w:hAnsi="Times New Roman" w:cs="Times New Roman"/>
          <w:sz w:val="24"/>
          <w:szCs w:val="24"/>
          <w:lang w:val="ro-RO"/>
        </w:rPr>
        <w:t>iile solicitate s</w:t>
      </w:r>
      <w:r w:rsidR="00155970">
        <w:rPr>
          <w:rFonts w:ascii="Times New Roman" w:eastAsia="Calibri" w:hAnsi="Times New Roman" w:cs="Times New Roman"/>
          <w:sz w:val="24"/>
          <w:szCs w:val="24"/>
          <w:lang w:val="ro-RO"/>
        </w:rPr>
        <w:t>unt deja puse în format electronic la dispoziț</w:t>
      </w:r>
      <w:r w:rsidRPr="00DC38C3">
        <w:rPr>
          <w:rFonts w:ascii="Times New Roman" w:eastAsia="Calibri" w:hAnsi="Times New Roman" w:cs="Times New Roman"/>
          <w:sz w:val="24"/>
          <w:szCs w:val="24"/>
          <w:lang w:val="ro-RO"/>
        </w:rPr>
        <w:t>ia publicului sau transmise punctului de informare unic.</w:t>
      </w:r>
    </w:p>
    <w:p w14:paraId="1F519B24" w14:textId="21C5A8F6"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(7) Motivele care au determ</w:t>
      </w:r>
      <w:r w:rsidR="00155970">
        <w:rPr>
          <w:rFonts w:ascii="Times New Roman" w:eastAsia="Calibri" w:hAnsi="Times New Roman" w:cs="Times New Roman"/>
          <w:sz w:val="24"/>
          <w:szCs w:val="24"/>
          <w:lang w:val="ro-RO"/>
        </w:rPr>
        <w:t>inat refuzul operatorului de rețea de a pune la dispoziție informațiile prevăzute la alin. (1) se comunică</w:t>
      </w:r>
      <w:r w:rsidRPr="00DC38C3">
        <w:rPr>
          <w:rFonts w:ascii="Times New Roman" w:eastAsia="Calibri" w:hAnsi="Times New Roman" w:cs="Times New Roman"/>
          <w:sz w:val="24"/>
          <w:szCs w:val="24"/>
          <w:lang w:val="ro-RO"/>
        </w:rPr>
        <w:t>, prin punctul de inf</w:t>
      </w:r>
      <w:r w:rsidR="00155970">
        <w:rPr>
          <w:rFonts w:ascii="Times New Roman" w:eastAsia="Calibri" w:hAnsi="Times New Roman" w:cs="Times New Roman"/>
          <w:sz w:val="24"/>
          <w:szCs w:val="24"/>
          <w:lang w:val="ro-RO"/>
        </w:rPr>
        <w:t>ormare unic, furnizorilor de rețele publice de comunicații electronice î</w:t>
      </w:r>
      <w:r w:rsidRPr="00DC38C3">
        <w:rPr>
          <w:rFonts w:ascii="Times New Roman" w:eastAsia="Calibri" w:hAnsi="Times New Roman" w:cs="Times New Roman"/>
          <w:sz w:val="24"/>
          <w:szCs w:val="24"/>
          <w:lang w:val="ro-RO"/>
        </w:rPr>
        <w:t>n termen de maximum 14 z</w:t>
      </w:r>
      <w:r w:rsidR="00155970">
        <w:rPr>
          <w:rFonts w:ascii="Times New Roman" w:eastAsia="Calibri" w:hAnsi="Times New Roman" w:cs="Times New Roman"/>
          <w:sz w:val="24"/>
          <w:szCs w:val="24"/>
          <w:lang w:val="ro-RO"/>
        </w:rPr>
        <w:t>ile de la data primirii solicită</w:t>
      </w:r>
      <w:r w:rsidRPr="00DC38C3">
        <w:rPr>
          <w:rFonts w:ascii="Times New Roman" w:eastAsia="Calibri" w:hAnsi="Times New Roman" w:cs="Times New Roman"/>
          <w:sz w:val="24"/>
          <w:szCs w:val="24"/>
          <w:lang w:val="ro-RO"/>
        </w:rPr>
        <w:t>rii.</w:t>
      </w:r>
    </w:p>
    <w:p w14:paraId="18B970D9" w14:textId="71D9702A" w:rsidR="00970F6C" w:rsidRPr="00DC38C3" w:rsidRDefault="00155970" w:rsidP="00970F6C">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(8) În cazul în care operatorii de rețea nu pun la dispoziția furnizorilor de rețele publice de comunicaț</w:t>
      </w:r>
      <w:r w:rsidR="00970F6C" w:rsidRPr="00DC38C3">
        <w:rPr>
          <w:rFonts w:ascii="Times New Roman" w:eastAsia="Calibri" w:hAnsi="Times New Roman" w:cs="Times New Roman"/>
          <w:sz w:val="24"/>
          <w:szCs w:val="24"/>
          <w:lang w:val="ro-RO"/>
        </w:rPr>
        <w:t>ii electron</w:t>
      </w:r>
      <w:r>
        <w:rPr>
          <w:rFonts w:ascii="Times New Roman" w:eastAsia="Calibri" w:hAnsi="Times New Roman" w:cs="Times New Roman"/>
          <w:sz w:val="24"/>
          <w:szCs w:val="24"/>
          <w:lang w:val="ro-RO"/>
        </w:rPr>
        <w:t>ice informațiile prevă</w:t>
      </w:r>
      <w:r w:rsidR="00970F6C" w:rsidRPr="00DC38C3">
        <w:rPr>
          <w:rFonts w:ascii="Times New Roman" w:eastAsia="Calibri" w:hAnsi="Times New Roman" w:cs="Times New Roman"/>
          <w:sz w:val="24"/>
          <w:szCs w:val="24"/>
          <w:lang w:val="ro-RO"/>
        </w:rPr>
        <w:t>zute</w:t>
      </w:r>
      <w:r>
        <w:rPr>
          <w:rFonts w:ascii="Times New Roman" w:eastAsia="Calibri" w:hAnsi="Times New Roman" w:cs="Times New Roman"/>
          <w:sz w:val="24"/>
          <w:szCs w:val="24"/>
          <w:lang w:val="ro-RO"/>
        </w:rPr>
        <w:t xml:space="preserve"> la alin. (1), oricare dintre părț</w:t>
      </w:r>
      <w:r w:rsidR="00970F6C" w:rsidRPr="00DC38C3">
        <w:rPr>
          <w:rFonts w:ascii="Times New Roman" w:eastAsia="Calibri" w:hAnsi="Times New Roman" w:cs="Times New Roman"/>
          <w:sz w:val="24"/>
          <w:szCs w:val="24"/>
          <w:lang w:val="ro-RO"/>
        </w:rPr>
        <w:t>i se poate adresa ANCOM pentru solu</w:t>
      </w:r>
      <w:r>
        <w:rPr>
          <w:rFonts w:ascii="Times New Roman" w:eastAsia="Calibri" w:hAnsi="Times New Roman" w:cs="Times New Roman"/>
          <w:sz w:val="24"/>
          <w:szCs w:val="24"/>
          <w:lang w:val="ro-RO"/>
        </w:rPr>
        <w:t>ționarea litigiului î</w:t>
      </w:r>
      <w:r w:rsidR="00970F6C" w:rsidRPr="00DC38C3">
        <w:rPr>
          <w:rFonts w:ascii="Times New Roman" w:eastAsia="Calibri" w:hAnsi="Times New Roman" w:cs="Times New Roman"/>
          <w:sz w:val="24"/>
          <w:szCs w:val="24"/>
          <w:lang w:val="ro-RO"/>
        </w:rPr>
        <w:t>n conformitate cu prevederile cap. V.</w:t>
      </w:r>
    </w:p>
    <w:p w14:paraId="1D2AF439" w14:textId="29A8CCD9" w:rsidR="00970F6C" w:rsidRPr="00DC38C3" w:rsidRDefault="00155970" w:rsidP="00970F6C">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(9) Dispozițiile alin. (8) nu se aplică în situația î</w:t>
      </w:r>
      <w:r w:rsidR="00970F6C" w:rsidRPr="00DC38C3">
        <w:rPr>
          <w:rFonts w:ascii="Times New Roman" w:eastAsia="Calibri" w:hAnsi="Times New Roman" w:cs="Times New Roman"/>
          <w:sz w:val="24"/>
          <w:szCs w:val="24"/>
          <w:lang w:val="ro-RO"/>
        </w:rPr>
        <w:t>n ca</w:t>
      </w:r>
      <w:r>
        <w:rPr>
          <w:rFonts w:ascii="Times New Roman" w:eastAsia="Calibri" w:hAnsi="Times New Roman" w:cs="Times New Roman"/>
          <w:sz w:val="24"/>
          <w:szCs w:val="24"/>
          <w:lang w:val="ro-RO"/>
        </w:rPr>
        <w:t>re refuzul de a pune la dispoziț</w:t>
      </w:r>
      <w:r w:rsidR="00970F6C" w:rsidRPr="00DC38C3">
        <w:rPr>
          <w:rFonts w:ascii="Times New Roman" w:eastAsia="Calibri" w:hAnsi="Times New Roman" w:cs="Times New Roman"/>
          <w:sz w:val="24"/>
          <w:szCs w:val="24"/>
          <w:lang w:val="ro-RO"/>
        </w:rPr>
        <w:t>ia furnizo</w:t>
      </w:r>
      <w:r>
        <w:rPr>
          <w:rFonts w:ascii="Times New Roman" w:eastAsia="Calibri" w:hAnsi="Times New Roman" w:cs="Times New Roman"/>
          <w:sz w:val="24"/>
          <w:szCs w:val="24"/>
          <w:lang w:val="ro-RO"/>
        </w:rPr>
        <w:t>rilor de rețele publice de comunicații electronice informaț</w:t>
      </w:r>
      <w:r w:rsidR="00970F6C" w:rsidRPr="00DC38C3">
        <w:rPr>
          <w:rFonts w:ascii="Times New Roman" w:eastAsia="Calibri" w:hAnsi="Times New Roman" w:cs="Times New Roman"/>
          <w:sz w:val="24"/>
          <w:szCs w:val="24"/>
          <w:lang w:val="ro-RO"/>
        </w:rPr>
        <w:t>iile prev</w:t>
      </w:r>
      <w:r>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zute la alin. </w:t>
      </w:r>
      <w:r>
        <w:rPr>
          <w:rFonts w:ascii="Times New Roman" w:eastAsia="Calibri" w:hAnsi="Times New Roman" w:cs="Times New Roman"/>
          <w:sz w:val="24"/>
          <w:szCs w:val="24"/>
          <w:lang w:val="ro-RO"/>
        </w:rPr>
        <w:t>(1) este determinat de faptul că informațiile solicitate sunt, î</w:t>
      </w:r>
      <w:r w:rsidR="00970F6C" w:rsidRPr="00DC38C3">
        <w:rPr>
          <w:rFonts w:ascii="Times New Roman" w:eastAsia="Calibri" w:hAnsi="Times New Roman" w:cs="Times New Roman"/>
          <w:sz w:val="24"/>
          <w:szCs w:val="24"/>
          <w:lang w:val="ro-RO"/>
        </w:rPr>
        <w:t>n</w:t>
      </w:r>
      <w:r>
        <w:rPr>
          <w:rFonts w:ascii="Times New Roman" w:eastAsia="Calibri" w:hAnsi="Times New Roman" w:cs="Times New Roman"/>
          <w:sz w:val="24"/>
          <w:szCs w:val="24"/>
          <w:lang w:val="ro-RO"/>
        </w:rPr>
        <w:t xml:space="preserve"> integralitatea lor, deja puse în format electronic la dispoziț</w:t>
      </w:r>
      <w:r w:rsidR="00970F6C" w:rsidRPr="00DC38C3">
        <w:rPr>
          <w:rFonts w:ascii="Times New Roman" w:eastAsia="Calibri" w:hAnsi="Times New Roman" w:cs="Times New Roman"/>
          <w:sz w:val="24"/>
          <w:szCs w:val="24"/>
          <w:lang w:val="ro-RO"/>
        </w:rPr>
        <w:t>ia publicului sau transmise punctului de informare unic.</w:t>
      </w:r>
    </w:p>
    <w:p w14:paraId="13E7FBD0" w14:textId="6733D3FE" w:rsidR="00970F6C" w:rsidRPr="00DC38C3" w:rsidRDefault="00155970" w:rsidP="00970F6C">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(10) În utilizarea informaț</w:t>
      </w:r>
      <w:r w:rsidR="00970F6C" w:rsidRPr="00DC38C3">
        <w:rPr>
          <w:rFonts w:ascii="Times New Roman" w:eastAsia="Calibri" w:hAnsi="Times New Roman" w:cs="Times New Roman"/>
          <w:sz w:val="24"/>
          <w:szCs w:val="24"/>
          <w:lang w:val="ro-RO"/>
        </w:rPr>
        <w:t>iilor dobandite potrivit preze</w:t>
      </w:r>
      <w:r>
        <w:rPr>
          <w:rFonts w:ascii="Times New Roman" w:eastAsia="Calibri" w:hAnsi="Times New Roman" w:cs="Times New Roman"/>
          <w:sz w:val="24"/>
          <w:szCs w:val="24"/>
          <w:lang w:val="ro-RO"/>
        </w:rPr>
        <w:t>ntului articol furnizorii de rețele publice de comunicaț</w:t>
      </w:r>
      <w:r w:rsidR="00970F6C" w:rsidRPr="00DC38C3">
        <w:rPr>
          <w:rFonts w:ascii="Times New Roman" w:eastAsia="Calibri" w:hAnsi="Times New Roman" w:cs="Times New Roman"/>
          <w:sz w:val="24"/>
          <w:szCs w:val="24"/>
          <w:lang w:val="ro-RO"/>
        </w:rPr>
        <w:t>ii electronice vor respecta obliga</w:t>
      </w:r>
      <w:r>
        <w:rPr>
          <w:rFonts w:ascii="Times New Roman" w:eastAsia="Calibri" w:hAnsi="Times New Roman" w:cs="Times New Roman"/>
          <w:sz w:val="24"/>
          <w:szCs w:val="24"/>
          <w:lang w:val="ro-RO"/>
        </w:rPr>
        <w:t>ția prevazută</w:t>
      </w:r>
      <w:r w:rsidR="00970F6C" w:rsidRPr="00DC38C3">
        <w:rPr>
          <w:rFonts w:ascii="Times New Roman" w:eastAsia="Calibri" w:hAnsi="Times New Roman" w:cs="Times New Roman"/>
          <w:sz w:val="24"/>
          <w:szCs w:val="24"/>
          <w:lang w:val="ro-RO"/>
        </w:rPr>
        <w:t xml:space="preserve"> la art. 20 alin. (7)</w:t>
      </w:r>
      <w:r>
        <w:rPr>
          <w:rFonts w:ascii="Times New Roman" w:eastAsia="Calibri" w:hAnsi="Times New Roman" w:cs="Times New Roman"/>
          <w:sz w:val="24"/>
          <w:szCs w:val="24"/>
          <w:lang w:val="ro-RO"/>
        </w:rPr>
        <w:t xml:space="preserve"> din Legea nr. 159/2016</w:t>
      </w:r>
      <w:r w:rsidR="00970F6C" w:rsidRPr="00DC38C3">
        <w:rPr>
          <w:rFonts w:ascii="Times New Roman" w:eastAsia="Calibri" w:hAnsi="Times New Roman" w:cs="Times New Roman"/>
          <w:sz w:val="24"/>
          <w:szCs w:val="24"/>
          <w:lang w:val="ro-RO"/>
        </w:rPr>
        <w:t>.</w:t>
      </w:r>
    </w:p>
    <w:p w14:paraId="45B40A84" w14:textId="73DE138C"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w:t>
      </w:r>
      <w:r w:rsidR="002A2C56" w:rsidRPr="00DC38C3">
        <w:rPr>
          <w:rFonts w:ascii="Times New Roman" w:eastAsia="Calibri" w:hAnsi="Times New Roman" w:cs="Times New Roman"/>
          <w:sz w:val="24"/>
          <w:szCs w:val="24"/>
          <w:lang w:val="ro-RO"/>
        </w:rPr>
        <w:t>(9)</w:t>
      </w:r>
      <w:r w:rsidR="00155970">
        <w:rPr>
          <w:rFonts w:ascii="Times New Roman" w:eastAsia="Calibri" w:hAnsi="Times New Roman" w:cs="Times New Roman"/>
          <w:sz w:val="24"/>
          <w:szCs w:val="24"/>
          <w:lang w:val="ro-RO"/>
        </w:rPr>
        <w:t>. - (1) În cazul î</w:t>
      </w:r>
      <w:r w:rsidRPr="00DC38C3">
        <w:rPr>
          <w:rFonts w:ascii="Times New Roman" w:eastAsia="Calibri" w:hAnsi="Times New Roman" w:cs="Times New Roman"/>
          <w:sz w:val="24"/>
          <w:szCs w:val="24"/>
          <w:lang w:val="ro-RO"/>
        </w:rPr>
        <w:t>n care fur</w:t>
      </w:r>
      <w:r w:rsidR="00155970">
        <w:rPr>
          <w:rFonts w:ascii="Times New Roman" w:eastAsia="Calibri" w:hAnsi="Times New Roman" w:cs="Times New Roman"/>
          <w:sz w:val="24"/>
          <w:szCs w:val="24"/>
          <w:lang w:val="ro-RO"/>
        </w:rPr>
        <w:t>nizorii de rețele publice de comunicaț</w:t>
      </w:r>
      <w:r w:rsidRPr="00DC38C3">
        <w:rPr>
          <w:rFonts w:ascii="Times New Roman" w:eastAsia="Calibri" w:hAnsi="Times New Roman" w:cs="Times New Roman"/>
          <w:sz w:val="24"/>
          <w:szCs w:val="24"/>
          <w:lang w:val="ro-RO"/>
        </w:rPr>
        <w:t>ii electronice solicit</w:t>
      </w:r>
      <w:r w:rsidR="00155970">
        <w:rPr>
          <w:rFonts w:ascii="Times New Roman" w:eastAsia="Calibri" w:hAnsi="Times New Roman" w:cs="Times New Roman"/>
          <w:sz w:val="24"/>
          <w:szCs w:val="24"/>
          <w:lang w:val="ro-RO"/>
        </w:rPr>
        <w:t>ă</w:t>
      </w:r>
      <w:r w:rsidR="00DA0802">
        <w:rPr>
          <w:rFonts w:ascii="Times New Roman" w:eastAsia="Calibri" w:hAnsi="Times New Roman" w:cs="Times New Roman"/>
          <w:sz w:val="24"/>
          <w:szCs w:val="24"/>
          <w:lang w:val="ro-RO"/>
        </w:rPr>
        <w:t xml:space="preserve"> realizarea coordonată a lucrărilor de inginerie civilă, operatorii de rețea au obligaț</w:t>
      </w:r>
      <w:r w:rsidRPr="00DC38C3">
        <w:rPr>
          <w:rFonts w:ascii="Times New Roman" w:eastAsia="Calibri" w:hAnsi="Times New Roman" w:cs="Times New Roman"/>
          <w:sz w:val="24"/>
          <w:szCs w:val="24"/>
          <w:lang w:val="ro-RO"/>
        </w:rPr>
        <w:t>ia de</w:t>
      </w:r>
      <w:r w:rsidR="00DA0802">
        <w:rPr>
          <w:rFonts w:ascii="Times New Roman" w:eastAsia="Calibri" w:hAnsi="Times New Roman" w:cs="Times New Roman"/>
          <w:sz w:val="24"/>
          <w:szCs w:val="24"/>
          <w:lang w:val="ro-RO"/>
        </w:rPr>
        <w:t xml:space="preserve"> a permite efectuarea coordonată a acestor lucrări, în condiții transparente și nediscriminatorii, dacă sunt îndeplinite cumulativ următoarele condiț</w:t>
      </w:r>
      <w:r w:rsidRPr="00DC38C3">
        <w:rPr>
          <w:rFonts w:ascii="Times New Roman" w:eastAsia="Calibri" w:hAnsi="Times New Roman" w:cs="Times New Roman"/>
          <w:sz w:val="24"/>
          <w:szCs w:val="24"/>
          <w:lang w:val="ro-RO"/>
        </w:rPr>
        <w:t>ii:</w:t>
      </w:r>
    </w:p>
    <w:p w14:paraId="27044D63" w14:textId="747F11A8"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   a) coordonarea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nu implice niciun cost suplimentar, inclusiv din cauza unor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nt</w:t>
      </w:r>
      <w:r w:rsidR="00DA0802">
        <w:rPr>
          <w:rFonts w:ascii="Times New Roman" w:eastAsia="Calibri" w:hAnsi="Times New Roman" w:cs="Times New Roman"/>
          <w:sz w:val="24"/>
          <w:szCs w:val="24"/>
          <w:lang w:val="ro-RO"/>
        </w:rPr>
        <w:t>â</w:t>
      </w:r>
      <w:r w:rsidRPr="00DC38C3">
        <w:rPr>
          <w:rFonts w:ascii="Times New Roman" w:eastAsia="Calibri" w:hAnsi="Times New Roman" w:cs="Times New Roman"/>
          <w:sz w:val="24"/>
          <w:szCs w:val="24"/>
          <w:lang w:val="ro-RO"/>
        </w:rPr>
        <w:t xml:space="preserve">rzieri </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n realizarea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inginerie civil</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ale operatorului de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ea;</w:t>
      </w:r>
    </w:p>
    <w:p w14:paraId="6B1983DD" w14:textId="740D4F22"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b) coordonarea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nu impiedice controlul asupra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w:t>
      </w:r>
    </w:p>
    <w:p w14:paraId="4CE49844" w14:textId="2EEF9B78"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c) solicitarea de coordonare 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fie depus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termen de maximum 10 zile de la comunicarea informa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iilor prev</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art. 27 alin. (1) ori a 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spunsului ca informa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iile solicitate sunt deja puse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format electronic la dispozi</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ia publicului sau transmise punctului de informare unic,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cazul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inginerie civil</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aflate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curs;</w:t>
      </w:r>
    </w:p>
    <w:p w14:paraId="78B24097" w14:textId="529731BC"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d) solicitarea de coordonare 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fie depus</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cu cel pu</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in 30 de zile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nainte de depunerea unei solicit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 complete de emitere a autoriza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iei de construire,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cazul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inginerie civil</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aflate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faza de proiect.</w:t>
      </w:r>
    </w:p>
    <w:p w14:paraId="6964E387" w14:textId="0BB173E1"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(2)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 xml:space="preserve">n cazul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care operatorul de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ea nu permite efectuarea coordonat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rilor sau,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termen de maximum 30 de zile de la data depunerii solicitarii de coordonare, nu se ajunge la un acord, oricare dintre p</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 se poate adresa ANCOM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vederea solu</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ion</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rii litigiului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conformitate cu dispozi</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iile cap. V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stabilirii, dup</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caz, a condi</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iilor, inclusiv tarifelor, privind realizarea coordon</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rii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w:t>
      </w:r>
    </w:p>
    <w:p w14:paraId="5E79A9DA" w14:textId="6B0D46F4"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rile de inginerie civil</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av</w:t>
      </w:r>
      <w:r w:rsidR="00DA0802">
        <w:rPr>
          <w:rFonts w:ascii="Times New Roman" w:eastAsia="Calibri" w:hAnsi="Times New Roman" w:cs="Times New Roman"/>
          <w:sz w:val="24"/>
          <w:szCs w:val="24"/>
          <w:lang w:val="ro-RO"/>
        </w:rPr>
        <w:t>â</w:t>
      </w:r>
      <w:r w:rsidRPr="00DC38C3">
        <w:rPr>
          <w:rFonts w:ascii="Times New Roman" w:eastAsia="Calibri" w:hAnsi="Times New Roman" w:cs="Times New Roman"/>
          <w:sz w:val="24"/>
          <w:szCs w:val="24"/>
          <w:lang w:val="ro-RO"/>
        </w:rPr>
        <w:t>nd caracter de urgen</w:t>
      </w:r>
      <w:r w:rsidR="00DA0802">
        <w:rPr>
          <w:rFonts w:ascii="Times New Roman" w:eastAsia="Calibri" w:hAnsi="Times New Roman" w:cs="Times New Roman"/>
          <w:sz w:val="24"/>
          <w:szCs w:val="24"/>
          <w:lang w:val="ro-RO"/>
        </w:rPr>
        <w:t>ță</w:t>
      </w:r>
      <w:r w:rsidRPr="00DC38C3">
        <w:rPr>
          <w:rFonts w:ascii="Times New Roman" w:eastAsia="Calibri" w:hAnsi="Times New Roman" w:cs="Times New Roman"/>
          <w:sz w:val="24"/>
          <w:szCs w:val="24"/>
          <w:lang w:val="ro-RO"/>
        </w:rPr>
        <w:t>, asa cum sunt acestea definite de legisla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ia privind autorizarea execut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rii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construc</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sunt exceptate de la obliga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ia prevazut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la alin. (1).</w:t>
      </w:r>
    </w:p>
    <w:p w14:paraId="7C75FB0A" w14:textId="1FE8F44D"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w:t>
      </w:r>
      <w:r w:rsidR="002A2C56" w:rsidRPr="00DC38C3">
        <w:rPr>
          <w:rFonts w:ascii="Times New Roman" w:eastAsia="Calibri" w:hAnsi="Times New Roman" w:cs="Times New Roman"/>
          <w:sz w:val="24"/>
          <w:szCs w:val="24"/>
          <w:lang w:val="ro-RO"/>
        </w:rPr>
        <w:t>(10)</w:t>
      </w:r>
      <w:r w:rsidRPr="00DC38C3">
        <w:rPr>
          <w:rFonts w:ascii="Times New Roman" w:eastAsia="Calibri" w:hAnsi="Times New Roman" w:cs="Times New Roman"/>
          <w:sz w:val="24"/>
          <w:szCs w:val="24"/>
          <w:lang w:val="ro-RO"/>
        </w:rPr>
        <w:t>. - (1)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 xml:space="preserve">n cuprinsul proiectelor pentru autorizarea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realizarea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construc</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se vor prevedea trasee sistematizate pentru instalarea de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w:t>
      </w:r>
    </w:p>
    <w:p w14:paraId="552CAF95" w14:textId="6A2B949A"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(2) Autorizarea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infrastructur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fizic</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elelor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 electronice se va face pe baza normativelor tehnice privind proiectarea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 xml:space="preserve">i realizarea infrastructurilor fizice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elelor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 electronice, precum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dup</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caz, pe baza normativelor tehnice privind proiectarea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realizarea construc</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iilor pe care se amplaseaz</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acestea.</w:t>
      </w:r>
    </w:p>
    <w:p w14:paraId="2E58D832" w14:textId="4D23CFE8"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Normativele tehnice se aprob</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prin ordin comun al ministrului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iilor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pentru societatea informa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ional</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al ministrului dezvolt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rii regionale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administra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iei publice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al pre</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 xml:space="preserve">edintelui ANCOM,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termen de maximum un an de la data intr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rii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vigoare a prezentei legi.</w:t>
      </w:r>
    </w:p>
    <w:p w14:paraId="1A4761B3" w14:textId="57C88439"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(4) Normativele tehnice vor cuprinde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vor stabili caracteristicile constructive, capacitatea minim</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necesar a fi asigurat</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de traseele corespunzatoare diferitelor categorii de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 de construc</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zonele de protec</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 pentru anumite elemente ale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elelor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sau elemente ale infrastructurii fizice necesare sus</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inerii acestora.</w:t>
      </w:r>
    </w:p>
    <w:p w14:paraId="3F7BDF4D" w14:textId="280E2D9A"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(5) La elaborarea normativelor tehnice prev</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zute la alin. (2) se vor avea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vedere propunerile asocia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iilor profesionale legal constituite ale furnizorilor de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 electronice, precum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ale altor asocia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 legal constituite </w:t>
      </w:r>
      <w:r w:rsidR="00DA0802">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ale autorit</w:t>
      </w:r>
      <w:r w:rsidR="00DA0802">
        <w:rPr>
          <w:rFonts w:ascii="Times New Roman" w:eastAsia="Calibri" w:hAnsi="Times New Roman" w:cs="Times New Roman"/>
          <w:sz w:val="24"/>
          <w:szCs w:val="24"/>
          <w:lang w:val="ro-RO"/>
        </w:rPr>
        <w:t>ăț</w:t>
      </w:r>
      <w:r w:rsidRPr="00DC38C3">
        <w:rPr>
          <w:rFonts w:ascii="Times New Roman" w:eastAsia="Calibri" w:hAnsi="Times New Roman" w:cs="Times New Roman"/>
          <w:sz w:val="24"/>
          <w:szCs w:val="24"/>
          <w:lang w:val="ro-RO"/>
        </w:rPr>
        <w:t>ilor publice interesate.</w:t>
      </w:r>
    </w:p>
    <w:p w14:paraId="3FA1BF98" w14:textId="48417F0C" w:rsidR="002A2C56" w:rsidRPr="00DC38C3" w:rsidRDefault="00970F6C" w:rsidP="002A2C56">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(6) P</w:t>
      </w:r>
      <w:r w:rsidR="00DA0802">
        <w:rPr>
          <w:rFonts w:ascii="Times New Roman" w:eastAsia="Calibri" w:hAnsi="Times New Roman" w:cs="Times New Roman"/>
          <w:sz w:val="24"/>
          <w:szCs w:val="24"/>
          <w:lang w:val="ro-RO"/>
        </w:rPr>
        <w:t>â</w:t>
      </w:r>
      <w:r w:rsidRPr="00DC38C3">
        <w:rPr>
          <w:rFonts w:ascii="Times New Roman" w:eastAsia="Calibri" w:hAnsi="Times New Roman" w:cs="Times New Roman"/>
          <w:sz w:val="24"/>
          <w:szCs w:val="24"/>
          <w:lang w:val="ro-RO"/>
        </w:rPr>
        <w:t>n</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la data intrarii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vigoare a normativelor tehnice prev</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alin. (2), autorizarea lucr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rilor de infrastructur</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fizic</w:t>
      </w:r>
      <w:r w:rsidR="00DA0802">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 re</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elelor de comunica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se va realiza conform legisla</w:t>
      </w:r>
      <w:r w:rsidR="00DA0802">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iei </w:t>
      </w:r>
      <w:r w:rsidR="00DA0802">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vigoare.</w:t>
      </w:r>
    </w:p>
    <w:p w14:paraId="23BFEFEA" w14:textId="2173849F"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(11</w:t>
      </w:r>
      <w:r w:rsidR="00DA0802">
        <w:rPr>
          <w:rFonts w:ascii="Times New Roman" w:eastAsia="Calibri" w:hAnsi="Times New Roman" w:cs="Times New Roman"/>
          <w:sz w:val="24"/>
          <w:szCs w:val="24"/>
          <w:lang w:val="ro-RO"/>
        </w:rPr>
        <w:t>) În măsura în care î</w:t>
      </w:r>
      <w:r w:rsidR="00970F6C" w:rsidRPr="00DC38C3">
        <w:rPr>
          <w:rFonts w:ascii="Times New Roman" w:eastAsia="Calibri" w:hAnsi="Times New Roman" w:cs="Times New Roman"/>
          <w:sz w:val="24"/>
          <w:szCs w:val="24"/>
          <w:lang w:val="ro-RO"/>
        </w:rPr>
        <w:t>n anumite zone s</w:t>
      </w:r>
      <w:r w:rsidR="00D33048">
        <w:rPr>
          <w:rFonts w:ascii="Times New Roman" w:eastAsia="Calibri" w:hAnsi="Times New Roman" w:cs="Times New Roman"/>
          <w:sz w:val="24"/>
          <w:szCs w:val="24"/>
          <w:lang w:val="ro-RO"/>
        </w:rPr>
        <w:t>-a instituit un regim de protecție prin documentaț</w:t>
      </w:r>
      <w:r w:rsidR="00970F6C" w:rsidRPr="00DC38C3">
        <w:rPr>
          <w:rFonts w:ascii="Times New Roman" w:eastAsia="Calibri" w:hAnsi="Times New Roman" w:cs="Times New Roman"/>
          <w:sz w:val="24"/>
          <w:szCs w:val="24"/>
          <w:lang w:val="ro-RO"/>
        </w:rPr>
        <w:t xml:space="preserve">iile de amenajare a teritoriului </w:t>
      </w:r>
      <w:r w:rsidR="00D33048">
        <w:rPr>
          <w:rFonts w:ascii="Times New Roman" w:eastAsia="Calibri" w:hAnsi="Times New Roman" w:cs="Times New Roman"/>
          <w:sz w:val="24"/>
          <w:szCs w:val="24"/>
          <w:lang w:val="ro-RO"/>
        </w:rPr>
        <w:t>și prin documentațiile de urbanism în ceea ce priveș</w:t>
      </w:r>
      <w:r w:rsidR="00970F6C" w:rsidRPr="00DC38C3">
        <w:rPr>
          <w:rFonts w:ascii="Times New Roman" w:eastAsia="Calibri" w:hAnsi="Times New Roman" w:cs="Times New Roman"/>
          <w:sz w:val="24"/>
          <w:szCs w:val="24"/>
          <w:lang w:val="ro-RO"/>
        </w:rPr>
        <w:t>te realizarea unor lucr</w:t>
      </w:r>
      <w:r w:rsidR="00D33048">
        <w:rPr>
          <w:rFonts w:ascii="Times New Roman" w:eastAsia="Calibri" w:hAnsi="Times New Roman" w:cs="Times New Roman"/>
          <w:sz w:val="24"/>
          <w:szCs w:val="24"/>
          <w:lang w:val="ro-RO"/>
        </w:rPr>
        <w:t>ări de acces, precum și î</w:t>
      </w:r>
      <w:r w:rsidR="00970F6C" w:rsidRPr="00DC38C3">
        <w:rPr>
          <w:rFonts w:ascii="Times New Roman" w:eastAsia="Calibri" w:hAnsi="Times New Roman" w:cs="Times New Roman"/>
          <w:sz w:val="24"/>
          <w:szCs w:val="24"/>
          <w:lang w:val="ro-RO"/>
        </w:rPr>
        <w:t>n cazul zonelor supuse unui regim special, conform prevederilor legale, exercitarea dreptului d</w:t>
      </w:r>
      <w:r w:rsidR="00D33048">
        <w:rPr>
          <w:rFonts w:ascii="Times New Roman" w:eastAsia="Calibri" w:hAnsi="Times New Roman" w:cs="Times New Roman"/>
          <w:sz w:val="24"/>
          <w:szCs w:val="24"/>
          <w:lang w:val="ro-RO"/>
        </w:rPr>
        <w:t>e acces nu se poate realiza decâ</w:t>
      </w:r>
      <w:r w:rsidR="00970F6C" w:rsidRPr="00DC38C3">
        <w:rPr>
          <w:rFonts w:ascii="Times New Roman" w:eastAsia="Calibri" w:hAnsi="Times New Roman" w:cs="Times New Roman"/>
          <w:sz w:val="24"/>
          <w:szCs w:val="24"/>
          <w:lang w:val="ro-RO"/>
        </w:rPr>
        <w:t>t dup</w:t>
      </w:r>
      <w:r w:rsidR="00D33048">
        <w:rPr>
          <w:rFonts w:ascii="Times New Roman" w:eastAsia="Calibri" w:hAnsi="Times New Roman" w:cs="Times New Roman"/>
          <w:sz w:val="24"/>
          <w:szCs w:val="24"/>
          <w:lang w:val="ro-RO"/>
        </w:rPr>
        <w:t>ă obț</w:t>
      </w:r>
      <w:r w:rsidR="00970F6C" w:rsidRPr="00DC38C3">
        <w:rPr>
          <w:rFonts w:ascii="Times New Roman" w:eastAsia="Calibri" w:hAnsi="Times New Roman" w:cs="Times New Roman"/>
          <w:sz w:val="24"/>
          <w:szCs w:val="24"/>
          <w:lang w:val="ro-RO"/>
        </w:rPr>
        <w:t>inerea acordului organismelor competente.</w:t>
      </w:r>
    </w:p>
    <w:p w14:paraId="2AD96926" w14:textId="1FB9A3CB"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(12</w:t>
      </w:r>
      <w:r w:rsidR="00D33048">
        <w:rPr>
          <w:rFonts w:ascii="Times New Roman" w:eastAsia="Calibri" w:hAnsi="Times New Roman" w:cs="Times New Roman"/>
          <w:sz w:val="24"/>
          <w:szCs w:val="24"/>
          <w:lang w:val="ro-RO"/>
        </w:rPr>
        <w:t>) Obținerea avizelor sau a autorizaț</w:t>
      </w:r>
      <w:r w:rsidR="00970F6C" w:rsidRPr="00DC38C3">
        <w:rPr>
          <w:rFonts w:ascii="Times New Roman" w:eastAsia="Calibri" w:hAnsi="Times New Roman" w:cs="Times New Roman"/>
          <w:sz w:val="24"/>
          <w:szCs w:val="24"/>
          <w:lang w:val="ro-RO"/>
        </w:rPr>
        <w:t xml:space="preserve">iilor necesare </w:t>
      </w:r>
      <w:r w:rsidR="00970F6C" w:rsidRPr="00FC236B">
        <w:rPr>
          <w:rFonts w:ascii="Times New Roman" w:eastAsia="Calibri" w:hAnsi="Times New Roman" w:cs="Times New Roman"/>
          <w:sz w:val="24"/>
          <w:szCs w:val="24"/>
          <w:lang w:val="ro-RO"/>
        </w:rPr>
        <w:t>incumba</w:t>
      </w:r>
      <w:r w:rsidR="00D33048" w:rsidRPr="00FC236B">
        <w:rPr>
          <w:rFonts w:ascii="Times New Roman" w:eastAsia="Calibri" w:hAnsi="Times New Roman" w:cs="Times New Roman"/>
          <w:sz w:val="24"/>
          <w:szCs w:val="24"/>
          <w:lang w:val="ro-RO"/>
        </w:rPr>
        <w:t xml:space="preserve"> persoanei</w:t>
      </w:r>
      <w:r w:rsidR="00D33048">
        <w:rPr>
          <w:rFonts w:ascii="Times New Roman" w:eastAsia="Calibri" w:hAnsi="Times New Roman" w:cs="Times New Roman"/>
          <w:sz w:val="24"/>
          <w:szCs w:val="24"/>
          <w:lang w:val="ro-RO"/>
        </w:rPr>
        <w:t xml:space="preserve"> care solicită</w:t>
      </w:r>
      <w:r w:rsidR="00970F6C" w:rsidRPr="00DC38C3">
        <w:rPr>
          <w:rFonts w:ascii="Times New Roman" w:eastAsia="Calibri" w:hAnsi="Times New Roman" w:cs="Times New Roman"/>
          <w:sz w:val="24"/>
          <w:szCs w:val="24"/>
          <w:lang w:val="ro-RO"/>
        </w:rPr>
        <w:t xml:space="preserve"> exercitarea dreptului de acces.</w:t>
      </w:r>
    </w:p>
    <w:p w14:paraId="71A3A075" w14:textId="7A5B98DB" w:rsidR="00970F6C" w:rsidRPr="00DC38C3" w:rsidRDefault="002A2C56"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(13)</w:t>
      </w:r>
      <w:r w:rsidR="00D33048">
        <w:rPr>
          <w:rFonts w:ascii="Times New Roman" w:eastAsia="Calibri" w:hAnsi="Times New Roman" w:cs="Times New Roman"/>
          <w:sz w:val="24"/>
          <w:szCs w:val="24"/>
          <w:lang w:val="ro-RO"/>
        </w:rPr>
        <w:t xml:space="preserve"> </w:t>
      </w:r>
      <w:r w:rsidR="00970F6C" w:rsidRPr="00DC38C3">
        <w:rPr>
          <w:rFonts w:ascii="Times New Roman" w:eastAsia="Calibri" w:hAnsi="Times New Roman" w:cs="Times New Roman"/>
          <w:sz w:val="24"/>
          <w:szCs w:val="24"/>
          <w:lang w:val="ro-RO"/>
        </w:rPr>
        <w:t>Persoanele care efectueaz</w:t>
      </w:r>
      <w:r w:rsidR="00D33048">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lucr</w:t>
      </w:r>
      <w:r w:rsidR="00D33048">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 de instalare, mutare sau extindere a re</w:t>
      </w:r>
      <w:r w:rsidR="00D33048">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elelor de comunica</w:t>
      </w:r>
      <w:r w:rsidR="00D33048">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au obliga</w:t>
      </w:r>
      <w:r w:rsidR="00D33048">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ia de a marca traseele re</w:t>
      </w:r>
      <w:r w:rsidR="00D33048">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 xml:space="preserve">elelor, </w:t>
      </w:r>
      <w:r w:rsidR="00D33048">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condi</w:t>
      </w:r>
      <w:r w:rsidR="00D33048">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iile stabilite prin normativele tehnice prev</w:t>
      </w:r>
      <w:r w:rsidR="00D33048">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zute la art. 29 alin. (2)</w:t>
      </w:r>
      <w:r w:rsidRPr="00DC38C3">
        <w:rPr>
          <w:rFonts w:ascii="Times New Roman" w:eastAsia="Calibri" w:hAnsi="Times New Roman" w:cs="Times New Roman"/>
          <w:sz w:val="24"/>
          <w:szCs w:val="24"/>
          <w:lang w:val="ro-RO"/>
        </w:rPr>
        <w:t xml:space="preserve"> din </w:t>
      </w:r>
      <w:r w:rsidR="00D33048">
        <w:rPr>
          <w:rFonts w:ascii="Times New Roman" w:eastAsia="Calibri" w:hAnsi="Times New Roman" w:cs="Times New Roman"/>
          <w:sz w:val="24"/>
          <w:szCs w:val="24"/>
          <w:lang w:val="ro-RO"/>
        </w:rPr>
        <w:t>Legea nr. 159/2016</w:t>
      </w:r>
      <w:r w:rsidR="00970F6C" w:rsidRPr="00DC38C3">
        <w:rPr>
          <w:rFonts w:ascii="Times New Roman" w:eastAsia="Calibri" w:hAnsi="Times New Roman" w:cs="Times New Roman"/>
          <w:sz w:val="24"/>
          <w:szCs w:val="24"/>
          <w:lang w:val="ro-RO"/>
        </w:rPr>
        <w:t>.</w:t>
      </w:r>
    </w:p>
    <w:p w14:paraId="2D4F978D" w14:textId="0DD1CA3C"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w:t>
      </w:r>
      <w:r w:rsidR="002A2C56" w:rsidRPr="00DC38C3">
        <w:rPr>
          <w:rFonts w:ascii="Times New Roman" w:eastAsia="Calibri" w:hAnsi="Times New Roman" w:cs="Times New Roman"/>
          <w:sz w:val="24"/>
          <w:szCs w:val="24"/>
          <w:lang w:val="ro-RO"/>
        </w:rPr>
        <w:t>(14)</w:t>
      </w:r>
      <w:r w:rsidR="00D33048">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 (1) Instalarea elementelor de re</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ea pe zidurile interioare </w:t>
      </w:r>
      <w:r w:rsidR="00D33048">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exterioare ale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dirilor se va realiza prin utilizarea unor trasee sistematizate, conform normativelor tehnice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art. 29 alin. (2)</w:t>
      </w:r>
      <w:r w:rsidR="007E6145" w:rsidRPr="00DC38C3">
        <w:rPr>
          <w:rFonts w:ascii="Times New Roman" w:eastAsia="Calibri" w:hAnsi="Times New Roman" w:cs="Times New Roman"/>
          <w:sz w:val="24"/>
          <w:szCs w:val="24"/>
          <w:lang w:val="ro-RO"/>
        </w:rPr>
        <w:t xml:space="preserve"> din Legea nr. 159/2016</w:t>
      </w:r>
      <w:r w:rsidRPr="00DC38C3">
        <w:rPr>
          <w:rFonts w:ascii="Times New Roman" w:eastAsia="Calibri" w:hAnsi="Times New Roman" w:cs="Times New Roman"/>
          <w:sz w:val="24"/>
          <w:szCs w:val="24"/>
          <w:lang w:val="ro-RO"/>
        </w:rPr>
        <w:t>.</w:t>
      </w:r>
    </w:p>
    <w:p w14:paraId="6175B731" w14:textId="5DBB2555"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   (2) </w:t>
      </w:r>
      <w:r w:rsidRPr="00FC236B">
        <w:rPr>
          <w:rFonts w:ascii="Times New Roman" w:eastAsia="Calibri" w:hAnsi="Times New Roman" w:cs="Times New Roman"/>
          <w:sz w:val="24"/>
          <w:szCs w:val="24"/>
          <w:lang w:val="ro-RO"/>
        </w:rPr>
        <w:t>Costurile ocazionate</w:t>
      </w:r>
      <w:r w:rsidRPr="00DC38C3">
        <w:rPr>
          <w:rFonts w:ascii="Times New Roman" w:eastAsia="Calibri" w:hAnsi="Times New Roman" w:cs="Times New Roman"/>
          <w:sz w:val="24"/>
          <w:szCs w:val="24"/>
          <w:lang w:val="ro-RO"/>
        </w:rPr>
        <w:t xml:space="preserve"> de s</w:t>
      </w:r>
      <w:r w:rsidR="00D33048">
        <w:rPr>
          <w:rFonts w:ascii="Times New Roman" w:eastAsia="Calibri" w:hAnsi="Times New Roman" w:cs="Times New Roman"/>
          <w:sz w:val="24"/>
          <w:szCs w:val="24"/>
          <w:lang w:val="ro-RO"/>
        </w:rPr>
        <w:t>istematizarea elementelor de reț</w:t>
      </w:r>
      <w:r w:rsidRPr="00DC38C3">
        <w:rPr>
          <w:rFonts w:ascii="Times New Roman" w:eastAsia="Calibri" w:hAnsi="Times New Roman" w:cs="Times New Roman"/>
          <w:sz w:val="24"/>
          <w:szCs w:val="24"/>
          <w:lang w:val="ro-RO"/>
        </w:rPr>
        <w:t xml:space="preserve">ea vor fi suportate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comun de furnizorii de re</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care instaleaz</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aceste elemente, conform normativelor tehnice prevazute la art. 29 alin. (2)</w:t>
      </w:r>
      <w:r w:rsidR="007E6145" w:rsidRPr="00DC38C3">
        <w:rPr>
          <w:rFonts w:ascii="Times New Roman" w:eastAsia="Calibri" w:hAnsi="Times New Roman" w:cs="Times New Roman"/>
          <w:sz w:val="24"/>
          <w:szCs w:val="24"/>
          <w:lang w:val="ro-RO"/>
        </w:rPr>
        <w:t xml:space="preserve"> Legea nr. 159/2016</w:t>
      </w:r>
      <w:r w:rsidRPr="00DC38C3">
        <w:rPr>
          <w:rFonts w:ascii="Times New Roman" w:eastAsia="Calibri" w:hAnsi="Times New Roman" w:cs="Times New Roman"/>
          <w:sz w:val="24"/>
          <w:szCs w:val="24"/>
          <w:lang w:val="ro-RO"/>
        </w:rPr>
        <w:t>.</w:t>
      </w:r>
    </w:p>
    <w:p w14:paraId="7C01AAC3" w14:textId="3978DEEF"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termen de maximum 3 ani de la data intr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rii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vigoare a normativelor tehnice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art. 29 alin. (2)</w:t>
      </w:r>
      <w:r w:rsidR="007E6145" w:rsidRPr="00DC38C3">
        <w:rPr>
          <w:rFonts w:ascii="Times New Roman" w:eastAsia="Calibri" w:hAnsi="Times New Roman" w:cs="Times New Roman"/>
          <w:sz w:val="24"/>
          <w:szCs w:val="24"/>
          <w:lang w:val="ro-RO"/>
        </w:rPr>
        <w:t xml:space="preserve"> Legea nr. 159/2016</w:t>
      </w:r>
      <w:r w:rsidRPr="00DC38C3">
        <w:rPr>
          <w:rFonts w:ascii="Times New Roman" w:eastAsia="Calibri" w:hAnsi="Times New Roman" w:cs="Times New Roman"/>
          <w:sz w:val="24"/>
          <w:szCs w:val="24"/>
          <w:lang w:val="ro-RO"/>
        </w:rPr>
        <w:t>, furnizorii de re</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vor efectua lucr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rile necesare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vederea respect</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rii prevederilor alin. (1).</w:t>
      </w:r>
    </w:p>
    <w:p w14:paraId="6701047B" w14:textId="643D4559"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w:t>
      </w:r>
      <w:r w:rsidR="007E6145" w:rsidRPr="00DC38C3">
        <w:rPr>
          <w:rFonts w:ascii="Times New Roman" w:eastAsia="Calibri" w:hAnsi="Times New Roman" w:cs="Times New Roman"/>
          <w:sz w:val="24"/>
          <w:szCs w:val="24"/>
          <w:lang w:val="ro-RO"/>
        </w:rPr>
        <w:t xml:space="preserve">(15) </w:t>
      </w:r>
      <w:r w:rsidRPr="00DC38C3">
        <w:rPr>
          <w:rFonts w:ascii="Times New Roman" w:eastAsia="Calibri" w:hAnsi="Times New Roman" w:cs="Times New Roman"/>
          <w:sz w:val="24"/>
          <w:szCs w:val="24"/>
          <w:lang w:val="ro-RO"/>
        </w:rPr>
        <w:t> (1) Toate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dirile pentru care vor fi depuse cereri de emitere a autoriza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iei de construire, inclusiv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dirile care au elemente aflate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proprietate comun</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precum </w:t>
      </w:r>
      <w:r w:rsidR="00D33048">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dirile pentru care vor fi depuse cereri de emitere a autoriza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iei de construire pentru lucr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 de renovare </w:t>
      </w:r>
      <w:r w:rsidR="00D33048">
        <w:rPr>
          <w:rFonts w:ascii="Times New Roman" w:eastAsia="Calibri" w:hAnsi="Times New Roman" w:cs="Times New Roman"/>
          <w:sz w:val="24"/>
          <w:szCs w:val="24"/>
          <w:lang w:val="ro-RO"/>
        </w:rPr>
        <w:t>majoră</w:t>
      </w:r>
      <w:r w:rsidRPr="00DC38C3">
        <w:rPr>
          <w:rFonts w:ascii="Times New Roman" w:eastAsia="Calibri" w:hAnsi="Times New Roman" w:cs="Times New Roman"/>
          <w:sz w:val="24"/>
          <w:szCs w:val="24"/>
          <w:lang w:val="ro-RO"/>
        </w:rPr>
        <w:t>, dup</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data de 31 decembrie 2016, vor fi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cu infrastructura fizic</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interioar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pregatit</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pentru re</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mare vitez</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w:t>
      </w:r>
    </w:p>
    <w:p w14:paraId="2D15D673" w14:textId="2EC84F0A"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w:t>
      </w:r>
      <w:r w:rsidR="00D33048">
        <w:rPr>
          <w:rFonts w:ascii="Times New Roman" w:eastAsia="Calibri" w:hAnsi="Times New Roman" w:cs="Times New Roman"/>
          <w:sz w:val="24"/>
          <w:szCs w:val="24"/>
          <w:lang w:val="ro-RO"/>
        </w:rPr>
        <w:t>  (2) Toate blocurile de locuinț</w:t>
      </w:r>
      <w:r w:rsidRPr="00DC38C3">
        <w:rPr>
          <w:rFonts w:ascii="Times New Roman" w:eastAsia="Calibri" w:hAnsi="Times New Roman" w:cs="Times New Roman"/>
          <w:sz w:val="24"/>
          <w:szCs w:val="24"/>
          <w:lang w:val="ro-RO"/>
        </w:rPr>
        <w:t>e pentru care vor fi depuse cereri de emitere a autoriza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iei de construire, precum </w:t>
      </w:r>
      <w:r w:rsidR="00D33048">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blocurile de locuin</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 pentru care vor fi depuse cereri de emitere a auto</w:t>
      </w:r>
      <w:r w:rsidR="00D33048">
        <w:rPr>
          <w:rFonts w:ascii="Times New Roman" w:eastAsia="Calibri" w:hAnsi="Times New Roman" w:cs="Times New Roman"/>
          <w:sz w:val="24"/>
          <w:szCs w:val="24"/>
          <w:lang w:val="ro-RO"/>
        </w:rPr>
        <w:t>rizaț</w:t>
      </w:r>
      <w:r w:rsidRPr="00DC38C3">
        <w:rPr>
          <w:rFonts w:ascii="Times New Roman" w:eastAsia="Calibri" w:hAnsi="Times New Roman" w:cs="Times New Roman"/>
          <w:sz w:val="24"/>
          <w:szCs w:val="24"/>
          <w:lang w:val="ro-RO"/>
        </w:rPr>
        <w:t>iei de construire pentru lucr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ri de renovare major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dup</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dat</w:t>
      </w:r>
      <w:r w:rsidR="00D33048">
        <w:rPr>
          <w:rFonts w:ascii="Times New Roman" w:eastAsia="Calibri" w:hAnsi="Times New Roman" w:cs="Times New Roman"/>
          <w:sz w:val="24"/>
          <w:szCs w:val="24"/>
          <w:lang w:val="ro-RO"/>
        </w:rPr>
        <w:t>a</w:t>
      </w:r>
      <w:r w:rsidRPr="00DC38C3">
        <w:rPr>
          <w:rFonts w:ascii="Times New Roman" w:eastAsia="Calibri" w:hAnsi="Times New Roman" w:cs="Times New Roman"/>
          <w:sz w:val="24"/>
          <w:szCs w:val="24"/>
          <w:lang w:val="ro-RO"/>
        </w:rPr>
        <w:t xml:space="preserve"> de 31 decembrie 2016, vor fi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cu puncte de acces.</w:t>
      </w:r>
    </w:p>
    <w:p w14:paraId="39D0C59B" w14:textId="3EC51D51"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dirile monument istoric, cele cu o valoare arhitectural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deosebit</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casele de vacan</w:t>
      </w:r>
      <w:r w:rsidR="00D33048">
        <w:rPr>
          <w:rFonts w:ascii="Times New Roman" w:eastAsia="Calibri" w:hAnsi="Times New Roman" w:cs="Times New Roman"/>
          <w:sz w:val="24"/>
          <w:szCs w:val="24"/>
          <w:lang w:val="ro-RO"/>
        </w:rPr>
        <w:t>ță</w:t>
      </w:r>
      <w:r w:rsidRPr="00DC38C3">
        <w:rPr>
          <w:rFonts w:ascii="Times New Roman" w:eastAsia="Calibri" w:hAnsi="Times New Roman" w:cs="Times New Roman"/>
          <w:sz w:val="24"/>
          <w:szCs w:val="24"/>
          <w:lang w:val="ro-RO"/>
        </w:rPr>
        <w:t>,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dirile cu destina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 militar</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sau alte cl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diri utilizate </w:t>
      </w:r>
      <w:r w:rsidR="00D33048">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scopuri de ordine public</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ori securitate na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ional</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sunt exceptate de la obliga</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iile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alin. (1) si (2).</w:t>
      </w:r>
    </w:p>
    <w:p w14:paraId="19399E42" w14:textId="1B90AC61"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(4) Condi</w:t>
      </w:r>
      <w:r w:rsidR="00D33048">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iile de aplicare a prevederilor alin. (1) </w:t>
      </w:r>
      <w:r w:rsidR="00D33048">
        <w:rPr>
          <w:rFonts w:ascii="Times New Roman" w:eastAsia="Calibri" w:hAnsi="Times New Roman" w:cs="Times New Roman"/>
          <w:sz w:val="24"/>
          <w:szCs w:val="24"/>
          <w:lang w:val="ro-RO"/>
        </w:rPr>
        <w:t>ș</w:t>
      </w:r>
      <w:r w:rsidRPr="00DC38C3">
        <w:rPr>
          <w:rFonts w:ascii="Times New Roman" w:eastAsia="Calibri" w:hAnsi="Times New Roman" w:cs="Times New Roman"/>
          <w:sz w:val="24"/>
          <w:szCs w:val="24"/>
          <w:lang w:val="ro-RO"/>
        </w:rPr>
        <w:t>i (2) se stabilesc prin normativele tehnice prev</w:t>
      </w:r>
      <w:r w:rsidR="00D33048">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zute la art. 29 alin. (2)</w:t>
      </w:r>
      <w:r w:rsidR="007E6145" w:rsidRPr="00DC38C3">
        <w:rPr>
          <w:rFonts w:ascii="Times New Roman" w:eastAsia="Calibri" w:hAnsi="Times New Roman" w:cs="Times New Roman"/>
          <w:sz w:val="24"/>
          <w:szCs w:val="24"/>
          <w:lang w:val="ro-RO"/>
        </w:rPr>
        <w:t xml:space="preserve"> din Legea nr. 159/2016</w:t>
      </w:r>
      <w:r w:rsidRPr="00DC38C3">
        <w:rPr>
          <w:rFonts w:ascii="Times New Roman" w:eastAsia="Calibri" w:hAnsi="Times New Roman" w:cs="Times New Roman"/>
          <w:sz w:val="24"/>
          <w:szCs w:val="24"/>
          <w:lang w:val="ro-RO"/>
        </w:rPr>
        <w:t>.</w:t>
      </w:r>
    </w:p>
    <w:p w14:paraId="52790060" w14:textId="68223834" w:rsidR="00970F6C" w:rsidRPr="00DC38C3" w:rsidRDefault="007E6145"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(16)</w:t>
      </w:r>
      <w:r w:rsidR="00970F6C" w:rsidRPr="00DC38C3">
        <w:rPr>
          <w:rFonts w:ascii="Times New Roman" w:eastAsia="Calibri" w:hAnsi="Times New Roman" w:cs="Times New Roman"/>
          <w:sz w:val="24"/>
          <w:szCs w:val="24"/>
          <w:lang w:val="ro-RO"/>
        </w:rPr>
        <w:t xml:space="preserve"> - (1) </w:t>
      </w:r>
      <w:r w:rsidR="002B1F70">
        <w:rPr>
          <w:rFonts w:ascii="Times New Roman" w:eastAsia="Calibri" w:hAnsi="Times New Roman" w:cs="Times New Roman"/>
          <w:sz w:val="24"/>
          <w:szCs w:val="24"/>
          <w:lang w:val="ro-RO"/>
        </w:rPr>
        <w:t>Î</w:t>
      </w:r>
      <w:r w:rsidR="00970F6C" w:rsidRPr="00DC38C3">
        <w:rPr>
          <w:rFonts w:ascii="Times New Roman" w:eastAsia="Calibri" w:hAnsi="Times New Roman" w:cs="Times New Roman"/>
          <w:sz w:val="24"/>
          <w:szCs w:val="24"/>
          <w:lang w:val="ro-RO"/>
        </w:rPr>
        <w:t>n zonele de protec</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ie a elementelor re</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elelor de comunica</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 sau a elementelor de infrastructur</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fizic</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necesare sus</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inerii acestora, stabilite prin normativele tehnice prev</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zute la art. 29 alin. (2)</w:t>
      </w:r>
      <w:r w:rsidRPr="00DC38C3">
        <w:rPr>
          <w:rFonts w:ascii="Times New Roman" w:eastAsia="Calibri" w:hAnsi="Times New Roman" w:cs="Times New Roman"/>
          <w:sz w:val="24"/>
          <w:szCs w:val="24"/>
          <w:lang w:val="ro-RO"/>
        </w:rPr>
        <w:t xml:space="preserve"> Legea nr. 159/2016,</w:t>
      </w:r>
      <w:r w:rsidR="00970F6C" w:rsidRPr="00DC38C3">
        <w:rPr>
          <w:rFonts w:ascii="Times New Roman" w:eastAsia="Calibri" w:hAnsi="Times New Roman" w:cs="Times New Roman"/>
          <w:sz w:val="24"/>
          <w:szCs w:val="24"/>
          <w:lang w:val="ro-RO"/>
        </w:rPr>
        <w:t xml:space="preserve"> nu se pot efectua lucr</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ri care ar</w:t>
      </w:r>
      <w:r w:rsidR="002B1F70">
        <w:rPr>
          <w:rFonts w:ascii="Times New Roman" w:eastAsia="Calibri" w:hAnsi="Times New Roman" w:cs="Times New Roman"/>
          <w:sz w:val="24"/>
          <w:szCs w:val="24"/>
          <w:lang w:val="ro-RO"/>
        </w:rPr>
        <w:t xml:space="preserve"> putea afecta aceste elemente fă</w:t>
      </w:r>
      <w:r w:rsidR="00970F6C" w:rsidRPr="00DC38C3">
        <w:rPr>
          <w:rFonts w:ascii="Times New Roman" w:eastAsia="Calibri" w:hAnsi="Times New Roman" w:cs="Times New Roman"/>
          <w:sz w:val="24"/>
          <w:szCs w:val="24"/>
          <w:lang w:val="ro-RO"/>
        </w:rPr>
        <w:t>r</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permisiunea prealabil</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scris</w:t>
      </w:r>
      <w:r w:rsidR="002B1F70">
        <w:rPr>
          <w:rFonts w:ascii="Times New Roman" w:eastAsia="Calibri" w:hAnsi="Times New Roman" w:cs="Times New Roman"/>
          <w:sz w:val="24"/>
          <w:szCs w:val="24"/>
          <w:lang w:val="ro-RO"/>
        </w:rPr>
        <w:t>ă</w:t>
      </w:r>
      <w:r w:rsidR="00970F6C" w:rsidRPr="00DC38C3">
        <w:rPr>
          <w:rFonts w:ascii="Times New Roman" w:eastAsia="Calibri" w:hAnsi="Times New Roman" w:cs="Times New Roman"/>
          <w:sz w:val="24"/>
          <w:szCs w:val="24"/>
          <w:lang w:val="ro-RO"/>
        </w:rPr>
        <w:t xml:space="preserve"> a furnizorului de re</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ele de comunica</w:t>
      </w:r>
      <w:r w:rsidR="002B1F70">
        <w:rPr>
          <w:rFonts w:ascii="Times New Roman" w:eastAsia="Calibri" w:hAnsi="Times New Roman" w:cs="Times New Roman"/>
          <w:sz w:val="24"/>
          <w:szCs w:val="24"/>
          <w:lang w:val="ro-RO"/>
        </w:rPr>
        <w:t>ț</w:t>
      </w:r>
      <w:r w:rsidR="00970F6C" w:rsidRPr="00DC38C3">
        <w:rPr>
          <w:rFonts w:ascii="Times New Roman" w:eastAsia="Calibri" w:hAnsi="Times New Roman" w:cs="Times New Roman"/>
          <w:sz w:val="24"/>
          <w:szCs w:val="24"/>
          <w:lang w:val="ro-RO"/>
        </w:rPr>
        <w:t>ii electronice.</w:t>
      </w:r>
    </w:p>
    <w:p w14:paraId="071037C6" w14:textId="1633F3D2"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(2) Furnizorul de re</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poate solicita ca lucr</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rile efectuate </w:t>
      </w:r>
      <w:r w:rsidR="002B1F70">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zona de protec</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 a re</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elei s</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se realizeze </w:t>
      </w:r>
      <w:r w:rsidR="002B1F70">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prezen</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a reprezentan</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ilor s</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i.</w:t>
      </w:r>
    </w:p>
    <w:p w14:paraId="143852B1" w14:textId="613FA1DC" w:rsidR="00970F6C" w:rsidRPr="00DC38C3" w:rsidRDefault="00970F6C" w:rsidP="00970F6C">
      <w:pPr>
        <w:shd w:val="clear" w:color="auto" w:fill="FFFFFF"/>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(3) Furnizorul de re</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 de comunica</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 va pune la dispozi</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ia persoanelor care efectueaz</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lucr</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ri </w:t>
      </w:r>
      <w:r w:rsidR="002B1F70">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 zona de protec</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ie toate informa</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 xml:space="preserve">iile necesare, astfel </w:t>
      </w:r>
      <w:r w:rsidR="002B1F70">
        <w:rPr>
          <w:rFonts w:ascii="Times New Roman" w:eastAsia="Calibri" w:hAnsi="Times New Roman" w:cs="Times New Roman"/>
          <w:sz w:val="24"/>
          <w:szCs w:val="24"/>
          <w:lang w:val="ro-RO"/>
        </w:rPr>
        <w:t>î</w:t>
      </w:r>
      <w:r w:rsidRPr="00DC38C3">
        <w:rPr>
          <w:rFonts w:ascii="Times New Roman" w:eastAsia="Calibri" w:hAnsi="Times New Roman" w:cs="Times New Roman"/>
          <w:sz w:val="24"/>
          <w:szCs w:val="24"/>
          <w:lang w:val="ro-RO"/>
        </w:rPr>
        <w:t>ncat s</w:t>
      </w:r>
      <w:r w:rsidR="002B1F70">
        <w:rPr>
          <w:rFonts w:ascii="Times New Roman" w:eastAsia="Calibri" w:hAnsi="Times New Roman" w:cs="Times New Roman"/>
          <w:sz w:val="24"/>
          <w:szCs w:val="24"/>
          <w:lang w:val="ro-RO"/>
        </w:rPr>
        <w:t>ă</w:t>
      </w:r>
      <w:r w:rsidRPr="00DC38C3">
        <w:rPr>
          <w:rFonts w:ascii="Times New Roman" w:eastAsia="Calibri" w:hAnsi="Times New Roman" w:cs="Times New Roman"/>
          <w:sz w:val="24"/>
          <w:szCs w:val="24"/>
          <w:lang w:val="ro-RO"/>
        </w:rPr>
        <w:t xml:space="preserve"> se evite producerea unor daune re</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elei de comunica</w:t>
      </w:r>
      <w:r w:rsidR="002B1F70">
        <w:rPr>
          <w:rFonts w:ascii="Times New Roman" w:eastAsia="Calibri" w:hAnsi="Times New Roman" w:cs="Times New Roman"/>
          <w:sz w:val="24"/>
          <w:szCs w:val="24"/>
          <w:lang w:val="ro-RO"/>
        </w:rPr>
        <w:t>ț</w:t>
      </w:r>
      <w:r w:rsidRPr="00DC38C3">
        <w:rPr>
          <w:rFonts w:ascii="Times New Roman" w:eastAsia="Calibri" w:hAnsi="Times New Roman" w:cs="Times New Roman"/>
          <w:sz w:val="24"/>
          <w:szCs w:val="24"/>
          <w:lang w:val="ro-RO"/>
        </w:rPr>
        <w:t>ii electronice.</w:t>
      </w:r>
    </w:p>
    <w:p w14:paraId="4FC906C6" w14:textId="77777777" w:rsidR="00970F6C" w:rsidRPr="00DC38C3" w:rsidRDefault="00970F6C" w:rsidP="00970F6C">
      <w:pPr>
        <w:shd w:val="clear" w:color="auto" w:fill="FFFFFF"/>
        <w:spacing w:after="0" w:line="240" w:lineRule="auto"/>
        <w:jc w:val="both"/>
        <w:rPr>
          <w:rFonts w:ascii="Times New Roman" w:eastAsia="Times New Roman" w:hAnsi="Times New Roman" w:cs="Times New Roman"/>
          <w:sz w:val="24"/>
          <w:szCs w:val="24"/>
        </w:rPr>
      </w:pPr>
      <w:r w:rsidRPr="00DC38C3">
        <w:rPr>
          <w:rFonts w:ascii="Times New Roman" w:eastAsia="Times New Roman" w:hAnsi="Times New Roman" w:cs="Times New Roman"/>
          <w:sz w:val="24"/>
          <w:szCs w:val="24"/>
        </w:rPr>
        <w:br/>
        <w:t> </w:t>
      </w:r>
    </w:p>
    <w:p w14:paraId="6E15B5CA" w14:textId="3179FBCB" w:rsidR="00970F6C" w:rsidRPr="00DC38C3" w:rsidRDefault="00970F6C" w:rsidP="00970F6C">
      <w:pPr>
        <w:shd w:val="clear" w:color="auto" w:fill="FFFFFF"/>
        <w:spacing w:after="0" w:line="240" w:lineRule="auto"/>
        <w:jc w:val="center"/>
        <w:rPr>
          <w:rFonts w:ascii="Times New Roman" w:eastAsia="Times New Roman" w:hAnsi="Times New Roman" w:cs="Times New Roman"/>
          <w:sz w:val="24"/>
          <w:szCs w:val="24"/>
        </w:rPr>
      </w:pPr>
      <w:r w:rsidRPr="00DC38C3">
        <w:rPr>
          <w:rFonts w:ascii="Times New Roman" w:eastAsia="Times New Roman" w:hAnsi="Times New Roman" w:cs="Times New Roman"/>
          <w:b/>
          <w:bCs/>
          <w:sz w:val="24"/>
          <w:szCs w:val="24"/>
        </w:rPr>
        <w:t>   </w:t>
      </w:r>
    </w:p>
    <w:p w14:paraId="46FF163E"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43052DAD"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38B627EE"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3F26A662"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48C9DE09"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0357D059"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5AE087F9"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72CD4AA6"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48B5B16C"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7D646475"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0F6ECFBF"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292493F3"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7B4CA8A4"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46EE93D7"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49AA671C"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29428C5E" w14:textId="77777777" w:rsidR="00762401" w:rsidRPr="00DC38C3" w:rsidRDefault="00762401" w:rsidP="00762401">
      <w:pPr>
        <w:spacing w:after="0" w:line="240" w:lineRule="auto"/>
        <w:jc w:val="right"/>
        <w:rPr>
          <w:rFonts w:ascii="Times New Roman" w:eastAsia="Calibri" w:hAnsi="Times New Roman" w:cs="Times New Roman"/>
          <w:b/>
          <w:bCs/>
          <w:iCs/>
          <w:sz w:val="24"/>
          <w:szCs w:val="24"/>
          <w:lang w:val="ro-RO"/>
        </w:rPr>
      </w:pPr>
    </w:p>
    <w:p w14:paraId="0DEBD2E5" w14:textId="77777777" w:rsidR="00762401" w:rsidRPr="00DC38C3" w:rsidRDefault="00762401" w:rsidP="00762401">
      <w:pPr>
        <w:spacing w:after="0" w:line="240" w:lineRule="auto"/>
        <w:jc w:val="right"/>
        <w:rPr>
          <w:rFonts w:ascii="Times New Roman" w:eastAsia="Calibri" w:hAnsi="Times New Roman" w:cs="Times New Roman"/>
          <w:iCs/>
          <w:sz w:val="24"/>
          <w:szCs w:val="24"/>
          <w:lang w:val="ro-RO"/>
        </w:rPr>
      </w:pPr>
      <w:r w:rsidRPr="00DC38C3">
        <w:rPr>
          <w:rFonts w:ascii="Times New Roman" w:eastAsia="Calibri" w:hAnsi="Times New Roman" w:cs="Times New Roman"/>
          <w:b/>
          <w:bCs/>
          <w:iCs/>
          <w:sz w:val="24"/>
          <w:szCs w:val="24"/>
          <w:lang w:val="ro-RO"/>
        </w:rPr>
        <w:t>Anexa nr. 1</w:t>
      </w:r>
      <w:r w:rsidRPr="00DC38C3">
        <w:rPr>
          <w:rFonts w:ascii="Times New Roman" w:eastAsia="Calibri" w:hAnsi="Times New Roman" w:cs="Times New Roman"/>
          <w:i/>
          <w:sz w:val="24"/>
          <w:szCs w:val="24"/>
          <w:lang w:val="ro-RO"/>
        </w:rPr>
        <w:t xml:space="preserve"> </w:t>
      </w:r>
      <w:r w:rsidRPr="00DC38C3">
        <w:rPr>
          <w:rFonts w:ascii="Times New Roman" w:eastAsia="Calibri" w:hAnsi="Times New Roman" w:cs="Times New Roman"/>
          <w:iCs/>
          <w:sz w:val="24"/>
          <w:szCs w:val="24"/>
          <w:lang w:val="ro-RO"/>
        </w:rPr>
        <w:t xml:space="preserve">la </w:t>
      </w:r>
      <w:r w:rsidRPr="00DC38C3">
        <w:rPr>
          <w:rFonts w:ascii="Times New Roman" w:eastAsia="Calibri" w:hAnsi="Times New Roman" w:cs="Times New Roman"/>
          <w:b/>
          <w:bCs/>
          <w:iCs/>
          <w:sz w:val="24"/>
          <w:szCs w:val="24"/>
          <w:lang w:val="ro-RO"/>
        </w:rPr>
        <w:t>Regulament</w:t>
      </w:r>
    </w:p>
    <w:p w14:paraId="2B0662E6" w14:textId="77777777" w:rsidR="00762401" w:rsidRPr="00DC38C3" w:rsidRDefault="00762401" w:rsidP="00762401">
      <w:pPr>
        <w:spacing w:after="0" w:line="240" w:lineRule="auto"/>
        <w:jc w:val="right"/>
        <w:rPr>
          <w:rFonts w:ascii="Times New Roman" w:eastAsia="Calibri" w:hAnsi="Times New Roman" w:cs="Times New Roman"/>
          <w:b/>
          <w:bCs/>
          <w:sz w:val="24"/>
          <w:szCs w:val="24"/>
          <w:lang w:val="ro-RO"/>
        </w:rPr>
      </w:pPr>
    </w:p>
    <w:p w14:paraId="2F0CE4E0" w14:textId="77777777" w:rsidR="00762401" w:rsidRPr="00DC38C3" w:rsidRDefault="00762401" w:rsidP="00762401">
      <w:pPr>
        <w:spacing w:after="0" w:line="240" w:lineRule="auto"/>
        <w:jc w:val="right"/>
        <w:rPr>
          <w:rFonts w:ascii="Times New Roman" w:eastAsia="Calibri" w:hAnsi="Times New Roman" w:cs="Times New Roman"/>
          <w:b/>
          <w:bCs/>
          <w:sz w:val="24"/>
          <w:szCs w:val="24"/>
          <w:lang w:val="ro-RO"/>
        </w:rPr>
      </w:pPr>
    </w:p>
    <w:p w14:paraId="1CB53E9E" w14:textId="77777777" w:rsidR="00762401" w:rsidRPr="00DC38C3" w:rsidRDefault="00762401" w:rsidP="00762401">
      <w:pPr>
        <w:autoSpaceDE w:val="0"/>
        <w:autoSpaceDN w:val="0"/>
        <w:adjustRightInd w:val="0"/>
        <w:spacing w:before="60" w:after="0" w:line="240" w:lineRule="auto"/>
        <w:jc w:val="center"/>
        <w:rPr>
          <w:rFonts w:ascii="Times New Roman" w:eastAsia="Times New Roman" w:hAnsi="Times New Roman" w:cs="Times New Roman"/>
          <w:b/>
          <w:sz w:val="24"/>
          <w:szCs w:val="24"/>
          <w:lang w:val="ro-RO"/>
        </w:rPr>
      </w:pPr>
      <w:r w:rsidRPr="00DC38C3">
        <w:rPr>
          <w:rFonts w:ascii="Times New Roman" w:eastAsia="Times New Roman" w:hAnsi="Times New Roman" w:cs="Times New Roman"/>
          <w:b/>
          <w:sz w:val="24"/>
          <w:szCs w:val="24"/>
          <w:lang w:val="ro-RO"/>
        </w:rPr>
        <w:lastRenderedPageBreak/>
        <w:t xml:space="preserve">Contract-cadru </w:t>
      </w:r>
    </w:p>
    <w:p w14:paraId="130CEE21" w14:textId="631FD333" w:rsidR="00762401" w:rsidRPr="00DC38C3" w:rsidRDefault="00762401" w:rsidP="002B1F70">
      <w:pPr>
        <w:autoSpaceDE w:val="0"/>
        <w:autoSpaceDN w:val="0"/>
        <w:adjustRightInd w:val="0"/>
        <w:spacing w:before="60" w:after="0" w:line="240" w:lineRule="auto"/>
        <w:jc w:val="center"/>
        <w:rPr>
          <w:rFonts w:ascii="Times New Roman" w:eastAsia="Times New Roman" w:hAnsi="Times New Roman" w:cs="Times New Roman"/>
          <w:bCs/>
          <w:sz w:val="24"/>
          <w:szCs w:val="24"/>
          <w:lang w:val="ro-RO"/>
        </w:rPr>
      </w:pPr>
      <w:r w:rsidRPr="00DC38C3">
        <w:rPr>
          <w:rFonts w:ascii="Times New Roman" w:eastAsia="Times New Roman" w:hAnsi="Times New Roman" w:cs="Times New Roman"/>
          <w:b/>
          <w:sz w:val="24"/>
          <w:szCs w:val="24"/>
          <w:lang w:val="ro-RO"/>
        </w:rPr>
        <w:t xml:space="preserve"> </w:t>
      </w:r>
      <w:r w:rsidRPr="00DC38C3">
        <w:rPr>
          <w:rFonts w:ascii="Times New Roman" w:eastAsia="Times New Roman" w:hAnsi="Times New Roman" w:cs="Times New Roman"/>
          <w:bCs/>
          <w:sz w:val="24"/>
          <w:szCs w:val="24"/>
          <w:lang w:val="ro-RO"/>
        </w:rPr>
        <w:t>privind constituirea dreptului de</w:t>
      </w:r>
      <w:r w:rsidR="00E86987" w:rsidRPr="00DC38C3">
        <w:rPr>
          <w:rFonts w:ascii="Times New Roman" w:eastAsia="Times New Roman" w:hAnsi="Times New Roman" w:cs="Times New Roman"/>
          <w:bCs/>
          <w:sz w:val="24"/>
          <w:szCs w:val="24"/>
          <w:lang w:val="ro-RO"/>
        </w:rPr>
        <w:t xml:space="preserve"> acces pe proprietatea publică/sau privată</w:t>
      </w:r>
      <w:r w:rsidRPr="00DC38C3">
        <w:rPr>
          <w:rFonts w:ascii="Times New Roman" w:eastAsia="Times New Roman" w:hAnsi="Times New Roman" w:cs="Times New Roman"/>
          <w:bCs/>
          <w:sz w:val="24"/>
          <w:szCs w:val="24"/>
          <w:lang w:val="ro-RO"/>
        </w:rPr>
        <w:t xml:space="preserve">  a </w:t>
      </w:r>
      <w:r w:rsidRPr="002B1F70">
        <w:rPr>
          <w:rFonts w:ascii="Times New Roman" w:eastAsia="Times New Roman" w:hAnsi="Times New Roman" w:cs="Times New Roman"/>
          <w:bCs/>
          <w:iCs/>
          <w:sz w:val="24"/>
          <w:szCs w:val="24"/>
          <w:lang w:val="ro-RO"/>
        </w:rPr>
        <w:t>U.A.T.</w:t>
      </w:r>
      <w:r w:rsidR="002B1F70">
        <w:rPr>
          <w:rFonts w:ascii="Times New Roman" w:eastAsia="Times New Roman" w:hAnsi="Times New Roman" w:cs="Times New Roman"/>
          <w:bCs/>
          <w:sz w:val="24"/>
          <w:szCs w:val="24"/>
          <w:lang w:val="ro-RO"/>
        </w:rPr>
        <w:t xml:space="preserve"> </w:t>
      </w:r>
      <w:r w:rsidR="007E6145" w:rsidRPr="002B1F70">
        <w:rPr>
          <w:rFonts w:ascii="Times New Roman" w:eastAsia="Times New Roman" w:hAnsi="Times New Roman" w:cs="Times New Roman"/>
          <w:bCs/>
          <w:sz w:val="24"/>
          <w:szCs w:val="24"/>
          <w:lang w:val="ro-RO"/>
        </w:rPr>
        <w:t>U</w:t>
      </w:r>
      <w:r w:rsidR="002B1F70" w:rsidRPr="002B1F70">
        <w:rPr>
          <w:rFonts w:ascii="Times New Roman" w:eastAsia="Times New Roman" w:hAnsi="Times New Roman" w:cs="Times New Roman"/>
          <w:bCs/>
          <w:sz w:val="24"/>
          <w:szCs w:val="24"/>
          <w:lang w:val="ro-RO"/>
        </w:rPr>
        <w:t>rlați</w:t>
      </w:r>
      <w:r w:rsidRPr="00DC38C3">
        <w:rPr>
          <w:rFonts w:ascii="Times New Roman" w:eastAsia="Times New Roman" w:hAnsi="Times New Roman" w:cs="Times New Roman"/>
          <w:bCs/>
          <w:i/>
          <w:sz w:val="24"/>
          <w:szCs w:val="24"/>
          <w:lang w:val="ro-RO"/>
        </w:rPr>
        <w:t xml:space="preserve">, </w:t>
      </w:r>
      <w:r w:rsidR="007E6145" w:rsidRPr="00DC38C3">
        <w:rPr>
          <w:rFonts w:ascii="Times New Roman" w:eastAsia="Times New Roman" w:hAnsi="Times New Roman" w:cs="Times New Roman"/>
          <w:bCs/>
          <w:sz w:val="24"/>
          <w:szCs w:val="24"/>
          <w:lang w:val="ro-RO"/>
        </w:rPr>
        <w:t xml:space="preserve">în vederea construirii, </w:t>
      </w:r>
      <w:r w:rsidRPr="00DC38C3">
        <w:rPr>
          <w:rFonts w:ascii="Times New Roman" w:eastAsia="Times New Roman" w:hAnsi="Times New Roman" w:cs="Times New Roman"/>
          <w:bCs/>
          <w:sz w:val="24"/>
          <w:szCs w:val="24"/>
          <w:lang w:val="ro-RO"/>
        </w:rPr>
        <w:t>instalării, întreținerii, înlocuirii sau mutării rețelelor pub</w:t>
      </w:r>
      <w:r w:rsidR="002B1F70">
        <w:rPr>
          <w:rFonts w:ascii="Times New Roman" w:eastAsia="Times New Roman" w:hAnsi="Times New Roman" w:cs="Times New Roman"/>
          <w:bCs/>
          <w:sz w:val="24"/>
          <w:szCs w:val="24"/>
          <w:lang w:val="ro-RO"/>
        </w:rPr>
        <w:t>lice de comunicații electronice</w:t>
      </w:r>
      <w:r w:rsidRPr="00DC38C3">
        <w:rPr>
          <w:rFonts w:ascii="Times New Roman" w:eastAsia="Times New Roman" w:hAnsi="Times New Roman" w:cs="Times New Roman"/>
          <w:bCs/>
          <w:sz w:val="24"/>
          <w:szCs w:val="24"/>
          <w:lang w:val="ro-RO"/>
        </w:rPr>
        <w:t xml:space="preserve"> sau a elementelor de infrastructură fizică necesare susținerii acestora</w:t>
      </w:r>
    </w:p>
    <w:p w14:paraId="72183097" w14:textId="77777777" w:rsidR="00762401" w:rsidRPr="00DC38C3" w:rsidRDefault="00762401" w:rsidP="00762401">
      <w:pPr>
        <w:autoSpaceDE w:val="0"/>
        <w:autoSpaceDN w:val="0"/>
        <w:adjustRightInd w:val="0"/>
        <w:spacing w:before="60" w:after="0" w:line="240" w:lineRule="auto"/>
        <w:jc w:val="center"/>
        <w:rPr>
          <w:rFonts w:ascii="Times New Roman" w:eastAsia="Times New Roman" w:hAnsi="Times New Roman" w:cs="Times New Roman"/>
          <w:bCs/>
          <w:sz w:val="24"/>
          <w:szCs w:val="24"/>
          <w:lang w:val="ro-RO"/>
        </w:rPr>
      </w:pPr>
    </w:p>
    <w:p w14:paraId="250D116F" w14:textId="77777777" w:rsidR="00762401" w:rsidRPr="00DC38C3" w:rsidRDefault="00762401" w:rsidP="00762401">
      <w:pPr>
        <w:autoSpaceDE w:val="0"/>
        <w:autoSpaceDN w:val="0"/>
        <w:adjustRightInd w:val="0"/>
        <w:spacing w:before="60" w:after="60" w:line="240" w:lineRule="auto"/>
        <w:jc w:val="center"/>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(„Contractul”)</w:t>
      </w:r>
    </w:p>
    <w:p w14:paraId="01629D7B"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1. Părțile contractante</w:t>
      </w:r>
    </w:p>
    <w:p w14:paraId="3F40161B" w14:textId="77777777" w:rsidR="00762401" w:rsidRPr="00DC38C3" w:rsidRDefault="00762401" w:rsidP="00762401">
      <w:pPr>
        <w:tabs>
          <w:tab w:val="left" w:pos="220"/>
        </w:tabs>
        <w:autoSpaceDE w:val="0"/>
        <w:autoSpaceDN w:val="0"/>
        <w:adjustRightInd w:val="0"/>
        <w:spacing w:before="60" w:after="60" w:line="240" w:lineRule="auto"/>
        <w:rPr>
          <w:rFonts w:ascii="Times New Roman" w:eastAsia="Times New Roman" w:hAnsi="Times New Roman" w:cs="Times New Roman"/>
          <w:sz w:val="24"/>
          <w:szCs w:val="24"/>
          <w:lang w:val="ro-RO"/>
        </w:rPr>
      </w:pPr>
    </w:p>
    <w:p w14:paraId="189CD9E9" w14:textId="77777777" w:rsidR="00762401" w:rsidRPr="00DC38C3" w:rsidRDefault="00762401" w:rsidP="00762401">
      <w:pPr>
        <w:spacing w:before="60" w:after="60" w:line="240" w:lineRule="auto"/>
        <w:jc w:val="both"/>
        <w:rPr>
          <w:rFonts w:ascii="Times New Roman" w:eastAsia="Arial" w:hAnsi="Times New Roman" w:cs="Times New Roman"/>
          <w:bCs/>
          <w:sz w:val="24"/>
          <w:szCs w:val="24"/>
          <w:lang w:val="ro-RO"/>
        </w:rPr>
      </w:pPr>
      <w:r w:rsidRPr="00DC38C3">
        <w:rPr>
          <w:rFonts w:ascii="Times New Roman" w:eastAsia="Arial" w:hAnsi="Times New Roman" w:cs="Times New Roman"/>
          <w:bCs/>
          <w:sz w:val="24"/>
          <w:szCs w:val="24"/>
          <w:lang w:val="ro-RO"/>
        </w:rPr>
        <w:t>Între:</w:t>
      </w:r>
    </w:p>
    <w:p w14:paraId="54608541" w14:textId="5FE9DCB7" w:rsidR="00762401" w:rsidRPr="00DC38C3" w:rsidRDefault="00762401" w:rsidP="00762401">
      <w:pPr>
        <w:tabs>
          <w:tab w:val="left" w:pos="720"/>
        </w:tabs>
        <w:spacing w:before="60" w:after="60" w:line="240" w:lineRule="auto"/>
        <w:jc w:val="both"/>
        <w:rPr>
          <w:rFonts w:ascii="Times New Roman" w:eastAsia="Arial" w:hAnsi="Times New Roman" w:cs="Times New Roman"/>
          <w:sz w:val="24"/>
          <w:szCs w:val="24"/>
          <w:lang w:val="ro-RO"/>
        </w:rPr>
      </w:pPr>
      <w:r w:rsidRPr="002B1F70">
        <w:rPr>
          <w:rFonts w:ascii="Times New Roman" w:eastAsia="Arial" w:hAnsi="Times New Roman" w:cs="Times New Roman"/>
          <w:bCs/>
          <w:iCs/>
          <w:sz w:val="24"/>
          <w:szCs w:val="24"/>
          <w:lang w:val="ro-RO"/>
        </w:rPr>
        <w:t>U.A.T.</w:t>
      </w:r>
      <w:r w:rsidR="007E6145" w:rsidRPr="002B1F70">
        <w:rPr>
          <w:rFonts w:ascii="Times New Roman" w:eastAsia="Arial" w:hAnsi="Times New Roman" w:cs="Times New Roman"/>
          <w:bCs/>
          <w:iCs/>
          <w:sz w:val="24"/>
          <w:szCs w:val="24"/>
          <w:lang w:val="ro-RO"/>
        </w:rPr>
        <w:t xml:space="preserve"> U</w:t>
      </w:r>
      <w:r w:rsidR="002B1F70" w:rsidRPr="002B1F70">
        <w:rPr>
          <w:rFonts w:ascii="Times New Roman" w:eastAsia="Arial" w:hAnsi="Times New Roman" w:cs="Times New Roman"/>
          <w:bCs/>
          <w:iCs/>
          <w:sz w:val="24"/>
          <w:szCs w:val="24"/>
          <w:lang w:val="ro-RO"/>
        </w:rPr>
        <w:t>rlați</w:t>
      </w:r>
      <w:r w:rsidRPr="00DC38C3">
        <w:rPr>
          <w:rFonts w:ascii="Times New Roman" w:eastAsia="Arial" w:hAnsi="Times New Roman" w:cs="Times New Roman"/>
          <w:sz w:val="24"/>
          <w:szCs w:val="24"/>
          <w:lang w:val="ro-RO"/>
        </w:rPr>
        <w:t>, persoană juridică de drept public, prin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cu sediul în....</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cod fiscal nr.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din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reprezentată de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cu funcția de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în calitate de titular al dreptului de proprietate asupra imobilului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înscris în Cartea Funciară nr.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a comunei/orașului/municipiului</w:t>
      </w:r>
      <w:r w:rsidR="002B1F70">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cu nr. cadastral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denumit(ă) în continuare „PROPRIETAR/ADMINISTRATOR”</w:t>
      </w:r>
    </w:p>
    <w:p w14:paraId="15E4DEA4"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și</w:t>
      </w:r>
    </w:p>
    <w:p w14:paraId="083DECC2" w14:textId="0770D350" w:rsidR="00762401" w:rsidRPr="00DC38C3" w:rsidRDefault="002B1F70" w:rsidP="00762401">
      <w:pPr>
        <w:tabs>
          <w:tab w:val="num" w:pos="360"/>
          <w:tab w:val="left" w:pos="720"/>
        </w:tabs>
        <w:autoSpaceDE w:val="0"/>
        <w:autoSpaceDN w:val="0"/>
        <w:adjustRightInd w:val="0"/>
        <w:spacing w:before="60" w:after="6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cu sediul social în (localitatea)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xml:space="preserve">, str.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xml:space="preserve"> nr.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bloc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scara …, etaj …, apartament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județ/sector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înregistrată la Oficiul Registrului Comerțului sub nr.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din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cod fiscal nr.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xml:space="preserve"> din …</w:t>
      </w: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 reprezentată de …, cu funcția de …, în calitate de furnizor autorizat de rețele publice de comunicații electronice, în condițiile legislației din domeniul comunicațiilor electronice, denumit(ă) în continuare „OPERATOR”,</w:t>
      </w:r>
    </w:p>
    <w:p w14:paraId="4AB08446"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70CF5B4D"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Având în vedere că: </w:t>
      </w:r>
    </w:p>
    <w:p w14:paraId="5DEE8C10"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23801BA7" w14:textId="3F311803"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 - OPERATORUL este titular al Certificatului-Tip de furnizor de rețele publice de comunicații electronice nr.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din data de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ce îi conferă dreptul de a negocia și încheia contracte de acces pe proprietatea publică (sau privată) în vederea construirii, instalării, întreținerii, înlocuirii sau mutării rețelelor publice de comunicații electronice sau a elementelor de infrastructură fizică necesare susținerii acestora,</w:t>
      </w:r>
    </w:p>
    <w:p w14:paraId="04B1A758"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2E6D8DFF"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și că </w:t>
      </w:r>
    </w:p>
    <w:p w14:paraId="3BED3DDD"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p>
    <w:p w14:paraId="176B130A"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 - PROPRIETARUL/ADMINISTRATORUL face dovada calității sale de titular al dreptului de proprietate/de administrare asupra imobilului prin următoarele documente doveditoare:</w:t>
      </w:r>
    </w:p>
    <w:p w14:paraId="01C6329D" w14:textId="5972F771"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bookmarkStart w:id="7" w:name="_Hlk126575762"/>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p>
    <w:p w14:paraId="2B906B8E" w14:textId="2A8B876A"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p>
    <w:p w14:paraId="5E7AFB1B" w14:textId="45D6AD6C"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p>
    <w:bookmarkEnd w:id="7"/>
    <w:p w14:paraId="2F002775" w14:textId="77777777" w:rsidR="00762401" w:rsidRPr="00DC38C3" w:rsidRDefault="00762401" w:rsidP="00762401">
      <w:pPr>
        <w:tabs>
          <w:tab w:val="left" w:pos="90"/>
          <w:tab w:val="left" w:pos="720"/>
        </w:tabs>
        <w:spacing w:before="60" w:after="60" w:line="240" w:lineRule="auto"/>
        <w:ind w:left="360"/>
        <w:jc w:val="both"/>
        <w:rPr>
          <w:rFonts w:ascii="Times New Roman" w:eastAsia="Arial" w:hAnsi="Times New Roman" w:cs="Times New Roman"/>
          <w:sz w:val="24"/>
          <w:szCs w:val="24"/>
          <w:lang w:val="ro-RO"/>
        </w:rPr>
      </w:pPr>
    </w:p>
    <w:p w14:paraId="33F67584"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 PROPRIETARUL/ADMINISTRATORUL </w:t>
      </w:r>
      <w:r w:rsidRPr="00DC38C3">
        <w:rPr>
          <w:rFonts w:ascii="Times New Roman" w:eastAsia="Times New Roman" w:hAnsi="Times New Roman" w:cs="Times New Roman"/>
          <w:sz w:val="24"/>
          <w:szCs w:val="24"/>
          <w:lang w:val="ro-RO"/>
        </w:rPr>
        <w:t>este de acord cu încheierea prezentului Contract, prin care se stabilesc condițiile de exercitare a dreptului de acces asupra imobilului prevăzut la pct. 3.1.</w:t>
      </w:r>
    </w:p>
    <w:p w14:paraId="110723C5"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p>
    <w:p w14:paraId="59F3F5BC" w14:textId="77777777" w:rsidR="00762401" w:rsidRPr="00DC38C3" w:rsidRDefault="00762401" w:rsidP="00762401">
      <w:pPr>
        <w:tabs>
          <w:tab w:val="num" w:pos="360"/>
          <w:tab w:val="left" w:pos="720"/>
        </w:tabs>
        <w:spacing w:before="60" w:after="60" w:line="240" w:lineRule="auto"/>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Părțile au convenit de comun acord asupra termenilor și condițiilor Contractului.</w:t>
      </w:r>
    </w:p>
    <w:p w14:paraId="7F271DD6" w14:textId="77777777" w:rsidR="00762401" w:rsidRPr="00DC38C3" w:rsidRDefault="00762401" w:rsidP="00762401">
      <w:pPr>
        <w:tabs>
          <w:tab w:val="num" w:pos="360"/>
          <w:tab w:val="left" w:pos="720"/>
        </w:tabs>
        <w:spacing w:before="60" w:after="60" w:line="240" w:lineRule="auto"/>
        <w:jc w:val="both"/>
        <w:rPr>
          <w:rFonts w:ascii="Times New Roman" w:eastAsia="Times New Roman" w:hAnsi="Times New Roman" w:cs="Times New Roman"/>
          <w:sz w:val="24"/>
          <w:szCs w:val="24"/>
          <w:lang w:val="ro-RO"/>
        </w:rPr>
      </w:pPr>
    </w:p>
    <w:p w14:paraId="1AB09434" w14:textId="29DFA896" w:rsidR="00762401" w:rsidRPr="00DC38C3" w:rsidRDefault="00762401" w:rsidP="00762401">
      <w:pPr>
        <w:spacing w:after="0" w:line="240" w:lineRule="auto"/>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 xml:space="preserve">Contractul este încheiat în conformitate cu prevederile </w:t>
      </w:r>
      <w:r w:rsidRPr="00DC38C3">
        <w:rPr>
          <w:rFonts w:ascii="Times New Roman" w:eastAsia="Arial" w:hAnsi="Times New Roman" w:cs="Times New Roman"/>
          <w:sz w:val="24"/>
          <w:szCs w:val="24"/>
          <w:lang w:val="ro-RO"/>
        </w:rPr>
        <w:t>Legii nr. 159/2016</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privind regimul infrastructurii rețelelor de comunicații electronice, precum și pentru stabilirea unor măsuri pentru reducerea costului instalării rețelelor de comunicații electronice, cu modificările și completările </w:t>
      </w:r>
      <w:r w:rsidRPr="00DC38C3">
        <w:rPr>
          <w:rFonts w:ascii="Times New Roman" w:eastAsia="Arial" w:hAnsi="Times New Roman" w:cs="Times New Roman"/>
          <w:sz w:val="24"/>
          <w:szCs w:val="24"/>
          <w:lang w:val="ro-RO"/>
        </w:rPr>
        <w:lastRenderedPageBreak/>
        <w:t>ulterioare, ale</w:t>
      </w:r>
      <w:r w:rsidRPr="00DC38C3">
        <w:rPr>
          <w:rFonts w:ascii="Times New Roman" w:eastAsia="Times New Roman" w:hAnsi="Times New Roman" w:cs="Times New Roman"/>
          <w:sz w:val="24"/>
          <w:szCs w:val="24"/>
          <w:lang w:val="ro-RO"/>
        </w:rPr>
        <w:t xml:space="preserve"> Ordonanței de urgență a Guvernului </w:t>
      </w:r>
      <w:r w:rsidRPr="00DC38C3">
        <w:rPr>
          <w:rFonts w:ascii="Times New Roman" w:eastAsia="Arial" w:hAnsi="Times New Roman" w:cs="Times New Roman"/>
          <w:sz w:val="24"/>
          <w:szCs w:val="24"/>
          <w:lang w:val="ro-RO"/>
        </w:rPr>
        <w:t>nr. 111/2011 privind comunicațiile electronice, aprobată, cu modificări și completări, prin</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Legea nr. 140/2012, cu modificările și completările ulterioare, ale Codului Civil,</w:t>
      </w:r>
      <w:r w:rsidRPr="00DC38C3">
        <w:rPr>
          <w:rFonts w:ascii="Times New Roman" w:eastAsia="Times New Roman" w:hAnsi="Times New Roman" w:cs="Times New Roman"/>
          <w:snapToGrid w:val="0"/>
          <w:sz w:val="24"/>
          <w:szCs w:val="24"/>
          <w:lang w:val="ro-RO"/>
        </w:rPr>
        <w:t xml:space="preserve"> ale </w:t>
      </w:r>
      <w:bookmarkStart w:id="8" w:name="_Hlk125539712"/>
      <w:r w:rsidRPr="00DC38C3">
        <w:rPr>
          <w:rFonts w:ascii="Times New Roman" w:eastAsia="Times New Roman" w:hAnsi="Times New Roman" w:cs="Times New Roman"/>
          <w:snapToGrid w:val="0"/>
          <w:sz w:val="24"/>
          <w:szCs w:val="24"/>
          <w:lang w:val="ro-RO"/>
        </w:rPr>
        <w:t xml:space="preserve">H.C.L. </w:t>
      </w:r>
      <w:r w:rsidRPr="002B1F70">
        <w:rPr>
          <w:rFonts w:ascii="Times New Roman" w:eastAsia="Times New Roman" w:hAnsi="Times New Roman" w:cs="Times New Roman"/>
          <w:iCs/>
          <w:snapToGrid w:val="0"/>
          <w:sz w:val="24"/>
          <w:szCs w:val="24"/>
          <w:lang w:val="ro-RO"/>
        </w:rPr>
        <w:t>U.A.T.</w:t>
      </w:r>
      <w:r w:rsidR="007E6145" w:rsidRPr="002B1F70">
        <w:rPr>
          <w:rFonts w:ascii="Times New Roman" w:eastAsia="Times New Roman" w:hAnsi="Times New Roman" w:cs="Times New Roman"/>
          <w:iCs/>
          <w:snapToGrid w:val="0"/>
          <w:sz w:val="24"/>
          <w:szCs w:val="24"/>
          <w:lang w:val="ro-RO"/>
        </w:rPr>
        <w:t xml:space="preserve"> </w:t>
      </w:r>
      <w:r w:rsidR="007E6145" w:rsidRPr="002B1F70">
        <w:rPr>
          <w:rFonts w:ascii="Times New Roman" w:eastAsia="Calibri" w:hAnsi="Times New Roman" w:cs="Times New Roman"/>
          <w:sz w:val="24"/>
          <w:szCs w:val="24"/>
          <w:lang w:val="ro-RO"/>
        </w:rPr>
        <w:t>Urlați</w:t>
      </w:r>
      <w:r w:rsidRPr="00DC38C3">
        <w:rPr>
          <w:rFonts w:ascii="Times New Roman" w:eastAsia="Times New Roman" w:hAnsi="Times New Roman" w:cs="Times New Roman"/>
          <w:snapToGrid w:val="0"/>
          <w:sz w:val="24"/>
          <w:szCs w:val="24"/>
          <w:lang w:val="ro-RO"/>
        </w:rPr>
        <w:t xml:space="preserve"> cu nr. </w:t>
      </w:r>
      <w:bookmarkEnd w:id="8"/>
      <w:r w:rsidRPr="00DC38C3">
        <w:rPr>
          <w:rFonts w:ascii="Times New Roman" w:eastAsia="Times New Roman" w:hAnsi="Times New Roman" w:cs="Times New Roman"/>
          <w:snapToGrid w:val="0"/>
          <w:sz w:val="24"/>
          <w:szCs w:val="24"/>
          <w:lang w:val="ro-RO"/>
        </w:rPr>
        <w:t>..</w:t>
      </w:r>
      <w:r w:rsidR="002B1F70">
        <w:rPr>
          <w:rFonts w:ascii="Times New Roman" w:eastAsia="Times New Roman" w:hAnsi="Times New Roman" w:cs="Times New Roman"/>
          <w:snapToGrid w:val="0"/>
          <w:sz w:val="24"/>
          <w:szCs w:val="24"/>
          <w:lang w:val="ro-RO"/>
        </w:rPr>
        <w:t>....</w:t>
      </w:r>
      <w:r w:rsidRPr="00DC38C3">
        <w:rPr>
          <w:rFonts w:ascii="Times New Roman" w:eastAsia="Times New Roman" w:hAnsi="Times New Roman" w:cs="Times New Roman"/>
          <w:snapToGrid w:val="0"/>
          <w:sz w:val="24"/>
          <w:szCs w:val="24"/>
          <w:lang w:val="ro-RO"/>
        </w:rPr>
        <w:t>..../...</w:t>
      </w:r>
      <w:r w:rsidR="002B1F70">
        <w:rPr>
          <w:rFonts w:ascii="Times New Roman" w:eastAsia="Times New Roman" w:hAnsi="Times New Roman" w:cs="Times New Roman"/>
          <w:snapToGrid w:val="0"/>
          <w:sz w:val="24"/>
          <w:szCs w:val="24"/>
          <w:lang w:val="ro-RO"/>
        </w:rPr>
        <w:t>..............</w:t>
      </w:r>
      <w:r w:rsidRPr="00DC38C3">
        <w:rPr>
          <w:rFonts w:ascii="Times New Roman" w:eastAsia="Times New Roman" w:hAnsi="Times New Roman" w:cs="Times New Roman"/>
          <w:snapToGrid w:val="0"/>
          <w:sz w:val="24"/>
          <w:szCs w:val="24"/>
          <w:lang w:val="ro-RO"/>
        </w:rPr>
        <w:t xml:space="preserve">.. pentru aprobarea Regulamentului </w:t>
      </w:r>
      <w:r w:rsidRPr="00DC38C3">
        <w:rPr>
          <w:rFonts w:ascii="Times New Roman" w:eastAsia="Calibri" w:hAnsi="Times New Roman" w:cs="Times New Roman"/>
          <w:iCs/>
          <w:sz w:val="24"/>
          <w:szCs w:val="24"/>
          <w:lang w:val="ro-RO"/>
        </w:rPr>
        <w:t xml:space="preserve">privind aprobarea condițiilor în care se realizează accesul </w:t>
      </w:r>
      <w:r w:rsidRPr="00DC38C3">
        <w:rPr>
          <w:rFonts w:ascii="Times New Roman" w:eastAsia="Calibri" w:hAnsi="Times New Roman" w:cs="Times New Roman"/>
          <w:sz w:val="24"/>
          <w:szCs w:val="24"/>
          <w:lang w:val="ro-RO"/>
        </w:rPr>
        <w:t>furnizorilor de rețele de comunicații electronice</w:t>
      </w:r>
      <w:r w:rsidRPr="00DC38C3">
        <w:rPr>
          <w:rFonts w:ascii="Times New Roman" w:eastAsia="Calibri" w:hAnsi="Times New Roman" w:cs="Times New Roman"/>
          <w:iCs/>
          <w:sz w:val="24"/>
          <w:szCs w:val="24"/>
          <w:lang w:val="ro-RO"/>
        </w:rPr>
        <w:t xml:space="preserve"> pe proprietatea publică (sau privată) a </w:t>
      </w:r>
      <w:r w:rsidRPr="002B1F70">
        <w:rPr>
          <w:rFonts w:ascii="Times New Roman" w:eastAsia="Calibri" w:hAnsi="Times New Roman" w:cs="Times New Roman"/>
          <w:iCs/>
          <w:sz w:val="24"/>
          <w:szCs w:val="24"/>
          <w:lang w:val="ro-RO"/>
        </w:rPr>
        <w:t>U.A.T.</w:t>
      </w:r>
      <w:r w:rsidR="007E6145" w:rsidRPr="002B1F70">
        <w:rPr>
          <w:rFonts w:ascii="Times New Roman" w:eastAsia="Calibri" w:hAnsi="Times New Roman" w:cs="Times New Roman"/>
          <w:iCs/>
          <w:sz w:val="24"/>
          <w:szCs w:val="24"/>
          <w:lang w:val="ro-RO"/>
        </w:rPr>
        <w:t xml:space="preserve"> Urlați</w:t>
      </w:r>
      <w:r w:rsidRPr="002B1F70">
        <w:rPr>
          <w:rFonts w:ascii="Times New Roman" w:eastAsia="Calibri" w:hAnsi="Times New Roman" w:cs="Times New Roman"/>
          <w:sz w:val="24"/>
          <w:szCs w:val="24"/>
          <w:lang w:val="ro-RO"/>
        </w:rPr>
        <w:t>,</w:t>
      </w:r>
      <w:r w:rsidRPr="00DC38C3">
        <w:rPr>
          <w:rFonts w:ascii="Times New Roman" w:eastAsia="Calibri" w:hAnsi="Times New Roman" w:cs="Times New Roman"/>
          <w:i/>
          <w:sz w:val="24"/>
          <w:szCs w:val="24"/>
          <w:lang w:val="ro-RO"/>
        </w:rPr>
        <w:t xml:space="preserve"> </w:t>
      </w:r>
      <w:r w:rsidRPr="00DC38C3">
        <w:rPr>
          <w:rFonts w:ascii="Times New Roman" w:eastAsia="Calibri" w:hAnsi="Times New Roman" w:cs="Times New Roman"/>
          <w:iCs/>
          <w:sz w:val="24"/>
          <w:szCs w:val="24"/>
          <w:lang w:val="ro-RO"/>
        </w:rPr>
        <w:t xml:space="preserve">în vederea construirii, instalării, întreținerii, înlocuirii sau mutării rețelelor de comunicații electronice sau a elementelor de infrastructură fizică necesare susținerii acestora, </w:t>
      </w:r>
      <w:r w:rsidRPr="00DC38C3">
        <w:rPr>
          <w:rFonts w:ascii="Times New Roman" w:eastAsia="Times New Roman" w:hAnsi="Times New Roman" w:cs="Times New Roman"/>
          <w:sz w:val="24"/>
          <w:szCs w:val="24"/>
          <w:lang w:val="ro-RO"/>
        </w:rPr>
        <w:t>precum și ale oricăror altor acte normative care sunt incidente în materie.</w:t>
      </w:r>
    </w:p>
    <w:p w14:paraId="0332534E"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p>
    <w:p w14:paraId="3CB28498"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b/>
          <w:sz w:val="24"/>
          <w:szCs w:val="24"/>
          <w:lang w:val="ro-RO"/>
        </w:rPr>
      </w:pPr>
      <w:r w:rsidRPr="00DC38C3">
        <w:rPr>
          <w:rFonts w:ascii="Times New Roman" w:eastAsia="Arial" w:hAnsi="Times New Roman" w:cs="Times New Roman"/>
          <w:b/>
          <w:sz w:val="24"/>
          <w:szCs w:val="24"/>
          <w:lang w:val="ro-RO"/>
        </w:rPr>
        <w:t xml:space="preserve">2. Definiții </w:t>
      </w:r>
    </w:p>
    <w:p w14:paraId="279589F9"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p>
    <w:p w14:paraId="2EDADC44" w14:textId="77777777" w:rsidR="00762401" w:rsidRPr="00DC38C3" w:rsidRDefault="00762401" w:rsidP="00762401">
      <w:pPr>
        <w:tabs>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2.1. Acces pe proprietăți reprezintă accesul pe, deasupra, în sau sub imobile aflate în proprietate publică ori privată, după caz, prin folosința acestora pentru construirea, instalarea, întreținerea, înlocuirea și mutarea rețelelor de comunicații electronice sau a elementelor de infrastructură fizică necesare susținerii acestora.</w:t>
      </w:r>
    </w:p>
    <w:p w14:paraId="1D40E922" w14:textId="5DED418B" w:rsidR="00762401" w:rsidRPr="00DC38C3" w:rsidRDefault="00762401" w:rsidP="00762401">
      <w:pPr>
        <w:tabs>
          <w:tab w:val="num" w:pos="360"/>
          <w:tab w:val="left" w:pos="720"/>
        </w:tabs>
        <w:spacing w:before="60" w:after="60" w:line="240" w:lineRule="auto"/>
        <w:jc w:val="both"/>
        <w:rPr>
          <w:rFonts w:ascii="Times New Roman" w:eastAsia="Times New Roman" w:hAnsi="Times New Roman" w:cs="Times New Roman"/>
          <w:sz w:val="24"/>
          <w:szCs w:val="24"/>
          <w:lang w:val="ro-RO"/>
        </w:rPr>
      </w:pPr>
      <w:r w:rsidRPr="00DC38C3">
        <w:rPr>
          <w:rFonts w:ascii="Times New Roman" w:eastAsia="Arial" w:hAnsi="Times New Roman" w:cs="Times New Roman"/>
          <w:sz w:val="24"/>
          <w:szCs w:val="24"/>
          <w:lang w:val="ro-RO"/>
        </w:rPr>
        <w:t xml:space="preserve">2.2. Infrastructură fizică reprezintă orice element sau parte componentă a unei rețele, precum și orice element necesar susținerii acesteia, cu excepția rețelelor de comunicații electronice, care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pot fi utilizate pentru instalarea unei rețele de comunicații electronice fără a deveni ele însele elemente ale rețelei de comunicații electronice, cum ar fi: canalele, conductele, țevile, camerele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de tragere și de vizitare, cabinetele, clădirile și intrările în clădiri, structurile de susținere 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antenelor, turnurile, pilonii, stâlpii, inclusiv cei de iluminat, semnele de circulație, semafoarele, panourile, stațiile de autobuz, tramvai, metrou ori a altor mijloace de transport în comun, precum și alte construcții inginerești parte a respectivei rețele ori obiecte de mobilier stradal; cablurile, inclusiv fibra optică neechipată, precum și elementele rețelelor utilizate pentru furnizarea apei destinate consumului uman, nu reprezintă infrastructură fizică</w:t>
      </w:r>
      <w:r w:rsidRPr="00DC38C3">
        <w:rPr>
          <w:rFonts w:ascii="Times New Roman" w:eastAsia="Times New Roman" w:hAnsi="Times New Roman" w:cs="Times New Roman"/>
          <w:sz w:val="24"/>
          <w:szCs w:val="24"/>
          <w:lang w:val="ro-RO"/>
        </w:rPr>
        <w:t>.</w:t>
      </w:r>
    </w:p>
    <w:p w14:paraId="5E3C7B51" w14:textId="095FA7F6" w:rsidR="00762401" w:rsidRPr="00DC38C3" w:rsidRDefault="00762401" w:rsidP="00762401">
      <w:pPr>
        <w:tabs>
          <w:tab w:val="num" w:pos="360"/>
          <w:tab w:val="left" w:pos="720"/>
        </w:tabs>
        <w:spacing w:before="60" w:after="60" w:line="240" w:lineRule="auto"/>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 xml:space="preserve">2.3. Rețea de comunicații electronice reprezintă sistemele de transmisie, bazate sau nu pe o infrastructură permanentă sau pe o capacitate de administrare centralizată, și, acolo unde este cazul, echipamentele de comutare sau rutare și alte resurse, inclusiv elementele de rețea care nu sunt active, care permit transportul semnalelor prin cablu, prin unde radio, prin mijloace optice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ori alte mijloace electromagnetice, incluzând rețelele de comunicații electronice prin satelit,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rețelele terestre fixe, cu comutare de circuite și cu comutare de pachete, inclusiv internet, și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mobile, rețelele electrice, în măsura în care sunt utilizate pentru transmiterea de semnale,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rețelele utilizate pentru transmisia serviciilor media audiovizuale și rețelele de televiziune prin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cablu, indiferent de tipul de informație transmisă.</w:t>
      </w:r>
    </w:p>
    <w:p w14:paraId="5153B495" w14:textId="0225024D" w:rsidR="00762401" w:rsidRPr="00DC38C3" w:rsidRDefault="00762401" w:rsidP="00762401">
      <w:pPr>
        <w:spacing w:before="60" w:after="60" w:line="240" w:lineRule="auto"/>
        <w:ind w:right="64"/>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 xml:space="preserve">2.4. Rețea publică de comunicații </w:t>
      </w:r>
      <w:r w:rsidRPr="00DC38C3">
        <w:rPr>
          <w:rFonts w:ascii="Times New Roman" w:eastAsia="Times New Roman" w:hAnsi="Times New Roman" w:cs="Times New Roman"/>
          <w:iCs/>
          <w:sz w:val="24"/>
          <w:szCs w:val="24"/>
          <w:lang w:val="ro-RO"/>
        </w:rPr>
        <w:t>electronice</w:t>
      </w:r>
      <w:r w:rsidRPr="00DC38C3">
        <w:rPr>
          <w:rFonts w:ascii="Times New Roman" w:eastAsia="Times New Roman" w:hAnsi="Times New Roman" w:cs="Times New Roman"/>
          <w:sz w:val="24"/>
          <w:szCs w:val="24"/>
          <w:lang w:val="ro-RO"/>
        </w:rPr>
        <w:t xml:space="preserve"> reprezintă o rețea de comunicații electronice care este utilizată, în întregime sau în principal, pentru furnizarea de servicii de comunicații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electronice destinate publicului și care permite transferul de informații între punctele terminale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ale rețelei.</w:t>
      </w:r>
    </w:p>
    <w:p w14:paraId="13439006" w14:textId="77777777" w:rsidR="00762401" w:rsidRPr="00DC38C3" w:rsidRDefault="00762401" w:rsidP="00762401">
      <w:pPr>
        <w:spacing w:before="60" w:after="60" w:line="240" w:lineRule="auto"/>
        <w:ind w:right="64"/>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 xml:space="preserve">2.5. Serviciu de comunicații electronice destinate publicului reprezintă un serviciu de comunicații electronice furnizat, de regulă, </w:t>
      </w:r>
      <w:r w:rsidRPr="002B1F70">
        <w:rPr>
          <w:rFonts w:ascii="Times New Roman" w:eastAsia="Times New Roman" w:hAnsi="Times New Roman" w:cs="Times New Roman"/>
          <w:sz w:val="24"/>
          <w:szCs w:val="24"/>
          <w:lang w:val="ro-RO"/>
        </w:rPr>
        <w:t>cu titlu oneros,</w:t>
      </w:r>
      <w:r w:rsidRPr="00DC38C3">
        <w:rPr>
          <w:rFonts w:ascii="Times New Roman" w:eastAsia="Times New Roman" w:hAnsi="Times New Roman" w:cs="Times New Roman"/>
          <w:sz w:val="24"/>
          <w:szCs w:val="24"/>
          <w:lang w:val="ro-RO"/>
        </w:rPr>
        <w:t xml:space="preserve"> exclusiv sau în principal, unor terțe persoane.</w:t>
      </w:r>
    </w:p>
    <w:p w14:paraId="21F8EC21" w14:textId="60D5E610" w:rsidR="00762401" w:rsidRPr="00DC38C3" w:rsidRDefault="00762401" w:rsidP="00762401">
      <w:pPr>
        <w:tabs>
          <w:tab w:val="num" w:pos="360"/>
          <w:tab w:val="left" w:pos="720"/>
        </w:tabs>
        <w:spacing w:before="60" w:after="60" w:line="240" w:lineRule="auto"/>
        <w:jc w:val="both"/>
        <w:rPr>
          <w:rFonts w:ascii="Times New Roman" w:eastAsia="Times New Roman" w:hAnsi="Times New Roman" w:cs="Times New Roman"/>
          <w:sz w:val="24"/>
          <w:szCs w:val="24"/>
          <w:lang w:val="ro-RO"/>
        </w:rPr>
      </w:pPr>
      <w:r w:rsidRPr="00DC38C3">
        <w:rPr>
          <w:rFonts w:ascii="Times New Roman" w:eastAsia="Times New Roman" w:hAnsi="Times New Roman" w:cs="Times New Roman"/>
          <w:sz w:val="24"/>
          <w:szCs w:val="24"/>
          <w:lang w:val="ro-RO"/>
        </w:rPr>
        <w:t xml:space="preserve">2.6. Furnizor de rețele de comunicații electronice reprezintă o persoană a cărei activitate constă,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în tot sau în parte, în furnizarea unei rețele de comunicații electronice în condițiile regimului de autorizare generală.</w:t>
      </w:r>
    </w:p>
    <w:p w14:paraId="65877F6F" w14:textId="77777777" w:rsidR="00762401" w:rsidRPr="00DC38C3" w:rsidRDefault="00762401" w:rsidP="00762401">
      <w:pPr>
        <w:tabs>
          <w:tab w:val="left" w:pos="90"/>
          <w:tab w:val="num" w:pos="360"/>
          <w:tab w:val="left" w:pos="720"/>
        </w:tabs>
        <w:spacing w:before="60" w:after="60" w:line="240" w:lineRule="auto"/>
        <w:jc w:val="both"/>
        <w:rPr>
          <w:rFonts w:ascii="Times New Roman" w:eastAsia="Times New Roman" w:hAnsi="Times New Roman" w:cs="Times New Roman"/>
          <w:sz w:val="24"/>
          <w:szCs w:val="24"/>
          <w:lang w:val="ro-RO"/>
        </w:rPr>
      </w:pPr>
    </w:p>
    <w:p w14:paraId="1A30B02D" w14:textId="77777777" w:rsidR="00762401" w:rsidRPr="00DC38C3" w:rsidRDefault="00762401" w:rsidP="00762401">
      <w:pPr>
        <w:tabs>
          <w:tab w:val="left" w:pos="90"/>
          <w:tab w:val="num" w:pos="360"/>
          <w:tab w:val="left" w:pos="720"/>
        </w:tabs>
        <w:spacing w:before="60" w:after="60" w:line="240" w:lineRule="auto"/>
        <w:jc w:val="both"/>
        <w:rPr>
          <w:rFonts w:ascii="Times New Roman" w:eastAsia="Times New Roman" w:hAnsi="Times New Roman" w:cs="Times New Roman"/>
          <w:b/>
          <w:sz w:val="24"/>
          <w:szCs w:val="24"/>
          <w:lang w:val="ro-RO"/>
        </w:rPr>
      </w:pPr>
      <w:r w:rsidRPr="00DC38C3">
        <w:rPr>
          <w:rFonts w:ascii="Times New Roman" w:eastAsia="Times New Roman" w:hAnsi="Times New Roman" w:cs="Times New Roman"/>
          <w:b/>
          <w:sz w:val="24"/>
          <w:szCs w:val="24"/>
          <w:lang w:val="ro-RO"/>
        </w:rPr>
        <w:t>3. Obiectul Contractului</w:t>
      </w:r>
    </w:p>
    <w:p w14:paraId="58E36292" w14:textId="77777777" w:rsidR="00762401" w:rsidRPr="00DC38C3" w:rsidRDefault="00762401" w:rsidP="00762401">
      <w:pPr>
        <w:tabs>
          <w:tab w:val="left" w:pos="90"/>
          <w:tab w:val="num" w:pos="360"/>
          <w:tab w:val="left" w:pos="720"/>
        </w:tabs>
        <w:spacing w:before="60" w:after="60" w:line="240" w:lineRule="auto"/>
        <w:jc w:val="both"/>
        <w:rPr>
          <w:rFonts w:ascii="Times New Roman" w:eastAsia="Times New Roman" w:hAnsi="Times New Roman" w:cs="Times New Roman"/>
          <w:sz w:val="24"/>
          <w:szCs w:val="24"/>
          <w:lang w:val="ro-RO"/>
        </w:rPr>
      </w:pPr>
    </w:p>
    <w:p w14:paraId="0942DFA3" w14:textId="5BB6BBD5" w:rsidR="0035461D" w:rsidRPr="00DC38C3" w:rsidRDefault="00762401"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lang w:val="ro-RO"/>
        </w:rPr>
        <w:t xml:space="preserve">3.1. </w:t>
      </w:r>
      <w:r w:rsidRPr="00DC38C3">
        <w:rPr>
          <w:rFonts w:ascii="Times New Roman" w:eastAsia="Arial" w:hAnsi="Times New Roman" w:cs="Times New Roman"/>
          <w:sz w:val="24"/>
          <w:szCs w:val="24"/>
          <w:lang w:val="ro-RO"/>
        </w:rPr>
        <w:t xml:space="preserve">PROPRIETARUL/ADMINISTRATORUL constituie cu titlu gratuit/oneros dreptul de acces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asupra imobilului aflat în proprietatea/administrarea</w:t>
      </w:r>
      <w:r w:rsidRPr="00DC38C3" w:rsidDel="0007779F">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sa situat în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înscris în </w:t>
      </w:r>
      <w:r w:rsidRPr="00DC38C3">
        <w:rPr>
          <w:rFonts w:ascii="Times New Roman" w:eastAsia="Arial" w:hAnsi="Times New Roman" w:cs="Times New Roman"/>
          <w:sz w:val="24"/>
          <w:szCs w:val="24"/>
          <w:lang w:val="ro-RO"/>
        </w:rPr>
        <w:lastRenderedPageBreak/>
        <w:t>Cartea Funciară nr.</w:t>
      </w:r>
      <w:r w:rsidR="00BE4F2A" w:rsidRPr="00DC38C3">
        <w:rPr>
          <w:rFonts w:ascii="Times New Roman" w:eastAsia="Arial" w:hAnsi="Times New Roman" w:cs="Times New Roman"/>
          <w:sz w:val="24"/>
          <w:szCs w:val="24"/>
          <w:lang w:val="ro-RO"/>
        </w:rPr>
        <w:t xml:space="preserv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a comunei/orașului/municipiului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cu numărul cadastral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în favoarea OPERATORULUI, în  </w:t>
      </w:r>
      <w:bookmarkStart w:id="9" w:name="_Hlk125541390"/>
    </w:p>
    <w:p w14:paraId="26496C08" w14:textId="378AE51E" w:rsidR="00762401" w:rsidRPr="00DC38C3" w:rsidRDefault="00BE4F2A"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vederea </w:t>
      </w:r>
      <w:r w:rsidR="00762401" w:rsidRPr="00DC38C3">
        <w:rPr>
          <w:rFonts w:ascii="Times New Roman" w:eastAsia="Arial" w:hAnsi="Times New Roman" w:cs="Times New Roman"/>
          <w:sz w:val="24"/>
          <w:szCs w:val="24"/>
          <w:lang w:val="ro-RO"/>
        </w:rPr>
        <w:t xml:space="preserve">construirii, instalării, întreținerii, înlocuirii sau mutării </w:t>
      </w:r>
      <w:bookmarkEnd w:id="9"/>
      <w:r w:rsidR="00762401" w:rsidRPr="00DC38C3">
        <w:rPr>
          <w:rFonts w:ascii="Times New Roman" w:eastAsia="Arial" w:hAnsi="Times New Roman" w:cs="Times New Roman"/>
          <w:sz w:val="24"/>
          <w:szCs w:val="24"/>
          <w:lang w:val="ro-RO"/>
        </w:rPr>
        <w:t>următoarelor elemente de rețea publică de comunicații electronice sau elemente de infrastructură necesare susținerii acesteia:</w:t>
      </w:r>
    </w:p>
    <w:p w14:paraId="69C24572" w14:textId="6CD4A157"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5CEF1EBF" w14:textId="0F7A95E1"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5C7B7AA6" w14:textId="343E872F"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081D166A" w14:textId="77777777" w:rsidR="00762401" w:rsidRPr="00DC38C3" w:rsidRDefault="00762401"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3.2. Dreptul de acces prevăzut la pct. 3.1. este un drept de folosință, care se exercită în condițiile legii, cu respectarea principiului minimei atingeri aduse proprietății.</w:t>
      </w:r>
    </w:p>
    <w:p w14:paraId="5EF18765" w14:textId="5DD4E439" w:rsidR="00762401" w:rsidRPr="00DC38C3" w:rsidRDefault="00762401"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3.3. Accesul se acordă începând cu data de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pe toată durata Contractului.</w:t>
      </w:r>
    </w:p>
    <w:p w14:paraId="72E411F1" w14:textId="77777777" w:rsidR="00762401" w:rsidRPr="00DC38C3" w:rsidRDefault="00762401"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3.4. Imobilele asupra cărora se exercită dreptul de acces sunt următoarele:</w:t>
      </w:r>
    </w:p>
    <w:p w14:paraId="32914C1A" w14:textId="4B4449DB"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0B215D89" w14:textId="15D226A9" w:rsidR="00762401" w:rsidRPr="00DC38C3" w:rsidRDefault="002B1F70"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w:t>
      </w:r>
    </w:p>
    <w:p w14:paraId="1A0E0D50" w14:textId="3A21DB8A"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282186E9" w14:textId="1498C500" w:rsidR="00762401" w:rsidRPr="00DC38C3" w:rsidRDefault="00762401" w:rsidP="00762401">
      <w:pPr>
        <w:tabs>
          <w:tab w:val="left" w:pos="90"/>
          <w:tab w:val="num" w:pos="36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3.5. Dreptul de acces, în înțelesul prezentului Contract, include posibilitatea de a avea liber acces și la facilitățile imobilului, inclusiv orice drepturi accesorii, precum dreptul de trecere și/sau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dreptul de instalare a liniei subterane și/sau aeriene de alimentare cu energie electrică, precum și dreptul de a obține toate avizele și autorizațiile necesare, în vederea construirii, instalării, întreținerii, înlocuirii sau mutării elementelor de rețele publice de comunicații electronice sau a elementelor de infrastructură fizică necesare susținerii acestora, prevăzute la pct. 3.1., în conformitate cu interesele OPERATORULUI.</w:t>
      </w:r>
    </w:p>
    <w:p w14:paraId="2941721C" w14:textId="77777777"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3.6 Lucrările de construire, instalare, întreținere, înlocuire sau mutare a elementelor de rețele publice de comunicații electronice sau a elementelor de infrastructură fizică necesare susținerii acestora, se vor realiza cu respectarea dispozițiilor speciale privind autorizarea executării acestor lucrări, prevăzute de </w:t>
      </w:r>
      <w:r w:rsidRPr="00DC38C3">
        <w:rPr>
          <w:rFonts w:ascii="Times New Roman" w:eastAsia="Arial" w:hAnsi="Times New Roman" w:cs="Times New Roman"/>
          <w:bCs/>
          <w:iCs/>
          <w:sz w:val="24"/>
          <w:szCs w:val="24"/>
          <w:lang w:val="ro-RO"/>
        </w:rPr>
        <w:t xml:space="preserve">Legea nr. 198/2022 pentru modificarea și completarea unor acte normative în domeniul comunicațiilor electronice și pentru stabilirea unor măsuri de facilitare a dezvoltării rețelelor de comunicații electronice. </w:t>
      </w:r>
    </w:p>
    <w:p w14:paraId="4EC3715D" w14:textId="3FF0152D"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3.7. Durata estimativă a executării lucrărilor de construire, instalare, întreținere, înlocuire sau mutare a elementelor de rețele publice de comunicații electronice sau a elementelor de infrastructură fizică necesare susținerii acestora va fi de </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de la data notificării începerii lucrărilor.</w:t>
      </w:r>
    </w:p>
    <w:p w14:paraId="3AE0EAC8" w14:textId="070FB3E3"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3.8. Metodele de lucru ce urmează a fi utilizate pentru realizarea lucrărilor de acces pe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proprietate, condițiile efective, precum și utilajele folosite sunt:</w:t>
      </w:r>
    </w:p>
    <w:p w14:paraId="619BC702" w14:textId="7869233B"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302E7517" w14:textId="74797E00"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014EB346" w14:textId="73E3B1AB"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2B1F70">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43403595" w14:textId="77777777"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3.9.</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În vederea construirii, instalării, întreținerii, înlocuirii sau mutării elementelor de rețea publică de comunicații electronice sau elementelor de infrastructură fizică necesare susținerii acestora, OPERATORUL va efectua următoarele lucrări:</w:t>
      </w:r>
    </w:p>
    <w:p w14:paraId="115474F7" w14:textId="77777777"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a) conform planificării OPERATORULUI, lucrările de construire, instalare, înlocuire sau mutare a elementelor de rețele publice de comunicații electronice sau a elementelor de infrastructură fizică necesare susținerii acestora:</w:t>
      </w:r>
    </w:p>
    <w:p w14:paraId="7017F2E2" w14:textId="47C59514" w:rsidR="00762401" w:rsidRPr="00DC38C3" w:rsidRDefault="00A63447"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w:t>
      </w:r>
    </w:p>
    <w:p w14:paraId="61CDA90F" w14:textId="01F5062C"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29DB8017" w14:textId="2FFA7AA9"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64CDAB73" w14:textId="77777777"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lastRenderedPageBreak/>
        <w:t>b) periodic, lucrări de întreținere și reparații a elementelor de rețele publice de comunicații electronice sau a elementelor de infrastructură fizică necesare susținerii acestora:</w:t>
      </w:r>
    </w:p>
    <w:p w14:paraId="4137445A" w14:textId="37407379" w:rsidR="00762401" w:rsidRPr="00DC38C3" w:rsidRDefault="00A63447"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w:t>
      </w:r>
    </w:p>
    <w:p w14:paraId="004607EB" w14:textId="3E9ABDC7"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19AA5FF8" w14:textId="516F4672" w:rsidR="00762401" w:rsidRPr="00DC38C3" w:rsidRDefault="00A63447"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w:t>
      </w:r>
      <w:r w:rsidR="00762401" w:rsidRPr="00DC38C3">
        <w:rPr>
          <w:rFonts w:ascii="Times New Roman" w:eastAsia="Arial" w:hAnsi="Times New Roman" w:cs="Times New Roman"/>
          <w:sz w:val="24"/>
          <w:szCs w:val="24"/>
          <w:lang w:val="ro-RO"/>
        </w:rPr>
        <w:t>….</w:t>
      </w:r>
    </w:p>
    <w:p w14:paraId="38307D45" w14:textId="77777777" w:rsidR="00762401" w:rsidRPr="00DC38C3" w:rsidRDefault="00762401" w:rsidP="00762401">
      <w:pPr>
        <w:tabs>
          <w:tab w:val="left" w:pos="90"/>
          <w:tab w:val="left" w:pos="720"/>
        </w:tabs>
        <w:spacing w:before="60" w:after="60" w:line="240" w:lineRule="auto"/>
        <w:ind w:left="720"/>
        <w:jc w:val="both"/>
        <w:rPr>
          <w:rFonts w:ascii="Times New Roman" w:eastAsia="Arial" w:hAnsi="Times New Roman" w:cs="Times New Roman"/>
          <w:sz w:val="24"/>
          <w:szCs w:val="24"/>
          <w:lang w:val="ro-RO"/>
        </w:rPr>
      </w:pPr>
    </w:p>
    <w:p w14:paraId="37428F8C" w14:textId="77777777" w:rsidR="00762401" w:rsidRPr="00DC38C3" w:rsidRDefault="00762401" w:rsidP="00762401">
      <w:pPr>
        <w:tabs>
          <w:tab w:val="num" w:pos="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c) în caz de necesitate, lucrările cu caracter de urgență:</w:t>
      </w:r>
    </w:p>
    <w:p w14:paraId="0F89C4DB" w14:textId="34EE645F"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3351B49D" w14:textId="388D6C00"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608AC792" w14:textId="24750D86" w:rsidR="00762401" w:rsidRPr="00DC38C3" w:rsidRDefault="00762401" w:rsidP="00762401">
      <w:pPr>
        <w:numPr>
          <w:ilvl w:val="0"/>
          <w:numId w:val="33"/>
        </w:numPr>
        <w:tabs>
          <w:tab w:val="left" w:pos="90"/>
          <w:tab w:val="left" w:pos="72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w:t>
      </w:r>
      <w:r w:rsidR="00A63447">
        <w:rPr>
          <w:rFonts w:ascii="Times New Roman" w:eastAsia="Arial" w:hAnsi="Times New Roman" w:cs="Times New Roman"/>
          <w:sz w:val="24"/>
          <w:szCs w:val="24"/>
          <w:lang w:val="ro-RO"/>
        </w:rPr>
        <w:t>..........................</w:t>
      </w:r>
    </w:p>
    <w:p w14:paraId="47171264"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p>
    <w:p w14:paraId="5B2964D0"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bookmarkStart w:id="10" w:name="_Hlk126582666"/>
      <w:r w:rsidRPr="00DC38C3">
        <w:rPr>
          <w:rFonts w:ascii="Times New Roman" w:eastAsia="Arial" w:hAnsi="Times New Roman" w:cs="Times New Roman"/>
          <w:b/>
          <w:bCs/>
          <w:sz w:val="24"/>
          <w:szCs w:val="24"/>
          <w:lang w:val="ro-RO"/>
        </w:rPr>
        <w:t>4. Drepturile și obligațiile Părților</w:t>
      </w:r>
    </w:p>
    <w:p w14:paraId="5E0D5B46"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417372DB"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4.1. PROPRIETARUL/ADMINISTRATORUL are următoarele drepturi:</w:t>
      </w:r>
    </w:p>
    <w:p w14:paraId="050A2104" w14:textId="39949922" w:rsidR="00762401" w:rsidRPr="00DC38C3" w:rsidRDefault="00762401" w:rsidP="00762401">
      <w:pPr>
        <w:numPr>
          <w:ilvl w:val="0"/>
          <w:numId w:val="24"/>
        </w:numPr>
        <w:spacing w:after="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în cazul în care accesul este constituit cu titlu oneros, să încaseze tariful datorat pentru exercitarea de către OPERATOR a dreptului de acces, </w:t>
      </w:r>
      <w:bookmarkStart w:id="11" w:name="_Hlk125641057"/>
      <w:r w:rsidRPr="00DC38C3">
        <w:rPr>
          <w:rFonts w:ascii="Times New Roman" w:eastAsia="Arial" w:hAnsi="Times New Roman" w:cs="Times New Roman"/>
          <w:sz w:val="24"/>
          <w:szCs w:val="24"/>
          <w:lang w:val="ro-RO"/>
        </w:rPr>
        <w:t xml:space="preserve">conform dispozițiilor art. 10 din H.C.L. </w:t>
      </w:r>
      <w:r w:rsidRPr="00A63447">
        <w:rPr>
          <w:rFonts w:ascii="Times New Roman" w:eastAsia="Arial" w:hAnsi="Times New Roman" w:cs="Times New Roman"/>
          <w:iCs/>
          <w:sz w:val="24"/>
          <w:szCs w:val="24"/>
          <w:lang w:val="ro-RO"/>
        </w:rPr>
        <w:t>U.A.T.</w:t>
      </w:r>
      <w:r w:rsidR="007E6145" w:rsidRPr="00A63447">
        <w:rPr>
          <w:rFonts w:ascii="Times New Roman" w:eastAsia="Arial" w:hAnsi="Times New Roman" w:cs="Times New Roman"/>
          <w:iCs/>
          <w:sz w:val="24"/>
          <w:szCs w:val="24"/>
          <w:lang w:val="ro-RO"/>
        </w:rPr>
        <w:t xml:space="preserve"> Urlați</w:t>
      </w:r>
      <w:r w:rsidRPr="00DC38C3">
        <w:rPr>
          <w:rFonts w:ascii="Times New Roman" w:eastAsia="Arial" w:hAnsi="Times New Roman" w:cs="Times New Roman"/>
          <w:sz w:val="24"/>
          <w:szCs w:val="24"/>
          <w:lang w:val="ro-RO"/>
        </w:rPr>
        <w:t xml:space="preserve"> cu nr. ..</w:t>
      </w:r>
      <w:r w:rsidR="00A63447">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bookmarkEnd w:id="11"/>
      <w:r w:rsidRPr="00DC38C3">
        <w:rPr>
          <w:rFonts w:ascii="Times New Roman" w:eastAsia="Arial" w:hAnsi="Times New Roman" w:cs="Times New Roman"/>
          <w:sz w:val="24"/>
          <w:szCs w:val="24"/>
          <w:vertAlign w:val="superscript"/>
          <w:lang w:val="ro-RO"/>
        </w:rPr>
        <w:footnoteReference w:id="4"/>
      </w:r>
      <w:r w:rsidRPr="00DC38C3">
        <w:rPr>
          <w:rFonts w:ascii="Times New Roman" w:eastAsia="Arial" w:hAnsi="Times New Roman" w:cs="Times New Roman"/>
          <w:sz w:val="24"/>
          <w:szCs w:val="24"/>
          <w:lang w:val="ro-RO"/>
        </w:rPr>
        <w:t>;</w:t>
      </w:r>
    </w:p>
    <w:p w14:paraId="70A147AE" w14:textId="77777777"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beneficieze de repunerea în starea inițială a imobilului afectat de realizarea lucrărilor de acces sau de compensarea cheltuielilor determinate de aducerea în starea inițială a respectivului imobil;</w:t>
      </w:r>
    </w:p>
    <w:p w14:paraId="7647C502" w14:textId="2EF0CA5C"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fie notificat prin intermediul persoanei care exercită dreptul de folosință asupra imobilului sau, în lipsa acesteia, personal, cu cel puțin două zile lucrătoare în avans cu privire la accesul persoanelor împuternicite de OPERATOR pentru efectuarea lucrărilor prevăzute la pct. 3.9.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sau pentru desfășurarea unor activități de studiu ori de proiectare în vederea efectuării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acestor lucrări, cu excepția cazului în care este necesară efectuarea unor lucrări de reparații cu caracter de urgență;</w:t>
      </w:r>
    </w:p>
    <w:p w14:paraId="3A5DE606" w14:textId="669004EC"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w:t>
      </w:r>
      <w:r w:rsidRPr="00DC38C3">
        <w:rPr>
          <w:rFonts w:ascii="Times New Roman" w:eastAsia="Times New Roman" w:hAnsi="Times New Roman" w:cs="Times New Roman"/>
          <w:sz w:val="24"/>
          <w:szCs w:val="24"/>
          <w:lang w:val="ro-RO"/>
        </w:rPr>
        <w:t xml:space="preserve">pentru prevenirea sau înlăturarea consecințelor generate de producerea unei calamități naturale ori </w:t>
      </w:r>
      <w:r w:rsidR="002E044B"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a unui sinistru deosebit de grav sau a unor lucrări de întreținere ori de reparații impuse de asigurarea continuității furnizării rețelelor și serviciilor de comunicații electronice;</w:t>
      </w:r>
    </w:p>
    <w:p w14:paraId="3F4E373E" w14:textId="77777777"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îi fie afectat într-o măsură nesemnificativă dreptul de proprietate/administrare asupra imobilului care face obiectul dreptului de acces;</w:t>
      </w:r>
    </w:p>
    <w:p w14:paraId="36AA0ECE" w14:textId="3E19BD98"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solicite mutarea </w:t>
      </w:r>
      <w:r w:rsidRPr="00DC38C3">
        <w:rPr>
          <w:rFonts w:ascii="Times New Roman" w:eastAsia="Times New Roman" w:hAnsi="Times New Roman" w:cs="Times New Roman"/>
          <w:sz w:val="24"/>
          <w:szCs w:val="24"/>
          <w:lang w:val="ro-RO"/>
        </w:rPr>
        <w:t xml:space="preserve">în cadrul aceleiași proprietăți a </w:t>
      </w:r>
      <w:r w:rsidRPr="00DC38C3">
        <w:rPr>
          <w:rFonts w:ascii="Times New Roman" w:eastAsia="Arial" w:hAnsi="Times New Roman" w:cs="Times New Roman"/>
          <w:sz w:val="24"/>
          <w:szCs w:val="24"/>
          <w:lang w:val="ro-RO"/>
        </w:rPr>
        <w:t xml:space="preserve">elementelor de rețea de comunicații electronice sau a elementelor de infrastructură fizică necesare susținerii acesteia, în măsura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în care aceasta este necesară pentru executarea unor lucrări sau edificarea unor construcții;</w:t>
      </w:r>
    </w:p>
    <w:p w14:paraId="3506C10A" w14:textId="0679D511"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la încetarea prezentului contract să obțină dreptul de proprietate/folosință asupra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eventualelor îmbunătățiri aduse terenului de către OPERATOR în perioada de derulare a prezentului contract și care conduc la creșterea calității agricole și/sau la consolidarea terenului;</w:t>
      </w:r>
    </w:p>
    <w:p w14:paraId="5F286C0E" w14:textId="1511994D" w:rsidR="00762401" w:rsidRPr="00DC38C3" w:rsidRDefault="00762401" w:rsidP="00762401">
      <w:pPr>
        <w:numPr>
          <w:ilvl w:val="0"/>
          <w:numId w:val="24"/>
        </w:numPr>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poate solicita OPERATORULUI realizarea de verificări cu privire la rețeaua de comunicații electronice ori elementele de infrastructură fizică necesare susținerii acesteia, construite, </w:t>
      </w:r>
      <w:r w:rsidRPr="00DC38C3">
        <w:rPr>
          <w:rFonts w:ascii="Times New Roman" w:eastAsia="Arial" w:hAnsi="Times New Roman" w:cs="Times New Roman"/>
          <w:sz w:val="24"/>
          <w:szCs w:val="24"/>
          <w:lang w:val="ro-RO"/>
        </w:rPr>
        <w:lastRenderedPageBreak/>
        <w:t xml:space="preserve">instalate, întreținute, înlocuite sau mutate ca urmare a exercitării dreptului de acces, putând efectua inspecții în teren în vederea urmăririi respectării condițiilor de acordare a dreptului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de acces.</w:t>
      </w:r>
    </w:p>
    <w:p w14:paraId="2CC6439B"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4D1C6813"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bookmarkStart w:id="13" w:name="_Hlk126583093"/>
      <w:r w:rsidRPr="00DC38C3">
        <w:rPr>
          <w:rFonts w:ascii="Times New Roman" w:eastAsia="Arial" w:hAnsi="Times New Roman" w:cs="Times New Roman"/>
          <w:sz w:val="24"/>
          <w:szCs w:val="24"/>
          <w:lang w:val="ro-RO"/>
        </w:rPr>
        <w:t>4.2. PROPRIETARUL/ADMINISTRATORUL are următoarele obligații:</w:t>
      </w:r>
    </w:p>
    <w:p w14:paraId="55D187C7" w14:textId="011BE58F" w:rsidR="00762401" w:rsidRPr="00DC38C3" w:rsidRDefault="00762401" w:rsidP="00762401">
      <w:pPr>
        <w:numPr>
          <w:ilvl w:val="0"/>
          <w:numId w:val="23"/>
        </w:numPr>
        <w:tabs>
          <w:tab w:val="num" w:pos="45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asigure accesul la termenele convenite de Părți și în zonele stabilite la pct. 3.4., inclusiv </w:t>
      </w:r>
      <w:r w:rsidR="00BE4F2A"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prin eliminarea acelor împrejurări care ar putea împiedica exercitarea dreptului de acces în bune condiții, astfel:</w:t>
      </w:r>
    </w:p>
    <w:p w14:paraId="6252C631" w14:textId="33E9A804" w:rsidR="00762401" w:rsidRPr="00DC38C3" w:rsidRDefault="00762401" w:rsidP="00762401">
      <w:pPr>
        <w:numPr>
          <w:ilvl w:val="1"/>
          <w:numId w:val="34"/>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garanteze liberul acces la imobil, în maxim </w:t>
      </w:r>
      <w:r w:rsidR="00CA069A">
        <w:rPr>
          <w:rFonts w:ascii="Times New Roman" w:eastAsia="Arial" w:hAnsi="Times New Roman" w:cs="Times New Roman"/>
          <w:sz w:val="24"/>
          <w:szCs w:val="24"/>
          <w:lang w:val="ro-RO"/>
        </w:rPr>
        <w:t>5</w:t>
      </w:r>
      <w:r w:rsidRPr="00DC38C3">
        <w:rPr>
          <w:rFonts w:ascii="Times New Roman" w:eastAsia="Arial" w:hAnsi="Times New Roman" w:cs="Times New Roman"/>
          <w:sz w:val="24"/>
          <w:szCs w:val="24"/>
          <w:lang w:val="ro-RO"/>
        </w:rPr>
        <w:t xml:space="preserve"> zile lucrătoare de la primirea unei notificări din partea OPERATORULUI, pentru persoanele desemnate de OPERATOR în vederea efectuării măsurătorilor pentru întocmirea proiectului de lucrări;</w:t>
      </w:r>
    </w:p>
    <w:p w14:paraId="1C8A2B08" w14:textId="09AC3C5F" w:rsidR="00762401" w:rsidRPr="00DC38C3" w:rsidRDefault="00762401" w:rsidP="00762401">
      <w:pPr>
        <w:numPr>
          <w:ilvl w:val="1"/>
          <w:numId w:val="34"/>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garanteze liberul acces, în maxim </w:t>
      </w:r>
      <w:r w:rsidR="00CA069A">
        <w:rPr>
          <w:rFonts w:ascii="Times New Roman" w:eastAsia="Arial" w:hAnsi="Times New Roman" w:cs="Times New Roman"/>
          <w:sz w:val="24"/>
          <w:szCs w:val="24"/>
          <w:lang w:val="ro-RO"/>
        </w:rPr>
        <w:t>5</w:t>
      </w:r>
      <w:r w:rsidRPr="00DC38C3">
        <w:rPr>
          <w:rFonts w:ascii="Times New Roman" w:eastAsia="Arial" w:hAnsi="Times New Roman" w:cs="Times New Roman"/>
          <w:sz w:val="24"/>
          <w:szCs w:val="24"/>
          <w:lang w:val="ro-RO"/>
        </w:rPr>
        <w:t xml:space="preserve"> zile lucrătoare de la primirea unei notificări din partea OPERATORULUI, pentru persoanele desemnate de OPERATOR și pentru toate materialele, utilajele și instalațiile necesare atât la executarea lucrărilor de construcții și amenajări, cât și a lucrărilor de asamblare, instalare, modificare, operare, întreținere și reparare a rețelelor publice de comunicații electronice sau a elementelor de infrastructură fizică necesare susținerii acestora, așa cum au fost descrise la pct. 3.1.;</w:t>
      </w:r>
    </w:p>
    <w:p w14:paraId="7BA19497" w14:textId="5FD07219" w:rsidR="00762401" w:rsidRPr="00DC38C3" w:rsidRDefault="00762401" w:rsidP="00762401">
      <w:pPr>
        <w:numPr>
          <w:ilvl w:val="1"/>
          <w:numId w:val="34"/>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pună la dispoziția OPERATORULUI toate informațiile necesare legate de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existența unor eventuale restricții asupra utilizării imobilului, impuse de un terț, în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cazul în care acestea există. </w:t>
      </w:r>
    </w:p>
    <w:p w14:paraId="00CE5806" w14:textId="2659C70B" w:rsidR="00762401" w:rsidRPr="00DC38C3" w:rsidRDefault="00762401" w:rsidP="00762401">
      <w:pPr>
        <w:numPr>
          <w:ilvl w:val="0"/>
          <w:numId w:val="23"/>
        </w:numPr>
        <w:tabs>
          <w:tab w:val="num" w:pos="45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asigure, într-o manieră care să afecteze cât mai puțin aspectul exterior al proprietății și mediul înconjurător, tăierea arborilor sau arbuștilor, precum și a ramurilor ori rădăcinilor care îngreunează sau ar îngreuna efectuarea lucrărilor de acces, la solicitarea în scris a OPERATORULUI, pe cheltuiala OPERATORULUI și cu acordarea unei despăgubiri conform pct. 6.2., în situația în care nu există o soluție alternativă, cu respectarea prevederilor legale din domeniul protecției mediului;</w:t>
      </w:r>
    </w:p>
    <w:p w14:paraId="071398B4" w14:textId="7C655E06" w:rsidR="00762401" w:rsidRPr="00DC38C3" w:rsidRDefault="00762401" w:rsidP="00762401">
      <w:pPr>
        <w:numPr>
          <w:ilvl w:val="0"/>
          <w:numId w:val="23"/>
        </w:numPr>
        <w:tabs>
          <w:tab w:val="num" w:pos="45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semneze Procesul verbal de începere a lucrărilor în ziua începerii lucrărilor; în cadrul Procesului verbal se vor menționa starea fizică a imobilului, dotările și utilitățile de care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acesta beneficiază în momentul începerii lucrărilor;</w:t>
      </w:r>
    </w:p>
    <w:p w14:paraId="15D5DF8D" w14:textId="77777777" w:rsidR="00762401" w:rsidRPr="00DC38C3" w:rsidRDefault="00762401" w:rsidP="00762401">
      <w:pPr>
        <w:numPr>
          <w:ilvl w:val="0"/>
          <w:numId w:val="23"/>
        </w:numPr>
        <w:tabs>
          <w:tab w:val="num" w:pos="450"/>
          <w:tab w:val="left"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efectueze reparațiile necesare asupra imobilului pe toată durata Contractului, cu excepția celor cauzate de exercitarea dreptului de acces;</w:t>
      </w:r>
    </w:p>
    <w:p w14:paraId="48EDDF01" w14:textId="054A702A" w:rsidR="00762401" w:rsidRPr="00DC38C3" w:rsidRDefault="00762401" w:rsidP="00762401">
      <w:pPr>
        <w:numPr>
          <w:ilvl w:val="0"/>
          <w:numId w:val="23"/>
        </w:numPr>
        <w:tabs>
          <w:tab w:val="num" w:pos="450"/>
          <w:tab w:val="left"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se abțină de la orice fapt personal, care ar avea drept consecință împiedicarea sau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limitarea exercitării de către OPERATOR a dreptului de acces care constituie obiectul prezentului Contract;</w:t>
      </w:r>
    </w:p>
    <w:p w14:paraId="68910316" w14:textId="13BDB302" w:rsidR="00762401" w:rsidRPr="00DC38C3" w:rsidRDefault="00762401" w:rsidP="00762401">
      <w:pPr>
        <w:numPr>
          <w:ilvl w:val="0"/>
          <w:numId w:val="23"/>
        </w:numPr>
        <w:tabs>
          <w:tab w:val="num" w:pos="450"/>
          <w:tab w:val="left"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nu instaleze în incinta imobilului ori pe, deasupra sau sub imobilul respectiv echipamente tehnice care ar putea să afecteze buna funcționare a rețelei OPERATORULUI, fără acordul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scris al acestuia;</w:t>
      </w:r>
    </w:p>
    <w:p w14:paraId="1E3063B9" w14:textId="77777777" w:rsidR="00762401" w:rsidRPr="00DC38C3" w:rsidRDefault="00762401" w:rsidP="00762401">
      <w:pPr>
        <w:numPr>
          <w:ilvl w:val="0"/>
          <w:numId w:val="23"/>
        </w:numPr>
        <w:tabs>
          <w:tab w:val="num" w:pos="450"/>
          <w:tab w:val="num" w:pos="1189"/>
          <w:tab w:val="left"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răspundă pentru evicțiunea totală sau parțială și pentru viciile ascunse ale imobilului care împiedică exercitarea în bune condiții a dreptului de acces;</w:t>
      </w:r>
    </w:p>
    <w:p w14:paraId="416E65EE" w14:textId="77777777" w:rsidR="00762401" w:rsidRPr="00DC38C3" w:rsidRDefault="00762401" w:rsidP="00762401">
      <w:pPr>
        <w:numPr>
          <w:ilvl w:val="0"/>
          <w:numId w:val="23"/>
        </w:numPr>
        <w:tabs>
          <w:tab w:val="num" w:pos="450"/>
          <w:tab w:val="num" w:pos="1189"/>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nu pretindă și să nu primească niciun drept în legătură cu activitatea de afaceri a OPERATORULUI, altul decât dreptul de a primi plățile prevăzute în prezentul Contract;</w:t>
      </w:r>
    </w:p>
    <w:p w14:paraId="43493E5E" w14:textId="39A9F83A" w:rsidR="00762401" w:rsidRPr="00DC38C3" w:rsidRDefault="00762401" w:rsidP="00762401">
      <w:pPr>
        <w:numPr>
          <w:ilvl w:val="0"/>
          <w:numId w:val="23"/>
        </w:numPr>
        <w:tabs>
          <w:tab w:val="num" w:pos="450"/>
          <w:tab w:val="num"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despăgubească OPERATORUL în cazul în care, în exploatarea elementelor de rețele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publice de comunicații electronice sau de infrastructură fizică amplasate pe, deasupra, în sau sub</w:t>
      </w:r>
      <w:r w:rsidR="00E842FD">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imobil, ap</w:t>
      </w:r>
      <w:r w:rsidR="00E842FD">
        <w:rPr>
          <w:rFonts w:ascii="Times New Roman" w:eastAsia="Arial" w:hAnsi="Times New Roman" w:cs="Times New Roman"/>
          <w:sz w:val="24"/>
          <w:szCs w:val="24"/>
          <w:lang w:val="ro-RO"/>
        </w:rPr>
        <w:t xml:space="preserve">ar defecțiuni tehnice din culpa </w:t>
      </w:r>
      <w:r w:rsidRPr="00DC38C3">
        <w:rPr>
          <w:rFonts w:ascii="Times New Roman" w:eastAsia="Arial" w:hAnsi="Times New Roman" w:cs="Times New Roman"/>
          <w:sz w:val="24"/>
          <w:szCs w:val="24"/>
          <w:lang w:val="ro-RO"/>
        </w:rPr>
        <w:t>PROPRIETARULUI/ADMINISTRATORULUI;</w:t>
      </w:r>
    </w:p>
    <w:p w14:paraId="6BEA6CFE" w14:textId="2B7E8B94" w:rsidR="00762401" w:rsidRPr="00DC38C3" w:rsidRDefault="00762401" w:rsidP="00762401">
      <w:pPr>
        <w:numPr>
          <w:ilvl w:val="0"/>
          <w:numId w:val="23"/>
        </w:numPr>
        <w:tabs>
          <w:tab w:val="num" w:pos="450"/>
          <w:tab w:val="num" w:pos="1440"/>
        </w:tabs>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lastRenderedPageBreak/>
        <w:t xml:space="preserve">să permită în cel mai scurt timp accesul persoanelor împuternicite de OPERATOR, pe baza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unei notificări comunicate telefonic persoanei care exercită dreptul de folosință asupra imobilului sau, în lipsa acesteia, PROPRIETARULUI/ADMINISTRATORULUI, în cazul în care se impune efectuarea unor lucrări de întreținere sau de reparații cu caracter de urgență pentru prevenirea sau înlăturarea consecințelor generate de producerea unei calamități naturale ori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a unui sinistru deosebit de grav sau a unor lucrări de întreținere sau de reparații impuse de asigurarea continuității furnizării rețelelor și serviciilor de comunicații electronice;</w:t>
      </w:r>
    </w:p>
    <w:p w14:paraId="1B644C1B" w14:textId="7A3E3BEF" w:rsidR="00762401" w:rsidRPr="00DC38C3"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acorde și OPERATORULUI eventualele condiții mai favorabile, inclusiv referitoare la tarif,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în ceea ce privește exercitarea dreptului de acces pe proprietăți, stabilite de PROPRIETAR/ADMINISTRATOR în favoarea unor terți furnizori de rețele publice de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comunicații electronice prin contractele încheiate cu aceștia;</w:t>
      </w:r>
    </w:p>
    <w:p w14:paraId="71C856C9" w14:textId="77777777" w:rsidR="00762401" w:rsidRPr="00DC38C3"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pună la dispoziția OPERATORULUI toate documentele necesare pentru obținerea avizelor/autorizațiilor necesare pentru efectuarea lucrărilor;</w:t>
      </w:r>
    </w:p>
    <w:p w14:paraId="2DB658F4" w14:textId="7641FE7F" w:rsidR="00762401" w:rsidRPr="00DC38C3"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în situații justificate de necesitatea efectuării unor lucrări asupra imobilului</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ce ar afecta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rețelele de comunicații electronice sau elementele de infrastructură fizică necesare susținerii acestora, sau buna lor întreținere ori care ar necesita mutarea lor să notifice, în scris, OPERATORULUI această intenție, cu cel puțin </w:t>
      </w:r>
      <w:r w:rsidR="00CA069A">
        <w:rPr>
          <w:rFonts w:ascii="Times New Roman" w:eastAsia="Arial" w:hAnsi="Times New Roman" w:cs="Times New Roman"/>
          <w:sz w:val="24"/>
          <w:szCs w:val="24"/>
          <w:lang w:val="ro-RO"/>
        </w:rPr>
        <w:t>5</w:t>
      </w:r>
      <w:r w:rsidRPr="00DC38C3">
        <w:rPr>
          <w:rFonts w:ascii="Times New Roman" w:eastAsia="Arial" w:hAnsi="Times New Roman" w:cs="Times New Roman"/>
          <w:sz w:val="24"/>
          <w:szCs w:val="24"/>
          <w:lang w:val="ro-RO"/>
        </w:rPr>
        <w:t xml:space="preserve"> zile lucrătoare înainte de data planificată a începerii lucrărilor; Părțile, de comun acord vor lua o decizie cu privire la noul amplasament;</w:t>
      </w:r>
    </w:p>
    <w:p w14:paraId="477F4CE6" w14:textId="77777777" w:rsidR="00762401" w:rsidRPr="00DC38C3"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lang w:val="ro-RO"/>
        </w:rPr>
        <w:t>să asigure exercitarea dreptului de acces în condiții la fel de comode pentru OPERATOR în cazul în care,</w:t>
      </w:r>
      <w:r w:rsidRPr="00DC38C3">
        <w:rPr>
          <w:rFonts w:ascii="Times New Roman" w:eastAsia="Arial" w:hAnsi="Times New Roman" w:cs="Times New Roman"/>
          <w:sz w:val="24"/>
          <w:szCs w:val="24"/>
          <w:lang w:val="ro-RO"/>
        </w:rPr>
        <w:t xml:space="preserve"> în vederea construcției de clădiri sau realizării de lucrări,</w:t>
      </w:r>
      <w:r w:rsidRPr="00DC38C3">
        <w:rPr>
          <w:rFonts w:ascii="Times New Roman" w:eastAsia="Times New Roman" w:hAnsi="Times New Roman" w:cs="Times New Roman"/>
          <w:sz w:val="24"/>
          <w:szCs w:val="24"/>
          <w:lang w:val="ro-RO"/>
        </w:rPr>
        <w:t xml:space="preserve"> solicită reașezarea </w:t>
      </w:r>
      <w:r w:rsidRPr="00DC38C3">
        <w:rPr>
          <w:rFonts w:ascii="Times New Roman" w:eastAsia="Arial" w:hAnsi="Times New Roman" w:cs="Times New Roman"/>
          <w:sz w:val="24"/>
          <w:szCs w:val="24"/>
          <w:lang w:val="ro-RO"/>
        </w:rPr>
        <w:t>rețelelor de comunicații electronice sau a elementelor de infrastructură fizică necesare susținerii acestora, notificând în acest sens OPERATORUL conform lit. m)</w:t>
      </w:r>
      <w:r w:rsidRPr="00DC38C3">
        <w:rPr>
          <w:rFonts w:ascii="Times New Roman" w:eastAsia="Times New Roman" w:hAnsi="Times New Roman" w:cs="Times New Roman"/>
          <w:sz w:val="24"/>
          <w:szCs w:val="24"/>
          <w:lang w:val="ro-RO"/>
        </w:rPr>
        <w:t>;</w:t>
      </w:r>
    </w:p>
    <w:p w14:paraId="79B5FF99" w14:textId="77777777" w:rsidR="00762401" w:rsidRPr="00DC38C3"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lang w:val="ro-RO"/>
        </w:rPr>
        <w:t>să permită ca lucrările efectuate în zona de protecție a rețelei Operatorului să se realizeze în prezența reprezentanților acestuia.</w:t>
      </w:r>
    </w:p>
    <w:bookmarkEnd w:id="13"/>
    <w:p w14:paraId="561B8DF0" w14:textId="77777777" w:rsidR="00762401" w:rsidRPr="00DC38C3" w:rsidRDefault="00762401" w:rsidP="00762401">
      <w:pPr>
        <w:tabs>
          <w:tab w:val="num" w:pos="1440"/>
        </w:tabs>
        <w:autoSpaceDE w:val="0"/>
        <w:autoSpaceDN w:val="0"/>
        <w:adjustRightInd w:val="0"/>
        <w:spacing w:before="60" w:after="60" w:line="240" w:lineRule="auto"/>
        <w:jc w:val="both"/>
        <w:rPr>
          <w:rFonts w:ascii="Times New Roman" w:eastAsia="Arial" w:hAnsi="Times New Roman" w:cs="Times New Roman"/>
          <w:sz w:val="24"/>
          <w:szCs w:val="24"/>
          <w:lang w:val="ro-RO"/>
        </w:rPr>
      </w:pPr>
    </w:p>
    <w:p w14:paraId="7A2105AD"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4.3. OPERATORUL are următoarele drepturi:</w:t>
      </w:r>
    </w:p>
    <w:p w14:paraId="5FE3C7B7" w14:textId="77777777"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beneficieze de dreptul de acces pe imobilul prevăzut la pct. 3.1., în condițiile Legii nr. 159/2016 și ale prezentului contract;</w:t>
      </w:r>
    </w:p>
    <w:p w14:paraId="407199B6" w14:textId="7FCEA9C1"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w:t>
      </w:r>
      <w:r w:rsidR="002E044B"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OPERATORULUI și cu acordul persoanei care exercită dreptul de folosință asupra imobilului sau, în lipsa acesteia, cu acordul PROPRIETARULUI/ADMINISTRATORULUI; exercitarea dreptului de acces se realizează cu respectarea clauzelor privind notificarea, prevăzute la pct. 9; </w:t>
      </w:r>
    </w:p>
    <w:p w14:paraId="6122B9FA" w14:textId="77777777" w:rsidR="00762401" w:rsidRPr="00DC38C3" w:rsidRDefault="00762401" w:rsidP="00762401">
      <w:pPr>
        <w:widowControl w:val="0"/>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realizeze, după transmiterea unei notificări cu cel puțin două zile lucrătoare în avans, operațiunile prevăzute la pct. 4.2. lit. b), dacă în termen de 45 de zile de la primirea solicitării din partea OPERATORULUI, PROPRIETARUL/ADMINISTRATORUL nu efectuează aceste operațiuni. Operațiunile se vor realiza într-o manieră care să afecteze cât mai puțin aspectul exterior al proprietății și mediul înconjurător; </w:t>
      </w:r>
    </w:p>
    <w:p w14:paraId="0C458404" w14:textId="77777777"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încheie acorduri de utilizare partajată a infrastructurii fizice (instalate conform prezentului Contract) cu alți furnizori autorizați de rețele publice de comunicații electronice;</w:t>
      </w:r>
    </w:p>
    <w:p w14:paraId="61E638E9" w14:textId="77777777"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solicite ca lucrările efectuate în zona de protecție a rețelei sale să se realizeze în prezența reprezentanților săi;</w:t>
      </w:r>
    </w:p>
    <w:p w14:paraId="582229F8" w14:textId="77777777"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bdr w:val="none" w:sz="0" w:space="0" w:color="auto" w:frame="1"/>
          <w:lang w:val="ro-RO"/>
        </w:rPr>
        <w:t>să beneficieze de garanția împotriva oricărei evicțiuni totale sau parțiale;</w:t>
      </w:r>
    </w:p>
    <w:p w14:paraId="31B0FB71" w14:textId="48915064" w:rsidR="00762401" w:rsidRPr="00DC38C3" w:rsidRDefault="00762401" w:rsidP="00762401">
      <w:pPr>
        <w:numPr>
          <w:ilvl w:val="0"/>
          <w:numId w:val="25"/>
        </w:numPr>
        <w:spacing w:before="60" w:after="60" w:line="240" w:lineRule="auto"/>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bdr w:val="none" w:sz="0" w:space="0" w:color="auto" w:frame="1"/>
          <w:lang w:val="ro-RO"/>
        </w:rPr>
        <w:t xml:space="preserve">să fie notificat despre intenția </w:t>
      </w:r>
      <w:r w:rsidRPr="00DC38C3">
        <w:rPr>
          <w:rFonts w:ascii="Times New Roman" w:eastAsia="Arial" w:hAnsi="Times New Roman" w:cs="Times New Roman"/>
          <w:sz w:val="24"/>
          <w:szCs w:val="24"/>
          <w:lang w:val="ro-RO"/>
        </w:rPr>
        <w:t>PROPRIETARULUI/ADMINISTRATORULUI de a efectua lucrări asupra imobilului</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ce ar afecta rețelele de comunicații electronice sau elementele de infrastructură fizică necesare susținerii acestora, sau buna lor întreținere ori care ar necesita </w:t>
      </w:r>
      <w:r w:rsidRPr="00DC38C3">
        <w:rPr>
          <w:rFonts w:ascii="Times New Roman" w:eastAsia="Arial" w:hAnsi="Times New Roman" w:cs="Times New Roman"/>
          <w:sz w:val="24"/>
          <w:szCs w:val="24"/>
          <w:lang w:val="ro-RO"/>
        </w:rPr>
        <w:lastRenderedPageBreak/>
        <w:t xml:space="preserve">mutarea lor, cu cel puțin </w:t>
      </w:r>
      <w:r w:rsidR="00CA069A">
        <w:rPr>
          <w:rFonts w:ascii="Times New Roman" w:eastAsia="Arial" w:hAnsi="Times New Roman" w:cs="Times New Roman"/>
          <w:sz w:val="24"/>
          <w:szCs w:val="24"/>
          <w:lang w:val="ro-RO"/>
        </w:rPr>
        <w:t>5</w:t>
      </w:r>
      <w:r w:rsidRPr="00DC38C3">
        <w:rPr>
          <w:rFonts w:ascii="Times New Roman" w:eastAsia="Arial" w:hAnsi="Times New Roman" w:cs="Times New Roman"/>
          <w:sz w:val="24"/>
          <w:szCs w:val="24"/>
          <w:lang w:val="ro-RO"/>
        </w:rPr>
        <w:t xml:space="preserve"> zile lucrătoare înainte de data planificată pentru începerea </w:t>
      </w:r>
      <w:r w:rsidR="00BE4F2A"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lucrărilor.</w:t>
      </w:r>
    </w:p>
    <w:p w14:paraId="6DAAEA8D"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50F50E85"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4.4. OPERATORUL are următoarele obligații:</w:t>
      </w:r>
    </w:p>
    <w:p w14:paraId="643AE259"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poartă răspunderea pentru toate pagubele produse imobilului, din culpa sa, pe întreaga perioadă contractuală;</w:t>
      </w:r>
    </w:p>
    <w:p w14:paraId="420A6EF6" w14:textId="15EA7266"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notifice persoana care exercită dreptul de folosință asupra imobilului sau, în lipsa acesteia, PROPRIETARUL/ADMINISTRATORUL, cu cel puțin două zile lucrătoare în avans, cu privire la exercitarea dreptului de acces de către persoanele împuternicite de OPERATOR, cu excepția cazului în care este necesară efectuarea unor lucrări de reparații cu caracter de urgență, caz </w:t>
      </w:r>
      <w:r w:rsidR="000D699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în care notificarea se va face telefonic în condițiile stabilite prin prezentul contract;</w:t>
      </w:r>
    </w:p>
    <w:p w14:paraId="254FAC29"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semneze Procesul verbal de începere a lucrărilor în ziua începerii lucrărilor;</w:t>
      </w:r>
    </w:p>
    <w:p w14:paraId="7C8C5DBC" w14:textId="35FDB819"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obțină avizele/autorizațiile necesare pentru realizarea lucrărilor;</w:t>
      </w:r>
    </w:p>
    <w:p w14:paraId="2FF4E205"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Times New Roman" w:hAnsi="Times New Roman" w:cs="Times New Roman"/>
          <w:sz w:val="24"/>
          <w:szCs w:val="24"/>
          <w:lang w:val="ro-RO"/>
        </w:rPr>
        <w:t>să efectueze lucrările de acces pe, deasupra, în sau sub imobilul ce face obiectul prezentului Contract cu respectarea cerințelor specifice prevăzute de dispozițiile Legii nr. 198/2022;</w:t>
      </w:r>
    </w:p>
    <w:p w14:paraId="608FA2DF"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suporte în întregime cheltuielile cu privire la construirea, instalarea, întreținerea, înlocuirea și mutarea rețelelor publice de comunicații electronice sau elementelor de infrastructură fizică necesare susținerii acestora, așa cum au fost descrise mai sus;</w:t>
      </w:r>
    </w:p>
    <w:p w14:paraId="016822AD"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plătească suma reprezentând contravaloarea dreptului de acces în condițiile stabilite prin prezentul Contract</w:t>
      </w:r>
      <w:r w:rsidRPr="00DC38C3">
        <w:rPr>
          <w:rFonts w:ascii="Times New Roman" w:eastAsia="Arial" w:hAnsi="Times New Roman" w:cs="Times New Roman"/>
          <w:sz w:val="24"/>
          <w:szCs w:val="24"/>
          <w:vertAlign w:val="superscript"/>
          <w:lang w:val="ro-RO"/>
        </w:rPr>
        <w:footnoteReference w:id="5"/>
      </w:r>
      <w:r w:rsidRPr="00DC38C3">
        <w:rPr>
          <w:rFonts w:ascii="Times New Roman" w:eastAsia="Arial" w:hAnsi="Times New Roman" w:cs="Times New Roman"/>
          <w:sz w:val="24"/>
          <w:szCs w:val="24"/>
          <w:lang w:val="ro-RO"/>
        </w:rPr>
        <w:t>, precum și despăgubirile prevăzute la pct. 6.2.;</w:t>
      </w:r>
    </w:p>
    <w:p w14:paraId="1306FC46"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reașeze elementele rețelelor de comunicații electronice sau elementele de infrastructură fizică necesare susținerii acestora, în cadrul aceleiași proprietăți, pe cheltuiala proprie, când această reașezare este solicitată de PROPRIETAR/ADMINISTRATOR pentru construcția de clădiri sau pentru efectuarea de lucrări, în condițiile convenite prin prezentul Contract; </w:t>
      </w:r>
    </w:p>
    <w:p w14:paraId="0E08D077" w14:textId="5E336195"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pună la dispoziția persoanelor care efectuează lucrări în zona de protecție a propriei rețele toate informațiile necesare, astfel încât să se evite producerea unor daune rețelei de </w:t>
      </w:r>
      <w:r w:rsidR="000D699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comunicații electronice;</w:t>
      </w:r>
    </w:p>
    <w:p w14:paraId="03322BB4" w14:textId="5DB3CEF2"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să respecte normativele, normele și standardele tehnice aplicabile echipamentelor instalate </w:t>
      </w:r>
      <w:r w:rsidR="000D699E" w:rsidRPr="00DC38C3">
        <w:rPr>
          <w:rFonts w:ascii="Times New Roman" w:eastAsia="Arial" w:hAnsi="Times New Roman" w:cs="Times New Roman"/>
          <w:sz w:val="24"/>
          <w:szCs w:val="24"/>
          <w:lang w:val="ro-RO"/>
        </w:rPr>
        <w:t xml:space="preserve">   </w:t>
      </w:r>
      <w:r w:rsidRPr="00DC38C3">
        <w:rPr>
          <w:rFonts w:ascii="Times New Roman" w:eastAsia="Times New Roman" w:hAnsi="Times New Roman" w:cs="Times New Roman"/>
          <w:sz w:val="24"/>
          <w:szCs w:val="24"/>
          <w:lang w:val="ro-RO"/>
        </w:rPr>
        <w:t>pe, deasupra, în sau sub imobilul ce face obiectul prezentului Contract;</w:t>
      </w:r>
    </w:p>
    <w:p w14:paraId="36C358A4" w14:textId="7D07BB6C"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nu afecteze, decât cel mult într-o măsură nesemnificativă,</w:t>
      </w:r>
      <w:r w:rsidRPr="00DC38C3">
        <w:rPr>
          <w:rFonts w:ascii="Times New Roman" w:eastAsia="Times New Roman" w:hAnsi="Times New Roman" w:cs="Times New Roman"/>
          <w:sz w:val="24"/>
          <w:szCs w:val="24"/>
          <w:lang w:val="ro-RO"/>
        </w:rPr>
        <w:t xml:space="preserve"> dreptul de folosință asupra imobilului în cauză</w:t>
      </w:r>
      <w:r w:rsidRPr="00DC38C3">
        <w:rPr>
          <w:rFonts w:ascii="Times New Roman" w:eastAsia="Arial" w:hAnsi="Times New Roman" w:cs="Times New Roman"/>
          <w:sz w:val="24"/>
          <w:szCs w:val="24"/>
          <w:lang w:val="ro-RO"/>
        </w:rPr>
        <w:t xml:space="preserve"> p</w:t>
      </w:r>
      <w:r w:rsidRPr="00DC38C3">
        <w:rPr>
          <w:rFonts w:ascii="Times New Roman" w:eastAsia="Times New Roman" w:hAnsi="Times New Roman" w:cs="Times New Roman"/>
          <w:sz w:val="24"/>
          <w:szCs w:val="24"/>
          <w:lang w:val="ro-RO"/>
        </w:rPr>
        <w:t xml:space="preserve">rin efectuarea lucrărilor de acces sau, în cazul în care au fost deja </w:t>
      </w:r>
      <w:r w:rsidR="000D699E"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 xml:space="preserve">efectuate lucrări de acces asupra aceluiași imobil de către un alt furnizor de rețele publice de comunicații electronice, să nu afecteze în mod permanent dreptul de folosință asupra </w:t>
      </w:r>
      <w:r w:rsidR="000D699E" w:rsidRPr="00DC38C3">
        <w:rPr>
          <w:rFonts w:ascii="Times New Roman" w:eastAsia="Times New Roman" w:hAnsi="Times New Roman" w:cs="Times New Roman"/>
          <w:sz w:val="24"/>
          <w:szCs w:val="24"/>
          <w:lang w:val="ro-RO"/>
        </w:rPr>
        <w:t xml:space="preserve"> </w:t>
      </w:r>
      <w:r w:rsidRPr="00DC38C3">
        <w:rPr>
          <w:rFonts w:ascii="Times New Roman" w:eastAsia="Times New Roman" w:hAnsi="Times New Roman" w:cs="Times New Roman"/>
          <w:sz w:val="24"/>
          <w:szCs w:val="24"/>
          <w:lang w:val="ro-RO"/>
        </w:rPr>
        <w:t>imobilului, printr-o restrângere suplimentară determinată de efectuarea unor noi asemenea lucrări,</w:t>
      </w:r>
      <w:r w:rsidRPr="00DC38C3">
        <w:rPr>
          <w:rFonts w:ascii="Times New Roman" w:eastAsia="Times New Roman" w:hAnsi="Times New Roman" w:cs="Times New Roman"/>
          <w:sz w:val="24"/>
          <w:szCs w:val="24"/>
          <w:shd w:val="clear" w:color="auto" w:fill="FFFFFF"/>
          <w:lang w:val="ro-RO"/>
        </w:rPr>
        <w:t xml:space="preserve"> c</w:t>
      </w:r>
      <w:r w:rsidRPr="00DC38C3">
        <w:rPr>
          <w:rFonts w:ascii="Times New Roman" w:eastAsia="Times New Roman" w:hAnsi="Times New Roman" w:cs="Times New Roman"/>
          <w:sz w:val="24"/>
          <w:szCs w:val="24"/>
          <w:lang w:val="ro-RO"/>
        </w:rPr>
        <w:t>onform normativelor tehnice prevăzute la art. 29 alin. (2) din Legea nr. 159/2016;</w:t>
      </w:r>
    </w:p>
    <w:p w14:paraId="7F2C6F45" w14:textId="4CC070C4"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prin exercitarea dreptului de acces prevăzut la pct. 3.1., OPERATORUL nu va cauza </w:t>
      </w:r>
      <w:r w:rsidR="000D699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schimbarea destinației imobilului;</w:t>
      </w:r>
    </w:p>
    <w:p w14:paraId="66B5A180" w14:textId="08D71628"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de a readuce în starea inițială imobilul afectat de realizarea lucrărilor de acces pe proprietăți sau, prin acordul Părților, de a plăti PROPRIETARULUI/ADMINISTRATORULUI contravaloarea cheltuielilor determinate de aducerea în starea inițială a imobilului afectat; readucerea la starea inițială se realizează în termen de </w:t>
      </w:r>
      <w:r w:rsidR="00C507D3">
        <w:rPr>
          <w:rFonts w:ascii="Times New Roman" w:eastAsia="Arial" w:hAnsi="Times New Roman" w:cs="Times New Roman"/>
          <w:sz w:val="24"/>
          <w:szCs w:val="24"/>
          <w:lang w:val="ro-RO"/>
        </w:rPr>
        <w:t>15</w:t>
      </w:r>
      <w:r w:rsidR="00E842FD">
        <w:rPr>
          <w:rFonts w:ascii="Times New Roman" w:eastAsia="Arial" w:hAnsi="Times New Roman" w:cs="Times New Roman"/>
          <w:sz w:val="24"/>
          <w:szCs w:val="24"/>
          <w:lang w:val="ro-RO"/>
        </w:rPr>
        <w:t xml:space="preserve"> zile</w:t>
      </w:r>
      <w:r w:rsidRPr="00DC38C3">
        <w:rPr>
          <w:rFonts w:ascii="Times New Roman" w:eastAsia="Arial" w:hAnsi="Times New Roman" w:cs="Times New Roman"/>
          <w:sz w:val="24"/>
          <w:szCs w:val="24"/>
          <w:lang w:val="ro-RO"/>
        </w:rPr>
        <w:t xml:space="preserve"> de la data constatării prin Pro</w:t>
      </w:r>
      <w:r w:rsidR="00E842FD">
        <w:rPr>
          <w:rFonts w:ascii="Times New Roman" w:eastAsia="Arial" w:hAnsi="Times New Roman" w:cs="Times New Roman"/>
          <w:sz w:val="24"/>
          <w:szCs w:val="24"/>
          <w:lang w:val="ro-RO"/>
        </w:rPr>
        <w:t xml:space="preserve">ces verbal a </w:t>
      </w:r>
      <w:r w:rsidRPr="00DC38C3">
        <w:rPr>
          <w:rFonts w:ascii="Times New Roman" w:eastAsia="Arial" w:hAnsi="Times New Roman" w:cs="Times New Roman"/>
          <w:sz w:val="24"/>
          <w:szCs w:val="24"/>
          <w:lang w:val="ro-RO"/>
        </w:rPr>
        <w:t xml:space="preserve">afectării imobilului, Părțile urmând a conveni prin același Proces-verbal și asupra posibilității OPERATORULUI de a plăti contravaloarea cheltuielilor determinate de aducerea în starea </w:t>
      </w:r>
      <w:r w:rsidR="000D699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inițială a imobilului afectat;</w:t>
      </w:r>
    </w:p>
    <w:p w14:paraId="61019A04"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lastRenderedPageBreak/>
        <w:t>să folosească imobilul afectat de exercitarea dreptului de acces în scopul pentru care s-a încheiat prezentul contract;</w:t>
      </w:r>
    </w:p>
    <w:p w14:paraId="157E8896" w14:textId="77777777" w:rsidR="00762401" w:rsidRPr="00DC38C3" w:rsidRDefault="00762401" w:rsidP="00762401">
      <w:pPr>
        <w:numPr>
          <w:ilvl w:val="0"/>
          <w:numId w:val="2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să restituie imobilul la expirarea duratei contractuale.</w:t>
      </w:r>
    </w:p>
    <w:p w14:paraId="324AA302" w14:textId="77777777" w:rsidR="00762401" w:rsidRPr="00DC38C3" w:rsidRDefault="00762401" w:rsidP="00762401">
      <w:pPr>
        <w:tabs>
          <w:tab w:val="left" w:pos="360"/>
        </w:tabs>
        <w:autoSpaceDE w:val="0"/>
        <w:autoSpaceDN w:val="0"/>
        <w:adjustRightInd w:val="0"/>
        <w:spacing w:before="60" w:after="60" w:line="240" w:lineRule="auto"/>
        <w:jc w:val="both"/>
        <w:rPr>
          <w:rFonts w:ascii="Times New Roman" w:eastAsia="Arial" w:hAnsi="Times New Roman" w:cs="Times New Roman"/>
          <w:sz w:val="24"/>
          <w:szCs w:val="24"/>
          <w:lang w:val="ro-RO"/>
        </w:rPr>
      </w:pPr>
    </w:p>
    <w:p w14:paraId="745C4643" w14:textId="77777777" w:rsidR="00762401" w:rsidRPr="00DC38C3" w:rsidRDefault="00762401" w:rsidP="00762401">
      <w:pPr>
        <w:autoSpaceDE w:val="0"/>
        <w:autoSpaceDN w:val="0"/>
        <w:adjustRightInd w:val="0"/>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5. Intrarea în vigoare. Durata. Modificarea și încetarea Contractului</w:t>
      </w:r>
    </w:p>
    <w:p w14:paraId="13005D92" w14:textId="77777777" w:rsidR="00762401" w:rsidRPr="00DC38C3" w:rsidRDefault="00762401" w:rsidP="00762401">
      <w:pPr>
        <w:autoSpaceDE w:val="0"/>
        <w:autoSpaceDN w:val="0"/>
        <w:adjustRightInd w:val="0"/>
        <w:spacing w:before="60" w:after="60" w:line="240" w:lineRule="auto"/>
        <w:jc w:val="both"/>
        <w:rPr>
          <w:rFonts w:ascii="Times New Roman" w:eastAsia="Arial" w:hAnsi="Times New Roman" w:cs="Times New Roman"/>
          <w:b/>
          <w:bCs/>
          <w:sz w:val="24"/>
          <w:szCs w:val="24"/>
          <w:lang w:val="ro-RO"/>
        </w:rPr>
      </w:pPr>
    </w:p>
    <w:p w14:paraId="10126CCE"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5.1. Prezentul Contract intră în vigoare la data semnării de către părți.</w:t>
      </w:r>
    </w:p>
    <w:p w14:paraId="2DE4C83E" w14:textId="377E8B21"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5.2. Lucrările prevăzute la pct. 3.9 se execută de la data semnării de către părți a Procesului </w:t>
      </w:r>
      <w:r w:rsidR="00BE4F2A"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verbal de începere a lucrărilor.</w:t>
      </w:r>
    </w:p>
    <w:p w14:paraId="3CE2CF36" w14:textId="2A8D5BBC"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5.3. Dreptul de acces care face obiectul prezentului Contract se instituie pe o perioadă de .</w:t>
      </w:r>
      <w:r w:rsidR="00E842FD">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ani sau pe toată durata de existență a rețelelor de comunicații electronice sau a elementelor de infrastructură fizică prevăzute la pct. 3.1. </w:t>
      </w:r>
    </w:p>
    <w:p w14:paraId="6434188A" w14:textId="4F1F5A56"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5.4. Părțile convin ca modificările în Contract să se facă doar în urma unui acord scris, printr-un</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 Act adițional la prezentul Contract.</w:t>
      </w:r>
    </w:p>
    <w:p w14:paraId="3D9E62BD"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5.5. Contractul încetează prin acordul de voință al Părților, prin dispariția imobilului, la expirarea perioadei prevăzute la pct. 5.3., ca urmare a rezilierii pentru neexecutarea obligațiilor sau în condițiile prevăzute la pct. 5.6. ori la pct. 8.3.</w:t>
      </w:r>
    </w:p>
    <w:p w14:paraId="003EC920" w14:textId="77777777" w:rsidR="00762401" w:rsidRPr="00DC38C3" w:rsidRDefault="00762401" w:rsidP="00762401">
      <w:pPr>
        <w:spacing w:after="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5.6. OPERATORUL poate solicita încetarea Contractului, prin transmiterea către PROPRIETAR/ ADMINISTRATOR a unei notificări cu cel puțin 2 luni înainte, într-una din situațiile următoare:</w:t>
      </w:r>
    </w:p>
    <w:p w14:paraId="03B689A6" w14:textId="745C55A4" w:rsidR="00762401" w:rsidRPr="00DC38C3" w:rsidRDefault="00762401" w:rsidP="00762401">
      <w:pPr>
        <w:numPr>
          <w:ilvl w:val="0"/>
          <w:numId w:val="3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utilizarea elementelor de rețea sau de infrastructură fizică instalate devine imposibilă,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oneroasă sau mai puțin performantă decât a fost prevăzut inițial;</w:t>
      </w:r>
    </w:p>
    <w:p w14:paraId="0CCB618D" w14:textId="77777777" w:rsidR="00762401" w:rsidRPr="00E842FD" w:rsidRDefault="00762401" w:rsidP="00762401">
      <w:pPr>
        <w:numPr>
          <w:ilvl w:val="0"/>
          <w:numId w:val="36"/>
        </w:numPr>
        <w:spacing w:before="60" w:after="60" w:line="240" w:lineRule="auto"/>
        <w:ind w:left="360"/>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se modifică arhitectura rețelei publice de comunicații electronice a OPERATORULUI, iar </w:t>
      </w:r>
      <w:r w:rsidRPr="00E842FD">
        <w:rPr>
          <w:rFonts w:ascii="Times New Roman" w:eastAsia="Arial" w:hAnsi="Times New Roman" w:cs="Times New Roman"/>
          <w:sz w:val="24"/>
          <w:szCs w:val="24"/>
          <w:lang w:val="ro-RO"/>
        </w:rPr>
        <w:t>elementele de rețea instalate nu mai corespund noii arhitecturi;</w:t>
      </w:r>
    </w:p>
    <w:p w14:paraId="716A2191" w14:textId="77777777" w:rsidR="00762401" w:rsidRPr="00E842FD" w:rsidRDefault="00762401" w:rsidP="00762401">
      <w:pPr>
        <w:numPr>
          <w:ilvl w:val="0"/>
          <w:numId w:val="36"/>
        </w:numPr>
        <w:spacing w:before="60" w:after="60" w:line="240" w:lineRule="auto"/>
        <w:ind w:left="360"/>
        <w:jc w:val="both"/>
        <w:rPr>
          <w:rFonts w:ascii="Times New Roman" w:eastAsia="Arial" w:hAnsi="Times New Roman" w:cs="Times New Roman"/>
          <w:sz w:val="24"/>
          <w:szCs w:val="24"/>
          <w:lang w:val="ro-RO"/>
        </w:rPr>
      </w:pPr>
      <w:r w:rsidRPr="00E842FD">
        <w:rPr>
          <w:rFonts w:ascii="Times New Roman" w:eastAsia="Arial" w:hAnsi="Times New Roman" w:cs="Times New Roman"/>
          <w:sz w:val="24"/>
          <w:szCs w:val="24"/>
          <w:lang w:val="ro-RO"/>
        </w:rPr>
        <w:t>autorizațiile necesare desfășurării activității OPERATORULUI nu pot fi obținute.</w:t>
      </w:r>
    </w:p>
    <w:p w14:paraId="0F96AC4E" w14:textId="12ED4F84" w:rsidR="00762401" w:rsidRPr="00E842FD" w:rsidRDefault="00762401" w:rsidP="00762401">
      <w:pPr>
        <w:spacing w:before="60" w:after="60" w:line="240" w:lineRule="auto"/>
        <w:jc w:val="both"/>
        <w:rPr>
          <w:rFonts w:ascii="Times New Roman" w:eastAsia="Times New Roman" w:hAnsi="Times New Roman" w:cs="Times New Roman"/>
          <w:bCs/>
          <w:iCs/>
          <w:sz w:val="24"/>
          <w:szCs w:val="24"/>
          <w:lang w:val="ro-RO"/>
        </w:rPr>
      </w:pPr>
      <w:r w:rsidRPr="00E842FD">
        <w:rPr>
          <w:rFonts w:ascii="Times New Roman" w:eastAsia="Arial" w:hAnsi="Times New Roman" w:cs="Times New Roman"/>
          <w:sz w:val="24"/>
          <w:szCs w:val="24"/>
          <w:lang w:val="ro-RO"/>
        </w:rPr>
        <w:t xml:space="preserve">5.7. Pe durata derulării contractului PROPRIETARUL/ADMINISTRATORUL se obligă să acorde OPERATORULUI cele mai favorabile condiții pe care le-a acordat/le va acorda altor operatori/terți cu privire la dreptul de acces pe proprietățile </w:t>
      </w:r>
      <w:r w:rsidRPr="00E842FD">
        <w:rPr>
          <w:rFonts w:ascii="Times New Roman" w:eastAsia="Arial" w:hAnsi="Times New Roman" w:cs="Times New Roman"/>
          <w:iCs/>
          <w:sz w:val="24"/>
          <w:szCs w:val="24"/>
          <w:lang w:val="ro-RO"/>
        </w:rPr>
        <w:t>U.A.T.</w:t>
      </w:r>
      <w:r w:rsidR="007E6145" w:rsidRPr="00E842FD">
        <w:rPr>
          <w:rFonts w:ascii="Times New Roman" w:eastAsia="Arial" w:hAnsi="Times New Roman" w:cs="Times New Roman"/>
          <w:iCs/>
          <w:sz w:val="24"/>
          <w:szCs w:val="24"/>
          <w:lang w:val="ro-RO"/>
        </w:rPr>
        <w:t xml:space="preserve"> </w:t>
      </w:r>
      <w:r w:rsidR="007E6145" w:rsidRPr="00E842FD">
        <w:rPr>
          <w:rFonts w:ascii="Times New Roman" w:eastAsia="Calibri" w:hAnsi="Times New Roman" w:cs="Times New Roman"/>
          <w:sz w:val="24"/>
          <w:szCs w:val="24"/>
          <w:lang w:val="ro-RO"/>
        </w:rPr>
        <w:t>U</w:t>
      </w:r>
      <w:r w:rsidR="00E842FD" w:rsidRPr="00E842FD">
        <w:rPr>
          <w:rFonts w:ascii="Times New Roman" w:eastAsia="Calibri" w:hAnsi="Times New Roman" w:cs="Times New Roman"/>
          <w:sz w:val="24"/>
          <w:szCs w:val="24"/>
          <w:lang w:val="ro-RO"/>
        </w:rPr>
        <w:t>rlați</w:t>
      </w:r>
      <w:r w:rsidRPr="00E842FD">
        <w:rPr>
          <w:rFonts w:ascii="Times New Roman" w:eastAsia="Arial" w:hAnsi="Times New Roman" w:cs="Times New Roman"/>
          <w:iCs/>
          <w:sz w:val="24"/>
          <w:szCs w:val="24"/>
          <w:lang w:val="ro-RO"/>
        </w:rPr>
        <w:t xml:space="preserve"> </w:t>
      </w:r>
      <w:r w:rsidRPr="00E842FD">
        <w:rPr>
          <w:rFonts w:ascii="Times New Roman" w:eastAsia="Times New Roman" w:hAnsi="Times New Roman" w:cs="Times New Roman"/>
          <w:bCs/>
          <w:iCs/>
          <w:sz w:val="24"/>
          <w:szCs w:val="24"/>
          <w:lang w:val="ro-RO"/>
        </w:rPr>
        <w:t xml:space="preserve">în vederea construirii, instalării, întreținerii, înlocuirii sau mutării elementelor de rețele de comunicații electronice și/sau elementelor de infrastructură fizică suport pentru acestea. Condițiile mai favorabile se vor aplica chiar din </w:t>
      </w:r>
      <w:r w:rsidR="000D699E" w:rsidRPr="00E842FD">
        <w:rPr>
          <w:rFonts w:ascii="Times New Roman" w:eastAsia="Times New Roman" w:hAnsi="Times New Roman" w:cs="Times New Roman"/>
          <w:bCs/>
          <w:iCs/>
          <w:sz w:val="24"/>
          <w:szCs w:val="24"/>
          <w:lang w:val="ro-RO"/>
        </w:rPr>
        <w:t xml:space="preserve"> </w:t>
      </w:r>
      <w:r w:rsidRPr="00E842FD">
        <w:rPr>
          <w:rFonts w:ascii="Times New Roman" w:eastAsia="Times New Roman" w:hAnsi="Times New Roman" w:cs="Times New Roman"/>
          <w:bCs/>
          <w:iCs/>
          <w:sz w:val="24"/>
          <w:szCs w:val="24"/>
          <w:lang w:val="ro-RO"/>
        </w:rPr>
        <w:t>momentul când ele au fost acordate terțului. Modificarea contr</w:t>
      </w:r>
      <w:r w:rsidR="007E6145" w:rsidRPr="00E842FD">
        <w:rPr>
          <w:rFonts w:ascii="Times New Roman" w:eastAsia="Times New Roman" w:hAnsi="Times New Roman" w:cs="Times New Roman"/>
          <w:bCs/>
          <w:iCs/>
          <w:sz w:val="24"/>
          <w:szCs w:val="24"/>
          <w:lang w:val="ro-RO"/>
        </w:rPr>
        <w:t xml:space="preserve">actului prin ajustarea cu noile </w:t>
      </w:r>
      <w:r w:rsidRPr="00E842FD">
        <w:rPr>
          <w:rFonts w:ascii="Times New Roman" w:eastAsia="Times New Roman" w:hAnsi="Times New Roman" w:cs="Times New Roman"/>
          <w:bCs/>
          <w:iCs/>
          <w:sz w:val="24"/>
          <w:szCs w:val="24"/>
          <w:lang w:val="ro-RO"/>
        </w:rPr>
        <w:t xml:space="preserve">condiții contractuale mai favorabile se va face automat, fără negocieri prealabile, </w:t>
      </w:r>
      <w:r w:rsidRPr="00E842FD">
        <w:rPr>
          <w:rFonts w:ascii="Times New Roman" w:eastAsia="Times New Roman" w:hAnsi="Times New Roman" w:cs="Times New Roman"/>
          <w:bCs/>
          <w:sz w:val="24"/>
          <w:szCs w:val="24"/>
          <w:lang w:val="ro-RO"/>
        </w:rPr>
        <w:t>U.A.T.</w:t>
      </w:r>
      <w:r w:rsidRPr="00E842FD">
        <w:rPr>
          <w:rFonts w:ascii="Times New Roman" w:eastAsia="Times New Roman" w:hAnsi="Times New Roman" w:cs="Times New Roman"/>
          <w:bCs/>
          <w:iCs/>
          <w:sz w:val="24"/>
          <w:szCs w:val="24"/>
          <w:lang w:val="ro-RO"/>
        </w:rPr>
        <w:t xml:space="preserve"> având obligația de a notifica OPERATORUL în termen de maxim 5 zile de la data acordării unor condiții mai favorabile oricărui terț. Ca urmare a acestei notificări, Părțile vor încheia un Act Adițional, în termen de 10 zile de la primirea notificării, cu aplicabilitate de la data acordării de către </w:t>
      </w:r>
      <w:r w:rsidR="007E6145" w:rsidRPr="00E842FD">
        <w:rPr>
          <w:rFonts w:ascii="Times New Roman" w:eastAsia="Arial" w:hAnsi="Times New Roman" w:cs="Times New Roman"/>
          <w:iCs/>
          <w:sz w:val="24"/>
          <w:szCs w:val="24"/>
          <w:lang w:val="ro-RO"/>
        </w:rPr>
        <w:t xml:space="preserve">U.A.T. </w:t>
      </w:r>
      <w:r w:rsidR="007E6145" w:rsidRPr="00E842FD">
        <w:rPr>
          <w:rFonts w:ascii="Times New Roman" w:eastAsia="Calibri" w:hAnsi="Times New Roman" w:cs="Times New Roman"/>
          <w:sz w:val="24"/>
          <w:szCs w:val="24"/>
          <w:lang w:val="ro-RO"/>
        </w:rPr>
        <w:t>U</w:t>
      </w:r>
      <w:r w:rsidR="00E842FD" w:rsidRPr="00E842FD">
        <w:rPr>
          <w:rFonts w:ascii="Times New Roman" w:eastAsia="Calibri" w:hAnsi="Times New Roman" w:cs="Times New Roman"/>
          <w:sz w:val="24"/>
          <w:szCs w:val="24"/>
          <w:lang w:val="ro-RO"/>
        </w:rPr>
        <w:t>rlați</w:t>
      </w:r>
      <w:r w:rsidRPr="00E842FD">
        <w:rPr>
          <w:rFonts w:ascii="Times New Roman" w:eastAsia="Times New Roman" w:hAnsi="Times New Roman" w:cs="Times New Roman"/>
          <w:bCs/>
          <w:iCs/>
          <w:sz w:val="24"/>
          <w:szCs w:val="24"/>
          <w:lang w:val="ro-RO"/>
        </w:rPr>
        <w:t xml:space="preserve"> a condițiilor mai favorabile unui terț.</w:t>
      </w:r>
    </w:p>
    <w:p w14:paraId="225CE881" w14:textId="7EDFC45F" w:rsidR="00762401" w:rsidRPr="00E842FD" w:rsidRDefault="00762401" w:rsidP="00762401">
      <w:pPr>
        <w:spacing w:before="60" w:after="60" w:line="240" w:lineRule="auto"/>
        <w:jc w:val="both"/>
        <w:rPr>
          <w:rFonts w:ascii="Times New Roman" w:eastAsia="Arial" w:hAnsi="Times New Roman" w:cs="Times New Roman"/>
          <w:iCs/>
          <w:sz w:val="24"/>
          <w:szCs w:val="24"/>
          <w:lang w:val="ro-RO"/>
        </w:rPr>
      </w:pPr>
      <w:r w:rsidRPr="00E842FD">
        <w:rPr>
          <w:rFonts w:ascii="Times New Roman" w:eastAsia="Times New Roman" w:hAnsi="Times New Roman" w:cs="Times New Roman"/>
          <w:bCs/>
          <w:iCs/>
          <w:sz w:val="24"/>
          <w:szCs w:val="24"/>
          <w:lang w:val="ro-RO"/>
        </w:rPr>
        <w:t xml:space="preserve">5.8. În cazul în care </w:t>
      </w:r>
      <w:r w:rsidRPr="00E842FD">
        <w:rPr>
          <w:rFonts w:ascii="Times New Roman" w:eastAsia="Times New Roman" w:hAnsi="Times New Roman" w:cs="Times New Roman"/>
          <w:bCs/>
          <w:sz w:val="24"/>
          <w:szCs w:val="24"/>
          <w:lang w:val="ro-RO"/>
        </w:rPr>
        <w:t>U.A.T.</w:t>
      </w:r>
      <w:r w:rsidR="007E6145" w:rsidRPr="00E842FD">
        <w:rPr>
          <w:rFonts w:ascii="Times New Roman" w:eastAsia="Times New Roman" w:hAnsi="Times New Roman" w:cs="Times New Roman"/>
          <w:bCs/>
          <w:sz w:val="24"/>
          <w:szCs w:val="24"/>
          <w:lang w:val="ro-RO"/>
        </w:rPr>
        <w:t xml:space="preserve"> </w:t>
      </w:r>
      <w:r w:rsidR="007E6145" w:rsidRPr="00E842FD">
        <w:rPr>
          <w:rFonts w:ascii="Times New Roman" w:eastAsia="Calibri" w:hAnsi="Times New Roman" w:cs="Times New Roman"/>
          <w:sz w:val="24"/>
          <w:szCs w:val="24"/>
          <w:lang w:val="ro-RO"/>
        </w:rPr>
        <w:t>U</w:t>
      </w:r>
      <w:r w:rsidR="00E842FD" w:rsidRPr="00E842FD">
        <w:rPr>
          <w:rFonts w:ascii="Times New Roman" w:eastAsia="Calibri" w:hAnsi="Times New Roman" w:cs="Times New Roman"/>
          <w:sz w:val="24"/>
          <w:szCs w:val="24"/>
          <w:lang w:val="ro-RO"/>
        </w:rPr>
        <w:t>rlați</w:t>
      </w:r>
      <w:r w:rsidRPr="00E842FD">
        <w:rPr>
          <w:rFonts w:ascii="Times New Roman" w:eastAsia="Times New Roman" w:hAnsi="Times New Roman" w:cs="Times New Roman"/>
          <w:bCs/>
          <w:sz w:val="24"/>
          <w:szCs w:val="24"/>
          <w:lang w:val="ro-RO"/>
        </w:rPr>
        <w:t xml:space="preserve"> </w:t>
      </w:r>
      <w:r w:rsidRPr="00E842FD">
        <w:rPr>
          <w:rFonts w:ascii="Times New Roman" w:eastAsia="Times New Roman" w:hAnsi="Times New Roman" w:cs="Times New Roman"/>
          <w:bCs/>
          <w:iCs/>
          <w:sz w:val="24"/>
          <w:szCs w:val="24"/>
          <w:lang w:val="ro-RO"/>
        </w:rPr>
        <w:t xml:space="preserve">refuză semnarea Actului Adițional și/sau nu notifică OPERATORUL cu privire la condițiile mai favorabile acordate terților, OPERATORUL va fi îndreptățit să considere contractul ajustat în mod automat cu prevederile mai favorabile conținute în contractele încheiate de </w:t>
      </w:r>
      <w:r w:rsidRPr="00E842FD">
        <w:rPr>
          <w:rFonts w:ascii="Times New Roman" w:eastAsia="Times New Roman" w:hAnsi="Times New Roman" w:cs="Times New Roman"/>
          <w:bCs/>
          <w:sz w:val="24"/>
          <w:szCs w:val="24"/>
          <w:lang w:val="ro-RO"/>
        </w:rPr>
        <w:t>U.A.T.</w:t>
      </w:r>
      <w:r w:rsidR="007E6145" w:rsidRPr="00E842FD">
        <w:rPr>
          <w:rFonts w:ascii="Times New Roman" w:eastAsia="Times New Roman" w:hAnsi="Times New Roman" w:cs="Times New Roman"/>
          <w:bCs/>
          <w:sz w:val="24"/>
          <w:szCs w:val="24"/>
          <w:lang w:val="ro-RO"/>
        </w:rPr>
        <w:t xml:space="preserve"> </w:t>
      </w:r>
      <w:r w:rsidR="007E6145" w:rsidRPr="00E842FD">
        <w:rPr>
          <w:rFonts w:ascii="Times New Roman" w:eastAsia="Calibri" w:hAnsi="Times New Roman" w:cs="Times New Roman"/>
          <w:sz w:val="24"/>
          <w:szCs w:val="24"/>
          <w:lang w:val="ro-RO"/>
        </w:rPr>
        <w:t>U</w:t>
      </w:r>
      <w:r w:rsidR="00E842FD" w:rsidRPr="00E842FD">
        <w:rPr>
          <w:rFonts w:ascii="Times New Roman" w:eastAsia="Calibri" w:hAnsi="Times New Roman" w:cs="Times New Roman"/>
          <w:sz w:val="24"/>
          <w:szCs w:val="24"/>
          <w:lang w:val="ro-RO"/>
        </w:rPr>
        <w:t>rlați</w:t>
      </w:r>
      <w:r w:rsidRPr="00E842FD">
        <w:rPr>
          <w:rFonts w:ascii="Times New Roman" w:eastAsia="Times New Roman" w:hAnsi="Times New Roman" w:cs="Times New Roman"/>
          <w:bCs/>
          <w:iCs/>
          <w:sz w:val="24"/>
          <w:szCs w:val="24"/>
          <w:lang w:val="ro-RO"/>
        </w:rPr>
        <w:t xml:space="preserve"> cu terții.</w:t>
      </w:r>
    </w:p>
    <w:p w14:paraId="6150713B" w14:textId="77777777" w:rsidR="00762401" w:rsidRDefault="00762401" w:rsidP="00762401">
      <w:pPr>
        <w:spacing w:before="60" w:after="60" w:line="240" w:lineRule="auto"/>
        <w:ind w:left="431" w:hanging="431"/>
        <w:jc w:val="both"/>
        <w:rPr>
          <w:rFonts w:ascii="Times New Roman" w:eastAsia="Arial" w:hAnsi="Times New Roman" w:cs="Times New Roman"/>
          <w:sz w:val="24"/>
          <w:szCs w:val="24"/>
          <w:lang w:val="ro-RO"/>
        </w:rPr>
      </w:pPr>
    </w:p>
    <w:p w14:paraId="697D74C2" w14:textId="77777777" w:rsidR="00E842FD" w:rsidRDefault="00E842FD" w:rsidP="00762401">
      <w:pPr>
        <w:spacing w:before="60" w:after="60" w:line="240" w:lineRule="auto"/>
        <w:ind w:left="431" w:hanging="431"/>
        <w:jc w:val="both"/>
        <w:rPr>
          <w:rFonts w:ascii="Times New Roman" w:eastAsia="Arial" w:hAnsi="Times New Roman" w:cs="Times New Roman"/>
          <w:sz w:val="24"/>
          <w:szCs w:val="24"/>
          <w:lang w:val="ro-RO"/>
        </w:rPr>
      </w:pPr>
    </w:p>
    <w:p w14:paraId="0CF5273F" w14:textId="77777777" w:rsidR="00E842FD" w:rsidRDefault="00E842FD" w:rsidP="00762401">
      <w:pPr>
        <w:spacing w:before="60" w:after="60" w:line="240" w:lineRule="auto"/>
        <w:ind w:left="431" w:hanging="431"/>
        <w:jc w:val="both"/>
        <w:rPr>
          <w:rFonts w:ascii="Times New Roman" w:eastAsia="Arial" w:hAnsi="Times New Roman" w:cs="Times New Roman"/>
          <w:sz w:val="24"/>
          <w:szCs w:val="24"/>
          <w:lang w:val="ro-RO"/>
        </w:rPr>
      </w:pPr>
    </w:p>
    <w:p w14:paraId="33EF5D86" w14:textId="77777777" w:rsidR="00E842FD" w:rsidRPr="00DC38C3" w:rsidRDefault="00E842FD" w:rsidP="00762401">
      <w:pPr>
        <w:spacing w:before="60" w:after="60" w:line="240" w:lineRule="auto"/>
        <w:ind w:left="431" w:hanging="431"/>
        <w:jc w:val="both"/>
        <w:rPr>
          <w:rFonts w:ascii="Times New Roman" w:eastAsia="Arial" w:hAnsi="Times New Roman" w:cs="Times New Roman"/>
          <w:sz w:val="24"/>
          <w:szCs w:val="24"/>
          <w:lang w:val="ro-RO"/>
        </w:rPr>
      </w:pPr>
    </w:p>
    <w:p w14:paraId="6614D280" w14:textId="77777777" w:rsidR="00762401" w:rsidRPr="00DC38C3" w:rsidRDefault="00762401" w:rsidP="00762401">
      <w:pPr>
        <w:spacing w:before="60" w:after="60" w:line="240" w:lineRule="auto"/>
        <w:ind w:left="431" w:hanging="431"/>
        <w:jc w:val="both"/>
        <w:rPr>
          <w:rFonts w:ascii="Times New Roman" w:eastAsia="Arial" w:hAnsi="Times New Roman" w:cs="Times New Roman"/>
          <w:b/>
          <w:sz w:val="24"/>
          <w:szCs w:val="24"/>
          <w:lang w:val="ro-RO"/>
        </w:rPr>
      </w:pPr>
      <w:r w:rsidRPr="00DC38C3">
        <w:rPr>
          <w:rFonts w:ascii="Times New Roman" w:eastAsia="Arial" w:hAnsi="Times New Roman" w:cs="Times New Roman"/>
          <w:b/>
          <w:sz w:val="24"/>
          <w:szCs w:val="24"/>
          <w:lang w:val="ro-RO"/>
        </w:rPr>
        <w:t>6. Tarifare</w:t>
      </w:r>
    </w:p>
    <w:p w14:paraId="47DC722F"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6F154E50" w14:textId="04D8A6BF"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lastRenderedPageBreak/>
        <w:t xml:space="preserve">6.1. Cu respectarea dispozițiilor art. 10 din H.C.L. </w:t>
      </w:r>
      <w:r w:rsidRPr="00E842FD">
        <w:rPr>
          <w:rFonts w:ascii="Times New Roman" w:eastAsia="Arial" w:hAnsi="Times New Roman" w:cs="Times New Roman"/>
          <w:iCs/>
          <w:sz w:val="24"/>
          <w:szCs w:val="24"/>
          <w:lang w:val="ro-RO"/>
        </w:rPr>
        <w:t>U.A.T.</w:t>
      </w:r>
      <w:r w:rsidRPr="00E842FD">
        <w:rPr>
          <w:rFonts w:ascii="Times New Roman" w:eastAsia="Arial" w:hAnsi="Times New Roman" w:cs="Times New Roman"/>
          <w:sz w:val="24"/>
          <w:szCs w:val="24"/>
          <w:lang w:val="ro-RO"/>
        </w:rPr>
        <w:t xml:space="preserve"> </w:t>
      </w:r>
      <w:r w:rsidR="007E6145" w:rsidRPr="00E842FD">
        <w:rPr>
          <w:rFonts w:ascii="Times New Roman" w:eastAsia="Calibri" w:hAnsi="Times New Roman" w:cs="Times New Roman"/>
          <w:sz w:val="24"/>
          <w:szCs w:val="24"/>
          <w:lang w:val="ro-RO"/>
        </w:rPr>
        <w:t>U</w:t>
      </w:r>
      <w:r w:rsidR="00E842FD" w:rsidRPr="00E842FD">
        <w:rPr>
          <w:rFonts w:ascii="Times New Roman" w:eastAsia="Calibri" w:hAnsi="Times New Roman" w:cs="Times New Roman"/>
          <w:sz w:val="24"/>
          <w:szCs w:val="24"/>
          <w:lang w:val="ro-RO"/>
        </w:rPr>
        <w:t>rlați</w:t>
      </w:r>
      <w:r w:rsidR="007E6145"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cu nr. ..., Părțile au convenit ca OPERATORUL să plătească suma de …</w:t>
      </w:r>
      <w:r w:rsidR="00E842FD">
        <w:rPr>
          <w:rFonts w:ascii="Times New Roman" w:eastAsia="Arial" w:hAnsi="Times New Roman" w:cs="Times New Roman"/>
          <w:sz w:val="24"/>
          <w:szCs w:val="24"/>
          <w:lang w:val="ro-RO"/>
        </w:rPr>
        <w:t>.... lei</w:t>
      </w:r>
      <w:r w:rsidRPr="00DC38C3">
        <w:rPr>
          <w:rFonts w:ascii="Times New Roman" w:eastAsia="Arial" w:hAnsi="Times New Roman" w:cs="Times New Roman"/>
          <w:sz w:val="24"/>
          <w:szCs w:val="24"/>
          <w:lang w:val="ro-RO"/>
        </w:rPr>
        <w:t>, reprezentând contravaloarea dreptului de acces stabilit conform pct. 3.1.</w:t>
      </w:r>
    </w:p>
    <w:p w14:paraId="1F6A39B7"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6.2.</w:t>
      </w:r>
      <w:r w:rsidRPr="00DC38C3">
        <w:rPr>
          <w:rFonts w:ascii="Times New Roman" w:eastAsia="Times New Roman" w:hAnsi="Times New Roman" w:cs="Times New Roman"/>
          <w:sz w:val="24"/>
          <w:szCs w:val="24"/>
          <w:bdr w:val="none" w:sz="0" w:space="0" w:color="auto" w:frame="1"/>
          <w:lang w:val="ro-RO"/>
        </w:rPr>
        <w:t xml:space="preserve"> </w:t>
      </w:r>
      <w:r w:rsidRPr="00DC38C3">
        <w:rPr>
          <w:rFonts w:ascii="Times New Roman" w:eastAsia="Arial" w:hAnsi="Times New Roman" w:cs="Times New Roman"/>
          <w:sz w:val="24"/>
          <w:szCs w:val="24"/>
          <w:lang w:val="ro-RO"/>
        </w:rPr>
        <w:t xml:space="preserve">În situația în care, în conformitate cu pct. 4.4. lit. m), Părțile convin ca OPERATORUL să plătească PROPRIETARULUI/ADMINISTRATORULUI contravaloarea cheltuielilor determinate de aducerea în starea inițială a imobilului afectat, această plată se va realiza o singură dată, urmând a fi evidențiată distinct de tariful datorat conform pct. 6.1. </w:t>
      </w:r>
    </w:p>
    <w:p w14:paraId="4934F5A0"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6.3. Plata sumei prevăzute la pct. 6.1. se datorează de la momentul semnării de către părți a Procesului verbal de începere a lucrărilor.</w:t>
      </w:r>
    </w:p>
    <w:p w14:paraId="0FBFD44B" w14:textId="3359E464"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6.4. Plata se va face lunar/trimestrial/anual în contul PROPRIETARULUI/ADMINISTRATORULUI</w:t>
      </w:r>
      <w:r w:rsidRPr="00DC38C3" w:rsidDel="004D7394">
        <w:rPr>
          <w:rFonts w:ascii="Times New Roman" w:eastAsia="Arial" w:hAnsi="Times New Roman" w:cs="Times New Roman"/>
          <w:sz w:val="24"/>
          <w:szCs w:val="24"/>
          <w:lang w:val="ro-RO"/>
        </w:rPr>
        <w:t xml:space="preserve">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nr. …, deschis la ….</w:t>
      </w:r>
    </w:p>
    <w:p w14:paraId="4D3FFA91" w14:textId="0C0BF5B0"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6.5. În cazul în care OPERATORUL nu achită sumele prevăzute la pct. 6.1. la termenele stabilite</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 la pct. 6.4., acesta datorează PROPRIETARULUI/ADMINISTRATORULUI</w:t>
      </w:r>
      <w:r w:rsidRPr="00DC38C3" w:rsidDel="006E22AA">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penalități în valoare de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 % din suma datorată pe zi de întârziere.</w:t>
      </w:r>
    </w:p>
    <w:p w14:paraId="2A7C64CB" w14:textId="41DD1FE1" w:rsidR="00762401" w:rsidRPr="00DC38C3" w:rsidRDefault="00762401" w:rsidP="00762401">
      <w:pPr>
        <w:tabs>
          <w:tab w:val="left" w:pos="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6.6. OPERATORUL nu poate fi obligat să plătească taxele și impozitele legale aferente imobilului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ce face obiectul prezentului contract.</w:t>
      </w:r>
    </w:p>
    <w:p w14:paraId="40110679" w14:textId="77777777" w:rsidR="00762401" w:rsidRPr="00DC38C3" w:rsidRDefault="00762401" w:rsidP="00762401">
      <w:pPr>
        <w:tabs>
          <w:tab w:val="left" w:pos="0"/>
        </w:tabs>
        <w:spacing w:before="60" w:after="60" w:line="240" w:lineRule="auto"/>
        <w:jc w:val="both"/>
        <w:rPr>
          <w:rFonts w:ascii="Times New Roman" w:eastAsia="Arial" w:hAnsi="Times New Roman" w:cs="Times New Roman"/>
          <w:sz w:val="24"/>
          <w:szCs w:val="24"/>
          <w:lang w:val="ro-RO"/>
        </w:rPr>
      </w:pPr>
    </w:p>
    <w:p w14:paraId="683215DD"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7. Cesiunea dreptului</w:t>
      </w:r>
    </w:p>
    <w:p w14:paraId="647DAB2E"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441CF321"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7.1. OPERATORUL poate ceda dreptul de acces prevăzut la pct. 3.1. unui alt furnizor de rețele publice de comunicații electronice, autorizat în condițiile legislației din domeniul comunicațiilor electronice, cu condiția notificării PROPRIETARULUI/ADMINISTRATORULUI.</w:t>
      </w:r>
    </w:p>
    <w:p w14:paraId="25A816A7" w14:textId="03812CE3"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7.2. OPERATORUL rămâne dator față de PROPRIETAR/ADMINISTRATOR numai pentru obligațiile născute înainte de cesiune. Până la notificarea cesiunii, OPERATORUL și cesionarul răspund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solidar pentru îndeplinirea tuturor obligațiilor față de PROPRIETAR/ADMINISTRATOR.</w:t>
      </w:r>
    </w:p>
    <w:p w14:paraId="3C79BA18" w14:textId="77777777" w:rsidR="00762401" w:rsidRPr="00DC38C3" w:rsidRDefault="00762401" w:rsidP="00762401">
      <w:pPr>
        <w:spacing w:before="60" w:after="60" w:line="240" w:lineRule="auto"/>
        <w:ind w:left="431" w:hanging="431"/>
        <w:jc w:val="both"/>
        <w:rPr>
          <w:rFonts w:ascii="Times New Roman" w:eastAsia="Arial" w:hAnsi="Times New Roman" w:cs="Times New Roman"/>
          <w:sz w:val="24"/>
          <w:szCs w:val="24"/>
          <w:lang w:val="ro-RO"/>
        </w:rPr>
      </w:pPr>
    </w:p>
    <w:p w14:paraId="24E4F1C1"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8. Forța majoră</w:t>
      </w:r>
    </w:p>
    <w:p w14:paraId="7E1B3414"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74A9E198" w14:textId="6A741BA6"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8.1. Niciuna dintre Părți nu răspunde de neexecutarea la termen și/sau executarea în mod necorespunzător - totală sau parțială - a oricărei obligații care îi revine în baza prezentului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Contract, dacă neexecutarea sau executarea necorespunzătoare a obligației respective a fost cauzată de forța majoră așa cum este definită de lege.</w:t>
      </w:r>
    </w:p>
    <w:p w14:paraId="344067A6" w14:textId="5D2E50BA"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8.2. Partea care invocă forța majoră este obligată să notifice celeilalte Părți în termen de </w:t>
      </w:r>
      <w:r w:rsidR="00C507D3">
        <w:rPr>
          <w:rFonts w:ascii="Times New Roman" w:eastAsia="Arial" w:hAnsi="Times New Roman" w:cs="Times New Roman"/>
          <w:sz w:val="24"/>
          <w:szCs w:val="24"/>
          <w:lang w:val="ro-RO"/>
        </w:rPr>
        <w:t>5</w:t>
      </w:r>
      <w:r w:rsidRPr="00DC38C3">
        <w:rPr>
          <w:rFonts w:ascii="Times New Roman" w:eastAsia="Arial" w:hAnsi="Times New Roman" w:cs="Times New Roman"/>
          <w:sz w:val="24"/>
          <w:szCs w:val="24"/>
          <w:lang w:val="ro-RO"/>
        </w:rPr>
        <w:t xml:space="preserve"> zile lucrătoare producerea evenimentului și să ia toate măsurile posibile în vederea limitării consecințelor lui. Această notificare va fi confirmată ulterior, sub sancțiunea neluării în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considerare, prin dovada eliberată de Camera de Comerț și Industrie sau de alt organism abilitat.</w:t>
      </w:r>
    </w:p>
    <w:p w14:paraId="25D526A5" w14:textId="0E5797FE"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8.3. Dacă</w:t>
      </w:r>
      <w:r w:rsidRPr="00DC38C3">
        <w:rPr>
          <w:rFonts w:ascii="Times New Roman" w:eastAsia="Times New Roman" w:hAnsi="Times New Roman" w:cs="Times New Roman"/>
          <w:sz w:val="24"/>
          <w:szCs w:val="24"/>
          <w:lang w:val="ro-RO"/>
        </w:rPr>
        <w:t xml:space="preserve"> aceste împrejurări și consecințele lor durează mai mult de </w:t>
      </w:r>
      <w:r w:rsidR="00C507D3">
        <w:rPr>
          <w:rFonts w:ascii="Times New Roman" w:eastAsia="Arial" w:hAnsi="Times New Roman" w:cs="Times New Roman"/>
          <w:sz w:val="24"/>
          <w:szCs w:val="24"/>
          <w:lang w:val="ro-RO"/>
        </w:rPr>
        <w:t>15</w:t>
      </w:r>
      <w:r w:rsidRPr="00DC38C3">
        <w:rPr>
          <w:rFonts w:ascii="Times New Roman" w:eastAsia="Arial" w:hAnsi="Times New Roman" w:cs="Times New Roman"/>
          <w:sz w:val="24"/>
          <w:szCs w:val="24"/>
          <w:lang w:val="ro-RO"/>
        </w:rPr>
        <w:t xml:space="preserve"> de zile lucrătoare, </w:t>
      </w:r>
      <w:r w:rsidRPr="00DC38C3">
        <w:rPr>
          <w:rFonts w:ascii="Times New Roman" w:eastAsia="Times New Roman" w:hAnsi="Times New Roman" w:cs="Times New Roman"/>
          <w:sz w:val="24"/>
          <w:szCs w:val="24"/>
          <w:lang w:val="ro-RO"/>
        </w:rPr>
        <w:t>fiecare parte poate renunța la executarea contractului pe mai departe,</w:t>
      </w:r>
      <w:r w:rsidRPr="00DC38C3">
        <w:rPr>
          <w:rFonts w:ascii="Times New Roman" w:eastAsia="Arial" w:hAnsi="Times New Roman" w:cs="Times New Roman"/>
          <w:sz w:val="24"/>
          <w:szCs w:val="24"/>
          <w:lang w:val="ro-RO"/>
        </w:rPr>
        <w:t xml:space="preserve"> fără ca vreuna dintre ele să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pretindă daune-interese.</w:t>
      </w:r>
    </w:p>
    <w:p w14:paraId="7D384B86" w14:textId="77777777" w:rsidR="00762401" w:rsidRPr="00DC38C3" w:rsidRDefault="00762401" w:rsidP="00762401">
      <w:pPr>
        <w:spacing w:before="60" w:after="60" w:line="240" w:lineRule="auto"/>
        <w:ind w:left="431" w:hanging="431"/>
        <w:jc w:val="both"/>
        <w:rPr>
          <w:rFonts w:ascii="Times New Roman" w:eastAsia="Arial" w:hAnsi="Times New Roman" w:cs="Times New Roman"/>
          <w:sz w:val="24"/>
          <w:szCs w:val="24"/>
          <w:lang w:val="ro-RO"/>
        </w:rPr>
      </w:pPr>
    </w:p>
    <w:p w14:paraId="73B64DBC"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9. Notificări</w:t>
      </w:r>
    </w:p>
    <w:p w14:paraId="33D12174"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78FD383A"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9.1. În accepțiunea Părților, orice notificare în scris adresată de una dintre acestea celeilalte este valabil îndeplinită dacă va fi transmisă la adresa prevăzută de prezentul articol.</w:t>
      </w:r>
    </w:p>
    <w:p w14:paraId="25630827" w14:textId="26622A86" w:rsidR="00762401" w:rsidRPr="00DC38C3" w:rsidRDefault="00762401" w:rsidP="00762401">
      <w:pPr>
        <w:tabs>
          <w:tab w:val="num" w:pos="144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lastRenderedPageBreak/>
        <w:t xml:space="preserve">9.2. În cazul în care notificarea se transmite prin poștă, se va utiliza un serviciu poștal cu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confirmare de primire și se consideră primită de destinatar la data menționată pe formularul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tipizat de confirmare de primire.</w:t>
      </w:r>
    </w:p>
    <w:p w14:paraId="633C760A" w14:textId="77777777" w:rsidR="00762401" w:rsidRPr="00DC38C3" w:rsidRDefault="00762401" w:rsidP="00762401">
      <w:pPr>
        <w:tabs>
          <w:tab w:val="num" w:pos="144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9.3. În cazul în care se impune efectuarea unor lucrări de întreținere sau de reparații cu caracter de urgență, notificarea telefonică va fi confirmată ulterior în maxim două zile lucrătoare prin mijloace electronice, fax sau poștă.</w:t>
      </w:r>
    </w:p>
    <w:p w14:paraId="21894E7A" w14:textId="1F061A91"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9.4. Dacă se trimite prin fax, notificarea se consideră primită în prima zi lucrătoare după cea în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care a fost expediată.</w:t>
      </w:r>
    </w:p>
    <w:p w14:paraId="2B9466ED"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9.5. Comunicările de rutină se pot efectua și prin mijloace electronice.</w:t>
      </w:r>
    </w:p>
    <w:p w14:paraId="773D6C4F"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9.6. Detaliile privind punctele de contact ale ambelor Părți, necesare în derularea acestui Contract sunt prevăzute mai jos. În cazul modificării acestor informații, Partea în cauză este obligată să notifice cealaltă Parte cât mai curând posibil, sub sancțiunea considerării valabile a comunicării transmise la vechiul punct de contact.</w:t>
      </w:r>
    </w:p>
    <w:tbl>
      <w:tblPr>
        <w:tblW w:w="5000" w:type="pct"/>
        <w:tblLook w:val="04A0" w:firstRow="1" w:lastRow="0" w:firstColumn="1" w:lastColumn="0" w:noHBand="0" w:noVBand="1"/>
      </w:tblPr>
      <w:tblGrid>
        <w:gridCol w:w="5024"/>
        <w:gridCol w:w="4705"/>
      </w:tblGrid>
      <w:tr w:rsidR="00DC38C3" w:rsidRPr="00DC38C3" w14:paraId="31D77377" w14:textId="77777777" w:rsidTr="00E842FD">
        <w:tc>
          <w:tcPr>
            <w:tcW w:w="2582" w:type="pct"/>
            <w:shd w:val="clear" w:color="auto" w:fill="auto"/>
          </w:tcPr>
          <w:p w14:paraId="0A710737" w14:textId="77777777" w:rsidR="00762401" w:rsidRPr="00DC38C3" w:rsidRDefault="00762401" w:rsidP="00E842FD">
            <w:pPr>
              <w:spacing w:after="0" w:line="240" w:lineRule="auto"/>
              <w:jc w:val="both"/>
              <w:rPr>
                <w:rFonts w:ascii="Times New Roman" w:eastAsia="Arial" w:hAnsi="Times New Roman" w:cs="Times New Roman"/>
                <w:b/>
                <w:sz w:val="24"/>
                <w:szCs w:val="24"/>
                <w:lang w:val="ro-RO"/>
              </w:rPr>
            </w:pPr>
            <w:r w:rsidRPr="00DC38C3">
              <w:rPr>
                <w:rFonts w:ascii="Times New Roman" w:eastAsia="Arial" w:hAnsi="Times New Roman" w:cs="Times New Roman"/>
                <w:sz w:val="24"/>
                <w:szCs w:val="24"/>
                <w:lang w:val="ro-RO"/>
              </w:rPr>
              <w:t>Pentru PROPRIETAR/ADMINISTRATOR</w:t>
            </w:r>
            <w:r w:rsidRPr="00DC38C3" w:rsidDel="008D2F4B">
              <w:rPr>
                <w:rFonts w:ascii="Times New Roman" w:eastAsia="Arial" w:hAnsi="Times New Roman" w:cs="Times New Roman"/>
                <w:b/>
                <w:sz w:val="24"/>
                <w:szCs w:val="24"/>
                <w:lang w:val="ro-RO"/>
              </w:rPr>
              <w:t xml:space="preserve"> </w:t>
            </w:r>
          </w:p>
          <w:p w14:paraId="2D2E8DD7"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p>
          <w:p w14:paraId="6E04482B"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p>
          <w:p w14:paraId="35519C5F" w14:textId="53A2E482" w:rsidR="00762401" w:rsidRPr="00DC38C3" w:rsidRDefault="00E842FD" w:rsidP="00E842FD">
            <w:pPr>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Persoană d</w:t>
            </w:r>
            <w:r w:rsidR="00762401" w:rsidRPr="00DC38C3">
              <w:rPr>
                <w:rFonts w:ascii="Times New Roman" w:eastAsia="Arial" w:hAnsi="Times New Roman" w:cs="Times New Roman"/>
                <w:sz w:val="24"/>
                <w:szCs w:val="24"/>
                <w:lang w:val="ro-RO"/>
              </w:rPr>
              <w:t>e</w:t>
            </w:r>
            <w:r>
              <w:rPr>
                <w:rFonts w:ascii="Times New Roman" w:eastAsia="Arial" w:hAnsi="Times New Roman" w:cs="Times New Roman"/>
                <w:sz w:val="24"/>
                <w:szCs w:val="24"/>
                <w:lang w:val="ro-RO"/>
              </w:rPr>
              <w:t xml:space="preserve"> </w:t>
            </w:r>
            <w:r w:rsidR="00762401" w:rsidRPr="00DC38C3">
              <w:rPr>
                <w:rFonts w:ascii="Times New Roman" w:eastAsia="Arial" w:hAnsi="Times New Roman" w:cs="Times New Roman"/>
                <w:sz w:val="24"/>
                <w:szCs w:val="24"/>
                <w:lang w:val="ro-RO"/>
              </w:rPr>
              <w:t>contact: ………………………………….</w:t>
            </w:r>
          </w:p>
          <w:p w14:paraId="16E8C101"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Date de contact: </w:t>
            </w:r>
          </w:p>
        </w:tc>
        <w:tc>
          <w:tcPr>
            <w:tcW w:w="2418" w:type="pct"/>
            <w:shd w:val="clear" w:color="auto" w:fill="auto"/>
          </w:tcPr>
          <w:p w14:paraId="7A410AB1"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Pentru OPERATOR</w:t>
            </w:r>
          </w:p>
          <w:p w14:paraId="2C442582"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p>
          <w:p w14:paraId="4D5FB3C8" w14:textId="77777777" w:rsidR="00762401" w:rsidRPr="00DC38C3" w:rsidRDefault="00762401" w:rsidP="00E842FD">
            <w:pPr>
              <w:spacing w:after="0" w:line="240" w:lineRule="auto"/>
              <w:rPr>
                <w:rFonts w:ascii="Times New Roman" w:eastAsia="Arial" w:hAnsi="Times New Roman" w:cs="Times New Roman"/>
                <w:sz w:val="24"/>
                <w:szCs w:val="24"/>
                <w:lang w:val="ro-RO"/>
              </w:rPr>
            </w:pPr>
          </w:p>
          <w:p w14:paraId="6B80EB67" w14:textId="77777777" w:rsidR="00762401" w:rsidRPr="00DC38C3" w:rsidRDefault="00762401" w:rsidP="00E842FD">
            <w:pPr>
              <w:spacing w:after="0" w:line="240" w:lineRule="auto"/>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Persoană de contact: ……………………………….</w:t>
            </w:r>
          </w:p>
          <w:p w14:paraId="4BD3AFE6"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Date de contact: </w:t>
            </w:r>
          </w:p>
          <w:p w14:paraId="130FF089"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p>
          <w:p w14:paraId="658B7369" w14:textId="77777777" w:rsidR="00762401" w:rsidRPr="00DC38C3" w:rsidRDefault="00762401" w:rsidP="00E842FD">
            <w:pPr>
              <w:spacing w:after="0" w:line="240" w:lineRule="auto"/>
              <w:jc w:val="both"/>
              <w:rPr>
                <w:rFonts w:ascii="Times New Roman" w:eastAsia="Arial" w:hAnsi="Times New Roman" w:cs="Times New Roman"/>
                <w:sz w:val="24"/>
                <w:szCs w:val="24"/>
                <w:lang w:val="ro-RO"/>
              </w:rPr>
            </w:pPr>
          </w:p>
        </w:tc>
      </w:tr>
    </w:tbl>
    <w:p w14:paraId="31755A6C"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7E1AB1EE"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10. Litigii</w:t>
      </w:r>
    </w:p>
    <w:p w14:paraId="6128E95A"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798CFF21" w14:textId="77777777" w:rsidR="00762401" w:rsidRPr="00DC38C3" w:rsidRDefault="00762401" w:rsidP="00762401">
      <w:pPr>
        <w:spacing w:after="0" w:line="240" w:lineRule="auto"/>
        <w:jc w:val="both"/>
        <w:rPr>
          <w:rFonts w:ascii="Times New Roman" w:eastAsia="Times New Roman" w:hAnsi="Times New Roman" w:cs="Times New Roman"/>
          <w:sz w:val="24"/>
          <w:szCs w:val="24"/>
          <w:lang w:val="ro-RO"/>
        </w:rPr>
      </w:pPr>
      <w:r w:rsidRPr="00DC38C3">
        <w:rPr>
          <w:rFonts w:ascii="Times New Roman" w:eastAsia="Arial" w:hAnsi="Times New Roman" w:cs="Times New Roman"/>
          <w:sz w:val="24"/>
          <w:szCs w:val="24"/>
          <w:lang w:val="ro-RO"/>
        </w:rPr>
        <w:t xml:space="preserve">În cazul în care rezolvarea neînțelegerilor nu este posibilă pe cale amiabilă, </w:t>
      </w:r>
      <w:r w:rsidRPr="00DC38C3">
        <w:rPr>
          <w:rFonts w:ascii="Times New Roman" w:eastAsia="Times New Roman" w:hAnsi="Times New Roman" w:cs="Times New Roman"/>
          <w:sz w:val="24"/>
          <w:szCs w:val="24"/>
          <w:lang w:val="ro-RO"/>
        </w:rPr>
        <w:t>orice litigiu decurgând din sau în legătură cu acest contract, inclusiv referitor la validitatea, interpretarea, executarea ori desființarea lui, se va soluționa de către instanțele judecătorești competente.</w:t>
      </w:r>
    </w:p>
    <w:p w14:paraId="3124823C" w14:textId="77777777" w:rsidR="00762401" w:rsidRPr="00DC38C3" w:rsidRDefault="00762401" w:rsidP="00762401">
      <w:pPr>
        <w:spacing w:after="0" w:line="240" w:lineRule="auto"/>
        <w:jc w:val="both"/>
        <w:rPr>
          <w:rFonts w:ascii="Times New Roman" w:eastAsia="Times New Roman" w:hAnsi="Times New Roman" w:cs="Times New Roman"/>
          <w:sz w:val="24"/>
          <w:szCs w:val="24"/>
          <w:lang w:val="ro-RO"/>
        </w:rPr>
      </w:pPr>
    </w:p>
    <w:p w14:paraId="60A50B57" w14:textId="77777777" w:rsidR="00762401" w:rsidRPr="00DC38C3" w:rsidRDefault="00762401" w:rsidP="00762401">
      <w:pPr>
        <w:spacing w:before="60" w:after="60" w:line="240" w:lineRule="auto"/>
        <w:jc w:val="both"/>
        <w:rPr>
          <w:rFonts w:ascii="Times New Roman" w:eastAsia="Arial" w:hAnsi="Times New Roman" w:cs="Times New Roman"/>
          <w:b/>
          <w:bCs/>
          <w:sz w:val="24"/>
          <w:szCs w:val="24"/>
          <w:lang w:val="ro-RO"/>
        </w:rPr>
      </w:pPr>
      <w:r w:rsidRPr="00DC38C3">
        <w:rPr>
          <w:rFonts w:ascii="Times New Roman" w:eastAsia="Arial" w:hAnsi="Times New Roman" w:cs="Times New Roman"/>
          <w:b/>
          <w:bCs/>
          <w:sz w:val="24"/>
          <w:szCs w:val="24"/>
          <w:lang w:val="ro-RO"/>
        </w:rPr>
        <w:t>11. Clauze finale</w:t>
      </w:r>
    </w:p>
    <w:p w14:paraId="36B0F6C0"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3DF6FE0A" w14:textId="5926A456" w:rsidR="00762401" w:rsidRPr="00DC38C3" w:rsidRDefault="00762401" w:rsidP="00762401">
      <w:pPr>
        <w:autoSpaceDE w:val="0"/>
        <w:autoSpaceDN w:val="0"/>
        <w:adjustRightInd w:val="0"/>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11.1. În cazul în care Părțile își încalcă obligațiile ce le revin potrivit prezentului contract, neexercitarea de Partea care suferă vreun prejudiciu a dreptului de a cere executarea întocmai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sau prin echivalent bănesc a obligației respective nu înseamnă că ea a renunțat la acest drept al său.</w:t>
      </w:r>
    </w:p>
    <w:p w14:paraId="477C9AC0"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11.2. Prezentul contract, împreună cu anexele sale,</w:t>
      </w:r>
      <w:r w:rsidRPr="00DC38C3">
        <w:rPr>
          <w:rFonts w:ascii="Times New Roman" w:eastAsia="Times New Roman" w:hAnsi="Times New Roman" w:cs="Times New Roman"/>
          <w:sz w:val="24"/>
          <w:szCs w:val="24"/>
          <w:lang w:val="ro-RO"/>
        </w:rPr>
        <w:t xml:space="preserve"> </w:t>
      </w:r>
      <w:r w:rsidRPr="00DC38C3">
        <w:rPr>
          <w:rFonts w:ascii="Times New Roman" w:eastAsia="Arial" w:hAnsi="Times New Roman" w:cs="Times New Roman"/>
          <w:sz w:val="24"/>
          <w:szCs w:val="24"/>
          <w:lang w:val="ro-RO"/>
        </w:rPr>
        <w:t xml:space="preserve">care fac parte integrantă din cuprinsul său, reprezintă voința părților și înlătură orice altă înțelegere verbală dintre acestea, anterioară sau ulterioară încheierii sale. </w:t>
      </w:r>
    </w:p>
    <w:p w14:paraId="12499EC8" w14:textId="77777777" w:rsidR="00762401" w:rsidRPr="00DC38C3" w:rsidRDefault="00762401" w:rsidP="00762401">
      <w:pPr>
        <w:spacing w:before="60" w:after="60" w:line="240" w:lineRule="auto"/>
        <w:jc w:val="both"/>
        <w:rPr>
          <w:rFonts w:ascii="Times New Roman" w:eastAsia="Arial" w:hAnsi="Times New Roman" w:cs="Times New Roman"/>
          <w:sz w:val="24"/>
          <w:szCs w:val="24"/>
          <w:lang w:val="ro-RO"/>
        </w:rPr>
      </w:pPr>
    </w:p>
    <w:p w14:paraId="2D5D08C4" w14:textId="042F426A"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r w:rsidRPr="00DC38C3">
        <w:rPr>
          <w:rFonts w:ascii="Times New Roman" w:eastAsia="Arial" w:hAnsi="Times New Roman" w:cs="Times New Roman"/>
          <w:sz w:val="24"/>
          <w:szCs w:val="24"/>
          <w:lang w:val="ro-RO"/>
        </w:rPr>
        <w:t xml:space="preserve">Prezentul Contract a fost încheiat într-un număr de </w:t>
      </w:r>
      <w:r w:rsidR="004E61E9">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 xml:space="preserve">… exemplare originale, câte unul pentru </w:t>
      </w:r>
      <w:r w:rsidR="00B0182E" w:rsidRPr="00DC38C3">
        <w:rPr>
          <w:rFonts w:ascii="Times New Roman" w:eastAsia="Arial" w:hAnsi="Times New Roman" w:cs="Times New Roman"/>
          <w:sz w:val="24"/>
          <w:szCs w:val="24"/>
          <w:lang w:val="ro-RO"/>
        </w:rPr>
        <w:t xml:space="preserve">    </w:t>
      </w:r>
      <w:r w:rsidRPr="00DC38C3">
        <w:rPr>
          <w:rFonts w:ascii="Times New Roman" w:eastAsia="Arial" w:hAnsi="Times New Roman" w:cs="Times New Roman"/>
          <w:sz w:val="24"/>
          <w:szCs w:val="24"/>
          <w:lang w:val="ro-RO"/>
        </w:rPr>
        <w:t>fiecare parte, astăzi …</w:t>
      </w:r>
      <w:r w:rsidR="004E61E9">
        <w:rPr>
          <w:rFonts w:ascii="Times New Roman" w:eastAsia="Arial" w:hAnsi="Times New Roman" w:cs="Times New Roman"/>
          <w:sz w:val="24"/>
          <w:szCs w:val="24"/>
          <w:lang w:val="ro-RO"/>
        </w:rPr>
        <w:t>....</w:t>
      </w:r>
      <w:r w:rsidRPr="00DC38C3">
        <w:rPr>
          <w:rFonts w:ascii="Times New Roman" w:eastAsia="Arial" w:hAnsi="Times New Roman" w:cs="Times New Roman"/>
          <w:sz w:val="24"/>
          <w:szCs w:val="24"/>
          <w:lang w:val="ro-RO"/>
        </w:rPr>
        <w:t>.</w:t>
      </w:r>
    </w:p>
    <w:p w14:paraId="65262430"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p>
    <w:p w14:paraId="03472F3E" w14:textId="77777777" w:rsidR="00762401" w:rsidRPr="00DC38C3" w:rsidRDefault="00762401" w:rsidP="00762401">
      <w:pPr>
        <w:tabs>
          <w:tab w:val="left" w:pos="3705"/>
        </w:tabs>
        <w:spacing w:before="60" w:after="60" w:line="240" w:lineRule="auto"/>
        <w:jc w:val="center"/>
        <w:rPr>
          <w:rFonts w:ascii="Times New Roman" w:eastAsia="Arial" w:hAnsi="Times New Roman" w:cs="Times New Roman"/>
          <w:b/>
          <w:sz w:val="24"/>
          <w:szCs w:val="24"/>
          <w:lang w:val="ro-RO"/>
        </w:rPr>
      </w:pPr>
      <w:r w:rsidRPr="00DC38C3">
        <w:rPr>
          <w:rFonts w:ascii="Times New Roman" w:eastAsia="Arial" w:hAnsi="Times New Roman" w:cs="Times New Roman"/>
          <w:b/>
          <w:sz w:val="24"/>
          <w:szCs w:val="24"/>
          <w:lang w:val="ro-RO"/>
        </w:rPr>
        <w:t>SEMNĂTURI</w:t>
      </w:r>
    </w:p>
    <w:tbl>
      <w:tblPr>
        <w:tblW w:w="0" w:type="auto"/>
        <w:jc w:val="center"/>
        <w:tblLook w:val="04A0" w:firstRow="1" w:lastRow="0" w:firstColumn="1" w:lastColumn="0" w:noHBand="0" w:noVBand="1"/>
      </w:tblPr>
      <w:tblGrid>
        <w:gridCol w:w="4943"/>
        <w:gridCol w:w="4786"/>
      </w:tblGrid>
      <w:tr w:rsidR="00DC38C3" w:rsidRPr="00DC38C3" w14:paraId="5104222E" w14:textId="77777777" w:rsidTr="00241C46">
        <w:trPr>
          <w:jc w:val="center"/>
        </w:trPr>
        <w:tc>
          <w:tcPr>
            <w:tcW w:w="5013" w:type="dxa"/>
            <w:shd w:val="clear" w:color="auto" w:fill="auto"/>
          </w:tcPr>
          <w:p w14:paraId="5CEBFCEB" w14:textId="77777777" w:rsidR="00762401" w:rsidRPr="00DC38C3" w:rsidRDefault="00762401" w:rsidP="00762401">
            <w:pPr>
              <w:tabs>
                <w:tab w:val="left" w:pos="3705"/>
              </w:tabs>
              <w:spacing w:before="60" w:after="60" w:line="240" w:lineRule="auto"/>
              <w:jc w:val="both"/>
              <w:rPr>
                <w:rFonts w:ascii="Times New Roman" w:eastAsia="Arial" w:hAnsi="Times New Roman" w:cs="Times New Roman"/>
                <w:b/>
                <w:sz w:val="24"/>
                <w:szCs w:val="24"/>
                <w:lang w:val="ro-RO"/>
              </w:rPr>
            </w:pPr>
            <w:r w:rsidRPr="00DC38C3">
              <w:rPr>
                <w:rFonts w:ascii="Times New Roman" w:eastAsia="Arial" w:hAnsi="Times New Roman" w:cs="Times New Roman"/>
                <w:b/>
                <w:sz w:val="24"/>
                <w:szCs w:val="24"/>
                <w:lang w:val="ro-RO"/>
              </w:rPr>
              <w:t>PROPRIETAR/ADMINISTRATOR</w:t>
            </w:r>
          </w:p>
        </w:tc>
        <w:tc>
          <w:tcPr>
            <w:tcW w:w="5013" w:type="dxa"/>
            <w:shd w:val="clear" w:color="auto" w:fill="auto"/>
          </w:tcPr>
          <w:p w14:paraId="6452A155" w14:textId="77777777" w:rsidR="00762401" w:rsidRPr="00DC38C3" w:rsidRDefault="00762401" w:rsidP="00762401">
            <w:pPr>
              <w:tabs>
                <w:tab w:val="left" w:pos="3705"/>
              </w:tabs>
              <w:spacing w:before="60" w:after="60" w:line="240" w:lineRule="auto"/>
              <w:jc w:val="center"/>
              <w:rPr>
                <w:rFonts w:ascii="Times New Roman" w:eastAsia="Arial" w:hAnsi="Times New Roman" w:cs="Times New Roman"/>
                <w:b/>
                <w:sz w:val="24"/>
                <w:szCs w:val="24"/>
                <w:lang w:val="ro-RO"/>
              </w:rPr>
            </w:pPr>
            <w:r w:rsidRPr="00DC38C3">
              <w:rPr>
                <w:rFonts w:ascii="Times New Roman" w:eastAsia="Arial" w:hAnsi="Times New Roman" w:cs="Times New Roman"/>
                <w:b/>
                <w:sz w:val="24"/>
                <w:szCs w:val="24"/>
                <w:lang w:val="ro-RO"/>
              </w:rPr>
              <w:t>OPERATOR</w:t>
            </w:r>
          </w:p>
        </w:tc>
      </w:tr>
    </w:tbl>
    <w:p w14:paraId="26A0128F"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b/>
          <w:sz w:val="24"/>
          <w:szCs w:val="24"/>
          <w:lang w:val="ro-RO"/>
        </w:rPr>
      </w:pPr>
    </w:p>
    <w:p w14:paraId="65F4B53D"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p>
    <w:p w14:paraId="77D9D553"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p>
    <w:p w14:paraId="7AD9CE21" w14:textId="77777777"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sz w:val="24"/>
          <w:szCs w:val="24"/>
          <w:lang w:val="ro-RO"/>
        </w:rPr>
      </w:pPr>
    </w:p>
    <w:p w14:paraId="4FBAAD7A" w14:textId="77777777" w:rsidR="00762401" w:rsidRPr="00DC38C3" w:rsidRDefault="00762401" w:rsidP="00762401">
      <w:pPr>
        <w:autoSpaceDE w:val="0"/>
        <w:autoSpaceDN w:val="0"/>
        <w:adjustRightInd w:val="0"/>
        <w:spacing w:before="60" w:after="60" w:line="240" w:lineRule="auto"/>
        <w:jc w:val="both"/>
        <w:rPr>
          <w:rFonts w:ascii="Times New Roman" w:eastAsia="Times New Roman" w:hAnsi="Times New Roman" w:cs="Times New Roman"/>
          <w:b/>
          <w:sz w:val="24"/>
          <w:szCs w:val="24"/>
        </w:rPr>
      </w:pPr>
      <w:r w:rsidRPr="00DC38C3">
        <w:rPr>
          <w:rFonts w:ascii="Times New Roman" w:eastAsia="Times New Roman" w:hAnsi="Times New Roman" w:cs="Times New Roman"/>
          <w:b/>
          <w:sz w:val="24"/>
          <w:szCs w:val="24"/>
          <w:lang w:val="ro-RO"/>
        </w:rPr>
        <w:lastRenderedPageBreak/>
        <w:t>Anexe la Contract</w:t>
      </w:r>
      <w:r w:rsidRPr="00DC38C3">
        <w:rPr>
          <w:rFonts w:ascii="Times New Roman" w:eastAsia="Times New Roman" w:hAnsi="Times New Roman" w:cs="Times New Roman"/>
          <w:b/>
          <w:sz w:val="24"/>
          <w:szCs w:val="24"/>
        </w:rPr>
        <w:t>:</w:t>
      </w:r>
    </w:p>
    <w:p w14:paraId="479DFADC" w14:textId="77777777" w:rsidR="00762401" w:rsidRPr="00DC38C3" w:rsidRDefault="00762401" w:rsidP="00762401">
      <w:pPr>
        <w:autoSpaceDE w:val="0"/>
        <w:autoSpaceDN w:val="0"/>
        <w:adjustRightInd w:val="0"/>
        <w:spacing w:before="60" w:after="60" w:line="240" w:lineRule="auto"/>
        <w:jc w:val="both"/>
        <w:rPr>
          <w:rFonts w:ascii="Times New Roman" w:eastAsia="Times New Roman" w:hAnsi="Times New Roman" w:cs="Times New Roman"/>
          <w:b/>
          <w:sz w:val="24"/>
          <w:szCs w:val="24"/>
          <w:lang w:val="ro-RO"/>
        </w:rPr>
      </w:pPr>
    </w:p>
    <w:p w14:paraId="12ADA616" w14:textId="5E635D60" w:rsidR="00762401" w:rsidRPr="00DC38C3" w:rsidRDefault="00762401" w:rsidP="00762401">
      <w:pPr>
        <w:tabs>
          <w:tab w:val="left" w:pos="1077"/>
          <w:tab w:val="left" w:pos="1080"/>
        </w:tabs>
        <w:spacing w:before="60" w:after="60" w:line="240" w:lineRule="auto"/>
        <w:jc w:val="both"/>
        <w:rPr>
          <w:rFonts w:ascii="Times New Roman" w:eastAsia="Arial" w:hAnsi="Times New Roman" w:cs="Times New Roman"/>
          <w:i/>
          <w:iCs/>
          <w:sz w:val="24"/>
          <w:szCs w:val="24"/>
          <w:lang w:val="ro-RO"/>
        </w:rPr>
      </w:pPr>
      <w:r w:rsidRPr="00DC38C3">
        <w:rPr>
          <w:rFonts w:ascii="Times New Roman" w:eastAsia="Arial" w:hAnsi="Times New Roman" w:cs="Times New Roman"/>
          <w:i/>
          <w:iCs/>
          <w:sz w:val="24"/>
          <w:szCs w:val="24"/>
          <w:lang w:val="ro-RO"/>
        </w:rPr>
        <w:t>Pot face obiectul unor Anexe ale Contractului documente privind: actul doveditor al calității de PROPRIETAR/ADMINISTRATOR</w:t>
      </w:r>
      <w:r w:rsidRPr="00DC38C3" w:rsidDel="008D2F4B">
        <w:rPr>
          <w:rFonts w:ascii="Times New Roman" w:eastAsia="Arial" w:hAnsi="Times New Roman" w:cs="Times New Roman"/>
          <w:b/>
          <w:i/>
          <w:iCs/>
          <w:sz w:val="24"/>
          <w:szCs w:val="24"/>
          <w:lang w:val="ro-RO"/>
        </w:rPr>
        <w:t xml:space="preserve"> </w:t>
      </w:r>
      <w:r w:rsidRPr="00DC38C3">
        <w:rPr>
          <w:rFonts w:ascii="Times New Roman" w:eastAsia="Arial" w:hAnsi="Times New Roman" w:cs="Times New Roman"/>
          <w:i/>
          <w:iCs/>
          <w:sz w:val="24"/>
          <w:szCs w:val="24"/>
          <w:lang w:val="ro-RO"/>
        </w:rPr>
        <w:t xml:space="preserve">asupra/al imobilului (în cazul ADMINISTRATORULUI trebuie menționată expres posibilitatea acestuia de a încheia acte juridice de natura celor care fac </w:t>
      </w:r>
      <w:r w:rsidR="00B0182E" w:rsidRPr="00DC38C3">
        <w:rPr>
          <w:rFonts w:ascii="Times New Roman" w:eastAsia="Arial" w:hAnsi="Times New Roman" w:cs="Times New Roman"/>
          <w:i/>
          <w:iCs/>
          <w:sz w:val="24"/>
          <w:szCs w:val="24"/>
          <w:lang w:val="ro-RO"/>
        </w:rPr>
        <w:t xml:space="preserve">    </w:t>
      </w:r>
      <w:r w:rsidRPr="00DC38C3">
        <w:rPr>
          <w:rFonts w:ascii="Times New Roman" w:eastAsia="Arial" w:hAnsi="Times New Roman" w:cs="Times New Roman"/>
          <w:i/>
          <w:iCs/>
          <w:sz w:val="24"/>
          <w:szCs w:val="24"/>
          <w:lang w:val="ro-RO"/>
        </w:rPr>
        <w:t xml:space="preserve">obiectul dreptului de acces), Certificatul-Tip nr. … / … al OPERATORULUI, documente necesare pentru identificarea imobilului etc.  </w:t>
      </w:r>
    </w:p>
    <w:bookmarkEnd w:id="10"/>
    <w:p w14:paraId="7381A8BF" w14:textId="77777777" w:rsidR="00762401" w:rsidRPr="00DC38C3" w:rsidRDefault="00762401" w:rsidP="00762401">
      <w:pPr>
        <w:spacing w:after="0" w:line="240" w:lineRule="auto"/>
        <w:jc w:val="right"/>
        <w:rPr>
          <w:rFonts w:ascii="Times New Roman" w:eastAsia="Calibri" w:hAnsi="Times New Roman" w:cs="Times New Roman"/>
          <w:b/>
          <w:bCs/>
          <w:sz w:val="24"/>
          <w:szCs w:val="24"/>
          <w:lang w:val="ro-RO"/>
        </w:rPr>
      </w:pPr>
    </w:p>
    <w:p w14:paraId="5033AF3B" w14:textId="77777777" w:rsidR="00762401" w:rsidRPr="00DC38C3" w:rsidRDefault="00762401" w:rsidP="00762401">
      <w:pPr>
        <w:spacing w:after="0" w:line="240" w:lineRule="auto"/>
        <w:jc w:val="right"/>
        <w:rPr>
          <w:rFonts w:ascii="Times New Roman" w:eastAsia="Calibri" w:hAnsi="Times New Roman" w:cs="Times New Roman"/>
          <w:b/>
          <w:bCs/>
          <w:sz w:val="24"/>
          <w:szCs w:val="24"/>
          <w:lang w:val="ro-RO"/>
        </w:rPr>
      </w:pPr>
      <w:r w:rsidRPr="00DC38C3">
        <w:rPr>
          <w:rFonts w:ascii="Times New Roman" w:eastAsia="Calibri" w:hAnsi="Times New Roman" w:cs="Times New Roman"/>
          <w:b/>
          <w:bCs/>
          <w:sz w:val="24"/>
          <w:szCs w:val="24"/>
          <w:lang w:val="ro-RO"/>
        </w:rPr>
        <w:t>Anexa nr. 2</w:t>
      </w:r>
      <w:r w:rsidRPr="00DC38C3">
        <w:rPr>
          <w:rFonts w:ascii="Times New Roman" w:eastAsia="Calibri" w:hAnsi="Times New Roman" w:cs="Times New Roman"/>
          <w:sz w:val="24"/>
          <w:szCs w:val="24"/>
          <w:lang w:val="ro-RO"/>
        </w:rPr>
        <w:t xml:space="preserve"> la </w:t>
      </w:r>
      <w:r w:rsidRPr="00DC38C3">
        <w:rPr>
          <w:rFonts w:ascii="Times New Roman" w:eastAsia="Calibri" w:hAnsi="Times New Roman" w:cs="Times New Roman"/>
          <w:b/>
          <w:bCs/>
          <w:sz w:val="24"/>
          <w:szCs w:val="24"/>
          <w:lang w:val="ro-RO"/>
        </w:rPr>
        <w:t xml:space="preserve">Regulament </w:t>
      </w:r>
    </w:p>
    <w:p w14:paraId="69D6506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p w14:paraId="5DD7AE26" w14:textId="0CD1A427" w:rsidR="00762401" w:rsidRPr="00DC38C3" w:rsidRDefault="00762401" w:rsidP="00762401">
      <w:pPr>
        <w:spacing w:after="0" w:line="240" w:lineRule="auto"/>
        <w:jc w:val="both"/>
        <w:rPr>
          <w:rFonts w:ascii="Times New Roman" w:eastAsia="Calibri" w:hAnsi="Times New Roman" w:cs="Times New Roman"/>
          <w:b/>
          <w:bCs/>
          <w:i/>
          <w:sz w:val="24"/>
          <w:szCs w:val="24"/>
          <w:lang w:val="ro-RO"/>
        </w:rPr>
      </w:pPr>
      <w:r w:rsidRPr="00DC38C3">
        <w:rPr>
          <w:rFonts w:ascii="Times New Roman" w:eastAsia="Calibri" w:hAnsi="Times New Roman" w:cs="Times New Roman"/>
          <w:b/>
          <w:bCs/>
          <w:iCs/>
          <w:sz w:val="24"/>
          <w:szCs w:val="24"/>
          <w:lang w:val="ro-RO"/>
        </w:rPr>
        <w:t>Tarife pentru exercitarea dreptului de acces al furnizorilor de rețele publice de comunicații electronice pe, în sau sub</w:t>
      </w:r>
      <w:r w:rsidR="00E86987" w:rsidRPr="00DC38C3">
        <w:rPr>
          <w:rFonts w:ascii="Times New Roman" w:eastAsia="Calibri" w:hAnsi="Times New Roman" w:cs="Times New Roman"/>
          <w:b/>
          <w:bCs/>
          <w:iCs/>
          <w:sz w:val="24"/>
          <w:szCs w:val="24"/>
          <w:lang w:val="ro-RO"/>
        </w:rPr>
        <w:t xml:space="preserve"> imobilele proprietate publică/sau privată</w:t>
      </w:r>
      <w:r w:rsidRPr="00DC38C3">
        <w:rPr>
          <w:rFonts w:ascii="Times New Roman" w:eastAsia="Calibri" w:hAnsi="Times New Roman" w:cs="Times New Roman"/>
          <w:b/>
          <w:bCs/>
          <w:iCs/>
          <w:sz w:val="24"/>
          <w:szCs w:val="24"/>
          <w:lang w:val="ro-RO"/>
        </w:rPr>
        <w:t xml:space="preserve"> a</w:t>
      </w:r>
      <w:r w:rsidRPr="00DC38C3">
        <w:rPr>
          <w:rFonts w:ascii="Times New Roman" w:eastAsia="Calibri" w:hAnsi="Times New Roman" w:cs="Times New Roman"/>
          <w:iCs/>
          <w:sz w:val="24"/>
          <w:szCs w:val="24"/>
          <w:lang w:val="ro-RO"/>
        </w:rPr>
        <w:t xml:space="preserve"> </w:t>
      </w:r>
      <w:r w:rsidRPr="00DC38C3">
        <w:rPr>
          <w:rFonts w:ascii="Times New Roman" w:eastAsia="Calibri" w:hAnsi="Times New Roman" w:cs="Times New Roman"/>
          <w:b/>
          <w:bCs/>
          <w:iCs/>
          <w:sz w:val="24"/>
          <w:szCs w:val="24"/>
          <w:lang w:val="ro-RO"/>
        </w:rPr>
        <w:t xml:space="preserve"> U.A.T. </w:t>
      </w:r>
      <w:r w:rsidRPr="00DC38C3">
        <w:rPr>
          <w:rFonts w:ascii="Times New Roman" w:eastAsia="Calibri" w:hAnsi="Times New Roman" w:cs="Times New Roman"/>
          <w:i/>
          <w:sz w:val="24"/>
          <w:szCs w:val="24"/>
          <w:lang w:val="ro-RO"/>
        </w:rPr>
        <w:t>(tabel preluat din ANEXA la Decizia nr. 997/2018</w:t>
      </w:r>
      <w:r w:rsidRPr="00DC38C3">
        <w:rPr>
          <w:rFonts w:ascii="Times New Roman" w:eastAsia="Calibri" w:hAnsi="Times New Roman" w:cs="Times New Roman"/>
          <w:i/>
          <w:sz w:val="24"/>
          <w:szCs w:val="24"/>
          <w:vertAlign w:val="superscript"/>
          <w:lang w:val="ro-RO"/>
        </w:rPr>
        <w:footnoteReference w:id="6"/>
      </w:r>
      <w:r w:rsidRPr="00DC38C3">
        <w:rPr>
          <w:rFonts w:ascii="Times New Roman" w:eastAsia="Calibri" w:hAnsi="Times New Roman" w:cs="Times New Roman"/>
          <w:i/>
          <w:sz w:val="24"/>
          <w:szCs w:val="24"/>
          <w:lang w:val="ro-RO"/>
        </w:rPr>
        <w:t xml:space="preserve"> din care ar trebui reținute acele </w:t>
      </w:r>
      <w:r w:rsidR="000D699E" w:rsidRPr="00DC38C3">
        <w:rPr>
          <w:rFonts w:ascii="Times New Roman" w:eastAsia="Calibri" w:hAnsi="Times New Roman" w:cs="Times New Roman"/>
          <w:i/>
          <w:sz w:val="24"/>
          <w:szCs w:val="24"/>
          <w:lang w:val="ro-RO"/>
        </w:rPr>
        <w:t xml:space="preserve">      </w:t>
      </w:r>
      <w:r w:rsidRPr="00DC38C3">
        <w:rPr>
          <w:rFonts w:ascii="Times New Roman" w:eastAsia="Calibri" w:hAnsi="Times New Roman" w:cs="Times New Roman"/>
          <w:i/>
          <w:sz w:val="24"/>
          <w:szCs w:val="24"/>
          <w:lang w:val="ro-RO"/>
        </w:rPr>
        <w:t xml:space="preserve">categorii de tipuri de acces, cu tarifele maxime anuale de acces, care pot fi identificate pe raza unității administrativ-teritoriale emitente a prezentului </w:t>
      </w:r>
      <w:r w:rsidRPr="00DC38C3">
        <w:rPr>
          <w:rFonts w:ascii="Times New Roman" w:eastAsia="Calibri" w:hAnsi="Times New Roman" w:cs="Times New Roman"/>
          <w:b/>
          <w:bCs/>
          <w:i/>
          <w:sz w:val="24"/>
          <w:szCs w:val="24"/>
          <w:lang w:val="ro-RO"/>
        </w:rPr>
        <w:t>Regulament</w:t>
      </w:r>
      <w:r w:rsidRPr="00DC38C3">
        <w:rPr>
          <w:rFonts w:ascii="Times New Roman" w:eastAsia="Calibri" w:hAnsi="Times New Roman" w:cs="Times New Roman"/>
          <w:i/>
          <w:sz w:val="24"/>
          <w:szCs w:val="24"/>
          <w:lang w:val="ro-RO"/>
        </w:rPr>
        <w:t>)</w:t>
      </w:r>
      <w:r w:rsidRPr="00DC38C3">
        <w:rPr>
          <w:rFonts w:ascii="Times New Roman" w:eastAsia="Calibri" w:hAnsi="Times New Roman" w:cs="Times New Roman"/>
          <w:b/>
          <w:bCs/>
          <w:i/>
          <w:sz w:val="24"/>
          <w:szCs w:val="24"/>
          <w:lang w:val="ro-RO"/>
        </w:rPr>
        <w:t xml:space="preserve"> </w:t>
      </w:r>
    </w:p>
    <w:p w14:paraId="3640D820" w14:textId="61931A2C" w:rsidR="00762401" w:rsidRPr="00DC38C3" w:rsidRDefault="00762401" w:rsidP="00762401">
      <w:pPr>
        <w:spacing w:after="0" w:line="240" w:lineRule="auto"/>
        <w:jc w:val="both"/>
        <w:rPr>
          <w:rFonts w:ascii="Times New Roman" w:eastAsia="Calibri" w:hAnsi="Times New Roman" w:cs="Times New Roman"/>
          <w:i/>
          <w:sz w:val="24"/>
          <w:szCs w:val="24"/>
          <w:lang w:val="ro-RO"/>
        </w:rPr>
      </w:pPr>
    </w:p>
    <w:p w14:paraId="382F8A23" w14:textId="77777777" w:rsidR="00364FB7" w:rsidRPr="00DC38C3" w:rsidRDefault="00364FB7" w:rsidP="00762401">
      <w:pPr>
        <w:spacing w:after="0" w:line="240" w:lineRule="auto"/>
        <w:jc w:val="both"/>
        <w:rPr>
          <w:rFonts w:ascii="Times New Roman" w:eastAsia="Calibri" w:hAnsi="Times New Roman" w:cs="Times New Roman"/>
          <w:sz w:val="24"/>
          <w:szCs w:val="24"/>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810"/>
        <w:gridCol w:w="1559"/>
        <w:gridCol w:w="1560"/>
      </w:tblGrid>
      <w:tr w:rsidR="00DC38C3" w:rsidRPr="00DC38C3" w14:paraId="05817765" w14:textId="77777777" w:rsidTr="00AD5B40">
        <w:tc>
          <w:tcPr>
            <w:tcW w:w="567" w:type="dxa"/>
            <w:shd w:val="clear" w:color="auto" w:fill="auto"/>
          </w:tcPr>
          <w:p w14:paraId="3CBB0BFA"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Nr crt.</w:t>
            </w:r>
          </w:p>
        </w:tc>
        <w:tc>
          <w:tcPr>
            <w:tcW w:w="5812" w:type="dxa"/>
            <w:shd w:val="clear" w:color="auto" w:fill="auto"/>
          </w:tcPr>
          <w:p w14:paraId="6EC73894" w14:textId="77777777" w:rsidR="00762401" w:rsidRPr="00DC38C3" w:rsidRDefault="00762401" w:rsidP="00762401">
            <w:pPr>
              <w:spacing w:after="0" w:line="240" w:lineRule="auto"/>
              <w:jc w:val="center"/>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Tip de acces</w:t>
            </w:r>
          </w:p>
        </w:tc>
        <w:tc>
          <w:tcPr>
            <w:tcW w:w="3119" w:type="dxa"/>
            <w:gridSpan w:val="2"/>
            <w:shd w:val="clear" w:color="auto" w:fill="auto"/>
          </w:tcPr>
          <w:p w14:paraId="6BD27FE5" w14:textId="77777777" w:rsidR="00762401" w:rsidRPr="00DC38C3" w:rsidRDefault="00762401" w:rsidP="00762401">
            <w:pPr>
              <w:spacing w:after="0" w:line="240" w:lineRule="auto"/>
              <w:jc w:val="center"/>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Tarife maxime anuale</w:t>
            </w:r>
          </w:p>
        </w:tc>
      </w:tr>
      <w:tr w:rsidR="00DC38C3" w:rsidRPr="00DC38C3" w14:paraId="1FF02E23" w14:textId="77777777" w:rsidTr="00AD5B40">
        <w:tc>
          <w:tcPr>
            <w:tcW w:w="567" w:type="dxa"/>
            <w:shd w:val="clear" w:color="auto" w:fill="auto"/>
          </w:tcPr>
          <w:p w14:paraId="52CE1344" w14:textId="77777777" w:rsidR="00762401" w:rsidRPr="00DC38C3" w:rsidRDefault="00762401" w:rsidP="00762401">
            <w:pPr>
              <w:spacing w:after="0" w:line="240" w:lineRule="auto"/>
              <w:jc w:val="both"/>
              <w:rPr>
                <w:rFonts w:ascii="Times New Roman" w:eastAsia="Calibri" w:hAnsi="Times New Roman" w:cs="Times New Roman"/>
                <w:b/>
                <w:sz w:val="24"/>
                <w:szCs w:val="24"/>
                <w:lang w:val="ro-RO"/>
              </w:rPr>
            </w:pPr>
          </w:p>
        </w:tc>
        <w:tc>
          <w:tcPr>
            <w:tcW w:w="5812" w:type="dxa"/>
            <w:shd w:val="clear" w:color="auto" w:fill="auto"/>
          </w:tcPr>
          <w:p w14:paraId="46C5ECAC" w14:textId="77777777" w:rsidR="00762401" w:rsidRPr="00DC38C3" w:rsidRDefault="00762401" w:rsidP="00762401">
            <w:pPr>
              <w:spacing w:after="0" w:line="240" w:lineRule="auto"/>
              <w:rPr>
                <w:rFonts w:ascii="Times New Roman" w:eastAsia="Calibri" w:hAnsi="Times New Roman" w:cs="Times New Roman"/>
                <w:b/>
                <w:sz w:val="24"/>
                <w:szCs w:val="24"/>
                <w:lang w:val="ro-RO"/>
              </w:rPr>
            </w:pPr>
          </w:p>
        </w:tc>
        <w:tc>
          <w:tcPr>
            <w:tcW w:w="1559" w:type="dxa"/>
            <w:shd w:val="clear" w:color="auto" w:fill="auto"/>
          </w:tcPr>
          <w:p w14:paraId="32155B93" w14:textId="77777777" w:rsidR="00762401" w:rsidRPr="00DC38C3" w:rsidRDefault="00762401" w:rsidP="00762401">
            <w:pPr>
              <w:spacing w:after="0" w:line="240" w:lineRule="auto"/>
              <w:jc w:val="center"/>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Active, cu excepția clădirilor cu valoare de patrimoniu</w:t>
            </w:r>
          </w:p>
        </w:tc>
        <w:tc>
          <w:tcPr>
            <w:tcW w:w="1560" w:type="dxa"/>
            <w:shd w:val="clear" w:color="auto" w:fill="auto"/>
          </w:tcPr>
          <w:p w14:paraId="7866EF1D" w14:textId="77777777" w:rsidR="00762401" w:rsidRPr="00DC38C3" w:rsidRDefault="00762401" w:rsidP="00762401">
            <w:pPr>
              <w:spacing w:after="0" w:line="240" w:lineRule="auto"/>
              <w:jc w:val="center"/>
              <w:rPr>
                <w:rFonts w:ascii="Times New Roman" w:eastAsia="Calibri" w:hAnsi="Times New Roman" w:cs="Times New Roman"/>
                <w:b/>
                <w:sz w:val="24"/>
                <w:szCs w:val="24"/>
                <w:lang w:val="ro-RO"/>
              </w:rPr>
            </w:pPr>
            <w:r w:rsidRPr="00DC38C3">
              <w:rPr>
                <w:rFonts w:ascii="Times New Roman" w:eastAsia="Calibri" w:hAnsi="Times New Roman" w:cs="Times New Roman"/>
                <w:b/>
                <w:sz w:val="24"/>
                <w:szCs w:val="24"/>
                <w:lang w:val="ro-RO"/>
              </w:rPr>
              <w:t>Clădiri cu valoare de patrimoniu</w:t>
            </w:r>
          </w:p>
        </w:tc>
      </w:tr>
      <w:tr w:rsidR="00DC38C3" w:rsidRPr="00DC38C3" w14:paraId="19B2735B" w14:textId="77777777" w:rsidTr="00AD5B40">
        <w:tc>
          <w:tcPr>
            <w:tcW w:w="567" w:type="dxa"/>
            <w:shd w:val="clear" w:color="auto" w:fill="auto"/>
          </w:tcPr>
          <w:p w14:paraId="5C26BF4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w:t>
            </w:r>
          </w:p>
        </w:tc>
        <w:tc>
          <w:tcPr>
            <w:tcW w:w="5812" w:type="dxa"/>
            <w:shd w:val="clear" w:color="auto" w:fill="auto"/>
          </w:tcPr>
          <w:p w14:paraId="558489A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Cabluri direct îngropate în săpătură sub partea carosabilă din ampriza străzilor urbane categoria I (subtraversare) situate în localități rang 2 și 3 </w:t>
            </w:r>
          </w:p>
        </w:tc>
        <w:tc>
          <w:tcPr>
            <w:tcW w:w="1559" w:type="dxa"/>
            <w:shd w:val="clear" w:color="auto" w:fill="auto"/>
          </w:tcPr>
          <w:p w14:paraId="58A12EA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2,70 lei/ml</w:t>
            </w:r>
          </w:p>
        </w:tc>
        <w:tc>
          <w:tcPr>
            <w:tcW w:w="1560" w:type="dxa"/>
            <w:shd w:val="clear" w:color="auto" w:fill="auto"/>
          </w:tcPr>
          <w:p w14:paraId="3A884B03"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7B6EF8EA" w14:textId="77777777" w:rsidTr="00AD5B40">
        <w:tc>
          <w:tcPr>
            <w:tcW w:w="567" w:type="dxa"/>
            <w:shd w:val="clear" w:color="auto" w:fill="auto"/>
          </w:tcPr>
          <w:p w14:paraId="6E00258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w:t>
            </w:r>
          </w:p>
        </w:tc>
        <w:tc>
          <w:tcPr>
            <w:tcW w:w="5812" w:type="dxa"/>
            <w:shd w:val="clear" w:color="auto" w:fill="auto"/>
          </w:tcPr>
          <w:p w14:paraId="16AD749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îngropate în săpătură sub partea carosabilă din ampriza străzilor urbane categoria II (subtraversare), situate în localități rang 2 și 3 și cabluri direct îngropate în/sub partea non-carosabilă din ampriza străzilor urbane categoria I situate în localități rang 2 și 3</w:t>
            </w:r>
          </w:p>
        </w:tc>
        <w:tc>
          <w:tcPr>
            <w:tcW w:w="1559" w:type="dxa"/>
            <w:shd w:val="clear" w:color="auto" w:fill="auto"/>
          </w:tcPr>
          <w:p w14:paraId="175F24D2"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0,66 lei/ml</w:t>
            </w:r>
          </w:p>
        </w:tc>
        <w:tc>
          <w:tcPr>
            <w:tcW w:w="1560" w:type="dxa"/>
            <w:shd w:val="clear" w:color="auto" w:fill="auto"/>
          </w:tcPr>
          <w:p w14:paraId="38143CD8"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1F292688" w14:textId="77777777" w:rsidTr="00AD5B40">
        <w:tc>
          <w:tcPr>
            <w:tcW w:w="567" w:type="dxa"/>
            <w:shd w:val="clear" w:color="auto" w:fill="auto"/>
          </w:tcPr>
          <w:p w14:paraId="6B50300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w:t>
            </w:r>
          </w:p>
        </w:tc>
        <w:tc>
          <w:tcPr>
            <w:tcW w:w="5812" w:type="dxa"/>
            <w:shd w:val="clear" w:color="auto" w:fill="auto"/>
          </w:tcPr>
          <w:p w14:paraId="7E4F62A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îngropate în săpătură sub partea carosabilă din ampriza străzilor urbane categoria I (subtraversare) situate în localități rang 0 și 1</w:t>
            </w:r>
          </w:p>
        </w:tc>
        <w:tc>
          <w:tcPr>
            <w:tcW w:w="1559" w:type="dxa"/>
            <w:shd w:val="clear" w:color="auto" w:fill="auto"/>
          </w:tcPr>
          <w:p w14:paraId="46892A24"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0,80 lei/ml</w:t>
            </w:r>
          </w:p>
        </w:tc>
        <w:tc>
          <w:tcPr>
            <w:tcW w:w="1560" w:type="dxa"/>
            <w:shd w:val="clear" w:color="auto" w:fill="auto"/>
          </w:tcPr>
          <w:p w14:paraId="17226FD6"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168C6BFB" w14:textId="77777777" w:rsidTr="00AD5B40">
        <w:tc>
          <w:tcPr>
            <w:tcW w:w="567" w:type="dxa"/>
            <w:shd w:val="clear" w:color="auto" w:fill="auto"/>
          </w:tcPr>
          <w:p w14:paraId="08B7F55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w:t>
            </w:r>
          </w:p>
        </w:tc>
        <w:tc>
          <w:tcPr>
            <w:tcW w:w="5812" w:type="dxa"/>
            <w:shd w:val="clear" w:color="auto" w:fill="auto"/>
          </w:tcPr>
          <w:p w14:paraId="144AE9F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îngropate în săpătură în/sub acvatoriu portuar (inclusiv rada portului)</w:t>
            </w:r>
          </w:p>
        </w:tc>
        <w:tc>
          <w:tcPr>
            <w:tcW w:w="1559" w:type="dxa"/>
            <w:shd w:val="clear" w:color="auto" w:fill="auto"/>
          </w:tcPr>
          <w:p w14:paraId="18FE4B6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1,79 lei/ml</w:t>
            </w:r>
          </w:p>
        </w:tc>
        <w:tc>
          <w:tcPr>
            <w:tcW w:w="1560" w:type="dxa"/>
            <w:shd w:val="clear" w:color="auto" w:fill="auto"/>
          </w:tcPr>
          <w:p w14:paraId="6EA04BE4"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55ABA159" w14:textId="77777777" w:rsidTr="00AD5B40">
        <w:tc>
          <w:tcPr>
            <w:tcW w:w="567" w:type="dxa"/>
            <w:shd w:val="clear" w:color="auto" w:fill="auto"/>
          </w:tcPr>
          <w:p w14:paraId="2417434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w:t>
            </w:r>
          </w:p>
        </w:tc>
        <w:tc>
          <w:tcPr>
            <w:tcW w:w="5812" w:type="dxa"/>
            <w:shd w:val="clear" w:color="auto" w:fill="auto"/>
          </w:tcPr>
          <w:p w14:paraId="2B7D562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pe/sub parcări, piețe/piațete, spațiu verde cu acces nelimitat, spațiu verde de folosință specializată situate în zona A – localități rang 0 și 1</w:t>
            </w:r>
          </w:p>
        </w:tc>
        <w:tc>
          <w:tcPr>
            <w:tcW w:w="1559" w:type="dxa"/>
            <w:shd w:val="clear" w:color="auto" w:fill="auto"/>
          </w:tcPr>
          <w:p w14:paraId="02601CE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1,93 lei/ml</w:t>
            </w:r>
          </w:p>
        </w:tc>
        <w:tc>
          <w:tcPr>
            <w:tcW w:w="1560" w:type="dxa"/>
            <w:shd w:val="clear" w:color="auto" w:fill="auto"/>
          </w:tcPr>
          <w:p w14:paraId="3C42470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23985CFB" w14:textId="77777777" w:rsidTr="00AD5B40">
        <w:tc>
          <w:tcPr>
            <w:tcW w:w="567" w:type="dxa"/>
            <w:shd w:val="clear" w:color="auto" w:fill="auto"/>
          </w:tcPr>
          <w:p w14:paraId="3459C0F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w:t>
            </w:r>
          </w:p>
        </w:tc>
        <w:tc>
          <w:tcPr>
            <w:tcW w:w="5812" w:type="dxa"/>
            <w:shd w:val="clear" w:color="auto" w:fill="auto"/>
          </w:tcPr>
          <w:p w14:paraId="724C208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pe/sub parcări, piețe/piațete, spațiu verde cu acces nelimitat, spațiu verde de folosință specializată situate în zona B – localități rang 0 și 1</w:t>
            </w:r>
          </w:p>
        </w:tc>
        <w:tc>
          <w:tcPr>
            <w:tcW w:w="1559" w:type="dxa"/>
            <w:shd w:val="clear" w:color="auto" w:fill="auto"/>
          </w:tcPr>
          <w:p w14:paraId="6D88338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0,85 lei/ml</w:t>
            </w:r>
          </w:p>
        </w:tc>
        <w:tc>
          <w:tcPr>
            <w:tcW w:w="1560" w:type="dxa"/>
            <w:shd w:val="clear" w:color="auto" w:fill="auto"/>
          </w:tcPr>
          <w:p w14:paraId="1D2EB31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58C3E3BA" w14:textId="77777777" w:rsidTr="00AD5B40">
        <w:tc>
          <w:tcPr>
            <w:tcW w:w="567" w:type="dxa"/>
            <w:shd w:val="clear" w:color="auto" w:fill="auto"/>
          </w:tcPr>
          <w:p w14:paraId="2733DFC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7</w:t>
            </w:r>
          </w:p>
        </w:tc>
        <w:tc>
          <w:tcPr>
            <w:tcW w:w="5812" w:type="dxa"/>
            <w:shd w:val="clear" w:color="auto" w:fill="auto"/>
          </w:tcPr>
          <w:p w14:paraId="0C1D946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pe/sub parcări, piețe/piațete, spațiu verde cu acces nelimitat, spațiu verde de folosință specializată situate în zona C – localități rang 0 și 1</w:t>
            </w:r>
          </w:p>
        </w:tc>
        <w:tc>
          <w:tcPr>
            <w:tcW w:w="1559" w:type="dxa"/>
            <w:shd w:val="clear" w:color="auto" w:fill="auto"/>
          </w:tcPr>
          <w:p w14:paraId="65D3714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0,56 lei/ml</w:t>
            </w:r>
          </w:p>
        </w:tc>
        <w:tc>
          <w:tcPr>
            <w:tcW w:w="1560" w:type="dxa"/>
            <w:shd w:val="clear" w:color="auto" w:fill="auto"/>
          </w:tcPr>
          <w:p w14:paraId="7BADE1F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53A33A18" w14:textId="77777777" w:rsidTr="00AD5B40">
        <w:tc>
          <w:tcPr>
            <w:tcW w:w="567" w:type="dxa"/>
            <w:shd w:val="clear" w:color="auto" w:fill="auto"/>
          </w:tcPr>
          <w:p w14:paraId="6E044C9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w:t>
            </w:r>
          </w:p>
        </w:tc>
        <w:tc>
          <w:tcPr>
            <w:tcW w:w="5812" w:type="dxa"/>
            <w:shd w:val="clear" w:color="auto" w:fill="auto"/>
          </w:tcPr>
          <w:p w14:paraId="35FACD3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Cabluri direct instalate pe/sub parcări, piețe/piațete, spațiu </w:t>
            </w:r>
            <w:r w:rsidRPr="00DC38C3">
              <w:rPr>
                <w:rFonts w:ascii="Times New Roman" w:eastAsia="Calibri" w:hAnsi="Times New Roman" w:cs="Times New Roman"/>
                <w:sz w:val="24"/>
                <w:szCs w:val="24"/>
                <w:lang w:val="ro-RO"/>
              </w:rPr>
              <w:lastRenderedPageBreak/>
              <w:t>verde cu acces nelimitat, spațiu verde de folosință specializată situate în zona D – localități rang 0 și 1</w:t>
            </w:r>
          </w:p>
        </w:tc>
        <w:tc>
          <w:tcPr>
            <w:tcW w:w="1559" w:type="dxa"/>
            <w:shd w:val="clear" w:color="auto" w:fill="auto"/>
          </w:tcPr>
          <w:p w14:paraId="719E9B5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0,48 lei/ml</w:t>
            </w:r>
          </w:p>
        </w:tc>
        <w:tc>
          <w:tcPr>
            <w:tcW w:w="1560" w:type="dxa"/>
            <w:shd w:val="clear" w:color="auto" w:fill="auto"/>
          </w:tcPr>
          <w:p w14:paraId="6CBAC1A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7F8C59B9" w14:textId="77777777" w:rsidTr="00AD5B40">
        <w:tc>
          <w:tcPr>
            <w:tcW w:w="567" w:type="dxa"/>
            <w:shd w:val="clear" w:color="auto" w:fill="auto"/>
          </w:tcPr>
          <w:p w14:paraId="37F8874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9</w:t>
            </w:r>
          </w:p>
        </w:tc>
        <w:tc>
          <w:tcPr>
            <w:tcW w:w="5812" w:type="dxa"/>
            <w:shd w:val="clear" w:color="auto" w:fill="auto"/>
          </w:tcPr>
          <w:p w14:paraId="5469AEF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de birouri situate în zona A ori B din localități rang 2 și 3 cu densitate peste 50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 xml:space="preserve"> /clădiri de birouri din localități de rang 4 și 5 cu densitate peste 50 locuitori/km</w:t>
            </w:r>
            <w:r w:rsidRPr="00DC38C3">
              <w:rPr>
                <w:rFonts w:ascii="Times New Roman" w:eastAsia="Calibri" w:hAnsi="Times New Roman" w:cs="Times New Roman"/>
                <w:sz w:val="24"/>
                <w:szCs w:val="24"/>
                <w:vertAlign w:val="superscript"/>
                <w:lang w:val="ro-RO"/>
              </w:rPr>
              <w:t xml:space="preserve">2 </w:t>
            </w:r>
            <w:r w:rsidRPr="00DC38C3">
              <w:rPr>
                <w:rFonts w:ascii="Times New Roman" w:eastAsia="Calibri" w:hAnsi="Times New Roman" w:cs="Times New Roman"/>
                <w:sz w:val="24"/>
                <w:szCs w:val="24"/>
                <w:lang w:val="ro-RO"/>
              </w:rPr>
              <w:t>– utilizare discontinuă</w:t>
            </w:r>
          </w:p>
        </w:tc>
        <w:tc>
          <w:tcPr>
            <w:tcW w:w="1559" w:type="dxa"/>
            <w:shd w:val="clear" w:color="auto" w:fill="auto"/>
          </w:tcPr>
          <w:p w14:paraId="756A1836" w14:textId="77777777" w:rsidR="00762401" w:rsidRPr="00DC38C3" w:rsidRDefault="00762401" w:rsidP="00762401">
            <w:pPr>
              <w:spacing w:after="0" w:line="240" w:lineRule="auto"/>
              <w:jc w:val="right"/>
              <w:rPr>
                <w:rFonts w:ascii="Times New Roman" w:eastAsia="Calibri" w:hAnsi="Times New Roman" w:cs="Times New Roman"/>
                <w:sz w:val="24"/>
                <w:szCs w:val="24"/>
                <w:highlight w:val="yellow"/>
                <w:lang w:val="ro-RO"/>
              </w:rPr>
            </w:pPr>
            <w:r w:rsidRPr="00DC38C3">
              <w:rPr>
                <w:rFonts w:ascii="Times New Roman" w:eastAsia="Calibri" w:hAnsi="Times New Roman" w:cs="Times New Roman"/>
                <w:sz w:val="24"/>
                <w:szCs w:val="24"/>
                <w:lang w:val="ro-RO"/>
              </w:rPr>
              <w:t>0,1 lei/ml</w:t>
            </w:r>
          </w:p>
        </w:tc>
        <w:tc>
          <w:tcPr>
            <w:tcW w:w="1560" w:type="dxa"/>
            <w:shd w:val="clear" w:color="auto" w:fill="auto"/>
          </w:tcPr>
          <w:p w14:paraId="022FD1B2"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0,58 lei/ml</w:t>
            </w:r>
          </w:p>
        </w:tc>
      </w:tr>
      <w:tr w:rsidR="00DC38C3" w:rsidRPr="00DC38C3" w14:paraId="084A3612" w14:textId="77777777" w:rsidTr="00AD5B40">
        <w:tc>
          <w:tcPr>
            <w:tcW w:w="567" w:type="dxa"/>
            <w:shd w:val="clear" w:color="auto" w:fill="auto"/>
          </w:tcPr>
          <w:p w14:paraId="465B1A0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w:t>
            </w:r>
          </w:p>
        </w:tc>
        <w:tc>
          <w:tcPr>
            <w:tcW w:w="5812" w:type="dxa"/>
            <w:shd w:val="clear" w:color="auto" w:fill="auto"/>
          </w:tcPr>
          <w:p w14:paraId="300246DA"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de birouri/clădiri rezidențiale (cu excepția clădirilor rezidențiale situate în localități rang 4 și 5, cu densitate de sub 50 locuitori/km</w:t>
            </w:r>
            <w:r w:rsidRPr="00DC38C3">
              <w:rPr>
                <w:rFonts w:ascii="Times New Roman" w:eastAsia="Calibri" w:hAnsi="Times New Roman" w:cs="Times New Roman"/>
                <w:sz w:val="24"/>
                <w:szCs w:val="24"/>
                <w:vertAlign w:val="superscript"/>
                <w:lang w:val="ro-RO"/>
              </w:rPr>
              <w:t xml:space="preserve">2 </w:t>
            </w:r>
            <w:r w:rsidRPr="00DC38C3">
              <w:rPr>
                <w:rFonts w:ascii="Times New Roman" w:eastAsia="Calibri" w:hAnsi="Times New Roman" w:cs="Times New Roman"/>
                <w:sz w:val="24"/>
                <w:szCs w:val="24"/>
                <w:lang w:val="ro-RO"/>
              </w:rPr>
              <w:t>) – utilizare continuă</w:t>
            </w:r>
          </w:p>
        </w:tc>
        <w:tc>
          <w:tcPr>
            <w:tcW w:w="1559" w:type="dxa"/>
            <w:shd w:val="clear" w:color="auto" w:fill="auto"/>
          </w:tcPr>
          <w:p w14:paraId="6264D78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1,31 lei/ml</w:t>
            </w:r>
          </w:p>
        </w:tc>
        <w:tc>
          <w:tcPr>
            <w:tcW w:w="1560" w:type="dxa"/>
            <w:shd w:val="clear" w:color="auto" w:fill="auto"/>
          </w:tcPr>
          <w:p w14:paraId="51AD816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6D3EFD5D" w14:textId="77777777" w:rsidTr="00AD5B40">
        <w:tc>
          <w:tcPr>
            <w:tcW w:w="567" w:type="dxa"/>
            <w:shd w:val="clear" w:color="auto" w:fill="auto"/>
          </w:tcPr>
          <w:p w14:paraId="2209085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11</w:t>
            </w:r>
          </w:p>
        </w:tc>
        <w:tc>
          <w:tcPr>
            <w:tcW w:w="5812" w:type="dxa"/>
            <w:shd w:val="clear" w:color="auto" w:fill="auto"/>
          </w:tcPr>
          <w:p w14:paraId="4F9297A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de birouri/clădiri industriale situate în localități rang 2, 3, 4 și 5, cu densitate peste 50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/clădiri rezidențiale – utilizare continuă</w:t>
            </w:r>
          </w:p>
        </w:tc>
        <w:tc>
          <w:tcPr>
            <w:tcW w:w="1559" w:type="dxa"/>
            <w:shd w:val="clear" w:color="auto" w:fill="auto"/>
          </w:tcPr>
          <w:p w14:paraId="45CFA5A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4A139B7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2,41 lei/ml</w:t>
            </w:r>
          </w:p>
        </w:tc>
      </w:tr>
      <w:tr w:rsidR="00DC38C3" w:rsidRPr="00DC38C3" w14:paraId="59E5BDF1" w14:textId="77777777" w:rsidTr="00AD5B40">
        <w:tc>
          <w:tcPr>
            <w:tcW w:w="567" w:type="dxa"/>
            <w:shd w:val="clear" w:color="auto" w:fill="auto"/>
          </w:tcPr>
          <w:p w14:paraId="248AC54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12</w:t>
            </w:r>
          </w:p>
        </w:tc>
        <w:tc>
          <w:tcPr>
            <w:tcW w:w="5812" w:type="dxa"/>
            <w:shd w:val="clear" w:color="auto" w:fill="auto"/>
          </w:tcPr>
          <w:p w14:paraId="7ABF359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tip centre comerciale zona A ori B situate în intravilanul localităților rang 0 și 1/centre comerciale zona A situate în localități rang 2 și 3, cu densitate  sub 50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/centre comerciale situate în intravilanul localităților rang 2 și 3, cu densitate peste 50 locuitori/km</w:t>
            </w:r>
            <w:r w:rsidRPr="00DC38C3">
              <w:rPr>
                <w:rFonts w:ascii="Times New Roman" w:eastAsia="Calibri" w:hAnsi="Times New Roman" w:cs="Times New Roman"/>
                <w:sz w:val="24"/>
                <w:szCs w:val="24"/>
                <w:vertAlign w:val="superscript"/>
                <w:lang w:val="ro-RO"/>
              </w:rPr>
              <w:t>2</w:t>
            </w:r>
            <w:r w:rsidRPr="00DC38C3" w:rsidDel="003402A9">
              <w:rPr>
                <w:rFonts w:ascii="Times New Roman" w:eastAsia="Calibri" w:hAnsi="Times New Roman" w:cs="Times New Roman"/>
                <w:sz w:val="24"/>
                <w:szCs w:val="24"/>
                <w:lang w:val="ro-RO"/>
              </w:rPr>
              <w:t xml:space="preserve"> </w:t>
            </w:r>
            <w:r w:rsidRPr="00DC38C3">
              <w:rPr>
                <w:rFonts w:ascii="Times New Roman" w:eastAsia="Calibri" w:hAnsi="Times New Roman" w:cs="Times New Roman"/>
                <w:sz w:val="24"/>
                <w:szCs w:val="24"/>
                <w:lang w:val="ro-RO"/>
              </w:rPr>
              <w:t>și centre comerciale situate în localități rang 4 și 5 – utilizare discontinuă</w:t>
            </w:r>
          </w:p>
        </w:tc>
        <w:tc>
          <w:tcPr>
            <w:tcW w:w="1559" w:type="dxa"/>
            <w:shd w:val="clear" w:color="auto" w:fill="auto"/>
          </w:tcPr>
          <w:p w14:paraId="1477EB4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1,16 lei/ml</w:t>
            </w:r>
          </w:p>
        </w:tc>
        <w:tc>
          <w:tcPr>
            <w:tcW w:w="1560" w:type="dxa"/>
            <w:shd w:val="clear" w:color="auto" w:fill="auto"/>
          </w:tcPr>
          <w:p w14:paraId="5789BB5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7BBCCF5B" w14:textId="77777777" w:rsidTr="00AD5B40">
        <w:tc>
          <w:tcPr>
            <w:tcW w:w="567" w:type="dxa"/>
            <w:shd w:val="clear" w:color="auto" w:fill="auto"/>
          </w:tcPr>
          <w:p w14:paraId="5DB4BA9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13</w:t>
            </w:r>
          </w:p>
        </w:tc>
        <w:tc>
          <w:tcPr>
            <w:tcW w:w="5812" w:type="dxa"/>
            <w:shd w:val="clear" w:color="auto" w:fill="auto"/>
          </w:tcPr>
          <w:p w14:paraId="796800B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tip centre comerciale (cu excepția celor din zona C ori D situate în extravilanul localităților rang 0 și 1) – utilizare discontinuă</w:t>
            </w:r>
          </w:p>
        </w:tc>
        <w:tc>
          <w:tcPr>
            <w:tcW w:w="1559" w:type="dxa"/>
            <w:shd w:val="clear" w:color="auto" w:fill="auto"/>
          </w:tcPr>
          <w:p w14:paraId="25F1152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2CC4249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2,22 lei/ml</w:t>
            </w:r>
          </w:p>
        </w:tc>
      </w:tr>
      <w:tr w:rsidR="00DC38C3" w:rsidRPr="00DC38C3" w14:paraId="26BAA442" w14:textId="77777777" w:rsidTr="00AD5B40">
        <w:tc>
          <w:tcPr>
            <w:tcW w:w="567" w:type="dxa"/>
            <w:shd w:val="clear" w:color="auto" w:fill="auto"/>
          </w:tcPr>
          <w:p w14:paraId="156BC4B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14</w:t>
            </w:r>
          </w:p>
        </w:tc>
        <w:tc>
          <w:tcPr>
            <w:tcW w:w="5812" w:type="dxa"/>
            <w:shd w:val="clear" w:color="auto" w:fill="auto"/>
          </w:tcPr>
          <w:p w14:paraId="6266F85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Cabluri direct instalate pe/în/sub clădiri tip centre comerciale - utilizare continuă</w:t>
            </w:r>
          </w:p>
        </w:tc>
        <w:tc>
          <w:tcPr>
            <w:tcW w:w="1559" w:type="dxa"/>
            <w:shd w:val="clear" w:color="auto" w:fill="auto"/>
          </w:tcPr>
          <w:p w14:paraId="235253F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3,38 lei/ml</w:t>
            </w:r>
          </w:p>
        </w:tc>
        <w:tc>
          <w:tcPr>
            <w:tcW w:w="1560" w:type="dxa"/>
            <w:shd w:val="clear" w:color="auto" w:fill="auto"/>
          </w:tcPr>
          <w:p w14:paraId="286ADD5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5,55 lei/ml</w:t>
            </w:r>
          </w:p>
        </w:tc>
      </w:tr>
      <w:tr w:rsidR="00DC38C3" w:rsidRPr="00DC38C3" w14:paraId="4E92B9F1" w14:textId="77777777" w:rsidTr="00AD5B40">
        <w:tc>
          <w:tcPr>
            <w:tcW w:w="567" w:type="dxa"/>
            <w:shd w:val="clear" w:color="auto" w:fill="auto"/>
          </w:tcPr>
          <w:p w14:paraId="613C344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15</w:t>
            </w:r>
          </w:p>
        </w:tc>
        <w:tc>
          <w:tcPr>
            <w:tcW w:w="5812" w:type="dxa"/>
            <w:shd w:val="clear" w:color="auto" w:fill="auto"/>
          </w:tcPr>
          <w:p w14:paraId="5DAF038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în subteran (pe/în galerii edilitare)</w:t>
            </w:r>
          </w:p>
        </w:tc>
        <w:tc>
          <w:tcPr>
            <w:tcW w:w="1559" w:type="dxa"/>
            <w:shd w:val="clear" w:color="auto" w:fill="auto"/>
          </w:tcPr>
          <w:p w14:paraId="1E281E0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9,09 lei/mp</w:t>
            </w:r>
          </w:p>
        </w:tc>
        <w:tc>
          <w:tcPr>
            <w:tcW w:w="1560" w:type="dxa"/>
            <w:shd w:val="clear" w:color="auto" w:fill="auto"/>
          </w:tcPr>
          <w:p w14:paraId="0415ACCC" w14:textId="77777777" w:rsidR="00762401" w:rsidRPr="00DC38C3" w:rsidRDefault="00762401" w:rsidP="00762401">
            <w:pPr>
              <w:spacing w:after="0" w:line="240" w:lineRule="auto"/>
              <w:jc w:val="center"/>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20DF164F" w14:textId="77777777" w:rsidTr="00AD5B40">
        <w:tc>
          <w:tcPr>
            <w:tcW w:w="567" w:type="dxa"/>
            <w:shd w:val="clear" w:color="auto" w:fill="auto"/>
          </w:tcPr>
          <w:p w14:paraId="6DF4365A"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16</w:t>
            </w:r>
          </w:p>
        </w:tc>
        <w:tc>
          <w:tcPr>
            <w:tcW w:w="5812" w:type="dxa"/>
            <w:shd w:val="clear" w:color="auto" w:fill="auto"/>
          </w:tcPr>
          <w:p w14:paraId="4CD618C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în/sub partea non-carosabilă din ampriza drumului (străzilor urbane categoria I) situate în localități rang 0 și 1</w:t>
            </w:r>
          </w:p>
        </w:tc>
        <w:tc>
          <w:tcPr>
            <w:tcW w:w="1559" w:type="dxa"/>
            <w:shd w:val="clear" w:color="auto" w:fill="auto"/>
          </w:tcPr>
          <w:p w14:paraId="4C823EE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5,63 lei/mp</w:t>
            </w:r>
          </w:p>
        </w:tc>
        <w:tc>
          <w:tcPr>
            <w:tcW w:w="1560" w:type="dxa"/>
            <w:shd w:val="clear" w:color="auto" w:fill="auto"/>
          </w:tcPr>
          <w:p w14:paraId="3BB4C464"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3C4049A8" w14:textId="77777777" w:rsidTr="00AD5B40">
        <w:tc>
          <w:tcPr>
            <w:tcW w:w="567" w:type="dxa"/>
            <w:shd w:val="clear" w:color="auto" w:fill="auto"/>
          </w:tcPr>
          <w:p w14:paraId="2967905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17</w:t>
            </w:r>
          </w:p>
        </w:tc>
        <w:tc>
          <w:tcPr>
            <w:tcW w:w="5812" w:type="dxa"/>
            <w:shd w:val="clear" w:color="auto" w:fill="auto"/>
          </w:tcPr>
          <w:p w14:paraId="051949E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în/sub partea non-carosabilă din ampriza drumului (străzilor urbane categoria I) situate în localități rang 2 și 3</w:t>
            </w:r>
          </w:p>
        </w:tc>
        <w:tc>
          <w:tcPr>
            <w:tcW w:w="1559" w:type="dxa"/>
            <w:shd w:val="clear" w:color="auto" w:fill="auto"/>
          </w:tcPr>
          <w:p w14:paraId="3635C74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52,51 lei/mp</w:t>
            </w:r>
          </w:p>
        </w:tc>
        <w:tc>
          <w:tcPr>
            <w:tcW w:w="1560" w:type="dxa"/>
            <w:shd w:val="clear" w:color="auto" w:fill="auto"/>
          </w:tcPr>
          <w:p w14:paraId="482B329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23CB9A78" w14:textId="77777777" w:rsidTr="00AD5B40">
        <w:tc>
          <w:tcPr>
            <w:tcW w:w="567" w:type="dxa"/>
            <w:shd w:val="clear" w:color="auto" w:fill="auto"/>
          </w:tcPr>
          <w:p w14:paraId="09568F7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18</w:t>
            </w:r>
          </w:p>
        </w:tc>
        <w:tc>
          <w:tcPr>
            <w:tcW w:w="5812" w:type="dxa"/>
            <w:shd w:val="clear" w:color="auto" w:fill="auto"/>
          </w:tcPr>
          <w:p w14:paraId="58CAB57A"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în/sub partea non-carosabilă din ampriza drumului (stradă urbană categoria II) – localități rang 2 și 3, având densitatea cuprinsă între 50-300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 xml:space="preserve"> </w:t>
            </w:r>
          </w:p>
        </w:tc>
        <w:tc>
          <w:tcPr>
            <w:tcW w:w="1559" w:type="dxa"/>
            <w:shd w:val="clear" w:color="auto" w:fill="auto"/>
          </w:tcPr>
          <w:p w14:paraId="73A0DCB6"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6,90 lei/mp</w:t>
            </w:r>
          </w:p>
        </w:tc>
        <w:tc>
          <w:tcPr>
            <w:tcW w:w="1560" w:type="dxa"/>
            <w:shd w:val="clear" w:color="auto" w:fill="auto"/>
          </w:tcPr>
          <w:p w14:paraId="7D4038A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711936C0" w14:textId="77777777" w:rsidTr="00AD5B40">
        <w:tc>
          <w:tcPr>
            <w:tcW w:w="567" w:type="dxa"/>
            <w:shd w:val="clear" w:color="auto" w:fill="auto"/>
          </w:tcPr>
          <w:p w14:paraId="54F1C20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19</w:t>
            </w:r>
          </w:p>
        </w:tc>
        <w:tc>
          <w:tcPr>
            <w:tcW w:w="5812" w:type="dxa"/>
            <w:shd w:val="clear" w:color="auto" w:fill="auto"/>
          </w:tcPr>
          <w:p w14:paraId="59ADC84E"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 turn - localități rang 0 și 1</w:t>
            </w:r>
          </w:p>
        </w:tc>
        <w:tc>
          <w:tcPr>
            <w:tcW w:w="1559" w:type="dxa"/>
            <w:shd w:val="clear" w:color="auto" w:fill="auto"/>
          </w:tcPr>
          <w:p w14:paraId="7AEA4DE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3,07 lei/mp</w:t>
            </w:r>
          </w:p>
        </w:tc>
        <w:tc>
          <w:tcPr>
            <w:tcW w:w="1560" w:type="dxa"/>
            <w:shd w:val="clear" w:color="auto" w:fill="auto"/>
          </w:tcPr>
          <w:p w14:paraId="09BB4A2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71A925F0" w14:textId="77777777" w:rsidTr="00AD5B40">
        <w:tc>
          <w:tcPr>
            <w:tcW w:w="567" w:type="dxa"/>
            <w:shd w:val="clear" w:color="auto" w:fill="auto"/>
          </w:tcPr>
          <w:p w14:paraId="6F56498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20</w:t>
            </w:r>
          </w:p>
        </w:tc>
        <w:tc>
          <w:tcPr>
            <w:tcW w:w="5812" w:type="dxa"/>
            <w:shd w:val="clear" w:color="auto" w:fill="auto"/>
          </w:tcPr>
          <w:p w14:paraId="5C4EA71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 turn - localități rang 2 și 3</w:t>
            </w:r>
          </w:p>
        </w:tc>
        <w:tc>
          <w:tcPr>
            <w:tcW w:w="1559" w:type="dxa"/>
            <w:shd w:val="clear" w:color="auto" w:fill="auto"/>
          </w:tcPr>
          <w:p w14:paraId="506DE7D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26,52 lei/mp</w:t>
            </w:r>
          </w:p>
        </w:tc>
        <w:tc>
          <w:tcPr>
            <w:tcW w:w="1560" w:type="dxa"/>
            <w:shd w:val="clear" w:color="auto" w:fill="auto"/>
          </w:tcPr>
          <w:p w14:paraId="2364EB7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789133AC" w14:textId="77777777" w:rsidTr="00AD5B40">
        <w:tc>
          <w:tcPr>
            <w:tcW w:w="567" w:type="dxa"/>
            <w:shd w:val="clear" w:color="auto" w:fill="auto"/>
          </w:tcPr>
          <w:p w14:paraId="01216ADE"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21</w:t>
            </w:r>
          </w:p>
        </w:tc>
        <w:tc>
          <w:tcPr>
            <w:tcW w:w="5812" w:type="dxa"/>
            <w:shd w:val="clear" w:color="auto" w:fill="auto"/>
          </w:tcPr>
          <w:p w14:paraId="7A0D71B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 turn - localități rang 4 și 5</w:t>
            </w:r>
          </w:p>
        </w:tc>
        <w:tc>
          <w:tcPr>
            <w:tcW w:w="1559" w:type="dxa"/>
            <w:shd w:val="clear" w:color="auto" w:fill="auto"/>
          </w:tcPr>
          <w:p w14:paraId="70D0FDC8"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35,57 lei/mp</w:t>
            </w:r>
          </w:p>
        </w:tc>
        <w:tc>
          <w:tcPr>
            <w:tcW w:w="1560" w:type="dxa"/>
            <w:shd w:val="clear" w:color="auto" w:fill="auto"/>
          </w:tcPr>
          <w:p w14:paraId="1CA4C7C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w:t>
            </w:r>
          </w:p>
        </w:tc>
      </w:tr>
      <w:tr w:rsidR="00DC38C3" w:rsidRPr="00DC38C3" w14:paraId="03CBEE2F" w14:textId="77777777" w:rsidTr="00AD5B40">
        <w:tc>
          <w:tcPr>
            <w:tcW w:w="567" w:type="dxa"/>
            <w:shd w:val="clear" w:color="auto" w:fill="auto"/>
          </w:tcPr>
          <w:p w14:paraId="75783C8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22</w:t>
            </w:r>
          </w:p>
        </w:tc>
        <w:tc>
          <w:tcPr>
            <w:tcW w:w="5812" w:type="dxa"/>
            <w:shd w:val="clear" w:color="auto" w:fill="auto"/>
          </w:tcPr>
          <w:p w14:paraId="20B6E86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discontinuă, situate în intravilan, localități rang 0 și 1</w:t>
            </w:r>
          </w:p>
        </w:tc>
        <w:tc>
          <w:tcPr>
            <w:tcW w:w="1559" w:type="dxa"/>
            <w:shd w:val="clear" w:color="auto" w:fill="auto"/>
          </w:tcPr>
          <w:p w14:paraId="23FD82E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3,00 lei/mp</w:t>
            </w:r>
          </w:p>
        </w:tc>
        <w:tc>
          <w:tcPr>
            <w:tcW w:w="1560" w:type="dxa"/>
            <w:shd w:val="clear" w:color="auto" w:fill="auto"/>
          </w:tcPr>
          <w:p w14:paraId="4F94354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35,37 lei/mp</w:t>
            </w:r>
          </w:p>
        </w:tc>
      </w:tr>
      <w:tr w:rsidR="00DC38C3" w:rsidRPr="00DC38C3" w14:paraId="2ABE1302" w14:textId="77777777" w:rsidTr="00AD5B40">
        <w:tc>
          <w:tcPr>
            <w:tcW w:w="567" w:type="dxa"/>
            <w:shd w:val="clear" w:color="auto" w:fill="auto"/>
          </w:tcPr>
          <w:p w14:paraId="417D464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23</w:t>
            </w:r>
          </w:p>
        </w:tc>
        <w:tc>
          <w:tcPr>
            <w:tcW w:w="5812" w:type="dxa"/>
            <w:shd w:val="clear" w:color="auto" w:fill="auto"/>
          </w:tcPr>
          <w:p w14:paraId="7DFF183E"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continuă, situate în intravilan, localități rang 0 și 1</w:t>
            </w:r>
          </w:p>
        </w:tc>
        <w:tc>
          <w:tcPr>
            <w:tcW w:w="1559" w:type="dxa"/>
            <w:shd w:val="clear" w:color="auto" w:fill="auto"/>
          </w:tcPr>
          <w:p w14:paraId="3E51F0A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68,69 lei/mp</w:t>
            </w:r>
          </w:p>
        </w:tc>
        <w:tc>
          <w:tcPr>
            <w:tcW w:w="1560" w:type="dxa"/>
            <w:shd w:val="clear" w:color="auto" w:fill="auto"/>
          </w:tcPr>
          <w:p w14:paraId="688AAA8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118,67 lei/mp</w:t>
            </w:r>
          </w:p>
        </w:tc>
      </w:tr>
      <w:tr w:rsidR="00DC38C3" w:rsidRPr="00DC38C3" w14:paraId="38EC6260" w14:textId="77777777" w:rsidTr="00AD5B40">
        <w:tc>
          <w:tcPr>
            <w:tcW w:w="567" w:type="dxa"/>
            <w:shd w:val="clear" w:color="auto" w:fill="auto"/>
          </w:tcPr>
          <w:p w14:paraId="58EBEC25"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24</w:t>
            </w:r>
          </w:p>
        </w:tc>
        <w:tc>
          <w:tcPr>
            <w:tcW w:w="5812" w:type="dxa"/>
            <w:shd w:val="clear" w:color="auto" w:fill="auto"/>
          </w:tcPr>
          <w:p w14:paraId="6DCF3F0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continuă, situate în extravilan, localități rang 0 și 1</w:t>
            </w:r>
          </w:p>
        </w:tc>
        <w:tc>
          <w:tcPr>
            <w:tcW w:w="1559" w:type="dxa"/>
            <w:shd w:val="clear" w:color="auto" w:fill="auto"/>
          </w:tcPr>
          <w:p w14:paraId="42B1C57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29,84 lei/mp</w:t>
            </w:r>
          </w:p>
        </w:tc>
        <w:tc>
          <w:tcPr>
            <w:tcW w:w="1560" w:type="dxa"/>
            <w:shd w:val="clear" w:color="auto" w:fill="auto"/>
          </w:tcPr>
          <w:p w14:paraId="38F20D13"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  70,10 lei/mp</w:t>
            </w:r>
          </w:p>
        </w:tc>
      </w:tr>
      <w:tr w:rsidR="00DC38C3" w:rsidRPr="00DC38C3" w14:paraId="4E909099" w14:textId="77777777" w:rsidTr="00AD5B40">
        <w:tc>
          <w:tcPr>
            <w:tcW w:w="567" w:type="dxa"/>
            <w:shd w:val="clear" w:color="auto" w:fill="auto"/>
          </w:tcPr>
          <w:p w14:paraId="5F86D9D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25</w:t>
            </w:r>
          </w:p>
        </w:tc>
        <w:tc>
          <w:tcPr>
            <w:tcW w:w="5812" w:type="dxa"/>
            <w:shd w:val="clear" w:color="auto" w:fill="auto"/>
          </w:tcPr>
          <w:p w14:paraId="5360B6B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discontinuă, situate în intravilan, localități rang 0 și 1</w:t>
            </w:r>
          </w:p>
        </w:tc>
        <w:tc>
          <w:tcPr>
            <w:tcW w:w="1559" w:type="dxa"/>
            <w:shd w:val="clear" w:color="auto" w:fill="auto"/>
          </w:tcPr>
          <w:p w14:paraId="404E9CF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62,03 lei/mp</w:t>
            </w:r>
          </w:p>
        </w:tc>
        <w:tc>
          <w:tcPr>
            <w:tcW w:w="1560" w:type="dxa"/>
            <w:shd w:val="clear" w:color="auto" w:fill="auto"/>
          </w:tcPr>
          <w:p w14:paraId="22E88DB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110,34 lei/mp</w:t>
            </w:r>
          </w:p>
        </w:tc>
      </w:tr>
      <w:tr w:rsidR="00DC38C3" w:rsidRPr="00DC38C3" w14:paraId="469E6000" w14:textId="77777777" w:rsidTr="00AD5B40">
        <w:tc>
          <w:tcPr>
            <w:tcW w:w="567" w:type="dxa"/>
            <w:shd w:val="clear" w:color="auto" w:fill="auto"/>
          </w:tcPr>
          <w:p w14:paraId="1B081A7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26</w:t>
            </w:r>
          </w:p>
        </w:tc>
        <w:tc>
          <w:tcPr>
            <w:tcW w:w="5812" w:type="dxa"/>
            <w:shd w:val="clear" w:color="auto" w:fill="auto"/>
          </w:tcPr>
          <w:p w14:paraId="20ED369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Cutii instalate pe/în/sub centre comerciale cu utilizare </w:t>
            </w:r>
            <w:r w:rsidRPr="00DC38C3">
              <w:rPr>
                <w:rFonts w:ascii="Times New Roman" w:eastAsia="Calibri" w:hAnsi="Times New Roman" w:cs="Times New Roman"/>
                <w:sz w:val="24"/>
                <w:szCs w:val="24"/>
                <w:lang w:val="ro-RO"/>
              </w:rPr>
              <w:lastRenderedPageBreak/>
              <w:t>continuă, situate în intravilan, localități rang 0 și 1</w:t>
            </w:r>
          </w:p>
        </w:tc>
        <w:tc>
          <w:tcPr>
            <w:tcW w:w="1559" w:type="dxa"/>
            <w:shd w:val="clear" w:color="auto" w:fill="auto"/>
          </w:tcPr>
          <w:p w14:paraId="4754A23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158,66 lei/mp</w:t>
            </w:r>
          </w:p>
        </w:tc>
        <w:tc>
          <w:tcPr>
            <w:tcW w:w="1560" w:type="dxa"/>
            <w:shd w:val="clear" w:color="auto" w:fill="auto"/>
          </w:tcPr>
          <w:p w14:paraId="14DEE90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231,13 lei/mp</w:t>
            </w:r>
          </w:p>
        </w:tc>
      </w:tr>
      <w:tr w:rsidR="00DC38C3" w:rsidRPr="00DC38C3" w14:paraId="0BD1A3E8" w14:textId="77777777" w:rsidTr="00AD5B40">
        <w:tc>
          <w:tcPr>
            <w:tcW w:w="567" w:type="dxa"/>
            <w:shd w:val="clear" w:color="auto" w:fill="auto"/>
          </w:tcPr>
          <w:p w14:paraId="44D5AB2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27</w:t>
            </w:r>
          </w:p>
        </w:tc>
        <w:tc>
          <w:tcPr>
            <w:tcW w:w="5812" w:type="dxa"/>
            <w:shd w:val="clear" w:color="auto" w:fill="auto"/>
          </w:tcPr>
          <w:p w14:paraId="5413D82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discontinuă, situate în extravilan, localități rang 0 și 1</w:t>
            </w:r>
          </w:p>
        </w:tc>
        <w:tc>
          <w:tcPr>
            <w:tcW w:w="1559" w:type="dxa"/>
            <w:shd w:val="clear" w:color="auto" w:fill="auto"/>
          </w:tcPr>
          <w:p w14:paraId="18571F1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24,47 lei/mp</w:t>
            </w:r>
          </w:p>
        </w:tc>
        <w:tc>
          <w:tcPr>
            <w:tcW w:w="1560" w:type="dxa"/>
            <w:shd w:val="clear" w:color="auto" w:fill="auto"/>
          </w:tcPr>
          <w:p w14:paraId="61516D0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63,39 lei/mp</w:t>
            </w:r>
          </w:p>
        </w:tc>
      </w:tr>
      <w:tr w:rsidR="00DC38C3" w:rsidRPr="00DC38C3" w14:paraId="79062D79" w14:textId="77777777" w:rsidTr="00AD5B40">
        <w:tc>
          <w:tcPr>
            <w:tcW w:w="567" w:type="dxa"/>
            <w:shd w:val="clear" w:color="auto" w:fill="auto"/>
          </w:tcPr>
          <w:p w14:paraId="0489AB6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28</w:t>
            </w:r>
          </w:p>
        </w:tc>
        <w:tc>
          <w:tcPr>
            <w:tcW w:w="5812" w:type="dxa"/>
            <w:shd w:val="clear" w:color="auto" w:fill="auto"/>
          </w:tcPr>
          <w:p w14:paraId="3080BFF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continuă, situate în extravilan, localități rang 0 și 1</w:t>
            </w:r>
          </w:p>
        </w:tc>
        <w:tc>
          <w:tcPr>
            <w:tcW w:w="1559" w:type="dxa"/>
            <w:shd w:val="clear" w:color="auto" w:fill="auto"/>
          </w:tcPr>
          <w:p w14:paraId="5651601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102,32 lei/mp</w:t>
            </w:r>
          </w:p>
        </w:tc>
        <w:tc>
          <w:tcPr>
            <w:tcW w:w="1560" w:type="dxa"/>
            <w:shd w:val="clear" w:color="auto" w:fill="auto"/>
          </w:tcPr>
          <w:p w14:paraId="0AE11C4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160,70 lei/mp</w:t>
            </w:r>
          </w:p>
        </w:tc>
      </w:tr>
      <w:tr w:rsidR="00DC38C3" w:rsidRPr="00DC38C3" w14:paraId="0EE1A21B" w14:textId="77777777" w:rsidTr="00AD5B40">
        <w:tc>
          <w:tcPr>
            <w:tcW w:w="567" w:type="dxa"/>
            <w:shd w:val="clear" w:color="auto" w:fill="auto"/>
          </w:tcPr>
          <w:p w14:paraId="7D0B73D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29</w:t>
            </w:r>
          </w:p>
        </w:tc>
        <w:tc>
          <w:tcPr>
            <w:tcW w:w="5812" w:type="dxa"/>
            <w:shd w:val="clear" w:color="auto" w:fill="auto"/>
          </w:tcPr>
          <w:p w14:paraId="3B66F25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zona A cu utilizare continuă, situate în intravilan, localități rang 0 și 1</w:t>
            </w:r>
          </w:p>
        </w:tc>
        <w:tc>
          <w:tcPr>
            <w:tcW w:w="1559" w:type="dxa"/>
            <w:shd w:val="clear" w:color="auto" w:fill="auto"/>
          </w:tcPr>
          <w:p w14:paraId="776ADBB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6,72 lei/mp</w:t>
            </w:r>
          </w:p>
        </w:tc>
        <w:tc>
          <w:tcPr>
            <w:tcW w:w="1560" w:type="dxa"/>
            <w:shd w:val="clear" w:color="auto" w:fill="auto"/>
          </w:tcPr>
          <w:p w14:paraId="597C414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035E5804" w14:textId="77777777" w:rsidTr="00AD5B40">
        <w:tc>
          <w:tcPr>
            <w:tcW w:w="567" w:type="dxa"/>
            <w:shd w:val="clear" w:color="auto" w:fill="auto"/>
          </w:tcPr>
          <w:p w14:paraId="0114A0B5"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30</w:t>
            </w:r>
          </w:p>
        </w:tc>
        <w:tc>
          <w:tcPr>
            <w:tcW w:w="5812" w:type="dxa"/>
            <w:shd w:val="clear" w:color="auto" w:fill="auto"/>
          </w:tcPr>
          <w:p w14:paraId="0F65EA6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cu utilizare continuă, situate în intravilan, localități rang 0 și 1</w:t>
            </w:r>
          </w:p>
        </w:tc>
        <w:tc>
          <w:tcPr>
            <w:tcW w:w="1559" w:type="dxa"/>
            <w:shd w:val="clear" w:color="auto" w:fill="auto"/>
          </w:tcPr>
          <w:p w14:paraId="53DDBF5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7D03519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41,20 lei/mp</w:t>
            </w:r>
          </w:p>
        </w:tc>
      </w:tr>
      <w:tr w:rsidR="00DC38C3" w:rsidRPr="00DC38C3" w14:paraId="1A79A04A" w14:textId="77777777" w:rsidTr="00AD5B40">
        <w:tc>
          <w:tcPr>
            <w:tcW w:w="567" w:type="dxa"/>
            <w:shd w:val="clear" w:color="auto" w:fill="auto"/>
          </w:tcPr>
          <w:p w14:paraId="556347A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31</w:t>
            </w:r>
          </w:p>
        </w:tc>
        <w:tc>
          <w:tcPr>
            <w:tcW w:w="5812" w:type="dxa"/>
            <w:shd w:val="clear" w:color="auto" w:fill="auto"/>
          </w:tcPr>
          <w:p w14:paraId="5CBFAB7A"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zona A cu utilizare continuă, situate în extravilan, localități rang 0 și 1</w:t>
            </w:r>
          </w:p>
        </w:tc>
        <w:tc>
          <w:tcPr>
            <w:tcW w:w="1559" w:type="dxa"/>
            <w:shd w:val="clear" w:color="auto" w:fill="auto"/>
          </w:tcPr>
          <w:p w14:paraId="402245C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lei/mp</w:t>
            </w:r>
          </w:p>
        </w:tc>
        <w:tc>
          <w:tcPr>
            <w:tcW w:w="1560" w:type="dxa"/>
            <w:shd w:val="clear" w:color="auto" w:fill="auto"/>
          </w:tcPr>
          <w:p w14:paraId="7DDCCB8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7,69 lei/mp</w:t>
            </w:r>
          </w:p>
        </w:tc>
      </w:tr>
      <w:tr w:rsidR="00DC38C3" w:rsidRPr="00DC38C3" w14:paraId="08CAC53F" w14:textId="77777777" w:rsidTr="00AD5B40">
        <w:tc>
          <w:tcPr>
            <w:tcW w:w="567" w:type="dxa"/>
            <w:shd w:val="clear" w:color="auto" w:fill="auto"/>
          </w:tcPr>
          <w:p w14:paraId="4706F60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32</w:t>
            </w:r>
          </w:p>
        </w:tc>
        <w:tc>
          <w:tcPr>
            <w:tcW w:w="5812" w:type="dxa"/>
            <w:shd w:val="clear" w:color="auto" w:fill="auto"/>
          </w:tcPr>
          <w:p w14:paraId="711A08E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zona A ori B cu utilizare discontinuă, situate în intravilan, localități rang 0 și 1</w:t>
            </w:r>
          </w:p>
        </w:tc>
        <w:tc>
          <w:tcPr>
            <w:tcW w:w="1559" w:type="dxa"/>
            <w:shd w:val="clear" w:color="auto" w:fill="auto"/>
          </w:tcPr>
          <w:p w14:paraId="0ED5020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lei/mp</w:t>
            </w:r>
          </w:p>
        </w:tc>
        <w:tc>
          <w:tcPr>
            <w:tcW w:w="1560" w:type="dxa"/>
            <w:shd w:val="clear" w:color="auto" w:fill="auto"/>
          </w:tcPr>
          <w:p w14:paraId="1CBC8F1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13,71 lei/mp</w:t>
            </w:r>
          </w:p>
        </w:tc>
      </w:tr>
      <w:tr w:rsidR="00DC38C3" w:rsidRPr="00DC38C3" w14:paraId="1F9EBDEB" w14:textId="77777777" w:rsidTr="00AD5B40">
        <w:tc>
          <w:tcPr>
            <w:tcW w:w="567" w:type="dxa"/>
            <w:shd w:val="clear" w:color="auto" w:fill="auto"/>
          </w:tcPr>
          <w:p w14:paraId="65FDAB7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33</w:t>
            </w:r>
          </w:p>
        </w:tc>
        <w:tc>
          <w:tcPr>
            <w:tcW w:w="5812" w:type="dxa"/>
            <w:shd w:val="clear" w:color="auto" w:fill="auto"/>
          </w:tcPr>
          <w:p w14:paraId="4FA8138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continuă, situate în intravilan, localități rang 0 și 1</w:t>
            </w:r>
          </w:p>
        </w:tc>
        <w:tc>
          <w:tcPr>
            <w:tcW w:w="1559" w:type="dxa"/>
            <w:shd w:val="clear" w:color="auto" w:fill="auto"/>
          </w:tcPr>
          <w:p w14:paraId="7E020253"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42,70 lei/mp</w:t>
            </w:r>
          </w:p>
        </w:tc>
        <w:tc>
          <w:tcPr>
            <w:tcW w:w="1560" w:type="dxa"/>
            <w:shd w:val="clear" w:color="auto" w:fill="auto"/>
          </w:tcPr>
          <w:p w14:paraId="2E2013A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86,19 lei/mp</w:t>
            </w:r>
          </w:p>
        </w:tc>
      </w:tr>
      <w:tr w:rsidR="00DC38C3" w:rsidRPr="00DC38C3" w14:paraId="2718AC55" w14:textId="77777777" w:rsidTr="00AD5B40">
        <w:tc>
          <w:tcPr>
            <w:tcW w:w="567" w:type="dxa"/>
            <w:shd w:val="clear" w:color="auto" w:fill="auto"/>
          </w:tcPr>
          <w:p w14:paraId="27E8A87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34</w:t>
            </w:r>
          </w:p>
        </w:tc>
        <w:tc>
          <w:tcPr>
            <w:tcW w:w="5812" w:type="dxa"/>
            <w:shd w:val="clear" w:color="auto" w:fill="auto"/>
          </w:tcPr>
          <w:p w14:paraId="239339F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continuă, situate în extravilan, localități rang 0 și 1</w:t>
            </w:r>
          </w:p>
        </w:tc>
        <w:tc>
          <w:tcPr>
            <w:tcW w:w="1559" w:type="dxa"/>
            <w:shd w:val="clear" w:color="auto" w:fill="auto"/>
          </w:tcPr>
          <w:p w14:paraId="6222972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8,90 lei/mp</w:t>
            </w:r>
          </w:p>
        </w:tc>
        <w:tc>
          <w:tcPr>
            <w:tcW w:w="1560" w:type="dxa"/>
            <w:shd w:val="clear" w:color="auto" w:fill="auto"/>
          </w:tcPr>
          <w:p w14:paraId="640ECE9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43,93 lei/mp</w:t>
            </w:r>
          </w:p>
        </w:tc>
      </w:tr>
      <w:tr w:rsidR="00DC38C3" w:rsidRPr="00DC38C3" w14:paraId="55A9E43E" w14:textId="77777777" w:rsidTr="00AD5B40">
        <w:tc>
          <w:tcPr>
            <w:tcW w:w="567" w:type="dxa"/>
            <w:shd w:val="clear" w:color="auto" w:fill="auto"/>
          </w:tcPr>
          <w:p w14:paraId="7898102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35</w:t>
            </w:r>
          </w:p>
        </w:tc>
        <w:tc>
          <w:tcPr>
            <w:tcW w:w="5812" w:type="dxa"/>
            <w:shd w:val="clear" w:color="auto" w:fill="auto"/>
          </w:tcPr>
          <w:p w14:paraId="7CB132E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discontinuă, localități rang 2 și 3</w:t>
            </w:r>
          </w:p>
        </w:tc>
        <w:tc>
          <w:tcPr>
            <w:tcW w:w="1559" w:type="dxa"/>
            <w:shd w:val="clear" w:color="auto" w:fill="auto"/>
          </w:tcPr>
          <w:p w14:paraId="34FB071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17,33 lei/mp</w:t>
            </w:r>
          </w:p>
        </w:tc>
        <w:tc>
          <w:tcPr>
            <w:tcW w:w="1560" w:type="dxa"/>
            <w:shd w:val="clear" w:color="auto" w:fill="auto"/>
          </w:tcPr>
          <w:p w14:paraId="1D4AB26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44,38 lei/mp</w:t>
            </w:r>
          </w:p>
        </w:tc>
      </w:tr>
      <w:tr w:rsidR="00DC38C3" w:rsidRPr="00DC38C3" w14:paraId="63485082" w14:textId="77777777" w:rsidTr="00AD5B40">
        <w:tc>
          <w:tcPr>
            <w:tcW w:w="567" w:type="dxa"/>
            <w:shd w:val="clear" w:color="auto" w:fill="auto"/>
          </w:tcPr>
          <w:p w14:paraId="71A5F06B"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36</w:t>
            </w:r>
          </w:p>
        </w:tc>
        <w:tc>
          <w:tcPr>
            <w:tcW w:w="5812" w:type="dxa"/>
            <w:shd w:val="clear" w:color="auto" w:fill="auto"/>
          </w:tcPr>
          <w:p w14:paraId="20DA5EB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continuă, localități rang 2 și 3</w:t>
            </w:r>
          </w:p>
          <w:p w14:paraId="0605272B" w14:textId="17E0A9AF" w:rsidR="0017372D" w:rsidRPr="00DC38C3" w:rsidRDefault="0017372D" w:rsidP="00762401">
            <w:pPr>
              <w:spacing w:after="0" w:line="240" w:lineRule="auto"/>
              <w:jc w:val="both"/>
              <w:rPr>
                <w:rFonts w:ascii="Times New Roman" w:eastAsia="Calibri" w:hAnsi="Times New Roman" w:cs="Times New Roman"/>
                <w:sz w:val="24"/>
                <w:szCs w:val="24"/>
                <w:lang w:val="ro-RO"/>
              </w:rPr>
            </w:pPr>
          </w:p>
        </w:tc>
        <w:tc>
          <w:tcPr>
            <w:tcW w:w="1559" w:type="dxa"/>
            <w:shd w:val="clear" w:color="auto" w:fill="auto"/>
          </w:tcPr>
          <w:p w14:paraId="0EBC5E7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71,43 lei/mp</w:t>
            </w:r>
          </w:p>
        </w:tc>
        <w:tc>
          <w:tcPr>
            <w:tcW w:w="1560" w:type="dxa"/>
            <w:shd w:val="clear" w:color="auto" w:fill="auto"/>
          </w:tcPr>
          <w:p w14:paraId="6B8187E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112,00 lei/mp</w:t>
            </w:r>
          </w:p>
        </w:tc>
      </w:tr>
      <w:tr w:rsidR="00DC38C3" w:rsidRPr="00DC38C3" w14:paraId="0BFCFF11" w14:textId="77777777" w:rsidTr="00AD5B40">
        <w:tc>
          <w:tcPr>
            <w:tcW w:w="567" w:type="dxa"/>
            <w:shd w:val="clear" w:color="auto" w:fill="auto"/>
          </w:tcPr>
          <w:p w14:paraId="68457B1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37</w:t>
            </w:r>
          </w:p>
        </w:tc>
        <w:tc>
          <w:tcPr>
            <w:tcW w:w="5812" w:type="dxa"/>
            <w:shd w:val="clear" w:color="auto" w:fill="auto"/>
          </w:tcPr>
          <w:p w14:paraId="4C9028D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discontinuă, localități rang 2 și 3</w:t>
            </w:r>
          </w:p>
        </w:tc>
        <w:tc>
          <w:tcPr>
            <w:tcW w:w="1559" w:type="dxa"/>
            <w:shd w:val="clear" w:color="auto" w:fill="auto"/>
          </w:tcPr>
          <w:p w14:paraId="517B1013"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66,02 lei/mp</w:t>
            </w:r>
          </w:p>
        </w:tc>
        <w:tc>
          <w:tcPr>
            <w:tcW w:w="1560" w:type="dxa"/>
            <w:shd w:val="clear" w:color="auto" w:fill="auto"/>
          </w:tcPr>
          <w:p w14:paraId="7924988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105,24 lei/mp</w:t>
            </w:r>
          </w:p>
        </w:tc>
      </w:tr>
      <w:tr w:rsidR="00DC38C3" w:rsidRPr="00DC38C3" w14:paraId="6E8B711D" w14:textId="77777777" w:rsidTr="00AD5B40">
        <w:tc>
          <w:tcPr>
            <w:tcW w:w="567" w:type="dxa"/>
            <w:shd w:val="clear" w:color="auto" w:fill="auto"/>
          </w:tcPr>
          <w:p w14:paraId="03D1D85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38</w:t>
            </w:r>
          </w:p>
        </w:tc>
        <w:tc>
          <w:tcPr>
            <w:tcW w:w="5812" w:type="dxa"/>
            <w:shd w:val="clear" w:color="auto" w:fill="auto"/>
          </w:tcPr>
          <w:p w14:paraId="2464443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continuă, localități rang 2 și 3</w:t>
            </w:r>
          </w:p>
        </w:tc>
        <w:tc>
          <w:tcPr>
            <w:tcW w:w="1559" w:type="dxa"/>
            <w:shd w:val="clear" w:color="auto" w:fill="auto"/>
          </w:tcPr>
          <w:p w14:paraId="3598B816"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144,46 lei/mp</w:t>
            </w:r>
          </w:p>
        </w:tc>
        <w:tc>
          <w:tcPr>
            <w:tcW w:w="1560" w:type="dxa"/>
            <w:shd w:val="clear" w:color="auto" w:fill="auto"/>
          </w:tcPr>
          <w:p w14:paraId="3EDAE4E1"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203,30 lei/mp </w:t>
            </w:r>
          </w:p>
        </w:tc>
      </w:tr>
      <w:tr w:rsidR="00DC38C3" w:rsidRPr="00DC38C3" w14:paraId="2D645881" w14:textId="77777777" w:rsidTr="00AD5B40">
        <w:tc>
          <w:tcPr>
            <w:tcW w:w="567" w:type="dxa"/>
            <w:shd w:val="clear" w:color="auto" w:fill="auto"/>
          </w:tcPr>
          <w:p w14:paraId="767F5C85"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39</w:t>
            </w:r>
          </w:p>
        </w:tc>
        <w:tc>
          <w:tcPr>
            <w:tcW w:w="5812" w:type="dxa"/>
            <w:shd w:val="clear" w:color="auto" w:fill="auto"/>
          </w:tcPr>
          <w:p w14:paraId="0F0D453E"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cu utilizare continuă, localități rang 2 și 3, având densitatea peste 50 locuitori/km</w:t>
            </w:r>
            <w:r w:rsidRPr="00DC38C3">
              <w:rPr>
                <w:rFonts w:ascii="Times New Roman" w:eastAsia="Calibri" w:hAnsi="Times New Roman" w:cs="Times New Roman"/>
                <w:sz w:val="24"/>
                <w:szCs w:val="24"/>
                <w:vertAlign w:val="superscript"/>
                <w:lang w:val="ro-RO"/>
              </w:rPr>
              <w:t>2</w:t>
            </w:r>
          </w:p>
        </w:tc>
        <w:tc>
          <w:tcPr>
            <w:tcW w:w="1559" w:type="dxa"/>
            <w:shd w:val="clear" w:color="auto" w:fill="auto"/>
          </w:tcPr>
          <w:p w14:paraId="0B2616C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21,12 lei/mp</w:t>
            </w:r>
          </w:p>
        </w:tc>
        <w:tc>
          <w:tcPr>
            <w:tcW w:w="1560" w:type="dxa"/>
            <w:shd w:val="clear" w:color="auto" w:fill="auto"/>
          </w:tcPr>
          <w:p w14:paraId="4F45373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6F55124C" w14:textId="77777777" w:rsidTr="00AD5B40">
        <w:tc>
          <w:tcPr>
            <w:tcW w:w="567" w:type="dxa"/>
            <w:shd w:val="clear" w:color="auto" w:fill="auto"/>
          </w:tcPr>
          <w:p w14:paraId="7DA41BA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40</w:t>
            </w:r>
          </w:p>
        </w:tc>
        <w:tc>
          <w:tcPr>
            <w:tcW w:w="5812" w:type="dxa"/>
            <w:shd w:val="clear" w:color="auto" w:fill="auto"/>
          </w:tcPr>
          <w:p w14:paraId="1BC70C1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cu utilizare continuă, localități rang 2 și 3</w:t>
            </w:r>
          </w:p>
        </w:tc>
        <w:tc>
          <w:tcPr>
            <w:tcW w:w="1559" w:type="dxa"/>
            <w:shd w:val="clear" w:color="auto" w:fill="auto"/>
          </w:tcPr>
          <w:p w14:paraId="3E27065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7A2B6F2D"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49,11 lei/mp</w:t>
            </w:r>
          </w:p>
        </w:tc>
      </w:tr>
      <w:tr w:rsidR="00DC38C3" w:rsidRPr="00DC38C3" w14:paraId="00C2852E" w14:textId="77777777" w:rsidTr="00AD5B40">
        <w:tc>
          <w:tcPr>
            <w:tcW w:w="567" w:type="dxa"/>
            <w:shd w:val="clear" w:color="auto" w:fill="auto"/>
          </w:tcPr>
          <w:p w14:paraId="2DABDEAD"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41</w:t>
            </w:r>
          </w:p>
        </w:tc>
        <w:tc>
          <w:tcPr>
            <w:tcW w:w="5812" w:type="dxa"/>
            <w:shd w:val="clear" w:color="auto" w:fill="auto"/>
          </w:tcPr>
          <w:p w14:paraId="358A706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discontinuă, localități rang 2 și 3</w:t>
            </w:r>
          </w:p>
        </w:tc>
        <w:tc>
          <w:tcPr>
            <w:tcW w:w="1559" w:type="dxa"/>
            <w:shd w:val="clear" w:color="auto" w:fill="auto"/>
          </w:tcPr>
          <w:p w14:paraId="1B08272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3,26 lei/mp</w:t>
            </w:r>
          </w:p>
        </w:tc>
        <w:tc>
          <w:tcPr>
            <w:tcW w:w="1560" w:type="dxa"/>
            <w:shd w:val="clear" w:color="auto" w:fill="auto"/>
          </w:tcPr>
          <w:p w14:paraId="22D2819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2937CA47" w14:textId="77777777" w:rsidTr="00AD5B40">
        <w:tc>
          <w:tcPr>
            <w:tcW w:w="567" w:type="dxa"/>
            <w:shd w:val="clear" w:color="auto" w:fill="auto"/>
          </w:tcPr>
          <w:p w14:paraId="417BEAD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42</w:t>
            </w:r>
          </w:p>
        </w:tc>
        <w:tc>
          <w:tcPr>
            <w:tcW w:w="5812" w:type="dxa"/>
            <w:shd w:val="clear" w:color="auto" w:fill="auto"/>
          </w:tcPr>
          <w:p w14:paraId="49ECE54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discontinuă, localități rang 2 și 3 (cu excepția clădirilor zona B situate în localități cu densitate sub 50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w:t>
            </w:r>
          </w:p>
        </w:tc>
        <w:tc>
          <w:tcPr>
            <w:tcW w:w="1559" w:type="dxa"/>
            <w:shd w:val="clear" w:color="auto" w:fill="auto"/>
          </w:tcPr>
          <w:p w14:paraId="2024389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289CFA3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26,80 lei/mp</w:t>
            </w:r>
          </w:p>
        </w:tc>
      </w:tr>
      <w:tr w:rsidR="00DC38C3" w:rsidRPr="00DC38C3" w14:paraId="44659CF5" w14:textId="77777777" w:rsidTr="00AD5B40">
        <w:tc>
          <w:tcPr>
            <w:tcW w:w="567" w:type="dxa"/>
            <w:shd w:val="clear" w:color="auto" w:fill="auto"/>
          </w:tcPr>
          <w:p w14:paraId="5C57C568"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43</w:t>
            </w:r>
          </w:p>
        </w:tc>
        <w:tc>
          <w:tcPr>
            <w:tcW w:w="5812" w:type="dxa"/>
            <w:shd w:val="clear" w:color="auto" w:fill="auto"/>
          </w:tcPr>
          <w:p w14:paraId="2E3D08CA"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continuă, localități rang 2 și 3</w:t>
            </w:r>
          </w:p>
        </w:tc>
        <w:tc>
          <w:tcPr>
            <w:tcW w:w="1559" w:type="dxa"/>
            <w:shd w:val="clear" w:color="auto" w:fill="auto"/>
          </w:tcPr>
          <w:p w14:paraId="7686F756"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50,33 lei/mp</w:t>
            </w:r>
          </w:p>
        </w:tc>
        <w:tc>
          <w:tcPr>
            <w:tcW w:w="1560" w:type="dxa"/>
            <w:shd w:val="clear" w:color="auto" w:fill="auto"/>
          </w:tcPr>
          <w:p w14:paraId="32CB82CC"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85,63 lei/mp</w:t>
            </w:r>
          </w:p>
        </w:tc>
      </w:tr>
      <w:tr w:rsidR="00DC38C3" w:rsidRPr="00DC38C3" w14:paraId="638FAE32" w14:textId="77777777" w:rsidTr="00AD5B40">
        <w:tc>
          <w:tcPr>
            <w:tcW w:w="567" w:type="dxa"/>
            <w:shd w:val="clear" w:color="auto" w:fill="auto"/>
          </w:tcPr>
          <w:p w14:paraId="09433C7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44</w:t>
            </w:r>
          </w:p>
        </w:tc>
        <w:tc>
          <w:tcPr>
            <w:tcW w:w="5812" w:type="dxa"/>
            <w:shd w:val="clear" w:color="auto" w:fill="auto"/>
          </w:tcPr>
          <w:p w14:paraId="73739CC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discontinuă, localități rang 4 și 5 (cu excepția clădirilor zona B situate în localități cu densitate sub 50 locuitori/km</w:t>
            </w:r>
            <w:r w:rsidRPr="00DC38C3">
              <w:rPr>
                <w:rFonts w:ascii="Times New Roman" w:eastAsia="Calibri" w:hAnsi="Times New Roman" w:cs="Times New Roman"/>
                <w:sz w:val="24"/>
                <w:szCs w:val="24"/>
                <w:vertAlign w:val="superscript"/>
                <w:lang w:val="ro-RO"/>
              </w:rPr>
              <w:t>2</w:t>
            </w:r>
            <w:r w:rsidRPr="00DC38C3">
              <w:rPr>
                <w:rFonts w:ascii="Times New Roman" w:eastAsia="Calibri" w:hAnsi="Times New Roman" w:cs="Times New Roman"/>
                <w:sz w:val="24"/>
                <w:szCs w:val="24"/>
                <w:lang w:val="ro-RO"/>
              </w:rPr>
              <w:t>)</w:t>
            </w:r>
          </w:p>
        </w:tc>
        <w:tc>
          <w:tcPr>
            <w:tcW w:w="1559" w:type="dxa"/>
            <w:shd w:val="clear" w:color="auto" w:fill="auto"/>
          </w:tcPr>
          <w:p w14:paraId="3552B904"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21,53 lei/mp</w:t>
            </w:r>
          </w:p>
        </w:tc>
        <w:tc>
          <w:tcPr>
            <w:tcW w:w="1560" w:type="dxa"/>
            <w:shd w:val="clear" w:color="auto" w:fill="auto"/>
          </w:tcPr>
          <w:p w14:paraId="41909AC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44104BC5" w14:textId="77777777" w:rsidTr="00AD5B40">
        <w:tc>
          <w:tcPr>
            <w:tcW w:w="567" w:type="dxa"/>
            <w:shd w:val="clear" w:color="auto" w:fill="auto"/>
          </w:tcPr>
          <w:p w14:paraId="1A1A9A7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45</w:t>
            </w:r>
          </w:p>
        </w:tc>
        <w:tc>
          <w:tcPr>
            <w:tcW w:w="5812" w:type="dxa"/>
            <w:shd w:val="clear" w:color="auto" w:fill="auto"/>
          </w:tcPr>
          <w:p w14:paraId="09A3B89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Cutii instalate pe/în/sub clădiri de birouri cu utilizare discontinuă, localități rang 4 și 5 </w:t>
            </w:r>
          </w:p>
        </w:tc>
        <w:tc>
          <w:tcPr>
            <w:tcW w:w="1559" w:type="dxa"/>
            <w:shd w:val="clear" w:color="auto" w:fill="auto"/>
          </w:tcPr>
          <w:p w14:paraId="68EC7282"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51F1CB47"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45,93 lei/mp</w:t>
            </w:r>
          </w:p>
        </w:tc>
      </w:tr>
      <w:tr w:rsidR="00DC38C3" w:rsidRPr="00DC38C3" w14:paraId="45B7DA15" w14:textId="77777777" w:rsidTr="00AD5B40">
        <w:tc>
          <w:tcPr>
            <w:tcW w:w="567" w:type="dxa"/>
            <w:shd w:val="clear" w:color="auto" w:fill="auto"/>
          </w:tcPr>
          <w:p w14:paraId="40378A66"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46</w:t>
            </w:r>
          </w:p>
        </w:tc>
        <w:tc>
          <w:tcPr>
            <w:tcW w:w="5812" w:type="dxa"/>
            <w:shd w:val="clear" w:color="auto" w:fill="auto"/>
          </w:tcPr>
          <w:p w14:paraId="2DC54FF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de birouri cu utilizare continuă, localități rang 4 și 5</w:t>
            </w:r>
          </w:p>
        </w:tc>
        <w:tc>
          <w:tcPr>
            <w:tcW w:w="1559" w:type="dxa"/>
            <w:shd w:val="clear" w:color="auto" w:fill="auto"/>
          </w:tcPr>
          <w:p w14:paraId="059A43B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70,32 lei/mp</w:t>
            </w:r>
          </w:p>
        </w:tc>
        <w:tc>
          <w:tcPr>
            <w:tcW w:w="1560" w:type="dxa"/>
            <w:shd w:val="clear" w:color="auto" w:fill="auto"/>
          </w:tcPr>
          <w:p w14:paraId="0A24ED7F"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106,91 lei/mp</w:t>
            </w:r>
          </w:p>
        </w:tc>
      </w:tr>
      <w:tr w:rsidR="00DC38C3" w:rsidRPr="00DC38C3" w14:paraId="6D910A64" w14:textId="77777777" w:rsidTr="00AD5B40">
        <w:tc>
          <w:tcPr>
            <w:tcW w:w="567" w:type="dxa"/>
            <w:shd w:val="clear" w:color="auto" w:fill="auto"/>
          </w:tcPr>
          <w:p w14:paraId="39363344"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47</w:t>
            </w:r>
          </w:p>
        </w:tc>
        <w:tc>
          <w:tcPr>
            <w:tcW w:w="5812" w:type="dxa"/>
            <w:shd w:val="clear" w:color="auto" w:fill="auto"/>
          </w:tcPr>
          <w:p w14:paraId="6F599729"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 xml:space="preserve">Cutii instalate pe/în/sub centre comerciale cu utilizare </w:t>
            </w:r>
            <w:r w:rsidRPr="00DC38C3">
              <w:rPr>
                <w:rFonts w:ascii="Times New Roman" w:eastAsia="Calibri" w:hAnsi="Times New Roman" w:cs="Times New Roman"/>
                <w:sz w:val="24"/>
                <w:szCs w:val="24"/>
                <w:lang w:val="ro-RO"/>
              </w:rPr>
              <w:lastRenderedPageBreak/>
              <w:t>discontinuă, localități rang 4 și 5</w:t>
            </w:r>
          </w:p>
        </w:tc>
        <w:tc>
          <w:tcPr>
            <w:tcW w:w="1559" w:type="dxa"/>
            <w:shd w:val="clear" w:color="auto" w:fill="auto"/>
          </w:tcPr>
          <w:p w14:paraId="5B08E978" w14:textId="77777777" w:rsidR="00762401" w:rsidRPr="00DC38C3" w:rsidRDefault="00762401" w:rsidP="00AD5B40">
            <w:pPr>
              <w:spacing w:after="0" w:line="240" w:lineRule="auto"/>
              <w:jc w:val="center"/>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65,44 lei/mp</w:t>
            </w:r>
          </w:p>
        </w:tc>
        <w:tc>
          <w:tcPr>
            <w:tcW w:w="1560" w:type="dxa"/>
            <w:shd w:val="clear" w:color="auto" w:fill="auto"/>
          </w:tcPr>
          <w:p w14:paraId="7FF177E2"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100,81 lei/mp</w:t>
            </w:r>
          </w:p>
        </w:tc>
      </w:tr>
      <w:tr w:rsidR="00DC38C3" w:rsidRPr="00DC38C3" w14:paraId="065E61EE" w14:textId="77777777" w:rsidTr="00AD5B40">
        <w:tc>
          <w:tcPr>
            <w:tcW w:w="567" w:type="dxa"/>
            <w:shd w:val="clear" w:color="auto" w:fill="auto"/>
          </w:tcPr>
          <w:p w14:paraId="704890BE"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lastRenderedPageBreak/>
              <w:t>48</w:t>
            </w:r>
          </w:p>
        </w:tc>
        <w:tc>
          <w:tcPr>
            <w:tcW w:w="5812" w:type="dxa"/>
            <w:shd w:val="clear" w:color="auto" w:fill="auto"/>
          </w:tcPr>
          <w:p w14:paraId="2AE5B0F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centre comerciale cu utilizare continuă, localități rang 4 și 5</w:t>
            </w:r>
          </w:p>
        </w:tc>
        <w:tc>
          <w:tcPr>
            <w:tcW w:w="1559" w:type="dxa"/>
            <w:shd w:val="clear" w:color="auto" w:fill="auto"/>
          </w:tcPr>
          <w:p w14:paraId="48C231B8" w14:textId="77777777" w:rsidR="00762401" w:rsidRPr="00DC38C3" w:rsidRDefault="00762401" w:rsidP="00AD5B40">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136,18 lei/mp</w:t>
            </w:r>
          </w:p>
        </w:tc>
        <w:tc>
          <w:tcPr>
            <w:tcW w:w="1560" w:type="dxa"/>
            <w:shd w:val="clear" w:color="auto" w:fill="auto"/>
          </w:tcPr>
          <w:p w14:paraId="5CFA38B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189,24 lei/mp</w:t>
            </w:r>
          </w:p>
        </w:tc>
      </w:tr>
      <w:tr w:rsidR="00DC38C3" w:rsidRPr="00DC38C3" w14:paraId="29448238" w14:textId="77777777" w:rsidTr="00AD5B40">
        <w:tc>
          <w:tcPr>
            <w:tcW w:w="567" w:type="dxa"/>
            <w:shd w:val="clear" w:color="auto" w:fill="auto"/>
          </w:tcPr>
          <w:p w14:paraId="6DDFA9B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49</w:t>
            </w:r>
          </w:p>
        </w:tc>
        <w:tc>
          <w:tcPr>
            <w:tcW w:w="5812" w:type="dxa"/>
            <w:shd w:val="clear" w:color="auto" w:fill="auto"/>
          </w:tcPr>
          <w:p w14:paraId="387E0162"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zona A ori B cu utilizare discontinuă, localități rang 4 și 5, având densitatea cuprinsă între 50-300 locuitori/km</w:t>
            </w:r>
            <w:r w:rsidRPr="00DC38C3">
              <w:rPr>
                <w:rFonts w:ascii="Times New Roman" w:eastAsia="Calibri" w:hAnsi="Times New Roman" w:cs="Times New Roman"/>
                <w:sz w:val="24"/>
                <w:szCs w:val="24"/>
                <w:vertAlign w:val="superscript"/>
                <w:lang w:val="ro-RO"/>
              </w:rPr>
              <w:t>2</w:t>
            </w:r>
          </w:p>
        </w:tc>
        <w:tc>
          <w:tcPr>
            <w:tcW w:w="1559" w:type="dxa"/>
            <w:shd w:val="clear" w:color="auto" w:fill="auto"/>
          </w:tcPr>
          <w:p w14:paraId="5507DFD9"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 lei/mp</w:t>
            </w:r>
          </w:p>
        </w:tc>
        <w:tc>
          <w:tcPr>
            <w:tcW w:w="1560" w:type="dxa"/>
            <w:shd w:val="clear" w:color="auto" w:fill="auto"/>
          </w:tcPr>
          <w:p w14:paraId="2A235A1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8,12 lei/mp</w:t>
            </w:r>
          </w:p>
        </w:tc>
      </w:tr>
      <w:tr w:rsidR="00DC38C3" w:rsidRPr="00DC38C3" w14:paraId="47CF8271" w14:textId="77777777" w:rsidTr="00AD5B40">
        <w:tc>
          <w:tcPr>
            <w:tcW w:w="567" w:type="dxa"/>
            <w:shd w:val="clear" w:color="auto" w:fill="auto"/>
          </w:tcPr>
          <w:p w14:paraId="444471F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50</w:t>
            </w:r>
          </w:p>
        </w:tc>
        <w:tc>
          <w:tcPr>
            <w:tcW w:w="5812" w:type="dxa"/>
            <w:shd w:val="clear" w:color="auto" w:fill="auto"/>
          </w:tcPr>
          <w:p w14:paraId="10D4DF7C"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industriale cu utilizare continuă, localități rang 4 și 5</w:t>
            </w:r>
          </w:p>
        </w:tc>
        <w:tc>
          <w:tcPr>
            <w:tcW w:w="1559" w:type="dxa"/>
            <w:shd w:val="clear" w:color="auto" w:fill="auto"/>
          </w:tcPr>
          <w:p w14:paraId="518E47D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24,95 lei/mp</w:t>
            </w:r>
          </w:p>
        </w:tc>
        <w:tc>
          <w:tcPr>
            <w:tcW w:w="1560" w:type="dxa"/>
            <w:shd w:val="clear" w:color="auto" w:fill="auto"/>
          </w:tcPr>
          <w:p w14:paraId="5A674BB0"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50,20 lei/mp</w:t>
            </w:r>
          </w:p>
        </w:tc>
      </w:tr>
      <w:tr w:rsidR="00DC38C3" w:rsidRPr="00DC38C3" w14:paraId="2B7A53D2" w14:textId="77777777" w:rsidTr="00AD5B40">
        <w:tc>
          <w:tcPr>
            <w:tcW w:w="567" w:type="dxa"/>
            <w:shd w:val="clear" w:color="auto" w:fill="auto"/>
          </w:tcPr>
          <w:p w14:paraId="7ECC0B4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51</w:t>
            </w:r>
          </w:p>
        </w:tc>
        <w:tc>
          <w:tcPr>
            <w:tcW w:w="5812" w:type="dxa"/>
            <w:shd w:val="clear" w:color="auto" w:fill="auto"/>
          </w:tcPr>
          <w:p w14:paraId="74D9A803"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zona A ori B cu utilizare discontinuă, localități rang 4 și 5, cu densitate peste 50 locuitori/km</w:t>
            </w:r>
            <w:r w:rsidRPr="00DC38C3">
              <w:rPr>
                <w:rFonts w:ascii="Times New Roman" w:eastAsia="Calibri" w:hAnsi="Times New Roman" w:cs="Times New Roman"/>
                <w:sz w:val="24"/>
                <w:szCs w:val="24"/>
                <w:vertAlign w:val="superscript"/>
                <w:lang w:val="ro-RO"/>
              </w:rPr>
              <w:t>2</w:t>
            </w:r>
          </w:p>
        </w:tc>
        <w:tc>
          <w:tcPr>
            <w:tcW w:w="1559" w:type="dxa"/>
            <w:shd w:val="clear" w:color="auto" w:fill="auto"/>
          </w:tcPr>
          <w:p w14:paraId="5D0F79CB"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8,85 lei/mp</w:t>
            </w:r>
          </w:p>
        </w:tc>
        <w:tc>
          <w:tcPr>
            <w:tcW w:w="1560" w:type="dxa"/>
            <w:shd w:val="clear" w:color="auto" w:fill="auto"/>
          </w:tcPr>
          <w:p w14:paraId="35C04095"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r>
      <w:tr w:rsidR="00DC38C3" w:rsidRPr="00DC38C3" w14:paraId="099CAD41" w14:textId="77777777" w:rsidTr="00AD5B40">
        <w:tc>
          <w:tcPr>
            <w:tcW w:w="567" w:type="dxa"/>
            <w:shd w:val="clear" w:color="auto" w:fill="auto"/>
          </w:tcPr>
          <w:p w14:paraId="0EEE61E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52</w:t>
            </w:r>
          </w:p>
        </w:tc>
        <w:tc>
          <w:tcPr>
            <w:tcW w:w="5812" w:type="dxa"/>
            <w:shd w:val="clear" w:color="auto" w:fill="auto"/>
          </w:tcPr>
          <w:p w14:paraId="6A2EA0C0"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discontinuă, localități rang 4 și 5</w:t>
            </w:r>
          </w:p>
        </w:tc>
        <w:tc>
          <w:tcPr>
            <w:tcW w:w="1559" w:type="dxa"/>
            <w:shd w:val="clear" w:color="auto" w:fill="auto"/>
          </w:tcPr>
          <w:p w14:paraId="19D9CAAE"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p>
        </w:tc>
        <w:tc>
          <w:tcPr>
            <w:tcW w:w="1560" w:type="dxa"/>
            <w:shd w:val="clear" w:color="auto" w:fill="auto"/>
          </w:tcPr>
          <w:p w14:paraId="53414263"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30,07 lei/mp</w:t>
            </w:r>
          </w:p>
        </w:tc>
      </w:tr>
      <w:tr w:rsidR="00DC38C3" w:rsidRPr="00DC38C3" w14:paraId="0A7C766A" w14:textId="77777777" w:rsidTr="00AD5B40">
        <w:tc>
          <w:tcPr>
            <w:tcW w:w="567" w:type="dxa"/>
            <w:shd w:val="clear" w:color="auto" w:fill="auto"/>
          </w:tcPr>
          <w:p w14:paraId="5AAF4F8F"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53</w:t>
            </w:r>
          </w:p>
        </w:tc>
        <w:tc>
          <w:tcPr>
            <w:tcW w:w="5812" w:type="dxa"/>
            <w:shd w:val="clear" w:color="auto" w:fill="auto"/>
          </w:tcPr>
          <w:p w14:paraId="128BFC9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Cutii instalate pe/în/sub clădiri rezidențiale cu utilizare continuă, localități rang 4 și 5</w:t>
            </w:r>
          </w:p>
        </w:tc>
        <w:tc>
          <w:tcPr>
            <w:tcW w:w="1559" w:type="dxa"/>
            <w:shd w:val="clear" w:color="auto" w:fill="auto"/>
          </w:tcPr>
          <w:p w14:paraId="1F65E5F4"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51,29 lei/mp</w:t>
            </w:r>
          </w:p>
        </w:tc>
        <w:tc>
          <w:tcPr>
            <w:tcW w:w="1560" w:type="dxa"/>
            <w:shd w:val="clear" w:color="auto" w:fill="auto"/>
          </w:tcPr>
          <w:p w14:paraId="233384DA" w14:textId="77777777" w:rsidR="00762401" w:rsidRPr="00DC38C3" w:rsidRDefault="00762401" w:rsidP="00762401">
            <w:pPr>
              <w:spacing w:after="0" w:line="240" w:lineRule="auto"/>
              <w:jc w:val="right"/>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83,13 lei/mp</w:t>
            </w:r>
          </w:p>
        </w:tc>
      </w:tr>
    </w:tbl>
    <w:p w14:paraId="63D78477"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p>
    <w:p w14:paraId="5E01BFC4" w14:textId="77777777" w:rsidR="00762401" w:rsidRPr="00DC38C3" w:rsidRDefault="00762401" w:rsidP="00762401">
      <w:pPr>
        <w:spacing w:after="0" w:line="240" w:lineRule="auto"/>
        <w:ind w:firstLine="720"/>
        <w:jc w:val="both"/>
        <w:rPr>
          <w:rFonts w:ascii="Times New Roman" w:eastAsia="Calibri" w:hAnsi="Times New Roman" w:cs="Times New Roman"/>
          <w:b/>
          <w:bCs/>
          <w:sz w:val="24"/>
          <w:szCs w:val="24"/>
          <w:lang w:val="ro-RO"/>
        </w:rPr>
      </w:pPr>
    </w:p>
    <w:p w14:paraId="0426A9AF" w14:textId="77777777" w:rsidR="00762401" w:rsidRPr="00DC38C3" w:rsidRDefault="00762401" w:rsidP="00762401">
      <w:pPr>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NOTE:</w:t>
      </w:r>
    </w:p>
    <w:p w14:paraId="5A484C21" w14:textId="77777777" w:rsidR="00762401" w:rsidRPr="00DC38C3" w:rsidRDefault="00762401" w:rsidP="00762401">
      <w:pPr>
        <w:spacing w:after="0" w:line="240" w:lineRule="auto"/>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1. În cazul clădirilor (rezidențiale, de birouri, industriale și centre comerciale) accesul are ca obiect atât anvelopa clădirii, cât și instalațiile funcționale de deservire.</w:t>
      </w:r>
    </w:p>
    <w:p w14:paraId="229D789D" w14:textId="77777777" w:rsidR="00762401" w:rsidRPr="00DC38C3" w:rsidRDefault="00762401" w:rsidP="00762401">
      <w:pPr>
        <w:ind w:left="-900" w:right="-630" w:firstLine="900"/>
        <w:jc w:val="both"/>
        <w:rPr>
          <w:rFonts w:ascii="Times New Roman" w:eastAsia="Calibri" w:hAnsi="Times New Roman" w:cs="Times New Roman"/>
          <w:sz w:val="24"/>
          <w:szCs w:val="24"/>
          <w:lang w:val="ro-RO"/>
        </w:rPr>
      </w:pPr>
      <w:r w:rsidRPr="00DC38C3">
        <w:rPr>
          <w:rFonts w:ascii="Times New Roman" w:eastAsia="Calibri" w:hAnsi="Times New Roman" w:cs="Times New Roman"/>
          <w:sz w:val="24"/>
          <w:szCs w:val="24"/>
          <w:lang w:val="ro-RO"/>
        </w:rPr>
        <w:t>2. Tarifele maxime de acces sunt aplicabile cutiilor cu un volum cuprins între 60 cm</w:t>
      </w:r>
      <w:r w:rsidRPr="00DC38C3">
        <w:rPr>
          <w:rFonts w:ascii="Times New Roman" w:eastAsia="Calibri" w:hAnsi="Times New Roman" w:cs="Times New Roman"/>
          <w:sz w:val="24"/>
          <w:szCs w:val="24"/>
          <w:vertAlign w:val="superscript"/>
          <w:lang w:val="ro-RO"/>
        </w:rPr>
        <w:t xml:space="preserve">3 </w:t>
      </w:r>
      <w:r w:rsidRPr="00DC38C3">
        <w:rPr>
          <w:rFonts w:ascii="Times New Roman" w:eastAsia="Calibri" w:hAnsi="Times New Roman" w:cs="Times New Roman"/>
          <w:sz w:val="24"/>
          <w:szCs w:val="24"/>
          <w:lang w:val="ro-RO"/>
        </w:rPr>
        <w:t>și 0,08 m</w:t>
      </w:r>
      <w:r w:rsidRPr="00DC38C3">
        <w:rPr>
          <w:rFonts w:ascii="Times New Roman" w:eastAsia="Calibri" w:hAnsi="Times New Roman" w:cs="Times New Roman"/>
          <w:sz w:val="24"/>
          <w:szCs w:val="24"/>
          <w:vertAlign w:val="superscript"/>
          <w:lang w:val="ro-RO"/>
        </w:rPr>
        <w:t>3</w:t>
      </w:r>
      <w:r w:rsidRPr="00DC38C3">
        <w:rPr>
          <w:rFonts w:ascii="Times New Roman" w:eastAsia="Calibri" w:hAnsi="Times New Roman" w:cs="Times New Roman"/>
          <w:sz w:val="24"/>
          <w:szCs w:val="24"/>
          <w:lang w:val="ro-RO"/>
        </w:rPr>
        <w:t>.</w:t>
      </w:r>
    </w:p>
    <w:p w14:paraId="0E28E4B9" w14:textId="77777777" w:rsidR="00762401" w:rsidRPr="00DC38C3" w:rsidRDefault="00762401" w:rsidP="00762401">
      <w:pPr>
        <w:spacing w:after="0" w:line="240" w:lineRule="auto"/>
        <w:ind w:left="-57"/>
        <w:jc w:val="both"/>
        <w:rPr>
          <w:rFonts w:ascii="Times New Roman" w:eastAsia="Times New Roman" w:hAnsi="Times New Roman" w:cs="Times New Roman"/>
          <w:iCs/>
          <w:sz w:val="24"/>
          <w:szCs w:val="24"/>
          <w:lang w:val="ro-RO"/>
        </w:rPr>
      </w:pPr>
    </w:p>
    <w:p w14:paraId="03662DC9" w14:textId="77777777" w:rsidR="00D11B0C" w:rsidRPr="00DC38C3" w:rsidRDefault="00D11B0C">
      <w:pPr>
        <w:rPr>
          <w:rFonts w:ascii="Times New Roman" w:hAnsi="Times New Roman" w:cs="Times New Roman"/>
          <w:sz w:val="24"/>
          <w:szCs w:val="24"/>
        </w:rPr>
      </w:pPr>
    </w:p>
    <w:sectPr w:rsidR="00D11B0C" w:rsidRPr="00DC38C3" w:rsidSect="00DC38C3">
      <w:headerReference w:type="even" r:id="rId10"/>
      <w:footerReference w:type="default" r:id="rId11"/>
      <w:footerReference w:type="first" r:id="rId12"/>
      <w:pgSz w:w="11907" w:h="16840" w:code="9"/>
      <w:pgMar w:top="1440" w:right="1134" w:bottom="426" w:left="1260" w:header="360"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4FA6D" w14:textId="77777777" w:rsidR="00E161E3" w:rsidRDefault="00E161E3" w:rsidP="00762401">
      <w:pPr>
        <w:spacing w:after="0" w:line="240" w:lineRule="auto"/>
      </w:pPr>
      <w:r>
        <w:separator/>
      </w:r>
    </w:p>
  </w:endnote>
  <w:endnote w:type="continuationSeparator" w:id="0">
    <w:p w14:paraId="7EABF75B" w14:textId="77777777" w:rsidR="00E161E3" w:rsidRDefault="00E161E3" w:rsidP="0076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F159" w14:textId="77777777" w:rsidR="009A521E" w:rsidRPr="00792832" w:rsidRDefault="009A521E" w:rsidP="00241C46">
    <w:pPr>
      <w:pStyle w:val="Footer"/>
      <w:tabs>
        <w:tab w:val="clear" w:pos="4320"/>
        <w:tab w:val="clear" w:pos="8640"/>
        <w:tab w:val="left" w:pos="1410"/>
        <w:tab w:val="right" w:pos="9003"/>
      </w:tabs>
      <w:spacing w:line="360" w:lineRule="auto"/>
      <w:jc w:val="center"/>
      <w:rPr>
        <w:rFonts w:ascii="Tahoma" w:hAnsi="Tahoma" w:cs="Tahoma"/>
        <w:color w:val="A3A3A3"/>
        <w:sz w:val="18"/>
        <w:szCs w:val="18"/>
        <w:lang w:val="it-IT"/>
      </w:rPr>
    </w:pP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PAGE </w:instrText>
    </w:r>
    <w:r w:rsidRPr="00792832">
      <w:rPr>
        <w:rStyle w:val="PageNumber"/>
        <w:rFonts w:ascii="Tahoma" w:hAnsi="Tahoma" w:cs="Tahoma"/>
        <w:sz w:val="18"/>
        <w:szCs w:val="18"/>
      </w:rPr>
      <w:fldChar w:fldCharType="separate"/>
    </w:r>
    <w:r w:rsidR="00C20DF6">
      <w:rPr>
        <w:rStyle w:val="PageNumber"/>
        <w:rFonts w:ascii="Tahoma" w:hAnsi="Tahoma" w:cs="Tahoma"/>
        <w:noProof/>
        <w:sz w:val="18"/>
        <w:szCs w:val="18"/>
      </w:rPr>
      <w:t>24</w:t>
    </w:r>
    <w:r w:rsidRPr="00792832">
      <w:rPr>
        <w:rStyle w:val="PageNumber"/>
        <w:rFonts w:ascii="Tahoma" w:hAnsi="Tahoma" w:cs="Tahoma"/>
        <w:sz w:val="18"/>
        <w:szCs w:val="18"/>
      </w:rPr>
      <w:fldChar w:fldCharType="end"/>
    </w:r>
    <w:r w:rsidRPr="00792832">
      <w:rPr>
        <w:rStyle w:val="PageNumber"/>
        <w:rFonts w:ascii="Tahoma" w:hAnsi="Tahoma" w:cs="Tahoma"/>
        <w:sz w:val="18"/>
        <w:szCs w:val="18"/>
      </w:rPr>
      <w:t>/</w:t>
    </w: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NUMPAGES </w:instrText>
    </w:r>
    <w:r w:rsidRPr="00792832">
      <w:rPr>
        <w:rStyle w:val="PageNumber"/>
        <w:rFonts w:ascii="Tahoma" w:hAnsi="Tahoma" w:cs="Tahoma"/>
        <w:sz w:val="18"/>
        <w:szCs w:val="18"/>
      </w:rPr>
      <w:fldChar w:fldCharType="separate"/>
    </w:r>
    <w:r w:rsidR="00C20DF6">
      <w:rPr>
        <w:rStyle w:val="PageNumber"/>
        <w:rFonts w:ascii="Tahoma" w:hAnsi="Tahoma" w:cs="Tahoma"/>
        <w:noProof/>
        <w:sz w:val="18"/>
        <w:szCs w:val="18"/>
      </w:rPr>
      <w:t>24</w:t>
    </w:r>
    <w:r w:rsidRPr="00792832">
      <w:rPr>
        <w:rStyle w:val="PageNumber"/>
        <w:rFonts w:ascii="Tahoma" w:hAnsi="Tahoma" w:cs="Tahoma"/>
        <w:sz w:val="18"/>
        <w:szCs w:val="18"/>
      </w:rPr>
      <w:fldChar w:fldCharType="end"/>
    </w:r>
  </w:p>
  <w:p w14:paraId="2237C843" w14:textId="77777777" w:rsidR="009A521E" w:rsidRPr="005B194C" w:rsidRDefault="009A521E" w:rsidP="00241C46">
    <w:pPr>
      <w:pStyle w:val="Footer"/>
      <w:tabs>
        <w:tab w:val="clear" w:pos="4320"/>
        <w:tab w:val="clear" w:pos="8640"/>
        <w:tab w:val="left" w:pos="1410"/>
      </w:tabs>
      <w:spacing w:line="360" w:lineRule="auto"/>
      <w:rPr>
        <w:rFonts w:ascii="Tahoma" w:hAnsi="Tahoma" w:cs="Tahoma"/>
        <w:color w:val="A3A3A3"/>
        <w:sz w:val="16"/>
        <w:szCs w:val="16"/>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F63C" w14:textId="77777777" w:rsidR="009A521E" w:rsidRPr="00792832" w:rsidRDefault="009A521E" w:rsidP="00241C46">
    <w:pPr>
      <w:pStyle w:val="Footer"/>
      <w:jc w:val="center"/>
      <w:rPr>
        <w:rFonts w:ascii="Tahoma" w:hAnsi="Tahoma" w:cs="Tahoma"/>
        <w:sz w:val="18"/>
        <w:szCs w:val="18"/>
      </w:rPr>
    </w:pPr>
    <w:r w:rsidRPr="00792832">
      <w:rPr>
        <w:rFonts w:ascii="Tahoma" w:hAnsi="Tahoma" w:cs="Tahoma"/>
        <w:bCs/>
        <w:sz w:val="18"/>
        <w:szCs w:val="18"/>
      </w:rPr>
      <w:fldChar w:fldCharType="begin"/>
    </w:r>
    <w:r w:rsidRPr="00792832">
      <w:rPr>
        <w:rFonts w:ascii="Tahoma" w:hAnsi="Tahoma" w:cs="Tahoma"/>
        <w:bCs/>
        <w:sz w:val="18"/>
        <w:szCs w:val="18"/>
      </w:rPr>
      <w:instrText xml:space="preserve"> PAGE </w:instrText>
    </w:r>
    <w:r w:rsidRPr="00792832">
      <w:rPr>
        <w:rFonts w:ascii="Tahoma" w:hAnsi="Tahoma" w:cs="Tahoma"/>
        <w:bCs/>
        <w:sz w:val="18"/>
        <w:szCs w:val="18"/>
      </w:rPr>
      <w:fldChar w:fldCharType="separate"/>
    </w:r>
    <w:r w:rsidR="00C20DF6">
      <w:rPr>
        <w:rFonts w:ascii="Tahoma" w:hAnsi="Tahoma" w:cs="Tahoma"/>
        <w:bCs/>
        <w:noProof/>
        <w:sz w:val="18"/>
        <w:szCs w:val="18"/>
      </w:rPr>
      <w:t>1</w:t>
    </w:r>
    <w:r w:rsidRPr="00792832">
      <w:rPr>
        <w:rFonts w:ascii="Tahoma" w:hAnsi="Tahoma" w:cs="Tahoma"/>
        <w:bCs/>
        <w:sz w:val="18"/>
        <w:szCs w:val="18"/>
      </w:rPr>
      <w:fldChar w:fldCharType="end"/>
    </w:r>
    <w:r w:rsidRPr="00792832">
      <w:rPr>
        <w:rFonts w:ascii="Tahoma" w:hAnsi="Tahoma" w:cs="Tahoma"/>
        <w:sz w:val="18"/>
        <w:szCs w:val="18"/>
      </w:rPr>
      <w:t>/</w:t>
    </w:r>
    <w:r w:rsidRPr="00792832">
      <w:rPr>
        <w:rFonts w:ascii="Tahoma" w:hAnsi="Tahoma" w:cs="Tahoma"/>
        <w:bCs/>
        <w:sz w:val="18"/>
        <w:szCs w:val="18"/>
      </w:rPr>
      <w:fldChar w:fldCharType="begin"/>
    </w:r>
    <w:r w:rsidRPr="00792832">
      <w:rPr>
        <w:rFonts w:ascii="Tahoma" w:hAnsi="Tahoma" w:cs="Tahoma"/>
        <w:bCs/>
        <w:sz w:val="18"/>
        <w:szCs w:val="18"/>
      </w:rPr>
      <w:instrText xml:space="preserve"> NUMPAGES  </w:instrText>
    </w:r>
    <w:r w:rsidRPr="00792832">
      <w:rPr>
        <w:rFonts w:ascii="Tahoma" w:hAnsi="Tahoma" w:cs="Tahoma"/>
        <w:bCs/>
        <w:sz w:val="18"/>
        <w:szCs w:val="18"/>
      </w:rPr>
      <w:fldChar w:fldCharType="separate"/>
    </w:r>
    <w:r w:rsidR="00C20DF6">
      <w:rPr>
        <w:rFonts w:ascii="Tahoma" w:hAnsi="Tahoma" w:cs="Tahoma"/>
        <w:bCs/>
        <w:noProof/>
        <w:sz w:val="18"/>
        <w:szCs w:val="18"/>
      </w:rPr>
      <w:t>24</w:t>
    </w:r>
    <w:r w:rsidRPr="00792832">
      <w:rPr>
        <w:rFonts w:ascii="Tahoma" w:hAnsi="Tahoma" w:cs="Tahoma"/>
        <w:bCs/>
        <w:sz w:val="18"/>
        <w:szCs w:val="18"/>
      </w:rPr>
      <w:fldChar w:fldCharType="end"/>
    </w:r>
  </w:p>
  <w:p w14:paraId="14E914F8" w14:textId="77777777" w:rsidR="009A521E" w:rsidRDefault="009A521E" w:rsidP="00241C46">
    <w:pPr>
      <w:pStyle w:val="Footer"/>
      <w:tabs>
        <w:tab w:val="clear" w:pos="4320"/>
        <w:tab w:val="clear" w:pos="8640"/>
        <w:tab w:val="center" w:pos="4756"/>
        <w:tab w:val="right" w:pos="951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EDDFB" w14:textId="77777777" w:rsidR="00E161E3" w:rsidRDefault="00E161E3" w:rsidP="00762401">
      <w:pPr>
        <w:spacing w:after="0" w:line="240" w:lineRule="auto"/>
      </w:pPr>
      <w:r>
        <w:separator/>
      </w:r>
    </w:p>
  </w:footnote>
  <w:footnote w:type="continuationSeparator" w:id="0">
    <w:p w14:paraId="4BFA6A3B" w14:textId="77777777" w:rsidR="00E161E3" w:rsidRDefault="00E161E3" w:rsidP="00762401">
      <w:pPr>
        <w:spacing w:after="0" w:line="240" w:lineRule="auto"/>
      </w:pPr>
      <w:r>
        <w:continuationSeparator/>
      </w:r>
    </w:p>
  </w:footnote>
  <w:footnote w:id="1">
    <w:p w14:paraId="51DB3DD6" w14:textId="77777777" w:rsidR="009A521E" w:rsidRPr="00794426" w:rsidRDefault="009A521E" w:rsidP="0035461D">
      <w:pPr>
        <w:pStyle w:val="FootnoteText"/>
        <w:ind w:firstLine="720"/>
        <w:jc w:val="both"/>
        <w:rPr>
          <w:lang w:val="ro-RO"/>
        </w:rPr>
      </w:pPr>
      <w:r w:rsidRPr="00794426">
        <w:rPr>
          <w:rStyle w:val="FootnoteReference"/>
        </w:rPr>
        <w:footnoteRef/>
      </w:r>
      <w:r w:rsidRPr="00794426">
        <w:rPr>
          <w:lang w:val="ro-RO"/>
        </w:rPr>
        <w:t>Titularii dreptului de folosință gratuită sau închiriere, precum și titularii dreptului de concesiune pot încheia contracte de acces pe proprietatea privată doar dacă responsabilitatea acordării dreptului de acces este expres prevăzută prin actele prin care li s-a acordat dreptul de închiriere, de folosință gratuită sau de concesiune.</w:t>
      </w:r>
    </w:p>
  </w:footnote>
  <w:footnote w:id="2">
    <w:p w14:paraId="62E01029" w14:textId="77777777" w:rsidR="009A521E" w:rsidRPr="00794426" w:rsidRDefault="009A521E" w:rsidP="0035461D">
      <w:pPr>
        <w:pStyle w:val="FootnoteText"/>
        <w:ind w:firstLine="720"/>
        <w:jc w:val="both"/>
        <w:rPr>
          <w:lang w:val="ro-RO"/>
        </w:rPr>
      </w:pPr>
      <w:r w:rsidRPr="00794426">
        <w:rPr>
          <w:rStyle w:val="FootnoteReference"/>
        </w:rPr>
        <w:footnoteRef/>
      </w:r>
      <w:r w:rsidRPr="00794426">
        <w:rPr>
          <w:lang w:val="ro-RO"/>
        </w:rPr>
        <w:t xml:space="preserve"> Această dispoziție vizează doar acele </w:t>
      </w:r>
      <w:r w:rsidRPr="00794426">
        <w:rPr>
          <w:i/>
          <w:iCs/>
          <w:lang w:val="ro-RO"/>
        </w:rPr>
        <w:t xml:space="preserve">U.A.T. – uri  </w:t>
      </w:r>
      <w:r w:rsidRPr="00794426">
        <w:rPr>
          <w:lang w:val="ro-RO"/>
        </w:rPr>
        <w:t xml:space="preserve">unde nu au fost realizate lucrări de acces pe proprietăți. În aceste cazuri Regulamentul privind </w:t>
      </w:r>
      <w:r w:rsidRPr="00794426">
        <w:rPr>
          <w:iCs/>
          <w:lang w:val="ro-RO"/>
        </w:rPr>
        <w:t xml:space="preserve">condițiile în care se realizează accesul se adoptă în </w:t>
      </w:r>
      <w:r w:rsidRPr="00794426">
        <w:rPr>
          <w:lang w:val="ro-RO"/>
        </w:rPr>
        <w:t>termen de 30 de zile de la data primirii pentru prima dată a unei cereri în vederea exercitării dreptului de acces la un anumit imobil proprietate publică.</w:t>
      </w:r>
    </w:p>
  </w:footnote>
  <w:footnote w:id="3">
    <w:p w14:paraId="48D8D16E" w14:textId="77777777" w:rsidR="009A521E" w:rsidRPr="00794426" w:rsidRDefault="009A521E" w:rsidP="0035461D">
      <w:pPr>
        <w:pStyle w:val="FootnoteText"/>
        <w:ind w:firstLine="720"/>
        <w:jc w:val="both"/>
        <w:rPr>
          <w:lang w:val="ro-RO"/>
        </w:rPr>
      </w:pPr>
      <w:r w:rsidRPr="00794426">
        <w:rPr>
          <w:rStyle w:val="FootnoteReference"/>
        </w:rPr>
        <w:footnoteRef/>
      </w:r>
      <w:r w:rsidRPr="00794426">
        <w:t xml:space="preserve"> </w:t>
      </w:r>
      <w:r w:rsidRPr="00794426">
        <w:rPr>
          <w:lang w:val="ro-RO"/>
        </w:rPr>
        <w:t>În cazul în care până la data primirii primei cereri nu erau publicate condițiile de acces pe proprietatea publică, al doilea termen prevăzut la alin. (7) se prelungește în mod corespunzător cu intervalul de timp în care solicitantul va completa cererea.</w:t>
      </w:r>
    </w:p>
    <w:p w14:paraId="40E74F50" w14:textId="77777777" w:rsidR="009A521E" w:rsidRPr="00794426" w:rsidRDefault="009A521E" w:rsidP="00762401">
      <w:pPr>
        <w:pStyle w:val="FootnoteText"/>
        <w:rPr>
          <w:lang w:val="ro-RO"/>
        </w:rPr>
      </w:pPr>
    </w:p>
  </w:footnote>
  <w:footnote w:id="4">
    <w:p w14:paraId="04DA8E8D" w14:textId="77777777" w:rsidR="009A521E" w:rsidRPr="00A63447" w:rsidRDefault="009A521E" w:rsidP="0026210D">
      <w:pPr>
        <w:pStyle w:val="FootnoteText"/>
        <w:ind w:firstLine="720"/>
        <w:jc w:val="both"/>
        <w:rPr>
          <w:lang w:val="ro-RO"/>
        </w:rPr>
      </w:pPr>
      <w:r w:rsidRPr="00A63447">
        <w:rPr>
          <w:rStyle w:val="FootnoteReference"/>
        </w:rPr>
        <w:footnoteRef/>
      </w:r>
      <w:r w:rsidRPr="00A63447">
        <w:rPr>
          <w:lang w:val="ro-RO"/>
        </w:rPr>
        <w:t xml:space="preserve"> În cazul contractelor </w:t>
      </w:r>
      <w:bookmarkStart w:id="12" w:name="_Hlk125565316"/>
      <w:r w:rsidRPr="00A63447">
        <w:rPr>
          <w:lang w:val="ro-RO"/>
        </w:rPr>
        <w:t>care prevăd</w:t>
      </w:r>
      <w:r w:rsidRPr="00A63447">
        <w:rPr>
          <w:rFonts w:eastAsia="Calibri"/>
          <w:sz w:val="22"/>
          <w:szCs w:val="22"/>
          <w:lang w:val="ro-RO"/>
        </w:rPr>
        <w:t xml:space="preserve"> </w:t>
      </w:r>
      <w:r w:rsidRPr="00A63447">
        <w:rPr>
          <w:lang w:val="ro-RO"/>
        </w:rPr>
        <w:t>tarife inferioare celor stabilite prin decizia ANCOM și/sau prevederilor art. 6 alin. (6</w:t>
      </w:r>
      <w:r w:rsidRPr="00A63447">
        <w:rPr>
          <w:vertAlign w:val="superscript"/>
          <w:lang w:val="ro-RO"/>
        </w:rPr>
        <w:t>1</w:t>
      </w:r>
      <w:r w:rsidRPr="00A63447">
        <w:rPr>
          <w:lang w:val="ro-RO"/>
        </w:rPr>
        <w:t xml:space="preserve">) din Legea nr. 159/2016 ori </w:t>
      </w:r>
      <w:bookmarkEnd w:id="12"/>
      <w:r w:rsidRPr="00A63447">
        <w:rPr>
          <w:lang w:val="ro-RO"/>
        </w:rPr>
        <w:t xml:space="preserve">încheiate cu titlu gratuit se vor menționa dispozițiile corespunzătoare din H.C.L. </w:t>
      </w:r>
      <w:r w:rsidRPr="00A63447">
        <w:rPr>
          <w:i/>
          <w:iCs/>
          <w:lang w:val="ro-RO"/>
        </w:rPr>
        <w:t>U.A.T.</w:t>
      </w:r>
    </w:p>
  </w:footnote>
  <w:footnote w:id="5">
    <w:p w14:paraId="4F9B6C92" w14:textId="5A226F5A" w:rsidR="009A521E" w:rsidRPr="006D2FCD" w:rsidRDefault="009A521E" w:rsidP="00ED0FFB">
      <w:pPr>
        <w:pStyle w:val="FootnoteText"/>
        <w:ind w:firstLine="720"/>
        <w:jc w:val="both"/>
        <w:rPr>
          <w:rFonts w:ascii="Tahoma" w:hAnsi="Tahoma" w:cs="Tahoma"/>
          <w:lang w:val="ro-RO"/>
        </w:rPr>
      </w:pPr>
      <w:r w:rsidRPr="006D2FCD">
        <w:rPr>
          <w:rStyle w:val="FootnoteReference"/>
          <w:rFonts w:ascii="Tahoma" w:hAnsi="Tahoma" w:cs="Tahoma"/>
        </w:rPr>
        <w:footnoteRef/>
      </w:r>
      <w:r w:rsidRPr="006D2FCD">
        <w:rPr>
          <w:rFonts w:ascii="Tahoma" w:hAnsi="Tahoma" w:cs="Tahoma"/>
          <w:lang w:val="ro-RO"/>
        </w:rPr>
        <w:t xml:space="preserve"> </w:t>
      </w:r>
      <w:r w:rsidRPr="00E842FD">
        <w:rPr>
          <w:lang w:val="ro-RO"/>
        </w:rPr>
        <w:t>În cazul contractelor</w:t>
      </w:r>
      <w:r w:rsidRPr="00E842FD">
        <w:rPr>
          <w:sz w:val="24"/>
          <w:szCs w:val="24"/>
          <w:lang w:val="ro-RO"/>
        </w:rPr>
        <w:t xml:space="preserve"> </w:t>
      </w:r>
      <w:r w:rsidRPr="00E842FD">
        <w:rPr>
          <w:lang w:val="ro-RO"/>
        </w:rPr>
        <w:t>care prevăd tarife inferioare celor stabilite prin decizia ANCOM și/sau prevederilor art. 6 alin. (6</w:t>
      </w:r>
      <w:r w:rsidRPr="00E842FD">
        <w:rPr>
          <w:vertAlign w:val="superscript"/>
          <w:lang w:val="ro-RO"/>
        </w:rPr>
        <w:t>1</w:t>
      </w:r>
      <w:r w:rsidRPr="00E842FD">
        <w:rPr>
          <w:lang w:val="ro-RO"/>
        </w:rPr>
        <w:t>) din Legea nr. 159/2016 ori încheiate cu titlu gratuit se vor menționa</w:t>
      </w:r>
      <w:r w:rsidRPr="00E842FD">
        <w:rPr>
          <w:sz w:val="24"/>
          <w:szCs w:val="24"/>
          <w:lang w:val="ro-RO"/>
        </w:rPr>
        <w:t xml:space="preserve"> </w:t>
      </w:r>
      <w:r w:rsidRPr="00E842FD">
        <w:rPr>
          <w:lang w:val="ro-RO"/>
        </w:rPr>
        <w:t xml:space="preserve">dispozițiile corespunzătoare din H.C.L. </w:t>
      </w:r>
      <w:r w:rsidRPr="00E842FD">
        <w:rPr>
          <w:i/>
          <w:iCs/>
          <w:lang w:val="ro-RO"/>
        </w:rPr>
        <w:t xml:space="preserve">U.A.T. </w:t>
      </w:r>
      <w:r w:rsidRPr="00E842FD">
        <w:rPr>
          <w:rFonts w:eastAsia="Calibri"/>
          <w:lang w:val="ro-RO"/>
        </w:rPr>
        <w:t>Urlați</w:t>
      </w:r>
      <w:r w:rsidRPr="00E716CB">
        <w:rPr>
          <w:rFonts w:ascii="Tahoma" w:hAnsi="Tahoma" w:cs="Tahoma"/>
          <w:i/>
          <w:iCs/>
          <w:lang w:val="ro-RO"/>
        </w:rPr>
        <w:t xml:space="preserve"> </w:t>
      </w:r>
      <w:r w:rsidRPr="006D2FCD">
        <w:rPr>
          <w:rFonts w:ascii="Tahoma" w:hAnsi="Tahoma" w:cs="Tahoma"/>
          <w:lang w:val="ro-RO"/>
        </w:rPr>
        <w:t xml:space="preserve"> </w:t>
      </w:r>
    </w:p>
  </w:footnote>
  <w:footnote w:id="6">
    <w:p w14:paraId="18A10378" w14:textId="77777777" w:rsidR="009A521E" w:rsidRPr="00CC0DF4" w:rsidRDefault="009A521E" w:rsidP="00762401">
      <w:pPr>
        <w:pStyle w:val="Default"/>
        <w:ind w:firstLine="720"/>
        <w:jc w:val="both"/>
        <w:rPr>
          <w:lang w:val="ro-RO"/>
        </w:rPr>
      </w:pPr>
      <w:r>
        <w:rPr>
          <w:rStyle w:val="FootnoteReference"/>
        </w:rPr>
        <w:footnoteRef/>
      </w:r>
      <w:r w:rsidRPr="00561AE4">
        <w:rPr>
          <w:sz w:val="20"/>
          <w:szCs w:val="20"/>
          <w:lang w:val="ro-RO"/>
        </w:rPr>
        <w:t>Decizia președintelui Autorității Naționale pentru Administrare și Reglementare în Comunicații nr. 997/2018 privind tarifele maxime care pot fi percepute pentru exercitarea dreptului de acces pe, deasupra, în sau sub imobilele proprietate publică</w:t>
      </w:r>
      <w:r>
        <w:rPr>
          <w:sz w:val="20"/>
          <w:szCs w:val="20"/>
          <w:lang w:val="ro-RO"/>
        </w:rPr>
        <w:t>, cu modificările ulterioare</w:t>
      </w:r>
      <w:r w:rsidRPr="00561AE4">
        <w:rPr>
          <w:sz w:val="20"/>
          <w:szCs w:val="20"/>
          <w:lang w:val="ro-RO"/>
        </w:rPr>
        <w:t>;</w:t>
      </w:r>
      <w:r>
        <w:rPr>
          <w:sz w:val="18"/>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97822" w14:textId="77777777" w:rsidR="009A521E" w:rsidRDefault="00E161E3">
    <w:pPr>
      <w:pStyle w:val="Header"/>
    </w:pPr>
    <w:r>
      <w:rPr>
        <w:noProof/>
      </w:rPr>
      <w:pict w14:anchorId="740ED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1.9pt;z-index:-251658752;mso-position-horizontal:center;mso-position-horizontal-relative:margin;mso-position-vertical:center;mso-position-vertical-relative:margin" o:allowincell="f">
          <v:imagedata r:id="rId1" o:title="coala cu antet - linii si adresa we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009"/>
    <w:multiLevelType w:val="hybridMultilevel"/>
    <w:tmpl w:val="D95420B2"/>
    <w:lvl w:ilvl="0" w:tplc="C69CD518">
      <w:start w:val="1"/>
      <w:numFmt w:val="decimal"/>
      <w:lvlText w:val="%1."/>
      <w:lvlJc w:val="left"/>
      <w:pPr>
        <w:tabs>
          <w:tab w:val="num" w:pos="1830"/>
        </w:tabs>
        <w:ind w:left="1830" w:hanging="1110"/>
      </w:pPr>
      <w:rPr>
        <w:rFonts w:hint="default"/>
        <w:b w:val="0"/>
        <w:i w:val="0"/>
      </w:rPr>
    </w:lvl>
    <w:lvl w:ilvl="1" w:tplc="4E185DEE">
      <w:start w:val="24"/>
      <w:numFmt w:val="bullet"/>
      <w:lvlText w:val="-"/>
      <w:lvlJc w:val="left"/>
      <w:pPr>
        <w:tabs>
          <w:tab w:val="num" w:pos="2355"/>
        </w:tabs>
        <w:ind w:left="2355" w:hanging="915"/>
      </w:pPr>
      <w:rPr>
        <w:rFonts w:ascii="Tahoma" w:eastAsia="Times New Roman" w:hAnsi="Tahoma" w:cs="EUAlbertin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016E16"/>
    <w:multiLevelType w:val="hybridMultilevel"/>
    <w:tmpl w:val="0ECAAF0C"/>
    <w:lvl w:ilvl="0" w:tplc="5DD4E5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E1B79"/>
    <w:multiLevelType w:val="hybridMultilevel"/>
    <w:tmpl w:val="4A7E3754"/>
    <w:lvl w:ilvl="0" w:tplc="5CBAA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00F3F"/>
    <w:multiLevelType w:val="hybridMultilevel"/>
    <w:tmpl w:val="32C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D4296"/>
    <w:multiLevelType w:val="multilevel"/>
    <w:tmpl w:val="8B6C3006"/>
    <w:lvl w:ilvl="0">
      <w:start w:val="1"/>
      <w:numFmt w:val="lowerLetter"/>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5">
    <w:nsid w:val="1209281D"/>
    <w:multiLevelType w:val="hybridMultilevel"/>
    <w:tmpl w:val="2B640C10"/>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06B67"/>
    <w:multiLevelType w:val="hybridMultilevel"/>
    <w:tmpl w:val="35F2099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14767"/>
    <w:multiLevelType w:val="multilevel"/>
    <w:tmpl w:val="EC561F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8D30087"/>
    <w:multiLevelType w:val="hybridMultilevel"/>
    <w:tmpl w:val="E03C1DC2"/>
    <w:lvl w:ilvl="0" w:tplc="4906B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73983"/>
    <w:multiLevelType w:val="hybridMultilevel"/>
    <w:tmpl w:val="8092099A"/>
    <w:lvl w:ilvl="0" w:tplc="B27A6C32">
      <w:start w:val="1"/>
      <w:numFmt w:val="decimal"/>
      <w:lvlText w:val="%1."/>
      <w:lvlJc w:val="left"/>
      <w:pPr>
        <w:tabs>
          <w:tab w:val="num" w:pos="720"/>
        </w:tabs>
        <w:ind w:left="720" w:hanging="360"/>
      </w:pPr>
      <w:rPr>
        <w:rFonts w:hint="default"/>
        <w:b/>
        <w:i w:val="0"/>
        <w:sz w:val="22"/>
        <w:szCs w:val="22"/>
      </w:rPr>
    </w:lvl>
    <w:lvl w:ilvl="1" w:tplc="04180001">
      <w:start w:val="1"/>
      <w:numFmt w:val="bullet"/>
      <w:lvlText w:val=""/>
      <w:lvlJc w:val="left"/>
      <w:pPr>
        <w:tabs>
          <w:tab w:val="num" w:pos="1080"/>
        </w:tabs>
        <w:ind w:left="1080" w:hanging="360"/>
      </w:pPr>
      <w:rPr>
        <w:rFonts w:ascii="Symbol" w:hAnsi="Symbol" w:hint="default"/>
        <w:b/>
        <w:i w:val="0"/>
      </w:rPr>
    </w:lvl>
    <w:lvl w:ilvl="2" w:tplc="110682EA">
      <w:start w:val="1"/>
      <w:numFmt w:val="lowerLetter"/>
      <w:lvlText w:val="%3)"/>
      <w:lvlJc w:val="left"/>
      <w:pPr>
        <w:tabs>
          <w:tab w:val="num" w:pos="1980"/>
        </w:tabs>
        <w:ind w:left="1980" w:hanging="360"/>
      </w:pPr>
      <w:rPr>
        <w:rFonts w:hint="default"/>
        <w:b/>
        <w:sz w:val="24"/>
        <w:szCs w:val="24"/>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nsid w:val="1BA42B92"/>
    <w:multiLevelType w:val="hybridMultilevel"/>
    <w:tmpl w:val="6A5CE20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A7421"/>
    <w:multiLevelType w:val="hybridMultilevel"/>
    <w:tmpl w:val="B88EB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D56AF"/>
    <w:multiLevelType w:val="hybridMultilevel"/>
    <w:tmpl w:val="7758E60E"/>
    <w:lvl w:ilvl="0" w:tplc="34D41508">
      <w:start w:val="1"/>
      <w:numFmt w:val="lowerLetter"/>
      <w:lvlText w:val="%1)"/>
      <w:lvlJc w:val="left"/>
      <w:pPr>
        <w:tabs>
          <w:tab w:val="num" w:pos="1511"/>
        </w:tabs>
        <w:ind w:left="1511"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D23563"/>
    <w:multiLevelType w:val="hybridMultilevel"/>
    <w:tmpl w:val="92BCCE7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B408C5"/>
    <w:multiLevelType w:val="multilevel"/>
    <w:tmpl w:val="B9AA21F0"/>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nsid w:val="37E92B7B"/>
    <w:multiLevelType w:val="multilevel"/>
    <w:tmpl w:val="B3A694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0DD2E1F"/>
    <w:multiLevelType w:val="hybridMultilevel"/>
    <w:tmpl w:val="FA32FC16"/>
    <w:lvl w:ilvl="0" w:tplc="4B58084E">
      <w:start w:val="1"/>
      <w:numFmt w:val="decimal"/>
      <w:lvlText w:val="%1)"/>
      <w:lvlJc w:val="left"/>
      <w:pPr>
        <w:ind w:left="720" w:hanging="360"/>
      </w:pPr>
      <w:rPr>
        <w:rFonts w:ascii="Calibri" w:eastAsia="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0F068EB"/>
    <w:multiLevelType w:val="hybridMultilevel"/>
    <w:tmpl w:val="B55C013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955334"/>
    <w:multiLevelType w:val="hybridMultilevel"/>
    <w:tmpl w:val="59C4307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CB3E53"/>
    <w:multiLevelType w:val="hybridMultilevel"/>
    <w:tmpl w:val="4DD8E6BC"/>
    <w:lvl w:ilvl="0" w:tplc="681ED6DC">
      <w:numFmt w:val="bullet"/>
      <w:lvlText w:val="-"/>
      <w:lvlJc w:val="left"/>
      <w:pPr>
        <w:tabs>
          <w:tab w:val="num" w:pos="2655"/>
        </w:tabs>
        <w:ind w:left="2655" w:hanging="360"/>
      </w:pPr>
      <w:rPr>
        <w:rFonts w:ascii="Tahoma" w:eastAsia="Times New Roman" w:hAnsi="Tahoma" w:cs="Tahoma"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20">
    <w:nsid w:val="49A876B9"/>
    <w:multiLevelType w:val="hybridMultilevel"/>
    <w:tmpl w:val="E5E085D6"/>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DE0B54"/>
    <w:multiLevelType w:val="multilevel"/>
    <w:tmpl w:val="4BBE291A"/>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5"/>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524E36DE"/>
    <w:multiLevelType w:val="hybridMultilevel"/>
    <w:tmpl w:val="0D78F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61CCE"/>
    <w:multiLevelType w:val="hybridMultilevel"/>
    <w:tmpl w:val="4606BD4C"/>
    <w:lvl w:ilvl="0" w:tplc="C9B81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B24BE"/>
    <w:multiLevelType w:val="hybridMultilevel"/>
    <w:tmpl w:val="8C0C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A4720"/>
    <w:multiLevelType w:val="hybridMultilevel"/>
    <w:tmpl w:val="59CC6EC8"/>
    <w:lvl w:ilvl="0" w:tplc="57105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55050"/>
    <w:multiLevelType w:val="hybridMultilevel"/>
    <w:tmpl w:val="A50687A6"/>
    <w:lvl w:ilvl="0" w:tplc="CFE4F9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0357F9"/>
    <w:multiLevelType w:val="hybridMultilevel"/>
    <w:tmpl w:val="722A2A7A"/>
    <w:lvl w:ilvl="0" w:tplc="34D41508">
      <w:start w:val="1"/>
      <w:numFmt w:val="lowerLetter"/>
      <w:lvlText w:val="%1)"/>
      <w:lvlJc w:val="left"/>
      <w:pPr>
        <w:tabs>
          <w:tab w:val="num" w:pos="540"/>
        </w:tabs>
        <w:ind w:left="540"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573140"/>
    <w:multiLevelType w:val="hybridMultilevel"/>
    <w:tmpl w:val="3A1CAEF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2C09D4"/>
    <w:multiLevelType w:val="hybridMultilevel"/>
    <w:tmpl w:val="7C08E442"/>
    <w:lvl w:ilvl="0" w:tplc="2CE6BD7C">
      <w:start w:val="6"/>
      <w:numFmt w:val="bullet"/>
      <w:lvlText w:val="-"/>
      <w:lvlJc w:val="left"/>
      <w:pPr>
        <w:tabs>
          <w:tab w:val="num" w:pos="648"/>
        </w:tabs>
        <w:ind w:left="648" w:hanging="216"/>
      </w:pPr>
      <w:rPr>
        <w:rFonts w:ascii="Tahoma" w:eastAsia="Times New Roman" w:hAnsi="Tahoma"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D34E3D"/>
    <w:multiLevelType w:val="hybridMultilevel"/>
    <w:tmpl w:val="2F1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20B86"/>
    <w:multiLevelType w:val="hybridMultilevel"/>
    <w:tmpl w:val="6B285D68"/>
    <w:lvl w:ilvl="0" w:tplc="A5D68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507242"/>
    <w:multiLevelType w:val="hybridMultilevel"/>
    <w:tmpl w:val="55062DD6"/>
    <w:lvl w:ilvl="0" w:tplc="04090017">
      <w:start w:val="1"/>
      <w:numFmt w:val="lowerLetter"/>
      <w:lvlText w:val="%1)"/>
      <w:lvlJc w:val="lef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08117F"/>
    <w:multiLevelType w:val="hybridMultilevel"/>
    <w:tmpl w:val="75CC837A"/>
    <w:lvl w:ilvl="0" w:tplc="F6B8AA0E">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16396D"/>
    <w:multiLevelType w:val="hybridMultilevel"/>
    <w:tmpl w:val="B3D43AAE"/>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374BC8"/>
    <w:multiLevelType w:val="multilevel"/>
    <w:tmpl w:val="1CAE9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nsid w:val="6C9027AE"/>
    <w:multiLevelType w:val="hybridMultilevel"/>
    <w:tmpl w:val="E15AD6A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DD0A98"/>
    <w:multiLevelType w:val="hybridMultilevel"/>
    <w:tmpl w:val="1CAE9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34"/>
  </w:num>
  <w:num w:numId="4">
    <w:abstractNumId w:val="5"/>
  </w:num>
  <w:num w:numId="5">
    <w:abstractNumId w:val="18"/>
  </w:num>
  <w:num w:numId="6">
    <w:abstractNumId w:val="37"/>
  </w:num>
  <w:num w:numId="7">
    <w:abstractNumId w:val="20"/>
  </w:num>
  <w:num w:numId="8">
    <w:abstractNumId w:val="28"/>
  </w:num>
  <w:num w:numId="9">
    <w:abstractNumId w:val="13"/>
  </w:num>
  <w:num w:numId="10">
    <w:abstractNumId w:val="17"/>
  </w:num>
  <w:num w:numId="11">
    <w:abstractNumId w:val="33"/>
  </w:num>
  <w:num w:numId="12">
    <w:abstractNumId w:val="19"/>
  </w:num>
  <w:num w:numId="13">
    <w:abstractNumId w:val="9"/>
  </w:num>
  <w:num w:numId="14">
    <w:abstractNumId w:val="3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23"/>
  </w:num>
  <w:num w:numId="19">
    <w:abstractNumId w:val="8"/>
  </w:num>
  <w:num w:numId="20">
    <w:abstractNumId w:val="25"/>
  </w:num>
  <w:num w:numId="21">
    <w:abstractNumId w:val="22"/>
  </w:num>
  <w:num w:numId="22">
    <w:abstractNumId w:val="24"/>
  </w:num>
  <w:num w:numId="23">
    <w:abstractNumId w:val="27"/>
  </w:num>
  <w:num w:numId="24">
    <w:abstractNumId w:val="38"/>
  </w:num>
  <w:num w:numId="25">
    <w:abstractNumId w:val="4"/>
  </w:num>
  <w:num w:numId="26">
    <w:abstractNumId w:val="11"/>
  </w:num>
  <w:num w:numId="27">
    <w:abstractNumId w:val="15"/>
  </w:num>
  <w:num w:numId="28">
    <w:abstractNumId w:val="7"/>
  </w:num>
  <w:num w:numId="29">
    <w:abstractNumId w:val="21"/>
  </w:num>
  <w:num w:numId="30">
    <w:abstractNumId w:val="10"/>
  </w:num>
  <w:num w:numId="31">
    <w:abstractNumId w:val="14"/>
  </w:num>
  <w:num w:numId="32">
    <w:abstractNumId w:val="3"/>
  </w:num>
  <w:num w:numId="33">
    <w:abstractNumId w:val="31"/>
  </w:num>
  <w:num w:numId="34">
    <w:abstractNumId w:val="12"/>
  </w:num>
  <w:num w:numId="35">
    <w:abstractNumId w:val="32"/>
  </w:num>
  <w:num w:numId="36">
    <w:abstractNumId w:val="1"/>
  </w:num>
  <w:num w:numId="37">
    <w:abstractNumId w:val="30"/>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9C"/>
    <w:rsid w:val="000057DA"/>
    <w:rsid w:val="0007796D"/>
    <w:rsid w:val="000A4784"/>
    <w:rsid w:val="000D699E"/>
    <w:rsid w:val="000E263B"/>
    <w:rsid w:val="00155970"/>
    <w:rsid w:val="00166425"/>
    <w:rsid w:val="0017372D"/>
    <w:rsid w:val="001B3E0C"/>
    <w:rsid w:val="001C46F5"/>
    <w:rsid w:val="00241C46"/>
    <w:rsid w:val="0026210D"/>
    <w:rsid w:val="002A2C56"/>
    <w:rsid w:val="002B04A2"/>
    <w:rsid w:val="002B1F70"/>
    <w:rsid w:val="002E044B"/>
    <w:rsid w:val="002F5EBF"/>
    <w:rsid w:val="0035461D"/>
    <w:rsid w:val="00354C33"/>
    <w:rsid w:val="00364FB7"/>
    <w:rsid w:val="003D6E2B"/>
    <w:rsid w:val="004132BF"/>
    <w:rsid w:val="004600AB"/>
    <w:rsid w:val="004E543B"/>
    <w:rsid w:val="004E61E9"/>
    <w:rsid w:val="00502A58"/>
    <w:rsid w:val="00575A2D"/>
    <w:rsid w:val="00595E97"/>
    <w:rsid w:val="0066338E"/>
    <w:rsid w:val="00712BEF"/>
    <w:rsid w:val="00762401"/>
    <w:rsid w:val="00794426"/>
    <w:rsid w:val="007E6145"/>
    <w:rsid w:val="008D6CCD"/>
    <w:rsid w:val="00970F6C"/>
    <w:rsid w:val="009946B1"/>
    <w:rsid w:val="009A521E"/>
    <w:rsid w:val="00A63447"/>
    <w:rsid w:val="00AD5B40"/>
    <w:rsid w:val="00B0182E"/>
    <w:rsid w:val="00B971C1"/>
    <w:rsid w:val="00BE4F2A"/>
    <w:rsid w:val="00C06953"/>
    <w:rsid w:val="00C20DF6"/>
    <w:rsid w:val="00C329EE"/>
    <w:rsid w:val="00C507D3"/>
    <w:rsid w:val="00CA069A"/>
    <w:rsid w:val="00CA5F67"/>
    <w:rsid w:val="00CC7EFA"/>
    <w:rsid w:val="00D11B0C"/>
    <w:rsid w:val="00D33048"/>
    <w:rsid w:val="00D40477"/>
    <w:rsid w:val="00DA0802"/>
    <w:rsid w:val="00DC38C3"/>
    <w:rsid w:val="00E161E3"/>
    <w:rsid w:val="00E842FD"/>
    <w:rsid w:val="00E86987"/>
    <w:rsid w:val="00ED0FFB"/>
    <w:rsid w:val="00F7029C"/>
    <w:rsid w:val="00F97488"/>
    <w:rsid w:val="00F97B98"/>
    <w:rsid w:val="00FA4CA9"/>
    <w:rsid w:val="00FC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64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62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762401"/>
    <w:pPr>
      <w:keepNext/>
      <w:spacing w:before="240" w:after="60" w:line="240" w:lineRule="auto"/>
      <w:outlineLvl w:val="1"/>
    </w:pPr>
    <w:rPr>
      <w:rFonts w:ascii="Arial" w:eastAsia="Times New Roman" w:hAnsi="Arial" w:cs="Arial"/>
      <w:b/>
      <w:bCs/>
      <w:i/>
      <w:iCs/>
      <w:sz w:val="28"/>
      <w:szCs w:val="28"/>
      <w:lang w:val="en-GB"/>
    </w:rPr>
  </w:style>
  <w:style w:type="paragraph" w:styleId="Heading5">
    <w:name w:val="heading 5"/>
    <w:basedOn w:val="Normal"/>
    <w:next w:val="Normal"/>
    <w:link w:val="Heading5Char"/>
    <w:qFormat/>
    <w:rsid w:val="00762401"/>
    <w:pPr>
      <w:keepNext/>
      <w:spacing w:after="0" w:line="240" w:lineRule="auto"/>
      <w:jc w:val="both"/>
      <w:outlineLvl w:val="4"/>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62401"/>
    <w:rPr>
      <w:rFonts w:ascii="Arial" w:eastAsia="Times New Roman" w:hAnsi="Arial" w:cs="Arial"/>
      <w:b/>
      <w:bCs/>
      <w:i/>
      <w:iCs/>
      <w:sz w:val="28"/>
      <w:szCs w:val="28"/>
      <w:lang w:val="en-GB"/>
    </w:rPr>
  </w:style>
  <w:style w:type="character" w:customStyle="1" w:styleId="Heading5Char">
    <w:name w:val="Heading 5 Char"/>
    <w:basedOn w:val="DefaultParagraphFont"/>
    <w:link w:val="Heading5"/>
    <w:rsid w:val="00762401"/>
    <w:rPr>
      <w:rFonts w:ascii="Arial" w:eastAsia="Times New Roman" w:hAnsi="Arial" w:cs="Times New Roman"/>
      <w:b/>
      <w:sz w:val="24"/>
      <w:szCs w:val="24"/>
    </w:rPr>
  </w:style>
  <w:style w:type="numbering" w:customStyle="1" w:styleId="NoList1">
    <w:name w:val="No List1"/>
    <w:next w:val="NoList"/>
    <w:semiHidden/>
    <w:rsid w:val="00762401"/>
  </w:style>
  <w:style w:type="paragraph" w:styleId="Header">
    <w:name w:val="header"/>
    <w:basedOn w:val="Normal"/>
    <w:link w:val="HeaderChar"/>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2401"/>
    <w:rPr>
      <w:rFonts w:ascii="Times New Roman" w:eastAsia="Times New Roman" w:hAnsi="Times New Roman" w:cs="Times New Roman"/>
      <w:sz w:val="24"/>
      <w:szCs w:val="24"/>
    </w:rPr>
  </w:style>
  <w:style w:type="paragraph" w:styleId="Footer">
    <w:name w:val="footer"/>
    <w:basedOn w:val="Normal"/>
    <w:link w:val="FooterChar"/>
    <w:uiPriority w:val="99"/>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2401"/>
    <w:rPr>
      <w:rFonts w:ascii="Times New Roman" w:eastAsia="Times New Roman" w:hAnsi="Times New Roman" w:cs="Times New Roman"/>
      <w:sz w:val="24"/>
      <w:szCs w:val="24"/>
    </w:rPr>
  </w:style>
  <w:style w:type="table" w:styleId="TableGrid">
    <w:name w:val="Table Grid"/>
    <w:basedOn w:val="TableNormal"/>
    <w:rsid w:val="007624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62401"/>
    <w:pPr>
      <w:spacing w:after="0" w:line="240" w:lineRule="auto"/>
      <w:jc w:val="both"/>
    </w:pPr>
    <w:rPr>
      <w:rFonts w:ascii="Tahoma" w:eastAsia="Times New Roman" w:hAnsi="Tahoma" w:cs="Tahoma"/>
      <w:sz w:val="28"/>
      <w:szCs w:val="24"/>
      <w:lang w:val="ro-RO"/>
    </w:rPr>
  </w:style>
  <w:style w:type="character" w:customStyle="1" w:styleId="BodyTextChar">
    <w:name w:val="Body Text Char"/>
    <w:basedOn w:val="DefaultParagraphFont"/>
    <w:link w:val="BodyText"/>
    <w:rsid w:val="00762401"/>
    <w:rPr>
      <w:rFonts w:ascii="Tahoma" w:eastAsia="Times New Roman" w:hAnsi="Tahoma" w:cs="Tahoma"/>
      <w:sz w:val="28"/>
      <w:szCs w:val="24"/>
      <w:lang w:val="ro-RO"/>
    </w:rPr>
  </w:style>
  <w:style w:type="paragraph" w:customStyle="1" w:styleId="CharCharCaracterCharCharCaracterCharCharCaracterCharCharCaracter">
    <w:name w:val="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character" w:styleId="PageNumber">
    <w:name w:val="page number"/>
    <w:basedOn w:val="DefaultParagraphFont"/>
    <w:rsid w:val="00762401"/>
  </w:style>
  <w:style w:type="paragraph" w:styleId="FootnoteText">
    <w:name w:val="footnote text"/>
    <w:aliases w:val="Footnote Text Char2,Footnote Text Char1 Char,Footnote Text Char Char Char,Footnote Text Char Char1 Caracter Caracter Caracter Char Char,Footnote Text Char Char1 Caracter Caracter Caracter Char,Podrozdział,Footnote,Footnote Text Char Char"/>
    <w:basedOn w:val="Normal"/>
    <w:link w:val="FootnoteTextChar"/>
    <w:qFormat/>
    <w:rsid w:val="007624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ootnote Char"/>
    <w:basedOn w:val="DefaultParagraphFont"/>
    <w:link w:val="FootnoteText"/>
    <w:rsid w:val="00762401"/>
    <w:rPr>
      <w:rFonts w:ascii="Times New Roman" w:eastAsia="Times New Roman" w:hAnsi="Times New Roman" w:cs="Times New Roman"/>
      <w:sz w:val="20"/>
      <w:szCs w:val="20"/>
    </w:rPr>
  </w:style>
  <w:style w:type="character" w:styleId="FootnoteReference">
    <w:name w:val="footnote reference"/>
    <w:semiHidden/>
    <w:rsid w:val="00762401"/>
    <w:rPr>
      <w:vertAlign w:val="superscript"/>
    </w:rPr>
  </w:style>
  <w:style w:type="paragraph" w:customStyle="1" w:styleId="CaracterCharCharCaracter">
    <w:name w:val="Caracter Char Char Caracter"/>
    <w:basedOn w:val="Normal"/>
    <w:rsid w:val="00762401"/>
    <w:pPr>
      <w:spacing w:line="240" w:lineRule="exact"/>
    </w:pPr>
    <w:rPr>
      <w:rFonts w:ascii="Tahoma" w:eastAsia="Times New Roman" w:hAnsi="Tahoma" w:cs="Times New Roman"/>
      <w:sz w:val="20"/>
      <w:szCs w:val="20"/>
    </w:rPr>
  </w:style>
  <w:style w:type="paragraph" w:styleId="BodyTextIndent">
    <w:name w:val="Body Text Indent"/>
    <w:basedOn w:val="Normal"/>
    <w:link w:val="BodyTextIndentChar"/>
    <w:rsid w:val="007624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2401"/>
    <w:rPr>
      <w:rFonts w:ascii="Times New Roman" w:eastAsia="Times New Roman" w:hAnsi="Times New Roman" w:cs="Times New Roman"/>
      <w:sz w:val="24"/>
      <w:szCs w:val="24"/>
    </w:rPr>
  </w:style>
  <w:style w:type="paragraph" w:customStyle="1" w:styleId="CaracterCaracterCharCharCaracterCharCharCaracterCharCharCaracterCharCharCaracterCharCharCaracter">
    <w:name w:val="Caracter Caracter Char Char Caracter 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paragraph" w:styleId="BodyText3">
    <w:name w:val="Body Text 3"/>
    <w:basedOn w:val="Normal"/>
    <w:link w:val="BodyText3Char"/>
    <w:rsid w:val="0076240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2401"/>
    <w:rPr>
      <w:rFonts w:ascii="Times New Roman" w:eastAsia="Times New Roman" w:hAnsi="Times New Roman" w:cs="Times New Roman"/>
      <w:sz w:val="16"/>
      <w:szCs w:val="16"/>
    </w:rPr>
  </w:style>
  <w:style w:type="paragraph" w:styleId="BodyText2">
    <w:name w:val="Body Text 2"/>
    <w:basedOn w:val="Normal"/>
    <w:link w:val="BodyText2Char"/>
    <w:rsid w:val="00762401"/>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762401"/>
    <w:rPr>
      <w:rFonts w:ascii="Times New Roman" w:eastAsia="Times New Roman" w:hAnsi="Times New Roman" w:cs="Times New Roman"/>
      <w:sz w:val="24"/>
      <w:szCs w:val="24"/>
      <w:lang w:val="ro-RO"/>
    </w:rPr>
  </w:style>
  <w:style w:type="character" w:styleId="Strong">
    <w:name w:val="Strong"/>
    <w:qFormat/>
    <w:rsid w:val="00762401"/>
    <w:rPr>
      <w:b/>
      <w:bCs/>
    </w:rPr>
  </w:style>
  <w:style w:type="paragraph" w:customStyle="1" w:styleId="CaracterCaracterCharCharCaracter">
    <w:name w:val="Caracter Caracter Char Char Caracter"/>
    <w:basedOn w:val="Normal"/>
    <w:rsid w:val="00762401"/>
    <w:pPr>
      <w:spacing w:line="240" w:lineRule="exact"/>
    </w:pPr>
    <w:rPr>
      <w:rFonts w:ascii="Tahoma" w:eastAsia="Times New Roman" w:hAnsi="Tahoma" w:cs="Times New Roman"/>
      <w:sz w:val="20"/>
      <w:szCs w:val="20"/>
    </w:rPr>
  </w:style>
  <w:style w:type="character" w:styleId="CommentReference">
    <w:name w:val="annotation reference"/>
    <w:semiHidden/>
    <w:rsid w:val="00762401"/>
    <w:rPr>
      <w:sz w:val="16"/>
      <w:szCs w:val="16"/>
    </w:rPr>
  </w:style>
  <w:style w:type="paragraph" w:styleId="CommentText">
    <w:name w:val="annotation text"/>
    <w:basedOn w:val="Normal"/>
    <w:link w:val="CommentTextChar"/>
    <w:rsid w:val="00762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6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62401"/>
    <w:rPr>
      <w:b/>
      <w:bCs/>
    </w:rPr>
  </w:style>
  <w:style w:type="character" w:customStyle="1" w:styleId="CommentSubjectChar">
    <w:name w:val="Comment Subject Char"/>
    <w:basedOn w:val="CommentTextChar"/>
    <w:link w:val="CommentSubject"/>
    <w:semiHidden/>
    <w:rsid w:val="007624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62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401"/>
    <w:rPr>
      <w:rFonts w:ascii="Tahoma" w:eastAsia="Times New Roman" w:hAnsi="Tahoma" w:cs="Tahoma"/>
      <w:sz w:val="16"/>
      <w:szCs w:val="16"/>
    </w:rPr>
  </w:style>
  <w:style w:type="paragraph" w:customStyle="1" w:styleId="CaracterCaracterCaracterCaracterCaracter">
    <w:name w:val="Caracter Caracter Caracter Caracter Caracter"/>
    <w:basedOn w:val="Normal"/>
    <w:rsid w:val="0076240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762401"/>
    <w:pPr>
      <w:spacing w:after="0" w:line="240" w:lineRule="auto"/>
      <w:ind w:left="720"/>
    </w:pPr>
    <w:rPr>
      <w:rFonts w:ascii="Calibri" w:eastAsia="Calibri" w:hAnsi="Calibri" w:cs="Calibri"/>
    </w:rPr>
  </w:style>
  <w:style w:type="paragraph" w:styleId="Revision">
    <w:name w:val="Revision"/>
    <w:hidden/>
    <w:uiPriority w:val="99"/>
    <w:semiHidden/>
    <w:rsid w:val="00762401"/>
    <w:pPr>
      <w:spacing w:after="0" w:line="240" w:lineRule="auto"/>
    </w:pPr>
    <w:rPr>
      <w:rFonts w:ascii="Times New Roman" w:eastAsia="Times New Roman" w:hAnsi="Times New Roman" w:cs="Times New Roman"/>
      <w:sz w:val="24"/>
      <w:szCs w:val="24"/>
    </w:rPr>
  </w:style>
  <w:style w:type="character" w:styleId="Hyperlink">
    <w:name w:val="Hyperlink"/>
    <w:rsid w:val="00762401"/>
    <w:rPr>
      <w:color w:val="0563C1"/>
      <w:u w:val="single"/>
    </w:rPr>
  </w:style>
  <w:style w:type="character" w:customStyle="1" w:styleId="UnresolvedMention">
    <w:name w:val="Unresolved Mention"/>
    <w:uiPriority w:val="99"/>
    <w:semiHidden/>
    <w:unhideWhenUsed/>
    <w:rsid w:val="00762401"/>
    <w:rPr>
      <w:color w:val="605E5C"/>
      <w:shd w:val="clear" w:color="auto" w:fill="E1DFDD"/>
    </w:rPr>
  </w:style>
  <w:style w:type="character" w:styleId="FollowedHyperlink">
    <w:name w:val="FollowedHyperlink"/>
    <w:rsid w:val="00762401"/>
    <w:rPr>
      <w:color w:val="954F72"/>
      <w:u w:val="single"/>
    </w:rPr>
  </w:style>
  <w:style w:type="numbering" w:customStyle="1" w:styleId="NoList11">
    <w:name w:val="No List11"/>
    <w:next w:val="NoList"/>
    <w:uiPriority w:val="99"/>
    <w:semiHidden/>
    <w:unhideWhenUsed/>
    <w:rsid w:val="00762401"/>
  </w:style>
  <w:style w:type="paragraph" w:styleId="PlainText">
    <w:name w:val="Plain Text"/>
    <w:basedOn w:val="Normal"/>
    <w:link w:val="PlainTextChar"/>
    <w:uiPriority w:val="99"/>
    <w:unhideWhenUsed/>
    <w:rsid w:val="007624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62401"/>
    <w:rPr>
      <w:rFonts w:ascii="Calibri" w:eastAsia="Calibri" w:hAnsi="Calibri" w:cs="Times New Roman"/>
      <w:szCs w:val="21"/>
    </w:rPr>
  </w:style>
  <w:style w:type="paragraph" w:customStyle="1" w:styleId="Default">
    <w:name w:val="Default"/>
    <w:rsid w:val="00762401"/>
    <w:pPr>
      <w:autoSpaceDE w:val="0"/>
      <w:autoSpaceDN w:val="0"/>
      <w:adjustRightInd w:val="0"/>
      <w:spacing w:after="0" w:line="240" w:lineRule="auto"/>
    </w:pPr>
    <w:rPr>
      <w:rFonts w:ascii="Tahoma" w:eastAsia="Calibri" w:hAnsi="Tahoma" w:cs="Tahoma"/>
      <w:color w:val="000000"/>
      <w:sz w:val="24"/>
      <w:szCs w:val="24"/>
    </w:rPr>
  </w:style>
  <w:style w:type="numbering" w:customStyle="1" w:styleId="NoList111">
    <w:name w:val="No List111"/>
    <w:next w:val="NoList"/>
    <w:semiHidden/>
    <w:rsid w:val="00762401"/>
  </w:style>
  <w:style w:type="paragraph" w:styleId="BodyTextIndent3">
    <w:name w:val="Body Text Indent 3"/>
    <w:basedOn w:val="Normal"/>
    <w:link w:val="BodyTextIndent3Char"/>
    <w:rsid w:val="00762401"/>
    <w:pPr>
      <w:spacing w:after="0" w:line="240" w:lineRule="auto"/>
      <w:ind w:left="1425" w:hanging="1065"/>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62401"/>
    <w:rPr>
      <w:rFonts w:ascii="Arial" w:eastAsia="Times New Roman" w:hAnsi="Arial" w:cs="Times New Roman"/>
      <w:sz w:val="24"/>
      <w:szCs w:val="24"/>
    </w:rPr>
  </w:style>
  <w:style w:type="paragraph" w:customStyle="1" w:styleId="NormalWeb2">
    <w:name w:val="Normal (Web)2"/>
    <w:basedOn w:val="Normal"/>
    <w:rsid w:val="00762401"/>
    <w:pPr>
      <w:spacing w:before="105" w:after="105" w:line="240" w:lineRule="auto"/>
      <w:ind w:left="105" w:right="105"/>
    </w:pPr>
    <w:rPr>
      <w:rFonts w:ascii="Times New Roman" w:eastAsia="Times New Roman" w:hAnsi="Times New Roman" w:cs="Times New Roman"/>
      <w:sz w:val="24"/>
      <w:szCs w:val="24"/>
    </w:rPr>
  </w:style>
  <w:style w:type="character" w:customStyle="1" w:styleId="tpa1">
    <w:name w:val="tpa1"/>
    <w:rsid w:val="00762401"/>
  </w:style>
  <w:style w:type="character" w:customStyle="1" w:styleId="sttart">
    <w:name w:val="st_tart"/>
    <w:basedOn w:val="DefaultParagraphFont"/>
    <w:rsid w:val="00762401"/>
  </w:style>
  <w:style w:type="character" w:customStyle="1" w:styleId="tal1">
    <w:name w:val="tal1"/>
    <w:basedOn w:val="DefaultParagraphFont"/>
    <w:rsid w:val="00762401"/>
  </w:style>
  <w:style w:type="character" w:customStyle="1" w:styleId="sttlitera">
    <w:name w:val="st_tlitera"/>
    <w:rsid w:val="00762401"/>
    <w:rPr>
      <w:rFonts w:ascii="inherit" w:hAnsi="inherit" w:hint="default"/>
      <w:sz w:val="24"/>
      <w:szCs w:val="24"/>
      <w:bdr w:val="none" w:sz="0" w:space="0" w:color="auto" w:frame="1"/>
      <w:vertAlign w:val="baseline"/>
    </w:rPr>
  </w:style>
  <w:style w:type="paragraph" w:customStyle="1" w:styleId="pf0">
    <w:name w:val="pf0"/>
    <w:basedOn w:val="Normal"/>
    <w:rsid w:val="0076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62401"/>
    <w:rPr>
      <w:rFonts w:ascii="Segoe UI" w:hAnsi="Segoe UI" w:cs="Segoe UI" w:hint="default"/>
      <w:sz w:val="18"/>
      <w:szCs w:val="18"/>
    </w:rPr>
  </w:style>
  <w:style w:type="character" w:customStyle="1" w:styleId="cf11">
    <w:name w:val="cf11"/>
    <w:rsid w:val="00762401"/>
    <w:rPr>
      <w:rFonts w:ascii="Segoe UI" w:hAnsi="Segoe UI" w:cs="Segoe UI" w:hint="default"/>
      <w:sz w:val="18"/>
      <w:szCs w:val="18"/>
    </w:rPr>
  </w:style>
  <w:style w:type="character" w:customStyle="1" w:styleId="cf21">
    <w:name w:val="cf21"/>
    <w:rsid w:val="00762401"/>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62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762401"/>
    <w:pPr>
      <w:keepNext/>
      <w:spacing w:before="240" w:after="60" w:line="240" w:lineRule="auto"/>
      <w:outlineLvl w:val="1"/>
    </w:pPr>
    <w:rPr>
      <w:rFonts w:ascii="Arial" w:eastAsia="Times New Roman" w:hAnsi="Arial" w:cs="Arial"/>
      <w:b/>
      <w:bCs/>
      <w:i/>
      <w:iCs/>
      <w:sz w:val="28"/>
      <w:szCs w:val="28"/>
      <w:lang w:val="en-GB"/>
    </w:rPr>
  </w:style>
  <w:style w:type="paragraph" w:styleId="Heading5">
    <w:name w:val="heading 5"/>
    <w:basedOn w:val="Normal"/>
    <w:next w:val="Normal"/>
    <w:link w:val="Heading5Char"/>
    <w:qFormat/>
    <w:rsid w:val="00762401"/>
    <w:pPr>
      <w:keepNext/>
      <w:spacing w:after="0" w:line="240" w:lineRule="auto"/>
      <w:jc w:val="both"/>
      <w:outlineLvl w:val="4"/>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62401"/>
    <w:rPr>
      <w:rFonts w:ascii="Arial" w:eastAsia="Times New Roman" w:hAnsi="Arial" w:cs="Arial"/>
      <w:b/>
      <w:bCs/>
      <w:i/>
      <w:iCs/>
      <w:sz w:val="28"/>
      <w:szCs w:val="28"/>
      <w:lang w:val="en-GB"/>
    </w:rPr>
  </w:style>
  <w:style w:type="character" w:customStyle="1" w:styleId="Heading5Char">
    <w:name w:val="Heading 5 Char"/>
    <w:basedOn w:val="DefaultParagraphFont"/>
    <w:link w:val="Heading5"/>
    <w:rsid w:val="00762401"/>
    <w:rPr>
      <w:rFonts w:ascii="Arial" w:eastAsia="Times New Roman" w:hAnsi="Arial" w:cs="Times New Roman"/>
      <w:b/>
      <w:sz w:val="24"/>
      <w:szCs w:val="24"/>
    </w:rPr>
  </w:style>
  <w:style w:type="numbering" w:customStyle="1" w:styleId="NoList1">
    <w:name w:val="No List1"/>
    <w:next w:val="NoList"/>
    <w:semiHidden/>
    <w:rsid w:val="00762401"/>
  </w:style>
  <w:style w:type="paragraph" w:styleId="Header">
    <w:name w:val="header"/>
    <w:basedOn w:val="Normal"/>
    <w:link w:val="HeaderChar"/>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2401"/>
    <w:rPr>
      <w:rFonts w:ascii="Times New Roman" w:eastAsia="Times New Roman" w:hAnsi="Times New Roman" w:cs="Times New Roman"/>
      <w:sz w:val="24"/>
      <w:szCs w:val="24"/>
    </w:rPr>
  </w:style>
  <w:style w:type="paragraph" w:styleId="Footer">
    <w:name w:val="footer"/>
    <w:basedOn w:val="Normal"/>
    <w:link w:val="FooterChar"/>
    <w:uiPriority w:val="99"/>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2401"/>
    <w:rPr>
      <w:rFonts w:ascii="Times New Roman" w:eastAsia="Times New Roman" w:hAnsi="Times New Roman" w:cs="Times New Roman"/>
      <w:sz w:val="24"/>
      <w:szCs w:val="24"/>
    </w:rPr>
  </w:style>
  <w:style w:type="table" w:styleId="TableGrid">
    <w:name w:val="Table Grid"/>
    <w:basedOn w:val="TableNormal"/>
    <w:rsid w:val="007624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62401"/>
    <w:pPr>
      <w:spacing w:after="0" w:line="240" w:lineRule="auto"/>
      <w:jc w:val="both"/>
    </w:pPr>
    <w:rPr>
      <w:rFonts w:ascii="Tahoma" w:eastAsia="Times New Roman" w:hAnsi="Tahoma" w:cs="Tahoma"/>
      <w:sz w:val="28"/>
      <w:szCs w:val="24"/>
      <w:lang w:val="ro-RO"/>
    </w:rPr>
  </w:style>
  <w:style w:type="character" w:customStyle="1" w:styleId="BodyTextChar">
    <w:name w:val="Body Text Char"/>
    <w:basedOn w:val="DefaultParagraphFont"/>
    <w:link w:val="BodyText"/>
    <w:rsid w:val="00762401"/>
    <w:rPr>
      <w:rFonts w:ascii="Tahoma" w:eastAsia="Times New Roman" w:hAnsi="Tahoma" w:cs="Tahoma"/>
      <w:sz w:val="28"/>
      <w:szCs w:val="24"/>
      <w:lang w:val="ro-RO"/>
    </w:rPr>
  </w:style>
  <w:style w:type="paragraph" w:customStyle="1" w:styleId="CharCharCaracterCharCharCaracterCharCharCaracterCharCharCaracter">
    <w:name w:val="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character" w:styleId="PageNumber">
    <w:name w:val="page number"/>
    <w:basedOn w:val="DefaultParagraphFont"/>
    <w:rsid w:val="00762401"/>
  </w:style>
  <w:style w:type="paragraph" w:styleId="FootnoteText">
    <w:name w:val="footnote text"/>
    <w:aliases w:val="Footnote Text Char2,Footnote Text Char1 Char,Footnote Text Char Char Char,Footnote Text Char Char1 Caracter Caracter Caracter Char Char,Footnote Text Char Char1 Caracter Caracter Caracter Char,Podrozdział,Footnote,Footnote Text Char Char"/>
    <w:basedOn w:val="Normal"/>
    <w:link w:val="FootnoteTextChar"/>
    <w:qFormat/>
    <w:rsid w:val="007624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ootnote Char"/>
    <w:basedOn w:val="DefaultParagraphFont"/>
    <w:link w:val="FootnoteText"/>
    <w:rsid w:val="00762401"/>
    <w:rPr>
      <w:rFonts w:ascii="Times New Roman" w:eastAsia="Times New Roman" w:hAnsi="Times New Roman" w:cs="Times New Roman"/>
      <w:sz w:val="20"/>
      <w:szCs w:val="20"/>
    </w:rPr>
  </w:style>
  <w:style w:type="character" w:styleId="FootnoteReference">
    <w:name w:val="footnote reference"/>
    <w:semiHidden/>
    <w:rsid w:val="00762401"/>
    <w:rPr>
      <w:vertAlign w:val="superscript"/>
    </w:rPr>
  </w:style>
  <w:style w:type="paragraph" w:customStyle="1" w:styleId="CaracterCharCharCaracter">
    <w:name w:val="Caracter Char Char Caracter"/>
    <w:basedOn w:val="Normal"/>
    <w:rsid w:val="00762401"/>
    <w:pPr>
      <w:spacing w:line="240" w:lineRule="exact"/>
    </w:pPr>
    <w:rPr>
      <w:rFonts w:ascii="Tahoma" w:eastAsia="Times New Roman" w:hAnsi="Tahoma" w:cs="Times New Roman"/>
      <w:sz w:val="20"/>
      <w:szCs w:val="20"/>
    </w:rPr>
  </w:style>
  <w:style w:type="paragraph" w:styleId="BodyTextIndent">
    <w:name w:val="Body Text Indent"/>
    <w:basedOn w:val="Normal"/>
    <w:link w:val="BodyTextIndentChar"/>
    <w:rsid w:val="007624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2401"/>
    <w:rPr>
      <w:rFonts w:ascii="Times New Roman" w:eastAsia="Times New Roman" w:hAnsi="Times New Roman" w:cs="Times New Roman"/>
      <w:sz w:val="24"/>
      <w:szCs w:val="24"/>
    </w:rPr>
  </w:style>
  <w:style w:type="paragraph" w:customStyle="1" w:styleId="CaracterCaracterCharCharCaracterCharCharCaracterCharCharCaracterCharCharCaracterCharCharCaracter">
    <w:name w:val="Caracter Caracter Char Char Caracter 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paragraph" w:styleId="BodyText3">
    <w:name w:val="Body Text 3"/>
    <w:basedOn w:val="Normal"/>
    <w:link w:val="BodyText3Char"/>
    <w:rsid w:val="0076240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2401"/>
    <w:rPr>
      <w:rFonts w:ascii="Times New Roman" w:eastAsia="Times New Roman" w:hAnsi="Times New Roman" w:cs="Times New Roman"/>
      <w:sz w:val="16"/>
      <w:szCs w:val="16"/>
    </w:rPr>
  </w:style>
  <w:style w:type="paragraph" w:styleId="BodyText2">
    <w:name w:val="Body Text 2"/>
    <w:basedOn w:val="Normal"/>
    <w:link w:val="BodyText2Char"/>
    <w:rsid w:val="00762401"/>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762401"/>
    <w:rPr>
      <w:rFonts w:ascii="Times New Roman" w:eastAsia="Times New Roman" w:hAnsi="Times New Roman" w:cs="Times New Roman"/>
      <w:sz w:val="24"/>
      <w:szCs w:val="24"/>
      <w:lang w:val="ro-RO"/>
    </w:rPr>
  </w:style>
  <w:style w:type="character" w:styleId="Strong">
    <w:name w:val="Strong"/>
    <w:qFormat/>
    <w:rsid w:val="00762401"/>
    <w:rPr>
      <w:b/>
      <w:bCs/>
    </w:rPr>
  </w:style>
  <w:style w:type="paragraph" w:customStyle="1" w:styleId="CaracterCaracterCharCharCaracter">
    <w:name w:val="Caracter Caracter Char Char Caracter"/>
    <w:basedOn w:val="Normal"/>
    <w:rsid w:val="00762401"/>
    <w:pPr>
      <w:spacing w:line="240" w:lineRule="exact"/>
    </w:pPr>
    <w:rPr>
      <w:rFonts w:ascii="Tahoma" w:eastAsia="Times New Roman" w:hAnsi="Tahoma" w:cs="Times New Roman"/>
      <w:sz w:val="20"/>
      <w:szCs w:val="20"/>
    </w:rPr>
  </w:style>
  <w:style w:type="character" w:styleId="CommentReference">
    <w:name w:val="annotation reference"/>
    <w:semiHidden/>
    <w:rsid w:val="00762401"/>
    <w:rPr>
      <w:sz w:val="16"/>
      <w:szCs w:val="16"/>
    </w:rPr>
  </w:style>
  <w:style w:type="paragraph" w:styleId="CommentText">
    <w:name w:val="annotation text"/>
    <w:basedOn w:val="Normal"/>
    <w:link w:val="CommentTextChar"/>
    <w:rsid w:val="00762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6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62401"/>
    <w:rPr>
      <w:b/>
      <w:bCs/>
    </w:rPr>
  </w:style>
  <w:style w:type="character" w:customStyle="1" w:styleId="CommentSubjectChar">
    <w:name w:val="Comment Subject Char"/>
    <w:basedOn w:val="CommentTextChar"/>
    <w:link w:val="CommentSubject"/>
    <w:semiHidden/>
    <w:rsid w:val="007624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62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401"/>
    <w:rPr>
      <w:rFonts w:ascii="Tahoma" w:eastAsia="Times New Roman" w:hAnsi="Tahoma" w:cs="Tahoma"/>
      <w:sz w:val="16"/>
      <w:szCs w:val="16"/>
    </w:rPr>
  </w:style>
  <w:style w:type="paragraph" w:customStyle="1" w:styleId="CaracterCaracterCaracterCaracterCaracter">
    <w:name w:val="Caracter Caracter Caracter Caracter Caracter"/>
    <w:basedOn w:val="Normal"/>
    <w:rsid w:val="0076240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762401"/>
    <w:pPr>
      <w:spacing w:after="0" w:line="240" w:lineRule="auto"/>
      <w:ind w:left="720"/>
    </w:pPr>
    <w:rPr>
      <w:rFonts w:ascii="Calibri" w:eastAsia="Calibri" w:hAnsi="Calibri" w:cs="Calibri"/>
    </w:rPr>
  </w:style>
  <w:style w:type="paragraph" w:styleId="Revision">
    <w:name w:val="Revision"/>
    <w:hidden/>
    <w:uiPriority w:val="99"/>
    <w:semiHidden/>
    <w:rsid w:val="00762401"/>
    <w:pPr>
      <w:spacing w:after="0" w:line="240" w:lineRule="auto"/>
    </w:pPr>
    <w:rPr>
      <w:rFonts w:ascii="Times New Roman" w:eastAsia="Times New Roman" w:hAnsi="Times New Roman" w:cs="Times New Roman"/>
      <w:sz w:val="24"/>
      <w:szCs w:val="24"/>
    </w:rPr>
  </w:style>
  <w:style w:type="character" w:styleId="Hyperlink">
    <w:name w:val="Hyperlink"/>
    <w:rsid w:val="00762401"/>
    <w:rPr>
      <w:color w:val="0563C1"/>
      <w:u w:val="single"/>
    </w:rPr>
  </w:style>
  <w:style w:type="character" w:customStyle="1" w:styleId="UnresolvedMention">
    <w:name w:val="Unresolved Mention"/>
    <w:uiPriority w:val="99"/>
    <w:semiHidden/>
    <w:unhideWhenUsed/>
    <w:rsid w:val="00762401"/>
    <w:rPr>
      <w:color w:val="605E5C"/>
      <w:shd w:val="clear" w:color="auto" w:fill="E1DFDD"/>
    </w:rPr>
  </w:style>
  <w:style w:type="character" w:styleId="FollowedHyperlink">
    <w:name w:val="FollowedHyperlink"/>
    <w:rsid w:val="00762401"/>
    <w:rPr>
      <w:color w:val="954F72"/>
      <w:u w:val="single"/>
    </w:rPr>
  </w:style>
  <w:style w:type="numbering" w:customStyle="1" w:styleId="NoList11">
    <w:name w:val="No List11"/>
    <w:next w:val="NoList"/>
    <w:uiPriority w:val="99"/>
    <w:semiHidden/>
    <w:unhideWhenUsed/>
    <w:rsid w:val="00762401"/>
  </w:style>
  <w:style w:type="paragraph" w:styleId="PlainText">
    <w:name w:val="Plain Text"/>
    <w:basedOn w:val="Normal"/>
    <w:link w:val="PlainTextChar"/>
    <w:uiPriority w:val="99"/>
    <w:unhideWhenUsed/>
    <w:rsid w:val="007624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62401"/>
    <w:rPr>
      <w:rFonts w:ascii="Calibri" w:eastAsia="Calibri" w:hAnsi="Calibri" w:cs="Times New Roman"/>
      <w:szCs w:val="21"/>
    </w:rPr>
  </w:style>
  <w:style w:type="paragraph" w:customStyle="1" w:styleId="Default">
    <w:name w:val="Default"/>
    <w:rsid w:val="00762401"/>
    <w:pPr>
      <w:autoSpaceDE w:val="0"/>
      <w:autoSpaceDN w:val="0"/>
      <w:adjustRightInd w:val="0"/>
      <w:spacing w:after="0" w:line="240" w:lineRule="auto"/>
    </w:pPr>
    <w:rPr>
      <w:rFonts w:ascii="Tahoma" w:eastAsia="Calibri" w:hAnsi="Tahoma" w:cs="Tahoma"/>
      <w:color w:val="000000"/>
      <w:sz w:val="24"/>
      <w:szCs w:val="24"/>
    </w:rPr>
  </w:style>
  <w:style w:type="numbering" w:customStyle="1" w:styleId="NoList111">
    <w:name w:val="No List111"/>
    <w:next w:val="NoList"/>
    <w:semiHidden/>
    <w:rsid w:val="00762401"/>
  </w:style>
  <w:style w:type="paragraph" w:styleId="BodyTextIndent3">
    <w:name w:val="Body Text Indent 3"/>
    <w:basedOn w:val="Normal"/>
    <w:link w:val="BodyTextIndent3Char"/>
    <w:rsid w:val="00762401"/>
    <w:pPr>
      <w:spacing w:after="0" w:line="240" w:lineRule="auto"/>
      <w:ind w:left="1425" w:hanging="1065"/>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62401"/>
    <w:rPr>
      <w:rFonts w:ascii="Arial" w:eastAsia="Times New Roman" w:hAnsi="Arial" w:cs="Times New Roman"/>
      <w:sz w:val="24"/>
      <w:szCs w:val="24"/>
    </w:rPr>
  </w:style>
  <w:style w:type="paragraph" w:customStyle="1" w:styleId="NormalWeb2">
    <w:name w:val="Normal (Web)2"/>
    <w:basedOn w:val="Normal"/>
    <w:rsid w:val="00762401"/>
    <w:pPr>
      <w:spacing w:before="105" w:after="105" w:line="240" w:lineRule="auto"/>
      <w:ind w:left="105" w:right="105"/>
    </w:pPr>
    <w:rPr>
      <w:rFonts w:ascii="Times New Roman" w:eastAsia="Times New Roman" w:hAnsi="Times New Roman" w:cs="Times New Roman"/>
      <w:sz w:val="24"/>
      <w:szCs w:val="24"/>
    </w:rPr>
  </w:style>
  <w:style w:type="character" w:customStyle="1" w:styleId="tpa1">
    <w:name w:val="tpa1"/>
    <w:rsid w:val="00762401"/>
  </w:style>
  <w:style w:type="character" w:customStyle="1" w:styleId="sttart">
    <w:name w:val="st_tart"/>
    <w:basedOn w:val="DefaultParagraphFont"/>
    <w:rsid w:val="00762401"/>
  </w:style>
  <w:style w:type="character" w:customStyle="1" w:styleId="tal1">
    <w:name w:val="tal1"/>
    <w:basedOn w:val="DefaultParagraphFont"/>
    <w:rsid w:val="00762401"/>
  </w:style>
  <w:style w:type="character" w:customStyle="1" w:styleId="sttlitera">
    <w:name w:val="st_tlitera"/>
    <w:rsid w:val="00762401"/>
    <w:rPr>
      <w:rFonts w:ascii="inherit" w:hAnsi="inherit" w:hint="default"/>
      <w:sz w:val="24"/>
      <w:szCs w:val="24"/>
      <w:bdr w:val="none" w:sz="0" w:space="0" w:color="auto" w:frame="1"/>
      <w:vertAlign w:val="baseline"/>
    </w:rPr>
  </w:style>
  <w:style w:type="paragraph" w:customStyle="1" w:styleId="pf0">
    <w:name w:val="pf0"/>
    <w:basedOn w:val="Normal"/>
    <w:rsid w:val="0076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62401"/>
    <w:rPr>
      <w:rFonts w:ascii="Segoe UI" w:hAnsi="Segoe UI" w:cs="Segoe UI" w:hint="default"/>
      <w:sz w:val="18"/>
      <w:szCs w:val="18"/>
    </w:rPr>
  </w:style>
  <w:style w:type="character" w:customStyle="1" w:styleId="cf11">
    <w:name w:val="cf11"/>
    <w:rsid w:val="00762401"/>
    <w:rPr>
      <w:rFonts w:ascii="Segoe UI" w:hAnsi="Segoe UI" w:cs="Segoe UI" w:hint="default"/>
      <w:sz w:val="18"/>
      <w:szCs w:val="18"/>
    </w:rPr>
  </w:style>
  <w:style w:type="character" w:customStyle="1" w:styleId="cf21">
    <w:name w:val="cf21"/>
    <w:rsid w:val="007624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5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gram-legislatie.ro/view/00503202.91-20230607-EOC6e_0ZrW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A931-D6DB-46A0-B6A0-D1C21B73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24</Pages>
  <Words>11765</Words>
  <Characters>67061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 Taslaoanu</dc:creator>
  <cp:lastModifiedBy>user</cp:lastModifiedBy>
  <cp:revision>19</cp:revision>
  <cp:lastPrinted>2024-03-19T13:58:00Z</cp:lastPrinted>
  <dcterms:created xsi:type="dcterms:W3CDTF">2024-01-03T11:05:00Z</dcterms:created>
  <dcterms:modified xsi:type="dcterms:W3CDTF">2024-03-19T13:58:00Z</dcterms:modified>
</cp:coreProperties>
</file>