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66DB" w14:textId="5FBA0D89" w:rsidR="00B34867" w:rsidRPr="00B34867" w:rsidRDefault="00290070" w:rsidP="006C4C8C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29007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</w:t>
      </w:r>
    </w:p>
    <w:p w14:paraId="348D9A4E" w14:textId="1BF836B8" w:rsidR="00B34867" w:rsidRPr="006347F3" w:rsidRDefault="006C4C8C" w:rsidP="006C4C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ANEXĂ LA HCL Nr.</w:t>
      </w:r>
    </w:p>
    <w:p w14:paraId="37656566" w14:textId="77777777" w:rsidR="00B34867" w:rsidRPr="006347F3" w:rsidRDefault="00B34867" w:rsidP="006C4C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R E G U L A M E N T</w:t>
      </w:r>
    </w:p>
    <w:p w14:paraId="47EFDA56" w14:textId="57415FA4" w:rsidR="00B34867" w:rsidRPr="006347F3" w:rsidRDefault="00B34867" w:rsidP="006C4C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de organizare şi funcţionare a Ansamb</w:t>
      </w:r>
      <w:r w:rsidR="006C4C8C"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lului Folcloric „Doina Tudore</w:t>
      </w:r>
      <w:r w:rsidR="006347F3"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ană</w:t>
      </w:r>
      <w:r w:rsidR="006C4C8C" w:rsidRPr="006347F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” </w:t>
      </w:r>
    </w:p>
    <w:p w14:paraId="7368E940" w14:textId="77777777" w:rsidR="006C4C8C" w:rsidRPr="006347F3" w:rsidRDefault="006C4C8C" w:rsidP="006C4C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5797FEBD" w14:textId="77777777" w:rsidR="00B34867" w:rsidRPr="00C8715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C8715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I DISPOZIŢII GENERALE</w:t>
      </w:r>
    </w:p>
    <w:p w14:paraId="7D148F45" w14:textId="0026A58F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l.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nilor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”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, denumit în continuare</w:t>
      </w:r>
    </w:p>
    <w:p w14:paraId="18C93883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Ansamblu, este instituţie de spectacole de repertoriu, fără personalitate juridică,</w:t>
      </w:r>
    </w:p>
    <w:p w14:paraId="7A89C989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care realizează şi prezintă producţii artistice folclorice.</w:t>
      </w:r>
    </w:p>
    <w:p w14:paraId="55E72AD3" w14:textId="3F8B0826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2.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nilor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” Tudor Vladimirescu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funcționează pe lângă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Caminul Cultural Tudor Vladimirescu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sub autoritatea Consiliului Local al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.</w:t>
      </w:r>
    </w:p>
    <w:p w14:paraId="2062B1BA" w14:textId="2EF0B176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3.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ană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” Tudor Vladimirescu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îşi desfăşoară activitatea</w:t>
      </w:r>
    </w:p>
    <w:p w14:paraId="5ADB9A98" w14:textId="2EBA078C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în conformitate cu prevederile legislaţiei român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în vigoare şi ale prezentului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Regulament.</w:t>
      </w:r>
    </w:p>
    <w:p w14:paraId="2134D365" w14:textId="6DB533B3" w:rsidR="00B34867" w:rsidRPr="00B34867" w:rsidRDefault="00B34867" w:rsidP="00C8715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4.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nilor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” Tudor Vladimirescu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are sediul în </w:t>
      </w:r>
      <w:r w:rsidR="00070916" w:rsidRPr="00070916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comuna Tudor</w:t>
      </w:r>
      <w:r w:rsidR="00A17060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Vladimirescu, strada Brăilei</w:t>
      </w:r>
      <w:r w:rsidR="00070916" w:rsidRPr="00070916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, nr. 85, in clădirea Caminului Cultural Tudor Vladimirescu</w:t>
      </w:r>
      <w:r w:rsidR="00A17060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.</w:t>
      </w:r>
    </w:p>
    <w:p w14:paraId="029E8F9B" w14:textId="77777777" w:rsidR="00B34867" w:rsidRPr="00C8715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C8715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II SCOP ŞI OBIECT DE ACTIVITATE</w:t>
      </w:r>
    </w:p>
    <w:p w14:paraId="7CF0B13A" w14:textId="670F2CE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5. (1) Ansamblul Folcloric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nilor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” Tudor Vladimirescu</w:t>
      </w:r>
      <w:r w:rsidR="00A17060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este o instituţie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publică de cultură care îndeplineşte rolul de promo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vare şi valorificare a culturii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tradiţionale şi a creaţiei populare contemporane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, printr-o riguroasă activitate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artistică, realizată prin spectacole proprii și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prin participarea la evenimente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culturale și sociale locale, naționale sau internaționale.</w:t>
      </w:r>
    </w:p>
    <w:p w14:paraId="423392C1" w14:textId="0C9D90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(2)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nilor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” Tudor Vladimirescu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iniţiază şi desfăşoară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proiecte în domeniul educaţiei permanente, culturii tr</w:t>
      </w:r>
      <w:r w:rsidR="00A17060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adiţionale şi creaţiei populare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contemporane, urmărind:</w:t>
      </w:r>
    </w:p>
    <w:p w14:paraId="4F91BAD2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elaborarea unor proiecte atractive şi utile de educaţie permanentă;</w:t>
      </w:r>
    </w:p>
    <w:p w14:paraId="67535248" w14:textId="56961334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conservarea şi promovarea valorilor morale, artis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tice şi tehnice ale comunităţii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locale judeţene, precum şi ale patrimoniului cultural naţional şi universal;</w:t>
      </w:r>
    </w:p>
    <w:p w14:paraId="4C5D02D8" w14:textId="771189D3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– păstrarea şi cultivarea specificului spaţiului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cultural în care îşi desfăşoară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activitatea;</w:t>
      </w:r>
    </w:p>
    <w:p w14:paraId="2742F648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stimularea creativităţii şi talentului;</w:t>
      </w:r>
    </w:p>
    <w:p w14:paraId="42408467" w14:textId="2534460C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cultivarea valorilor şi autenticităţii creaţiei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populare contemporane şi artei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interpretative profesioniste (muzică, coregrafie);</w:t>
      </w:r>
    </w:p>
    <w:p w14:paraId="4AAAAF00" w14:textId="07E05A79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desfăşurarea unor programe adecvate intereselor şi preocupărilor, de pe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trecere a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timpului liber al populaţiei, valorificând şi obiceiurile tradiţionale;</w:t>
      </w:r>
    </w:p>
    <w:p w14:paraId="11086C78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dezvoltarea schimburilor culturale pe plan judeţean, naţional şi internaţional;</w:t>
      </w:r>
    </w:p>
    <w:p w14:paraId="2DD5AB3B" w14:textId="306385C9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– promovarea activităţilor lucrative în domeniul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artizanatului şi altor domenii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specifice tradiţiei şi creaţiei populare.</w:t>
      </w:r>
    </w:p>
    <w:p w14:paraId="793B7661" w14:textId="54CB045F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6.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are următoarele atribuţii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principale:</w:t>
      </w:r>
    </w:p>
    <w:p w14:paraId="2665584A" w14:textId="38461DC2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a) organizează şi desfăşoară spectacole şi alte activi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tăţii cultural-artistice pentru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promovarea artei populare;</w:t>
      </w:r>
    </w:p>
    <w:p w14:paraId="18F8C728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b) realizează culegeri de folclor în vederea îmbogăţirii repertoriului;</w:t>
      </w:r>
    </w:p>
    <w:p w14:paraId="78E18C1C" w14:textId="498D5970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c) promovează obiceiurile şi tradiţiile popular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autentice, precum şi valorile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creaţiei populare contemporane;</w:t>
      </w:r>
    </w:p>
    <w:p w14:paraId="3A7C2E44" w14:textId="0B73995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d) iniţiază şi desfăşoară proiecte şi programe de conservare şi transmite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re a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valorilor morale şi artistice ale spaţiului cultural în c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are îşi desfăşoară activitatea,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precum şi ale patrimoniului naţional şi universal;</w:t>
      </w:r>
    </w:p>
    <w:p w14:paraId="468427EC" w14:textId="2E1DCB42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e) sprijină formaţiile artistice de amatori pri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n organizarea şi/sau susţinerea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concursurilor şi festivalurilor folclorice;</w:t>
      </w:r>
    </w:p>
    <w:p w14:paraId="2B83D165" w14:textId="12E4DF1F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f) participă la proiecte şi schimburi cult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urale interjudeţene, naţionale,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internaţionale;</w:t>
      </w:r>
    </w:p>
    <w:p w14:paraId="0427131C" w14:textId="2C620F5F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lastRenderedPageBreak/>
        <w:t>g) organizează şi desfăşoară activităţi lucrative în do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meniul artizanatului şi a altor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domenii specifice tradiţiei şi creaţiei populare;</w:t>
      </w:r>
    </w:p>
    <w:p w14:paraId="3D8570C0" w14:textId="113142D4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h) organizează şi realizează şi alte activităţi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în conformitate cu obiectul de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activitate;</w:t>
      </w:r>
    </w:p>
    <w:p w14:paraId="06A7B8AC" w14:textId="7DC4550A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i) acţionează în numele şi pe seama instituţiei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pentru impresarierea propriilor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producţii şi prestaţii artistice.</w:t>
      </w:r>
    </w:p>
    <w:p w14:paraId="73847E22" w14:textId="49475E58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7. În vederea exercitării în condiţii optime a atribuţiilor ce-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 revin,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îşi desf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ăşoară activitatea pe baza unor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programe pe stagiuni şi perioade calendaristice ca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re includ: numărul de premiere,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numărul de spectacole şi numărul de repetiţii,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precum şi obligaţiile membrilor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Ansamblului.</w:t>
      </w:r>
    </w:p>
    <w:p w14:paraId="28F8A2C7" w14:textId="176CC182" w:rsid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8. Pentru exercitarea atribuţiilor car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îi revin şi pentru realizarea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activităţilor specifice, Ansamblul colaborează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cu instituţii de specialitate,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organizaţii neguvernamentale, persoane juridice de d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rept public sau/si privat şi cu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persoane fizice, fără a exprima nici un fel de interes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de grup (politice, religioase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ş.a.).</w:t>
      </w:r>
    </w:p>
    <w:p w14:paraId="424860C2" w14:textId="77777777" w:rsidR="00C87154" w:rsidRPr="00B34867" w:rsidRDefault="00C87154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65896709" w14:textId="77777777" w:rsidR="00B34867" w:rsidRPr="00C8715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C8715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III PATRIMONIUL</w:t>
      </w:r>
    </w:p>
    <w:p w14:paraId="0FF7661F" w14:textId="13BBE991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9. (1) Patrimoniul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="006347F3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este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format din drepturi şi obligaţii asupra unor bunuri a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flate în proprietatea privată a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pe care le primește în administrare, în condițiile legii.</w:t>
      </w:r>
    </w:p>
    <w:p w14:paraId="13EE49B6" w14:textId="43DA7549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(2) Patrimoniul Ansamblul 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poate fi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îmbogăţit şi completat prin achiziţii, donaţii, precu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m şi prin preluarea în regim de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comodat sau prin transfer, cu acordul părţilor, de bun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uri, din partea unor instituţii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sau autorităţi publice, a unor persoane juridi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ce sau fizice, din ţară sau din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străinătate.</w:t>
      </w:r>
    </w:p>
    <w:p w14:paraId="2B741377" w14:textId="3438B4CD" w:rsid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(3) Bunurile mobile şi imobile af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late în administrarea Ansamblul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Folcloric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se gestionează p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otrivit dispoziţiilor legale în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vigoare, conducerea instituţiei fiind obligată să aplic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măsurile prevăzute de lege în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vederea protejării acestora.</w:t>
      </w:r>
    </w:p>
    <w:p w14:paraId="7E7CE646" w14:textId="77777777" w:rsidR="00C87154" w:rsidRPr="00B34867" w:rsidRDefault="00C87154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1F1B90C0" w14:textId="77777777" w:rsidR="00B34867" w:rsidRPr="00C8715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C8715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IV PERSONALUL SI CONDUCEREA</w:t>
      </w:r>
    </w:p>
    <w:p w14:paraId="46876118" w14:textId="38E0ECD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10. Personalul Ansamblului se struct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urează în: personal desemnat de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Consiliul Local pentr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u coordonarea Ansamblului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, personal care desfășoară activitatea pe baza de con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tract de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prestări servicii (instructorii de dansuri/coregrafi, corep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etitori, etc…) si personal care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desfășoară activitatea pe baza de voluntariat ( dansatori etc).</w:t>
      </w:r>
    </w:p>
    <w:p w14:paraId="6E4E1FE9" w14:textId="2069020B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Art. 11. (1) Ansamblul este condus d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un coordonator, care poate fi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inspectorul de specialitate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din cadrul primariei Tudor Vladimirescu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sau una din persoanele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cu contract de prestări servicii din compunerea ansamblului.</w:t>
      </w:r>
    </w:p>
    <w:p w14:paraId="3C2C7240" w14:textId="6EC790F6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(2) Când Coordonatorul Ansamblului e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ste inspectorul de specialitate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in cadrul Primariei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, acesta are statut de personal 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contractual şi îi sunt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aplicabile prevederile Codului Muncii şi celelalte no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rme legale specifice sectorului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bugetar, desfășurând activitatea in subordinea primarului.</w:t>
      </w:r>
    </w:p>
    <w:p w14:paraId="1027D4B9" w14:textId="7777777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12. Coordonatorul ansamblului are următoarele atribuţii principale:</w:t>
      </w:r>
    </w:p>
    <w:p w14:paraId="59BCD9D0" w14:textId="401861DD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a. răspunde de întreaga activitate a Ansamb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lului potrivit normelor legale,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Hotărârilor Consiliului Local, dispoziţiilor ordona</w:t>
      </w:r>
      <w:r w:rsidR="0090646B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torului principal de credite şi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prezentului Regulament;</w:t>
      </w:r>
    </w:p>
    <w:p w14:paraId="4DD47640" w14:textId="505BE08B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b. supune aprobării Consiliului Local colaborarea Ans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amblului cu alte instituții din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țară și străinătate;</w:t>
      </w:r>
    </w:p>
    <w:p w14:paraId="481CD4D4" w14:textId="67444454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c. reprezintă şi angajează Ansamblul în raporturile c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u persoanele juridice şi fizice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din ţară şi din străinătate precum şi în faţa organelor jurisdicţionale;</w:t>
      </w:r>
    </w:p>
    <w:p w14:paraId="2DEEF25E" w14:textId="22F2B9B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d. urmăreşte îndeplinirea sarcinilor şi respectarea atribuţiilor de către per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sonalul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care desfășoară activitatea pe baza de contract de prestări servicii;</w:t>
      </w:r>
    </w:p>
    <w:p w14:paraId="47B30B7C" w14:textId="6DD5B029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e. informează anual Consiliul Local asupra realizării obiectivelor stabilite şi a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prestaţiei Ansamblului, propunând şi măsurile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pentru desfăşurarea activităţii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în condiţii optime şi asigurarea calităţii proiectelor;</w:t>
      </w:r>
    </w:p>
    <w:p w14:paraId="52A2CC7A" w14:textId="6E347149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lastRenderedPageBreak/>
        <w:t>f. îndeplinește atribuţii care derivă din normele legale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, Hotărârile Consiliului Local,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dispoziţiile ordonatorului principal de credite şi prezentul Regulament.</w:t>
      </w:r>
    </w:p>
    <w:p w14:paraId="47B1D0EA" w14:textId="07067E30" w:rsid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13. Personalul care desfășoară activitatea pe baza d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contract de prestări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servicii trebuie sa dețină studii sau atestat in domeniu,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precum si experiența necesară,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dovedită prin documente (recomandări, certificate, diplome etc);</w:t>
      </w:r>
    </w:p>
    <w:p w14:paraId="1F23A0E0" w14:textId="77777777" w:rsidR="00D65874" w:rsidRPr="00B34867" w:rsidRDefault="00D65874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0BA86F16" w14:textId="77777777" w:rsidR="00B34867" w:rsidRPr="00D6587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D6587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IV DREPTURI ȘI ÎNDATORIRI</w:t>
      </w:r>
    </w:p>
    <w:p w14:paraId="177EFA02" w14:textId="6309B8E1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14. Ansamblul Folcloric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“Doina Tudorenilor” Tudor Vladimirescu, prin activitatea sa,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urmărește promovarea valorilor culturii tradiționale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locale, a portului și dansului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popular precum și creșterea prestigiului comunității locale.</w:t>
      </w:r>
    </w:p>
    <w:p w14:paraId="761A7F42" w14:textId="16456ECE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15. Coordonatorul Ansamblului stabilește m</w:t>
      </w:r>
      <w:r w:rsidR="00070916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anifestările cultural artistice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la care participă ansamblul, în limita bugetului apro</w:t>
      </w:r>
      <w:r w:rsidR="00070916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bat de către Consiliul Local al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.</w:t>
      </w:r>
    </w:p>
    <w:p w14:paraId="1D57CA1E" w14:textId="00B8A4DD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16. Ansamblul Folcloric </w:t>
      </w:r>
      <w:r w:rsidR="00C8715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“Doina Tudorenilor” Tudor Vladimirescu</w:t>
      </w:r>
      <w:r w:rsidR="00070916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prin,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cu aprobarea Consiliului Local al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poate încheia contracte de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colaborare cu persoane fizice autorizate și jurid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ice, după caz, cu competență în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domeniul de activitate al acestuia în vederea bunei desfășurări a activității.</w:t>
      </w:r>
    </w:p>
    <w:p w14:paraId="11A18CD6" w14:textId="19569B1B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17. (1) Finanțarea cheltuielilor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curente si de capital necesare</w:t>
      </w:r>
      <w:r w:rsidR="00A17060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funcționarii ansamblului se realizează din Bugetul Local al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.</w:t>
      </w:r>
    </w:p>
    <w:p w14:paraId="4F9D6BF1" w14:textId="642E205E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(2) Pentru deplasările ansamblu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lui, coordonatorul acestuia are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obligația de a întreprinde toate diligențele necesare p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entru asigurarea transportului,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cheltuielile aferente urmând a fi decontate din bugetul aprobat.</w:t>
      </w:r>
    </w:p>
    <w:p w14:paraId="73732B33" w14:textId="24CAB537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Art. 18. Programul artistic al ansamblului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este stabilit de instructorul -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coregraf cu acordul coordonatorului, iar ședințele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de pregătire se desfășoară sub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directa supraveghere, îndrumare și control a i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nstructorului – coregraf direct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responsabil.</w:t>
      </w:r>
    </w:p>
    <w:p w14:paraId="0A9B8C4A" w14:textId="72EF259D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19. Plata instructorului și a celorlalți cor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epetitori ai echipei de dansuri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populare pentru ședințele de pregătire și partic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ipare la manifestările cultural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artistice ale ansamblului se va face în baza contractulu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 de prestări servicii încheiat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între aceștia și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Comuna Tudor Vladimirescu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reprezentat legal p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rin Primar, în limita bugetului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aprobat.</w:t>
      </w:r>
    </w:p>
    <w:p w14:paraId="0D0931E1" w14:textId="2F9848E0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20. (1) Membrii ansamblului, instructor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ul și ceilalți corepetitori pot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primi recompense bănești sau de altă natură în cond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ițiile obținerii unor rezultate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meritorii (premii, mențiuni) la manifestările cultural artistice la care participă.</w:t>
      </w:r>
    </w:p>
    <w:p w14:paraId="71164039" w14:textId="34032A4B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(2) Natura și cuantumul acestora vor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fi stabilite de către Consiliul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Local al </w:t>
      </w:r>
      <w:r w:rsidR="006C4C8C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Comunei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, în funcție de importanța rezultatelor obținute.</w:t>
      </w:r>
    </w:p>
    <w:p w14:paraId="598D0575" w14:textId="6CF83DDB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21. Ansamblul mai poate beneficia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 de bunuri materiale si fonduri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bănești primite sub forma de servicii, donații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si sponsorizări, cu respectarea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dispozițiilor legale, liberalitățile de orice fel pot 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fi acceptate numai daca nu sunt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grevate de condiții ori sarcini care ar afecta autonomia culturala a instituției.</w:t>
      </w:r>
    </w:p>
    <w:p w14:paraId="4A09EC4E" w14:textId="0BE27A75" w:rsid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22. Ministerul Culturii si Cultelor, alt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e autorități ale administrației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publice centrale, precum si autoritățile administraț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iei publice locale pot susține,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material si financiar, singure sau în parteneri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at, realizarea unor programe si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proiecte culturale, inclusiv turnee în tara ori în stră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inătate, ale Ansamblului “Doina Tudorenilor” Tudor Vladimirescu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.</w:t>
      </w:r>
    </w:p>
    <w:p w14:paraId="0A807F39" w14:textId="77777777" w:rsidR="00D65874" w:rsidRPr="00B34867" w:rsidRDefault="00D65874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79BB50BD" w14:textId="77777777" w:rsidR="00B34867" w:rsidRPr="00D65874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</w:pPr>
      <w:r w:rsidRPr="00D6587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o-RO" w:eastAsia="ro-RO" w:bidi="ro-RO"/>
        </w:rPr>
        <w:t>CAPITOLUL V DISPOZIȚII FINALE</w:t>
      </w:r>
    </w:p>
    <w:p w14:paraId="260931DE" w14:textId="39C3618F" w:rsidR="00B34867" w:rsidRPr="00B34867" w:rsidRDefault="00B34867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Art. 23. Modificarea prezentului regulament poate fi făcut</w:t>
      </w:r>
      <w:r w:rsidR="00D65874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 xml:space="preserve">ă numai prin </w:t>
      </w: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t>hotărâre a consiliului local.</w:t>
      </w:r>
    </w:p>
    <w:p w14:paraId="4A52DACD" w14:textId="17827A00" w:rsidR="00290070" w:rsidRPr="00290070" w:rsidRDefault="00290070" w:rsidP="006C4C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  <w:r w:rsidRPr="00B34867"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  <w:br w:type="page"/>
      </w:r>
    </w:p>
    <w:p w14:paraId="67A0CC8D" w14:textId="77777777" w:rsidR="00290070" w:rsidRPr="00290070" w:rsidRDefault="00290070" w:rsidP="0029007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74AE9B79" w14:textId="77777777" w:rsidR="00B9076B" w:rsidRDefault="00B9076B"/>
    <w:sectPr w:rsidR="00B9076B" w:rsidSect="0029007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35A"/>
    <w:multiLevelType w:val="multilevel"/>
    <w:tmpl w:val="1414901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E31A21"/>
    <w:multiLevelType w:val="multilevel"/>
    <w:tmpl w:val="2B06E28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056047"/>
    <w:multiLevelType w:val="multilevel"/>
    <w:tmpl w:val="776E516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010CDF"/>
    <w:multiLevelType w:val="multilevel"/>
    <w:tmpl w:val="177C771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9256D3"/>
    <w:multiLevelType w:val="multilevel"/>
    <w:tmpl w:val="586EEB7A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1CC1CD6"/>
    <w:multiLevelType w:val="multilevel"/>
    <w:tmpl w:val="FBDE3C00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56F23F5"/>
    <w:multiLevelType w:val="multilevel"/>
    <w:tmpl w:val="36A84378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CD03E56"/>
    <w:multiLevelType w:val="hybridMultilevel"/>
    <w:tmpl w:val="FFFFFFFF"/>
    <w:lvl w:ilvl="0" w:tplc="2FDC85F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D93A3E"/>
    <w:multiLevelType w:val="multilevel"/>
    <w:tmpl w:val="1654F66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02E57E2"/>
    <w:multiLevelType w:val="multilevel"/>
    <w:tmpl w:val="9FFACEF6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1DA13BC"/>
    <w:multiLevelType w:val="multilevel"/>
    <w:tmpl w:val="88E0624E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39C7E73"/>
    <w:multiLevelType w:val="multilevel"/>
    <w:tmpl w:val="A3F8DA9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57962C4"/>
    <w:multiLevelType w:val="multilevel"/>
    <w:tmpl w:val="8600158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6C40455"/>
    <w:multiLevelType w:val="multilevel"/>
    <w:tmpl w:val="B1D2404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70"/>
    <w:rsid w:val="00070916"/>
    <w:rsid w:val="00290070"/>
    <w:rsid w:val="006347F3"/>
    <w:rsid w:val="00660D5E"/>
    <w:rsid w:val="006C4C8C"/>
    <w:rsid w:val="0090646B"/>
    <w:rsid w:val="00A17060"/>
    <w:rsid w:val="00B34867"/>
    <w:rsid w:val="00B9076B"/>
    <w:rsid w:val="00C87154"/>
    <w:rsid w:val="00D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3783"/>
  <w15:chartTrackingRefBased/>
  <w15:docId w15:val="{BE68F45D-CD27-4656-9B7F-84449080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7</cp:revision>
  <cp:lastPrinted>2026-05-22T06:17:00Z</cp:lastPrinted>
  <dcterms:created xsi:type="dcterms:W3CDTF">2026-05-22T05:48:00Z</dcterms:created>
  <dcterms:modified xsi:type="dcterms:W3CDTF">2026-05-22T06:39:00Z</dcterms:modified>
</cp:coreProperties>
</file>