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8295" w14:textId="77777777" w:rsidR="00AF51D0" w:rsidRPr="0052296D" w:rsidRDefault="00AF51D0" w:rsidP="001D40CB">
      <w:pPr>
        <w:jc w:val="both"/>
        <w:rPr>
          <w:b/>
          <w:noProof/>
          <w:sz w:val="24"/>
          <w:szCs w:val="24"/>
        </w:rPr>
      </w:pPr>
      <w:r w:rsidRPr="0052296D">
        <w:rPr>
          <w:b/>
          <w:noProof/>
          <w:sz w:val="24"/>
          <w:szCs w:val="24"/>
        </w:rPr>
        <w:tab/>
      </w:r>
      <w:r w:rsidRPr="0052296D">
        <w:rPr>
          <w:b/>
          <w:noProof/>
          <w:sz w:val="24"/>
          <w:szCs w:val="24"/>
        </w:rPr>
        <w:tab/>
      </w:r>
      <w:r w:rsidRPr="0052296D">
        <w:rPr>
          <w:b/>
          <w:noProof/>
          <w:sz w:val="24"/>
          <w:szCs w:val="24"/>
        </w:rPr>
        <w:tab/>
      </w:r>
      <w:r w:rsidRPr="0052296D">
        <w:rPr>
          <w:b/>
          <w:noProof/>
          <w:sz w:val="24"/>
          <w:szCs w:val="24"/>
        </w:rPr>
        <w:tab/>
      </w:r>
      <w:r w:rsidRPr="0052296D">
        <w:rPr>
          <w:b/>
          <w:noProof/>
          <w:sz w:val="24"/>
          <w:szCs w:val="24"/>
        </w:rPr>
        <w:tab/>
      </w:r>
      <w:r w:rsidRPr="0052296D">
        <w:rPr>
          <w:b/>
          <w:noProof/>
          <w:sz w:val="24"/>
          <w:szCs w:val="24"/>
        </w:rPr>
        <w:tab/>
      </w:r>
      <w:r w:rsidRPr="0052296D">
        <w:rPr>
          <w:b/>
          <w:noProof/>
          <w:sz w:val="24"/>
          <w:szCs w:val="24"/>
        </w:rPr>
        <w:tab/>
      </w:r>
      <w:r w:rsidRPr="0052296D">
        <w:rPr>
          <w:b/>
          <w:noProof/>
          <w:sz w:val="24"/>
          <w:szCs w:val="24"/>
        </w:rPr>
        <w:tab/>
      </w:r>
    </w:p>
    <w:p w14:paraId="4BDF481F" w14:textId="77777777" w:rsidR="0026313E" w:rsidRPr="0052296D" w:rsidRDefault="0026313E" w:rsidP="001D40CB">
      <w:pPr>
        <w:jc w:val="both"/>
        <w:rPr>
          <w:b/>
          <w:noProof/>
          <w:sz w:val="24"/>
          <w:szCs w:val="24"/>
        </w:rPr>
      </w:pPr>
      <w:r w:rsidRPr="0052296D">
        <w:rPr>
          <w:b/>
          <w:noProof/>
          <w:sz w:val="24"/>
          <w:szCs w:val="24"/>
        </w:rPr>
        <w:tab/>
      </w:r>
      <w:r w:rsidRPr="0052296D">
        <w:rPr>
          <w:b/>
          <w:noProof/>
          <w:sz w:val="24"/>
          <w:szCs w:val="24"/>
        </w:rPr>
        <w:tab/>
      </w:r>
      <w:r w:rsidRPr="0052296D">
        <w:rPr>
          <w:b/>
          <w:noProof/>
          <w:sz w:val="24"/>
          <w:szCs w:val="24"/>
        </w:rPr>
        <w:tab/>
      </w:r>
      <w:r w:rsidRPr="0052296D">
        <w:rPr>
          <w:b/>
          <w:noProof/>
          <w:sz w:val="24"/>
          <w:szCs w:val="24"/>
        </w:rPr>
        <w:tab/>
      </w:r>
    </w:p>
    <w:p w14:paraId="4FDEBDBA" w14:textId="71D28A06" w:rsidR="00B06F35" w:rsidRPr="0052296D" w:rsidRDefault="00313A0F" w:rsidP="001D40CB">
      <w:pPr>
        <w:jc w:val="both"/>
        <w:rPr>
          <w:b/>
          <w:noProof/>
          <w:sz w:val="24"/>
          <w:szCs w:val="24"/>
        </w:rPr>
      </w:pPr>
      <w:r w:rsidRPr="0052296D">
        <w:rPr>
          <w:b/>
          <w:noProof/>
          <w:sz w:val="24"/>
          <w:szCs w:val="24"/>
        </w:rPr>
        <w:t>JUDEŢUL TIMIŞ</w:t>
      </w:r>
      <w:r w:rsidR="00F45C1D" w:rsidRPr="0052296D">
        <w:rPr>
          <w:b/>
          <w:noProof/>
          <w:sz w:val="24"/>
          <w:szCs w:val="24"/>
        </w:rPr>
        <w:t xml:space="preserve">                                               </w:t>
      </w:r>
      <w:r w:rsidR="00B06F35" w:rsidRPr="0052296D">
        <w:rPr>
          <w:b/>
          <w:noProof/>
          <w:sz w:val="24"/>
          <w:szCs w:val="24"/>
        </w:rPr>
        <w:t xml:space="preserve">         </w:t>
      </w:r>
      <w:r w:rsidR="007A59CE" w:rsidRPr="0052296D">
        <w:rPr>
          <w:b/>
          <w:noProof/>
          <w:sz w:val="24"/>
          <w:szCs w:val="24"/>
        </w:rPr>
        <w:tab/>
      </w:r>
      <w:r w:rsidR="007A59CE" w:rsidRPr="0052296D">
        <w:rPr>
          <w:b/>
          <w:noProof/>
          <w:sz w:val="24"/>
          <w:szCs w:val="24"/>
        </w:rPr>
        <w:tab/>
        <w:t>ANEXĂ LA HCLMT..........</w:t>
      </w:r>
    </w:p>
    <w:p w14:paraId="2F217B10" w14:textId="7C0F2989" w:rsidR="00BB2BEF" w:rsidRPr="0052296D" w:rsidRDefault="00313A0F" w:rsidP="001D40CB">
      <w:pPr>
        <w:jc w:val="both"/>
        <w:rPr>
          <w:b/>
          <w:noProof/>
          <w:sz w:val="24"/>
          <w:szCs w:val="24"/>
        </w:rPr>
      </w:pPr>
      <w:r w:rsidRPr="0052296D">
        <w:rPr>
          <w:b/>
          <w:noProof/>
          <w:sz w:val="24"/>
          <w:szCs w:val="24"/>
        </w:rPr>
        <w:t>MUNICIPIUL TIMIŞOARA</w:t>
      </w:r>
      <w:r w:rsidR="009F5C4D" w:rsidRPr="0052296D">
        <w:rPr>
          <w:b/>
          <w:noProof/>
          <w:sz w:val="24"/>
          <w:szCs w:val="24"/>
        </w:rPr>
        <w:tab/>
      </w:r>
      <w:r w:rsidR="009F5C4D" w:rsidRPr="0052296D">
        <w:rPr>
          <w:b/>
          <w:noProof/>
          <w:sz w:val="24"/>
          <w:szCs w:val="24"/>
        </w:rPr>
        <w:tab/>
      </w:r>
      <w:r w:rsidR="009F5C4D" w:rsidRPr="0052296D">
        <w:rPr>
          <w:b/>
          <w:noProof/>
          <w:sz w:val="24"/>
          <w:szCs w:val="24"/>
        </w:rPr>
        <w:tab/>
        <w:t xml:space="preserve">                </w:t>
      </w:r>
    </w:p>
    <w:p w14:paraId="327ADD45" w14:textId="77777777" w:rsidR="00E30D85" w:rsidRPr="0052296D" w:rsidRDefault="00655187" w:rsidP="001D40CB">
      <w:pPr>
        <w:jc w:val="both"/>
        <w:rPr>
          <w:b/>
          <w:noProof/>
          <w:sz w:val="24"/>
          <w:szCs w:val="24"/>
        </w:rPr>
      </w:pPr>
      <w:r w:rsidRPr="0052296D">
        <w:rPr>
          <w:b/>
          <w:noProof/>
          <w:sz w:val="24"/>
          <w:szCs w:val="24"/>
        </w:rPr>
        <w:t xml:space="preserve">                                 </w:t>
      </w:r>
      <w:r w:rsidR="00B06F35" w:rsidRPr="0052296D">
        <w:rPr>
          <w:b/>
          <w:noProof/>
          <w:sz w:val="24"/>
          <w:szCs w:val="24"/>
        </w:rPr>
        <w:t xml:space="preserve">       </w:t>
      </w:r>
    </w:p>
    <w:p w14:paraId="2E876C58" w14:textId="77777777" w:rsidR="00313A0F" w:rsidRPr="0052296D" w:rsidRDefault="00313A0F" w:rsidP="001D40CB">
      <w:pPr>
        <w:ind w:left="5664"/>
        <w:jc w:val="both"/>
        <w:rPr>
          <w:b/>
          <w:noProof/>
          <w:sz w:val="24"/>
          <w:szCs w:val="24"/>
        </w:rPr>
      </w:pPr>
    </w:p>
    <w:p w14:paraId="1C54425D" w14:textId="77777777" w:rsidR="004A4C39" w:rsidRPr="0052296D" w:rsidRDefault="004A4C39" w:rsidP="001D40CB">
      <w:pPr>
        <w:jc w:val="center"/>
        <w:rPr>
          <w:rFonts w:eastAsia="Arial-BoldMT"/>
          <w:b/>
          <w:sz w:val="24"/>
          <w:szCs w:val="24"/>
        </w:rPr>
      </w:pPr>
      <w:r w:rsidRPr="0052296D">
        <w:rPr>
          <w:rFonts w:eastAsia="Arial-BoldMT"/>
          <w:b/>
          <w:sz w:val="24"/>
          <w:szCs w:val="24"/>
        </w:rPr>
        <w:t>CONTRACT DE ADMINISTRARE</w:t>
      </w:r>
    </w:p>
    <w:p w14:paraId="1B53286F" w14:textId="41AAF4CB" w:rsidR="001D40CB" w:rsidRPr="0052296D" w:rsidRDefault="00885259" w:rsidP="001D40CB">
      <w:pPr>
        <w:jc w:val="center"/>
        <w:rPr>
          <w:rFonts w:eastAsia="Arial-BoldMT"/>
          <w:b/>
          <w:sz w:val="24"/>
          <w:szCs w:val="24"/>
        </w:rPr>
      </w:pPr>
      <w:r w:rsidRPr="0052296D">
        <w:rPr>
          <w:rFonts w:eastAsia="Arial-BoldMT"/>
          <w:b/>
          <w:sz w:val="24"/>
          <w:szCs w:val="24"/>
        </w:rPr>
        <w:t>NR.</w:t>
      </w:r>
      <w:r w:rsidR="00361FAD" w:rsidRPr="0052296D">
        <w:rPr>
          <w:rFonts w:eastAsia="Arial-BoldMT"/>
          <w:b/>
          <w:sz w:val="24"/>
          <w:szCs w:val="24"/>
        </w:rPr>
        <w:t xml:space="preserve"> </w:t>
      </w:r>
      <w:r w:rsidR="00537A36" w:rsidRPr="0052296D">
        <w:rPr>
          <w:rFonts w:eastAsia="Arial-BoldMT"/>
          <w:b/>
          <w:sz w:val="24"/>
          <w:szCs w:val="24"/>
        </w:rPr>
        <w:t>....</w:t>
      </w:r>
      <w:r w:rsidR="005E0502" w:rsidRPr="0052296D">
        <w:rPr>
          <w:rFonts w:eastAsia="Arial-BoldMT"/>
          <w:b/>
          <w:sz w:val="24"/>
          <w:szCs w:val="24"/>
        </w:rPr>
        <w:t xml:space="preserve"> </w:t>
      </w:r>
      <w:r w:rsidR="008414DD" w:rsidRPr="0052296D">
        <w:rPr>
          <w:rFonts w:eastAsia="Arial-BoldMT"/>
          <w:b/>
          <w:sz w:val="24"/>
          <w:szCs w:val="24"/>
        </w:rPr>
        <w:t>din</w:t>
      </w:r>
      <w:r w:rsidR="00D17DE4" w:rsidRPr="0052296D">
        <w:rPr>
          <w:rFonts w:eastAsia="Arial-BoldMT"/>
          <w:b/>
          <w:sz w:val="24"/>
          <w:szCs w:val="24"/>
        </w:rPr>
        <w:t xml:space="preserve"> </w:t>
      </w:r>
      <w:r w:rsidR="00537A36" w:rsidRPr="0052296D">
        <w:rPr>
          <w:rFonts w:eastAsia="Arial-BoldMT"/>
          <w:b/>
          <w:sz w:val="24"/>
          <w:szCs w:val="24"/>
        </w:rPr>
        <w:t>..........</w:t>
      </w:r>
    </w:p>
    <w:p w14:paraId="6042E750" w14:textId="77777777" w:rsidR="001D40CB" w:rsidRPr="0052296D" w:rsidRDefault="001D40CB" w:rsidP="001D40CB">
      <w:pPr>
        <w:jc w:val="center"/>
        <w:rPr>
          <w:rFonts w:eastAsia="Arial-BoldMT"/>
          <w:b/>
          <w:sz w:val="24"/>
          <w:szCs w:val="24"/>
        </w:rPr>
      </w:pPr>
    </w:p>
    <w:p w14:paraId="01B0E2B9" w14:textId="77777777" w:rsidR="00A86DC2" w:rsidRPr="0052296D" w:rsidRDefault="00A86DC2" w:rsidP="001D40CB">
      <w:pPr>
        <w:jc w:val="both"/>
        <w:rPr>
          <w:rFonts w:eastAsia="Arial-BoldMT"/>
          <w:b/>
          <w:bCs/>
          <w:noProof/>
          <w:sz w:val="24"/>
          <w:szCs w:val="24"/>
        </w:rPr>
      </w:pPr>
    </w:p>
    <w:p w14:paraId="79F693F1" w14:textId="77777777" w:rsidR="004A4C39" w:rsidRPr="0052296D" w:rsidRDefault="004A4C39" w:rsidP="001D40CB">
      <w:pPr>
        <w:autoSpaceDE w:val="0"/>
        <w:autoSpaceDN w:val="0"/>
        <w:adjustRightInd w:val="0"/>
        <w:spacing w:line="360" w:lineRule="auto"/>
        <w:jc w:val="both"/>
        <w:rPr>
          <w:rFonts w:eastAsia="Arial-BoldMT"/>
          <w:b/>
          <w:bCs/>
          <w:noProof/>
          <w:sz w:val="24"/>
          <w:szCs w:val="24"/>
        </w:rPr>
      </w:pPr>
      <w:r w:rsidRPr="0052296D">
        <w:rPr>
          <w:rFonts w:eastAsia="Arial-BoldMT"/>
          <w:b/>
          <w:bCs/>
          <w:noProof/>
          <w:sz w:val="24"/>
          <w:szCs w:val="24"/>
        </w:rPr>
        <w:t>I. PĂRŢILE CONTRACTANTE</w:t>
      </w:r>
    </w:p>
    <w:p w14:paraId="0396825D" w14:textId="77777777" w:rsidR="003F5084" w:rsidRPr="0052296D" w:rsidRDefault="000C122D" w:rsidP="00D17DE4">
      <w:pPr>
        <w:autoSpaceDE w:val="0"/>
        <w:autoSpaceDN w:val="0"/>
        <w:adjustRightInd w:val="0"/>
        <w:jc w:val="both"/>
        <w:rPr>
          <w:rFonts w:eastAsia="ArialMT"/>
          <w:noProof/>
          <w:sz w:val="24"/>
          <w:szCs w:val="24"/>
        </w:rPr>
      </w:pPr>
      <w:r w:rsidRPr="0052296D">
        <w:rPr>
          <w:b/>
          <w:noProof/>
          <w:sz w:val="24"/>
          <w:szCs w:val="24"/>
        </w:rPr>
        <w:t>1.1.</w:t>
      </w:r>
      <w:r w:rsidR="00D641EF" w:rsidRPr="0052296D">
        <w:rPr>
          <w:b/>
          <w:noProof/>
          <w:sz w:val="24"/>
          <w:szCs w:val="24"/>
        </w:rPr>
        <w:t xml:space="preserve"> </w:t>
      </w:r>
      <w:r w:rsidR="00AA44CA" w:rsidRPr="0052296D">
        <w:rPr>
          <w:b/>
          <w:noProof/>
          <w:sz w:val="24"/>
          <w:szCs w:val="24"/>
        </w:rPr>
        <w:t>MUNICIPIUL TIMISOARA</w:t>
      </w:r>
      <w:r w:rsidR="00AA44CA" w:rsidRPr="0052296D">
        <w:rPr>
          <w:noProof/>
          <w:sz w:val="24"/>
          <w:szCs w:val="24"/>
        </w:rPr>
        <w:t xml:space="preserve">, cu sediul </w:t>
      </w:r>
      <w:r w:rsidR="00D17DE4" w:rsidRPr="0052296D">
        <w:rPr>
          <w:noProof/>
          <w:sz w:val="24"/>
          <w:szCs w:val="24"/>
        </w:rPr>
        <w:t>î</w:t>
      </w:r>
      <w:r w:rsidR="00AA44CA" w:rsidRPr="0052296D">
        <w:rPr>
          <w:noProof/>
          <w:sz w:val="24"/>
          <w:szCs w:val="24"/>
        </w:rPr>
        <w:t>n Timi</w:t>
      </w:r>
      <w:r w:rsidR="00D17DE4" w:rsidRPr="0052296D">
        <w:rPr>
          <w:noProof/>
          <w:sz w:val="24"/>
          <w:szCs w:val="24"/>
        </w:rPr>
        <w:t>ș</w:t>
      </w:r>
      <w:r w:rsidR="00AA44CA" w:rsidRPr="0052296D">
        <w:rPr>
          <w:noProof/>
          <w:sz w:val="24"/>
          <w:szCs w:val="24"/>
        </w:rPr>
        <w:t>oara, Bd.</w:t>
      </w:r>
      <w:r w:rsidR="00D17DE4" w:rsidRPr="0052296D">
        <w:rPr>
          <w:noProof/>
          <w:sz w:val="24"/>
          <w:szCs w:val="24"/>
        </w:rPr>
        <w:t xml:space="preserve"> </w:t>
      </w:r>
      <w:r w:rsidR="00AA44CA" w:rsidRPr="0052296D">
        <w:rPr>
          <w:noProof/>
          <w:sz w:val="24"/>
          <w:szCs w:val="24"/>
        </w:rPr>
        <w:t>C.</w:t>
      </w:r>
      <w:r w:rsidR="00D17DE4" w:rsidRPr="0052296D">
        <w:rPr>
          <w:noProof/>
          <w:sz w:val="24"/>
          <w:szCs w:val="24"/>
        </w:rPr>
        <w:t xml:space="preserve"> </w:t>
      </w:r>
      <w:r w:rsidR="00AA44CA" w:rsidRPr="0052296D">
        <w:rPr>
          <w:noProof/>
          <w:sz w:val="24"/>
          <w:szCs w:val="24"/>
        </w:rPr>
        <w:t>D.</w:t>
      </w:r>
      <w:r w:rsidR="00D17DE4" w:rsidRPr="0052296D">
        <w:rPr>
          <w:noProof/>
          <w:sz w:val="24"/>
          <w:szCs w:val="24"/>
        </w:rPr>
        <w:t xml:space="preserve"> </w:t>
      </w:r>
      <w:r w:rsidR="00AA44CA" w:rsidRPr="0052296D">
        <w:rPr>
          <w:noProof/>
          <w:sz w:val="24"/>
          <w:szCs w:val="24"/>
        </w:rPr>
        <w:t>Loga nr.1, cod fiscal RO 14756536, tel 0256/40830</w:t>
      </w:r>
      <w:r w:rsidR="006B1863" w:rsidRPr="0052296D">
        <w:rPr>
          <w:noProof/>
          <w:sz w:val="24"/>
          <w:szCs w:val="24"/>
        </w:rPr>
        <w:t>0, fax 0256/204177,</w:t>
      </w:r>
      <w:r w:rsidR="00D17DE4" w:rsidRPr="0052296D">
        <w:rPr>
          <w:noProof/>
          <w:sz w:val="24"/>
          <w:szCs w:val="24"/>
        </w:rPr>
        <w:t xml:space="preserve"> </w:t>
      </w:r>
      <w:r w:rsidR="006B1863" w:rsidRPr="0052296D">
        <w:rPr>
          <w:noProof/>
          <w:sz w:val="24"/>
          <w:szCs w:val="24"/>
        </w:rPr>
        <w:t>reprezentat</w:t>
      </w:r>
      <w:r w:rsidR="00AA44CA" w:rsidRPr="0052296D">
        <w:rPr>
          <w:noProof/>
          <w:sz w:val="24"/>
          <w:szCs w:val="24"/>
        </w:rPr>
        <w:t xml:space="preserve"> prin</w:t>
      </w:r>
      <w:r w:rsidR="006B1863" w:rsidRPr="0052296D">
        <w:rPr>
          <w:noProof/>
          <w:sz w:val="24"/>
          <w:szCs w:val="24"/>
        </w:rPr>
        <w:t xml:space="preserve"> </w:t>
      </w:r>
      <w:r w:rsidR="006B1863" w:rsidRPr="0052296D">
        <w:rPr>
          <w:b/>
          <w:noProof/>
          <w:sz w:val="24"/>
          <w:szCs w:val="24"/>
        </w:rPr>
        <w:t>Primar</w:t>
      </w:r>
      <w:r w:rsidR="00D17DE4" w:rsidRPr="0052296D">
        <w:rPr>
          <w:b/>
          <w:noProof/>
          <w:sz w:val="24"/>
          <w:szCs w:val="24"/>
        </w:rPr>
        <w:t xml:space="preserve"> </w:t>
      </w:r>
      <w:r w:rsidR="005D7D4B" w:rsidRPr="0052296D">
        <w:rPr>
          <w:b/>
          <w:noProof/>
          <w:sz w:val="24"/>
          <w:szCs w:val="24"/>
        </w:rPr>
        <w:t>–</w:t>
      </w:r>
      <w:r w:rsidR="00D17DE4" w:rsidRPr="0052296D">
        <w:rPr>
          <w:b/>
          <w:noProof/>
          <w:sz w:val="24"/>
          <w:szCs w:val="24"/>
        </w:rPr>
        <w:t xml:space="preserve"> DOMINIC FRITZ</w:t>
      </w:r>
      <w:r w:rsidR="00D43E3C" w:rsidRPr="0052296D">
        <w:rPr>
          <w:noProof/>
          <w:sz w:val="24"/>
          <w:szCs w:val="24"/>
        </w:rPr>
        <w:t>,</w:t>
      </w:r>
      <w:r w:rsidR="00AA44CA" w:rsidRPr="0052296D">
        <w:rPr>
          <w:noProof/>
          <w:sz w:val="24"/>
          <w:szCs w:val="24"/>
        </w:rPr>
        <w:t xml:space="preserve"> în calitate de </w:t>
      </w:r>
      <w:r w:rsidR="00AA44CA" w:rsidRPr="0052296D">
        <w:rPr>
          <w:rFonts w:eastAsia="ArialMT"/>
          <w:b/>
          <w:noProof/>
          <w:sz w:val="24"/>
          <w:szCs w:val="24"/>
        </w:rPr>
        <w:t>PROPRIETAR,</w:t>
      </w:r>
      <w:r w:rsidR="00AA44CA" w:rsidRPr="0052296D">
        <w:rPr>
          <w:rFonts w:eastAsia="ArialMT"/>
          <w:noProof/>
          <w:sz w:val="24"/>
          <w:szCs w:val="24"/>
        </w:rPr>
        <w:t xml:space="preserve"> </w:t>
      </w:r>
    </w:p>
    <w:p w14:paraId="4013CCED" w14:textId="77777777" w:rsidR="00D6328D" w:rsidRPr="0052296D" w:rsidRDefault="00D641EF" w:rsidP="001D40CB">
      <w:pPr>
        <w:autoSpaceDE w:val="0"/>
        <w:autoSpaceDN w:val="0"/>
        <w:adjustRightInd w:val="0"/>
        <w:jc w:val="both"/>
        <w:rPr>
          <w:rFonts w:eastAsia="ArialMT"/>
          <w:b/>
          <w:noProof/>
          <w:sz w:val="24"/>
          <w:szCs w:val="24"/>
        </w:rPr>
      </w:pPr>
      <w:r w:rsidRPr="0052296D">
        <w:rPr>
          <w:rFonts w:eastAsia="ArialMT"/>
          <w:b/>
          <w:noProof/>
          <w:sz w:val="24"/>
          <w:szCs w:val="24"/>
        </w:rPr>
        <w:t>ş</w:t>
      </w:r>
      <w:r w:rsidR="00D6328D" w:rsidRPr="0052296D">
        <w:rPr>
          <w:rFonts w:eastAsia="ArialMT"/>
          <w:b/>
          <w:noProof/>
          <w:sz w:val="24"/>
          <w:szCs w:val="24"/>
        </w:rPr>
        <w:t>i</w:t>
      </w:r>
    </w:p>
    <w:p w14:paraId="52A98134" w14:textId="23D82277" w:rsidR="00313A0F" w:rsidRPr="0052296D" w:rsidRDefault="00D641EF" w:rsidP="00172810">
      <w:pPr>
        <w:jc w:val="both"/>
        <w:rPr>
          <w:noProof/>
          <w:sz w:val="24"/>
          <w:szCs w:val="24"/>
        </w:rPr>
      </w:pPr>
      <w:r w:rsidRPr="0052296D">
        <w:rPr>
          <w:b/>
          <w:noProof/>
          <w:sz w:val="24"/>
          <w:szCs w:val="24"/>
        </w:rPr>
        <w:t>1.2</w:t>
      </w:r>
      <w:r w:rsidR="005E0502" w:rsidRPr="0052296D">
        <w:rPr>
          <w:b/>
          <w:bCs/>
          <w:sz w:val="24"/>
          <w:szCs w:val="24"/>
        </w:rPr>
        <w:t xml:space="preserve"> </w:t>
      </w:r>
      <w:r w:rsidR="00972CFB" w:rsidRPr="0052296D">
        <w:rPr>
          <w:b/>
          <w:bCs/>
          <w:sz w:val="24"/>
          <w:szCs w:val="24"/>
        </w:rPr>
        <w:t xml:space="preserve"> </w:t>
      </w:r>
      <w:r w:rsidR="00172810" w:rsidRPr="0052296D">
        <w:rPr>
          <w:b/>
          <w:bCs/>
          <w:sz w:val="24"/>
          <w:szCs w:val="24"/>
        </w:rPr>
        <w:t>CENTRUL DE PROIECTE a MUNICIPIULUI TIMIȘOARA</w:t>
      </w:r>
      <w:r w:rsidR="00172810" w:rsidRPr="0052296D">
        <w:rPr>
          <w:sz w:val="24"/>
          <w:szCs w:val="24"/>
        </w:rPr>
        <w:t xml:space="preserve"> cu sediul în Timişoara, str. Vasile Alecsandri, nr. 1, SAD 7, Jud. Timiş, Cod Fiscal 44202834, e-mail centruldeproiecte@primariatm.ro, reprezentată prin-........................, în calitate de ADMINISTRATOR,</w:t>
      </w:r>
      <w:r w:rsidR="00313A0F" w:rsidRPr="0052296D">
        <w:rPr>
          <w:noProof/>
          <w:sz w:val="24"/>
          <w:szCs w:val="24"/>
        </w:rPr>
        <w:t>,</w:t>
      </w:r>
    </w:p>
    <w:p w14:paraId="4BCE9150" w14:textId="77777777" w:rsidR="000C122D" w:rsidRPr="0052296D" w:rsidRDefault="000C122D" w:rsidP="001D40CB">
      <w:pPr>
        <w:autoSpaceDE w:val="0"/>
        <w:autoSpaceDN w:val="0"/>
        <w:adjustRightInd w:val="0"/>
        <w:jc w:val="both"/>
        <w:rPr>
          <w:rFonts w:eastAsia="ArialMT"/>
          <w:noProof/>
          <w:sz w:val="24"/>
          <w:szCs w:val="24"/>
        </w:rPr>
      </w:pPr>
    </w:p>
    <w:p w14:paraId="4EA999B5" w14:textId="77777777" w:rsidR="00DA6626" w:rsidRPr="0052296D" w:rsidRDefault="00610AEC" w:rsidP="001D40CB">
      <w:pPr>
        <w:autoSpaceDE w:val="0"/>
        <w:autoSpaceDN w:val="0"/>
        <w:adjustRightInd w:val="0"/>
        <w:jc w:val="both"/>
        <w:rPr>
          <w:b/>
          <w:noProof/>
          <w:sz w:val="24"/>
          <w:szCs w:val="24"/>
        </w:rPr>
      </w:pPr>
      <w:r w:rsidRPr="0052296D">
        <w:rPr>
          <w:b/>
          <w:noProof/>
          <w:sz w:val="24"/>
          <w:szCs w:val="24"/>
        </w:rPr>
        <w:t>II</w:t>
      </w:r>
      <w:r w:rsidR="00266436" w:rsidRPr="0052296D">
        <w:rPr>
          <w:b/>
          <w:noProof/>
          <w:sz w:val="24"/>
          <w:szCs w:val="24"/>
        </w:rPr>
        <w:t>.  BAZA LEGAL</w:t>
      </w:r>
      <w:r w:rsidR="00A12744" w:rsidRPr="0052296D">
        <w:rPr>
          <w:b/>
          <w:noProof/>
          <w:sz w:val="24"/>
          <w:szCs w:val="24"/>
        </w:rPr>
        <w:t>Ă</w:t>
      </w:r>
    </w:p>
    <w:p w14:paraId="5B7A80F4" w14:textId="77777777" w:rsidR="00AA44CA" w:rsidRPr="0052296D" w:rsidRDefault="00610AEC" w:rsidP="001D40CB">
      <w:pPr>
        <w:autoSpaceDE w:val="0"/>
        <w:autoSpaceDN w:val="0"/>
        <w:adjustRightInd w:val="0"/>
        <w:jc w:val="both"/>
        <w:rPr>
          <w:rFonts w:eastAsia="ArialMT"/>
          <w:noProof/>
          <w:sz w:val="24"/>
          <w:szCs w:val="24"/>
        </w:rPr>
      </w:pPr>
      <w:r w:rsidRPr="0052296D">
        <w:rPr>
          <w:rFonts w:eastAsia="ArialMT"/>
          <w:noProof/>
          <w:sz w:val="24"/>
          <w:szCs w:val="24"/>
        </w:rPr>
        <w:t xml:space="preserve"> 2.1. </w:t>
      </w:r>
      <w:r w:rsidR="00DA6626" w:rsidRPr="0052296D">
        <w:rPr>
          <w:rFonts w:eastAsia="ArialMT"/>
          <w:noProof/>
          <w:sz w:val="24"/>
          <w:szCs w:val="24"/>
        </w:rPr>
        <w:t>Baza legală încheieri</w:t>
      </w:r>
      <w:r w:rsidR="00AA44CA" w:rsidRPr="0052296D">
        <w:rPr>
          <w:rFonts w:eastAsia="ArialMT"/>
          <w:noProof/>
          <w:sz w:val="24"/>
          <w:szCs w:val="24"/>
        </w:rPr>
        <w:t>i</w:t>
      </w:r>
      <w:r w:rsidR="00DA6626" w:rsidRPr="0052296D">
        <w:rPr>
          <w:rFonts w:eastAsia="ArialMT"/>
          <w:noProof/>
          <w:sz w:val="24"/>
          <w:szCs w:val="24"/>
        </w:rPr>
        <w:t xml:space="preserve"> prezentului con</w:t>
      </w:r>
      <w:r w:rsidR="00CE0EC6" w:rsidRPr="0052296D">
        <w:rPr>
          <w:rFonts w:eastAsia="ArialMT"/>
          <w:noProof/>
          <w:sz w:val="24"/>
          <w:szCs w:val="24"/>
        </w:rPr>
        <w:t>tract este</w:t>
      </w:r>
      <w:r w:rsidR="00AA44CA" w:rsidRPr="0052296D">
        <w:rPr>
          <w:rFonts w:eastAsia="ArialMT"/>
          <w:noProof/>
          <w:sz w:val="24"/>
          <w:szCs w:val="24"/>
        </w:rPr>
        <w:t>:</w:t>
      </w:r>
    </w:p>
    <w:p w14:paraId="05B2066F" w14:textId="20036549" w:rsidR="00AA44CA" w:rsidRPr="0052296D" w:rsidRDefault="00EA00F3" w:rsidP="001D40CB">
      <w:pPr>
        <w:autoSpaceDE w:val="0"/>
        <w:autoSpaceDN w:val="0"/>
        <w:adjustRightInd w:val="0"/>
        <w:jc w:val="both"/>
        <w:rPr>
          <w:rFonts w:eastAsia="ArialMT"/>
          <w:noProof/>
          <w:sz w:val="24"/>
          <w:szCs w:val="24"/>
        </w:rPr>
      </w:pPr>
      <w:r w:rsidRPr="0052296D">
        <w:rPr>
          <w:rFonts w:eastAsia="ArialMT"/>
          <w:noProof/>
          <w:sz w:val="24"/>
          <w:szCs w:val="24"/>
        </w:rPr>
        <w:t>a</w:t>
      </w:r>
      <w:r w:rsidR="00AA44CA" w:rsidRPr="0052296D">
        <w:rPr>
          <w:rFonts w:eastAsia="ArialMT"/>
          <w:noProof/>
          <w:sz w:val="24"/>
          <w:szCs w:val="24"/>
        </w:rPr>
        <w:t>)</w:t>
      </w:r>
      <w:r w:rsidR="00CA6D7A" w:rsidRPr="0052296D">
        <w:rPr>
          <w:rFonts w:eastAsia="ArialMT"/>
          <w:noProof/>
          <w:sz w:val="24"/>
          <w:szCs w:val="24"/>
        </w:rPr>
        <w:t xml:space="preserve"> </w:t>
      </w:r>
      <w:r w:rsidR="00A12744" w:rsidRPr="0052296D">
        <w:rPr>
          <w:rFonts w:eastAsia="ArialMT"/>
          <w:noProof/>
          <w:sz w:val="24"/>
          <w:szCs w:val="24"/>
        </w:rPr>
        <w:t xml:space="preserve"> </w:t>
      </w:r>
      <w:r w:rsidR="004419DD" w:rsidRPr="0052296D">
        <w:rPr>
          <w:rFonts w:eastAsia="ArialMT"/>
          <w:noProof/>
          <w:sz w:val="24"/>
          <w:szCs w:val="24"/>
        </w:rPr>
        <w:t>Hotărârea Consiliului Local al Municipiului Timişoara nr.</w:t>
      </w:r>
      <w:r w:rsidR="00172810" w:rsidRPr="0052296D">
        <w:rPr>
          <w:rFonts w:eastAsia="ArialMT"/>
          <w:noProof/>
          <w:sz w:val="24"/>
          <w:szCs w:val="24"/>
        </w:rPr>
        <w:t>.......................</w:t>
      </w:r>
      <w:r w:rsidR="00D4777C" w:rsidRPr="0052296D">
        <w:rPr>
          <w:rFonts w:eastAsia="ArialMT"/>
          <w:noProof/>
          <w:sz w:val="24"/>
          <w:szCs w:val="24"/>
        </w:rPr>
        <w:t xml:space="preserve"> </w:t>
      </w:r>
      <w:r w:rsidR="004428EB" w:rsidRPr="0052296D">
        <w:rPr>
          <w:rFonts w:eastAsia="ArialMT"/>
          <w:noProof/>
          <w:sz w:val="24"/>
          <w:szCs w:val="24"/>
        </w:rPr>
        <w:t>privind</w:t>
      </w:r>
      <w:r w:rsidR="00172810" w:rsidRPr="0052296D">
        <w:rPr>
          <w:rFonts w:eastAsia="ArialMT"/>
          <w:noProof/>
          <w:sz w:val="24"/>
          <w:szCs w:val="24"/>
        </w:rPr>
        <w:t>................</w:t>
      </w:r>
      <w:r w:rsidR="004428EB" w:rsidRPr="0052296D">
        <w:rPr>
          <w:rFonts w:eastAsia="ArialMT"/>
          <w:noProof/>
          <w:sz w:val="24"/>
          <w:szCs w:val="24"/>
        </w:rPr>
        <w:t>.</w:t>
      </w:r>
    </w:p>
    <w:p w14:paraId="19AD721F" w14:textId="77777777" w:rsidR="0011376A" w:rsidRPr="0052296D" w:rsidRDefault="00EA00F3" w:rsidP="001D40CB">
      <w:pPr>
        <w:jc w:val="both"/>
        <w:rPr>
          <w:rFonts w:eastAsia="ArialMT"/>
          <w:noProof/>
          <w:sz w:val="24"/>
          <w:szCs w:val="24"/>
        </w:rPr>
      </w:pPr>
      <w:r w:rsidRPr="0052296D">
        <w:rPr>
          <w:rFonts w:eastAsia="ArialMT"/>
          <w:noProof/>
          <w:sz w:val="24"/>
          <w:szCs w:val="24"/>
        </w:rPr>
        <w:t>b</w:t>
      </w:r>
      <w:r w:rsidR="00AA44CA" w:rsidRPr="0052296D">
        <w:rPr>
          <w:rFonts w:eastAsia="ArialMT"/>
          <w:noProof/>
          <w:sz w:val="24"/>
          <w:szCs w:val="24"/>
        </w:rPr>
        <w:t xml:space="preserve">) </w:t>
      </w:r>
      <w:r w:rsidR="00A12744" w:rsidRPr="0052296D">
        <w:rPr>
          <w:rFonts w:eastAsia="ArialMT"/>
          <w:noProof/>
          <w:sz w:val="24"/>
          <w:szCs w:val="24"/>
        </w:rPr>
        <w:t xml:space="preserve"> </w:t>
      </w:r>
      <w:r w:rsidR="00D65B31" w:rsidRPr="0052296D">
        <w:rPr>
          <w:rFonts w:eastAsia="ArialMT"/>
          <w:noProof/>
          <w:sz w:val="24"/>
          <w:szCs w:val="24"/>
        </w:rPr>
        <w:t xml:space="preserve">O.U.G. nr. 57/2019, privind codul administrativ; </w:t>
      </w:r>
    </w:p>
    <w:p w14:paraId="2DFFBFAB" w14:textId="77777777" w:rsidR="000C122D" w:rsidRPr="0052296D" w:rsidRDefault="00EA00F3" w:rsidP="001D40CB">
      <w:pPr>
        <w:autoSpaceDE w:val="0"/>
        <w:autoSpaceDN w:val="0"/>
        <w:adjustRightInd w:val="0"/>
        <w:jc w:val="both"/>
        <w:rPr>
          <w:rFonts w:eastAsia="ArialMT"/>
          <w:noProof/>
          <w:sz w:val="24"/>
          <w:szCs w:val="24"/>
        </w:rPr>
      </w:pPr>
      <w:r w:rsidRPr="0052296D">
        <w:rPr>
          <w:rFonts w:eastAsia="ArialMT"/>
          <w:noProof/>
          <w:sz w:val="24"/>
          <w:szCs w:val="24"/>
        </w:rPr>
        <w:t>c</w:t>
      </w:r>
      <w:r w:rsidR="00E73C7A" w:rsidRPr="0052296D">
        <w:rPr>
          <w:rFonts w:eastAsia="ArialMT"/>
          <w:noProof/>
          <w:sz w:val="24"/>
          <w:szCs w:val="24"/>
        </w:rPr>
        <w:t>)</w:t>
      </w:r>
      <w:r w:rsidR="00D952D5" w:rsidRPr="0052296D">
        <w:rPr>
          <w:rFonts w:eastAsia="ArialMT"/>
          <w:noProof/>
          <w:sz w:val="24"/>
          <w:szCs w:val="24"/>
        </w:rPr>
        <w:t xml:space="preserve"> </w:t>
      </w:r>
      <w:r w:rsidR="00A12744" w:rsidRPr="0052296D">
        <w:rPr>
          <w:rFonts w:eastAsia="ArialMT"/>
          <w:noProof/>
          <w:sz w:val="24"/>
          <w:szCs w:val="24"/>
        </w:rPr>
        <w:t xml:space="preserve"> </w:t>
      </w:r>
      <w:r w:rsidR="00193E62" w:rsidRPr="0052296D">
        <w:rPr>
          <w:rFonts w:eastAsia="ArialMT"/>
          <w:noProof/>
          <w:sz w:val="24"/>
          <w:szCs w:val="24"/>
        </w:rPr>
        <w:t>Articolele 867, 868, 869 ş</w:t>
      </w:r>
      <w:r w:rsidR="004419DD" w:rsidRPr="0052296D">
        <w:rPr>
          <w:rFonts w:eastAsia="ArialMT"/>
          <w:noProof/>
          <w:sz w:val="24"/>
          <w:szCs w:val="24"/>
        </w:rPr>
        <w:t>i 870 Cod Civil</w:t>
      </w:r>
      <w:r w:rsidR="00D65B31" w:rsidRPr="0052296D">
        <w:rPr>
          <w:rFonts w:eastAsia="ArialMT"/>
          <w:noProof/>
          <w:sz w:val="24"/>
          <w:szCs w:val="24"/>
        </w:rPr>
        <w:t>.</w:t>
      </w:r>
    </w:p>
    <w:p w14:paraId="4768C3A2" w14:textId="77777777" w:rsidR="00517C06" w:rsidRPr="0052296D" w:rsidRDefault="00517C06" w:rsidP="001D40CB">
      <w:pPr>
        <w:autoSpaceDE w:val="0"/>
        <w:autoSpaceDN w:val="0"/>
        <w:adjustRightInd w:val="0"/>
        <w:jc w:val="both"/>
        <w:rPr>
          <w:rFonts w:eastAsia="ArialMT"/>
          <w:noProof/>
          <w:sz w:val="24"/>
          <w:szCs w:val="24"/>
        </w:rPr>
      </w:pPr>
    </w:p>
    <w:p w14:paraId="192606C1" w14:textId="77777777" w:rsidR="00E73C7A" w:rsidRPr="0052296D" w:rsidRDefault="00610AEC"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III. OBIECTUL CONTRACTULUI</w:t>
      </w:r>
    </w:p>
    <w:p w14:paraId="7A19111E" w14:textId="77777777" w:rsidR="00165B06" w:rsidRPr="0052296D" w:rsidRDefault="00656E8E" w:rsidP="001053AE">
      <w:pPr>
        <w:jc w:val="both"/>
        <w:rPr>
          <w:color w:val="000000"/>
          <w:sz w:val="24"/>
          <w:szCs w:val="24"/>
          <w:lang w:eastAsia="en-US"/>
        </w:rPr>
      </w:pPr>
      <w:r w:rsidRPr="0052296D">
        <w:rPr>
          <w:b/>
          <w:noProof/>
          <w:sz w:val="24"/>
          <w:szCs w:val="24"/>
        </w:rPr>
        <w:t>3.1.</w:t>
      </w:r>
      <w:r w:rsidR="00D641EF" w:rsidRPr="0052296D">
        <w:rPr>
          <w:b/>
          <w:noProof/>
          <w:sz w:val="24"/>
          <w:szCs w:val="24"/>
        </w:rPr>
        <w:t xml:space="preserve"> </w:t>
      </w:r>
      <w:r w:rsidR="0011376A" w:rsidRPr="0052296D">
        <w:rPr>
          <w:noProof/>
          <w:sz w:val="24"/>
          <w:szCs w:val="24"/>
        </w:rPr>
        <w:t>Obiectul prezentului contract</w:t>
      </w:r>
      <w:r w:rsidR="00C93EF2" w:rsidRPr="0052296D">
        <w:rPr>
          <w:noProof/>
          <w:sz w:val="24"/>
          <w:szCs w:val="24"/>
        </w:rPr>
        <w:t>:</w:t>
      </w:r>
      <w:r w:rsidR="00D77476" w:rsidRPr="0052296D">
        <w:rPr>
          <w:color w:val="000000"/>
          <w:sz w:val="24"/>
          <w:szCs w:val="24"/>
          <w:lang w:eastAsia="en-US"/>
        </w:rPr>
        <w:t xml:space="preserve">  - </w:t>
      </w:r>
      <w:r w:rsidR="003C3890" w:rsidRPr="0052296D">
        <w:rPr>
          <w:color w:val="000000"/>
          <w:sz w:val="24"/>
          <w:szCs w:val="24"/>
          <w:lang w:eastAsia="en-US"/>
        </w:rPr>
        <w:t xml:space="preserve">transmiterea dreptului de administrare </w:t>
      </w:r>
      <w:r w:rsidR="006779FB" w:rsidRPr="0052296D">
        <w:rPr>
          <w:color w:val="000000"/>
          <w:sz w:val="24"/>
          <w:szCs w:val="24"/>
          <w:lang w:eastAsia="en-US"/>
        </w:rPr>
        <w:t>a</w:t>
      </w:r>
      <w:r w:rsidR="001053AE" w:rsidRPr="0052296D">
        <w:rPr>
          <w:color w:val="000000"/>
          <w:sz w:val="24"/>
          <w:szCs w:val="24"/>
          <w:lang w:eastAsia="en-US"/>
        </w:rPr>
        <w:t xml:space="preserve"> imobilelor situate în Timișoara, Piața Victoriei, nr. 6, </w:t>
      </w:r>
    </w:p>
    <w:p w14:paraId="0990648F" w14:textId="2372DD81" w:rsidR="00165B06" w:rsidRPr="0052296D" w:rsidRDefault="00165B06" w:rsidP="00165B06">
      <w:pPr>
        <w:ind w:firstLine="708"/>
        <w:jc w:val="both"/>
        <w:rPr>
          <w:color w:val="000000"/>
          <w:sz w:val="24"/>
          <w:szCs w:val="24"/>
          <w:lang w:eastAsia="en-US"/>
        </w:rPr>
      </w:pPr>
      <w:r w:rsidRPr="0052296D">
        <w:rPr>
          <w:color w:val="000000"/>
          <w:sz w:val="24"/>
          <w:szCs w:val="24"/>
          <w:lang w:eastAsia="en-US"/>
        </w:rPr>
        <w:t xml:space="preserve">- </w:t>
      </w:r>
      <w:r w:rsidR="001053AE" w:rsidRPr="0052296D">
        <w:rPr>
          <w:color w:val="000000"/>
          <w:sz w:val="24"/>
          <w:szCs w:val="24"/>
          <w:lang w:eastAsia="en-US"/>
        </w:rPr>
        <w:t>spațiul comercial II/1,</w:t>
      </w:r>
      <w:r w:rsidR="005A164C" w:rsidRPr="0052296D">
        <w:rPr>
          <w:color w:val="000000"/>
          <w:sz w:val="24"/>
          <w:szCs w:val="24"/>
          <w:lang w:eastAsia="en-US"/>
        </w:rPr>
        <w:t xml:space="preserve"> </w:t>
      </w:r>
      <w:r w:rsidR="005A164C" w:rsidRPr="0052296D">
        <w:rPr>
          <w:sz w:val="24"/>
          <w:szCs w:val="24"/>
        </w:rPr>
        <w:t>compus din 24 de încăperi situat la subsol, având o cotă de 10,45/100 părți comune și 87/832 mp teren</w:t>
      </w:r>
      <w:r w:rsidR="001053AE" w:rsidRPr="0052296D">
        <w:rPr>
          <w:color w:val="000000"/>
          <w:sz w:val="24"/>
          <w:szCs w:val="24"/>
          <w:lang w:eastAsia="en-US"/>
        </w:rPr>
        <w:t xml:space="preserve"> identificat prin CF nr. 400583-C1-U19 Timișoara este înregistrat în evidența patrimonială a Municipiului Timișoara, cu nr. de inventar 101269.02 și valoarea de inventar 1,980,448.00 lei </w:t>
      </w:r>
    </w:p>
    <w:p w14:paraId="0A42CDA9" w14:textId="4F9B006B" w:rsidR="001053AE" w:rsidRPr="0052296D" w:rsidRDefault="00165B06" w:rsidP="0032042E">
      <w:pPr>
        <w:ind w:firstLine="708"/>
        <w:jc w:val="both"/>
        <w:rPr>
          <w:color w:val="000000"/>
          <w:sz w:val="24"/>
          <w:szCs w:val="24"/>
          <w:lang w:eastAsia="en-US"/>
        </w:rPr>
      </w:pPr>
      <w:r w:rsidRPr="0052296D">
        <w:rPr>
          <w:color w:val="000000"/>
          <w:sz w:val="24"/>
          <w:szCs w:val="24"/>
          <w:lang w:eastAsia="en-US"/>
        </w:rPr>
        <w:t xml:space="preserve">- </w:t>
      </w:r>
      <w:r w:rsidR="001053AE" w:rsidRPr="0052296D">
        <w:rPr>
          <w:color w:val="000000"/>
          <w:sz w:val="24"/>
          <w:szCs w:val="24"/>
          <w:lang w:eastAsia="en-US"/>
        </w:rPr>
        <w:t xml:space="preserve">spațiul comercial II/2, </w:t>
      </w:r>
      <w:r w:rsidR="0032042E" w:rsidRPr="0052296D">
        <w:rPr>
          <w:sz w:val="24"/>
          <w:szCs w:val="24"/>
        </w:rPr>
        <w:t>compus din 5 încăperi situat la parter, având o cotă de 5,29/100 părți comune și 44/832 mp teren</w:t>
      </w:r>
      <w:r w:rsidR="001053AE" w:rsidRPr="0052296D">
        <w:rPr>
          <w:color w:val="000000"/>
          <w:sz w:val="24"/>
          <w:szCs w:val="24"/>
          <w:lang w:eastAsia="en-US"/>
        </w:rPr>
        <w:t>, identificat prin CF nr. 400583-C1-U20 Timișoara este înregistrat în evidența patrimonială a Municipiului Timișoara, cu nr. de inventar 101269.01și valoarea de inventar  1,567,440.00 lei</w:t>
      </w:r>
    </w:p>
    <w:p w14:paraId="73D9D7DE" w14:textId="06C658BF" w:rsidR="004428EB" w:rsidRPr="0052296D" w:rsidRDefault="0011376A" w:rsidP="001D40CB">
      <w:pPr>
        <w:jc w:val="both"/>
        <w:rPr>
          <w:noProof/>
          <w:sz w:val="24"/>
          <w:szCs w:val="24"/>
        </w:rPr>
      </w:pPr>
      <w:r w:rsidRPr="0052296D">
        <w:rPr>
          <w:b/>
          <w:noProof/>
          <w:sz w:val="24"/>
          <w:szCs w:val="24"/>
        </w:rPr>
        <w:t>3.2.</w:t>
      </w:r>
      <w:r w:rsidR="00656E8E" w:rsidRPr="0052296D">
        <w:rPr>
          <w:noProof/>
          <w:sz w:val="24"/>
          <w:szCs w:val="24"/>
        </w:rPr>
        <w:t xml:space="preserve"> </w:t>
      </w:r>
      <w:r w:rsidR="001047E8" w:rsidRPr="0052296D">
        <w:rPr>
          <w:noProof/>
          <w:sz w:val="24"/>
          <w:szCs w:val="24"/>
        </w:rPr>
        <w:t xml:space="preserve">Suprafaţa </w:t>
      </w:r>
      <w:r w:rsidR="008D0178" w:rsidRPr="0052296D">
        <w:rPr>
          <w:noProof/>
          <w:sz w:val="24"/>
          <w:szCs w:val="24"/>
        </w:rPr>
        <w:t xml:space="preserve">imobilului </w:t>
      </w:r>
      <w:r w:rsidR="002C3104" w:rsidRPr="0052296D">
        <w:rPr>
          <w:color w:val="000000"/>
          <w:sz w:val="24"/>
          <w:szCs w:val="24"/>
          <w:lang w:eastAsia="en-US"/>
        </w:rPr>
        <w:t xml:space="preserve">spațiul comercial II/1 </w:t>
      </w:r>
      <w:r w:rsidR="001047E8" w:rsidRPr="0052296D">
        <w:rPr>
          <w:noProof/>
          <w:sz w:val="24"/>
          <w:szCs w:val="24"/>
        </w:rPr>
        <w:t xml:space="preserve">este de </w:t>
      </w:r>
      <w:r w:rsidR="006A77E7" w:rsidRPr="0052296D">
        <w:rPr>
          <w:noProof/>
          <w:sz w:val="24"/>
          <w:szCs w:val="24"/>
        </w:rPr>
        <w:t>379,08 mp</w:t>
      </w:r>
    </w:p>
    <w:p w14:paraId="7FBDCB72" w14:textId="38826F0A" w:rsidR="006A77E7" w:rsidRPr="0052296D" w:rsidRDefault="006A77E7" w:rsidP="001D40CB">
      <w:pPr>
        <w:jc w:val="both"/>
        <w:rPr>
          <w:noProof/>
          <w:sz w:val="24"/>
          <w:szCs w:val="24"/>
        </w:rPr>
      </w:pPr>
      <w:r w:rsidRPr="0052296D">
        <w:rPr>
          <w:noProof/>
          <w:sz w:val="24"/>
          <w:szCs w:val="24"/>
        </w:rPr>
        <w:t xml:space="preserve">       Suprafaţa imobilului </w:t>
      </w:r>
      <w:r w:rsidRPr="0052296D">
        <w:rPr>
          <w:color w:val="000000"/>
          <w:sz w:val="24"/>
          <w:szCs w:val="24"/>
          <w:lang w:eastAsia="en-US"/>
        </w:rPr>
        <w:t xml:space="preserve">spațiul comercial II/2 </w:t>
      </w:r>
      <w:r w:rsidRPr="0052296D">
        <w:rPr>
          <w:noProof/>
          <w:sz w:val="24"/>
          <w:szCs w:val="24"/>
        </w:rPr>
        <w:t xml:space="preserve">este de </w:t>
      </w:r>
      <w:r w:rsidR="00EE137B" w:rsidRPr="0052296D">
        <w:rPr>
          <w:noProof/>
          <w:sz w:val="24"/>
          <w:szCs w:val="24"/>
        </w:rPr>
        <w:t xml:space="preserve">192,04 </w:t>
      </w:r>
      <w:r w:rsidRPr="0052296D">
        <w:rPr>
          <w:noProof/>
          <w:sz w:val="24"/>
          <w:szCs w:val="24"/>
        </w:rPr>
        <w:t>mp</w:t>
      </w:r>
    </w:p>
    <w:p w14:paraId="02C540D5" w14:textId="6454EBF8" w:rsidR="006A77E7" w:rsidRPr="0052296D" w:rsidRDefault="006A77E7" w:rsidP="001D40CB">
      <w:pPr>
        <w:jc w:val="both"/>
        <w:rPr>
          <w:noProof/>
          <w:sz w:val="24"/>
          <w:szCs w:val="24"/>
        </w:rPr>
      </w:pPr>
      <w:r w:rsidRPr="0052296D">
        <w:rPr>
          <w:noProof/>
          <w:sz w:val="24"/>
          <w:szCs w:val="24"/>
        </w:rPr>
        <w:tab/>
      </w:r>
    </w:p>
    <w:p w14:paraId="2B03A7EF" w14:textId="77777777" w:rsidR="00610AEC" w:rsidRPr="0052296D" w:rsidRDefault="00610AEC"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IV. DESTIN</w:t>
      </w:r>
      <w:r w:rsidR="00D641EF" w:rsidRPr="0052296D">
        <w:rPr>
          <w:rFonts w:eastAsia="Arial-BoldMT"/>
          <w:b/>
          <w:bCs/>
          <w:noProof/>
          <w:sz w:val="24"/>
          <w:szCs w:val="24"/>
        </w:rPr>
        <w:t>AŢ</w:t>
      </w:r>
      <w:r w:rsidR="008B0CEF" w:rsidRPr="0052296D">
        <w:rPr>
          <w:rFonts w:eastAsia="Arial-BoldMT"/>
          <w:b/>
          <w:bCs/>
          <w:noProof/>
          <w:sz w:val="24"/>
          <w:szCs w:val="24"/>
        </w:rPr>
        <w:t>IA  SPAŢIULUI  DAT</w:t>
      </w:r>
      <w:r w:rsidR="00D641EF" w:rsidRPr="0052296D">
        <w:rPr>
          <w:rFonts w:eastAsia="Arial-BoldMT"/>
          <w:b/>
          <w:bCs/>
          <w:noProof/>
          <w:sz w:val="24"/>
          <w:szCs w:val="24"/>
        </w:rPr>
        <w:t xml:space="preserve"> Î</w:t>
      </w:r>
      <w:r w:rsidRPr="0052296D">
        <w:rPr>
          <w:rFonts w:eastAsia="Arial-BoldMT"/>
          <w:b/>
          <w:bCs/>
          <w:noProof/>
          <w:sz w:val="24"/>
          <w:szCs w:val="24"/>
        </w:rPr>
        <w:t>N ADMINISTRARE</w:t>
      </w:r>
    </w:p>
    <w:p w14:paraId="464E5178" w14:textId="6FA0A395" w:rsidR="00F7698A" w:rsidRPr="0052296D" w:rsidRDefault="0011376A" w:rsidP="001D40CB">
      <w:pPr>
        <w:jc w:val="both"/>
        <w:rPr>
          <w:noProof/>
          <w:sz w:val="24"/>
          <w:szCs w:val="24"/>
        </w:rPr>
      </w:pPr>
      <w:r w:rsidRPr="0052296D">
        <w:rPr>
          <w:b/>
          <w:noProof/>
          <w:sz w:val="24"/>
          <w:szCs w:val="24"/>
        </w:rPr>
        <w:t>4.1.</w:t>
      </w:r>
      <w:r w:rsidR="00656E8E" w:rsidRPr="0052296D">
        <w:rPr>
          <w:b/>
          <w:noProof/>
          <w:sz w:val="24"/>
          <w:szCs w:val="24"/>
        </w:rPr>
        <w:t xml:space="preserve"> </w:t>
      </w:r>
      <w:r w:rsidR="001A40B3" w:rsidRPr="0052296D">
        <w:rPr>
          <w:noProof/>
          <w:sz w:val="24"/>
          <w:szCs w:val="24"/>
        </w:rPr>
        <w:t xml:space="preserve">Bunurile prevăzute la punctul 3.1 se transmit în administrarea Centrului de Proiecte al Municipiului Timișoara, </w:t>
      </w:r>
      <w:r w:rsidR="0052296D" w:rsidRPr="0052296D">
        <w:rPr>
          <w:noProof/>
          <w:sz w:val="24"/>
          <w:szCs w:val="24"/>
          <w:highlight w:val="yellow"/>
        </w:rPr>
        <w:t>în scopul desfășurării</w:t>
      </w:r>
      <w:r w:rsidR="0052296D" w:rsidRPr="0052296D">
        <w:rPr>
          <w:noProof/>
          <w:sz w:val="24"/>
          <w:szCs w:val="24"/>
        </w:rPr>
        <w:t xml:space="preserve"> </w:t>
      </w:r>
      <w:r w:rsidR="00593C91" w:rsidRPr="0052296D">
        <w:rPr>
          <w:rFonts w:eastAsia="Aptos"/>
          <w:sz w:val="24"/>
          <w:szCs w:val="24"/>
          <w:highlight w:val="yellow"/>
        </w:rPr>
        <w:t>activității</w:t>
      </w:r>
      <w:r w:rsidR="00593C91" w:rsidRPr="0052296D">
        <w:rPr>
          <w:rFonts w:eastAsia="Aptos"/>
          <w:b/>
          <w:bCs/>
          <w:sz w:val="24"/>
          <w:szCs w:val="24"/>
          <w:highlight w:val="yellow"/>
        </w:rPr>
        <w:t xml:space="preserve"> </w:t>
      </w:r>
      <w:r w:rsidR="00593C91" w:rsidRPr="0052296D">
        <w:rPr>
          <w:rFonts w:eastAsia="Aptos"/>
          <w:sz w:val="24"/>
          <w:szCs w:val="24"/>
          <w:highlight w:val="yellow"/>
        </w:rPr>
        <w:t>principale de galerie de artă sau spațiu de expunere și a activităților culturale</w:t>
      </w:r>
      <w:r w:rsidR="0052296D" w:rsidRPr="0052296D">
        <w:rPr>
          <w:rFonts w:eastAsia="Aptos"/>
          <w:sz w:val="24"/>
          <w:szCs w:val="24"/>
        </w:rPr>
        <w:t>.</w:t>
      </w:r>
    </w:p>
    <w:p w14:paraId="459833AC" w14:textId="77777777" w:rsidR="00517C06" w:rsidRPr="0052296D" w:rsidRDefault="00517C06" w:rsidP="001D40CB">
      <w:pPr>
        <w:jc w:val="both"/>
        <w:rPr>
          <w:noProof/>
          <w:sz w:val="24"/>
          <w:szCs w:val="24"/>
        </w:rPr>
      </w:pPr>
    </w:p>
    <w:p w14:paraId="7B032778" w14:textId="77777777" w:rsidR="00610AEC" w:rsidRPr="0052296D" w:rsidRDefault="00610AEC"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V. DURATA CONTRACTULUI</w:t>
      </w:r>
    </w:p>
    <w:p w14:paraId="430E2C91" w14:textId="513EF954" w:rsidR="000C122D" w:rsidRPr="0052296D" w:rsidRDefault="000C122D" w:rsidP="001D40CB">
      <w:pPr>
        <w:jc w:val="both"/>
        <w:rPr>
          <w:rFonts w:eastAsia="Calibri"/>
          <w:noProof/>
          <w:sz w:val="24"/>
          <w:szCs w:val="24"/>
        </w:rPr>
      </w:pPr>
      <w:r w:rsidRPr="0052296D">
        <w:rPr>
          <w:b/>
          <w:noProof/>
          <w:sz w:val="24"/>
          <w:szCs w:val="24"/>
        </w:rPr>
        <w:t>5.1</w:t>
      </w:r>
      <w:r w:rsidR="00B240A5" w:rsidRPr="0052296D">
        <w:rPr>
          <w:noProof/>
          <w:sz w:val="24"/>
          <w:szCs w:val="24"/>
        </w:rPr>
        <w:t>.</w:t>
      </w:r>
      <w:r w:rsidR="00656E8E" w:rsidRPr="0052296D">
        <w:rPr>
          <w:noProof/>
          <w:sz w:val="24"/>
          <w:szCs w:val="24"/>
        </w:rPr>
        <w:t xml:space="preserve"> </w:t>
      </w:r>
      <w:r w:rsidR="00B240A5" w:rsidRPr="0052296D">
        <w:rPr>
          <w:noProof/>
          <w:sz w:val="24"/>
          <w:szCs w:val="24"/>
        </w:rPr>
        <w:t>Prezentul</w:t>
      </w:r>
      <w:r w:rsidR="00F7698A" w:rsidRPr="0052296D">
        <w:rPr>
          <w:noProof/>
          <w:sz w:val="24"/>
          <w:szCs w:val="24"/>
        </w:rPr>
        <w:t xml:space="preserve"> contract </w:t>
      </w:r>
      <w:r w:rsidR="00F86539" w:rsidRPr="0052296D">
        <w:rPr>
          <w:noProof/>
          <w:sz w:val="24"/>
          <w:szCs w:val="24"/>
        </w:rPr>
        <w:t>este valabil</w:t>
      </w:r>
      <w:r w:rsidR="005D7D4B" w:rsidRPr="0052296D">
        <w:rPr>
          <w:noProof/>
          <w:sz w:val="24"/>
          <w:szCs w:val="24"/>
        </w:rPr>
        <w:t xml:space="preserve"> </w:t>
      </w:r>
      <w:r w:rsidR="00876BE0" w:rsidRPr="0052296D">
        <w:rPr>
          <w:noProof/>
          <w:sz w:val="24"/>
          <w:szCs w:val="24"/>
        </w:rPr>
        <w:t>până la data d</w:t>
      </w:r>
      <w:r w:rsidR="00F5506A" w:rsidRPr="0052296D">
        <w:rPr>
          <w:noProof/>
          <w:sz w:val="24"/>
          <w:szCs w:val="24"/>
        </w:rPr>
        <w:t>e</w:t>
      </w:r>
      <w:r w:rsidR="00EE137B" w:rsidRPr="0052296D">
        <w:rPr>
          <w:noProof/>
          <w:sz w:val="24"/>
          <w:szCs w:val="24"/>
        </w:rPr>
        <w:t>.........................</w:t>
      </w:r>
      <w:r w:rsidR="00BD3246" w:rsidRPr="0052296D">
        <w:rPr>
          <w:noProof/>
          <w:sz w:val="24"/>
          <w:szCs w:val="24"/>
        </w:rPr>
        <w:t>.</w:t>
      </w:r>
      <w:r w:rsidR="00972CFB" w:rsidRPr="0052296D">
        <w:rPr>
          <w:noProof/>
          <w:sz w:val="24"/>
          <w:szCs w:val="24"/>
        </w:rPr>
        <w:t xml:space="preserve">                                         </w:t>
      </w:r>
    </w:p>
    <w:p w14:paraId="11D087D4" w14:textId="77777777" w:rsidR="00030702" w:rsidRPr="0052296D" w:rsidRDefault="000C122D" w:rsidP="001D40CB">
      <w:pPr>
        <w:jc w:val="both"/>
        <w:rPr>
          <w:noProof/>
          <w:sz w:val="24"/>
          <w:szCs w:val="24"/>
        </w:rPr>
      </w:pPr>
      <w:r w:rsidRPr="0052296D">
        <w:rPr>
          <w:b/>
          <w:noProof/>
          <w:sz w:val="24"/>
          <w:szCs w:val="24"/>
        </w:rPr>
        <w:t>5.2</w:t>
      </w:r>
      <w:r w:rsidRPr="0052296D">
        <w:rPr>
          <w:noProof/>
          <w:sz w:val="24"/>
          <w:szCs w:val="24"/>
        </w:rPr>
        <w:t xml:space="preserve">. </w:t>
      </w:r>
      <w:r w:rsidR="00977D0E" w:rsidRPr="0052296D">
        <w:rPr>
          <w:noProof/>
          <w:sz w:val="24"/>
          <w:szCs w:val="24"/>
        </w:rPr>
        <w:t xml:space="preserve"> </w:t>
      </w:r>
      <w:r w:rsidR="00B240A5" w:rsidRPr="0052296D">
        <w:rPr>
          <w:noProof/>
          <w:sz w:val="24"/>
          <w:szCs w:val="24"/>
        </w:rPr>
        <w:t>Prin acordul părţilor, prezentul contract poate să înceteze şi înainte de termen.</w:t>
      </w:r>
    </w:p>
    <w:p w14:paraId="07F778A1" w14:textId="77777777" w:rsidR="00EA00F3" w:rsidRPr="0052296D" w:rsidRDefault="00EA00F3" w:rsidP="001D40CB">
      <w:pPr>
        <w:jc w:val="both"/>
        <w:rPr>
          <w:noProof/>
          <w:sz w:val="24"/>
          <w:szCs w:val="24"/>
        </w:rPr>
      </w:pPr>
      <w:r w:rsidRPr="0052296D">
        <w:rPr>
          <w:b/>
          <w:noProof/>
          <w:sz w:val="24"/>
          <w:szCs w:val="24"/>
        </w:rPr>
        <w:t xml:space="preserve">5.3.  </w:t>
      </w:r>
      <w:r w:rsidRPr="0052296D">
        <w:rPr>
          <w:noProof/>
          <w:sz w:val="24"/>
          <w:szCs w:val="24"/>
        </w:rPr>
        <w:t>Prelungirea contractului se face prin acordul părţilor prin încheierea unui act adiţional.</w:t>
      </w:r>
    </w:p>
    <w:p w14:paraId="3BDB7D33" w14:textId="77777777" w:rsidR="00517C06" w:rsidRPr="0052296D" w:rsidRDefault="00517C06" w:rsidP="001D40CB">
      <w:pPr>
        <w:jc w:val="both"/>
        <w:rPr>
          <w:noProof/>
          <w:sz w:val="24"/>
          <w:szCs w:val="24"/>
        </w:rPr>
      </w:pPr>
    </w:p>
    <w:p w14:paraId="6E5ED6A8" w14:textId="77777777" w:rsidR="008C1EB7" w:rsidRPr="0052296D" w:rsidRDefault="008C1EB7"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V</w:t>
      </w:r>
      <w:r w:rsidR="00835020" w:rsidRPr="0052296D">
        <w:rPr>
          <w:rFonts w:eastAsia="Arial-BoldMT"/>
          <w:b/>
          <w:bCs/>
          <w:noProof/>
          <w:sz w:val="24"/>
          <w:szCs w:val="24"/>
        </w:rPr>
        <w:t>I</w:t>
      </w:r>
      <w:r w:rsidRPr="0052296D">
        <w:rPr>
          <w:rFonts w:eastAsia="Arial-BoldMT"/>
          <w:b/>
          <w:bCs/>
          <w:noProof/>
          <w:sz w:val="24"/>
          <w:szCs w:val="24"/>
        </w:rPr>
        <w:t xml:space="preserve">. </w:t>
      </w:r>
      <w:r w:rsidR="00D80965" w:rsidRPr="0052296D">
        <w:rPr>
          <w:rFonts w:eastAsia="Arial-BoldMT"/>
          <w:b/>
          <w:bCs/>
          <w:noProof/>
          <w:sz w:val="24"/>
          <w:szCs w:val="24"/>
        </w:rPr>
        <w:t xml:space="preserve">DREPTURILE SI </w:t>
      </w:r>
      <w:r w:rsidRPr="0052296D">
        <w:rPr>
          <w:rFonts w:eastAsia="Arial-BoldMT"/>
          <w:b/>
          <w:bCs/>
          <w:noProof/>
          <w:sz w:val="24"/>
          <w:szCs w:val="24"/>
        </w:rPr>
        <w:t>OBLIGAŢIILE PĂRŢILOR</w:t>
      </w:r>
    </w:p>
    <w:p w14:paraId="475DCFA9" w14:textId="77777777" w:rsidR="00297074" w:rsidRPr="0052296D" w:rsidRDefault="00BE59F5" w:rsidP="001D40CB">
      <w:pPr>
        <w:jc w:val="both"/>
        <w:rPr>
          <w:b/>
          <w:noProof/>
          <w:sz w:val="24"/>
          <w:szCs w:val="24"/>
        </w:rPr>
      </w:pPr>
      <w:r w:rsidRPr="0052296D">
        <w:rPr>
          <w:b/>
          <w:noProof/>
          <w:sz w:val="24"/>
          <w:szCs w:val="24"/>
        </w:rPr>
        <w:t>6.1.</w:t>
      </w:r>
      <w:r w:rsidRPr="0052296D">
        <w:rPr>
          <w:noProof/>
          <w:sz w:val="24"/>
          <w:szCs w:val="24"/>
        </w:rPr>
        <w:t xml:space="preserve"> </w:t>
      </w:r>
      <w:r w:rsidRPr="0052296D">
        <w:rPr>
          <w:b/>
          <w:noProof/>
          <w:sz w:val="24"/>
          <w:szCs w:val="24"/>
        </w:rPr>
        <w:t>Drepturile şi obligaţile proprietarului</w:t>
      </w:r>
    </w:p>
    <w:p w14:paraId="74F45E22" w14:textId="77777777" w:rsidR="00BE59F5" w:rsidRPr="0052296D" w:rsidRDefault="00411AAB" w:rsidP="001D40CB">
      <w:pPr>
        <w:jc w:val="both"/>
        <w:rPr>
          <w:noProof/>
          <w:sz w:val="24"/>
          <w:szCs w:val="24"/>
        </w:rPr>
      </w:pPr>
      <w:r w:rsidRPr="0052296D">
        <w:rPr>
          <w:noProof/>
          <w:sz w:val="24"/>
          <w:szCs w:val="24"/>
        </w:rPr>
        <w:t>1</w:t>
      </w:r>
      <w:r w:rsidR="00347A84" w:rsidRPr="0052296D">
        <w:rPr>
          <w:noProof/>
          <w:sz w:val="24"/>
          <w:szCs w:val="24"/>
        </w:rPr>
        <w:t>)</w:t>
      </w:r>
      <w:r w:rsidR="00BE59F5" w:rsidRPr="0052296D">
        <w:rPr>
          <w:noProof/>
          <w:sz w:val="24"/>
          <w:szCs w:val="24"/>
        </w:rPr>
        <w:t xml:space="preserve"> </w:t>
      </w:r>
      <w:r w:rsidR="00B240A5" w:rsidRPr="0052296D">
        <w:rPr>
          <w:noProof/>
          <w:sz w:val="24"/>
          <w:szCs w:val="24"/>
        </w:rPr>
        <w:t>are obligaţia să predea administratorului spaţiul atribuit, pe bază de proces verbal de predare primire</w:t>
      </w:r>
      <w:r w:rsidR="00F4488F" w:rsidRPr="0052296D">
        <w:rPr>
          <w:noProof/>
          <w:sz w:val="24"/>
          <w:szCs w:val="24"/>
        </w:rPr>
        <w:t>, în termen de 10 zile de la semnarea contractului de administrare</w:t>
      </w:r>
      <w:r w:rsidR="00B240A5" w:rsidRPr="0052296D">
        <w:rPr>
          <w:noProof/>
          <w:sz w:val="24"/>
          <w:szCs w:val="24"/>
        </w:rPr>
        <w:t>;</w:t>
      </w:r>
    </w:p>
    <w:p w14:paraId="5DCC3317" w14:textId="77777777" w:rsidR="00B240A5" w:rsidRPr="0052296D" w:rsidRDefault="00411AAB" w:rsidP="001D40CB">
      <w:pPr>
        <w:jc w:val="both"/>
        <w:rPr>
          <w:noProof/>
          <w:sz w:val="24"/>
          <w:szCs w:val="24"/>
        </w:rPr>
      </w:pPr>
      <w:r w:rsidRPr="0052296D">
        <w:rPr>
          <w:noProof/>
          <w:sz w:val="24"/>
          <w:szCs w:val="24"/>
        </w:rPr>
        <w:t>2</w:t>
      </w:r>
      <w:r w:rsidR="00347A84" w:rsidRPr="0052296D">
        <w:rPr>
          <w:noProof/>
          <w:sz w:val="24"/>
          <w:szCs w:val="24"/>
        </w:rPr>
        <w:t>)</w:t>
      </w:r>
      <w:r w:rsidR="00B240A5" w:rsidRPr="0052296D">
        <w:rPr>
          <w:noProof/>
          <w:sz w:val="24"/>
          <w:szCs w:val="24"/>
        </w:rPr>
        <w:t xml:space="preserve"> are obligaţia să nu-l împiedice pe administrator să folosească spaţiul potrivit destinaţiei sale, până la termenul convenit;</w:t>
      </w:r>
    </w:p>
    <w:p w14:paraId="7DD0D331" w14:textId="77777777" w:rsidR="00141893" w:rsidRPr="0052296D" w:rsidRDefault="00411AAB" w:rsidP="001D40CB">
      <w:pPr>
        <w:jc w:val="both"/>
        <w:rPr>
          <w:noProof/>
          <w:sz w:val="24"/>
          <w:szCs w:val="24"/>
        </w:rPr>
      </w:pPr>
      <w:r w:rsidRPr="0052296D">
        <w:rPr>
          <w:noProof/>
          <w:sz w:val="24"/>
          <w:szCs w:val="24"/>
        </w:rPr>
        <w:lastRenderedPageBreak/>
        <w:t>3</w:t>
      </w:r>
      <w:r w:rsidR="00D21094" w:rsidRPr="0052296D">
        <w:rPr>
          <w:noProof/>
          <w:sz w:val="24"/>
          <w:szCs w:val="24"/>
        </w:rPr>
        <w:t xml:space="preserve">) </w:t>
      </w:r>
      <w:r w:rsidR="00B240A5" w:rsidRPr="0052296D">
        <w:rPr>
          <w:noProof/>
          <w:sz w:val="24"/>
          <w:szCs w:val="24"/>
        </w:rPr>
        <w:t>are obligaţia să asigure b</w:t>
      </w:r>
      <w:r w:rsidR="00442B98" w:rsidRPr="0052296D">
        <w:rPr>
          <w:noProof/>
          <w:sz w:val="24"/>
          <w:szCs w:val="24"/>
        </w:rPr>
        <w:t>una folosire a căilor de acces;</w:t>
      </w:r>
    </w:p>
    <w:p w14:paraId="4F42F6D6" w14:textId="77777777" w:rsidR="00442B98" w:rsidRPr="0052296D" w:rsidRDefault="00442B98" w:rsidP="001D40CB">
      <w:pPr>
        <w:jc w:val="both"/>
        <w:rPr>
          <w:noProof/>
          <w:sz w:val="24"/>
          <w:szCs w:val="24"/>
        </w:rPr>
      </w:pPr>
      <w:r w:rsidRPr="0052296D">
        <w:rPr>
          <w:noProof/>
          <w:sz w:val="24"/>
          <w:szCs w:val="24"/>
        </w:rPr>
        <w:t>4) are obligaţia să radieze dreptul de administrare la expirarea prezentului contract sau în baza actului de revocare a prezentului contract;</w:t>
      </w:r>
    </w:p>
    <w:p w14:paraId="57044948" w14:textId="77777777" w:rsidR="00BE59F5" w:rsidRPr="0052296D" w:rsidRDefault="00442B98" w:rsidP="001D40CB">
      <w:pPr>
        <w:jc w:val="both"/>
        <w:rPr>
          <w:noProof/>
          <w:sz w:val="24"/>
          <w:szCs w:val="24"/>
        </w:rPr>
      </w:pPr>
      <w:r w:rsidRPr="0052296D">
        <w:rPr>
          <w:noProof/>
          <w:sz w:val="24"/>
          <w:szCs w:val="24"/>
        </w:rPr>
        <w:t>5</w:t>
      </w:r>
      <w:r w:rsidR="00347A84" w:rsidRPr="0052296D">
        <w:rPr>
          <w:noProof/>
          <w:sz w:val="24"/>
          <w:szCs w:val="24"/>
        </w:rPr>
        <w:t>)</w:t>
      </w:r>
      <w:r w:rsidRPr="0052296D">
        <w:rPr>
          <w:noProof/>
          <w:sz w:val="24"/>
          <w:szCs w:val="24"/>
        </w:rPr>
        <w:t xml:space="preserve"> </w:t>
      </w:r>
      <w:r w:rsidR="006A21D7" w:rsidRPr="0052296D">
        <w:rPr>
          <w:noProof/>
          <w:sz w:val="24"/>
          <w:szCs w:val="24"/>
        </w:rPr>
        <w:t xml:space="preserve">are dreptul </w:t>
      </w:r>
      <w:r w:rsidR="00B240A5" w:rsidRPr="0052296D">
        <w:rPr>
          <w:noProof/>
          <w:sz w:val="24"/>
          <w:szCs w:val="24"/>
        </w:rPr>
        <w:t xml:space="preserve">să rezilieze contractul, în cazul în care administratorul nu-şi respectă obligaţiile prevăzute în prezentul contract; </w:t>
      </w:r>
    </w:p>
    <w:p w14:paraId="5A7C2B51" w14:textId="77777777" w:rsidR="00BE59F5" w:rsidRPr="0052296D" w:rsidRDefault="00442B98" w:rsidP="001D40CB">
      <w:pPr>
        <w:jc w:val="both"/>
        <w:rPr>
          <w:noProof/>
          <w:sz w:val="24"/>
          <w:szCs w:val="24"/>
        </w:rPr>
      </w:pPr>
      <w:r w:rsidRPr="0052296D">
        <w:rPr>
          <w:noProof/>
          <w:sz w:val="24"/>
          <w:szCs w:val="24"/>
        </w:rPr>
        <w:t>6</w:t>
      </w:r>
      <w:r w:rsidR="00347A84" w:rsidRPr="0052296D">
        <w:rPr>
          <w:noProof/>
          <w:sz w:val="24"/>
          <w:szCs w:val="24"/>
        </w:rPr>
        <w:t>)</w:t>
      </w:r>
      <w:r w:rsidR="00B240A5" w:rsidRPr="0052296D">
        <w:rPr>
          <w:noProof/>
          <w:sz w:val="24"/>
          <w:szCs w:val="24"/>
        </w:rPr>
        <w:t xml:space="preserve"> are dreptul să denunţe în mod unilateral contractul de administrare, din motive excepţionale legate de interesul naţional sau local;</w:t>
      </w:r>
    </w:p>
    <w:p w14:paraId="6896AC4C" w14:textId="77777777" w:rsidR="00BE59F5" w:rsidRPr="0052296D" w:rsidRDefault="00442B98" w:rsidP="001D40CB">
      <w:pPr>
        <w:jc w:val="both"/>
        <w:rPr>
          <w:noProof/>
          <w:sz w:val="24"/>
          <w:szCs w:val="24"/>
        </w:rPr>
      </w:pPr>
      <w:r w:rsidRPr="0052296D">
        <w:rPr>
          <w:noProof/>
          <w:sz w:val="24"/>
          <w:szCs w:val="24"/>
        </w:rPr>
        <w:t>7</w:t>
      </w:r>
      <w:r w:rsidR="00347A84" w:rsidRPr="0052296D">
        <w:rPr>
          <w:noProof/>
          <w:sz w:val="24"/>
          <w:szCs w:val="24"/>
        </w:rPr>
        <w:t>)</w:t>
      </w:r>
      <w:r w:rsidR="00297074" w:rsidRPr="0052296D">
        <w:rPr>
          <w:noProof/>
          <w:sz w:val="24"/>
          <w:szCs w:val="24"/>
        </w:rPr>
        <w:t xml:space="preserve"> </w:t>
      </w:r>
      <w:r w:rsidR="00BE59F5" w:rsidRPr="0052296D">
        <w:rPr>
          <w:noProof/>
          <w:sz w:val="24"/>
          <w:szCs w:val="24"/>
        </w:rPr>
        <w:t>are dreptul să modifice în mod unilateral partea reglementară a contractului de administrare, cu notifi</w:t>
      </w:r>
      <w:r w:rsidR="00B240A5" w:rsidRPr="0052296D">
        <w:rPr>
          <w:noProof/>
          <w:sz w:val="24"/>
          <w:szCs w:val="24"/>
        </w:rPr>
        <w:t xml:space="preserve">carea prealabilă </w:t>
      </w:r>
      <w:r w:rsidR="006A21D7" w:rsidRPr="0052296D">
        <w:rPr>
          <w:noProof/>
          <w:sz w:val="24"/>
          <w:szCs w:val="24"/>
        </w:rPr>
        <w:t xml:space="preserve">a </w:t>
      </w:r>
      <w:r w:rsidR="00B240A5" w:rsidRPr="0052296D">
        <w:rPr>
          <w:noProof/>
          <w:sz w:val="24"/>
          <w:szCs w:val="24"/>
        </w:rPr>
        <w:t>administratorului</w:t>
      </w:r>
      <w:r w:rsidR="00656E8E" w:rsidRPr="0052296D">
        <w:rPr>
          <w:noProof/>
          <w:sz w:val="24"/>
          <w:szCs w:val="24"/>
        </w:rPr>
        <w:t xml:space="preserve"> </w:t>
      </w:r>
      <w:r w:rsidR="00BE59F5" w:rsidRPr="0052296D">
        <w:rPr>
          <w:noProof/>
          <w:sz w:val="24"/>
          <w:szCs w:val="24"/>
        </w:rPr>
        <w:t xml:space="preserve">din motive excepţionale legate </w:t>
      </w:r>
      <w:r w:rsidR="006A21D7" w:rsidRPr="0052296D">
        <w:rPr>
          <w:noProof/>
          <w:sz w:val="24"/>
          <w:szCs w:val="24"/>
        </w:rPr>
        <w:t>de interesul naţional sau local;</w:t>
      </w:r>
    </w:p>
    <w:p w14:paraId="775CD2B2" w14:textId="77777777" w:rsidR="00E70EFB" w:rsidRPr="0052296D" w:rsidRDefault="00442B98" w:rsidP="001D40CB">
      <w:pPr>
        <w:jc w:val="both"/>
        <w:rPr>
          <w:noProof/>
          <w:sz w:val="24"/>
          <w:szCs w:val="24"/>
        </w:rPr>
      </w:pPr>
      <w:r w:rsidRPr="0052296D">
        <w:rPr>
          <w:rFonts w:eastAsia="Arial-BoldItalicMT"/>
          <w:bCs/>
          <w:iCs/>
          <w:noProof/>
          <w:sz w:val="24"/>
          <w:szCs w:val="24"/>
        </w:rPr>
        <w:t>8</w:t>
      </w:r>
      <w:r w:rsidR="00BE59F5" w:rsidRPr="0052296D">
        <w:rPr>
          <w:rFonts w:eastAsia="Arial-BoldItalicMT"/>
          <w:bCs/>
          <w:iCs/>
          <w:noProof/>
          <w:sz w:val="24"/>
          <w:szCs w:val="24"/>
        </w:rPr>
        <w:t xml:space="preserve">) </w:t>
      </w:r>
      <w:r w:rsidR="00656E8E" w:rsidRPr="0052296D">
        <w:rPr>
          <w:noProof/>
          <w:sz w:val="24"/>
          <w:szCs w:val="24"/>
        </w:rPr>
        <w:t>contravaloarea lucrărilor executate asupra imobilului, indiferent de natura acestora, rămân în proprietatea Municipiului Timişoara, fiind integrate în valoarea bunului imobil şi nu pot fi revendicate de administrator, indiferent</w:t>
      </w:r>
      <w:r w:rsidRPr="0052296D">
        <w:rPr>
          <w:noProof/>
          <w:sz w:val="24"/>
          <w:szCs w:val="24"/>
        </w:rPr>
        <w:t xml:space="preserve"> de natura lucrărilor executate;</w:t>
      </w:r>
    </w:p>
    <w:p w14:paraId="3F0BF6DE" w14:textId="77777777" w:rsidR="00D80965" w:rsidRPr="0052296D" w:rsidRDefault="00817DBB" w:rsidP="001D40CB">
      <w:pPr>
        <w:jc w:val="both"/>
        <w:rPr>
          <w:b/>
          <w:noProof/>
          <w:sz w:val="24"/>
          <w:szCs w:val="24"/>
        </w:rPr>
      </w:pPr>
      <w:r w:rsidRPr="0052296D">
        <w:rPr>
          <w:b/>
          <w:noProof/>
          <w:sz w:val="24"/>
          <w:szCs w:val="24"/>
        </w:rPr>
        <w:t>6</w:t>
      </w:r>
      <w:r w:rsidR="00E70EFB" w:rsidRPr="0052296D">
        <w:rPr>
          <w:b/>
          <w:noProof/>
          <w:sz w:val="24"/>
          <w:szCs w:val="24"/>
        </w:rPr>
        <w:t>.2</w:t>
      </w:r>
      <w:r w:rsidR="00D80965" w:rsidRPr="0052296D">
        <w:rPr>
          <w:b/>
          <w:noProof/>
          <w:sz w:val="24"/>
          <w:szCs w:val="24"/>
        </w:rPr>
        <w:t xml:space="preserve">. Drepturile </w:t>
      </w:r>
      <w:r w:rsidR="00442B98" w:rsidRPr="0052296D">
        <w:rPr>
          <w:b/>
          <w:noProof/>
          <w:sz w:val="24"/>
          <w:szCs w:val="24"/>
        </w:rPr>
        <w:t>şi obligaţ</w:t>
      </w:r>
      <w:r w:rsidR="00D80965" w:rsidRPr="0052296D">
        <w:rPr>
          <w:b/>
          <w:noProof/>
          <w:sz w:val="24"/>
          <w:szCs w:val="24"/>
        </w:rPr>
        <w:t>iile administratorului:</w:t>
      </w:r>
    </w:p>
    <w:p w14:paraId="490A7465" w14:textId="77777777" w:rsidR="00C66EBD" w:rsidRPr="0052296D" w:rsidRDefault="00C66EBD" w:rsidP="001D40CB">
      <w:pPr>
        <w:jc w:val="both"/>
        <w:rPr>
          <w:noProof/>
          <w:sz w:val="24"/>
          <w:szCs w:val="24"/>
        </w:rPr>
      </w:pPr>
      <w:r w:rsidRPr="0052296D">
        <w:rPr>
          <w:noProof/>
          <w:sz w:val="24"/>
          <w:szCs w:val="24"/>
        </w:rPr>
        <w:t xml:space="preserve"> </w:t>
      </w:r>
      <w:r w:rsidR="00411AAB" w:rsidRPr="0052296D">
        <w:rPr>
          <w:noProof/>
          <w:sz w:val="24"/>
          <w:szCs w:val="24"/>
        </w:rPr>
        <w:t>1</w:t>
      </w:r>
      <w:r w:rsidR="00BF2479" w:rsidRPr="0052296D">
        <w:rPr>
          <w:noProof/>
          <w:sz w:val="24"/>
          <w:szCs w:val="24"/>
        </w:rPr>
        <w:t>)</w:t>
      </w:r>
      <w:r w:rsidR="001D6939" w:rsidRPr="0052296D">
        <w:rPr>
          <w:noProof/>
          <w:sz w:val="24"/>
          <w:szCs w:val="24"/>
        </w:rPr>
        <w:t>folos</w:t>
      </w:r>
      <w:r w:rsidR="00703F5B" w:rsidRPr="0052296D">
        <w:rPr>
          <w:noProof/>
          <w:sz w:val="24"/>
          <w:szCs w:val="24"/>
        </w:rPr>
        <w:t>eşte şi dispune</w:t>
      </w:r>
      <w:r w:rsidR="001D6939" w:rsidRPr="0052296D">
        <w:rPr>
          <w:noProof/>
          <w:sz w:val="24"/>
          <w:szCs w:val="24"/>
        </w:rPr>
        <w:t xml:space="preserve"> de bunul aflat în administrare în condiţiile stabilite de lege şi</w:t>
      </w:r>
      <w:r w:rsidR="00656E8E" w:rsidRPr="0052296D">
        <w:rPr>
          <w:noProof/>
          <w:sz w:val="24"/>
          <w:szCs w:val="24"/>
        </w:rPr>
        <w:t xml:space="preserve"> potrivit destinaţiei prevăzute la punctul 4.1;</w:t>
      </w:r>
    </w:p>
    <w:p w14:paraId="3120270D" w14:textId="77777777" w:rsidR="00656E8E" w:rsidRPr="0052296D" w:rsidRDefault="00D7790D" w:rsidP="001D40CB">
      <w:pPr>
        <w:autoSpaceDE w:val="0"/>
        <w:autoSpaceDN w:val="0"/>
        <w:adjustRightInd w:val="0"/>
        <w:jc w:val="both"/>
        <w:rPr>
          <w:noProof/>
          <w:sz w:val="24"/>
          <w:szCs w:val="24"/>
        </w:rPr>
      </w:pPr>
      <w:r w:rsidRPr="0052296D">
        <w:rPr>
          <w:noProof/>
          <w:sz w:val="24"/>
          <w:szCs w:val="24"/>
        </w:rPr>
        <w:t xml:space="preserve"> </w:t>
      </w:r>
      <w:r w:rsidR="00411AAB" w:rsidRPr="0052296D">
        <w:rPr>
          <w:noProof/>
          <w:sz w:val="24"/>
          <w:szCs w:val="24"/>
        </w:rPr>
        <w:t>2</w:t>
      </w:r>
      <w:r w:rsidRPr="0052296D">
        <w:rPr>
          <w:noProof/>
          <w:sz w:val="24"/>
          <w:szCs w:val="24"/>
        </w:rPr>
        <w:t>)</w:t>
      </w:r>
      <w:r w:rsidR="00F4488F" w:rsidRPr="0052296D">
        <w:rPr>
          <w:noProof/>
          <w:sz w:val="24"/>
          <w:szCs w:val="24"/>
        </w:rPr>
        <w:t xml:space="preserve"> </w:t>
      </w:r>
      <w:r w:rsidR="00297074" w:rsidRPr="0052296D">
        <w:rPr>
          <w:noProof/>
          <w:sz w:val="24"/>
          <w:szCs w:val="24"/>
        </w:rPr>
        <w:t xml:space="preserve">poate exercita folosinţa imobilului în limita cerinţelor impuse de funcţionarea </w:t>
      </w:r>
      <w:r w:rsidR="00972CFB" w:rsidRPr="0052296D">
        <w:rPr>
          <w:noProof/>
          <w:sz w:val="24"/>
          <w:szCs w:val="24"/>
        </w:rPr>
        <w:t xml:space="preserve">                                    </w:t>
      </w:r>
      <w:r w:rsidR="005D7D4B" w:rsidRPr="0052296D">
        <w:rPr>
          <w:noProof/>
          <w:sz w:val="24"/>
          <w:szCs w:val="24"/>
        </w:rPr>
        <w:t xml:space="preserve"> </w:t>
      </w:r>
      <w:r w:rsidR="00C90584" w:rsidRPr="0052296D">
        <w:rPr>
          <w:noProof/>
          <w:sz w:val="24"/>
          <w:szCs w:val="24"/>
        </w:rPr>
        <w:t>ş</w:t>
      </w:r>
      <w:r w:rsidR="002F442A" w:rsidRPr="0052296D">
        <w:rPr>
          <w:noProof/>
          <w:sz w:val="24"/>
          <w:szCs w:val="24"/>
        </w:rPr>
        <w:t>i numai pentru activităţ</w:t>
      </w:r>
      <w:r w:rsidR="00297074" w:rsidRPr="0052296D">
        <w:rPr>
          <w:noProof/>
          <w:sz w:val="24"/>
          <w:szCs w:val="24"/>
        </w:rPr>
        <w:t>i</w:t>
      </w:r>
      <w:r w:rsidR="007909EA" w:rsidRPr="0052296D">
        <w:rPr>
          <w:noProof/>
          <w:sz w:val="24"/>
          <w:szCs w:val="24"/>
        </w:rPr>
        <w:t>le</w:t>
      </w:r>
      <w:r w:rsidR="00297074" w:rsidRPr="0052296D">
        <w:rPr>
          <w:noProof/>
          <w:sz w:val="24"/>
          <w:szCs w:val="24"/>
        </w:rPr>
        <w:t xml:space="preserve"> specifice </w:t>
      </w:r>
      <w:r w:rsidR="00347A84" w:rsidRPr="0052296D">
        <w:rPr>
          <w:noProof/>
          <w:sz w:val="24"/>
          <w:szCs w:val="24"/>
        </w:rPr>
        <w:t>acesteia</w:t>
      </w:r>
      <w:r w:rsidR="00297074" w:rsidRPr="0052296D">
        <w:rPr>
          <w:noProof/>
          <w:sz w:val="24"/>
          <w:szCs w:val="24"/>
        </w:rPr>
        <w:t>;</w:t>
      </w:r>
    </w:p>
    <w:p w14:paraId="3986E7D4" w14:textId="77777777" w:rsidR="003B531D" w:rsidRPr="0052296D" w:rsidRDefault="003B531D" w:rsidP="001D40CB">
      <w:pPr>
        <w:autoSpaceDE w:val="0"/>
        <w:autoSpaceDN w:val="0"/>
        <w:adjustRightInd w:val="0"/>
        <w:jc w:val="both"/>
        <w:rPr>
          <w:noProof/>
          <w:sz w:val="24"/>
          <w:szCs w:val="24"/>
        </w:rPr>
      </w:pPr>
      <w:r w:rsidRPr="0052296D">
        <w:rPr>
          <w:noProof/>
          <w:sz w:val="24"/>
          <w:szCs w:val="24"/>
        </w:rPr>
        <w:t>3)are obligaţia să înscrie în cartea funciară dreptul de administrare;</w:t>
      </w:r>
    </w:p>
    <w:p w14:paraId="07787C26" w14:textId="77777777" w:rsidR="00F64027" w:rsidRPr="0052296D" w:rsidRDefault="003B531D" w:rsidP="001D40CB">
      <w:pPr>
        <w:jc w:val="both"/>
        <w:rPr>
          <w:rStyle w:val="HeaderChar"/>
          <w:noProof/>
          <w:sz w:val="24"/>
          <w:szCs w:val="24"/>
        </w:rPr>
      </w:pPr>
      <w:r w:rsidRPr="0052296D">
        <w:rPr>
          <w:noProof/>
          <w:sz w:val="24"/>
          <w:szCs w:val="24"/>
        </w:rPr>
        <w:t>4</w:t>
      </w:r>
      <w:r w:rsidR="00BF2479" w:rsidRPr="0052296D">
        <w:rPr>
          <w:noProof/>
          <w:sz w:val="24"/>
          <w:szCs w:val="24"/>
        </w:rPr>
        <w:t>)</w:t>
      </w:r>
      <w:r w:rsidR="00994DF7" w:rsidRPr="0052296D">
        <w:rPr>
          <w:noProof/>
          <w:sz w:val="24"/>
          <w:szCs w:val="24"/>
        </w:rPr>
        <w:t xml:space="preserve"> </w:t>
      </w:r>
      <w:r w:rsidR="00BF2479" w:rsidRPr="0052296D">
        <w:rPr>
          <w:noProof/>
          <w:sz w:val="24"/>
          <w:szCs w:val="24"/>
        </w:rPr>
        <w:t>are obligaţia să folosească, în mod direct, pe riscul şi pe răspunderea sa, spaţiul care fac</w:t>
      </w:r>
      <w:r w:rsidR="00D65B31" w:rsidRPr="0052296D">
        <w:rPr>
          <w:noProof/>
          <w:sz w:val="24"/>
          <w:szCs w:val="24"/>
        </w:rPr>
        <w:t>e obiectul prezentului contract</w:t>
      </w:r>
      <w:r w:rsidR="007C7DA3" w:rsidRPr="0052296D">
        <w:rPr>
          <w:noProof/>
          <w:sz w:val="24"/>
          <w:szCs w:val="24"/>
        </w:rPr>
        <w:t xml:space="preserve"> şi să se îngrijească de bunul </w:t>
      </w:r>
      <w:r w:rsidR="00703F5B" w:rsidRPr="0052296D">
        <w:rPr>
          <w:noProof/>
          <w:sz w:val="24"/>
          <w:szCs w:val="24"/>
        </w:rPr>
        <w:t>dat în administrare</w:t>
      </w:r>
      <w:r w:rsidR="007C7DA3" w:rsidRPr="0052296D">
        <w:rPr>
          <w:noProof/>
          <w:sz w:val="24"/>
          <w:szCs w:val="24"/>
        </w:rPr>
        <w:t xml:space="preserve"> întocmai ca proprietarul acestuia;</w:t>
      </w:r>
    </w:p>
    <w:p w14:paraId="343F5FE6" w14:textId="77777777" w:rsidR="001D6939" w:rsidRPr="0052296D" w:rsidRDefault="003B531D" w:rsidP="001D40CB">
      <w:pPr>
        <w:jc w:val="both"/>
        <w:rPr>
          <w:noProof/>
          <w:sz w:val="24"/>
          <w:szCs w:val="24"/>
          <w:shd w:val="clear" w:color="auto" w:fill="FFFFFF"/>
        </w:rPr>
      </w:pPr>
      <w:r w:rsidRPr="0052296D">
        <w:rPr>
          <w:rStyle w:val="slitttl1"/>
          <w:rFonts w:ascii="Times New Roman" w:hAnsi="Times New Roman"/>
          <w:b w:val="0"/>
          <w:noProof/>
          <w:color w:val="auto"/>
          <w:sz w:val="24"/>
          <w:szCs w:val="24"/>
          <w:specVanish w:val="0"/>
        </w:rPr>
        <w:t>5</w:t>
      </w:r>
      <w:r w:rsidR="00DE69AA" w:rsidRPr="0052296D">
        <w:rPr>
          <w:rStyle w:val="slitttl1"/>
          <w:rFonts w:ascii="Times New Roman" w:hAnsi="Times New Roman"/>
          <w:b w:val="0"/>
          <w:noProof/>
          <w:color w:val="auto"/>
          <w:sz w:val="24"/>
          <w:szCs w:val="24"/>
          <w:specVanish w:val="0"/>
        </w:rPr>
        <w:t>) are obligaţia de a</w:t>
      </w:r>
      <w:r w:rsidR="00DE69AA" w:rsidRPr="0052296D">
        <w:rPr>
          <w:rStyle w:val="slitttl1"/>
          <w:rFonts w:ascii="Times New Roman" w:hAnsi="Times New Roman"/>
          <w:noProof/>
          <w:color w:val="auto"/>
          <w:sz w:val="24"/>
          <w:szCs w:val="24"/>
          <w:specVanish w:val="0"/>
        </w:rPr>
        <w:t xml:space="preserve"> </w:t>
      </w:r>
      <w:r w:rsidR="00EA00F3" w:rsidRPr="0052296D">
        <w:rPr>
          <w:rStyle w:val="slitbdy"/>
          <w:rFonts w:ascii="Times New Roman" w:hAnsi="Times New Roman"/>
          <w:noProof/>
          <w:color w:val="auto"/>
          <w:sz w:val="24"/>
          <w:szCs w:val="24"/>
        </w:rPr>
        <w:t>asigura</w:t>
      </w:r>
      <w:r w:rsidR="001D6939" w:rsidRPr="0052296D">
        <w:rPr>
          <w:rStyle w:val="slitbdy"/>
          <w:rFonts w:ascii="Times New Roman" w:hAnsi="Times New Roman"/>
          <w:noProof/>
          <w:color w:val="auto"/>
          <w:sz w:val="24"/>
          <w:szCs w:val="24"/>
        </w:rPr>
        <w:t xml:space="preserve"> paz</w:t>
      </w:r>
      <w:r w:rsidR="00DE69AA" w:rsidRPr="0052296D">
        <w:rPr>
          <w:rStyle w:val="slitbdy"/>
          <w:rFonts w:ascii="Times New Roman" w:hAnsi="Times New Roman"/>
          <w:noProof/>
          <w:color w:val="auto"/>
          <w:sz w:val="24"/>
          <w:szCs w:val="24"/>
        </w:rPr>
        <w:t>a</w:t>
      </w:r>
      <w:r w:rsidR="001D6939" w:rsidRPr="0052296D">
        <w:rPr>
          <w:rStyle w:val="slitbdy"/>
          <w:rFonts w:ascii="Times New Roman" w:hAnsi="Times New Roman"/>
          <w:noProof/>
          <w:color w:val="auto"/>
          <w:sz w:val="24"/>
          <w:szCs w:val="24"/>
        </w:rPr>
        <w:t>, protecţi</w:t>
      </w:r>
      <w:r w:rsidR="00DE69AA" w:rsidRPr="0052296D">
        <w:rPr>
          <w:rStyle w:val="slitbdy"/>
          <w:rFonts w:ascii="Times New Roman" w:hAnsi="Times New Roman"/>
          <w:noProof/>
          <w:color w:val="auto"/>
          <w:sz w:val="24"/>
          <w:szCs w:val="24"/>
        </w:rPr>
        <w:t>a</w:t>
      </w:r>
      <w:r w:rsidR="001D6939" w:rsidRPr="0052296D">
        <w:rPr>
          <w:rStyle w:val="slitbdy"/>
          <w:rFonts w:ascii="Times New Roman" w:hAnsi="Times New Roman"/>
          <w:noProof/>
          <w:color w:val="auto"/>
          <w:sz w:val="24"/>
          <w:szCs w:val="24"/>
        </w:rPr>
        <w:t xml:space="preserve"> şi conservarea bunurilor, ca un bun proprietar, şi </w:t>
      </w:r>
      <w:r w:rsidR="007909EA" w:rsidRPr="0052296D">
        <w:rPr>
          <w:rStyle w:val="slitbdy"/>
          <w:rFonts w:ascii="Times New Roman" w:hAnsi="Times New Roman"/>
          <w:noProof/>
          <w:color w:val="auto"/>
          <w:sz w:val="24"/>
          <w:szCs w:val="24"/>
        </w:rPr>
        <w:t>de a suporta</w:t>
      </w:r>
      <w:r w:rsidR="001D6939" w:rsidRPr="0052296D">
        <w:rPr>
          <w:rStyle w:val="slitbdy"/>
          <w:rFonts w:ascii="Times New Roman" w:hAnsi="Times New Roman"/>
          <w:noProof/>
          <w:color w:val="auto"/>
          <w:sz w:val="24"/>
          <w:szCs w:val="24"/>
        </w:rPr>
        <w:t xml:space="preserve"> t</w:t>
      </w:r>
      <w:r w:rsidR="007909EA" w:rsidRPr="0052296D">
        <w:rPr>
          <w:rStyle w:val="slitbdy"/>
          <w:rFonts w:ascii="Times New Roman" w:hAnsi="Times New Roman"/>
          <w:noProof/>
          <w:color w:val="auto"/>
          <w:sz w:val="24"/>
          <w:szCs w:val="24"/>
        </w:rPr>
        <w:t>oate cheltuielile</w:t>
      </w:r>
      <w:r w:rsidR="001D6939" w:rsidRPr="0052296D">
        <w:rPr>
          <w:rStyle w:val="slitbdy"/>
          <w:rFonts w:ascii="Times New Roman" w:hAnsi="Times New Roman"/>
          <w:noProof/>
          <w:color w:val="auto"/>
          <w:sz w:val="24"/>
          <w:szCs w:val="24"/>
        </w:rPr>
        <w:t xml:space="preserve"> necesare unei bune funcţionări;</w:t>
      </w:r>
    </w:p>
    <w:p w14:paraId="7E4EC6D4" w14:textId="77777777" w:rsidR="001D6939" w:rsidRPr="0052296D" w:rsidRDefault="003B531D" w:rsidP="001D40CB">
      <w:pPr>
        <w:jc w:val="both"/>
        <w:rPr>
          <w:noProof/>
          <w:sz w:val="24"/>
          <w:szCs w:val="24"/>
          <w:shd w:val="clear" w:color="auto" w:fill="FFFFFF"/>
        </w:rPr>
      </w:pPr>
      <w:r w:rsidRPr="0052296D">
        <w:rPr>
          <w:rStyle w:val="slitttl1"/>
          <w:rFonts w:ascii="Times New Roman" w:hAnsi="Times New Roman"/>
          <w:b w:val="0"/>
          <w:noProof/>
          <w:color w:val="auto"/>
          <w:sz w:val="24"/>
          <w:szCs w:val="24"/>
          <w:specVanish w:val="0"/>
        </w:rPr>
        <w:t>6</w:t>
      </w:r>
      <w:r w:rsidR="001D6939" w:rsidRPr="0052296D">
        <w:rPr>
          <w:rStyle w:val="slitttl1"/>
          <w:rFonts w:ascii="Times New Roman" w:hAnsi="Times New Roman"/>
          <w:b w:val="0"/>
          <w:noProof/>
          <w:color w:val="auto"/>
          <w:sz w:val="24"/>
          <w:szCs w:val="24"/>
          <w:specVanish w:val="0"/>
        </w:rPr>
        <w:t>)</w:t>
      </w:r>
      <w:r w:rsidR="00DE69AA" w:rsidRPr="0052296D">
        <w:rPr>
          <w:rStyle w:val="slitbdy"/>
          <w:rFonts w:ascii="Times New Roman" w:hAnsi="Times New Roman"/>
          <w:noProof/>
          <w:color w:val="auto"/>
          <w:sz w:val="24"/>
          <w:szCs w:val="24"/>
        </w:rPr>
        <w:t xml:space="preserve"> </w:t>
      </w:r>
      <w:r w:rsidR="001D6939" w:rsidRPr="0052296D">
        <w:rPr>
          <w:rStyle w:val="slitbdy"/>
          <w:rFonts w:ascii="Times New Roman" w:hAnsi="Times New Roman"/>
          <w:noProof/>
          <w:color w:val="auto"/>
          <w:sz w:val="24"/>
          <w:szCs w:val="24"/>
        </w:rPr>
        <w:t>suport</w:t>
      </w:r>
      <w:r w:rsidR="00DE69AA" w:rsidRPr="0052296D">
        <w:rPr>
          <w:rStyle w:val="slitbdy"/>
          <w:rFonts w:ascii="Times New Roman" w:hAnsi="Times New Roman"/>
          <w:noProof/>
          <w:color w:val="auto"/>
          <w:sz w:val="24"/>
          <w:szCs w:val="24"/>
        </w:rPr>
        <w:t>ă</w:t>
      </w:r>
      <w:r w:rsidR="001D6939" w:rsidRPr="0052296D">
        <w:rPr>
          <w:rStyle w:val="slitbdy"/>
          <w:rFonts w:ascii="Times New Roman" w:hAnsi="Times New Roman"/>
          <w:noProof/>
          <w:color w:val="auto"/>
          <w:sz w:val="24"/>
          <w:szCs w:val="24"/>
        </w:rPr>
        <w:t xml:space="preserve"> t</w:t>
      </w:r>
      <w:r w:rsidR="00DE69AA" w:rsidRPr="0052296D">
        <w:rPr>
          <w:rStyle w:val="slitbdy"/>
          <w:rFonts w:ascii="Times New Roman" w:hAnsi="Times New Roman"/>
          <w:noProof/>
          <w:color w:val="auto"/>
          <w:sz w:val="24"/>
          <w:szCs w:val="24"/>
        </w:rPr>
        <w:t>oate</w:t>
      </w:r>
      <w:r w:rsidR="001D6939" w:rsidRPr="0052296D">
        <w:rPr>
          <w:rStyle w:val="slitbdy"/>
          <w:rFonts w:ascii="Times New Roman" w:hAnsi="Times New Roman"/>
          <w:noProof/>
          <w:color w:val="auto"/>
          <w:sz w:val="24"/>
          <w:szCs w:val="24"/>
        </w:rPr>
        <w:t xml:space="preserve"> cheltuielil</w:t>
      </w:r>
      <w:r w:rsidR="00DE69AA" w:rsidRPr="0052296D">
        <w:rPr>
          <w:rStyle w:val="slitbdy"/>
          <w:rFonts w:ascii="Times New Roman" w:hAnsi="Times New Roman"/>
          <w:noProof/>
          <w:color w:val="auto"/>
          <w:sz w:val="24"/>
          <w:szCs w:val="24"/>
        </w:rPr>
        <w:t>e</w:t>
      </w:r>
      <w:r w:rsidR="001D6939" w:rsidRPr="0052296D">
        <w:rPr>
          <w:rStyle w:val="slitbdy"/>
          <w:rFonts w:ascii="Times New Roman" w:hAnsi="Times New Roman"/>
          <w:noProof/>
          <w:color w:val="auto"/>
          <w:sz w:val="24"/>
          <w:szCs w:val="24"/>
        </w:rPr>
        <w:t xml:space="preserve"> necesare pentru aducerea bunului la starea corespunzătoare de folosinţă, în cazul degradării acestuia, ca urmare a utilizării necorespunzătoare sau a neasigurării pazei;</w:t>
      </w:r>
    </w:p>
    <w:p w14:paraId="2F2EAFC6" w14:textId="77777777" w:rsidR="001D6939" w:rsidRPr="0052296D" w:rsidRDefault="003B531D" w:rsidP="001D40CB">
      <w:pPr>
        <w:jc w:val="both"/>
        <w:rPr>
          <w:rStyle w:val="slitbdy"/>
          <w:rFonts w:ascii="Times New Roman" w:hAnsi="Times New Roman"/>
          <w:noProof/>
          <w:color w:val="auto"/>
          <w:sz w:val="24"/>
          <w:szCs w:val="24"/>
        </w:rPr>
      </w:pPr>
      <w:r w:rsidRPr="0052296D">
        <w:rPr>
          <w:rStyle w:val="slitttl1"/>
          <w:rFonts w:ascii="Times New Roman" w:hAnsi="Times New Roman"/>
          <w:b w:val="0"/>
          <w:noProof/>
          <w:color w:val="auto"/>
          <w:sz w:val="24"/>
          <w:szCs w:val="24"/>
          <w:specVanish w:val="0"/>
        </w:rPr>
        <w:t>7</w:t>
      </w:r>
      <w:r w:rsidR="001D6939" w:rsidRPr="0052296D">
        <w:rPr>
          <w:rStyle w:val="slitttl1"/>
          <w:rFonts w:ascii="Times New Roman" w:hAnsi="Times New Roman"/>
          <w:b w:val="0"/>
          <w:noProof/>
          <w:color w:val="auto"/>
          <w:sz w:val="24"/>
          <w:szCs w:val="24"/>
          <w:specVanish w:val="0"/>
        </w:rPr>
        <w:t>)</w:t>
      </w:r>
      <w:r w:rsidR="001D6939" w:rsidRPr="0052296D">
        <w:rPr>
          <w:rStyle w:val="slitbdy"/>
          <w:rFonts w:ascii="Times New Roman" w:hAnsi="Times New Roman"/>
          <w:noProof/>
          <w:color w:val="auto"/>
          <w:sz w:val="24"/>
          <w:szCs w:val="24"/>
        </w:rPr>
        <w:t>obţine avizel</w:t>
      </w:r>
      <w:r w:rsidR="007909EA" w:rsidRPr="0052296D">
        <w:rPr>
          <w:rStyle w:val="slitbdy"/>
          <w:rFonts w:ascii="Times New Roman" w:hAnsi="Times New Roman"/>
          <w:noProof/>
          <w:color w:val="auto"/>
          <w:sz w:val="24"/>
          <w:szCs w:val="24"/>
        </w:rPr>
        <w:t>e</w:t>
      </w:r>
      <w:r w:rsidR="001D6939" w:rsidRPr="0052296D">
        <w:rPr>
          <w:rStyle w:val="slitbdy"/>
          <w:rFonts w:ascii="Times New Roman" w:hAnsi="Times New Roman"/>
          <w:noProof/>
          <w:color w:val="auto"/>
          <w:sz w:val="24"/>
          <w:szCs w:val="24"/>
        </w:rPr>
        <w:t xml:space="preserve"> pentru planul urbanistic zonal fără schimbarea uzului şi interesului public şi destinaţiei bunului</w:t>
      </w:r>
      <w:r w:rsidR="007C7DA3" w:rsidRPr="0052296D">
        <w:rPr>
          <w:rStyle w:val="slitbdy"/>
          <w:rFonts w:ascii="Times New Roman" w:hAnsi="Times New Roman"/>
          <w:noProof/>
          <w:color w:val="auto"/>
          <w:sz w:val="24"/>
          <w:szCs w:val="24"/>
        </w:rPr>
        <w:t>, după caz</w:t>
      </w:r>
      <w:r w:rsidR="001D6939" w:rsidRPr="0052296D">
        <w:rPr>
          <w:rStyle w:val="slitbdy"/>
          <w:rFonts w:ascii="Times New Roman" w:hAnsi="Times New Roman"/>
          <w:noProof/>
          <w:color w:val="auto"/>
          <w:sz w:val="24"/>
          <w:szCs w:val="24"/>
        </w:rPr>
        <w:t>;</w:t>
      </w:r>
    </w:p>
    <w:p w14:paraId="2D1A030A" w14:textId="77777777" w:rsidR="000120A2" w:rsidRPr="0052296D" w:rsidRDefault="003B531D" w:rsidP="001D40CB">
      <w:pPr>
        <w:tabs>
          <w:tab w:val="left" w:pos="426"/>
        </w:tabs>
        <w:jc w:val="both"/>
        <w:rPr>
          <w:noProof/>
          <w:sz w:val="24"/>
          <w:szCs w:val="24"/>
        </w:rPr>
      </w:pPr>
      <w:r w:rsidRPr="0052296D">
        <w:rPr>
          <w:noProof/>
          <w:sz w:val="24"/>
          <w:szCs w:val="24"/>
        </w:rPr>
        <w:t>8</w:t>
      </w:r>
      <w:r w:rsidR="000120A2" w:rsidRPr="0052296D">
        <w:rPr>
          <w:noProof/>
          <w:sz w:val="24"/>
          <w:szCs w:val="24"/>
        </w:rPr>
        <w:t xml:space="preserve">) are obligaţia să execute în condiţiile legii, lucrările de investiţii şi reparaţii pe cheltuiala proprie, necesare desfăşurării activităţii </w:t>
      </w:r>
      <w:r w:rsidR="008414DD" w:rsidRPr="0052296D">
        <w:rPr>
          <w:i/>
          <w:noProof/>
          <w:sz w:val="24"/>
          <w:szCs w:val="24"/>
        </w:rPr>
        <w:t xml:space="preserve">– </w:t>
      </w:r>
      <w:r w:rsidR="00972CFB" w:rsidRPr="0052296D">
        <w:rPr>
          <w:i/>
          <w:noProof/>
          <w:sz w:val="24"/>
          <w:szCs w:val="24"/>
        </w:rPr>
        <w:t xml:space="preserve">                                                                           </w:t>
      </w:r>
      <w:r w:rsidR="005D7D4B" w:rsidRPr="0052296D">
        <w:rPr>
          <w:i/>
          <w:noProof/>
          <w:sz w:val="24"/>
          <w:szCs w:val="24"/>
        </w:rPr>
        <w:t>.</w:t>
      </w:r>
      <w:r w:rsidR="000120A2" w:rsidRPr="0052296D">
        <w:rPr>
          <w:noProof/>
          <w:sz w:val="24"/>
          <w:szCs w:val="24"/>
        </w:rPr>
        <w:t>;</w:t>
      </w:r>
    </w:p>
    <w:p w14:paraId="59F374BE" w14:textId="77777777" w:rsidR="000120A2" w:rsidRPr="0052296D" w:rsidRDefault="003B531D" w:rsidP="001D40CB">
      <w:pPr>
        <w:tabs>
          <w:tab w:val="left" w:pos="284"/>
          <w:tab w:val="left" w:pos="426"/>
        </w:tabs>
        <w:jc w:val="both"/>
        <w:rPr>
          <w:noProof/>
          <w:sz w:val="24"/>
          <w:szCs w:val="24"/>
        </w:rPr>
      </w:pPr>
      <w:r w:rsidRPr="0052296D">
        <w:rPr>
          <w:noProof/>
          <w:sz w:val="24"/>
          <w:szCs w:val="24"/>
        </w:rPr>
        <w:t>9</w:t>
      </w:r>
      <w:r w:rsidR="000120A2" w:rsidRPr="0052296D">
        <w:rPr>
          <w:noProof/>
          <w:sz w:val="24"/>
          <w:szCs w:val="24"/>
        </w:rPr>
        <w:t xml:space="preserve">) să obţină toate avizele şi autorizaţiile prevăzute de lege pentru amenajarea spaţiului, necesare desfăşurării activităţilor specifice şi să suporte toate cheltuielile ce decurg din acestea, neavând dreptul să ceară restituirea acestora de la proprietar; </w:t>
      </w:r>
    </w:p>
    <w:p w14:paraId="6BD27C41" w14:textId="77777777" w:rsidR="001D6939" w:rsidRPr="0052296D" w:rsidRDefault="003B531D" w:rsidP="001D40CB">
      <w:pPr>
        <w:jc w:val="both"/>
        <w:rPr>
          <w:noProof/>
          <w:sz w:val="24"/>
          <w:szCs w:val="24"/>
          <w:shd w:val="clear" w:color="auto" w:fill="FFFFFF"/>
        </w:rPr>
      </w:pPr>
      <w:r w:rsidRPr="0052296D">
        <w:rPr>
          <w:rStyle w:val="slitttl1"/>
          <w:rFonts w:ascii="Times New Roman" w:hAnsi="Times New Roman"/>
          <w:b w:val="0"/>
          <w:noProof/>
          <w:color w:val="auto"/>
          <w:sz w:val="24"/>
          <w:szCs w:val="24"/>
          <w:specVanish w:val="0"/>
        </w:rPr>
        <w:t>10</w:t>
      </w:r>
      <w:r w:rsidR="001D6939" w:rsidRPr="0052296D">
        <w:rPr>
          <w:rStyle w:val="slitttl1"/>
          <w:rFonts w:ascii="Times New Roman" w:hAnsi="Times New Roman"/>
          <w:b w:val="0"/>
          <w:noProof/>
          <w:color w:val="auto"/>
          <w:sz w:val="24"/>
          <w:szCs w:val="24"/>
          <w:specVanish w:val="0"/>
        </w:rPr>
        <w:t>)</w:t>
      </w:r>
      <w:r w:rsidR="000120A2" w:rsidRPr="0052296D">
        <w:rPr>
          <w:rStyle w:val="slitbdy"/>
          <w:rFonts w:ascii="Times New Roman" w:hAnsi="Times New Roman"/>
          <w:noProof/>
          <w:color w:val="auto"/>
          <w:sz w:val="24"/>
          <w:szCs w:val="24"/>
        </w:rPr>
        <w:t>să reevalueze</w:t>
      </w:r>
      <w:r w:rsidR="001D6939" w:rsidRPr="0052296D">
        <w:rPr>
          <w:rStyle w:val="slitbdy"/>
          <w:rFonts w:ascii="Times New Roman" w:hAnsi="Times New Roman"/>
          <w:noProof/>
          <w:color w:val="auto"/>
          <w:sz w:val="24"/>
          <w:szCs w:val="24"/>
        </w:rPr>
        <w:t xml:space="preserve"> bunuril</w:t>
      </w:r>
      <w:r w:rsidR="000120A2" w:rsidRPr="0052296D">
        <w:rPr>
          <w:rStyle w:val="slitbdy"/>
          <w:rFonts w:ascii="Times New Roman" w:hAnsi="Times New Roman"/>
          <w:noProof/>
          <w:color w:val="auto"/>
          <w:sz w:val="24"/>
          <w:szCs w:val="24"/>
        </w:rPr>
        <w:t>e</w:t>
      </w:r>
      <w:r w:rsidR="001D6939" w:rsidRPr="0052296D">
        <w:rPr>
          <w:rStyle w:val="slitbdy"/>
          <w:rFonts w:ascii="Times New Roman" w:hAnsi="Times New Roman"/>
          <w:noProof/>
          <w:color w:val="auto"/>
          <w:sz w:val="24"/>
          <w:szCs w:val="24"/>
        </w:rPr>
        <w:t>, în condiţiile legii;</w:t>
      </w:r>
    </w:p>
    <w:p w14:paraId="04F5C4A6" w14:textId="77777777" w:rsidR="001D6939" w:rsidRPr="0052296D" w:rsidRDefault="00411AAB" w:rsidP="001D40CB">
      <w:pPr>
        <w:jc w:val="both"/>
        <w:rPr>
          <w:noProof/>
          <w:sz w:val="24"/>
          <w:szCs w:val="24"/>
          <w:shd w:val="clear" w:color="auto" w:fill="FFFFFF"/>
        </w:rPr>
      </w:pPr>
      <w:r w:rsidRPr="0052296D">
        <w:rPr>
          <w:rStyle w:val="slitttl1"/>
          <w:rFonts w:ascii="Times New Roman" w:hAnsi="Times New Roman"/>
          <w:b w:val="0"/>
          <w:noProof/>
          <w:color w:val="auto"/>
          <w:sz w:val="24"/>
          <w:szCs w:val="24"/>
          <w:specVanish w:val="0"/>
        </w:rPr>
        <w:t>1</w:t>
      </w:r>
      <w:r w:rsidR="003B531D" w:rsidRPr="0052296D">
        <w:rPr>
          <w:rStyle w:val="slitttl1"/>
          <w:rFonts w:ascii="Times New Roman" w:hAnsi="Times New Roman"/>
          <w:b w:val="0"/>
          <w:noProof/>
          <w:color w:val="auto"/>
          <w:sz w:val="24"/>
          <w:szCs w:val="24"/>
          <w:specVanish w:val="0"/>
        </w:rPr>
        <w:t>1</w:t>
      </w:r>
      <w:r w:rsidR="001D6939" w:rsidRPr="0052296D">
        <w:rPr>
          <w:rStyle w:val="slitttl1"/>
          <w:rFonts w:ascii="Times New Roman" w:hAnsi="Times New Roman"/>
          <w:b w:val="0"/>
          <w:noProof/>
          <w:color w:val="auto"/>
          <w:sz w:val="24"/>
          <w:szCs w:val="24"/>
          <w:specVanish w:val="0"/>
        </w:rPr>
        <w:t>)</w:t>
      </w:r>
      <w:r w:rsidR="001D6939" w:rsidRPr="0052296D">
        <w:rPr>
          <w:rStyle w:val="slitbdy"/>
          <w:rFonts w:ascii="Times New Roman" w:hAnsi="Times New Roman"/>
          <w:noProof/>
          <w:color w:val="auto"/>
          <w:sz w:val="24"/>
          <w:szCs w:val="24"/>
        </w:rPr>
        <w:t>semnarea procesului-verbal de vecinătate, fără schimbarea regimului juridic al bunului</w:t>
      </w:r>
      <w:r w:rsidR="00D95BBC" w:rsidRPr="0052296D">
        <w:rPr>
          <w:rStyle w:val="slitbdy"/>
          <w:rFonts w:ascii="Times New Roman" w:hAnsi="Times New Roman"/>
          <w:noProof/>
          <w:color w:val="auto"/>
          <w:sz w:val="24"/>
          <w:szCs w:val="24"/>
        </w:rPr>
        <w:t>, dacă este cazul</w:t>
      </w:r>
      <w:r w:rsidR="001D6939" w:rsidRPr="0052296D">
        <w:rPr>
          <w:rStyle w:val="slitbdy"/>
          <w:rFonts w:ascii="Times New Roman" w:hAnsi="Times New Roman"/>
          <w:noProof/>
          <w:color w:val="auto"/>
          <w:sz w:val="24"/>
          <w:szCs w:val="24"/>
        </w:rPr>
        <w:t>;</w:t>
      </w:r>
    </w:p>
    <w:p w14:paraId="6385D1AB" w14:textId="77777777" w:rsidR="001D6939" w:rsidRPr="0052296D" w:rsidRDefault="00411AAB" w:rsidP="001D40CB">
      <w:pPr>
        <w:jc w:val="both"/>
        <w:rPr>
          <w:noProof/>
          <w:sz w:val="24"/>
          <w:szCs w:val="24"/>
          <w:shd w:val="clear" w:color="auto" w:fill="FFFFFF"/>
        </w:rPr>
      </w:pPr>
      <w:r w:rsidRPr="0052296D">
        <w:rPr>
          <w:rStyle w:val="slitttl1"/>
          <w:rFonts w:ascii="Times New Roman" w:hAnsi="Times New Roman"/>
          <w:b w:val="0"/>
          <w:noProof/>
          <w:color w:val="auto"/>
          <w:sz w:val="24"/>
          <w:szCs w:val="24"/>
          <w:specVanish w:val="0"/>
        </w:rPr>
        <w:t>1</w:t>
      </w:r>
      <w:r w:rsidR="003B531D" w:rsidRPr="0052296D">
        <w:rPr>
          <w:rStyle w:val="slitttl1"/>
          <w:rFonts w:ascii="Times New Roman" w:hAnsi="Times New Roman"/>
          <w:b w:val="0"/>
          <w:noProof/>
          <w:color w:val="auto"/>
          <w:sz w:val="24"/>
          <w:szCs w:val="24"/>
          <w:specVanish w:val="0"/>
        </w:rPr>
        <w:t>2</w:t>
      </w:r>
      <w:r w:rsidR="001D6939" w:rsidRPr="0052296D">
        <w:rPr>
          <w:rStyle w:val="slitttl1"/>
          <w:rFonts w:ascii="Times New Roman" w:hAnsi="Times New Roman"/>
          <w:b w:val="0"/>
          <w:noProof/>
          <w:color w:val="auto"/>
          <w:sz w:val="24"/>
          <w:szCs w:val="24"/>
          <w:specVanish w:val="0"/>
        </w:rPr>
        <w:t>)</w:t>
      </w:r>
      <w:r w:rsidR="009F32D9" w:rsidRPr="0052296D">
        <w:rPr>
          <w:rStyle w:val="slitttl1"/>
          <w:rFonts w:ascii="Times New Roman" w:hAnsi="Times New Roman"/>
          <w:b w:val="0"/>
          <w:noProof/>
          <w:color w:val="auto"/>
          <w:sz w:val="24"/>
          <w:szCs w:val="24"/>
          <w:specVanish w:val="0"/>
        </w:rPr>
        <w:t xml:space="preserve"> </w:t>
      </w:r>
      <w:r w:rsidR="001D6939" w:rsidRPr="0052296D">
        <w:rPr>
          <w:rStyle w:val="slitbdy"/>
          <w:rFonts w:ascii="Times New Roman" w:hAnsi="Times New Roman"/>
          <w:noProof/>
          <w:color w:val="auto"/>
          <w:sz w:val="24"/>
          <w:szCs w:val="24"/>
        </w:rPr>
        <w:t>semnarea acordului de avizare a documentaţiei de carte funciară pentru obţinerea certificatului de atestare a edificării construcţiilor</w:t>
      </w:r>
      <w:r w:rsidR="00D95BBC" w:rsidRPr="0052296D">
        <w:rPr>
          <w:rStyle w:val="slitbdy"/>
          <w:rFonts w:ascii="Times New Roman" w:hAnsi="Times New Roman"/>
          <w:noProof/>
          <w:color w:val="auto"/>
          <w:sz w:val="24"/>
          <w:szCs w:val="24"/>
        </w:rPr>
        <w:t>, dacă este cazul</w:t>
      </w:r>
      <w:r w:rsidR="001D6939" w:rsidRPr="0052296D">
        <w:rPr>
          <w:rStyle w:val="slitbdy"/>
          <w:rFonts w:ascii="Times New Roman" w:hAnsi="Times New Roman"/>
          <w:noProof/>
          <w:color w:val="auto"/>
          <w:sz w:val="24"/>
          <w:szCs w:val="24"/>
        </w:rPr>
        <w:t>;</w:t>
      </w:r>
    </w:p>
    <w:p w14:paraId="1FC98442" w14:textId="77777777" w:rsidR="00BF2479" w:rsidRPr="0052296D" w:rsidRDefault="007137BF" w:rsidP="001D40CB">
      <w:pPr>
        <w:jc w:val="both"/>
        <w:rPr>
          <w:noProof/>
          <w:sz w:val="24"/>
          <w:szCs w:val="24"/>
        </w:rPr>
      </w:pPr>
      <w:r w:rsidRPr="0052296D">
        <w:rPr>
          <w:rStyle w:val="slitttl1"/>
          <w:rFonts w:ascii="Times New Roman" w:hAnsi="Times New Roman"/>
          <w:b w:val="0"/>
          <w:noProof/>
          <w:color w:val="auto"/>
          <w:sz w:val="24"/>
          <w:szCs w:val="24"/>
          <w:specVanish w:val="0"/>
        </w:rPr>
        <w:t>1</w:t>
      </w:r>
      <w:r w:rsidR="003B531D" w:rsidRPr="0052296D">
        <w:rPr>
          <w:rStyle w:val="slitttl1"/>
          <w:rFonts w:ascii="Times New Roman" w:hAnsi="Times New Roman"/>
          <w:b w:val="0"/>
          <w:noProof/>
          <w:color w:val="auto"/>
          <w:sz w:val="24"/>
          <w:szCs w:val="24"/>
          <w:specVanish w:val="0"/>
        </w:rPr>
        <w:t>3</w:t>
      </w:r>
      <w:r w:rsidR="00EE077A" w:rsidRPr="0052296D">
        <w:rPr>
          <w:rStyle w:val="slitttl1"/>
          <w:rFonts w:ascii="Times New Roman" w:hAnsi="Times New Roman"/>
          <w:b w:val="0"/>
          <w:noProof/>
          <w:color w:val="auto"/>
          <w:sz w:val="24"/>
          <w:szCs w:val="24"/>
          <w:specVanish w:val="0"/>
        </w:rPr>
        <w:t>)</w:t>
      </w:r>
      <w:r w:rsidR="00EE077A" w:rsidRPr="0052296D">
        <w:rPr>
          <w:rStyle w:val="slitbdy"/>
          <w:rFonts w:ascii="Times New Roman" w:hAnsi="Times New Roman"/>
          <w:noProof/>
          <w:color w:val="auto"/>
          <w:sz w:val="24"/>
          <w:szCs w:val="24"/>
        </w:rPr>
        <w:t>obţinerea avizelor pentru lucrări de îmbunătăţire şi menţinere a caracteristicilor tehnice ale bunurilor, după caz;</w:t>
      </w:r>
    </w:p>
    <w:p w14:paraId="10E3AA7A" w14:textId="77777777" w:rsidR="00BF4199" w:rsidRPr="0052296D" w:rsidRDefault="006A34E2" w:rsidP="001D40CB">
      <w:pPr>
        <w:jc w:val="both"/>
        <w:rPr>
          <w:noProof/>
          <w:sz w:val="24"/>
          <w:szCs w:val="24"/>
        </w:rPr>
      </w:pPr>
      <w:r w:rsidRPr="0052296D">
        <w:rPr>
          <w:noProof/>
          <w:sz w:val="24"/>
          <w:szCs w:val="24"/>
        </w:rPr>
        <w:t>1</w:t>
      </w:r>
      <w:r w:rsidR="003B531D" w:rsidRPr="0052296D">
        <w:rPr>
          <w:noProof/>
          <w:sz w:val="24"/>
          <w:szCs w:val="24"/>
        </w:rPr>
        <w:t>4</w:t>
      </w:r>
      <w:r w:rsidR="004944F1" w:rsidRPr="0052296D">
        <w:rPr>
          <w:noProof/>
          <w:sz w:val="24"/>
          <w:szCs w:val="24"/>
        </w:rPr>
        <w:t>)</w:t>
      </w:r>
      <w:r w:rsidR="00656E8E" w:rsidRPr="0052296D">
        <w:rPr>
          <w:noProof/>
          <w:sz w:val="24"/>
          <w:szCs w:val="24"/>
        </w:rPr>
        <w:t xml:space="preserve"> </w:t>
      </w:r>
      <w:r w:rsidR="00F315C5" w:rsidRPr="0052296D">
        <w:rPr>
          <w:noProof/>
          <w:sz w:val="24"/>
          <w:szCs w:val="24"/>
        </w:rPr>
        <w:t>are obligaţia să execute lucrări de întreţinere, funcţionare şi reparaţii pe cheltuiala proprie, necesare desfăşurării activită</w:t>
      </w:r>
      <w:r w:rsidR="002F442A" w:rsidRPr="0052296D">
        <w:rPr>
          <w:noProof/>
          <w:sz w:val="24"/>
          <w:szCs w:val="24"/>
        </w:rPr>
        <w:t xml:space="preserve">ţii </w:t>
      </w:r>
      <w:r w:rsidR="00D77476" w:rsidRPr="0052296D">
        <w:rPr>
          <w:i/>
          <w:noProof/>
          <w:sz w:val="24"/>
          <w:szCs w:val="24"/>
        </w:rPr>
        <w:t>-</w:t>
      </w:r>
      <w:r w:rsidR="00972CFB" w:rsidRPr="0052296D">
        <w:rPr>
          <w:i/>
          <w:noProof/>
          <w:sz w:val="24"/>
          <w:szCs w:val="24"/>
        </w:rPr>
        <w:t xml:space="preserve">                                                             </w:t>
      </w:r>
      <w:r w:rsidR="002F442A" w:rsidRPr="0052296D">
        <w:rPr>
          <w:noProof/>
          <w:sz w:val="24"/>
          <w:szCs w:val="24"/>
        </w:rPr>
        <w:t>;</w:t>
      </w:r>
    </w:p>
    <w:p w14:paraId="090FBD46" w14:textId="77777777" w:rsidR="00271B79" w:rsidRPr="0052296D" w:rsidRDefault="006A34E2" w:rsidP="001D40CB">
      <w:pPr>
        <w:jc w:val="both"/>
        <w:rPr>
          <w:noProof/>
          <w:sz w:val="24"/>
          <w:szCs w:val="24"/>
        </w:rPr>
      </w:pPr>
      <w:r w:rsidRPr="0052296D">
        <w:rPr>
          <w:noProof/>
          <w:sz w:val="24"/>
          <w:szCs w:val="24"/>
        </w:rPr>
        <w:t>1</w:t>
      </w:r>
      <w:r w:rsidR="003B531D" w:rsidRPr="0052296D">
        <w:rPr>
          <w:noProof/>
          <w:sz w:val="24"/>
          <w:szCs w:val="24"/>
        </w:rPr>
        <w:t>5</w:t>
      </w:r>
      <w:r w:rsidR="004944F1" w:rsidRPr="0052296D">
        <w:rPr>
          <w:noProof/>
          <w:sz w:val="24"/>
          <w:szCs w:val="24"/>
        </w:rPr>
        <w:t>)</w:t>
      </w:r>
      <w:r w:rsidR="00F315C5" w:rsidRPr="0052296D">
        <w:rPr>
          <w:noProof/>
          <w:sz w:val="24"/>
          <w:szCs w:val="24"/>
        </w:rPr>
        <w:t xml:space="preserve">  s</w:t>
      </w:r>
      <w:r w:rsidR="00271B79" w:rsidRPr="0052296D">
        <w:rPr>
          <w:noProof/>
          <w:sz w:val="24"/>
          <w:szCs w:val="24"/>
        </w:rPr>
        <w:t>ă întreţină permanent spaţiile</w:t>
      </w:r>
      <w:r w:rsidR="00EA6F96" w:rsidRPr="0052296D">
        <w:rPr>
          <w:noProof/>
          <w:sz w:val="24"/>
          <w:szCs w:val="24"/>
        </w:rPr>
        <w:t xml:space="preserve"> </w:t>
      </w:r>
      <w:r w:rsidR="00D65B31" w:rsidRPr="0052296D">
        <w:rPr>
          <w:noProof/>
          <w:sz w:val="24"/>
          <w:szCs w:val="24"/>
        </w:rPr>
        <w:t>interioare/exterioare;</w:t>
      </w:r>
      <w:r w:rsidR="005F3D39" w:rsidRPr="0052296D">
        <w:rPr>
          <w:noProof/>
          <w:sz w:val="24"/>
          <w:szCs w:val="24"/>
        </w:rPr>
        <w:t xml:space="preserve"> </w:t>
      </w:r>
    </w:p>
    <w:p w14:paraId="3BDCEDB0" w14:textId="77777777" w:rsidR="00F315C5" w:rsidRPr="0052296D" w:rsidRDefault="006A34E2" w:rsidP="001D40CB">
      <w:pPr>
        <w:jc w:val="both"/>
        <w:rPr>
          <w:noProof/>
          <w:sz w:val="24"/>
          <w:szCs w:val="24"/>
        </w:rPr>
      </w:pPr>
      <w:r w:rsidRPr="0052296D">
        <w:rPr>
          <w:noProof/>
          <w:sz w:val="24"/>
          <w:szCs w:val="24"/>
        </w:rPr>
        <w:t>1</w:t>
      </w:r>
      <w:r w:rsidR="003B531D" w:rsidRPr="0052296D">
        <w:rPr>
          <w:noProof/>
          <w:sz w:val="24"/>
          <w:szCs w:val="24"/>
        </w:rPr>
        <w:t>6</w:t>
      </w:r>
      <w:r w:rsidR="004944F1" w:rsidRPr="0052296D">
        <w:rPr>
          <w:noProof/>
          <w:sz w:val="24"/>
          <w:szCs w:val="24"/>
        </w:rPr>
        <w:t>)</w:t>
      </w:r>
      <w:r w:rsidR="00F315C5" w:rsidRPr="0052296D">
        <w:rPr>
          <w:noProof/>
          <w:sz w:val="24"/>
          <w:szCs w:val="24"/>
        </w:rPr>
        <w:t xml:space="preserve"> să suporte toate costurile legate de igienizarea imobilului (dezinfecţie, dezinsecţie, deratizare şi orice alte cheltuieli colaterale), precum şi cele de natură a conserva imobilul (zugrăveli, tencuieli, reparaţii instalaţii sanitare, termice, electrice şi de orice altă natură);</w:t>
      </w:r>
    </w:p>
    <w:p w14:paraId="259748D0" w14:textId="77777777" w:rsidR="00D7790D" w:rsidRPr="0052296D" w:rsidRDefault="006A34E2" w:rsidP="001D40CB">
      <w:pPr>
        <w:tabs>
          <w:tab w:val="left" w:pos="426"/>
        </w:tabs>
        <w:jc w:val="both"/>
        <w:rPr>
          <w:noProof/>
          <w:sz w:val="24"/>
          <w:szCs w:val="24"/>
        </w:rPr>
      </w:pPr>
      <w:r w:rsidRPr="0052296D">
        <w:rPr>
          <w:noProof/>
          <w:sz w:val="24"/>
          <w:szCs w:val="24"/>
        </w:rPr>
        <w:t>1</w:t>
      </w:r>
      <w:r w:rsidR="003B531D" w:rsidRPr="0052296D">
        <w:rPr>
          <w:noProof/>
          <w:sz w:val="24"/>
          <w:szCs w:val="24"/>
        </w:rPr>
        <w:t>7</w:t>
      </w:r>
      <w:r w:rsidR="002B4693" w:rsidRPr="0052296D">
        <w:rPr>
          <w:noProof/>
          <w:sz w:val="24"/>
          <w:szCs w:val="24"/>
        </w:rPr>
        <w:t xml:space="preserve">) să suporte lunar plata utilităţilor, în baza unui contract/convenţie de furnizare </w:t>
      </w:r>
      <w:r w:rsidR="00EA00F3" w:rsidRPr="0052296D">
        <w:rPr>
          <w:noProof/>
          <w:sz w:val="24"/>
          <w:szCs w:val="24"/>
        </w:rPr>
        <w:t xml:space="preserve">a </w:t>
      </w:r>
      <w:r w:rsidR="002B4693" w:rsidRPr="0052296D">
        <w:rPr>
          <w:noProof/>
          <w:sz w:val="24"/>
          <w:szCs w:val="24"/>
        </w:rPr>
        <w:t>utilităţi</w:t>
      </w:r>
      <w:r w:rsidR="00EA00F3" w:rsidRPr="0052296D">
        <w:rPr>
          <w:noProof/>
          <w:sz w:val="24"/>
          <w:szCs w:val="24"/>
        </w:rPr>
        <w:t>lor</w:t>
      </w:r>
      <w:r w:rsidR="002B4693" w:rsidRPr="0052296D">
        <w:rPr>
          <w:noProof/>
          <w:sz w:val="24"/>
          <w:szCs w:val="24"/>
        </w:rPr>
        <w:t>, obligându-se să achite eventualele diferenţe rezultate ca modificare din variaţia preţurilor şi tarifelor percepute prin apariţia de noi acte normative</w:t>
      </w:r>
      <w:r w:rsidR="00D02486" w:rsidRPr="0052296D">
        <w:rPr>
          <w:noProof/>
          <w:sz w:val="24"/>
          <w:szCs w:val="24"/>
        </w:rPr>
        <w:t xml:space="preserve">, </w:t>
      </w:r>
      <w:r w:rsidR="00247CE3" w:rsidRPr="0052296D">
        <w:rPr>
          <w:noProof/>
          <w:sz w:val="24"/>
          <w:szCs w:val="24"/>
        </w:rPr>
        <w:t>până la data la care vor intra în vigoare contractele cu furnizorii de utilităţi</w:t>
      </w:r>
      <w:r w:rsidR="0078128F" w:rsidRPr="0052296D">
        <w:rPr>
          <w:noProof/>
          <w:sz w:val="24"/>
          <w:szCs w:val="24"/>
        </w:rPr>
        <w:t>,</w:t>
      </w:r>
      <w:r w:rsidR="00247CE3" w:rsidRPr="0052296D">
        <w:rPr>
          <w:noProof/>
          <w:sz w:val="24"/>
          <w:szCs w:val="24"/>
        </w:rPr>
        <w:t xml:space="preserve"> </w:t>
      </w:r>
    </w:p>
    <w:p w14:paraId="37D11F2A" w14:textId="77777777" w:rsidR="00D65B31" w:rsidRPr="0052296D" w:rsidRDefault="006A34E2" w:rsidP="001D40CB">
      <w:pPr>
        <w:tabs>
          <w:tab w:val="left" w:pos="426"/>
        </w:tabs>
        <w:jc w:val="both"/>
        <w:rPr>
          <w:noProof/>
          <w:sz w:val="24"/>
          <w:szCs w:val="24"/>
        </w:rPr>
      </w:pPr>
      <w:r w:rsidRPr="0052296D">
        <w:rPr>
          <w:noProof/>
          <w:sz w:val="24"/>
          <w:szCs w:val="24"/>
        </w:rPr>
        <w:t>1</w:t>
      </w:r>
      <w:r w:rsidR="003B531D" w:rsidRPr="0052296D">
        <w:rPr>
          <w:noProof/>
          <w:sz w:val="24"/>
          <w:szCs w:val="24"/>
        </w:rPr>
        <w:t>8</w:t>
      </w:r>
      <w:r w:rsidR="00D65B31" w:rsidRPr="0052296D">
        <w:rPr>
          <w:noProof/>
          <w:sz w:val="24"/>
          <w:szCs w:val="24"/>
        </w:rPr>
        <w:t xml:space="preserve">) </w:t>
      </w:r>
      <w:r w:rsidR="000120A2" w:rsidRPr="0052296D">
        <w:rPr>
          <w:noProof/>
          <w:sz w:val="24"/>
          <w:szCs w:val="24"/>
        </w:rPr>
        <w:t>s</w:t>
      </w:r>
      <w:r w:rsidR="00D65B31" w:rsidRPr="0052296D">
        <w:rPr>
          <w:noProof/>
          <w:sz w:val="24"/>
          <w:szCs w:val="24"/>
        </w:rPr>
        <w:t xml:space="preserve">ă nu depoziteze </w:t>
      </w:r>
      <w:r w:rsidR="00E55954" w:rsidRPr="0052296D">
        <w:rPr>
          <w:noProof/>
          <w:sz w:val="24"/>
          <w:szCs w:val="24"/>
        </w:rPr>
        <w:t>materiale</w:t>
      </w:r>
      <w:r w:rsidR="00D65B31" w:rsidRPr="0052296D">
        <w:rPr>
          <w:noProof/>
          <w:sz w:val="24"/>
          <w:szCs w:val="24"/>
        </w:rPr>
        <w:t xml:space="preserve"> toxice sau inflamabile şi să ia toate măsurile necesare pentru exploatarea în siguranţă a spaţ</w:t>
      </w:r>
      <w:r w:rsidR="00C942CC" w:rsidRPr="0052296D">
        <w:rPr>
          <w:noProof/>
          <w:sz w:val="24"/>
          <w:szCs w:val="24"/>
        </w:rPr>
        <w:t>iului</w:t>
      </w:r>
      <w:r w:rsidR="00D65B31" w:rsidRPr="0052296D">
        <w:rPr>
          <w:noProof/>
          <w:sz w:val="24"/>
          <w:szCs w:val="24"/>
        </w:rPr>
        <w:t xml:space="preserve"> dat în administrare</w:t>
      </w:r>
      <w:r w:rsidR="00E55954" w:rsidRPr="0052296D">
        <w:rPr>
          <w:noProof/>
          <w:sz w:val="24"/>
          <w:szCs w:val="24"/>
        </w:rPr>
        <w:t>. Echipamentele tehnice care se vor instala, vor funcţiona în conformitate cu standardele naţionale şi europene privind parametrii tehnici de emisie, iar puterile radiante ale acestora nu vor depăşi limitele prevăzute în normele naţionale şi europene.</w:t>
      </w:r>
    </w:p>
    <w:p w14:paraId="6CA572A9" w14:textId="77777777" w:rsidR="00D65B31" w:rsidRPr="0052296D" w:rsidRDefault="006A34E2" w:rsidP="001D40CB">
      <w:pPr>
        <w:tabs>
          <w:tab w:val="left" w:pos="426"/>
        </w:tabs>
        <w:jc w:val="both"/>
        <w:rPr>
          <w:noProof/>
          <w:sz w:val="24"/>
          <w:szCs w:val="24"/>
        </w:rPr>
      </w:pPr>
      <w:r w:rsidRPr="0052296D">
        <w:rPr>
          <w:noProof/>
          <w:sz w:val="24"/>
          <w:szCs w:val="24"/>
        </w:rPr>
        <w:t>1</w:t>
      </w:r>
      <w:r w:rsidR="003B531D" w:rsidRPr="0052296D">
        <w:rPr>
          <w:noProof/>
          <w:sz w:val="24"/>
          <w:szCs w:val="24"/>
        </w:rPr>
        <w:t>9</w:t>
      </w:r>
      <w:r w:rsidR="000120A2" w:rsidRPr="0052296D">
        <w:rPr>
          <w:noProof/>
          <w:sz w:val="24"/>
          <w:szCs w:val="24"/>
        </w:rPr>
        <w:t>) s</w:t>
      </w:r>
      <w:r w:rsidR="00D65B31" w:rsidRPr="0052296D">
        <w:rPr>
          <w:noProof/>
          <w:sz w:val="24"/>
          <w:szCs w:val="24"/>
        </w:rPr>
        <w:t xml:space="preserve">ă răspundă pentru degradarea bunului în timpul folosinţei sale, inclusiv cea cauzată de incendiu, doar dacă nu dovedeşte că </w:t>
      </w:r>
      <w:r w:rsidR="00DE69AA" w:rsidRPr="0052296D">
        <w:rPr>
          <w:noProof/>
          <w:sz w:val="24"/>
          <w:szCs w:val="24"/>
        </w:rPr>
        <w:t xml:space="preserve">acesta </w:t>
      </w:r>
      <w:r w:rsidR="00D65B31" w:rsidRPr="0052296D">
        <w:rPr>
          <w:noProof/>
          <w:sz w:val="24"/>
          <w:szCs w:val="24"/>
        </w:rPr>
        <w:t>a survenit fortuit;</w:t>
      </w:r>
    </w:p>
    <w:p w14:paraId="222CA685" w14:textId="77777777" w:rsidR="002B4693" w:rsidRPr="0052296D" w:rsidRDefault="003B531D" w:rsidP="001D40CB">
      <w:pPr>
        <w:jc w:val="both"/>
        <w:rPr>
          <w:noProof/>
          <w:sz w:val="24"/>
          <w:szCs w:val="24"/>
        </w:rPr>
      </w:pPr>
      <w:r w:rsidRPr="0052296D">
        <w:rPr>
          <w:noProof/>
          <w:sz w:val="24"/>
          <w:szCs w:val="24"/>
        </w:rPr>
        <w:t>20</w:t>
      </w:r>
      <w:r w:rsidR="002B4693" w:rsidRPr="0052296D">
        <w:rPr>
          <w:noProof/>
          <w:sz w:val="24"/>
          <w:szCs w:val="24"/>
        </w:rPr>
        <w:t>) are obligaţia să obţină autorizaţia de funcţionare, autori</w:t>
      </w:r>
      <w:r w:rsidR="00DF7FB7" w:rsidRPr="0052296D">
        <w:rPr>
          <w:noProof/>
          <w:sz w:val="24"/>
          <w:szCs w:val="24"/>
        </w:rPr>
        <w:t>zaţia de securitate la incendiu</w:t>
      </w:r>
      <w:r w:rsidR="002B4693" w:rsidRPr="0052296D">
        <w:rPr>
          <w:noProof/>
          <w:sz w:val="24"/>
          <w:szCs w:val="24"/>
        </w:rPr>
        <w:t xml:space="preserve"> sau alte autorizaţii prevăzute în legi special</w:t>
      </w:r>
      <w:r w:rsidR="00E05649" w:rsidRPr="0052296D">
        <w:rPr>
          <w:noProof/>
          <w:sz w:val="24"/>
          <w:szCs w:val="24"/>
        </w:rPr>
        <w:t>e</w:t>
      </w:r>
      <w:r w:rsidR="002B4693" w:rsidRPr="0052296D">
        <w:rPr>
          <w:noProof/>
          <w:sz w:val="24"/>
          <w:szCs w:val="24"/>
        </w:rPr>
        <w:t>;</w:t>
      </w:r>
    </w:p>
    <w:p w14:paraId="25FD102A" w14:textId="77777777" w:rsidR="002B4693" w:rsidRPr="0052296D" w:rsidRDefault="006A34E2" w:rsidP="001D40CB">
      <w:pPr>
        <w:jc w:val="both"/>
        <w:rPr>
          <w:noProof/>
          <w:sz w:val="24"/>
          <w:szCs w:val="24"/>
        </w:rPr>
      </w:pPr>
      <w:r w:rsidRPr="0052296D">
        <w:rPr>
          <w:noProof/>
          <w:sz w:val="24"/>
          <w:szCs w:val="24"/>
        </w:rPr>
        <w:lastRenderedPageBreak/>
        <w:t>2</w:t>
      </w:r>
      <w:r w:rsidR="003B531D" w:rsidRPr="0052296D">
        <w:rPr>
          <w:noProof/>
          <w:sz w:val="24"/>
          <w:szCs w:val="24"/>
        </w:rPr>
        <w:t>1</w:t>
      </w:r>
      <w:r w:rsidR="002B4693" w:rsidRPr="0052296D">
        <w:rPr>
          <w:noProof/>
          <w:sz w:val="24"/>
          <w:szCs w:val="24"/>
        </w:rPr>
        <w:t>)</w:t>
      </w:r>
      <w:r w:rsidR="00C96C12" w:rsidRPr="0052296D">
        <w:rPr>
          <w:noProof/>
          <w:sz w:val="24"/>
          <w:szCs w:val="24"/>
        </w:rPr>
        <w:t xml:space="preserve"> </w:t>
      </w:r>
      <w:r w:rsidR="002B4693" w:rsidRPr="0052296D">
        <w:rPr>
          <w:noProof/>
          <w:sz w:val="24"/>
          <w:szCs w:val="24"/>
        </w:rPr>
        <w:t>este obligat să respecte condiţiile impuse de natura bunului (materiale cu regim special, condiţii de siguranţă în exploatare, protecţia mediului, etc);</w:t>
      </w:r>
    </w:p>
    <w:p w14:paraId="7861D88C" w14:textId="77777777" w:rsidR="002B4693" w:rsidRPr="0052296D" w:rsidRDefault="006A34E2" w:rsidP="001D40CB">
      <w:pPr>
        <w:jc w:val="both"/>
        <w:rPr>
          <w:noProof/>
          <w:sz w:val="24"/>
          <w:szCs w:val="24"/>
        </w:rPr>
      </w:pPr>
      <w:r w:rsidRPr="0052296D">
        <w:rPr>
          <w:noProof/>
          <w:sz w:val="24"/>
          <w:szCs w:val="24"/>
        </w:rPr>
        <w:t>2</w:t>
      </w:r>
      <w:r w:rsidR="003B531D" w:rsidRPr="0052296D">
        <w:rPr>
          <w:noProof/>
          <w:sz w:val="24"/>
          <w:szCs w:val="24"/>
        </w:rPr>
        <w:t>2</w:t>
      </w:r>
      <w:r w:rsidR="002B4693" w:rsidRPr="0052296D">
        <w:rPr>
          <w:noProof/>
          <w:sz w:val="24"/>
          <w:szCs w:val="24"/>
        </w:rPr>
        <w:t>)</w:t>
      </w:r>
      <w:r w:rsidR="005C7BC3" w:rsidRPr="0052296D">
        <w:rPr>
          <w:noProof/>
          <w:sz w:val="24"/>
          <w:szCs w:val="24"/>
        </w:rPr>
        <w:t xml:space="preserve"> </w:t>
      </w:r>
      <w:r w:rsidR="002B4693" w:rsidRPr="0052296D">
        <w:rPr>
          <w:noProof/>
          <w:sz w:val="24"/>
          <w:szCs w:val="24"/>
        </w:rPr>
        <w:t>este obligat să permită inspecţiile reprezentanţilor proprietarului pentru verificarea imobilului dat în administrare;</w:t>
      </w:r>
    </w:p>
    <w:p w14:paraId="5CBD6307" w14:textId="77777777" w:rsidR="002B4693" w:rsidRPr="0052296D" w:rsidRDefault="006A34E2" w:rsidP="001D40CB">
      <w:pPr>
        <w:jc w:val="both"/>
        <w:rPr>
          <w:noProof/>
          <w:sz w:val="24"/>
          <w:szCs w:val="24"/>
        </w:rPr>
      </w:pPr>
      <w:r w:rsidRPr="0052296D">
        <w:rPr>
          <w:noProof/>
          <w:sz w:val="24"/>
          <w:szCs w:val="24"/>
        </w:rPr>
        <w:t>2</w:t>
      </w:r>
      <w:r w:rsidR="003B531D" w:rsidRPr="0052296D">
        <w:rPr>
          <w:noProof/>
          <w:sz w:val="24"/>
          <w:szCs w:val="24"/>
        </w:rPr>
        <w:t>3</w:t>
      </w:r>
      <w:r w:rsidR="002B4693" w:rsidRPr="0052296D">
        <w:rPr>
          <w:noProof/>
          <w:sz w:val="24"/>
          <w:szCs w:val="24"/>
        </w:rPr>
        <w:t>) este obligat să-l anunţe pe proprietar de acţiunea intentată de un terţ</w:t>
      </w:r>
      <w:r w:rsidR="00E05649" w:rsidRPr="0052296D">
        <w:rPr>
          <w:noProof/>
          <w:sz w:val="24"/>
          <w:szCs w:val="24"/>
        </w:rPr>
        <w:t>, care priveşte proprietatea</w:t>
      </w:r>
      <w:r w:rsidR="002B4693" w:rsidRPr="0052296D">
        <w:rPr>
          <w:noProof/>
          <w:sz w:val="24"/>
          <w:szCs w:val="24"/>
        </w:rPr>
        <w:t xml:space="preserve"> sau posesia spaţiului dat în administrare;</w:t>
      </w:r>
    </w:p>
    <w:p w14:paraId="688CDA3C" w14:textId="77777777" w:rsidR="002B4693" w:rsidRPr="0052296D" w:rsidRDefault="006A34E2" w:rsidP="001D40CB">
      <w:pPr>
        <w:jc w:val="both"/>
        <w:rPr>
          <w:noProof/>
          <w:sz w:val="24"/>
          <w:szCs w:val="24"/>
        </w:rPr>
      </w:pPr>
      <w:r w:rsidRPr="0052296D">
        <w:rPr>
          <w:noProof/>
          <w:sz w:val="24"/>
          <w:szCs w:val="24"/>
        </w:rPr>
        <w:t>2</w:t>
      </w:r>
      <w:r w:rsidR="003B531D" w:rsidRPr="0052296D">
        <w:rPr>
          <w:noProof/>
          <w:sz w:val="24"/>
          <w:szCs w:val="24"/>
        </w:rPr>
        <w:t>4</w:t>
      </w:r>
      <w:r w:rsidR="002B4693" w:rsidRPr="0052296D">
        <w:rPr>
          <w:noProof/>
          <w:sz w:val="24"/>
          <w:szCs w:val="24"/>
        </w:rPr>
        <w:t xml:space="preserve">) este obligat să restituie bunul </w:t>
      </w:r>
      <w:r w:rsidR="006B4284" w:rsidRPr="0052296D">
        <w:rPr>
          <w:noProof/>
          <w:sz w:val="24"/>
          <w:szCs w:val="24"/>
        </w:rPr>
        <w:t>dat în administrare</w:t>
      </w:r>
      <w:r w:rsidR="002B4693" w:rsidRPr="0052296D">
        <w:rPr>
          <w:noProof/>
          <w:sz w:val="24"/>
          <w:szCs w:val="24"/>
        </w:rPr>
        <w:t xml:space="preserve"> la împlinirea termenului stipulat în prezentul contract;</w:t>
      </w:r>
    </w:p>
    <w:p w14:paraId="7E9D0FB4" w14:textId="77777777" w:rsidR="002B4693" w:rsidRPr="0052296D" w:rsidRDefault="006A34E2" w:rsidP="001D40CB">
      <w:pPr>
        <w:jc w:val="both"/>
        <w:rPr>
          <w:noProof/>
          <w:sz w:val="24"/>
          <w:szCs w:val="24"/>
        </w:rPr>
      </w:pPr>
      <w:r w:rsidRPr="0052296D">
        <w:rPr>
          <w:noProof/>
          <w:sz w:val="24"/>
          <w:szCs w:val="24"/>
        </w:rPr>
        <w:t>2</w:t>
      </w:r>
      <w:r w:rsidR="003B531D" w:rsidRPr="0052296D">
        <w:rPr>
          <w:noProof/>
          <w:sz w:val="24"/>
          <w:szCs w:val="24"/>
        </w:rPr>
        <w:t>5</w:t>
      </w:r>
      <w:r w:rsidR="002B4693" w:rsidRPr="0052296D">
        <w:rPr>
          <w:noProof/>
          <w:sz w:val="24"/>
          <w:szCs w:val="24"/>
        </w:rPr>
        <w:t>) la încetarea contractului, administratorul este obligat să pună la dispoziţia proprietarului bunul primit în administrare în starea în care acesta se găseşte la momentul respectiv. Contravaloarea lucrărilor executate asupra imobilului, indiferent de natura acestora, rămân în proprietatea Municipiului Timi</w:t>
      </w:r>
      <w:r w:rsidR="00E05649" w:rsidRPr="0052296D">
        <w:rPr>
          <w:noProof/>
          <w:sz w:val="24"/>
          <w:szCs w:val="24"/>
        </w:rPr>
        <w:t>ş</w:t>
      </w:r>
      <w:r w:rsidR="002B4693" w:rsidRPr="0052296D">
        <w:rPr>
          <w:noProof/>
          <w:sz w:val="24"/>
          <w:szCs w:val="24"/>
        </w:rPr>
        <w:t xml:space="preserve">oara, fiind integrate în valoarea bunului imobil </w:t>
      </w:r>
      <w:r w:rsidR="005F3D39" w:rsidRPr="0052296D">
        <w:rPr>
          <w:noProof/>
          <w:sz w:val="24"/>
          <w:szCs w:val="24"/>
        </w:rPr>
        <w:t>ş</w:t>
      </w:r>
      <w:r w:rsidR="002B4693" w:rsidRPr="0052296D">
        <w:rPr>
          <w:noProof/>
          <w:sz w:val="24"/>
          <w:szCs w:val="24"/>
        </w:rPr>
        <w:t xml:space="preserve">i nu pot fi revendicate de administrator, indiferent de natura lucrărilor executate; </w:t>
      </w:r>
    </w:p>
    <w:p w14:paraId="6A705969" w14:textId="77777777" w:rsidR="002B4693" w:rsidRPr="0052296D" w:rsidRDefault="006A34E2" w:rsidP="001D40CB">
      <w:pPr>
        <w:jc w:val="both"/>
        <w:rPr>
          <w:noProof/>
          <w:sz w:val="24"/>
          <w:szCs w:val="24"/>
        </w:rPr>
      </w:pPr>
      <w:r w:rsidRPr="0052296D">
        <w:rPr>
          <w:noProof/>
          <w:sz w:val="24"/>
          <w:szCs w:val="24"/>
        </w:rPr>
        <w:t>2</w:t>
      </w:r>
      <w:r w:rsidR="003B531D" w:rsidRPr="0052296D">
        <w:rPr>
          <w:noProof/>
          <w:sz w:val="24"/>
          <w:szCs w:val="24"/>
        </w:rPr>
        <w:t>6</w:t>
      </w:r>
      <w:r w:rsidR="002B4693" w:rsidRPr="0052296D">
        <w:rPr>
          <w:noProof/>
          <w:sz w:val="24"/>
          <w:szCs w:val="24"/>
        </w:rPr>
        <w:t>) la încetarea contractului de administrare prin ajungere la termen, administratorul este obligat să res</w:t>
      </w:r>
      <w:r w:rsidR="00DE69AA" w:rsidRPr="0052296D">
        <w:rPr>
          <w:noProof/>
          <w:sz w:val="24"/>
          <w:szCs w:val="24"/>
        </w:rPr>
        <w:t xml:space="preserve">tituie proprietarului bunul </w:t>
      </w:r>
      <w:r w:rsidR="006B4284" w:rsidRPr="0052296D">
        <w:rPr>
          <w:noProof/>
          <w:sz w:val="24"/>
          <w:szCs w:val="24"/>
        </w:rPr>
        <w:t>dat în administrare</w:t>
      </w:r>
      <w:r w:rsidR="002B4693" w:rsidRPr="0052296D">
        <w:rPr>
          <w:noProof/>
          <w:sz w:val="24"/>
          <w:szCs w:val="24"/>
        </w:rPr>
        <w:t xml:space="preserve"> în deplin</w:t>
      </w:r>
      <w:r w:rsidR="005F3D39" w:rsidRPr="0052296D">
        <w:rPr>
          <w:noProof/>
          <w:sz w:val="24"/>
          <w:szCs w:val="24"/>
        </w:rPr>
        <w:t>ă</w:t>
      </w:r>
      <w:r w:rsidR="002B4693" w:rsidRPr="0052296D">
        <w:rPr>
          <w:noProof/>
          <w:sz w:val="24"/>
          <w:szCs w:val="24"/>
        </w:rPr>
        <w:t xml:space="preserve"> proprietate în mod gratuit şi liber de orice sarcini</w:t>
      </w:r>
      <w:r w:rsidR="00DE69AA" w:rsidRPr="0052296D">
        <w:rPr>
          <w:noProof/>
          <w:sz w:val="24"/>
          <w:szCs w:val="24"/>
        </w:rPr>
        <w:t>;</w:t>
      </w:r>
    </w:p>
    <w:p w14:paraId="7322F612" w14:textId="77777777" w:rsidR="001566B6" w:rsidRPr="0052296D" w:rsidRDefault="006A34E2" w:rsidP="001D40CB">
      <w:pPr>
        <w:jc w:val="both"/>
        <w:rPr>
          <w:noProof/>
          <w:sz w:val="24"/>
          <w:szCs w:val="24"/>
        </w:rPr>
      </w:pPr>
      <w:r w:rsidRPr="0052296D">
        <w:rPr>
          <w:noProof/>
          <w:sz w:val="24"/>
          <w:szCs w:val="24"/>
        </w:rPr>
        <w:t>2</w:t>
      </w:r>
      <w:r w:rsidR="003B531D" w:rsidRPr="0052296D">
        <w:rPr>
          <w:noProof/>
          <w:sz w:val="24"/>
          <w:szCs w:val="24"/>
        </w:rPr>
        <w:t>7</w:t>
      </w:r>
      <w:r w:rsidR="002B4693" w:rsidRPr="0052296D">
        <w:rPr>
          <w:noProof/>
          <w:sz w:val="24"/>
          <w:szCs w:val="24"/>
        </w:rPr>
        <w:t>) la încetarea contractului de administrare, din alte cauze decât prin ajungere la termen, excluzând forţa majoră şi cazul fortuit, administratorul este obligat să asigure continuitatea exploatării bunului, în condi</w:t>
      </w:r>
      <w:r w:rsidR="005F3D39" w:rsidRPr="0052296D">
        <w:rPr>
          <w:noProof/>
          <w:sz w:val="24"/>
          <w:szCs w:val="24"/>
        </w:rPr>
        <w:t>ţ</w:t>
      </w:r>
      <w:r w:rsidR="002B4693" w:rsidRPr="0052296D">
        <w:rPr>
          <w:noProof/>
          <w:sz w:val="24"/>
          <w:szCs w:val="24"/>
        </w:rPr>
        <w:t>iile stipulate în contract, până la preluar</w:t>
      </w:r>
      <w:r w:rsidR="00962E43" w:rsidRPr="0052296D">
        <w:rPr>
          <w:noProof/>
          <w:sz w:val="24"/>
          <w:szCs w:val="24"/>
        </w:rPr>
        <w:t>ea acestuia de către proprietar.</w:t>
      </w:r>
    </w:p>
    <w:p w14:paraId="1F470415" w14:textId="77777777" w:rsidR="001566B6" w:rsidRPr="0052296D" w:rsidRDefault="001566B6" w:rsidP="001D40CB">
      <w:pPr>
        <w:jc w:val="both"/>
        <w:rPr>
          <w:b/>
          <w:noProof/>
          <w:sz w:val="24"/>
          <w:szCs w:val="24"/>
        </w:rPr>
      </w:pPr>
    </w:p>
    <w:p w14:paraId="027450B5" w14:textId="77777777" w:rsidR="00D43E3C" w:rsidRPr="0052296D" w:rsidRDefault="00C43348" w:rsidP="001D40CB">
      <w:pPr>
        <w:jc w:val="both"/>
        <w:rPr>
          <w:rFonts w:eastAsia="Arial-BoldMT"/>
          <w:b/>
          <w:bCs/>
          <w:noProof/>
          <w:sz w:val="24"/>
          <w:szCs w:val="24"/>
        </w:rPr>
      </w:pPr>
      <w:r w:rsidRPr="0052296D">
        <w:rPr>
          <w:b/>
          <w:noProof/>
          <w:sz w:val="24"/>
          <w:szCs w:val="24"/>
        </w:rPr>
        <w:t>VII</w:t>
      </w:r>
      <w:r w:rsidR="006135B1" w:rsidRPr="0052296D">
        <w:rPr>
          <w:b/>
          <w:noProof/>
          <w:sz w:val="24"/>
          <w:szCs w:val="24"/>
        </w:rPr>
        <w:t xml:space="preserve">. </w:t>
      </w:r>
      <w:r w:rsidR="00517C06" w:rsidRPr="0052296D">
        <w:rPr>
          <w:rFonts w:eastAsia="Arial-BoldMT"/>
          <w:b/>
          <w:bCs/>
          <w:noProof/>
          <w:sz w:val="24"/>
          <w:szCs w:val="24"/>
        </w:rPr>
        <w:t>Î</w:t>
      </w:r>
      <w:r w:rsidR="006135B1" w:rsidRPr="0052296D">
        <w:rPr>
          <w:rFonts w:eastAsia="Arial-BoldMT"/>
          <w:b/>
          <w:bCs/>
          <w:noProof/>
          <w:sz w:val="24"/>
          <w:szCs w:val="24"/>
        </w:rPr>
        <w:t xml:space="preserve">NCETAREA CONTRACTULUI </w:t>
      </w:r>
      <w:r w:rsidR="003F5084" w:rsidRPr="0052296D">
        <w:rPr>
          <w:rFonts w:eastAsia="Arial-BoldMT"/>
          <w:b/>
          <w:bCs/>
          <w:noProof/>
          <w:sz w:val="24"/>
          <w:szCs w:val="24"/>
        </w:rPr>
        <w:t xml:space="preserve"> </w:t>
      </w:r>
      <w:r w:rsidR="006135B1" w:rsidRPr="0052296D">
        <w:rPr>
          <w:rFonts w:eastAsia="Arial-BoldMT"/>
          <w:b/>
          <w:bCs/>
          <w:noProof/>
          <w:sz w:val="24"/>
          <w:szCs w:val="24"/>
        </w:rPr>
        <w:t>DE ADMINISTRARE</w:t>
      </w:r>
    </w:p>
    <w:p w14:paraId="4348D046" w14:textId="77777777" w:rsidR="001C568A" w:rsidRPr="0052296D" w:rsidRDefault="001C568A" w:rsidP="001D40CB">
      <w:pPr>
        <w:jc w:val="both"/>
        <w:rPr>
          <w:noProof/>
          <w:sz w:val="24"/>
          <w:szCs w:val="24"/>
        </w:rPr>
      </w:pPr>
      <w:r w:rsidRPr="0052296D">
        <w:rPr>
          <w:b/>
          <w:noProof/>
          <w:sz w:val="24"/>
          <w:szCs w:val="24"/>
        </w:rPr>
        <w:t>7.1.</w:t>
      </w:r>
      <w:r w:rsidRPr="0052296D">
        <w:rPr>
          <w:noProof/>
          <w:sz w:val="24"/>
          <w:szCs w:val="24"/>
        </w:rPr>
        <w:t xml:space="preserve"> </w:t>
      </w:r>
      <w:r w:rsidR="00977D0E" w:rsidRPr="0052296D">
        <w:rPr>
          <w:noProof/>
          <w:sz w:val="24"/>
          <w:szCs w:val="24"/>
        </w:rPr>
        <w:t xml:space="preserve"> </w:t>
      </w:r>
      <w:r w:rsidRPr="0052296D">
        <w:rPr>
          <w:noProof/>
          <w:sz w:val="24"/>
          <w:szCs w:val="24"/>
        </w:rPr>
        <w:t>Prezentul contract îşi încetează efectele în următoarele cazuri:</w:t>
      </w:r>
    </w:p>
    <w:p w14:paraId="5B6AE0D3" w14:textId="77777777" w:rsidR="005F3D39" w:rsidRPr="0052296D" w:rsidRDefault="00C96C12" w:rsidP="001D40CB">
      <w:pPr>
        <w:jc w:val="both"/>
        <w:rPr>
          <w:noProof/>
          <w:sz w:val="24"/>
          <w:szCs w:val="24"/>
        </w:rPr>
      </w:pPr>
      <w:r w:rsidRPr="0052296D">
        <w:rPr>
          <w:noProof/>
          <w:sz w:val="24"/>
          <w:szCs w:val="24"/>
        </w:rPr>
        <w:t>a</w:t>
      </w:r>
      <w:r w:rsidR="005F3D39" w:rsidRPr="0052296D">
        <w:rPr>
          <w:noProof/>
          <w:sz w:val="24"/>
          <w:szCs w:val="24"/>
        </w:rPr>
        <w:t>)</w:t>
      </w:r>
      <w:r w:rsidRPr="0052296D">
        <w:rPr>
          <w:noProof/>
          <w:sz w:val="24"/>
          <w:szCs w:val="24"/>
        </w:rPr>
        <w:t xml:space="preserve">. </w:t>
      </w:r>
      <w:r w:rsidR="005F3D39" w:rsidRPr="0052296D">
        <w:rPr>
          <w:noProof/>
          <w:sz w:val="24"/>
          <w:szCs w:val="24"/>
        </w:rPr>
        <w:t xml:space="preserve"> la împlinirea termenului pentru care a fost încheiat;</w:t>
      </w:r>
    </w:p>
    <w:p w14:paraId="2E3FF5DD" w14:textId="77777777" w:rsidR="005F3D39" w:rsidRPr="0052296D" w:rsidRDefault="005F3D39" w:rsidP="001D40CB">
      <w:pPr>
        <w:jc w:val="both"/>
        <w:rPr>
          <w:noProof/>
          <w:sz w:val="24"/>
          <w:szCs w:val="24"/>
        </w:rPr>
      </w:pPr>
      <w:r w:rsidRPr="0052296D">
        <w:rPr>
          <w:noProof/>
          <w:sz w:val="24"/>
          <w:szCs w:val="24"/>
        </w:rPr>
        <w:t>b)</w:t>
      </w:r>
      <w:r w:rsidR="00C96C12" w:rsidRPr="0052296D">
        <w:rPr>
          <w:noProof/>
          <w:sz w:val="24"/>
          <w:szCs w:val="24"/>
        </w:rPr>
        <w:t xml:space="preserve">. </w:t>
      </w:r>
      <w:r w:rsidRPr="0052296D">
        <w:rPr>
          <w:noProof/>
          <w:sz w:val="24"/>
          <w:szCs w:val="24"/>
        </w:rPr>
        <w:t>înainte de expirarea termenului, prin acordul comun al celor dou</w:t>
      </w:r>
      <w:r w:rsidR="00434FE7" w:rsidRPr="0052296D">
        <w:rPr>
          <w:noProof/>
          <w:sz w:val="24"/>
          <w:szCs w:val="24"/>
        </w:rPr>
        <w:t>ă</w:t>
      </w:r>
      <w:r w:rsidRPr="0052296D">
        <w:rPr>
          <w:noProof/>
          <w:sz w:val="24"/>
          <w:szCs w:val="24"/>
        </w:rPr>
        <w:t xml:space="preserve"> părţi, la iniţiativa uneia dintre acestea;</w:t>
      </w:r>
    </w:p>
    <w:p w14:paraId="66C7F8BF" w14:textId="77777777" w:rsidR="005F3D39" w:rsidRPr="0052296D" w:rsidRDefault="005F3D39" w:rsidP="001D40CB">
      <w:pPr>
        <w:tabs>
          <w:tab w:val="left" w:pos="426"/>
        </w:tabs>
        <w:jc w:val="both"/>
        <w:rPr>
          <w:noProof/>
          <w:sz w:val="24"/>
          <w:szCs w:val="24"/>
        </w:rPr>
      </w:pPr>
      <w:r w:rsidRPr="0052296D">
        <w:rPr>
          <w:noProof/>
          <w:sz w:val="24"/>
          <w:szCs w:val="24"/>
        </w:rPr>
        <w:t>c)</w:t>
      </w:r>
      <w:r w:rsidR="00C96C12" w:rsidRPr="0052296D">
        <w:rPr>
          <w:noProof/>
          <w:sz w:val="24"/>
          <w:szCs w:val="24"/>
        </w:rPr>
        <w:t>.</w:t>
      </w:r>
      <w:r w:rsidRPr="0052296D">
        <w:rPr>
          <w:noProof/>
          <w:sz w:val="24"/>
          <w:szCs w:val="24"/>
        </w:rPr>
        <w:t xml:space="preserve"> </w:t>
      </w:r>
      <w:r w:rsidR="00C96C12" w:rsidRPr="0052296D">
        <w:rPr>
          <w:noProof/>
          <w:sz w:val="24"/>
          <w:szCs w:val="24"/>
        </w:rPr>
        <w:t xml:space="preserve"> </w:t>
      </w:r>
      <w:r w:rsidRPr="0052296D">
        <w:rPr>
          <w:noProof/>
          <w:sz w:val="24"/>
          <w:szCs w:val="24"/>
        </w:rPr>
        <w:t xml:space="preserve">odată cu încetarea dreptului de proprietate publică, sau prin actul de revocare emis, în condiţiile legii, dacă interesul public o impune, de </w:t>
      </w:r>
      <w:r w:rsidR="00434FE7" w:rsidRPr="0052296D">
        <w:rPr>
          <w:noProof/>
          <w:sz w:val="24"/>
          <w:szCs w:val="24"/>
        </w:rPr>
        <w:t xml:space="preserve">către </w:t>
      </w:r>
      <w:r w:rsidRPr="0052296D">
        <w:rPr>
          <w:noProof/>
          <w:sz w:val="24"/>
          <w:szCs w:val="24"/>
        </w:rPr>
        <w:t>organul care l-a constituit, potrivit art. 869 din Codul Civil</w:t>
      </w:r>
      <w:r w:rsidR="0037645C" w:rsidRPr="0052296D">
        <w:rPr>
          <w:noProof/>
          <w:sz w:val="24"/>
          <w:szCs w:val="24"/>
        </w:rPr>
        <w:t>;</w:t>
      </w:r>
    </w:p>
    <w:p w14:paraId="209EB2F2" w14:textId="77777777" w:rsidR="00C96C12" w:rsidRPr="0052296D" w:rsidRDefault="00C96C12" w:rsidP="001D40CB">
      <w:pPr>
        <w:jc w:val="both"/>
        <w:rPr>
          <w:noProof/>
          <w:sz w:val="24"/>
          <w:szCs w:val="24"/>
        </w:rPr>
      </w:pPr>
      <w:r w:rsidRPr="0052296D">
        <w:rPr>
          <w:noProof/>
          <w:sz w:val="24"/>
          <w:szCs w:val="24"/>
        </w:rPr>
        <w:t xml:space="preserve">d). în cazul în care interesul naţional sau local o impune, prin denunţarea </w:t>
      </w:r>
      <w:r w:rsidR="00434FE7" w:rsidRPr="0052296D">
        <w:rPr>
          <w:noProof/>
          <w:sz w:val="24"/>
          <w:szCs w:val="24"/>
        </w:rPr>
        <w:t>unilaterală de către proprietar.</w:t>
      </w:r>
      <w:r w:rsidRPr="0052296D">
        <w:rPr>
          <w:noProof/>
          <w:sz w:val="24"/>
          <w:szCs w:val="24"/>
        </w:rPr>
        <w:t xml:space="preserve"> </w:t>
      </w:r>
      <w:r w:rsidR="00434FE7" w:rsidRPr="0052296D">
        <w:rPr>
          <w:noProof/>
          <w:sz w:val="24"/>
          <w:szCs w:val="24"/>
        </w:rPr>
        <w:t>Î</w:t>
      </w:r>
      <w:r w:rsidRPr="0052296D">
        <w:rPr>
          <w:noProof/>
          <w:sz w:val="24"/>
          <w:szCs w:val="24"/>
        </w:rPr>
        <w:t>n aceast</w:t>
      </w:r>
      <w:r w:rsidR="00434FE7" w:rsidRPr="0052296D">
        <w:rPr>
          <w:noProof/>
          <w:sz w:val="24"/>
          <w:szCs w:val="24"/>
        </w:rPr>
        <w:t>ă</w:t>
      </w:r>
      <w:r w:rsidRPr="0052296D">
        <w:rPr>
          <w:noProof/>
          <w:sz w:val="24"/>
          <w:szCs w:val="24"/>
        </w:rPr>
        <w:t xml:space="preserve"> situaţie de încetare a contractului, nu se percep daune;</w:t>
      </w:r>
    </w:p>
    <w:p w14:paraId="0343B58D" w14:textId="77777777" w:rsidR="00C96C12" w:rsidRPr="0052296D" w:rsidRDefault="00C96C12" w:rsidP="001D40CB">
      <w:pPr>
        <w:jc w:val="both"/>
        <w:rPr>
          <w:noProof/>
          <w:sz w:val="24"/>
          <w:szCs w:val="24"/>
        </w:rPr>
      </w:pPr>
      <w:r w:rsidRPr="0052296D">
        <w:rPr>
          <w:noProof/>
          <w:sz w:val="24"/>
          <w:szCs w:val="24"/>
        </w:rPr>
        <w:t>e). la dispariţia, dintr-o cauză de forţă majoră a bunului, sau în cazul imposibilităţii obiective a administratorului de a-l exploata, prin renunţa</w:t>
      </w:r>
      <w:r w:rsidR="0037645C" w:rsidRPr="0052296D">
        <w:rPr>
          <w:noProof/>
          <w:sz w:val="24"/>
          <w:szCs w:val="24"/>
        </w:rPr>
        <w:t>re, fără plata unei despăgubiri;</w:t>
      </w:r>
    </w:p>
    <w:p w14:paraId="57988836" w14:textId="77777777" w:rsidR="00C96C12" w:rsidRPr="0052296D" w:rsidRDefault="00C96C12" w:rsidP="001D40CB">
      <w:pPr>
        <w:jc w:val="both"/>
        <w:rPr>
          <w:noProof/>
          <w:sz w:val="24"/>
          <w:szCs w:val="24"/>
        </w:rPr>
      </w:pPr>
      <w:r w:rsidRPr="0052296D">
        <w:rPr>
          <w:b/>
          <w:noProof/>
          <w:sz w:val="24"/>
          <w:szCs w:val="24"/>
        </w:rPr>
        <w:t>7.2.</w:t>
      </w:r>
      <w:r w:rsidRPr="0052296D">
        <w:rPr>
          <w:noProof/>
          <w:sz w:val="24"/>
          <w:szCs w:val="24"/>
        </w:rPr>
        <w:t xml:space="preserve"> Prezentul contract încetează de drept fără punere în întârziere, fără intervenţia instanţei de judecată şi fără nici o altă formalitate prealabilă, în ca</w:t>
      </w:r>
      <w:r w:rsidR="0037645C" w:rsidRPr="0052296D">
        <w:rPr>
          <w:noProof/>
          <w:sz w:val="24"/>
          <w:szCs w:val="24"/>
        </w:rPr>
        <w:t>z de schimbare a proprietarului</w:t>
      </w:r>
      <w:r w:rsidR="00304175" w:rsidRPr="0052296D">
        <w:rPr>
          <w:noProof/>
          <w:sz w:val="24"/>
          <w:szCs w:val="24"/>
        </w:rPr>
        <w:t>.</w:t>
      </w:r>
    </w:p>
    <w:p w14:paraId="6931E019" w14:textId="77777777" w:rsidR="00E70EFB" w:rsidRPr="0052296D" w:rsidRDefault="00E70EFB" w:rsidP="001D40CB">
      <w:pPr>
        <w:jc w:val="both"/>
        <w:rPr>
          <w:noProof/>
          <w:sz w:val="24"/>
          <w:szCs w:val="24"/>
        </w:rPr>
      </w:pPr>
    </w:p>
    <w:p w14:paraId="396F13E5" w14:textId="77777777" w:rsidR="00CE086E" w:rsidRPr="0052296D" w:rsidRDefault="00817DBB" w:rsidP="001D40CB">
      <w:pPr>
        <w:autoSpaceDE w:val="0"/>
        <w:autoSpaceDN w:val="0"/>
        <w:adjustRightInd w:val="0"/>
        <w:jc w:val="both"/>
        <w:rPr>
          <w:rFonts w:eastAsia="ArialMT"/>
          <w:b/>
          <w:noProof/>
          <w:sz w:val="24"/>
          <w:szCs w:val="24"/>
        </w:rPr>
      </w:pPr>
      <w:r w:rsidRPr="0052296D">
        <w:rPr>
          <w:rFonts w:eastAsia="ArialMT"/>
          <w:b/>
          <w:noProof/>
          <w:sz w:val="24"/>
          <w:szCs w:val="24"/>
        </w:rPr>
        <w:t>VIII</w:t>
      </w:r>
      <w:r w:rsidR="00CE086E" w:rsidRPr="0052296D">
        <w:rPr>
          <w:rFonts w:eastAsia="ArialMT"/>
          <w:b/>
          <w:noProof/>
          <w:sz w:val="24"/>
          <w:szCs w:val="24"/>
        </w:rPr>
        <w:t>. CLAUZE PRIVIND REZILIEREA CONTRACTULUI</w:t>
      </w:r>
    </w:p>
    <w:p w14:paraId="755B18D9" w14:textId="77777777" w:rsidR="00C96C12" w:rsidRPr="0052296D" w:rsidRDefault="00C96C12" w:rsidP="001D40CB">
      <w:pPr>
        <w:jc w:val="both"/>
        <w:rPr>
          <w:noProof/>
          <w:sz w:val="24"/>
          <w:szCs w:val="24"/>
        </w:rPr>
      </w:pPr>
      <w:r w:rsidRPr="0052296D">
        <w:rPr>
          <w:b/>
          <w:noProof/>
          <w:sz w:val="24"/>
          <w:szCs w:val="24"/>
        </w:rPr>
        <w:t>8.1.</w:t>
      </w:r>
      <w:r w:rsidR="00977D0E" w:rsidRPr="0052296D">
        <w:rPr>
          <w:noProof/>
          <w:sz w:val="24"/>
          <w:szCs w:val="24"/>
        </w:rPr>
        <w:t xml:space="preserve"> </w:t>
      </w:r>
      <w:r w:rsidRPr="0052296D">
        <w:rPr>
          <w:noProof/>
          <w:sz w:val="24"/>
          <w:szCs w:val="24"/>
        </w:rPr>
        <w:t>Contractul de administrare se reziliază, în confor</w:t>
      </w:r>
      <w:r w:rsidR="00977D0E" w:rsidRPr="0052296D">
        <w:rPr>
          <w:noProof/>
          <w:sz w:val="24"/>
          <w:szCs w:val="24"/>
        </w:rPr>
        <w:t>mitate cu prevederile legale în</w:t>
      </w:r>
      <w:r w:rsidRPr="0052296D">
        <w:rPr>
          <w:noProof/>
          <w:sz w:val="24"/>
          <w:szCs w:val="24"/>
        </w:rPr>
        <w:t xml:space="preserve"> vigoare, în una din urmatoarele situaţii:</w:t>
      </w:r>
    </w:p>
    <w:p w14:paraId="42D522CF" w14:textId="77777777" w:rsidR="00C96C12" w:rsidRPr="0052296D" w:rsidRDefault="00C96C12" w:rsidP="001D40CB">
      <w:pPr>
        <w:jc w:val="both"/>
        <w:rPr>
          <w:noProof/>
          <w:sz w:val="24"/>
          <w:szCs w:val="24"/>
        </w:rPr>
      </w:pPr>
      <w:r w:rsidRPr="0052296D">
        <w:rPr>
          <w:noProof/>
          <w:sz w:val="24"/>
          <w:szCs w:val="24"/>
        </w:rPr>
        <w:t>a)</w:t>
      </w:r>
      <w:r w:rsidR="00977D0E" w:rsidRPr="0052296D">
        <w:rPr>
          <w:noProof/>
          <w:sz w:val="24"/>
          <w:szCs w:val="24"/>
        </w:rPr>
        <w:t>.</w:t>
      </w:r>
      <w:r w:rsidRPr="0052296D">
        <w:rPr>
          <w:noProof/>
          <w:sz w:val="24"/>
          <w:szCs w:val="24"/>
        </w:rPr>
        <w:t xml:space="preserve"> Administratorul schimbă destinaţia imobilului primit în administrare, fără aprobarea Consiliului Local al Municipiului Timişoara;</w:t>
      </w:r>
    </w:p>
    <w:p w14:paraId="05A54149" w14:textId="77777777" w:rsidR="00977D0E" w:rsidRPr="0052296D" w:rsidRDefault="00977D0E" w:rsidP="001D40CB">
      <w:pPr>
        <w:jc w:val="both"/>
        <w:rPr>
          <w:noProof/>
          <w:sz w:val="24"/>
          <w:szCs w:val="24"/>
        </w:rPr>
      </w:pPr>
      <w:r w:rsidRPr="0052296D">
        <w:rPr>
          <w:noProof/>
          <w:sz w:val="24"/>
          <w:szCs w:val="24"/>
        </w:rPr>
        <w:t>b) Administratorul nu îşi execută obligaţiile stabilite în sarcina sa, prev</w:t>
      </w:r>
      <w:r w:rsidR="00BD293B" w:rsidRPr="0052296D">
        <w:rPr>
          <w:noProof/>
          <w:sz w:val="24"/>
          <w:szCs w:val="24"/>
        </w:rPr>
        <w:t>ă</w:t>
      </w:r>
      <w:r w:rsidRPr="0052296D">
        <w:rPr>
          <w:noProof/>
          <w:sz w:val="24"/>
          <w:szCs w:val="24"/>
        </w:rPr>
        <w:t>zute la art. 6.2;</w:t>
      </w:r>
    </w:p>
    <w:p w14:paraId="2FC63815" w14:textId="77777777" w:rsidR="00977D0E" w:rsidRPr="0052296D" w:rsidRDefault="00977D0E" w:rsidP="001D40CB">
      <w:pPr>
        <w:jc w:val="both"/>
        <w:rPr>
          <w:noProof/>
          <w:sz w:val="24"/>
          <w:szCs w:val="24"/>
        </w:rPr>
      </w:pPr>
      <w:r w:rsidRPr="0052296D">
        <w:rPr>
          <w:noProof/>
          <w:sz w:val="24"/>
          <w:szCs w:val="24"/>
        </w:rPr>
        <w:t>c) Nerespectarea obligaţiilor prevăzute la cap</w:t>
      </w:r>
      <w:r w:rsidR="00A26CEE" w:rsidRPr="0052296D">
        <w:rPr>
          <w:noProof/>
          <w:sz w:val="24"/>
          <w:szCs w:val="24"/>
        </w:rPr>
        <w:t>.</w:t>
      </w:r>
      <w:r w:rsidRPr="0052296D">
        <w:rPr>
          <w:noProof/>
          <w:sz w:val="24"/>
          <w:szCs w:val="24"/>
        </w:rPr>
        <w:t xml:space="preserve"> VI din prezentul contract, de către una dintre părţi, în mod culpabil şi repetat, dă dreptul părţii lezate de a considera contractul desfiin</w:t>
      </w:r>
      <w:r w:rsidR="005964D2" w:rsidRPr="0052296D">
        <w:rPr>
          <w:rFonts w:hAnsi="Arial"/>
          <w:noProof/>
          <w:sz w:val="24"/>
          <w:szCs w:val="24"/>
        </w:rPr>
        <w:t>ţ</w:t>
      </w:r>
      <w:r w:rsidRPr="0052296D">
        <w:rPr>
          <w:noProof/>
          <w:sz w:val="24"/>
          <w:szCs w:val="24"/>
        </w:rPr>
        <w:t>at de plin drept, fără somaţie, punere în întârziere, sau intervenţia instanţei de judecată, conform pactului comisoriu de gradul IV şi de a pretinde plata de daune - interese.</w:t>
      </w:r>
    </w:p>
    <w:p w14:paraId="626237B2" w14:textId="77777777" w:rsidR="00E70EFB" w:rsidRPr="0052296D" w:rsidRDefault="00E70EFB" w:rsidP="001D40CB">
      <w:pPr>
        <w:autoSpaceDE w:val="0"/>
        <w:autoSpaceDN w:val="0"/>
        <w:adjustRightInd w:val="0"/>
        <w:jc w:val="both"/>
        <w:rPr>
          <w:noProof/>
          <w:sz w:val="24"/>
          <w:szCs w:val="24"/>
        </w:rPr>
      </w:pPr>
    </w:p>
    <w:p w14:paraId="6CFF9F19" w14:textId="77777777" w:rsidR="00BE58C4" w:rsidRPr="0052296D" w:rsidRDefault="00817DBB"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I</w:t>
      </w:r>
      <w:r w:rsidR="00B80DEF" w:rsidRPr="0052296D">
        <w:rPr>
          <w:rFonts w:eastAsia="Arial-BoldMT"/>
          <w:b/>
          <w:bCs/>
          <w:noProof/>
          <w:sz w:val="24"/>
          <w:szCs w:val="24"/>
        </w:rPr>
        <w:t>X</w:t>
      </w:r>
      <w:r w:rsidR="00BE58C4" w:rsidRPr="0052296D">
        <w:rPr>
          <w:rFonts w:eastAsia="Arial-BoldMT"/>
          <w:b/>
          <w:bCs/>
          <w:noProof/>
          <w:sz w:val="24"/>
          <w:szCs w:val="24"/>
        </w:rPr>
        <w:t>. FORŢA MAJORĂ</w:t>
      </w:r>
    </w:p>
    <w:p w14:paraId="25877074" w14:textId="77777777" w:rsidR="00977D0E" w:rsidRPr="0052296D" w:rsidRDefault="00977D0E" w:rsidP="001D40CB">
      <w:pPr>
        <w:jc w:val="both"/>
        <w:rPr>
          <w:noProof/>
          <w:sz w:val="24"/>
          <w:szCs w:val="24"/>
        </w:rPr>
      </w:pPr>
      <w:r w:rsidRPr="0052296D">
        <w:rPr>
          <w:b/>
          <w:noProof/>
          <w:sz w:val="24"/>
          <w:szCs w:val="24"/>
        </w:rPr>
        <w:t>9.1.</w:t>
      </w:r>
      <w:r w:rsidRPr="0052296D">
        <w:rPr>
          <w:noProof/>
          <w:sz w:val="24"/>
          <w:szCs w:val="24"/>
        </w:rPr>
        <w:t xml:space="preserve"> Nici una dintre părţile contractante nu răspunde de neexecutarea în termen sau/şi de executarea în mod necorespunzător total sau/şi par</w:t>
      </w:r>
      <w:r w:rsidR="002D2AC1" w:rsidRPr="0052296D">
        <w:rPr>
          <w:noProof/>
          <w:sz w:val="24"/>
          <w:szCs w:val="24"/>
        </w:rPr>
        <w:t>ţ</w:t>
      </w:r>
      <w:r w:rsidRPr="0052296D">
        <w:rPr>
          <w:noProof/>
          <w:sz w:val="24"/>
          <w:szCs w:val="24"/>
        </w:rPr>
        <w:t>ial, a oricărei obligaţii care îi revine în baza prezentu</w:t>
      </w:r>
      <w:r w:rsidR="002D2AC1" w:rsidRPr="0052296D">
        <w:rPr>
          <w:noProof/>
          <w:sz w:val="24"/>
          <w:szCs w:val="24"/>
        </w:rPr>
        <w:t>lui contract, dacă neexecutarea</w:t>
      </w:r>
      <w:r w:rsidRPr="0052296D">
        <w:rPr>
          <w:noProof/>
          <w:sz w:val="24"/>
          <w:szCs w:val="24"/>
        </w:rPr>
        <w:t xml:space="preserve"> sau executarea necorespunzătoare a obligaţiei respective, a fost cauzată de forţa majoră, aşa cum este definită de lege.</w:t>
      </w:r>
    </w:p>
    <w:p w14:paraId="57F1DB0B" w14:textId="77777777" w:rsidR="00977D0E" w:rsidRPr="0052296D" w:rsidRDefault="00977D0E" w:rsidP="001D40CB">
      <w:pPr>
        <w:jc w:val="both"/>
        <w:rPr>
          <w:noProof/>
          <w:sz w:val="24"/>
          <w:szCs w:val="24"/>
        </w:rPr>
      </w:pPr>
      <w:r w:rsidRPr="0052296D">
        <w:rPr>
          <w:b/>
          <w:noProof/>
          <w:sz w:val="24"/>
          <w:szCs w:val="24"/>
        </w:rPr>
        <w:t>9.2.</w:t>
      </w:r>
      <w:r w:rsidR="002F442A" w:rsidRPr="0052296D">
        <w:rPr>
          <w:noProof/>
          <w:sz w:val="24"/>
          <w:szCs w:val="24"/>
        </w:rPr>
        <w:t xml:space="preserve"> </w:t>
      </w:r>
      <w:r w:rsidRPr="0052296D">
        <w:rPr>
          <w:noProof/>
          <w:sz w:val="24"/>
          <w:szCs w:val="24"/>
        </w:rPr>
        <w:t>Partea care invocă forţa majoră este obligată să notifice în scris celeilalte părţi, în termen de 3 zile, producerea evenimentului şi să ia toate măsurile posibile în vederea limitării consecinţelor lui.</w:t>
      </w:r>
    </w:p>
    <w:p w14:paraId="4A90B121" w14:textId="636C0186" w:rsidR="00EA00F3" w:rsidRPr="0052296D" w:rsidRDefault="00977D0E" w:rsidP="001D40CB">
      <w:pPr>
        <w:jc w:val="both"/>
        <w:rPr>
          <w:rFonts w:eastAsia="ArialMT"/>
          <w:noProof/>
          <w:sz w:val="24"/>
          <w:szCs w:val="24"/>
        </w:rPr>
      </w:pPr>
      <w:r w:rsidRPr="0052296D">
        <w:rPr>
          <w:b/>
          <w:noProof/>
          <w:sz w:val="24"/>
          <w:szCs w:val="24"/>
        </w:rPr>
        <w:t>9.3.</w:t>
      </w:r>
      <w:r w:rsidR="002F442A" w:rsidRPr="0052296D">
        <w:rPr>
          <w:noProof/>
          <w:sz w:val="24"/>
          <w:szCs w:val="24"/>
        </w:rPr>
        <w:t xml:space="preserve"> </w:t>
      </w:r>
      <w:r w:rsidRPr="0052296D">
        <w:rPr>
          <w:noProof/>
          <w:sz w:val="24"/>
          <w:szCs w:val="24"/>
        </w:rPr>
        <w:t>Dacă în termen de 3 zile de la producere</w:t>
      </w:r>
      <w:r w:rsidR="002D2AC1" w:rsidRPr="0052296D">
        <w:rPr>
          <w:noProof/>
          <w:sz w:val="24"/>
          <w:szCs w:val="24"/>
        </w:rPr>
        <w:t>,</w:t>
      </w:r>
      <w:r w:rsidRPr="0052296D">
        <w:rPr>
          <w:noProof/>
          <w:sz w:val="24"/>
          <w:szCs w:val="24"/>
        </w:rPr>
        <w:t xml:space="preserve"> evenimentul respectiv nu încetează, părţile au dreptul să-şi notifice încetarea de plin drept a prezentului contract, fără ca vreuna dintre ele să pretindă daune-interese.</w:t>
      </w:r>
    </w:p>
    <w:p w14:paraId="2BE80C9E" w14:textId="77777777" w:rsidR="00517C06" w:rsidRPr="0052296D" w:rsidRDefault="00517C06" w:rsidP="001D40CB">
      <w:pPr>
        <w:autoSpaceDE w:val="0"/>
        <w:autoSpaceDN w:val="0"/>
        <w:adjustRightInd w:val="0"/>
        <w:jc w:val="both"/>
        <w:rPr>
          <w:rFonts w:eastAsia="ArialMT"/>
          <w:noProof/>
          <w:sz w:val="24"/>
          <w:szCs w:val="24"/>
        </w:rPr>
      </w:pPr>
    </w:p>
    <w:p w14:paraId="0038C3C6" w14:textId="77777777" w:rsidR="00BE58C4" w:rsidRPr="0052296D" w:rsidRDefault="00517259"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X</w:t>
      </w:r>
      <w:r w:rsidR="00BE58C4" w:rsidRPr="0052296D">
        <w:rPr>
          <w:rFonts w:eastAsia="Arial-BoldMT"/>
          <w:b/>
          <w:bCs/>
          <w:noProof/>
          <w:sz w:val="24"/>
          <w:szCs w:val="24"/>
        </w:rPr>
        <w:t>. MODIFICAREA CONTRACTULUI</w:t>
      </w:r>
    </w:p>
    <w:p w14:paraId="1CBB2327" w14:textId="77777777" w:rsidR="00977D0E" w:rsidRPr="0052296D" w:rsidRDefault="00977D0E" w:rsidP="001D40CB">
      <w:pPr>
        <w:jc w:val="both"/>
        <w:rPr>
          <w:rFonts w:eastAsia="ArialMT"/>
          <w:noProof/>
          <w:sz w:val="24"/>
          <w:szCs w:val="24"/>
        </w:rPr>
      </w:pPr>
      <w:r w:rsidRPr="0052296D">
        <w:rPr>
          <w:b/>
          <w:noProof/>
          <w:sz w:val="24"/>
          <w:szCs w:val="24"/>
        </w:rPr>
        <w:t>10.1.</w:t>
      </w:r>
      <w:r w:rsidRPr="0052296D">
        <w:rPr>
          <w:noProof/>
          <w:sz w:val="24"/>
          <w:szCs w:val="24"/>
        </w:rPr>
        <w:tab/>
        <w:t xml:space="preserve">Părţile contractante au dreptul, pe durata îndeplinirii contractului, de a conveni modificarea clauzelor contractului, </w:t>
      </w:r>
      <w:r w:rsidR="00695846" w:rsidRPr="0052296D">
        <w:rPr>
          <w:noProof/>
          <w:sz w:val="24"/>
          <w:szCs w:val="24"/>
        </w:rPr>
        <w:t xml:space="preserve"> </w:t>
      </w:r>
      <w:r w:rsidRPr="0052296D">
        <w:rPr>
          <w:noProof/>
          <w:sz w:val="24"/>
          <w:szCs w:val="24"/>
        </w:rPr>
        <w:t>prin act adiţional, numai după o prealabilă notificare scrisă, cu acordul ambelor părţi.</w:t>
      </w:r>
    </w:p>
    <w:p w14:paraId="524046B1" w14:textId="77777777" w:rsidR="004B195F" w:rsidRPr="0052296D" w:rsidRDefault="00977D0E" w:rsidP="001D40CB">
      <w:pPr>
        <w:jc w:val="both"/>
        <w:rPr>
          <w:noProof/>
          <w:sz w:val="24"/>
          <w:szCs w:val="24"/>
        </w:rPr>
      </w:pPr>
      <w:r w:rsidRPr="0052296D">
        <w:rPr>
          <w:b/>
          <w:noProof/>
          <w:sz w:val="24"/>
          <w:szCs w:val="24"/>
        </w:rPr>
        <w:t>10.2.</w:t>
      </w:r>
      <w:r w:rsidRPr="0052296D">
        <w:rPr>
          <w:noProof/>
          <w:sz w:val="24"/>
          <w:szCs w:val="24"/>
        </w:rPr>
        <w:t xml:space="preserve"> Prezentul contract va fi adaptat corespunzător reglementărilor legale</w:t>
      </w:r>
      <w:r w:rsidR="00DB5043" w:rsidRPr="0052296D">
        <w:rPr>
          <w:noProof/>
          <w:sz w:val="24"/>
          <w:szCs w:val="24"/>
        </w:rPr>
        <w:t>,</w:t>
      </w:r>
      <w:r w:rsidRPr="0052296D">
        <w:rPr>
          <w:noProof/>
          <w:sz w:val="24"/>
          <w:szCs w:val="24"/>
        </w:rPr>
        <w:t xml:space="preserve"> ulterioare încheierii acestuia, care îi sunt aplicabile.</w:t>
      </w:r>
      <w:r w:rsidRPr="0052296D">
        <w:rPr>
          <w:noProof/>
          <w:sz w:val="24"/>
          <w:szCs w:val="24"/>
        </w:rPr>
        <w:tab/>
      </w:r>
    </w:p>
    <w:p w14:paraId="06E4CD05" w14:textId="77777777" w:rsidR="00517C06" w:rsidRPr="0052296D" w:rsidRDefault="00517C06" w:rsidP="001D40CB">
      <w:pPr>
        <w:jc w:val="both"/>
        <w:rPr>
          <w:noProof/>
          <w:sz w:val="24"/>
          <w:szCs w:val="24"/>
        </w:rPr>
      </w:pPr>
    </w:p>
    <w:p w14:paraId="1299EEB1" w14:textId="77777777" w:rsidR="00B8285F" w:rsidRPr="0052296D" w:rsidRDefault="00BE58C4"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X</w:t>
      </w:r>
      <w:r w:rsidR="00C43348" w:rsidRPr="0052296D">
        <w:rPr>
          <w:rFonts w:eastAsia="Arial-BoldMT"/>
          <w:b/>
          <w:bCs/>
          <w:noProof/>
          <w:sz w:val="24"/>
          <w:szCs w:val="24"/>
        </w:rPr>
        <w:t>I</w:t>
      </w:r>
      <w:r w:rsidRPr="0052296D">
        <w:rPr>
          <w:rFonts w:eastAsia="Arial-BoldMT"/>
          <w:b/>
          <w:bCs/>
          <w:noProof/>
          <w:sz w:val="24"/>
          <w:szCs w:val="24"/>
        </w:rPr>
        <w:t>.</w:t>
      </w:r>
      <w:r w:rsidR="00B8285F" w:rsidRPr="0052296D">
        <w:rPr>
          <w:rFonts w:eastAsia="Arial-BoldMT"/>
          <w:b/>
          <w:bCs/>
          <w:noProof/>
          <w:sz w:val="24"/>
          <w:szCs w:val="24"/>
        </w:rPr>
        <w:t xml:space="preserve"> </w:t>
      </w:r>
      <w:r w:rsidRPr="0052296D">
        <w:rPr>
          <w:rFonts w:eastAsia="Arial-BoldMT"/>
          <w:b/>
          <w:bCs/>
          <w:noProof/>
          <w:sz w:val="24"/>
          <w:szCs w:val="24"/>
        </w:rPr>
        <w:t>LITIGII</w:t>
      </w:r>
    </w:p>
    <w:p w14:paraId="3666C6C8" w14:textId="77777777" w:rsidR="00977D0E" w:rsidRPr="0052296D" w:rsidRDefault="00977D0E" w:rsidP="001D40CB">
      <w:pPr>
        <w:jc w:val="both"/>
        <w:rPr>
          <w:noProof/>
          <w:sz w:val="24"/>
          <w:szCs w:val="24"/>
        </w:rPr>
      </w:pPr>
      <w:r w:rsidRPr="0052296D">
        <w:rPr>
          <w:b/>
          <w:noProof/>
          <w:sz w:val="24"/>
          <w:szCs w:val="24"/>
        </w:rPr>
        <w:t>11.1.</w:t>
      </w:r>
      <w:r w:rsidRPr="0052296D">
        <w:rPr>
          <w:noProof/>
          <w:sz w:val="24"/>
          <w:szCs w:val="24"/>
        </w:rPr>
        <w:t xml:space="preserve"> Părţile prezentului contract vor face toate eforturile pentru a rezolva pe cale amiabilă, prin tratative directe, orice neînţelegere, sau dispută care se poate ivi între ei, în cadrul sau în legătura cu îndeplinirea contractului.</w:t>
      </w:r>
    </w:p>
    <w:p w14:paraId="1FE4AF44" w14:textId="77777777" w:rsidR="00517C06" w:rsidRPr="0052296D" w:rsidRDefault="00977D0E" w:rsidP="001D40CB">
      <w:pPr>
        <w:jc w:val="both"/>
        <w:rPr>
          <w:noProof/>
          <w:sz w:val="24"/>
          <w:szCs w:val="24"/>
        </w:rPr>
      </w:pPr>
      <w:r w:rsidRPr="0052296D">
        <w:rPr>
          <w:b/>
          <w:noProof/>
          <w:sz w:val="24"/>
          <w:szCs w:val="24"/>
        </w:rPr>
        <w:t>11.2.</w:t>
      </w:r>
      <w:r w:rsidRPr="0052296D">
        <w:rPr>
          <w:noProof/>
          <w:sz w:val="24"/>
          <w:szCs w:val="24"/>
        </w:rPr>
        <w:tab/>
        <w:t>Dacă după 15 de zile de la începerea acestor tratative, păr</w:t>
      </w:r>
      <w:r w:rsidR="00711792" w:rsidRPr="0052296D">
        <w:rPr>
          <w:noProof/>
          <w:sz w:val="24"/>
          <w:szCs w:val="24"/>
        </w:rPr>
        <w:t>ţ</w:t>
      </w:r>
      <w:r w:rsidRPr="0052296D">
        <w:rPr>
          <w:noProof/>
          <w:sz w:val="24"/>
          <w:szCs w:val="24"/>
        </w:rPr>
        <w:t>ile nu reuşesc să rezolve în mod amiabil o divergenţă contractuală, fiecare poate solicita ca disputa să se soluţioneze de către instanţele judecătoreşti competente.</w:t>
      </w:r>
    </w:p>
    <w:p w14:paraId="2324778E" w14:textId="77777777" w:rsidR="00205563" w:rsidRPr="0052296D" w:rsidRDefault="00205563" w:rsidP="001D40CB">
      <w:pPr>
        <w:autoSpaceDE w:val="0"/>
        <w:autoSpaceDN w:val="0"/>
        <w:adjustRightInd w:val="0"/>
        <w:jc w:val="both"/>
        <w:rPr>
          <w:noProof/>
          <w:sz w:val="24"/>
          <w:szCs w:val="24"/>
        </w:rPr>
      </w:pPr>
    </w:p>
    <w:p w14:paraId="490B50BC" w14:textId="77777777" w:rsidR="00A67DAB" w:rsidRPr="0052296D" w:rsidRDefault="00BE58C4" w:rsidP="001D40CB">
      <w:pPr>
        <w:autoSpaceDE w:val="0"/>
        <w:autoSpaceDN w:val="0"/>
        <w:adjustRightInd w:val="0"/>
        <w:jc w:val="both"/>
        <w:rPr>
          <w:rFonts w:eastAsia="Arial-BoldMT"/>
          <w:b/>
          <w:bCs/>
          <w:noProof/>
          <w:sz w:val="24"/>
          <w:szCs w:val="24"/>
        </w:rPr>
      </w:pPr>
      <w:r w:rsidRPr="0052296D">
        <w:rPr>
          <w:rFonts w:eastAsia="Arial-BoldMT"/>
          <w:b/>
          <w:bCs/>
          <w:noProof/>
          <w:sz w:val="24"/>
          <w:szCs w:val="24"/>
        </w:rPr>
        <w:t>X</w:t>
      </w:r>
      <w:r w:rsidR="00D47E32" w:rsidRPr="0052296D">
        <w:rPr>
          <w:rFonts w:eastAsia="Arial-BoldMT"/>
          <w:b/>
          <w:bCs/>
          <w:noProof/>
          <w:sz w:val="24"/>
          <w:szCs w:val="24"/>
        </w:rPr>
        <w:t>I</w:t>
      </w:r>
      <w:r w:rsidR="00517259" w:rsidRPr="0052296D">
        <w:rPr>
          <w:rFonts w:eastAsia="Arial-BoldMT"/>
          <w:b/>
          <w:bCs/>
          <w:noProof/>
          <w:sz w:val="24"/>
          <w:szCs w:val="24"/>
        </w:rPr>
        <w:t>I</w:t>
      </w:r>
      <w:r w:rsidRPr="0052296D">
        <w:rPr>
          <w:rFonts w:eastAsia="Arial-BoldMT"/>
          <w:b/>
          <w:bCs/>
          <w:noProof/>
          <w:sz w:val="24"/>
          <w:szCs w:val="24"/>
        </w:rPr>
        <w:t>. DISPOZIŢII FINALE</w:t>
      </w:r>
    </w:p>
    <w:p w14:paraId="52252772" w14:textId="77777777" w:rsidR="00487A7D" w:rsidRPr="0052296D" w:rsidRDefault="00817DBB" w:rsidP="001D40CB">
      <w:pPr>
        <w:jc w:val="both"/>
        <w:rPr>
          <w:noProof/>
          <w:sz w:val="24"/>
          <w:szCs w:val="24"/>
        </w:rPr>
      </w:pPr>
      <w:r w:rsidRPr="0052296D">
        <w:rPr>
          <w:rFonts w:eastAsia="Arial-BoldMT"/>
          <w:b/>
          <w:bCs/>
          <w:noProof/>
          <w:sz w:val="24"/>
          <w:szCs w:val="24"/>
        </w:rPr>
        <w:t>12</w:t>
      </w:r>
      <w:r w:rsidR="00BE58C4" w:rsidRPr="0052296D">
        <w:rPr>
          <w:rFonts w:eastAsia="Arial-BoldMT"/>
          <w:b/>
          <w:bCs/>
          <w:noProof/>
          <w:sz w:val="24"/>
          <w:szCs w:val="24"/>
        </w:rPr>
        <w:t>.1</w:t>
      </w:r>
      <w:r w:rsidR="00E70EFB" w:rsidRPr="0052296D">
        <w:rPr>
          <w:rFonts w:eastAsia="Arial-BoldMT"/>
          <w:b/>
          <w:bCs/>
          <w:noProof/>
          <w:sz w:val="24"/>
          <w:szCs w:val="24"/>
        </w:rPr>
        <w:t xml:space="preserve"> </w:t>
      </w:r>
      <w:r w:rsidR="00E70EFB" w:rsidRPr="0052296D">
        <w:rPr>
          <w:noProof/>
          <w:sz w:val="24"/>
          <w:szCs w:val="24"/>
        </w:rPr>
        <w:t>Prezentul contract a fost încheiat</w:t>
      </w:r>
      <w:r w:rsidR="00711792" w:rsidRPr="0052296D">
        <w:rPr>
          <w:noProof/>
          <w:sz w:val="24"/>
          <w:szCs w:val="24"/>
        </w:rPr>
        <w:t xml:space="preserve"> în patru exemplare, </w:t>
      </w:r>
      <w:r w:rsidR="004E2B19" w:rsidRPr="0052296D">
        <w:rPr>
          <w:noProof/>
          <w:sz w:val="24"/>
          <w:szCs w:val="24"/>
        </w:rPr>
        <w:t>din care un exemplar pentru Administrator.</w:t>
      </w:r>
    </w:p>
    <w:p w14:paraId="76671082" w14:textId="77777777" w:rsidR="00487A7D" w:rsidRPr="0052296D" w:rsidRDefault="00487A7D" w:rsidP="001D40CB">
      <w:pPr>
        <w:jc w:val="both"/>
        <w:rPr>
          <w:noProof/>
          <w:sz w:val="24"/>
          <w:szCs w:val="24"/>
        </w:rPr>
      </w:pPr>
    </w:p>
    <w:p w14:paraId="6AF15218" w14:textId="77777777" w:rsidR="00BB2BEF" w:rsidRPr="0052296D" w:rsidRDefault="00487A7D" w:rsidP="001D40CB">
      <w:pPr>
        <w:autoSpaceDE w:val="0"/>
        <w:autoSpaceDN w:val="0"/>
        <w:adjustRightInd w:val="0"/>
        <w:jc w:val="both"/>
        <w:rPr>
          <w:noProof/>
          <w:sz w:val="24"/>
          <w:szCs w:val="24"/>
        </w:rPr>
      </w:pPr>
      <w:r w:rsidRPr="0052296D">
        <w:rPr>
          <w:noProof/>
          <w:sz w:val="24"/>
          <w:szCs w:val="24"/>
        </w:rPr>
        <w:t xml:space="preserve">           </w:t>
      </w:r>
    </w:p>
    <w:p w14:paraId="46E7611F" w14:textId="77777777" w:rsidR="008414DD" w:rsidRPr="0052296D" w:rsidRDefault="008414DD" w:rsidP="001D40CB">
      <w:pPr>
        <w:autoSpaceDE w:val="0"/>
        <w:autoSpaceDN w:val="0"/>
        <w:adjustRightInd w:val="0"/>
        <w:jc w:val="both"/>
        <w:rPr>
          <w:b/>
          <w:sz w:val="24"/>
          <w:szCs w:val="24"/>
        </w:rPr>
      </w:pPr>
      <w:r w:rsidRPr="0052296D">
        <w:rPr>
          <w:sz w:val="24"/>
          <w:szCs w:val="24"/>
        </w:rPr>
        <w:t xml:space="preserve">                   </w:t>
      </w:r>
      <w:r w:rsidRPr="0052296D">
        <w:rPr>
          <w:b/>
          <w:sz w:val="24"/>
          <w:szCs w:val="24"/>
        </w:rPr>
        <w:t>PROPRIETAR</w:t>
      </w:r>
      <w:r w:rsidRPr="0052296D">
        <w:rPr>
          <w:b/>
          <w:sz w:val="24"/>
          <w:szCs w:val="24"/>
        </w:rPr>
        <w:tab/>
      </w:r>
      <w:r w:rsidRPr="0052296D">
        <w:rPr>
          <w:b/>
          <w:sz w:val="24"/>
          <w:szCs w:val="24"/>
        </w:rPr>
        <w:tab/>
      </w:r>
      <w:r w:rsidRPr="0052296D">
        <w:rPr>
          <w:b/>
          <w:sz w:val="24"/>
          <w:szCs w:val="24"/>
        </w:rPr>
        <w:tab/>
      </w:r>
      <w:r w:rsidRPr="0052296D">
        <w:rPr>
          <w:b/>
          <w:sz w:val="24"/>
          <w:szCs w:val="24"/>
        </w:rPr>
        <w:tab/>
        <w:t xml:space="preserve">      </w:t>
      </w:r>
      <w:r w:rsidR="000255AB" w:rsidRPr="0052296D">
        <w:rPr>
          <w:b/>
          <w:sz w:val="24"/>
          <w:szCs w:val="24"/>
        </w:rPr>
        <w:t xml:space="preserve">      </w:t>
      </w:r>
      <w:r w:rsidR="00D006D6" w:rsidRPr="0052296D">
        <w:rPr>
          <w:b/>
          <w:sz w:val="24"/>
          <w:szCs w:val="24"/>
        </w:rPr>
        <w:t xml:space="preserve">       </w:t>
      </w:r>
      <w:r w:rsidR="000255AB" w:rsidRPr="0052296D">
        <w:rPr>
          <w:b/>
          <w:sz w:val="24"/>
          <w:szCs w:val="24"/>
        </w:rPr>
        <w:t>ADMINISTRATOR,</w:t>
      </w:r>
    </w:p>
    <w:p w14:paraId="3585CC96" w14:textId="77777777" w:rsidR="008414DD" w:rsidRPr="0052296D" w:rsidRDefault="008414DD" w:rsidP="001D40CB">
      <w:pPr>
        <w:pStyle w:val="Title"/>
        <w:spacing w:line="240" w:lineRule="auto"/>
        <w:jc w:val="both"/>
        <w:rPr>
          <w:rFonts w:ascii="Times New Roman" w:hAnsi="Times New Roman"/>
          <w:sz w:val="24"/>
          <w:szCs w:val="24"/>
          <w:lang w:val="ro-RO"/>
        </w:rPr>
      </w:pPr>
      <w:r w:rsidRPr="0052296D">
        <w:rPr>
          <w:rFonts w:ascii="Times New Roman" w:hAnsi="Times New Roman"/>
          <w:sz w:val="24"/>
          <w:szCs w:val="24"/>
          <w:lang w:val="ro-RO"/>
        </w:rPr>
        <w:t xml:space="preserve">        MUNICIPIUL TIMIŞOARA  </w:t>
      </w:r>
      <w:r w:rsidRPr="0052296D">
        <w:rPr>
          <w:rFonts w:ascii="Times New Roman" w:hAnsi="Times New Roman"/>
          <w:sz w:val="24"/>
          <w:szCs w:val="24"/>
          <w:lang w:val="ro-RO"/>
        </w:rPr>
        <w:tab/>
      </w:r>
      <w:r w:rsidRPr="0052296D">
        <w:rPr>
          <w:rFonts w:ascii="Times New Roman" w:hAnsi="Times New Roman"/>
          <w:sz w:val="24"/>
          <w:szCs w:val="24"/>
          <w:lang w:val="ro-RO"/>
        </w:rPr>
        <w:tab/>
        <w:t xml:space="preserve">        </w:t>
      </w:r>
    </w:p>
    <w:p w14:paraId="690666AA" w14:textId="77723550" w:rsidR="008D7D7D" w:rsidRPr="0052296D" w:rsidRDefault="008414DD" w:rsidP="001D40CB">
      <w:pPr>
        <w:pStyle w:val="Title"/>
        <w:spacing w:line="240" w:lineRule="auto"/>
        <w:ind w:left="4956" w:hanging="4956"/>
        <w:jc w:val="both"/>
        <w:rPr>
          <w:rFonts w:ascii="Times New Roman" w:hAnsi="Times New Roman"/>
          <w:sz w:val="24"/>
          <w:szCs w:val="24"/>
          <w:lang w:val="ro-RO"/>
        </w:rPr>
      </w:pPr>
      <w:r w:rsidRPr="0052296D">
        <w:rPr>
          <w:rFonts w:ascii="Times New Roman" w:hAnsi="Times New Roman"/>
          <w:sz w:val="24"/>
          <w:szCs w:val="24"/>
          <w:lang w:val="ro-RO"/>
        </w:rPr>
        <w:t xml:space="preserve">                       PRIMAR            </w:t>
      </w:r>
      <w:r w:rsidRPr="0052296D">
        <w:rPr>
          <w:rFonts w:ascii="Times New Roman" w:hAnsi="Times New Roman"/>
          <w:sz w:val="24"/>
          <w:szCs w:val="24"/>
          <w:lang w:val="ro-RO"/>
        </w:rPr>
        <w:tab/>
        <w:t xml:space="preserve">     </w:t>
      </w:r>
      <w:r w:rsidR="00972CFB" w:rsidRPr="0052296D">
        <w:rPr>
          <w:rFonts w:ascii="Times New Roman" w:hAnsi="Times New Roman"/>
          <w:sz w:val="24"/>
          <w:szCs w:val="24"/>
          <w:lang w:val="ro-RO"/>
        </w:rPr>
        <w:t xml:space="preserve"> </w:t>
      </w:r>
      <w:r w:rsidR="00C40B31" w:rsidRPr="0052296D">
        <w:rPr>
          <w:rFonts w:ascii="Times New Roman" w:hAnsi="Times New Roman"/>
          <w:sz w:val="24"/>
          <w:szCs w:val="24"/>
          <w:lang w:val="ro-RO"/>
        </w:rPr>
        <w:t xml:space="preserve">       CENTRUL DE PROIECTE </w:t>
      </w:r>
      <w:r w:rsidR="00D006D6" w:rsidRPr="0052296D">
        <w:rPr>
          <w:rFonts w:ascii="Times New Roman" w:hAnsi="Times New Roman"/>
          <w:sz w:val="24"/>
          <w:szCs w:val="24"/>
          <w:lang w:val="ro-RO"/>
        </w:rPr>
        <w:t xml:space="preserve">A </w:t>
      </w:r>
      <w:r w:rsidR="008D7D7D" w:rsidRPr="0052296D">
        <w:rPr>
          <w:rFonts w:ascii="Times New Roman" w:hAnsi="Times New Roman"/>
          <w:sz w:val="24"/>
          <w:szCs w:val="24"/>
          <w:lang w:val="ro-RO"/>
        </w:rPr>
        <w:t xml:space="preserve">     </w:t>
      </w:r>
    </w:p>
    <w:p w14:paraId="359D6F3C" w14:textId="77777777" w:rsidR="008414DD" w:rsidRPr="0052296D" w:rsidRDefault="008D7D7D" w:rsidP="001D40CB">
      <w:pPr>
        <w:pStyle w:val="Title"/>
        <w:spacing w:line="240" w:lineRule="auto"/>
        <w:ind w:left="4956" w:hanging="4956"/>
        <w:jc w:val="both"/>
        <w:rPr>
          <w:rFonts w:ascii="Times New Roman" w:hAnsi="Times New Roman"/>
          <w:sz w:val="24"/>
          <w:szCs w:val="24"/>
          <w:lang w:val="ro-RO"/>
        </w:rPr>
      </w:pPr>
      <w:r w:rsidRPr="0052296D">
        <w:rPr>
          <w:rFonts w:ascii="Times New Roman" w:hAnsi="Times New Roman"/>
          <w:sz w:val="24"/>
          <w:szCs w:val="24"/>
          <w:lang w:val="ro-RO"/>
        </w:rPr>
        <w:t xml:space="preserve">                                                                                                     </w:t>
      </w:r>
      <w:r w:rsidR="00D006D6" w:rsidRPr="0052296D">
        <w:rPr>
          <w:rFonts w:ascii="Times New Roman" w:hAnsi="Times New Roman"/>
          <w:sz w:val="24"/>
          <w:szCs w:val="24"/>
          <w:lang w:val="ro-RO"/>
        </w:rPr>
        <w:t>MUNICIPIULUI TIMIȘOARA</w:t>
      </w:r>
      <w:r w:rsidR="008414DD" w:rsidRPr="0052296D">
        <w:rPr>
          <w:rFonts w:ascii="Times New Roman" w:hAnsi="Times New Roman"/>
          <w:sz w:val="24"/>
          <w:szCs w:val="24"/>
          <w:lang w:val="ro-RO"/>
        </w:rPr>
        <w:t xml:space="preserve">               </w:t>
      </w:r>
    </w:p>
    <w:p w14:paraId="73C124B7" w14:textId="77777777" w:rsidR="00972CFB" w:rsidRPr="0052296D" w:rsidRDefault="008414DD" w:rsidP="001D40CB">
      <w:pPr>
        <w:jc w:val="both"/>
        <w:rPr>
          <w:b/>
          <w:sz w:val="24"/>
          <w:szCs w:val="24"/>
        </w:rPr>
      </w:pPr>
      <w:r w:rsidRPr="0052296D">
        <w:rPr>
          <w:b/>
          <w:sz w:val="24"/>
          <w:szCs w:val="24"/>
        </w:rPr>
        <w:tab/>
      </w:r>
      <w:r w:rsidR="00D006D6" w:rsidRPr="0052296D">
        <w:rPr>
          <w:b/>
          <w:sz w:val="24"/>
          <w:szCs w:val="24"/>
        </w:rPr>
        <w:t xml:space="preserve">   </w:t>
      </w:r>
      <w:r w:rsidRPr="0052296D">
        <w:rPr>
          <w:b/>
          <w:sz w:val="24"/>
          <w:szCs w:val="24"/>
        </w:rPr>
        <w:t xml:space="preserve"> </w:t>
      </w:r>
      <w:r w:rsidR="00D006D6" w:rsidRPr="0052296D">
        <w:rPr>
          <w:b/>
          <w:sz w:val="24"/>
          <w:szCs w:val="24"/>
        </w:rPr>
        <w:t>DOMINIC FRITZ</w:t>
      </w:r>
    </w:p>
    <w:p w14:paraId="53AA6B1A" w14:textId="4F82A0CC" w:rsidR="008414DD" w:rsidRPr="0052296D" w:rsidRDefault="008414DD" w:rsidP="001D40CB">
      <w:pPr>
        <w:jc w:val="both"/>
        <w:rPr>
          <w:b/>
          <w:sz w:val="24"/>
          <w:szCs w:val="24"/>
        </w:rPr>
      </w:pPr>
      <w:r w:rsidRPr="0052296D">
        <w:rPr>
          <w:b/>
          <w:sz w:val="24"/>
          <w:szCs w:val="24"/>
        </w:rPr>
        <w:tab/>
      </w:r>
      <w:r w:rsidRPr="0052296D">
        <w:rPr>
          <w:b/>
          <w:sz w:val="24"/>
          <w:szCs w:val="24"/>
        </w:rPr>
        <w:tab/>
      </w:r>
      <w:r w:rsidRPr="0052296D">
        <w:rPr>
          <w:b/>
          <w:sz w:val="24"/>
          <w:szCs w:val="24"/>
        </w:rPr>
        <w:tab/>
      </w:r>
      <w:r w:rsidRPr="0052296D">
        <w:rPr>
          <w:b/>
          <w:sz w:val="24"/>
          <w:szCs w:val="24"/>
        </w:rPr>
        <w:tab/>
      </w:r>
      <w:r w:rsidR="00972CFB" w:rsidRPr="0052296D">
        <w:rPr>
          <w:b/>
          <w:sz w:val="24"/>
          <w:szCs w:val="24"/>
        </w:rPr>
        <w:t xml:space="preserve"> </w:t>
      </w:r>
      <w:r w:rsidR="008D7D7D" w:rsidRPr="0052296D">
        <w:rPr>
          <w:b/>
          <w:sz w:val="24"/>
          <w:szCs w:val="24"/>
        </w:rPr>
        <w:tab/>
      </w:r>
      <w:r w:rsidR="008D7D7D" w:rsidRPr="0052296D">
        <w:rPr>
          <w:b/>
          <w:sz w:val="24"/>
          <w:szCs w:val="24"/>
        </w:rPr>
        <w:tab/>
      </w:r>
      <w:r w:rsidR="008D7D7D" w:rsidRPr="0052296D">
        <w:rPr>
          <w:b/>
          <w:sz w:val="24"/>
          <w:szCs w:val="24"/>
        </w:rPr>
        <w:tab/>
      </w:r>
      <w:r w:rsidR="00F4488F" w:rsidRPr="0052296D">
        <w:rPr>
          <w:b/>
          <w:sz w:val="24"/>
          <w:szCs w:val="24"/>
        </w:rPr>
        <w:t xml:space="preserve">    </w:t>
      </w:r>
      <w:r w:rsidR="008D7D7D" w:rsidRPr="0052296D">
        <w:rPr>
          <w:b/>
          <w:sz w:val="24"/>
          <w:szCs w:val="24"/>
        </w:rPr>
        <w:tab/>
      </w:r>
      <w:r w:rsidR="00F4488F" w:rsidRPr="0052296D">
        <w:rPr>
          <w:b/>
          <w:sz w:val="24"/>
          <w:szCs w:val="24"/>
        </w:rPr>
        <w:t xml:space="preserve">      </w:t>
      </w:r>
      <w:r w:rsidR="00C40B31" w:rsidRPr="0052296D">
        <w:rPr>
          <w:b/>
          <w:sz w:val="24"/>
          <w:szCs w:val="24"/>
        </w:rPr>
        <w:t>..............................................</w:t>
      </w:r>
    </w:p>
    <w:p w14:paraId="4BDBB091" w14:textId="454296A9" w:rsidR="008414DD" w:rsidRPr="0052296D" w:rsidRDefault="008414DD" w:rsidP="001D40CB">
      <w:pPr>
        <w:jc w:val="both"/>
        <w:rPr>
          <w:b/>
          <w:sz w:val="24"/>
          <w:szCs w:val="24"/>
        </w:rPr>
      </w:pPr>
      <w:r w:rsidRPr="0052296D">
        <w:rPr>
          <w:b/>
          <w:sz w:val="24"/>
          <w:szCs w:val="24"/>
        </w:rPr>
        <w:t xml:space="preserve">         DIRECȚIA ECONOMICĂ                                           </w:t>
      </w:r>
      <w:r w:rsidR="00F4488F" w:rsidRPr="0052296D">
        <w:rPr>
          <w:b/>
          <w:sz w:val="24"/>
          <w:szCs w:val="24"/>
        </w:rPr>
        <w:t xml:space="preserve">    </w:t>
      </w:r>
      <w:r w:rsidRPr="0052296D">
        <w:rPr>
          <w:b/>
          <w:sz w:val="24"/>
          <w:szCs w:val="24"/>
        </w:rPr>
        <w:t xml:space="preserve">  </w:t>
      </w:r>
      <w:r w:rsidR="00C40B31" w:rsidRPr="0052296D">
        <w:rPr>
          <w:b/>
          <w:sz w:val="24"/>
          <w:szCs w:val="24"/>
        </w:rPr>
        <w:t>.......................................</w:t>
      </w:r>
    </w:p>
    <w:p w14:paraId="461188A3" w14:textId="77777777" w:rsidR="008414DD" w:rsidRPr="0052296D" w:rsidRDefault="008414DD" w:rsidP="001D40CB">
      <w:pPr>
        <w:jc w:val="both"/>
        <w:rPr>
          <w:b/>
          <w:sz w:val="24"/>
          <w:szCs w:val="24"/>
        </w:rPr>
      </w:pPr>
      <w:r w:rsidRPr="0052296D">
        <w:rPr>
          <w:b/>
          <w:sz w:val="24"/>
          <w:szCs w:val="24"/>
        </w:rPr>
        <w:t xml:space="preserve">                      DIRECTOR</w:t>
      </w:r>
      <w:r w:rsidRPr="0052296D">
        <w:rPr>
          <w:b/>
          <w:sz w:val="24"/>
          <w:szCs w:val="24"/>
        </w:rPr>
        <w:tab/>
      </w:r>
      <w:r w:rsidRPr="0052296D">
        <w:rPr>
          <w:b/>
          <w:sz w:val="24"/>
          <w:szCs w:val="24"/>
        </w:rPr>
        <w:tab/>
      </w:r>
      <w:r w:rsidRPr="0052296D">
        <w:rPr>
          <w:b/>
          <w:sz w:val="24"/>
          <w:szCs w:val="24"/>
        </w:rPr>
        <w:tab/>
        <w:t xml:space="preserve">     </w:t>
      </w:r>
      <w:r w:rsidRPr="0052296D">
        <w:rPr>
          <w:b/>
          <w:sz w:val="24"/>
          <w:szCs w:val="24"/>
        </w:rPr>
        <w:tab/>
      </w:r>
      <w:r w:rsidRPr="0052296D">
        <w:rPr>
          <w:b/>
          <w:sz w:val="24"/>
          <w:szCs w:val="24"/>
        </w:rPr>
        <w:tab/>
        <w:t xml:space="preserve">               </w:t>
      </w:r>
    </w:p>
    <w:p w14:paraId="29B3A684" w14:textId="77777777" w:rsidR="008414DD" w:rsidRPr="0052296D" w:rsidRDefault="00D006D6" w:rsidP="001D40CB">
      <w:pPr>
        <w:tabs>
          <w:tab w:val="left" w:pos="1215"/>
        </w:tabs>
        <w:jc w:val="both"/>
        <w:rPr>
          <w:b/>
          <w:sz w:val="24"/>
          <w:szCs w:val="24"/>
        </w:rPr>
      </w:pPr>
      <w:r w:rsidRPr="0052296D">
        <w:rPr>
          <w:b/>
          <w:sz w:val="24"/>
          <w:szCs w:val="24"/>
        </w:rPr>
        <w:t xml:space="preserve">            STELIANA STANCIU</w:t>
      </w:r>
      <w:r w:rsidR="008414DD" w:rsidRPr="0052296D">
        <w:rPr>
          <w:b/>
          <w:sz w:val="24"/>
          <w:szCs w:val="24"/>
        </w:rPr>
        <w:tab/>
      </w:r>
    </w:p>
    <w:p w14:paraId="6C07CC80" w14:textId="34A8704E" w:rsidR="00972CFB" w:rsidRPr="0052296D" w:rsidRDefault="00F4488F" w:rsidP="001D40CB">
      <w:pPr>
        <w:tabs>
          <w:tab w:val="left" w:pos="1215"/>
        </w:tabs>
        <w:jc w:val="both"/>
        <w:rPr>
          <w:b/>
          <w:sz w:val="24"/>
          <w:szCs w:val="24"/>
        </w:rPr>
      </w:pP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t xml:space="preserve">        </w:t>
      </w:r>
      <w:r w:rsidR="00C40B31" w:rsidRPr="0052296D">
        <w:rPr>
          <w:b/>
          <w:sz w:val="24"/>
          <w:szCs w:val="24"/>
        </w:rPr>
        <w:t>.........................................................</w:t>
      </w:r>
    </w:p>
    <w:p w14:paraId="023D2D56" w14:textId="4CA83B41" w:rsidR="00D006D6" w:rsidRPr="0052296D" w:rsidRDefault="00F4488F" w:rsidP="001D40CB">
      <w:pPr>
        <w:tabs>
          <w:tab w:val="left" w:pos="1215"/>
        </w:tabs>
        <w:jc w:val="both"/>
        <w:rPr>
          <w:b/>
          <w:sz w:val="24"/>
          <w:szCs w:val="24"/>
        </w:rPr>
      </w:pP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t xml:space="preserve">        </w:t>
      </w:r>
      <w:r w:rsidR="00BD3246" w:rsidRPr="0052296D">
        <w:rPr>
          <w:b/>
          <w:sz w:val="24"/>
          <w:szCs w:val="24"/>
        </w:rPr>
        <w:t xml:space="preserve">      </w:t>
      </w:r>
      <w:r w:rsidR="00C40B31" w:rsidRPr="0052296D">
        <w:rPr>
          <w:b/>
          <w:sz w:val="24"/>
          <w:szCs w:val="24"/>
        </w:rPr>
        <w:t>..............................</w:t>
      </w:r>
    </w:p>
    <w:p w14:paraId="0000DFD6" w14:textId="77777777" w:rsidR="008414DD" w:rsidRPr="0052296D" w:rsidRDefault="008414DD" w:rsidP="001D40CB">
      <w:pPr>
        <w:tabs>
          <w:tab w:val="left" w:pos="1215"/>
        </w:tabs>
        <w:jc w:val="both"/>
        <w:rPr>
          <w:b/>
          <w:sz w:val="24"/>
          <w:szCs w:val="24"/>
        </w:rPr>
      </w:pPr>
      <w:r w:rsidRPr="0052296D">
        <w:rPr>
          <w:b/>
          <w:sz w:val="24"/>
          <w:szCs w:val="24"/>
        </w:rPr>
        <w:t xml:space="preserve">       ȘEF </w:t>
      </w:r>
      <w:r w:rsidR="00512D61" w:rsidRPr="0052296D">
        <w:rPr>
          <w:b/>
          <w:sz w:val="24"/>
          <w:szCs w:val="24"/>
        </w:rPr>
        <w:t xml:space="preserve"> DIRECȚIA </w:t>
      </w:r>
      <w:r w:rsidR="00972CFB" w:rsidRPr="0052296D">
        <w:rPr>
          <w:b/>
          <w:sz w:val="24"/>
          <w:szCs w:val="24"/>
        </w:rPr>
        <w:t>JURIDIC</w:t>
      </w:r>
      <w:r w:rsidR="00512D61" w:rsidRPr="0052296D">
        <w:rPr>
          <w:b/>
          <w:sz w:val="24"/>
          <w:szCs w:val="24"/>
        </w:rPr>
        <w:t>Ă</w:t>
      </w:r>
      <w:r w:rsidRPr="0052296D">
        <w:rPr>
          <w:b/>
          <w:sz w:val="24"/>
          <w:szCs w:val="24"/>
        </w:rPr>
        <w:tab/>
      </w:r>
      <w:r w:rsidRPr="0052296D">
        <w:rPr>
          <w:b/>
          <w:sz w:val="24"/>
          <w:szCs w:val="24"/>
        </w:rPr>
        <w:tab/>
      </w:r>
      <w:r w:rsidRPr="0052296D">
        <w:rPr>
          <w:b/>
          <w:sz w:val="24"/>
          <w:szCs w:val="24"/>
        </w:rPr>
        <w:tab/>
      </w:r>
    </w:p>
    <w:p w14:paraId="3C97D2F0" w14:textId="77777777" w:rsidR="008414DD" w:rsidRPr="0052296D" w:rsidRDefault="008414DD" w:rsidP="001D40CB">
      <w:pPr>
        <w:tabs>
          <w:tab w:val="left" w:pos="1215"/>
        </w:tabs>
        <w:jc w:val="both"/>
        <w:rPr>
          <w:b/>
          <w:sz w:val="24"/>
          <w:szCs w:val="24"/>
        </w:rPr>
      </w:pPr>
      <w:r w:rsidRPr="0052296D">
        <w:rPr>
          <w:b/>
          <w:sz w:val="24"/>
          <w:szCs w:val="24"/>
        </w:rPr>
        <w:t xml:space="preserve">         </w:t>
      </w:r>
      <w:r w:rsidR="002058AF" w:rsidRPr="0052296D">
        <w:rPr>
          <w:b/>
          <w:sz w:val="24"/>
          <w:szCs w:val="24"/>
        </w:rPr>
        <w:t xml:space="preserve">    CRISTIAN JENARIU</w:t>
      </w:r>
      <w:r w:rsidR="00D006D6" w:rsidRPr="0052296D">
        <w:rPr>
          <w:b/>
          <w:sz w:val="24"/>
          <w:szCs w:val="24"/>
        </w:rPr>
        <w:t xml:space="preserve">    </w:t>
      </w:r>
    </w:p>
    <w:p w14:paraId="27840285" w14:textId="77777777" w:rsidR="00F4488F" w:rsidRPr="0052296D" w:rsidRDefault="008414DD" w:rsidP="001D40CB">
      <w:pPr>
        <w:tabs>
          <w:tab w:val="left" w:pos="1215"/>
        </w:tabs>
        <w:jc w:val="both"/>
        <w:rPr>
          <w:b/>
          <w:sz w:val="24"/>
          <w:szCs w:val="24"/>
        </w:rPr>
      </w:pP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00972CFB" w:rsidRPr="0052296D">
        <w:rPr>
          <w:b/>
          <w:sz w:val="24"/>
          <w:szCs w:val="24"/>
        </w:rPr>
        <w:t xml:space="preserve"> </w:t>
      </w:r>
      <w:r w:rsidR="00F4488F" w:rsidRPr="0052296D">
        <w:rPr>
          <w:b/>
          <w:sz w:val="24"/>
          <w:szCs w:val="24"/>
        </w:rPr>
        <w:t xml:space="preserve">              </w:t>
      </w:r>
    </w:p>
    <w:p w14:paraId="0E618049" w14:textId="77777777" w:rsidR="008414DD" w:rsidRPr="0052296D" w:rsidRDefault="005273ED" w:rsidP="001D40CB">
      <w:pPr>
        <w:tabs>
          <w:tab w:val="left" w:pos="1215"/>
        </w:tabs>
        <w:jc w:val="both"/>
        <w:rPr>
          <w:b/>
          <w:sz w:val="24"/>
          <w:szCs w:val="24"/>
        </w:rPr>
      </w:pP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r>
      <w:r w:rsidRPr="0052296D">
        <w:rPr>
          <w:b/>
          <w:sz w:val="24"/>
          <w:szCs w:val="24"/>
        </w:rPr>
        <w:tab/>
        <w:t xml:space="preserve">          </w:t>
      </w:r>
    </w:p>
    <w:p w14:paraId="4D832D70" w14:textId="77777777" w:rsidR="008414DD" w:rsidRPr="0052296D" w:rsidRDefault="008414DD" w:rsidP="001D40CB">
      <w:pPr>
        <w:tabs>
          <w:tab w:val="left" w:pos="1215"/>
        </w:tabs>
        <w:jc w:val="both"/>
        <w:rPr>
          <w:b/>
          <w:sz w:val="24"/>
          <w:szCs w:val="24"/>
        </w:rPr>
      </w:pPr>
      <w:r w:rsidRPr="0052296D">
        <w:rPr>
          <w:b/>
          <w:sz w:val="24"/>
          <w:szCs w:val="24"/>
        </w:rPr>
        <w:t xml:space="preserve">           CONSILIER JURIDIC</w:t>
      </w:r>
      <w:r w:rsidRPr="0052296D">
        <w:rPr>
          <w:b/>
          <w:sz w:val="24"/>
          <w:szCs w:val="24"/>
        </w:rPr>
        <w:tab/>
      </w:r>
      <w:r w:rsidRPr="0052296D">
        <w:rPr>
          <w:b/>
          <w:sz w:val="24"/>
          <w:szCs w:val="24"/>
        </w:rPr>
        <w:tab/>
        <w:t xml:space="preserve">                            </w:t>
      </w:r>
      <w:r w:rsidR="005273ED" w:rsidRPr="0052296D">
        <w:rPr>
          <w:b/>
          <w:sz w:val="24"/>
          <w:szCs w:val="24"/>
        </w:rPr>
        <w:t xml:space="preserve">      </w:t>
      </w:r>
    </w:p>
    <w:p w14:paraId="3C72EF04" w14:textId="77777777" w:rsidR="008414DD" w:rsidRPr="0052296D" w:rsidRDefault="008414DD" w:rsidP="001D40CB">
      <w:pPr>
        <w:tabs>
          <w:tab w:val="left" w:pos="1215"/>
        </w:tabs>
        <w:jc w:val="both"/>
        <w:rPr>
          <w:b/>
          <w:sz w:val="24"/>
          <w:szCs w:val="24"/>
        </w:rPr>
      </w:pPr>
      <w:r w:rsidRPr="0052296D">
        <w:rPr>
          <w:b/>
          <w:sz w:val="24"/>
          <w:szCs w:val="24"/>
        </w:rPr>
        <w:t xml:space="preserve">       </w:t>
      </w:r>
      <w:r w:rsidR="00972CFB" w:rsidRPr="0052296D">
        <w:rPr>
          <w:b/>
          <w:sz w:val="24"/>
          <w:szCs w:val="24"/>
        </w:rPr>
        <w:t xml:space="preserve"> </w:t>
      </w:r>
      <w:r w:rsidR="002058AF" w:rsidRPr="0052296D">
        <w:rPr>
          <w:b/>
          <w:sz w:val="24"/>
          <w:szCs w:val="24"/>
        </w:rPr>
        <w:t>CLAUDIA CRISTINA MIAT</w:t>
      </w:r>
    </w:p>
    <w:p w14:paraId="20483151" w14:textId="77777777" w:rsidR="009F32D9" w:rsidRPr="0052296D" w:rsidRDefault="009F32D9" w:rsidP="001D40CB">
      <w:pPr>
        <w:tabs>
          <w:tab w:val="left" w:pos="1215"/>
        </w:tabs>
        <w:jc w:val="both"/>
        <w:rPr>
          <w:b/>
          <w:sz w:val="24"/>
          <w:szCs w:val="24"/>
        </w:rPr>
      </w:pPr>
    </w:p>
    <w:p w14:paraId="0C98A122" w14:textId="77777777" w:rsidR="003E3FDA" w:rsidRPr="0052296D" w:rsidRDefault="003E3FDA" w:rsidP="001D40CB">
      <w:pPr>
        <w:tabs>
          <w:tab w:val="left" w:pos="1215"/>
        </w:tabs>
        <w:jc w:val="both"/>
        <w:rPr>
          <w:b/>
          <w:sz w:val="24"/>
          <w:szCs w:val="24"/>
        </w:rPr>
      </w:pPr>
    </w:p>
    <w:p w14:paraId="566A4B60" w14:textId="77777777" w:rsidR="008414DD" w:rsidRPr="0052296D" w:rsidRDefault="003E3FDA" w:rsidP="001D40CB">
      <w:pPr>
        <w:jc w:val="both"/>
        <w:rPr>
          <w:b/>
          <w:sz w:val="24"/>
          <w:szCs w:val="24"/>
        </w:rPr>
      </w:pPr>
      <w:r w:rsidRPr="0052296D">
        <w:rPr>
          <w:b/>
          <w:sz w:val="24"/>
          <w:szCs w:val="24"/>
        </w:rPr>
        <w:t xml:space="preserve">       DIRECȚIA VDP ale UAT</w:t>
      </w:r>
      <w:r w:rsidR="008414DD" w:rsidRPr="0052296D">
        <w:rPr>
          <w:b/>
          <w:sz w:val="24"/>
          <w:szCs w:val="24"/>
        </w:rPr>
        <w:tab/>
      </w:r>
      <w:r w:rsidR="008414DD" w:rsidRPr="0052296D">
        <w:rPr>
          <w:b/>
          <w:sz w:val="24"/>
          <w:szCs w:val="24"/>
        </w:rPr>
        <w:tab/>
      </w:r>
      <w:r w:rsidR="008414DD" w:rsidRPr="0052296D">
        <w:rPr>
          <w:b/>
          <w:sz w:val="24"/>
          <w:szCs w:val="24"/>
        </w:rPr>
        <w:tab/>
      </w:r>
      <w:r w:rsidR="008414DD" w:rsidRPr="0052296D">
        <w:rPr>
          <w:b/>
          <w:sz w:val="24"/>
          <w:szCs w:val="24"/>
        </w:rPr>
        <w:tab/>
      </w:r>
      <w:r w:rsidR="008414DD" w:rsidRPr="0052296D">
        <w:rPr>
          <w:b/>
          <w:sz w:val="24"/>
          <w:szCs w:val="24"/>
        </w:rPr>
        <w:tab/>
      </w:r>
      <w:r w:rsidR="008414DD" w:rsidRPr="0052296D">
        <w:rPr>
          <w:b/>
          <w:sz w:val="24"/>
          <w:szCs w:val="24"/>
        </w:rPr>
        <w:tab/>
        <w:t xml:space="preserve">      </w:t>
      </w:r>
    </w:p>
    <w:p w14:paraId="46DA7A4A" w14:textId="77777777" w:rsidR="008414DD" w:rsidRPr="0052296D" w:rsidRDefault="008414DD" w:rsidP="001D40CB">
      <w:pPr>
        <w:ind w:left="-720"/>
        <w:jc w:val="both"/>
        <w:rPr>
          <w:b/>
          <w:sz w:val="24"/>
          <w:szCs w:val="24"/>
        </w:rPr>
      </w:pPr>
      <w:r w:rsidRPr="0052296D">
        <w:rPr>
          <w:b/>
          <w:sz w:val="24"/>
          <w:szCs w:val="24"/>
        </w:rPr>
        <w:t xml:space="preserve">           </w:t>
      </w:r>
      <w:r w:rsidRPr="0052296D">
        <w:rPr>
          <w:b/>
          <w:sz w:val="24"/>
          <w:szCs w:val="24"/>
        </w:rPr>
        <w:tab/>
      </w:r>
      <w:r w:rsidR="00D006D6" w:rsidRPr="0052296D">
        <w:rPr>
          <w:b/>
          <w:sz w:val="24"/>
          <w:szCs w:val="24"/>
        </w:rPr>
        <w:t xml:space="preserve">  </w:t>
      </w:r>
      <w:r w:rsidRPr="0052296D">
        <w:rPr>
          <w:b/>
          <w:sz w:val="24"/>
          <w:szCs w:val="24"/>
        </w:rPr>
        <w:t xml:space="preserve">        DIRECTOR </w:t>
      </w:r>
      <w:r w:rsidR="00D006D6" w:rsidRPr="0052296D">
        <w:rPr>
          <w:b/>
          <w:sz w:val="24"/>
          <w:szCs w:val="24"/>
        </w:rPr>
        <w:t>GENERAL</w:t>
      </w:r>
      <w:r w:rsidRPr="0052296D">
        <w:rPr>
          <w:b/>
          <w:sz w:val="24"/>
          <w:szCs w:val="24"/>
        </w:rPr>
        <w:t xml:space="preserve">      </w:t>
      </w:r>
    </w:p>
    <w:p w14:paraId="46924F9C" w14:textId="77777777" w:rsidR="008414DD" w:rsidRPr="0052296D" w:rsidRDefault="00D006D6" w:rsidP="001D40CB">
      <w:pPr>
        <w:jc w:val="both"/>
        <w:rPr>
          <w:b/>
          <w:sz w:val="24"/>
          <w:szCs w:val="24"/>
        </w:rPr>
      </w:pPr>
      <w:r w:rsidRPr="0052296D">
        <w:rPr>
          <w:b/>
          <w:sz w:val="24"/>
          <w:szCs w:val="24"/>
        </w:rPr>
        <w:t xml:space="preserve">        CRISTIAN FRANȚESCU</w:t>
      </w:r>
    </w:p>
    <w:p w14:paraId="7604EEA2" w14:textId="77777777" w:rsidR="009F32D9" w:rsidRPr="0052296D" w:rsidRDefault="009F32D9" w:rsidP="001D40CB">
      <w:pPr>
        <w:jc w:val="both"/>
        <w:rPr>
          <w:b/>
          <w:sz w:val="24"/>
          <w:szCs w:val="24"/>
        </w:rPr>
      </w:pPr>
    </w:p>
    <w:p w14:paraId="3643AA53" w14:textId="77777777" w:rsidR="008414DD" w:rsidRPr="0052296D" w:rsidRDefault="008414DD" w:rsidP="001D40CB">
      <w:pPr>
        <w:ind w:firstLine="720"/>
        <w:jc w:val="both"/>
        <w:rPr>
          <w:b/>
          <w:sz w:val="24"/>
          <w:szCs w:val="24"/>
        </w:rPr>
      </w:pPr>
      <w:r w:rsidRPr="0052296D">
        <w:rPr>
          <w:b/>
          <w:sz w:val="24"/>
          <w:szCs w:val="24"/>
        </w:rPr>
        <w:t xml:space="preserve"> </w:t>
      </w:r>
    </w:p>
    <w:p w14:paraId="5CE9F42A" w14:textId="77777777" w:rsidR="008414DD" w:rsidRPr="0052296D" w:rsidRDefault="003E3FDA" w:rsidP="003E3FDA">
      <w:pPr>
        <w:jc w:val="both"/>
        <w:rPr>
          <w:b/>
          <w:sz w:val="24"/>
          <w:szCs w:val="24"/>
        </w:rPr>
      </w:pPr>
      <w:r w:rsidRPr="0052296D">
        <w:rPr>
          <w:b/>
          <w:sz w:val="24"/>
          <w:szCs w:val="24"/>
        </w:rPr>
        <w:t xml:space="preserve">      </w:t>
      </w:r>
      <w:r w:rsidR="008414DD" w:rsidRPr="0052296D">
        <w:rPr>
          <w:b/>
          <w:sz w:val="24"/>
          <w:szCs w:val="24"/>
        </w:rPr>
        <w:t xml:space="preserve">      SEF SERVICIU</w:t>
      </w:r>
      <w:r w:rsidRPr="0052296D">
        <w:rPr>
          <w:b/>
          <w:sz w:val="24"/>
          <w:szCs w:val="24"/>
        </w:rPr>
        <w:t xml:space="preserve"> </w:t>
      </w:r>
      <w:r w:rsidR="00512D61" w:rsidRPr="0052296D">
        <w:rPr>
          <w:b/>
          <w:sz w:val="24"/>
          <w:szCs w:val="24"/>
        </w:rPr>
        <w:t xml:space="preserve"> </w:t>
      </w:r>
      <w:r w:rsidRPr="0052296D">
        <w:rPr>
          <w:b/>
          <w:sz w:val="24"/>
          <w:szCs w:val="24"/>
        </w:rPr>
        <w:t>VP</w:t>
      </w:r>
      <w:r w:rsidR="008414DD" w:rsidRPr="0052296D">
        <w:rPr>
          <w:b/>
          <w:sz w:val="24"/>
          <w:szCs w:val="24"/>
        </w:rPr>
        <w:tab/>
      </w:r>
    </w:p>
    <w:p w14:paraId="1648CA13" w14:textId="59E3094F" w:rsidR="008414DD" w:rsidRPr="0052296D" w:rsidRDefault="008414DD" w:rsidP="001D40CB">
      <w:pPr>
        <w:ind w:firstLine="720"/>
        <w:jc w:val="both"/>
        <w:rPr>
          <w:b/>
          <w:sz w:val="24"/>
          <w:szCs w:val="24"/>
        </w:rPr>
      </w:pPr>
      <w:r w:rsidRPr="0052296D">
        <w:rPr>
          <w:b/>
          <w:sz w:val="24"/>
          <w:szCs w:val="24"/>
        </w:rPr>
        <w:t xml:space="preserve">  </w:t>
      </w:r>
      <w:r w:rsidR="002B68D8" w:rsidRPr="0052296D">
        <w:rPr>
          <w:b/>
          <w:sz w:val="24"/>
          <w:szCs w:val="24"/>
        </w:rPr>
        <w:t>NAST</w:t>
      </w:r>
      <w:r w:rsidR="002058AF" w:rsidRPr="0052296D">
        <w:rPr>
          <w:b/>
          <w:sz w:val="24"/>
          <w:szCs w:val="24"/>
        </w:rPr>
        <w:t>ASIA</w:t>
      </w:r>
      <w:r w:rsidRPr="0052296D">
        <w:rPr>
          <w:b/>
          <w:sz w:val="24"/>
          <w:szCs w:val="24"/>
        </w:rPr>
        <w:tab/>
      </w:r>
      <w:r w:rsidR="000539B1" w:rsidRPr="0052296D">
        <w:rPr>
          <w:b/>
          <w:sz w:val="24"/>
          <w:szCs w:val="24"/>
        </w:rPr>
        <w:t>POP</w:t>
      </w:r>
      <w:r w:rsidRPr="0052296D">
        <w:rPr>
          <w:b/>
          <w:sz w:val="24"/>
          <w:szCs w:val="24"/>
        </w:rPr>
        <w:tab/>
      </w:r>
      <w:r w:rsidRPr="0052296D">
        <w:rPr>
          <w:b/>
          <w:sz w:val="24"/>
          <w:szCs w:val="24"/>
        </w:rPr>
        <w:tab/>
      </w:r>
      <w:r w:rsidRPr="0052296D">
        <w:rPr>
          <w:b/>
          <w:sz w:val="24"/>
          <w:szCs w:val="24"/>
        </w:rPr>
        <w:tab/>
      </w:r>
      <w:r w:rsidRPr="0052296D">
        <w:rPr>
          <w:b/>
          <w:sz w:val="24"/>
          <w:szCs w:val="24"/>
        </w:rPr>
        <w:tab/>
        <w:t xml:space="preserve"> </w:t>
      </w:r>
    </w:p>
    <w:p w14:paraId="017CF414" w14:textId="77777777" w:rsidR="008414DD" w:rsidRPr="0052296D" w:rsidRDefault="008414DD" w:rsidP="001D40CB">
      <w:pPr>
        <w:ind w:firstLine="720"/>
        <w:jc w:val="both"/>
        <w:rPr>
          <w:b/>
          <w:sz w:val="24"/>
          <w:szCs w:val="24"/>
        </w:rPr>
      </w:pPr>
      <w:r w:rsidRPr="0052296D">
        <w:rPr>
          <w:b/>
          <w:sz w:val="24"/>
          <w:szCs w:val="24"/>
        </w:rPr>
        <w:t xml:space="preserve">   </w:t>
      </w:r>
    </w:p>
    <w:p w14:paraId="31AC4715" w14:textId="77777777" w:rsidR="008414DD" w:rsidRPr="0052296D" w:rsidRDefault="008414DD" w:rsidP="001D40CB">
      <w:pPr>
        <w:ind w:firstLine="720"/>
        <w:jc w:val="both"/>
        <w:rPr>
          <w:b/>
          <w:sz w:val="24"/>
          <w:szCs w:val="24"/>
        </w:rPr>
      </w:pPr>
      <w:r w:rsidRPr="0052296D">
        <w:rPr>
          <w:b/>
          <w:sz w:val="24"/>
          <w:szCs w:val="24"/>
        </w:rPr>
        <w:t xml:space="preserve">   </w:t>
      </w:r>
    </w:p>
    <w:p w14:paraId="392FC3BA" w14:textId="77777777" w:rsidR="008414DD" w:rsidRPr="0052296D" w:rsidRDefault="008414DD" w:rsidP="001D40CB">
      <w:pPr>
        <w:ind w:firstLine="720"/>
        <w:jc w:val="both"/>
        <w:rPr>
          <w:b/>
          <w:sz w:val="24"/>
          <w:szCs w:val="24"/>
        </w:rPr>
      </w:pPr>
      <w:r w:rsidRPr="0052296D">
        <w:rPr>
          <w:b/>
          <w:sz w:val="24"/>
          <w:szCs w:val="24"/>
        </w:rPr>
        <w:t xml:space="preserve">       </w:t>
      </w:r>
      <w:r w:rsidR="009F32D9" w:rsidRPr="0052296D">
        <w:rPr>
          <w:b/>
          <w:sz w:val="24"/>
          <w:szCs w:val="24"/>
        </w:rPr>
        <w:t xml:space="preserve"> </w:t>
      </w:r>
      <w:r w:rsidRPr="0052296D">
        <w:rPr>
          <w:b/>
          <w:sz w:val="24"/>
          <w:szCs w:val="24"/>
        </w:rPr>
        <w:t>CONSILIER</w:t>
      </w:r>
    </w:p>
    <w:p w14:paraId="78748667" w14:textId="77777777" w:rsidR="009A79EC" w:rsidRPr="0052296D" w:rsidRDefault="00D006D6" w:rsidP="001D40CB">
      <w:pPr>
        <w:pStyle w:val="Title"/>
        <w:spacing w:line="240" w:lineRule="auto"/>
        <w:jc w:val="both"/>
        <w:rPr>
          <w:rFonts w:ascii="Times New Roman" w:hAnsi="Times New Roman"/>
          <w:noProof/>
          <w:sz w:val="24"/>
          <w:szCs w:val="24"/>
          <w:lang w:val="ro-RO"/>
        </w:rPr>
      </w:pPr>
      <w:r w:rsidRPr="0052296D">
        <w:rPr>
          <w:rFonts w:ascii="Times New Roman" w:hAnsi="Times New Roman"/>
          <w:noProof/>
          <w:sz w:val="24"/>
          <w:szCs w:val="24"/>
          <w:lang w:val="ro-RO"/>
        </w:rPr>
        <w:t xml:space="preserve">   </w:t>
      </w:r>
      <w:r w:rsidR="00512D61" w:rsidRPr="0052296D">
        <w:rPr>
          <w:rFonts w:ascii="Times New Roman" w:hAnsi="Times New Roman"/>
          <w:noProof/>
          <w:sz w:val="24"/>
          <w:szCs w:val="24"/>
          <w:lang w:val="ro-RO"/>
        </w:rPr>
        <w:t>EDINA RUSĂNESCU-HARMATI</w:t>
      </w:r>
    </w:p>
    <w:p w14:paraId="29551F0C" w14:textId="77777777" w:rsidR="009A79EC" w:rsidRPr="0052296D" w:rsidRDefault="009A79EC" w:rsidP="001D40CB">
      <w:pPr>
        <w:jc w:val="both"/>
        <w:rPr>
          <w:b/>
          <w:i/>
          <w:iCs/>
          <w:noProof/>
          <w:sz w:val="24"/>
          <w:szCs w:val="24"/>
        </w:rPr>
      </w:pPr>
    </w:p>
    <w:sectPr w:rsidR="009A79EC" w:rsidRPr="0052296D" w:rsidSect="002F442A">
      <w:footerReference w:type="even" r:id="rId8"/>
      <w:footerReference w:type="default" r:id="rId9"/>
      <w:pgSz w:w="11907" w:h="16840" w:code="9"/>
      <w:pgMar w:top="426" w:right="851" w:bottom="709" w:left="1134" w:header="0" w:footer="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CF29" w14:textId="77777777" w:rsidR="00DC645E" w:rsidRDefault="00DC645E">
      <w:r>
        <w:separator/>
      </w:r>
    </w:p>
  </w:endnote>
  <w:endnote w:type="continuationSeparator" w:id="0">
    <w:p w14:paraId="34D08DD1" w14:textId="77777777" w:rsidR="00DC645E" w:rsidRDefault="00DC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pazFEF">
    <w:charset w:val="02"/>
    <w:family w:val="auto"/>
    <w:pitch w:val="variable"/>
  </w:font>
  <w:font w:name="Verdana">
    <w:panose1 w:val="020B0604030504040204"/>
    <w:charset w:val="00"/>
    <w:family w:val="swiss"/>
    <w:pitch w:val="variable"/>
    <w:sig w:usb0="A00006FF" w:usb1="4000205B" w:usb2="00000010"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Italic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921F" w14:textId="77777777" w:rsidR="00503868" w:rsidRDefault="00503868" w:rsidP="00BE64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77360" w14:textId="77777777" w:rsidR="00503868" w:rsidRDefault="00503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6FFE" w14:textId="77777777" w:rsidR="00F91AC7" w:rsidRPr="00F91AC7" w:rsidRDefault="001A4C61" w:rsidP="00F91AC7">
    <w:pPr>
      <w:pStyle w:val="Footer"/>
      <w:pBdr>
        <w:top w:val="thinThickSmallGap" w:sz="24" w:space="1" w:color="622423"/>
      </w:pBdr>
      <w:tabs>
        <w:tab w:val="clear" w:pos="4320"/>
        <w:tab w:val="clear" w:pos="8640"/>
        <w:tab w:val="right" w:pos="9922"/>
      </w:tabs>
      <w:rPr>
        <w:rFonts w:ascii="Cambria" w:hAnsi="Cambria"/>
        <w:sz w:val="16"/>
        <w:szCs w:val="16"/>
      </w:rPr>
    </w:pPr>
    <w:r>
      <w:rPr>
        <w:rFonts w:ascii="Cambria" w:hAnsi="Cambria"/>
        <w:sz w:val="16"/>
        <w:szCs w:val="16"/>
      </w:rPr>
      <w:t xml:space="preserve">Red.  </w:t>
    </w:r>
    <w:r w:rsidR="00F91AC7" w:rsidRPr="00F91AC7">
      <w:rPr>
        <w:rFonts w:ascii="Cambria" w:hAnsi="Cambria"/>
        <w:sz w:val="16"/>
        <w:szCs w:val="16"/>
      </w:rPr>
      <w:t xml:space="preserve"> 4 ex.</w:t>
    </w:r>
    <w:r w:rsidR="00F91AC7" w:rsidRPr="00F91AC7">
      <w:rPr>
        <w:rFonts w:ascii="Cambria" w:hAnsi="Cambria"/>
        <w:sz w:val="16"/>
        <w:szCs w:val="16"/>
      </w:rPr>
      <w:tab/>
      <w:t xml:space="preserve">Page </w:t>
    </w:r>
    <w:r w:rsidR="00F91AC7" w:rsidRPr="00F91AC7">
      <w:rPr>
        <w:sz w:val="16"/>
        <w:szCs w:val="16"/>
      </w:rPr>
      <w:fldChar w:fldCharType="begin"/>
    </w:r>
    <w:r w:rsidR="00F91AC7" w:rsidRPr="00F91AC7">
      <w:rPr>
        <w:sz w:val="16"/>
        <w:szCs w:val="16"/>
      </w:rPr>
      <w:instrText xml:space="preserve"> PAGE   \* MERGEFORMAT </w:instrText>
    </w:r>
    <w:r w:rsidR="00F91AC7" w:rsidRPr="00F91AC7">
      <w:rPr>
        <w:sz w:val="16"/>
        <w:szCs w:val="16"/>
      </w:rPr>
      <w:fldChar w:fldCharType="separate"/>
    </w:r>
    <w:r w:rsidR="001967E0" w:rsidRPr="001967E0">
      <w:rPr>
        <w:rFonts w:ascii="Cambria" w:hAnsi="Cambria"/>
        <w:noProof/>
        <w:sz w:val="16"/>
        <w:szCs w:val="16"/>
      </w:rPr>
      <w:t>2</w:t>
    </w:r>
    <w:r w:rsidR="00F91AC7" w:rsidRPr="00F91AC7">
      <w:rPr>
        <w:sz w:val="16"/>
        <w:szCs w:val="16"/>
      </w:rPr>
      <w:fldChar w:fldCharType="end"/>
    </w:r>
  </w:p>
  <w:p w14:paraId="48EA5E61" w14:textId="77777777" w:rsidR="00503868" w:rsidRDefault="0050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7AEF" w14:textId="77777777" w:rsidR="00DC645E" w:rsidRDefault="00DC645E">
      <w:r>
        <w:separator/>
      </w:r>
    </w:p>
  </w:footnote>
  <w:footnote w:type="continuationSeparator" w:id="0">
    <w:p w14:paraId="49501EEE" w14:textId="77777777" w:rsidR="00DC645E" w:rsidRDefault="00DC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451A"/>
    <w:multiLevelType w:val="hybridMultilevel"/>
    <w:tmpl w:val="51F22D96"/>
    <w:lvl w:ilvl="0" w:tplc="9C224B46">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15:restartNumberingAfterBreak="0">
    <w:nsid w:val="1537065B"/>
    <w:multiLevelType w:val="hybridMultilevel"/>
    <w:tmpl w:val="10E45084"/>
    <w:lvl w:ilvl="0" w:tplc="116EE97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DA21D2"/>
    <w:multiLevelType w:val="hybridMultilevel"/>
    <w:tmpl w:val="F9667ED4"/>
    <w:lvl w:ilvl="0" w:tplc="010A268C">
      <w:start w:val="1"/>
      <w:numFmt w:val="decimal"/>
      <w:lvlText w:val="%1."/>
      <w:lvlJc w:val="left"/>
      <w:pPr>
        <w:tabs>
          <w:tab w:val="num" w:pos="360"/>
        </w:tabs>
        <w:ind w:left="360" w:hanging="360"/>
      </w:pPr>
      <w:rPr>
        <w:rFonts w:hint="default"/>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 w15:restartNumberingAfterBreak="0">
    <w:nsid w:val="25BD7B30"/>
    <w:multiLevelType w:val="hybridMultilevel"/>
    <w:tmpl w:val="691CC688"/>
    <w:lvl w:ilvl="0" w:tplc="C8608172">
      <w:start w:val="13"/>
      <w:numFmt w:val="bullet"/>
      <w:lvlText w:val="-"/>
      <w:lvlJc w:val="left"/>
      <w:pPr>
        <w:ind w:left="720" w:hanging="360"/>
      </w:pPr>
      <w:rPr>
        <w:rFonts w:ascii="Times New Roman" w:eastAsia="Arial-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F257F"/>
    <w:multiLevelType w:val="hybridMultilevel"/>
    <w:tmpl w:val="C4E2B670"/>
    <w:lvl w:ilvl="0" w:tplc="97E0E01A">
      <w:numFmt w:val="bullet"/>
      <w:lvlText w:val="-"/>
      <w:lvlJc w:val="left"/>
      <w:pPr>
        <w:tabs>
          <w:tab w:val="num" w:pos="1500"/>
        </w:tabs>
        <w:ind w:left="15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2C3778D6"/>
    <w:multiLevelType w:val="hybridMultilevel"/>
    <w:tmpl w:val="3274DA28"/>
    <w:lvl w:ilvl="0" w:tplc="ED70A6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96968"/>
    <w:multiLevelType w:val="hybridMultilevel"/>
    <w:tmpl w:val="16ECC044"/>
    <w:lvl w:ilvl="0" w:tplc="C4C8A16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EF7EDC"/>
    <w:multiLevelType w:val="hybridMultilevel"/>
    <w:tmpl w:val="40A21A2E"/>
    <w:lvl w:ilvl="0" w:tplc="A0960D80">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42C533BB"/>
    <w:multiLevelType w:val="hybridMultilevel"/>
    <w:tmpl w:val="63BA4E24"/>
    <w:lvl w:ilvl="0" w:tplc="E436A688">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4A904DDE"/>
    <w:multiLevelType w:val="hybridMultilevel"/>
    <w:tmpl w:val="E16ED0F0"/>
    <w:lvl w:ilvl="0" w:tplc="7040BCBC">
      <w:start w:val="2"/>
      <w:numFmt w:val="upperLetter"/>
      <w:lvlText w:val="%1."/>
      <w:lvlJc w:val="left"/>
      <w:pPr>
        <w:tabs>
          <w:tab w:val="num" w:pos="220"/>
        </w:tabs>
        <w:ind w:left="220" w:hanging="360"/>
      </w:pPr>
      <w:rPr>
        <w:b/>
      </w:rPr>
    </w:lvl>
    <w:lvl w:ilvl="1" w:tplc="482633F8">
      <w:numFmt w:val="bullet"/>
      <w:lvlText w:val="-"/>
      <w:lvlJc w:val="left"/>
      <w:pPr>
        <w:tabs>
          <w:tab w:val="num" w:pos="940"/>
        </w:tabs>
        <w:ind w:left="9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2C19A0"/>
    <w:multiLevelType w:val="hybridMultilevel"/>
    <w:tmpl w:val="00A88124"/>
    <w:lvl w:ilvl="0" w:tplc="D644AA18">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660F204D"/>
    <w:multiLevelType w:val="hybridMultilevel"/>
    <w:tmpl w:val="A9CC77E4"/>
    <w:lvl w:ilvl="0" w:tplc="29DAFEC6">
      <w:start w:val="13"/>
      <w:numFmt w:val="bullet"/>
      <w:lvlText w:val="-"/>
      <w:lvlJc w:val="left"/>
      <w:pPr>
        <w:ind w:left="720" w:hanging="360"/>
      </w:pPr>
      <w:rPr>
        <w:rFonts w:ascii="Times New Roman" w:eastAsia="Arial-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74AEE"/>
    <w:multiLevelType w:val="hybridMultilevel"/>
    <w:tmpl w:val="ADF64516"/>
    <w:lvl w:ilvl="0" w:tplc="A7526AA4">
      <w:start w:val="1"/>
      <w:numFmt w:val="decimal"/>
      <w:lvlText w:val="%1."/>
      <w:lvlJc w:val="left"/>
      <w:pPr>
        <w:tabs>
          <w:tab w:val="num" w:pos="585"/>
        </w:tabs>
        <w:ind w:left="585" w:hanging="360"/>
      </w:pPr>
      <w:rPr>
        <w:rFonts w:hint="default"/>
      </w:rPr>
    </w:lvl>
    <w:lvl w:ilvl="1" w:tplc="04180019" w:tentative="1">
      <w:start w:val="1"/>
      <w:numFmt w:val="lowerLetter"/>
      <w:lvlText w:val="%2."/>
      <w:lvlJc w:val="left"/>
      <w:pPr>
        <w:tabs>
          <w:tab w:val="num" w:pos="1305"/>
        </w:tabs>
        <w:ind w:left="1305" w:hanging="360"/>
      </w:pPr>
    </w:lvl>
    <w:lvl w:ilvl="2" w:tplc="0418001B" w:tentative="1">
      <w:start w:val="1"/>
      <w:numFmt w:val="lowerRoman"/>
      <w:lvlText w:val="%3."/>
      <w:lvlJc w:val="right"/>
      <w:pPr>
        <w:tabs>
          <w:tab w:val="num" w:pos="2025"/>
        </w:tabs>
        <w:ind w:left="2025" w:hanging="180"/>
      </w:pPr>
    </w:lvl>
    <w:lvl w:ilvl="3" w:tplc="0418000F" w:tentative="1">
      <w:start w:val="1"/>
      <w:numFmt w:val="decimal"/>
      <w:lvlText w:val="%4."/>
      <w:lvlJc w:val="left"/>
      <w:pPr>
        <w:tabs>
          <w:tab w:val="num" w:pos="2745"/>
        </w:tabs>
        <w:ind w:left="2745" w:hanging="360"/>
      </w:pPr>
    </w:lvl>
    <w:lvl w:ilvl="4" w:tplc="04180019" w:tentative="1">
      <w:start w:val="1"/>
      <w:numFmt w:val="lowerLetter"/>
      <w:lvlText w:val="%5."/>
      <w:lvlJc w:val="left"/>
      <w:pPr>
        <w:tabs>
          <w:tab w:val="num" w:pos="3465"/>
        </w:tabs>
        <w:ind w:left="3465" w:hanging="360"/>
      </w:pPr>
    </w:lvl>
    <w:lvl w:ilvl="5" w:tplc="0418001B" w:tentative="1">
      <w:start w:val="1"/>
      <w:numFmt w:val="lowerRoman"/>
      <w:lvlText w:val="%6."/>
      <w:lvlJc w:val="right"/>
      <w:pPr>
        <w:tabs>
          <w:tab w:val="num" w:pos="4185"/>
        </w:tabs>
        <w:ind w:left="4185" w:hanging="180"/>
      </w:pPr>
    </w:lvl>
    <w:lvl w:ilvl="6" w:tplc="0418000F" w:tentative="1">
      <w:start w:val="1"/>
      <w:numFmt w:val="decimal"/>
      <w:lvlText w:val="%7."/>
      <w:lvlJc w:val="left"/>
      <w:pPr>
        <w:tabs>
          <w:tab w:val="num" w:pos="4905"/>
        </w:tabs>
        <w:ind w:left="4905" w:hanging="360"/>
      </w:pPr>
    </w:lvl>
    <w:lvl w:ilvl="7" w:tplc="04180019" w:tentative="1">
      <w:start w:val="1"/>
      <w:numFmt w:val="lowerLetter"/>
      <w:lvlText w:val="%8."/>
      <w:lvlJc w:val="left"/>
      <w:pPr>
        <w:tabs>
          <w:tab w:val="num" w:pos="5625"/>
        </w:tabs>
        <w:ind w:left="5625" w:hanging="360"/>
      </w:pPr>
    </w:lvl>
    <w:lvl w:ilvl="8" w:tplc="0418001B" w:tentative="1">
      <w:start w:val="1"/>
      <w:numFmt w:val="lowerRoman"/>
      <w:lvlText w:val="%9."/>
      <w:lvlJc w:val="right"/>
      <w:pPr>
        <w:tabs>
          <w:tab w:val="num" w:pos="6345"/>
        </w:tabs>
        <w:ind w:left="6345" w:hanging="180"/>
      </w:pPr>
    </w:lvl>
  </w:abstractNum>
  <w:abstractNum w:abstractNumId="13" w15:restartNumberingAfterBreak="0">
    <w:nsid w:val="6E364C5D"/>
    <w:multiLevelType w:val="hybridMultilevel"/>
    <w:tmpl w:val="09428FE4"/>
    <w:lvl w:ilvl="0" w:tplc="9E583372">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C7B43"/>
    <w:multiLevelType w:val="hybridMultilevel"/>
    <w:tmpl w:val="DF3C7EB8"/>
    <w:lvl w:ilvl="0" w:tplc="E05A68BE">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16cid:durableId="941378600">
    <w:abstractNumId w:val="0"/>
  </w:num>
  <w:num w:numId="2" w16cid:durableId="1740976481">
    <w:abstractNumId w:val="13"/>
  </w:num>
  <w:num w:numId="3" w16cid:durableId="445662514">
    <w:abstractNumId w:val="7"/>
  </w:num>
  <w:num w:numId="4" w16cid:durableId="1116368110">
    <w:abstractNumId w:val="8"/>
  </w:num>
  <w:num w:numId="5" w16cid:durableId="805197974">
    <w:abstractNumId w:val="10"/>
  </w:num>
  <w:num w:numId="6" w16cid:durableId="7505863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05626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93291">
    <w:abstractNumId w:val="14"/>
  </w:num>
  <w:num w:numId="9" w16cid:durableId="1456220498">
    <w:abstractNumId w:val="12"/>
  </w:num>
  <w:num w:numId="10" w16cid:durableId="1842550035">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9678857">
    <w:abstractNumId w:val="2"/>
  </w:num>
  <w:num w:numId="12" w16cid:durableId="1588003732">
    <w:abstractNumId w:val="6"/>
  </w:num>
  <w:num w:numId="13" w16cid:durableId="1987588282">
    <w:abstractNumId w:val="5"/>
  </w:num>
  <w:num w:numId="14" w16cid:durableId="357438471">
    <w:abstractNumId w:val="3"/>
  </w:num>
  <w:num w:numId="15" w16cid:durableId="223026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DB5"/>
    <w:rsid w:val="000120A2"/>
    <w:rsid w:val="00013B7B"/>
    <w:rsid w:val="00014454"/>
    <w:rsid w:val="000175C9"/>
    <w:rsid w:val="000255AB"/>
    <w:rsid w:val="00030702"/>
    <w:rsid w:val="000322F0"/>
    <w:rsid w:val="00033608"/>
    <w:rsid w:val="000354B4"/>
    <w:rsid w:val="00035C89"/>
    <w:rsid w:val="0004060E"/>
    <w:rsid w:val="00044762"/>
    <w:rsid w:val="00052739"/>
    <w:rsid w:val="000539B1"/>
    <w:rsid w:val="000776D3"/>
    <w:rsid w:val="00080099"/>
    <w:rsid w:val="00085D33"/>
    <w:rsid w:val="00085E9E"/>
    <w:rsid w:val="00087080"/>
    <w:rsid w:val="000915A2"/>
    <w:rsid w:val="00094680"/>
    <w:rsid w:val="000A0019"/>
    <w:rsid w:val="000A391D"/>
    <w:rsid w:val="000A417F"/>
    <w:rsid w:val="000A6035"/>
    <w:rsid w:val="000C0A64"/>
    <w:rsid w:val="000C122D"/>
    <w:rsid w:val="000C45A4"/>
    <w:rsid w:val="000C4849"/>
    <w:rsid w:val="000C7B5B"/>
    <w:rsid w:val="000D2448"/>
    <w:rsid w:val="000E3578"/>
    <w:rsid w:val="000F6C3D"/>
    <w:rsid w:val="000F6C93"/>
    <w:rsid w:val="001047E8"/>
    <w:rsid w:val="001053AE"/>
    <w:rsid w:val="001055E8"/>
    <w:rsid w:val="0011098A"/>
    <w:rsid w:val="00111017"/>
    <w:rsid w:val="0011376A"/>
    <w:rsid w:val="00113C7E"/>
    <w:rsid w:val="00137762"/>
    <w:rsid w:val="00141893"/>
    <w:rsid w:val="00142CDE"/>
    <w:rsid w:val="00150D0E"/>
    <w:rsid w:val="001566B6"/>
    <w:rsid w:val="00165B06"/>
    <w:rsid w:val="00172810"/>
    <w:rsid w:val="0018001F"/>
    <w:rsid w:val="00187F67"/>
    <w:rsid w:val="0019188B"/>
    <w:rsid w:val="00193E62"/>
    <w:rsid w:val="001967E0"/>
    <w:rsid w:val="001A22B5"/>
    <w:rsid w:val="001A40B3"/>
    <w:rsid w:val="001A4C61"/>
    <w:rsid w:val="001B5846"/>
    <w:rsid w:val="001B7EE6"/>
    <w:rsid w:val="001C0B3B"/>
    <w:rsid w:val="001C4689"/>
    <w:rsid w:val="001C568A"/>
    <w:rsid w:val="001C64B4"/>
    <w:rsid w:val="001D0701"/>
    <w:rsid w:val="001D3E23"/>
    <w:rsid w:val="001D40CB"/>
    <w:rsid w:val="001D6939"/>
    <w:rsid w:val="001E7AF3"/>
    <w:rsid w:val="001F0C87"/>
    <w:rsid w:val="001F3E85"/>
    <w:rsid w:val="001F5E61"/>
    <w:rsid w:val="00205563"/>
    <w:rsid w:val="002058AF"/>
    <w:rsid w:val="002132A9"/>
    <w:rsid w:val="002134B1"/>
    <w:rsid w:val="00213722"/>
    <w:rsid w:val="00226DC0"/>
    <w:rsid w:val="00231A9C"/>
    <w:rsid w:val="00234896"/>
    <w:rsid w:val="002359F0"/>
    <w:rsid w:val="00247909"/>
    <w:rsid w:val="00247CE3"/>
    <w:rsid w:val="0026313E"/>
    <w:rsid w:val="002657EE"/>
    <w:rsid w:val="00266436"/>
    <w:rsid w:val="002668FA"/>
    <w:rsid w:val="00271B79"/>
    <w:rsid w:val="0028054B"/>
    <w:rsid w:val="002807F8"/>
    <w:rsid w:val="00297074"/>
    <w:rsid w:val="00297C3E"/>
    <w:rsid w:val="00297E1A"/>
    <w:rsid w:val="002B1ABE"/>
    <w:rsid w:val="002B4693"/>
    <w:rsid w:val="002B68D8"/>
    <w:rsid w:val="002C1F64"/>
    <w:rsid w:val="002C3104"/>
    <w:rsid w:val="002D2AC1"/>
    <w:rsid w:val="002D5AE4"/>
    <w:rsid w:val="002E2791"/>
    <w:rsid w:val="002E521D"/>
    <w:rsid w:val="002E6DBB"/>
    <w:rsid w:val="002F442A"/>
    <w:rsid w:val="00304175"/>
    <w:rsid w:val="00304C78"/>
    <w:rsid w:val="00307AA5"/>
    <w:rsid w:val="00313A0F"/>
    <w:rsid w:val="0032042E"/>
    <w:rsid w:val="00327F15"/>
    <w:rsid w:val="0033500B"/>
    <w:rsid w:val="0033715D"/>
    <w:rsid w:val="0034453D"/>
    <w:rsid w:val="00347A84"/>
    <w:rsid w:val="00353A10"/>
    <w:rsid w:val="00361FAD"/>
    <w:rsid w:val="003632C1"/>
    <w:rsid w:val="00363338"/>
    <w:rsid w:val="0037645C"/>
    <w:rsid w:val="0038217D"/>
    <w:rsid w:val="003860F0"/>
    <w:rsid w:val="00394F28"/>
    <w:rsid w:val="003A406C"/>
    <w:rsid w:val="003A7217"/>
    <w:rsid w:val="003B1F1C"/>
    <w:rsid w:val="003B531D"/>
    <w:rsid w:val="003C1021"/>
    <w:rsid w:val="003C11BA"/>
    <w:rsid w:val="003C2D2F"/>
    <w:rsid w:val="003C3890"/>
    <w:rsid w:val="003C4253"/>
    <w:rsid w:val="003D302C"/>
    <w:rsid w:val="003D4E4C"/>
    <w:rsid w:val="003E0531"/>
    <w:rsid w:val="003E0589"/>
    <w:rsid w:val="003E2733"/>
    <w:rsid w:val="003E3FDA"/>
    <w:rsid w:val="003F5084"/>
    <w:rsid w:val="003F721A"/>
    <w:rsid w:val="0040167D"/>
    <w:rsid w:val="00411AAB"/>
    <w:rsid w:val="00420850"/>
    <w:rsid w:val="00422E5E"/>
    <w:rsid w:val="00431621"/>
    <w:rsid w:val="00434FE7"/>
    <w:rsid w:val="004419DD"/>
    <w:rsid w:val="00442041"/>
    <w:rsid w:val="004428EB"/>
    <w:rsid w:val="00442B98"/>
    <w:rsid w:val="00445021"/>
    <w:rsid w:val="00451062"/>
    <w:rsid w:val="00471FCC"/>
    <w:rsid w:val="004728CC"/>
    <w:rsid w:val="00487A7D"/>
    <w:rsid w:val="004921E1"/>
    <w:rsid w:val="004931B4"/>
    <w:rsid w:val="0049429D"/>
    <w:rsid w:val="004944F1"/>
    <w:rsid w:val="0049562D"/>
    <w:rsid w:val="00495C5C"/>
    <w:rsid w:val="004961C7"/>
    <w:rsid w:val="004966D8"/>
    <w:rsid w:val="004A3383"/>
    <w:rsid w:val="004A4C39"/>
    <w:rsid w:val="004B195F"/>
    <w:rsid w:val="004B203B"/>
    <w:rsid w:val="004B2761"/>
    <w:rsid w:val="004B637B"/>
    <w:rsid w:val="004C79E0"/>
    <w:rsid w:val="004D38C7"/>
    <w:rsid w:val="004E034E"/>
    <w:rsid w:val="004E2B19"/>
    <w:rsid w:val="004E659B"/>
    <w:rsid w:val="004F1B3E"/>
    <w:rsid w:val="004F4D25"/>
    <w:rsid w:val="004F5022"/>
    <w:rsid w:val="004F5723"/>
    <w:rsid w:val="0050347C"/>
    <w:rsid w:val="00503868"/>
    <w:rsid w:val="00512AA3"/>
    <w:rsid w:val="00512D61"/>
    <w:rsid w:val="00517259"/>
    <w:rsid w:val="00517C06"/>
    <w:rsid w:val="00521D19"/>
    <w:rsid w:val="0052296D"/>
    <w:rsid w:val="00524BE0"/>
    <w:rsid w:val="005270F9"/>
    <w:rsid w:val="005273ED"/>
    <w:rsid w:val="005318AE"/>
    <w:rsid w:val="00533165"/>
    <w:rsid w:val="00535AF9"/>
    <w:rsid w:val="00535F29"/>
    <w:rsid w:val="00537A36"/>
    <w:rsid w:val="0054036D"/>
    <w:rsid w:val="00542F7E"/>
    <w:rsid w:val="0054724D"/>
    <w:rsid w:val="00555BBF"/>
    <w:rsid w:val="00566CDB"/>
    <w:rsid w:val="00575E18"/>
    <w:rsid w:val="00576F91"/>
    <w:rsid w:val="00581475"/>
    <w:rsid w:val="00590495"/>
    <w:rsid w:val="00593C91"/>
    <w:rsid w:val="005964D2"/>
    <w:rsid w:val="005A164C"/>
    <w:rsid w:val="005A5B92"/>
    <w:rsid w:val="005B55A0"/>
    <w:rsid w:val="005C1380"/>
    <w:rsid w:val="005C7BC3"/>
    <w:rsid w:val="005D4EC6"/>
    <w:rsid w:val="005D7D4B"/>
    <w:rsid w:val="005E0502"/>
    <w:rsid w:val="005E3DB5"/>
    <w:rsid w:val="005E46B5"/>
    <w:rsid w:val="005E7912"/>
    <w:rsid w:val="005F3D39"/>
    <w:rsid w:val="00602ADE"/>
    <w:rsid w:val="00610AEC"/>
    <w:rsid w:val="00611B0A"/>
    <w:rsid w:val="006135B1"/>
    <w:rsid w:val="00613AF2"/>
    <w:rsid w:val="006322C7"/>
    <w:rsid w:val="006369CF"/>
    <w:rsid w:val="006411D2"/>
    <w:rsid w:val="0064503E"/>
    <w:rsid w:val="00647687"/>
    <w:rsid w:val="0065011D"/>
    <w:rsid w:val="006501DD"/>
    <w:rsid w:val="00655187"/>
    <w:rsid w:val="00656E8E"/>
    <w:rsid w:val="00657383"/>
    <w:rsid w:val="00661608"/>
    <w:rsid w:val="00662AFC"/>
    <w:rsid w:val="00662B7A"/>
    <w:rsid w:val="006634F9"/>
    <w:rsid w:val="0066635F"/>
    <w:rsid w:val="00673C98"/>
    <w:rsid w:val="006779FB"/>
    <w:rsid w:val="00677D3D"/>
    <w:rsid w:val="00683017"/>
    <w:rsid w:val="00684F38"/>
    <w:rsid w:val="00686BFA"/>
    <w:rsid w:val="006925A9"/>
    <w:rsid w:val="00693655"/>
    <w:rsid w:val="00695846"/>
    <w:rsid w:val="006A21D7"/>
    <w:rsid w:val="006A2215"/>
    <w:rsid w:val="006A34E2"/>
    <w:rsid w:val="006A77E7"/>
    <w:rsid w:val="006B17AC"/>
    <w:rsid w:val="006B1863"/>
    <w:rsid w:val="006B4284"/>
    <w:rsid w:val="006B79BB"/>
    <w:rsid w:val="006C02E8"/>
    <w:rsid w:val="006C6D60"/>
    <w:rsid w:val="006D19FE"/>
    <w:rsid w:val="006D1AF8"/>
    <w:rsid w:val="006D3637"/>
    <w:rsid w:val="006E29DB"/>
    <w:rsid w:val="006E3A20"/>
    <w:rsid w:val="006F319D"/>
    <w:rsid w:val="006F5EED"/>
    <w:rsid w:val="006F7A93"/>
    <w:rsid w:val="00703BD2"/>
    <w:rsid w:val="00703F5B"/>
    <w:rsid w:val="007077ED"/>
    <w:rsid w:val="00710B8B"/>
    <w:rsid w:val="00711792"/>
    <w:rsid w:val="00712203"/>
    <w:rsid w:val="007137BF"/>
    <w:rsid w:val="00715FCD"/>
    <w:rsid w:val="00716B23"/>
    <w:rsid w:val="00725451"/>
    <w:rsid w:val="007375FA"/>
    <w:rsid w:val="00737C10"/>
    <w:rsid w:val="00743145"/>
    <w:rsid w:val="007547E3"/>
    <w:rsid w:val="0075515A"/>
    <w:rsid w:val="00757EB6"/>
    <w:rsid w:val="0076077E"/>
    <w:rsid w:val="0078128F"/>
    <w:rsid w:val="00786CE5"/>
    <w:rsid w:val="007909EA"/>
    <w:rsid w:val="00792F85"/>
    <w:rsid w:val="0079445C"/>
    <w:rsid w:val="007A3F0C"/>
    <w:rsid w:val="007A59CE"/>
    <w:rsid w:val="007A781F"/>
    <w:rsid w:val="007B2090"/>
    <w:rsid w:val="007B6D7C"/>
    <w:rsid w:val="007C00D0"/>
    <w:rsid w:val="007C0D95"/>
    <w:rsid w:val="007C193D"/>
    <w:rsid w:val="007C65E5"/>
    <w:rsid w:val="007C7B90"/>
    <w:rsid w:val="007C7DA3"/>
    <w:rsid w:val="007D2BB9"/>
    <w:rsid w:val="007D401C"/>
    <w:rsid w:val="007E02B1"/>
    <w:rsid w:val="007E0C69"/>
    <w:rsid w:val="007E1909"/>
    <w:rsid w:val="007E249B"/>
    <w:rsid w:val="007E36F1"/>
    <w:rsid w:val="007E6D6B"/>
    <w:rsid w:val="007F1DB8"/>
    <w:rsid w:val="007F206A"/>
    <w:rsid w:val="00805DBC"/>
    <w:rsid w:val="008111A5"/>
    <w:rsid w:val="008158CF"/>
    <w:rsid w:val="00817DBB"/>
    <w:rsid w:val="00825BC0"/>
    <w:rsid w:val="00835020"/>
    <w:rsid w:val="0083776A"/>
    <w:rsid w:val="008410DD"/>
    <w:rsid w:val="008414DD"/>
    <w:rsid w:val="00842D7C"/>
    <w:rsid w:val="00843E2B"/>
    <w:rsid w:val="008464DA"/>
    <w:rsid w:val="00852147"/>
    <w:rsid w:val="00853509"/>
    <w:rsid w:val="008535DE"/>
    <w:rsid w:val="00863B64"/>
    <w:rsid w:val="00867214"/>
    <w:rsid w:val="008703AB"/>
    <w:rsid w:val="008741F2"/>
    <w:rsid w:val="00876A7D"/>
    <w:rsid w:val="00876BE0"/>
    <w:rsid w:val="00882442"/>
    <w:rsid w:val="00885259"/>
    <w:rsid w:val="00892F31"/>
    <w:rsid w:val="008A2E13"/>
    <w:rsid w:val="008A64E4"/>
    <w:rsid w:val="008B0CEF"/>
    <w:rsid w:val="008B6168"/>
    <w:rsid w:val="008B6D86"/>
    <w:rsid w:val="008B6EB6"/>
    <w:rsid w:val="008B76B6"/>
    <w:rsid w:val="008C0C80"/>
    <w:rsid w:val="008C0D67"/>
    <w:rsid w:val="008C1EB7"/>
    <w:rsid w:val="008C2B58"/>
    <w:rsid w:val="008D0178"/>
    <w:rsid w:val="008D19E0"/>
    <w:rsid w:val="008D34BF"/>
    <w:rsid w:val="008D4D39"/>
    <w:rsid w:val="008D7D7D"/>
    <w:rsid w:val="008F2243"/>
    <w:rsid w:val="008F2CB9"/>
    <w:rsid w:val="008F3B03"/>
    <w:rsid w:val="008F537F"/>
    <w:rsid w:val="008F7311"/>
    <w:rsid w:val="00903527"/>
    <w:rsid w:val="009036EE"/>
    <w:rsid w:val="00913CDC"/>
    <w:rsid w:val="00921C40"/>
    <w:rsid w:val="00933333"/>
    <w:rsid w:val="009518C1"/>
    <w:rsid w:val="00952B46"/>
    <w:rsid w:val="00962E43"/>
    <w:rsid w:val="00972CFB"/>
    <w:rsid w:val="00977D0E"/>
    <w:rsid w:val="00980623"/>
    <w:rsid w:val="0098199B"/>
    <w:rsid w:val="00986069"/>
    <w:rsid w:val="00987466"/>
    <w:rsid w:val="00992FA6"/>
    <w:rsid w:val="00994DD7"/>
    <w:rsid w:val="00994DF7"/>
    <w:rsid w:val="009A16B3"/>
    <w:rsid w:val="009A28F6"/>
    <w:rsid w:val="009A2FAD"/>
    <w:rsid w:val="009A79EC"/>
    <w:rsid w:val="009C4C11"/>
    <w:rsid w:val="009C5592"/>
    <w:rsid w:val="009D354D"/>
    <w:rsid w:val="009D65CF"/>
    <w:rsid w:val="009E73D5"/>
    <w:rsid w:val="009F2F2A"/>
    <w:rsid w:val="009F32D9"/>
    <w:rsid w:val="009F5C4D"/>
    <w:rsid w:val="00A02455"/>
    <w:rsid w:val="00A04284"/>
    <w:rsid w:val="00A12744"/>
    <w:rsid w:val="00A2013C"/>
    <w:rsid w:val="00A23B40"/>
    <w:rsid w:val="00A242DC"/>
    <w:rsid w:val="00A26CEE"/>
    <w:rsid w:val="00A32F10"/>
    <w:rsid w:val="00A33080"/>
    <w:rsid w:val="00A347F6"/>
    <w:rsid w:val="00A36A9B"/>
    <w:rsid w:val="00A414E6"/>
    <w:rsid w:val="00A45131"/>
    <w:rsid w:val="00A55780"/>
    <w:rsid w:val="00A565C7"/>
    <w:rsid w:val="00A614F7"/>
    <w:rsid w:val="00A6177E"/>
    <w:rsid w:val="00A65671"/>
    <w:rsid w:val="00A67DAB"/>
    <w:rsid w:val="00A71616"/>
    <w:rsid w:val="00A745A5"/>
    <w:rsid w:val="00A76D2C"/>
    <w:rsid w:val="00A77DCB"/>
    <w:rsid w:val="00A858B1"/>
    <w:rsid w:val="00A86DC2"/>
    <w:rsid w:val="00A91554"/>
    <w:rsid w:val="00AA040C"/>
    <w:rsid w:val="00AA0A10"/>
    <w:rsid w:val="00AA0D18"/>
    <w:rsid w:val="00AA44CA"/>
    <w:rsid w:val="00AB1255"/>
    <w:rsid w:val="00AB2DDC"/>
    <w:rsid w:val="00AB3D5B"/>
    <w:rsid w:val="00AC08EA"/>
    <w:rsid w:val="00AC0FC6"/>
    <w:rsid w:val="00AD413D"/>
    <w:rsid w:val="00AD6E82"/>
    <w:rsid w:val="00AD795D"/>
    <w:rsid w:val="00AD7E58"/>
    <w:rsid w:val="00AE5818"/>
    <w:rsid w:val="00AF51D0"/>
    <w:rsid w:val="00AF563B"/>
    <w:rsid w:val="00B038CC"/>
    <w:rsid w:val="00B06F35"/>
    <w:rsid w:val="00B075F3"/>
    <w:rsid w:val="00B16B6E"/>
    <w:rsid w:val="00B21A3D"/>
    <w:rsid w:val="00B226E9"/>
    <w:rsid w:val="00B240A5"/>
    <w:rsid w:val="00B245C8"/>
    <w:rsid w:val="00B249A8"/>
    <w:rsid w:val="00B24B0A"/>
    <w:rsid w:val="00B36438"/>
    <w:rsid w:val="00B373BB"/>
    <w:rsid w:val="00B44F91"/>
    <w:rsid w:val="00B51E29"/>
    <w:rsid w:val="00B62A90"/>
    <w:rsid w:val="00B80D7B"/>
    <w:rsid w:val="00B80DEF"/>
    <w:rsid w:val="00B8285F"/>
    <w:rsid w:val="00B843F1"/>
    <w:rsid w:val="00B85BED"/>
    <w:rsid w:val="00B87A5F"/>
    <w:rsid w:val="00B9299F"/>
    <w:rsid w:val="00B941C8"/>
    <w:rsid w:val="00B9530E"/>
    <w:rsid w:val="00BB2BEF"/>
    <w:rsid w:val="00BC31A3"/>
    <w:rsid w:val="00BC4625"/>
    <w:rsid w:val="00BC5D74"/>
    <w:rsid w:val="00BD293B"/>
    <w:rsid w:val="00BD3246"/>
    <w:rsid w:val="00BE1F95"/>
    <w:rsid w:val="00BE58C4"/>
    <w:rsid w:val="00BE59F5"/>
    <w:rsid w:val="00BE6448"/>
    <w:rsid w:val="00BF01B0"/>
    <w:rsid w:val="00BF2479"/>
    <w:rsid w:val="00BF4199"/>
    <w:rsid w:val="00BF5C5A"/>
    <w:rsid w:val="00C05B15"/>
    <w:rsid w:val="00C07282"/>
    <w:rsid w:val="00C126E0"/>
    <w:rsid w:val="00C33485"/>
    <w:rsid w:val="00C40B31"/>
    <w:rsid w:val="00C43348"/>
    <w:rsid w:val="00C44A8C"/>
    <w:rsid w:val="00C52355"/>
    <w:rsid w:val="00C61FE7"/>
    <w:rsid w:val="00C62CD4"/>
    <w:rsid w:val="00C66EBD"/>
    <w:rsid w:val="00C6783E"/>
    <w:rsid w:val="00C7150E"/>
    <w:rsid w:val="00C72663"/>
    <w:rsid w:val="00C866D0"/>
    <w:rsid w:val="00C90584"/>
    <w:rsid w:val="00C92677"/>
    <w:rsid w:val="00C93EF2"/>
    <w:rsid w:val="00C942CC"/>
    <w:rsid w:val="00C94729"/>
    <w:rsid w:val="00C96C12"/>
    <w:rsid w:val="00CA0023"/>
    <w:rsid w:val="00CA327C"/>
    <w:rsid w:val="00CA6D7A"/>
    <w:rsid w:val="00CB123D"/>
    <w:rsid w:val="00CB6C99"/>
    <w:rsid w:val="00CC64C0"/>
    <w:rsid w:val="00CC6B25"/>
    <w:rsid w:val="00CD25D4"/>
    <w:rsid w:val="00CD7A7B"/>
    <w:rsid w:val="00CD7F29"/>
    <w:rsid w:val="00CE086E"/>
    <w:rsid w:val="00CE0EC6"/>
    <w:rsid w:val="00CE6AF9"/>
    <w:rsid w:val="00CE71D3"/>
    <w:rsid w:val="00CF2737"/>
    <w:rsid w:val="00CF3A4B"/>
    <w:rsid w:val="00D006D6"/>
    <w:rsid w:val="00D02486"/>
    <w:rsid w:val="00D0729E"/>
    <w:rsid w:val="00D1346B"/>
    <w:rsid w:val="00D16A0C"/>
    <w:rsid w:val="00D17DE4"/>
    <w:rsid w:val="00D202E3"/>
    <w:rsid w:val="00D21094"/>
    <w:rsid w:val="00D21B2F"/>
    <w:rsid w:val="00D240BD"/>
    <w:rsid w:val="00D249AB"/>
    <w:rsid w:val="00D24ABA"/>
    <w:rsid w:val="00D264B1"/>
    <w:rsid w:val="00D2674F"/>
    <w:rsid w:val="00D26D78"/>
    <w:rsid w:val="00D41BD5"/>
    <w:rsid w:val="00D43E3C"/>
    <w:rsid w:val="00D444B9"/>
    <w:rsid w:val="00D4777C"/>
    <w:rsid w:val="00D47CB2"/>
    <w:rsid w:val="00D47E32"/>
    <w:rsid w:val="00D52CBF"/>
    <w:rsid w:val="00D53941"/>
    <w:rsid w:val="00D6328D"/>
    <w:rsid w:val="00D641EF"/>
    <w:rsid w:val="00D65B31"/>
    <w:rsid w:val="00D713BB"/>
    <w:rsid w:val="00D74071"/>
    <w:rsid w:val="00D77476"/>
    <w:rsid w:val="00D7790D"/>
    <w:rsid w:val="00D80965"/>
    <w:rsid w:val="00D90EE4"/>
    <w:rsid w:val="00D952D5"/>
    <w:rsid w:val="00D95BBC"/>
    <w:rsid w:val="00DA6626"/>
    <w:rsid w:val="00DA7643"/>
    <w:rsid w:val="00DB5043"/>
    <w:rsid w:val="00DC4593"/>
    <w:rsid w:val="00DC4E19"/>
    <w:rsid w:val="00DC534D"/>
    <w:rsid w:val="00DC645E"/>
    <w:rsid w:val="00DD050D"/>
    <w:rsid w:val="00DD5C6B"/>
    <w:rsid w:val="00DD728F"/>
    <w:rsid w:val="00DE28C0"/>
    <w:rsid w:val="00DE6374"/>
    <w:rsid w:val="00DE69AA"/>
    <w:rsid w:val="00DF0D4D"/>
    <w:rsid w:val="00DF0E90"/>
    <w:rsid w:val="00DF7FB7"/>
    <w:rsid w:val="00E01A87"/>
    <w:rsid w:val="00E044E2"/>
    <w:rsid w:val="00E05395"/>
    <w:rsid w:val="00E05649"/>
    <w:rsid w:val="00E1218A"/>
    <w:rsid w:val="00E12AB3"/>
    <w:rsid w:val="00E1521D"/>
    <w:rsid w:val="00E1624C"/>
    <w:rsid w:val="00E2134F"/>
    <w:rsid w:val="00E23132"/>
    <w:rsid w:val="00E30938"/>
    <w:rsid w:val="00E30D85"/>
    <w:rsid w:val="00E40E93"/>
    <w:rsid w:val="00E4224E"/>
    <w:rsid w:val="00E44E5C"/>
    <w:rsid w:val="00E50540"/>
    <w:rsid w:val="00E516C8"/>
    <w:rsid w:val="00E55954"/>
    <w:rsid w:val="00E70EFB"/>
    <w:rsid w:val="00E733DC"/>
    <w:rsid w:val="00E73C7A"/>
    <w:rsid w:val="00E75E6A"/>
    <w:rsid w:val="00E81A3D"/>
    <w:rsid w:val="00E82A84"/>
    <w:rsid w:val="00E834B1"/>
    <w:rsid w:val="00E86E92"/>
    <w:rsid w:val="00E87007"/>
    <w:rsid w:val="00E91496"/>
    <w:rsid w:val="00E920E4"/>
    <w:rsid w:val="00E9522C"/>
    <w:rsid w:val="00EA00F3"/>
    <w:rsid w:val="00EA1467"/>
    <w:rsid w:val="00EA6F96"/>
    <w:rsid w:val="00EB4603"/>
    <w:rsid w:val="00EB48BB"/>
    <w:rsid w:val="00EC46CF"/>
    <w:rsid w:val="00EC5DB3"/>
    <w:rsid w:val="00EC76B2"/>
    <w:rsid w:val="00ED6E18"/>
    <w:rsid w:val="00EE077A"/>
    <w:rsid w:val="00EE137B"/>
    <w:rsid w:val="00EE1C5E"/>
    <w:rsid w:val="00EE1F11"/>
    <w:rsid w:val="00EE2A47"/>
    <w:rsid w:val="00EE44C4"/>
    <w:rsid w:val="00F11102"/>
    <w:rsid w:val="00F13BB9"/>
    <w:rsid w:val="00F15257"/>
    <w:rsid w:val="00F20ECB"/>
    <w:rsid w:val="00F315C5"/>
    <w:rsid w:val="00F33BB9"/>
    <w:rsid w:val="00F4488F"/>
    <w:rsid w:val="00F45C1D"/>
    <w:rsid w:val="00F467C9"/>
    <w:rsid w:val="00F54883"/>
    <w:rsid w:val="00F5506A"/>
    <w:rsid w:val="00F64027"/>
    <w:rsid w:val="00F67455"/>
    <w:rsid w:val="00F7337F"/>
    <w:rsid w:val="00F7698A"/>
    <w:rsid w:val="00F812BB"/>
    <w:rsid w:val="00F82B35"/>
    <w:rsid w:val="00F86539"/>
    <w:rsid w:val="00F91A67"/>
    <w:rsid w:val="00F91AC7"/>
    <w:rsid w:val="00F948CC"/>
    <w:rsid w:val="00F97769"/>
    <w:rsid w:val="00FA0247"/>
    <w:rsid w:val="00FA551D"/>
    <w:rsid w:val="00FB32EC"/>
    <w:rsid w:val="00FB6794"/>
    <w:rsid w:val="00FC3E50"/>
    <w:rsid w:val="00FC4783"/>
    <w:rsid w:val="00FD0C81"/>
    <w:rsid w:val="00FE2D4C"/>
    <w:rsid w:val="00FE5CF5"/>
    <w:rsid w:val="00FF5C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8B67C"/>
  <w15:chartTrackingRefBased/>
  <w15:docId w15:val="{A62E3B90-5C55-4AE4-BBA1-6DFF7DA7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134F"/>
    <w:rPr>
      <w:rFonts w:ascii="Tahoma" w:hAnsi="Tahoma" w:cs="Tahoma"/>
      <w:sz w:val="16"/>
      <w:szCs w:val="16"/>
    </w:rPr>
  </w:style>
  <w:style w:type="paragraph" w:styleId="Footer">
    <w:name w:val="footer"/>
    <w:basedOn w:val="Normal"/>
    <w:link w:val="FooterChar"/>
    <w:uiPriority w:val="99"/>
    <w:rsid w:val="00A6177E"/>
    <w:pPr>
      <w:tabs>
        <w:tab w:val="center" w:pos="4320"/>
        <w:tab w:val="right" w:pos="8640"/>
      </w:tabs>
    </w:pPr>
    <w:rPr>
      <w:lang w:val="x-none" w:eastAsia="x-none"/>
    </w:rPr>
  </w:style>
  <w:style w:type="character" w:styleId="PageNumber">
    <w:name w:val="page number"/>
    <w:basedOn w:val="DefaultParagraphFont"/>
    <w:rsid w:val="00A6177E"/>
  </w:style>
  <w:style w:type="paragraph" w:styleId="Title">
    <w:name w:val="Title"/>
    <w:basedOn w:val="Normal"/>
    <w:link w:val="TitleChar"/>
    <w:qFormat/>
    <w:rsid w:val="00487A7D"/>
    <w:pPr>
      <w:spacing w:line="360" w:lineRule="auto"/>
      <w:jc w:val="center"/>
    </w:pPr>
    <w:rPr>
      <w:rFonts w:ascii="TopazFEF" w:eastAsia="TopazFEF" w:hAnsi="TopazFEF"/>
      <w:b/>
      <w:sz w:val="28"/>
      <w:szCs w:val="20"/>
      <w:lang w:val="x-none" w:eastAsia="x-none"/>
    </w:rPr>
  </w:style>
  <w:style w:type="character" w:customStyle="1" w:styleId="TitleChar">
    <w:name w:val="Title Char"/>
    <w:link w:val="Title"/>
    <w:rsid w:val="00487A7D"/>
    <w:rPr>
      <w:rFonts w:ascii="TopazFEF" w:eastAsia="TopazFEF" w:hAnsi="TopazFEF"/>
      <w:b/>
      <w:sz w:val="28"/>
    </w:rPr>
  </w:style>
  <w:style w:type="paragraph" w:styleId="Header">
    <w:name w:val="header"/>
    <w:basedOn w:val="Normal"/>
    <w:link w:val="HeaderChar"/>
    <w:rsid w:val="005C7BC3"/>
    <w:pPr>
      <w:tabs>
        <w:tab w:val="center" w:pos="4536"/>
        <w:tab w:val="right" w:pos="9072"/>
      </w:tabs>
    </w:pPr>
    <w:rPr>
      <w:lang w:val="x-none" w:eastAsia="x-none"/>
    </w:rPr>
  </w:style>
  <w:style w:type="character" w:customStyle="1" w:styleId="HeaderChar">
    <w:name w:val="Header Char"/>
    <w:link w:val="Header"/>
    <w:rsid w:val="005C7BC3"/>
    <w:rPr>
      <w:sz w:val="26"/>
      <w:szCs w:val="26"/>
    </w:rPr>
  </w:style>
  <w:style w:type="character" w:customStyle="1" w:styleId="FooterChar">
    <w:name w:val="Footer Char"/>
    <w:link w:val="Footer"/>
    <w:uiPriority w:val="99"/>
    <w:rsid w:val="005C7BC3"/>
    <w:rPr>
      <w:sz w:val="26"/>
      <w:szCs w:val="26"/>
    </w:rPr>
  </w:style>
  <w:style w:type="character" w:customStyle="1" w:styleId="sden1">
    <w:name w:val="s_den1"/>
    <w:rsid w:val="00D65B31"/>
    <w:rPr>
      <w:rFonts w:ascii="Verdana" w:hAnsi="Verdana" w:hint="default"/>
      <w:b/>
      <w:bCs/>
      <w:vanish w:val="0"/>
      <w:webHidden w:val="0"/>
      <w:color w:val="8B0000"/>
      <w:sz w:val="22"/>
      <w:szCs w:val="22"/>
      <w:shd w:val="clear" w:color="auto" w:fill="FFFFFF"/>
      <w:specVanish w:val="0"/>
    </w:rPr>
  </w:style>
  <w:style w:type="character" w:customStyle="1" w:styleId="slitttl1">
    <w:name w:val="s_lit_ttl1"/>
    <w:rsid w:val="001D6939"/>
    <w:rPr>
      <w:rFonts w:ascii="Verdana" w:hAnsi="Verdana" w:hint="default"/>
      <w:b/>
      <w:bCs/>
      <w:vanish w:val="0"/>
      <w:webHidden w:val="0"/>
      <w:color w:val="8B0000"/>
      <w:sz w:val="14"/>
      <w:szCs w:val="14"/>
      <w:shd w:val="clear" w:color="auto" w:fill="FFFFFF"/>
      <w:specVanish w:val="0"/>
    </w:rPr>
  </w:style>
  <w:style w:type="character" w:customStyle="1" w:styleId="slitbdy">
    <w:name w:val="s_lit_bdy"/>
    <w:rsid w:val="001D6939"/>
    <w:rPr>
      <w:rFonts w:ascii="Verdana" w:hAnsi="Verdana" w:hint="default"/>
      <w:b w:val="0"/>
      <w:bCs w:val="0"/>
      <w:color w:val="00000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6866">
      <w:bodyDiv w:val="1"/>
      <w:marLeft w:val="0"/>
      <w:marRight w:val="0"/>
      <w:marTop w:val="0"/>
      <w:marBottom w:val="0"/>
      <w:divBdr>
        <w:top w:val="none" w:sz="0" w:space="0" w:color="auto"/>
        <w:left w:val="none" w:sz="0" w:space="0" w:color="auto"/>
        <w:bottom w:val="none" w:sz="0" w:space="0" w:color="auto"/>
        <w:right w:val="none" w:sz="0" w:space="0" w:color="auto"/>
      </w:divBdr>
    </w:div>
    <w:div w:id="702287096">
      <w:bodyDiv w:val="1"/>
      <w:marLeft w:val="0"/>
      <w:marRight w:val="0"/>
      <w:marTop w:val="0"/>
      <w:marBottom w:val="0"/>
      <w:divBdr>
        <w:top w:val="none" w:sz="0" w:space="0" w:color="auto"/>
        <w:left w:val="none" w:sz="0" w:space="0" w:color="auto"/>
        <w:bottom w:val="none" w:sz="0" w:space="0" w:color="auto"/>
        <w:right w:val="none" w:sz="0" w:space="0" w:color="auto"/>
      </w:divBdr>
    </w:div>
    <w:div w:id="195455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CE6DC-9F8A-4E70-B43C-9EC1AD2C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2029</Words>
  <Characters>11769</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TIMIŞOARA</vt:lpstr>
      <vt:lpstr>PRIMĂRIA MUNICIPIULUI TIMIŞOARA</vt:lpstr>
    </vt:vector>
  </TitlesOfParts>
  <Company>Primaria Timisoara</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subject/>
  <dc:creator>mheghes</dc:creator>
  <cp:keywords/>
  <cp:lastModifiedBy>Nastasia POP</cp:lastModifiedBy>
  <cp:revision>27</cp:revision>
  <cp:lastPrinted>2024-12-10T09:08:00Z</cp:lastPrinted>
  <dcterms:created xsi:type="dcterms:W3CDTF">2026-01-13T13:01:00Z</dcterms:created>
  <dcterms:modified xsi:type="dcterms:W3CDTF">2026-03-04T10:21:00Z</dcterms:modified>
</cp:coreProperties>
</file>