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rPr>
          <w:sz w:val="18"/>
          <w:szCs w:val="18"/>
        </w:rPr>
      </w:pPr>
      <w:r w:rsidDel="00000000" w:rsidR="00000000" w:rsidRPr="00000000">
        <w:rPr>
          <w:b w:val="1"/>
          <w:sz w:val="28"/>
          <w:szCs w:val="28"/>
          <w:rtl w:val="0"/>
        </w:rPr>
        <w:t xml:space="preserve">Declarația de imparțialitate și confidențialitate a evaluatorului </w:t>
      </w:r>
      <w:r w:rsidDel="00000000" w:rsidR="00000000" w:rsidRPr="00000000">
        <w:rPr>
          <w:sz w:val="28"/>
          <w:szCs w:val="28"/>
          <w:rtl w:val="0"/>
        </w:rPr>
        <w:t xml:space="preserve">| Anexa 4 la Ghidul solicitantului</w:t>
      </w:r>
      <w:r w:rsidDel="00000000" w:rsidR="00000000" w:rsidRPr="00000000">
        <w:rPr>
          <w:rtl w:val="0"/>
        </w:rPr>
      </w:r>
    </w:p>
    <w:p w:rsidR="00000000" w:rsidDel="00000000" w:rsidP="00000000" w:rsidRDefault="00000000" w:rsidRPr="00000000" w14:paraId="00000002">
      <w:pPr>
        <w:spacing w:after="100" w:lineRule="auto"/>
        <w:rPr>
          <w:sz w:val="20"/>
          <w:szCs w:val="20"/>
        </w:rPr>
      </w:pPr>
      <w:r w:rsidDel="00000000" w:rsidR="00000000" w:rsidRPr="00000000">
        <w:rPr>
          <w:rtl w:val="0"/>
        </w:rPr>
      </w:r>
    </w:p>
    <w:p w:rsidR="00000000" w:rsidDel="00000000" w:rsidP="00000000" w:rsidRDefault="00000000" w:rsidRPr="00000000" w14:paraId="00000003">
      <w:pPr>
        <w:spacing w:after="100" w:lineRule="auto"/>
        <w:rPr>
          <w:sz w:val="20"/>
          <w:szCs w:val="20"/>
        </w:rPr>
      </w:pPr>
      <w:r w:rsidDel="00000000" w:rsidR="00000000" w:rsidRPr="00000000">
        <w:rPr>
          <w:sz w:val="20"/>
          <w:szCs w:val="20"/>
          <w:rtl w:val="0"/>
        </w:rPr>
        <w:t xml:space="preserve">Subsemnatul / Subsemnata </w:t>
      </w:r>
      <w:r w:rsidDel="00000000" w:rsidR="00000000" w:rsidRPr="00000000">
        <w:rPr>
          <w:b w:val="1"/>
          <w:sz w:val="20"/>
          <w:szCs w:val="20"/>
          <w:rtl w:val="0"/>
        </w:rPr>
        <w:t xml:space="preserve">_________________________</w:t>
      </w:r>
      <w:r w:rsidDel="00000000" w:rsidR="00000000" w:rsidRPr="00000000">
        <w:rPr>
          <w:sz w:val="20"/>
          <w:szCs w:val="20"/>
          <w:rtl w:val="0"/>
        </w:rPr>
        <w:t xml:space="preserve">, domiciliat(ă) în __________(adresa completă din CI)__________, legitimat/ă cu _____ seria _____ nr. __________,  eliberată de __________, la data de __________, CNP __________, în calitate de evaluator în cadrul comisiei/comisiilor de selecţie a proiectelor culturale înscrise în cadrul programului prioritar de finanțare cu caracter multianual </w:t>
      </w:r>
      <w:r w:rsidDel="00000000" w:rsidR="00000000" w:rsidRPr="00000000">
        <w:rPr>
          <w:i w:val="1"/>
          <w:sz w:val="20"/>
          <w:szCs w:val="20"/>
          <w:rtl w:val="0"/>
        </w:rPr>
        <w:t xml:space="preserve">Repere în cultură, </w:t>
      </w:r>
      <w:r w:rsidDel="00000000" w:rsidR="00000000" w:rsidRPr="00000000">
        <w:rPr>
          <w:sz w:val="20"/>
          <w:szCs w:val="20"/>
          <w:rtl w:val="0"/>
        </w:rPr>
        <w:t xml:space="preserve">derulat în perioada 2024-2027 de Centrul de Proiecte al Municipiului Timișoara, din sume de la bugetul local al Municipiului Timișoara, declar pe proprie răspundere, sub sancțiunea falsului în declarații, următoarele:</w:t>
      </w:r>
    </w:p>
    <w:p w:rsidR="00000000" w:rsidDel="00000000" w:rsidP="00000000" w:rsidRDefault="00000000" w:rsidRPr="00000000" w14:paraId="00000004">
      <w:pPr>
        <w:numPr>
          <w:ilvl w:val="0"/>
          <w:numId w:val="1"/>
        </w:numPr>
        <w:spacing w:after="100" w:lineRule="auto"/>
        <w:ind w:left="283" w:hanging="283"/>
        <w:rPr>
          <w:sz w:val="20"/>
          <w:szCs w:val="20"/>
        </w:rPr>
      </w:pPr>
      <w:r w:rsidDel="00000000" w:rsidR="00000000" w:rsidRPr="00000000">
        <w:rPr>
          <w:sz w:val="20"/>
          <w:szCs w:val="20"/>
          <w:rtl w:val="0"/>
        </w:rPr>
        <w:t xml:space="preserve">nu sunt soţ, rudă sau afin până la gradul al doilea inclusiv, cu niciunul dintre solicitanții de finanțare nerambursabilă;</w:t>
      </w:r>
    </w:p>
    <w:p w:rsidR="00000000" w:rsidDel="00000000" w:rsidP="00000000" w:rsidRDefault="00000000" w:rsidRPr="00000000" w14:paraId="00000005">
      <w:pPr>
        <w:numPr>
          <w:ilvl w:val="0"/>
          <w:numId w:val="1"/>
        </w:numPr>
        <w:spacing w:after="100" w:lineRule="auto"/>
        <w:ind w:left="283" w:hanging="283"/>
        <w:rPr>
          <w:sz w:val="20"/>
          <w:szCs w:val="20"/>
        </w:rPr>
      </w:pPr>
      <w:r w:rsidDel="00000000" w:rsidR="00000000" w:rsidRPr="00000000">
        <w:rPr>
          <w:sz w:val="20"/>
          <w:szCs w:val="20"/>
          <w:rtl w:val="0"/>
        </w:rPr>
        <w:t xml:space="preserve">nu dețin părți sociale, părți de interes, acțiuni din capitalul subscris al unuia din solicitanții de finanțare nerambursabilă;</w:t>
      </w:r>
    </w:p>
    <w:p w:rsidR="00000000" w:rsidDel="00000000" w:rsidP="00000000" w:rsidRDefault="00000000" w:rsidRPr="00000000" w14:paraId="00000006">
      <w:pPr>
        <w:numPr>
          <w:ilvl w:val="0"/>
          <w:numId w:val="1"/>
        </w:numPr>
        <w:spacing w:after="100" w:lineRule="auto"/>
        <w:ind w:left="283" w:right="1" w:hanging="283"/>
        <w:rPr>
          <w:sz w:val="20"/>
          <w:szCs w:val="20"/>
        </w:rPr>
      </w:pPr>
      <w:r w:rsidDel="00000000" w:rsidR="00000000" w:rsidRPr="00000000">
        <w:rPr>
          <w:sz w:val="20"/>
          <w:szCs w:val="20"/>
          <w:rtl w:val="0"/>
        </w:rPr>
        <w:t xml:space="preserve">nu fac parte din consiliul de administraţie sau din orice alt organ de conducere sau de administrare al vreunuia dintre solicitanții care depun proiecte culturale la programul de finanțare pentru care am rolul de evaluator;</w:t>
      </w:r>
    </w:p>
    <w:p w:rsidR="00000000" w:rsidDel="00000000" w:rsidP="00000000" w:rsidRDefault="00000000" w:rsidRPr="00000000" w14:paraId="00000007">
      <w:pPr>
        <w:numPr>
          <w:ilvl w:val="0"/>
          <w:numId w:val="1"/>
        </w:numPr>
        <w:spacing w:after="100" w:lineRule="auto"/>
        <w:ind w:left="283" w:hanging="283"/>
        <w:rPr>
          <w:sz w:val="20"/>
          <w:szCs w:val="20"/>
        </w:rPr>
      </w:pPr>
      <w:r w:rsidDel="00000000" w:rsidR="00000000" w:rsidRPr="00000000">
        <w:rPr>
          <w:sz w:val="20"/>
          <w:szCs w:val="20"/>
          <w:rtl w:val="0"/>
        </w:rPr>
        <w:t xml:space="preserve">nu am nici un interes patrimonial sau nepatrimonial care ar putea influenţa îndeplinirea cu obiectivitate a atribuţiilor ce îmi revin în legătură cu proiectele culturale depuse în cadrul programului de finanțare pentru care am rolul de evaluator;</w:t>
      </w:r>
    </w:p>
    <w:p w:rsidR="00000000" w:rsidDel="00000000" w:rsidP="00000000" w:rsidRDefault="00000000" w:rsidRPr="00000000" w14:paraId="00000008">
      <w:pPr>
        <w:numPr>
          <w:ilvl w:val="0"/>
          <w:numId w:val="1"/>
        </w:numPr>
        <w:spacing w:after="100" w:lineRule="auto"/>
        <w:ind w:left="283" w:hanging="283"/>
        <w:rPr>
          <w:sz w:val="20"/>
          <w:szCs w:val="20"/>
        </w:rPr>
      </w:pPr>
      <w:r w:rsidDel="00000000" w:rsidR="00000000" w:rsidRPr="00000000">
        <w:rPr>
          <w:sz w:val="20"/>
          <w:szCs w:val="20"/>
          <w:rtl w:val="0"/>
        </w:rPr>
        <w:t xml:space="preserve">nu dețin în prezent contracte de muncă sau de colaborare cu unul dintre solicitanții de finanțare nerambursabilă;</w:t>
      </w:r>
    </w:p>
    <w:p w:rsidR="00000000" w:rsidDel="00000000" w:rsidP="00000000" w:rsidRDefault="00000000" w:rsidRPr="00000000" w14:paraId="00000009">
      <w:pPr>
        <w:numPr>
          <w:ilvl w:val="0"/>
          <w:numId w:val="1"/>
        </w:numPr>
        <w:spacing w:after="100" w:lineRule="auto"/>
        <w:ind w:left="283" w:hanging="283"/>
        <w:rPr>
          <w:sz w:val="20"/>
          <w:szCs w:val="20"/>
        </w:rPr>
      </w:pPr>
      <w:r w:rsidDel="00000000" w:rsidR="00000000" w:rsidRPr="00000000">
        <w:rPr>
          <w:sz w:val="20"/>
          <w:szCs w:val="20"/>
          <w:rtl w:val="0"/>
        </w:rPr>
        <w:t xml:space="preserve">nu am nici un interes de natură să afecteze imparțialitatea pe parcursul procesului de selecție a proiectelor culturale.</w:t>
      </w:r>
    </w:p>
    <w:p w:rsidR="00000000" w:rsidDel="00000000" w:rsidP="00000000" w:rsidRDefault="00000000" w:rsidRPr="00000000" w14:paraId="0000000A">
      <w:pPr>
        <w:spacing w:after="100" w:lineRule="auto"/>
        <w:rPr>
          <w:sz w:val="10"/>
          <w:szCs w:val="10"/>
        </w:rPr>
      </w:pPr>
      <w:r w:rsidDel="00000000" w:rsidR="00000000" w:rsidRPr="00000000">
        <w:rPr>
          <w:rtl w:val="0"/>
        </w:rPr>
      </w:r>
    </w:p>
    <w:p w:rsidR="00000000" w:rsidDel="00000000" w:rsidP="00000000" w:rsidRDefault="00000000" w:rsidRPr="00000000" w14:paraId="0000000B">
      <w:pPr>
        <w:spacing w:after="100" w:lineRule="auto"/>
        <w:rPr>
          <w:sz w:val="20"/>
          <w:szCs w:val="20"/>
        </w:rPr>
      </w:pPr>
      <w:r w:rsidDel="00000000" w:rsidR="00000000" w:rsidRPr="00000000">
        <w:rPr>
          <w:sz w:val="20"/>
          <w:szCs w:val="20"/>
          <w:rtl w:val="0"/>
        </w:rPr>
        <w:t xml:space="preserve">Totodată, mă angajez că voi păstra confidenţialitatea asupra conţinutului proiectelor culturale, precum şi asupra altor informaţii prezentate de către solicitanţii de finanţare nerambursabilă a căror dezvăluire ar putea aduce atingere dreptului acestora de a-şi proteja proprietatea intelectuală sau secretele comerciale, precum şi asupra lucrărilor comisiei de evaluare/soluționare a contestațiilor.</w:t>
      </w:r>
    </w:p>
    <w:p w:rsidR="00000000" w:rsidDel="00000000" w:rsidP="00000000" w:rsidRDefault="00000000" w:rsidRPr="00000000" w14:paraId="0000000C">
      <w:pPr>
        <w:spacing w:after="100" w:lineRule="auto"/>
        <w:rPr>
          <w:sz w:val="20"/>
          <w:szCs w:val="20"/>
        </w:rPr>
      </w:pPr>
      <w:r w:rsidDel="00000000" w:rsidR="00000000" w:rsidRPr="00000000">
        <w:rPr>
          <w:sz w:val="20"/>
          <w:szCs w:val="20"/>
          <w:rtl w:val="0"/>
        </w:rPr>
        <w:t xml:space="preserve">În cazul în care, pe durata activităţii comisiei, voi constata că mă aflu în vreuna din situațiile de incompatibilitate enumerate, voi declara imediat acest lucru și mă voi retrage din comisie. </w:t>
      </w:r>
    </w:p>
    <w:p w:rsidR="00000000" w:rsidDel="00000000" w:rsidP="00000000" w:rsidRDefault="00000000" w:rsidRPr="00000000" w14:paraId="0000000D">
      <w:pPr>
        <w:spacing w:after="100" w:lineRule="auto"/>
        <w:rPr>
          <w:sz w:val="20"/>
          <w:szCs w:val="20"/>
        </w:rPr>
      </w:pPr>
      <w:r w:rsidDel="00000000" w:rsidR="00000000" w:rsidRPr="00000000">
        <w:rPr>
          <w:sz w:val="20"/>
          <w:szCs w:val="20"/>
          <w:rtl w:val="0"/>
        </w:rPr>
        <w:t xml:space="preserve">Înteleg că în cazul în care voi divulga aceste informații sunt pasibil de încălcarea prevederilor legislației civile și penale.</w:t>
      </w:r>
    </w:p>
    <w:p w:rsidR="00000000" w:rsidDel="00000000" w:rsidP="00000000" w:rsidRDefault="00000000" w:rsidRPr="00000000" w14:paraId="0000000E">
      <w:pPr>
        <w:spacing w:after="100" w:lineRule="auto"/>
        <w:rPr>
          <w:sz w:val="20"/>
          <w:szCs w:val="20"/>
        </w:rPr>
      </w:pPr>
      <w:r w:rsidDel="00000000" w:rsidR="00000000" w:rsidRPr="00000000">
        <w:rPr>
          <w:sz w:val="20"/>
          <w:szCs w:val="20"/>
          <w:rtl w:val="0"/>
        </w:rPr>
        <w:t xml:space="preserve">Declar că am verificat datele din prezenta declaraţie, pe care o declar completă şi corectă.</w:t>
      </w:r>
    </w:p>
    <w:p w:rsidR="00000000" w:rsidDel="00000000" w:rsidP="00000000" w:rsidRDefault="00000000" w:rsidRPr="00000000" w14:paraId="0000000F">
      <w:pPr>
        <w:spacing w:after="100" w:lineRule="auto"/>
        <w:rPr>
          <w:sz w:val="10"/>
          <w:szCs w:val="10"/>
        </w:rPr>
      </w:pPr>
      <w:r w:rsidDel="00000000" w:rsidR="00000000" w:rsidRPr="00000000">
        <w:rPr>
          <w:rtl w:val="0"/>
        </w:rPr>
      </w:r>
    </w:p>
    <w:p w:rsidR="00000000" w:rsidDel="00000000" w:rsidP="00000000" w:rsidRDefault="00000000" w:rsidRPr="00000000" w14:paraId="00000010">
      <w:pPr>
        <w:spacing w:after="100" w:lineRule="auto"/>
        <w:rPr>
          <w:sz w:val="20"/>
          <w:szCs w:val="20"/>
        </w:rPr>
      </w:pPr>
      <w:r w:rsidDel="00000000" w:rsidR="00000000" w:rsidRPr="00000000">
        <w:rPr>
          <w:sz w:val="20"/>
          <w:szCs w:val="20"/>
          <w:rtl w:val="0"/>
        </w:rPr>
        <w:t xml:space="preserve">Data:    __.__.2024</w:t>
      </w:r>
    </w:p>
    <w:p w:rsidR="00000000" w:rsidDel="00000000" w:rsidP="00000000" w:rsidRDefault="00000000" w:rsidRPr="00000000" w14:paraId="00000011">
      <w:pPr>
        <w:spacing w:after="100" w:lineRule="auto"/>
        <w:rPr>
          <w:sz w:val="20"/>
          <w:szCs w:val="20"/>
        </w:rPr>
      </w:pPr>
      <w:r w:rsidDel="00000000" w:rsidR="00000000" w:rsidRPr="00000000">
        <w:rPr>
          <w:sz w:val="20"/>
          <w:szCs w:val="20"/>
          <w:rtl w:val="0"/>
        </w:rPr>
        <w:t xml:space="preserve">Semnătura: </w:t>
      </w:r>
    </w:p>
    <w:sectPr>
      <w:headerReference r:id="rId7" w:type="default"/>
      <w:footerReference r:id="rId8" w:type="default"/>
      <w:pgSz w:h="16834" w:w="11909" w:orient="portrait"/>
      <w:pgMar w:bottom="1440" w:top="1440" w:left="1700" w:right="1711" w:header="99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tabs>
        <w:tab w:val="center" w:leader="none" w:pos="4680"/>
        <w:tab w:val="right" w:leader="none" w:pos="9360"/>
      </w:tabs>
      <w:spacing w:line="240" w:lineRule="auto"/>
      <w:rPr/>
    </w:pPr>
    <w:r w:rsidDel="00000000" w:rsidR="00000000" w:rsidRPr="00000000">
      <w:rPr>
        <w:sz w:val="20"/>
        <w:szCs w:val="20"/>
        <w:rtl w:val="0"/>
      </w:rPr>
      <w:t xml:space="preserve">Pagina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din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sz w:val="16"/>
        <w:szCs w:val="16"/>
        <w:highlight w:val="white"/>
      </w:rPr>
    </w:pPr>
    <w:r w:rsidDel="00000000" w:rsidR="00000000" w:rsidRPr="00000000">
      <w:rPr>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-9513</wp:posOffset>
          </wp:positionV>
          <wp:extent cx="579938" cy="579938"/>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13">
    <w:pPr>
      <w:rPr>
        <w:sz w:val="16"/>
        <w:szCs w:val="16"/>
        <w:highlight w:val="white"/>
      </w:rPr>
    </w:pPr>
    <w:r w:rsidDel="00000000" w:rsidR="00000000" w:rsidRPr="00000000">
      <w:rPr>
        <w:sz w:val="16"/>
        <w:szCs w:val="16"/>
        <w:highlight w:val="white"/>
        <w:rtl w:val="0"/>
      </w:rPr>
      <w:t xml:space="preserve">Str. Vasile Alecsandri, nr. 1, SAD 7 | </w:t>
    </w:r>
    <w:r w:rsidDel="00000000" w:rsidR="00000000" w:rsidRPr="00000000">
      <w:rPr>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14">
    <w:pPr>
      <w:rPr>
        <w:sz w:val="16"/>
        <w:szCs w:val="16"/>
        <w:highlight w:val="white"/>
      </w:rPr>
    </w:pPr>
    <w:r w:rsidDel="00000000" w:rsidR="00000000" w:rsidRPr="00000000">
      <w:rPr>
        <w:rtl w:val="0"/>
      </w:rPr>
    </w:r>
  </w:p>
  <w:p w:rsidR="00000000" w:rsidDel="00000000" w:rsidP="00000000" w:rsidRDefault="00000000" w:rsidRPr="00000000" w14:paraId="00000015">
    <w:pPr>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16">
    <w:pPr>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17">
    <w:pPr>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18">
    <w:pPr>
      <w:ind w:left="-1559" w:firstLine="2125"/>
      <w:rPr>
        <w:color w:val="3c4043"/>
        <w:sz w:val="16"/>
        <w:szCs w:val="16"/>
        <w:highlight w:val="white"/>
      </w:rPr>
    </w:pPr>
    <w:r w:rsidDel="00000000" w:rsidR="00000000" w:rsidRPr="00000000">
      <w:rPr>
        <w:rtl w:val="0"/>
      </w:rPr>
    </w:r>
  </w:p>
  <w:p w:rsidR="00000000" w:rsidDel="00000000" w:rsidP="00000000" w:rsidRDefault="00000000" w:rsidRPr="00000000" w14:paraId="00000019">
    <w:pPr>
      <w:spacing w:after="80" w:line="240" w:lineRule="auto"/>
      <w:rPr>
        <w:color w:val="3c4043"/>
        <w:sz w:val="16"/>
        <w:szCs w:val="16"/>
        <w:highlight w:val="white"/>
      </w:rPr>
    </w:pPr>
    <w:r w:rsidDel="00000000" w:rsidR="00000000" w:rsidRPr="00000000">
      <w:rPr>
        <w:rtl w:val="0"/>
      </w:rPr>
    </w:r>
  </w:p>
  <w:p w:rsidR="00000000" w:rsidDel="00000000" w:rsidP="00000000" w:rsidRDefault="00000000" w:rsidRPr="00000000" w14:paraId="0000001A">
    <w:pPr>
      <w:rPr>
        <w:color w:val="3c4043"/>
        <w:sz w:val="21"/>
        <w:szCs w:val="21"/>
        <w:highlight w:val="white"/>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ukYdwTMtMwkaKrG0OQkNihTKg==">CgMxLjA4AHIhMTFMejJhZ3BPcTFyUHQwNE91LVk4UGlMdFZUMUdKX1pU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