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B906" w14:textId="77777777" w:rsidR="00F732CC" w:rsidRPr="00F30330" w:rsidRDefault="00F732CC" w:rsidP="00F732CC">
      <w:pPr>
        <w:jc w:val="both"/>
        <w:rPr>
          <w:bCs/>
        </w:rPr>
      </w:pPr>
      <w:r w:rsidRPr="00F30330">
        <w:rPr>
          <w:bCs/>
        </w:rPr>
        <w:t>ROMÂNIA</w:t>
      </w:r>
    </w:p>
    <w:p w14:paraId="2261FBC4" w14:textId="77777777" w:rsidR="00F732CC" w:rsidRPr="00F30330" w:rsidRDefault="00F732CC" w:rsidP="00F732CC">
      <w:pPr>
        <w:jc w:val="both"/>
        <w:rPr>
          <w:bCs/>
        </w:rPr>
      </w:pPr>
      <w:r w:rsidRPr="00F30330">
        <w:rPr>
          <w:bCs/>
        </w:rPr>
        <w:t>JUDETUL TIMIŞ</w:t>
      </w:r>
      <w:r w:rsidRPr="00F30330">
        <w:rPr>
          <w:bCs/>
        </w:rPr>
        <w:tab/>
      </w:r>
      <w:r w:rsidRPr="00F30330">
        <w:rPr>
          <w:bCs/>
        </w:rPr>
        <w:tab/>
      </w:r>
      <w:r w:rsidRPr="00F30330">
        <w:rPr>
          <w:bCs/>
        </w:rPr>
        <w:tab/>
      </w:r>
      <w:r w:rsidRPr="00F30330">
        <w:rPr>
          <w:bCs/>
        </w:rPr>
        <w:tab/>
      </w:r>
      <w:r w:rsidRPr="00F30330">
        <w:rPr>
          <w:bCs/>
        </w:rPr>
        <w:tab/>
      </w:r>
      <w:r w:rsidRPr="00F30330">
        <w:rPr>
          <w:bCs/>
        </w:rPr>
        <w:tab/>
      </w:r>
      <w:r w:rsidRPr="00F30330">
        <w:rPr>
          <w:bCs/>
        </w:rPr>
        <w:tab/>
      </w:r>
    </w:p>
    <w:p w14:paraId="240446DA" w14:textId="16B7CCBD" w:rsidR="00F732CC" w:rsidRDefault="00F732CC" w:rsidP="00F732CC">
      <w:pPr>
        <w:jc w:val="both"/>
        <w:rPr>
          <w:bCs/>
        </w:rPr>
      </w:pPr>
      <w:r w:rsidRPr="00F30330">
        <w:rPr>
          <w:bCs/>
        </w:rPr>
        <w:t>MUNICIPIUL TIMISOARA</w:t>
      </w:r>
    </w:p>
    <w:p w14:paraId="24363F96" w14:textId="661DF25C" w:rsidR="00F732CC" w:rsidRDefault="00F732CC" w:rsidP="00F732CC">
      <w:pPr>
        <w:jc w:val="both"/>
        <w:rPr>
          <w:bCs/>
        </w:rPr>
      </w:pPr>
      <w:r>
        <w:rPr>
          <w:bCs/>
        </w:rPr>
        <w:t>DIRECȚIA GENERAL</w:t>
      </w:r>
      <w:r w:rsidR="00D249F3">
        <w:rPr>
          <w:bCs/>
        </w:rPr>
        <w:t>Ă</w:t>
      </w:r>
      <w:r>
        <w:rPr>
          <w:bCs/>
        </w:rPr>
        <w:t xml:space="preserve"> DE INVESTIȚII ȘI MENTENANȚĂ</w:t>
      </w:r>
    </w:p>
    <w:p w14:paraId="0C7969DA" w14:textId="50786F55" w:rsidR="003340EA" w:rsidRPr="00F30330" w:rsidRDefault="003340EA" w:rsidP="00F732CC">
      <w:pPr>
        <w:jc w:val="both"/>
        <w:rPr>
          <w:bCs/>
        </w:rPr>
      </w:pPr>
      <w:r>
        <w:rPr>
          <w:bCs/>
        </w:rPr>
        <w:t>DIRECȚIA DE REVITALIZARE URBANĂ</w:t>
      </w:r>
    </w:p>
    <w:p w14:paraId="531ED8F5" w14:textId="77777777" w:rsidR="00F732CC" w:rsidRPr="00F30330" w:rsidRDefault="00F732CC" w:rsidP="00F732CC">
      <w:pPr>
        <w:jc w:val="both"/>
        <w:rPr>
          <w:bCs/>
        </w:rPr>
      </w:pPr>
      <w:r w:rsidRPr="00F30330">
        <w:rPr>
          <w:bCs/>
        </w:rPr>
        <w:t>BIROUL EFICIENTIZARE ENERGETICĂ BLOCURI</w:t>
      </w:r>
    </w:p>
    <w:p w14:paraId="0B8E11FE" w14:textId="61C3F438" w:rsidR="00F732CC" w:rsidRPr="00F30330" w:rsidRDefault="00F732CC" w:rsidP="00F732CC">
      <w:pPr>
        <w:pBdr>
          <w:bottom w:val="single" w:sz="6" w:space="1" w:color="auto"/>
        </w:pBdr>
        <w:jc w:val="both"/>
        <w:rPr>
          <w:bCs/>
        </w:rPr>
      </w:pPr>
      <w:r w:rsidRPr="00F30330">
        <w:rPr>
          <w:bCs/>
        </w:rPr>
        <w:t xml:space="preserve">Nr. </w:t>
      </w:r>
      <w:r w:rsidR="003340EA">
        <w:rPr>
          <w:bCs/>
        </w:rPr>
        <w:t>TMI</w:t>
      </w:r>
      <w:r w:rsidRPr="00F30330">
        <w:rPr>
          <w:bCs/>
        </w:rPr>
        <w:t>202</w:t>
      </w:r>
      <w:r>
        <w:rPr>
          <w:bCs/>
        </w:rPr>
        <w:t>3</w:t>
      </w:r>
      <w:r w:rsidRPr="00F30330">
        <w:rPr>
          <w:bCs/>
        </w:rPr>
        <w:t>-</w:t>
      </w:r>
      <w:r w:rsidR="006040C5" w:rsidRPr="006040C5">
        <w:t xml:space="preserve"> </w:t>
      </w:r>
      <w:r w:rsidR="006040C5">
        <w:rPr>
          <w:rStyle w:val="top-bar-titleheader"/>
        </w:rPr>
        <w:t>010345/ 18.10.2023</w:t>
      </w:r>
    </w:p>
    <w:p w14:paraId="5C2EE3F9" w14:textId="77777777" w:rsidR="003537BF" w:rsidRPr="007460B2" w:rsidRDefault="003537BF" w:rsidP="008F6051">
      <w:pPr>
        <w:spacing w:line="276" w:lineRule="auto"/>
        <w:jc w:val="both"/>
        <w:rPr>
          <w:b/>
          <w:bCs/>
          <w:sz w:val="22"/>
          <w:szCs w:val="22"/>
          <w:u w:val="single"/>
        </w:rPr>
      </w:pPr>
    </w:p>
    <w:p w14:paraId="0DECB23C" w14:textId="77777777" w:rsidR="003537BF" w:rsidRPr="007460B2" w:rsidRDefault="003537BF" w:rsidP="008F6051">
      <w:pPr>
        <w:spacing w:line="276" w:lineRule="auto"/>
        <w:jc w:val="both"/>
        <w:rPr>
          <w:b/>
          <w:bCs/>
          <w:sz w:val="22"/>
          <w:szCs w:val="22"/>
          <w:u w:val="single"/>
        </w:rPr>
      </w:pPr>
    </w:p>
    <w:p w14:paraId="4C7E550E" w14:textId="77777777" w:rsidR="003537BF" w:rsidRPr="007460B2" w:rsidRDefault="003537BF" w:rsidP="0080311B">
      <w:pPr>
        <w:spacing w:line="276" w:lineRule="auto"/>
        <w:jc w:val="center"/>
        <w:rPr>
          <w:b/>
          <w:bCs/>
          <w:sz w:val="22"/>
          <w:szCs w:val="22"/>
          <w:u w:val="single"/>
        </w:rPr>
      </w:pPr>
      <w:r w:rsidRPr="007460B2">
        <w:rPr>
          <w:b/>
          <w:bCs/>
          <w:sz w:val="22"/>
          <w:szCs w:val="22"/>
          <w:u w:val="single"/>
        </w:rPr>
        <w:t>RAPORT  DE SPECIALITATE</w:t>
      </w:r>
    </w:p>
    <w:p w14:paraId="4C6C919C" w14:textId="77777777" w:rsidR="00B67F40" w:rsidRPr="00B67F40" w:rsidRDefault="00B67F40" w:rsidP="00B67F40">
      <w:pPr>
        <w:spacing w:line="276" w:lineRule="auto"/>
        <w:jc w:val="center"/>
        <w:rPr>
          <w:sz w:val="22"/>
          <w:szCs w:val="22"/>
        </w:rPr>
      </w:pPr>
      <w:r w:rsidRPr="00B67F40">
        <w:rPr>
          <w:sz w:val="22"/>
          <w:szCs w:val="22"/>
        </w:rPr>
        <w:t xml:space="preserve">privind aprobarea identificării și selecției blocurilor de locuințe situate în zona cuprinsă </w:t>
      </w:r>
    </w:p>
    <w:p w14:paraId="7C1AD992" w14:textId="77777777" w:rsidR="00B67F40" w:rsidRPr="00B67F40" w:rsidRDefault="00B67F40" w:rsidP="00B67F40">
      <w:pPr>
        <w:spacing w:line="276" w:lineRule="auto"/>
        <w:jc w:val="center"/>
        <w:rPr>
          <w:sz w:val="22"/>
          <w:szCs w:val="22"/>
        </w:rPr>
      </w:pPr>
      <w:r w:rsidRPr="00B67F40">
        <w:rPr>
          <w:sz w:val="22"/>
          <w:szCs w:val="22"/>
        </w:rPr>
        <w:t xml:space="preserve"> între bulevardul Cetății, strada Gheorghe Lazăr, Calea Circumvalațiunii și Calea Torontalului </w:t>
      </w:r>
    </w:p>
    <w:p w14:paraId="517CCD38" w14:textId="2D19B651" w:rsidR="00AA34B5" w:rsidRPr="00B67F40" w:rsidRDefault="00B67F40" w:rsidP="00B67F40">
      <w:pPr>
        <w:spacing w:line="276" w:lineRule="auto"/>
        <w:jc w:val="center"/>
        <w:rPr>
          <w:sz w:val="22"/>
          <w:szCs w:val="22"/>
        </w:rPr>
      </w:pPr>
      <w:r w:rsidRPr="00B67F40">
        <w:rPr>
          <w:sz w:val="22"/>
          <w:szCs w:val="22"/>
        </w:rPr>
        <w:t>în vederea depunerii de cereri de finanțare pentru eficientizarea energetică a clădirilor rezidențiale</w:t>
      </w:r>
    </w:p>
    <w:p w14:paraId="7CE7B322" w14:textId="4E741A11" w:rsidR="003537BF" w:rsidRDefault="003537BF" w:rsidP="000940F0">
      <w:pPr>
        <w:spacing w:line="276" w:lineRule="auto"/>
        <w:jc w:val="center"/>
        <w:rPr>
          <w:sz w:val="22"/>
          <w:szCs w:val="22"/>
        </w:rPr>
      </w:pPr>
    </w:p>
    <w:p w14:paraId="5718D371" w14:textId="77777777" w:rsidR="00B67F40" w:rsidRPr="00B67F40" w:rsidRDefault="00B67F40" w:rsidP="000940F0">
      <w:pPr>
        <w:spacing w:line="276" w:lineRule="auto"/>
        <w:jc w:val="center"/>
        <w:rPr>
          <w:sz w:val="22"/>
          <w:szCs w:val="22"/>
        </w:rPr>
      </w:pPr>
    </w:p>
    <w:p w14:paraId="7F61F776" w14:textId="77777777" w:rsidR="005B0FF6" w:rsidRPr="00B67F40" w:rsidRDefault="00B4575E" w:rsidP="001A60BC">
      <w:pPr>
        <w:spacing w:line="276" w:lineRule="auto"/>
        <w:jc w:val="both"/>
        <w:rPr>
          <w:sz w:val="22"/>
          <w:szCs w:val="22"/>
        </w:rPr>
      </w:pPr>
      <w:r w:rsidRPr="00B4575E">
        <w:rPr>
          <w:sz w:val="22"/>
          <w:szCs w:val="22"/>
        </w:rPr>
        <w:t xml:space="preserve"> </w:t>
      </w:r>
      <w:r w:rsidR="00DB3CA3">
        <w:rPr>
          <w:sz w:val="22"/>
          <w:szCs w:val="22"/>
        </w:rPr>
        <w:tab/>
      </w:r>
      <w:r w:rsidRPr="00B4575E">
        <w:rPr>
          <w:sz w:val="22"/>
          <w:szCs w:val="22"/>
        </w:rPr>
        <w:t>Având în vedere</w:t>
      </w:r>
      <w:r>
        <w:rPr>
          <w:sz w:val="22"/>
          <w:szCs w:val="22"/>
        </w:rPr>
        <w:t xml:space="preserve"> Referatul de aprobare al proiectului de hotărâre</w:t>
      </w:r>
      <w:r w:rsidR="001275D7">
        <w:rPr>
          <w:sz w:val="22"/>
          <w:szCs w:val="22"/>
        </w:rPr>
        <w:t xml:space="preserve">, al Primarului Municipiului Timișoara și Proiectul de Hotărâre </w:t>
      </w:r>
      <w:r w:rsidR="00AA34B5">
        <w:rPr>
          <w:sz w:val="22"/>
          <w:szCs w:val="22"/>
        </w:rPr>
        <w:t xml:space="preserve">privind </w:t>
      </w:r>
      <w:r w:rsidR="005B0FF6" w:rsidRPr="00B67F40">
        <w:rPr>
          <w:sz w:val="22"/>
          <w:szCs w:val="22"/>
        </w:rPr>
        <w:t xml:space="preserve">aprobarea identificării și selecției blocurilor de locuințe situate în zona cuprinsă </w:t>
      </w:r>
    </w:p>
    <w:p w14:paraId="643D5F59" w14:textId="5B168F59" w:rsidR="00AA34B5" w:rsidRDefault="005B0FF6" w:rsidP="001A60BC">
      <w:pPr>
        <w:spacing w:line="276" w:lineRule="auto"/>
        <w:jc w:val="both"/>
        <w:rPr>
          <w:bCs/>
          <w:sz w:val="22"/>
          <w:szCs w:val="22"/>
        </w:rPr>
      </w:pPr>
      <w:r w:rsidRPr="00B67F40">
        <w:rPr>
          <w:sz w:val="22"/>
          <w:szCs w:val="22"/>
        </w:rPr>
        <w:t xml:space="preserve"> între bulevardul Cetății, strada Gheorghe Lazăr, Calea Circumvalațiunii și Calea Torontalului în vederea depunerii de cereri de finanțare pentru eficientizarea energetică a clădirilor rezidențiale</w:t>
      </w:r>
      <w:r w:rsidR="00BD6315">
        <w:rPr>
          <w:bCs/>
          <w:sz w:val="22"/>
          <w:szCs w:val="22"/>
        </w:rPr>
        <w:t>,</w:t>
      </w:r>
    </w:p>
    <w:p w14:paraId="4FF1C67E" w14:textId="0958BFF2" w:rsidR="00BD6315" w:rsidRDefault="00BD6315" w:rsidP="00523D90">
      <w:pPr>
        <w:spacing w:line="276" w:lineRule="auto"/>
        <w:jc w:val="both"/>
        <w:rPr>
          <w:bCs/>
          <w:sz w:val="22"/>
          <w:szCs w:val="22"/>
        </w:rPr>
      </w:pPr>
    </w:p>
    <w:p w14:paraId="5FD02938" w14:textId="5E52746A" w:rsidR="003537BF" w:rsidRPr="00B4575E" w:rsidRDefault="00BD6315" w:rsidP="00426D50">
      <w:pPr>
        <w:spacing w:line="276" w:lineRule="auto"/>
        <w:jc w:val="both"/>
        <w:rPr>
          <w:sz w:val="22"/>
          <w:szCs w:val="22"/>
        </w:rPr>
      </w:pPr>
      <w:r>
        <w:rPr>
          <w:sz w:val="22"/>
          <w:szCs w:val="22"/>
        </w:rPr>
        <w:t xml:space="preserve">    </w:t>
      </w:r>
      <w:r w:rsidRPr="00BD6315">
        <w:rPr>
          <w:sz w:val="22"/>
          <w:szCs w:val="22"/>
        </w:rPr>
        <w:t>Facem următoarele precizări:</w:t>
      </w:r>
    </w:p>
    <w:p w14:paraId="1B368FAC" w14:textId="29FA9A48" w:rsidR="00FB14C9" w:rsidRPr="007460B2" w:rsidRDefault="003537BF" w:rsidP="00C66C58">
      <w:pPr>
        <w:spacing w:line="276" w:lineRule="auto"/>
        <w:ind w:firstLine="284"/>
        <w:jc w:val="both"/>
        <w:rPr>
          <w:bCs/>
          <w:sz w:val="22"/>
          <w:szCs w:val="22"/>
        </w:rPr>
      </w:pPr>
      <w:r w:rsidRPr="007460B2">
        <w:rPr>
          <w:bCs/>
          <w:sz w:val="22"/>
          <w:szCs w:val="22"/>
        </w:rPr>
        <w:t xml:space="preserve">Una din măsurile principale ale obiectivului de creștere a eficienței energetice a României, conform </w:t>
      </w:r>
      <w:r w:rsidR="009B18C6" w:rsidRPr="007460B2">
        <w:rPr>
          <w:bCs/>
          <w:sz w:val="22"/>
          <w:szCs w:val="22"/>
        </w:rPr>
        <w:t>P</w:t>
      </w:r>
      <w:r w:rsidR="009B18C6" w:rsidRPr="00865A29">
        <w:rPr>
          <w:bCs/>
          <w:sz w:val="22"/>
          <w:szCs w:val="22"/>
        </w:rPr>
        <w:t>lanul</w:t>
      </w:r>
      <w:r w:rsidR="00806E5B" w:rsidRPr="00865A29">
        <w:rPr>
          <w:bCs/>
          <w:sz w:val="22"/>
          <w:szCs w:val="22"/>
        </w:rPr>
        <w:t>ui</w:t>
      </w:r>
      <w:r w:rsidR="009B18C6" w:rsidRPr="00865A29">
        <w:rPr>
          <w:bCs/>
          <w:sz w:val="22"/>
          <w:szCs w:val="22"/>
        </w:rPr>
        <w:t xml:space="preserve"> </w:t>
      </w:r>
      <w:r w:rsidR="009B18C6" w:rsidRPr="007460B2">
        <w:rPr>
          <w:bCs/>
          <w:sz w:val="22"/>
          <w:szCs w:val="22"/>
        </w:rPr>
        <w:t>Național Integrat în domeniul Energiei și Schimbărilor Climatice</w:t>
      </w:r>
      <w:r w:rsidR="000E143A" w:rsidRPr="007460B2">
        <w:rPr>
          <w:bCs/>
          <w:sz w:val="22"/>
          <w:szCs w:val="22"/>
        </w:rPr>
        <w:t xml:space="preserve"> </w:t>
      </w:r>
      <w:r w:rsidRPr="007460B2">
        <w:rPr>
          <w:bCs/>
          <w:sz w:val="22"/>
          <w:szCs w:val="22"/>
        </w:rPr>
        <w:t>2021-2030, este</w:t>
      </w:r>
      <w:r w:rsidR="0082332C" w:rsidRPr="007460B2">
        <w:rPr>
          <w:bCs/>
          <w:sz w:val="22"/>
          <w:szCs w:val="22"/>
        </w:rPr>
        <w:t xml:space="preserve"> </w:t>
      </w:r>
      <w:r w:rsidR="0020292A" w:rsidRPr="007460B2">
        <w:rPr>
          <w:bCs/>
          <w:sz w:val="22"/>
          <w:szCs w:val="22"/>
        </w:rPr>
        <w:t>Implementarea Strategiei</w:t>
      </w:r>
      <w:r w:rsidR="00B971D7" w:rsidRPr="007460B2">
        <w:rPr>
          <w:bCs/>
          <w:sz w:val="22"/>
          <w:szCs w:val="22"/>
        </w:rPr>
        <w:t xml:space="preserve"> de renovare pe termen lung (SRTL)</w:t>
      </w:r>
      <w:r w:rsidR="00C03A3B" w:rsidRPr="007460B2">
        <w:rPr>
          <w:bCs/>
          <w:sz w:val="22"/>
          <w:szCs w:val="22"/>
        </w:rPr>
        <w:t>,</w:t>
      </w:r>
      <w:r w:rsidR="00C03A3B" w:rsidRPr="007460B2">
        <w:t xml:space="preserve"> </w:t>
      </w:r>
      <w:r w:rsidR="00C03A3B" w:rsidRPr="007460B2">
        <w:rPr>
          <w:bCs/>
          <w:sz w:val="22"/>
          <w:szCs w:val="22"/>
        </w:rPr>
        <w:t>aprobată prin HG nr. 1.034 din 27 noiembrie 2020</w:t>
      </w:r>
      <w:r w:rsidR="00FB14C9" w:rsidRPr="007460B2">
        <w:rPr>
          <w:bCs/>
          <w:sz w:val="22"/>
          <w:szCs w:val="22"/>
        </w:rPr>
        <w:t>,</w:t>
      </w:r>
      <w:r w:rsidR="00BC346D" w:rsidRPr="007460B2">
        <w:rPr>
          <w:bCs/>
          <w:sz w:val="22"/>
          <w:szCs w:val="22"/>
        </w:rPr>
        <w:t xml:space="preserve"> care este o</w:t>
      </w:r>
      <w:r w:rsidR="002B1268" w:rsidRPr="007460B2">
        <w:rPr>
          <w:bCs/>
          <w:sz w:val="22"/>
          <w:szCs w:val="22"/>
        </w:rPr>
        <w:t xml:space="preserve"> </w:t>
      </w:r>
      <w:r w:rsidR="00FB14C9" w:rsidRPr="007460B2">
        <w:rPr>
          <w:bCs/>
          <w:sz w:val="22"/>
          <w:szCs w:val="22"/>
        </w:rPr>
        <w:t>cerință obligatorie stipulată în</w:t>
      </w:r>
      <w:r w:rsidR="008F6051" w:rsidRPr="007460B2">
        <w:rPr>
          <w:bCs/>
          <w:sz w:val="22"/>
          <w:szCs w:val="22"/>
        </w:rPr>
        <w:t xml:space="preserve"> </w:t>
      </w:r>
      <w:r w:rsidR="00FB14C9" w:rsidRPr="007460B2">
        <w:rPr>
          <w:bCs/>
          <w:sz w:val="22"/>
          <w:szCs w:val="22"/>
        </w:rPr>
        <w:t>Directiva privind performanța energetică a clădirilor</w:t>
      </w:r>
      <w:r w:rsidR="00675D2A" w:rsidRPr="007460B2">
        <w:rPr>
          <w:bCs/>
          <w:sz w:val="22"/>
          <w:szCs w:val="22"/>
        </w:rPr>
        <w:t>.</w:t>
      </w:r>
    </w:p>
    <w:p w14:paraId="6D73366D" w14:textId="6972974E" w:rsidR="008D3C0D" w:rsidRPr="007460B2" w:rsidRDefault="008F6051" w:rsidP="00C66C58">
      <w:pPr>
        <w:tabs>
          <w:tab w:val="left" w:pos="284"/>
        </w:tabs>
        <w:spacing w:line="276" w:lineRule="auto"/>
        <w:jc w:val="both"/>
        <w:rPr>
          <w:bCs/>
          <w:sz w:val="22"/>
          <w:szCs w:val="22"/>
        </w:rPr>
      </w:pPr>
      <w:r w:rsidRPr="007460B2">
        <w:rPr>
          <w:bCs/>
          <w:sz w:val="22"/>
          <w:szCs w:val="22"/>
        </w:rPr>
        <w:t xml:space="preserve">   </w:t>
      </w:r>
      <w:r w:rsidR="00B00ADA" w:rsidRPr="007460B2">
        <w:rPr>
          <w:bCs/>
          <w:sz w:val="22"/>
          <w:szCs w:val="22"/>
        </w:rPr>
        <w:tab/>
      </w:r>
      <w:r w:rsidR="008D3C0D" w:rsidRPr="007460B2">
        <w:rPr>
          <w:bCs/>
          <w:sz w:val="22"/>
          <w:szCs w:val="22"/>
        </w:rPr>
        <w:t>Astfel, SRTL propune o serie de măsuri prin care stocul de clădiri existent să fie transformat</w:t>
      </w:r>
      <w:r w:rsidR="00B00ADA" w:rsidRPr="007460B2">
        <w:rPr>
          <w:bCs/>
          <w:sz w:val="22"/>
          <w:szCs w:val="22"/>
        </w:rPr>
        <w:t xml:space="preserve"> </w:t>
      </w:r>
      <w:r w:rsidR="008D3C0D" w:rsidRPr="007460B2">
        <w:rPr>
          <w:bCs/>
          <w:sz w:val="22"/>
          <w:szCs w:val="22"/>
        </w:rPr>
        <w:t>într-unul eficient din punct de vedere energetic</w:t>
      </w:r>
      <w:r w:rsidRPr="007460B2">
        <w:rPr>
          <w:bCs/>
          <w:sz w:val="22"/>
          <w:szCs w:val="22"/>
        </w:rPr>
        <w:t xml:space="preserve"> </w:t>
      </w:r>
      <w:r w:rsidR="008D3C0D" w:rsidRPr="007460B2">
        <w:rPr>
          <w:bCs/>
          <w:sz w:val="22"/>
          <w:szCs w:val="22"/>
        </w:rPr>
        <w:t xml:space="preserve"> și cu emisii reduse de gaze cu efect de seră</w:t>
      </w:r>
      <w:r w:rsidR="00B00ADA" w:rsidRPr="007460B2">
        <w:rPr>
          <w:bCs/>
          <w:sz w:val="22"/>
          <w:szCs w:val="22"/>
        </w:rPr>
        <w:t>.</w:t>
      </w:r>
    </w:p>
    <w:p w14:paraId="2C7F0450" w14:textId="23B28DB5" w:rsidR="008D3C0D" w:rsidRPr="007460B2" w:rsidRDefault="00B00ADA" w:rsidP="00426D50">
      <w:pPr>
        <w:spacing w:line="276" w:lineRule="auto"/>
        <w:jc w:val="both"/>
        <w:rPr>
          <w:bCs/>
          <w:sz w:val="22"/>
          <w:szCs w:val="22"/>
        </w:rPr>
      </w:pPr>
      <w:r w:rsidRPr="007460B2">
        <w:rPr>
          <w:bCs/>
          <w:sz w:val="22"/>
          <w:szCs w:val="22"/>
        </w:rPr>
        <w:t>Una dintre principalele măsuri constă în i</w:t>
      </w:r>
      <w:r w:rsidR="008D3C0D" w:rsidRPr="007460B2">
        <w:rPr>
          <w:bCs/>
          <w:sz w:val="22"/>
          <w:szCs w:val="22"/>
        </w:rPr>
        <w:t>nventarierea stocului locativ și evaluarea potențialului de îmbunătățire a eficienței</w:t>
      </w:r>
      <w:r w:rsidR="00A65A55" w:rsidRPr="007460B2">
        <w:rPr>
          <w:bCs/>
          <w:sz w:val="22"/>
          <w:szCs w:val="22"/>
        </w:rPr>
        <w:t xml:space="preserve"> </w:t>
      </w:r>
      <w:r w:rsidR="008D3C0D" w:rsidRPr="007460B2">
        <w:rPr>
          <w:bCs/>
          <w:sz w:val="22"/>
          <w:szCs w:val="22"/>
        </w:rPr>
        <w:t>energetice, clădirile cu cel mai mare potențial de îmbunătățire și cu cel mai crescut</w:t>
      </w:r>
      <w:r w:rsidR="00A65A55" w:rsidRPr="007460B2">
        <w:rPr>
          <w:bCs/>
          <w:sz w:val="22"/>
          <w:szCs w:val="22"/>
        </w:rPr>
        <w:t xml:space="preserve"> </w:t>
      </w:r>
      <w:r w:rsidR="008D3C0D" w:rsidRPr="007460B2">
        <w:rPr>
          <w:bCs/>
          <w:sz w:val="22"/>
          <w:szCs w:val="22"/>
        </w:rPr>
        <w:t>număr de beneficiari având prioritate, pentru a genera cel mai mare impact</w:t>
      </w:r>
      <w:r w:rsidR="00B10C34" w:rsidRPr="007460B2">
        <w:rPr>
          <w:bCs/>
          <w:sz w:val="22"/>
          <w:szCs w:val="22"/>
        </w:rPr>
        <w:t>.</w:t>
      </w:r>
    </w:p>
    <w:p w14:paraId="44BF953C" w14:textId="4204DAF3" w:rsidR="003F5889" w:rsidRPr="007460B2" w:rsidRDefault="003F5889" w:rsidP="00C66C58">
      <w:pPr>
        <w:spacing w:line="276" w:lineRule="auto"/>
        <w:ind w:firstLine="284"/>
        <w:jc w:val="both"/>
        <w:rPr>
          <w:bCs/>
          <w:sz w:val="22"/>
          <w:szCs w:val="22"/>
        </w:rPr>
      </w:pPr>
      <w:r w:rsidRPr="007460B2">
        <w:rPr>
          <w:bCs/>
          <w:sz w:val="22"/>
          <w:szCs w:val="22"/>
        </w:rPr>
        <w:t>Prin aplicarea</w:t>
      </w:r>
      <w:r w:rsidR="0014369C" w:rsidRPr="007460B2">
        <w:rPr>
          <w:bCs/>
          <w:sz w:val="22"/>
          <w:szCs w:val="22"/>
        </w:rPr>
        <w:t xml:space="preserve"> măsurilor de </w:t>
      </w:r>
      <w:r w:rsidR="0014369C" w:rsidRPr="00865A29">
        <w:rPr>
          <w:bCs/>
          <w:sz w:val="22"/>
          <w:szCs w:val="22"/>
        </w:rPr>
        <w:t xml:space="preserve">eficiență energetică </w:t>
      </w:r>
      <w:r w:rsidR="000F02CC" w:rsidRPr="00865A29">
        <w:rPr>
          <w:bCs/>
          <w:sz w:val="22"/>
          <w:szCs w:val="22"/>
        </w:rPr>
        <w:t>în sectorul</w:t>
      </w:r>
      <w:r w:rsidR="0014369C" w:rsidRPr="00865A29">
        <w:rPr>
          <w:bCs/>
          <w:sz w:val="22"/>
          <w:szCs w:val="22"/>
        </w:rPr>
        <w:t xml:space="preserve"> </w:t>
      </w:r>
      <w:r w:rsidR="0014369C" w:rsidRPr="007460B2">
        <w:rPr>
          <w:bCs/>
          <w:sz w:val="22"/>
          <w:szCs w:val="22"/>
        </w:rPr>
        <w:t>clădirilor</w:t>
      </w:r>
      <w:r w:rsidR="00893360" w:rsidRPr="007460B2">
        <w:rPr>
          <w:bCs/>
          <w:sz w:val="22"/>
          <w:szCs w:val="22"/>
        </w:rPr>
        <w:t xml:space="preserve"> </w:t>
      </w:r>
      <w:r w:rsidR="0014369C" w:rsidRPr="007460B2">
        <w:rPr>
          <w:bCs/>
          <w:sz w:val="22"/>
          <w:szCs w:val="22"/>
        </w:rPr>
        <w:t>rezidențiale</w:t>
      </w:r>
      <w:r w:rsidR="00893360" w:rsidRPr="007460B2">
        <w:rPr>
          <w:bCs/>
          <w:sz w:val="22"/>
          <w:szCs w:val="22"/>
        </w:rPr>
        <w:t xml:space="preserve">, </w:t>
      </w:r>
      <w:r w:rsidR="004559F2" w:rsidRPr="007460B2">
        <w:rPr>
          <w:bCs/>
          <w:sz w:val="22"/>
          <w:szCs w:val="22"/>
        </w:rPr>
        <w:t xml:space="preserve">prin promovarea de programe integrate Planului național de eficiență energetică, </w:t>
      </w:r>
      <w:r w:rsidR="00893360" w:rsidRPr="007460B2">
        <w:rPr>
          <w:bCs/>
          <w:sz w:val="22"/>
          <w:szCs w:val="22"/>
        </w:rPr>
        <w:t xml:space="preserve">pe termen </w:t>
      </w:r>
      <w:r w:rsidR="000F02CC" w:rsidRPr="007460B2">
        <w:rPr>
          <w:bCs/>
          <w:sz w:val="22"/>
          <w:szCs w:val="22"/>
        </w:rPr>
        <w:t>scurt și mediu, se degrevează bugetul statului de cheltuielile cu combustibilul utilizat</w:t>
      </w:r>
      <w:r w:rsidR="00B137C4" w:rsidRPr="007460B2">
        <w:rPr>
          <w:bCs/>
          <w:sz w:val="22"/>
          <w:szCs w:val="22"/>
        </w:rPr>
        <w:t xml:space="preserve">, se reduc cheltuielile cu </w:t>
      </w:r>
      <w:r w:rsidR="00D00E3C" w:rsidRPr="007460B2">
        <w:rPr>
          <w:bCs/>
          <w:sz w:val="22"/>
          <w:szCs w:val="22"/>
        </w:rPr>
        <w:t>întreținerea</w:t>
      </w:r>
      <w:r w:rsidR="00B137C4" w:rsidRPr="007460B2">
        <w:rPr>
          <w:bCs/>
          <w:sz w:val="22"/>
          <w:szCs w:val="22"/>
        </w:rPr>
        <w:t xml:space="preserve"> blocurilor de locuințe</w:t>
      </w:r>
      <w:r w:rsidR="0014369C" w:rsidRPr="007460B2">
        <w:rPr>
          <w:bCs/>
          <w:sz w:val="22"/>
          <w:szCs w:val="22"/>
        </w:rPr>
        <w:t xml:space="preserve"> </w:t>
      </w:r>
      <w:r w:rsidR="007A4EC4" w:rsidRPr="007460B2">
        <w:rPr>
          <w:bCs/>
          <w:sz w:val="22"/>
          <w:szCs w:val="22"/>
        </w:rPr>
        <w:t>prin reducerea facturilor</w:t>
      </w:r>
      <w:r w:rsidR="004439C8" w:rsidRPr="007460B2">
        <w:rPr>
          <w:bCs/>
          <w:sz w:val="22"/>
          <w:szCs w:val="22"/>
        </w:rPr>
        <w:t xml:space="preserve"> cu încălzirea, se asigură susținerea operatorilor economici din </w:t>
      </w:r>
      <w:r w:rsidR="00B17502" w:rsidRPr="007460B2">
        <w:rPr>
          <w:bCs/>
          <w:sz w:val="22"/>
          <w:szCs w:val="22"/>
        </w:rPr>
        <w:t>domeniul construcțiilor și se creează noi locuri de muncă.</w:t>
      </w:r>
    </w:p>
    <w:p w14:paraId="7F8A5B56" w14:textId="116EE2CE" w:rsidR="00BD7459" w:rsidRPr="007460B2" w:rsidRDefault="00C42C09" w:rsidP="00C66C58">
      <w:pPr>
        <w:spacing w:line="276" w:lineRule="auto"/>
        <w:ind w:firstLine="284"/>
        <w:jc w:val="both"/>
        <w:rPr>
          <w:bCs/>
          <w:sz w:val="22"/>
          <w:szCs w:val="22"/>
        </w:rPr>
      </w:pPr>
      <w:r w:rsidRPr="007460B2">
        <w:rPr>
          <w:bCs/>
          <w:sz w:val="22"/>
          <w:szCs w:val="22"/>
        </w:rPr>
        <w:t>Reducerea consumului de energie pentru încălzirea blocurilor de locuințe are</w:t>
      </w:r>
      <w:r w:rsidR="00233604" w:rsidRPr="007460B2">
        <w:rPr>
          <w:bCs/>
          <w:sz w:val="22"/>
          <w:szCs w:val="22"/>
        </w:rPr>
        <w:t xml:space="preserve"> </w:t>
      </w:r>
      <w:r w:rsidRPr="007460B2">
        <w:rPr>
          <w:bCs/>
          <w:sz w:val="22"/>
          <w:szCs w:val="22"/>
        </w:rPr>
        <w:t xml:space="preserve">ca efecte </w:t>
      </w:r>
      <w:r w:rsidR="000E2FA5" w:rsidRPr="007460B2">
        <w:rPr>
          <w:bCs/>
          <w:sz w:val="22"/>
          <w:szCs w:val="22"/>
        </w:rPr>
        <w:t xml:space="preserve">pe lângă </w:t>
      </w:r>
      <w:r w:rsidRPr="007460B2">
        <w:rPr>
          <w:bCs/>
          <w:sz w:val="22"/>
          <w:szCs w:val="22"/>
        </w:rPr>
        <w:t xml:space="preserve">reducerea costurilor de întreținere cu încălzirea, diminuarea efectelor schimbărilor climatice, prin reducerea emisiilor de gaze cu efect de seră, creșterea independenței energetice, prin reducerea consumului de combustibil utilizat la prepararea agentului termic pentru încălzire, precum </w:t>
      </w:r>
      <w:r w:rsidR="005F24DD" w:rsidRPr="007460B2">
        <w:rPr>
          <w:bCs/>
          <w:sz w:val="22"/>
          <w:szCs w:val="22"/>
        </w:rPr>
        <w:t>și</w:t>
      </w:r>
      <w:r w:rsidRPr="007460B2">
        <w:rPr>
          <w:bCs/>
          <w:sz w:val="22"/>
          <w:szCs w:val="22"/>
        </w:rPr>
        <w:t xml:space="preserve"> ameliorarea aspectului urbanistic al localităților.</w:t>
      </w:r>
    </w:p>
    <w:p w14:paraId="2811DF06" w14:textId="1AC7387E" w:rsidR="00886EEA" w:rsidRPr="007460B2" w:rsidRDefault="00886EEA" w:rsidP="00C66C58">
      <w:pPr>
        <w:spacing w:line="276" w:lineRule="auto"/>
        <w:ind w:firstLine="284"/>
        <w:jc w:val="both"/>
        <w:rPr>
          <w:bCs/>
          <w:sz w:val="22"/>
          <w:szCs w:val="22"/>
        </w:rPr>
      </w:pPr>
      <w:r w:rsidRPr="007460B2">
        <w:rPr>
          <w:bCs/>
          <w:sz w:val="22"/>
          <w:szCs w:val="22"/>
        </w:rPr>
        <w:t>Deoarece clădirile sunt responsabile pentru aproximativ 40% din consumul final de energie şi</w:t>
      </w:r>
      <w:r w:rsidR="00060545" w:rsidRPr="007460B2">
        <w:t xml:space="preserve"> </w:t>
      </w:r>
      <w:r w:rsidR="00060545" w:rsidRPr="007460B2">
        <w:rPr>
          <w:bCs/>
          <w:sz w:val="22"/>
          <w:szCs w:val="22"/>
        </w:rPr>
        <w:t>majoritatea locuințelor rezidențiale multifamiliale sunt construite anterior anului 2000</w:t>
      </w:r>
      <w:r w:rsidR="00694ECB" w:rsidRPr="007460B2">
        <w:rPr>
          <w:bCs/>
          <w:sz w:val="22"/>
          <w:szCs w:val="22"/>
        </w:rPr>
        <w:t xml:space="preserve"> (</w:t>
      </w:r>
      <w:r w:rsidR="00060545" w:rsidRPr="007460B2">
        <w:rPr>
          <w:bCs/>
          <w:sz w:val="22"/>
          <w:szCs w:val="22"/>
        </w:rPr>
        <w:t>peste 90%, au suferit puține lucrări de investiții și se caracterizează prin confort şi eficiență energetică scăzută</w:t>
      </w:r>
      <w:r w:rsidR="005F6153" w:rsidRPr="007460B2">
        <w:rPr>
          <w:bCs/>
          <w:sz w:val="22"/>
          <w:szCs w:val="22"/>
        </w:rPr>
        <w:t>)</w:t>
      </w:r>
      <w:r w:rsidR="00B41F32" w:rsidRPr="007460B2">
        <w:rPr>
          <w:bCs/>
          <w:sz w:val="22"/>
          <w:szCs w:val="22"/>
        </w:rPr>
        <w:t>,</w:t>
      </w:r>
      <w:r w:rsidR="009477C0" w:rsidRPr="007460B2">
        <w:rPr>
          <w:bCs/>
          <w:sz w:val="22"/>
          <w:szCs w:val="22"/>
        </w:rPr>
        <w:t xml:space="preserve"> este o necesitate </w:t>
      </w:r>
      <w:r w:rsidR="00EA5589" w:rsidRPr="007460B2">
        <w:rPr>
          <w:bCs/>
          <w:sz w:val="22"/>
          <w:szCs w:val="22"/>
        </w:rPr>
        <w:t>î</w:t>
      </w:r>
      <w:r w:rsidR="009477C0" w:rsidRPr="007460B2">
        <w:rPr>
          <w:bCs/>
          <w:sz w:val="22"/>
          <w:szCs w:val="22"/>
        </w:rPr>
        <w:t>mbunătățirea performanțelor energetice și reducerea emisiilor de gaze cu efect de seră</w:t>
      </w:r>
      <w:r w:rsidR="00EA5589" w:rsidRPr="007460B2">
        <w:rPr>
          <w:bCs/>
          <w:sz w:val="22"/>
          <w:szCs w:val="22"/>
        </w:rPr>
        <w:t xml:space="preserve"> </w:t>
      </w:r>
      <w:r w:rsidR="009477C0" w:rsidRPr="007460B2">
        <w:rPr>
          <w:bCs/>
          <w:sz w:val="22"/>
          <w:szCs w:val="22"/>
        </w:rPr>
        <w:t>în sectorul clădirilor rezidențiale multifamiliale din mediul urban pentru combaterea</w:t>
      </w:r>
      <w:r w:rsidR="00EA5589" w:rsidRPr="007460B2">
        <w:rPr>
          <w:bCs/>
          <w:sz w:val="22"/>
          <w:szCs w:val="22"/>
        </w:rPr>
        <w:t xml:space="preserve"> </w:t>
      </w:r>
      <w:r w:rsidR="009477C0" w:rsidRPr="007460B2">
        <w:rPr>
          <w:bCs/>
          <w:sz w:val="22"/>
          <w:szCs w:val="22"/>
        </w:rPr>
        <w:t>schimbărilor climatice</w:t>
      </w:r>
      <w:r w:rsidR="00EA5589" w:rsidRPr="007460B2">
        <w:rPr>
          <w:bCs/>
          <w:sz w:val="22"/>
          <w:szCs w:val="22"/>
        </w:rPr>
        <w:t>.</w:t>
      </w:r>
    </w:p>
    <w:p w14:paraId="1F022884" w14:textId="03A2A3D0" w:rsidR="00AC06DE" w:rsidRPr="007460B2" w:rsidRDefault="008F254F" w:rsidP="00C66C58">
      <w:pPr>
        <w:spacing w:line="276" w:lineRule="auto"/>
        <w:ind w:firstLine="284"/>
        <w:jc w:val="both"/>
        <w:rPr>
          <w:bCs/>
          <w:sz w:val="22"/>
          <w:szCs w:val="22"/>
        </w:rPr>
      </w:pPr>
      <w:r w:rsidRPr="007460B2">
        <w:rPr>
          <w:bCs/>
          <w:sz w:val="22"/>
          <w:szCs w:val="22"/>
        </w:rPr>
        <w:t>Ț</w:t>
      </w:r>
      <w:r w:rsidR="007F4ED2" w:rsidRPr="007460B2">
        <w:rPr>
          <w:bCs/>
          <w:sz w:val="22"/>
          <w:szCs w:val="22"/>
        </w:rPr>
        <w:t>inând</w:t>
      </w:r>
      <w:r w:rsidR="003537BF" w:rsidRPr="007460B2">
        <w:rPr>
          <w:bCs/>
          <w:sz w:val="22"/>
          <w:szCs w:val="22"/>
        </w:rPr>
        <w:t xml:space="preserve"> cont de </w:t>
      </w:r>
      <w:r w:rsidR="00665E68" w:rsidRPr="007460B2">
        <w:rPr>
          <w:bCs/>
          <w:sz w:val="22"/>
          <w:szCs w:val="22"/>
        </w:rPr>
        <w:t>cele precizate mai sus</w:t>
      </w:r>
      <w:r w:rsidR="00BE4B54" w:rsidRPr="007460B2">
        <w:rPr>
          <w:bCs/>
          <w:sz w:val="22"/>
          <w:szCs w:val="22"/>
        </w:rPr>
        <w:t>,</w:t>
      </w:r>
      <w:r w:rsidR="00665E68" w:rsidRPr="007460B2">
        <w:rPr>
          <w:bCs/>
          <w:sz w:val="22"/>
          <w:szCs w:val="22"/>
        </w:rPr>
        <w:t xml:space="preserve"> </w:t>
      </w:r>
      <w:r w:rsidR="00BE4B54" w:rsidRPr="007460B2">
        <w:rPr>
          <w:bCs/>
          <w:sz w:val="22"/>
          <w:szCs w:val="22"/>
        </w:rPr>
        <w:t>menționăm că prin</w:t>
      </w:r>
      <w:r w:rsidR="00D81B40" w:rsidRPr="007460B2">
        <w:rPr>
          <w:bCs/>
          <w:sz w:val="22"/>
          <w:szCs w:val="22"/>
        </w:rPr>
        <w:t xml:space="preserve"> </w:t>
      </w:r>
      <w:r w:rsidR="002D2761" w:rsidRPr="007460B2">
        <w:rPr>
          <w:bCs/>
          <w:sz w:val="22"/>
          <w:szCs w:val="22"/>
        </w:rPr>
        <w:t xml:space="preserve">adresa </w:t>
      </w:r>
      <w:r w:rsidR="00AC06DE" w:rsidRPr="007460B2">
        <w:rPr>
          <w:bCs/>
          <w:sz w:val="22"/>
          <w:szCs w:val="22"/>
        </w:rPr>
        <w:t>cu nr. SC2023-7722/24.03.2023</w:t>
      </w:r>
      <w:r w:rsidR="00BE4B54" w:rsidRPr="007460B2">
        <w:rPr>
          <w:bCs/>
          <w:sz w:val="22"/>
          <w:szCs w:val="22"/>
        </w:rPr>
        <w:t xml:space="preserve"> </w:t>
      </w:r>
      <w:r w:rsidR="002D2761" w:rsidRPr="007460B2">
        <w:rPr>
          <w:bCs/>
          <w:sz w:val="22"/>
          <w:szCs w:val="22"/>
        </w:rPr>
        <w:t>Direcți</w:t>
      </w:r>
      <w:r w:rsidR="00D81B40" w:rsidRPr="007460B2">
        <w:rPr>
          <w:bCs/>
          <w:sz w:val="22"/>
          <w:szCs w:val="22"/>
        </w:rPr>
        <w:t xml:space="preserve">a </w:t>
      </w:r>
      <w:r w:rsidR="002D2761" w:rsidRPr="007460B2">
        <w:rPr>
          <w:bCs/>
          <w:sz w:val="22"/>
          <w:szCs w:val="22"/>
        </w:rPr>
        <w:t xml:space="preserve">Incubator Proiecte, Serviciul </w:t>
      </w:r>
      <w:r w:rsidR="00250117" w:rsidRPr="007460B2">
        <w:rPr>
          <w:bCs/>
          <w:sz w:val="22"/>
          <w:szCs w:val="22"/>
        </w:rPr>
        <w:t>F</w:t>
      </w:r>
      <w:r w:rsidR="002D2761" w:rsidRPr="007460B2">
        <w:rPr>
          <w:bCs/>
          <w:sz w:val="22"/>
          <w:szCs w:val="22"/>
        </w:rPr>
        <w:t xml:space="preserve">inanțări </w:t>
      </w:r>
      <w:r w:rsidR="00250117" w:rsidRPr="007460B2">
        <w:rPr>
          <w:bCs/>
          <w:sz w:val="22"/>
          <w:szCs w:val="22"/>
        </w:rPr>
        <w:t>Nerambursabile</w:t>
      </w:r>
      <w:r w:rsidR="00E15F8B" w:rsidRPr="007460B2">
        <w:rPr>
          <w:bCs/>
          <w:sz w:val="22"/>
          <w:szCs w:val="22"/>
        </w:rPr>
        <w:t xml:space="preserve"> </w:t>
      </w:r>
      <w:r w:rsidR="00BC3B09" w:rsidRPr="007460B2">
        <w:rPr>
          <w:bCs/>
          <w:sz w:val="22"/>
          <w:szCs w:val="22"/>
        </w:rPr>
        <w:t>a</w:t>
      </w:r>
      <w:r w:rsidR="00EB62FF" w:rsidRPr="007460B2">
        <w:rPr>
          <w:bCs/>
          <w:sz w:val="22"/>
          <w:szCs w:val="22"/>
        </w:rPr>
        <w:t xml:space="preserve"> comunicat</w:t>
      </w:r>
      <w:r w:rsidR="003537BF" w:rsidRPr="007460B2">
        <w:rPr>
          <w:bCs/>
          <w:sz w:val="22"/>
          <w:szCs w:val="22"/>
        </w:rPr>
        <w:t xml:space="preserve"> c</w:t>
      </w:r>
      <w:r w:rsidR="00BC3B09" w:rsidRPr="007460B2">
        <w:rPr>
          <w:bCs/>
          <w:sz w:val="22"/>
          <w:szCs w:val="22"/>
        </w:rPr>
        <w:t xml:space="preserve">ă a fost </w:t>
      </w:r>
      <w:r w:rsidR="00040DDB" w:rsidRPr="007460B2">
        <w:rPr>
          <w:bCs/>
          <w:sz w:val="22"/>
          <w:szCs w:val="22"/>
        </w:rPr>
        <w:t>identificată</w:t>
      </w:r>
      <w:r w:rsidR="00BC3B09" w:rsidRPr="007460B2">
        <w:rPr>
          <w:bCs/>
          <w:sz w:val="22"/>
          <w:szCs w:val="22"/>
        </w:rPr>
        <w:t xml:space="preserve"> o nouă sursă de </w:t>
      </w:r>
      <w:r w:rsidR="00040DDB" w:rsidRPr="007460B2">
        <w:rPr>
          <w:bCs/>
          <w:sz w:val="22"/>
          <w:szCs w:val="22"/>
        </w:rPr>
        <w:t>finanțare</w:t>
      </w:r>
      <w:r w:rsidR="00BC3B09" w:rsidRPr="007460B2">
        <w:rPr>
          <w:bCs/>
          <w:sz w:val="22"/>
          <w:szCs w:val="22"/>
        </w:rPr>
        <w:t xml:space="preserve"> pentru reabilitarea energetică a clădirilor rezidențiale</w:t>
      </w:r>
      <w:r w:rsidR="007D51FA" w:rsidRPr="007460B2">
        <w:rPr>
          <w:bCs/>
          <w:sz w:val="22"/>
          <w:szCs w:val="22"/>
        </w:rPr>
        <w:t xml:space="preserve"> prin Programul Regional Vest 2021-2027, </w:t>
      </w:r>
      <w:r w:rsidR="00307C5E" w:rsidRPr="007460B2">
        <w:rPr>
          <w:bCs/>
          <w:sz w:val="22"/>
          <w:szCs w:val="22"/>
        </w:rPr>
        <w:t xml:space="preserve">Prioritatea 3 - O regiune cu orașe prietenoase cu </w:t>
      </w:r>
      <w:r w:rsidR="00AA5B70" w:rsidRPr="007460B2">
        <w:rPr>
          <w:bCs/>
          <w:sz w:val="22"/>
          <w:szCs w:val="22"/>
        </w:rPr>
        <w:t>mediul, Obiectiv</w:t>
      </w:r>
      <w:r w:rsidR="00307C5E" w:rsidRPr="007460B2">
        <w:rPr>
          <w:bCs/>
          <w:sz w:val="22"/>
          <w:szCs w:val="22"/>
        </w:rPr>
        <w:t xml:space="preserve"> specific RSO2.1</w:t>
      </w:r>
      <w:r w:rsidR="00C357A9" w:rsidRPr="007460B2">
        <w:rPr>
          <w:bCs/>
          <w:sz w:val="22"/>
          <w:szCs w:val="22"/>
        </w:rPr>
        <w:t>.</w:t>
      </w:r>
      <w:r w:rsidR="00307C5E" w:rsidRPr="007460B2">
        <w:rPr>
          <w:bCs/>
          <w:sz w:val="22"/>
          <w:szCs w:val="22"/>
        </w:rPr>
        <w:t xml:space="preserve"> Promovarea eficienței energetice și</w:t>
      </w:r>
      <w:r w:rsidR="00AC06DE" w:rsidRPr="007460B2">
        <w:rPr>
          <w:bCs/>
          <w:sz w:val="22"/>
          <w:szCs w:val="22"/>
          <w:lang w:val="en-US"/>
        </w:rPr>
        <w:t xml:space="preserve"> </w:t>
      </w:r>
      <w:r w:rsidR="00307C5E" w:rsidRPr="007460B2">
        <w:rPr>
          <w:bCs/>
          <w:sz w:val="22"/>
          <w:szCs w:val="22"/>
        </w:rPr>
        <w:t>reducerea emisiilor de gaze cu efect de seră</w:t>
      </w:r>
      <w:r w:rsidR="00AC06DE" w:rsidRPr="007460B2">
        <w:rPr>
          <w:bCs/>
          <w:sz w:val="22"/>
          <w:szCs w:val="22"/>
        </w:rPr>
        <w:t>, Intervenția regională 3.1.A Eficiență energetică - clădiri rezidențiale</w:t>
      </w:r>
      <w:r w:rsidR="00B506BA" w:rsidRPr="007460B2">
        <w:rPr>
          <w:bCs/>
          <w:sz w:val="22"/>
          <w:szCs w:val="22"/>
        </w:rPr>
        <w:t>.</w:t>
      </w:r>
    </w:p>
    <w:p w14:paraId="00F94FA1" w14:textId="30321B08" w:rsidR="004B4B6E" w:rsidRPr="006A67F0" w:rsidRDefault="00321FA3" w:rsidP="00C66C58">
      <w:pPr>
        <w:spacing w:line="276" w:lineRule="auto"/>
        <w:ind w:firstLine="284"/>
        <w:jc w:val="both"/>
        <w:rPr>
          <w:bCs/>
          <w:sz w:val="22"/>
          <w:szCs w:val="22"/>
        </w:rPr>
      </w:pPr>
      <w:r>
        <w:rPr>
          <w:bCs/>
          <w:sz w:val="22"/>
          <w:szCs w:val="22"/>
        </w:rPr>
        <w:t>P</w:t>
      </w:r>
      <w:r w:rsidR="007F21A9" w:rsidRPr="006A67F0">
        <w:rPr>
          <w:bCs/>
          <w:sz w:val="22"/>
          <w:szCs w:val="22"/>
        </w:rPr>
        <w:t xml:space="preserve">entru apelul de proiecte </w:t>
      </w:r>
      <w:r w:rsidR="000B52CF" w:rsidRPr="006A67F0">
        <w:rPr>
          <w:bCs/>
          <w:sz w:val="22"/>
          <w:szCs w:val="22"/>
        </w:rPr>
        <w:t xml:space="preserve">necompetitiv </w:t>
      </w:r>
      <w:r w:rsidR="007F21A9" w:rsidRPr="006A67F0">
        <w:rPr>
          <w:bCs/>
          <w:sz w:val="22"/>
          <w:szCs w:val="22"/>
        </w:rPr>
        <w:t>din cadrul</w:t>
      </w:r>
      <w:r w:rsidR="007F21A9" w:rsidRPr="006A67F0">
        <w:t xml:space="preserve"> </w:t>
      </w:r>
      <w:r w:rsidR="007F21A9" w:rsidRPr="006A67F0">
        <w:rPr>
          <w:bCs/>
          <w:sz w:val="22"/>
          <w:szCs w:val="22"/>
        </w:rPr>
        <w:t>Programul Regional Vest 2021-2027</w:t>
      </w:r>
      <w:r>
        <w:rPr>
          <w:bCs/>
          <w:sz w:val="22"/>
          <w:szCs w:val="22"/>
        </w:rPr>
        <w:t>,</w:t>
      </w:r>
      <w:r w:rsidRPr="00321FA3">
        <w:rPr>
          <w:bCs/>
          <w:sz w:val="22"/>
          <w:szCs w:val="22"/>
        </w:rPr>
        <w:t xml:space="preserve"> </w:t>
      </w:r>
      <w:r w:rsidRPr="006A67F0">
        <w:rPr>
          <w:bCs/>
          <w:sz w:val="22"/>
          <w:szCs w:val="22"/>
        </w:rPr>
        <w:t>Timișoara</w:t>
      </w:r>
      <w:r w:rsidR="00BC7D7C">
        <w:rPr>
          <w:bCs/>
          <w:sz w:val="22"/>
          <w:szCs w:val="22"/>
        </w:rPr>
        <w:t>,</w:t>
      </w:r>
      <w:r w:rsidRPr="006A67F0">
        <w:rPr>
          <w:bCs/>
          <w:sz w:val="22"/>
          <w:szCs w:val="22"/>
        </w:rPr>
        <w:t xml:space="preserve"> în calitate de municipiu reședință de județ</w:t>
      </w:r>
      <w:r w:rsidR="00BC7D7C">
        <w:rPr>
          <w:bCs/>
          <w:sz w:val="22"/>
          <w:szCs w:val="22"/>
        </w:rPr>
        <w:t>,</w:t>
      </w:r>
      <w:r w:rsidR="000B52CF" w:rsidRPr="006A67F0">
        <w:rPr>
          <w:bCs/>
          <w:sz w:val="22"/>
          <w:szCs w:val="22"/>
        </w:rPr>
        <w:t xml:space="preserve"> </w:t>
      </w:r>
      <w:r w:rsidR="006702FC" w:rsidRPr="006A67F0">
        <w:rPr>
          <w:bCs/>
          <w:sz w:val="22"/>
          <w:szCs w:val="22"/>
        </w:rPr>
        <w:t xml:space="preserve">are o alocare </w:t>
      </w:r>
      <w:r w:rsidR="00E36495" w:rsidRPr="006A67F0">
        <w:rPr>
          <w:bCs/>
          <w:sz w:val="22"/>
          <w:szCs w:val="22"/>
        </w:rPr>
        <w:t xml:space="preserve">distinctă </w:t>
      </w:r>
      <w:r w:rsidR="006702FC" w:rsidRPr="006A67F0">
        <w:rPr>
          <w:bCs/>
          <w:sz w:val="22"/>
          <w:szCs w:val="22"/>
        </w:rPr>
        <w:t xml:space="preserve">de </w:t>
      </w:r>
      <w:r w:rsidR="000940F0" w:rsidRPr="006A67F0">
        <w:rPr>
          <w:bCs/>
          <w:sz w:val="22"/>
          <w:szCs w:val="22"/>
        </w:rPr>
        <w:t>11.239.143</w:t>
      </w:r>
      <w:r w:rsidR="006702FC" w:rsidRPr="006A67F0">
        <w:rPr>
          <w:bCs/>
          <w:sz w:val="22"/>
          <w:szCs w:val="22"/>
        </w:rPr>
        <w:t xml:space="preserve"> euro</w:t>
      </w:r>
      <w:r w:rsidR="000940F0" w:rsidRPr="006A67F0">
        <w:rPr>
          <w:bCs/>
          <w:sz w:val="22"/>
          <w:szCs w:val="22"/>
        </w:rPr>
        <w:t xml:space="preserve"> (FEDR+BS+BL)</w:t>
      </w:r>
      <w:r w:rsidR="000B52CF" w:rsidRPr="006A67F0">
        <w:rPr>
          <w:bCs/>
          <w:sz w:val="22"/>
          <w:szCs w:val="22"/>
        </w:rPr>
        <w:t>.</w:t>
      </w:r>
    </w:p>
    <w:p w14:paraId="36E54A6E" w14:textId="77708ED4" w:rsidR="002C3EC5" w:rsidRPr="007460B2" w:rsidRDefault="002C3EC5" w:rsidP="004B4B6E">
      <w:pPr>
        <w:spacing w:line="276" w:lineRule="auto"/>
        <w:jc w:val="both"/>
        <w:rPr>
          <w:bCs/>
          <w:sz w:val="22"/>
          <w:szCs w:val="22"/>
        </w:rPr>
      </w:pPr>
      <w:r w:rsidRPr="007460B2">
        <w:rPr>
          <w:bCs/>
          <w:sz w:val="22"/>
          <w:szCs w:val="22"/>
        </w:rPr>
        <w:lastRenderedPageBreak/>
        <w:t xml:space="preserve">Prin acest apel de proiecte </w:t>
      </w:r>
      <w:r w:rsidR="00CB7AEB" w:rsidRPr="007460B2">
        <w:rPr>
          <w:bCs/>
          <w:sz w:val="22"/>
          <w:szCs w:val="22"/>
        </w:rPr>
        <w:t>se finanț</w:t>
      </w:r>
      <w:r w:rsidR="00CF76C9" w:rsidRPr="007460B2">
        <w:rPr>
          <w:bCs/>
          <w:sz w:val="22"/>
          <w:szCs w:val="22"/>
        </w:rPr>
        <w:t>ează:</w:t>
      </w:r>
    </w:p>
    <w:p w14:paraId="252A1D70" w14:textId="3D2B6A13" w:rsidR="002C3EC5" w:rsidRPr="007460B2" w:rsidRDefault="002C3EC5" w:rsidP="00331E67">
      <w:pPr>
        <w:pStyle w:val="ListParagraph"/>
        <w:numPr>
          <w:ilvl w:val="0"/>
          <w:numId w:val="3"/>
        </w:numPr>
        <w:spacing w:line="276" w:lineRule="auto"/>
        <w:ind w:left="709" w:hanging="425"/>
        <w:jc w:val="both"/>
        <w:rPr>
          <w:bCs/>
          <w:sz w:val="22"/>
          <w:szCs w:val="22"/>
        </w:rPr>
      </w:pPr>
      <w:r w:rsidRPr="007460B2">
        <w:rPr>
          <w:bCs/>
          <w:sz w:val="22"/>
          <w:szCs w:val="22"/>
        </w:rPr>
        <w:t>Reabilitarea termică a elementelor de</w:t>
      </w:r>
      <w:r w:rsidR="00CF76C9" w:rsidRPr="007460B2">
        <w:rPr>
          <w:bCs/>
          <w:sz w:val="22"/>
          <w:szCs w:val="22"/>
        </w:rPr>
        <w:t xml:space="preserve"> </w:t>
      </w:r>
      <w:r w:rsidRPr="007460B2">
        <w:rPr>
          <w:bCs/>
          <w:sz w:val="22"/>
          <w:szCs w:val="22"/>
        </w:rPr>
        <w:t>anvelopă a clădirii;</w:t>
      </w:r>
    </w:p>
    <w:p w14:paraId="2AD234D2" w14:textId="0C75A9F5" w:rsidR="002C3EC5" w:rsidRPr="007460B2" w:rsidRDefault="002C3EC5" w:rsidP="00331E67">
      <w:pPr>
        <w:pStyle w:val="ListParagraph"/>
        <w:numPr>
          <w:ilvl w:val="0"/>
          <w:numId w:val="3"/>
        </w:numPr>
        <w:tabs>
          <w:tab w:val="left" w:pos="284"/>
        </w:tabs>
        <w:spacing w:line="276" w:lineRule="auto"/>
        <w:ind w:left="709" w:hanging="425"/>
        <w:jc w:val="both"/>
        <w:rPr>
          <w:bCs/>
          <w:sz w:val="22"/>
          <w:szCs w:val="22"/>
        </w:rPr>
      </w:pPr>
      <w:r w:rsidRPr="007460B2">
        <w:rPr>
          <w:bCs/>
          <w:sz w:val="22"/>
          <w:szCs w:val="22"/>
        </w:rPr>
        <w:t>Îmbunătățirea sistemului tehnic al</w:t>
      </w:r>
      <w:r w:rsidR="00CF76C9" w:rsidRPr="007460B2">
        <w:rPr>
          <w:bCs/>
          <w:sz w:val="22"/>
          <w:szCs w:val="22"/>
        </w:rPr>
        <w:t xml:space="preserve"> </w:t>
      </w:r>
      <w:r w:rsidRPr="007460B2">
        <w:rPr>
          <w:bCs/>
          <w:sz w:val="22"/>
          <w:szCs w:val="22"/>
        </w:rPr>
        <w:t>clădirii, respectiv instalații: ca de exemplu</w:t>
      </w:r>
      <w:r w:rsidR="00CF76C9" w:rsidRPr="007460B2">
        <w:rPr>
          <w:bCs/>
          <w:sz w:val="22"/>
          <w:szCs w:val="22"/>
        </w:rPr>
        <w:t xml:space="preserve"> </w:t>
      </w:r>
      <w:r w:rsidRPr="007460B2">
        <w:rPr>
          <w:bCs/>
          <w:sz w:val="22"/>
          <w:szCs w:val="22"/>
        </w:rPr>
        <w:t>sisteme de ventilare centralizată,</w:t>
      </w:r>
      <w:r w:rsidR="002A5B77" w:rsidRPr="007460B2">
        <w:rPr>
          <w:bCs/>
          <w:sz w:val="22"/>
          <w:szCs w:val="22"/>
        </w:rPr>
        <w:t xml:space="preserve"> instalația</w:t>
      </w:r>
      <w:r w:rsidRPr="007460B2">
        <w:rPr>
          <w:bCs/>
          <w:sz w:val="22"/>
          <w:szCs w:val="22"/>
        </w:rPr>
        <w:t xml:space="preserve"> de </w:t>
      </w:r>
      <w:r w:rsidR="002A5B77" w:rsidRPr="007460B2">
        <w:rPr>
          <w:bCs/>
          <w:sz w:val="22"/>
          <w:szCs w:val="22"/>
        </w:rPr>
        <w:t>distribuție</w:t>
      </w:r>
      <w:r w:rsidRPr="007460B2">
        <w:rPr>
          <w:bCs/>
          <w:sz w:val="22"/>
          <w:szCs w:val="22"/>
        </w:rPr>
        <w:t xml:space="preserve"> centralizată a</w:t>
      </w:r>
      <w:r w:rsidR="002A5B77" w:rsidRPr="007460B2">
        <w:rPr>
          <w:bCs/>
          <w:sz w:val="22"/>
          <w:szCs w:val="22"/>
        </w:rPr>
        <w:t xml:space="preserve"> </w:t>
      </w:r>
      <w:r w:rsidRPr="007460B2">
        <w:rPr>
          <w:bCs/>
          <w:sz w:val="22"/>
          <w:szCs w:val="22"/>
        </w:rPr>
        <w:t>agentului termic – încălzire şi apă caldă</w:t>
      </w:r>
      <w:r w:rsidR="002A5B77" w:rsidRPr="007460B2">
        <w:rPr>
          <w:bCs/>
          <w:sz w:val="22"/>
          <w:szCs w:val="22"/>
        </w:rPr>
        <w:t xml:space="preserve"> </w:t>
      </w:r>
      <w:r w:rsidRPr="007460B2">
        <w:rPr>
          <w:bCs/>
          <w:sz w:val="22"/>
          <w:szCs w:val="22"/>
        </w:rPr>
        <w:t>de consum, înlocuirea corpurilor de</w:t>
      </w:r>
      <w:r w:rsidR="002A5B77" w:rsidRPr="007460B2">
        <w:rPr>
          <w:bCs/>
          <w:sz w:val="22"/>
          <w:szCs w:val="22"/>
        </w:rPr>
        <w:t xml:space="preserve"> </w:t>
      </w:r>
      <w:r w:rsidRPr="007460B2">
        <w:rPr>
          <w:bCs/>
          <w:sz w:val="22"/>
          <w:szCs w:val="22"/>
        </w:rPr>
        <w:t>iluminat cu corpuri de iluminat cu LED,</w:t>
      </w:r>
      <w:r w:rsidR="002A5B77" w:rsidRPr="007460B2">
        <w:rPr>
          <w:bCs/>
          <w:sz w:val="22"/>
          <w:szCs w:val="22"/>
        </w:rPr>
        <w:t xml:space="preserve"> </w:t>
      </w:r>
      <w:r w:rsidRPr="007460B2">
        <w:rPr>
          <w:bCs/>
          <w:sz w:val="22"/>
          <w:szCs w:val="22"/>
        </w:rPr>
        <w:t>senzori de mișcare etc.</w:t>
      </w:r>
    </w:p>
    <w:p w14:paraId="49499543" w14:textId="2EB2E60C" w:rsidR="002C3EC5" w:rsidRPr="007460B2" w:rsidRDefault="002C3EC5" w:rsidP="00331E67">
      <w:pPr>
        <w:pStyle w:val="ListParagraph"/>
        <w:numPr>
          <w:ilvl w:val="0"/>
          <w:numId w:val="4"/>
        </w:numPr>
        <w:spacing w:line="276" w:lineRule="auto"/>
        <w:ind w:left="709" w:hanging="425"/>
        <w:jc w:val="both"/>
        <w:rPr>
          <w:bCs/>
          <w:sz w:val="22"/>
          <w:szCs w:val="22"/>
        </w:rPr>
      </w:pPr>
      <w:r w:rsidRPr="007460B2">
        <w:rPr>
          <w:bCs/>
          <w:sz w:val="22"/>
          <w:szCs w:val="22"/>
        </w:rPr>
        <w:t>Utilizarea surselor regenerabile de</w:t>
      </w:r>
      <w:r w:rsidR="002A5B77" w:rsidRPr="007460B2">
        <w:rPr>
          <w:bCs/>
          <w:sz w:val="22"/>
          <w:szCs w:val="22"/>
        </w:rPr>
        <w:t xml:space="preserve"> </w:t>
      </w:r>
      <w:r w:rsidRPr="007460B2">
        <w:rPr>
          <w:bCs/>
          <w:sz w:val="22"/>
          <w:szCs w:val="22"/>
        </w:rPr>
        <w:t>energie, în măsura în care sunt</w:t>
      </w:r>
      <w:r w:rsidR="002A5B77" w:rsidRPr="007460B2">
        <w:rPr>
          <w:bCs/>
          <w:sz w:val="22"/>
          <w:szCs w:val="22"/>
        </w:rPr>
        <w:t xml:space="preserve"> </w:t>
      </w:r>
      <w:r w:rsidRPr="007460B2">
        <w:rPr>
          <w:bCs/>
          <w:sz w:val="22"/>
          <w:szCs w:val="22"/>
        </w:rPr>
        <w:t>concepute și dimensionate pentru</w:t>
      </w:r>
      <w:r w:rsidR="002A5B77" w:rsidRPr="007460B2">
        <w:rPr>
          <w:bCs/>
          <w:sz w:val="22"/>
          <w:szCs w:val="22"/>
        </w:rPr>
        <w:t xml:space="preserve"> </w:t>
      </w:r>
      <w:r w:rsidRPr="007460B2">
        <w:rPr>
          <w:bCs/>
          <w:sz w:val="22"/>
          <w:szCs w:val="22"/>
        </w:rPr>
        <w:t>consumul propriu al clădirii pentru</w:t>
      </w:r>
      <w:r w:rsidR="002A5B77" w:rsidRPr="007460B2">
        <w:rPr>
          <w:bCs/>
          <w:sz w:val="22"/>
          <w:szCs w:val="22"/>
        </w:rPr>
        <w:t xml:space="preserve"> </w:t>
      </w:r>
      <w:r w:rsidRPr="007460B2">
        <w:rPr>
          <w:bCs/>
          <w:sz w:val="22"/>
          <w:szCs w:val="22"/>
        </w:rPr>
        <w:t>părțile comune, fără a se urmări livrarea</w:t>
      </w:r>
      <w:r w:rsidR="002A5B77" w:rsidRPr="007460B2">
        <w:rPr>
          <w:bCs/>
          <w:sz w:val="22"/>
          <w:szCs w:val="22"/>
        </w:rPr>
        <w:t xml:space="preserve"> </w:t>
      </w:r>
      <w:r w:rsidRPr="007460B2">
        <w:rPr>
          <w:bCs/>
          <w:sz w:val="22"/>
          <w:szCs w:val="22"/>
        </w:rPr>
        <w:t xml:space="preserve">de energie în </w:t>
      </w:r>
      <w:r w:rsidR="00331E67" w:rsidRPr="007460B2">
        <w:rPr>
          <w:bCs/>
          <w:sz w:val="22"/>
          <w:szCs w:val="22"/>
        </w:rPr>
        <w:t>rețelele</w:t>
      </w:r>
      <w:r w:rsidRPr="007460B2">
        <w:rPr>
          <w:bCs/>
          <w:sz w:val="22"/>
          <w:szCs w:val="22"/>
        </w:rPr>
        <w:t xml:space="preserve"> </w:t>
      </w:r>
      <w:r w:rsidR="00331E67" w:rsidRPr="007460B2">
        <w:rPr>
          <w:bCs/>
          <w:sz w:val="22"/>
          <w:szCs w:val="22"/>
        </w:rPr>
        <w:t>naționale</w:t>
      </w:r>
      <w:r w:rsidRPr="007460B2">
        <w:rPr>
          <w:bCs/>
          <w:sz w:val="22"/>
          <w:szCs w:val="22"/>
        </w:rPr>
        <w:t>, integrate</w:t>
      </w:r>
      <w:r w:rsidR="00331E67" w:rsidRPr="007460B2">
        <w:rPr>
          <w:bCs/>
          <w:sz w:val="22"/>
          <w:szCs w:val="22"/>
        </w:rPr>
        <w:t xml:space="preserve"> </w:t>
      </w:r>
      <w:r w:rsidRPr="007460B2">
        <w:rPr>
          <w:bCs/>
          <w:sz w:val="22"/>
          <w:szCs w:val="22"/>
        </w:rPr>
        <w:t>cu alte tipuri de acțiuni și în procent</w:t>
      </w:r>
      <w:r w:rsidR="00331E67" w:rsidRPr="007460B2">
        <w:rPr>
          <w:bCs/>
          <w:sz w:val="22"/>
          <w:szCs w:val="22"/>
        </w:rPr>
        <w:t xml:space="preserve"> </w:t>
      </w:r>
      <w:r w:rsidRPr="007460B2">
        <w:rPr>
          <w:bCs/>
          <w:sz w:val="22"/>
          <w:szCs w:val="22"/>
        </w:rPr>
        <w:t>limitat;</w:t>
      </w:r>
    </w:p>
    <w:p w14:paraId="60338CC7" w14:textId="0378070B" w:rsidR="002F11A7" w:rsidRPr="007460B2" w:rsidRDefault="002C3EC5" w:rsidP="007F21A9">
      <w:pPr>
        <w:pStyle w:val="ListParagraph"/>
        <w:numPr>
          <w:ilvl w:val="0"/>
          <w:numId w:val="4"/>
        </w:numPr>
        <w:spacing w:line="276" w:lineRule="auto"/>
        <w:ind w:left="164" w:firstLine="120"/>
        <w:jc w:val="both"/>
        <w:rPr>
          <w:bCs/>
          <w:sz w:val="22"/>
          <w:szCs w:val="22"/>
        </w:rPr>
      </w:pPr>
      <w:r w:rsidRPr="007460B2">
        <w:rPr>
          <w:bCs/>
          <w:sz w:val="22"/>
          <w:szCs w:val="22"/>
        </w:rPr>
        <w:t>Alte intervenții aferente măsurilor</w:t>
      </w:r>
      <w:r w:rsidR="00331E67" w:rsidRPr="007460B2">
        <w:rPr>
          <w:bCs/>
          <w:sz w:val="22"/>
          <w:szCs w:val="22"/>
        </w:rPr>
        <w:t xml:space="preserve"> </w:t>
      </w:r>
      <w:r w:rsidRPr="007460B2">
        <w:rPr>
          <w:bCs/>
          <w:sz w:val="22"/>
          <w:szCs w:val="22"/>
        </w:rPr>
        <w:t>conexe care contribuie la implementarea</w:t>
      </w:r>
      <w:r w:rsidR="00331E67" w:rsidRPr="007460B2">
        <w:rPr>
          <w:bCs/>
          <w:sz w:val="22"/>
          <w:szCs w:val="22"/>
        </w:rPr>
        <w:t xml:space="preserve"> </w:t>
      </w:r>
      <w:r w:rsidRPr="007460B2">
        <w:rPr>
          <w:bCs/>
          <w:sz w:val="22"/>
          <w:szCs w:val="22"/>
        </w:rPr>
        <w:t>proiectului, în procent limitat.</w:t>
      </w:r>
    </w:p>
    <w:p w14:paraId="1395FF8C" w14:textId="77777777" w:rsidR="00CA62AC" w:rsidRDefault="00CA62AC" w:rsidP="00CA62AC">
      <w:pPr>
        <w:pStyle w:val="ListParagraph"/>
        <w:spacing w:line="276" w:lineRule="auto"/>
        <w:ind w:left="284"/>
        <w:jc w:val="both"/>
        <w:rPr>
          <w:bCs/>
          <w:sz w:val="22"/>
          <w:szCs w:val="22"/>
        </w:rPr>
      </w:pPr>
    </w:p>
    <w:p w14:paraId="48B3036C" w14:textId="0D43BDED" w:rsidR="000940F0" w:rsidRPr="006A67F0" w:rsidRDefault="00A22221" w:rsidP="00C66C58">
      <w:pPr>
        <w:spacing w:line="276" w:lineRule="auto"/>
        <w:ind w:firstLine="284"/>
        <w:jc w:val="both"/>
        <w:rPr>
          <w:bCs/>
          <w:sz w:val="22"/>
          <w:szCs w:val="22"/>
        </w:rPr>
      </w:pPr>
      <w:r w:rsidRPr="006A67F0">
        <w:rPr>
          <w:bCs/>
          <w:sz w:val="22"/>
          <w:szCs w:val="22"/>
        </w:rPr>
        <w:t>Î</w:t>
      </w:r>
      <w:r w:rsidR="001808A7" w:rsidRPr="006A67F0">
        <w:rPr>
          <w:bCs/>
          <w:sz w:val="22"/>
          <w:szCs w:val="22"/>
        </w:rPr>
        <w:t>n</w:t>
      </w:r>
      <w:r w:rsidR="00154968" w:rsidRPr="006A67F0">
        <w:rPr>
          <w:bCs/>
          <w:sz w:val="22"/>
          <w:szCs w:val="22"/>
        </w:rPr>
        <w:t xml:space="preserve"> </w:t>
      </w:r>
      <w:r w:rsidR="005D2A56" w:rsidRPr="006A67F0">
        <w:rPr>
          <w:bCs/>
          <w:sz w:val="22"/>
          <w:szCs w:val="22"/>
        </w:rPr>
        <w:t xml:space="preserve">vederea realizării unei abordări integrate la nivel de intervenție </w:t>
      </w:r>
      <w:r w:rsidR="00746A5A" w:rsidRPr="006A67F0">
        <w:rPr>
          <w:bCs/>
          <w:sz w:val="22"/>
          <w:szCs w:val="22"/>
        </w:rPr>
        <w:t xml:space="preserve">atât </w:t>
      </w:r>
      <w:r w:rsidR="00A80613" w:rsidRPr="006A67F0">
        <w:rPr>
          <w:bCs/>
          <w:sz w:val="22"/>
          <w:szCs w:val="22"/>
        </w:rPr>
        <w:t xml:space="preserve">asupra </w:t>
      </w:r>
      <w:r w:rsidR="005D2A56" w:rsidRPr="006A67F0">
        <w:rPr>
          <w:bCs/>
          <w:sz w:val="22"/>
          <w:szCs w:val="22"/>
        </w:rPr>
        <w:t>spațiul</w:t>
      </w:r>
      <w:r w:rsidR="00A80613" w:rsidRPr="006A67F0">
        <w:rPr>
          <w:bCs/>
          <w:sz w:val="22"/>
          <w:szCs w:val="22"/>
        </w:rPr>
        <w:t>ui</w:t>
      </w:r>
      <w:r w:rsidR="005D2A56" w:rsidRPr="006A67F0">
        <w:rPr>
          <w:bCs/>
          <w:sz w:val="22"/>
          <w:szCs w:val="22"/>
        </w:rPr>
        <w:t xml:space="preserve"> public</w:t>
      </w:r>
      <w:r w:rsidR="00746A5A" w:rsidRPr="006A67F0">
        <w:rPr>
          <w:bCs/>
          <w:sz w:val="22"/>
          <w:szCs w:val="22"/>
        </w:rPr>
        <w:t>, cât</w:t>
      </w:r>
      <w:r w:rsidR="005D2A56" w:rsidRPr="006A67F0">
        <w:rPr>
          <w:bCs/>
          <w:sz w:val="22"/>
          <w:szCs w:val="22"/>
        </w:rPr>
        <w:t xml:space="preserve"> și asupra fondu</w:t>
      </w:r>
      <w:r w:rsidR="00A80613" w:rsidRPr="006A67F0">
        <w:rPr>
          <w:bCs/>
          <w:sz w:val="22"/>
          <w:szCs w:val="22"/>
        </w:rPr>
        <w:t xml:space="preserve">lui </w:t>
      </w:r>
      <w:r w:rsidR="005D2A56" w:rsidRPr="006A67F0">
        <w:rPr>
          <w:bCs/>
          <w:sz w:val="22"/>
          <w:szCs w:val="22"/>
        </w:rPr>
        <w:t>construit</w:t>
      </w:r>
      <w:r w:rsidR="00746A5A" w:rsidRPr="006A67F0">
        <w:rPr>
          <w:bCs/>
          <w:sz w:val="22"/>
          <w:szCs w:val="22"/>
        </w:rPr>
        <w:t xml:space="preserve"> (clădiri publice și rezidențiale)</w:t>
      </w:r>
      <w:r w:rsidR="005D2A56" w:rsidRPr="006A67F0">
        <w:rPr>
          <w:bCs/>
          <w:sz w:val="22"/>
          <w:szCs w:val="22"/>
        </w:rPr>
        <w:t xml:space="preserve">, </w:t>
      </w:r>
      <w:r w:rsidR="00CF4C25" w:rsidRPr="006A67F0">
        <w:rPr>
          <w:bCs/>
          <w:sz w:val="22"/>
          <w:szCs w:val="22"/>
        </w:rPr>
        <w:t xml:space="preserve">respectiv </w:t>
      </w:r>
      <w:r w:rsidR="00A80613" w:rsidRPr="006A67F0">
        <w:rPr>
          <w:bCs/>
          <w:sz w:val="22"/>
          <w:szCs w:val="22"/>
        </w:rPr>
        <w:t>introducerea conceptului de cartier inteligent, vibrant și rezilient la schimbările climatice</w:t>
      </w:r>
      <w:r w:rsidR="00CA2CC6" w:rsidRPr="006A67F0">
        <w:rPr>
          <w:bCs/>
          <w:sz w:val="22"/>
          <w:szCs w:val="22"/>
        </w:rPr>
        <w:t>,</w:t>
      </w:r>
      <w:r w:rsidR="00A80613" w:rsidRPr="006A67F0">
        <w:rPr>
          <w:bCs/>
          <w:sz w:val="22"/>
          <w:szCs w:val="22"/>
        </w:rPr>
        <w:t xml:space="preserve"> </w:t>
      </w:r>
      <w:r w:rsidR="00746A5A" w:rsidRPr="006A67F0">
        <w:rPr>
          <w:bCs/>
          <w:sz w:val="22"/>
          <w:szCs w:val="22"/>
        </w:rPr>
        <w:t>vor fi prioritizate</w:t>
      </w:r>
      <w:r w:rsidR="00BC7D7C">
        <w:rPr>
          <w:bCs/>
          <w:sz w:val="22"/>
          <w:szCs w:val="22"/>
        </w:rPr>
        <w:t>,</w:t>
      </w:r>
      <w:r w:rsidR="00746A5A" w:rsidRPr="006A67F0">
        <w:rPr>
          <w:bCs/>
          <w:sz w:val="22"/>
          <w:szCs w:val="22"/>
        </w:rPr>
        <w:t xml:space="preserve"> pe baz</w:t>
      </w:r>
      <w:r w:rsidR="0036552A" w:rsidRPr="006A67F0">
        <w:rPr>
          <w:bCs/>
          <w:sz w:val="22"/>
          <w:szCs w:val="22"/>
        </w:rPr>
        <w:t>a</w:t>
      </w:r>
      <w:r w:rsidR="00746A5A" w:rsidRPr="006A67F0">
        <w:rPr>
          <w:bCs/>
          <w:sz w:val="22"/>
          <w:szCs w:val="22"/>
        </w:rPr>
        <w:t xml:space="preserve"> </w:t>
      </w:r>
      <w:r w:rsidR="00A80613" w:rsidRPr="006A67F0">
        <w:rPr>
          <w:bCs/>
          <w:sz w:val="22"/>
          <w:szCs w:val="22"/>
        </w:rPr>
        <w:t xml:space="preserve">Metodologiei de selecție și prioritizare din cadrul Strategiei Integrate de Dezvoltare Urbană 2021-2027, </w:t>
      </w:r>
      <w:r w:rsidR="001808A7" w:rsidRPr="006A67F0">
        <w:rPr>
          <w:bCs/>
          <w:sz w:val="22"/>
          <w:szCs w:val="22"/>
        </w:rPr>
        <w:t>blocuri</w:t>
      </w:r>
      <w:r w:rsidR="00A80613" w:rsidRPr="006A67F0">
        <w:rPr>
          <w:bCs/>
          <w:sz w:val="22"/>
          <w:szCs w:val="22"/>
        </w:rPr>
        <w:t>le</w:t>
      </w:r>
      <w:r w:rsidR="001808A7" w:rsidRPr="006A67F0">
        <w:rPr>
          <w:bCs/>
          <w:sz w:val="22"/>
          <w:szCs w:val="22"/>
        </w:rPr>
        <w:t xml:space="preserve"> de locuințe </w:t>
      </w:r>
      <w:r w:rsidR="00007E6B" w:rsidRPr="006A67F0">
        <w:rPr>
          <w:bCs/>
          <w:sz w:val="22"/>
          <w:szCs w:val="22"/>
        </w:rPr>
        <w:t>identificate în cadrul unei zone de intervenție în care UAT</w:t>
      </w:r>
      <w:r w:rsidR="00666501" w:rsidRPr="006A67F0">
        <w:rPr>
          <w:bCs/>
          <w:sz w:val="22"/>
          <w:szCs w:val="22"/>
        </w:rPr>
        <w:t>-ul are prevăzute și alte inve</w:t>
      </w:r>
      <w:r w:rsidR="00D22EC5" w:rsidRPr="006A67F0">
        <w:rPr>
          <w:bCs/>
          <w:sz w:val="22"/>
          <w:szCs w:val="22"/>
        </w:rPr>
        <w:t>sti</w:t>
      </w:r>
      <w:r w:rsidR="00666501" w:rsidRPr="006A67F0">
        <w:rPr>
          <w:bCs/>
          <w:sz w:val="22"/>
          <w:szCs w:val="22"/>
        </w:rPr>
        <w:t xml:space="preserve">ții </w:t>
      </w:r>
      <w:r w:rsidR="00A80613" w:rsidRPr="006A67F0">
        <w:rPr>
          <w:bCs/>
          <w:sz w:val="22"/>
          <w:szCs w:val="22"/>
        </w:rPr>
        <w:t xml:space="preserve">(regenerare urbană) </w:t>
      </w:r>
      <w:r w:rsidR="00666501" w:rsidRPr="006A67F0">
        <w:rPr>
          <w:bCs/>
          <w:sz w:val="22"/>
          <w:szCs w:val="22"/>
        </w:rPr>
        <w:t>pe</w:t>
      </w:r>
      <w:r w:rsidR="00D22EC5" w:rsidRPr="006A67F0">
        <w:rPr>
          <w:bCs/>
          <w:sz w:val="22"/>
          <w:szCs w:val="22"/>
        </w:rPr>
        <w:t xml:space="preserve">ntru perioada 2021-2027, finanțate fie </w:t>
      </w:r>
      <w:r w:rsidR="00326224" w:rsidRPr="006A67F0">
        <w:rPr>
          <w:bCs/>
          <w:sz w:val="22"/>
          <w:szCs w:val="22"/>
        </w:rPr>
        <w:t>din fonduri nerambursabile, fie din bugetul local</w:t>
      </w:r>
      <w:r w:rsidRPr="006A67F0">
        <w:rPr>
          <w:bCs/>
          <w:sz w:val="22"/>
          <w:szCs w:val="22"/>
        </w:rPr>
        <w:t>.</w:t>
      </w:r>
      <w:r w:rsidR="00C90ED2" w:rsidRPr="006A67F0">
        <w:rPr>
          <w:bCs/>
          <w:sz w:val="22"/>
          <w:szCs w:val="22"/>
        </w:rPr>
        <w:t xml:space="preserve"> </w:t>
      </w:r>
    </w:p>
    <w:p w14:paraId="5180D324" w14:textId="676FC287" w:rsidR="009F4698" w:rsidRPr="007460B2" w:rsidRDefault="00A22221" w:rsidP="00C66C58">
      <w:pPr>
        <w:spacing w:line="276" w:lineRule="auto"/>
        <w:ind w:firstLine="284"/>
        <w:jc w:val="both"/>
        <w:rPr>
          <w:bCs/>
          <w:sz w:val="22"/>
          <w:szCs w:val="22"/>
        </w:rPr>
      </w:pPr>
      <w:r w:rsidRPr="00270D3B">
        <w:rPr>
          <w:bCs/>
          <w:sz w:val="22"/>
          <w:szCs w:val="22"/>
        </w:rPr>
        <w:t>De asemenea</w:t>
      </w:r>
      <w:r w:rsidR="000940F0" w:rsidRPr="00270D3B">
        <w:rPr>
          <w:bCs/>
          <w:sz w:val="22"/>
          <w:szCs w:val="22"/>
        </w:rPr>
        <w:t>, î</w:t>
      </w:r>
      <w:r w:rsidRPr="00270D3B">
        <w:rPr>
          <w:bCs/>
          <w:sz w:val="22"/>
          <w:szCs w:val="22"/>
        </w:rPr>
        <w:t xml:space="preserve">n </w:t>
      </w:r>
      <w:r w:rsidR="00A80613" w:rsidRPr="00270D3B">
        <w:rPr>
          <w:bCs/>
          <w:sz w:val="22"/>
          <w:szCs w:val="22"/>
        </w:rPr>
        <w:t>adresa de informare a Direcției Incubator de Proiecte</w:t>
      </w:r>
      <w:r w:rsidRPr="00270D3B">
        <w:rPr>
          <w:bCs/>
          <w:sz w:val="22"/>
          <w:szCs w:val="22"/>
        </w:rPr>
        <w:t xml:space="preserve"> se </w:t>
      </w:r>
      <w:r w:rsidR="00C90ED2" w:rsidRPr="00270D3B">
        <w:rPr>
          <w:bCs/>
          <w:sz w:val="22"/>
          <w:szCs w:val="22"/>
        </w:rPr>
        <w:t>preciz</w:t>
      </w:r>
      <w:r w:rsidRPr="00270D3B">
        <w:rPr>
          <w:bCs/>
          <w:sz w:val="22"/>
          <w:szCs w:val="22"/>
        </w:rPr>
        <w:t>ează</w:t>
      </w:r>
      <w:r w:rsidR="008836E5" w:rsidRPr="00270D3B">
        <w:rPr>
          <w:bCs/>
          <w:sz w:val="22"/>
          <w:szCs w:val="22"/>
        </w:rPr>
        <w:t xml:space="preserve"> </w:t>
      </w:r>
      <w:r w:rsidR="00A80613" w:rsidRPr="00270D3B">
        <w:rPr>
          <w:bCs/>
          <w:sz w:val="22"/>
          <w:szCs w:val="22"/>
        </w:rPr>
        <w:t xml:space="preserve">că există </w:t>
      </w:r>
      <w:r w:rsidR="008836E5" w:rsidRPr="00270D3B">
        <w:rPr>
          <w:bCs/>
          <w:sz w:val="22"/>
          <w:szCs w:val="22"/>
        </w:rPr>
        <w:t xml:space="preserve">trei </w:t>
      </w:r>
      <w:r w:rsidR="00A80613" w:rsidRPr="00270D3B">
        <w:rPr>
          <w:bCs/>
          <w:sz w:val="22"/>
          <w:szCs w:val="22"/>
        </w:rPr>
        <w:t>proiecte</w:t>
      </w:r>
      <w:r w:rsidR="008836E5" w:rsidRPr="00270D3B">
        <w:rPr>
          <w:bCs/>
          <w:sz w:val="22"/>
          <w:szCs w:val="22"/>
        </w:rPr>
        <w:t xml:space="preserve"> </w:t>
      </w:r>
      <w:r w:rsidR="008836E5" w:rsidRPr="007460B2">
        <w:rPr>
          <w:bCs/>
          <w:sz w:val="22"/>
          <w:szCs w:val="22"/>
        </w:rPr>
        <w:t>de investiții</w:t>
      </w:r>
      <w:r w:rsidR="000940F0">
        <w:rPr>
          <w:bCs/>
          <w:sz w:val="22"/>
          <w:szCs w:val="22"/>
        </w:rPr>
        <w:t xml:space="preserve"> care vizează regenerarea/revitalizarea urbană</w:t>
      </w:r>
      <w:r w:rsidR="008836E5" w:rsidRPr="007460B2">
        <w:rPr>
          <w:bCs/>
          <w:sz w:val="22"/>
          <w:szCs w:val="22"/>
        </w:rPr>
        <w:t xml:space="preserve"> aflate în faza de proiectare și anume</w:t>
      </w:r>
      <w:r w:rsidR="009F4698" w:rsidRPr="007460B2">
        <w:rPr>
          <w:bCs/>
          <w:sz w:val="22"/>
          <w:szCs w:val="22"/>
        </w:rPr>
        <w:t>:</w:t>
      </w:r>
    </w:p>
    <w:p w14:paraId="23CC6F31" w14:textId="37B2935E" w:rsidR="009F4698" w:rsidRPr="007460B2" w:rsidRDefault="009F4698" w:rsidP="00C66C58">
      <w:pPr>
        <w:pStyle w:val="ListParagraph"/>
        <w:numPr>
          <w:ilvl w:val="0"/>
          <w:numId w:val="7"/>
        </w:numPr>
        <w:spacing w:line="276" w:lineRule="auto"/>
        <w:ind w:left="567" w:hanging="283"/>
        <w:jc w:val="both"/>
        <w:rPr>
          <w:bCs/>
          <w:sz w:val="22"/>
          <w:szCs w:val="22"/>
        </w:rPr>
      </w:pPr>
      <w:r w:rsidRPr="007460B2">
        <w:rPr>
          <w:bCs/>
          <w:sz w:val="22"/>
          <w:szCs w:val="22"/>
        </w:rPr>
        <w:t>Modernizare spațiu public</w:t>
      </w:r>
      <w:r w:rsidR="00EE0A6C" w:rsidRPr="007460B2">
        <w:rPr>
          <w:bCs/>
          <w:sz w:val="22"/>
          <w:szCs w:val="22"/>
        </w:rPr>
        <w:t>- zona cuprinsă între bulevardul Cetăți, strada Gheorghe Lazăr,</w:t>
      </w:r>
      <w:r w:rsidRPr="007460B2">
        <w:rPr>
          <w:bCs/>
          <w:sz w:val="22"/>
          <w:szCs w:val="22"/>
        </w:rPr>
        <w:t xml:space="preserve"> </w:t>
      </w:r>
      <w:r w:rsidR="008A0796" w:rsidRPr="007460B2">
        <w:rPr>
          <w:bCs/>
          <w:sz w:val="22"/>
          <w:szCs w:val="22"/>
        </w:rPr>
        <w:t>Calea Circumvalațiunii, Calea Torontalului – zone verzi, infrastructură rutieră</w:t>
      </w:r>
      <w:r w:rsidR="00F42B41" w:rsidRPr="007460B2">
        <w:rPr>
          <w:bCs/>
          <w:sz w:val="22"/>
          <w:szCs w:val="22"/>
        </w:rPr>
        <w:t xml:space="preserve">, utilități </w:t>
      </w:r>
      <w:r w:rsidR="007E6813" w:rsidRPr="007460B2">
        <w:rPr>
          <w:bCs/>
          <w:sz w:val="22"/>
          <w:szCs w:val="22"/>
        </w:rPr>
        <w:t>publice</w:t>
      </w:r>
      <w:r w:rsidR="000940F0">
        <w:rPr>
          <w:bCs/>
          <w:sz w:val="22"/>
          <w:szCs w:val="22"/>
        </w:rPr>
        <w:t>”</w:t>
      </w:r>
      <w:r w:rsidR="00CB7608" w:rsidRPr="007460B2">
        <w:rPr>
          <w:bCs/>
          <w:sz w:val="22"/>
          <w:szCs w:val="22"/>
        </w:rPr>
        <w:t xml:space="preserve"> ;</w:t>
      </w:r>
    </w:p>
    <w:p w14:paraId="034D337C" w14:textId="333A6DAF" w:rsidR="00CB7608" w:rsidRPr="007460B2" w:rsidRDefault="00CB7608" w:rsidP="00C66C58">
      <w:pPr>
        <w:pStyle w:val="ListParagraph"/>
        <w:numPr>
          <w:ilvl w:val="0"/>
          <w:numId w:val="7"/>
        </w:numPr>
        <w:spacing w:line="276" w:lineRule="auto"/>
        <w:ind w:left="567" w:hanging="283"/>
        <w:jc w:val="both"/>
        <w:rPr>
          <w:bCs/>
          <w:sz w:val="22"/>
          <w:szCs w:val="22"/>
        </w:rPr>
      </w:pPr>
      <w:r w:rsidRPr="007460B2">
        <w:rPr>
          <w:bCs/>
          <w:sz w:val="22"/>
          <w:szCs w:val="22"/>
        </w:rPr>
        <w:t xml:space="preserve">Regenerare urbană zona Piața </w:t>
      </w:r>
      <w:r w:rsidR="00DB6FAF" w:rsidRPr="007460B2">
        <w:rPr>
          <w:bCs/>
          <w:sz w:val="22"/>
          <w:szCs w:val="22"/>
        </w:rPr>
        <w:t>T</w:t>
      </w:r>
      <w:r w:rsidRPr="007460B2">
        <w:rPr>
          <w:bCs/>
          <w:sz w:val="22"/>
          <w:szCs w:val="22"/>
        </w:rPr>
        <w:t>raian</w:t>
      </w:r>
      <w:r w:rsidR="00DB6FAF" w:rsidRPr="007460B2">
        <w:rPr>
          <w:bCs/>
          <w:sz w:val="22"/>
          <w:szCs w:val="22"/>
        </w:rPr>
        <w:t>;</w:t>
      </w:r>
    </w:p>
    <w:p w14:paraId="1C14C181" w14:textId="44A6C29F" w:rsidR="00DB6FAF" w:rsidRPr="007460B2" w:rsidRDefault="009B758B" w:rsidP="00C66C58">
      <w:pPr>
        <w:pStyle w:val="ListParagraph"/>
        <w:numPr>
          <w:ilvl w:val="0"/>
          <w:numId w:val="7"/>
        </w:numPr>
        <w:spacing w:line="276" w:lineRule="auto"/>
        <w:ind w:left="567" w:hanging="283"/>
        <w:jc w:val="both"/>
        <w:rPr>
          <w:bCs/>
          <w:sz w:val="22"/>
          <w:szCs w:val="22"/>
        </w:rPr>
      </w:pPr>
      <w:r w:rsidRPr="007460B2">
        <w:rPr>
          <w:bCs/>
          <w:sz w:val="22"/>
          <w:szCs w:val="22"/>
        </w:rPr>
        <w:t>Regenerare urbană zona Piața Mocioni.</w:t>
      </w:r>
    </w:p>
    <w:p w14:paraId="2CFCB987" w14:textId="77777777" w:rsidR="009F4698" w:rsidRPr="007460B2" w:rsidRDefault="009F4698" w:rsidP="006702FC">
      <w:pPr>
        <w:spacing w:line="276" w:lineRule="auto"/>
        <w:ind w:firstLine="720"/>
        <w:jc w:val="both"/>
        <w:rPr>
          <w:bCs/>
          <w:sz w:val="22"/>
          <w:szCs w:val="22"/>
        </w:rPr>
      </w:pPr>
    </w:p>
    <w:p w14:paraId="7ABD691E" w14:textId="0A1A0D34" w:rsidR="0018355B" w:rsidRPr="00C66C58" w:rsidRDefault="0018355B" w:rsidP="00B66363">
      <w:pPr>
        <w:spacing w:line="276" w:lineRule="auto"/>
        <w:ind w:firstLine="284"/>
        <w:rPr>
          <w:bCs/>
          <w:sz w:val="22"/>
          <w:szCs w:val="22"/>
        </w:rPr>
      </w:pPr>
      <w:bookmarkStart w:id="0" w:name="_Hlk89258461"/>
      <w:r w:rsidRPr="00C66C58">
        <w:rPr>
          <w:bCs/>
          <w:sz w:val="22"/>
          <w:szCs w:val="22"/>
        </w:rPr>
        <w:t>Proiectele de revitalizare urbană  a cartierelor de locuințe vor asigura:</w:t>
      </w:r>
    </w:p>
    <w:p w14:paraId="4F769D5B" w14:textId="6206B145" w:rsidR="0018355B" w:rsidRPr="00C66C58" w:rsidRDefault="0018355B" w:rsidP="00B66363">
      <w:pPr>
        <w:pStyle w:val="ListParagraph"/>
        <w:numPr>
          <w:ilvl w:val="0"/>
          <w:numId w:val="10"/>
        </w:numPr>
        <w:spacing w:line="276" w:lineRule="auto"/>
        <w:jc w:val="both"/>
        <w:rPr>
          <w:bCs/>
          <w:sz w:val="22"/>
          <w:szCs w:val="22"/>
        </w:rPr>
      </w:pPr>
      <w:r w:rsidRPr="00C66C58">
        <w:rPr>
          <w:bCs/>
          <w:sz w:val="22"/>
          <w:szCs w:val="22"/>
        </w:rPr>
        <w:t xml:space="preserve">regenerarea urbană a zonei prin </w:t>
      </w:r>
      <w:bookmarkStart w:id="1" w:name="_Hlk89182163"/>
      <w:r w:rsidRPr="00C66C58">
        <w:rPr>
          <w:bCs/>
          <w:sz w:val="22"/>
          <w:szCs w:val="22"/>
        </w:rPr>
        <w:t xml:space="preserve">reabilitarea, modernizarea şi reorganizarea spațiilor publice urbane (zone pietonale, zone destinate traficului auto </w:t>
      </w:r>
      <w:r w:rsidR="004E6C52" w:rsidRPr="00C66C58">
        <w:rPr>
          <w:bCs/>
          <w:sz w:val="22"/>
          <w:szCs w:val="22"/>
        </w:rPr>
        <w:t>și</w:t>
      </w:r>
      <w:r w:rsidRPr="00C66C58">
        <w:rPr>
          <w:bCs/>
          <w:sz w:val="22"/>
          <w:szCs w:val="22"/>
        </w:rPr>
        <w:t xml:space="preserve"> parcărilor) prin reconsiderarea modalităților de utilizare a acestora descongestionând circulația </w:t>
      </w:r>
      <w:bookmarkEnd w:id="1"/>
      <w:r w:rsidRPr="00C66C58">
        <w:rPr>
          <w:bCs/>
          <w:sz w:val="22"/>
          <w:szCs w:val="22"/>
        </w:rPr>
        <w:t>– intervenții menite să crească calitatea vieții cetățenilor Timișoarei;</w:t>
      </w:r>
    </w:p>
    <w:p w14:paraId="147F96D6" w14:textId="77777777" w:rsidR="0018355B" w:rsidRPr="00C66C58" w:rsidRDefault="0018355B" w:rsidP="00B66363">
      <w:pPr>
        <w:pStyle w:val="ListParagraph"/>
        <w:numPr>
          <w:ilvl w:val="0"/>
          <w:numId w:val="10"/>
        </w:numPr>
        <w:spacing w:line="276" w:lineRule="auto"/>
        <w:jc w:val="both"/>
        <w:rPr>
          <w:bCs/>
          <w:sz w:val="22"/>
          <w:szCs w:val="22"/>
        </w:rPr>
      </w:pPr>
      <w:r w:rsidRPr="00C66C58">
        <w:rPr>
          <w:bCs/>
          <w:sz w:val="22"/>
          <w:szCs w:val="22"/>
        </w:rPr>
        <w:t>o administrare mai bună a domeniului public din zona de studiu;</w:t>
      </w:r>
    </w:p>
    <w:p w14:paraId="7DCA3CFF" w14:textId="1783EFD0" w:rsidR="0018355B" w:rsidRDefault="0018355B" w:rsidP="00B66363">
      <w:pPr>
        <w:pStyle w:val="ListParagraph"/>
        <w:numPr>
          <w:ilvl w:val="0"/>
          <w:numId w:val="10"/>
        </w:numPr>
        <w:spacing w:line="276" w:lineRule="auto"/>
        <w:jc w:val="both"/>
        <w:rPr>
          <w:bCs/>
          <w:sz w:val="22"/>
          <w:szCs w:val="22"/>
        </w:rPr>
      </w:pPr>
      <w:r w:rsidRPr="00C66C58">
        <w:rPr>
          <w:bCs/>
          <w:sz w:val="22"/>
          <w:szCs w:val="22"/>
        </w:rPr>
        <w:t>organizarea unui cartier axat pe oameni, nu pe autoturisme;</w:t>
      </w:r>
      <w:bookmarkEnd w:id="0"/>
    </w:p>
    <w:p w14:paraId="3B93CAD7" w14:textId="77777777" w:rsidR="00C66C58" w:rsidRPr="00C66C58" w:rsidRDefault="00C66C58" w:rsidP="00B66363">
      <w:pPr>
        <w:pStyle w:val="ListParagraph"/>
        <w:spacing w:line="276" w:lineRule="auto"/>
        <w:ind w:left="142"/>
        <w:jc w:val="both"/>
        <w:rPr>
          <w:bCs/>
          <w:sz w:val="22"/>
          <w:szCs w:val="22"/>
        </w:rPr>
      </w:pPr>
    </w:p>
    <w:p w14:paraId="2FFD3455" w14:textId="0743017B" w:rsidR="00003C40" w:rsidRDefault="00697FA9" w:rsidP="00C66C58">
      <w:pPr>
        <w:spacing w:line="276" w:lineRule="auto"/>
        <w:ind w:firstLine="284"/>
        <w:jc w:val="both"/>
        <w:rPr>
          <w:bCs/>
          <w:sz w:val="22"/>
          <w:szCs w:val="22"/>
        </w:rPr>
      </w:pPr>
      <w:r w:rsidRPr="007460B2">
        <w:rPr>
          <w:bCs/>
          <w:sz w:val="22"/>
          <w:szCs w:val="22"/>
        </w:rPr>
        <w:t>Având în vedere că î</w:t>
      </w:r>
      <w:r w:rsidR="002A5117" w:rsidRPr="007460B2">
        <w:rPr>
          <w:bCs/>
          <w:sz w:val="22"/>
          <w:szCs w:val="22"/>
        </w:rPr>
        <w:t xml:space="preserve">n zona Piața Traian </w:t>
      </w:r>
      <w:r w:rsidR="00A96915" w:rsidRPr="007460B2">
        <w:rPr>
          <w:bCs/>
          <w:sz w:val="22"/>
          <w:szCs w:val="22"/>
        </w:rPr>
        <w:t>și zona Piața Mocioni nu sunt blocuri de locuințe,</w:t>
      </w:r>
      <w:r w:rsidR="003B3AE5" w:rsidRPr="007460B2">
        <w:rPr>
          <w:bCs/>
          <w:sz w:val="22"/>
          <w:szCs w:val="22"/>
        </w:rPr>
        <w:t xml:space="preserve"> </w:t>
      </w:r>
      <w:r w:rsidR="00E43C7A" w:rsidRPr="007460B2">
        <w:rPr>
          <w:bCs/>
          <w:sz w:val="22"/>
          <w:szCs w:val="22"/>
        </w:rPr>
        <w:t xml:space="preserve">se </w:t>
      </w:r>
      <w:r w:rsidR="003B3AE5" w:rsidRPr="007460B2">
        <w:rPr>
          <w:bCs/>
          <w:sz w:val="22"/>
          <w:szCs w:val="22"/>
        </w:rPr>
        <w:t xml:space="preserve">propune </w:t>
      </w:r>
      <w:r w:rsidR="00003C40" w:rsidRPr="007460B2">
        <w:rPr>
          <w:bCs/>
          <w:sz w:val="22"/>
          <w:szCs w:val="22"/>
        </w:rPr>
        <w:t xml:space="preserve">eficientizarea energetică a blocurilor de locuințe situate </w:t>
      </w:r>
      <w:r w:rsidR="00DD173F" w:rsidRPr="00BF1A16">
        <w:rPr>
          <w:sz w:val="22"/>
          <w:szCs w:val="22"/>
        </w:rPr>
        <w:t xml:space="preserve">în zona cuprinsă între </w:t>
      </w:r>
      <w:r w:rsidR="0075482A">
        <w:rPr>
          <w:bCs/>
          <w:sz w:val="22"/>
          <w:szCs w:val="22"/>
        </w:rPr>
        <w:t>b</w:t>
      </w:r>
      <w:r w:rsidR="00003C40" w:rsidRPr="007460B2">
        <w:rPr>
          <w:bCs/>
          <w:sz w:val="22"/>
          <w:szCs w:val="22"/>
        </w:rPr>
        <w:t xml:space="preserve">ulevardul Cetății, </w:t>
      </w:r>
      <w:r w:rsidR="00F220A6">
        <w:rPr>
          <w:bCs/>
          <w:sz w:val="22"/>
          <w:szCs w:val="22"/>
        </w:rPr>
        <w:t>s</w:t>
      </w:r>
      <w:r w:rsidR="00003C40" w:rsidRPr="007460B2">
        <w:rPr>
          <w:bCs/>
          <w:sz w:val="22"/>
          <w:szCs w:val="22"/>
        </w:rPr>
        <w:t>trada Gheorghe Lazăr, Calea Circumvalațiunii și Calea Torontalului</w:t>
      </w:r>
      <w:r w:rsidR="00BE4847" w:rsidRPr="007460B2">
        <w:rPr>
          <w:bCs/>
          <w:sz w:val="22"/>
          <w:szCs w:val="22"/>
        </w:rPr>
        <w:t>, cartierul Dacia din interiorul acest</w:t>
      </w:r>
      <w:r w:rsidR="00DD173F">
        <w:rPr>
          <w:bCs/>
          <w:sz w:val="22"/>
          <w:szCs w:val="22"/>
        </w:rPr>
        <w:t>ei</w:t>
      </w:r>
      <w:r w:rsidR="00BE4847" w:rsidRPr="007460B2">
        <w:rPr>
          <w:bCs/>
          <w:sz w:val="22"/>
          <w:szCs w:val="22"/>
        </w:rPr>
        <w:t xml:space="preserve"> </w:t>
      </w:r>
      <w:r w:rsidR="00DD173F">
        <w:rPr>
          <w:bCs/>
          <w:sz w:val="22"/>
          <w:szCs w:val="22"/>
        </w:rPr>
        <w:t>zone</w:t>
      </w:r>
      <w:r w:rsidR="00B604F2" w:rsidRPr="007460B2">
        <w:rPr>
          <w:bCs/>
          <w:sz w:val="22"/>
          <w:szCs w:val="22"/>
        </w:rPr>
        <w:t>,</w:t>
      </w:r>
      <w:r w:rsidR="00BE4847" w:rsidRPr="007460B2">
        <w:rPr>
          <w:bCs/>
          <w:sz w:val="22"/>
          <w:szCs w:val="22"/>
        </w:rPr>
        <w:t xml:space="preserve"> fiind unul dintre</w:t>
      </w:r>
      <w:r w:rsidR="00600D51" w:rsidRPr="007460B2">
        <w:rPr>
          <w:bCs/>
          <w:sz w:val="22"/>
          <w:szCs w:val="22"/>
        </w:rPr>
        <w:t xml:space="preserve"> cele mai dens populat</w:t>
      </w:r>
      <w:r w:rsidR="00C20299">
        <w:rPr>
          <w:bCs/>
          <w:sz w:val="22"/>
          <w:szCs w:val="22"/>
        </w:rPr>
        <w:t>e</w:t>
      </w:r>
      <w:r w:rsidR="00600D51" w:rsidRPr="007460B2">
        <w:rPr>
          <w:bCs/>
          <w:sz w:val="22"/>
          <w:szCs w:val="22"/>
        </w:rPr>
        <w:t xml:space="preserve"> cartiere rezidențiale din  municipiul Timi</w:t>
      </w:r>
      <w:r w:rsidR="00B604F2" w:rsidRPr="007460B2">
        <w:rPr>
          <w:bCs/>
          <w:sz w:val="22"/>
          <w:szCs w:val="22"/>
        </w:rPr>
        <w:t>ș</w:t>
      </w:r>
      <w:r w:rsidR="00600D51" w:rsidRPr="007460B2">
        <w:rPr>
          <w:bCs/>
          <w:sz w:val="22"/>
          <w:szCs w:val="22"/>
        </w:rPr>
        <w:t>oara</w:t>
      </w:r>
      <w:r w:rsidR="001A5453" w:rsidRPr="007460B2">
        <w:rPr>
          <w:bCs/>
          <w:sz w:val="22"/>
          <w:szCs w:val="22"/>
        </w:rPr>
        <w:t>.</w:t>
      </w:r>
    </w:p>
    <w:p w14:paraId="67190343" w14:textId="77777777" w:rsidR="0018355B" w:rsidRPr="007460B2" w:rsidRDefault="0018355B" w:rsidP="000940F0">
      <w:pPr>
        <w:spacing w:line="276" w:lineRule="auto"/>
        <w:ind w:firstLine="720"/>
        <w:jc w:val="both"/>
        <w:rPr>
          <w:bCs/>
          <w:sz w:val="22"/>
          <w:szCs w:val="22"/>
        </w:rPr>
      </w:pPr>
    </w:p>
    <w:p w14:paraId="32CDC9D5" w14:textId="351A9C80" w:rsidR="00EF5E44" w:rsidRPr="007460B2" w:rsidRDefault="008E682D" w:rsidP="00566617">
      <w:pPr>
        <w:spacing w:line="276" w:lineRule="auto"/>
        <w:ind w:firstLine="284"/>
        <w:jc w:val="both"/>
        <w:rPr>
          <w:bCs/>
          <w:sz w:val="22"/>
          <w:szCs w:val="22"/>
        </w:rPr>
      </w:pPr>
      <w:r w:rsidRPr="00865A29">
        <w:rPr>
          <w:bCs/>
          <w:sz w:val="22"/>
          <w:szCs w:val="22"/>
        </w:rPr>
        <w:t xml:space="preserve"> </w:t>
      </w:r>
      <w:r w:rsidR="00FC5A30" w:rsidRPr="00865A29">
        <w:rPr>
          <w:bCs/>
          <w:sz w:val="22"/>
          <w:szCs w:val="22"/>
        </w:rPr>
        <w:t xml:space="preserve">Propunerea </w:t>
      </w:r>
      <w:r w:rsidR="009B18C6" w:rsidRPr="00865A29">
        <w:rPr>
          <w:bCs/>
          <w:sz w:val="22"/>
          <w:szCs w:val="22"/>
        </w:rPr>
        <w:t xml:space="preserve">vine </w:t>
      </w:r>
      <w:r w:rsidR="0066797A" w:rsidRPr="00865A29">
        <w:rPr>
          <w:bCs/>
          <w:sz w:val="22"/>
          <w:szCs w:val="22"/>
        </w:rPr>
        <w:t>și ca o completare</w:t>
      </w:r>
      <w:r w:rsidR="009B18C6" w:rsidRPr="00865A29">
        <w:rPr>
          <w:bCs/>
          <w:sz w:val="22"/>
          <w:szCs w:val="22"/>
        </w:rPr>
        <w:t xml:space="preserve"> </w:t>
      </w:r>
      <w:r w:rsidR="0066797A" w:rsidRPr="00865A29">
        <w:rPr>
          <w:bCs/>
          <w:sz w:val="22"/>
          <w:szCs w:val="22"/>
        </w:rPr>
        <w:t>a</w:t>
      </w:r>
      <w:r w:rsidR="00FC5A30" w:rsidRPr="00865A29">
        <w:rPr>
          <w:bCs/>
          <w:sz w:val="22"/>
          <w:szCs w:val="22"/>
        </w:rPr>
        <w:t xml:space="preserve">  </w:t>
      </w:r>
      <w:r w:rsidR="00436716" w:rsidRPr="00865A29">
        <w:rPr>
          <w:bCs/>
          <w:sz w:val="22"/>
          <w:szCs w:val="22"/>
        </w:rPr>
        <w:t>proiect</w:t>
      </w:r>
      <w:r w:rsidR="00291024" w:rsidRPr="00865A29">
        <w:rPr>
          <w:bCs/>
          <w:sz w:val="22"/>
          <w:szCs w:val="22"/>
        </w:rPr>
        <w:t>e</w:t>
      </w:r>
      <w:r w:rsidR="00436716" w:rsidRPr="00865A29">
        <w:rPr>
          <w:bCs/>
          <w:sz w:val="22"/>
          <w:szCs w:val="22"/>
        </w:rPr>
        <w:t>lor</w:t>
      </w:r>
      <w:r w:rsidR="00FC5A30" w:rsidRPr="00865A29">
        <w:rPr>
          <w:bCs/>
          <w:sz w:val="22"/>
          <w:szCs w:val="22"/>
        </w:rPr>
        <w:t xml:space="preserve"> </w:t>
      </w:r>
      <w:r w:rsidR="00BE70EB" w:rsidRPr="00865A29">
        <w:rPr>
          <w:bCs/>
          <w:sz w:val="22"/>
          <w:szCs w:val="22"/>
        </w:rPr>
        <w:t xml:space="preserve">finalizate sau aflate </w:t>
      </w:r>
      <w:r w:rsidR="00246640" w:rsidRPr="00865A29">
        <w:rPr>
          <w:bCs/>
          <w:sz w:val="22"/>
          <w:szCs w:val="22"/>
        </w:rPr>
        <w:t>î</w:t>
      </w:r>
      <w:r w:rsidR="00FC5A30" w:rsidRPr="00865A29">
        <w:rPr>
          <w:bCs/>
          <w:sz w:val="22"/>
          <w:szCs w:val="22"/>
        </w:rPr>
        <w:t xml:space="preserve">n </w:t>
      </w:r>
      <w:r w:rsidR="00A60906" w:rsidRPr="00865A29">
        <w:rPr>
          <w:bCs/>
          <w:sz w:val="22"/>
          <w:szCs w:val="22"/>
        </w:rPr>
        <w:t>implementare,</w:t>
      </w:r>
      <w:r w:rsidR="00FC5A30" w:rsidRPr="00865A29">
        <w:rPr>
          <w:bCs/>
          <w:sz w:val="22"/>
          <w:szCs w:val="22"/>
        </w:rPr>
        <w:t xml:space="preserve"> </w:t>
      </w:r>
      <w:r w:rsidR="00FC5A30" w:rsidRPr="007460B2">
        <w:rPr>
          <w:bCs/>
          <w:sz w:val="22"/>
          <w:szCs w:val="22"/>
        </w:rPr>
        <w:t>ini</w:t>
      </w:r>
      <w:r w:rsidR="00246640" w:rsidRPr="007460B2">
        <w:rPr>
          <w:bCs/>
          <w:sz w:val="22"/>
          <w:szCs w:val="22"/>
        </w:rPr>
        <w:t>ț</w:t>
      </w:r>
      <w:r w:rsidR="00FC5A30" w:rsidRPr="007460B2">
        <w:rPr>
          <w:bCs/>
          <w:sz w:val="22"/>
          <w:szCs w:val="22"/>
        </w:rPr>
        <w:t>iate de UAT Municipiul Timi</w:t>
      </w:r>
      <w:r w:rsidR="00566617" w:rsidRPr="007460B2">
        <w:rPr>
          <w:bCs/>
          <w:sz w:val="22"/>
          <w:szCs w:val="22"/>
        </w:rPr>
        <w:t>ș</w:t>
      </w:r>
      <w:r w:rsidR="00FC5A30" w:rsidRPr="007460B2">
        <w:rPr>
          <w:bCs/>
          <w:sz w:val="22"/>
          <w:szCs w:val="22"/>
        </w:rPr>
        <w:t>oara</w:t>
      </w:r>
      <w:r w:rsidR="00A841AD" w:rsidRPr="007460B2">
        <w:rPr>
          <w:bCs/>
          <w:sz w:val="22"/>
          <w:szCs w:val="22"/>
        </w:rPr>
        <w:t xml:space="preserve"> </w:t>
      </w:r>
      <w:r w:rsidR="00246640" w:rsidRPr="007460B2">
        <w:rPr>
          <w:bCs/>
          <w:sz w:val="22"/>
          <w:szCs w:val="22"/>
        </w:rPr>
        <w:t>î</w:t>
      </w:r>
      <w:r w:rsidR="00A841AD" w:rsidRPr="007460B2">
        <w:rPr>
          <w:bCs/>
          <w:sz w:val="22"/>
          <w:szCs w:val="22"/>
        </w:rPr>
        <w:t>n zona men</w:t>
      </w:r>
      <w:r w:rsidR="00246640" w:rsidRPr="007460B2">
        <w:rPr>
          <w:bCs/>
          <w:sz w:val="22"/>
          <w:szCs w:val="22"/>
        </w:rPr>
        <w:t>ț</w:t>
      </w:r>
      <w:r w:rsidR="00A841AD" w:rsidRPr="007460B2">
        <w:rPr>
          <w:bCs/>
          <w:sz w:val="22"/>
          <w:szCs w:val="22"/>
        </w:rPr>
        <w:t>ionat</w:t>
      </w:r>
      <w:r w:rsidR="00246640" w:rsidRPr="007460B2">
        <w:rPr>
          <w:bCs/>
          <w:sz w:val="22"/>
          <w:szCs w:val="22"/>
        </w:rPr>
        <w:t>ă</w:t>
      </w:r>
      <w:r w:rsidR="00FC5A30" w:rsidRPr="007460B2">
        <w:rPr>
          <w:bCs/>
          <w:sz w:val="22"/>
          <w:szCs w:val="22"/>
        </w:rPr>
        <w:t xml:space="preserve"> </w:t>
      </w:r>
      <w:r w:rsidR="00246640" w:rsidRPr="007460B2">
        <w:rPr>
          <w:bCs/>
          <w:sz w:val="22"/>
          <w:szCs w:val="22"/>
        </w:rPr>
        <w:t>și</w:t>
      </w:r>
      <w:r w:rsidR="00FC5A30" w:rsidRPr="007460B2">
        <w:rPr>
          <w:bCs/>
          <w:sz w:val="22"/>
          <w:szCs w:val="22"/>
        </w:rPr>
        <w:t xml:space="preserve"> anume</w:t>
      </w:r>
      <w:r w:rsidR="00EF5E44" w:rsidRPr="007460B2">
        <w:rPr>
          <w:bCs/>
          <w:sz w:val="22"/>
          <w:szCs w:val="22"/>
        </w:rPr>
        <w:t>:</w:t>
      </w:r>
    </w:p>
    <w:p w14:paraId="630CDC8D" w14:textId="7A7EEBE5" w:rsidR="00A816EE" w:rsidRPr="007460B2" w:rsidRDefault="00BE4ED8" w:rsidP="00566617">
      <w:pPr>
        <w:pStyle w:val="ListParagraph"/>
        <w:numPr>
          <w:ilvl w:val="0"/>
          <w:numId w:val="5"/>
        </w:numPr>
        <w:tabs>
          <w:tab w:val="left" w:pos="426"/>
        </w:tabs>
        <w:spacing w:line="276" w:lineRule="auto"/>
        <w:ind w:left="426" w:hanging="426"/>
        <w:jc w:val="both"/>
        <w:rPr>
          <w:bCs/>
          <w:iCs/>
          <w:sz w:val="22"/>
          <w:szCs w:val="22"/>
        </w:rPr>
      </w:pPr>
      <w:r w:rsidRPr="007460B2">
        <w:rPr>
          <w:bCs/>
          <w:iCs/>
          <w:sz w:val="22"/>
          <w:szCs w:val="22"/>
        </w:rPr>
        <w:t xml:space="preserve">Reabilitare termică imobil str. Burebista nr. </w:t>
      </w:r>
      <w:r w:rsidR="00A816EE" w:rsidRPr="007460B2">
        <w:rPr>
          <w:bCs/>
          <w:iCs/>
          <w:sz w:val="22"/>
          <w:szCs w:val="22"/>
        </w:rPr>
        <w:t xml:space="preserve">1- </w:t>
      </w:r>
      <w:r w:rsidR="0024384C" w:rsidRPr="007460B2">
        <w:rPr>
          <w:bCs/>
          <w:iCs/>
          <w:sz w:val="22"/>
          <w:szCs w:val="22"/>
        </w:rPr>
        <w:t>reabilitat</w:t>
      </w:r>
      <w:r w:rsidR="00A816EE" w:rsidRPr="007460B2">
        <w:rPr>
          <w:bCs/>
          <w:iCs/>
          <w:sz w:val="22"/>
          <w:szCs w:val="22"/>
        </w:rPr>
        <w:t xml:space="preserve"> în perioada 2009-2010;</w:t>
      </w:r>
    </w:p>
    <w:p w14:paraId="1BC4CB7F" w14:textId="6F41CD86" w:rsidR="008903C5" w:rsidRPr="007460B2" w:rsidRDefault="00A816EE" w:rsidP="00566617">
      <w:pPr>
        <w:pStyle w:val="ListParagraph"/>
        <w:numPr>
          <w:ilvl w:val="0"/>
          <w:numId w:val="5"/>
        </w:numPr>
        <w:tabs>
          <w:tab w:val="left" w:pos="426"/>
        </w:tabs>
        <w:spacing w:line="276" w:lineRule="auto"/>
        <w:ind w:left="426" w:hanging="426"/>
        <w:jc w:val="both"/>
        <w:rPr>
          <w:bCs/>
          <w:iCs/>
          <w:sz w:val="22"/>
          <w:szCs w:val="22"/>
        </w:rPr>
      </w:pPr>
      <w:bookmarkStart w:id="2" w:name="_Hlk146473007"/>
      <w:r w:rsidRPr="007460B2">
        <w:rPr>
          <w:bCs/>
          <w:iCs/>
          <w:sz w:val="22"/>
          <w:szCs w:val="22"/>
        </w:rPr>
        <w:t>Reabilitare termică imobil str. Burebista nr. 3</w:t>
      </w:r>
      <w:r w:rsidR="000B20F6" w:rsidRPr="007460B2">
        <w:rPr>
          <w:bCs/>
          <w:iCs/>
          <w:sz w:val="22"/>
          <w:szCs w:val="22"/>
        </w:rPr>
        <w:t xml:space="preserve">- </w:t>
      </w:r>
      <w:r w:rsidR="0024384C" w:rsidRPr="007460B2">
        <w:rPr>
          <w:bCs/>
          <w:iCs/>
          <w:sz w:val="22"/>
          <w:szCs w:val="22"/>
        </w:rPr>
        <w:t>reabilitat</w:t>
      </w:r>
      <w:r w:rsidR="000B20F6" w:rsidRPr="007460B2">
        <w:rPr>
          <w:bCs/>
          <w:iCs/>
          <w:sz w:val="22"/>
          <w:szCs w:val="22"/>
        </w:rPr>
        <w:t xml:space="preserve"> în perioada 2009-2010</w:t>
      </w:r>
      <w:r w:rsidR="00F46903" w:rsidRPr="007460B2">
        <w:rPr>
          <w:bCs/>
          <w:iCs/>
          <w:sz w:val="22"/>
          <w:szCs w:val="22"/>
        </w:rPr>
        <w:t>;</w:t>
      </w:r>
      <w:r w:rsidR="00FC5A30" w:rsidRPr="007460B2">
        <w:rPr>
          <w:bCs/>
          <w:iCs/>
          <w:sz w:val="22"/>
          <w:szCs w:val="22"/>
        </w:rPr>
        <w:t xml:space="preserve"> </w:t>
      </w:r>
    </w:p>
    <w:bookmarkEnd w:id="2"/>
    <w:p w14:paraId="5848354B" w14:textId="236B8755" w:rsidR="000B20F6" w:rsidRDefault="000B20F6" w:rsidP="00566617">
      <w:pPr>
        <w:pStyle w:val="ListParagraph"/>
        <w:numPr>
          <w:ilvl w:val="0"/>
          <w:numId w:val="5"/>
        </w:numPr>
        <w:spacing w:line="276" w:lineRule="auto"/>
        <w:ind w:left="426" w:hanging="426"/>
        <w:rPr>
          <w:bCs/>
          <w:iCs/>
          <w:sz w:val="22"/>
          <w:szCs w:val="22"/>
        </w:rPr>
      </w:pPr>
      <w:r w:rsidRPr="007460B2">
        <w:rPr>
          <w:bCs/>
          <w:iCs/>
          <w:sz w:val="22"/>
          <w:szCs w:val="22"/>
        </w:rPr>
        <w:t xml:space="preserve">Reabilitare termică imobil str. Burebista nr. </w:t>
      </w:r>
      <w:r w:rsidR="00305308" w:rsidRPr="007460B2">
        <w:rPr>
          <w:bCs/>
          <w:iCs/>
          <w:sz w:val="22"/>
          <w:szCs w:val="22"/>
        </w:rPr>
        <w:t>10</w:t>
      </w:r>
      <w:r w:rsidR="0024384C" w:rsidRPr="007460B2">
        <w:rPr>
          <w:bCs/>
          <w:iCs/>
          <w:sz w:val="22"/>
          <w:szCs w:val="22"/>
        </w:rPr>
        <w:t xml:space="preserve"> </w:t>
      </w:r>
      <w:r w:rsidRPr="007460B2">
        <w:rPr>
          <w:bCs/>
          <w:iCs/>
          <w:sz w:val="22"/>
          <w:szCs w:val="22"/>
        </w:rPr>
        <w:t xml:space="preserve">- </w:t>
      </w:r>
      <w:r w:rsidR="0024384C" w:rsidRPr="007460B2">
        <w:rPr>
          <w:bCs/>
          <w:iCs/>
          <w:sz w:val="22"/>
          <w:szCs w:val="22"/>
        </w:rPr>
        <w:t>reabilitat</w:t>
      </w:r>
      <w:r w:rsidRPr="007460B2">
        <w:rPr>
          <w:bCs/>
          <w:iCs/>
          <w:sz w:val="22"/>
          <w:szCs w:val="22"/>
        </w:rPr>
        <w:t xml:space="preserve"> în perioada 2009-2010; </w:t>
      </w:r>
    </w:p>
    <w:p w14:paraId="6F337EE0" w14:textId="4E6E9315" w:rsidR="00942DCC" w:rsidRDefault="00942DCC" w:rsidP="00566617">
      <w:pPr>
        <w:pStyle w:val="ListParagraph"/>
        <w:numPr>
          <w:ilvl w:val="0"/>
          <w:numId w:val="5"/>
        </w:numPr>
        <w:spacing w:line="276" w:lineRule="auto"/>
        <w:ind w:left="426" w:hanging="426"/>
        <w:rPr>
          <w:bCs/>
          <w:iCs/>
          <w:sz w:val="22"/>
          <w:szCs w:val="22"/>
        </w:rPr>
      </w:pPr>
      <w:r w:rsidRPr="007460B2">
        <w:rPr>
          <w:bCs/>
          <w:iCs/>
          <w:sz w:val="22"/>
          <w:szCs w:val="22"/>
        </w:rPr>
        <w:t>Reabilitare termică imobil</w:t>
      </w:r>
      <w:r>
        <w:rPr>
          <w:bCs/>
          <w:iCs/>
          <w:sz w:val="22"/>
          <w:szCs w:val="22"/>
        </w:rPr>
        <w:t xml:space="preserve"> </w:t>
      </w:r>
      <w:r w:rsidRPr="00942DCC">
        <w:rPr>
          <w:bCs/>
          <w:iCs/>
          <w:sz w:val="22"/>
          <w:szCs w:val="22"/>
        </w:rPr>
        <w:t>Calea Torontalului nr.</w:t>
      </w:r>
      <w:r>
        <w:rPr>
          <w:bCs/>
          <w:iCs/>
          <w:sz w:val="22"/>
          <w:szCs w:val="22"/>
        </w:rPr>
        <w:t xml:space="preserve"> 25A </w:t>
      </w:r>
      <w:r w:rsidR="003A1F37">
        <w:rPr>
          <w:bCs/>
          <w:iCs/>
          <w:sz w:val="22"/>
          <w:szCs w:val="22"/>
        </w:rPr>
        <w:t>-</w:t>
      </w:r>
      <w:r>
        <w:rPr>
          <w:bCs/>
          <w:iCs/>
          <w:sz w:val="22"/>
          <w:szCs w:val="22"/>
        </w:rPr>
        <w:t xml:space="preserve"> reabilitat prin POR 2007-2013;</w:t>
      </w:r>
    </w:p>
    <w:p w14:paraId="10B51CAF" w14:textId="24D6D6EB" w:rsidR="00D803A7" w:rsidRDefault="00D803A7" w:rsidP="00D803A7">
      <w:pPr>
        <w:pStyle w:val="ListParagraph"/>
        <w:numPr>
          <w:ilvl w:val="0"/>
          <w:numId w:val="5"/>
        </w:numPr>
        <w:spacing w:line="276" w:lineRule="auto"/>
        <w:ind w:left="426" w:hanging="426"/>
        <w:rPr>
          <w:bCs/>
          <w:iCs/>
          <w:sz w:val="22"/>
          <w:szCs w:val="22"/>
        </w:rPr>
      </w:pPr>
      <w:r w:rsidRPr="007460B2">
        <w:rPr>
          <w:bCs/>
          <w:iCs/>
          <w:sz w:val="22"/>
          <w:szCs w:val="22"/>
        </w:rPr>
        <w:t>Reabilitare termică imobil</w:t>
      </w:r>
      <w:r>
        <w:rPr>
          <w:bCs/>
          <w:iCs/>
          <w:sz w:val="22"/>
          <w:szCs w:val="22"/>
        </w:rPr>
        <w:t xml:space="preserve"> </w:t>
      </w:r>
      <w:r w:rsidRPr="00942DCC">
        <w:rPr>
          <w:bCs/>
          <w:iCs/>
          <w:sz w:val="22"/>
          <w:szCs w:val="22"/>
        </w:rPr>
        <w:t>Calea Torontalului nr.</w:t>
      </w:r>
      <w:r>
        <w:rPr>
          <w:bCs/>
          <w:iCs/>
          <w:sz w:val="22"/>
          <w:szCs w:val="22"/>
        </w:rPr>
        <w:t xml:space="preserve"> </w:t>
      </w:r>
      <w:r w:rsidR="000E63DD">
        <w:rPr>
          <w:bCs/>
          <w:iCs/>
          <w:sz w:val="22"/>
          <w:szCs w:val="22"/>
        </w:rPr>
        <w:t>1</w:t>
      </w:r>
      <w:r>
        <w:rPr>
          <w:bCs/>
          <w:iCs/>
          <w:sz w:val="22"/>
          <w:szCs w:val="22"/>
        </w:rPr>
        <w:t>5 - reabilitat prin POR 2007-2013;</w:t>
      </w:r>
    </w:p>
    <w:p w14:paraId="657BBC49" w14:textId="62DDB383" w:rsidR="003A1F37" w:rsidRPr="007460B2" w:rsidRDefault="003A1F37" w:rsidP="00566617">
      <w:pPr>
        <w:pStyle w:val="ListParagraph"/>
        <w:numPr>
          <w:ilvl w:val="0"/>
          <w:numId w:val="5"/>
        </w:numPr>
        <w:spacing w:line="276" w:lineRule="auto"/>
        <w:ind w:left="426" w:hanging="426"/>
        <w:rPr>
          <w:bCs/>
          <w:iCs/>
          <w:sz w:val="22"/>
          <w:szCs w:val="22"/>
        </w:rPr>
      </w:pPr>
      <w:r w:rsidRPr="007460B2">
        <w:rPr>
          <w:bCs/>
          <w:iCs/>
          <w:sz w:val="22"/>
          <w:szCs w:val="22"/>
        </w:rPr>
        <w:t xml:space="preserve">Reabilitare termică imobil str. Brândușei nr. </w:t>
      </w:r>
      <w:r>
        <w:rPr>
          <w:bCs/>
          <w:iCs/>
          <w:sz w:val="22"/>
          <w:szCs w:val="22"/>
        </w:rPr>
        <w:t>1</w:t>
      </w:r>
      <w:r w:rsidRPr="007460B2">
        <w:rPr>
          <w:bCs/>
          <w:iCs/>
          <w:sz w:val="22"/>
          <w:szCs w:val="22"/>
        </w:rPr>
        <w:t>4</w:t>
      </w:r>
      <w:r>
        <w:rPr>
          <w:bCs/>
          <w:iCs/>
          <w:sz w:val="22"/>
          <w:szCs w:val="22"/>
        </w:rPr>
        <w:t xml:space="preserve"> -</w:t>
      </w:r>
      <w:r w:rsidRPr="003A1F37">
        <w:rPr>
          <w:bCs/>
          <w:iCs/>
          <w:sz w:val="22"/>
          <w:szCs w:val="22"/>
        </w:rPr>
        <w:t xml:space="preserve"> reabilitat prin POR 2007-2013;</w:t>
      </w:r>
    </w:p>
    <w:p w14:paraId="3D99836A" w14:textId="608BF36F" w:rsidR="00305308" w:rsidRPr="007460B2" w:rsidRDefault="00305308" w:rsidP="00566617">
      <w:pPr>
        <w:pStyle w:val="ListParagraph"/>
        <w:numPr>
          <w:ilvl w:val="0"/>
          <w:numId w:val="5"/>
        </w:numPr>
        <w:spacing w:line="276" w:lineRule="auto"/>
        <w:ind w:left="426" w:hanging="426"/>
        <w:rPr>
          <w:bCs/>
          <w:iCs/>
          <w:sz w:val="22"/>
          <w:szCs w:val="22"/>
        </w:rPr>
      </w:pPr>
      <w:r w:rsidRPr="007460B2">
        <w:rPr>
          <w:bCs/>
          <w:iCs/>
          <w:sz w:val="22"/>
          <w:szCs w:val="22"/>
        </w:rPr>
        <w:t>Reabilitare termică imobil str. Burebista nr. 8-10-12</w:t>
      </w:r>
      <w:r w:rsidR="00BF02A8" w:rsidRPr="007460B2">
        <w:rPr>
          <w:bCs/>
          <w:iCs/>
          <w:sz w:val="22"/>
          <w:szCs w:val="22"/>
        </w:rPr>
        <w:t xml:space="preserve"> proiect aflat </w:t>
      </w:r>
      <w:r w:rsidRPr="007460B2">
        <w:rPr>
          <w:bCs/>
          <w:iCs/>
          <w:sz w:val="22"/>
          <w:szCs w:val="22"/>
        </w:rPr>
        <w:t xml:space="preserve"> în derulare POR 20</w:t>
      </w:r>
      <w:r w:rsidR="00BF02A8" w:rsidRPr="007460B2">
        <w:rPr>
          <w:bCs/>
          <w:iCs/>
          <w:sz w:val="22"/>
          <w:szCs w:val="22"/>
        </w:rPr>
        <w:t>14</w:t>
      </w:r>
      <w:r w:rsidRPr="007460B2">
        <w:rPr>
          <w:bCs/>
          <w:iCs/>
          <w:sz w:val="22"/>
          <w:szCs w:val="22"/>
        </w:rPr>
        <w:t>-20</w:t>
      </w:r>
      <w:r w:rsidR="00BF02A8" w:rsidRPr="007460B2">
        <w:rPr>
          <w:bCs/>
          <w:iCs/>
          <w:sz w:val="22"/>
          <w:szCs w:val="22"/>
        </w:rPr>
        <w:t>2</w:t>
      </w:r>
      <w:r w:rsidRPr="007460B2">
        <w:rPr>
          <w:bCs/>
          <w:iCs/>
          <w:sz w:val="22"/>
          <w:szCs w:val="22"/>
        </w:rPr>
        <w:t xml:space="preserve">0; </w:t>
      </w:r>
    </w:p>
    <w:p w14:paraId="7406C87B" w14:textId="0AC98014" w:rsidR="00BF02A8" w:rsidRPr="007460B2" w:rsidRDefault="00BF02A8" w:rsidP="00566617">
      <w:pPr>
        <w:pStyle w:val="ListParagraph"/>
        <w:numPr>
          <w:ilvl w:val="0"/>
          <w:numId w:val="5"/>
        </w:numPr>
        <w:spacing w:line="276" w:lineRule="auto"/>
        <w:ind w:left="426" w:hanging="426"/>
        <w:rPr>
          <w:bCs/>
          <w:iCs/>
          <w:sz w:val="22"/>
          <w:szCs w:val="22"/>
        </w:rPr>
      </w:pPr>
      <w:bookmarkStart w:id="3" w:name="_Hlk146473182"/>
      <w:r w:rsidRPr="007460B2">
        <w:rPr>
          <w:bCs/>
          <w:iCs/>
          <w:sz w:val="22"/>
          <w:szCs w:val="22"/>
        </w:rPr>
        <w:t>Reabilitare termică imobil str. Teiului nr. 11 proiect aflat  în derulare POR 2014-2020;</w:t>
      </w:r>
    </w:p>
    <w:bookmarkEnd w:id="3"/>
    <w:p w14:paraId="7C5A21BE" w14:textId="7C9D3097" w:rsidR="004C6B18" w:rsidRPr="007460B2" w:rsidRDefault="004C6B18" w:rsidP="00566617">
      <w:pPr>
        <w:pStyle w:val="ListParagraph"/>
        <w:numPr>
          <w:ilvl w:val="0"/>
          <w:numId w:val="5"/>
        </w:numPr>
        <w:spacing w:line="276" w:lineRule="auto"/>
        <w:ind w:left="426" w:hanging="426"/>
        <w:rPr>
          <w:bCs/>
          <w:iCs/>
          <w:sz w:val="22"/>
          <w:szCs w:val="22"/>
        </w:rPr>
      </w:pPr>
      <w:r w:rsidRPr="007460B2">
        <w:rPr>
          <w:bCs/>
          <w:iCs/>
          <w:sz w:val="22"/>
          <w:szCs w:val="22"/>
        </w:rPr>
        <w:t>Reabilitare termică imobil str. Stelelor nr. 6 proiect aflat  în derulare POR 2014-2020;</w:t>
      </w:r>
    </w:p>
    <w:p w14:paraId="09166FE5" w14:textId="0B9AE575" w:rsidR="004C6B18" w:rsidRPr="007460B2" w:rsidRDefault="004C6B18" w:rsidP="00566617">
      <w:pPr>
        <w:pStyle w:val="ListParagraph"/>
        <w:numPr>
          <w:ilvl w:val="0"/>
          <w:numId w:val="5"/>
        </w:numPr>
        <w:spacing w:line="276" w:lineRule="auto"/>
        <w:ind w:left="426" w:hanging="426"/>
        <w:rPr>
          <w:bCs/>
          <w:iCs/>
          <w:sz w:val="22"/>
          <w:szCs w:val="22"/>
        </w:rPr>
      </w:pPr>
      <w:bookmarkStart w:id="4" w:name="_Hlk146473611"/>
      <w:r w:rsidRPr="007460B2">
        <w:rPr>
          <w:bCs/>
          <w:iCs/>
          <w:sz w:val="22"/>
          <w:szCs w:val="22"/>
        </w:rPr>
        <w:t xml:space="preserve">Reabilitare termică imobil </w:t>
      </w:r>
      <w:r w:rsidR="006C6410" w:rsidRPr="007460B2">
        <w:rPr>
          <w:bCs/>
          <w:iCs/>
          <w:sz w:val="22"/>
          <w:szCs w:val="22"/>
        </w:rPr>
        <w:t>B-dul</w:t>
      </w:r>
      <w:r w:rsidRPr="007460B2">
        <w:rPr>
          <w:bCs/>
          <w:iCs/>
          <w:sz w:val="22"/>
          <w:szCs w:val="22"/>
        </w:rPr>
        <w:t xml:space="preserve">. </w:t>
      </w:r>
      <w:r w:rsidR="006C6410" w:rsidRPr="007460B2">
        <w:rPr>
          <w:bCs/>
          <w:iCs/>
          <w:sz w:val="22"/>
          <w:szCs w:val="22"/>
        </w:rPr>
        <w:t>Cetății</w:t>
      </w:r>
      <w:r w:rsidRPr="007460B2">
        <w:rPr>
          <w:bCs/>
          <w:iCs/>
          <w:sz w:val="22"/>
          <w:szCs w:val="22"/>
        </w:rPr>
        <w:t xml:space="preserve"> nr. </w:t>
      </w:r>
      <w:r w:rsidR="006C6410" w:rsidRPr="007460B2">
        <w:rPr>
          <w:bCs/>
          <w:iCs/>
          <w:sz w:val="22"/>
          <w:szCs w:val="22"/>
        </w:rPr>
        <w:t>50-52</w:t>
      </w:r>
      <w:r w:rsidRPr="007460B2">
        <w:rPr>
          <w:bCs/>
          <w:iCs/>
          <w:sz w:val="22"/>
          <w:szCs w:val="22"/>
        </w:rPr>
        <w:t xml:space="preserve"> proiect aflat  în derulare POR 2014-2020;</w:t>
      </w:r>
    </w:p>
    <w:p w14:paraId="53415E17" w14:textId="55BE3252" w:rsidR="004E5A6F" w:rsidRPr="007460B2" w:rsidRDefault="004E5A6F" w:rsidP="00566617">
      <w:pPr>
        <w:pStyle w:val="ListParagraph"/>
        <w:numPr>
          <w:ilvl w:val="0"/>
          <w:numId w:val="5"/>
        </w:numPr>
        <w:spacing w:line="276" w:lineRule="auto"/>
        <w:ind w:left="426" w:hanging="426"/>
        <w:rPr>
          <w:bCs/>
          <w:iCs/>
          <w:sz w:val="22"/>
          <w:szCs w:val="22"/>
        </w:rPr>
      </w:pPr>
      <w:bookmarkStart w:id="5" w:name="_Hlk146473650"/>
      <w:bookmarkEnd w:id="4"/>
      <w:r w:rsidRPr="007460B2">
        <w:rPr>
          <w:bCs/>
          <w:iCs/>
          <w:sz w:val="22"/>
          <w:szCs w:val="22"/>
        </w:rPr>
        <w:t xml:space="preserve">Reabilitare termică imobil str. Gheorghe Lazăr nr. </w:t>
      </w:r>
      <w:r w:rsidR="00E74BD1" w:rsidRPr="007460B2">
        <w:rPr>
          <w:bCs/>
          <w:iCs/>
          <w:sz w:val="22"/>
          <w:szCs w:val="22"/>
        </w:rPr>
        <w:t>36</w:t>
      </w:r>
      <w:r w:rsidRPr="007460B2">
        <w:rPr>
          <w:bCs/>
          <w:iCs/>
          <w:sz w:val="22"/>
          <w:szCs w:val="22"/>
        </w:rPr>
        <w:t xml:space="preserve"> proiect aflat  în derulare POR 2014-2020;</w:t>
      </w:r>
    </w:p>
    <w:bookmarkEnd w:id="5"/>
    <w:p w14:paraId="15421D97" w14:textId="190400D4" w:rsidR="00E74BD1" w:rsidRPr="007460B2" w:rsidRDefault="00E74BD1" w:rsidP="00566617">
      <w:pPr>
        <w:pStyle w:val="ListParagraph"/>
        <w:numPr>
          <w:ilvl w:val="0"/>
          <w:numId w:val="5"/>
        </w:numPr>
        <w:spacing w:line="276" w:lineRule="auto"/>
        <w:ind w:left="426" w:hanging="426"/>
        <w:rPr>
          <w:bCs/>
          <w:iCs/>
          <w:sz w:val="22"/>
          <w:szCs w:val="22"/>
        </w:rPr>
      </w:pPr>
      <w:r w:rsidRPr="007460B2">
        <w:rPr>
          <w:bCs/>
          <w:iCs/>
          <w:sz w:val="22"/>
          <w:szCs w:val="22"/>
        </w:rPr>
        <w:t>Reabilitare termică imobil str. Gheorghe Lazăr nr. 42 proiect aflat  în derulare POR 2014-2020;</w:t>
      </w:r>
    </w:p>
    <w:p w14:paraId="14A9161A" w14:textId="5C7F60B2" w:rsidR="00C6537B" w:rsidRPr="007460B2" w:rsidRDefault="00C6537B" w:rsidP="00566617">
      <w:pPr>
        <w:pStyle w:val="ListParagraph"/>
        <w:numPr>
          <w:ilvl w:val="0"/>
          <w:numId w:val="5"/>
        </w:numPr>
        <w:spacing w:line="276" w:lineRule="auto"/>
        <w:ind w:left="426" w:hanging="426"/>
        <w:rPr>
          <w:bCs/>
          <w:iCs/>
          <w:sz w:val="22"/>
          <w:szCs w:val="22"/>
        </w:rPr>
      </w:pPr>
      <w:bookmarkStart w:id="6" w:name="_Hlk146473854"/>
      <w:r w:rsidRPr="007460B2">
        <w:rPr>
          <w:bCs/>
          <w:iCs/>
          <w:sz w:val="22"/>
          <w:szCs w:val="22"/>
        </w:rPr>
        <w:t>Reabilitare termică imobil Calea Circumvalațiunii nr. 67 proiect aflat  în derulare POR 2014-2020</w:t>
      </w:r>
      <w:bookmarkEnd w:id="6"/>
      <w:r w:rsidRPr="007460B2">
        <w:rPr>
          <w:bCs/>
          <w:iCs/>
          <w:sz w:val="22"/>
          <w:szCs w:val="22"/>
        </w:rPr>
        <w:t>;</w:t>
      </w:r>
    </w:p>
    <w:p w14:paraId="35C1A60F" w14:textId="098B0B0E" w:rsidR="00C6537B" w:rsidRPr="007460B2" w:rsidRDefault="0024384C" w:rsidP="00566617">
      <w:pPr>
        <w:pStyle w:val="ListParagraph"/>
        <w:numPr>
          <w:ilvl w:val="0"/>
          <w:numId w:val="5"/>
        </w:numPr>
        <w:spacing w:line="276" w:lineRule="auto"/>
        <w:ind w:left="426" w:hanging="426"/>
        <w:rPr>
          <w:bCs/>
          <w:iCs/>
          <w:sz w:val="22"/>
          <w:szCs w:val="22"/>
        </w:rPr>
      </w:pPr>
      <w:r w:rsidRPr="007460B2">
        <w:rPr>
          <w:bCs/>
          <w:iCs/>
          <w:sz w:val="22"/>
          <w:szCs w:val="22"/>
        </w:rPr>
        <w:t>Reabilitare termică imobil Calea Circumvalațiunii nr. 20 proiect aflat  în derulare POR 2014-2020</w:t>
      </w:r>
    </w:p>
    <w:p w14:paraId="43DF26AA" w14:textId="1441FFE5" w:rsidR="00305308" w:rsidRPr="007460B2" w:rsidRDefault="007C5395" w:rsidP="00566617">
      <w:pPr>
        <w:pStyle w:val="ListParagraph"/>
        <w:numPr>
          <w:ilvl w:val="0"/>
          <w:numId w:val="5"/>
        </w:numPr>
        <w:spacing w:line="276" w:lineRule="auto"/>
        <w:ind w:left="426" w:hanging="426"/>
        <w:rPr>
          <w:bCs/>
          <w:iCs/>
          <w:sz w:val="22"/>
          <w:szCs w:val="22"/>
        </w:rPr>
      </w:pPr>
      <w:r w:rsidRPr="007460B2">
        <w:rPr>
          <w:bCs/>
          <w:iCs/>
          <w:sz w:val="22"/>
          <w:szCs w:val="22"/>
        </w:rPr>
        <w:lastRenderedPageBreak/>
        <w:t>Reabilitare termică imobil Calea Torontalului nr</w:t>
      </w:r>
      <w:r w:rsidR="0022293A" w:rsidRPr="007460B2">
        <w:rPr>
          <w:bCs/>
          <w:iCs/>
          <w:sz w:val="22"/>
          <w:szCs w:val="22"/>
        </w:rPr>
        <w:t>.14</w:t>
      </w:r>
      <w:r w:rsidRPr="007460B2">
        <w:rPr>
          <w:bCs/>
          <w:iCs/>
          <w:sz w:val="22"/>
          <w:szCs w:val="22"/>
        </w:rPr>
        <w:t xml:space="preserve"> proiect aflat  în derulare POR 2014-2020</w:t>
      </w:r>
      <w:r w:rsidR="0022293A" w:rsidRPr="007460B2">
        <w:rPr>
          <w:bCs/>
          <w:iCs/>
          <w:sz w:val="22"/>
          <w:szCs w:val="22"/>
        </w:rPr>
        <w:t>;</w:t>
      </w:r>
    </w:p>
    <w:p w14:paraId="4897D397" w14:textId="59ABF5CB" w:rsidR="000B20F6" w:rsidRPr="007460B2" w:rsidRDefault="0022293A" w:rsidP="00566617">
      <w:pPr>
        <w:pStyle w:val="ListParagraph"/>
        <w:numPr>
          <w:ilvl w:val="0"/>
          <w:numId w:val="5"/>
        </w:numPr>
        <w:tabs>
          <w:tab w:val="left" w:pos="426"/>
        </w:tabs>
        <w:spacing w:line="276" w:lineRule="auto"/>
        <w:jc w:val="both"/>
        <w:rPr>
          <w:bCs/>
          <w:iCs/>
          <w:sz w:val="22"/>
          <w:szCs w:val="22"/>
        </w:rPr>
      </w:pPr>
      <w:r w:rsidRPr="007460B2">
        <w:rPr>
          <w:bCs/>
          <w:iCs/>
          <w:sz w:val="22"/>
          <w:szCs w:val="22"/>
        </w:rPr>
        <w:t xml:space="preserve">Reabilitare termică imobil str. </w:t>
      </w:r>
      <w:r w:rsidR="00DB07CF" w:rsidRPr="007460B2">
        <w:rPr>
          <w:bCs/>
          <w:iCs/>
          <w:sz w:val="22"/>
          <w:szCs w:val="22"/>
        </w:rPr>
        <w:t>Brândușei</w:t>
      </w:r>
      <w:r w:rsidRPr="007460B2">
        <w:rPr>
          <w:bCs/>
          <w:iCs/>
          <w:sz w:val="22"/>
          <w:szCs w:val="22"/>
        </w:rPr>
        <w:t xml:space="preserve"> nr. 4 proiect aflat  în derulare POR 2014-2020;</w:t>
      </w:r>
    </w:p>
    <w:p w14:paraId="2351D362" w14:textId="0D79549B" w:rsidR="00895CDF" w:rsidRPr="007460B2" w:rsidRDefault="00895CDF" w:rsidP="00566617">
      <w:pPr>
        <w:pStyle w:val="ListParagraph"/>
        <w:numPr>
          <w:ilvl w:val="0"/>
          <w:numId w:val="5"/>
        </w:numPr>
        <w:tabs>
          <w:tab w:val="left" w:pos="426"/>
        </w:tabs>
        <w:spacing w:line="276" w:lineRule="auto"/>
        <w:jc w:val="both"/>
        <w:rPr>
          <w:bCs/>
          <w:iCs/>
          <w:sz w:val="22"/>
          <w:szCs w:val="22"/>
        </w:rPr>
      </w:pPr>
      <w:r w:rsidRPr="007460B2">
        <w:rPr>
          <w:bCs/>
          <w:iCs/>
          <w:sz w:val="22"/>
          <w:szCs w:val="22"/>
        </w:rPr>
        <w:t xml:space="preserve">Reabilitare termică imobil str. </w:t>
      </w:r>
      <w:r w:rsidR="00DB07CF" w:rsidRPr="007460B2">
        <w:rPr>
          <w:bCs/>
          <w:iCs/>
          <w:sz w:val="22"/>
          <w:szCs w:val="22"/>
        </w:rPr>
        <w:t>Brândușei</w:t>
      </w:r>
      <w:r w:rsidRPr="007460B2">
        <w:rPr>
          <w:bCs/>
          <w:iCs/>
          <w:sz w:val="22"/>
          <w:szCs w:val="22"/>
        </w:rPr>
        <w:t xml:space="preserve"> nr. 11 proiect aflat  în derulare POR 2014-2020;</w:t>
      </w:r>
    </w:p>
    <w:p w14:paraId="5B1E1538" w14:textId="35752A84" w:rsidR="005A1F84" w:rsidRPr="007460B2" w:rsidRDefault="005A1F84" w:rsidP="005A1F84">
      <w:pPr>
        <w:pStyle w:val="ListParagraph"/>
        <w:numPr>
          <w:ilvl w:val="0"/>
          <w:numId w:val="5"/>
        </w:numPr>
        <w:tabs>
          <w:tab w:val="left" w:pos="426"/>
        </w:tabs>
        <w:spacing w:line="276" w:lineRule="auto"/>
        <w:ind w:left="426" w:hanging="426"/>
        <w:jc w:val="both"/>
        <w:rPr>
          <w:bCs/>
          <w:iCs/>
          <w:sz w:val="22"/>
          <w:szCs w:val="22"/>
        </w:rPr>
      </w:pPr>
      <w:r w:rsidRPr="007460B2">
        <w:rPr>
          <w:bCs/>
          <w:iCs/>
          <w:sz w:val="22"/>
          <w:szCs w:val="22"/>
        </w:rPr>
        <w:t>Modernizare</w:t>
      </w:r>
      <w:r w:rsidR="00724F45">
        <w:rPr>
          <w:bCs/>
          <w:iCs/>
          <w:sz w:val="22"/>
          <w:szCs w:val="22"/>
        </w:rPr>
        <w:t xml:space="preserve"> </w:t>
      </w:r>
      <w:r w:rsidRPr="007460B2">
        <w:rPr>
          <w:bCs/>
          <w:iCs/>
          <w:sz w:val="22"/>
          <w:szCs w:val="22"/>
        </w:rPr>
        <w:t>spațiu public</w:t>
      </w:r>
      <w:r w:rsidR="00336481">
        <w:rPr>
          <w:bCs/>
          <w:iCs/>
          <w:sz w:val="22"/>
          <w:szCs w:val="22"/>
        </w:rPr>
        <w:t xml:space="preserve"> - </w:t>
      </w:r>
      <w:r w:rsidRPr="007460B2">
        <w:rPr>
          <w:bCs/>
          <w:iCs/>
          <w:sz w:val="22"/>
          <w:szCs w:val="22"/>
        </w:rPr>
        <w:t xml:space="preserve">zona cuprinsă între bulevardul Cetății, strada Gheorghe Lazăr, Calea Circumvalațiunii, Calea Torontalului – zone verzi, infrastructura rutieră, utilități publice; </w:t>
      </w:r>
    </w:p>
    <w:p w14:paraId="67BF75D1" w14:textId="03BF933B" w:rsidR="00197F14" w:rsidRPr="007460B2" w:rsidRDefault="00197F14" w:rsidP="00566617">
      <w:pPr>
        <w:pStyle w:val="ListParagraph"/>
        <w:numPr>
          <w:ilvl w:val="0"/>
          <w:numId w:val="5"/>
        </w:numPr>
        <w:tabs>
          <w:tab w:val="left" w:pos="426"/>
        </w:tabs>
        <w:spacing w:line="276" w:lineRule="auto"/>
        <w:ind w:left="426" w:hanging="426"/>
        <w:jc w:val="both"/>
        <w:rPr>
          <w:iCs/>
          <w:sz w:val="22"/>
          <w:szCs w:val="22"/>
        </w:rPr>
      </w:pPr>
      <w:r w:rsidRPr="007460B2">
        <w:rPr>
          <w:iCs/>
          <w:sz w:val="22"/>
          <w:szCs w:val="22"/>
        </w:rPr>
        <w:t xml:space="preserve">Reabilitarea liniilor de tramvai si modernizarea tramelor stradale in municipiul Timisoara, Traseul 4, B-dul </w:t>
      </w:r>
      <w:r w:rsidR="007460B2" w:rsidRPr="007460B2">
        <w:rPr>
          <w:iCs/>
          <w:sz w:val="22"/>
          <w:szCs w:val="22"/>
        </w:rPr>
        <w:t>Cetății</w:t>
      </w:r>
      <w:r w:rsidR="00E43C7A" w:rsidRPr="007460B2">
        <w:rPr>
          <w:iCs/>
          <w:sz w:val="22"/>
          <w:szCs w:val="22"/>
        </w:rPr>
        <w:t>-</w:t>
      </w:r>
      <w:r w:rsidR="00A11671" w:rsidRPr="007460B2">
        <w:rPr>
          <w:iCs/>
          <w:sz w:val="22"/>
          <w:szCs w:val="22"/>
        </w:rPr>
        <w:t xml:space="preserve"> cu termen de finalizare </w:t>
      </w:r>
      <w:r w:rsidR="00E43C7A" w:rsidRPr="007460B2">
        <w:rPr>
          <w:iCs/>
          <w:sz w:val="22"/>
          <w:szCs w:val="22"/>
        </w:rPr>
        <w:t>d</w:t>
      </w:r>
      <w:r w:rsidR="00A11671" w:rsidRPr="007460B2">
        <w:rPr>
          <w:iCs/>
          <w:sz w:val="22"/>
          <w:szCs w:val="22"/>
        </w:rPr>
        <w:t>ecembrie 2023</w:t>
      </w:r>
      <w:r w:rsidR="009B18C6" w:rsidRPr="007460B2">
        <w:rPr>
          <w:iCs/>
          <w:sz w:val="22"/>
          <w:szCs w:val="22"/>
        </w:rPr>
        <w:t xml:space="preserve">, unul dintre proiectele prioritare ale </w:t>
      </w:r>
      <w:r w:rsidR="00566617" w:rsidRPr="007460B2">
        <w:rPr>
          <w:iCs/>
          <w:sz w:val="22"/>
          <w:szCs w:val="22"/>
        </w:rPr>
        <w:t>orașului ;</w:t>
      </w:r>
    </w:p>
    <w:p w14:paraId="23107435" w14:textId="28170F17" w:rsidR="00A11671" w:rsidRPr="007460B2" w:rsidRDefault="001B22D7" w:rsidP="00566617">
      <w:pPr>
        <w:pStyle w:val="ListParagraph"/>
        <w:numPr>
          <w:ilvl w:val="0"/>
          <w:numId w:val="5"/>
        </w:numPr>
        <w:tabs>
          <w:tab w:val="left" w:pos="426"/>
        </w:tabs>
        <w:spacing w:line="276" w:lineRule="auto"/>
        <w:jc w:val="both"/>
        <w:rPr>
          <w:iCs/>
          <w:sz w:val="22"/>
          <w:szCs w:val="22"/>
        </w:rPr>
      </w:pPr>
      <w:r w:rsidRPr="007460B2">
        <w:rPr>
          <w:iCs/>
          <w:sz w:val="22"/>
          <w:szCs w:val="22"/>
        </w:rPr>
        <w:t xml:space="preserve">Modernizare iluminat public Calea Aradului, Calea Torontalului </w:t>
      </w:r>
      <w:r w:rsidR="004B22FE" w:rsidRPr="007460B2">
        <w:rPr>
          <w:iCs/>
          <w:sz w:val="22"/>
          <w:szCs w:val="22"/>
        </w:rPr>
        <w:t>;</w:t>
      </w:r>
    </w:p>
    <w:p w14:paraId="4946E61A" w14:textId="29667AA5" w:rsidR="001B22D7" w:rsidRPr="007460B2" w:rsidRDefault="001B22D7" w:rsidP="00566617">
      <w:pPr>
        <w:pStyle w:val="ListParagraph"/>
        <w:numPr>
          <w:ilvl w:val="0"/>
          <w:numId w:val="5"/>
        </w:numPr>
        <w:tabs>
          <w:tab w:val="left" w:pos="426"/>
        </w:tabs>
        <w:spacing w:line="276" w:lineRule="auto"/>
        <w:jc w:val="both"/>
        <w:rPr>
          <w:iCs/>
          <w:sz w:val="22"/>
          <w:szCs w:val="22"/>
        </w:rPr>
      </w:pPr>
      <w:r w:rsidRPr="007460B2">
        <w:rPr>
          <w:iCs/>
          <w:sz w:val="22"/>
          <w:szCs w:val="22"/>
        </w:rPr>
        <w:t>Modernizare str. Gr. Alexandrescu, tronson C.</w:t>
      </w:r>
      <w:r w:rsidR="00DB07CF">
        <w:rPr>
          <w:iCs/>
          <w:sz w:val="22"/>
          <w:szCs w:val="22"/>
        </w:rPr>
        <w:t xml:space="preserve"> </w:t>
      </w:r>
      <w:r w:rsidRPr="007460B2">
        <w:rPr>
          <w:iCs/>
          <w:sz w:val="22"/>
          <w:szCs w:val="22"/>
        </w:rPr>
        <w:t>Torontalului - C. Aradului</w:t>
      </w:r>
      <w:r w:rsidR="004B22FE" w:rsidRPr="007460B2">
        <w:rPr>
          <w:iCs/>
          <w:sz w:val="22"/>
          <w:szCs w:val="22"/>
        </w:rPr>
        <w:t>;</w:t>
      </w:r>
    </w:p>
    <w:p w14:paraId="3FF64CE9" w14:textId="2A71A1AA" w:rsidR="001B22D7" w:rsidRPr="007460B2" w:rsidRDefault="001B22D7" w:rsidP="00566617">
      <w:pPr>
        <w:pStyle w:val="ListParagraph"/>
        <w:numPr>
          <w:ilvl w:val="0"/>
          <w:numId w:val="5"/>
        </w:numPr>
        <w:tabs>
          <w:tab w:val="left" w:pos="426"/>
        </w:tabs>
        <w:spacing w:line="276" w:lineRule="auto"/>
        <w:jc w:val="both"/>
        <w:rPr>
          <w:iCs/>
          <w:sz w:val="22"/>
          <w:szCs w:val="22"/>
        </w:rPr>
      </w:pPr>
      <w:r w:rsidRPr="007460B2">
        <w:rPr>
          <w:iCs/>
          <w:sz w:val="22"/>
          <w:szCs w:val="22"/>
        </w:rPr>
        <w:t>Reabilitare imobil  Cinematograful Dacia, str. Burebista,</w:t>
      </w:r>
      <w:r w:rsidR="0089755F">
        <w:rPr>
          <w:iCs/>
          <w:sz w:val="22"/>
          <w:szCs w:val="22"/>
        </w:rPr>
        <w:t xml:space="preserve"> </w:t>
      </w:r>
      <w:r w:rsidRPr="007460B2">
        <w:rPr>
          <w:iCs/>
          <w:sz w:val="22"/>
          <w:szCs w:val="22"/>
        </w:rPr>
        <w:t>nr.7</w:t>
      </w:r>
      <w:r w:rsidR="004B22FE" w:rsidRPr="007460B2">
        <w:rPr>
          <w:iCs/>
          <w:sz w:val="22"/>
          <w:szCs w:val="22"/>
        </w:rPr>
        <w:t>;</w:t>
      </w:r>
    </w:p>
    <w:p w14:paraId="66F15BD6" w14:textId="7CBE830A" w:rsidR="001B22D7" w:rsidRDefault="001B22D7" w:rsidP="00566617">
      <w:pPr>
        <w:pStyle w:val="ListParagraph"/>
        <w:numPr>
          <w:ilvl w:val="0"/>
          <w:numId w:val="5"/>
        </w:numPr>
        <w:tabs>
          <w:tab w:val="left" w:pos="426"/>
        </w:tabs>
        <w:spacing w:line="276" w:lineRule="auto"/>
        <w:jc w:val="both"/>
        <w:rPr>
          <w:iCs/>
          <w:sz w:val="22"/>
          <w:szCs w:val="22"/>
        </w:rPr>
      </w:pPr>
      <w:r w:rsidRPr="007460B2">
        <w:rPr>
          <w:iCs/>
          <w:sz w:val="22"/>
          <w:szCs w:val="22"/>
        </w:rPr>
        <w:t>PT + Execuție, actualizare SF, Parcare Cartier Dacia</w:t>
      </w:r>
      <w:r w:rsidR="0089755F">
        <w:rPr>
          <w:iCs/>
          <w:sz w:val="22"/>
          <w:szCs w:val="22"/>
        </w:rPr>
        <w:t>;</w:t>
      </w:r>
    </w:p>
    <w:p w14:paraId="1B618A7E" w14:textId="7D8A3576" w:rsidR="0089755F" w:rsidRPr="007460B2" w:rsidRDefault="0089755F" w:rsidP="00566617">
      <w:pPr>
        <w:pStyle w:val="ListParagraph"/>
        <w:numPr>
          <w:ilvl w:val="0"/>
          <w:numId w:val="5"/>
        </w:numPr>
        <w:tabs>
          <w:tab w:val="left" w:pos="426"/>
        </w:tabs>
        <w:spacing w:line="276" w:lineRule="auto"/>
        <w:jc w:val="both"/>
        <w:rPr>
          <w:iCs/>
          <w:sz w:val="22"/>
          <w:szCs w:val="22"/>
        </w:rPr>
      </w:pPr>
      <w:r w:rsidRPr="0089755F">
        <w:rPr>
          <w:iCs/>
          <w:sz w:val="22"/>
          <w:szCs w:val="22"/>
        </w:rPr>
        <w:t>Parcare supraterană cu acces de pe strada Timiș și strada Ulmului</w:t>
      </w:r>
      <w:r>
        <w:rPr>
          <w:iCs/>
          <w:sz w:val="22"/>
          <w:szCs w:val="22"/>
        </w:rPr>
        <w:t>.</w:t>
      </w:r>
    </w:p>
    <w:p w14:paraId="554066E8" w14:textId="77777777" w:rsidR="008866D6" w:rsidRPr="007460B2" w:rsidRDefault="008866D6" w:rsidP="008866D6">
      <w:pPr>
        <w:pStyle w:val="ListParagraph"/>
        <w:tabs>
          <w:tab w:val="left" w:pos="426"/>
        </w:tabs>
        <w:spacing w:line="276" w:lineRule="auto"/>
        <w:ind w:left="360"/>
        <w:jc w:val="both"/>
        <w:rPr>
          <w:iCs/>
          <w:sz w:val="22"/>
          <w:szCs w:val="22"/>
        </w:rPr>
      </w:pPr>
    </w:p>
    <w:p w14:paraId="110B3504" w14:textId="6846E790" w:rsidR="008903C5" w:rsidRPr="007460B2" w:rsidRDefault="008903C5" w:rsidP="00566617">
      <w:pPr>
        <w:tabs>
          <w:tab w:val="left" w:pos="426"/>
        </w:tabs>
        <w:spacing w:line="276" w:lineRule="auto"/>
        <w:ind w:firstLine="431"/>
        <w:jc w:val="both"/>
        <w:rPr>
          <w:sz w:val="22"/>
          <w:szCs w:val="22"/>
        </w:rPr>
      </w:pPr>
      <w:r w:rsidRPr="007460B2">
        <w:rPr>
          <w:bCs/>
          <w:sz w:val="22"/>
          <w:szCs w:val="22"/>
        </w:rPr>
        <w:t xml:space="preserve"> Prin aceste proiecte se dore</w:t>
      </w:r>
      <w:r w:rsidR="0045470D" w:rsidRPr="007460B2">
        <w:rPr>
          <w:bCs/>
          <w:sz w:val="22"/>
          <w:szCs w:val="22"/>
        </w:rPr>
        <w:t>ș</w:t>
      </w:r>
      <w:r w:rsidRPr="007460B2">
        <w:rPr>
          <w:bCs/>
          <w:sz w:val="22"/>
          <w:szCs w:val="22"/>
        </w:rPr>
        <w:t xml:space="preserve">te </w:t>
      </w:r>
      <w:r w:rsidRPr="007460B2">
        <w:rPr>
          <w:sz w:val="22"/>
          <w:szCs w:val="22"/>
        </w:rPr>
        <w:t>o administrare mai bună a domeniului public</w:t>
      </w:r>
      <w:r w:rsidR="00DC3759" w:rsidRPr="007460B2">
        <w:rPr>
          <w:sz w:val="22"/>
          <w:szCs w:val="22"/>
        </w:rPr>
        <w:t xml:space="preserve"> </w:t>
      </w:r>
      <w:r w:rsidR="0089755F">
        <w:rPr>
          <w:sz w:val="22"/>
          <w:szCs w:val="22"/>
        </w:rPr>
        <w:t>ș</w:t>
      </w:r>
      <w:r w:rsidR="00DC3759" w:rsidRPr="007460B2">
        <w:rPr>
          <w:sz w:val="22"/>
          <w:szCs w:val="22"/>
        </w:rPr>
        <w:t>i privat, creșterea calității mediului</w:t>
      </w:r>
      <w:r w:rsidRPr="007460B2">
        <w:rPr>
          <w:sz w:val="22"/>
          <w:szCs w:val="22"/>
        </w:rPr>
        <w:t>, un concept unitar de amenajare a</w:t>
      </w:r>
      <w:r w:rsidR="004D1FDA" w:rsidRPr="007460B2">
        <w:rPr>
          <w:sz w:val="22"/>
          <w:szCs w:val="22"/>
        </w:rPr>
        <w:t xml:space="preserve"> </w:t>
      </w:r>
      <w:r w:rsidRPr="007460B2">
        <w:rPr>
          <w:sz w:val="22"/>
          <w:szCs w:val="22"/>
        </w:rPr>
        <w:t>zonei prin reabilitarea, modernizarea şi reorganizarea spațiilor publice urbane (zone pietonale, zone destinate traficului auto şi parcărilor, zone verzi)</w:t>
      </w:r>
      <w:r w:rsidR="00DC3759" w:rsidRPr="007460B2">
        <w:rPr>
          <w:sz w:val="22"/>
          <w:szCs w:val="22"/>
        </w:rPr>
        <w:t xml:space="preserve">, </w:t>
      </w:r>
      <w:r w:rsidR="00BC065C" w:rsidRPr="007460B2">
        <w:rPr>
          <w:sz w:val="22"/>
          <w:szCs w:val="22"/>
        </w:rPr>
        <w:t xml:space="preserve"> protejarea mediului prin reducerea emisiilor de gaze cu efect de seră; schimbarea aspectului blocurilor de </w:t>
      </w:r>
      <w:r w:rsidR="0074172B" w:rsidRPr="007460B2">
        <w:rPr>
          <w:sz w:val="22"/>
          <w:szCs w:val="22"/>
        </w:rPr>
        <w:t>locuințe</w:t>
      </w:r>
      <w:r w:rsidR="00BC065C" w:rsidRPr="007460B2">
        <w:rPr>
          <w:sz w:val="22"/>
          <w:szCs w:val="22"/>
        </w:rPr>
        <w:t xml:space="preserve"> şi implicit a zonei de </w:t>
      </w:r>
      <w:r w:rsidR="0074172B" w:rsidRPr="007460B2">
        <w:rPr>
          <w:sz w:val="22"/>
          <w:szCs w:val="22"/>
        </w:rPr>
        <w:t>intervenție</w:t>
      </w:r>
      <w:r w:rsidR="00BC065C" w:rsidRPr="007460B2">
        <w:rPr>
          <w:sz w:val="22"/>
          <w:szCs w:val="22"/>
        </w:rPr>
        <w:t>.</w:t>
      </w:r>
    </w:p>
    <w:p w14:paraId="164A457F" w14:textId="2A7A2711" w:rsidR="00117856" w:rsidRDefault="00BC065C" w:rsidP="00E70CCE">
      <w:pPr>
        <w:tabs>
          <w:tab w:val="left" w:pos="426"/>
        </w:tabs>
        <w:spacing w:line="276" w:lineRule="auto"/>
        <w:jc w:val="both"/>
        <w:rPr>
          <w:sz w:val="22"/>
          <w:szCs w:val="22"/>
        </w:rPr>
      </w:pPr>
      <w:r w:rsidRPr="007460B2">
        <w:rPr>
          <w:i/>
          <w:sz w:val="22"/>
          <w:szCs w:val="22"/>
        </w:rPr>
        <w:t xml:space="preserve">       </w:t>
      </w:r>
      <w:r w:rsidRPr="00DB07CF">
        <w:rPr>
          <w:sz w:val="22"/>
          <w:szCs w:val="22"/>
        </w:rPr>
        <w:t xml:space="preserve">Astfel, </w:t>
      </w:r>
      <w:r w:rsidR="0042667B" w:rsidRPr="00DB07CF">
        <w:rPr>
          <w:sz w:val="22"/>
          <w:szCs w:val="22"/>
        </w:rPr>
        <w:t xml:space="preserve">pentru a </w:t>
      </w:r>
      <w:r w:rsidR="001426F9" w:rsidRPr="00DB07CF">
        <w:rPr>
          <w:sz w:val="22"/>
          <w:szCs w:val="22"/>
        </w:rPr>
        <w:t xml:space="preserve">putea fi </w:t>
      </w:r>
      <w:r w:rsidR="004F4D00" w:rsidRPr="00DB07CF">
        <w:rPr>
          <w:sz w:val="22"/>
          <w:szCs w:val="22"/>
        </w:rPr>
        <w:t>realiza</w:t>
      </w:r>
      <w:r w:rsidR="001426F9" w:rsidRPr="00DB07CF">
        <w:rPr>
          <w:sz w:val="22"/>
          <w:szCs w:val="22"/>
        </w:rPr>
        <w:t>tă</w:t>
      </w:r>
      <w:r w:rsidR="004F4D00" w:rsidRPr="00DB07CF">
        <w:rPr>
          <w:sz w:val="22"/>
          <w:szCs w:val="22"/>
        </w:rPr>
        <w:t xml:space="preserve"> </w:t>
      </w:r>
      <w:r w:rsidR="00D371FB" w:rsidRPr="00DB07CF">
        <w:rPr>
          <w:sz w:val="22"/>
          <w:szCs w:val="22"/>
        </w:rPr>
        <w:t>documentația tehnică în vederea</w:t>
      </w:r>
      <w:r w:rsidR="0042667B" w:rsidRPr="00DB07CF">
        <w:rPr>
          <w:sz w:val="22"/>
          <w:szCs w:val="22"/>
        </w:rPr>
        <w:t xml:space="preserve"> depune</w:t>
      </w:r>
      <w:r w:rsidR="00D371FB" w:rsidRPr="00DB07CF">
        <w:rPr>
          <w:sz w:val="22"/>
          <w:szCs w:val="22"/>
        </w:rPr>
        <w:t xml:space="preserve">rii de </w:t>
      </w:r>
      <w:r w:rsidR="0042667B" w:rsidRPr="00DB07CF">
        <w:rPr>
          <w:sz w:val="22"/>
          <w:szCs w:val="22"/>
        </w:rPr>
        <w:t>cerer</w:t>
      </w:r>
      <w:r w:rsidRPr="00DB07CF">
        <w:rPr>
          <w:sz w:val="22"/>
          <w:szCs w:val="22"/>
        </w:rPr>
        <w:t xml:space="preserve">i de </w:t>
      </w:r>
      <w:r w:rsidR="004B18FE" w:rsidRPr="00DB07CF">
        <w:rPr>
          <w:sz w:val="22"/>
          <w:szCs w:val="22"/>
        </w:rPr>
        <w:t>finanțare</w:t>
      </w:r>
      <w:r w:rsidRPr="00DB07CF">
        <w:rPr>
          <w:sz w:val="22"/>
          <w:szCs w:val="22"/>
        </w:rPr>
        <w:t xml:space="preserve"> </w:t>
      </w:r>
      <w:r w:rsidR="004B18FE" w:rsidRPr="00DB07CF">
        <w:rPr>
          <w:sz w:val="22"/>
          <w:szCs w:val="22"/>
        </w:rPr>
        <w:t xml:space="preserve">pentru </w:t>
      </w:r>
      <w:r w:rsidR="001B0D4D" w:rsidRPr="00DB07CF">
        <w:rPr>
          <w:sz w:val="22"/>
          <w:szCs w:val="22"/>
        </w:rPr>
        <w:t>eficientizarea</w:t>
      </w:r>
      <w:r w:rsidR="004B18FE" w:rsidRPr="00DB07CF">
        <w:rPr>
          <w:sz w:val="22"/>
          <w:szCs w:val="22"/>
        </w:rPr>
        <w:t xml:space="preserve"> energetică a clădirilor rezidențiale prin Programul Regional Vest 2021-2027</w:t>
      </w:r>
      <w:r w:rsidR="00A80613">
        <w:rPr>
          <w:sz w:val="22"/>
          <w:szCs w:val="22"/>
        </w:rPr>
        <w:t>,</w:t>
      </w:r>
      <w:r w:rsidR="008D0655" w:rsidRPr="00DB07CF">
        <w:rPr>
          <w:sz w:val="22"/>
          <w:szCs w:val="22"/>
        </w:rPr>
        <w:t xml:space="preserve"> precum și prin</w:t>
      </w:r>
      <w:r w:rsidR="008D0655" w:rsidRPr="00DB07CF">
        <w:t xml:space="preserve"> </w:t>
      </w:r>
      <w:r w:rsidR="008D0655" w:rsidRPr="00DB07CF">
        <w:rPr>
          <w:sz w:val="22"/>
          <w:szCs w:val="22"/>
        </w:rPr>
        <w:t xml:space="preserve">Programul Local, </w:t>
      </w:r>
      <w:r w:rsidR="0091442D" w:rsidRPr="00DB07CF">
        <w:rPr>
          <w:sz w:val="22"/>
          <w:szCs w:val="22"/>
        </w:rPr>
        <w:t>propunem identificarea</w:t>
      </w:r>
      <w:r w:rsidR="007E0ED2">
        <w:rPr>
          <w:sz w:val="22"/>
          <w:szCs w:val="22"/>
        </w:rPr>
        <w:t xml:space="preserve"> și </w:t>
      </w:r>
      <w:r w:rsidR="00E70CCE" w:rsidRPr="00DB07CF">
        <w:rPr>
          <w:sz w:val="22"/>
          <w:szCs w:val="22"/>
        </w:rPr>
        <w:t xml:space="preserve">selecția blocurilor de locuințe situate </w:t>
      </w:r>
      <w:bookmarkStart w:id="7" w:name="_Hlk147912600"/>
      <w:r w:rsidR="00BF1A16" w:rsidRPr="00BF1A16">
        <w:rPr>
          <w:sz w:val="22"/>
          <w:szCs w:val="22"/>
        </w:rPr>
        <w:t xml:space="preserve">în zona </w:t>
      </w:r>
      <w:r w:rsidR="00BF1A16" w:rsidRPr="00865A29">
        <w:rPr>
          <w:sz w:val="22"/>
          <w:szCs w:val="22"/>
        </w:rPr>
        <w:t xml:space="preserve">cuprinsă între </w:t>
      </w:r>
      <w:bookmarkEnd w:id="7"/>
      <w:r w:rsidR="00076783">
        <w:rPr>
          <w:sz w:val="22"/>
          <w:szCs w:val="22"/>
        </w:rPr>
        <w:t>b</w:t>
      </w:r>
      <w:r w:rsidR="00E70CCE" w:rsidRPr="00DB07CF">
        <w:rPr>
          <w:sz w:val="22"/>
          <w:szCs w:val="22"/>
        </w:rPr>
        <w:t xml:space="preserve">ulevardul Cetății, </w:t>
      </w:r>
      <w:r w:rsidR="00F220A6">
        <w:rPr>
          <w:sz w:val="22"/>
          <w:szCs w:val="22"/>
        </w:rPr>
        <w:t>s</w:t>
      </w:r>
      <w:r w:rsidR="00E70CCE" w:rsidRPr="00DB07CF">
        <w:rPr>
          <w:sz w:val="22"/>
          <w:szCs w:val="22"/>
        </w:rPr>
        <w:t>trada Gheorghe Lazăr, Calea Circumvalațiunii și Calea Torontalului</w:t>
      </w:r>
      <w:r w:rsidR="00117856" w:rsidRPr="00DB07CF">
        <w:rPr>
          <w:sz w:val="22"/>
          <w:szCs w:val="22"/>
        </w:rPr>
        <w:t>.</w:t>
      </w:r>
    </w:p>
    <w:p w14:paraId="667BEF1D" w14:textId="7154E697" w:rsidR="00890AC1" w:rsidRDefault="00890AC1" w:rsidP="00E70CCE">
      <w:pPr>
        <w:tabs>
          <w:tab w:val="left" w:pos="426"/>
        </w:tabs>
        <w:spacing w:line="276" w:lineRule="auto"/>
        <w:jc w:val="both"/>
        <w:rPr>
          <w:sz w:val="22"/>
          <w:szCs w:val="22"/>
        </w:rPr>
      </w:pPr>
      <w:r>
        <w:rPr>
          <w:sz w:val="22"/>
          <w:szCs w:val="22"/>
        </w:rPr>
        <w:tab/>
        <w:t>Acest demers este întemeiat și pe obligația în acest sens instituită prin prevederile OUG nr. 18/2009 privind creșterea performanței energetice a blocurilor de locuințe:</w:t>
      </w:r>
    </w:p>
    <w:p w14:paraId="760D536B" w14:textId="2F06E818" w:rsidR="00890AC1" w:rsidRPr="00890AC1" w:rsidRDefault="00890AC1" w:rsidP="00890AC1">
      <w:pPr>
        <w:shd w:val="clear" w:color="auto" w:fill="FFFFFF"/>
        <w:jc w:val="both"/>
        <w:rPr>
          <w:i/>
          <w:iCs/>
          <w:sz w:val="22"/>
          <w:szCs w:val="22"/>
          <w:lang w:eastAsia="ro-RO"/>
        </w:rPr>
      </w:pPr>
      <w:r w:rsidRPr="00890AC1">
        <w:rPr>
          <w:i/>
          <w:iCs/>
          <w:sz w:val="22"/>
          <w:szCs w:val="22"/>
          <w:shd w:val="clear" w:color="auto" w:fill="FFFFFF"/>
          <w:lang w:eastAsia="ro-RO"/>
        </w:rPr>
        <w:t xml:space="preserve">Art. 1. </w:t>
      </w:r>
      <w:r w:rsidRPr="00890AC1">
        <w:rPr>
          <w:i/>
          <w:iCs/>
          <w:sz w:val="22"/>
          <w:szCs w:val="22"/>
          <w:shd w:val="clear" w:color="auto" w:fill="FFFFFF"/>
          <w:lang w:eastAsia="ro-RO"/>
        </w:rPr>
        <w:t>(5)</w:t>
      </w:r>
      <w:r w:rsidRPr="00890AC1">
        <w:rPr>
          <w:i/>
          <w:iCs/>
          <w:sz w:val="22"/>
          <w:szCs w:val="22"/>
          <w:lang w:eastAsia="ro-RO"/>
        </w:rPr>
        <w:t xml:space="preserve"> </w:t>
      </w:r>
      <w:r w:rsidRPr="00890AC1">
        <w:rPr>
          <w:i/>
          <w:iCs/>
          <w:noProof/>
          <w:sz w:val="22"/>
          <w:szCs w:val="22"/>
          <w:shd w:val="clear" w:color="auto" w:fill="FFFFFF"/>
          <w:lang w:eastAsia="ro-RO"/>
        </w:rPr>
        <w:t>Autorităţile administraţiei publice locale au obligaţia asigurării condiţiilor necesare pentru păstrarea valorii arhitecturale, ambientale şi de integrare cromatică în mediul urban a anvelopei blocurilor de locuinţe la care se execută lucrări de intervenţie pentru creşterea performanţei energetice.</w:t>
      </w:r>
    </w:p>
    <w:p w14:paraId="784633D2" w14:textId="77777777" w:rsidR="00890AC1" w:rsidRPr="00890AC1" w:rsidRDefault="00890AC1" w:rsidP="00890AC1">
      <w:pPr>
        <w:shd w:val="clear" w:color="auto" w:fill="FFFFFF"/>
        <w:jc w:val="both"/>
        <w:rPr>
          <w:i/>
          <w:iCs/>
          <w:sz w:val="22"/>
          <w:szCs w:val="22"/>
          <w:lang w:eastAsia="ro-RO"/>
        </w:rPr>
      </w:pPr>
      <w:r w:rsidRPr="00890AC1">
        <w:rPr>
          <w:i/>
          <w:iCs/>
          <w:sz w:val="22"/>
          <w:szCs w:val="22"/>
          <w:shd w:val="clear" w:color="auto" w:fill="FFFFFF"/>
          <w:lang w:eastAsia="ro-RO"/>
        </w:rPr>
        <w:t>(6)</w:t>
      </w:r>
      <w:r w:rsidRPr="00890AC1">
        <w:rPr>
          <w:i/>
          <w:iCs/>
          <w:sz w:val="22"/>
          <w:szCs w:val="22"/>
          <w:lang w:eastAsia="ro-RO"/>
        </w:rPr>
        <w:t xml:space="preserve"> </w:t>
      </w:r>
      <w:r w:rsidRPr="00890AC1">
        <w:rPr>
          <w:i/>
          <w:iCs/>
          <w:noProof/>
          <w:sz w:val="22"/>
          <w:szCs w:val="22"/>
          <w:shd w:val="clear" w:color="auto" w:fill="FFFFFF"/>
          <w:lang w:eastAsia="ro-RO"/>
        </w:rPr>
        <w:t>Realizarea lucrărilor de intervenţie stabilite prin prezenta ordonanţă de urgenţă are drept scop creşterea performanţei energetice a blocurilor de locuinţe, respectiv reducerea consumurilor energetice pentru încălzirea apartamentelor, în condiţiile asigurării şi menţinerii climatului termic interior, precum şi ameliorarea aspectului urbanistic al localităţilor. Creşterea performanţei energetice a blocurilor de locuinţe are drept scop reducerea consumurilor energetice din surse convenţionale, diminuarea emisiilor de gaze cu efect de seră şi introducerea, după caz, a unor surse alternative de producere a energiei.</w:t>
      </w:r>
    </w:p>
    <w:p w14:paraId="09E6AFA5" w14:textId="1373CA79" w:rsidR="00890AC1" w:rsidRPr="00890AC1" w:rsidRDefault="00890AC1" w:rsidP="00890AC1">
      <w:pPr>
        <w:shd w:val="clear" w:color="auto" w:fill="FFFFFF"/>
        <w:jc w:val="both"/>
        <w:rPr>
          <w:i/>
          <w:iCs/>
          <w:noProof/>
          <w:sz w:val="22"/>
          <w:szCs w:val="22"/>
          <w:shd w:val="clear" w:color="auto" w:fill="FFFFFF"/>
          <w:lang w:eastAsia="ro-RO"/>
        </w:rPr>
      </w:pPr>
      <w:r w:rsidRPr="00890AC1">
        <w:rPr>
          <w:i/>
          <w:iCs/>
          <w:sz w:val="22"/>
          <w:szCs w:val="22"/>
          <w:lang w:eastAsia="ro-RO"/>
        </w:rPr>
        <w:t>Articolul 3</w:t>
      </w:r>
      <w:r w:rsidRPr="00890AC1">
        <w:rPr>
          <w:i/>
          <w:iCs/>
          <w:sz w:val="22"/>
          <w:szCs w:val="22"/>
          <w:lang w:eastAsia="ro-RO"/>
        </w:rPr>
        <w:t xml:space="preserve"> </w:t>
      </w:r>
      <w:r w:rsidRPr="00890AC1">
        <w:rPr>
          <w:i/>
          <w:iCs/>
          <w:sz w:val="22"/>
          <w:szCs w:val="22"/>
          <w:shd w:val="clear" w:color="auto" w:fill="FFFFFF"/>
          <w:lang w:eastAsia="ro-RO"/>
        </w:rPr>
        <w:t xml:space="preserve">(1) </w:t>
      </w:r>
      <w:r w:rsidRPr="00890AC1">
        <w:rPr>
          <w:i/>
          <w:iCs/>
          <w:noProof/>
          <w:sz w:val="22"/>
          <w:szCs w:val="22"/>
          <w:shd w:val="clear" w:color="auto" w:fill="FFFFFF"/>
          <w:lang w:eastAsia="ro-RO"/>
        </w:rPr>
        <w:t xml:space="preserve">Pentru fundamentarea programelor locale, coordonatorii locali </w:t>
      </w:r>
      <w:r w:rsidRPr="00890AC1">
        <w:rPr>
          <w:i/>
          <w:iCs/>
          <w:noProof/>
          <w:sz w:val="22"/>
          <w:szCs w:val="22"/>
          <w:shd w:val="clear" w:color="auto" w:fill="FFFFFF"/>
          <w:lang w:eastAsia="ro-RO"/>
        </w:rPr>
        <w:t xml:space="preserve">(n.r. art. 2 lit. d) </w:t>
      </w:r>
      <w:r w:rsidRPr="00890AC1">
        <w:rPr>
          <w:i/>
          <w:iCs/>
          <w:sz w:val="22"/>
          <w:szCs w:val="22"/>
          <w:lang w:eastAsia="ro-RO"/>
        </w:rPr>
        <w:t xml:space="preserve">primarii municipiilor, oraşelor şi comunelor, precum şi ai sectoarelor municipiului Bucureşti în a căror responsabilitate revine coordonarea programelor locale, în calitate de autorităţi contractante. </w:t>
      </w:r>
      <w:r w:rsidRPr="00890AC1">
        <w:rPr>
          <w:i/>
          <w:iCs/>
          <w:sz w:val="22"/>
          <w:szCs w:val="22"/>
          <w:lang w:eastAsia="ro-RO"/>
        </w:rPr>
        <w:t>)</w:t>
      </w:r>
    </w:p>
    <w:p w14:paraId="2835E780" w14:textId="02FF4EC3" w:rsidR="00890AC1" w:rsidRPr="00890AC1" w:rsidRDefault="00890AC1" w:rsidP="00890AC1">
      <w:pPr>
        <w:shd w:val="clear" w:color="auto" w:fill="FFFFFF"/>
        <w:jc w:val="both"/>
        <w:rPr>
          <w:i/>
          <w:iCs/>
          <w:sz w:val="22"/>
          <w:szCs w:val="22"/>
          <w:shd w:val="clear" w:color="auto" w:fill="FFFFFF"/>
          <w:lang w:eastAsia="ro-RO"/>
        </w:rPr>
      </w:pPr>
      <w:r w:rsidRPr="00890AC1">
        <w:rPr>
          <w:i/>
          <w:iCs/>
          <w:noProof/>
          <w:sz w:val="22"/>
          <w:szCs w:val="22"/>
          <w:shd w:val="clear" w:color="auto" w:fill="FFFFFF"/>
          <w:lang w:eastAsia="ro-RO"/>
        </w:rPr>
        <w:t xml:space="preserve">realizează identificarea şi inventarierea blocurilor de locuinţe prevăzute la </w:t>
      </w:r>
      <w:hyperlink w:history="1">
        <w:r w:rsidRPr="00890AC1">
          <w:rPr>
            <w:i/>
            <w:iCs/>
            <w:noProof/>
            <w:sz w:val="22"/>
            <w:szCs w:val="22"/>
            <w:shd w:val="clear" w:color="auto" w:fill="FFFFFF"/>
            <w:lang w:eastAsia="ro-RO"/>
          </w:rPr>
          <w:t>art. 1 alin. (1)</w:t>
        </w:r>
      </w:hyperlink>
      <w:r w:rsidRPr="00890AC1">
        <w:rPr>
          <w:i/>
          <w:iCs/>
          <w:noProof/>
          <w:sz w:val="22"/>
          <w:szCs w:val="22"/>
          <w:shd w:val="clear" w:color="auto" w:fill="FFFFFF"/>
          <w:lang w:eastAsia="ro-RO"/>
        </w:rPr>
        <w:t>.</w:t>
      </w:r>
    </w:p>
    <w:p w14:paraId="791F7E3E" w14:textId="701D91A8" w:rsidR="00890AC1" w:rsidRPr="00890AC1" w:rsidRDefault="00890AC1" w:rsidP="00890AC1">
      <w:pPr>
        <w:shd w:val="clear" w:color="auto" w:fill="FFFFFF"/>
        <w:jc w:val="both"/>
        <w:rPr>
          <w:i/>
          <w:iCs/>
          <w:sz w:val="22"/>
          <w:szCs w:val="22"/>
          <w:lang w:eastAsia="ro-RO"/>
        </w:rPr>
      </w:pPr>
      <w:r w:rsidRPr="00890AC1">
        <w:rPr>
          <w:i/>
          <w:iCs/>
          <w:sz w:val="22"/>
          <w:szCs w:val="22"/>
          <w:lang w:eastAsia="ro-RO"/>
        </w:rPr>
        <w:t>Articolul 7</w:t>
      </w:r>
      <w:r w:rsidRPr="00890AC1">
        <w:rPr>
          <w:i/>
          <w:iCs/>
          <w:sz w:val="22"/>
          <w:szCs w:val="22"/>
          <w:shd w:val="clear" w:color="auto" w:fill="FFFFFF"/>
          <w:lang w:eastAsia="ro-RO"/>
        </w:rPr>
        <w:t>Etapele necesare implementării programelor locale sunt următoarele:</w:t>
      </w:r>
    </w:p>
    <w:p w14:paraId="483B18D1" w14:textId="77777777" w:rsidR="00890AC1" w:rsidRPr="00890AC1" w:rsidRDefault="00890AC1" w:rsidP="00890AC1">
      <w:pPr>
        <w:shd w:val="clear" w:color="auto" w:fill="FFFFFF"/>
        <w:jc w:val="both"/>
        <w:rPr>
          <w:i/>
          <w:iCs/>
          <w:sz w:val="22"/>
          <w:szCs w:val="22"/>
          <w:shd w:val="clear" w:color="auto" w:fill="FFFFFF"/>
          <w:lang w:eastAsia="ro-RO"/>
        </w:rPr>
      </w:pPr>
      <w:r w:rsidRPr="00890AC1">
        <w:rPr>
          <w:i/>
          <w:iCs/>
          <w:sz w:val="22"/>
          <w:szCs w:val="22"/>
          <w:shd w:val="clear" w:color="auto" w:fill="FFFFFF"/>
          <w:lang w:eastAsia="ro-RO"/>
        </w:rPr>
        <w:t xml:space="preserve">a) </w:t>
      </w:r>
      <w:r w:rsidRPr="00890AC1">
        <w:rPr>
          <w:i/>
          <w:iCs/>
          <w:noProof/>
          <w:sz w:val="22"/>
          <w:szCs w:val="22"/>
          <w:shd w:val="clear" w:color="auto" w:fill="FFFFFF"/>
          <w:lang w:eastAsia="ro-RO"/>
        </w:rPr>
        <w:t xml:space="preserve">identificarea şi inventarierea blocurilor de locuinţe prevăzute la </w:t>
      </w:r>
      <w:hyperlink w:history="1">
        <w:r w:rsidRPr="00890AC1">
          <w:rPr>
            <w:i/>
            <w:iCs/>
            <w:noProof/>
            <w:sz w:val="22"/>
            <w:szCs w:val="22"/>
            <w:shd w:val="clear" w:color="auto" w:fill="FFFFFF"/>
            <w:lang w:eastAsia="ro-RO"/>
          </w:rPr>
          <w:t>art. 1 alin. (1)</w:t>
        </w:r>
      </w:hyperlink>
      <w:r w:rsidRPr="00890AC1">
        <w:rPr>
          <w:i/>
          <w:iCs/>
          <w:noProof/>
          <w:sz w:val="22"/>
          <w:szCs w:val="22"/>
          <w:shd w:val="clear" w:color="auto" w:fill="FFFFFF"/>
          <w:lang w:eastAsia="ro-RO"/>
        </w:rPr>
        <w:t>;</w:t>
      </w:r>
    </w:p>
    <w:p w14:paraId="02747A2F" w14:textId="77777777" w:rsidR="00890AC1" w:rsidRPr="00890AC1" w:rsidRDefault="00890AC1" w:rsidP="00E70CCE">
      <w:pPr>
        <w:tabs>
          <w:tab w:val="left" w:pos="426"/>
        </w:tabs>
        <w:spacing w:line="276" w:lineRule="auto"/>
        <w:jc w:val="both"/>
        <w:rPr>
          <w:i/>
          <w:iCs/>
          <w:sz w:val="22"/>
          <w:szCs w:val="22"/>
        </w:rPr>
      </w:pPr>
    </w:p>
    <w:p w14:paraId="753123AD" w14:textId="3288EDED" w:rsidR="0042667B" w:rsidRPr="007460B2" w:rsidRDefault="00990D70" w:rsidP="00E70CCE">
      <w:pPr>
        <w:tabs>
          <w:tab w:val="left" w:pos="426"/>
        </w:tabs>
        <w:spacing w:line="276" w:lineRule="auto"/>
        <w:jc w:val="both"/>
        <w:rPr>
          <w:sz w:val="22"/>
          <w:szCs w:val="22"/>
        </w:rPr>
      </w:pPr>
      <w:r>
        <w:rPr>
          <w:sz w:val="22"/>
          <w:szCs w:val="22"/>
        </w:rPr>
        <w:tab/>
      </w:r>
      <w:r w:rsidR="00117856" w:rsidRPr="00DB07CF">
        <w:rPr>
          <w:sz w:val="22"/>
          <w:szCs w:val="22"/>
        </w:rPr>
        <w:t xml:space="preserve">De asemenea, propunem </w:t>
      </w:r>
      <w:r w:rsidR="00EF422E" w:rsidRPr="00DB07CF">
        <w:rPr>
          <w:sz w:val="22"/>
          <w:szCs w:val="22"/>
        </w:rPr>
        <w:t>cu prioritate</w:t>
      </w:r>
      <w:r w:rsidR="00756B8E" w:rsidRPr="00DB07CF">
        <w:rPr>
          <w:sz w:val="22"/>
          <w:szCs w:val="22"/>
        </w:rPr>
        <w:t xml:space="preserve"> blocurile de locuințe al căror amplasament se află în continuarea blocurilor deja reabilitate sau în curs de reabilitare</w:t>
      </w:r>
      <w:r w:rsidR="003D7F66" w:rsidRPr="00DB07CF">
        <w:rPr>
          <w:sz w:val="22"/>
          <w:szCs w:val="22"/>
        </w:rPr>
        <w:t>, cu</w:t>
      </w:r>
      <w:r w:rsidR="00F61250" w:rsidRPr="00DB07CF">
        <w:rPr>
          <w:sz w:val="22"/>
          <w:szCs w:val="22"/>
        </w:rPr>
        <w:t xml:space="preserve"> respectarea</w:t>
      </w:r>
      <w:r w:rsidR="00D61882" w:rsidRPr="00DB07CF">
        <w:rPr>
          <w:sz w:val="22"/>
          <w:szCs w:val="22"/>
        </w:rPr>
        <w:t xml:space="preserve"> criteriil</w:t>
      </w:r>
      <w:r w:rsidR="008970B9">
        <w:rPr>
          <w:sz w:val="22"/>
          <w:szCs w:val="22"/>
        </w:rPr>
        <w:t>or</w:t>
      </w:r>
      <w:r w:rsidR="00D61882" w:rsidRPr="00DB07CF">
        <w:rPr>
          <w:sz w:val="22"/>
          <w:szCs w:val="22"/>
        </w:rPr>
        <w:t xml:space="preserve"> aprobate prin H</w:t>
      </w:r>
      <w:r w:rsidR="00105370">
        <w:rPr>
          <w:sz w:val="22"/>
          <w:szCs w:val="22"/>
        </w:rPr>
        <w:t>ot</w:t>
      </w:r>
      <w:r w:rsidR="001D4BBC">
        <w:rPr>
          <w:sz w:val="22"/>
          <w:szCs w:val="22"/>
        </w:rPr>
        <w:t>ă</w:t>
      </w:r>
      <w:r w:rsidR="00105370">
        <w:rPr>
          <w:sz w:val="22"/>
          <w:szCs w:val="22"/>
        </w:rPr>
        <w:t>râ</w:t>
      </w:r>
      <w:r w:rsidR="001D4BBC">
        <w:rPr>
          <w:sz w:val="22"/>
          <w:szCs w:val="22"/>
        </w:rPr>
        <w:t xml:space="preserve">rea </w:t>
      </w:r>
      <w:r w:rsidR="001D4BBC" w:rsidRPr="00DB07CF">
        <w:rPr>
          <w:sz w:val="22"/>
          <w:szCs w:val="22"/>
        </w:rPr>
        <w:t>C</w:t>
      </w:r>
      <w:r w:rsidR="001D4BBC">
        <w:rPr>
          <w:sz w:val="22"/>
          <w:szCs w:val="22"/>
        </w:rPr>
        <w:t xml:space="preserve">onsiliului </w:t>
      </w:r>
      <w:r w:rsidR="00D61882" w:rsidRPr="00DB07CF">
        <w:rPr>
          <w:sz w:val="22"/>
          <w:szCs w:val="22"/>
        </w:rPr>
        <w:t>L</w:t>
      </w:r>
      <w:r w:rsidR="001D4BBC">
        <w:rPr>
          <w:sz w:val="22"/>
          <w:szCs w:val="22"/>
        </w:rPr>
        <w:t>ocal</w:t>
      </w:r>
      <w:r w:rsidR="00D61882" w:rsidRPr="00DB07CF">
        <w:rPr>
          <w:sz w:val="22"/>
          <w:szCs w:val="22"/>
        </w:rPr>
        <w:t xml:space="preserve"> </w:t>
      </w:r>
      <w:r w:rsidR="00105370">
        <w:rPr>
          <w:sz w:val="22"/>
          <w:szCs w:val="22"/>
        </w:rPr>
        <w:t xml:space="preserve"> nr. </w:t>
      </w:r>
      <w:r w:rsidR="00D61882" w:rsidRPr="00DB07CF">
        <w:rPr>
          <w:sz w:val="22"/>
          <w:szCs w:val="22"/>
        </w:rPr>
        <w:t>513/</w:t>
      </w:r>
      <w:r w:rsidR="000155C9" w:rsidRPr="00DB07CF">
        <w:rPr>
          <w:sz w:val="22"/>
          <w:szCs w:val="22"/>
        </w:rPr>
        <w:t>25.10.202</w:t>
      </w:r>
      <w:r w:rsidR="00C679CC">
        <w:rPr>
          <w:sz w:val="22"/>
          <w:szCs w:val="22"/>
        </w:rPr>
        <w:t>2</w:t>
      </w:r>
      <w:r w:rsidR="00A93FF7">
        <w:rPr>
          <w:sz w:val="22"/>
          <w:szCs w:val="22"/>
        </w:rPr>
        <w:t xml:space="preserve"> sau  criterii </w:t>
      </w:r>
      <w:r w:rsidR="005259B6">
        <w:rPr>
          <w:sz w:val="22"/>
          <w:szCs w:val="22"/>
        </w:rPr>
        <w:t xml:space="preserve">specifice </w:t>
      </w:r>
      <w:r w:rsidR="00BE34C0">
        <w:rPr>
          <w:sz w:val="22"/>
          <w:szCs w:val="22"/>
        </w:rPr>
        <w:t>programelor de eficiență</w:t>
      </w:r>
      <w:r w:rsidR="00A93FF7">
        <w:rPr>
          <w:sz w:val="22"/>
          <w:szCs w:val="22"/>
        </w:rPr>
        <w:t xml:space="preserve"> </w:t>
      </w:r>
      <w:r w:rsidR="00105370">
        <w:rPr>
          <w:sz w:val="22"/>
          <w:szCs w:val="22"/>
        </w:rPr>
        <w:t>energetică.</w:t>
      </w:r>
    </w:p>
    <w:p w14:paraId="0129BB3A" w14:textId="77777777" w:rsidR="000B1E58" w:rsidRPr="007460B2" w:rsidRDefault="000B1E58" w:rsidP="008F6051">
      <w:pPr>
        <w:tabs>
          <w:tab w:val="left" w:pos="426"/>
        </w:tabs>
        <w:spacing w:line="276" w:lineRule="auto"/>
        <w:ind w:firstLine="431"/>
        <w:jc w:val="both"/>
        <w:rPr>
          <w:i/>
          <w:sz w:val="22"/>
          <w:szCs w:val="22"/>
        </w:rPr>
      </w:pPr>
    </w:p>
    <w:p w14:paraId="390042FD" w14:textId="65D41736" w:rsidR="001B22D7" w:rsidRPr="004510C7" w:rsidRDefault="001D4BBC" w:rsidP="008F6051">
      <w:pPr>
        <w:tabs>
          <w:tab w:val="left" w:pos="426"/>
        </w:tabs>
        <w:spacing w:line="276" w:lineRule="auto"/>
        <w:ind w:firstLine="431"/>
        <w:jc w:val="both"/>
        <w:rPr>
          <w:iCs/>
          <w:sz w:val="22"/>
          <w:szCs w:val="22"/>
        </w:rPr>
      </w:pPr>
      <w:r>
        <w:rPr>
          <w:i/>
          <w:sz w:val="22"/>
          <w:szCs w:val="22"/>
        </w:rPr>
        <w:tab/>
      </w:r>
      <w:r w:rsidR="00350DDE">
        <w:rPr>
          <w:i/>
          <w:sz w:val="22"/>
          <w:szCs w:val="22"/>
        </w:rPr>
        <w:t xml:space="preserve"> </w:t>
      </w:r>
      <w:r w:rsidR="00577700" w:rsidRPr="004510C7">
        <w:rPr>
          <w:iCs/>
          <w:sz w:val="22"/>
          <w:szCs w:val="22"/>
        </w:rPr>
        <w:t xml:space="preserve">Director </w:t>
      </w:r>
      <w:r w:rsidR="00FE255F">
        <w:rPr>
          <w:iCs/>
          <w:sz w:val="22"/>
          <w:szCs w:val="22"/>
        </w:rPr>
        <w:t>G</w:t>
      </w:r>
      <w:r w:rsidR="00577700" w:rsidRPr="004510C7">
        <w:rPr>
          <w:iCs/>
          <w:sz w:val="22"/>
          <w:szCs w:val="22"/>
        </w:rPr>
        <w:t xml:space="preserve">eneral      </w:t>
      </w:r>
      <w:r w:rsidRPr="004510C7">
        <w:rPr>
          <w:iCs/>
          <w:sz w:val="22"/>
          <w:szCs w:val="22"/>
        </w:rPr>
        <w:tab/>
      </w:r>
      <w:r w:rsidRPr="004510C7">
        <w:rPr>
          <w:iCs/>
          <w:sz w:val="22"/>
          <w:szCs w:val="22"/>
        </w:rPr>
        <w:tab/>
      </w:r>
      <w:r w:rsidRPr="004510C7">
        <w:rPr>
          <w:iCs/>
          <w:sz w:val="22"/>
          <w:szCs w:val="22"/>
        </w:rPr>
        <w:tab/>
      </w:r>
      <w:r w:rsidRPr="004510C7">
        <w:rPr>
          <w:iCs/>
          <w:sz w:val="22"/>
          <w:szCs w:val="22"/>
        </w:rPr>
        <w:tab/>
      </w:r>
      <w:r w:rsidR="00634B30">
        <w:rPr>
          <w:iCs/>
          <w:sz w:val="22"/>
          <w:szCs w:val="22"/>
        </w:rPr>
        <w:tab/>
      </w:r>
      <w:r w:rsidR="00F82576">
        <w:rPr>
          <w:iCs/>
          <w:sz w:val="22"/>
          <w:szCs w:val="22"/>
        </w:rPr>
        <w:t xml:space="preserve">      </w:t>
      </w:r>
      <w:r w:rsidR="00577700" w:rsidRPr="004510C7">
        <w:rPr>
          <w:iCs/>
          <w:sz w:val="22"/>
          <w:szCs w:val="22"/>
        </w:rPr>
        <w:t>Director Executiv</w:t>
      </w:r>
    </w:p>
    <w:p w14:paraId="52CA0CE8" w14:textId="6D6B8DE2" w:rsidR="00577700" w:rsidRPr="004510C7" w:rsidRDefault="004510C7" w:rsidP="008F6051">
      <w:pPr>
        <w:tabs>
          <w:tab w:val="left" w:pos="426"/>
        </w:tabs>
        <w:spacing w:line="276" w:lineRule="auto"/>
        <w:ind w:firstLine="431"/>
        <w:jc w:val="both"/>
        <w:rPr>
          <w:iCs/>
          <w:sz w:val="22"/>
          <w:szCs w:val="22"/>
        </w:rPr>
      </w:pPr>
      <w:r w:rsidRPr="004510C7">
        <w:rPr>
          <w:iCs/>
          <w:sz w:val="22"/>
          <w:szCs w:val="22"/>
        </w:rPr>
        <w:t xml:space="preserve">  </w:t>
      </w:r>
      <w:r>
        <w:rPr>
          <w:iCs/>
          <w:sz w:val="22"/>
          <w:szCs w:val="22"/>
        </w:rPr>
        <w:t xml:space="preserve">   </w:t>
      </w:r>
      <w:r w:rsidRPr="004510C7">
        <w:rPr>
          <w:iCs/>
          <w:sz w:val="22"/>
          <w:szCs w:val="22"/>
        </w:rPr>
        <w:t xml:space="preserve"> Mihai FLORESCU</w:t>
      </w:r>
      <w:r w:rsidR="00350DDE">
        <w:rPr>
          <w:iCs/>
          <w:sz w:val="22"/>
          <w:szCs w:val="22"/>
        </w:rPr>
        <w:tab/>
      </w:r>
      <w:r w:rsidR="00350DDE">
        <w:rPr>
          <w:iCs/>
          <w:sz w:val="22"/>
          <w:szCs w:val="22"/>
        </w:rPr>
        <w:tab/>
      </w:r>
      <w:r w:rsidR="00350DDE">
        <w:rPr>
          <w:iCs/>
          <w:sz w:val="22"/>
          <w:szCs w:val="22"/>
        </w:rPr>
        <w:tab/>
      </w:r>
      <w:r w:rsidR="00350DDE">
        <w:rPr>
          <w:iCs/>
          <w:sz w:val="22"/>
          <w:szCs w:val="22"/>
        </w:rPr>
        <w:tab/>
      </w:r>
      <w:r w:rsidR="00634B30">
        <w:rPr>
          <w:iCs/>
          <w:sz w:val="22"/>
          <w:szCs w:val="22"/>
        </w:rPr>
        <w:tab/>
      </w:r>
      <w:r w:rsidR="00F82576">
        <w:rPr>
          <w:iCs/>
          <w:sz w:val="22"/>
          <w:szCs w:val="22"/>
        </w:rPr>
        <w:t xml:space="preserve">      </w:t>
      </w:r>
      <w:r w:rsidR="00634B30">
        <w:rPr>
          <w:iCs/>
          <w:sz w:val="22"/>
          <w:szCs w:val="22"/>
        </w:rPr>
        <w:t>Gabriela BICA</w:t>
      </w:r>
    </w:p>
    <w:p w14:paraId="2B12374A" w14:textId="6CE920EE" w:rsidR="00577700" w:rsidRDefault="00577700" w:rsidP="008F6051">
      <w:pPr>
        <w:tabs>
          <w:tab w:val="left" w:pos="426"/>
        </w:tabs>
        <w:spacing w:line="276" w:lineRule="auto"/>
        <w:ind w:firstLine="431"/>
        <w:jc w:val="both"/>
        <w:rPr>
          <w:iCs/>
          <w:sz w:val="22"/>
          <w:szCs w:val="22"/>
        </w:rPr>
      </w:pPr>
    </w:p>
    <w:p w14:paraId="46A134C9" w14:textId="576945F5" w:rsidR="00634B30" w:rsidRDefault="00634B30" w:rsidP="008F6051">
      <w:pPr>
        <w:tabs>
          <w:tab w:val="left" w:pos="426"/>
        </w:tabs>
        <w:spacing w:line="276" w:lineRule="auto"/>
        <w:ind w:firstLine="431"/>
        <w:jc w:val="both"/>
        <w:rPr>
          <w:iCs/>
          <w:sz w:val="22"/>
          <w:szCs w:val="22"/>
        </w:rPr>
      </w:pPr>
    </w:p>
    <w:p w14:paraId="7CADB94B" w14:textId="2FAA64AA" w:rsidR="00634B30" w:rsidRDefault="00634B30" w:rsidP="008F6051">
      <w:pPr>
        <w:tabs>
          <w:tab w:val="left" w:pos="426"/>
        </w:tabs>
        <w:spacing w:line="276" w:lineRule="auto"/>
        <w:ind w:firstLine="431"/>
        <w:jc w:val="both"/>
        <w:rPr>
          <w:iCs/>
          <w:sz w:val="22"/>
          <w:szCs w:val="22"/>
        </w:rPr>
      </w:pPr>
    </w:p>
    <w:p w14:paraId="36E48F52" w14:textId="4A1C6E52" w:rsidR="00634B30" w:rsidRDefault="00634B30" w:rsidP="008F6051">
      <w:pPr>
        <w:tabs>
          <w:tab w:val="left" w:pos="426"/>
        </w:tabs>
        <w:spacing w:line="276" w:lineRule="auto"/>
        <w:ind w:firstLine="431"/>
        <w:jc w:val="both"/>
        <w:rPr>
          <w:iCs/>
          <w:sz w:val="22"/>
          <w:szCs w:val="22"/>
        </w:rPr>
      </w:pPr>
    </w:p>
    <w:p w14:paraId="3FC115BB" w14:textId="77777777" w:rsidR="00990D70" w:rsidRDefault="00990D70" w:rsidP="008F6051">
      <w:pPr>
        <w:tabs>
          <w:tab w:val="left" w:pos="426"/>
        </w:tabs>
        <w:spacing w:line="276" w:lineRule="auto"/>
        <w:ind w:firstLine="431"/>
        <w:jc w:val="both"/>
        <w:rPr>
          <w:iCs/>
          <w:sz w:val="22"/>
          <w:szCs w:val="22"/>
        </w:rPr>
      </w:pPr>
    </w:p>
    <w:p w14:paraId="04529920" w14:textId="43A980E5" w:rsidR="00577700" w:rsidRPr="004510C7" w:rsidRDefault="00577700" w:rsidP="00577700">
      <w:pPr>
        <w:tabs>
          <w:tab w:val="left" w:pos="426"/>
        </w:tabs>
        <w:spacing w:line="276" w:lineRule="auto"/>
        <w:ind w:firstLine="431"/>
        <w:jc w:val="both"/>
        <w:rPr>
          <w:iCs/>
          <w:sz w:val="22"/>
          <w:szCs w:val="22"/>
        </w:rPr>
      </w:pPr>
      <w:r w:rsidRPr="004510C7">
        <w:rPr>
          <w:iCs/>
          <w:sz w:val="22"/>
          <w:szCs w:val="22"/>
        </w:rPr>
        <w:t xml:space="preserve">    </w:t>
      </w:r>
      <w:r w:rsidR="00F82576">
        <w:rPr>
          <w:iCs/>
          <w:sz w:val="22"/>
          <w:szCs w:val="22"/>
        </w:rPr>
        <w:t xml:space="preserve"> </w:t>
      </w:r>
      <w:r w:rsidRPr="004510C7">
        <w:rPr>
          <w:iCs/>
          <w:sz w:val="22"/>
          <w:szCs w:val="22"/>
        </w:rPr>
        <w:t xml:space="preserve"> Șef  </w:t>
      </w:r>
      <w:r w:rsidR="00FE255F">
        <w:rPr>
          <w:iCs/>
          <w:sz w:val="22"/>
          <w:szCs w:val="22"/>
        </w:rPr>
        <w:t>B</w:t>
      </w:r>
      <w:r w:rsidR="001D4BBC" w:rsidRPr="004510C7">
        <w:rPr>
          <w:iCs/>
          <w:sz w:val="22"/>
          <w:szCs w:val="22"/>
        </w:rPr>
        <w:t>irou</w:t>
      </w:r>
      <w:r w:rsidRPr="004510C7">
        <w:rPr>
          <w:iCs/>
          <w:sz w:val="22"/>
          <w:szCs w:val="22"/>
        </w:rPr>
        <w:t xml:space="preserve">                                                       </w:t>
      </w:r>
      <w:r w:rsidR="001D4BBC" w:rsidRPr="004510C7">
        <w:rPr>
          <w:iCs/>
          <w:sz w:val="22"/>
          <w:szCs w:val="22"/>
        </w:rPr>
        <w:tab/>
      </w:r>
      <w:r w:rsidRPr="004510C7">
        <w:rPr>
          <w:iCs/>
          <w:sz w:val="22"/>
          <w:szCs w:val="22"/>
        </w:rPr>
        <w:t xml:space="preserve">  </w:t>
      </w:r>
      <w:r w:rsidR="00634B30">
        <w:rPr>
          <w:iCs/>
          <w:sz w:val="22"/>
          <w:szCs w:val="22"/>
        </w:rPr>
        <w:t xml:space="preserve">         </w:t>
      </w:r>
      <w:r w:rsidR="001E2BBC">
        <w:rPr>
          <w:iCs/>
          <w:sz w:val="22"/>
          <w:szCs w:val="22"/>
        </w:rPr>
        <w:t xml:space="preserve">         </w:t>
      </w:r>
      <w:r w:rsidRPr="004510C7">
        <w:rPr>
          <w:iCs/>
          <w:sz w:val="22"/>
          <w:szCs w:val="22"/>
        </w:rPr>
        <w:t>Consilier</w:t>
      </w:r>
    </w:p>
    <w:p w14:paraId="6FC924F5" w14:textId="522F06F8" w:rsidR="00577700" w:rsidRPr="004510C7" w:rsidRDefault="00577700" w:rsidP="00577700">
      <w:pPr>
        <w:tabs>
          <w:tab w:val="left" w:pos="426"/>
        </w:tabs>
        <w:spacing w:line="276" w:lineRule="auto"/>
        <w:ind w:firstLine="431"/>
        <w:jc w:val="both"/>
        <w:rPr>
          <w:iCs/>
          <w:sz w:val="22"/>
          <w:szCs w:val="22"/>
        </w:rPr>
      </w:pPr>
      <w:r w:rsidRPr="004510C7">
        <w:rPr>
          <w:iCs/>
          <w:sz w:val="22"/>
          <w:szCs w:val="22"/>
        </w:rPr>
        <w:t xml:space="preserve">    </w:t>
      </w:r>
      <w:r w:rsidR="00634B30">
        <w:rPr>
          <w:iCs/>
          <w:sz w:val="22"/>
          <w:szCs w:val="22"/>
        </w:rPr>
        <w:t xml:space="preserve"> </w:t>
      </w:r>
      <w:r w:rsidR="00F82576">
        <w:rPr>
          <w:iCs/>
          <w:sz w:val="22"/>
          <w:szCs w:val="22"/>
        </w:rPr>
        <w:t xml:space="preserve"> </w:t>
      </w:r>
      <w:r w:rsidR="00FE255F">
        <w:rPr>
          <w:iCs/>
          <w:sz w:val="22"/>
          <w:szCs w:val="22"/>
        </w:rPr>
        <w:t>Cristina BABESCU</w:t>
      </w:r>
      <w:r w:rsidR="00FE255F">
        <w:rPr>
          <w:iCs/>
          <w:sz w:val="22"/>
          <w:szCs w:val="22"/>
        </w:rPr>
        <w:tab/>
      </w:r>
      <w:r w:rsidR="00FE255F">
        <w:rPr>
          <w:iCs/>
          <w:sz w:val="22"/>
          <w:szCs w:val="22"/>
        </w:rPr>
        <w:tab/>
      </w:r>
      <w:r w:rsidR="00FE255F">
        <w:rPr>
          <w:iCs/>
          <w:sz w:val="22"/>
          <w:szCs w:val="22"/>
        </w:rPr>
        <w:tab/>
      </w:r>
      <w:r w:rsidR="00FE255F">
        <w:rPr>
          <w:iCs/>
          <w:sz w:val="22"/>
          <w:szCs w:val="22"/>
        </w:rPr>
        <w:tab/>
        <w:t xml:space="preserve">           </w:t>
      </w:r>
      <w:r w:rsidR="001E2BBC">
        <w:rPr>
          <w:iCs/>
          <w:sz w:val="22"/>
          <w:szCs w:val="22"/>
        </w:rPr>
        <w:t xml:space="preserve">         </w:t>
      </w:r>
      <w:r w:rsidR="00BB0A9D">
        <w:rPr>
          <w:iCs/>
          <w:sz w:val="22"/>
          <w:szCs w:val="22"/>
        </w:rPr>
        <w:t>C</w:t>
      </w:r>
      <w:r w:rsidR="00FE255F">
        <w:rPr>
          <w:iCs/>
          <w:sz w:val="22"/>
          <w:szCs w:val="22"/>
        </w:rPr>
        <w:t xml:space="preserve">ristina </w:t>
      </w:r>
      <w:r w:rsidR="00BB0A9D">
        <w:rPr>
          <w:iCs/>
          <w:sz w:val="22"/>
          <w:szCs w:val="22"/>
        </w:rPr>
        <w:t>BERINDE</w:t>
      </w:r>
    </w:p>
    <w:p w14:paraId="4CE18FB3" w14:textId="77777777" w:rsidR="00577700" w:rsidRPr="004510C7" w:rsidRDefault="00577700" w:rsidP="008F6051">
      <w:pPr>
        <w:tabs>
          <w:tab w:val="left" w:pos="426"/>
        </w:tabs>
        <w:spacing w:line="276" w:lineRule="auto"/>
        <w:ind w:firstLine="431"/>
        <w:jc w:val="both"/>
        <w:rPr>
          <w:iCs/>
          <w:sz w:val="22"/>
          <w:szCs w:val="22"/>
        </w:rPr>
      </w:pPr>
    </w:p>
    <w:sectPr w:rsidR="00577700" w:rsidRPr="004510C7" w:rsidSect="001A60BC">
      <w:footerReference w:type="default" r:id="rId7"/>
      <w:pgSz w:w="11907" w:h="16840" w:code="9"/>
      <w:pgMar w:top="567" w:right="851"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39E5" w14:textId="77777777" w:rsidR="0012379D" w:rsidRDefault="0012379D" w:rsidP="00BD7255">
      <w:r>
        <w:separator/>
      </w:r>
    </w:p>
  </w:endnote>
  <w:endnote w:type="continuationSeparator" w:id="0">
    <w:p w14:paraId="1B4F3C1E" w14:textId="77777777" w:rsidR="0012379D" w:rsidRDefault="0012379D" w:rsidP="00B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062539"/>
      <w:docPartObj>
        <w:docPartGallery w:val="Page Numbers (Bottom of Page)"/>
        <w:docPartUnique/>
      </w:docPartObj>
    </w:sdtPr>
    <w:sdtContent>
      <w:p w14:paraId="1578377C" w14:textId="14EDE055" w:rsidR="006F7AAD" w:rsidRDefault="006F7AAD">
        <w:pPr>
          <w:pStyle w:val="Footer"/>
          <w:jc w:val="center"/>
        </w:pPr>
        <w:r>
          <w:fldChar w:fldCharType="begin"/>
        </w:r>
        <w:r>
          <w:instrText>PAGE   \* MERGEFORMAT</w:instrText>
        </w:r>
        <w:r>
          <w:fldChar w:fldCharType="separate"/>
        </w:r>
        <w:r>
          <w:t>2</w:t>
        </w:r>
        <w:r>
          <w:fldChar w:fldCharType="end"/>
        </w:r>
      </w:p>
    </w:sdtContent>
  </w:sdt>
  <w:p w14:paraId="42F37BE2" w14:textId="77777777" w:rsidR="006F7AAD" w:rsidRPr="006F7AAD" w:rsidRDefault="006F7AAD" w:rsidP="006F7AAD">
    <w:pPr>
      <w:jc w:val="right"/>
      <w:rPr>
        <w:sz w:val="16"/>
        <w:szCs w:val="16"/>
      </w:rPr>
    </w:pPr>
    <w:r w:rsidRPr="006F7AAD">
      <w:rPr>
        <w:sz w:val="16"/>
        <w:szCs w:val="16"/>
      </w:rPr>
      <w:t>Cod FO53-01,Ver.2</w:t>
    </w:r>
  </w:p>
  <w:p w14:paraId="69D860FF" w14:textId="77777777" w:rsidR="00BD7255" w:rsidRDefault="00BD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5B8C" w14:textId="77777777" w:rsidR="0012379D" w:rsidRDefault="0012379D" w:rsidP="00BD7255">
      <w:r>
        <w:separator/>
      </w:r>
    </w:p>
  </w:footnote>
  <w:footnote w:type="continuationSeparator" w:id="0">
    <w:p w14:paraId="04CD77E5" w14:textId="77777777" w:rsidR="0012379D" w:rsidRDefault="0012379D" w:rsidP="00BD7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2DFF"/>
    <w:multiLevelType w:val="hybridMultilevel"/>
    <w:tmpl w:val="9FC4AF30"/>
    <w:lvl w:ilvl="0" w:tplc="0409000B">
      <w:start w:val="1"/>
      <w:numFmt w:val="bullet"/>
      <w:lvlText w:val=""/>
      <w:lvlJc w:val="left"/>
      <w:pPr>
        <w:ind w:left="1151" w:hanging="360"/>
      </w:pPr>
      <w:rPr>
        <w:rFonts w:ascii="Wingdings" w:hAnsi="Wingdings"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 w15:restartNumberingAfterBreak="0">
    <w:nsid w:val="276754E0"/>
    <w:multiLevelType w:val="hybridMultilevel"/>
    <w:tmpl w:val="C02A870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3FB6001"/>
    <w:multiLevelType w:val="hybridMultilevel"/>
    <w:tmpl w:val="EB2C881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3CCE77EC"/>
    <w:multiLevelType w:val="hybridMultilevel"/>
    <w:tmpl w:val="519AD868"/>
    <w:lvl w:ilvl="0" w:tplc="54DA8388">
      <w:start w:val="1"/>
      <w:numFmt w:val="decimal"/>
      <w:lvlText w:val="%1."/>
      <w:lvlJc w:val="left"/>
      <w:pPr>
        <w:ind w:left="791" w:hanging="360"/>
      </w:pPr>
      <w:rPr>
        <w:rFonts w:hint="default"/>
      </w:rPr>
    </w:lvl>
    <w:lvl w:ilvl="1" w:tplc="04180019" w:tentative="1">
      <w:start w:val="1"/>
      <w:numFmt w:val="lowerLetter"/>
      <w:lvlText w:val="%2."/>
      <w:lvlJc w:val="left"/>
      <w:pPr>
        <w:ind w:left="1511" w:hanging="360"/>
      </w:pPr>
    </w:lvl>
    <w:lvl w:ilvl="2" w:tplc="0418001B" w:tentative="1">
      <w:start w:val="1"/>
      <w:numFmt w:val="lowerRoman"/>
      <w:lvlText w:val="%3."/>
      <w:lvlJc w:val="right"/>
      <w:pPr>
        <w:ind w:left="2231" w:hanging="180"/>
      </w:pPr>
    </w:lvl>
    <w:lvl w:ilvl="3" w:tplc="0418000F" w:tentative="1">
      <w:start w:val="1"/>
      <w:numFmt w:val="decimal"/>
      <w:lvlText w:val="%4."/>
      <w:lvlJc w:val="left"/>
      <w:pPr>
        <w:ind w:left="2951" w:hanging="360"/>
      </w:pPr>
    </w:lvl>
    <w:lvl w:ilvl="4" w:tplc="04180019" w:tentative="1">
      <w:start w:val="1"/>
      <w:numFmt w:val="lowerLetter"/>
      <w:lvlText w:val="%5."/>
      <w:lvlJc w:val="left"/>
      <w:pPr>
        <w:ind w:left="3671" w:hanging="360"/>
      </w:pPr>
    </w:lvl>
    <w:lvl w:ilvl="5" w:tplc="0418001B" w:tentative="1">
      <w:start w:val="1"/>
      <w:numFmt w:val="lowerRoman"/>
      <w:lvlText w:val="%6."/>
      <w:lvlJc w:val="right"/>
      <w:pPr>
        <w:ind w:left="4391" w:hanging="180"/>
      </w:pPr>
    </w:lvl>
    <w:lvl w:ilvl="6" w:tplc="0418000F" w:tentative="1">
      <w:start w:val="1"/>
      <w:numFmt w:val="decimal"/>
      <w:lvlText w:val="%7."/>
      <w:lvlJc w:val="left"/>
      <w:pPr>
        <w:ind w:left="5111" w:hanging="360"/>
      </w:pPr>
    </w:lvl>
    <w:lvl w:ilvl="7" w:tplc="04180019" w:tentative="1">
      <w:start w:val="1"/>
      <w:numFmt w:val="lowerLetter"/>
      <w:lvlText w:val="%8."/>
      <w:lvlJc w:val="left"/>
      <w:pPr>
        <w:ind w:left="5831" w:hanging="360"/>
      </w:pPr>
    </w:lvl>
    <w:lvl w:ilvl="8" w:tplc="0418001B" w:tentative="1">
      <w:start w:val="1"/>
      <w:numFmt w:val="lowerRoman"/>
      <w:lvlText w:val="%9."/>
      <w:lvlJc w:val="right"/>
      <w:pPr>
        <w:ind w:left="6551" w:hanging="180"/>
      </w:pPr>
    </w:lvl>
  </w:abstractNum>
  <w:abstractNum w:abstractNumId="4" w15:restartNumberingAfterBreak="0">
    <w:nsid w:val="43277E17"/>
    <w:multiLevelType w:val="hybridMultilevel"/>
    <w:tmpl w:val="2F18F93C"/>
    <w:lvl w:ilvl="0" w:tplc="0418000F">
      <w:start w:val="1"/>
      <w:numFmt w:val="decimal"/>
      <w:lvlText w:val="%1."/>
      <w:lvlJc w:val="left"/>
      <w:pPr>
        <w:ind w:left="1151" w:hanging="360"/>
      </w:pPr>
    </w:lvl>
    <w:lvl w:ilvl="1" w:tplc="04180019" w:tentative="1">
      <w:start w:val="1"/>
      <w:numFmt w:val="lowerLetter"/>
      <w:lvlText w:val="%2."/>
      <w:lvlJc w:val="left"/>
      <w:pPr>
        <w:ind w:left="1871" w:hanging="360"/>
      </w:pPr>
    </w:lvl>
    <w:lvl w:ilvl="2" w:tplc="0418001B" w:tentative="1">
      <w:start w:val="1"/>
      <w:numFmt w:val="lowerRoman"/>
      <w:lvlText w:val="%3."/>
      <w:lvlJc w:val="right"/>
      <w:pPr>
        <w:ind w:left="2591" w:hanging="180"/>
      </w:pPr>
    </w:lvl>
    <w:lvl w:ilvl="3" w:tplc="0418000F" w:tentative="1">
      <w:start w:val="1"/>
      <w:numFmt w:val="decimal"/>
      <w:lvlText w:val="%4."/>
      <w:lvlJc w:val="left"/>
      <w:pPr>
        <w:ind w:left="3311" w:hanging="360"/>
      </w:pPr>
    </w:lvl>
    <w:lvl w:ilvl="4" w:tplc="04180019" w:tentative="1">
      <w:start w:val="1"/>
      <w:numFmt w:val="lowerLetter"/>
      <w:lvlText w:val="%5."/>
      <w:lvlJc w:val="left"/>
      <w:pPr>
        <w:ind w:left="4031" w:hanging="360"/>
      </w:pPr>
    </w:lvl>
    <w:lvl w:ilvl="5" w:tplc="0418001B" w:tentative="1">
      <w:start w:val="1"/>
      <w:numFmt w:val="lowerRoman"/>
      <w:lvlText w:val="%6."/>
      <w:lvlJc w:val="right"/>
      <w:pPr>
        <w:ind w:left="4751" w:hanging="180"/>
      </w:pPr>
    </w:lvl>
    <w:lvl w:ilvl="6" w:tplc="0418000F" w:tentative="1">
      <w:start w:val="1"/>
      <w:numFmt w:val="decimal"/>
      <w:lvlText w:val="%7."/>
      <w:lvlJc w:val="left"/>
      <w:pPr>
        <w:ind w:left="5471" w:hanging="360"/>
      </w:pPr>
    </w:lvl>
    <w:lvl w:ilvl="7" w:tplc="04180019" w:tentative="1">
      <w:start w:val="1"/>
      <w:numFmt w:val="lowerLetter"/>
      <w:lvlText w:val="%8."/>
      <w:lvlJc w:val="left"/>
      <w:pPr>
        <w:ind w:left="6191" w:hanging="360"/>
      </w:pPr>
    </w:lvl>
    <w:lvl w:ilvl="8" w:tplc="0418001B" w:tentative="1">
      <w:start w:val="1"/>
      <w:numFmt w:val="lowerRoman"/>
      <w:lvlText w:val="%9."/>
      <w:lvlJc w:val="right"/>
      <w:pPr>
        <w:ind w:left="6911" w:hanging="180"/>
      </w:pPr>
    </w:lvl>
  </w:abstractNum>
  <w:abstractNum w:abstractNumId="5" w15:restartNumberingAfterBreak="0">
    <w:nsid w:val="490759E6"/>
    <w:multiLevelType w:val="hybridMultilevel"/>
    <w:tmpl w:val="65668BD6"/>
    <w:lvl w:ilvl="0" w:tplc="0D76A80C">
      <w:numFmt w:val="bullet"/>
      <w:lvlText w:val="-"/>
      <w:lvlJc w:val="left"/>
      <w:pPr>
        <w:ind w:left="792" w:hanging="360"/>
      </w:pPr>
      <w:rPr>
        <w:rFonts w:ascii="Times New Roman" w:eastAsia="Times New Roman" w:hAnsi="Times New Roman" w:cs="Times New Roman"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6" w15:restartNumberingAfterBreak="0">
    <w:nsid w:val="6319755B"/>
    <w:multiLevelType w:val="hybridMultilevel"/>
    <w:tmpl w:val="48EAB7FE"/>
    <w:lvl w:ilvl="0" w:tplc="54DA8388">
      <w:start w:val="1"/>
      <w:numFmt w:val="decimal"/>
      <w:lvlText w:val="%1."/>
      <w:lvlJc w:val="left"/>
      <w:pPr>
        <w:ind w:left="360" w:hanging="360"/>
      </w:pPr>
      <w:rPr>
        <w:rFonts w:hint="default"/>
      </w:rPr>
    </w:lvl>
    <w:lvl w:ilvl="1" w:tplc="04180019" w:tentative="1">
      <w:start w:val="1"/>
      <w:numFmt w:val="lowerLetter"/>
      <w:lvlText w:val="%2."/>
      <w:lvlJc w:val="left"/>
      <w:pPr>
        <w:ind w:left="1511" w:hanging="360"/>
      </w:pPr>
    </w:lvl>
    <w:lvl w:ilvl="2" w:tplc="0418001B" w:tentative="1">
      <w:start w:val="1"/>
      <w:numFmt w:val="lowerRoman"/>
      <w:lvlText w:val="%3."/>
      <w:lvlJc w:val="right"/>
      <w:pPr>
        <w:ind w:left="2231" w:hanging="180"/>
      </w:pPr>
    </w:lvl>
    <w:lvl w:ilvl="3" w:tplc="0418000F" w:tentative="1">
      <w:start w:val="1"/>
      <w:numFmt w:val="decimal"/>
      <w:lvlText w:val="%4."/>
      <w:lvlJc w:val="left"/>
      <w:pPr>
        <w:ind w:left="2951" w:hanging="360"/>
      </w:pPr>
    </w:lvl>
    <w:lvl w:ilvl="4" w:tplc="04180019" w:tentative="1">
      <w:start w:val="1"/>
      <w:numFmt w:val="lowerLetter"/>
      <w:lvlText w:val="%5."/>
      <w:lvlJc w:val="left"/>
      <w:pPr>
        <w:ind w:left="3671" w:hanging="360"/>
      </w:pPr>
    </w:lvl>
    <w:lvl w:ilvl="5" w:tplc="0418001B" w:tentative="1">
      <w:start w:val="1"/>
      <w:numFmt w:val="lowerRoman"/>
      <w:lvlText w:val="%6."/>
      <w:lvlJc w:val="right"/>
      <w:pPr>
        <w:ind w:left="4391" w:hanging="180"/>
      </w:pPr>
    </w:lvl>
    <w:lvl w:ilvl="6" w:tplc="0418000F" w:tentative="1">
      <w:start w:val="1"/>
      <w:numFmt w:val="decimal"/>
      <w:lvlText w:val="%7."/>
      <w:lvlJc w:val="left"/>
      <w:pPr>
        <w:ind w:left="5111" w:hanging="360"/>
      </w:pPr>
    </w:lvl>
    <w:lvl w:ilvl="7" w:tplc="04180019" w:tentative="1">
      <w:start w:val="1"/>
      <w:numFmt w:val="lowerLetter"/>
      <w:lvlText w:val="%8."/>
      <w:lvlJc w:val="left"/>
      <w:pPr>
        <w:ind w:left="5831" w:hanging="360"/>
      </w:pPr>
    </w:lvl>
    <w:lvl w:ilvl="8" w:tplc="0418001B" w:tentative="1">
      <w:start w:val="1"/>
      <w:numFmt w:val="lowerRoman"/>
      <w:lvlText w:val="%9."/>
      <w:lvlJc w:val="right"/>
      <w:pPr>
        <w:ind w:left="6551" w:hanging="180"/>
      </w:pPr>
    </w:lvl>
  </w:abstractNum>
  <w:abstractNum w:abstractNumId="7" w15:restartNumberingAfterBreak="0">
    <w:nsid w:val="74D147A4"/>
    <w:multiLevelType w:val="hybridMultilevel"/>
    <w:tmpl w:val="582E6A3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756876E5"/>
    <w:multiLevelType w:val="hybridMultilevel"/>
    <w:tmpl w:val="DEE0E5BC"/>
    <w:lvl w:ilvl="0" w:tplc="0F52377C">
      <w:start w:val="3"/>
      <w:numFmt w:val="bullet"/>
      <w:lvlText w:val="-"/>
      <w:lvlJc w:val="left"/>
      <w:pPr>
        <w:ind w:left="792" w:hanging="360"/>
      </w:pPr>
      <w:rPr>
        <w:rFonts w:ascii="Calibri" w:eastAsia="Times New Roman"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7D0D4148"/>
    <w:multiLevelType w:val="hybridMultilevel"/>
    <w:tmpl w:val="25AC920E"/>
    <w:lvl w:ilvl="0" w:tplc="EC62FCEA">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301109">
    <w:abstractNumId w:val="0"/>
  </w:num>
  <w:num w:numId="2" w16cid:durableId="406466824">
    <w:abstractNumId w:val="9"/>
  </w:num>
  <w:num w:numId="3" w16cid:durableId="111168399">
    <w:abstractNumId w:val="2"/>
  </w:num>
  <w:num w:numId="4" w16cid:durableId="298152157">
    <w:abstractNumId w:val="1"/>
  </w:num>
  <w:num w:numId="5" w16cid:durableId="1598446335">
    <w:abstractNumId w:val="6"/>
  </w:num>
  <w:num w:numId="6" w16cid:durableId="1834833341">
    <w:abstractNumId w:val="4"/>
  </w:num>
  <w:num w:numId="7" w16cid:durableId="1336810346">
    <w:abstractNumId w:val="7"/>
  </w:num>
  <w:num w:numId="8" w16cid:durableId="97994824">
    <w:abstractNumId w:val="3"/>
  </w:num>
  <w:num w:numId="9" w16cid:durableId="89206217">
    <w:abstractNumId w:val="8"/>
  </w:num>
  <w:num w:numId="10" w16cid:durableId="146627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BF"/>
    <w:rsid w:val="00002E18"/>
    <w:rsid w:val="00003585"/>
    <w:rsid w:val="00003C40"/>
    <w:rsid w:val="00007E6B"/>
    <w:rsid w:val="000155C9"/>
    <w:rsid w:val="00027E47"/>
    <w:rsid w:val="00040DDB"/>
    <w:rsid w:val="00060545"/>
    <w:rsid w:val="0006443F"/>
    <w:rsid w:val="00076783"/>
    <w:rsid w:val="000940F0"/>
    <w:rsid w:val="000B1E58"/>
    <w:rsid w:val="000B20F6"/>
    <w:rsid w:val="000B52CF"/>
    <w:rsid w:val="000C3EE6"/>
    <w:rsid w:val="000E143A"/>
    <w:rsid w:val="000E2FA5"/>
    <w:rsid w:val="000E63DD"/>
    <w:rsid w:val="000F02CC"/>
    <w:rsid w:val="00105370"/>
    <w:rsid w:val="001169B0"/>
    <w:rsid w:val="00117856"/>
    <w:rsid w:val="0012379D"/>
    <w:rsid w:val="00124F7A"/>
    <w:rsid w:val="001275D7"/>
    <w:rsid w:val="001325D8"/>
    <w:rsid w:val="001426F9"/>
    <w:rsid w:val="0014369C"/>
    <w:rsid w:val="00154968"/>
    <w:rsid w:val="0018013F"/>
    <w:rsid w:val="001808A7"/>
    <w:rsid w:val="0018355B"/>
    <w:rsid w:val="00197F14"/>
    <w:rsid w:val="001A5453"/>
    <w:rsid w:val="001A60BC"/>
    <w:rsid w:val="001A6FD5"/>
    <w:rsid w:val="001B0D4D"/>
    <w:rsid w:val="001B22D7"/>
    <w:rsid w:val="001B2B97"/>
    <w:rsid w:val="001D1A1B"/>
    <w:rsid w:val="001D1D4E"/>
    <w:rsid w:val="001D39A4"/>
    <w:rsid w:val="001D4BBC"/>
    <w:rsid w:val="001E2BBC"/>
    <w:rsid w:val="00200F56"/>
    <w:rsid w:val="0020292A"/>
    <w:rsid w:val="00203297"/>
    <w:rsid w:val="002040AD"/>
    <w:rsid w:val="00205684"/>
    <w:rsid w:val="0022293A"/>
    <w:rsid w:val="00233604"/>
    <w:rsid w:val="0024384C"/>
    <w:rsid w:val="00246640"/>
    <w:rsid w:val="00250117"/>
    <w:rsid w:val="00251188"/>
    <w:rsid w:val="002657E9"/>
    <w:rsid w:val="00270D3B"/>
    <w:rsid w:val="002826FA"/>
    <w:rsid w:val="00291024"/>
    <w:rsid w:val="002A5117"/>
    <w:rsid w:val="002A5B77"/>
    <w:rsid w:val="002B1268"/>
    <w:rsid w:val="002B361F"/>
    <w:rsid w:val="002C3EC5"/>
    <w:rsid w:val="002D13F4"/>
    <w:rsid w:val="002D2761"/>
    <w:rsid w:val="002F11A7"/>
    <w:rsid w:val="00305308"/>
    <w:rsid w:val="00305F18"/>
    <w:rsid w:val="00307C5E"/>
    <w:rsid w:val="00316419"/>
    <w:rsid w:val="00321FA3"/>
    <w:rsid w:val="0032200D"/>
    <w:rsid w:val="00326224"/>
    <w:rsid w:val="00331E67"/>
    <w:rsid w:val="003340EA"/>
    <w:rsid w:val="00336481"/>
    <w:rsid w:val="00350DDE"/>
    <w:rsid w:val="003537BF"/>
    <w:rsid w:val="00356423"/>
    <w:rsid w:val="0036552A"/>
    <w:rsid w:val="00383552"/>
    <w:rsid w:val="00392F56"/>
    <w:rsid w:val="003A1F37"/>
    <w:rsid w:val="003B2C72"/>
    <w:rsid w:val="003B3AE5"/>
    <w:rsid w:val="003B5D95"/>
    <w:rsid w:val="003B703D"/>
    <w:rsid w:val="003C05F9"/>
    <w:rsid w:val="003D1B4D"/>
    <w:rsid w:val="003D7F66"/>
    <w:rsid w:val="003F4432"/>
    <w:rsid w:val="003F5889"/>
    <w:rsid w:val="00403B2F"/>
    <w:rsid w:val="004064BB"/>
    <w:rsid w:val="0042667B"/>
    <w:rsid w:val="00426D50"/>
    <w:rsid w:val="00436716"/>
    <w:rsid w:val="004439C8"/>
    <w:rsid w:val="004510C7"/>
    <w:rsid w:val="0045470D"/>
    <w:rsid w:val="004559F2"/>
    <w:rsid w:val="004615F1"/>
    <w:rsid w:val="00485FCE"/>
    <w:rsid w:val="004B1017"/>
    <w:rsid w:val="004B18FE"/>
    <w:rsid w:val="004B22FE"/>
    <w:rsid w:val="004B4B6E"/>
    <w:rsid w:val="004C6B18"/>
    <w:rsid w:val="004D1FDA"/>
    <w:rsid w:val="004D453D"/>
    <w:rsid w:val="004E5A6F"/>
    <w:rsid w:val="004E6C52"/>
    <w:rsid w:val="004F4D00"/>
    <w:rsid w:val="00523D90"/>
    <w:rsid w:val="005259B6"/>
    <w:rsid w:val="00527BE2"/>
    <w:rsid w:val="0054286D"/>
    <w:rsid w:val="00566617"/>
    <w:rsid w:val="0057084F"/>
    <w:rsid w:val="00575860"/>
    <w:rsid w:val="00577700"/>
    <w:rsid w:val="00577917"/>
    <w:rsid w:val="005971F6"/>
    <w:rsid w:val="005A1F84"/>
    <w:rsid w:val="005B0FF6"/>
    <w:rsid w:val="005B19D2"/>
    <w:rsid w:val="005D2A56"/>
    <w:rsid w:val="005E2720"/>
    <w:rsid w:val="005F24DD"/>
    <w:rsid w:val="005F6153"/>
    <w:rsid w:val="00600D51"/>
    <w:rsid w:val="006039EA"/>
    <w:rsid w:val="006040C5"/>
    <w:rsid w:val="00634B30"/>
    <w:rsid w:val="00634F49"/>
    <w:rsid w:val="00645D6B"/>
    <w:rsid w:val="00665E68"/>
    <w:rsid w:val="00666501"/>
    <w:rsid w:val="0066797A"/>
    <w:rsid w:val="006702FC"/>
    <w:rsid w:val="006739CF"/>
    <w:rsid w:val="00675D2A"/>
    <w:rsid w:val="00694ECB"/>
    <w:rsid w:val="00697FA9"/>
    <w:rsid w:val="006A39DB"/>
    <w:rsid w:val="006A67F0"/>
    <w:rsid w:val="006B0051"/>
    <w:rsid w:val="006B5CBE"/>
    <w:rsid w:val="006C6410"/>
    <w:rsid w:val="006E359E"/>
    <w:rsid w:val="006F63A3"/>
    <w:rsid w:val="006F7AAD"/>
    <w:rsid w:val="00700A58"/>
    <w:rsid w:val="00724A46"/>
    <w:rsid w:val="00724ED4"/>
    <w:rsid w:val="00724F45"/>
    <w:rsid w:val="007338C3"/>
    <w:rsid w:val="00740ADB"/>
    <w:rsid w:val="007412E6"/>
    <w:rsid w:val="0074172B"/>
    <w:rsid w:val="00743808"/>
    <w:rsid w:val="007460B2"/>
    <w:rsid w:val="00746A5A"/>
    <w:rsid w:val="0075482A"/>
    <w:rsid w:val="00756B8E"/>
    <w:rsid w:val="007A1921"/>
    <w:rsid w:val="007A4EC4"/>
    <w:rsid w:val="007C5395"/>
    <w:rsid w:val="007D51FA"/>
    <w:rsid w:val="007E0ED2"/>
    <w:rsid w:val="007E153E"/>
    <w:rsid w:val="007E6813"/>
    <w:rsid w:val="007F21A9"/>
    <w:rsid w:val="007F4ED2"/>
    <w:rsid w:val="0080311B"/>
    <w:rsid w:val="00805E9F"/>
    <w:rsid w:val="00806E5B"/>
    <w:rsid w:val="0082332C"/>
    <w:rsid w:val="008442E3"/>
    <w:rsid w:val="0085267B"/>
    <w:rsid w:val="00865A29"/>
    <w:rsid w:val="008836E5"/>
    <w:rsid w:val="008866D6"/>
    <w:rsid w:val="00886EEA"/>
    <w:rsid w:val="0089028B"/>
    <w:rsid w:val="008903C5"/>
    <w:rsid w:val="00890AC1"/>
    <w:rsid w:val="00891304"/>
    <w:rsid w:val="00893360"/>
    <w:rsid w:val="00895CDF"/>
    <w:rsid w:val="008970B9"/>
    <w:rsid w:val="0089755F"/>
    <w:rsid w:val="008A0796"/>
    <w:rsid w:val="008D0655"/>
    <w:rsid w:val="008D3C0D"/>
    <w:rsid w:val="008D50E7"/>
    <w:rsid w:val="008E06A1"/>
    <w:rsid w:val="008E0DB0"/>
    <w:rsid w:val="008E682D"/>
    <w:rsid w:val="008F254F"/>
    <w:rsid w:val="008F6051"/>
    <w:rsid w:val="008F7C49"/>
    <w:rsid w:val="00905917"/>
    <w:rsid w:val="009077F4"/>
    <w:rsid w:val="0091442D"/>
    <w:rsid w:val="00942DCC"/>
    <w:rsid w:val="009477C0"/>
    <w:rsid w:val="009625EA"/>
    <w:rsid w:val="0097495F"/>
    <w:rsid w:val="00990D70"/>
    <w:rsid w:val="00997BB0"/>
    <w:rsid w:val="009A2030"/>
    <w:rsid w:val="009A7354"/>
    <w:rsid w:val="009B18C6"/>
    <w:rsid w:val="009B758B"/>
    <w:rsid w:val="009F4698"/>
    <w:rsid w:val="009F7B6F"/>
    <w:rsid w:val="00A11671"/>
    <w:rsid w:val="00A22221"/>
    <w:rsid w:val="00A30E1A"/>
    <w:rsid w:val="00A55083"/>
    <w:rsid w:val="00A60906"/>
    <w:rsid w:val="00A65362"/>
    <w:rsid w:val="00A65A55"/>
    <w:rsid w:val="00A7659D"/>
    <w:rsid w:val="00A80613"/>
    <w:rsid w:val="00A816EE"/>
    <w:rsid w:val="00A841AD"/>
    <w:rsid w:val="00A93FF7"/>
    <w:rsid w:val="00A96915"/>
    <w:rsid w:val="00AA34B5"/>
    <w:rsid w:val="00AA5B70"/>
    <w:rsid w:val="00AB4FFA"/>
    <w:rsid w:val="00AC06DE"/>
    <w:rsid w:val="00AC1EFF"/>
    <w:rsid w:val="00AD5C80"/>
    <w:rsid w:val="00AE493C"/>
    <w:rsid w:val="00B00ADA"/>
    <w:rsid w:val="00B10C34"/>
    <w:rsid w:val="00B11C44"/>
    <w:rsid w:val="00B1229D"/>
    <w:rsid w:val="00B137C4"/>
    <w:rsid w:val="00B1582D"/>
    <w:rsid w:val="00B17502"/>
    <w:rsid w:val="00B21333"/>
    <w:rsid w:val="00B3752A"/>
    <w:rsid w:val="00B41F32"/>
    <w:rsid w:val="00B4575E"/>
    <w:rsid w:val="00B506BA"/>
    <w:rsid w:val="00B54BF2"/>
    <w:rsid w:val="00B604F2"/>
    <w:rsid w:val="00B66363"/>
    <w:rsid w:val="00B67F40"/>
    <w:rsid w:val="00B768D1"/>
    <w:rsid w:val="00B91A30"/>
    <w:rsid w:val="00B96BE7"/>
    <w:rsid w:val="00B971D7"/>
    <w:rsid w:val="00BB0A9D"/>
    <w:rsid w:val="00BB672D"/>
    <w:rsid w:val="00BC065C"/>
    <w:rsid w:val="00BC346D"/>
    <w:rsid w:val="00BC3B09"/>
    <w:rsid w:val="00BC7D7C"/>
    <w:rsid w:val="00BD6315"/>
    <w:rsid w:val="00BD7255"/>
    <w:rsid w:val="00BD7459"/>
    <w:rsid w:val="00BE34C0"/>
    <w:rsid w:val="00BE4847"/>
    <w:rsid w:val="00BE4B54"/>
    <w:rsid w:val="00BE4ED8"/>
    <w:rsid w:val="00BE70EB"/>
    <w:rsid w:val="00BF02A8"/>
    <w:rsid w:val="00BF1A16"/>
    <w:rsid w:val="00C01358"/>
    <w:rsid w:val="00C03A3B"/>
    <w:rsid w:val="00C20299"/>
    <w:rsid w:val="00C357A9"/>
    <w:rsid w:val="00C4282E"/>
    <w:rsid w:val="00C42C09"/>
    <w:rsid w:val="00C46A6C"/>
    <w:rsid w:val="00C6537B"/>
    <w:rsid w:val="00C66C58"/>
    <w:rsid w:val="00C679CC"/>
    <w:rsid w:val="00C85689"/>
    <w:rsid w:val="00C85A15"/>
    <w:rsid w:val="00C90ED2"/>
    <w:rsid w:val="00CA085B"/>
    <w:rsid w:val="00CA2CC6"/>
    <w:rsid w:val="00CA62AC"/>
    <w:rsid w:val="00CB7608"/>
    <w:rsid w:val="00CB7AEB"/>
    <w:rsid w:val="00CD7518"/>
    <w:rsid w:val="00CE32D6"/>
    <w:rsid w:val="00CF4C25"/>
    <w:rsid w:val="00CF76C9"/>
    <w:rsid w:val="00CF7E9C"/>
    <w:rsid w:val="00D00E3C"/>
    <w:rsid w:val="00D22EC5"/>
    <w:rsid w:val="00D249F3"/>
    <w:rsid w:val="00D371FB"/>
    <w:rsid w:val="00D61882"/>
    <w:rsid w:val="00D63CF7"/>
    <w:rsid w:val="00D72474"/>
    <w:rsid w:val="00D803A7"/>
    <w:rsid w:val="00D81B40"/>
    <w:rsid w:val="00D931BD"/>
    <w:rsid w:val="00DB07CF"/>
    <w:rsid w:val="00DB3CA3"/>
    <w:rsid w:val="00DB6FAF"/>
    <w:rsid w:val="00DC3759"/>
    <w:rsid w:val="00DC6480"/>
    <w:rsid w:val="00DD173F"/>
    <w:rsid w:val="00DF21F6"/>
    <w:rsid w:val="00E0254B"/>
    <w:rsid w:val="00E07998"/>
    <w:rsid w:val="00E15F8B"/>
    <w:rsid w:val="00E34F05"/>
    <w:rsid w:val="00E36495"/>
    <w:rsid w:val="00E372E7"/>
    <w:rsid w:val="00E43C7A"/>
    <w:rsid w:val="00E70CCE"/>
    <w:rsid w:val="00E74BD1"/>
    <w:rsid w:val="00E767B2"/>
    <w:rsid w:val="00E801D9"/>
    <w:rsid w:val="00EA5589"/>
    <w:rsid w:val="00EB62FF"/>
    <w:rsid w:val="00EE0A6C"/>
    <w:rsid w:val="00EF422E"/>
    <w:rsid w:val="00EF5E44"/>
    <w:rsid w:val="00F05D1F"/>
    <w:rsid w:val="00F220A6"/>
    <w:rsid w:val="00F268AD"/>
    <w:rsid w:val="00F36B89"/>
    <w:rsid w:val="00F429D6"/>
    <w:rsid w:val="00F42B41"/>
    <w:rsid w:val="00F46903"/>
    <w:rsid w:val="00F61250"/>
    <w:rsid w:val="00F66A26"/>
    <w:rsid w:val="00F732CC"/>
    <w:rsid w:val="00F804E7"/>
    <w:rsid w:val="00F82576"/>
    <w:rsid w:val="00FA3944"/>
    <w:rsid w:val="00FB14C9"/>
    <w:rsid w:val="00FB4EC2"/>
    <w:rsid w:val="00FC5A30"/>
    <w:rsid w:val="00FE255F"/>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E5C9"/>
  <w15:docId w15:val="{EF819ADD-BBFC-4910-ADC8-B4598F6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BF"/>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A30"/>
  </w:style>
  <w:style w:type="paragraph" w:styleId="ListParagraph">
    <w:name w:val="List Paragraph"/>
    <w:aliases w:val="Akapit z listą BS,Outlines a.b.c.,List_Paragraph,Multilevel para_II,Akapit z lista BS,List Paragraph1,Forth level,body 2,Citation List,본문(내용),List Paragraph (numbered (a)),Header bold,List Paragraph11,Normal bullet 2,Lettre d'introduction"/>
    <w:basedOn w:val="Normal"/>
    <w:link w:val="ListParagraphChar"/>
    <w:uiPriority w:val="34"/>
    <w:qFormat/>
    <w:rsid w:val="00FB4EC2"/>
    <w:pPr>
      <w:ind w:left="720"/>
      <w:contextualSpacing/>
    </w:pPr>
  </w:style>
  <w:style w:type="character" w:styleId="CommentReference">
    <w:name w:val="annotation reference"/>
    <w:basedOn w:val="DefaultParagraphFont"/>
    <w:uiPriority w:val="99"/>
    <w:semiHidden/>
    <w:unhideWhenUsed/>
    <w:rsid w:val="00A80613"/>
    <w:rPr>
      <w:sz w:val="16"/>
      <w:szCs w:val="16"/>
    </w:rPr>
  </w:style>
  <w:style w:type="paragraph" w:styleId="CommentText">
    <w:name w:val="annotation text"/>
    <w:basedOn w:val="Normal"/>
    <w:link w:val="CommentTextChar"/>
    <w:uiPriority w:val="99"/>
    <w:unhideWhenUsed/>
    <w:rsid w:val="00A80613"/>
    <w:rPr>
      <w:sz w:val="20"/>
      <w:szCs w:val="20"/>
    </w:rPr>
  </w:style>
  <w:style w:type="character" w:customStyle="1" w:styleId="CommentTextChar">
    <w:name w:val="Comment Text Char"/>
    <w:basedOn w:val="DefaultParagraphFont"/>
    <w:link w:val="CommentText"/>
    <w:uiPriority w:val="99"/>
    <w:rsid w:val="00A8061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80613"/>
    <w:rPr>
      <w:b/>
      <w:bCs/>
    </w:rPr>
  </w:style>
  <w:style w:type="character" w:customStyle="1" w:styleId="CommentSubjectChar">
    <w:name w:val="Comment Subject Char"/>
    <w:basedOn w:val="CommentTextChar"/>
    <w:link w:val="CommentSubject"/>
    <w:uiPriority w:val="99"/>
    <w:semiHidden/>
    <w:rsid w:val="00A80613"/>
    <w:rPr>
      <w:rFonts w:ascii="Times New Roman" w:eastAsia="Times New Roman" w:hAnsi="Times New Roman" w:cs="Times New Roman"/>
      <w:b/>
      <w:bCs/>
      <w:sz w:val="20"/>
      <w:szCs w:val="20"/>
      <w:lang w:val="ro-RO"/>
    </w:rPr>
  </w:style>
  <w:style w:type="character" w:customStyle="1" w:styleId="ListParagraphChar">
    <w:name w:val="List Paragraph Char"/>
    <w:aliases w:val="Akapit z listą BS Char,Outlines a.b.c. Char,List_Paragraph Char,Multilevel para_II Char,Akapit z lista BS Char,List Paragraph1 Char,Forth level Char,body 2 Char,Citation List Char,본문(내용) Char,List Paragraph (numbered (a)) Char"/>
    <w:link w:val="ListParagraph"/>
    <w:uiPriority w:val="34"/>
    <w:qFormat/>
    <w:locked/>
    <w:rsid w:val="0018355B"/>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BD7255"/>
    <w:pPr>
      <w:tabs>
        <w:tab w:val="center" w:pos="4536"/>
        <w:tab w:val="right" w:pos="9072"/>
      </w:tabs>
    </w:pPr>
  </w:style>
  <w:style w:type="character" w:customStyle="1" w:styleId="HeaderChar">
    <w:name w:val="Header Char"/>
    <w:basedOn w:val="DefaultParagraphFont"/>
    <w:link w:val="Header"/>
    <w:uiPriority w:val="99"/>
    <w:rsid w:val="00BD725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D7255"/>
    <w:pPr>
      <w:tabs>
        <w:tab w:val="center" w:pos="4536"/>
        <w:tab w:val="right" w:pos="9072"/>
      </w:tabs>
    </w:pPr>
  </w:style>
  <w:style w:type="character" w:customStyle="1" w:styleId="FooterChar">
    <w:name w:val="Footer Char"/>
    <w:basedOn w:val="DefaultParagraphFont"/>
    <w:link w:val="Footer"/>
    <w:uiPriority w:val="99"/>
    <w:rsid w:val="00BD7255"/>
    <w:rPr>
      <w:rFonts w:ascii="Times New Roman" w:eastAsia="Times New Roman" w:hAnsi="Times New Roman" w:cs="Times New Roman"/>
      <w:sz w:val="24"/>
      <w:szCs w:val="24"/>
      <w:lang w:val="ro-RO"/>
    </w:rPr>
  </w:style>
  <w:style w:type="character" w:customStyle="1" w:styleId="top-bar-titleheader">
    <w:name w:val="top-bar-title__header"/>
    <w:basedOn w:val="DefaultParagraphFont"/>
    <w:rsid w:val="0060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196">
      <w:bodyDiv w:val="1"/>
      <w:marLeft w:val="0"/>
      <w:marRight w:val="0"/>
      <w:marTop w:val="0"/>
      <w:marBottom w:val="0"/>
      <w:divBdr>
        <w:top w:val="none" w:sz="0" w:space="0" w:color="auto"/>
        <w:left w:val="none" w:sz="0" w:space="0" w:color="auto"/>
        <w:bottom w:val="none" w:sz="0" w:space="0" w:color="auto"/>
        <w:right w:val="none" w:sz="0" w:space="0" w:color="auto"/>
      </w:divBdr>
    </w:div>
    <w:div w:id="190916311">
      <w:bodyDiv w:val="1"/>
      <w:marLeft w:val="0"/>
      <w:marRight w:val="0"/>
      <w:marTop w:val="0"/>
      <w:marBottom w:val="0"/>
      <w:divBdr>
        <w:top w:val="none" w:sz="0" w:space="0" w:color="auto"/>
        <w:left w:val="none" w:sz="0" w:space="0" w:color="auto"/>
        <w:bottom w:val="none" w:sz="0" w:space="0" w:color="auto"/>
        <w:right w:val="none" w:sz="0" w:space="0" w:color="auto"/>
      </w:divBdr>
    </w:div>
    <w:div w:id="228812910">
      <w:bodyDiv w:val="1"/>
      <w:marLeft w:val="0"/>
      <w:marRight w:val="0"/>
      <w:marTop w:val="0"/>
      <w:marBottom w:val="0"/>
      <w:divBdr>
        <w:top w:val="none" w:sz="0" w:space="0" w:color="auto"/>
        <w:left w:val="none" w:sz="0" w:space="0" w:color="auto"/>
        <w:bottom w:val="none" w:sz="0" w:space="0" w:color="auto"/>
        <w:right w:val="none" w:sz="0" w:space="0" w:color="auto"/>
      </w:divBdr>
    </w:div>
    <w:div w:id="826870342">
      <w:bodyDiv w:val="1"/>
      <w:marLeft w:val="0"/>
      <w:marRight w:val="0"/>
      <w:marTop w:val="0"/>
      <w:marBottom w:val="0"/>
      <w:divBdr>
        <w:top w:val="none" w:sz="0" w:space="0" w:color="auto"/>
        <w:left w:val="none" w:sz="0" w:space="0" w:color="auto"/>
        <w:bottom w:val="none" w:sz="0" w:space="0" w:color="auto"/>
        <w:right w:val="none" w:sz="0" w:space="0" w:color="auto"/>
      </w:divBdr>
    </w:div>
    <w:div w:id="1004698830">
      <w:bodyDiv w:val="1"/>
      <w:marLeft w:val="0"/>
      <w:marRight w:val="0"/>
      <w:marTop w:val="0"/>
      <w:marBottom w:val="0"/>
      <w:divBdr>
        <w:top w:val="none" w:sz="0" w:space="0" w:color="auto"/>
        <w:left w:val="none" w:sz="0" w:space="0" w:color="auto"/>
        <w:bottom w:val="none" w:sz="0" w:space="0" w:color="auto"/>
        <w:right w:val="none" w:sz="0" w:space="0" w:color="auto"/>
      </w:divBdr>
    </w:div>
    <w:div w:id="1109356306">
      <w:bodyDiv w:val="1"/>
      <w:marLeft w:val="0"/>
      <w:marRight w:val="0"/>
      <w:marTop w:val="0"/>
      <w:marBottom w:val="0"/>
      <w:divBdr>
        <w:top w:val="none" w:sz="0" w:space="0" w:color="auto"/>
        <w:left w:val="none" w:sz="0" w:space="0" w:color="auto"/>
        <w:bottom w:val="none" w:sz="0" w:space="0" w:color="auto"/>
        <w:right w:val="none" w:sz="0" w:space="0" w:color="auto"/>
      </w:divBdr>
    </w:div>
    <w:div w:id="1261256325">
      <w:bodyDiv w:val="1"/>
      <w:marLeft w:val="0"/>
      <w:marRight w:val="0"/>
      <w:marTop w:val="0"/>
      <w:marBottom w:val="0"/>
      <w:divBdr>
        <w:top w:val="none" w:sz="0" w:space="0" w:color="auto"/>
        <w:left w:val="none" w:sz="0" w:space="0" w:color="auto"/>
        <w:bottom w:val="none" w:sz="0" w:space="0" w:color="auto"/>
        <w:right w:val="none" w:sz="0" w:space="0" w:color="auto"/>
      </w:divBdr>
      <w:divsChild>
        <w:div w:id="1106273154">
          <w:marLeft w:val="225"/>
          <w:marRight w:val="0"/>
          <w:marTop w:val="0"/>
          <w:marBottom w:val="0"/>
          <w:divBdr>
            <w:top w:val="dotted" w:sz="6" w:space="0" w:color="FEFEFE"/>
            <w:left w:val="dotted" w:sz="6" w:space="11" w:color="FEFEFE"/>
            <w:bottom w:val="dotted" w:sz="6" w:space="0" w:color="FEFEFE"/>
            <w:right w:val="dotted" w:sz="6" w:space="0" w:color="FEFEFE"/>
          </w:divBdr>
        </w:div>
        <w:div w:id="12485597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80927524">
      <w:bodyDiv w:val="1"/>
      <w:marLeft w:val="0"/>
      <w:marRight w:val="0"/>
      <w:marTop w:val="0"/>
      <w:marBottom w:val="0"/>
      <w:divBdr>
        <w:top w:val="none" w:sz="0" w:space="0" w:color="auto"/>
        <w:left w:val="none" w:sz="0" w:space="0" w:color="auto"/>
        <w:bottom w:val="none" w:sz="0" w:space="0" w:color="auto"/>
        <w:right w:val="none" w:sz="0" w:space="0" w:color="auto"/>
      </w:divBdr>
    </w:div>
    <w:div w:id="1492060532">
      <w:bodyDiv w:val="1"/>
      <w:marLeft w:val="0"/>
      <w:marRight w:val="0"/>
      <w:marTop w:val="0"/>
      <w:marBottom w:val="0"/>
      <w:divBdr>
        <w:top w:val="none" w:sz="0" w:space="0" w:color="auto"/>
        <w:left w:val="none" w:sz="0" w:space="0" w:color="auto"/>
        <w:bottom w:val="none" w:sz="0" w:space="0" w:color="auto"/>
        <w:right w:val="none" w:sz="0" w:space="0" w:color="auto"/>
      </w:divBdr>
    </w:div>
    <w:div w:id="1650668920">
      <w:bodyDiv w:val="1"/>
      <w:marLeft w:val="0"/>
      <w:marRight w:val="0"/>
      <w:marTop w:val="0"/>
      <w:marBottom w:val="0"/>
      <w:divBdr>
        <w:top w:val="none" w:sz="0" w:space="0" w:color="auto"/>
        <w:left w:val="none" w:sz="0" w:space="0" w:color="auto"/>
        <w:bottom w:val="none" w:sz="0" w:space="0" w:color="auto"/>
        <w:right w:val="none" w:sz="0" w:space="0" w:color="auto"/>
      </w:divBdr>
    </w:div>
    <w:div w:id="1980069531">
      <w:bodyDiv w:val="1"/>
      <w:marLeft w:val="0"/>
      <w:marRight w:val="0"/>
      <w:marTop w:val="0"/>
      <w:marBottom w:val="0"/>
      <w:divBdr>
        <w:top w:val="none" w:sz="0" w:space="0" w:color="auto"/>
        <w:left w:val="none" w:sz="0" w:space="0" w:color="auto"/>
        <w:bottom w:val="none" w:sz="0" w:space="0" w:color="auto"/>
        <w:right w:val="none" w:sz="0" w:space="0" w:color="auto"/>
      </w:divBdr>
    </w:div>
    <w:div w:id="1991446488">
      <w:bodyDiv w:val="1"/>
      <w:marLeft w:val="0"/>
      <w:marRight w:val="0"/>
      <w:marTop w:val="0"/>
      <w:marBottom w:val="0"/>
      <w:divBdr>
        <w:top w:val="none" w:sz="0" w:space="0" w:color="auto"/>
        <w:left w:val="none" w:sz="0" w:space="0" w:color="auto"/>
        <w:bottom w:val="none" w:sz="0" w:space="0" w:color="auto"/>
        <w:right w:val="none" w:sz="0" w:space="0" w:color="auto"/>
      </w:divBdr>
      <w:divsChild>
        <w:div w:id="18647080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5613722">
      <w:bodyDiv w:val="1"/>
      <w:marLeft w:val="0"/>
      <w:marRight w:val="0"/>
      <w:marTop w:val="0"/>
      <w:marBottom w:val="0"/>
      <w:divBdr>
        <w:top w:val="none" w:sz="0" w:space="0" w:color="auto"/>
        <w:left w:val="none" w:sz="0" w:space="0" w:color="auto"/>
        <w:bottom w:val="none" w:sz="0" w:space="0" w:color="auto"/>
        <w:right w:val="none" w:sz="0" w:space="0" w:color="auto"/>
      </w:divBdr>
      <w:divsChild>
        <w:div w:id="11227712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3022377">
      <w:bodyDiv w:val="1"/>
      <w:marLeft w:val="0"/>
      <w:marRight w:val="0"/>
      <w:marTop w:val="0"/>
      <w:marBottom w:val="0"/>
      <w:divBdr>
        <w:top w:val="none" w:sz="0" w:space="0" w:color="auto"/>
        <w:left w:val="none" w:sz="0" w:space="0" w:color="auto"/>
        <w:bottom w:val="none" w:sz="0" w:space="0" w:color="auto"/>
        <w:right w:val="none" w:sz="0" w:space="0" w:color="auto"/>
      </w:divBdr>
    </w:div>
    <w:div w:id="20686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1834</Words>
  <Characters>10638</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larisa.berinde</dc:creator>
  <cp:lastModifiedBy>Adriana Mariana SEITAN</cp:lastModifiedBy>
  <cp:revision>2</cp:revision>
  <dcterms:created xsi:type="dcterms:W3CDTF">2023-10-24T10:27:00Z</dcterms:created>
  <dcterms:modified xsi:type="dcterms:W3CDTF">2023-10-24T10:27:00Z</dcterms:modified>
</cp:coreProperties>
</file>