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D3" w:rsidRPr="004F3B2C" w:rsidRDefault="00B942D3" w:rsidP="004F3B2C">
      <w:pPr>
        <w:pBdr>
          <w:bottom w:val="threeDEmboss" w:sz="6" w:space="1" w:color="auto"/>
        </w:pBdr>
        <w:shd w:val="clear" w:color="auto" w:fill="EEECE1"/>
        <w:jc w:val="center"/>
        <w:rPr>
          <w:rFonts w:ascii="Verdana" w:hAnsi="Verdana"/>
          <w:sz w:val="32"/>
          <w:szCs w:val="18"/>
        </w:rPr>
      </w:pPr>
      <w:r w:rsidRPr="004F3B2C">
        <w:rPr>
          <w:rFonts w:ascii="Verdana" w:hAnsi="Verdana"/>
          <w:sz w:val="32"/>
          <w:szCs w:val="18"/>
        </w:rPr>
        <w:t>CUPRINS</w:t>
      </w:r>
    </w:p>
    <w:p w:rsidR="00B942D3" w:rsidRDefault="00B942D3" w:rsidP="00800EE0">
      <w:pPr>
        <w:jc w:val="center"/>
        <w:rPr>
          <w:rFonts w:ascii="Verdana" w:hAnsi="Verdana"/>
          <w:b/>
          <w:sz w:val="18"/>
          <w:szCs w:val="18"/>
        </w:rPr>
      </w:pPr>
    </w:p>
    <w:p w:rsidR="004F3B2C" w:rsidRPr="00BA16B1" w:rsidRDefault="00BA16B1" w:rsidP="00800EE0">
      <w:pPr>
        <w:jc w:val="center"/>
        <w:rPr>
          <w:rFonts w:ascii="Verdana" w:hAnsi="Verdana"/>
          <w:b/>
        </w:rPr>
      </w:pPr>
      <w:r w:rsidRPr="00BA16B1">
        <w:rPr>
          <w:rFonts w:ascii="Verdana" w:hAnsi="Verdana"/>
          <w:b/>
        </w:rPr>
        <w:t>REGULAMENT DE ORGANIZARE SI FUNCTIONARE</w:t>
      </w:r>
    </w:p>
    <w:p w:rsidR="00547B64" w:rsidRPr="008828DA" w:rsidRDefault="00BA16B1" w:rsidP="005970C1">
      <w:pPr>
        <w:pStyle w:val="TOC1"/>
        <w:rPr>
          <w:noProof/>
        </w:rPr>
      </w:pPr>
      <w:r w:rsidRPr="008828DA">
        <w:t>CAPITOLUL I</w:t>
      </w:r>
      <w:r w:rsidR="00451770" w:rsidRPr="008828DA">
        <w:t xml:space="preserve"> </w:t>
      </w:r>
      <w:r w:rsidR="00CA0F04" w:rsidRPr="00CA0F04">
        <w:fldChar w:fldCharType="begin"/>
      </w:r>
      <w:r w:rsidR="00B77D0F" w:rsidRPr="008828DA">
        <w:instrText xml:space="preserve"> TOC \o "1-2" \h \z \u </w:instrText>
      </w:r>
      <w:r w:rsidR="00CA0F04" w:rsidRPr="00CA0F04">
        <w:fldChar w:fldCharType="separate"/>
      </w:r>
    </w:p>
    <w:p w:rsidR="00547B64" w:rsidRPr="008828DA" w:rsidRDefault="00CA0F04" w:rsidP="005970C1">
      <w:pPr>
        <w:pStyle w:val="TOC1"/>
        <w:rPr>
          <w:rStyle w:val="Hyperlink"/>
          <w:noProof/>
        </w:rPr>
      </w:pPr>
      <w:hyperlink w:anchor="_Toc385326598" w:history="1">
        <w:r w:rsidR="00547B64" w:rsidRPr="008828DA">
          <w:rPr>
            <w:rStyle w:val="Hyperlink"/>
            <w:b/>
            <w:noProof/>
          </w:rPr>
          <w:t>DISPOZIŢII GENERALE</w:t>
        </w:r>
        <w:r w:rsidR="00547B64" w:rsidRPr="008828DA">
          <w:rPr>
            <w:noProof/>
            <w:webHidden/>
          </w:rPr>
          <w:tab/>
        </w:r>
        <w:r w:rsidRPr="00FD3094">
          <w:rPr>
            <w:b/>
            <w:i w:val="0"/>
            <w:noProof/>
            <w:webHidden/>
          </w:rPr>
          <w:fldChar w:fldCharType="begin"/>
        </w:r>
        <w:r w:rsidR="00547B64" w:rsidRPr="00FD3094">
          <w:rPr>
            <w:b/>
            <w:i w:val="0"/>
            <w:noProof/>
            <w:webHidden/>
          </w:rPr>
          <w:instrText xml:space="preserve"> PAGEREF _Toc385326598 \h </w:instrText>
        </w:r>
        <w:r w:rsidRPr="00FD3094">
          <w:rPr>
            <w:b/>
            <w:i w:val="0"/>
            <w:noProof/>
            <w:webHidden/>
          </w:rPr>
        </w:r>
        <w:r w:rsidRPr="00FD3094">
          <w:rPr>
            <w:b/>
            <w:i w:val="0"/>
            <w:noProof/>
            <w:webHidden/>
          </w:rPr>
          <w:fldChar w:fldCharType="separate"/>
        </w:r>
        <w:r w:rsidR="00F13C3E">
          <w:rPr>
            <w:b/>
            <w:i w:val="0"/>
            <w:noProof/>
            <w:webHidden/>
          </w:rPr>
          <w:t>2</w:t>
        </w:r>
        <w:r w:rsidRPr="00FD3094">
          <w:rPr>
            <w:b/>
            <w:i w:val="0"/>
            <w:noProof/>
            <w:webHidden/>
          </w:rPr>
          <w:fldChar w:fldCharType="end"/>
        </w:r>
      </w:hyperlink>
    </w:p>
    <w:p w:rsidR="00E77D5F" w:rsidRPr="008828DA" w:rsidRDefault="00E77D5F" w:rsidP="00E77D5F"/>
    <w:p w:rsidR="005970C1" w:rsidRPr="008828DA" w:rsidRDefault="005970C1" w:rsidP="005970C1">
      <w:r w:rsidRPr="008828DA">
        <w:t>CAPITOLUL II</w:t>
      </w:r>
    </w:p>
    <w:p w:rsidR="00547B64" w:rsidRPr="008828DA" w:rsidRDefault="00CA0F04" w:rsidP="005970C1">
      <w:pPr>
        <w:pStyle w:val="TOC1"/>
        <w:rPr>
          <w:rStyle w:val="Hyperlink"/>
          <w:noProof/>
        </w:rPr>
      </w:pPr>
      <w:hyperlink w:anchor="_Toc385326599" w:history="1">
        <w:r w:rsidR="00547B64" w:rsidRPr="008828DA">
          <w:rPr>
            <w:rStyle w:val="Hyperlink"/>
            <w:b/>
            <w:noProof/>
          </w:rPr>
          <w:t>STRUCTURA ORGANIZATORICĂ</w:t>
        </w:r>
        <w:r w:rsidR="00547B64" w:rsidRPr="008828DA">
          <w:rPr>
            <w:noProof/>
            <w:webHidden/>
          </w:rPr>
          <w:tab/>
        </w:r>
        <w:r w:rsidR="005970C1" w:rsidRPr="00FD3094">
          <w:rPr>
            <w:b/>
            <w:i w:val="0"/>
            <w:noProof/>
            <w:webHidden/>
          </w:rPr>
          <w:t>3</w:t>
        </w:r>
      </w:hyperlink>
    </w:p>
    <w:p w:rsidR="00E77D5F" w:rsidRPr="008828DA" w:rsidRDefault="00E77D5F" w:rsidP="00E77D5F"/>
    <w:p w:rsidR="00D5362F" w:rsidRPr="008828DA" w:rsidRDefault="00D5362F" w:rsidP="00D5362F">
      <w:r w:rsidRPr="008828DA">
        <w:t>CAPITOLUL III</w:t>
      </w:r>
    </w:p>
    <w:p w:rsidR="00547B64" w:rsidRPr="008828DA" w:rsidRDefault="00CA0F04" w:rsidP="00E50BAF">
      <w:pPr>
        <w:pStyle w:val="TOC1"/>
        <w:rPr>
          <w:rFonts w:eastAsia="Times New Roman"/>
          <w:b/>
          <w:noProof/>
          <w:lang w:val="en-US" w:eastAsia="en-US"/>
        </w:rPr>
      </w:pPr>
      <w:hyperlink w:anchor="_Toc385326600" w:history="1">
        <w:r w:rsidR="00D5362F" w:rsidRPr="008828DA">
          <w:rPr>
            <w:rStyle w:val="Hyperlink"/>
            <w:b/>
            <w:noProof/>
          </w:rPr>
          <w:t>ATRIBUŢIILE CONDUCERII ŞI ALE PERSONALULUI DE EXECUŢIE DIN CADRUL  DIRECŢIEI FISCALE A MUN</w:t>
        </w:r>
        <w:r w:rsidR="00E77D5F" w:rsidRPr="008828DA">
          <w:rPr>
            <w:rStyle w:val="Hyperlink"/>
            <w:b/>
            <w:noProof/>
          </w:rPr>
          <w:t>I</w:t>
        </w:r>
        <w:r w:rsidR="00D5362F" w:rsidRPr="008828DA">
          <w:rPr>
            <w:rStyle w:val="Hyperlink"/>
            <w:b/>
            <w:noProof/>
          </w:rPr>
          <w:t>CIPIULUI  TIMIŞOARA</w:t>
        </w:r>
        <w:r w:rsidR="00547B64" w:rsidRPr="008828DA">
          <w:rPr>
            <w:noProof/>
            <w:webHidden/>
          </w:rPr>
          <w:tab/>
        </w:r>
        <w:r w:rsidR="00E50BAF">
          <w:rPr>
            <w:b/>
            <w:i w:val="0"/>
            <w:noProof/>
            <w:webHidden/>
          </w:rPr>
          <w:t>4</w:t>
        </w:r>
      </w:hyperlink>
    </w:p>
    <w:p w:rsidR="00547B64" w:rsidRPr="008828DA" w:rsidRDefault="00CA0F04" w:rsidP="00E50BAF">
      <w:pPr>
        <w:pStyle w:val="TOC2"/>
        <w:ind w:left="0"/>
        <w:rPr>
          <w:rFonts w:ascii="Times New Roman" w:eastAsia="Times New Roman" w:hAnsi="Times New Roman" w:cs="Times New Roman"/>
          <w:sz w:val="24"/>
          <w:szCs w:val="24"/>
          <w:lang w:val="en-US" w:eastAsia="en-US"/>
        </w:rPr>
      </w:pPr>
      <w:hyperlink w:anchor="_Toc385326601" w:history="1">
        <w:r w:rsidR="00547B64" w:rsidRPr="008828DA">
          <w:rPr>
            <w:rStyle w:val="Hyperlink"/>
            <w:rFonts w:ascii="Times New Roman" w:hAnsi="Times New Roman" w:cs="Times New Roman"/>
            <w:b w:val="0"/>
            <w:i/>
            <w:sz w:val="24"/>
            <w:szCs w:val="24"/>
          </w:rPr>
          <w:t>Atribuţiile directorului executiv</w:t>
        </w:r>
        <w:r w:rsidR="00547B64" w:rsidRPr="008828DA">
          <w:rPr>
            <w:rFonts w:ascii="Times New Roman" w:hAnsi="Times New Roman" w:cs="Times New Roman"/>
            <w:webHidden/>
            <w:sz w:val="24"/>
            <w:szCs w:val="24"/>
          </w:rPr>
          <w:tab/>
        </w:r>
        <w:r w:rsidR="00747297">
          <w:rPr>
            <w:rFonts w:ascii="Times New Roman" w:hAnsi="Times New Roman" w:cs="Times New Roman"/>
            <w:webHidden/>
            <w:sz w:val="24"/>
            <w:szCs w:val="24"/>
          </w:rPr>
          <w:t>5</w:t>
        </w:r>
      </w:hyperlink>
    </w:p>
    <w:p w:rsidR="00547B64" w:rsidRPr="008828DA" w:rsidRDefault="00CA0F04" w:rsidP="00E50BAF">
      <w:pPr>
        <w:pStyle w:val="TOC1"/>
        <w:rPr>
          <w:rStyle w:val="Hyperlink"/>
          <w:noProof/>
        </w:rPr>
      </w:pPr>
      <w:hyperlink w:anchor="_Toc385326602" w:history="1">
        <w:r w:rsidR="00547B64" w:rsidRPr="008828DA">
          <w:rPr>
            <w:rStyle w:val="Hyperlink"/>
            <w:noProof/>
            <w:color w:val="auto"/>
          </w:rPr>
          <w:t>Atribuţii comune ale</w:t>
        </w:r>
        <w:r w:rsidR="00E77D5F" w:rsidRPr="008828DA">
          <w:rPr>
            <w:rStyle w:val="Hyperlink"/>
            <w:noProof/>
            <w:color w:val="auto"/>
          </w:rPr>
          <w:t xml:space="preserve"> şefilor de servicii, birouri</w:t>
        </w:r>
        <w:r w:rsidR="00547B64" w:rsidRPr="008828DA">
          <w:rPr>
            <w:rStyle w:val="Hyperlink"/>
            <w:noProof/>
            <w:color w:val="auto"/>
          </w:rPr>
          <w:t xml:space="preserve"> </w:t>
        </w:r>
        <w:r w:rsidR="00E77D5F" w:rsidRPr="008828DA">
          <w:t>şi ale persoanelor desemnate cu atribuţii de   coordonare a compartimentelor</w:t>
        </w:r>
        <w:r w:rsidR="00547B64" w:rsidRPr="008828DA">
          <w:rPr>
            <w:noProof/>
            <w:webHidden/>
          </w:rPr>
          <w:tab/>
        </w:r>
        <w:r w:rsidR="00E50BAF">
          <w:rPr>
            <w:b/>
            <w:i w:val="0"/>
            <w:noProof/>
            <w:webHidden/>
          </w:rPr>
          <w:t>6</w:t>
        </w:r>
      </w:hyperlink>
    </w:p>
    <w:p w:rsidR="00E83B9B" w:rsidRPr="008828DA" w:rsidRDefault="00CA0F04" w:rsidP="00E50BAF">
      <w:pPr>
        <w:pStyle w:val="TOC1"/>
        <w:rPr>
          <w:noProof/>
        </w:rPr>
      </w:pPr>
      <w:hyperlink w:anchor="_Toc385326602" w:history="1">
        <w:r w:rsidR="00E83B9B" w:rsidRPr="008828DA">
          <w:rPr>
            <w:rStyle w:val="Hyperlink"/>
            <w:noProof/>
          </w:rPr>
          <w:t xml:space="preserve">Atribuţii comune ale </w:t>
        </w:r>
        <w:r w:rsidR="00EA57A8">
          <w:rPr>
            <w:rStyle w:val="Hyperlink"/>
            <w:noProof/>
          </w:rPr>
          <w:t>salariatilor</w:t>
        </w:r>
        <w:r w:rsidR="00E83B9B" w:rsidRPr="008828DA">
          <w:rPr>
            <w:rStyle w:val="Hyperlink"/>
            <w:noProof/>
          </w:rPr>
          <w:t xml:space="preserve"> Direcţiei Fiscale a Mun</w:t>
        </w:r>
        <w:r w:rsidR="00BC3585">
          <w:rPr>
            <w:rStyle w:val="Hyperlink"/>
            <w:noProof/>
          </w:rPr>
          <w:t>i</w:t>
        </w:r>
        <w:r w:rsidR="00E83B9B" w:rsidRPr="008828DA">
          <w:rPr>
            <w:rStyle w:val="Hyperlink"/>
            <w:noProof/>
          </w:rPr>
          <w:t>cipiului  Timişoara</w:t>
        </w:r>
        <w:r w:rsidR="00E83B9B" w:rsidRPr="008828DA">
          <w:rPr>
            <w:noProof/>
            <w:webHidden/>
          </w:rPr>
          <w:tab/>
        </w:r>
        <w:r w:rsidR="00E50BAF">
          <w:rPr>
            <w:b/>
            <w:noProof/>
            <w:webHidden/>
          </w:rPr>
          <w:t>7</w:t>
        </w:r>
      </w:hyperlink>
    </w:p>
    <w:p w:rsidR="00547B64" w:rsidRPr="008828DA" w:rsidRDefault="00CA0F04" w:rsidP="00E50BAF">
      <w:pPr>
        <w:pStyle w:val="TOC1"/>
        <w:rPr>
          <w:rFonts w:eastAsia="Times New Roman"/>
          <w:b/>
          <w:noProof/>
          <w:lang w:val="en-US" w:eastAsia="en-US"/>
        </w:rPr>
      </w:pPr>
      <w:hyperlink w:anchor="_Toc385326603" w:history="1">
        <w:r w:rsidR="00547B64" w:rsidRPr="008828DA">
          <w:rPr>
            <w:rStyle w:val="Hyperlink"/>
            <w:noProof/>
          </w:rPr>
          <w:t xml:space="preserve">Atribuţii specifice ale </w:t>
        </w:r>
        <w:r w:rsidR="009864B8">
          <w:rPr>
            <w:rStyle w:val="Hyperlink"/>
            <w:noProof/>
          </w:rPr>
          <w:t>serviciilor/birourilor/</w:t>
        </w:r>
        <w:r w:rsidR="00547B64" w:rsidRPr="008828DA">
          <w:rPr>
            <w:rStyle w:val="Hyperlink"/>
            <w:noProof/>
          </w:rPr>
          <w:t xml:space="preserve">compartimentelor Direcţiei Fiscale </w:t>
        </w:r>
        <w:r w:rsidR="001E38C4" w:rsidRPr="008828DA">
          <w:rPr>
            <w:rStyle w:val="Hyperlink"/>
            <w:noProof/>
          </w:rPr>
          <w:t xml:space="preserve">a </w:t>
        </w:r>
        <w:r w:rsidR="009864B8">
          <w:rPr>
            <w:rStyle w:val="Hyperlink"/>
            <w:noProof/>
          </w:rPr>
          <w:t xml:space="preserve">                     </w:t>
        </w:r>
        <w:r w:rsidR="001E38C4" w:rsidRPr="008828DA">
          <w:rPr>
            <w:rStyle w:val="Hyperlink"/>
            <w:noProof/>
          </w:rPr>
          <w:t xml:space="preserve">Municipiului </w:t>
        </w:r>
        <w:r w:rsidR="00547B64" w:rsidRPr="008828DA">
          <w:rPr>
            <w:rStyle w:val="Hyperlink"/>
            <w:noProof/>
          </w:rPr>
          <w:t>Timişoara</w:t>
        </w:r>
        <w:r w:rsidR="00547B64" w:rsidRPr="008828DA">
          <w:rPr>
            <w:noProof/>
            <w:webHidden/>
          </w:rPr>
          <w:tab/>
        </w:r>
        <w:r w:rsidR="00E50BAF">
          <w:rPr>
            <w:b/>
            <w:noProof/>
            <w:webHidden/>
          </w:rPr>
          <w:t>7</w:t>
        </w:r>
      </w:hyperlink>
    </w:p>
    <w:p w:rsidR="00547B64" w:rsidRPr="008828DA" w:rsidRDefault="00CA0F04" w:rsidP="00E50BAF">
      <w:pPr>
        <w:pStyle w:val="TOC2"/>
        <w:rPr>
          <w:rFonts w:ascii="Times New Roman" w:eastAsia="Times New Roman" w:hAnsi="Times New Roman" w:cs="Times New Roman"/>
          <w:sz w:val="24"/>
          <w:szCs w:val="24"/>
          <w:lang w:val="en-US" w:eastAsia="en-US"/>
        </w:rPr>
      </w:pPr>
      <w:hyperlink w:anchor="_Toc385326604" w:history="1">
        <w:r w:rsidR="001A3C88" w:rsidRPr="008828DA">
          <w:rPr>
            <w:rStyle w:val="Hyperlink"/>
            <w:rFonts w:ascii="Times New Roman" w:hAnsi="Times New Roman" w:cs="Times New Roman"/>
            <w:sz w:val="24"/>
            <w:szCs w:val="24"/>
          </w:rPr>
          <w:t>Art.</w:t>
        </w:r>
        <w:r w:rsidR="008828DA">
          <w:rPr>
            <w:rStyle w:val="Hyperlink"/>
            <w:rFonts w:ascii="Times New Roman" w:hAnsi="Times New Roman" w:cs="Times New Roman"/>
            <w:sz w:val="24"/>
            <w:szCs w:val="24"/>
          </w:rPr>
          <w:t xml:space="preserve"> </w:t>
        </w:r>
        <w:r w:rsidR="001A3C88" w:rsidRPr="008828DA">
          <w:rPr>
            <w:rStyle w:val="Hyperlink"/>
            <w:rFonts w:ascii="Times New Roman" w:hAnsi="Times New Roman" w:cs="Times New Roman"/>
            <w:sz w:val="24"/>
            <w:szCs w:val="24"/>
          </w:rPr>
          <w:t>21</w:t>
        </w:r>
        <w:r w:rsidR="00547B64" w:rsidRPr="008828DA">
          <w:rPr>
            <w:rStyle w:val="Hyperlink"/>
            <w:rFonts w:ascii="Times New Roman" w:hAnsi="Times New Roman" w:cs="Times New Roman"/>
            <w:sz w:val="24"/>
            <w:szCs w:val="24"/>
          </w:rPr>
          <w:t xml:space="preserve"> Serviciul Impozite si Taxe Persoane Juridice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(SITPJ)</w:t>
        </w:r>
        <w:r w:rsidR="00547B64" w:rsidRPr="008828DA">
          <w:rPr>
            <w:rFonts w:ascii="Times New Roman" w:hAnsi="Times New Roman" w:cs="Times New Roman"/>
            <w:webHidden/>
            <w:sz w:val="24"/>
            <w:szCs w:val="24"/>
          </w:rPr>
          <w:tab/>
        </w:r>
        <w:r w:rsidR="00E50BAF">
          <w:rPr>
            <w:rFonts w:ascii="Times New Roman" w:hAnsi="Times New Roman" w:cs="Times New Roman"/>
            <w:webHidden/>
            <w:sz w:val="24"/>
            <w:szCs w:val="24"/>
          </w:rPr>
          <w:t>7</w:t>
        </w:r>
      </w:hyperlink>
    </w:p>
    <w:p w:rsidR="00547B64" w:rsidRPr="008828DA" w:rsidRDefault="00CA0F04" w:rsidP="00E50BAF">
      <w:pPr>
        <w:pStyle w:val="TOC2"/>
        <w:rPr>
          <w:rFonts w:ascii="Times New Roman" w:eastAsia="Times New Roman" w:hAnsi="Times New Roman" w:cs="Times New Roman"/>
          <w:sz w:val="24"/>
          <w:szCs w:val="24"/>
          <w:lang w:val="en-US" w:eastAsia="en-US"/>
        </w:rPr>
      </w:pPr>
      <w:hyperlink w:anchor="_Toc385326605" w:history="1">
        <w:r w:rsidR="001A3C88" w:rsidRPr="008828DA">
          <w:rPr>
            <w:rStyle w:val="Hyperlink"/>
            <w:rFonts w:ascii="Times New Roman" w:hAnsi="Times New Roman" w:cs="Times New Roman"/>
            <w:sz w:val="24"/>
            <w:szCs w:val="24"/>
          </w:rPr>
          <w:t>Art.</w:t>
        </w:r>
        <w:r w:rsidR="008828DA">
          <w:rPr>
            <w:rStyle w:val="Hyperlink"/>
            <w:rFonts w:ascii="Times New Roman" w:hAnsi="Times New Roman" w:cs="Times New Roman"/>
            <w:sz w:val="24"/>
            <w:szCs w:val="24"/>
          </w:rPr>
          <w:t xml:space="preserve"> </w:t>
        </w:r>
        <w:r w:rsidR="001A3C88" w:rsidRPr="008828DA">
          <w:rPr>
            <w:rStyle w:val="Hyperlink"/>
            <w:rFonts w:ascii="Times New Roman" w:hAnsi="Times New Roman" w:cs="Times New Roman"/>
            <w:sz w:val="24"/>
            <w:szCs w:val="24"/>
          </w:rPr>
          <w:t>22</w:t>
        </w:r>
        <w:r w:rsidR="00547B64" w:rsidRPr="008828DA">
          <w:rPr>
            <w:rStyle w:val="Hyperlink"/>
            <w:rFonts w:ascii="Times New Roman" w:hAnsi="Times New Roman" w:cs="Times New Roman"/>
            <w:sz w:val="24"/>
            <w:szCs w:val="24"/>
          </w:rPr>
          <w:t xml:space="preserve">  Serviciul Impuneri Persoane Juridice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(SIPJ)</w:t>
        </w:r>
        <w:r w:rsidR="00547B64" w:rsidRPr="008828DA">
          <w:rPr>
            <w:rFonts w:ascii="Times New Roman" w:hAnsi="Times New Roman" w:cs="Times New Roman"/>
            <w:webHidden/>
            <w:sz w:val="24"/>
            <w:szCs w:val="24"/>
          </w:rPr>
          <w:tab/>
        </w:r>
        <w:r w:rsidR="00E14C6F">
          <w:rPr>
            <w:rFonts w:ascii="Times New Roman" w:hAnsi="Times New Roman" w:cs="Times New Roman"/>
            <w:webHidden/>
            <w:sz w:val="24"/>
            <w:szCs w:val="24"/>
          </w:rPr>
          <w:t>9</w:t>
        </w:r>
      </w:hyperlink>
    </w:p>
    <w:p w:rsidR="00547B64" w:rsidRPr="008828DA" w:rsidRDefault="00CA0F04" w:rsidP="00516A41">
      <w:pPr>
        <w:pStyle w:val="TOC2"/>
        <w:rPr>
          <w:rFonts w:ascii="Times New Roman" w:eastAsia="Times New Roman" w:hAnsi="Times New Roman" w:cs="Times New Roman"/>
          <w:sz w:val="24"/>
          <w:szCs w:val="24"/>
          <w:lang w:val="en-US" w:eastAsia="en-US"/>
        </w:rPr>
      </w:pPr>
      <w:hyperlink w:anchor="_Toc385326606" w:history="1">
        <w:r w:rsidR="00547B64" w:rsidRPr="008828DA">
          <w:rPr>
            <w:rStyle w:val="Hyperlink"/>
            <w:rFonts w:ascii="Times New Roman" w:hAnsi="Times New Roman" w:cs="Times New Roman"/>
            <w:sz w:val="24"/>
            <w:szCs w:val="24"/>
          </w:rPr>
          <w:t>Art.</w:t>
        </w:r>
        <w:r w:rsid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2</w:t>
        </w:r>
        <w:r w:rsidR="001A3C88" w:rsidRPr="008828DA">
          <w:rPr>
            <w:rStyle w:val="Hyperlink"/>
            <w:rFonts w:ascii="Times New Roman" w:hAnsi="Times New Roman" w:cs="Times New Roman"/>
            <w:sz w:val="24"/>
            <w:szCs w:val="24"/>
          </w:rPr>
          <w:t>3</w:t>
        </w:r>
        <w:r w:rsidR="00547B64" w:rsidRPr="008828DA">
          <w:rPr>
            <w:rStyle w:val="Hyperlink"/>
            <w:rFonts w:ascii="Times New Roman" w:hAnsi="Times New Roman" w:cs="Times New Roman"/>
            <w:sz w:val="24"/>
            <w:szCs w:val="24"/>
          </w:rPr>
          <w:t xml:space="preserve"> Serviciul Colectare si Executare Silita Persoane Juridice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(SCESPJ)</w:t>
        </w:r>
        <w:r w:rsidR="00547B64" w:rsidRPr="008828DA">
          <w:rPr>
            <w:rFonts w:ascii="Times New Roman" w:hAnsi="Times New Roman" w:cs="Times New Roman"/>
            <w:webHidden/>
            <w:sz w:val="24"/>
            <w:szCs w:val="24"/>
          </w:rPr>
          <w:tab/>
        </w:r>
        <w:r w:rsidR="00516A41">
          <w:rPr>
            <w:rFonts w:ascii="Times New Roman" w:hAnsi="Times New Roman" w:cs="Times New Roman"/>
            <w:webHidden/>
            <w:sz w:val="24"/>
            <w:szCs w:val="24"/>
          </w:rPr>
          <w:t>10</w:t>
        </w:r>
      </w:hyperlink>
    </w:p>
    <w:p w:rsidR="00547B64" w:rsidRPr="008828DA" w:rsidRDefault="00CA0F04" w:rsidP="00516A41">
      <w:pPr>
        <w:pStyle w:val="TOC2"/>
        <w:rPr>
          <w:rFonts w:ascii="Times New Roman" w:eastAsia="Times New Roman" w:hAnsi="Times New Roman" w:cs="Times New Roman"/>
          <w:sz w:val="24"/>
          <w:szCs w:val="24"/>
          <w:lang w:val="en-US" w:eastAsia="en-US"/>
        </w:rPr>
      </w:pPr>
      <w:hyperlink w:anchor="_Toc385326607" w:history="1">
        <w:r w:rsidR="001A3C88" w:rsidRPr="008828DA">
          <w:rPr>
            <w:rStyle w:val="Hyperlink"/>
            <w:rFonts w:ascii="Times New Roman" w:hAnsi="Times New Roman" w:cs="Times New Roman"/>
            <w:sz w:val="24"/>
            <w:szCs w:val="24"/>
          </w:rPr>
          <w:t>Art.</w:t>
        </w:r>
        <w:r w:rsidR="008828DA">
          <w:rPr>
            <w:rStyle w:val="Hyperlink"/>
            <w:rFonts w:ascii="Times New Roman" w:hAnsi="Times New Roman" w:cs="Times New Roman"/>
            <w:sz w:val="24"/>
            <w:szCs w:val="24"/>
          </w:rPr>
          <w:t xml:space="preserve"> </w:t>
        </w:r>
        <w:r w:rsidR="001A3C88" w:rsidRPr="008828DA">
          <w:rPr>
            <w:rStyle w:val="Hyperlink"/>
            <w:rFonts w:ascii="Times New Roman" w:hAnsi="Times New Roman" w:cs="Times New Roman"/>
            <w:sz w:val="24"/>
            <w:szCs w:val="24"/>
          </w:rPr>
          <w:t>24</w:t>
        </w:r>
        <w:r w:rsidR="00547B64" w:rsidRPr="008828DA">
          <w:rPr>
            <w:rStyle w:val="Hyperlink"/>
            <w:rFonts w:ascii="Times New Roman" w:hAnsi="Times New Roman" w:cs="Times New Roman"/>
            <w:sz w:val="24"/>
            <w:szCs w:val="24"/>
          </w:rPr>
          <w:t xml:space="preserve"> Serviciul Colectare si Executare Silita Persoane </w:t>
        </w:r>
        <w:r w:rsidR="00D8038C" w:rsidRPr="008828DA">
          <w:rPr>
            <w:rStyle w:val="Hyperlink"/>
            <w:rFonts w:ascii="Times New Roman" w:hAnsi="Times New Roman" w:cs="Times New Roman"/>
            <w:sz w:val="24"/>
            <w:szCs w:val="24"/>
          </w:rPr>
          <w:t>Fizice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(SCE</w:t>
        </w:r>
        <w:r w:rsidR="00D8038C" w:rsidRPr="008828DA">
          <w:rPr>
            <w:rStyle w:val="Hyperlink"/>
            <w:rFonts w:ascii="Times New Roman" w:hAnsi="Times New Roman" w:cs="Times New Roman"/>
            <w:sz w:val="24"/>
            <w:szCs w:val="24"/>
          </w:rPr>
          <w:t>S</w:t>
        </w:r>
        <w:r w:rsidR="00547B64" w:rsidRPr="008828DA">
          <w:rPr>
            <w:rStyle w:val="Hyperlink"/>
            <w:rFonts w:ascii="Times New Roman" w:hAnsi="Times New Roman" w:cs="Times New Roman"/>
            <w:sz w:val="24"/>
            <w:szCs w:val="24"/>
          </w:rPr>
          <w:t>PF)</w:t>
        </w:r>
        <w:r w:rsidR="00547B64" w:rsidRPr="008828DA">
          <w:rPr>
            <w:rFonts w:ascii="Times New Roman" w:hAnsi="Times New Roman" w:cs="Times New Roman"/>
            <w:webHidden/>
            <w:sz w:val="24"/>
            <w:szCs w:val="24"/>
          </w:rPr>
          <w:tab/>
        </w:r>
        <w:r w:rsidR="00516A41">
          <w:rPr>
            <w:rFonts w:ascii="Times New Roman" w:hAnsi="Times New Roman" w:cs="Times New Roman"/>
            <w:webHidden/>
            <w:sz w:val="24"/>
            <w:szCs w:val="24"/>
          </w:rPr>
          <w:t>11</w:t>
        </w:r>
      </w:hyperlink>
    </w:p>
    <w:p w:rsidR="00547B64" w:rsidRPr="008828DA" w:rsidRDefault="00CA0F04" w:rsidP="0039153C">
      <w:pPr>
        <w:pStyle w:val="TOC2"/>
        <w:rPr>
          <w:rFonts w:ascii="Times New Roman" w:eastAsia="Times New Roman" w:hAnsi="Times New Roman" w:cs="Times New Roman"/>
          <w:sz w:val="24"/>
          <w:szCs w:val="24"/>
          <w:lang w:val="en-US" w:eastAsia="en-US"/>
        </w:rPr>
      </w:pPr>
      <w:hyperlink w:anchor="_Toc385326608" w:history="1">
        <w:r w:rsidR="001A3C88" w:rsidRPr="008828DA">
          <w:rPr>
            <w:rStyle w:val="Hyperlink"/>
            <w:rFonts w:ascii="Times New Roman" w:hAnsi="Times New Roman" w:cs="Times New Roman"/>
            <w:sz w:val="24"/>
            <w:szCs w:val="24"/>
          </w:rPr>
          <w:t>Art.</w:t>
        </w:r>
        <w:r w:rsidR="008828DA">
          <w:rPr>
            <w:rStyle w:val="Hyperlink"/>
            <w:rFonts w:ascii="Times New Roman" w:hAnsi="Times New Roman" w:cs="Times New Roman"/>
            <w:sz w:val="24"/>
            <w:szCs w:val="24"/>
          </w:rPr>
          <w:t xml:space="preserve"> </w:t>
        </w:r>
        <w:r w:rsidR="001A3C88" w:rsidRPr="008828DA">
          <w:rPr>
            <w:rStyle w:val="Hyperlink"/>
            <w:rFonts w:ascii="Times New Roman" w:hAnsi="Times New Roman" w:cs="Times New Roman"/>
            <w:sz w:val="24"/>
            <w:szCs w:val="24"/>
          </w:rPr>
          <w:t>25</w:t>
        </w:r>
        <w:r w:rsidR="00547B64" w:rsidRPr="008828DA">
          <w:rPr>
            <w:rStyle w:val="Hyperlink"/>
            <w:rFonts w:ascii="Times New Roman" w:hAnsi="Times New Roman" w:cs="Times New Roman"/>
            <w:sz w:val="24"/>
            <w:szCs w:val="24"/>
          </w:rPr>
          <w:t xml:space="preserve"> </w:t>
        </w:r>
        <w:r w:rsidR="006038A8">
          <w:rPr>
            <w:rStyle w:val="Hyperlink"/>
            <w:rFonts w:ascii="Times New Roman" w:hAnsi="Times New Roman" w:cs="Times New Roman"/>
            <w:sz w:val="24"/>
            <w:szCs w:val="24"/>
          </w:rPr>
          <w:t>Biroul</w:t>
        </w:r>
        <w:r w:rsidR="00547B64" w:rsidRPr="008828DA">
          <w:rPr>
            <w:rStyle w:val="Hyperlink"/>
            <w:rFonts w:ascii="Times New Roman" w:hAnsi="Times New Roman" w:cs="Times New Roman"/>
            <w:sz w:val="24"/>
            <w:szCs w:val="24"/>
          </w:rPr>
          <w:t xml:space="preserve"> Evidenta si Urmarire Venituri </w:t>
        </w:r>
        <w:r w:rsidR="00410402" w:rsidRPr="008828DA">
          <w:rPr>
            <w:rStyle w:val="Hyperlink"/>
            <w:rFonts w:ascii="Times New Roman" w:hAnsi="Times New Roman" w:cs="Times New Roman"/>
            <w:sz w:val="24"/>
            <w:szCs w:val="24"/>
          </w:rPr>
          <w:t>N</w:t>
        </w:r>
        <w:r w:rsidR="00547B64" w:rsidRPr="008828DA">
          <w:rPr>
            <w:rStyle w:val="Hyperlink"/>
            <w:rFonts w:ascii="Times New Roman" w:hAnsi="Times New Roman" w:cs="Times New Roman"/>
            <w:sz w:val="24"/>
            <w:szCs w:val="24"/>
          </w:rPr>
          <w:t>efiscale (</w:t>
        </w:r>
        <w:r w:rsidR="006038A8">
          <w:rPr>
            <w:rStyle w:val="Hyperlink"/>
            <w:rFonts w:ascii="Times New Roman" w:hAnsi="Times New Roman" w:cs="Times New Roman"/>
            <w:color w:val="auto"/>
            <w:sz w:val="24"/>
            <w:szCs w:val="24"/>
          </w:rPr>
          <w:t>B</w:t>
        </w:r>
        <w:r w:rsidR="00547B64" w:rsidRPr="0070796B">
          <w:rPr>
            <w:rStyle w:val="Hyperlink"/>
            <w:rFonts w:ascii="Times New Roman" w:hAnsi="Times New Roman" w:cs="Times New Roman"/>
            <w:color w:val="auto"/>
            <w:sz w:val="24"/>
            <w:szCs w:val="24"/>
          </w:rPr>
          <w:t>EUVN)</w:t>
        </w:r>
        <w:r w:rsidR="00547B64"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547B64" w:rsidRPr="008828DA">
          <w:rPr>
            <w:rFonts w:ascii="Times New Roman" w:hAnsi="Times New Roman" w:cs="Times New Roman"/>
            <w:webHidden/>
            <w:sz w:val="24"/>
            <w:szCs w:val="24"/>
          </w:rPr>
          <w:instrText xml:space="preserve"> PAGEREF _Toc385326608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12</w:t>
        </w:r>
        <w:r w:rsidRPr="008828DA">
          <w:rPr>
            <w:rFonts w:ascii="Times New Roman" w:hAnsi="Times New Roman" w:cs="Times New Roman"/>
            <w:webHidden/>
            <w:sz w:val="24"/>
            <w:szCs w:val="24"/>
          </w:rPr>
          <w:fldChar w:fldCharType="end"/>
        </w:r>
      </w:hyperlink>
    </w:p>
    <w:p w:rsidR="00547B64" w:rsidRPr="008828DA" w:rsidRDefault="00CA0F04" w:rsidP="00620EA7">
      <w:pPr>
        <w:pStyle w:val="TOC2"/>
        <w:rPr>
          <w:rFonts w:ascii="Times New Roman" w:eastAsia="Times New Roman" w:hAnsi="Times New Roman" w:cs="Times New Roman"/>
          <w:sz w:val="24"/>
          <w:szCs w:val="24"/>
          <w:lang w:val="en-US" w:eastAsia="en-US"/>
        </w:rPr>
      </w:pPr>
      <w:hyperlink w:anchor="_Toc385326609" w:history="1">
        <w:r w:rsidR="001A3C88" w:rsidRPr="008828DA">
          <w:rPr>
            <w:rStyle w:val="Hyperlink"/>
            <w:rFonts w:ascii="Times New Roman" w:hAnsi="Times New Roman" w:cs="Times New Roman"/>
            <w:color w:val="auto"/>
            <w:sz w:val="24"/>
            <w:szCs w:val="24"/>
          </w:rPr>
          <w:t>Art.</w:t>
        </w:r>
        <w:r w:rsidR="008828DA">
          <w:rPr>
            <w:rStyle w:val="Hyperlink"/>
            <w:rFonts w:ascii="Times New Roman" w:hAnsi="Times New Roman" w:cs="Times New Roman"/>
            <w:color w:val="auto"/>
            <w:sz w:val="24"/>
            <w:szCs w:val="24"/>
          </w:rPr>
          <w:t xml:space="preserve"> </w:t>
        </w:r>
        <w:r w:rsidR="001A3C88" w:rsidRPr="008828DA">
          <w:rPr>
            <w:rStyle w:val="Hyperlink"/>
            <w:rFonts w:ascii="Times New Roman" w:hAnsi="Times New Roman" w:cs="Times New Roman"/>
            <w:color w:val="auto"/>
            <w:sz w:val="24"/>
            <w:szCs w:val="24"/>
          </w:rPr>
          <w:t>26</w:t>
        </w:r>
        <w:r w:rsidR="00547B64" w:rsidRPr="008828DA">
          <w:rPr>
            <w:rStyle w:val="Hyperlink"/>
            <w:rFonts w:ascii="Times New Roman" w:hAnsi="Times New Roman" w:cs="Times New Roman"/>
            <w:color w:val="auto"/>
            <w:sz w:val="24"/>
            <w:szCs w:val="24"/>
          </w:rPr>
          <w:t xml:space="preserve"> Serviciul Impozite si Taxe Persoane Fizice</w:t>
        </w:r>
        <w:r w:rsidR="001B5262" w:rsidRPr="008828DA">
          <w:rPr>
            <w:rStyle w:val="Hyperlink"/>
            <w:rFonts w:ascii="Times New Roman" w:hAnsi="Times New Roman" w:cs="Times New Roman"/>
            <w:color w:val="auto"/>
            <w:sz w:val="24"/>
            <w:szCs w:val="24"/>
          </w:rPr>
          <w:t xml:space="preserve"> </w:t>
        </w:r>
        <w:r w:rsidR="00547B64" w:rsidRPr="008828DA">
          <w:rPr>
            <w:rStyle w:val="Hyperlink"/>
            <w:rFonts w:ascii="Times New Roman" w:hAnsi="Times New Roman" w:cs="Times New Roman"/>
            <w:color w:val="auto"/>
            <w:sz w:val="24"/>
            <w:szCs w:val="24"/>
          </w:rPr>
          <w:t>(SITPF)</w:t>
        </w:r>
        <w:r w:rsidR="00547B64"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547B64" w:rsidRPr="008828DA">
          <w:rPr>
            <w:rFonts w:ascii="Times New Roman" w:hAnsi="Times New Roman" w:cs="Times New Roman"/>
            <w:webHidden/>
            <w:sz w:val="24"/>
            <w:szCs w:val="24"/>
          </w:rPr>
          <w:instrText xml:space="preserve"> PAGEREF _Toc385326609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14</w:t>
        </w:r>
        <w:r w:rsidRPr="008828DA">
          <w:rPr>
            <w:rFonts w:ascii="Times New Roman" w:hAnsi="Times New Roman" w:cs="Times New Roman"/>
            <w:webHidden/>
            <w:sz w:val="24"/>
            <w:szCs w:val="24"/>
          </w:rPr>
          <w:fldChar w:fldCharType="end"/>
        </w:r>
      </w:hyperlink>
    </w:p>
    <w:p w:rsidR="00547B64" w:rsidRPr="008828DA" w:rsidRDefault="00CA0F04" w:rsidP="00620EA7">
      <w:pPr>
        <w:pStyle w:val="TOC2"/>
        <w:rPr>
          <w:rFonts w:ascii="Times New Roman" w:eastAsia="Times New Roman" w:hAnsi="Times New Roman" w:cs="Times New Roman"/>
          <w:sz w:val="24"/>
          <w:szCs w:val="24"/>
          <w:lang w:val="en-US" w:eastAsia="en-US"/>
        </w:rPr>
      </w:pPr>
      <w:hyperlink w:anchor="_Toc385326610" w:history="1">
        <w:r w:rsidR="001A3C88" w:rsidRPr="008828DA">
          <w:rPr>
            <w:rStyle w:val="Hyperlink"/>
            <w:rFonts w:ascii="Times New Roman" w:hAnsi="Times New Roman" w:cs="Times New Roman"/>
            <w:sz w:val="24"/>
            <w:szCs w:val="24"/>
          </w:rPr>
          <w:t>Art.</w:t>
        </w:r>
        <w:r w:rsidR="008828DA">
          <w:rPr>
            <w:rStyle w:val="Hyperlink"/>
            <w:rFonts w:ascii="Times New Roman" w:hAnsi="Times New Roman" w:cs="Times New Roman"/>
            <w:sz w:val="24"/>
            <w:szCs w:val="24"/>
          </w:rPr>
          <w:t xml:space="preserve"> </w:t>
        </w:r>
        <w:r w:rsidR="001A3C88" w:rsidRPr="008828DA">
          <w:rPr>
            <w:rStyle w:val="Hyperlink"/>
            <w:rFonts w:ascii="Times New Roman" w:hAnsi="Times New Roman" w:cs="Times New Roman"/>
            <w:sz w:val="24"/>
            <w:szCs w:val="24"/>
          </w:rPr>
          <w:t>27</w:t>
        </w:r>
        <w:r w:rsidR="00547B64" w:rsidRPr="008828DA">
          <w:rPr>
            <w:rStyle w:val="Hyperlink"/>
            <w:rFonts w:ascii="Times New Roman" w:hAnsi="Times New Roman" w:cs="Times New Roman"/>
            <w:sz w:val="24"/>
            <w:szCs w:val="24"/>
          </w:rPr>
          <w:t xml:space="preserve"> Biroul Evidenta Contribuabili si Incasari Bugetare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(BECIB)</w:t>
        </w:r>
        <w:r w:rsidR="00547B64"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547B64" w:rsidRPr="008828DA">
          <w:rPr>
            <w:rFonts w:ascii="Times New Roman" w:hAnsi="Times New Roman" w:cs="Times New Roman"/>
            <w:webHidden/>
            <w:sz w:val="24"/>
            <w:szCs w:val="24"/>
          </w:rPr>
          <w:instrText xml:space="preserve"> PAGEREF _Toc385326610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15</w:t>
        </w:r>
        <w:r w:rsidRPr="008828DA">
          <w:rPr>
            <w:rFonts w:ascii="Times New Roman" w:hAnsi="Times New Roman" w:cs="Times New Roman"/>
            <w:webHidden/>
            <w:sz w:val="24"/>
            <w:szCs w:val="24"/>
          </w:rPr>
          <w:fldChar w:fldCharType="end"/>
        </w:r>
      </w:hyperlink>
    </w:p>
    <w:p w:rsidR="00547B64" w:rsidRPr="008828DA" w:rsidRDefault="00CA0F04" w:rsidP="00620EA7">
      <w:pPr>
        <w:pStyle w:val="TOC2"/>
        <w:rPr>
          <w:rFonts w:ascii="Times New Roman" w:eastAsia="Times New Roman" w:hAnsi="Times New Roman" w:cs="Times New Roman"/>
          <w:sz w:val="24"/>
          <w:szCs w:val="24"/>
          <w:lang w:val="en-US" w:eastAsia="en-US"/>
        </w:rPr>
      </w:pPr>
      <w:hyperlink w:anchor="_Toc385326611" w:history="1">
        <w:r w:rsidR="001A3C88" w:rsidRPr="008828DA">
          <w:rPr>
            <w:rStyle w:val="Hyperlink"/>
            <w:rFonts w:ascii="Times New Roman" w:hAnsi="Times New Roman" w:cs="Times New Roman"/>
            <w:sz w:val="24"/>
            <w:szCs w:val="24"/>
          </w:rPr>
          <w:t>Art.</w:t>
        </w:r>
        <w:r w:rsidR="008828DA">
          <w:rPr>
            <w:rStyle w:val="Hyperlink"/>
            <w:rFonts w:ascii="Times New Roman" w:hAnsi="Times New Roman" w:cs="Times New Roman"/>
            <w:sz w:val="24"/>
            <w:szCs w:val="24"/>
          </w:rPr>
          <w:t xml:space="preserve"> </w:t>
        </w:r>
        <w:r w:rsidR="001A3C88" w:rsidRPr="008828DA">
          <w:rPr>
            <w:rStyle w:val="Hyperlink"/>
            <w:rFonts w:ascii="Times New Roman" w:hAnsi="Times New Roman" w:cs="Times New Roman"/>
            <w:sz w:val="24"/>
            <w:szCs w:val="24"/>
          </w:rPr>
          <w:t>28</w:t>
        </w:r>
        <w:r w:rsidR="00547B64" w:rsidRPr="008828DA">
          <w:rPr>
            <w:rStyle w:val="Hyperlink"/>
            <w:rFonts w:ascii="Times New Roman" w:hAnsi="Times New Roman" w:cs="Times New Roman"/>
            <w:sz w:val="24"/>
            <w:szCs w:val="24"/>
          </w:rPr>
          <w:t xml:space="preserve"> Biroul </w:t>
        </w:r>
        <w:r w:rsidR="00D8038C" w:rsidRPr="008828DA">
          <w:rPr>
            <w:rStyle w:val="Hyperlink"/>
            <w:rFonts w:ascii="Times New Roman" w:hAnsi="Times New Roman" w:cs="Times New Roman"/>
            <w:sz w:val="24"/>
            <w:szCs w:val="24"/>
          </w:rPr>
          <w:t>Contencios-</w:t>
        </w:r>
        <w:r w:rsidR="00547B64" w:rsidRPr="008828DA">
          <w:rPr>
            <w:rStyle w:val="Hyperlink"/>
            <w:rFonts w:ascii="Times New Roman" w:hAnsi="Times New Roman" w:cs="Times New Roman"/>
            <w:sz w:val="24"/>
            <w:szCs w:val="24"/>
          </w:rPr>
          <w:t>Soluţionări Contestaţii şi Metodolgi</w:t>
        </w:r>
        <w:r w:rsidR="00D8038C" w:rsidRPr="008828DA">
          <w:rPr>
            <w:rStyle w:val="Hyperlink"/>
            <w:rFonts w:ascii="Times New Roman" w:hAnsi="Times New Roman" w:cs="Times New Roman"/>
            <w:sz w:val="24"/>
            <w:szCs w:val="24"/>
          </w:rPr>
          <w:t>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(B</w:t>
        </w:r>
        <w:r w:rsidR="00D8038C" w:rsidRPr="008828DA">
          <w:rPr>
            <w:rStyle w:val="Hyperlink"/>
            <w:rFonts w:ascii="Times New Roman" w:hAnsi="Times New Roman" w:cs="Times New Roman"/>
            <w:sz w:val="24"/>
            <w:szCs w:val="24"/>
          </w:rPr>
          <w:t>C-</w:t>
        </w:r>
        <w:r w:rsidR="00547B64" w:rsidRPr="008828DA">
          <w:rPr>
            <w:rStyle w:val="Hyperlink"/>
            <w:rFonts w:ascii="Times New Roman" w:hAnsi="Times New Roman" w:cs="Times New Roman"/>
            <w:sz w:val="24"/>
            <w:szCs w:val="24"/>
          </w:rPr>
          <w:t>SCM)</w:t>
        </w:r>
        <w:r w:rsidR="00547B64"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547B64" w:rsidRPr="008828DA">
          <w:rPr>
            <w:rFonts w:ascii="Times New Roman" w:hAnsi="Times New Roman" w:cs="Times New Roman"/>
            <w:webHidden/>
            <w:sz w:val="24"/>
            <w:szCs w:val="24"/>
          </w:rPr>
          <w:instrText xml:space="preserve"> PAGEREF _Toc385326611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17</w:t>
        </w:r>
        <w:r w:rsidRPr="008828DA">
          <w:rPr>
            <w:rFonts w:ascii="Times New Roman" w:hAnsi="Times New Roman" w:cs="Times New Roman"/>
            <w:webHidden/>
            <w:sz w:val="24"/>
            <w:szCs w:val="24"/>
          </w:rPr>
          <w:fldChar w:fldCharType="end"/>
        </w:r>
      </w:hyperlink>
    </w:p>
    <w:p w:rsidR="00547B64" w:rsidRPr="008828DA" w:rsidRDefault="00CA0F04" w:rsidP="00620EA7">
      <w:pPr>
        <w:pStyle w:val="TOC2"/>
        <w:rPr>
          <w:rFonts w:ascii="Times New Roman" w:eastAsia="Times New Roman" w:hAnsi="Times New Roman" w:cs="Times New Roman"/>
          <w:sz w:val="24"/>
          <w:szCs w:val="24"/>
          <w:lang w:val="en-US" w:eastAsia="en-US"/>
        </w:rPr>
      </w:pPr>
      <w:hyperlink w:anchor="_Toc385326613" w:history="1">
        <w:r w:rsidR="00547B64" w:rsidRPr="008828DA">
          <w:rPr>
            <w:rStyle w:val="Hyperlink"/>
            <w:rFonts w:ascii="Times New Roman" w:hAnsi="Times New Roman" w:cs="Times New Roman"/>
            <w:sz w:val="24"/>
            <w:szCs w:val="24"/>
          </w:rPr>
          <w:t>Art.</w:t>
        </w:r>
        <w:r w:rsidR="003452E3">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2</w:t>
        </w:r>
        <w:r w:rsidR="001A3C88" w:rsidRPr="008828DA">
          <w:rPr>
            <w:rStyle w:val="Hyperlink"/>
            <w:rFonts w:ascii="Times New Roman" w:hAnsi="Times New Roman" w:cs="Times New Roman"/>
            <w:sz w:val="24"/>
            <w:szCs w:val="24"/>
          </w:rPr>
          <w:t>9</w:t>
        </w:r>
        <w:r w:rsidR="00547B64" w:rsidRPr="008828DA">
          <w:rPr>
            <w:rStyle w:val="Hyperlink"/>
            <w:rFonts w:ascii="Times New Roman" w:hAnsi="Times New Roman" w:cs="Times New Roman"/>
            <w:sz w:val="24"/>
            <w:szCs w:val="24"/>
          </w:rPr>
          <w:t xml:space="preserve"> Compartiment</w:t>
        </w:r>
        <w:r w:rsidR="00C76C6B" w:rsidRPr="008828DA">
          <w:rPr>
            <w:rStyle w:val="Hyperlink"/>
            <w:rFonts w:ascii="Times New Roman" w:hAnsi="Times New Roman" w:cs="Times New Roman"/>
            <w:sz w:val="24"/>
            <w:szCs w:val="24"/>
          </w:rPr>
          <w:t>ul</w:t>
        </w:r>
        <w:r w:rsidR="00547B64" w:rsidRPr="008828DA">
          <w:rPr>
            <w:rStyle w:val="Hyperlink"/>
            <w:rFonts w:ascii="Times New Roman" w:hAnsi="Times New Roman" w:cs="Times New Roman"/>
            <w:sz w:val="24"/>
            <w:szCs w:val="24"/>
          </w:rPr>
          <w:t xml:space="preserve"> Resurse Umane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(CRU)</w:t>
        </w:r>
        <w:r w:rsidR="00547B64"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547B64" w:rsidRPr="008828DA">
          <w:rPr>
            <w:rFonts w:ascii="Times New Roman" w:hAnsi="Times New Roman" w:cs="Times New Roman"/>
            <w:webHidden/>
            <w:sz w:val="24"/>
            <w:szCs w:val="24"/>
          </w:rPr>
          <w:instrText xml:space="preserve"> PAGEREF _Toc385326613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18</w:t>
        </w:r>
        <w:r w:rsidRPr="008828DA">
          <w:rPr>
            <w:rFonts w:ascii="Times New Roman" w:hAnsi="Times New Roman" w:cs="Times New Roman"/>
            <w:webHidden/>
            <w:sz w:val="24"/>
            <w:szCs w:val="24"/>
          </w:rPr>
          <w:fldChar w:fldCharType="end"/>
        </w:r>
      </w:hyperlink>
    </w:p>
    <w:p w:rsidR="00547B64" w:rsidRPr="008828DA" w:rsidRDefault="00CA0F04" w:rsidP="00620EA7">
      <w:pPr>
        <w:pStyle w:val="TOC2"/>
        <w:rPr>
          <w:rFonts w:ascii="Times New Roman" w:eastAsia="Times New Roman" w:hAnsi="Times New Roman" w:cs="Times New Roman"/>
          <w:sz w:val="24"/>
          <w:szCs w:val="24"/>
          <w:lang w:val="en-US" w:eastAsia="en-US"/>
        </w:rPr>
      </w:pPr>
      <w:hyperlink w:anchor="_Toc385326614" w:history="1">
        <w:r w:rsidR="00547B64" w:rsidRPr="008828DA">
          <w:rPr>
            <w:rStyle w:val="Hyperlink"/>
            <w:rFonts w:ascii="Times New Roman" w:hAnsi="Times New Roman" w:cs="Times New Roman"/>
            <w:sz w:val="24"/>
            <w:szCs w:val="24"/>
          </w:rPr>
          <w:t>Art.</w:t>
        </w:r>
        <w:r w:rsidR="003452E3">
          <w:rPr>
            <w:rStyle w:val="Hyperlink"/>
            <w:rFonts w:ascii="Times New Roman" w:hAnsi="Times New Roman" w:cs="Times New Roman"/>
            <w:sz w:val="24"/>
            <w:szCs w:val="24"/>
          </w:rPr>
          <w:t xml:space="preserve"> </w:t>
        </w:r>
        <w:r w:rsidR="001A3C88" w:rsidRPr="008828DA">
          <w:rPr>
            <w:rStyle w:val="Hyperlink"/>
            <w:rFonts w:ascii="Times New Roman" w:hAnsi="Times New Roman" w:cs="Times New Roman"/>
            <w:sz w:val="24"/>
            <w:szCs w:val="24"/>
          </w:rPr>
          <w:t>30</w:t>
        </w:r>
        <w:r w:rsidR="00547B64" w:rsidRPr="008828DA">
          <w:rPr>
            <w:rStyle w:val="Hyperlink"/>
            <w:rFonts w:ascii="Times New Roman" w:hAnsi="Times New Roman" w:cs="Times New Roman"/>
            <w:sz w:val="24"/>
            <w:szCs w:val="24"/>
          </w:rPr>
          <w:t xml:space="preserve"> </w:t>
        </w:r>
        <w:r w:rsidR="00410402" w:rsidRPr="008828DA">
          <w:rPr>
            <w:rStyle w:val="Hyperlink"/>
            <w:rFonts w:ascii="Times New Roman" w:hAnsi="Times New Roman" w:cs="Times New Roman"/>
            <w:sz w:val="24"/>
            <w:szCs w:val="24"/>
          </w:rPr>
          <w:t>Biroul</w:t>
        </w:r>
        <w:r w:rsidR="00547B64" w:rsidRPr="008828DA">
          <w:rPr>
            <w:rStyle w:val="Hyperlink"/>
            <w:rFonts w:ascii="Times New Roman" w:hAnsi="Times New Roman" w:cs="Times New Roman"/>
            <w:sz w:val="24"/>
            <w:szCs w:val="24"/>
          </w:rPr>
          <w:t xml:space="preserve"> Impuneri Mijloace de Transport (</w:t>
        </w:r>
        <w:r w:rsidR="00410402" w:rsidRPr="008828DA">
          <w:rPr>
            <w:rStyle w:val="Hyperlink"/>
            <w:rFonts w:ascii="Times New Roman" w:hAnsi="Times New Roman" w:cs="Times New Roman"/>
            <w:sz w:val="24"/>
            <w:szCs w:val="24"/>
          </w:rPr>
          <w:t>B</w:t>
        </w:r>
        <w:r w:rsidR="00547B64" w:rsidRPr="008828DA">
          <w:rPr>
            <w:rStyle w:val="Hyperlink"/>
            <w:rFonts w:ascii="Times New Roman" w:hAnsi="Times New Roman" w:cs="Times New Roman"/>
            <w:sz w:val="24"/>
            <w:szCs w:val="24"/>
          </w:rPr>
          <w:t>IMT)</w:t>
        </w:r>
        <w:r w:rsidR="00547B64" w:rsidRPr="008828DA">
          <w:rPr>
            <w:rFonts w:ascii="Times New Roman" w:hAnsi="Times New Roman" w:cs="Times New Roman"/>
            <w:webHidden/>
            <w:sz w:val="24"/>
            <w:szCs w:val="24"/>
          </w:rPr>
          <w:tab/>
        </w:r>
        <w:r w:rsidR="00620EA7">
          <w:rPr>
            <w:rFonts w:ascii="Times New Roman" w:hAnsi="Times New Roman" w:cs="Times New Roman"/>
            <w:webHidden/>
            <w:sz w:val="24"/>
            <w:szCs w:val="24"/>
          </w:rPr>
          <w:t>19</w:t>
        </w:r>
      </w:hyperlink>
    </w:p>
    <w:p w:rsidR="00547B64" w:rsidRPr="002C3993" w:rsidRDefault="002C3993" w:rsidP="00620EA7">
      <w:pPr>
        <w:pStyle w:val="TOC2"/>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Art.31 Biroul Consiliere Contribuabili si Registratura (BCCR) </w:t>
      </w:r>
      <w:r>
        <w:rPr>
          <w:rFonts w:ascii="Times New Roman" w:eastAsia="Times New Roman" w:hAnsi="Times New Roman" w:cs="Times New Roman"/>
          <w:sz w:val="24"/>
          <w:szCs w:val="24"/>
          <w:u w:val="single"/>
          <w:lang w:val="en-US" w:eastAsia="en-US"/>
        </w:rPr>
        <w:t xml:space="preserve"> </w:t>
      </w:r>
      <w:r>
        <w:rPr>
          <w:rFonts w:ascii="Times New Roman" w:eastAsia="Times New Roman" w:hAnsi="Times New Roman" w:cs="Times New Roman"/>
          <w:b w:val="0"/>
          <w:sz w:val="24"/>
          <w:szCs w:val="24"/>
          <w:lang w:val="en-US" w:eastAsia="en-US"/>
        </w:rPr>
        <w:t>_____________________</w:t>
      </w:r>
      <w:r>
        <w:rPr>
          <w:rFonts w:ascii="Times New Roman" w:eastAsia="Times New Roman" w:hAnsi="Times New Roman" w:cs="Times New Roman"/>
          <w:sz w:val="24"/>
          <w:szCs w:val="24"/>
          <w:lang w:val="en-US" w:eastAsia="en-US"/>
        </w:rPr>
        <w:t xml:space="preserve">  21</w:t>
      </w:r>
    </w:p>
    <w:p w:rsidR="00547B64" w:rsidRPr="008828DA" w:rsidRDefault="00CA0F04" w:rsidP="00620EA7">
      <w:pPr>
        <w:pStyle w:val="TOC2"/>
        <w:rPr>
          <w:rFonts w:ascii="Times New Roman" w:eastAsia="Times New Roman" w:hAnsi="Times New Roman" w:cs="Times New Roman"/>
          <w:sz w:val="24"/>
          <w:szCs w:val="24"/>
          <w:lang w:val="en-US" w:eastAsia="en-US"/>
        </w:rPr>
      </w:pPr>
      <w:hyperlink w:anchor="_Toc385326616" w:history="1">
        <w:r w:rsidR="00547B64" w:rsidRPr="008828DA">
          <w:rPr>
            <w:rStyle w:val="Hyperlink"/>
            <w:rFonts w:ascii="Times New Roman" w:hAnsi="Times New Roman" w:cs="Times New Roman"/>
            <w:sz w:val="24"/>
            <w:szCs w:val="24"/>
          </w:rPr>
          <w:t>Art.</w:t>
        </w:r>
        <w:r w:rsidR="003452E3">
          <w:rPr>
            <w:rStyle w:val="Hyperlink"/>
            <w:rFonts w:ascii="Times New Roman" w:hAnsi="Times New Roman" w:cs="Times New Roman"/>
            <w:sz w:val="24"/>
            <w:szCs w:val="24"/>
          </w:rPr>
          <w:t xml:space="preserve"> 32</w:t>
        </w:r>
        <w:r w:rsidR="00547B64" w:rsidRPr="008828DA">
          <w:rPr>
            <w:rStyle w:val="Hyperlink"/>
            <w:rFonts w:ascii="Times New Roman" w:hAnsi="Times New Roman" w:cs="Times New Roman"/>
            <w:sz w:val="24"/>
            <w:szCs w:val="24"/>
          </w:rPr>
          <w:t xml:space="preserve"> Compartiment</w:t>
        </w:r>
        <w:r w:rsidR="00C76C6B" w:rsidRPr="008828DA">
          <w:rPr>
            <w:rStyle w:val="Hyperlink"/>
            <w:rFonts w:ascii="Times New Roman" w:hAnsi="Times New Roman" w:cs="Times New Roman"/>
            <w:sz w:val="24"/>
            <w:szCs w:val="24"/>
          </w:rPr>
          <w:t>ul</w:t>
        </w:r>
        <w:r w:rsidR="00547B64" w:rsidRPr="008828DA">
          <w:rPr>
            <w:rStyle w:val="Hyperlink"/>
            <w:rFonts w:ascii="Times New Roman" w:hAnsi="Times New Roman" w:cs="Times New Roman"/>
            <w:sz w:val="24"/>
            <w:szCs w:val="24"/>
          </w:rPr>
          <w:t xml:space="preserve"> Contabilitate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(CC)</w:t>
        </w:r>
        <w:r w:rsidR="00547B64"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547B64" w:rsidRPr="008828DA">
          <w:rPr>
            <w:rFonts w:ascii="Times New Roman" w:hAnsi="Times New Roman" w:cs="Times New Roman"/>
            <w:webHidden/>
            <w:sz w:val="24"/>
            <w:szCs w:val="24"/>
          </w:rPr>
          <w:instrText xml:space="preserve"> PAGEREF _Toc385326616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22</w:t>
        </w:r>
        <w:r w:rsidRPr="008828DA">
          <w:rPr>
            <w:rFonts w:ascii="Times New Roman" w:hAnsi="Times New Roman" w:cs="Times New Roman"/>
            <w:webHidden/>
            <w:sz w:val="24"/>
            <w:szCs w:val="24"/>
          </w:rPr>
          <w:fldChar w:fldCharType="end"/>
        </w:r>
      </w:hyperlink>
    </w:p>
    <w:p w:rsidR="00547B64" w:rsidRPr="008828DA" w:rsidRDefault="00CA0F04" w:rsidP="00620EA7">
      <w:pPr>
        <w:pStyle w:val="TOC2"/>
        <w:rPr>
          <w:rFonts w:ascii="Times New Roman" w:eastAsia="Times New Roman" w:hAnsi="Times New Roman" w:cs="Times New Roman"/>
          <w:sz w:val="24"/>
          <w:szCs w:val="24"/>
          <w:lang w:val="en-US" w:eastAsia="en-US"/>
        </w:rPr>
      </w:pPr>
      <w:hyperlink w:anchor="_Toc385326617" w:history="1">
        <w:r w:rsidR="00547B64" w:rsidRPr="008828DA">
          <w:rPr>
            <w:rStyle w:val="Hyperlink"/>
            <w:rFonts w:ascii="Times New Roman" w:hAnsi="Times New Roman" w:cs="Times New Roman"/>
            <w:sz w:val="24"/>
            <w:szCs w:val="24"/>
          </w:rPr>
          <w:t>Art.</w:t>
        </w:r>
        <w:r w:rsidR="003452E3">
          <w:rPr>
            <w:rStyle w:val="Hyperlink"/>
            <w:rFonts w:ascii="Times New Roman" w:hAnsi="Times New Roman" w:cs="Times New Roman"/>
            <w:sz w:val="24"/>
            <w:szCs w:val="24"/>
          </w:rPr>
          <w:t xml:space="preserve"> 33</w:t>
        </w:r>
        <w:r w:rsidR="00547B64" w:rsidRPr="008828DA">
          <w:rPr>
            <w:rStyle w:val="Hyperlink"/>
            <w:rFonts w:ascii="Times New Roman" w:hAnsi="Times New Roman" w:cs="Times New Roman"/>
            <w:sz w:val="24"/>
            <w:szCs w:val="24"/>
          </w:rPr>
          <w:t xml:space="preserve"> Compartiment</w:t>
        </w:r>
        <w:r w:rsidR="00C76C6B" w:rsidRPr="008828DA">
          <w:rPr>
            <w:rStyle w:val="Hyperlink"/>
            <w:rFonts w:ascii="Times New Roman" w:hAnsi="Times New Roman" w:cs="Times New Roman"/>
            <w:sz w:val="24"/>
            <w:szCs w:val="24"/>
          </w:rPr>
          <w:t>ul</w:t>
        </w:r>
        <w:r w:rsidR="00547B64" w:rsidRPr="008828DA">
          <w:rPr>
            <w:rStyle w:val="Hyperlink"/>
            <w:rFonts w:ascii="Times New Roman" w:hAnsi="Times New Roman" w:cs="Times New Roman"/>
            <w:sz w:val="24"/>
            <w:szCs w:val="24"/>
          </w:rPr>
          <w:t xml:space="preserve"> Achiz</w:t>
        </w:r>
        <w:r w:rsidR="00A33993">
          <w:rPr>
            <w:rStyle w:val="Hyperlink"/>
            <w:rFonts w:ascii="Times New Roman" w:hAnsi="Times New Roman" w:cs="Times New Roman"/>
            <w:sz w:val="24"/>
            <w:szCs w:val="24"/>
          </w:rPr>
          <w:t>i</w:t>
        </w:r>
        <w:r w:rsidR="00547B64" w:rsidRPr="008828DA">
          <w:rPr>
            <w:rStyle w:val="Hyperlink"/>
            <w:rFonts w:ascii="Times New Roman" w:hAnsi="Times New Roman" w:cs="Times New Roman"/>
            <w:sz w:val="24"/>
            <w:szCs w:val="24"/>
          </w:rPr>
          <w:t>ţii Publice</w:t>
        </w:r>
        <w:r w:rsidR="001B5262" w:rsidRPr="008828DA">
          <w:rPr>
            <w:rStyle w:val="Hyperlink"/>
            <w:rFonts w:ascii="Times New Roman" w:hAnsi="Times New Roman" w:cs="Times New Roman"/>
            <w:sz w:val="24"/>
            <w:szCs w:val="24"/>
          </w:rPr>
          <w:t xml:space="preserve"> </w:t>
        </w:r>
        <w:r w:rsidR="00547B64" w:rsidRPr="008828DA">
          <w:rPr>
            <w:rStyle w:val="Hyperlink"/>
            <w:rFonts w:ascii="Times New Roman" w:hAnsi="Times New Roman" w:cs="Times New Roman"/>
            <w:sz w:val="24"/>
            <w:szCs w:val="24"/>
          </w:rPr>
          <w:t>(C</w:t>
        </w:r>
        <w:r w:rsidR="00410402" w:rsidRPr="008828DA">
          <w:rPr>
            <w:rStyle w:val="Hyperlink"/>
            <w:rFonts w:ascii="Times New Roman" w:hAnsi="Times New Roman" w:cs="Times New Roman"/>
            <w:sz w:val="24"/>
            <w:szCs w:val="24"/>
          </w:rPr>
          <w:t>AP</w:t>
        </w:r>
        <w:r w:rsidR="00547B64" w:rsidRPr="008828DA">
          <w:rPr>
            <w:rStyle w:val="Hyperlink"/>
            <w:rFonts w:ascii="Times New Roman" w:hAnsi="Times New Roman" w:cs="Times New Roman"/>
            <w:sz w:val="24"/>
            <w:szCs w:val="24"/>
          </w:rPr>
          <w:t>)</w:t>
        </w:r>
        <w:r w:rsidR="00547B64"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547B64" w:rsidRPr="008828DA">
          <w:rPr>
            <w:rFonts w:ascii="Times New Roman" w:hAnsi="Times New Roman" w:cs="Times New Roman"/>
            <w:webHidden/>
            <w:sz w:val="24"/>
            <w:szCs w:val="24"/>
          </w:rPr>
          <w:instrText xml:space="preserve"> PAGEREF _Toc385326617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23</w:t>
        </w:r>
        <w:r w:rsidRPr="008828DA">
          <w:rPr>
            <w:rFonts w:ascii="Times New Roman" w:hAnsi="Times New Roman" w:cs="Times New Roman"/>
            <w:webHidden/>
            <w:sz w:val="24"/>
            <w:szCs w:val="24"/>
          </w:rPr>
          <w:fldChar w:fldCharType="end"/>
        </w:r>
      </w:hyperlink>
    </w:p>
    <w:p w:rsidR="00410402" w:rsidRPr="008828DA" w:rsidRDefault="00CA0F04" w:rsidP="00620EA7">
      <w:pPr>
        <w:pStyle w:val="TOC2"/>
        <w:rPr>
          <w:rStyle w:val="Hyperlink"/>
          <w:rFonts w:ascii="Times New Roman" w:hAnsi="Times New Roman" w:cs="Times New Roman"/>
          <w:sz w:val="24"/>
          <w:szCs w:val="24"/>
        </w:rPr>
      </w:pPr>
      <w:hyperlink w:anchor="_Toc385326618" w:history="1">
        <w:r w:rsidR="00410402" w:rsidRPr="008828DA">
          <w:rPr>
            <w:rStyle w:val="Hyperlink"/>
            <w:rFonts w:ascii="Times New Roman" w:hAnsi="Times New Roman" w:cs="Times New Roman"/>
            <w:sz w:val="24"/>
            <w:szCs w:val="24"/>
          </w:rPr>
          <w:t>Art.</w:t>
        </w:r>
        <w:r w:rsidR="003452E3">
          <w:rPr>
            <w:rStyle w:val="Hyperlink"/>
            <w:rFonts w:ascii="Times New Roman" w:hAnsi="Times New Roman" w:cs="Times New Roman"/>
            <w:sz w:val="24"/>
            <w:szCs w:val="24"/>
          </w:rPr>
          <w:t xml:space="preserve"> 34 </w:t>
        </w:r>
        <w:r w:rsidR="00410402" w:rsidRPr="008828DA">
          <w:rPr>
            <w:rStyle w:val="Hyperlink"/>
            <w:rFonts w:ascii="Times New Roman" w:hAnsi="Times New Roman" w:cs="Times New Roman"/>
            <w:sz w:val="24"/>
            <w:szCs w:val="24"/>
          </w:rPr>
          <w:t>Compartiment</w:t>
        </w:r>
        <w:r w:rsidR="00C76C6B" w:rsidRPr="008828DA">
          <w:rPr>
            <w:rStyle w:val="Hyperlink"/>
            <w:rFonts w:ascii="Times New Roman" w:hAnsi="Times New Roman" w:cs="Times New Roman"/>
            <w:sz w:val="24"/>
            <w:szCs w:val="24"/>
          </w:rPr>
          <w:t>ul</w:t>
        </w:r>
        <w:r w:rsidR="0053705A">
          <w:rPr>
            <w:rStyle w:val="Hyperlink"/>
            <w:rFonts w:ascii="Times New Roman" w:hAnsi="Times New Roman" w:cs="Times New Roman"/>
            <w:sz w:val="24"/>
            <w:szCs w:val="24"/>
          </w:rPr>
          <w:t xml:space="preserve"> Administrativ (CAD</w:t>
        </w:r>
        <w:r w:rsidR="00410402" w:rsidRPr="008828DA">
          <w:rPr>
            <w:rStyle w:val="Hyperlink"/>
            <w:rFonts w:ascii="Times New Roman" w:hAnsi="Times New Roman" w:cs="Times New Roman"/>
            <w:sz w:val="24"/>
            <w:szCs w:val="24"/>
          </w:rPr>
          <w:t>.)</w:t>
        </w:r>
        <w:r w:rsidR="00410402"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410402" w:rsidRPr="008828DA">
          <w:rPr>
            <w:rFonts w:ascii="Times New Roman" w:hAnsi="Times New Roman" w:cs="Times New Roman"/>
            <w:webHidden/>
            <w:sz w:val="24"/>
            <w:szCs w:val="24"/>
          </w:rPr>
          <w:instrText xml:space="preserve"> PAGEREF _Toc385326618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24</w:t>
        </w:r>
        <w:r w:rsidRPr="008828DA">
          <w:rPr>
            <w:rFonts w:ascii="Times New Roman" w:hAnsi="Times New Roman" w:cs="Times New Roman"/>
            <w:webHidden/>
            <w:sz w:val="24"/>
            <w:szCs w:val="24"/>
          </w:rPr>
          <w:fldChar w:fldCharType="end"/>
        </w:r>
      </w:hyperlink>
    </w:p>
    <w:p w:rsidR="00410402" w:rsidRPr="008828DA" w:rsidRDefault="00CA0F04" w:rsidP="00620EA7">
      <w:pPr>
        <w:pStyle w:val="TOC2"/>
        <w:rPr>
          <w:rFonts w:ascii="Times New Roman" w:hAnsi="Times New Roman" w:cs="Times New Roman"/>
          <w:sz w:val="24"/>
          <w:szCs w:val="24"/>
        </w:rPr>
      </w:pPr>
      <w:hyperlink w:anchor="_Toc385326618" w:history="1">
        <w:r w:rsidR="00410402" w:rsidRPr="008828DA">
          <w:rPr>
            <w:rStyle w:val="Hyperlink"/>
            <w:rFonts w:ascii="Times New Roman" w:hAnsi="Times New Roman" w:cs="Times New Roman"/>
            <w:sz w:val="24"/>
            <w:szCs w:val="24"/>
          </w:rPr>
          <w:t>Art.</w:t>
        </w:r>
        <w:r w:rsidR="003452E3">
          <w:rPr>
            <w:rStyle w:val="Hyperlink"/>
            <w:rFonts w:ascii="Times New Roman" w:hAnsi="Times New Roman" w:cs="Times New Roman"/>
            <w:sz w:val="24"/>
            <w:szCs w:val="24"/>
          </w:rPr>
          <w:t xml:space="preserve"> 35</w:t>
        </w:r>
        <w:r w:rsidR="00410402" w:rsidRPr="008828DA">
          <w:rPr>
            <w:rStyle w:val="Hyperlink"/>
            <w:rFonts w:ascii="Times New Roman" w:hAnsi="Times New Roman" w:cs="Times New Roman"/>
            <w:sz w:val="24"/>
            <w:szCs w:val="24"/>
          </w:rPr>
          <w:t xml:space="preserve"> Compartiment</w:t>
        </w:r>
        <w:r w:rsidR="00C76C6B" w:rsidRPr="008828DA">
          <w:rPr>
            <w:rStyle w:val="Hyperlink"/>
            <w:rFonts w:ascii="Times New Roman" w:hAnsi="Times New Roman" w:cs="Times New Roman"/>
            <w:sz w:val="24"/>
            <w:szCs w:val="24"/>
          </w:rPr>
          <w:t>ul</w:t>
        </w:r>
        <w:r w:rsidR="00410402" w:rsidRPr="008828DA">
          <w:rPr>
            <w:rStyle w:val="Hyperlink"/>
            <w:rFonts w:ascii="Times New Roman" w:hAnsi="Times New Roman" w:cs="Times New Roman"/>
            <w:sz w:val="24"/>
            <w:szCs w:val="24"/>
          </w:rPr>
          <w:t xml:space="preserve"> Arhivă</w:t>
        </w:r>
        <w:r w:rsidR="001B5262" w:rsidRPr="008828DA">
          <w:rPr>
            <w:rStyle w:val="Hyperlink"/>
            <w:rFonts w:ascii="Times New Roman" w:hAnsi="Times New Roman" w:cs="Times New Roman"/>
            <w:sz w:val="24"/>
            <w:szCs w:val="24"/>
          </w:rPr>
          <w:t xml:space="preserve"> </w:t>
        </w:r>
        <w:r w:rsidR="0053705A">
          <w:rPr>
            <w:rStyle w:val="Hyperlink"/>
            <w:rFonts w:ascii="Times New Roman" w:hAnsi="Times New Roman" w:cs="Times New Roman"/>
            <w:sz w:val="24"/>
            <w:szCs w:val="24"/>
          </w:rPr>
          <w:t>(CAH</w:t>
        </w:r>
        <w:r w:rsidR="00410402" w:rsidRPr="008828DA">
          <w:rPr>
            <w:rStyle w:val="Hyperlink"/>
            <w:rFonts w:ascii="Times New Roman" w:hAnsi="Times New Roman" w:cs="Times New Roman"/>
            <w:sz w:val="24"/>
            <w:szCs w:val="24"/>
          </w:rPr>
          <w:t>.)</w:t>
        </w:r>
        <w:r w:rsidR="00410402" w:rsidRPr="008828DA">
          <w:rPr>
            <w:rFonts w:ascii="Times New Roman" w:hAnsi="Times New Roman" w:cs="Times New Roman"/>
            <w:webHidden/>
            <w:sz w:val="24"/>
            <w:szCs w:val="24"/>
          </w:rPr>
          <w:tab/>
        </w:r>
        <w:r w:rsidRPr="008828DA">
          <w:rPr>
            <w:rFonts w:ascii="Times New Roman" w:hAnsi="Times New Roman" w:cs="Times New Roman"/>
            <w:webHidden/>
            <w:sz w:val="24"/>
            <w:szCs w:val="24"/>
          </w:rPr>
          <w:fldChar w:fldCharType="begin"/>
        </w:r>
        <w:r w:rsidR="00410402" w:rsidRPr="008828DA">
          <w:rPr>
            <w:rFonts w:ascii="Times New Roman" w:hAnsi="Times New Roman" w:cs="Times New Roman"/>
            <w:webHidden/>
            <w:sz w:val="24"/>
            <w:szCs w:val="24"/>
          </w:rPr>
          <w:instrText xml:space="preserve"> PAGEREF _Toc385326618 \h </w:instrText>
        </w:r>
        <w:r w:rsidRPr="008828DA">
          <w:rPr>
            <w:rFonts w:ascii="Times New Roman" w:hAnsi="Times New Roman" w:cs="Times New Roman"/>
            <w:webHidden/>
            <w:sz w:val="24"/>
            <w:szCs w:val="24"/>
          </w:rPr>
        </w:r>
        <w:r w:rsidRPr="008828DA">
          <w:rPr>
            <w:rFonts w:ascii="Times New Roman" w:hAnsi="Times New Roman" w:cs="Times New Roman"/>
            <w:webHidden/>
            <w:sz w:val="24"/>
            <w:szCs w:val="24"/>
          </w:rPr>
          <w:fldChar w:fldCharType="separate"/>
        </w:r>
        <w:r w:rsidR="00F13C3E">
          <w:rPr>
            <w:rFonts w:ascii="Times New Roman" w:hAnsi="Times New Roman" w:cs="Times New Roman"/>
            <w:webHidden/>
            <w:sz w:val="24"/>
            <w:szCs w:val="24"/>
          </w:rPr>
          <w:t>24</w:t>
        </w:r>
        <w:r w:rsidRPr="008828DA">
          <w:rPr>
            <w:rFonts w:ascii="Times New Roman" w:hAnsi="Times New Roman" w:cs="Times New Roman"/>
            <w:webHidden/>
            <w:sz w:val="24"/>
            <w:szCs w:val="24"/>
          </w:rPr>
          <w:fldChar w:fldCharType="end"/>
        </w:r>
      </w:hyperlink>
      <w:r w:rsidR="00410402" w:rsidRPr="008828DA">
        <w:rPr>
          <w:rFonts w:ascii="Times New Roman" w:hAnsi="Times New Roman" w:cs="Times New Roman"/>
          <w:sz w:val="24"/>
          <w:szCs w:val="24"/>
        </w:rPr>
        <w:t xml:space="preserve">   </w:t>
      </w:r>
    </w:p>
    <w:p w:rsidR="00410402" w:rsidRPr="008828DA" w:rsidRDefault="00E77D5F" w:rsidP="00410402">
      <w:r w:rsidRPr="008828DA">
        <w:t>CAPITOLUL IV</w:t>
      </w:r>
    </w:p>
    <w:p w:rsidR="00E77D5F" w:rsidRPr="009864B8" w:rsidRDefault="00CA0F04" w:rsidP="00896587">
      <w:pPr>
        <w:pStyle w:val="TOC1"/>
        <w:rPr>
          <w:noProof/>
          <w:color w:val="0000FF"/>
          <w:u w:val="single"/>
        </w:rPr>
      </w:pPr>
      <w:hyperlink w:anchor="_Toc385326619" w:history="1">
        <w:r w:rsidR="00E77D5F" w:rsidRPr="008828DA">
          <w:rPr>
            <w:rStyle w:val="Hyperlink"/>
            <w:b/>
            <w:noProof/>
          </w:rPr>
          <w:t>RESPONSABILITĂŢILE CONDUCERII ŞI ALE PERSONALULUI DE EXECUŢIE DIN CADRUL  DIRECŢIEI FISCALE A MUNICIPIULUI  TIMIŞOARA</w:t>
        </w:r>
        <w:r w:rsidR="00547B64" w:rsidRPr="008828DA">
          <w:rPr>
            <w:noProof/>
            <w:webHidden/>
          </w:rPr>
          <w:tab/>
        </w:r>
        <w:r w:rsidRPr="00FD3094">
          <w:rPr>
            <w:b/>
            <w:noProof/>
            <w:webHidden/>
          </w:rPr>
          <w:fldChar w:fldCharType="begin"/>
        </w:r>
        <w:r w:rsidR="00547B64" w:rsidRPr="00FD3094">
          <w:rPr>
            <w:b/>
            <w:noProof/>
            <w:webHidden/>
          </w:rPr>
          <w:instrText xml:space="preserve"> PAGEREF _Toc385326619 \h </w:instrText>
        </w:r>
        <w:r w:rsidRPr="00FD3094">
          <w:rPr>
            <w:b/>
            <w:noProof/>
            <w:webHidden/>
          </w:rPr>
        </w:r>
        <w:r w:rsidRPr="00FD3094">
          <w:rPr>
            <w:b/>
            <w:noProof/>
            <w:webHidden/>
          </w:rPr>
          <w:fldChar w:fldCharType="separate"/>
        </w:r>
        <w:r w:rsidR="00F13C3E">
          <w:rPr>
            <w:b/>
            <w:noProof/>
            <w:webHidden/>
          </w:rPr>
          <w:t>25</w:t>
        </w:r>
        <w:r w:rsidRPr="00FD3094">
          <w:rPr>
            <w:b/>
            <w:noProof/>
            <w:webHidden/>
          </w:rPr>
          <w:fldChar w:fldCharType="end"/>
        </w:r>
      </w:hyperlink>
    </w:p>
    <w:p w:rsidR="00E77D5F" w:rsidRPr="008828DA" w:rsidRDefault="00E77D5F" w:rsidP="00E77D5F">
      <w:r w:rsidRPr="008828DA">
        <w:t>CAPITOLUL V</w:t>
      </w:r>
    </w:p>
    <w:p w:rsidR="00547B64" w:rsidRPr="008828DA" w:rsidRDefault="00CA0F04" w:rsidP="00896587">
      <w:pPr>
        <w:pStyle w:val="TOC1"/>
        <w:rPr>
          <w:rFonts w:eastAsia="Times New Roman"/>
          <w:b/>
          <w:noProof/>
          <w:lang w:val="en-US" w:eastAsia="en-US"/>
        </w:rPr>
      </w:pPr>
      <w:hyperlink w:anchor="_Toc385326620" w:history="1">
        <w:r w:rsidR="00547B64" w:rsidRPr="008828DA">
          <w:rPr>
            <w:rStyle w:val="Hyperlink"/>
            <w:b/>
            <w:noProof/>
          </w:rPr>
          <w:t>DISPOZIŢII FINALE</w:t>
        </w:r>
        <w:r w:rsidR="00547B64" w:rsidRPr="008828DA">
          <w:rPr>
            <w:noProof/>
            <w:webHidden/>
          </w:rPr>
          <w:tab/>
        </w:r>
        <w:r w:rsidRPr="008828DA">
          <w:rPr>
            <w:b/>
            <w:i w:val="0"/>
            <w:noProof/>
            <w:webHidden/>
          </w:rPr>
          <w:fldChar w:fldCharType="begin"/>
        </w:r>
        <w:r w:rsidR="00547B64" w:rsidRPr="008828DA">
          <w:rPr>
            <w:b/>
            <w:i w:val="0"/>
            <w:noProof/>
            <w:webHidden/>
          </w:rPr>
          <w:instrText xml:space="preserve"> PAGEREF _Toc385326620 \h </w:instrText>
        </w:r>
        <w:r w:rsidRPr="008828DA">
          <w:rPr>
            <w:b/>
            <w:i w:val="0"/>
            <w:noProof/>
            <w:webHidden/>
          </w:rPr>
        </w:r>
        <w:r w:rsidRPr="008828DA">
          <w:rPr>
            <w:b/>
            <w:i w:val="0"/>
            <w:noProof/>
            <w:webHidden/>
          </w:rPr>
          <w:fldChar w:fldCharType="separate"/>
        </w:r>
        <w:r w:rsidR="00F13C3E">
          <w:rPr>
            <w:b/>
            <w:i w:val="0"/>
            <w:noProof/>
            <w:webHidden/>
          </w:rPr>
          <w:t>26</w:t>
        </w:r>
        <w:r w:rsidRPr="008828DA">
          <w:rPr>
            <w:b/>
            <w:i w:val="0"/>
            <w:noProof/>
            <w:webHidden/>
          </w:rPr>
          <w:fldChar w:fldCharType="end"/>
        </w:r>
      </w:hyperlink>
    </w:p>
    <w:p w:rsidR="00767629" w:rsidRDefault="00CA0F04" w:rsidP="007B1B8B">
      <w:pPr>
        <w:rPr>
          <w:rFonts w:ascii="Verdana" w:hAnsi="Verdana"/>
          <w:b/>
          <w:sz w:val="18"/>
          <w:szCs w:val="18"/>
        </w:rPr>
      </w:pPr>
      <w:r w:rsidRPr="008828DA">
        <w:rPr>
          <w:b/>
        </w:rPr>
        <w:lastRenderedPageBreak/>
        <w:fldChar w:fldCharType="end"/>
      </w:r>
      <w:r w:rsidR="007B1B8B">
        <w:rPr>
          <w:b/>
        </w:rPr>
        <w:t xml:space="preserve">          </w:t>
      </w:r>
      <w:r w:rsidR="00293FF7">
        <w:rPr>
          <w:b/>
        </w:rPr>
        <w:t xml:space="preserve">                                                                                                                           APROBAT</w:t>
      </w:r>
    </w:p>
    <w:p w:rsidR="004744B0" w:rsidRDefault="00293FF7" w:rsidP="00463C97">
      <w:pPr>
        <w:rPr>
          <w:rFonts w:ascii="Verdana" w:hAnsi="Verdana"/>
          <w:b/>
          <w:sz w:val="18"/>
          <w:szCs w:val="18"/>
        </w:rPr>
      </w:pPr>
      <w:r>
        <w:rPr>
          <w:rFonts w:ascii="Verdana" w:hAnsi="Verdana"/>
          <w:b/>
          <w:sz w:val="18"/>
          <w:szCs w:val="18"/>
        </w:rPr>
        <w:t xml:space="preserve">                                                                                                                                     PRIMAR</w:t>
      </w:r>
    </w:p>
    <w:p w:rsidR="00D434A8" w:rsidRDefault="009C5D29" w:rsidP="007B1B8B">
      <w:r w:rsidRPr="00857AF0">
        <w:t>ANEXĂ</w:t>
      </w:r>
      <w:r w:rsidR="004D6085">
        <w:t xml:space="preserve"> II </w:t>
      </w:r>
      <w:r w:rsidRPr="00857AF0">
        <w:t xml:space="preserve"> la </w:t>
      </w:r>
      <w:r w:rsidR="00197351" w:rsidRPr="00857AF0">
        <w:t>HCL.nr.</w:t>
      </w:r>
      <w:r w:rsidRPr="00857AF0">
        <w:t>_____________ din _</w:t>
      </w:r>
      <w:r w:rsidRPr="00857AF0">
        <w:rPr>
          <w:b/>
        </w:rPr>
        <w:t>_____________</w:t>
      </w:r>
      <w:r w:rsidRPr="00857AF0">
        <w:t>_</w:t>
      </w:r>
      <w:r w:rsidR="00293FF7">
        <w:t xml:space="preserve">    </w:t>
      </w:r>
    </w:p>
    <w:p w:rsidR="00B942D3" w:rsidRPr="00857AF0" w:rsidRDefault="00293FF7" w:rsidP="007B1B8B">
      <w:r>
        <w:t xml:space="preserve">                               </w:t>
      </w:r>
      <w:r w:rsidR="00D434A8">
        <w:t xml:space="preserve">                                                                                                    </w:t>
      </w:r>
      <w:r>
        <w:t>NICOLAE ROBU</w:t>
      </w:r>
    </w:p>
    <w:p w:rsidR="00A303E6" w:rsidRPr="008C4F7F" w:rsidRDefault="00A303E6" w:rsidP="00800EE0">
      <w:pPr>
        <w:jc w:val="center"/>
        <w:rPr>
          <w:b/>
          <w:color w:val="990033"/>
          <w:sz w:val="32"/>
          <w:szCs w:val="32"/>
        </w:rPr>
      </w:pPr>
      <w:r w:rsidRPr="008C4F7F">
        <w:rPr>
          <w:b/>
          <w:color w:val="990033"/>
          <w:sz w:val="32"/>
          <w:szCs w:val="32"/>
        </w:rPr>
        <w:t>R E G U L A M E N T</w:t>
      </w:r>
    </w:p>
    <w:p w:rsidR="00A50FB4" w:rsidRDefault="004F3B2C" w:rsidP="007B1B8B">
      <w:pPr>
        <w:jc w:val="center"/>
        <w:rPr>
          <w:b/>
          <w:smallCaps/>
          <w:color w:val="FF0000"/>
          <w:spacing w:val="40"/>
          <w:sz w:val="32"/>
          <w:szCs w:val="32"/>
        </w:rPr>
      </w:pPr>
      <w:r w:rsidRPr="008C4F7F">
        <w:rPr>
          <w:b/>
          <w:smallCaps/>
          <w:color w:val="FF0000"/>
          <w:spacing w:val="40"/>
          <w:sz w:val="32"/>
          <w:szCs w:val="32"/>
        </w:rPr>
        <w:t>de Organizare şi Funcţionare</w:t>
      </w:r>
    </w:p>
    <w:p w:rsidR="004662EA" w:rsidRPr="007B1B8B" w:rsidRDefault="004662EA" w:rsidP="007B1B8B">
      <w:pPr>
        <w:jc w:val="center"/>
        <w:rPr>
          <w:b/>
          <w:smallCaps/>
          <w:color w:val="FF0000"/>
          <w:spacing w:val="40"/>
          <w:sz w:val="32"/>
          <w:szCs w:val="32"/>
        </w:rPr>
      </w:pPr>
    </w:p>
    <w:p w:rsidR="005970C1" w:rsidRPr="00E61E59" w:rsidRDefault="003C3CB9" w:rsidP="00E61E59">
      <w:pPr>
        <w:pBdr>
          <w:top w:val="single" w:sz="4" w:space="1" w:color="auto"/>
          <w:left w:val="single" w:sz="4" w:space="4" w:color="auto"/>
          <w:bottom w:val="single" w:sz="4" w:space="1" w:color="auto"/>
          <w:right w:val="single" w:sz="4" w:space="4" w:color="auto"/>
        </w:pBdr>
        <w:shd w:val="clear" w:color="auto" w:fill="EEECE1"/>
        <w:jc w:val="center"/>
        <w:rPr>
          <w:b/>
          <w:sz w:val="32"/>
        </w:rPr>
      </w:pPr>
      <w:bookmarkStart w:id="0" w:name="_Toc378333559"/>
      <w:bookmarkStart w:id="1" w:name="_Toc378576233"/>
      <w:r w:rsidRPr="00F73C73">
        <w:rPr>
          <w:b/>
          <w:sz w:val="32"/>
        </w:rPr>
        <w:t>CAPITOLUL I</w:t>
      </w:r>
      <w:bookmarkEnd w:id="0"/>
      <w:bookmarkEnd w:id="1"/>
    </w:p>
    <w:p w:rsidR="003C3CB9" w:rsidRDefault="00AF42F7" w:rsidP="00800EE0">
      <w:pPr>
        <w:pStyle w:val="Heading1"/>
        <w:spacing w:before="0" w:after="0"/>
        <w:rPr>
          <w:color w:val="990033"/>
        </w:rPr>
      </w:pPr>
      <w:bookmarkStart w:id="2" w:name="_Toc378333560"/>
      <w:bookmarkStart w:id="3" w:name="_Toc378576234"/>
      <w:bookmarkStart w:id="4" w:name="_Toc385326598"/>
      <w:r>
        <w:rPr>
          <w:color w:val="990033"/>
        </w:rPr>
        <w:t xml:space="preserve"> </w:t>
      </w:r>
      <w:r w:rsidR="003C3CB9" w:rsidRPr="00A6796B">
        <w:rPr>
          <w:color w:val="990033"/>
        </w:rPr>
        <w:t>DISPOZIŢII GENERALE</w:t>
      </w:r>
      <w:bookmarkEnd w:id="2"/>
      <w:bookmarkEnd w:id="3"/>
      <w:bookmarkEnd w:id="4"/>
    </w:p>
    <w:p w:rsidR="005970C1" w:rsidRPr="001E38C4" w:rsidRDefault="005970C1" w:rsidP="001E38C4"/>
    <w:p w:rsidR="003C3CB9" w:rsidRPr="008A574D" w:rsidRDefault="003C3CB9" w:rsidP="007D5FA7">
      <w:pPr>
        <w:jc w:val="both"/>
      </w:pPr>
      <w:r w:rsidRPr="00E6039E">
        <w:rPr>
          <w:rFonts w:ascii="Calibri" w:hAnsi="Calibri"/>
        </w:rPr>
        <w:tab/>
      </w:r>
      <w:r w:rsidRPr="008A574D">
        <w:rPr>
          <w:b/>
          <w:i/>
        </w:rPr>
        <w:t>Art.1</w:t>
      </w:r>
      <w:r w:rsidR="00775679">
        <w:rPr>
          <w:b/>
          <w:i/>
        </w:rPr>
        <w:t xml:space="preserve"> </w:t>
      </w:r>
      <w:r w:rsidRPr="008A574D">
        <w:t xml:space="preserve">(1) </w:t>
      </w:r>
      <w:r w:rsidR="000E5A64" w:rsidRPr="008A574D">
        <w:t xml:space="preserve">Direcţia Fiscală a </w:t>
      </w:r>
      <w:r w:rsidR="007F3CE0" w:rsidRPr="008A574D">
        <w:t>M</w:t>
      </w:r>
      <w:r w:rsidR="000E5A64" w:rsidRPr="008A574D">
        <w:t xml:space="preserve">unicipiului Timişoara </w:t>
      </w:r>
      <w:r w:rsidRPr="008A574D">
        <w:t xml:space="preserve">se organizează şi funcţionează în baza Hotărârii Consiliului </w:t>
      </w:r>
      <w:r w:rsidR="00782929" w:rsidRPr="008A574D">
        <w:t>Local al Municipiului Timişoara</w:t>
      </w:r>
      <w:r w:rsidRPr="008A574D">
        <w:t xml:space="preserve"> </w:t>
      </w:r>
      <w:r w:rsidR="000E5A64" w:rsidRPr="008A574D">
        <w:t>nr.</w:t>
      </w:r>
      <w:r w:rsidR="00782929" w:rsidRPr="008A574D">
        <w:t>125/24.04.2007 privind înfiinţ</w:t>
      </w:r>
      <w:r w:rsidR="000E5A64" w:rsidRPr="008A574D">
        <w:t>area Serviciului public cu</w:t>
      </w:r>
      <w:r w:rsidR="00782929" w:rsidRPr="008A574D">
        <w:t xml:space="preserve"> personalitate juridică</w:t>
      </w:r>
      <w:r w:rsidR="000E5A64" w:rsidRPr="008A574D">
        <w:t xml:space="preserve"> - Direcţia Fiscală a Municipiului Timiş</w:t>
      </w:r>
      <w:r w:rsidR="00782929" w:rsidRPr="008A574D">
        <w:t xml:space="preserve">oara aflat </w:t>
      </w:r>
      <w:r w:rsidR="007D5FA7" w:rsidRPr="008A574D">
        <w:t xml:space="preserve">sub autoritatea </w:t>
      </w:r>
      <w:r w:rsidR="000E5A64" w:rsidRPr="008A574D">
        <w:t xml:space="preserve"> Primarului Municipiului Timisoara</w:t>
      </w:r>
    </w:p>
    <w:p w:rsidR="00212FCE" w:rsidRPr="008A574D" w:rsidRDefault="00775679" w:rsidP="009224C6">
      <w:pPr>
        <w:jc w:val="both"/>
      </w:pPr>
      <w:r>
        <w:tab/>
        <w:t xml:space="preserve">          </w:t>
      </w:r>
      <w:r w:rsidR="003C3CB9" w:rsidRPr="008A574D">
        <w:t xml:space="preserve">(2) Organizarea, funcţionarea şi atribuţiile </w:t>
      </w:r>
      <w:r w:rsidR="004D6195" w:rsidRPr="008A574D">
        <w:t xml:space="preserve">Direcţiei Fiscale a </w:t>
      </w:r>
      <w:r w:rsidR="009224C6" w:rsidRPr="008A574D">
        <w:t>M</w:t>
      </w:r>
      <w:r w:rsidR="004D6195" w:rsidRPr="008A574D">
        <w:t>unicipiului Timişoara</w:t>
      </w:r>
      <w:r w:rsidR="003C3CB9" w:rsidRPr="008A574D">
        <w:t xml:space="preserve">, sunt </w:t>
      </w:r>
      <w:r w:rsidR="00AB59C8" w:rsidRPr="008A574D">
        <w:t xml:space="preserve">stabilite </w:t>
      </w:r>
      <w:r w:rsidR="00C367FD">
        <w:t>respectand</w:t>
      </w:r>
      <w:r w:rsidR="007865DD" w:rsidRPr="008A574D">
        <w:t xml:space="preserve"> </w:t>
      </w:r>
      <w:r w:rsidR="00E64ED6" w:rsidRPr="00C367FD">
        <w:t>prevederile</w:t>
      </w:r>
      <w:r w:rsidR="00AB59C8" w:rsidRPr="008A574D">
        <w:t xml:space="preserve"> </w:t>
      </w:r>
      <w:r w:rsidR="0075407D" w:rsidRPr="008A574D">
        <w:t xml:space="preserve">din </w:t>
      </w:r>
      <w:r w:rsidR="003C3CB9" w:rsidRPr="008A574D">
        <w:t xml:space="preserve"> Leg</w:t>
      </w:r>
      <w:r w:rsidR="0075407D" w:rsidRPr="008A574D">
        <w:t xml:space="preserve">ea nr. </w:t>
      </w:r>
      <w:r w:rsidR="003C3CB9" w:rsidRPr="008A574D">
        <w:t xml:space="preserve"> </w:t>
      </w:r>
      <w:r w:rsidR="003C52AD" w:rsidRPr="008A574D">
        <w:t xml:space="preserve">215/2001 privind administraţia publică locală, Legea </w:t>
      </w:r>
      <w:r w:rsidR="0075407D" w:rsidRPr="008A574D">
        <w:t xml:space="preserve">nr. </w:t>
      </w:r>
      <w:r w:rsidR="003C52AD" w:rsidRPr="008A574D">
        <w:t>188/1999 privind Statutul F</w:t>
      </w:r>
      <w:r w:rsidR="002D240E" w:rsidRPr="008A574D">
        <w:t>uncţ</w:t>
      </w:r>
      <w:r w:rsidR="003C52AD" w:rsidRPr="008A574D">
        <w:t xml:space="preserve">ionarilor </w:t>
      </w:r>
      <w:r w:rsidR="009224C6" w:rsidRPr="008A574D">
        <w:t>P</w:t>
      </w:r>
      <w:r w:rsidR="003C52AD" w:rsidRPr="008A574D">
        <w:t>ublici</w:t>
      </w:r>
      <w:r w:rsidR="00C367FD">
        <w:t xml:space="preserve"> </w:t>
      </w:r>
      <w:r w:rsidR="002D240E" w:rsidRPr="008A574D">
        <w:t>ş</w:t>
      </w:r>
      <w:r w:rsidR="003C52AD" w:rsidRPr="008A574D">
        <w:t>i HCLMT</w:t>
      </w:r>
      <w:r w:rsidR="00B16793">
        <w:t xml:space="preserve"> </w:t>
      </w:r>
      <w:r w:rsidR="0075407D" w:rsidRPr="008A574D">
        <w:t>nr.</w:t>
      </w:r>
      <w:r w:rsidR="003C52AD" w:rsidRPr="008A574D">
        <w:t xml:space="preserve"> 125/2007</w:t>
      </w:r>
      <w:r w:rsidR="0075407D" w:rsidRPr="008A574D">
        <w:t xml:space="preserve"> </w:t>
      </w:r>
      <w:r w:rsidR="007865DD" w:rsidRPr="008A574D">
        <w:rPr>
          <w:rStyle w:val="titlu01"/>
        </w:rPr>
        <w:t>privind infiintarea Serviciului public cu personalitate juridica - Directia Fiscala a Municipiului Timisoara.</w:t>
      </w:r>
    </w:p>
    <w:p w:rsidR="003C3CB9" w:rsidRPr="0010682E" w:rsidRDefault="003C3CB9" w:rsidP="007D5FA7">
      <w:pPr>
        <w:jc w:val="both"/>
      </w:pPr>
      <w:r w:rsidRPr="008A574D">
        <w:tab/>
      </w:r>
      <w:r w:rsidR="00775679">
        <w:rPr>
          <w:b/>
          <w:i/>
        </w:rPr>
        <w:t>Art.</w:t>
      </w:r>
      <w:r w:rsidRPr="008A574D">
        <w:rPr>
          <w:b/>
          <w:i/>
        </w:rPr>
        <w:t>2</w:t>
      </w:r>
      <w:r w:rsidR="00775679">
        <w:rPr>
          <w:b/>
          <w:i/>
        </w:rPr>
        <w:t xml:space="preserve"> </w:t>
      </w:r>
      <w:r w:rsidRPr="008A574D">
        <w:t xml:space="preserve">(1) </w:t>
      </w:r>
      <w:r w:rsidR="003C52AD" w:rsidRPr="00D8302A">
        <w:t xml:space="preserve">Direcţia Fiscală a </w:t>
      </w:r>
      <w:r w:rsidR="009224C6" w:rsidRPr="00D8302A">
        <w:t>M</w:t>
      </w:r>
      <w:r w:rsidR="003C52AD" w:rsidRPr="00D8302A">
        <w:t>unicipiului Timişoara,</w:t>
      </w:r>
      <w:r w:rsidRPr="00D8302A">
        <w:t xml:space="preserve"> </w:t>
      </w:r>
      <w:r w:rsidR="00546889" w:rsidRPr="00D8302A">
        <w:t>denumita in continuare DFMT,</w:t>
      </w:r>
      <w:r w:rsidRPr="00D8302A">
        <w:t xml:space="preserve"> este </w:t>
      </w:r>
      <w:r w:rsidR="00B942D3" w:rsidRPr="00D8302A">
        <w:t>o instituţie</w:t>
      </w:r>
      <w:r w:rsidRPr="00D8302A">
        <w:t xml:space="preserve"> public</w:t>
      </w:r>
      <w:r w:rsidR="00B942D3" w:rsidRPr="00D8302A">
        <w:t>ă</w:t>
      </w:r>
      <w:r w:rsidRPr="00D8302A">
        <w:t xml:space="preserve"> de interes l</w:t>
      </w:r>
      <w:r w:rsidR="0091284B">
        <w:t>ocal,</w:t>
      </w:r>
      <w:r w:rsidRPr="00D8302A">
        <w:t xml:space="preserve"> </w:t>
      </w:r>
      <w:r w:rsidR="000B47EC" w:rsidRPr="0010682E">
        <w:t>cu personalitate juridica</w:t>
      </w:r>
      <w:r w:rsidR="000968D5" w:rsidRPr="0010682E">
        <w:t>,</w:t>
      </w:r>
      <w:r w:rsidR="000B47EC" w:rsidRPr="0010682E">
        <w:t xml:space="preserve"> </w:t>
      </w:r>
      <w:r w:rsidR="000968D5" w:rsidRPr="0010682E">
        <w:t>infiintata prin HCL nr.125/2007 si aflata in subordinea acestei  autoritati a administratiei publice locale.</w:t>
      </w:r>
    </w:p>
    <w:p w:rsidR="00212FCE" w:rsidRPr="00266FB3" w:rsidRDefault="00F2458E" w:rsidP="007D5FA7">
      <w:pPr>
        <w:jc w:val="both"/>
        <w:rPr>
          <w:b/>
        </w:rPr>
      </w:pPr>
      <w:r>
        <w:tab/>
        <w:t xml:space="preserve">          </w:t>
      </w:r>
      <w:r w:rsidR="003C3CB9" w:rsidRPr="00266FB3">
        <w:rPr>
          <w:b/>
        </w:rPr>
        <w:t>(2)</w:t>
      </w:r>
      <w:r w:rsidR="00111234" w:rsidRPr="00266FB3">
        <w:rPr>
          <w:b/>
        </w:rPr>
        <w:t xml:space="preserve"> </w:t>
      </w:r>
      <w:r w:rsidR="00B16793" w:rsidRPr="00266FB3">
        <w:rPr>
          <w:b/>
        </w:rPr>
        <w:t>DFMT</w:t>
      </w:r>
      <w:r w:rsidR="003C3CB9" w:rsidRPr="00266FB3">
        <w:rPr>
          <w:b/>
        </w:rPr>
        <w:t xml:space="preserve"> se înfiinţează în scopul exercitării atribuţiilor privind </w:t>
      </w:r>
      <w:r w:rsidR="00427FF2" w:rsidRPr="00266FB3">
        <w:rPr>
          <w:b/>
        </w:rPr>
        <w:t>stabilir</w:t>
      </w:r>
      <w:r w:rsidR="00072493" w:rsidRPr="00266FB3">
        <w:rPr>
          <w:b/>
        </w:rPr>
        <w:t>ea, constatarea, controlul, urmărirea și încasarea impozitelor ș</w:t>
      </w:r>
      <w:r w:rsidR="00427FF2" w:rsidRPr="00266FB3">
        <w:rPr>
          <w:b/>
        </w:rPr>
        <w:t>i taxelor local</w:t>
      </w:r>
      <w:r w:rsidR="00072493" w:rsidRPr="00266FB3">
        <w:rPr>
          <w:b/>
        </w:rPr>
        <w:t xml:space="preserve">e, inclusiv a </w:t>
      </w:r>
      <w:r w:rsidR="007D5FA7" w:rsidRPr="00266FB3">
        <w:rPr>
          <w:b/>
        </w:rPr>
        <w:t>accesoriilor acestora</w:t>
      </w:r>
      <w:r w:rsidR="00B16793" w:rsidRPr="00266FB3">
        <w:rPr>
          <w:b/>
        </w:rPr>
        <w:t xml:space="preserve">, </w:t>
      </w:r>
      <w:r w:rsidR="007D5FA7" w:rsidRPr="00266FB3">
        <w:rPr>
          <w:b/>
        </w:rPr>
        <w:t xml:space="preserve">urmarirea si incasarea veniturilor nefiscale rezultate din contractele de inchiriere/concesiune/asociere in participatiune, </w:t>
      </w:r>
      <w:r w:rsidR="00427FF2" w:rsidRPr="00266FB3">
        <w:rPr>
          <w:b/>
        </w:rPr>
        <w:t>executarea silit</w:t>
      </w:r>
      <w:r w:rsidR="00072493" w:rsidRPr="00266FB3">
        <w:rPr>
          <w:b/>
        </w:rPr>
        <w:t>ă a creanțelor bugetare, soluționarea contestaț</w:t>
      </w:r>
      <w:r w:rsidR="00427FF2" w:rsidRPr="00266FB3">
        <w:rPr>
          <w:b/>
        </w:rPr>
        <w:t>iilor formulate împotriva actelor administrat</w:t>
      </w:r>
      <w:r w:rsidR="00072493" w:rsidRPr="00266FB3">
        <w:rPr>
          <w:b/>
        </w:rPr>
        <w:t>ive fiscale, consilierea</w:t>
      </w:r>
      <w:r w:rsidR="00427FF2" w:rsidRPr="00266FB3">
        <w:rPr>
          <w:b/>
        </w:rPr>
        <w:t xml:space="preserve"> în conformitate cu prevederile Codului fiscal, ale Codului de procedur</w:t>
      </w:r>
      <w:r w:rsidR="002D240E" w:rsidRPr="00266FB3">
        <w:rPr>
          <w:b/>
        </w:rPr>
        <w:t>ă</w:t>
      </w:r>
      <w:r w:rsidR="00427FF2" w:rsidRPr="00266FB3">
        <w:rPr>
          <w:b/>
        </w:rPr>
        <w:t xml:space="preserve"> fiscal</w:t>
      </w:r>
      <w:r w:rsidR="002D240E" w:rsidRPr="00266FB3">
        <w:rPr>
          <w:b/>
        </w:rPr>
        <w:t>ă</w:t>
      </w:r>
      <w:r w:rsidR="00427FF2" w:rsidRPr="00266FB3">
        <w:rPr>
          <w:b/>
        </w:rPr>
        <w:t xml:space="preserve"> </w:t>
      </w:r>
      <w:r w:rsidR="002D240E" w:rsidRPr="00266FB3">
        <w:rPr>
          <w:b/>
        </w:rPr>
        <w:t>ş</w:t>
      </w:r>
      <w:r w:rsidR="00427FF2" w:rsidRPr="00266FB3">
        <w:rPr>
          <w:b/>
        </w:rPr>
        <w:t>i a acte</w:t>
      </w:r>
      <w:r w:rsidR="007D5FA7" w:rsidRPr="00266FB3">
        <w:rPr>
          <w:b/>
        </w:rPr>
        <w:t>lor</w:t>
      </w:r>
      <w:r w:rsidR="00427FF2" w:rsidRPr="00266FB3">
        <w:rPr>
          <w:b/>
        </w:rPr>
        <w:t xml:space="preserve"> normative </w:t>
      </w:r>
      <w:r w:rsidR="007D5FA7" w:rsidRPr="00266FB3">
        <w:rPr>
          <w:b/>
        </w:rPr>
        <w:t>specifice</w:t>
      </w:r>
      <w:r w:rsidR="00427FF2" w:rsidRPr="00266FB3">
        <w:rPr>
          <w:b/>
        </w:rPr>
        <w:t>, adoptate de catre autorit</w:t>
      </w:r>
      <w:r w:rsidR="002D240E" w:rsidRPr="00266FB3">
        <w:rPr>
          <w:b/>
        </w:rPr>
        <w:t>ăţ</w:t>
      </w:r>
      <w:r w:rsidR="00427FF2" w:rsidRPr="00266FB3">
        <w:rPr>
          <w:b/>
        </w:rPr>
        <w:t>ile centrale sau locale.</w:t>
      </w:r>
    </w:p>
    <w:p w:rsidR="003C3CB9" w:rsidRPr="008A574D" w:rsidRDefault="003C3CB9" w:rsidP="009224C6">
      <w:pPr>
        <w:ind w:firstLine="720"/>
        <w:jc w:val="both"/>
      </w:pPr>
      <w:r w:rsidRPr="008A574D">
        <w:rPr>
          <w:b/>
          <w:i/>
        </w:rPr>
        <w:t>Art.</w:t>
      </w:r>
      <w:r w:rsidR="00775679">
        <w:rPr>
          <w:b/>
          <w:i/>
        </w:rPr>
        <w:t xml:space="preserve">3 </w:t>
      </w:r>
      <w:r w:rsidRPr="008A574D">
        <w:t xml:space="preserve">(1) Sediul </w:t>
      </w:r>
      <w:r w:rsidR="00B16793">
        <w:t>DFMT</w:t>
      </w:r>
      <w:r w:rsidRPr="008A574D">
        <w:t xml:space="preserve"> se află în Timişoara, </w:t>
      </w:r>
      <w:r w:rsidR="009224C6" w:rsidRPr="008A574D">
        <w:t>B-</w:t>
      </w:r>
      <w:r w:rsidR="00EE4C0D" w:rsidRPr="008A574D">
        <w:t>dul</w:t>
      </w:r>
      <w:r w:rsidRPr="008A574D">
        <w:t xml:space="preserve">. </w:t>
      </w:r>
      <w:r w:rsidR="00EE4C0D" w:rsidRPr="008A574D">
        <w:t>M</w:t>
      </w:r>
      <w:r w:rsidR="009224C6" w:rsidRPr="008A574D">
        <w:t xml:space="preserve">. </w:t>
      </w:r>
      <w:r w:rsidR="00EE4C0D" w:rsidRPr="008A574D">
        <w:t>Eminescu,</w:t>
      </w:r>
      <w:r w:rsidRPr="008A574D">
        <w:t xml:space="preserve"> nr. </w:t>
      </w:r>
      <w:r w:rsidR="00EE4C0D" w:rsidRPr="008A574D">
        <w:t>2B</w:t>
      </w:r>
      <w:r w:rsidRPr="008A574D">
        <w:t>.</w:t>
      </w:r>
    </w:p>
    <w:p w:rsidR="00212FCE" w:rsidRPr="008A574D" w:rsidRDefault="009B6FDC" w:rsidP="004F2556">
      <w:pPr>
        <w:jc w:val="both"/>
      </w:pPr>
      <w:r>
        <w:tab/>
        <w:t xml:space="preserve">         </w:t>
      </w:r>
      <w:r w:rsidR="003C3CB9" w:rsidRPr="008A574D">
        <w:t>(2)</w:t>
      </w:r>
      <w:r w:rsidR="008D22C0" w:rsidRPr="008A574D">
        <w:t xml:space="preserve"> Î</w:t>
      </w:r>
      <w:r w:rsidR="003C3CB9" w:rsidRPr="008A574D">
        <w:t xml:space="preserve">n vederea eficientizării activităţii şi a creşterii gradului de </w:t>
      </w:r>
      <w:r w:rsidR="008D22C0" w:rsidRPr="008A574D">
        <w:t xml:space="preserve">colectare a impozitelor </w:t>
      </w:r>
      <w:r w:rsidR="002A252F" w:rsidRPr="008A574D">
        <w:t>ş</w:t>
      </w:r>
      <w:r w:rsidR="008D22C0" w:rsidRPr="008A574D">
        <w:t>i taxelor locale</w:t>
      </w:r>
      <w:r w:rsidR="004F2556">
        <w:t>,</w:t>
      </w:r>
      <w:r w:rsidR="008D22C0" w:rsidRPr="008A574D">
        <w:t xml:space="preserve"> </w:t>
      </w:r>
      <w:r w:rsidR="0018426D">
        <w:t>DFMT</w:t>
      </w:r>
      <w:r w:rsidR="008D22C0" w:rsidRPr="008A574D">
        <w:t xml:space="preserve"> poate organiza în Timişoara birouri în sedii aprobate de Consiliul Local al Municipiului Timişoara</w:t>
      </w:r>
      <w:r w:rsidR="00787AE7" w:rsidRPr="008A574D">
        <w:t>, cum sunt: în incinta Iul</w:t>
      </w:r>
      <w:r w:rsidR="00CC1CB6" w:rsidRPr="008A574D">
        <w:t>i</w:t>
      </w:r>
      <w:r w:rsidR="00787AE7" w:rsidRPr="008A574D">
        <w:t>us Mall Timișoara, centre de î</w:t>
      </w:r>
      <w:r w:rsidR="008D22C0" w:rsidRPr="008A574D">
        <w:t>ncasare ce functionează pe lângă</w:t>
      </w:r>
      <w:r w:rsidR="00787AE7" w:rsidRPr="008A574D">
        <w:t xml:space="preserve"> </w:t>
      </w:r>
      <w:r w:rsidR="008D22C0" w:rsidRPr="008A574D">
        <w:t>agentiile de Poştă, CEC Timişoara.</w:t>
      </w:r>
    </w:p>
    <w:p w:rsidR="00394C9E" w:rsidRPr="008A574D" w:rsidRDefault="003C3CB9" w:rsidP="000277D1">
      <w:pPr>
        <w:jc w:val="both"/>
      </w:pPr>
      <w:r w:rsidRPr="008A574D">
        <w:tab/>
      </w:r>
      <w:r w:rsidR="00775679">
        <w:rPr>
          <w:b/>
          <w:i/>
        </w:rPr>
        <w:t>Art.</w:t>
      </w:r>
      <w:r w:rsidRPr="008A574D">
        <w:rPr>
          <w:b/>
          <w:i/>
        </w:rPr>
        <w:t>4.</w:t>
      </w:r>
      <w:r w:rsidRPr="008A574D">
        <w:t xml:space="preserve"> Activitatea </w:t>
      </w:r>
      <w:r w:rsidR="00B16793">
        <w:t>DFMT</w:t>
      </w:r>
      <w:r w:rsidRPr="008A574D">
        <w:t xml:space="preserve"> se desfăşoară în interesul comunităţii locale, exclusiv pe baza şi în executarea legii, precum şi a </w:t>
      </w:r>
      <w:r w:rsidR="00E40F09" w:rsidRPr="008A574D">
        <w:t xml:space="preserve">Hotărârilor Consiliului Local al Municipiului Timişoara şi ale Dispoziţiilor Primarului </w:t>
      </w:r>
      <w:r w:rsidRPr="008A574D">
        <w:t>şi în conformitate cu reglementările specifice fiecărui domeniu de activitate, stabilite prin acte administrative ale autorităţilor administraţiei publice centrale şi locale.</w:t>
      </w:r>
    </w:p>
    <w:p w:rsidR="00212FCE" w:rsidRPr="008A574D" w:rsidRDefault="003C3CB9" w:rsidP="000277D1">
      <w:pPr>
        <w:jc w:val="both"/>
      </w:pPr>
      <w:r w:rsidRPr="008A574D">
        <w:tab/>
      </w:r>
      <w:r w:rsidR="0005038B" w:rsidRPr="008A574D">
        <w:rPr>
          <w:b/>
          <w:i/>
        </w:rPr>
        <w:t>Art.</w:t>
      </w:r>
      <w:r w:rsidR="00775679">
        <w:rPr>
          <w:b/>
          <w:i/>
        </w:rPr>
        <w:t>5</w:t>
      </w:r>
      <w:r w:rsidR="000277D1">
        <w:rPr>
          <w:b/>
          <w:i/>
        </w:rPr>
        <w:t>.</w:t>
      </w:r>
      <w:r w:rsidR="006A500B" w:rsidRPr="008A574D">
        <w:rPr>
          <w:b/>
          <w:i/>
        </w:rPr>
        <w:t xml:space="preserve"> </w:t>
      </w:r>
      <w:r w:rsidR="00B16793">
        <w:t>DFMT</w:t>
      </w:r>
      <w:r w:rsidRPr="008A574D">
        <w:t xml:space="preserve"> îşi desfăşoară activitatea pe baza principiilor legalităţii, </w:t>
      </w:r>
      <w:r w:rsidR="007E0EAD" w:rsidRPr="008A574D">
        <w:t xml:space="preserve">priorităţii interesului public, profesionalismului, </w:t>
      </w:r>
      <w:r w:rsidR="002A6CFD" w:rsidRPr="008A574D">
        <w:t>imparţialităţii şi independenţei</w:t>
      </w:r>
      <w:r w:rsidR="007E0EAD" w:rsidRPr="008A574D">
        <w:t xml:space="preserve">, integrităţii, </w:t>
      </w:r>
      <w:r w:rsidR="00BA16B1" w:rsidRPr="008A574D">
        <w:t>transparenţei</w:t>
      </w:r>
      <w:r w:rsidR="00D5362F">
        <w:t>,</w:t>
      </w:r>
      <w:r w:rsidR="00BA16B1" w:rsidRPr="008A574D">
        <w:t xml:space="preserve"> </w:t>
      </w:r>
      <w:r w:rsidR="007E0EAD" w:rsidRPr="008A574D">
        <w:t>cinstei şi corectitudinii</w:t>
      </w:r>
      <w:r w:rsidR="00BA16B1" w:rsidRPr="008A574D">
        <w:t>.</w:t>
      </w:r>
    </w:p>
    <w:p w:rsidR="003C3CB9" w:rsidRPr="008A574D" w:rsidRDefault="003C3CB9" w:rsidP="00800EE0">
      <w:pPr>
        <w:autoSpaceDE w:val="0"/>
        <w:autoSpaceDN w:val="0"/>
        <w:adjustRightInd w:val="0"/>
        <w:jc w:val="both"/>
      </w:pPr>
      <w:r w:rsidRPr="008A574D">
        <w:tab/>
      </w:r>
      <w:r w:rsidRPr="008A574D">
        <w:rPr>
          <w:b/>
          <w:i/>
        </w:rPr>
        <w:t>Art.6</w:t>
      </w:r>
      <w:r w:rsidR="00775679">
        <w:rPr>
          <w:b/>
          <w:i/>
        </w:rPr>
        <w:t xml:space="preserve"> </w:t>
      </w:r>
      <w:r w:rsidR="0005038B" w:rsidRPr="008A574D">
        <w:t>(1)</w:t>
      </w:r>
      <w:r w:rsidR="00212FCE" w:rsidRPr="008A574D">
        <w:rPr>
          <w:b/>
          <w:i/>
        </w:rPr>
        <w:t xml:space="preserve"> </w:t>
      </w:r>
      <w:r w:rsidRPr="008A574D">
        <w:t xml:space="preserve">În exercitarea atribuţiilor ce îi revin, </w:t>
      </w:r>
      <w:r w:rsidR="00B16793" w:rsidRPr="008A574D">
        <w:t>DFMT</w:t>
      </w:r>
      <w:r w:rsidR="009224C6" w:rsidRPr="008A574D">
        <w:t xml:space="preserve">, </w:t>
      </w:r>
      <w:r w:rsidRPr="008A574D">
        <w:t xml:space="preserve">cooperează </w:t>
      </w:r>
      <w:r w:rsidR="001202E0" w:rsidRPr="008A574D">
        <w:t xml:space="preserve">şi colaborează </w:t>
      </w:r>
      <w:r w:rsidRPr="008A574D">
        <w:t>cu celelalte instituţii şi autorităţi ale administraţie</w:t>
      </w:r>
      <w:r w:rsidR="001202E0" w:rsidRPr="008A574D">
        <w:t xml:space="preserve">i publice centrale şi locale, </w:t>
      </w:r>
      <w:r w:rsidRPr="008A574D">
        <w:t>organizaţii</w:t>
      </w:r>
      <w:r w:rsidR="001202E0" w:rsidRPr="008A574D">
        <w:t xml:space="preserve"> diverse</w:t>
      </w:r>
      <w:r w:rsidRPr="008A574D">
        <w:t>, precum şi cu persoane fizice şi juridice, în condiţiile legii.</w:t>
      </w:r>
    </w:p>
    <w:p w:rsidR="00197351" w:rsidRPr="008A574D" w:rsidRDefault="003C3CB9" w:rsidP="00EF1D59">
      <w:pPr>
        <w:jc w:val="both"/>
      </w:pPr>
      <w:r w:rsidRPr="008A574D">
        <w:tab/>
      </w:r>
      <w:r w:rsidR="00775679">
        <w:t xml:space="preserve">          </w:t>
      </w:r>
      <w:r w:rsidRPr="008A574D">
        <w:t xml:space="preserve">(2) În relaţiile cu acestea, </w:t>
      </w:r>
      <w:r w:rsidR="009224C6" w:rsidRPr="008A574D">
        <w:t xml:space="preserve">Institutia </w:t>
      </w:r>
      <w:r w:rsidRPr="008A574D">
        <w:t>este repr</w:t>
      </w:r>
      <w:r w:rsidR="00211685" w:rsidRPr="008A574D">
        <w:t>ezentată de Directorul E</w:t>
      </w:r>
      <w:r w:rsidRPr="008A574D">
        <w:t xml:space="preserve">xecutiv sau de înlocuitori </w:t>
      </w:r>
      <w:r w:rsidR="009224C6" w:rsidRPr="008A574D">
        <w:t>ai acestuia</w:t>
      </w:r>
      <w:r w:rsidR="0018426D">
        <w:t>,</w:t>
      </w:r>
      <w:r w:rsidR="009224C6" w:rsidRPr="008A574D">
        <w:t xml:space="preserve"> </w:t>
      </w:r>
      <w:r w:rsidR="00EF1D59">
        <w:t xml:space="preserve">cu atributii delegate </w:t>
      </w:r>
      <w:r w:rsidR="00197351" w:rsidRPr="008A574D">
        <w:t xml:space="preserve">de directorul </w:t>
      </w:r>
      <w:r w:rsidR="009224C6" w:rsidRPr="008A574D">
        <w:t xml:space="preserve">executiv al </w:t>
      </w:r>
      <w:r w:rsidR="00546889" w:rsidRPr="008A574D">
        <w:t>DFMT</w:t>
      </w:r>
      <w:r w:rsidR="00EF1D59">
        <w:t>.</w:t>
      </w:r>
      <w:r w:rsidR="0050424D" w:rsidRPr="008A574D">
        <w:tab/>
      </w:r>
    </w:p>
    <w:p w:rsidR="00212FCE" w:rsidRPr="008A574D" w:rsidRDefault="00197351" w:rsidP="00197351">
      <w:pPr>
        <w:jc w:val="both"/>
      </w:pPr>
      <w:r w:rsidRPr="008A574D">
        <w:t xml:space="preserve">           </w:t>
      </w:r>
      <w:r w:rsidR="009224C6" w:rsidRPr="008A574D">
        <w:t xml:space="preserve">       </w:t>
      </w:r>
      <w:r w:rsidR="00775679">
        <w:t xml:space="preserve">    </w:t>
      </w:r>
      <w:r w:rsidR="004C3D6C" w:rsidRPr="008A574D">
        <w:t xml:space="preserve">(3) </w:t>
      </w:r>
      <w:r w:rsidR="00B16793" w:rsidRPr="008A574D">
        <w:t xml:space="preserve">DFMT </w:t>
      </w:r>
      <w:r w:rsidR="004C3D6C" w:rsidRPr="008A574D">
        <w:t>poate încheia cu alte autorități și instituții publice protocoale de cooperare având ca obiect detalierea modalităților prin care, în limitele competențelor legale ale fiecărei structuri, acestea își oferă sprijin în îndeplinirea activităților sau misiunilor specifice.</w:t>
      </w:r>
    </w:p>
    <w:p w:rsidR="00212FCE" w:rsidRPr="008A574D" w:rsidRDefault="003C3CB9" w:rsidP="000277D1">
      <w:pPr>
        <w:jc w:val="both"/>
      </w:pPr>
      <w:r w:rsidRPr="008A574D">
        <w:lastRenderedPageBreak/>
        <w:tab/>
      </w:r>
      <w:r w:rsidRPr="008A574D">
        <w:rPr>
          <w:b/>
          <w:i/>
        </w:rPr>
        <w:t>Art.7</w:t>
      </w:r>
      <w:r w:rsidR="0005038B" w:rsidRPr="008A574D">
        <w:t xml:space="preserve"> </w:t>
      </w:r>
      <w:r w:rsidR="009224C6" w:rsidRPr="008A574D">
        <w:t>Directorul executiv al</w:t>
      </w:r>
      <w:r w:rsidRPr="008A574D">
        <w:t xml:space="preserve"> </w:t>
      </w:r>
      <w:r w:rsidR="00B16793" w:rsidRPr="008A574D">
        <w:t>DFMT</w:t>
      </w:r>
      <w:r w:rsidRPr="008A574D">
        <w:t xml:space="preserve">, îndeplineşte o funcţie de autoritate publică şi este şef al întregului personal </w:t>
      </w:r>
      <w:r w:rsidR="00AF7646" w:rsidRPr="008A574D">
        <w:t xml:space="preserve">al institutiei, </w:t>
      </w:r>
      <w:r w:rsidRPr="008A574D">
        <w:t>pe care-l conduce şi îl controlează.</w:t>
      </w:r>
    </w:p>
    <w:p w:rsidR="003C3CB9" w:rsidRPr="008A574D" w:rsidRDefault="003C3CB9" w:rsidP="00C90F8C">
      <w:pPr>
        <w:jc w:val="both"/>
      </w:pPr>
      <w:r w:rsidRPr="008A574D">
        <w:tab/>
      </w:r>
      <w:r w:rsidRPr="008A574D">
        <w:rPr>
          <w:b/>
          <w:i/>
        </w:rPr>
        <w:t>Art.</w:t>
      </w:r>
      <w:r w:rsidR="00E67435" w:rsidRPr="008A574D">
        <w:rPr>
          <w:b/>
          <w:i/>
        </w:rPr>
        <w:t>8</w:t>
      </w:r>
      <w:r w:rsidR="00775679">
        <w:rPr>
          <w:b/>
          <w:i/>
        </w:rPr>
        <w:t xml:space="preserve"> </w:t>
      </w:r>
      <w:r w:rsidRPr="008A574D">
        <w:t>(1) Şefii de serviciu</w:t>
      </w:r>
      <w:r w:rsidR="001800BC" w:rsidRPr="008A574D">
        <w:t xml:space="preserve">, sefii de </w:t>
      </w:r>
      <w:r w:rsidRPr="008A574D">
        <w:t xml:space="preserve"> birou</w:t>
      </w:r>
      <w:r w:rsidR="002B6412" w:rsidRPr="008A574D">
        <w:t xml:space="preserve"> si/sau</w:t>
      </w:r>
      <w:r w:rsidRPr="008A574D">
        <w:t xml:space="preserve"> </w:t>
      </w:r>
      <w:r w:rsidR="002B6412" w:rsidRPr="008A574D">
        <w:t xml:space="preserve">persoanele desemnate cu atributii de conducere si coordonare </w:t>
      </w:r>
      <w:r w:rsidR="001800BC" w:rsidRPr="008A574D">
        <w:t xml:space="preserve">a compartimentelor </w:t>
      </w:r>
      <w:r w:rsidRPr="008A574D">
        <w:t xml:space="preserve">răspund în faţa </w:t>
      </w:r>
      <w:r w:rsidR="00546889" w:rsidRPr="008A574D">
        <w:t>Directorului Executiv al DFMT</w:t>
      </w:r>
      <w:r w:rsidRPr="008A574D">
        <w:t xml:space="preserve"> de modul de rezolvare a sarcinilor ce revin </w:t>
      </w:r>
      <w:r w:rsidR="002B6412" w:rsidRPr="008A574D">
        <w:t xml:space="preserve">structurii organizatorice pe care o conduc/ coordoneaza </w:t>
      </w:r>
      <w:r w:rsidRPr="008A574D">
        <w:t xml:space="preserve">şi colaborează permanent </w:t>
      </w:r>
      <w:r w:rsidR="001800BC" w:rsidRPr="008A574D">
        <w:t xml:space="preserve"> </w:t>
      </w:r>
      <w:r w:rsidRPr="008A574D">
        <w:t>în vederea îndeplinirii acestora, la timp şi în condiţii de calitate.</w:t>
      </w:r>
    </w:p>
    <w:p w:rsidR="00212FCE" w:rsidRPr="008A574D" w:rsidRDefault="003C3CB9" w:rsidP="005A5DA9">
      <w:pPr>
        <w:jc w:val="both"/>
      </w:pPr>
      <w:r w:rsidRPr="008A574D">
        <w:tab/>
      </w:r>
      <w:r w:rsidR="00775679">
        <w:t xml:space="preserve">          </w:t>
      </w:r>
      <w:r w:rsidRPr="008A574D">
        <w:t>(2) Personalul cu funcţie de conducere a</w:t>
      </w:r>
      <w:r w:rsidR="005A5DA9" w:rsidRPr="008A574D">
        <w:t>re</w:t>
      </w:r>
      <w:r w:rsidRPr="008A574D">
        <w:t xml:space="preserve"> obligaţia de a stabili sarcini de serviciu pentru personalul din subordine, în vederea desfăşurării în bune condiţii a activităţii şi de a lua măsuri corespunzătoare pentru </w:t>
      </w:r>
      <w:r w:rsidR="005A5DA9" w:rsidRPr="008A574D">
        <w:t xml:space="preserve">dezvoltarea </w:t>
      </w:r>
      <w:r w:rsidRPr="008A574D">
        <w:t xml:space="preserve">şi perfecţionarea </w:t>
      </w:r>
      <w:r w:rsidR="005A5DA9" w:rsidRPr="008A574D">
        <w:t xml:space="preserve">profesionala  a </w:t>
      </w:r>
      <w:r w:rsidRPr="008A574D">
        <w:t>acest</w:t>
      </w:r>
      <w:r w:rsidR="00546889" w:rsidRPr="008A574D">
        <w:t>u</w:t>
      </w:r>
      <w:r w:rsidRPr="008A574D">
        <w:t>ia.</w:t>
      </w:r>
    </w:p>
    <w:p w:rsidR="00212FCE" w:rsidRPr="008A574D" w:rsidRDefault="003C3CB9" w:rsidP="004F2556">
      <w:pPr>
        <w:jc w:val="both"/>
      </w:pPr>
      <w:r w:rsidRPr="008A574D">
        <w:tab/>
      </w:r>
      <w:r w:rsidRPr="008A574D">
        <w:rPr>
          <w:b/>
          <w:i/>
        </w:rPr>
        <w:t>Art.</w:t>
      </w:r>
      <w:r w:rsidR="00E67435" w:rsidRPr="008A574D">
        <w:rPr>
          <w:b/>
          <w:i/>
        </w:rPr>
        <w:t>9</w:t>
      </w:r>
      <w:r w:rsidR="00775679">
        <w:rPr>
          <w:b/>
          <w:i/>
        </w:rPr>
        <w:t xml:space="preserve"> </w:t>
      </w:r>
      <w:r w:rsidRPr="008A574D">
        <w:t xml:space="preserve">Structura organizatorică, </w:t>
      </w:r>
      <w:r w:rsidR="004F2556">
        <w:t>S</w:t>
      </w:r>
      <w:r w:rsidRPr="008A574D">
        <w:t xml:space="preserve">tatul de funcţii, numărul de personal, Regulamentul de </w:t>
      </w:r>
      <w:r w:rsidR="00133295" w:rsidRPr="008A574D">
        <w:t>O</w:t>
      </w:r>
      <w:r w:rsidRPr="008A574D">
        <w:t>rganizare şi Funcţionare se aprobă prin Hotărârea Consiliului Local al Municipiului Timişoara, cu avizul ANFP</w:t>
      </w:r>
      <w:r w:rsidR="00546889" w:rsidRPr="008A574D">
        <w:t xml:space="preserve"> </w:t>
      </w:r>
      <w:r w:rsidR="00133295" w:rsidRPr="008A574D">
        <w:t>,</w:t>
      </w:r>
      <w:r w:rsidR="00546889" w:rsidRPr="008A574D">
        <w:t xml:space="preserve"> exceptand Regulamentul de O</w:t>
      </w:r>
      <w:r w:rsidR="00133295" w:rsidRPr="008A574D">
        <w:t xml:space="preserve">rganizare si Functionare care nu necesita </w:t>
      </w:r>
      <w:r w:rsidR="00C367FD">
        <w:t xml:space="preserve">un astfel de </w:t>
      </w:r>
      <w:r w:rsidR="00133295" w:rsidRPr="008A574D">
        <w:t>aviz.</w:t>
      </w:r>
    </w:p>
    <w:p w:rsidR="003C3CB9" w:rsidRPr="00896B7B" w:rsidRDefault="003C3CB9" w:rsidP="005A5DA9">
      <w:pPr>
        <w:jc w:val="both"/>
        <w:rPr>
          <w:i/>
        </w:rPr>
      </w:pPr>
      <w:r w:rsidRPr="008A574D">
        <w:tab/>
      </w:r>
      <w:r w:rsidRPr="008A574D">
        <w:rPr>
          <w:b/>
          <w:i/>
        </w:rPr>
        <w:t>Art.1</w:t>
      </w:r>
      <w:r w:rsidR="00E67435" w:rsidRPr="008A574D">
        <w:rPr>
          <w:b/>
          <w:i/>
        </w:rPr>
        <w:t>0</w:t>
      </w:r>
      <w:r w:rsidR="00775679">
        <w:rPr>
          <w:b/>
          <w:i/>
        </w:rPr>
        <w:t xml:space="preserve"> </w:t>
      </w:r>
      <w:r w:rsidRPr="008A574D">
        <w:t>(1) Antetu</w:t>
      </w:r>
      <w:r w:rsidR="00767BDD" w:rsidRPr="008A574D">
        <w:t>l documentelor şi corespondenţa</w:t>
      </w:r>
      <w:r w:rsidRPr="008A574D">
        <w:t xml:space="preserve"> </w:t>
      </w:r>
      <w:r w:rsidR="00B16793" w:rsidRPr="008A574D">
        <w:t>DFMT</w:t>
      </w:r>
      <w:r w:rsidRPr="008A574D">
        <w:t>, va avea următorul conţinut</w:t>
      </w:r>
      <w:r w:rsidRPr="00896B7B">
        <w:t xml:space="preserve">: </w:t>
      </w:r>
      <w:r w:rsidRPr="00896B7B">
        <w:rPr>
          <w:i/>
        </w:rPr>
        <w:t xml:space="preserve">„România, </w:t>
      </w:r>
      <w:r w:rsidR="009E34B2" w:rsidRPr="00896B7B">
        <w:rPr>
          <w:i/>
        </w:rPr>
        <w:t>Judeţul Timiş Municipiul Timişoara</w:t>
      </w:r>
      <w:r w:rsidRPr="00896B7B">
        <w:rPr>
          <w:i/>
        </w:rPr>
        <w:t xml:space="preserve">, Direcţia </w:t>
      </w:r>
      <w:r w:rsidR="009E34B2" w:rsidRPr="00896B7B">
        <w:rPr>
          <w:i/>
        </w:rPr>
        <w:t xml:space="preserve">Fiscală a Municipiului </w:t>
      </w:r>
      <w:r w:rsidRPr="00896B7B">
        <w:rPr>
          <w:i/>
        </w:rPr>
        <w:t>Timişoara</w:t>
      </w:r>
      <w:r w:rsidR="009E34B2" w:rsidRPr="00896B7B">
        <w:rPr>
          <w:i/>
        </w:rPr>
        <w:t xml:space="preserve">, </w:t>
      </w:r>
      <w:r w:rsidR="00D70EBA" w:rsidRPr="00896B7B">
        <w:rPr>
          <w:i/>
        </w:rPr>
        <w:t>B-dul</w:t>
      </w:r>
      <w:r w:rsidR="0086436C" w:rsidRPr="00896B7B">
        <w:rPr>
          <w:i/>
        </w:rPr>
        <w:t xml:space="preserve">. </w:t>
      </w:r>
      <w:r w:rsidR="0086436C" w:rsidRPr="00896B7B">
        <w:rPr>
          <w:rStyle w:val="Strong"/>
          <w:b w:val="0"/>
          <w:i/>
        </w:rPr>
        <w:t>Mihai Eminescu nr. 2B</w:t>
      </w:r>
      <w:r w:rsidR="00133295" w:rsidRPr="00896B7B">
        <w:rPr>
          <w:i/>
        </w:rPr>
        <w:t>, telefon</w:t>
      </w:r>
      <w:r w:rsidR="0086436C" w:rsidRPr="00896B7B">
        <w:rPr>
          <w:b/>
          <w:i/>
        </w:rPr>
        <w:t xml:space="preserve"> </w:t>
      </w:r>
      <w:r w:rsidR="0086436C" w:rsidRPr="00896B7B">
        <w:rPr>
          <w:rStyle w:val="Strong"/>
          <w:b w:val="0"/>
          <w:i/>
        </w:rPr>
        <w:t>0256-408100</w:t>
      </w:r>
      <w:r w:rsidR="00133295" w:rsidRPr="00896B7B">
        <w:rPr>
          <w:i/>
        </w:rPr>
        <w:t>,</w:t>
      </w:r>
      <w:r w:rsidR="0086436C" w:rsidRPr="00896B7B">
        <w:rPr>
          <w:i/>
        </w:rPr>
        <w:t xml:space="preserve"> </w:t>
      </w:r>
      <w:r w:rsidR="00133295" w:rsidRPr="00896B7B">
        <w:rPr>
          <w:i/>
        </w:rPr>
        <w:t>fax</w:t>
      </w:r>
      <w:r w:rsidR="0086436C" w:rsidRPr="00896B7B">
        <w:rPr>
          <w:b/>
          <w:i/>
        </w:rPr>
        <w:t xml:space="preserve"> </w:t>
      </w:r>
      <w:r w:rsidR="0086436C" w:rsidRPr="00896B7B">
        <w:rPr>
          <w:rStyle w:val="Strong"/>
          <w:b w:val="0"/>
          <w:i/>
        </w:rPr>
        <w:t>0256-408191</w:t>
      </w:r>
      <w:r w:rsidR="005A5DA9" w:rsidRPr="00896B7B">
        <w:rPr>
          <w:rStyle w:val="Strong"/>
          <w:b w:val="0"/>
          <w:i/>
        </w:rPr>
        <w:t xml:space="preserve">, </w:t>
      </w:r>
      <w:hyperlink w:history="1">
        <w:r w:rsidR="0086436C" w:rsidRPr="00896B7B">
          <w:rPr>
            <w:rStyle w:val="Strong"/>
            <w:b w:val="0"/>
            <w:i/>
          </w:rPr>
          <w:t>www.dfmt.ro</w:t>
        </w:r>
      </w:hyperlink>
      <w:r w:rsidR="00642C6F" w:rsidRPr="00642C6F">
        <w:rPr>
          <w:i/>
        </w:rPr>
        <w:t>”</w:t>
      </w:r>
    </w:p>
    <w:p w:rsidR="003C3CB9" w:rsidRPr="008A574D" w:rsidRDefault="003C3CB9" w:rsidP="00133295">
      <w:pPr>
        <w:jc w:val="both"/>
      </w:pPr>
      <w:r w:rsidRPr="008A574D">
        <w:tab/>
      </w:r>
      <w:r w:rsidR="00775679">
        <w:t xml:space="preserve">           </w:t>
      </w:r>
      <w:r w:rsidRPr="008A574D">
        <w:t xml:space="preserve">(2) </w:t>
      </w:r>
      <w:r w:rsidR="00133295" w:rsidRPr="008A574D">
        <w:t>DFMT,</w:t>
      </w:r>
      <w:r w:rsidRPr="008A574D">
        <w:t xml:space="preserve"> </w:t>
      </w:r>
      <w:r w:rsidR="00133295" w:rsidRPr="008A574D">
        <w:t>are</w:t>
      </w:r>
      <w:r w:rsidRPr="008A574D">
        <w:t xml:space="preserve"> cod fiscal, cont</w:t>
      </w:r>
      <w:r w:rsidR="00B942D3" w:rsidRPr="008A574D">
        <w:t>uri</w:t>
      </w:r>
      <w:r w:rsidRPr="008A574D">
        <w:t xml:space="preserve"> bancar</w:t>
      </w:r>
      <w:r w:rsidR="00B942D3" w:rsidRPr="008A574D">
        <w:t>e deschise</w:t>
      </w:r>
      <w:r w:rsidRPr="008A574D">
        <w:t xml:space="preserve"> la Trezoreria Municipiului Timişoara</w:t>
      </w:r>
      <w:r w:rsidR="00B942D3" w:rsidRPr="008A574D">
        <w:t xml:space="preserve"> şi unităţile bancare,</w:t>
      </w:r>
      <w:r w:rsidRPr="008A574D">
        <w:t xml:space="preserve"> ştampilă proprie </w:t>
      </w:r>
      <w:r w:rsidRPr="00923A7C">
        <w:t>de</w:t>
      </w:r>
      <w:r w:rsidRPr="008A574D">
        <w:t xml:space="preserve"> formă rotundă cu următorul conţinut: </w:t>
      </w:r>
      <w:r w:rsidRPr="008A574D">
        <w:rPr>
          <w:b/>
          <w:i/>
        </w:rPr>
        <w:t>„</w:t>
      </w:r>
      <w:r w:rsidR="009E34B2" w:rsidRPr="008A574D">
        <w:rPr>
          <w:b/>
          <w:i/>
        </w:rPr>
        <w:t>M</w:t>
      </w:r>
      <w:r w:rsidRPr="008A574D">
        <w:rPr>
          <w:b/>
          <w:i/>
        </w:rPr>
        <w:t xml:space="preserve">unicipiul Timişoara, Direcţia </w:t>
      </w:r>
      <w:r w:rsidR="00A70441" w:rsidRPr="008A574D">
        <w:rPr>
          <w:b/>
          <w:i/>
        </w:rPr>
        <w:t>Fiscal</w:t>
      </w:r>
      <w:r w:rsidR="009E34B2" w:rsidRPr="008A574D">
        <w:rPr>
          <w:b/>
          <w:i/>
        </w:rPr>
        <w:t>ă</w:t>
      </w:r>
      <w:r w:rsidRPr="008A574D">
        <w:rPr>
          <w:b/>
          <w:i/>
        </w:rPr>
        <w:t>.”</w:t>
      </w:r>
    </w:p>
    <w:p w:rsidR="003C3CB9" w:rsidRPr="008A574D" w:rsidRDefault="003C3CB9" w:rsidP="005A5DA9">
      <w:pPr>
        <w:jc w:val="both"/>
      </w:pPr>
      <w:r w:rsidRPr="008A574D">
        <w:tab/>
      </w:r>
      <w:r w:rsidR="00775679">
        <w:t xml:space="preserve">            </w:t>
      </w:r>
      <w:r w:rsidRPr="008A574D">
        <w:t xml:space="preserve">(3) </w:t>
      </w:r>
      <w:r w:rsidR="00B16793" w:rsidRPr="008A574D">
        <w:t xml:space="preserve">DFMT </w:t>
      </w:r>
      <w:r w:rsidR="00B942D3" w:rsidRPr="008A574D">
        <w:t>este persoană juridică de drept public</w:t>
      </w:r>
      <w:r w:rsidR="005A5DA9" w:rsidRPr="008A574D">
        <w:t xml:space="preserve"> si </w:t>
      </w:r>
      <w:r w:rsidR="00B942D3" w:rsidRPr="008A574D">
        <w:t>dispune de patrimoniu şi buget propriu</w:t>
      </w:r>
      <w:r w:rsidRPr="008A574D">
        <w:t>.</w:t>
      </w:r>
    </w:p>
    <w:p w:rsidR="005970C1" w:rsidRDefault="005970C1" w:rsidP="001E38C4">
      <w:pPr>
        <w:jc w:val="both"/>
        <w:rPr>
          <w:sz w:val="28"/>
          <w:szCs w:val="28"/>
        </w:rPr>
      </w:pPr>
      <w:bookmarkStart w:id="5" w:name="_Toc378333561"/>
      <w:bookmarkStart w:id="6" w:name="_Toc378576235"/>
    </w:p>
    <w:p w:rsidR="007215F1" w:rsidRPr="00D44675" w:rsidRDefault="001E38C4" w:rsidP="00D44675">
      <w:pPr>
        <w:pBdr>
          <w:top w:val="single" w:sz="4" w:space="1" w:color="auto"/>
          <w:left w:val="single" w:sz="4" w:space="4" w:color="auto"/>
          <w:bottom w:val="single" w:sz="4" w:space="1" w:color="auto"/>
          <w:right w:val="single" w:sz="4" w:space="4" w:color="auto"/>
        </w:pBdr>
        <w:shd w:val="clear" w:color="auto" w:fill="EEECE1"/>
        <w:jc w:val="center"/>
        <w:rPr>
          <w:b/>
          <w:sz w:val="32"/>
        </w:rPr>
      </w:pPr>
      <w:r w:rsidRPr="00F73C73">
        <w:rPr>
          <w:b/>
          <w:sz w:val="32"/>
        </w:rPr>
        <w:t>CAPITOLUL I</w:t>
      </w:r>
      <w:r>
        <w:rPr>
          <w:b/>
          <w:sz w:val="32"/>
        </w:rPr>
        <w:t>I</w:t>
      </w:r>
      <w:bookmarkEnd w:id="5"/>
      <w:bookmarkEnd w:id="6"/>
    </w:p>
    <w:p w:rsidR="005970C1" w:rsidRDefault="005970C1" w:rsidP="00800EE0">
      <w:pPr>
        <w:jc w:val="center"/>
        <w:rPr>
          <w:rFonts w:ascii="Calibri" w:hAnsi="Calibri"/>
          <w:b/>
        </w:rPr>
      </w:pPr>
    </w:p>
    <w:p w:rsidR="00412CC2" w:rsidRPr="00A6796B" w:rsidRDefault="00412CC2" w:rsidP="00800EE0">
      <w:pPr>
        <w:pStyle w:val="Heading1"/>
        <w:spacing w:before="0" w:after="0"/>
        <w:rPr>
          <w:color w:val="990033"/>
        </w:rPr>
      </w:pPr>
      <w:bookmarkStart w:id="7" w:name="_Toc378333562"/>
      <w:bookmarkStart w:id="8" w:name="_Toc378576236"/>
      <w:bookmarkStart w:id="9" w:name="_Toc385326599"/>
      <w:r w:rsidRPr="00A6796B">
        <w:rPr>
          <w:color w:val="990033"/>
        </w:rPr>
        <w:t>STRUCTURA ORGANIZATORICĂ</w:t>
      </w:r>
      <w:bookmarkEnd w:id="7"/>
      <w:bookmarkEnd w:id="8"/>
      <w:bookmarkEnd w:id="9"/>
    </w:p>
    <w:p w:rsidR="005970C1" w:rsidRDefault="005970C1" w:rsidP="00D44675">
      <w:pPr>
        <w:rPr>
          <w:rFonts w:ascii="Calibri" w:hAnsi="Calibri"/>
          <w:b/>
        </w:rPr>
      </w:pPr>
    </w:p>
    <w:p w:rsidR="00412CC2" w:rsidRPr="008A574D" w:rsidRDefault="00412CC2" w:rsidP="000277D1">
      <w:pPr>
        <w:jc w:val="both"/>
      </w:pPr>
      <w:r w:rsidRPr="00E6039E">
        <w:rPr>
          <w:rFonts w:ascii="Calibri" w:hAnsi="Calibri"/>
        </w:rPr>
        <w:tab/>
      </w:r>
      <w:r w:rsidRPr="008A574D">
        <w:rPr>
          <w:b/>
          <w:i/>
        </w:rPr>
        <w:t>Art.1</w:t>
      </w:r>
      <w:r w:rsidR="00BE3C23" w:rsidRPr="008A574D">
        <w:rPr>
          <w:b/>
          <w:i/>
        </w:rPr>
        <w:t>1</w:t>
      </w:r>
      <w:r w:rsidRPr="008A574D">
        <w:t xml:space="preserve"> </w:t>
      </w:r>
      <w:r w:rsidR="00B16793" w:rsidRPr="008A574D">
        <w:t>DFMT</w:t>
      </w:r>
      <w:r w:rsidR="00D54626" w:rsidRPr="008A574D">
        <w:t>, este condus</w:t>
      </w:r>
      <w:r w:rsidRPr="008A574D">
        <w:t>ă de un director executiv,</w:t>
      </w:r>
      <w:r w:rsidR="007C18F3" w:rsidRPr="008A574D">
        <w:t xml:space="preserve"> numit în funcţie </w:t>
      </w:r>
      <w:r w:rsidRPr="008A574D">
        <w:t>de conducere în conformitate cu prevederile Legii nr. 215/2001, republicată, cu modificările şi completările ulterioare, şi ale Legii nr. 188/1999 republicată, cu modificările şi completările ulterioare.</w:t>
      </w:r>
    </w:p>
    <w:p w:rsidR="00412CC2" w:rsidRPr="008A574D" w:rsidRDefault="00412CC2" w:rsidP="007D327B">
      <w:pPr>
        <w:jc w:val="both"/>
      </w:pPr>
      <w:r w:rsidRPr="008A574D">
        <w:tab/>
      </w:r>
      <w:r w:rsidRPr="008A574D">
        <w:rPr>
          <w:b/>
          <w:i/>
        </w:rPr>
        <w:t>Art.1</w:t>
      </w:r>
      <w:r w:rsidR="00BE3C23" w:rsidRPr="008A574D">
        <w:rPr>
          <w:b/>
          <w:i/>
        </w:rPr>
        <w:t>2</w:t>
      </w:r>
      <w:r w:rsidR="00775679">
        <w:t xml:space="preserve"> </w:t>
      </w:r>
      <w:r w:rsidRPr="008A574D">
        <w:t xml:space="preserve">(1) Structura organizatorică a </w:t>
      </w:r>
      <w:r w:rsidR="0097062C" w:rsidRPr="008A574D">
        <w:t>DFMT</w:t>
      </w:r>
      <w:r w:rsidRPr="008A574D">
        <w:t xml:space="preserve">, cuprinde servicii, birouri şi compartimente, constituite în conformitate cu organigrama </w:t>
      </w:r>
      <w:r w:rsidR="005A5DA9" w:rsidRPr="008A574D">
        <w:t xml:space="preserve">institutiei </w:t>
      </w:r>
      <w:r w:rsidR="007D327B" w:rsidRPr="008A574D">
        <w:t>.</w:t>
      </w:r>
    </w:p>
    <w:p w:rsidR="00412CC2" w:rsidRPr="008A574D" w:rsidRDefault="00412CC2" w:rsidP="004F1A53">
      <w:pPr>
        <w:jc w:val="both"/>
      </w:pPr>
      <w:r w:rsidRPr="008A574D">
        <w:tab/>
      </w:r>
      <w:r w:rsidR="00E6039E" w:rsidRPr="008A574D">
        <w:tab/>
      </w:r>
      <w:r w:rsidR="00775679">
        <w:t xml:space="preserve">  </w:t>
      </w:r>
      <w:r w:rsidR="007C18F3" w:rsidRPr="008A574D">
        <w:t>(2) Serviciul/</w:t>
      </w:r>
      <w:r w:rsidRPr="008A574D">
        <w:t>biroul</w:t>
      </w:r>
      <w:r w:rsidR="00BE3C23" w:rsidRPr="008A574D">
        <w:t>/compartimentul</w:t>
      </w:r>
      <w:r w:rsidRPr="008A574D">
        <w:t xml:space="preserve"> – sunt </w:t>
      </w:r>
      <w:r w:rsidR="007C18F3" w:rsidRPr="008A574D">
        <w:t>structuri</w:t>
      </w:r>
      <w:r w:rsidRPr="008A574D">
        <w:t xml:space="preserve"> funcţionale ale </w:t>
      </w:r>
      <w:r w:rsidR="0097062C" w:rsidRPr="008A574D">
        <w:t>Institutiei</w:t>
      </w:r>
      <w:r w:rsidRPr="008A574D">
        <w:t xml:space="preserve">, prin care se realizează atribuţiile acesteia şi sunt conduse de un şef de serviciu, sau după caz, </w:t>
      </w:r>
      <w:r w:rsidR="00D54626" w:rsidRPr="008A574D">
        <w:t>şef de birou</w:t>
      </w:r>
      <w:r w:rsidR="000B0A87" w:rsidRPr="008A574D">
        <w:t xml:space="preserve">. In cazul compartimentelor, activitatea acestora este condusa si coordonata </w:t>
      </w:r>
      <w:r w:rsidR="00D54626" w:rsidRPr="008A574D">
        <w:t xml:space="preserve">de către un funcţionar public, desemnat </w:t>
      </w:r>
      <w:r w:rsidR="004F1A53" w:rsidRPr="008A574D">
        <w:t xml:space="preserve">de directorul DFMT, </w:t>
      </w:r>
      <w:r w:rsidR="00D54626" w:rsidRPr="008A574D">
        <w:t>în acest scop.</w:t>
      </w:r>
    </w:p>
    <w:p w:rsidR="001800BC" w:rsidRPr="008A574D" w:rsidRDefault="00412CC2" w:rsidP="004F1A53">
      <w:pPr>
        <w:jc w:val="both"/>
      </w:pPr>
      <w:r w:rsidRPr="008A574D">
        <w:tab/>
      </w:r>
      <w:r w:rsidR="00E6039E" w:rsidRPr="008A574D">
        <w:tab/>
      </w:r>
      <w:r w:rsidR="00775679">
        <w:t xml:space="preserve">  </w:t>
      </w:r>
      <w:r w:rsidRPr="008A574D">
        <w:t xml:space="preserve">(3) Personalul </w:t>
      </w:r>
      <w:r w:rsidR="00A63668" w:rsidRPr="008A574D">
        <w:t xml:space="preserve">din cadrul </w:t>
      </w:r>
      <w:r w:rsidR="007C18F3" w:rsidRPr="008A574D">
        <w:t>serviciului/</w:t>
      </w:r>
      <w:r w:rsidRPr="008A574D">
        <w:t>biroului este subordona</w:t>
      </w:r>
      <w:r w:rsidR="00BE3C23" w:rsidRPr="008A574D">
        <w:t>t, după caz</w:t>
      </w:r>
      <w:r w:rsidR="000B0A87" w:rsidRPr="008A574D">
        <w:t>,</w:t>
      </w:r>
      <w:r w:rsidR="00BE3C23" w:rsidRPr="008A574D">
        <w:t xml:space="preserve"> şefului  de serviciu</w:t>
      </w:r>
      <w:r w:rsidR="004F1A53" w:rsidRPr="008A574D">
        <w:t xml:space="preserve">/ </w:t>
      </w:r>
      <w:r w:rsidR="000B0A87" w:rsidRPr="008A574D">
        <w:t>sefului de birou</w:t>
      </w:r>
      <w:r w:rsidR="001C5593" w:rsidRPr="008A574D">
        <w:t>, iar p</w:t>
      </w:r>
      <w:r w:rsidR="001800BC" w:rsidRPr="008A574D">
        <w:t>ersonalul din cadrul compartimentelor este subordonat direct directorului executiv al DFMT.</w:t>
      </w:r>
    </w:p>
    <w:p w:rsidR="00412CC2" w:rsidRPr="008A574D" w:rsidRDefault="001800BC" w:rsidP="004F1A53">
      <w:pPr>
        <w:jc w:val="both"/>
      </w:pPr>
      <w:r w:rsidRPr="008A574D">
        <w:t xml:space="preserve">                          (4)</w:t>
      </w:r>
      <w:r w:rsidR="001B4361" w:rsidRPr="008A574D">
        <w:t xml:space="preserve"> </w:t>
      </w:r>
      <w:r w:rsidR="001C5593" w:rsidRPr="008A574D">
        <w:t>Activitatea personalului din cadrul structurilor functionale ale institutiei  (</w:t>
      </w:r>
      <w:r w:rsidR="001B4361" w:rsidRPr="008A574D">
        <w:t>s</w:t>
      </w:r>
      <w:r w:rsidRPr="008A574D">
        <w:t>e</w:t>
      </w:r>
      <w:r w:rsidR="001B4361" w:rsidRPr="008A574D">
        <w:t>rvici</w:t>
      </w:r>
      <w:r w:rsidRPr="008A574D">
        <w:t>u, birou, compartiment)</w:t>
      </w:r>
      <w:r w:rsidR="00FC4C78" w:rsidRPr="008A574D">
        <w:t xml:space="preserve"> este</w:t>
      </w:r>
      <w:r w:rsidR="00412CC2" w:rsidRPr="008A574D">
        <w:t xml:space="preserve"> organiz</w:t>
      </w:r>
      <w:r w:rsidR="00FC4C78" w:rsidRPr="008A574D">
        <w:t>ata,</w:t>
      </w:r>
      <w:r w:rsidR="009A5DF4" w:rsidRPr="008A574D">
        <w:t xml:space="preserve"> </w:t>
      </w:r>
      <w:r w:rsidR="00843E87" w:rsidRPr="008A574D">
        <w:t>indrumata,</w:t>
      </w:r>
      <w:r w:rsidR="00412CC2" w:rsidRPr="008A574D">
        <w:t xml:space="preserve"> coordon</w:t>
      </w:r>
      <w:r w:rsidR="009A5DF4" w:rsidRPr="008A574D">
        <w:t>ata, verificata  si controlata, dupa caz, de sefii de serviciu/sefii de birou/functionarul public desemnat de directorul executiv sa realizeze coordonarea compatimentului</w:t>
      </w:r>
      <w:r w:rsidR="00AE13A3" w:rsidRPr="008A574D">
        <w:t xml:space="preserve"> -</w:t>
      </w:r>
      <w:r w:rsidR="00412CC2" w:rsidRPr="008A574D">
        <w:t xml:space="preserve"> în condiţiile prezentului Regulament şi a dispoziţiilor legale.</w:t>
      </w:r>
    </w:p>
    <w:p w:rsidR="00412CC2" w:rsidRPr="008A574D" w:rsidRDefault="00412CC2" w:rsidP="004F1A53">
      <w:pPr>
        <w:jc w:val="both"/>
      </w:pPr>
      <w:r w:rsidRPr="008A574D">
        <w:tab/>
      </w:r>
      <w:r w:rsidRPr="008A574D">
        <w:rPr>
          <w:b/>
          <w:i/>
        </w:rPr>
        <w:t>Art.1</w:t>
      </w:r>
      <w:r w:rsidR="00BE3C23" w:rsidRPr="008A574D">
        <w:rPr>
          <w:b/>
          <w:i/>
        </w:rPr>
        <w:t>3</w:t>
      </w:r>
      <w:r w:rsidRPr="008A574D">
        <w:t>.</w:t>
      </w:r>
      <w:r w:rsidR="00E6039E" w:rsidRPr="008A574D">
        <w:tab/>
      </w:r>
      <w:r w:rsidR="008B6B42" w:rsidRPr="008A574D">
        <w:t xml:space="preserve"> (1) </w:t>
      </w:r>
      <w:r w:rsidRPr="008A574D">
        <w:t xml:space="preserve">Personalul </w:t>
      </w:r>
      <w:r w:rsidR="00B16793" w:rsidRPr="008A574D">
        <w:t>DFMT</w:t>
      </w:r>
      <w:r w:rsidRPr="008A574D">
        <w:t xml:space="preserve">, este compus din funcţionari publici care ocupă funcţii publice generale </w:t>
      </w:r>
      <w:r w:rsidR="004F1A53" w:rsidRPr="008A574D">
        <w:t xml:space="preserve">de conducere sau de executie </w:t>
      </w:r>
      <w:r w:rsidRPr="008A574D">
        <w:t xml:space="preserve">şi </w:t>
      </w:r>
      <w:r w:rsidR="004F1A53" w:rsidRPr="008A574D">
        <w:t xml:space="preserve">din </w:t>
      </w:r>
      <w:r w:rsidR="00923A7C">
        <w:t xml:space="preserve">personal contractual </w:t>
      </w:r>
      <w:r w:rsidR="00923A7C" w:rsidRPr="008A574D">
        <w:t>care ocupă funcţii</w:t>
      </w:r>
      <w:r w:rsidR="00923A7C" w:rsidRPr="00923A7C">
        <w:t xml:space="preserve"> </w:t>
      </w:r>
      <w:r w:rsidR="00923A7C" w:rsidRPr="008A574D">
        <w:t>de conducere sau de executie</w:t>
      </w:r>
      <w:r w:rsidR="00923A7C">
        <w:t>.</w:t>
      </w:r>
    </w:p>
    <w:p w:rsidR="008B6B42" w:rsidRPr="008A574D" w:rsidRDefault="008B6B42" w:rsidP="004F1A53">
      <w:pPr>
        <w:jc w:val="both"/>
      </w:pPr>
      <w:r w:rsidRPr="008A574D">
        <w:tab/>
      </w:r>
      <w:r w:rsidR="00E6039E" w:rsidRPr="008A574D">
        <w:tab/>
      </w:r>
      <w:r w:rsidR="0034552E" w:rsidRPr="008A574D">
        <w:t xml:space="preserve">(2) </w:t>
      </w:r>
      <w:r w:rsidRPr="008A574D">
        <w:t xml:space="preserve">Atribuţiile şi răspunderile </w:t>
      </w:r>
      <w:r w:rsidR="0034552E" w:rsidRPr="008A574D">
        <w:t>structurilor organizatorice (</w:t>
      </w:r>
      <w:r w:rsidR="004F1A53" w:rsidRPr="008A574D">
        <w:t>servicii, birouri, compartimente) din cadrul institutiei sunt stabilite in prezentul regulament</w:t>
      </w:r>
      <w:r w:rsidR="0034552E" w:rsidRPr="008A574D">
        <w:t>,</w:t>
      </w:r>
      <w:r w:rsidR="004F1A53" w:rsidRPr="008A574D">
        <w:t xml:space="preserve"> iar atributiile si responsabilitatile fiecarei </w:t>
      </w:r>
      <w:r w:rsidRPr="008A574D">
        <w:t xml:space="preserve">funcţii din </w:t>
      </w:r>
      <w:r w:rsidR="004F1A53" w:rsidRPr="008A574D">
        <w:t xml:space="preserve">cadrul structurilor organizatorice </w:t>
      </w:r>
      <w:r w:rsidRPr="008A574D">
        <w:t>se stabilesc prin fişele posturilor, elaborate în baza dispoziţiilor legale şi a prezentului Regulament.</w:t>
      </w:r>
    </w:p>
    <w:p w:rsidR="00412CC2" w:rsidRPr="00923A7C" w:rsidRDefault="00412CC2" w:rsidP="000277D1">
      <w:pPr>
        <w:jc w:val="both"/>
      </w:pPr>
      <w:r w:rsidRPr="00923A7C">
        <w:lastRenderedPageBreak/>
        <w:tab/>
      </w:r>
      <w:r w:rsidRPr="00923A7C">
        <w:rPr>
          <w:b/>
          <w:i/>
        </w:rPr>
        <w:t>Art.1</w:t>
      </w:r>
      <w:r w:rsidR="00BE3C23" w:rsidRPr="00923A7C">
        <w:rPr>
          <w:b/>
          <w:i/>
        </w:rPr>
        <w:t>4</w:t>
      </w:r>
      <w:r w:rsidRPr="00923A7C">
        <w:rPr>
          <w:b/>
          <w:i/>
        </w:rPr>
        <w:t>.</w:t>
      </w:r>
      <w:r w:rsidRPr="00923A7C">
        <w:t xml:space="preserve"> Organizarea </w:t>
      </w:r>
      <w:r w:rsidR="00B16793" w:rsidRPr="00923A7C">
        <w:t>DFMT</w:t>
      </w:r>
      <w:r w:rsidR="00012ECA" w:rsidRPr="00923A7C">
        <w:t>,</w:t>
      </w:r>
      <w:r w:rsidRPr="00923A7C">
        <w:t xml:space="preserve"> nivelul structurii de conducere, coordonare şi suport</w:t>
      </w:r>
      <w:r w:rsidR="00AF7646" w:rsidRPr="00923A7C">
        <w:t>ul</w:t>
      </w:r>
      <w:r w:rsidRPr="00923A7C">
        <w:t xml:space="preserve"> logistic, face posibilă şi necesară colaborarea dintre </w:t>
      </w:r>
      <w:r w:rsidR="00AF7646" w:rsidRPr="00923A7C">
        <w:t>servicii/birouri/</w:t>
      </w:r>
      <w:r w:rsidRPr="00923A7C">
        <w:t>compartimente pentru asigurarea funcţionalităţii sistemului în ansamblul său.</w:t>
      </w:r>
    </w:p>
    <w:p w:rsidR="008B6B42" w:rsidRPr="008A574D" w:rsidRDefault="00412CC2" w:rsidP="002F7123">
      <w:pPr>
        <w:jc w:val="both"/>
      </w:pPr>
      <w:r w:rsidRPr="008A574D">
        <w:tab/>
      </w:r>
      <w:r w:rsidRPr="008A574D">
        <w:rPr>
          <w:b/>
          <w:i/>
        </w:rPr>
        <w:t>Art.1</w:t>
      </w:r>
      <w:r w:rsidR="00BE3C23" w:rsidRPr="008A574D">
        <w:rPr>
          <w:b/>
          <w:i/>
        </w:rPr>
        <w:t>5</w:t>
      </w:r>
      <w:r w:rsidRPr="008A574D">
        <w:rPr>
          <w:b/>
          <w:i/>
        </w:rPr>
        <w:t>.</w:t>
      </w:r>
      <w:r w:rsidR="00E6039E" w:rsidRPr="008A574D">
        <w:tab/>
      </w:r>
      <w:r w:rsidR="00EA55FC" w:rsidRPr="008A574D">
        <w:t xml:space="preserve">(1) Activitatea desfăşurată de către structurile </w:t>
      </w:r>
      <w:r w:rsidR="0034552E" w:rsidRPr="008A574D">
        <w:t>Institutiei</w:t>
      </w:r>
      <w:r w:rsidR="00EA55FC" w:rsidRPr="008A574D">
        <w:t>, în scopul realizării atribuţiilor, are la bază relaţii de autoritate (ierarhice, funcţionale,</w:t>
      </w:r>
      <w:r w:rsidR="004B68E5" w:rsidRPr="008A574D">
        <w:t xml:space="preserve"> de coordonare, </w:t>
      </w:r>
      <w:r w:rsidR="0050424D" w:rsidRPr="008A574D">
        <w:t xml:space="preserve">reprezentare, </w:t>
      </w:r>
      <w:r w:rsidR="004B68E5" w:rsidRPr="008A574D">
        <w:t>control şi de colaborare</w:t>
      </w:r>
      <w:r w:rsidR="00EA55FC" w:rsidRPr="008A574D">
        <w:t>), potrivit atribuţiilor stabilite pentru fiecare serviciu, birou sau compartiment în parte.</w:t>
      </w:r>
    </w:p>
    <w:p w:rsidR="008B6B42" w:rsidRPr="008A574D" w:rsidRDefault="00EA55FC" w:rsidP="002F7123">
      <w:pPr>
        <w:jc w:val="both"/>
      </w:pPr>
      <w:r w:rsidRPr="008A574D">
        <w:rPr>
          <w:b/>
          <w:i/>
        </w:rPr>
        <w:tab/>
      </w:r>
      <w:r w:rsidR="00E6039E" w:rsidRPr="008A574D">
        <w:rPr>
          <w:b/>
          <w:i/>
        </w:rPr>
        <w:tab/>
      </w:r>
      <w:r w:rsidRPr="008A574D">
        <w:t>(2) Relaţiile de autoritate ierarhice se stabilesc între directorul executiv şi structurile subordonate acest</w:t>
      </w:r>
      <w:r w:rsidR="002F7123" w:rsidRPr="008A574D">
        <w:t>uia</w:t>
      </w:r>
      <w:r w:rsidRPr="008A574D">
        <w:t>, în scopul organizării, menţinerii şi perfecţionării stării de funcţionare a sistemului. Acelaşi tip de relaţii se stabilesc între şefii serviciilor</w:t>
      </w:r>
      <w:r w:rsidR="00AE13A3" w:rsidRPr="008A574D">
        <w:t>/ sefii</w:t>
      </w:r>
      <w:r w:rsidRPr="008A574D">
        <w:t xml:space="preserve"> birourilor şi personalul subordonat acestora.</w:t>
      </w:r>
    </w:p>
    <w:p w:rsidR="007215F1" w:rsidRPr="008A574D" w:rsidRDefault="00C72137" w:rsidP="00800EE0">
      <w:pPr>
        <w:jc w:val="both"/>
      </w:pPr>
      <w:r w:rsidRPr="008A574D">
        <w:tab/>
      </w:r>
      <w:r w:rsidR="00E6039E" w:rsidRPr="008A574D">
        <w:tab/>
      </w:r>
      <w:r w:rsidRPr="008A574D">
        <w:t xml:space="preserve">(3) În cadrul compartimentelor în care nu sunt prevăzute funcţii de conducere, se stabilesc relaţii de autoritate funcţională între personalul cu funcţia cea mai mare şi restul personalului acestor structuri, în vederea îndrumării </w:t>
      </w:r>
      <w:r w:rsidR="007215F1" w:rsidRPr="008A574D">
        <w:t xml:space="preserve">şi coordonării </w:t>
      </w:r>
      <w:r w:rsidRPr="008A574D">
        <w:t>în mod unitar</w:t>
      </w:r>
      <w:r w:rsidR="007215F1" w:rsidRPr="008A574D">
        <w:t xml:space="preserve"> a activităţii acestora</w:t>
      </w:r>
      <w:r w:rsidRPr="008A574D">
        <w:t>, în conformitate cu scopurile şi obiectivele propuse</w:t>
      </w:r>
      <w:r w:rsidR="007215F1" w:rsidRPr="008A574D">
        <w:t>.</w:t>
      </w:r>
    </w:p>
    <w:p w:rsidR="00691D58" w:rsidRPr="008A574D" w:rsidRDefault="00691D58" w:rsidP="00800EE0">
      <w:pPr>
        <w:jc w:val="both"/>
      </w:pPr>
      <w:r w:rsidRPr="008A574D">
        <w:tab/>
      </w:r>
      <w:r w:rsidRPr="008A574D">
        <w:tab/>
        <w:t xml:space="preserve">(4) Relațiile </w:t>
      </w:r>
      <w:r w:rsidR="00012ECA" w:rsidRPr="008A574D">
        <w:t xml:space="preserve">de </w:t>
      </w:r>
      <w:r w:rsidRPr="008A574D">
        <w:t>autoritate ierarhică presupun:</w:t>
      </w:r>
    </w:p>
    <w:p w:rsidR="00691D58" w:rsidRPr="008A574D" w:rsidRDefault="00691D58" w:rsidP="00437E52">
      <w:pPr>
        <w:pStyle w:val="ListParagraph"/>
        <w:numPr>
          <w:ilvl w:val="0"/>
          <w:numId w:val="4"/>
        </w:numPr>
        <w:spacing w:after="0"/>
        <w:jc w:val="both"/>
        <w:rPr>
          <w:rFonts w:ascii="Times New Roman" w:hAnsi="Times New Roman" w:cs="Times New Roman"/>
          <w:sz w:val="24"/>
        </w:rPr>
      </w:pPr>
      <w:r w:rsidRPr="008A574D">
        <w:rPr>
          <w:rFonts w:ascii="Times New Roman" w:hAnsi="Times New Roman" w:cs="Times New Roman"/>
          <w:sz w:val="24"/>
        </w:rPr>
        <w:t>subordonarea director</w:t>
      </w:r>
      <w:r w:rsidR="00605379" w:rsidRPr="008A574D">
        <w:rPr>
          <w:rFonts w:ascii="Times New Roman" w:hAnsi="Times New Roman" w:cs="Times New Roman"/>
          <w:sz w:val="24"/>
        </w:rPr>
        <w:t>ului executiv față de primarul M</w:t>
      </w:r>
      <w:r w:rsidRPr="008A574D">
        <w:rPr>
          <w:rFonts w:ascii="Times New Roman" w:hAnsi="Times New Roman" w:cs="Times New Roman"/>
          <w:sz w:val="24"/>
        </w:rPr>
        <w:t>unicipiului Timișoara</w:t>
      </w:r>
      <w:r w:rsidR="00605379" w:rsidRPr="008A574D">
        <w:rPr>
          <w:rFonts w:ascii="Times New Roman" w:hAnsi="Times New Roman" w:cs="Times New Roman"/>
          <w:sz w:val="24"/>
        </w:rPr>
        <w:t>;</w:t>
      </w:r>
    </w:p>
    <w:p w:rsidR="00691D58" w:rsidRPr="008A574D" w:rsidRDefault="00691D58" w:rsidP="00437E52">
      <w:pPr>
        <w:pStyle w:val="ListParagraph"/>
        <w:numPr>
          <w:ilvl w:val="0"/>
          <w:numId w:val="4"/>
        </w:numPr>
        <w:spacing w:after="0"/>
        <w:jc w:val="both"/>
        <w:rPr>
          <w:rFonts w:ascii="Times New Roman" w:hAnsi="Times New Roman" w:cs="Times New Roman"/>
          <w:sz w:val="24"/>
        </w:rPr>
      </w:pPr>
      <w:r w:rsidRPr="008A574D">
        <w:rPr>
          <w:rFonts w:ascii="Times New Roman" w:hAnsi="Times New Roman" w:cs="Times New Roman"/>
          <w:sz w:val="24"/>
        </w:rPr>
        <w:t>subordonarea șefilor de serviciu, șefilor de birou</w:t>
      </w:r>
      <w:r w:rsidR="00AE13A3" w:rsidRPr="008A574D">
        <w:rPr>
          <w:rFonts w:ascii="Times New Roman" w:hAnsi="Times New Roman" w:cs="Times New Roman"/>
          <w:sz w:val="24"/>
        </w:rPr>
        <w:t xml:space="preserve"> si a</w:t>
      </w:r>
      <w:r w:rsidR="00923A7C">
        <w:rPr>
          <w:rFonts w:ascii="Times New Roman" w:hAnsi="Times New Roman" w:cs="Times New Roman"/>
          <w:sz w:val="24"/>
        </w:rPr>
        <w:t xml:space="preserve"> </w:t>
      </w:r>
      <w:r w:rsidR="00AE13A3" w:rsidRPr="008A574D">
        <w:rPr>
          <w:rFonts w:ascii="Times New Roman" w:hAnsi="Times New Roman" w:cs="Times New Roman"/>
          <w:sz w:val="24"/>
        </w:rPr>
        <w:t xml:space="preserve"> </w:t>
      </w:r>
      <w:r w:rsidR="00AE13A3" w:rsidRPr="00923A7C">
        <w:rPr>
          <w:rFonts w:ascii="Times New Roman" w:hAnsi="Times New Roman" w:cs="Times New Roman"/>
          <w:sz w:val="24"/>
        </w:rPr>
        <w:t xml:space="preserve">personalului din cadrul compartimentelor </w:t>
      </w:r>
      <w:r w:rsidRPr="00923A7C">
        <w:rPr>
          <w:rFonts w:ascii="Times New Roman" w:hAnsi="Times New Roman" w:cs="Times New Roman"/>
          <w:sz w:val="24"/>
        </w:rPr>
        <w:t>față</w:t>
      </w:r>
      <w:r w:rsidRPr="008A574D">
        <w:rPr>
          <w:rFonts w:ascii="Times New Roman" w:hAnsi="Times New Roman" w:cs="Times New Roman"/>
          <w:sz w:val="24"/>
        </w:rPr>
        <w:t xml:space="preserve"> de directorul executiv, în limitele competențelor stabilite de lege și de structura organizatorică;</w:t>
      </w:r>
    </w:p>
    <w:p w:rsidR="00691D58" w:rsidRPr="008A574D" w:rsidRDefault="00691D58" w:rsidP="00437E52">
      <w:pPr>
        <w:pStyle w:val="ListParagraph"/>
        <w:numPr>
          <w:ilvl w:val="0"/>
          <w:numId w:val="4"/>
        </w:numPr>
        <w:spacing w:after="0"/>
        <w:jc w:val="both"/>
        <w:rPr>
          <w:rFonts w:ascii="Times New Roman" w:hAnsi="Times New Roman" w:cs="Times New Roman"/>
          <w:sz w:val="24"/>
        </w:rPr>
      </w:pPr>
      <w:r w:rsidRPr="008A574D">
        <w:rPr>
          <w:rFonts w:ascii="Times New Roman" w:hAnsi="Times New Roman" w:cs="Times New Roman"/>
          <w:sz w:val="24"/>
        </w:rPr>
        <w:t>subordonarea personalului de execuție față de șefii ierarhici superiori;</w:t>
      </w:r>
    </w:p>
    <w:p w:rsidR="00EB2528" w:rsidRPr="008A574D" w:rsidRDefault="00EB2528" w:rsidP="00437E52">
      <w:pPr>
        <w:pStyle w:val="ListParagraph"/>
        <w:numPr>
          <w:ilvl w:val="0"/>
          <w:numId w:val="4"/>
        </w:numPr>
        <w:spacing w:after="0"/>
        <w:jc w:val="both"/>
        <w:rPr>
          <w:rFonts w:ascii="Times New Roman" w:hAnsi="Times New Roman" w:cs="Times New Roman"/>
          <w:sz w:val="24"/>
        </w:rPr>
      </w:pPr>
      <w:r w:rsidRPr="008A574D">
        <w:rPr>
          <w:rFonts w:ascii="Times New Roman" w:hAnsi="Times New Roman" w:cs="Times New Roman"/>
          <w:sz w:val="24"/>
        </w:rPr>
        <w:t>relatii de subordonare si coordonare metodologica conform structurii organizatorice</w:t>
      </w:r>
      <w:r w:rsidR="00F8544A">
        <w:rPr>
          <w:rFonts w:ascii="Times New Roman" w:hAnsi="Times New Roman" w:cs="Times New Roman"/>
          <w:sz w:val="24"/>
        </w:rPr>
        <w:t xml:space="preserve"> </w:t>
      </w:r>
      <w:r w:rsidRPr="008A574D">
        <w:rPr>
          <w:rFonts w:ascii="Times New Roman" w:hAnsi="Times New Roman" w:cs="Times New Roman"/>
          <w:sz w:val="24"/>
        </w:rPr>
        <w:t>(organigrama) institutiei;</w:t>
      </w:r>
    </w:p>
    <w:p w:rsidR="00EB2528" w:rsidRPr="008A574D" w:rsidRDefault="00EB2528" w:rsidP="00EB2528">
      <w:pPr>
        <w:pStyle w:val="ListParagraph"/>
        <w:numPr>
          <w:ilvl w:val="0"/>
          <w:numId w:val="4"/>
        </w:numPr>
        <w:spacing w:after="0"/>
        <w:jc w:val="both"/>
        <w:rPr>
          <w:rFonts w:ascii="Times New Roman" w:hAnsi="Times New Roman" w:cs="Times New Roman"/>
          <w:sz w:val="24"/>
        </w:rPr>
      </w:pPr>
      <w:r w:rsidRPr="008A574D">
        <w:rPr>
          <w:rFonts w:ascii="Times New Roman" w:hAnsi="Times New Roman" w:cs="Times New Roman"/>
          <w:sz w:val="24"/>
        </w:rPr>
        <w:t>relatii de coordonare si corelare actiuni si activitati conform structurii organizatorice</w:t>
      </w:r>
      <w:r w:rsidR="00F8544A">
        <w:rPr>
          <w:rFonts w:ascii="Times New Roman" w:hAnsi="Times New Roman" w:cs="Times New Roman"/>
          <w:sz w:val="24"/>
        </w:rPr>
        <w:t xml:space="preserve"> </w:t>
      </w:r>
      <w:r w:rsidRPr="008A574D">
        <w:rPr>
          <w:rFonts w:ascii="Times New Roman" w:hAnsi="Times New Roman" w:cs="Times New Roman"/>
          <w:sz w:val="24"/>
        </w:rPr>
        <w:t>(organigrama) institutiei;</w:t>
      </w:r>
    </w:p>
    <w:p w:rsidR="009625A1" w:rsidRPr="008A574D" w:rsidRDefault="009625A1" w:rsidP="00CC5C54">
      <w:pPr>
        <w:jc w:val="both"/>
      </w:pPr>
      <w:r w:rsidRPr="008A574D">
        <w:tab/>
      </w:r>
      <w:r w:rsidR="00E6039E" w:rsidRPr="008A574D">
        <w:tab/>
      </w:r>
      <w:r w:rsidRPr="008A574D">
        <w:t>(</w:t>
      </w:r>
      <w:r w:rsidR="00691D58" w:rsidRPr="008A574D">
        <w:t>5</w:t>
      </w:r>
      <w:r w:rsidRPr="008A574D">
        <w:t xml:space="preserve">) Între structurile </w:t>
      </w:r>
      <w:r w:rsidR="00AF7646" w:rsidRPr="008A574D">
        <w:t>f</w:t>
      </w:r>
      <w:r w:rsidR="00EB2528" w:rsidRPr="008A574D">
        <w:t xml:space="preserve">unctionale ale </w:t>
      </w:r>
      <w:r w:rsidR="002F7123" w:rsidRPr="008A574D">
        <w:t>Institutiei</w:t>
      </w:r>
      <w:r w:rsidRPr="008A574D">
        <w:t xml:space="preserve"> se stabilesc relaţii de colaborare</w:t>
      </w:r>
      <w:r w:rsidR="00986A90">
        <w:t xml:space="preserve"> şi/sau </w:t>
      </w:r>
      <w:r w:rsidR="00986A90" w:rsidRPr="008A574D">
        <w:t>relatii de subordo</w:t>
      </w:r>
      <w:r w:rsidR="00986A90">
        <w:t xml:space="preserve">nare si coordonare metodologica/ </w:t>
      </w:r>
      <w:r w:rsidR="00986A90" w:rsidRPr="008A574D">
        <w:t xml:space="preserve">relatii de coordonare si corelare actiuni si activitati </w:t>
      </w:r>
      <w:r w:rsidR="00986A90">
        <w:t>pentru îndeplinirea sarcinilor specifice, în vederea integrării acestora în obiectivele instituţiei;</w:t>
      </w:r>
    </w:p>
    <w:p w:rsidR="00F8544A" w:rsidRDefault="003E0292" w:rsidP="00D44675">
      <w:pPr>
        <w:jc w:val="both"/>
      </w:pPr>
      <w:r w:rsidRPr="008A574D">
        <w:tab/>
      </w:r>
      <w:r w:rsidR="00E6039E" w:rsidRPr="008A574D">
        <w:tab/>
      </w:r>
      <w:r w:rsidRPr="008A574D">
        <w:t>(</w:t>
      </w:r>
      <w:r w:rsidR="00691D58" w:rsidRPr="008A574D">
        <w:t>6</w:t>
      </w:r>
      <w:r w:rsidRPr="008A574D">
        <w:t xml:space="preserve">) La nivelul </w:t>
      </w:r>
      <w:r w:rsidR="00F8544A" w:rsidRPr="008A574D">
        <w:t>DFMT</w:t>
      </w:r>
      <w:r w:rsidRPr="008A574D">
        <w:t>, activitatea de coordonare şi de control este atributul Directorului Executiv şi se realizează direct ori prin intermediul şefilor de serviciu</w:t>
      </w:r>
      <w:r w:rsidR="00012ECA" w:rsidRPr="008A574D">
        <w:t>,</w:t>
      </w:r>
      <w:r w:rsidRPr="008A574D">
        <w:t xml:space="preserve"> </w:t>
      </w:r>
      <w:r w:rsidR="00EB2528" w:rsidRPr="008A574D">
        <w:t xml:space="preserve">sefilor </w:t>
      </w:r>
      <w:r w:rsidR="00012ECA" w:rsidRPr="008A574D">
        <w:t>de birou</w:t>
      </w:r>
      <w:r w:rsidR="00BE3C23" w:rsidRPr="008A574D">
        <w:t xml:space="preserve"> sau </w:t>
      </w:r>
      <w:r w:rsidR="00EB2528" w:rsidRPr="008A574D">
        <w:t xml:space="preserve">prin functionarul public desemnat sa </w:t>
      </w:r>
      <w:r w:rsidR="00BE3C23" w:rsidRPr="008A574D">
        <w:t>coordon</w:t>
      </w:r>
      <w:r w:rsidR="00EB2528" w:rsidRPr="008A574D">
        <w:t>e</w:t>
      </w:r>
      <w:r w:rsidR="00D44675">
        <w:t>ze activitatea compartimentului.</w:t>
      </w:r>
    </w:p>
    <w:p w:rsidR="000277D1" w:rsidRDefault="00412CC2" w:rsidP="00D44675">
      <w:pPr>
        <w:ind w:firstLine="720"/>
        <w:jc w:val="both"/>
      </w:pPr>
      <w:r w:rsidRPr="008A574D">
        <w:rPr>
          <w:b/>
          <w:i/>
        </w:rPr>
        <w:t>Art.1</w:t>
      </w:r>
      <w:r w:rsidR="00BE3C23" w:rsidRPr="008A574D">
        <w:rPr>
          <w:b/>
          <w:i/>
        </w:rPr>
        <w:t>6</w:t>
      </w:r>
      <w:r w:rsidRPr="008A574D">
        <w:rPr>
          <w:b/>
          <w:i/>
        </w:rPr>
        <w:t>.</w:t>
      </w:r>
      <w:r w:rsidR="0005038B" w:rsidRPr="008A574D">
        <w:t xml:space="preserve"> </w:t>
      </w:r>
      <w:r w:rsidR="00976C82">
        <w:t>Structurile functionale ale Directiei Fiscale a Municipiului Timisoara, respectiv</w:t>
      </w:r>
      <w:r w:rsidR="00CC5C54">
        <w:t>:</w:t>
      </w:r>
      <w:r w:rsidR="00976C82">
        <w:t xml:space="preserve"> servicii</w:t>
      </w:r>
      <w:r w:rsidR="000277D1">
        <w:t>le</w:t>
      </w:r>
      <w:r w:rsidR="00976C82">
        <w:t>, birouri</w:t>
      </w:r>
      <w:r w:rsidR="000277D1">
        <w:t>le si</w:t>
      </w:r>
      <w:r w:rsidR="00976C82">
        <w:t xml:space="preserve"> compartimente</w:t>
      </w:r>
      <w:r w:rsidR="000277D1">
        <w:t>le</w:t>
      </w:r>
      <w:r w:rsidR="00976C82">
        <w:t xml:space="preserve"> sunt prezentate in Organigrama institutiei aprobata prin HCLMT</w:t>
      </w:r>
      <w:r w:rsidR="000277D1">
        <w:t>, conform legii</w:t>
      </w:r>
      <w:r w:rsidR="00976C82">
        <w:t xml:space="preserve">. </w:t>
      </w:r>
    </w:p>
    <w:p w:rsidR="00B3171F" w:rsidRPr="00C01F6A" w:rsidRDefault="00463A82" w:rsidP="00D44675">
      <w:pPr>
        <w:ind w:firstLine="720"/>
        <w:jc w:val="both"/>
      </w:pPr>
      <w:r w:rsidRPr="00C01F6A">
        <w:rPr>
          <w:b/>
          <w:i/>
        </w:rPr>
        <w:t>Art.</w:t>
      </w:r>
      <w:r w:rsidR="00AB36F1" w:rsidRPr="00C01F6A">
        <w:rPr>
          <w:b/>
          <w:i/>
        </w:rPr>
        <w:t>17</w:t>
      </w:r>
      <w:r w:rsidRPr="00C01F6A">
        <w:rPr>
          <w:b/>
          <w:i/>
        </w:rPr>
        <w:t>.</w:t>
      </w:r>
      <w:r w:rsidR="00034792" w:rsidRPr="00C01F6A">
        <w:t xml:space="preserve"> </w:t>
      </w:r>
      <w:r w:rsidR="00B3171F" w:rsidRPr="00C01F6A">
        <w:t>În ca</w:t>
      </w:r>
      <w:r w:rsidR="00976C82">
        <w:t>drul</w:t>
      </w:r>
      <w:r w:rsidR="00B3171F" w:rsidRPr="00C01F6A">
        <w:t xml:space="preserve"> </w:t>
      </w:r>
      <w:r w:rsidR="00F8544A" w:rsidRPr="008A574D">
        <w:t>DFMT</w:t>
      </w:r>
      <w:r w:rsidR="00265EF1">
        <w:t>,</w:t>
      </w:r>
      <w:r w:rsidR="00F8544A" w:rsidRPr="00C01F6A">
        <w:t xml:space="preserve"> </w:t>
      </w:r>
      <w:r w:rsidR="00B3171F" w:rsidRPr="00C01F6A">
        <w:t xml:space="preserve">organizată ca instituţie publică de interes local cu personalitate juridică, </w:t>
      </w:r>
      <w:r w:rsidR="002939A7">
        <w:t>directorul executiv al institutiei</w:t>
      </w:r>
      <w:r w:rsidR="00B3171F" w:rsidRPr="00C01F6A">
        <w:t>, în condiţiile legii, numeşte, sancţionează şi dispune suspendarea, modificarea şi încetarea raporturilor de serviciu sau, după caz, a raporturilor de muncă ale personalului.</w:t>
      </w:r>
    </w:p>
    <w:p w:rsidR="008A574D" w:rsidRPr="00D205BB" w:rsidRDefault="008A574D" w:rsidP="00B3171F">
      <w:pPr>
        <w:autoSpaceDE w:val="0"/>
        <w:autoSpaceDN w:val="0"/>
        <w:adjustRightInd w:val="0"/>
        <w:jc w:val="both"/>
        <w:rPr>
          <w:rFonts w:ascii="Calibri" w:hAnsi="Calibri" w:cs="Courier New"/>
        </w:rPr>
      </w:pPr>
    </w:p>
    <w:p w:rsidR="00FF1385" w:rsidRPr="00F73C73" w:rsidRDefault="00FF1385" w:rsidP="00800EE0">
      <w:pPr>
        <w:pBdr>
          <w:top w:val="single" w:sz="4" w:space="1" w:color="auto"/>
          <w:left w:val="single" w:sz="4" w:space="4" w:color="auto"/>
          <w:bottom w:val="single" w:sz="4" w:space="1" w:color="auto"/>
          <w:right w:val="single" w:sz="4" w:space="4" w:color="auto"/>
        </w:pBdr>
        <w:shd w:val="clear" w:color="auto" w:fill="EEECE1"/>
        <w:jc w:val="center"/>
        <w:rPr>
          <w:b/>
          <w:sz w:val="32"/>
        </w:rPr>
      </w:pPr>
      <w:bookmarkStart w:id="10" w:name="_Toc378333563"/>
      <w:bookmarkStart w:id="11" w:name="_Toc378576237"/>
      <w:r w:rsidRPr="00F73C73">
        <w:rPr>
          <w:b/>
          <w:sz w:val="32"/>
        </w:rPr>
        <w:t>CAPITOLUL III</w:t>
      </w:r>
      <w:bookmarkEnd w:id="10"/>
      <w:bookmarkEnd w:id="11"/>
    </w:p>
    <w:p w:rsidR="00FF1385" w:rsidRPr="00E6039E" w:rsidRDefault="00FF1385" w:rsidP="00800EE0">
      <w:pPr>
        <w:jc w:val="center"/>
        <w:rPr>
          <w:rFonts w:ascii="Calibri" w:hAnsi="Calibri"/>
        </w:rPr>
      </w:pPr>
    </w:p>
    <w:p w:rsidR="00FF1385" w:rsidRPr="00A6796B" w:rsidRDefault="00BC4C85" w:rsidP="00F3044C">
      <w:pPr>
        <w:pStyle w:val="Heading1"/>
        <w:spacing w:before="0" w:after="0"/>
        <w:rPr>
          <w:color w:val="990033"/>
        </w:rPr>
      </w:pPr>
      <w:bookmarkStart w:id="12" w:name="_Toc378333564"/>
      <w:bookmarkStart w:id="13" w:name="_Toc378576238"/>
      <w:bookmarkStart w:id="14" w:name="_Toc385326600"/>
      <w:r w:rsidRPr="00A6796B">
        <w:rPr>
          <w:color w:val="990033"/>
        </w:rPr>
        <w:t xml:space="preserve">ATRIBUŢIILE </w:t>
      </w:r>
      <w:r>
        <w:rPr>
          <w:color w:val="990033"/>
        </w:rPr>
        <w:t xml:space="preserve">CONDUCERII ŞI ALE PERSONALULUI DE EXECUŢIE DIN CADRUL </w:t>
      </w:r>
      <w:r w:rsidRPr="00A6796B">
        <w:rPr>
          <w:color w:val="990033"/>
        </w:rPr>
        <w:t>DIRECŢIEI FISCALE A MUNICIPIULUI TIMIŞOARA</w:t>
      </w:r>
      <w:bookmarkEnd w:id="12"/>
      <w:bookmarkEnd w:id="13"/>
      <w:bookmarkEnd w:id="14"/>
    </w:p>
    <w:p w:rsidR="00FF1385" w:rsidRPr="004915B6" w:rsidRDefault="00FF1385" w:rsidP="00800EE0">
      <w:pPr>
        <w:jc w:val="center"/>
        <w:rPr>
          <w:rFonts w:ascii="Calibri" w:hAnsi="Calibri"/>
        </w:rPr>
      </w:pPr>
    </w:p>
    <w:p w:rsidR="00FF1385" w:rsidRPr="00F3044C" w:rsidRDefault="00FF1385" w:rsidP="00800EE0">
      <w:pPr>
        <w:pStyle w:val="Heading2"/>
        <w:spacing w:before="0" w:after="0"/>
        <w:rPr>
          <w:color w:val="0000FF"/>
        </w:rPr>
      </w:pPr>
      <w:bookmarkStart w:id="15" w:name="_Toc378333565"/>
      <w:bookmarkStart w:id="16" w:name="_Toc378576239"/>
      <w:bookmarkStart w:id="17" w:name="_Toc385326601"/>
      <w:r w:rsidRPr="00F3044C">
        <w:rPr>
          <w:color w:val="0000FF"/>
        </w:rPr>
        <w:t>Atribuţiile directorului executiv</w:t>
      </w:r>
      <w:bookmarkEnd w:id="15"/>
      <w:bookmarkEnd w:id="16"/>
      <w:bookmarkEnd w:id="17"/>
    </w:p>
    <w:p w:rsidR="00FF1385" w:rsidRPr="004915B6" w:rsidRDefault="00FF1385" w:rsidP="00800EE0">
      <w:pPr>
        <w:jc w:val="center"/>
        <w:rPr>
          <w:rFonts w:ascii="Calibri" w:hAnsi="Calibri"/>
        </w:rPr>
      </w:pPr>
    </w:p>
    <w:p w:rsidR="00BB3794" w:rsidRPr="00C01F6A" w:rsidRDefault="00BB3794" w:rsidP="00BB3794">
      <w:pPr>
        <w:ind w:left="360"/>
        <w:jc w:val="both"/>
      </w:pPr>
      <w:r w:rsidRPr="00C01F6A">
        <w:t xml:space="preserve">      </w:t>
      </w:r>
      <w:r w:rsidR="00FF1385" w:rsidRPr="00C01F6A">
        <w:rPr>
          <w:b/>
          <w:i/>
        </w:rPr>
        <w:t>Art.</w:t>
      </w:r>
      <w:r w:rsidR="00846E51" w:rsidRPr="00C01F6A">
        <w:rPr>
          <w:b/>
          <w:i/>
        </w:rPr>
        <w:t>18</w:t>
      </w:r>
      <w:r w:rsidR="00FF1385" w:rsidRPr="00C01F6A">
        <w:rPr>
          <w:b/>
          <w:i/>
        </w:rPr>
        <w:t>.</w:t>
      </w:r>
      <w:r w:rsidR="00FD38A7" w:rsidRPr="00C01F6A">
        <w:t xml:space="preserve"> (1)</w:t>
      </w:r>
      <w:r w:rsidR="00BD7C15" w:rsidRPr="00C01F6A">
        <w:rPr>
          <w:b/>
          <w:i/>
        </w:rPr>
        <w:t xml:space="preserve"> </w:t>
      </w:r>
      <w:r w:rsidR="00FF1385" w:rsidRPr="00C01F6A">
        <w:rPr>
          <w:b/>
        </w:rPr>
        <w:t xml:space="preserve">Directorul Executiv </w:t>
      </w:r>
      <w:r w:rsidR="00FF1385" w:rsidRPr="00C01F6A">
        <w:t xml:space="preserve">îşi îndeplineşte atribuţiile în mod nemijlocit sub autoritatea şi controlul Primarului, este şef al întregului personal </w:t>
      </w:r>
      <w:r w:rsidR="00B60C30" w:rsidRPr="00C01F6A">
        <w:t xml:space="preserve">al </w:t>
      </w:r>
      <w:r w:rsidR="00F8544A" w:rsidRPr="008A574D">
        <w:t>DFMT</w:t>
      </w:r>
      <w:r w:rsidR="00F8544A" w:rsidRPr="00C01F6A">
        <w:t xml:space="preserve"> </w:t>
      </w:r>
      <w:r w:rsidR="00B60C30" w:rsidRPr="00C01F6A">
        <w:t xml:space="preserve">si </w:t>
      </w:r>
      <w:r w:rsidR="00FF1385" w:rsidRPr="00C01F6A">
        <w:t xml:space="preserve"> </w:t>
      </w:r>
      <w:r w:rsidRPr="00C01F6A">
        <w:t xml:space="preserve">desfasoara activitati care conduc la indeplinirea </w:t>
      </w:r>
      <w:r w:rsidRPr="00C01F6A">
        <w:rPr>
          <w:b/>
          <w:bCs/>
        </w:rPr>
        <w:t>obiectivului principal</w:t>
      </w:r>
      <w:r w:rsidRPr="00C01F6A">
        <w:t xml:space="preserve"> al institutiei :</w:t>
      </w:r>
    </w:p>
    <w:p w:rsidR="00AF7646" w:rsidRPr="00C01F6A" w:rsidRDefault="00AF7646" w:rsidP="00BB3794">
      <w:pPr>
        <w:ind w:left="360"/>
        <w:jc w:val="both"/>
      </w:pPr>
    </w:p>
    <w:p w:rsidR="00187DB5" w:rsidRPr="00C01F6A" w:rsidRDefault="00187DB5" w:rsidP="00187DB5">
      <w:pPr>
        <w:numPr>
          <w:ilvl w:val="0"/>
          <w:numId w:val="18"/>
        </w:numPr>
        <w:jc w:val="both"/>
        <w:rPr>
          <w:b/>
          <w:color w:val="FF0000"/>
        </w:rPr>
      </w:pPr>
      <w:r w:rsidRPr="00C01F6A">
        <w:rPr>
          <w:b/>
        </w:rPr>
        <w:t xml:space="preserve">Stabilirea, constatarea, controlul, urmărirea și încasarea impozitelor și taxelor locale, inclusiv a accesoriilor acestora, urmarirea si incasarea veniturilor nefiscale rezultate din </w:t>
      </w:r>
      <w:r w:rsidRPr="00C01F6A">
        <w:rPr>
          <w:b/>
        </w:rPr>
        <w:lastRenderedPageBreak/>
        <w:t>contractele de inchiriere/concesiune/asociere in participatiune, executarea silită a creanțelor bugetare, soluționarea contestațiilor formulate împotriva actelor administrative fiscale, consilierea în conformitate cu prevederile Codului fiscal, ale Codului de procedură fiscală şi a actelor normative specifice, adoptate de catre autorităţile centrale sau locale.</w:t>
      </w:r>
    </w:p>
    <w:p w:rsidR="00785991" w:rsidRPr="00C01F6A" w:rsidRDefault="00785991" w:rsidP="006E2F62">
      <w:pPr>
        <w:ind w:left="360"/>
        <w:jc w:val="both"/>
      </w:pPr>
      <w:r w:rsidRPr="00C01F6A">
        <w:t>In acest scop are urmatoarele atributii:</w:t>
      </w:r>
    </w:p>
    <w:p w:rsidR="00FF1385" w:rsidRPr="00C01F6A"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organizează, planifică</w:t>
      </w:r>
      <w:r w:rsidR="00E35C10">
        <w:rPr>
          <w:rFonts w:ascii="Times New Roman" w:hAnsi="Times New Roman" w:cs="Times New Roman"/>
          <w:sz w:val="24"/>
        </w:rPr>
        <w:t>,</w:t>
      </w:r>
      <w:r w:rsidRPr="00C01F6A">
        <w:rPr>
          <w:rFonts w:ascii="Times New Roman" w:hAnsi="Times New Roman" w:cs="Times New Roman"/>
          <w:sz w:val="24"/>
        </w:rPr>
        <w:t xml:space="preserve"> conduce </w:t>
      </w:r>
      <w:r w:rsidR="00E35C10" w:rsidRPr="00C01F6A">
        <w:rPr>
          <w:rFonts w:ascii="Times New Roman" w:hAnsi="Times New Roman" w:cs="Times New Roman"/>
          <w:sz w:val="24"/>
        </w:rPr>
        <w:t>şi</w:t>
      </w:r>
      <w:r w:rsidR="00E35C10">
        <w:rPr>
          <w:rFonts w:ascii="Times New Roman" w:hAnsi="Times New Roman" w:cs="Times New Roman"/>
          <w:sz w:val="24"/>
        </w:rPr>
        <w:t xml:space="preserve"> controleaza</w:t>
      </w:r>
      <w:r w:rsidR="00E35C10" w:rsidRPr="00C01F6A">
        <w:rPr>
          <w:rFonts w:ascii="Times New Roman" w:hAnsi="Times New Roman" w:cs="Times New Roman"/>
          <w:sz w:val="24"/>
        </w:rPr>
        <w:t xml:space="preserve"> </w:t>
      </w:r>
      <w:r w:rsidRPr="00C01F6A">
        <w:rPr>
          <w:rFonts w:ascii="Times New Roman" w:hAnsi="Times New Roman" w:cs="Times New Roman"/>
          <w:sz w:val="24"/>
        </w:rPr>
        <w:t xml:space="preserve">întreaga activitate a </w:t>
      </w:r>
      <w:r w:rsidR="00F8544A" w:rsidRPr="008A574D">
        <w:rPr>
          <w:rFonts w:ascii="Times New Roman" w:hAnsi="Times New Roman" w:cs="Times New Roman"/>
        </w:rPr>
        <w:t>DFMT</w:t>
      </w:r>
      <w:r w:rsidRPr="00C01F6A">
        <w:rPr>
          <w:rFonts w:ascii="Times New Roman" w:hAnsi="Times New Roman" w:cs="Times New Roman"/>
          <w:sz w:val="24"/>
        </w:rPr>
        <w:t>;</w:t>
      </w:r>
    </w:p>
    <w:p w:rsidR="003E279B" w:rsidRPr="00C01F6A" w:rsidRDefault="003E279B" w:rsidP="003E279B">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emite decizii  privind personalul din cadrul institutiei si note interne privind functionarea institutiei;</w:t>
      </w:r>
    </w:p>
    <w:p w:rsidR="00A861DB" w:rsidRPr="00A9406C" w:rsidRDefault="001358BD" w:rsidP="003E279B">
      <w:pPr>
        <w:pStyle w:val="ListParagraph"/>
        <w:numPr>
          <w:ilvl w:val="0"/>
          <w:numId w:val="3"/>
        </w:numPr>
        <w:autoSpaceDE w:val="0"/>
        <w:autoSpaceDN w:val="0"/>
        <w:adjustRightInd w:val="0"/>
        <w:jc w:val="both"/>
        <w:rPr>
          <w:rFonts w:ascii="Times New Roman" w:hAnsi="Times New Roman" w:cs="Times New Roman"/>
          <w:sz w:val="24"/>
        </w:rPr>
      </w:pPr>
      <w:r w:rsidRPr="00A9406C">
        <w:rPr>
          <w:rFonts w:ascii="Times New Roman" w:hAnsi="Times New Roman" w:cs="Times New Roman"/>
          <w:sz w:val="24"/>
        </w:rPr>
        <w:t xml:space="preserve">intocmeste rapoarte, in conditiile legii,ca urmare a initierii de catre persoanele competente a proiectelor de hotarare cu privire la </w:t>
      </w:r>
      <w:r w:rsidR="00775855" w:rsidRPr="00A9406C">
        <w:rPr>
          <w:rFonts w:ascii="Times New Roman" w:hAnsi="Times New Roman" w:cs="Times New Roman"/>
          <w:sz w:val="24"/>
        </w:rPr>
        <w:t xml:space="preserve"> stabilirea, constatarea, urmarirea si incasarea impozitelor si taxelor locale,</w:t>
      </w:r>
      <w:r w:rsidR="00A861DB" w:rsidRPr="00A9406C">
        <w:rPr>
          <w:rFonts w:ascii="Times New Roman" w:hAnsi="Times New Roman" w:cs="Times New Roman"/>
          <w:sz w:val="24"/>
        </w:rPr>
        <w:t xml:space="preserve"> precum si de </w:t>
      </w:r>
      <w:r w:rsidR="00775855" w:rsidRPr="00A9406C">
        <w:rPr>
          <w:rFonts w:ascii="Times New Roman" w:hAnsi="Times New Roman" w:cs="Times New Roman"/>
          <w:sz w:val="24"/>
        </w:rPr>
        <w:t xml:space="preserve"> executare silita a creantelor bugetare</w:t>
      </w:r>
      <w:r w:rsidR="00A861DB" w:rsidRPr="00A9406C">
        <w:rPr>
          <w:rFonts w:ascii="Times New Roman" w:hAnsi="Times New Roman" w:cs="Times New Roman"/>
          <w:sz w:val="24"/>
        </w:rPr>
        <w:t>;</w:t>
      </w:r>
    </w:p>
    <w:p w:rsidR="00775855" w:rsidRPr="00C01F6A" w:rsidRDefault="003E4161" w:rsidP="00A861DB">
      <w:pPr>
        <w:pStyle w:val="ListParagraph"/>
        <w:numPr>
          <w:ilvl w:val="0"/>
          <w:numId w:val="3"/>
        </w:numPr>
        <w:autoSpaceDE w:val="0"/>
        <w:autoSpaceDN w:val="0"/>
        <w:adjustRightInd w:val="0"/>
        <w:jc w:val="both"/>
        <w:rPr>
          <w:rFonts w:ascii="Times New Roman" w:hAnsi="Times New Roman" w:cs="Times New Roman"/>
          <w:sz w:val="24"/>
        </w:rPr>
      </w:pPr>
      <w:r w:rsidRPr="00A9406C">
        <w:rPr>
          <w:rFonts w:ascii="Times New Roman" w:hAnsi="Times New Roman" w:cs="Times New Roman"/>
          <w:sz w:val="24"/>
        </w:rPr>
        <w:t>intocmeste rapoarte</w:t>
      </w:r>
      <w:r w:rsidR="000D6280" w:rsidRPr="00A9406C">
        <w:rPr>
          <w:rFonts w:ascii="Times New Roman" w:hAnsi="Times New Roman" w:cs="Times New Roman"/>
          <w:sz w:val="24"/>
        </w:rPr>
        <w:t xml:space="preserve">, in conditiile legii, ca urmare a initierii de catre persoanele competente a proiectelor de hotarare </w:t>
      </w:r>
      <w:r w:rsidR="00A861DB" w:rsidRPr="00A9406C">
        <w:rPr>
          <w:rFonts w:ascii="Times New Roman" w:hAnsi="Times New Roman" w:cs="Times New Roman"/>
          <w:sz w:val="24"/>
        </w:rPr>
        <w:t>cu privire</w:t>
      </w:r>
      <w:r w:rsidR="00775855" w:rsidRPr="00C01F6A">
        <w:rPr>
          <w:rFonts w:ascii="Times New Roman" w:hAnsi="Times New Roman" w:cs="Times New Roman"/>
          <w:sz w:val="24"/>
        </w:rPr>
        <w:t xml:space="preserve"> </w:t>
      </w:r>
      <w:r w:rsidR="00A861DB" w:rsidRPr="00C01F6A">
        <w:rPr>
          <w:rFonts w:ascii="Times New Roman" w:hAnsi="Times New Roman" w:cs="Times New Roman"/>
          <w:sz w:val="24"/>
        </w:rPr>
        <w:t xml:space="preserve"> la modificarea </w:t>
      </w:r>
      <w:r w:rsidR="00775855" w:rsidRPr="00C01F6A">
        <w:rPr>
          <w:rFonts w:ascii="Times New Roman" w:hAnsi="Times New Roman" w:cs="Times New Roman"/>
          <w:sz w:val="24"/>
        </w:rPr>
        <w:t>organigramei</w:t>
      </w:r>
      <w:r w:rsidR="00A861DB" w:rsidRPr="00C01F6A">
        <w:rPr>
          <w:rFonts w:ascii="Times New Roman" w:hAnsi="Times New Roman" w:cs="Times New Roman"/>
          <w:sz w:val="24"/>
        </w:rPr>
        <w:t>,</w:t>
      </w:r>
      <w:r w:rsidR="00775855" w:rsidRPr="00C01F6A">
        <w:rPr>
          <w:rFonts w:ascii="Times New Roman" w:hAnsi="Times New Roman" w:cs="Times New Roman"/>
          <w:sz w:val="24"/>
        </w:rPr>
        <w:t xml:space="preserve"> statului de functii </w:t>
      </w:r>
      <w:r w:rsidR="00A861DB" w:rsidRPr="00C01F6A">
        <w:rPr>
          <w:rFonts w:ascii="Times New Roman" w:hAnsi="Times New Roman" w:cs="Times New Roman"/>
          <w:sz w:val="24"/>
        </w:rPr>
        <w:t xml:space="preserve">si a Regulamentului de Organizare si Functionare al </w:t>
      </w:r>
      <w:r w:rsidR="00775855" w:rsidRPr="00C01F6A">
        <w:rPr>
          <w:rFonts w:ascii="Times New Roman" w:hAnsi="Times New Roman" w:cs="Times New Roman"/>
          <w:sz w:val="24"/>
        </w:rPr>
        <w:t xml:space="preserve"> institutiei;</w:t>
      </w:r>
    </w:p>
    <w:p w:rsidR="00FF1385" w:rsidRPr="00C01F6A" w:rsidRDefault="00FF1385" w:rsidP="00A861DB">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întreprinde</w:t>
      </w:r>
      <w:r w:rsidR="00775855" w:rsidRPr="00C01F6A">
        <w:rPr>
          <w:rFonts w:ascii="Times New Roman" w:hAnsi="Times New Roman" w:cs="Times New Roman"/>
          <w:sz w:val="24"/>
        </w:rPr>
        <w:t xml:space="preserve"> si dispune </w:t>
      </w:r>
      <w:r w:rsidRPr="00C01F6A">
        <w:rPr>
          <w:rFonts w:ascii="Times New Roman" w:hAnsi="Times New Roman" w:cs="Times New Roman"/>
          <w:sz w:val="24"/>
        </w:rPr>
        <w:t xml:space="preserve"> măsurile necesare pentru încadrarea </w:t>
      </w:r>
      <w:r w:rsidR="00A861DB" w:rsidRPr="00C01F6A">
        <w:rPr>
          <w:rFonts w:ascii="Times New Roman" w:hAnsi="Times New Roman" w:cs="Times New Roman"/>
          <w:sz w:val="24"/>
        </w:rPr>
        <w:t xml:space="preserve">pe post </w:t>
      </w:r>
      <w:r w:rsidRPr="00C01F6A">
        <w:rPr>
          <w:rFonts w:ascii="Times New Roman" w:hAnsi="Times New Roman" w:cs="Times New Roman"/>
          <w:sz w:val="24"/>
        </w:rPr>
        <w:t>cu personal corespunzător;</w:t>
      </w:r>
    </w:p>
    <w:p w:rsidR="00FF1385"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asigură cunoaşterea şi aplicarea întocmai de către întregul personal a prevederilor legale</w:t>
      </w:r>
      <w:r w:rsidR="00A861DB" w:rsidRPr="00C01F6A">
        <w:rPr>
          <w:rFonts w:ascii="Times New Roman" w:hAnsi="Times New Roman" w:cs="Times New Roman"/>
          <w:sz w:val="24"/>
        </w:rPr>
        <w:t xml:space="preserve"> aplicabile</w:t>
      </w:r>
      <w:r w:rsidRPr="00C01F6A">
        <w:rPr>
          <w:rFonts w:ascii="Times New Roman" w:hAnsi="Times New Roman" w:cs="Times New Roman"/>
          <w:sz w:val="24"/>
        </w:rPr>
        <w:t>;</w:t>
      </w:r>
    </w:p>
    <w:p w:rsidR="00E70185" w:rsidRPr="00D51574" w:rsidRDefault="00E70185" w:rsidP="00437E52">
      <w:pPr>
        <w:pStyle w:val="ListParagraph"/>
        <w:numPr>
          <w:ilvl w:val="0"/>
          <w:numId w:val="3"/>
        </w:numPr>
        <w:autoSpaceDE w:val="0"/>
        <w:autoSpaceDN w:val="0"/>
        <w:adjustRightInd w:val="0"/>
        <w:jc w:val="both"/>
        <w:rPr>
          <w:rFonts w:ascii="Times New Roman" w:hAnsi="Times New Roman" w:cs="Times New Roman"/>
          <w:sz w:val="24"/>
        </w:rPr>
      </w:pPr>
      <w:r w:rsidRPr="00D51574">
        <w:rPr>
          <w:rFonts w:ascii="Times New Roman" w:hAnsi="Times New Roman" w:cs="Times New Roman"/>
          <w:sz w:val="24"/>
        </w:rPr>
        <w:t>emite decizii privind del</w:t>
      </w:r>
      <w:r w:rsidR="00D51574" w:rsidRPr="00D51574">
        <w:rPr>
          <w:rFonts w:ascii="Times New Roman" w:hAnsi="Times New Roman" w:cs="Times New Roman"/>
          <w:sz w:val="24"/>
        </w:rPr>
        <w:t xml:space="preserve">egarea dreptului de semnatura </w:t>
      </w:r>
      <w:r w:rsidRPr="00D51574">
        <w:rPr>
          <w:rFonts w:ascii="Times New Roman" w:hAnsi="Times New Roman" w:cs="Times New Roman"/>
          <w:sz w:val="24"/>
        </w:rPr>
        <w:t>sefilor compartimentelor de resort pentru actele administrative fiscale cum sunt: decizii de impunere,</w:t>
      </w:r>
      <w:r w:rsidR="004F21F4">
        <w:rPr>
          <w:rFonts w:ascii="Times New Roman" w:hAnsi="Times New Roman" w:cs="Times New Roman"/>
          <w:sz w:val="24"/>
        </w:rPr>
        <w:t xml:space="preserve"> </w:t>
      </w:r>
      <w:r w:rsidRPr="00D51574">
        <w:rPr>
          <w:rFonts w:ascii="Times New Roman" w:hAnsi="Times New Roman" w:cs="Times New Roman"/>
          <w:sz w:val="24"/>
        </w:rPr>
        <w:t>acte de executare,</w:t>
      </w:r>
      <w:r w:rsidR="004F21F4">
        <w:rPr>
          <w:rFonts w:ascii="Times New Roman" w:hAnsi="Times New Roman" w:cs="Times New Roman"/>
          <w:sz w:val="24"/>
        </w:rPr>
        <w:t xml:space="preserve"> </w:t>
      </w:r>
      <w:r w:rsidRPr="00D51574">
        <w:rPr>
          <w:rFonts w:ascii="Times New Roman" w:hAnsi="Times New Roman" w:cs="Times New Roman"/>
          <w:sz w:val="24"/>
        </w:rPr>
        <w:t>informari cu privire la bunuri impozabile, stingerea obligatiilor fiscale si alte</w:t>
      </w:r>
      <w:r w:rsidR="00824534" w:rsidRPr="00D51574">
        <w:rPr>
          <w:rFonts w:ascii="Times New Roman" w:hAnsi="Times New Roman" w:cs="Times New Roman"/>
          <w:sz w:val="24"/>
        </w:rPr>
        <w:t>le</w:t>
      </w:r>
      <w:r w:rsidRPr="00D51574">
        <w:rPr>
          <w:rFonts w:ascii="Times New Roman" w:hAnsi="Times New Roman" w:cs="Times New Roman"/>
          <w:sz w:val="24"/>
        </w:rPr>
        <w:t xml:space="preserve"> asemenea;</w:t>
      </w:r>
    </w:p>
    <w:p w:rsidR="00FF1385" w:rsidRPr="00C01F6A" w:rsidRDefault="00A861DB" w:rsidP="00A861DB">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se preocupa si dispune masuri privind</w:t>
      </w:r>
      <w:r w:rsidR="00FF1385" w:rsidRPr="00C01F6A">
        <w:rPr>
          <w:rFonts w:ascii="Times New Roman" w:hAnsi="Times New Roman" w:cs="Times New Roman"/>
          <w:sz w:val="24"/>
        </w:rPr>
        <w:t xml:space="preserve"> </w:t>
      </w:r>
      <w:r w:rsidR="00CF6B71" w:rsidRPr="00C01F6A">
        <w:rPr>
          <w:rFonts w:ascii="Times New Roman" w:hAnsi="Times New Roman" w:cs="Times New Roman"/>
          <w:sz w:val="24"/>
        </w:rPr>
        <w:t xml:space="preserve">pregatirea </w:t>
      </w:r>
      <w:r w:rsidR="00FF1385" w:rsidRPr="00C01F6A">
        <w:rPr>
          <w:rFonts w:ascii="Times New Roman" w:hAnsi="Times New Roman" w:cs="Times New Roman"/>
          <w:sz w:val="24"/>
        </w:rPr>
        <w:t>profesională continuă a personalului din subordine;</w:t>
      </w:r>
    </w:p>
    <w:p w:rsidR="0025333C" w:rsidRPr="00C01F6A" w:rsidRDefault="0025333C"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 xml:space="preserve">asigură organizarea și desfășurarea activității </w:t>
      </w:r>
      <w:r w:rsidR="00F8544A" w:rsidRPr="008A574D">
        <w:rPr>
          <w:rFonts w:ascii="Times New Roman" w:hAnsi="Times New Roman" w:cs="Times New Roman"/>
        </w:rPr>
        <w:t>DFMT</w:t>
      </w:r>
      <w:r w:rsidR="00F8544A" w:rsidRPr="00C01F6A">
        <w:rPr>
          <w:rFonts w:ascii="Times New Roman" w:hAnsi="Times New Roman" w:cs="Times New Roman"/>
          <w:sz w:val="24"/>
        </w:rPr>
        <w:t xml:space="preserve"> </w:t>
      </w:r>
      <w:r w:rsidRPr="00C01F6A">
        <w:rPr>
          <w:rFonts w:ascii="Times New Roman" w:hAnsi="Times New Roman" w:cs="Times New Roman"/>
          <w:sz w:val="24"/>
        </w:rPr>
        <w:t>pe baza și în spiritul competențelor stabilite prin legi, H.C.L. și dispoziții ale primarului;</w:t>
      </w:r>
    </w:p>
    <w:p w:rsidR="0025333C" w:rsidRPr="00C01F6A" w:rsidRDefault="0025333C"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informează primarul în legătură cu acțiunile derulate și măsurile intreprinse de către instituție</w:t>
      </w:r>
      <w:r w:rsidR="00B64BEC" w:rsidRPr="00C01F6A">
        <w:rPr>
          <w:rFonts w:ascii="Times New Roman" w:hAnsi="Times New Roman" w:cs="Times New Roman"/>
          <w:sz w:val="24"/>
        </w:rPr>
        <w:t>, in calitate de ordonator tertiar de credite</w:t>
      </w:r>
      <w:r w:rsidRPr="00C01F6A">
        <w:rPr>
          <w:rFonts w:ascii="Times New Roman" w:hAnsi="Times New Roman" w:cs="Times New Roman"/>
          <w:sz w:val="24"/>
        </w:rPr>
        <w:t>;</w:t>
      </w:r>
    </w:p>
    <w:p w:rsidR="00FF1385" w:rsidRPr="00C01F6A"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 xml:space="preserve">reprezintă </w:t>
      </w:r>
      <w:r w:rsidR="00F8544A" w:rsidRPr="008A574D">
        <w:rPr>
          <w:rFonts w:ascii="Times New Roman" w:hAnsi="Times New Roman" w:cs="Times New Roman"/>
        </w:rPr>
        <w:t>DFMT</w:t>
      </w:r>
      <w:r w:rsidR="00F8544A" w:rsidRPr="00C01F6A">
        <w:rPr>
          <w:rFonts w:ascii="Times New Roman" w:hAnsi="Times New Roman" w:cs="Times New Roman"/>
          <w:sz w:val="24"/>
        </w:rPr>
        <w:t xml:space="preserve"> </w:t>
      </w:r>
      <w:r w:rsidRPr="00C01F6A">
        <w:rPr>
          <w:rFonts w:ascii="Times New Roman" w:hAnsi="Times New Roman" w:cs="Times New Roman"/>
          <w:sz w:val="24"/>
        </w:rPr>
        <w:t>în relaţiile cu alte instituţii ale statului, cu celelalte autorităţi ale administraţiei publice centrale şi locale şi colaborează cu organizaţii neguvernamentale, precum şi cu persoane fizice şi juridice pentru îndeplinirea atribuţiilor stabilite de lege;</w:t>
      </w:r>
    </w:p>
    <w:p w:rsidR="00FF1385" w:rsidRPr="00C01F6A"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 xml:space="preserve">asigură ordinea interioară şi disciplina în rândul personalului din subordine, având dreptul să </w:t>
      </w:r>
      <w:r w:rsidR="00B64BEC" w:rsidRPr="00C01F6A">
        <w:rPr>
          <w:rFonts w:ascii="Times New Roman" w:hAnsi="Times New Roman" w:cs="Times New Roman"/>
          <w:sz w:val="24"/>
        </w:rPr>
        <w:t>dispuna</w:t>
      </w:r>
      <w:r w:rsidRPr="00C01F6A">
        <w:rPr>
          <w:rFonts w:ascii="Times New Roman" w:hAnsi="Times New Roman" w:cs="Times New Roman"/>
          <w:sz w:val="24"/>
        </w:rPr>
        <w:t xml:space="preserve"> acordarea de recompense şi aplicarea de sancţiuni în condiţiile legii;</w:t>
      </w:r>
    </w:p>
    <w:p w:rsidR="00FF1385" w:rsidRPr="00C01F6A" w:rsidRDefault="00C76A74"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propune Primarului</w:t>
      </w:r>
      <w:r w:rsidR="00FF1385" w:rsidRPr="00C01F6A">
        <w:rPr>
          <w:rFonts w:ascii="Times New Roman" w:hAnsi="Times New Roman" w:cs="Times New Roman"/>
          <w:sz w:val="24"/>
        </w:rPr>
        <w:t xml:space="preserve"> adoptarea de măsuri pentru eficientizarea activităţii;</w:t>
      </w:r>
    </w:p>
    <w:p w:rsidR="00FF1385" w:rsidRPr="00C01F6A"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asigură măsuri pentru rezolvarea operativă a cererilor, a sesizărilor şi a reclamaţiilor cetăţenilor, în conformitate cu prevederile legale;</w:t>
      </w:r>
    </w:p>
    <w:p w:rsidR="00FF1385" w:rsidRPr="00C01F6A"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organizează şi participă la audienţele cu cetăţenii;</w:t>
      </w:r>
    </w:p>
    <w:p w:rsidR="00FF1385" w:rsidRPr="008663F8"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8663F8">
        <w:rPr>
          <w:rFonts w:ascii="Times New Roman" w:hAnsi="Times New Roman" w:cs="Times New Roman"/>
          <w:sz w:val="24"/>
        </w:rPr>
        <w:t xml:space="preserve">întocmeşte </w:t>
      </w:r>
      <w:r w:rsidR="009864EE" w:rsidRPr="008663F8">
        <w:rPr>
          <w:rFonts w:ascii="Times New Roman" w:hAnsi="Times New Roman" w:cs="Times New Roman"/>
          <w:sz w:val="24"/>
        </w:rPr>
        <w:t>si/</w:t>
      </w:r>
      <w:r w:rsidRPr="008663F8">
        <w:rPr>
          <w:rFonts w:ascii="Times New Roman" w:hAnsi="Times New Roman" w:cs="Times New Roman"/>
          <w:sz w:val="24"/>
        </w:rPr>
        <w:t xml:space="preserve">sau </w:t>
      </w:r>
      <w:r w:rsidR="009864EE" w:rsidRPr="008663F8">
        <w:rPr>
          <w:rFonts w:ascii="Times New Roman" w:hAnsi="Times New Roman" w:cs="Times New Roman"/>
          <w:sz w:val="24"/>
        </w:rPr>
        <w:t xml:space="preserve">contrasemneaza </w:t>
      </w:r>
      <w:r w:rsidR="00C95ECF" w:rsidRPr="008663F8">
        <w:rPr>
          <w:rFonts w:ascii="Times New Roman" w:hAnsi="Times New Roman" w:cs="Times New Roman"/>
          <w:sz w:val="24"/>
        </w:rPr>
        <w:t>rapoartele de evaluare anuale</w:t>
      </w:r>
      <w:r w:rsidR="009864EE" w:rsidRPr="008663F8">
        <w:rPr>
          <w:rFonts w:ascii="Times New Roman" w:hAnsi="Times New Roman" w:cs="Times New Roman"/>
          <w:sz w:val="24"/>
        </w:rPr>
        <w:t xml:space="preserve"> a performantelor profesionale individuale  ale salariatilor</w:t>
      </w:r>
      <w:r w:rsidRPr="008663F8">
        <w:rPr>
          <w:rFonts w:ascii="Times New Roman" w:hAnsi="Times New Roman" w:cs="Times New Roman"/>
          <w:sz w:val="24"/>
        </w:rPr>
        <w:t>, potrivit competenţei;</w:t>
      </w:r>
    </w:p>
    <w:p w:rsidR="00FF1385" w:rsidRPr="00C01F6A"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 xml:space="preserve">organizează activităţile de </w:t>
      </w:r>
      <w:r w:rsidR="00265D63" w:rsidRPr="00C01F6A">
        <w:rPr>
          <w:rFonts w:ascii="Times New Roman" w:hAnsi="Times New Roman" w:cs="Times New Roman"/>
          <w:sz w:val="24"/>
        </w:rPr>
        <w:t>securitate și sanătate în muncă</w:t>
      </w:r>
      <w:r w:rsidRPr="00C01F6A">
        <w:rPr>
          <w:rFonts w:ascii="Times New Roman" w:hAnsi="Times New Roman" w:cs="Times New Roman"/>
          <w:sz w:val="24"/>
        </w:rPr>
        <w:t>, de prevenire şi stingere a incendiilor;</w:t>
      </w:r>
    </w:p>
    <w:p w:rsidR="00FF1385" w:rsidRPr="00C01F6A" w:rsidRDefault="00FF1385"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numeşte, sancţionează şi dispune suspendarea, modificarea şi încetarea raporturilor de serviciu sau, după caz, ale raporturilor de m</w:t>
      </w:r>
      <w:r w:rsidR="00B83399" w:rsidRPr="00C01F6A">
        <w:rPr>
          <w:rFonts w:ascii="Times New Roman" w:hAnsi="Times New Roman" w:cs="Times New Roman"/>
          <w:sz w:val="24"/>
        </w:rPr>
        <w:t xml:space="preserve">uncă ale personalului </w:t>
      </w:r>
      <w:r w:rsidR="00F8544A" w:rsidRPr="008A574D">
        <w:rPr>
          <w:rFonts w:ascii="Times New Roman" w:hAnsi="Times New Roman" w:cs="Times New Roman"/>
        </w:rPr>
        <w:t>DFMT</w:t>
      </w:r>
      <w:r w:rsidR="00847EA1">
        <w:rPr>
          <w:rFonts w:ascii="Times New Roman" w:hAnsi="Times New Roman" w:cs="Times New Roman"/>
          <w:sz w:val="24"/>
        </w:rPr>
        <w:t>;</w:t>
      </w:r>
    </w:p>
    <w:p w:rsidR="0025333C" w:rsidRPr="00C01F6A" w:rsidRDefault="00CF6B71" w:rsidP="00CF6B71">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stabileste atributii si responsabilitati</w:t>
      </w:r>
      <w:r w:rsidR="003E279B" w:rsidRPr="00C01F6A">
        <w:rPr>
          <w:rFonts w:ascii="Times New Roman" w:hAnsi="Times New Roman" w:cs="Times New Roman"/>
          <w:sz w:val="24"/>
        </w:rPr>
        <w:t>,</w:t>
      </w:r>
      <w:r w:rsidRPr="00C01F6A">
        <w:rPr>
          <w:rFonts w:ascii="Times New Roman" w:hAnsi="Times New Roman" w:cs="Times New Roman"/>
          <w:sz w:val="24"/>
        </w:rPr>
        <w:t xml:space="preserve">  </w:t>
      </w:r>
      <w:r w:rsidR="0025333C" w:rsidRPr="00C01F6A">
        <w:rPr>
          <w:rFonts w:ascii="Times New Roman" w:hAnsi="Times New Roman" w:cs="Times New Roman"/>
          <w:sz w:val="24"/>
        </w:rPr>
        <w:t>aprobă fișele de post pentru personalul din subordine;</w:t>
      </w:r>
    </w:p>
    <w:p w:rsidR="0025333C" w:rsidRPr="00C01F6A" w:rsidRDefault="0025333C"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 xml:space="preserve">asigură implementarea, menținerea și îmbunătățirea Sistemului de </w:t>
      </w:r>
      <w:r w:rsidR="0011636E" w:rsidRPr="00C01F6A">
        <w:rPr>
          <w:rFonts w:ascii="Times New Roman" w:hAnsi="Times New Roman" w:cs="Times New Roman"/>
          <w:sz w:val="24"/>
        </w:rPr>
        <w:t>Control Intern/managerial</w:t>
      </w:r>
      <w:r w:rsidRPr="00C01F6A">
        <w:rPr>
          <w:rFonts w:ascii="Times New Roman" w:hAnsi="Times New Roman" w:cs="Times New Roman"/>
          <w:sz w:val="24"/>
        </w:rPr>
        <w:t xml:space="preserve"> în activitatea instituției;</w:t>
      </w:r>
    </w:p>
    <w:p w:rsidR="004D3BE3" w:rsidRPr="00C01F6A" w:rsidRDefault="004D3BE3" w:rsidP="00437E52">
      <w:pPr>
        <w:pStyle w:val="ListParagraph"/>
        <w:numPr>
          <w:ilvl w:val="0"/>
          <w:numId w:val="3"/>
        </w:numPr>
        <w:autoSpaceDE w:val="0"/>
        <w:autoSpaceDN w:val="0"/>
        <w:adjustRightInd w:val="0"/>
        <w:jc w:val="both"/>
        <w:rPr>
          <w:rFonts w:ascii="Times New Roman" w:hAnsi="Times New Roman" w:cs="Times New Roman"/>
          <w:sz w:val="24"/>
        </w:rPr>
      </w:pPr>
      <w:r w:rsidRPr="00C01F6A">
        <w:rPr>
          <w:rFonts w:ascii="Times New Roman" w:hAnsi="Times New Roman" w:cs="Times New Roman"/>
          <w:sz w:val="24"/>
        </w:rPr>
        <w:t xml:space="preserve">asigură cunoașterea </w:t>
      </w:r>
      <w:r w:rsidR="00FF4651" w:rsidRPr="00C01F6A">
        <w:rPr>
          <w:rFonts w:ascii="Times New Roman" w:hAnsi="Times New Roman" w:cs="Times New Roman"/>
          <w:sz w:val="24"/>
        </w:rPr>
        <w:t xml:space="preserve">și aplicarea </w:t>
      </w:r>
      <w:r w:rsidRPr="00C01F6A">
        <w:rPr>
          <w:rFonts w:ascii="Times New Roman" w:hAnsi="Times New Roman" w:cs="Times New Roman"/>
          <w:sz w:val="24"/>
        </w:rPr>
        <w:t xml:space="preserve">de către personalul din subordine a procedurilor prevăzute de </w:t>
      </w:r>
      <w:r w:rsidR="0011636E" w:rsidRPr="00C01F6A">
        <w:rPr>
          <w:rFonts w:ascii="Times New Roman" w:hAnsi="Times New Roman" w:cs="Times New Roman"/>
          <w:sz w:val="24"/>
        </w:rPr>
        <w:t>Sistemul</w:t>
      </w:r>
      <w:r w:rsidR="006D29CF" w:rsidRPr="00C01F6A">
        <w:rPr>
          <w:rFonts w:ascii="Times New Roman" w:hAnsi="Times New Roman" w:cs="Times New Roman"/>
          <w:sz w:val="24"/>
        </w:rPr>
        <w:t xml:space="preserve"> de Control </w:t>
      </w:r>
      <w:r w:rsidRPr="00C01F6A">
        <w:rPr>
          <w:rFonts w:ascii="Times New Roman" w:hAnsi="Times New Roman" w:cs="Times New Roman"/>
          <w:sz w:val="24"/>
        </w:rPr>
        <w:t>Intern Managerial, elaborate și aprobate pentru activitățile specifice ale instituției</w:t>
      </w:r>
      <w:r w:rsidR="00FF4651" w:rsidRPr="00C01F6A">
        <w:rPr>
          <w:rFonts w:ascii="Times New Roman" w:hAnsi="Times New Roman" w:cs="Times New Roman"/>
          <w:sz w:val="24"/>
        </w:rPr>
        <w:t xml:space="preserve"> și în activitatea proprie</w:t>
      </w:r>
      <w:r w:rsidRPr="00C01F6A">
        <w:rPr>
          <w:rFonts w:ascii="Times New Roman" w:hAnsi="Times New Roman" w:cs="Times New Roman"/>
          <w:sz w:val="24"/>
        </w:rPr>
        <w:t>;</w:t>
      </w:r>
    </w:p>
    <w:p w:rsidR="00FF1385" w:rsidRPr="00C01F6A" w:rsidRDefault="00FF1385" w:rsidP="00437E52">
      <w:pPr>
        <w:pStyle w:val="ListParagraph"/>
        <w:numPr>
          <w:ilvl w:val="0"/>
          <w:numId w:val="3"/>
        </w:numPr>
        <w:autoSpaceDE w:val="0"/>
        <w:autoSpaceDN w:val="0"/>
        <w:adjustRightInd w:val="0"/>
        <w:spacing w:after="0"/>
        <w:jc w:val="both"/>
        <w:rPr>
          <w:rFonts w:ascii="Times New Roman" w:hAnsi="Times New Roman" w:cs="Times New Roman"/>
          <w:sz w:val="24"/>
        </w:rPr>
      </w:pPr>
      <w:r w:rsidRPr="00C01F6A">
        <w:rPr>
          <w:rFonts w:ascii="Times New Roman" w:hAnsi="Times New Roman" w:cs="Times New Roman"/>
          <w:sz w:val="24"/>
        </w:rPr>
        <w:t xml:space="preserve">îndeplineşte orice alte atribuţii stabilite prin lege. </w:t>
      </w:r>
    </w:p>
    <w:p w:rsidR="00FF4651" w:rsidRPr="00C01F6A" w:rsidRDefault="00FF4651" w:rsidP="00B83399">
      <w:pPr>
        <w:autoSpaceDE w:val="0"/>
        <w:autoSpaceDN w:val="0"/>
        <w:adjustRightInd w:val="0"/>
        <w:ind w:firstLine="720"/>
        <w:jc w:val="both"/>
      </w:pPr>
    </w:p>
    <w:p w:rsidR="0045024F" w:rsidRPr="00C01F6A" w:rsidRDefault="00FF1385" w:rsidP="00CC5C54">
      <w:pPr>
        <w:autoSpaceDE w:val="0"/>
        <w:autoSpaceDN w:val="0"/>
        <w:adjustRightInd w:val="0"/>
        <w:ind w:firstLine="720"/>
        <w:jc w:val="both"/>
      </w:pPr>
      <w:r w:rsidRPr="00C01F6A">
        <w:lastRenderedPageBreak/>
        <w:t xml:space="preserve">(2) În exercitarea atribuţiilor ce îi revin, </w:t>
      </w:r>
      <w:r w:rsidR="00CC5C54">
        <w:t>directorul executiv al</w:t>
      </w:r>
      <w:r w:rsidRPr="00C01F6A">
        <w:t xml:space="preserve"> </w:t>
      </w:r>
      <w:r w:rsidR="00F8544A" w:rsidRPr="008A574D">
        <w:t>DFMT</w:t>
      </w:r>
      <w:r w:rsidR="00F8544A" w:rsidRPr="00C01F6A">
        <w:t xml:space="preserve"> </w:t>
      </w:r>
      <w:r w:rsidRPr="00C01F6A">
        <w:t xml:space="preserve">emite </w:t>
      </w:r>
      <w:r w:rsidRPr="00C01F6A">
        <w:rPr>
          <w:b/>
          <w:i/>
        </w:rPr>
        <w:t>decizii</w:t>
      </w:r>
      <w:r w:rsidRPr="00C01F6A">
        <w:t xml:space="preserve"> cu caracter obligatoriu pentru întregul personal din subordine. </w:t>
      </w:r>
      <w:bookmarkStart w:id="18" w:name="_Toc378333566"/>
      <w:bookmarkStart w:id="19" w:name="_Toc378576240"/>
    </w:p>
    <w:bookmarkEnd w:id="18"/>
    <w:bookmarkEnd w:id="19"/>
    <w:p w:rsidR="00116AE6" w:rsidRDefault="00116AE6" w:rsidP="00794A8A">
      <w:pPr>
        <w:pStyle w:val="Heading1"/>
        <w:spacing w:before="0" w:after="0"/>
        <w:jc w:val="left"/>
        <w:rPr>
          <w:rFonts w:ascii="Calibri" w:hAnsi="Calibri"/>
          <w:sz w:val="24"/>
          <w:szCs w:val="24"/>
        </w:rPr>
      </w:pPr>
    </w:p>
    <w:p w:rsidR="00FF1385" w:rsidRPr="00F3044C" w:rsidRDefault="00FF1385" w:rsidP="00800EE0">
      <w:pPr>
        <w:pStyle w:val="Heading1"/>
        <w:spacing w:before="0" w:after="0"/>
        <w:rPr>
          <w:color w:val="0000FF"/>
        </w:rPr>
      </w:pPr>
      <w:bookmarkStart w:id="20" w:name="_Toc378333570"/>
      <w:bookmarkStart w:id="21" w:name="_Toc378576244"/>
      <w:bookmarkStart w:id="22" w:name="_Toc378670862"/>
      <w:bookmarkStart w:id="23" w:name="_Toc385326602"/>
      <w:r w:rsidRPr="00F3044C">
        <w:rPr>
          <w:color w:val="0000FF"/>
        </w:rPr>
        <w:t>Atribuţii comune ale şefilor de servicii</w:t>
      </w:r>
      <w:r w:rsidR="00BF7123" w:rsidRPr="00F3044C">
        <w:rPr>
          <w:color w:val="0000FF"/>
        </w:rPr>
        <w:t>/</w:t>
      </w:r>
      <w:r w:rsidRPr="00F3044C">
        <w:rPr>
          <w:color w:val="0000FF"/>
        </w:rPr>
        <w:t xml:space="preserve"> birouri</w:t>
      </w:r>
      <w:r w:rsidR="007B04B3" w:rsidRPr="00F3044C">
        <w:rPr>
          <w:color w:val="0000FF"/>
        </w:rPr>
        <w:t xml:space="preserve"> şi a</w:t>
      </w:r>
      <w:r w:rsidR="007B4C21">
        <w:rPr>
          <w:color w:val="0000FF"/>
        </w:rPr>
        <w:t>le</w:t>
      </w:r>
      <w:r w:rsidR="007B04B3" w:rsidRPr="00F3044C">
        <w:rPr>
          <w:color w:val="0000FF"/>
        </w:rPr>
        <w:t xml:space="preserve"> persoanelor desemnate cu atribuţii de coordonare a </w:t>
      </w:r>
      <w:r w:rsidRPr="00F3044C">
        <w:rPr>
          <w:color w:val="0000FF"/>
        </w:rPr>
        <w:t>compartimente</w:t>
      </w:r>
      <w:bookmarkEnd w:id="20"/>
      <w:bookmarkEnd w:id="21"/>
      <w:bookmarkEnd w:id="22"/>
      <w:bookmarkEnd w:id="23"/>
      <w:r w:rsidR="007B04B3" w:rsidRPr="00F3044C">
        <w:rPr>
          <w:color w:val="0000FF"/>
        </w:rPr>
        <w:t>lor</w:t>
      </w:r>
    </w:p>
    <w:p w:rsidR="00FF4651" w:rsidRPr="004915B6" w:rsidRDefault="00FF4651" w:rsidP="00800EE0">
      <w:pPr>
        <w:jc w:val="both"/>
        <w:rPr>
          <w:rFonts w:ascii="Calibri" w:hAnsi="Calibri"/>
        </w:rPr>
      </w:pPr>
    </w:p>
    <w:p w:rsidR="00FF4651" w:rsidRPr="00C01F6A" w:rsidRDefault="00E01A91" w:rsidP="000277D1">
      <w:pPr>
        <w:jc w:val="both"/>
      </w:pPr>
      <w:r w:rsidRPr="004915B6">
        <w:rPr>
          <w:rFonts w:ascii="Calibri" w:hAnsi="Calibri"/>
        </w:rPr>
        <w:tab/>
      </w:r>
      <w:r w:rsidR="00846E51" w:rsidRPr="00C01F6A">
        <w:rPr>
          <w:b/>
          <w:i/>
        </w:rPr>
        <w:t xml:space="preserve">Art.19. </w:t>
      </w:r>
      <w:r w:rsidRPr="00C01F6A">
        <w:t xml:space="preserve">Şefii de servicii, </w:t>
      </w:r>
      <w:r w:rsidR="00FF1385" w:rsidRPr="00C01F6A">
        <w:t>de birouri</w:t>
      </w:r>
      <w:r w:rsidRPr="00C01F6A">
        <w:t xml:space="preserve"> şi</w:t>
      </w:r>
      <w:r w:rsidR="00791D46" w:rsidRPr="00791D46">
        <w:rPr>
          <w:color w:val="990033"/>
        </w:rPr>
        <w:t xml:space="preserve"> </w:t>
      </w:r>
      <w:r w:rsidR="00791D46" w:rsidRPr="00791D46">
        <w:t>persoanele desemnate cu atribuţii de coordonare a compartimentelor</w:t>
      </w:r>
      <w:r w:rsidRPr="00C01F6A">
        <w:t>,</w:t>
      </w:r>
      <w:r w:rsidR="00FF1385" w:rsidRPr="00C01F6A">
        <w:t xml:space="preserve"> au următoarele atribuţii, competenţe şi responsabilităţi, în funcţie de specificul serviciului/biroului</w:t>
      </w:r>
      <w:r w:rsidRPr="00C01F6A">
        <w:t>/compartimentului</w:t>
      </w:r>
      <w:r w:rsidR="00FF1385" w:rsidRPr="00C01F6A">
        <w:t>, pe care îl conduc</w:t>
      </w:r>
      <w:r w:rsidR="00413BF9" w:rsidRPr="00C01F6A">
        <w:t>/coordoneaza</w:t>
      </w:r>
      <w:r w:rsidR="00FF1385" w:rsidRPr="00C01F6A">
        <w:t xml:space="preserve"> şi în funcţie de limitele de competenţe stabilite în fişa postului:</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c</w:t>
      </w:r>
      <w:r w:rsidR="00FF1385" w:rsidRPr="00C01F6A">
        <w:rPr>
          <w:rFonts w:ascii="Times New Roman" w:hAnsi="Times New Roman" w:cs="Times New Roman"/>
          <w:sz w:val="24"/>
          <w:szCs w:val="24"/>
        </w:rPr>
        <w:t xml:space="preserve">onduc, </w:t>
      </w:r>
      <w:r w:rsidR="004D6797">
        <w:rPr>
          <w:rFonts w:ascii="Times New Roman" w:hAnsi="Times New Roman" w:cs="Times New Roman"/>
          <w:sz w:val="24"/>
          <w:szCs w:val="24"/>
        </w:rPr>
        <w:t xml:space="preserve">coordoneaza, </w:t>
      </w:r>
      <w:r w:rsidR="00FF1385" w:rsidRPr="00C01F6A">
        <w:rPr>
          <w:rFonts w:ascii="Times New Roman" w:hAnsi="Times New Roman" w:cs="Times New Roman"/>
          <w:sz w:val="24"/>
          <w:szCs w:val="24"/>
        </w:rPr>
        <w:t xml:space="preserve">organizează, îndrumă, controlează şi răspund de activitatea </w:t>
      </w:r>
      <w:r w:rsidR="00413BF9" w:rsidRPr="00C01F6A">
        <w:rPr>
          <w:rFonts w:ascii="Times New Roman" w:hAnsi="Times New Roman" w:cs="Times New Roman"/>
          <w:sz w:val="24"/>
          <w:szCs w:val="24"/>
        </w:rPr>
        <w:t>serviciului/ biroului/ compartimentului</w:t>
      </w:r>
      <w:r w:rsidR="00FF1385" w:rsidRPr="00C01F6A">
        <w:rPr>
          <w:rFonts w:ascii="Times New Roman" w:hAnsi="Times New Roman" w:cs="Times New Roman"/>
          <w:sz w:val="24"/>
          <w:szCs w:val="24"/>
        </w:rPr>
        <w:t>;</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r</w:t>
      </w:r>
      <w:r w:rsidR="00FF1385" w:rsidRPr="00C01F6A">
        <w:rPr>
          <w:rFonts w:ascii="Times New Roman" w:hAnsi="Times New Roman" w:cs="Times New Roman"/>
          <w:sz w:val="24"/>
          <w:szCs w:val="24"/>
        </w:rPr>
        <w:t>ăspund de realizarea</w:t>
      </w:r>
      <w:r w:rsidR="00AA2570">
        <w:rPr>
          <w:rFonts w:ascii="Times New Roman" w:hAnsi="Times New Roman" w:cs="Times New Roman"/>
          <w:sz w:val="24"/>
          <w:szCs w:val="24"/>
        </w:rPr>
        <w:t xml:space="preserve"> cantitativa,</w:t>
      </w:r>
      <w:r w:rsidR="00FF1385" w:rsidRPr="00C01F6A">
        <w:rPr>
          <w:rFonts w:ascii="Times New Roman" w:hAnsi="Times New Roman" w:cs="Times New Roman"/>
          <w:sz w:val="24"/>
          <w:szCs w:val="24"/>
        </w:rPr>
        <w:t xml:space="preserve"> calitativă şi la termenele stabilite a lucrărilor repartizate</w:t>
      </w:r>
      <w:r w:rsidR="00413BF9" w:rsidRPr="00C01F6A">
        <w:rPr>
          <w:rFonts w:ascii="Times New Roman" w:hAnsi="Times New Roman" w:cs="Times New Roman"/>
          <w:sz w:val="24"/>
          <w:szCs w:val="24"/>
        </w:rPr>
        <w:t>;</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p</w:t>
      </w:r>
      <w:r w:rsidR="00FF1385" w:rsidRPr="00C01F6A">
        <w:rPr>
          <w:rFonts w:ascii="Times New Roman" w:hAnsi="Times New Roman" w:cs="Times New Roman"/>
          <w:sz w:val="24"/>
          <w:szCs w:val="24"/>
        </w:rPr>
        <w:t xml:space="preserve">articipă la elaborarea sau realizarea unor lucrări de complexitate </w:t>
      </w:r>
      <w:r w:rsidR="0011636E" w:rsidRPr="00C01F6A">
        <w:rPr>
          <w:rFonts w:ascii="Times New Roman" w:hAnsi="Times New Roman" w:cs="Times New Roman"/>
          <w:sz w:val="24"/>
          <w:szCs w:val="24"/>
        </w:rPr>
        <w:t>sau importanţă deosebită, dispus</w:t>
      </w:r>
      <w:r w:rsidR="00FF1385" w:rsidRPr="00C01F6A">
        <w:rPr>
          <w:rFonts w:ascii="Times New Roman" w:hAnsi="Times New Roman" w:cs="Times New Roman"/>
          <w:sz w:val="24"/>
          <w:szCs w:val="24"/>
        </w:rPr>
        <w:t>e de superiorii ierarhici;</w:t>
      </w:r>
    </w:p>
    <w:p w:rsidR="00E90D3E" w:rsidRPr="00C01F6A" w:rsidRDefault="00F72A3D" w:rsidP="00E90D3E">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p</w:t>
      </w:r>
      <w:r w:rsidR="00FF1385" w:rsidRPr="00C01F6A">
        <w:rPr>
          <w:rFonts w:ascii="Times New Roman" w:hAnsi="Times New Roman" w:cs="Times New Roman"/>
          <w:sz w:val="24"/>
          <w:szCs w:val="24"/>
        </w:rPr>
        <w:t xml:space="preserve">rezintă şi susţin </w:t>
      </w:r>
      <w:r w:rsidR="004A70A3" w:rsidRPr="00C01F6A">
        <w:rPr>
          <w:rFonts w:ascii="Times New Roman" w:hAnsi="Times New Roman" w:cs="Times New Roman"/>
          <w:sz w:val="24"/>
          <w:szCs w:val="24"/>
        </w:rPr>
        <w:t>in fata directorului executiv al institutiei</w:t>
      </w:r>
      <w:r w:rsidR="00E01A91" w:rsidRPr="00C01F6A">
        <w:rPr>
          <w:rFonts w:ascii="Times New Roman" w:hAnsi="Times New Roman" w:cs="Times New Roman"/>
          <w:sz w:val="24"/>
          <w:szCs w:val="24"/>
        </w:rPr>
        <w:t>,</w:t>
      </w:r>
      <w:r w:rsidR="00FF1385" w:rsidRPr="00C01F6A">
        <w:rPr>
          <w:rFonts w:ascii="Times New Roman" w:hAnsi="Times New Roman" w:cs="Times New Roman"/>
          <w:sz w:val="24"/>
          <w:szCs w:val="24"/>
        </w:rPr>
        <w:t xml:space="preserve"> lucrările şi corespondenţa elaborate în cadrul </w:t>
      </w:r>
      <w:r w:rsidR="00E90D3E" w:rsidRPr="00C01F6A">
        <w:rPr>
          <w:rFonts w:ascii="Times New Roman" w:hAnsi="Times New Roman" w:cs="Times New Roman"/>
          <w:sz w:val="24"/>
          <w:szCs w:val="24"/>
        </w:rPr>
        <w:t>cadrul serviciului/ biroului/ compartimentului;</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s</w:t>
      </w:r>
      <w:r w:rsidR="00FF1385" w:rsidRPr="00C01F6A">
        <w:rPr>
          <w:rFonts w:ascii="Times New Roman" w:hAnsi="Times New Roman" w:cs="Times New Roman"/>
          <w:sz w:val="24"/>
          <w:szCs w:val="24"/>
        </w:rPr>
        <w:t xml:space="preserve">tabilesc atribuţiile şi obiectivele individuale pentru personalul din </w:t>
      </w:r>
      <w:r w:rsidR="00413BF9" w:rsidRPr="00C01F6A">
        <w:rPr>
          <w:rFonts w:ascii="Times New Roman" w:hAnsi="Times New Roman" w:cs="Times New Roman"/>
          <w:sz w:val="24"/>
          <w:szCs w:val="24"/>
        </w:rPr>
        <w:t>cadrul serviciului/ biroului/ compartimentului</w:t>
      </w:r>
      <w:r w:rsidR="00FF1385" w:rsidRPr="00C01F6A">
        <w:rPr>
          <w:rFonts w:ascii="Times New Roman" w:hAnsi="Times New Roman" w:cs="Times New Roman"/>
          <w:sz w:val="24"/>
          <w:szCs w:val="24"/>
        </w:rPr>
        <w:t>;</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e</w:t>
      </w:r>
      <w:r w:rsidR="00FF1385" w:rsidRPr="00C01F6A">
        <w:rPr>
          <w:rFonts w:ascii="Times New Roman" w:hAnsi="Times New Roman" w:cs="Times New Roman"/>
          <w:sz w:val="24"/>
          <w:szCs w:val="24"/>
        </w:rPr>
        <w:t xml:space="preserve">valuează performanţele profesionale individuale ale personalului din </w:t>
      </w:r>
      <w:r w:rsidR="00413BF9" w:rsidRPr="00C01F6A">
        <w:rPr>
          <w:rFonts w:ascii="Times New Roman" w:hAnsi="Times New Roman" w:cs="Times New Roman"/>
          <w:sz w:val="24"/>
          <w:szCs w:val="24"/>
        </w:rPr>
        <w:t xml:space="preserve">subordine </w:t>
      </w:r>
      <w:r w:rsidR="00FF1385" w:rsidRPr="00C01F6A">
        <w:rPr>
          <w:rFonts w:ascii="Times New Roman" w:hAnsi="Times New Roman" w:cs="Times New Roman"/>
          <w:sz w:val="24"/>
          <w:szCs w:val="24"/>
        </w:rPr>
        <w:t>;</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e</w:t>
      </w:r>
      <w:r w:rsidR="00FF1385" w:rsidRPr="00C01F6A">
        <w:rPr>
          <w:rFonts w:ascii="Times New Roman" w:hAnsi="Times New Roman" w:cs="Times New Roman"/>
          <w:sz w:val="24"/>
          <w:szCs w:val="24"/>
        </w:rPr>
        <w:t>laborează şi revizuiesc fişele posturilor pentru personalul din subordine, în condiţiile legii;</w:t>
      </w:r>
    </w:p>
    <w:p w:rsidR="00FF1385" w:rsidRPr="00C01F6A" w:rsidRDefault="00D43B3C"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r</w:t>
      </w:r>
      <w:r w:rsidR="00FF1385" w:rsidRPr="00C01F6A">
        <w:rPr>
          <w:rFonts w:ascii="Times New Roman" w:hAnsi="Times New Roman" w:cs="Times New Roman"/>
          <w:sz w:val="24"/>
          <w:szCs w:val="24"/>
        </w:rPr>
        <w:t xml:space="preserve">epartizează lucrări în mod echitabil şi în concordanţă </w:t>
      </w:r>
      <w:r w:rsidR="004D6882" w:rsidRPr="00C01F6A">
        <w:rPr>
          <w:rFonts w:ascii="Times New Roman" w:hAnsi="Times New Roman" w:cs="Times New Roman"/>
          <w:sz w:val="24"/>
          <w:szCs w:val="24"/>
        </w:rPr>
        <w:t xml:space="preserve">cu abilitatile si </w:t>
      </w:r>
      <w:r w:rsidR="00FF1385" w:rsidRPr="00C01F6A">
        <w:rPr>
          <w:rFonts w:ascii="Times New Roman" w:hAnsi="Times New Roman" w:cs="Times New Roman"/>
          <w:sz w:val="24"/>
          <w:szCs w:val="24"/>
        </w:rPr>
        <w:t xml:space="preserve">cu </w:t>
      </w:r>
      <w:r w:rsidR="009B4AC7" w:rsidRPr="00C01F6A">
        <w:rPr>
          <w:rFonts w:ascii="Times New Roman" w:hAnsi="Times New Roman" w:cs="Times New Roman"/>
          <w:sz w:val="24"/>
          <w:szCs w:val="24"/>
        </w:rPr>
        <w:t>pregatirea profesionala a personalului din cadrul serviciului/ biroului/ compartimentului;</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s</w:t>
      </w:r>
      <w:r w:rsidR="00FF1385" w:rsidRPr="00C01F6A">
        <w:rPr>
          <w:rFonts w:ascii="Times New Roman" w:hAnsi="Times New Roman" w:cs="Times New Roman"/>
          <w:sz w:val="24"/>
          <w:szCs w:val="24"/>
        </w:rPr>
        <w:t>tabilesc măsurile necesare pentru cunoaşterea şi aplicarea legilor şi dispoziţiilor conducătorilor ierarhici, pentru domeniile de activitate de care răspund;</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u</w:t>
      </w:r>
      <w:r w:rsidR="00FF1385" w:rsidRPr="00C01F6A">
        <w:rPr>
          <w:rFonts w:ascii="Times New Roman" w:hAnsi="Times New Roman" w:cs="Times New Roman"/>
          <w:sz w:val="24"/>
          <w:szCs w:val="24"/>
        </w:rPr>
        <w:t xml:space="preserve">rmăresc şi iau măsuri pentru corecta aplicare a legislaţiei în vigoare în domeniul de activitate al </w:t>
      </w:r>
      <w:r w:rsidR="009B4AC7" w:rsidRPr="00C01F6A">
        <w:rPr>
          <w:rFonts w:ascii="Times New Roman" w:hAnsi="Times New Roman" w:cs="Times New Roman"/>
          <w:sz w:val="24"/>
          <w:szCs w:val="24"/>
        </w:rPr>
        <w:t>serviciului/ biroului/</w:t>
      </w:r>
      <w:r w:rsidR="00FF1385" w:rsidRPr="00C01F6A">
        <w:rPr>
          <w:rFonts w:ascii="Times New Roman" w:hAnsi="Times New Roman" w:cs="Times New Roman"/>
          <w:sz w:val="24"/>
          <w:szCs w:val="24"/>
        </w:rPr>
        <w:t>compartimentului;</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î</w:t>
      </w:r>
      <w:r w:rsidR="00FF1385" w:rsidRPr="00C01F6A">
        <w:rPr>
          <w:rFonts w:ascii="Times New Roman" w:hAnsi="Times New Roman" w:cs="Times New Roman"/>
          <w:sz w:val="24"/>
          <w:szCs w:val="24"/>
        </w:rPr>
        <w:t xml:space="preserve">ntocmesc planurile de acţiune în vederea realizării obiectivelor stabilite pentru </w:t>
      </w:r>
      <w:r w:rsidR="009B4AC7" w:rsidRPr="00C01F6A">
        <w:rPr>
          <w:rFonts w:ascii="Times New Roman" w:hAnsi="Times New Roman" w:cs="Times New Roman"/>
          <w:sz w:val="24"/>
          <w:szCs w:val="24"/>
        </w:rPr>
        <w:t xml:space="preserve">structurile functionale pe care le conduc/ coordoneaza </w:t>
      </w:r>
      <w:r w:rsidR="0011636E" w:rsidRPr="00C01F6A">
        <w:rPr>
          <w:rFonts w:ascii="Times New Roman" w:hAnsi="Times New Roman" w:cs="Times New Roman"/>
          <w:sz w:val="24"/>
          <w:szCs w:val="24"/>
        </w:rPr>
        <w:t>şi le prezintă directorului</w:t>
      </w:r>
      <w:r w:rsidR="00FF1385" w:rsidRPr="00C01F6A">
        <w:rPr>
          <w:rFonts w:ascii="Times New Roman" w:hAnsi="Times New Roman" w:cs="Times New Roman"/>
          <w:sz w:val="24"/>
          <w:szCs w:val="24"/>
        </w:rPr>
        <w:t xml:space="preserve"> </w:t>
      </w:r>
      <w:r w:rsidR="0011636E" w:rsidRPr="00C01F6A">
        <w:rPr>
          <w:rFonts w:ascii="Times New Roman" w:hAnsi="Times New Roman" w:cs="Times New Roman"/>
          <w:sz w:val="24"/>
          <w:szCs w:val="24"/>
        </w:rPr>
        <w:t>instituţiei</w:t>
      </w:r>
      <w:r w:rsidR="00FF1385" w:rsidRPr="00C01F6A">
        <w:rPr>
          <w:rFonts w:ascii="Times New Roman" w:hAnsi="Times New Roman" w:cs="Times New Roman"/>
          <w:sz w:val="24"/>
          <w:szCs w:val="24"/>
        </w:rPr>
        <w:t>;</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v</w:t>
      </w:r>
      <w:r w:rsidR="00767BDD" w:rsidRPr="00C01F6A">
        <w:rPr>
          <w:rFonts w:ascii="Times New Roman" w:hAnsi="Times New Roman" w:cs="Times New Roman"/>
          <w:sz w:val="24"/>
          <w:szCs w:val="24"/>
        </w:rPr>
        <w:t>erifică, vizează ş</w:t>
      </w:r>
      <w:r w:rsidR="00FF1385" w:rsidRPr="00C01F6A">
        <w:rPr>
          <w:rFonts w:ascii="Times New Roman" w:hAnsi="Times New Roman" w:cs="Times New Roman"/>
          <w:sz w:val="24"/>
          <w:szCs w:val="24"/>
        </w:rPr>
        <w:t xml:space="preserve">i/sau propun spre avizare lucrările </w:t>
      </w:r>
      <w:r w:rsidR="009B4AC7" w:rsidRPr="00C01F6A">
        <w:rPr>
          <w:rFonts w:ascii="Times New Roman" w:hAnsi="Times New Roman" w:cs="Times New Roman"/>
          <w:sz w:val="24"/>
          <w:szCs w:val="24"/>
        </w:rPr>
        <w:t>executate in cadrul</w:t>
      </w:r>
      <w:r w:rsidR="00FF1385" w:rsidRPr="00C01F6A">
        <w:rPr>
          <w:rFonts w:ascii="Times New Roman" w:hAnsi="Times New Roman" w:cs="Times New Roman"/>
          <w:sz w:val="24"/>
          <w:szCs w:val="24"/>
        </w:rPr>
        <w:t xml:space="preserve"> </w:t>
      </w:r>
      <w:r w:rsidR="009B4AC7" w:rsidRPr="00C01F6A">
        <w:rPr>
          <w:rFonts w:ascii="Times New Roman" w:hAnsi="Times New Roman" w:cs="Times New Roman"/>
          <w:sz w:val="24"/>
          <w:szCs w:val="24"/>
        </w:rPr>
        <w:t>structurile functionale pe care le conduc/ coordoneaza</w:t>
      </w:r>
      <w:r w:rsidR="00FF1385" w:rsidRPr="00C01F6A">
        <w:rPr>
          <w:rFonts w:ascii="Times New Roman" w:hAnsi="Times New Roman" w:cs="Times New Roman"/>
          <w:sz w:val="24"/>
          <w:szCs w:val="24"/>
        </w:rPr>
        <w:t>;</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p</w:t>
      </w:r>
      <w:r w:rsidR="00FF1385" w:rsidRPr="00C01F6A">
        <w:rPr>
          <w:rFonts w:ascii="Times New Roman" w:hAnsi="Times New Roman" w:cs="Times New Roman"/>
          <w:sz w:val="24"/>
          <w:szCs w:val="24"/>
        </w:rPr>
        <w:t xml:space="preserve">articipă, în condiţiile legii, la elaborarea propunerilor de acte normative din domeniul de activitate al </w:t>
      </w:r>
      <w:r w:rsidR="00767BDD" w:rsidRPr="00C01F6A">
        <w:rPr>
          <w:rFonts w:ascii="Times New Roman" w:hAnsi="Times New Roman" w:cs="Times New Roman"/>
          <w:sz w:val="24"/>
          <w:szCs w:val="24"/>
        </w:rPr>
        <w:t>D</w:t>
      </w:r>
      <w:r w:rsidR="004D6882" w:rsidRPr="00C01F6A">
        <w:rPr>
          <w:rFonts w:ascii="Times New Roman" w:hAnsi="Times New Roman" w:cs="Times New Roman"/>
          <w:sz w:val="24"/>
          <w:szCs w:val="24"/>
        </w:rPr>
        <w:t>FMT;</w:t>
      </w:r>
    </w:p>
    <w:p w:rsidR="004A70A3"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u</w:t>
      </w:r>
      <w:r w:rsidR="00FF1385" w:rsidRPr="00C01F6A">
        <w:rPr>
          <w:rFonts w:ascii="Times New Roman" w:hAnsi="Times New Roman" w:cs="Times New Roman"/>
          <w:sz w:val="24"/>
          <w:szCs w:val="24"/>
        </w:rPr>
        <w:t xml:space="preserve">rmăresc respectarea normelor de conduită şi disciplină de către personalul </w:t>
      </w:r>
      <w:r w:rsidR="004A70A3" w:rsidRPr="00C01F6A">
        <w:rPr>
          <w:rFonts w:ascii="Times New Roman" w:hAnsi="Times New Roman" w:cs="Times New Roman"/>
          <w:sz w:val="24"/>
          <w:szCs w:val="24"/>
        </w:rPr>
        <w:t>pe care il conduce/ coordoneaza;</w:t>
      </w:r>
    </w:p>
    <w:p w:rsidR="004D6882" w:rsidRPr="00C01F6A" w:rsidRDefault="004A70A3"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 xml:space="preserve"> completeaza  fisa de prezenta lunara,  </w:t>
      </w:r>
      <w:r w:rsidR="00413BF9" w:rsidRPr="00C01F6A">
        <w:rPr>
          <w:rFonts w:ascii="Times New Roman" w:hAnsi="Times New Roman" w:cs="Times New Roman"/>
          <w:sz w:val="24"/>
          <w:szCs w:val="24"/>
        </w:rPr>
        <w:t>intocmesc</w:t>
      </w:r>
      <w:r w:rsidRPr="00C01F6A">
        <w:rPr>
          <w:rFonts w:ascii="Times New Roman" w:hAnsi="Times New Roman" w:cs="Times New Roman"/>
          <w:sz w:val="24"/>
          <w:szCs w:val="24"/>
        </w:rPr>
        <w:t xml:space="preserve"> notele de chemare la ore suplimentare, propun plata </w:t>
      </w:r>
      <w:r w:rsidR="004D6882" w:rsidRPr="00C01F6A">
        <w:rPr>
          <w:rFonts w:ascii="Times New Roman" w:hAnsi="Times New Roman" w:cs="Times New Roman"/>
          <w:sz w:val="24"/>
          <w:szCs w:val="24"/>
        </w:rPr>
        <w:t xml:space="preserve">sau </w:t>
      </w:r>
      <w:r w:rsidRPr="00C01F6A">
        <w:rPr>
          <w:rFonts w:ascii="Times New Roman" w:hAnsi="Times New Roman" w:cs="Times New Roman"/>
          <w:sz w:val="24"/>
          <w:szCs w:val="24"/>
        </w:rPr>
        <w:t>recuperarea orelor suplimentare conform legii</w:t>
      </w:r>
      <w:r w:rsidR="004D6882" w:rsidRPr="00C01F6A">
        <w:rPr>
          <w:rFonts w:ascii="Times New Roman" w:hAnsi="Times New Roman" w:cs="Times New Roman"/>
          <w:sz w:val="24"/>
          <w:szCs w:val="24"/>
        </w:rPr>
        <w:t>;</w:t>
      </w:r>
    </w:p>
    <w:p w:rsidR="00FF1385" w:rsidRPr="00C01F6A" w:rsidRDefault="004D6882"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 xml:space="preserve">Intocmesc planificarea </w:t>
      </w:r>
      <w:r w:rsidR="00413BF9" w:rsidRPr="00C01F6A">
        <w:rPr>
          <w:rFonts w:ascii="Times New Roman" w:hAnsi="Times New Roman" w:cs="Times New Roman"/>
          <w:sz w:val="24"/>
          <w:szCs w:val="24"/>
        </w:rPr>
        <w:t xml:space="preserve"> </w:t>
      </w:r>
      <w:r w:rsidR="00FF1385" w:rsidRPr="00C01F6A">
        <w:rPr>
          <w:rFonts w:ascii="Times New Roman" w:hAnsi="Times New Roman" w:cs="Times New Roman"/>
          <w:sz w:val="24"/>
          <w:szCs w:val="24"/>
        </w:rPr>
        <w:t>concedi</w:t>
      </w:r>
      <w:r w:rsidR="00413BF9" w:rsidRPr="00C01F6A">
        <w:rPr>
          <w:rFonts w:ascii="Times New Roman" w:hAnsi="Times New Roman" w:cs="Times New Roman"/>
          <w:sz w:val="24"/>
          <w:szCs w:val="24"/>
        </w:rPr>
        <w:t>ilor</w:t>
      </w:r>
      <w:r w:rsidR="00FF1385" w:rsidRPr="00C01F6A">
        <w:rPr>
          <w:rFonts w:ascii="Times New Roman" w:hAnsi="Times New Roman" w:cs="Times New Roman"/>
          <w:sz w:val="24"/>
          <w:szCs w:val="24"/>
        </w:rPr>
        <w:t xml:space="preserve"> de odihnă</w:t>
      </w:r>
      <w:r w:rsidR="009429E3" w:rsidRPr="00C01F6A">
        <w:rPr>
          <w:rFonts w:ascii="Times New Roman" w:hAnsi="Times New Roman" w:cs="Times New Roman"/>
          <w:sz w:val="24"/>
          <w:szCs w:val="24"/>
        </w:rPr>
        <w:t xml:space="preserve">, </w:t>
      </w:r>
      <w:r w:rsidRPr="00C01F6A">
        <w:rPr>
          <w:rFonts w:ascii="Times New Roman" w:hAnsi="Times New Roman" w:cs="Times New Roman"/>
          <w:sz w:val="24"/>
          <w:szCs w:val="24"/>
        </w:rPr>
        <w:t>propun aprobarea sau respingerea cererilor  de odihna si  cererilor de recuperare  pentru personalul pe care il conduc/ coordoneaza;</w:t>
      </w:r>
    </w:p>
    <w:p w:rsidR="00FF1385"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a</w:t>
      </w:r>
      <w:r w:rsidR="00FF1385" w:rsidRPr="00C01F6A">
        <w:rPr>
          <w:rFonts w:ascii="Times New Roman" w:hAnsi="Times New Roman" w:cs="Times New Roman"/>
          <w:sz w:val="24"/>
          <w:szCs w:val="24"/>
        </w:rPr>
        <w:t xml:space="preserve">nalizează şi sprijină propunerile şi iniţiativele motivate ale personalului din </w:t>
      </w:r>
      <w:r w:rsidR="004D6882" w:rsidRPr="00C01F6A">
        <w:rPr>
          <w:rFonts w:ascii="Times New Roman" w:hAnsi="Times New Roman" w:cs="Times New Roman"/>
          <w:sz w:val="24"/>
          <w:szCs w:val="24"/>
        </w:rPr>
        <w:t>cadrul serviciu</w:t>
      </w:r>
      <w:r w:rsidR="00C414C4">
        <w:rPr>
          <w:rFonts w:ascii="Times New Roman" w:hAnsi="Times New Roman" w:cs="Times New Roman"/>
          <w:sz w:val="24"/>
          <w:szCs w:val="24"/>
        </w:rPr>
        <w:t>lui/ biroului/ compartimentului</w:t>
      </w:r>
      <w:r w:rsidR="00FF1385" w:rsidRPr="00C01F6A">
        <w:rPr>
          <w:rFonts w:ascii="Times New Roman" w:hAnsi="Times New Roman" w:cs="Times New Roman"/>
          <w:sz w:val="24"/>
          <w:szCs w:val="24"/>
        </w:rPr>
        <w:t>, în vederea îmbunătăţirii activităţii;</w:t>
      </w:r>
    </w:p>
    <w:p w:rsidR="0017562C" w:rsidRPr="00C01F6A" w:rsidRDefault="0017562C"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 xml:space="preserve">asigură implementarea, menținerea și îmbunătățirea </w:t>
      </w:r>
      <w:r w:rsidR="00846E51" w:rsidRPr="00C01F6A">
        <w:rPr>
          <w:rFonts w:ascii="Times New Roman" w:hAnsi="Times New Roman" w:cs="Times New Roman"/>
          <w:sz w:val="24"/>
          <w:szCs w:val="24"/>
        </w:rPr>
        <w:t>Sistemului de Control Intern Managerial</w:t>
      </w:r>
      <w:r w:rsidRPr="00C01F6A">
        <w:rPr>
          <w:rFonts w:ascii="Times New Roman" w:hAnsi="Times New Roman" w:cs="Times New Roman"/>
          <w:sz w:val="24"/>
          <w:szCs w:val="24"/>
        </w:rPr>
        <w:t xml:space="preserve"> în activitatea </w:t>
      </w:r>
      <w:r w:rsidR="00FF4651" w:rsidRPr="00C01F6A">
        <w:rPr>
          <w:rFonts w:ascii="Times New Roman" w:hAnsi="Times New Roman" w:cs="Times New Roman"/>
          <w:sz w:val="24"/>
          <w:szCs w:val="24"/>
        </w:rPr>
        <w:t>proprie</w:t>
      </w:r>
      <w:r w:rsidRPr="00C01F6A">
        <w:rPr>
          <w:rFonts w:ascii="Times New Roman" w:hAnsi="Times New Roman" w:cs="Times New Roman"/>
          <w:sz w:val="24"/>
          <w:szCs w:val="24"/>
        </w:rPr>
        <w:t>;</w:t>
      </w:r>
    </w:p>
    <w:p w:rsidR="0017562C" w:rsidRPr="00C01F6A" w:rsidRDefault="0017562C"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 xml:space="preserve">asigură cunoașterea </w:t>
      </w:r>
      <w:r w:rsidR="00FF4651" w:rsidRPr="00C01F6A">
        <w:rPr>
          <w:rFonts w:ascii="Times New Roman" w:hAnsi="Times New Roman" w:cs="Times New Roman"/>
          <w:sz w:val="24"/>
          <w:szCs w:val="24"/>
        </w:rPr>
        <w:t xml:space="preserve">și aplicarea </w:t>
      </w:r>
      <w:r w:rsidRPr="00C01F6A">
        <w:rPr>
          <w:rFonts w:ascii="Times New Roman" w:hAnsi="Times New Roman" w:cs="Times New Roman"/>
          <w:sz w:val="24"/>
          <w:szCs w:val="24"/>
        </w:rPr>
        <w:t xml:space="preserve">de către personalul din </w:t>
      </w:r>
      <w:r w:rsidR="009429E3" w:rsidRPr="00C01F6A">
        <w:rPr>
          <w:rFonts w:ascii="Times New Roman" w:hAnsi="Times New Roman" w:cs="Times New Roman"/>
          <w:sz w:val="24"/>
          <w:szCs w:val="24"/>
        </w:rPr>
        <w:t xml:space="preserve">cadrul serviciului/biroului/ compartimentului </w:t>
      </w:r>
      <w:r w:rsidRPr="00C01F6A">
        <w:rPr>
          <w:rFonts w:ascii="Times New Roman" w:hAnsi="Times New Roman" w:cs="Times New Roman"/>
          <w:sz w:val="24"/>
          <w:szCs w:val="24"/>
        </w:rPr>
        <w:t xml:space="preserve">a procedurilor prevăzute de </w:t>
      </w:r>
      <w:r w:rsidR="00846E51" w:rsidRPr="00C01F6A">
        <w:rPr>
          <w:rFonts w:ascii="Times New Roman" w:hAnsi="Times New Roman" w:cs="Times New Roman"/>
          <w:sz w:val="24"/>
          <w:szCs w:val="24"/>
        </w:rPr>
        <w:t>S</w:t>
      </w:r>
      <w:r w:rsidRPr="00C01F6A">
        <w:rPr>
          <w:rFonts w:ascii="Times New Roman" w:hAnsi="Times New Roman" w:cs="Times New Roman"/>
          <w:sz w:val="24"/>
          <w:szCs w:val="24"/>
        </w:rPr>
        <w:t xml:space="preserve">istemul de Control Intern Managerial, elaborate și aprobate pentru activitățile specifice </w:t>
      </w:r>
      <w:r w:rsidR="00FF4651" w:rsidRPr="00C01F6A">
        <w:rPr>
          <w:rFonts w:ascii="Times New Roman" w:hAnsi="Times New Roman" w:cs="Times New Roman"/>
          <w:sz w:val="24"/>
          <w:szCs w:val="24"/>
        </w:rPr>
        <w:t>domeniului de activitate</w:t>
      </w:r>
      <w:r w:rsidRPr="00C01F6A">
        <w:rPr>
          <w:rFonts w:ascii="Times New Roman" w:hAnsi="Times New Roman" w:cs="Times New Roman"/>
          <w:sz w:val="24"/>
          <w:szCs w:val="24"/>
        </w:rPr>
        <w:t>;</w:t>
      </w:r>
    </w:p>
    <w:p w:rsidR="0017562C" w:rsidRPr="00C01F6A" w:rsidRDefault="00F72A3D"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C01F6A">
        <w:rPr>
          <w:rFonts w:ascii="Times New Roman" w:hAnsi="Times New Roman" w:cs="Times New Roman"/>
          <w:sz w:val="24"/>
          <w:szCs w:val="24"/>
        </w:rPr>
        <w:t>e</w:t>
      </w:r>
      <w:r w:rsidR="00FF1385" w:rsidRPr="00C01F6A">
        <w:rPr>
          <w:rFonts w:ascii="Times New Roman" w:hAnsi="Times New Roman" w:cs="Times New Roman"/>
          <w:sz w:val="24"/>
          <w:szCs w:val="24"/>
        </w:rPr>
        <w:t>xercită alte atribuţii primite de la superiorii ierarhici, în condiţiile legii.</w:t>
      </w:r>
    </w:p>
    <w:p w:rsidR="00B96975" w:rsidRPr="00C01F6A" w:rsidRDefault="00B96975" w:rsidP="00B96975">
      <w:pPr>
        <w:pStyle w:val="ListParagraph"/>
        <w:autoSpaceDE w:val="0"/>
        <w:autoSpaceDN w:val="0"/>
        <w:adjustRightInd w:val="0"/>
        <w:jc w:val="both"/>
        <w:rPr>
          <w:rFonts w:ascii="Times New Roman" w:hAnsi="Times New Roman" w:cs="Times New Roman"/>
          <w:sz w:val="24"/>
          <w:szCs w:val="24"/>
        </w:rPr>
      </w:pPr>
    </w:p>
    <w:p w:rsidR="00B96975" w:rsidRPr="00560DEC" w:rsidRDefault="00B96975" w:rsidP="00560DEC">
      <w:pPr>
        <w:pStyle w:val="ListParagraph"/>
        <w:autoSpaceDE w:val="0"/>
        <w:autoSpaceDN w:val="0"/>
        <w:adjustRightInd w:val="0"/>
        <w:ind w:left="360"/>
        <w:rPr>
          <w:rFonts w:ascii="Cambria" w:hAnsi="Cambria" w:cs="Times New Roman"/>
          <w:b/>
          <w:color w:val="0000FF"/>
          <w:sz w:val="28"/>
          <w:szCs w:val="28"/>
        </w:rPr>
      </w:pPr>
      <w:r w:rsidRPr="00F3044C">
        <w:rPr>
          <w:rFonts w:ascii="Cambria" w:hAnsi="Cambria" w:cs="Times New Roman"/>
          <w:b/>
          <w:color w:val="0000FF"/>
          <w:sz w:val="28"/>
          <w:szCs w:val="28"/>
        </w:rPr>
        <w:lastRenderedPageBreak/>
        <w:t xml:space="preserve">Atribuţii comune ale </w:t>
      </w:r>
      <w:r w:rsidR="00CC5C54">
        <w:rPr>
          <w:rFonts w:ascii="Cambria" w:hAnsi="Cambria" w:cs="Times New Roman"/>
          <w:b/>
          <w:color w:val="0000FF"/>
          <w:sz w:val="28"/>
          <w:szCs w:val="28"/>
        </w:rPr>
        <w:t>salariatilor</w:t>
      </w:r>
      <w:r w:rsidRPr="00F3044C">
        <w:rPr>
          <w:rFonts w:ascii="Cambria" w:hAnsi="Cambria" w:cs="Times New Roman"/>
          <w:b/>
          <w:color w:val="0000FF"/>
          <w:sz w:val="28"/>
          <w:szCs w:val="28"/>
        </w:rPr>
        <w:t xml:space="preserve"> Direcţiei Fiscale a Muncipiului Timişoara</w:t>
      </w:r>
    </w:p>
    <w:p w:rsidR="00B96975" w:rsidRPr="00000F90" w:rsidRDefault="00B96975" w:rsidP="00B96975">
      <w:pPr>
        <w:autoSpaceDE w:val="0"/>
        <w:autoSpaceDN w:val="0"/>
        <w:adjustRightInd w:val="0"/>
        <w:ind w:left="360"/>
        <w:jc w:val="both"/>
      </w:pPr>
      <w:r w:rsidRPr="00C01F6A">
        <w:rPr>
          <w:b/>
          <w:i/>
        </w:rPr>
        <w:t>Art.</w:t>
      </w:r>
      <w:r w:rsidR="00A6796B" w:rsidRPr="00C01F6A">
        <w:rPr>
          <w:b/>
          <w:i/>
        </w:rPr>
        <w:t>20</w:t>
      </w:r>
      <w:r w:rsidRPr="00C01F6A">
        <w:rPr>
          <w:b/>
          <w:i/>
        </w:rPr>
        <w:t xml:space="preserve">. </w:t>
      </w:r>
      <w:r w:rsidRPr="00C01F6A">
        <w:t>(1) Desfăşoară activităţi în vederea proiectării, documentării, implementării, menţinerii şi îmbunătăţirii Sistemului de control intern mana</w:t>
      </w:r>
      <w:r w:rsidR="00505A3F">
        <w:t>gerial de la nivelul entităţii/</w:t>
      </w:r>
      <w:r w:rsidR="004D6882" w:rsidRPr="00C01F6A">
        <w:t xml:space="preserve">structurilor </w:t>
      </w:r>
      <w:r w:rsidRPr="00C01F6A">
        <w:t xml:space="preserve">compartimentului </w:t>
      </w:r>
      <w:r w:rsidRPr="00C01F6A">
        <w:rPr>
          <w:color w:val="000000"/>
        </w:rPr>
        <w:t xml:space="preserve">în conformitate </w:t>
      </w:r>
      <w:r w:rsidR="008A065A" w:rsidRPr="00000F90">
        <w:t>cu Ordinul 400/2015</w:t>
      </w:r>
      <w:r w:rsidRPr="00000F90">
        <w:t xml:space="preserve"> pentru aprobarea Codulu</w:t>
      </w:r>
      <w:r w:rsidR="008A065A" w:rsidRPr="00000F90">
        <w:t>i controlului intern/managerial al entitatilor pulice.</w:t>
      </w:r>
    </w:p>
    <w:p w:rsidR="00D2205B" w:rsidRPr="00C01F6A" w:rsidRDefault="00D2205B" w:rsidP="00406F98">
      <w:pPr>
        <w:autoSpaceDE w:val="0"/>
        <w:autoSpaceDN w:val="0"/>
        <w:adjustRightInd w:val="0"/>
        <w:ind w:left="360"/>
        <w:jc w:val="both"/>
        <w:rPr>
          <w:bCs/>
          <w:iCs/>
        </w:rPr>
      </w:pPr>
      <w:r w:rsidRPr="00C01F6A">
        <w:rPr>
          <w:b/>
          <w:i/>
        </w:rPr>
        <w:t xml:space="preserve">             </w:t>
      </w:r>
      <w:r w:rsidRPr="00C01F6A">
        <w:rPr>
          <w:bCs/>
          <w:iCs/>
        </w:rPr>
        <w:t xml:space="preserve">(2)  </w:t>
      </w:r>
      <w:r w:rsidRPr="00C01F6A">
        <w:rPr>
          <w:rStyle w:val="Emphasis"/>
          <w:i w:val="0"/>
        </w:rPr>
        <w:t>Îndepline</w:t>
      </w:r>
      <w:r w:rsidR="00406F98" w:rsidRPr="00C01F6A">
        <w:rPr>
          <w:rStyle w:val="Emphasis"/>
          <w:i w:val="0"/>
        </w:rPr>
        <w:t>sc</w:t>
      </w:r>
      <w:r w:rsidRPr="00C01F6A">
        <w:rPr>
          <w:rStyle w:val="Emphasis"/>
          <w:i w:val="0"/>
        </w:rPr>
        <w:t xml:space="preserve"> atributiile prevazute in fisa postului. </w:t>
      </w:r>
    </w:p>
    <w:p w:rsidR="00B96975" w:rsidRPr="00C01F6A" w:rsidRDefault="00B96975" w:rsidP="00406F98">
      <w:pPr>
        <w:autoSpaceDE w:val="0"/>
        <w:autoSpaceDN w:val="0"/>
        <w:adjustRightInd w:val="0"/>
        <w:jc w:val="both"/>
        <w:rPr>
          <w:rStyle w:val="Emphasis"/>
          <w:i w:val="0"/>
        </w:rPr>
      </w:pPr>
      <w:r w:rsidRPr="00C01F6A">
        <w:rPr>
          <w:rStyle w:val="Emphasis"/>
          <w:i w:val="0"/>
        </w:rPr>
        <w:t xml:space="preserve">         </w:t>
      </w:r>
      <w:r w:rsidR="000277D1">
        <w:rPr>
          <w:rStyle w:val="Emphasis"/>
          <w:i w:val="0"/>
        </w:rPr>
        <w:t xml:space="preserve">          </w:t>
      </w:r>
      <w:r w:rsidRPr="00C01F6A">
        <w:rPr>
          <w:rStyle w:val="Emphasis"/>
          <w:i w:val="0"/>
        </w:rPr>
        <w:t>(</w:t>
      </w:r>
      <w:r w:rsidR="00D2205B" w:rsidRPr="00C01F6A">
        <w:rPr>
          <w:rStyle w:val="Emphasis"/>
          <w:i w:val="0"/>
        </w:rPr>
        <w:t>3</w:t>
      </w:r>
      <w:r w:rsidRPr="00C01F6A">
        <w:rPr>
          <w:rStyle w:val="Emphasis"/>
          <w:i w:val="0"/>
        </w:rPr>
        <w:t>) Îndepline</w:t>
      </w:r>
      <w:r w:rsidR="00406F98" w:rsidRPr="00C01F6A">
        <w:rPr>
          <w:rStyle w:val="Emphasis"/>
          <w:i w:val="0"/>
        </w:rPr>
        <w:t>sc</w:t>
      </w:r>
      <w:r w:rsidRPr="00C01F6A">
        <w:rPr>
          <w:rStyle w:val="Emphasis"/>
          <w:i w:val="0"/>
        </w:rPr>
        <w:t xml:space="preserve">, în condițiile legii, orice alte atribuții repartizate de conducerea </w:t>
      </w:r>
      <w:r w:rsidR="00AB59C8" w:rsidRPr="00C01F6A">
        <w:rPr>
          <w:rStyle w:val="Emphasis"/>
          <w:i w:val="0"/>
        </w:rPr>
        <w:t>institutiei</w:t>
      </w:r>
      <w:r w:rsidRPr="00C01F6A">
        <w:rPr>
          <w:rStyle w:val="Emphasis"/>
          <w:i w:val="0"/>
        </w:rPr>
        <w:t>;</w:t>
      </w:r>
    </w:p>
    <w:p w:rsidR="00B96975" w:rsidRPr="00C01F6A" w:rsidRDefault="008E7739" w:rsidP="00406F98">
      <w:pPr>
        <w:autoSpaceDE w:val="0"/>
        <w:autoSpaceDN w:val="0"/>
        <w:adjustRightInd w:val="0"/>
        <w:jc w:val="both"/>
        <w:rPr>
          <w:rStyle w:val="Emphasis"/>
          <w:i w:val="0"/>
        </w:rPr>
      </w:pPr>
      <w:r>
        <w:rPr>
          <w:rStyle w:val="Emphasis"/>
          <w:i w:val="0"/>
        </w:rPr>
        <w:t xml:space="preserve">                   </w:t>
      </w:r>
      <w:r w:rsidR="00B96975" w:rsidRPr="00C01F6A">
        <w:rPr>
          <w:rStyle w:val="Emphasis"/>
          <w:i w:val="0"/>
        </w:rPr>
        <w:t>(</w:t>
      </w:r>
      <w:r w:rsidR="00D2205B" w:rsidRPr="00C01F6A">
        <w:rPr>
          <w:rStyle w:val="Emphasis"/>
          <w:i w:val="0"/>
        </w:rPr>
        <w:t>4</w:t>
      </w:r>
      <w:r w:rsidR="00B96975" w:rsidRPr="00C01F6A">
        <w:rPr>
          <w:rStyle w:val="Emphasis"/>
          <w:i w:val="0"/>
        </w:rPr>
        <w:t>)</w:t>
      </w:r>
      <w:r w:rsidR="00492BA5" w:rsidRPr="00C01F6A">
        <w:rPr>
          <w:rStyle w:val="Emphasis"/>
          <w:i w:val="0"/>
        </w:rPr>
        <w:t xml:space="preserve"> </w:t>
      </w:r>
      <w:r w:rsidR="00B96975" w:rsidRPr="00C01F6A">
        <w:rPr>
          <w:rStyle w:val="Emphasis"/>
          <w:i w:val="0"/>
        </w:rPr>
        <w:t xml:space="preserve">Respectă </w:t>
      </w:r>
      <w:r w:rsidR="00E3351E" w:rsidRPr="00C01F6A">
        <w:rPr>
          <w:rStyle w:val="Emphasis"/>
          <w:i w:val="0"/>
        </w:rPr>
        <w:t>normele</w:t>
      </w:r>
      <w:r w:rsidR="001B1340" w:rsidRPr="00C01F6A">
        <w:rPr>
          <w:rStyle w:val="Emphasis"/>
          <w:i w:val="0"/>
        </w:rPr>
        <w:t>,</w:t>
      </w:r>
      <w:r w:rsidR="00492BA5" w:rsidRPr="00C01F6A">
        <w:rPr>
          <w:rStyle w:val="Emphasis"/>
          <w:i w:val="0"/>
        </w:rPr>
        <w:t xml:space="preserve"> regulamentele,</w:t>
      </w:r>
      <w:r w:rsidR="00E3351E" w:rsidRPr="00C01F6A">
        <w:rPr>
          <w:rStyle w:val="Emphasis"/>
          <w:i w:val="0"/>
        </w:rPr>
        <w:t xml:space="preserve"> deciziile interne, </w:t>
      </w:r>
      <w:r w:rsidR="00F95679" w:rsidRPr="00C01F6A">
        <w:rPr>
          <w:rStyle w:val="Emphasis"/>
          <w:i w:val="0"/>
        </w:rPr>
        <w:t xml:space="preserve">procedurile de lucru si </w:t>
      </w:r>
      <w:r w:rsidR="00B96975" w:rsidRPr="00C01F6A">
        <w:rPr>
          <w:rStyle w:val="Emphasis"/>
          <w:i w:val="0"/>
        </w:rPr>
        <w:t>circuitul documentelor</w:t>
      </w:r>
      <w:r w:rsidR="00406F98" w:rsidRPr="00C01F6A">
        <w:rPr>
          <w:rStyle w:val="Emphasis"/>
          <w:i w:val="0"/>
        </w:rPr>
        <w:t xml:space="preserve"> stab</w:t>
      </w:r>
      <w:r w:rsidR="00414602">
        <w:rPr>
          <w:rStyle w:val="Emphasis"/>
          <w:i w:val="0"/>
        </w:rPr>
        <w:t>ilite de conducerea institutiei.</w:t>
      </w:r>
    </w:p>
    <w:p w:rsidR="00E3351E" w:rsidRPr="00D2205B" w:rsidRDefault="00B96975" w:rsidP="00F8544A">
      <w:pPr>
        <w:autoSpaceDE w:val="0"/>
        <w:autoSpaceDN w:val="0"/>
        <w:adjustRightInd w:val="0"/>
        <w:jc w:val="both"/>
        <w:rPr>
          <w:rFonts w:ascii="Calibri" w:hAnsi="Calibri" w:cs="timesnewroman"/>
          <w:bCs/>
          <w:iCs/>
        </w:rPr>
      </w:pPr>
      <w:r w:rsidRPr="00C01F6A">
        <w:rPr>
          <w:rStyle w:val="Emphasis"/>
          <w:i w:val="0"/>
        </w:rPr>
        <w:t xml:space="preserve">                    (</w:t>
      </w:r>
      <w:r w:rsidR="00D2205B" w:rsidRPr="00C01F6A">
        <w:rPr>
          <w:rStyle w:val="Emphasis"/>
          <w:i w:val="0"/>
        </w:rPr>
        <w:t>5</w:t>
      </w:r>
      <w:r w:rsidRPr="00C01F6A">
        <w:rPr>
          <w:rStyle w:val="Emphasis"/>
          <w:i w:val="0"/>
        </w:rPr>
        <w:t>) Colaborează cu celelalte servicii/birouri/compartimente al</w:t>
      </w:r>
      <w:r w:rsidR="00406F98" w:rsidRPr="00C01F6A">
        <w:rPr>
          <w:rStyle w:val="Emphasis"/>
          <w:i w:val="0"/>
        </w:rPr>
        <w:t>e</w:t>
      </w:r>
      <w:r w:rsidRPr="00C01F6A">
        <w:rPr>
          <w:rStyle w:val="Emphasis"/>
          <w:i w:val="0"/>
        </w:rPr>
        <w:t xml:space="preserve"> </w:t>
      </w:r>
      <w:r w:rsidR="00F8544A" w:rsidRPr="008A574D">
        <w:t>DFMT</w:t>
      </w:r>
      <w:r w:rsidR="003A54CA">
        <w:rPr>
          <w:rStyle w:val="Emphasis"/>
          <w:rFonts w:ascii="Calibri" w:hAnsi="Calibri"/>
          <w:i w:val="0"/>
        </w:rPr>
        <w:t xml:space="preserve"> .</w:t>
      </w:r>
      <w:r w:rsidR="00E3351E">
        <w:rPr>
          <w:rStyle w:val="Emphasis"/>
          <w:rFonts w:ascii="Calibri" w:hAnsi="Calibri"/>
          <w:i w:val="0"/>
        </w:rPr>
        <w:t xml:space="preserve">          </w:t>
      </w:r>
    </w:p>
    <w:p w:rsidR="00DE1E3B" w:rsidRDefault="00DE1E3B" w:rsidP="0045024F">
      <w:bookmarkStart w:id="24" w:name="_Toc378333572"/>
      <w:bookmarkStart w:id="25" w:name="_Toc378576246"/>
    </w:p>
    <w:p w:rsidR="00E93186" w:rsidRPr="00F3044C" w:rsidRDefault="00E93186" w:rsidP="00800EE0">
      <w:pPr>
        <w:pStyle w:val="Heading1"/>
        <w:spacing w:before="0" w:after="0"/>
        <w:rPr>
          <w:color w:val="0000FF"/>
        </w:rPr>
      </w:pPr>
      <w:bookmarkStart w:id="26" w:name="_Toc385326603"/>
      <w:r w:rsidRPr="00F3044C">
        <w:rPr>
          <w:color w:val="0000FF"/>
        </w:rPr>
        <w:t xml:space="preserve">Atribuţii specifice ale </w:t>
      </w:r>
      <w:r w:rsidR="000B13F7" w:rsidRPr="00F3044C">
        <w:rPr>
          <w:color w:val="0000FF"/>
        </w:rPr>
        <w:t xml:space="preserve">serviciilor/ birourilor/ </w:t>
      </w:r>
      <w:r w:rsidRPr="00F3044C">
        <w:rPr>
          <w:color w:val="0000FF"/>
        </w:rPr>
        <w:t>compartimentelor Direcţiei</w:t>
      </w:r>
      <w:r w:rsidR="00767BDD" w:rsidRPr="00F3044C">
        <w:rPr>
          <w:color w:val="0000FF"/>
        </w:rPr>
        <w:t xml:space="preserve"> </w:t>
      </w:r>
      <w:r w:rsidR="00A70441" w:rsidRPr="00F3044C">
        <w:rPr>
          <w:color w:val="0000FF"/>
        </w:rPr>
        <w:t>Fiscale</w:t>
      </w:r>
      <w:r w:rsidR="00767BDD" w:rsidRPr="00F3044C">
        <w:rPr>
          <w:color w:val="0000FF"/>
        </w:rPr>
        <w:t xml:space="preserve"> </w:t>
      </w:r>
      <w:r w:rsidR="00D43B3C" w:rsidRPr="00F3044C">
        <w:rPr>
          <w:color w:val="0000FF"/>
        </w:rPr>
        <w:t xml:space="preserve">a Municipiului </w:t>
      </w:r>
      <w:r w:rsidR="00767BDD" w:rsidRPr="00F3044C">
        <w:rPr>
          <w:color w:val="0000FF"/>
        </w:rPr>
        <w:t>Timişoara</w:t>
      </w:r>
      <w:bookmarkEnd w:id="24"/>
      <w:bookmarkEnd w:id="25"/>
      <w:bookmarkEnd w:id="26"/>
    </w:p>
    <w:p w:rsidR="0045024F" w:rsidRPr="00A6796B" w:rsidRDefault="0045024F" w:rsidP="00EC4C25">
      <w:pPr>
        <w:tabs>
          <w:tab w:val="left" w:pos="6255"/>
        </w:tabs>
        <w:rPr>
          <w:color w:val="003300"/>
        </w:rPr>
      </w:pPr>
    </w:p>
    <w:p w:rsidR="00E45286" w:rsidRPr="00A6796B" w:rsidRDefault="00E45286" w:rsidP="00E45286">
      <w:pPr>
        <w:pStyle w:val="Heading2"/>
        <w:spacing w:before="0" w:after="0"/>
        <w:rPr>
          <w:rFonts w:ascii="Calibri" w:hAnsi="Calibri" w:cs="Arial"/>
          <w:color w:val="008000"/>
        </w:rPr>
      </w:pPr>
      <w:bookmarkStart w:id="27" w:name="_Toc378333573"/>
      <w:bookmarkStart w:id="28" w:name="_Toc378576247"/>
      <w:bookmarkStart w:id="29" w:name="_Toc385326604"/>
      <w:r w:rsidRPr="00A6796B">
        <w:rPr>
          <w:rFonts w:ascii="Calibri" w:hAnsi="Calibri" w:cs="Arial"/>
          <w:color w:val="auto"/>
          <w:sz w:val="24"/>
          <w:szCs w:val="24"/>
        </w:rPr>
        <w:t>Art.21.</w:t>
      </w:r>
      <w:r w:rsidRPr="00A6796B">
        <w:rPr>
          <w:rFonts w:ascii="Calibri" w:hAnsi="Calibri" w:cs="Arial"/>
          <w:color w:val="008000"/>
        </w:rPr>
        <w:t xml:space="preserve"> </w:t>
      </w:r>
      <w:bookmarkEnd w:id="27"/>
      <w:bookmarkEnd w:id="28"/>
      <w:r w:rsidRPr="00A6796B">
        <w:rPr>
          <w:rFonts w:ascii="Calibri" w:hAnsi="Calibri" w:cs="Arial"/>
          <w:color w:val="008000"/>
        </w:rPr>
        <w:t>Serviciul Impozite şi Taxe Persoane Juridice (SITPJ)</w:t>
      </w:r>
      <w:bookmarkEnd w:id="29"/>
    </w:p>
    <w:p w:rsidR="00E45286" w:rsidRPr="002E5CBA" w:rsidRDefault="00E45286" w:rsidP="00E45286">
      <w:r>
        <w:t xml:space="preserve">           </w:t>
      </w:r>
    </w:p>
    <w:p w:rsidR="00E45286" w:rsidRPr="00C01F6A" w:rsidRDefault="00E45286" w:rsidP="00E45286">
      <w:pPr>
        <w:numPr>
          <w:ilvl w:val="0"/>
          <w:numId w:val="17"/>
        </w:numPr>
        <w:jc w:val="both"/>
      </w:pPr>
      <w:r w:rsidRPr="00C01F6A">
        <w:t xml:space="preserve">Serviciul Impozite și Taxe Persoane Juridice are drept scop realizarea activităților pentru îndeplinirea următoarelor </w:t>
      </w:r>
      <w:r w:rsidRPr="00C01F6A">
        <w:rPr>
          <w:b/>
          <w:i/>
        </w:rPr>
        <w:t>obiective specifice</w:t>
      </w:r>
      <w:r w:rsidRPr="00C01F6A">
        <w:t>:</w:t>
      </w:r>
    </w:p>
    <w:p w:rsidR="00E45286" w:rsidRPr="00C01F6A" w:rsidRDefault="00E45286" w:rsidP="00E45286">
      <w:pPr>
        <w:ind w:left="360"/>
        <w:jc w:val="both"/>
      </w:pPr>
    </w:p>
    <w:p w:rsidR="00E45286" w:rsidRPr="00C01F6A" w:rsidRDefault="00E45286" w:rsidP="00E45286">
      <w:pPr>
        <w:numPr>
          <w:ilvl w:val="0"/>
          <w:numId w:val="18"/>
        </w:numPr>
        <w:jc w:val="both"/>
        <w:rPr>
          <w:b/>
        </w:rPr>
      </w:pPr>
      <w:r w:rsidRPr="00C01F6A">
        <w:t xml:space="preserve">Administrarea impozitelor și taxelor datorate bugetului local de către persoanele juridice (impozit/taxa pe cladire, impozit/taxa pe teren, impozit asupra mijloacelor de transport, impozit pe spectacole, taxa pentru servicii de reclama si publicitate, taxa pentru afisaj in scop de reclama si publicitate, </w:t>
      </w:r>
      <w:r w:rsidR="0027678E" w:rsidRPr="00CF0116">
        <w:t xml:space="preserve">impozit pe profit care potrivit legii se administreaza de catre organul fiscal local, alte taxe/ impozite </w:t>
      </w:r>
      <w:r w:rsidRPr="00CF0116">
        <w:t>stabilite in sarcina D</w:t>
      </w:r>
      <w:r w:rsidR="009D7CC0" w:rsidRPr="00CF0116">
        <w:t>FMT</w:t>
      </w:r>
      <w:r w:rsidR="0027678E" w:rsidRPr="00CF0116">
        <w:t xml:space="preserve">, ca organ fiscal local, fie </w:t>
      </w:r>
      <w:r w:rsidRPr="00CF0116">
        <w:t>prin hotarari ale Consiliului Local al Municipiului Timisoara</w:t>
      </w:r>
      <w:r w:rsidR="0027678E" w:rsidRPr="00CF0116">
        <w:t>, fie prin alte acte normative</w:t>
      </w:r>
      <w:r w:rsidRPr="00CF0116">
        <w:t xml:space="preserve">), </w:t>
      </w:r>
      <w:r w:rsidRPr="00C01F6A">
        <w:t>referitoare la:</w:t>
      </w:r>
    </w:p>
    <w:p w:rsidR="00E45286" w:rsidRPr="00C01F6A" w:rsidRDefault="00A0757F" w:rsidP="00E45286">
      <w:pPr>
        <w:ind w:left="1276"/>
        <w:jc w:val="both"/>
      </w:pPr>
      <w:r>
        <w:t>- s</w:t>
      </w:r>
      <w:r w:rsidR="00E45286" w:rsidRPr="00C01F6A">
        <w:t>oluționarea în termenul legal a cererilor pentru eliberarea certificatului de atestare fiscală privind impozitele, taxele locale și alte venituri la bugetul local pentru persoane juridice precum şi soluţionarea cererilor însoțite de documentele depuse de contribuabili în legătură cu situația fiscală;</w:t>
      </w:r>
    </w:p>
    <w:p w:rsidR="00E45286" w:rsidRPr="0091290A" w:rsidRDefault="00A0757F" w:rsidP="00E45286">
      <w:pPr>
        <w:ind w:left="1276"/>
        <w:jc w:val="both"/>
        <w:rPr>
          <w:bCs/>
        </w:rPr>
      </w:pPr>
      <w:r>
        <w:t>- d</w:t>
      </w:r>
      <w:r w:rsidR="00E45286" w:rsidRPr="00C01F6A">
        <w:t xml:space="preserve">eterminarea situației fiscale reale a contribuabililor-persoane juridice prin verificarea documentară, a tuturor actelor administrativ-fiscale emise, actualizarea bazei de date cuprinzand evidenta fiscala in sensul stabilirii diferenţelor nedeclarate constatate, </w:t>
      </w:r>
      <w:r w:rsidR="00E45286" w:rsidRPr="00C01F6A">
        <w:rPr>
          <w:bCs/>
        </w:rPr>
        <w:t>emiterea și comunicarea în termen a deciziilor de impun</w:t>
      </w:r>
      <w:r w:rsidR="005360CC">
        <w:rPr>
          <w:bCs/>
        </w:rPr>
        <w:t xml:space="preserve">ere cu modificarile intervenite, </w:t>
      </w:r>
      <w:r w:rsidR="005360CC" w:rsidRPr="0091290A">
        <w:rPr>
          <w:bCs/>
        </w:rPr>
        <w:t>stabilirea si</w:t>
      </w:r>
      <w:r w:rsidR="005360CC">
        <w:rPr>
          <w:bCs/>
          <w:color w:val="FF0000"/>
        </w:rPr>
        <w:t xml:space="preserve"> </w:t>
      </w:r>
      <w:r w:rsidR="003D4340" w:rsidRPr="0091290A">
        <w:rPr>
          <w:bCs/>
        </w:rPr>
        <w:t>controlul creantelor fiscale, aplicarea sanctiunilor in conditiile legii, asistenta/indrumarea contribuabililor la cerere sau din oficiu, in limita competentelor ce le revin;</w:t>
      </w:r>
    </w:p>
    <w:p w:rsidR="00E45286" w:rsidRPr="00DA3843" w:rsidRDefault="00E45286" w:rsidP="00E45286">
      <w:pPr>
        <w:numPr>
          <w:ilvl w:val="0"/>
          <w:numId w:val="19"/>
        </w:numPr>
        <w:jc w:val="both"/>
      </w:pPr>
      <w:r w:rsidRPr="00C01F6A">
        <w:t xml:space="preserve">Identificarea contribuabililor împotriva cărora s-a dispus deschiderea procedurii insolvenţei, prin accesarea </w:t>
      </w:r>
      <w:r w:rsidRPr="00C01F6A">
        <w:rPr>
          <w:i/>
        </w:rPr>
        <w:t>Buletinului Procedurilor de Insolvență</w:t>
      </w:r>
      <w:r w:rsidRPr="00C01F6A">
        <w:t xml:space="preserve"> sau ca urmare a notificarilor  administratorilor judiciari și/sau lichidatorilor desemnați, actualizarea situatiei fiscale cu modificările intervenite, stabilirea si comunicarea in termen a titlurilor de </w:t>
      </w:r>
      <w:r w:rsidR="00B3117E">
        <w:t xml:space="preserve">creanță cu obligaţiile datorate, </w:t>
      </w:r>
      <w:r w:rsidR="00B3117E" w:rsidRPr="00DA3843">
        <w:t>in scopul recuperarii creantelor fiscale cu care acestia figureaza in evidenta fiscala;</w:t>
      </w:r>
    </w:p>
    <w:p w:rsidR="009D7CC0" w:rsidRPr="001D4DA5" w:rsidRDefault="00E45286" w:rsidP="001D4DA5">
      <w:pPr>
        <w:numPr>
          <w:ilvl w:val="0"/>
          <w:numId w:val="19"/>
        </w:numPr>
        <w:jc w:val="both"/>
        <w:rPr>
          <w:b/>
          <w:strike/>
        </w:rPr>
      </w:pPr>
      <w:r w:rsidRPr="001D4DA5">
        <w:rPr>
          <w:shd w:val="clear" w:color="auto" w:fill="FFFFFF"/>
        </w:rPr>
        <w:t>Organizarea, arhivarea și păstrarea</w:t>
      </w:r>
      <w:r w:rsidRPr="001D4DA5">
        <w:rPr>
          <w:bCs/>
          <w:shd w:val="clear" w:color="auto" w:fill="FFFFFF"/>
        </w:rPr>
        <w:t xml:space="preserve"> </w:t>
      </w:r>
      <w:r w:rsidRPr="001D4DA5">
        <w:rPr>
          <w:shd w:val="clear" w:color="auto" w:fill="FFFFFF"/>
        </w:rPr>
        <w:t>documentelor la dosarul fiscal al contribuabilului</w:t>
      </w:r>
      <w:r w:rsidR="009D7CC0" w:rsidRPr="001D4DA5">
        <w:t>.</w:t>
      </w:r>
      <w:r w:rsidR="00A30D40">
        <w:rPr>
          <w:strike/>
        </w:rPr>
        <w:t xml:space="preserve"> </w:t>
      </w:r>
    </w:p>
    <w:p w:rsidR="00E45286" w:rsidRPr="00434857" w:rsidRDefault="00E45286" w:rsidP="00E45286">
      <w:pPr>
        <w:numPr>
          <w:ilvl w:val="0"/>
          <w:numId w:val="17"/>
        </w:numPr>
        <w:contextualSpacing/>
        <w:rPr>
          <w:b/>
          <w:i/>
        </w:rPr>
      </w:pPr>
      <w:r w:rsidRPr="00434857">
        <w:rPr>
          <w:b/>
          <w:i/>
        </w:rPr>
        <w:t>Atribuţii specifice:</w:t>
      </w:r>
    </w:p>
    <w:p w:rsidR="00E45286" w:rsidRPr="00C01F6A" w:rsidRDefault="00E45286" w:rsidP="00E45286">
      <w:pPr>
        <w:ind w:left="360"/>
        <w:contextualSpacing/>
      </w:pPr>
    </w:p>
    <w:p w:rsidR="00E45286" w:rsidRPr="00C01F6A" w:rsidRDefault="00E45286" w:rsidP="00E45286">
      <w:pPr>
        <w:numPr>
          <w:ilvl w:val="0"/>
          <w:numId w:val="16"/>
        </w:numPr>
        <w:spacing w:before="100" w:beforeAutospacing="1" w:after="100" w:afterAutospacing="1"/>
        <w:contextualSpacing/>
        <w:jc w:val="both"/>
      </w:pPr>
      <w:r w:rsidRPr="00C01F6A">
        <w:t>Realizează activităţi de autoperfectionare prin însușirea permanentă a legislației din domeniul propriu de activitate, aplică și execută prevederile actelor normative care reglementează impozitele şi taxele locale, precum şi cele care reglementează inspecţia fiscală;</w:t>
      </w:r>
    </w:p>
    <w:p w:rsidR="00E45286" w:rsidRPr="00C01F6A" w:rsidRDefault="00E45286" w:rsidP="00E45286">
      <w:pPr>
        <w:numPr>
          <w:ilvl w:val="0"/>
          <w:numId w:val="16"/>
        </w:numPr>
        <w:spacing w:before="100" w:beforeAutospacing="1" w:after="100" w:afterAutospacing="1"/>
        <w:jc w:val="both"/>
      </w:pPr>
      <w:r w:rsidRPr="00C01F6A">
        <w:t>Soluționeză cererile pentru eliberarea certificatului de atestare fiscala privind impozitele, taxele locale si alte venituri la bugetul local pentru persoane juridice;</w:t>
      </w:r>
    </w:p>
    <w:p w:rsidR="00E45286" w:rsidRPr="00C01F6A" w:rsidRDefault="00E45286" w:rsidP="00E45286">
      <w:pPr>
        <w:numPr>
          <w:ilvl w:val="0"/>
          <w:numId w:val="16"/>
        </w:numPr>
        <w:spacing w:before="100" w:beforeAutospacing="1" w:after="100" w:afterAutospacing="1"/>
        <w:jc w:val="both"/>
      </w:pPr>
      <w:r w:rsidRPr="00C01F6A">
        <w:lastRenderedPageBreak/>
        <w:t>Soluționează în termenul legal alte cereri depuse de contribuabili în legătură cu situația fiscală a acestora;</w:t>
      </w:r>
    </w:p>
    <w:p w:rsidR="00E45286" w:rsidRPr="00C01F6A" w:rsidRDefault="00E45286" w:rsidP="00E45286">
      <w:pPr>
        <w:numPr>
          <w:ilvl w:val="0"/>
          <w:numId w:val="16"/>
        </w:numPr>
        <w:spacing w:before="100" w:beforeAutospacing="1" w:after="100" w:afterAutospacing="1"/>
        <w:jc w:val="both"/>
      </w:pPr>
      <w:r w:rsidRPr="00C01F6A">
        <w:t>Verifică concordanța datelor înscrise în declaraţiile de impunere cu datele din evidenţa fiscală a serviciului de impozite şi taxe și cu datele din evidența contabilă a contribuabililor persoane juridice supuși inspecției fiscale atunci când se impune;</w:t>
      </w:r>
    </w:p>
    <w:p w:rsidR="00E45286" w:rsidRDefault="00E45286" w:rsidP="00E45286">
      <w:pPr>
        <w:numPr>
          <w:ilvl w:val="0"/>
          <w:numId w:val="16"/>
        </w:numPr>
        <w:spacing w:before="100" w:beforeAutospacing="1" w:after="100" w:afterAutospacing="1"/>
        <w:jc w:val="both"/>
      </w:pPr>
      <w:r w:rsidRPr="00C01F6A">
        <w:t>Verifică, atunci cand este cazul, modul în care contribuabilii persoane juridice au constituit şi virat la bugetul local impozitele şi taxele datorate, stabilește diferențe de obligatii ca urmare a  nedeclararii bazei impozabile de către contribuabili;</w:t>
      </w:r>
    </w:p>
    <w:p w:rsidR="005804B0" w:rsidRPr="000337B4" w:rsidRDefault="005804B0" w:rsidP="00E45286">
      <w:pPr>
        <w:numPr>
          <w:ilvl w:val="0"/>
          <w:numId w:val="16"/>
        </w:numPr>
        <w:spacing w:before="100" w:beforeAutospacing="1" w:after="100" w:afterAutospacing="1"/>
        <w:jc w:val="both"/>
      </w:pPr>
      <w:r w:rsidRPr="000337B4">
        <w:t>Efectueaza inspectii fiscale, in limitele legii, potrivit competentei specifice  ce revine organului fiscal local;</w:t>
      </w:r>
    </w:p>
    <w:p w:rsidR="00E45286" w:rsidRPr="00C01F6A" w:rsidRDefault="00E45286" w:rsidP="00E45286">
      <w:pPr>
        <w:numPr>
          <w:ilvl w:val="0"/>
          <w:numId w:val="16"/>
        </w:numPr>
        <w:spacing w:before="100" w:beforeAutospacing="1" w:after="100" w:afterAutospacing="1"/>
        <w:jc w:val="both"/>
      </w:pPr>
      <w:r w:rsidRPr="00C01F6A">
        <w:t>Întocmeşte, în urma inspecţiei fiscale, actul de control şi anexele aferente acestuia, conform legislaţiei în vigoare, stabileste diferențele datorate în plus sau în minus, după caz, față de creanța fiscală declarată și/sau stabilită la momentul începerii inspecției fiscale;</w:t>
      </w:r>
    </w:p>
    <w:p w:rsidR="00E45286" w:rsidRPr="00C01F6A" w:rsidRDefault="00E45286" w:rsidP="00E45286">
      <w:pPr>
        <w:numPr>
          <w:ilvl w:val="0"/>
          <w:numId w:val="16"/>
        </w:numPr>
        <w:spacing w:before="100" w:beforeAutospacing="1" w:after="100" w:afterAutospacing="1"/>
        <w:jc w:val="both"/>
      </w:pPr>
      <w:r w:rsidRPr="00C01F6A">
        <w:t>Stabilește diferențe de obligații fiscale de plată și accesorii aferente acestora prin emiterea deciziei de impunere</w:t>
      </w:r>
    </w:p>
    <w:p w:rsidR="00E45286" w:rsidRPr="00C01F6A" w:rsidRDefault="00E45286" w:rsidP="00E45286">
      <w:pPr>
        <w:numPr>
          <w:ilvl w:val="0"/>
          <w:numId w:val="16"/>
        </w:numPr>
        <w:spacing w:before="100" w:beforeAutospacing="1" w:after="100" w:afterAutospacing="1"/>
        <w:jc w:val="both"/>
      </w:pPr>
      <w:r w:rsidRPr="00C01F6A">
        <w:t>Aplică sancţiuni contravenţionale pentru faptele prevăzute de legislaţia fiscală unde au competenţă;</w:t>
      </w:r>
    </w:p>
    <w:p w:rsidR="00E45286" w:rsidRPr="00C01F6A" w:rsidRDefault="00E45286" w:rsidP="00E45286">
      <w:pPr>
        <w:numPr>
          <w:ilvl w:val="0"/>
          <w:numId w:val="16"/>
        </w:numPr>
        <w:spacing w:before="100" w:beforeAutospacing="1" w:after="100" w:afterAutospacing="1"/>
        <w:jc w:val="both"/>
      </w:pPr>
      <w:r w:rsidRPr="00C01F6A">
        <w:t>Operareza în baza de date declaraţiile de impunere, rezultatele constatate cu ocazia controlului fiscal, şi orice informatii cu implicari in starea/situatia fiscala a contribuabilului, modificările intervenite sau cazurilor noi de impunere apărute;</w:t>
      </w:r>
    </w:p>
    <w:p w:rsidR="00E45286" w:rsidRPr="00C01F6A" w:rsidRDefault="00E45286" w:rsidP="00E45286">
      <w:pPr>
        <w:numPr>
          <w:ilvl w:val="0"/>
          <w:numId w:val="16"/>
        </w:numPr>
        <w:spacing w:before="100" w:beforeAutospacing="1" w:after="100" w:afterAutospacing="1"/>
        <w:jc w:val="both"/>
      </w:pPr>
      <w:r w:rsidRPr="00C01F6A">
        <w:t>Emite deciziile de impunere pe care le transmite spre executare silită însoţite de actul de control şi anexele aferente acestuia în situația neîncasării în termen a obligațiilor fiscale datorate bugetului local;</w:t>
      </w:r>
    </w:p>
    <w:p w:rsidR="00E45286" w:rsidRPr="006624D0" w:rsidRDefault="00E45286" w:rsidP="00E45286">
      <w:pPr>
        <w:numPr>
          <w:ilvl w:val="0"/>
          <w:numId w:val="16"/>
        </w:numPr>
        <w:spacing w:before="100" w:beforeAutospacing="1" w:after="100" w:afterAutospacing="1"/>
        <w:jc w:val="both"/>
      </w:pPr>
      <w:r w:rsidRPr="006624D0">
        <w:t xml:space="preserve">Întocmeşte referate de restituire pentru sumele reprezentând impozite şi taxe locale aflate în </w:t>
      </w:r>
      <w:r w:rsidR="00293CBC" w:rsidRPr="006624D0">
        <w:t>administrarea</w:t>
      </w:r>
      <w:r w:rsidR="00293CBC" w:rsidRPr="0026307D">
        <w:rPr>
          <w:color w:val="FF0000"/>
        </w:rPr>
        <w:t xml:space="preserve"> </w:t>
      </w:r>
      <w:r w:rsidRPr="006624D0">
        <w:t>serviciului,</w:t>
      </w:r>
      <w:r w:rsidR="00293CBC" w:rsidRPr="006624D0">
        <w:t xml:space="preserve">precum si a taxei judiciare de timbru nefolosite in instanta sau a caror restituire a fost dispusa de instanta in cazul persoanelor </w:t>
      </w:r>
      <w:r w:rsidR="0026307D">
        <w:t>juridice;</w:t>
      </w:r>
    </w:p>
    <w:p w:rsidR="00E45286" w:rsidRPr="00C14E5E" w:rsidRDefault="00E45286" w:rsidP="00E45286">
      <w:pPr>
        <w:numPr>
          <w:ilvl w:val="0"/>
          <w:numId w:val="16"/>
        </w:numPr>
        <w:spacing w:before="100" w:beforeAutospacing="1" w:after="100" w:afterAutospacing="1"/>
        <w:jc w:val="both"/>
        <w:rPr>
          <w:b/>
          <w:bCs/>
          <w:i/>
          <w:iCs/>
        </w:rPr>
      </w:pPr>
      <w:r w:rsidRPr="00C14E5E">
        <w:t xml:space="preserve">Întocmeşte referate de compensare pentru sumele reprezentând </w:t>
      </w:r>
      <w:r w:rsidR="00160344" w:rsidRPr="00C14E5E">
        <w:t>creante cuprinse la lit”l”,</w:t>
      </w:r>
      <w:r w:rsidRPr="00C14E5E">
        <w:t>aflate în</w:t>
      </w:r>
      <w:r w:rsidR="00461BD3" w:rsidRPr="00C14E5E">
        <w:t xml:space="preserve"> </w:t>
      </w:r>
      <w:r w:rsidR="00160344" w:rsidRPr="00C14E5E">
        <w:t xml:space="preserve">administrarea </w:t>
      </w:r>
      <w:r w:rsidRPr="00C14E5E">
        <w:t xml:space="preserve"> serviciului</w:t>
      </w:r>
      <w:r w:rsidRPr="00C14E5E">
        <w:rPr>
          <w:b/>
          <w:bCs/>
          <w:i/>
          <w:iCs/>
        </w:rPr>
        <w:t>;</w:t>
      </w:r>
    </w:p>
    <w:p w:rsidR="00E45286" w:rsidRPr="00C01F6A" w:rsidRDefault="00E45286" w:rsidP="00E45286">
      <w:pPr>
        <w:numPr>
          <w:ilvl w:val="0"/>
          <w:numId w:val="16"/>
        </w:numPr>
        <w:spacing w:before="100" w:beforeAutospacing="1" w:after="100" w:afterAutospacing="1"/>
        <w:jc w:val="both"/>
        <w:rPr>
          <w:b/>
          <w:bCs/>
          <w:i/>
          <w:iCs/>
        </w:rPr>
      </w:pPr>
      <w:r w:rsidRPr="00C01F6A">
        <w:t>Colaborează cu serviciile descentralizate ale Ministerului de Finanțe, cu executorii judecătorești, lichidatori, etc., în vederea recuperării creanțelor fiscale datorate bugetului local al Municipiului Timișoara</w:t>
      </w:r>
      <w:r w:rsidR="00F705A4">
        <w:t>;</w:t>
      </w:r>
    </w:p>
    <w:p w:rsidR="00E45286" w:rsidRPr="000D1D0A" w:rsidRDefault="00E45286" w:rsidP="00E45286">
      <w:pPr>
        <w:numPr>
          <w:ilvl w:val="0"/>
          <w:numId w:val="16"/>
        </w:numPr>
        <w:jc w:val="both"/>
      </w:pPr>
      <w:r w:rsidRPr="00C01F6A">
        <w:t xml:space="preserve">Identificarea contribuabililor împotriva cărora s-a dispus deschiderea procedurii insolvenţei, prin </w:t>
      </w:r>
      <w:r w:rsidR="00967E5B" w:rsidRPr="00D342C4">
        <w:t>utilizarea instrumentelor, de orice fel,</w:t>
      </w:r>
      <w:r w:rsidR="00142622">
        <w:t xml:space="preserve"> </w:t>
      </w:r>
      <w:r w:rsidR="00967E5B" w:rsidRPr="00D342C4">
        <w:t>existente la nivelul institutiei in scopul identificarii contribuabililor aflati in aceasta situatie speciala</w:t>
      </w:r>
      <w:r w:rsidRPr="00C01F6A">
        <w:t xml:space="preserve"> sau ca urmare a notificarilor  administratorilor judiciari și/sau lichidatorilor desemnați, actualizarea situatiei fiscale cu modificările intervenite, stabilirea si comunicarea in termen a titlurilor de creanță cu obligaţiile datorate</w:t>
      </w:r>
      <w:r w:rsidR="00967E5B">
        <w:t>,</w:t>
      </w:r>
      <w:r w:rsidR="00967E5B" w:rsidRPr="000D1D0A">
        <w:t>efectuarea demersurilor necesare, in scopul recuperarii creantelor aflate in evidenta fiscala</w:t>
      </w:r>
      <w:r w:rsidRPr="000D1D0A">
        <w:t>;</w:t>
      </w:r>
    </w:p>
    <w:p w:rsidR="00E45286" w:rsidRPr="00FB5993" w:rsidRDefault="00E45286" w:rsidP="00E45286">
      <w:pPr>
        <w:numPr>
          <w:ilvl w:val="0"/>
          <w:numId w:val="16"/>
        </w:numPr>
        <w:spacing w:before="100" w:beforeAutospacing="1" w:after="100" w:afterAutospacing="1"/>
        <w:jc w:val="both"/>
      </w:pPr>
      <w:r w:rsidRPr="00DE09C5">
        <w:t>Selec</w:t>
      </w:r>
      <w:r w:rsidR="00F56F79" w:rsidRPr="00DE09C5">
        <w:t xml:space="preserve">tarea, ordonarea, îndosarierea documentelor </w:t>
      </w:r>
      <w:r w:rsidR="00EC2D0C" w:rsidRPr="00DE09C5">
        <w:t xml:space="preserve">ce au fost procesate/verificate </w:t>
      </w:r>
      <w:r w:rsidRPr="00DE09C5">
        <w:t xml:space="preserve">şi </w:t>
      </w:r>
      <w:r w:rsidR="00F56F79" w:rsidRPr="00DE09C5">
        <w:t>predarea</w:t>
      </w:r>
      <w:r w:rsidR="00EC2D0C" w:rsidRPr="00DE09C5">
        <w:t xml:space="preserve"> </w:t>
      </w:r>
      <w:r w:rsidR="00F56F79" w:rsidRPr="00DE09C5">
        <w:t>acestora in vederea păstrarii</w:t>
      </w:r>
      <w:r w:rsidRPr="00DE09C5">
        <w:t xml:space="preserve"> </w:t>
      </w:r>
      <w:r w:rsidR="00F56F79" w:rsidRPr="00DE09C5">
        <w:t xml:space="preserve">acestora in </w:t>
      </w:r>
      <w:r w:rsidRPr="00DE09C5">
        <w:t>d</w:t>
      </w:r>
      <w:r w:rsidR="00F56F79" w:rsidRPr="00DE09C5">
        <w:t>osarele</w:t>
      </w:r>
      <w:r w:rsidR="00EC2D0C" w:rsidRPr="00DE09C5">
        <w:t xml:space="preserve"> fiscale </w:t>
      </w:r>
      <w:r w:rsidR="00E97028" w:rsidRPr="00DE09C5">
        <w:t>aflate in arhivă</w:t>
      </w:r>
      <w:r w:rsidRPr="00DE09C5">
        <w:t>;</w:t>
      </w:r>
      <w:r w:rsidR="00FB5993" w:rsidRPr="00FB5993">
        <w:t xml:space="preserve"> </w:t>
      </w:r>
    </w:p>
    <w:p w:rsidR="007118E4" w:rsidRPr="0093307C" w:rsidRDefault="007118E4" w:rsidP="00E45286">
      <w:pPr>
        <w:numPr>
          <w:ilvl w:val="0"/>
          <w:numId w:val="16"/>
        </w:numPr>
        <w:spacing w:before="100" w:beforeAutospacing="1" w:after="100" w:afterAutospacing="1"/>
        <w:jc w:val="both"/>
      </w:pPr>
      <w:r w:rsidRPr="0093307C">
        <w:t>Manifesta rolul activ in determinarea starii de fapt fiscale prin examin</w:t>
      </w:r>
      <w:r w:rsidR="006F10C7" w:rsidRPr="0093307C">
        <w:t>area, obtinerea si utilizarea t</w:t>
      </w:r>
      <w:r w:rsidR="002D56FE" w:rsidRPr="0093307C">
        <w:t>uturo</w:t>
      </w:r>
      <w:r w:rsidR="006F10C7" w:rsidRPr="0093307C">
        <w:t>r inf</w:t>
      </w:r>
      <w:r w:rsidR="002D56FE" w:rsidRPr="0093307C">
        <w:t>ormatiilor si doc</w:t>
      </w:r>
      <w:r w:rsidR="006F10C7" w:rsidRPr="0093307C">
        <w:t>ume</w:t>
      </w:r>
      <w:r w:rsidR="002D56FE" w:rsidRPr="0093307C">
        <w:t>n</w:t>
      </w:r>
      <w:r w:rsidR="006F10C7" w:rsidRPr="0093307C">
        <w:t xml:space="preserve">telor </w:t>
      </w:r>
      <w:r w:rsidR="008D5EC0" w:rsidRPr="0093307C">
        <w:t>necesare pentru determinarea corecta a situatiei analizate</w:t>
      </w:r>
      <w:r w:rsidR="005A71CA" w:rsidRPr="0093307C">
        <w:t>;</w:t>
      </w:r>
    </w:p>
    <w:p w:rsidR="00E45286" w:rsidRPr="00C01F6A" w:rsidRDefault="00E45286" w:rsidP="00E45286">
      <w:pPr>
        <w:numPr>
          <w:ilvl w:val="0"/>
          <w:numId w:val="16"/>
        </w:numPr>
        <w:autoSpaceDE w:val="0"/>
        <w:autoSpaceDN w:val="0"/>
        <w:adjustRightInd w:val="0"/>
        <w:jc w:val="both"/>
      </w:pPr>
      <w:r w:rsidRPr="00C01F6A">
        <w:t>Examinează și soluționează petițiile, cererile și reclamațiile contribuabililor în legătură cu  domeniul propriu de activitate, potrivit competentelor si în con</w:t>
      </w:r>
      <w:r w:rsidR="00F705A4">
        <w:t>formitate cu prevederile legale;</w:t>
      </w:r>
    </w:p>
    <w:p w:rsidR="00E45286" w:rsidRPr="00FC3AD5" w:rsidRDefault="00CF1398" w:rsidP="00E45286">
      <w:pPr>
        <w:autoSpaceDE w:val="0"/>
        <w:autoSpaceDN w:val="0"/>
        <w:adjustRightInd w:val="0"/>
        <w:ind w:firstLine="480"/>
        <w:jc w:val="both"/>
        <w:rPr>
          <w:strike/>
          <w:color w:val="000000"/>
        </w:rPr>
      </w:pPr>
      <w:r w:rsidRPr="00C01F6A">
        <w:t xml:space="preserve"> </w:t>
      </w:r>
    </w:p>
    <w:p w:rsidR="00E40A30" w:rsidRDefault="00E40A30" w:rsidP="00E45286">
      <w:pPr>
        <w:jc w:val="center"/>
        <w:rPr>
          <w:rFonts w:ascii="Calibri" w:hAnsi="Calibri"/>
          <w:b/>
          <w:sz w:val="52"/>
          <w:szCs w:val="52"/>
        </w:rPr>
      </w:pPr>
      <w:bookmarkStart w:id="30" w:name="_Toc385326605"/>
    </w:p>
    <w:p w:rsidR="000F7A1A" w:rsidRDefault="000F7A1A" w:rsidP="00E45286">
      <w:pPr>
        <w:jc w:val="center"/>
        <w:rPr>
          <w:rFonts w:ascii="Calibri" w:hAnsi="Calibri"/>
          <w:b/>
          <w:sz w:val="52"/>
          <w:szCs w:val="52"/>
        </w:rPr>
      </w:pPr>
    </w:p>
    <w:p w:rsidR="00E45286" w:rsidRPr="00A6796B" w:rsidRDefault="00E45286" w:rsidP="00E45286">
      <w:pPr>
        <w:jc w:val="center"/>
        <w:rPr>
          <w:rFonts w:ascii="Calibri" w:hAnsi="Calibri"/>
          <w:b/>
          <w:sz w:val="52"/>
          <w:szCs w:val="52"/>
        </w:rPr>
      </w:pPr>
      <w:r w:rsidRPr="00A6796B">
        <w:rPr>
          <w:rFonts w:ascii="Calibri" w:hAnsi="Calibri"/>
          <w:b/>
          <w:sz w:val="52"/>
          <w:szCs w:val="52"/>
        </w:rPr>
        <w:lastRenderedPageBreak/>
        <w:t>*</w:t>
      </w:r>
    </w:p>
    <w:p w:rsidR="00E45286" w:rsidRPr="00794A8A" w:rsidRDefault="00E45286" w:rsidP="00E45286">
      <w:pPr>
        <w:autoSpaceDE w:val="0"/>
        <w:autoSpaceDN w:val="0"/>
        <w:adjustRightInd w:val="0"/>
        <w:jc w:val="both"/>
        <w:rPr>
          <w:rFonts w:ascii="Calibri" w:hAnsi="Calibri"/>
          <w:b/>
          <w:bCs/>
          <w:i/>
          <w:iCs/>
          <w:color w:val="008000"/>
          <w:sz w:val="28"/>
          <w:szCs w:val="28"/>
        </w:rPr>
      </w:pPr>
      <w:r w:rsidRPr="00794A8A">
        <w:rPr>
          <w:rFonts w:ascii="Calibri" w:hAnsi="Calibri"/>
          <w:b/>
          <w:bCs/>
          <w:i/>
          <w:iCs/>
          <w:color w:val="008000"/>
          <w:sz w:val="28"/>
          <w:szCs w:val="28"/>
        </w:rPr>
        <w:t>Art.22. Serviciul Impuneri Persoane Juridice (SIPJ)</w:t>
      </w:r>
      <w:bookmarkEnd w:id="30"/>
      <w:r w:rsidRPr="00794A8A">
        <w:rPr>
          <w:rFonts w:ascii="Calibri" w:hAnsi="Calibri" w:cs="timesnewroman"/>
          <w:b/>
          <w:bCs/>
          <w:i/>
          <w:iCs/>
          <w:color w:val="008000"/>
          <w:sz w:val="28"/>
          <w:szCs w:val="28"/>
        </w:rPr>
        <w:t xml:space="preserve"> </w:t>
      </w:r>
    </w:p>
    <w:p w:rsidR="00E45286" w:rsidRPr="005E6542" w:rsidRDefault="00E45286" w:rsidP="00E45286">
      <w:r>
        <w:t xml:space="preserve">             </w:t>
      </w:r>
    </w:p>
    <w:p w:rsidR="00E45286" w:rsidRPr="007F6B7D" w:rsidRDefault="00E45286" w:rsidP="007F6B7D">
      <w:pPr>
        <w:pStyle w:val="ListParagraph"/>
        <w:numPr>
          <w:ilvl w:val="0"/>
          <w:numId w:val="62"/>
        </w:numPr>
        <w:autoSpaceDE w:val="0"/>
        <w:autoSpaceDN w:val="0"/>
        <w:adjustRightInd w:val="0"/>
        <w:jc w:val="both"/>
        <w:rPr>
          <w:rFonts w:ascii="Times New Roman" w:hAnsi="Times New Roman" w:cs="Times New Roman"/>
          <w:sz w:val="24"/>
          <w:szCs w:val="24"/>
        </w:rPr>
      </w:pPr>
      <w:r w:rsidRPr="007F6B7D">
        <w:rPr>
          <w:rFonts w:ascii="Times New Roman" w:hAnsi="Times New Roman" w:cs="Times New Roman"/>
          <w:color w:val="000000"/>
          <w:sz w:val="24"/>
          <w:szCs w:val="24"/>
        </w:rPr>
        <w:t xml:space="preserve">Serviciul </w:t>
      </w:r>
      <w:r w:rsidRPr="007F6B7D">
        <w:rPr>
          <w:rFonts w:ascii="Times New Roman" w:hAnsi="Times New Roman" w:cs="Times New Roman"/>
          <w:sz w:val="24"/>
          <w:szCs w:val="24"/>
        </w:rPr>
        <w:t xml:space="preserve">Impuneri Persoane Juridice are drept scop realizarea activităților pentru îndeplinirea urmatoarelor </w:t>
      </w:r>
      <w:r w:rsidRPr="007F6B7D">
        <w:rPr>
          <w:rFonts w:ascii="Times New Roman" w:hAnsi="Times New Roman" w:cs="Times New Roman"/>
          <w:b/>
          <w:i/>
          <w:sz w:val="24"/>
          <w:szCs w:val="24"/>
        </w:rPr>
        <w:t>obiective specifice</w:t>
      </w:r>
      <w:r w:rsidRPr="007F6B7D">
        <w:rPr>
          <w:rFonts w:ascii="Times New Roman" w:hAnsi="Times New Roman" w:cs="Times New Roman"/>
          <w:sz w:val="24"/>
          <w:szCs w:val="24"/>
        </w:rPr>
        <w:t>:</w:t>
      </w:r>
    </w:p>
    <w:p w:rsidR="00E45286" w:rsidRPr="00C01F6A" w:rsidRDefault="00E45286" w:rsidP="00E45286">
      <w:pPr>
        <w:jc w:val="both"/>
      </w:pPr>
    </w:p>
    <w:p w:rsidR="00E45286" w:rsidRPr="00986A02" w:rsidRDefault="00E45286" w:rsidP="00E45286">
      <w:pPr>
        <w:numPr>
          <w:ilvl w:val="0"/>
          <w:numId w:val="8"/>
        </w:numPr>
        <w:jc w:val="both"/>
      </w:pPr>
      <w:r w:rsidRPr="00C01F6A">
        <w:t xml:space="preserve">Administrarea impozitelor și taxelor datorate bugetului local de către persoanele juridice, </w:t>
      </w:r>
      <w:r w:rsidR="00830DF7" w:rsidRPr="00986A02">
        <w:t xml:space="preserve">in limitele competentelor legale, </w:t>
      </w:r>
      <w:r w:rsidRPr="00986A02">
        <w:t>respectiv:</w:t>
      </w:r>
    </w:p>
    <w:p w:rsidR="001657F1" w:rsidRDefault="00E45286" w:rsidP="00E45286">
      <w:pPr>
        <w:ind w:left="993"/>
        <w:jc w:val="both"/>
        <w:rPr>
          <w:color w:val="FF0000"/>
        </w:rPr>
      </w:pPr>
      <w:r w:rsidRPr="00C01F6A">
        <w:t>- înreg</w:t>
      </w:r>
      <w:r w:rsidR="00F705A4">
        <w:t>istra</w:t>
      </w:r>
      <w:r w:rsidRPr="00C01F6A">
        <w:t>rea fiscală, stabilirea, verificarea, compensarea și/sau restituirea impozitelor și taxelor locale, și anume: impozitul și taxa pe clădire, impozitul și taxa pe teren, taxa pe serviciile de reclamă și publicitate, taxa pentru afișaj în scop de reclamă și publicitate, taxa hotelieră, impozitul pe spectacole</w:t>
      </w:r>
      <w:r w:rsidR="008950D4">
        <w:t>, potrivit prevederilor legii</w:t>
      </w:r>
      <w:r w:rsidR="001657F1">
        <w:t>;</w:t>
      </w:r>
    </w:p>
    <w:p w:rsidR="00E45286" w:rsidRPr="00C01F6A" w:rsidRDefault="00E45286" w:rsidP="00E45286">
      <w:pPr>
        <w:ind w:left="993"/>
        <w:jc w:val="both"/>
      </w:pPr>
      <w:r w:rsidRPr="00C01F6A">
        <w:t>- verificarea si corectarea, daca e cazul</w:t>
      </w:r>
      <w:r w:rsidR="00F700B0">
        <w:t>,</w:t>
      </w:r>
      <w:r w:rsidRPr="00C01F6A">
        <w:t xml:space="preserve"> a rolurilor fiscale privind contribuabilii persoane juridice in vederea efectuarii compensarii și/sau restituirii sumelor achitate in plus cu titlu de  impozit pe mijloace de transport;</w:t>
      </w:r>
    </w:p>
    <w:p w:rsidR="00E45286" w:rsidRPr="00C01F6A" w:rsidRDefault="00611E88" w:rsidP="00E45286">
      <w:pPr>
        <w:numPr>
          <w:ilvl w:val="0"/>
          <w:numId w:val="9"/>
        </w:numPr>
        <w:jc w:val="both"/>
      </w:pPr>
      <w:r>
        <w:t xml:space="preserve">Realizarea arhivei </w:t>
      </w:r>
      <w:r w:rsidR="00E45286" w:rsidRPr="00C01F6A">
        <w:t>electronice prin scanarea documentelor existente în dosarul fiscal al  contribuabillilor – persoane juridice;</w:t>
      </w:r>
    </w:p>
    <w:p w:rsidR="00E45286" w:rsidRPr="00C01F6A" w:rsidRDefault="00E45286" w:rsidP="00E45286">
      <w:pPr>
        <w:ind w:left="720"/>
      </w:pPr>
    </w:p>
    <w:p w:rsidR="00E45286" w:rsidRPr="00C01F6A" w:rsidRDefault="000277D1" w:rsidP="000277D1">
      <w:pPr>
        <w:ind w:left="360"/>
        <w:rPr>
          <w:b/>
          <w:i/>
          <w:color w:val="000000"/>
        </w:rPr>
      </w:pPr>
      <w:r>
        <w:rPr>
          <w:b/>
          <w:i/>
          <w:color w:val="000000"/>
        </w:rPr>
        <w:t xml:space="preserve">(2) </w:t>
      </w:r>
      <w:r w:rsidR="00E45286" w:rsidRPr="00C01F6A">
        <w:rPr>
          <w:b/>
          <w:i/>
          <w:color w:val="000000"/>
        </w:rPr>
        <w:t>Atribuţii specifice:</w:t>
      </w:r>
    </w:p>
    <w:p w:rsidR="00E45286" w:rsidRPr="00C01F6A" w:rsidRDefault="00E45286" w:rsidP="00E45286">
      <w:pPr>
        <w:rPr>
          <w:b/>
          <w:i/>
          <w:color w:val="000000"/>
        </w:rPr>
      </w:pPr>
    </w:p>
    <w:p w:rsidR="00E45286" w:rsidRDefault="00E45286" w:rsidP="00E45286">
      <w:pPr>
        <w:numPr>
          <w:ilvl w:val="0"/>
          <w:numId w:val="11"/>
        </w:numPr>
        <w:suppressAutoHyphens/>
        <w:jc w:val="both"/>
      </w:pPr>
      <w:r w:rsidRPr="00C01F6A">
        <w:rPr>
          <w:color w:val="000000"/>
        </w:rPr>
        <w:t xml:space="preserve">Stabileste prin decizii de impunere impozite și taxe datorate bugetului local de către persoanele juridice, si anume: </w:t>
      </w:r>
      <w:r w:rsidRPr="00C01F6A">
        <w:t>impozitul și taxa pe clădire, impozitul şi taxa pe teren, taxa pe servicii de reclamă și publicitate, taxa pentru afișaj în scop de reclamă și publicitate, taxa hotelieră, impozitul pe spectacole, alte taxe locale stabilite prin hotara</w:t>
      </w:r>
      <w:r w:rsidR="004924CC">
        <w:t>ri ale Consiliului Local al Municipiului</w:t>
      </w:r>
      <w:r w:rsidRPr="00C01F6A">
        <w:t xml:space="preserve"> Timisoara a caror stabilire intra in competenta materiala a </w:t>
      </w:r>
      <w:r w:rsidR="00F8544A" w:rsidRPr="008A574D">
        <w:t>DFMT</w:t>
      </w:r>
      <w:r w:rsidR="004924CC">
        <w:t>;</w:t>
      </w:r>
    </w:p>
    <w:p w:rsidR="007E408E" w:rsidRPr="00DA4CE5" w:rsidRDefault="007E408E" w:rsidP="00E45286">
      <w:pPr>
        <w:numPr>
          <w:ilvl w:val="0"/>
          <w:numId w:val="11"/>
        </w:numPr>
        <w:suppressAutoHyphens/>
        <w:jc w:val="both"/>
      </w:pPr>
      <w:r w:rsidRPr="00DA4CE5">
        <w:t xml:space="preserve">Preia in evidenta fiscala declaratiile de impunere care se refera la impozite/taxe, in cazul in care, potrivit legii, obligatia </w:t>
      </w:r>
      <w:r w:rsidR="00DA4CE5" w:rsidRPr="00DA4CE5">
        <w:t xml:space="preserve">declararii si </w:t>
      </w:r>
      <w:r w:rsidRPr="00DA4CE5">
        <w:t>calcularii acestora revine contribuabilului;</w:t>
      </w:r>
    </w:p>
    <w:p w:rsidR="00E45286" w:rsidRPr="00C01F6A" w:rsidRDefault="00E45286" w:rsidP="00E45286">
      <w:pPr>
        <w:numPr>
          <w:ilvl w:val="0"/>
          <w:numId w:val="11"/>
        </w:numPr>
        <w:suppressAutoHyphens/>
        <w:jc w:val="both"/>
      </w:pPr>
      <w:r w:rsidRPr="00C01F6A">
        <w:t>Operează în baza de date declaratiile fiscale, orice inscrisuri prin care se rectifica situatia fiscala a contribuabililor, in sensul luarii/scoaterii din evidenta fiscala a bunurilor impozabile și notifica persoanelor în drept despre aceste modificari, conform prevederilor legale;</w:t>
      </w:r>
    </w:p>
    <w:p w:rsidR="00E45286" w:rsidRPr="00653C1B" w:rsidRDefault="00E45286" w:rsidP="00E45286">
      <w:pPr>
        <w:numPr>
          <w:ilvl w:val="0"/>
          <w:numId w:val="11"/>
        </w:numPr>
        <w:suppressAutoHyphens/>
        <w:jc w:val="both"/>
      </w:pPr>
      <w:r w:rsidRPr="00C01F6A">
        <w:t>Analizează, verifică și solutionează cererile contribuabililor privind compensarea și restituirea obligațiilor fiscale nedatorate, plătite în plus sau eronat bugetului local</w:t>
      </w:r>
      <w:r w:rsidR="00C604C8">
        <w:t xml:space="preserve">, </w:t>
      </w:r>
      <w:r w:rsidR="00C604C8" w:rsidRPr="00653C1B">
        <w:t xml:space="preserve">inclusiv cele privind taxele judiciare de timbru </w:t>
      </w:r>
      <w:r w:rsidRPr="00653C1B">
        <w:t>;</w:t>
      </w:r>
    </w:p>
    <w:p w:rsidR="00E45286" w:rsidRPr="00C01F6A" w:rsidRDefault="00E45286" w:rsidP="00E45286">
      <w:pPr>
        <w:numPr>
          <w:ilvl w:val="0"/>
          <w:numId w:val="11"/>
        </w:numPr>
        <w:suppressAutoHyphens/>
        <w:jc w:val="both"/>
      </w:pPr>
      <w:r w:rsidRPr="00C01F6A">
        <w:t>Analizează și verifică toate documentele justificative ce însoțesc declarațiile de impunere sau rectificative, in limita competentelor ce le revin;</w:t>
      </w:r>
    </w:p>
    <w:p w:rsidR="00E45286" w:rsidRPr="00C01F6A" w:rsidRDefault="00E45286" w:rsidP="00E45286">
      <w:pPr>
        <w:numPr>
          <w:ilvl w:val="0"/>
          <w:numId w:val="11"/>
        </w:numPr>
        <w:suppressAutoHyphens/>
        <w:jc w:val="both"/>
      </w:pPr>
      <w:r w:rsidRPr="00C01F6A">
        <w:t>Stabilește diferențe de impozite și taxe precum și accesorii în sarcina contribuabililor persoane juridice, in urma verificarii documentelor justificative depuse de contribuabili sau ca urmare a  constararilor proprii in urma cercetarilor la fata locului;</w:t>
      </w:r>
    </w:p>
    <w:p w:rsidR="00E45286" w:rsidRPr="00C01F6A" w:rsidRDefault="00E45286" w:rsidP="00E45286">
      <w:pPr>
        <w:numPr>
          <w:ilvl w:val="0"/>
          <w:numId w:val="11"/>
        </w:numPr>
        <w:suppressAutoHyphens/>
        <w:jc w:val="both"/>
      </w:pPr>
      <w:r w:rsidRPr="00C01F6A">
        <w:t xml:space="preserve"> Analizează cererile si documentatiile depuse de contribuabilii persoane juridice in vederea acordarii facilitatilor fiscale in sensul respectarii conditiilor de acordare prevazute in actul normativ prin care au fost reglementate facilitatile;</w:t>
      </w:r>
    </w:p>
    <w:p w:rsidR="00E45286" w:rsidRPr="003662FA" w:rsidRDefault="00E45286" w:rsidP="00E45286">
      <w:pPr>
        <w:numPr>
          <w:ilvl w:val="0"/>
          <w:numId w:val="11"/>
        </w:numPr>
        <w:suppressAutoHyphens/>
        <w:jc w:val="both"/>
      </w:pPr>
      <w:r w:rsidRPr="003662FA">
        <w:t>Semneaza deciziile privind restituirea taxelor judiciare de timbru;</w:t>
      </w:r>
    </w:p>
    <w:p w:rsidR="00E45286" w:rsidRPr="00C01F6A" w:rsidRDefault="00E45286" w:rsidP="00E45286">
      <w:pPr>
        <w:numPr>
          <w:ilvl w:val="0"/>
          <w:numId w:val="11"/>
        </w:numPr>
        <w:suppressAutoHyphens/>
        <w:jc w:val="both"/>
      </w:pPr>
      <w:r w:rsidRPr="00C01F6A">
        <w:t>Constată și aplică sancțiuni contravenționale pentru faptele prevazute de legislația fiscală și ia măsurile ce se impun conform legislației în vigoare;</w:t>
      </w:r>
    </w:p>
    <w:p w:rsidR="00E45286" w:rsidRPr="00C01F6A" w:rsidRDefault="00E45286" w:rsidP="00E45286">
      <w:pPr>
        <w:numPr>
          <w:ilvl w:val="0"/>
          <w:numId w:val="11"/>
        </w:numPr>
        <w:suppressAutoHyphens/>
        <w:jc w:val="both"/>
      </w:pPr>
      <w:r w:rsidRPr="00C01F6A">
        <w:t xml:space="preserve">Actulizeaza baza de date in sensul corectarii erorilor aparute sau a stabilirii diferentelor de obligatii, in limita </w:t>
      </w:r>
      <w:r w:rsidR="004924CC">
        <w:t>competentelor atribuite;</w:t>
      </w:r>
    </w:p>
    <w:p w:rsidR="00E45286" w:rsidRPr="00C01F6A" w:rsidRDefault="00E45286" w:rsidP="00E45286">
      <w:pPr>
        <w:numPr>
          <w:ilvl w:val="0"/>
          <w:numId w:val="11"/>
        </w:numPr>
        <w:suppressAutoHyphens/>
        <w:jc w:val="both"/>
      </w:pPr>
      <w:r w:rsidRPr="00C01F6A">
        <w:rPr>
          <w:bCs/>
        </w:rPr>
        <w:lastRenderedPageBreak/>
        <w:t>Înscrierea/operarea menţiunilor în baza de date privind sechestrele instituite de către executorii judecătoreşti/fiscali asupra bunurilor impozabile apartinand contribuabililor-persoane juridice;</w:t>
      </w:r>
    </w:p>
    <w:p w:rsidR="002D6B6F" w:rsidRDefault="00E45286" w:rsidP="002D6B6F">
      <w:pPr>
        <w:numPr>
          <w:ilvl w:val="0"/>
          <w:numId w:val="11"/>
        </w:numPr>
        <w:suppressAutoHyphens/>
        <w:jc w:val="both"/>
      </w:pPr>
      <w:r w:rsidRPr="00C01F6A">
        <w:t>Păstrează confidențialitatea informațiilor prelucrate și păstrează în condiții de securitate dosarele fiscale ale contribuabililor;</w:t>
      </w:r>
    </w:p>
    <w:p w:rsidR="002D6B6F" w:rsidRPr="0093307C" w:rsidRDefault="00E45286" w:rsidP="002D6B6F">
      <w:pPr>
        <w:numPr>
          <w:ilvl w:val="0"/>
          <w:numId w:val="11"/>
        </w:numPr>
        <w:suppressAutoHyphens/>
        <w:jc w:val="both"/>
      </w:pPr>
      <w:r w:rsidRPr="00C01F6A">
        <w:t xml:space="preserve"> </w:t>
      </w:r>
      <w:r w:rsidR="002D6B6F" w:rsidRPr="0093307C">
        <w:t>Selectarea, ordonarea, îndosarierea documentelor ce au fost procesate/verificate şi predarea acestora in vederea păstrarii acestora in dosarele fiscale aflate in arhivă;</w:t>
      </w:r>
    </w:p>
    <w:p w:rsidR="002D6B6F" w:rsidRDefault="002D6B6F" w:rsidP="002D6B6F">
      <w:pPr>
        <w:numPr>
          <w:ilvl w:val="0"/>
          <w:numId w:val="11"/>
        </w:numPr>
        <w:suppressAutoHyphens/>
        <w:jc w:val="both"/>
      </w:pPr>
      <w:r w:rsidRPr="0093307C">
        <w:t>Manifesta rolul activ in determinarea starii de fapt fiscale prin examinarea, obtinerea si utilizarea tuturor informatiilor si documentelor necesare pentru determinarea corecta a situatiei analizate</w:t>
      </w:r>
      <w:r w:rsidR="00661281">
        <w:t>;</w:t>
      </w:r>
    </w:p>
    <w:p w:rsidR="00661281" w:rsidRPr="00483308" w:rsidRDefault="00661281" w:rsidP="002D6B6F">
      <w:pPr>
        <w:numPr>
          <w:ilvl w:val="0"/>
          <w:numId w:val="11"/>
        </w:numPr>
        <w:suppressAutoHyphens/>
        <w:jc w:val="both"/>
      </w:pPr>
      <w:r w:rsidRPr="00483308">
        <w:t>Verifica, analizeaza, stabileste obligatiile fiscale datorate de contribuabili</w:t>
      </w:r>
      <w:r w:rsidR="00A12AAF">
        <w:t>i</w:t>
      </w:r>
      <w:r w:rsidRPr="00483308">
        <w:t xml:space="preserve"> repartizati</w:t>
      </w:r>
      <w:r w:rsidR="00A12AAF">
        <w:t>,</w:t>
      </w:r>
      <w:r w:rsidRPr="00483308">
        <w:t xml:space="preserve"> intocmeste si elibereaza certificatele fiscale</w:t>
      </w:r>
      <w:r w:rsidR="00A12AAF" w:rsidRPr="00A12AAF">
        <w:t xml:space="preserve"> </w:t>
      </w:r>
      <w:r w:rsidR="00A12AAF">
        <w:t>pentru bunurile impozabile</w:t>
      </w:r>
      <w:r w:rsidRPr="00483308">
        <w:t>;</w:t>
      </w:r>
    </w:p>
    <w:p w:rsidR="00E45286" w:rsidRPr="0093307C" w:rsidRDefault="00A12AAF" w:rsidP="00E45286">
      <w:pPr>
        <w:numPr>
          <w:ilvl w:val="0"/>
          <w:numId w:val="11"/>
        </w:numPr>
        <w:suppressAutoHyphens/>
        <w:autoSpaceDE w:val="0"/>
        <w:autoSpaceDN w:val="0"/>
        <w:adjustRightInd w:val="0"/>
        <w:jc w:val="both"/>
      </w:pPr>
      <w:r>
        <w:t xml:space="preserve">Opereaza in baza de date mentiuni cu privire la </w:t>
      </w:r>
      <w:r w:rsidR="00661281" w:rsidRPr="00483308">
        <w:t>sechestre</w:t>
      </w:r>
      <w:r>
        <w:t xml:space="preserve">le </w:t>
      </w:r>
      <w:r w:rsidR="00661281" w:rsidRPr="00483308">
        <w:t xml:space="preserve"> instituite de structurile de specialitate</w:t>
      </w:r>
      <w:r>
        <w:t>.</w:t>
      </w:r>
    </w:p>
    <w:p w:rsidR="00E45286" w:rsidRPr="00660433" w:rsidRDefault="00E45286" w:rsidP="00660433">
      <w:pPr>
        <w:autoSpaceDE w:val="0"/>
        <w:autoSpaceDN w:val="0"/>
        <w:adjustRightInd w:val="0"/>
        <w:jc w:val="center"/>
        <w:rPr>
          <w:rFonts w:ascii="Calibri" w:hAnsi="Calibri" w:cs="Arial"/>
        </w:rPr>
      </w:pPr>
      <w:bookmarkStart w:id="31" w:name="_Toc385326606"/>
      <w:r w:rsidRPr="00F7309C">
        <w:rPr>
          <w:rFonts w:ascii="Calibri" w:hAnsi="Calibri"/>
          <w:sz w:val="52"/>
          <w:szCs w:val="52"/>
        </w:rPr>
        <w:t>*</w:t>
      </w:r>
    </w:p>
    <w:p w:rsidR="00E45286" w:rsidRPr="00A6796B" w:rsidRDefault="00E45286" w:rsidP="00E45286">
      <w:pPr>
        <w:pStyle w:val="Heading2"/>
        <w:spacing w:before="0" w:after="0"/>
        <w:rPr>
          <w:rFonts w:ascii="Calibri" w:hAnsi="Calibri" w:cs="Arial"/>
          <w:color w:val="008000"/>
        </w:rPr>
      </w:pPr>
      <w:r w:rsidRPr="00A6796B">
        <w:rPr>
          <w:rFonts w:ascii="Calibri" w:hAnsi="Calibri" w:cs="Arial"/>
          <w:color w:val="auto"/>
          <w:sz w:val="24"/>
          <w:szCs w:val="24"/>
        </w:rPr>
        <w:t>Art.23.</w:t>
      </w:r>
      <w:r w:rsidRPr="00A6796B">
        <w:rPr>
          <w:rFonts w:ascii="Calibri" w:hAnsi="Calibri" w:cs="Arial"/>
          <w:color w:val="008000"/>
        </w:rPr>
        <w:t xml:space="preserve"> Serviciul Colectare şi Executar</w:t>
      </w:r>
      <w:r w:rsidR="00463C97">
        <w:rPr>
          <w:rFonts w:ascii="Calibri" w:hAnsi="Calibri" w:cs="Arial"/>
          <w:color w:val="008000"/>
        </w:rPr>
        <w:t>e Silită Persoane Juridice (SCE</w:t>
      </w:r>
      <w:r w:rsidRPr="00A6796B">
        <w:rPr>
          <w:rFonts w:ascii="Calibri" w:hAnsi="Calibri" w:cs="Arial"/>
          <w:color w:val="008000"/>
        </w:rPr>
        <w:t>SPJ)</w:t>
      </w:r>
      <w:bookmarkEnd w:id="31"/>
    </w:p>
    <w:p w:rsidR="00E45286" w:rsidRPr="00C01F6A" w:rsidRDefault="00E45286" w:rsidP="00E45286"/>
    <w:p w:rsidR="00E45286" w:rsidRPr="00C01F6A" w:rsidRDefault="00E45286" w:rsidP="00E45286">
      <w:pPr>
        <w:numPr>
          <w:ilvl w:val="0"/>
          <w:numId w:val="23"/>
        </w:numPr>
        <w:ind w:left="993" w:hanging="426"/>
        <w:jc w:val="both"/>
      </w:pPr>
      <w:r w:rsidRPr="00C01F6A">
        <w:t xml:space="preserve">Serviciul Colectare şi Executare Silită Persoane Juridice are drept scop realizarea activităților pentru îndeplinirea următoarelor </w:t>
      </w:r>
      <w:r w:rsidRPr="00C01F6A">
        <w:rPr>
          <w:b/>
          <w:i/>
        </w:rPr>
        <w:t>obiective specifice</w:t>
      </w:r>
      <w:r w:rsidRPr="00C01F6A">
        <w:t>:</w:t>
      </w:r>
    </w:p>
    <w:p w:rsidR="00E45286" w:rsidRPr="00C01F6A" w:rsidRDefault="00E45286" w:rsidP="00E45286">
      <w:pPr>
        <w:jc w:val="both"/>
      </w:pPr>
    </w:p>
    <w:p w:rsidR="00E45286" w:rsidRPr="00C01F6A" w:rsidRDefault="00E45286" w:rsidP="00E45286">
      <w:pPr>
        <w:numPr>
          <w:ilvl w:val="0"/>
          <w:numId w:val="5"/>
        </w:numPr>
        <w:jc w:val="both"/>
      </w:pPr>
      <w:r w:rsidRPr="00C01F6A">
        <w:t>Urmărirea și colectarea impozitelor și taxelor locale datorate de catre persoanele juridice inclusiv a accesoriilor acestora, executarea silită a creanțelor bugetare în conformitate cu prevederile Codului de procedura fiscală și a Codului de procedura civila;</w:t>
      </w:r>
    </w:p>
    <w:p w:rsidR="00E45286" w:rsidRPr="00C01F6A" w:rsidRDefault="00E45286" w:rsidP="00E45286">
      <w:pPr>
        <w:ind w:left="720"/>
        <w:jc w:val="both"/>
      </w:pPr>
    </w:p>
    <w:p w:rsidR="00E45286" w:rsidRPr="00C01F6A" w:rsidRDefault="00E45286" w:rsidP="00E45286">
      <w:pPr>
        <w:numPr>
          <w:ilvl w:val="0"/>
          <w:numId w:val="23"/>
        </w:numPr>
        <w:ind w:left="993"/>
        <w:contextualSpacing/>
        <w:rPr>
          <w:b/>
          <w:i/>
        </w:rPr>
      </w:pPr>
      <w:r w:rsidRPr="00C01F6A">
        <w:rPr>
          <w:b/>
          <w:i/>
        </w:rPr>
        <w:t>Atribuţii specifice:</w:t>
      </w:r>
    </w:p>
    <w:p w:rsidR="00E45286" w:rsidRPr="00C01F6A" w:rsidRDefault="00E45286" w:rsidP="00E45286">
      <w:pPr>
        <w:ind w:left="633"/>
        <w:contextualSpacing/>
        <w:rPr>
          <w:b/>
          <w:i/>
        </w:rPr>
      </w:pPr>
    </w:p>
    <w:p w:rsidR="00E45286" w:rsidRPr="00C01F6A" w:rsidRDefault="00E45286" w:rsidP="00E45286">
      <w:pPr>
        <w:numPr>
          <w:ilvl w:val="0"/>
          <w:numId w:val="24"/>
        </w:numPr>
        <w:suppressAutoHyphens/>
        <w:jc w:val="both"/>
      </w:pPr>
      <w:r w:rsidRPr="00C01F6A">
        <w:t xml:space="preserve">Realizează activităţi de autoperfectionare prin însușirea permanentă a legislației din domeniul propriu de activitate, aplică și execută prevederile actelor normative care reglementează  colectarea si executarea silita a </w:t>
      </w:r>
      <w:r w:rsidR="004924CC">
        <w:t>creanțelor bugetare;</w:t>
      </w:r>
    </w:p>
    <w:p w:rsidR="00E45286" w:rsidRPr="00C01F6A" w:rsidRDefault="00E45286" w:rsidP="00E45286">
      <w:pPr>
        <w:numPr>
          <w:ilvl w:val="0"/>
          <w:numId w:val="24"/>
        </w:numPr>
        <w:suppressAutoHyphens/>
        <w:jc w:val="both"/>
      </w:pPr>
      <w:r w:rsidRPr="00C01F6A">
        <w:t>Procedează, în conformitate cu prevederile legale, la acțiuni de executare silită a creanțelor care se fac venit la bugetul local datorate de către contribuabilii persoane juridice, asigurând colectarea acestora până la împlinirea termenului de prescripţie;</w:t>
      </w:r>
    </w:p>
    <w:p w:rsidR="00E45286" w:rsidRPr="00C01F6A" w:rsidRDefault="00E45286" w:rsidP="00E45286">
      <w:pPr>
        <w:numPr>
          <w:ilvl w:val="0"/>
          <w:numId w:val="24"/>
        </w:numPr>
        <w:suppressAutoHyphens/>
        <w:jc w:val="both"/>
      </w:pPr>
      <w:r w:rsidRPr="00C01F6A">
        <w:t>Gestionează dosarele aflate în executare</w:t>
      </w:r>
      <w:r w:rsidR="004924CC">
        <w:t>;</w:t>
      </w:r>
      <w:r w:rsidRPr="00C01F6A">
        <w:t xml:space="preserve"> </w:t>
      </w:r>
    </w:p>
    <w:p w:rsidR="00E45286" w:rsidRPr="00C01F6A" w:rsidRDefault="00E45286" w:rsidP="00E45286">
      <w:pPr>
        <w:numPr>
          <w:ilvl w:val="0"/>
          <w:numId w:val="24"/>
        </w:numPr>
        <w:suppressAutoHyphens/>
        <w:jc w:val="both"/>
      </w:pPr>
      <w:r w:rsidRPr="00C01F6A">
        <w:t>Verifică indeplinirea conditiilor prevazute de lege pentru ca titlul executoriu sa poata fi preluat in evidenta serviciului;</w:t>
      </w:r>
    </w:p>
    <w:p w:rsidR="00E45286" w:rsidRPr="00C01F6A" w:rsidRDefault="00E45286" w:rsidP="00E45286">
      <w:pPr>
        <w:numPr>
          <w:ilvl w:val="0"/>
          <w:numId w:val="24"/>
        </w:numPr>
        <w:suppressAutoHyphens/>
        <w:jc w:val="both"/>
      </w:pPr>
      <w:r w:rsidRPr="00C01F6A">
        <w:t>Primește și opereaza în baza de date procesele verbale de constatarea contravențiilor pentru persoanele juridice;</w:t>
      </w:r>
    </w:p>
    <w:p w:rsidR="00E45286" w:rsidRPr="00C01F6A" w:rsidRDefault="00E45286" w:rsidP="00E45286">
      <w:pPr>
        <w:numPr>
          <w:ilvl w:val="0"/>
          <w:numId w:val="24"/>
        </w:numPr>
        <w:suppressAutoHyphens/>
        <w:jc w:val="both"/>
      </w:pPr>
      <w:r w:rsidRPr="00C01F6A">
        <w:t xml:space="preserve">Analizează și hotăraște măsurile de executare astfel încât realizarea creanței să se facă cu rezultate avantajoase în interesul imediat al bugetului local, dar ținând seama de drepturile și </w:t>
      </w:r>
      <w:r w:rsidR="004924CC">
        <w:t>obligațiile debitorului urmărit;</w:t>
      </w:r>
    </w:p>
    <w:p w:rsidR="00E45286" w:rsidRPr="00C01F6A" w:rsidRDefault="00E45286" w:rsidP="00E45286">
      <w:pPr>
        <w:numPr>
          <w:ilvl w:val="0"/>
          <w:numId w:val="24"/>
        </w:numPr>
        <w:suppressAutoHyphens/>
        <w:jc w:val="both"/>
      </w:pPr>
      <w:r w:rsidRPr="00C01F6A">
        <w:t>Emite titluri executorii și somații de plată pentru debitele restante datorate bugetului local de către contribuabilii persoane juridice;</w:t>
      </w:r>
    </w:p>
    <w:p w:rsidR="00E45286" w:rsidRPr="00C01F6A" w:rsidRDefault="00E45286" w:rsidP="00E45286">
      <w:pPr>
        <w:numPr>
          <w:ilvl w:val="0"/>
          <w:numId w:val="24"/>
        </w:numPr>
        <w:suppressAutoHyphens/>
        <w:jc w:val="both"/>
      </w:pPr>
      <w:r w:rsidRPr="00C01F6A">
        <w:t>Calculeaza accesorii, conform actelor normative aplicabile, in situatia in care in titlul executoriu transmis sunt prevazute accesorii fara insa a fi stabilit cuantumul acestora</w:t>
      </w:r>
      <w:r w:rsidR="004924CC">
        <w:t>;</w:t>
      </w:r>
    </w:p>
    <w:p w:rsidR="00E45286" w:rsidRPr="00C01F6A" w:rsidRDefault="00E45286" w:rsidP="00E45286">
      <w:pPr>
        <w:numPr>
          <w:ilvl w:val="0"/>
          <w:numId w:val="24"/>
        </w:numPr>
        <w:suppressAutoHyphens/>
        <w:jc w:val="both"/>
      </w:pPr>
      <w:r w:rsidRPr="00C01F6A">
        <w:t>Efectueaza operatiuni de identificare a debitorilor care nu sunt găsiți la sediul social și/sau punctele de lucru, obtinerea tuturor informatiilor necesare in vederea luarii masurilor de executare silita solicitand informații de la autoritățile competente si colaborand cu acestea;</w:t>
      </w:r>
    </w:p>
    <w:p w:rsidR="00E45286" w:rsidRPr="00C01F6A" w:rsidRDefault="00E45286" w:rsidP="00E45286">
      <w:pPr>
        <w:numPr>
          <w:ilvl w:val="0"/>
          <w:numId w:val="24"/>
        </w:numPr>
        <w:suppressAutoHyphens/>
        <w:jc w:val="both"/>
      </w:pPr>
      <w:r w:rsidRPr="00C01F6A">
        <w:t>Efectuează deplasări pe teren pentru identificarea debitorilor, a bunurilor mobile si imobile urmaribile, culegerea de informatii si documente in baza carora se realizeaza determinarea situatiei reale de catre compartimentele de specialitate din cadrul DFMT</w:t>
      </w:r>
    </w:p>
    <w:p w:rsidR="00E45286" w:rsidRPr="00C01F6A" w:rsidRDefault="00E45286" w:rsidP="00E45286">
      <w:pPr>
        <w:numPr>
          <w:ilvl w:val="0"/>
          <w:numId w:val="24"/>
        </w:numPr>
        <w:suppressAutoHyphens/>
        <w:jc w:val="both"/>
      </w:pPr>
      <w:r w:rsidRPr="00C01F6A">
        <w:lastRenderedPageBreak/>
        <w:t>Instituie măsuri asiguratorii (popriri sau sechestru asiguratoriu) în cazurile prevăzute de lege;</w:t>
      </w:r>
    </w:p>
    <w:p w:rsidR="00E45286" w:rsidRPr="00C01F6A" w:rsidRDefault="00E45286" w:rsidP="00E45286">
      <w:pPr>
        <w:numPr>
          <w:ilvl w:val="0"/>
          <w:numId w:val="24"/>
        </w:numPr>
        <w:suppressAutoHyphens/>
        <w:jc w:val="both"/>
      </w:pPr>
      <w:r w:rsidRPr="00C01F6A">
        <w:t>Realizeaza toate operatiunile necesare in vederea stingerii obligatiilor prin modalitatile de executare silita (poprire, sechestru asupra bunurilor mobile si imobile), conform procedurilor legale aplicabile</w:t>
      </w:r>
    </w:p>
    <w:p w:rsidR="00E45286" w:rsidRPr="00C01F6A" w:rsidRDefault="00E45286" w:rsidP="00E45286">
      <w:pPr>
        <w:numPr>
          <w:ilvl w:val="0"/>
          <w:numId w:val="24"/>
        </w:numPr>
        <w:suppressAutoHyphens/>
        <w:jc w:val="both"/>
      </w:pPr>
      <w:r w:rsidRPr="00C01F6A">
        <w:t>Transmite spre soluţionare comisiei numite prin act administrativ, emis în condițiile legii de către autoritățile administrației publice locale, cererile de stingere a creanţelor fiscale prin dare în plată întocmite şi depuse de debitori;</w:t>
      </w:r>
    </w:p>
    <w:p w:rsidR="00E45286" w:rsidRDefault="00E45286" w:rsidP="00E45286">
      <w:pPr>
        <w:numPr>
          <w:ilvl w:val="0"/>
          <w:numId w:val="24"/>
        </w:numPr>
        <w:suppressAutoHyphens/>
        <w:jc w:val="both"/>
      </w:pPr>
      <w:r w:rsidRPr="00C01F6A">
        <w:t>Constata şi declara starea de insolvabilitate a debitorilor persoane juridice în conformitate cu prevederile legale şi a procedurilor interne aprobate;</w:t>
      </w:r>
    </w:p>
    <w:p w:rsidR="00E676DC" w:rsidRPr="0093307C" w:rsidRDefault="00E676DC" w:rsidP="00E676DC">
      <w:pPr>
        <w:numPr>
          <w:ilvl w:val="0"/>
          <w:numId w:val="24"/>
        </w:numPr>
        <w:spacing w:before="100" w:beforeAutospacing="1" w:after="100" w:afterAutospacing="1"/>
        <w:jc w:val="both"/>
      </w:pPr>
      <w:r w:rsidRPr="0093307C">
        <w:t>Manifesta rolul activ in determinarea starii de fapt fiscale prin examinarea, obtinerea si utilizarea tuturor informatiilor si documentelor necesare pentru determinarea corecta a situatiei analizate</w:t>
      </w:r>
    </w:p>
    <w:p w:rsidR="00E45286" w:rsidRPr="00C01F6A" w:rsidRDefault="00E45286" w:rsidP="00E45286">
      <w:pPr>
        <w:numPr>
          <w:ilvl w:val="0"/>
          <w:numId w:val="24"/>
        </w:numPr>
        <w:suppressAutoHyphens/>
        <w:jc w:val="both"/>
        <w:rPr>
          <w:sz w:val="22"/>
          <w:szCs w:val="22"/>
        </w:rPr>
      </w:pPr>
      <w:r w:rsidRPr="00C01F6A">
        <w:t>Examinează și soluționează petițiile, cererile și reclamațiile contribuabililor în legătură cu  domeniul propriu de activitate, în conformitate cu prevederile legale</w:t>
      </w:r>
      <w:r w:rsidR="004924CC">
        <w:t>.</w:t>
      </w:r>
    </w:p>
    <w:p w:rsidR="00E45286" w:rsidRPr="00CD58D2" w:rsidRDefault="00E45286" w:rsidP="00E45286">
      <w:pPr>
        <w:suppressAutoHyphens/>
        <w:ind w:left="360"/>
        <w:jc w:val="both"/>
        <w:rPr>
          <w:sz w:val="22"/>
          <w:szCs w:val="22"/>
        </w:rPr>
      </w:pPr>
    </w:p>
    <w:p w:rsidR="00E45286" w:rsidRDefault="00E45286" w:rsidP="00E45286">
      <w:pPr>
        <w:jc w:val="center"/>
        <w:rPr>
          <w:rFonts w:ascii="Calibri" w:hAnsi="Calibri"/>
          <w:b/>
          <w:sz w:val="52"/>
          <w:szCs w:val="52"/>
        </w:rPr>
      </w:pPr>
      <w:r w:rsidRPr="00DE1E3B">
        <w:rPr>
          <w:rFonts w:ascii="Calibri" w:hAnsi="Calibri"/>
          <w:b/>
          <w:sz w:val="52"/>
          <w:szCs w:val="52"/>
        </w:rPr>
        <w:t>*</w:t>
      </w:r>
    </w:p>
    <w:p w:rsidR="00E45286" w:rsidRPr="00A6796B" w:rsidRDefault="00E45286" w:rsidP="00E45286">
      <w:pPr>
        <w:pStyle w:val="Heading2"/>
        <w:spacing w:before="0" w:after="0"/>
        <w:ind w:left="0" w:firstLine="720"/>
        <w:rPr>
          <w:rFonts w:ascii="Calibri" w:hAnsi="Calibri" w:cs="Arial"/>
          <w:color w:val="008000"/>
        </w:rPr>
      </w:pPr>
      <w:bookmarkStart w:id="32" w:name="_Toc385326607"/>
      <w:r w:rsidRPr="00A6796B">
        <w:rPr>
          <w:rFonts w:ascii="Calibri" w:hAnsi="Calibri" w:cs="Arial"/>
          <w:color w:val="auto"/>
          <w:sz w:val="24"/>
          <w:szCs w:val="24"/>
        </w:rPr>
        <w:t>Art.24.</w:t>
      </w:r>
      <w:r w:rsidRPr="00A6796B">
        <w:rPr>
          <w:rFonts w:ascii="Calibri" w:hAnsi="Calibri" w:cs="Arial"/>
          <w:color w:val="008000"/>
        </w:rPr>
        <w:t xml:space="preserve"> Serviciul</w:t>
      </w:r>
      <w:r w:rsidR="007A66AB">
        <w:rPr>
          <w:rFonts w:ascii="Calibri" w:hAnsi="Calibri" w:cs="Arial"/>
          <w:color w:val="008000"/>
        </w:rPr>
        <w:t xml:space="preserve"> Colectare şi Executare Silită </w:t>
      </w:r>
      <w:r w:rsidRPr="00A6796B">
        <w:rPr>
          <w:rFonts w:ascii="Calibri" w:hAnsi="Calibri" w:cs="Arial"/>
          <w:color w:val="008000"/>
        </w:rPr>
        <w:t>Persoane Fizice (SCESPF)</w:t>
      </w:r>
      <w:bookmarkEnd w:id="32"/>
    </w:p>
    <w:p w:rsidR="00E45286" w:rsidRPr="00030C99" w:rsidRDefault="00E45286" w:rsidP="00E45286">
      <w:pPr>
        <w:autoSpaceDE w:val="0"/>
        <w:autoSpaceDN w:val="0"/>
        <w:adjustRightInd w:val="0"/>
        <w:ind w:firstLine="360"/>
      </w:pPr>
    </w:p>
    <w:p w:rsidR="00E45286" w:rsidRPr="00030C99" w:rsidRDefault="00E45286" w:rsidP="00E45286">
      <w:pPr>
        <w:numPr>
          <w:ilvl w:val="0"/>
          <w:numId w:val="25"/>
        </w:numPr>
        <w:ind w:left="1134" w:hanging="425"/>
        <w:jc w:val="both"/>
      </w:pPr>
      <w:r w:rsidRPr="00030C99">
        <w:t xml:space="preserve">Serviciul Colectare şi Executare Silită Persoane Fizice are drept scop realizarea activităților pentru îndeplinirea următoarelor </w:t>
      </w:r>
      <w:r w:rsidRPr="00030C99">
        <w:rPr>
          <w:b/>
          <w:i/>
        </w:rPr>
        <w:t>obiective specifice</w:t>
      </w:r>
      <w:r w:rsidRPr="00030C99">
        <w:t>:</w:t>
      </w:r>
    </w:p>
    <w:p w:rsidR="00E45286" w:rsidRPr="00030C99" w:rsidRDefault="00E45286" w:rsidP="00E45286">
      <w:pPr>
        <w:ind w:left="709"/>
        <w:jc w:val="both"/>
      </w:pPr>
    </w:p>
    <w:p w:rsidR="00E45286" w:rsidRPr="00030C99" w:rsidRDefault="00E45286" w:rsidP="00E45286">
      <w:pPr>
        <w:numPr>
          <w:ilvl w:val="0"/>
          <w:numId w:val="5"/>
        </w:numPr>
        <w:jc w:val="both"/>
      </w:pPr>
      <w:bookmarkStart w:id="33" w:name="_Toc244064367"/>
      <w:bookmarkStart w:id="34" w:name="_Toc304300153"/>
      <w:bookmarkStart w:id="35" w:name="_Toc304299520"/>
      <w:bookmarkEnd w:id="33"/>
      <w:bookmarkEnd w:id="34"/>
      <w:bookmarkEnd w:id="35"/>
      <w:r w:rsidRPr="00030C99">
        <w:t>Urmărirea și colectarea impozitelor și taxelor locale datorate de catre persoanele fizice inclusiv a accesoriilor acestora, executarea silită a creanțelor bugetare în conformitate cu prevederile Codului de procedura fiscală și a Codului de procedura civila;</w:t>
      </w:r>
    </w:p>
    <w:p w:rsidR="00E45286" w:rsidRPr="00030C99" w:rsidRDefault="00E45286" w:rsidP="00E45286">
      <w:pPr>
        <w:contextualSpacing/>
        <w:rPr>
          <w:b/>
          <w:i/>
        </w:rPr>
      </w:pPr>
    </w:p>
    <w:p w:rsidR="00E45286" w:rsidRPr="00030C99" w:rsidRDefault="00E45286" w:rsidP="00E45286">
      <w:pPr>
        <w:numPr>
          <w:ilvl w:val="0"/>
          <w:numId w:val="25"/>
        </w:numPr>
        <w:ind w:left="1134" w:hanging="425"/>
        <w:contextualSpacing/>
        <w:rPr>
          <w:b/>
          <w:i/>
        </w:rPr>
      </w:pPr>
      <w:r w:rsidRPr="00030C99">
        <w:rPr>
          <w:b/>
          <w:i/>
        </w:rPr>
        <w:t>Atribuţii specifice:</w:t>
      </w:r>
    </w:p>
    <w:p w:rsidR="00E45286" w:rsidRPr="00030C99" w:rsidRDefault="00E45286" w:rsidP="00E45286">
      <w:pPr>
        <w:ind w:left="709"/>
        <w:contextualSpacing/>
        <w:rPr>
          <w:b/>
          <w:i/>
        </w:rPr>
      </w:pPr>
    </w:p>
    <w:p w:rsidR="00E45286" w:rsidRPr="00030C99" w:rsidRDefault="00E45286" w:rsidP="00E45286">
      <w:pPr>
        <w:numPr>
          <w:ilvl w:val="0"/>
          <w:numId w:val="26"/>
        </w:numPr>
        <w:suppressAutoHyphens/>
        <w:ind w:left="709" w:hanging="283"/>
        <w:jc w:val="both"/>
      </w:pPr>
      <w:r w:rsidRPr="00030C99">
        <w:t>Realizează activităţi de autoperfectionare prin însușirea permanentă a legislației din domeniul propriu de activitate, aplică și execută prevederile actelor normative care reglementează  executarea creanțelor bugetare și a înlesnirilor la plat</w:t>
      </w:r>
      <w:r w:rsidR="004924CC">
        <w:t>a impozitelor şi taxelor locale;</w:t>
      </w:r>
    </w:p>
    <w:p w:rsidR="00E45286" w:rsidRPr="00030C99" w:rsidRDefault="00E45286" w:rsidP="00E45286">
      <w:pPr>
        <w:numPr>
          <w:ilvl w:val="0"/>
          <w:numId w:val="26"/>
        </w:numPr>
        <w:suppressAutoHyphens/>
        <w:ind w:left="709" w:hanging="283"/>
        <w:jc w:val="both"/>
      </w:pPr>
      <w:r w:rsidRPr="00030C99">
        <w:t>Procedează, în conformitate cu prevederile legale, la acțiuni de executare silită a creanțelor care se fac venit la bugetul local datorate de către contribuabilii persoane fizice, asigurând colectarea acestora până la împlinirea termenului de prescripţie;</w:t>
      </w:r>
    </w:p>
    <w:p w:rsidR="00E45286" w:rsidRPr="00030C99" w:rsidRDefault="00E45286" w:rsidP="00E45286">
      <w:pPr>
        <w:numPr>
          <w:ilvl w:val="0"/>
          <w:numId w:val="26"/>
        </w:numPr>
        <w:suppressAutoHyphens/>
        <w:ind w:left="709" w:hanging="283"/>
        <w:jc w:val="both"/>
      </w:pPr>
      <w:r w:rsidRPr="00030C99">
        <w:t>Gestionează dosarele aflate în executare;</w:t>
      </w:r>
    </w:p>
    <w:p w:rsidR="00E45286" w:rsidRPr="00030C99" w:rsidRDefault="00E45286" w:rsidP="00E45286">
      <w:pPr>
        <w:numPr>
          <w:ilvl w:val="0"/>
          <w:numId w:val="26"/>
        </w:numPr>
        <w:suppressAutoHyphens/>
        <w:ind w:left="709" w:hanging="283"/>
        <w:jc w:val="both"/>
      </w:pPr>
      <w:r w:rsidRPr="00030C99">
        <w:t>Verifică indeplinirea conditiilor prevazute de lege pentru ca titlul executoriu sa poata fi preluat in evidenta serviciului;</w:t>
      </w:r>
    </w:p>
    <w:p w:rsidR="00E45286" w:rsidRPr="00030C99" w:rsidRDefault="00E45286" w:rsidP="00E45286">
      <w:pPr>
        <w:numPr>
          <w:ilvl w:val="0"/>
          <w:numId w:val="26"/>
        </w:numPr>
        <w:suppressAutoHyphens/>
        <w:ind w:left="709" w:hanging="283"/>
        <w:jc w:val="both"/>
      </w:pPr>
      <w:r w:rsidRPr="00030C99">
        <w:t>Primește și opereaza în baza de date procesele verbale de constatarea contravențiilor pentru persoanele fizice;</w:t>
      </w:r>
    </w:p>
    <w:p w:rsidR="00E45286" w:rsidRPr="00030C99" w:rsidRDefault="00E45286" w:rsidP="00E45286">
      <w:pPr>
        <w:numPr>
          <w:ilvl w:val="0"/>
          <w:numId w:val="26"/>
        </w:numPr>
        <w:suppressAutoHyphens/>
        <w:ind w:left="709" w:hanging="283"/>
        <w:jc w:val="both"/>
      </w:pPr>
      <w:r w:rsidRPr="00030C99">
        <w:t xml:space="preserve">Analizează și hotăraște măsurile de executare astfel încât realizarea creanței să se facă cu rezultate avantajoase în interesul imediat al bugetului local, dar ținând seama de drepturile și </w:t>
      </w:r>
      <w:r w:rsidR="004924CC">
        <w:t>obligațiile debitorului urmărit;</w:t>
      </w:r>
    </w:p>
    <w:p w:rsidR="00E45286" w:rsidRPr="00030C99" w:rsidRDefault="00E45286" w:rsidP="00E45286">
      <w:pPr>
        <w:numPr>
          <w:ilvl w:val="0"/>
          <w:numId w:val="26"/>
        </w:numPr>
        <w:suppressAutoHyphens/>
        <w:ind w:left="709" w:hanging="283"/>
        <w:jc w:val="both"/>
      </w:pPr>
      <w:r w:rsidRPr="00030C99">
        <w:t>Emite titluri executorii și somații de plată pentru debitele restante datorate bugetului local de către contribuabilii persoane fizice;</w:t>
      </w:r>
    </w:p>
    <w:p w:rsidR="00E45286" w:rsidRPr="00030C99" w:rsidRDefault="00E45286" w:rsidP="00E45286">
      <w:pPr>
        <w:numPr>
          <w:ilvl w:val="0"/>
          <w:numId w:val="26"/>
        </w:numPr>
        <w:suppressAutoHyphens/>
        <w:ind w:left="709" w:hanging="283"/>
        <w:jc w:val="both"/>
      </w:pPr>
      <w:r w:rsidRPr="00030C99">
        <w:t>Calculeaza accesorii, conform actelor normative aplicabile, in situatia in care in titlul executoriu transmis sunt prevazute accesorii fara insa a fi stabilit cuantumul acestora;</w:t>
      </w:r>
    </w:p>
    <w:p w:rsidR="00E45286" w:rsidRPr="00030C99" w:rsidRDefault="00E45286" w:rsidP="00E45286">
      <w:pPr>
        <w:numPr>
          <w:ilvl w:val="0"/>
          <w:numId w:val="26"/>
        </w:numPr>
        <w:suppressAutoHyphens/>
        <w:ind w:left="709" w:hanging="283"/>
        <w:jc w:val="both"/>
      </w:pPr>
      <w:r w:rsidRPr="00030C99">
        <w:t>Efectuează operațiuni de identificare a contribuabililor persoane fizice care nu sunt găsiți la domiciliul, solicită informații de la autoritățile competente;</w:t>
      </w:r>
    </w:p>
    <w:p w:rsidR="00E45286" w:rsidRPr="00030C99" w:rsidRDefault="00E45286" w:rsidP="00E45286">
      <w:pPr>
        <w:numPr>
          <w:ilvl w:val="0"/>
          <w:numId w:val="26"/>
        </w:numPr>
        <w:ind w:left="709" w:hanging="283"/>
        <w:jc w:val="both"/>
        <w:rPr>
          <w:lang w:val="it-IT"/>
        </w:rPr>
      </w:pPr>
      <w:r w:rsidRPr="00030C99">
        <w:rPr>
          <w:lang w:val="it-IT"/>
        </w:rPr>
        <w:t xml:space="preserve">În cazul amenzilor contravenţionale, instrumentează dosarul execuţional şi atunci când se constată starea de insolvabilitate a debitorului, transmite dosarul executional, potrivit </w:t>
      </w:r>
      <w:r w:rsidRPr="00030C99">
        <w:rPr>
          <w:lang w:val="it-IT"/>
        </w:rPr>
        <w:lastRenderedPageBreak/>
        <w:t>prevederilor legale, pentru transformarea sancțiunii amenzii contravenționale în prestarea unei activităţii în folosul comunităţii;</w:t>
      </w:r>
    </w:p>
    <w:p w:rsidR="00E45286" w:rsidRPr="00030C99" w:rsidRDefault="00E45286" w:rsidP="00E45286">
      <w:pPr>
        <w:numPr>
          <w:ilvl w:val="0"/>
          <w:numId w:val="26"/>
        </w:numPr>
        <w:ind w:left="709" w:hanging="283"/>
        <w:jc w:val="both"/>
        <w:rPr>
          <w:lang w:val="it-IT"/>
        </w:rPr>
      </w:pPr>
      <w:r w:rsidRPr="00030C99">
        <w:t>Efectuează deplasări pe teren pentru identificarea debitorilor, a bunurilor mobile si imobile urmaribile, culegerea de informatii si documente in baza carora se realizeaza determinarea situatiei reale de catre compartimentele de specialitate din cadrul DFMT</w:t>
      </w:r>
      <w:r w:rsidR="004924CC">
        <w:t>;</w:t>
      </w:r>
    </w:p>
    <w:p w:rsidR="00E45286" w:rsidRPr="00030C99" w:rsidRDefault="00E45286" w:rsidP="00E45286">
      <w:pPr>
        <w:numPr>
          <w:ilvl w:val="0"/>
          <w:numId w:val="26"/>
        </w:numPr>
        <w:suppressAutoHyphens/>
        <w:ind w:left="709" w:hanging="283"/>
        <w:jc w:val="both"/>
      </w:pPr>
      <w:r w:rsidRPr="00030C99">
        <w:t>Instituie măsuri asiguratorii (popriri sau sechestru asiguratoriu) în cazurile prevăzute de lege;</w:t>
      </w:r>
    </w:p>
    <w:p w:rsidR="00E45286" w:rsidRPr="00030C99" w:rsidRDefault="00E45286" w:rsidP="00E45286">
      <w:pPr>
        <w:numPr>
          <w:ilvl w:val="0"/>
          <w:numId w:val="26"/>
        </w:numPr>
        <w:suppressAutoHyphens/>
        <w:ind w:left="709" w:hanging="283"/>
        <w:jc w:val="both"/>
      </w:pPr>
      <w:r w:rsidRPr="00030C99">
        <w:t>Realizeaza toate operatiunile necesare in vederea stingerii obligatiilor prin modalitatile de executare silita (poprire, sechestru asupra bunurilor mobile si imobile), conform procedurilor legale aplicabile</w:t>
      </w:r>
      <w:r w:rsidR="004924CC">
        <w:t>;</w:t>
      </w:r>
    </w:p>
    <w:p w:rsidR="00E45286" w:rsidRPr="004924CC" w:rsidRDefault="00E45286" w:rsidP="00E45286">
      <w:pPr>
        <w:numPr>
          <w:ilvl w:val="0"/>
          <w:numId w:val="26"/>
        </w:numPr>
        <w:ind w:left="709" w:hanging="283"/>
        <w:jc w:val="both"/>
      </w:pPr>
      <w:r w:rsidRPr="004924CC">
        <w:t xml:space="preserve">Colaborează cu instituțiile publice care pot furniza date despre debitori/orice informatii utile </w:t>
      </w:r>
      <w:r w:rsidRPr="004924CC">
        <w:rPr>
          <w:i/>
        </w:rPr>
        <w:t>(Primăria Municipiului Timișoara-Serviciul Evidență Informatizată a Persoanei, Consiliul Județean Timiș-Direcția de Evidență a Persoanei, Serviciul pentru Imigrări al Judeţului Timis, Casa Județeană de Pensii Timiș, Inspectoratul Teritorial de Muncă; Ministerul Justiției–Direcția Penintenciarelor, Oficiul de Cadastru şi Publicitate Imobiliară Timișoara, Ser</w:t>
      </w:r>
      <w:r w:rsidR="00592560">
        <w:rPr>
          <w:i/>
        </w:rPr>
        <w:t>viciul public comunitar regim p</w:t>
      </w:r>
      <w:r w:rsidRPr="004924CC">
        <w:rPr>
          <w:i/>
        </w:rPr>
        <w:t>e</w:t>
      </w:r>
      <w:r w:rsidR="00592560">
        <w:rPr>
          <w:i/>
        </w:rPr>
        <w:t>r</w:t>
      </w:r>
      <w:r w:rsidRPr="004924CC">
        <w:rPr>
          <w:i/>
        </w:rPr>
        <w:t>mise de conducere și înmatriculare a vehiculelor, instituții bancare, organe de poliţie)</w:t>
      </w:r>
      <w:r w:rsidRPr="004924CC">
        <w:t xml:space="preserve"> necesare in vederea realizării colectării creanţelor</w:t>
      </w:r>
      <w:r w:rsidR="004924CC" w:rsidRPr="004924CC">
        <w:t xml:space="preserve"> bugetare prin executare silită;</w:t>
      </w:r>
    </w:p>
    <w:p w:rsidR="00E45286" w:rsidRPr="00030C99" w:rsidRDefault="00E45286" w:rsidP="00E45286">
      <w:pPr>
        <w:numPr>
          <w:ilvl w:val="0"/>
          <w:numId w:val="26"/>
        </w:numPr>
        <w:suppressAutoHyphens/>
        <w:ind w:left="709" w:hanging="283"/>
        <w:jc w:val="both"/>
      </w:pPr>
      <w:r w:rsidRPr="00030C99">
        <w:t>Transmite spre soluţionare comisiei numite prin act administrativ, emis în condițiile legii de către autoritățile administrației publice locale, cererile de stingere a creanţelor fiscale prin dare în plată întocmite şi depuse de debitori;</w:t>
      </w:r>
    </w:p>
    <w:p w:rsidR="00E45286" w:rsidRPr="00030C99" w:rsidRDefault="004924CC" w:rsidP="00E45286">
      <w:pPr>
        <w:numPr>
          <w:ilvl w:val="0"/>
          <w:numId w:val="26"/>
        </w:numPr>
        <w:suppressAutoHyphens/>
        <w:ind w:left="709" w:hanging="283"/>
        <w:jc w:val="both"/>
      </w:pPr>
      <w:r>
        <w:t>Constata şi declara sta</w:t>
      </w:r>
      <w:r w:rsidR="00E45286" w:rsidRPr="00030C99">
        <w:t>rea de insolvabilitate a debitorilor persoane fizice în conformitate cu prevederile legale şi a procedurilor interne aprobate;</w:t>
      </w:r>
    </w:p>
    <w:p w:rsidR="00E45286" w:rsidRPr="0055078F" w:rsidRDefault="00E45286" w:rsidP="00E45286">
      <w:pPr>
        <w:numPr>
          <w:ilvl w:val="0"/>
          <w:numId w:val="26"/>
        </w:numPr>
        <w:suppressAutoHyphens/>
        <w:ind w:left="709" w:hanging="283"/>
        <w:jc w:val="both"/>
        <w:rPr>
          <w:sz w:val="22"/>
          <w:szCs w:val="22"/>
        </w:rPr>
      </w:pPr>
      <w:r w:rsidRPr="00030C99">
        <w:t xml:space="preserve"> Examinează și soluționează petițiile, cererile și reclamațiile contribuabililor persoane fizice în legătură cu domeniul propriu de activitate, în conformitate cu prevederile legale;</w:t>
      </w:r>
    </w:p>
    <w:p w:rsidR="0055078F" w:rsidRPr="0093307C" w:rsidRDefault="0055078F" w:rsidP="0055078F">
      <w:pPr>
        <w:numPr>
          <w:ilvl w:val="0"/>
          <w:numId w:val="26"/>
        </w:numPr>
        <w:spacing w:before="100" w:beforeAutospacing="1" w:after="100" w:afterAutospacing="1"/>
        <w:jc w:val="both"/>
      </w:pPr>
      <w:r w:rsidRPr="0093307C">
        <w:t>Selectarea, ordonarea, îndosarierea documentelor ce au fost procesate/verificate şi predarea acestora in vederea păstrarii acestora in dosarele fiscale aflate in arhivă;</w:t>
      </w:r>
    </w:p>
    <w:p w:rsidR="00E45286" w:rsidRPr="00030C99" w:rsidRDefault="007B4291" w:rsidP="007B4291">
      <w:pPr>
        <w:numPr>
          <w:ilvl w:val="0"/>
          <w:numId w:val="26"/>
        </w:numPr>
        <w:suppressAutoHyphens/>
        <w:ind w:left="709" w:hanging="283"/>
        <w:jc w:val="both"/>
        <w:rPr>
          <w:sz w:val="22"/>
          <w:szCs w:val="22"/>
        </w:rPr>
      </w:pPr>
      <w:r>
        <w:rPr>
          <w:lang w:val="it-IT"/>
        </w:rPr>
        <w:t>Colaboreaza cu executorii judecatoresti, in vederea recuperarii creantelor fiscale datorate bugetului l</w:t>
      </w:r>
      <w:r w:rsidR="00875E8C">
        <w:rPr>
          <w:lang w:val="it-IT"/>
        </w:rPr>
        <w:t>ocal al Municipiului Timisoar</w:t>
      </w:r>
      <w:r w:rsidR="006428AB">
        <w:rPr>
          <w:lang w:val="it-IT"/>
        </w:rPr>
        <w:t>a.</w:t>
      </w:r>
    </w:p>
    <w:p w:rsidR="00E45286" w:rsidRPr="00231CE5" w:rsidRDefault="00E45286" w:rsidP="00E45286">
      <w:pPr>
        <w:suppressAutoHyphens/>
        <w:ind w:left="426"/>
        <w:jc w:val="both"/>
        <w:rPr>
          <w:sz w:val="22"/>
          <w:szCs w:val="22"/>
        </w:rPr>
      </w:pPr>
    </w:p>
    <w:p w:rsidR="00E45286" w:rsidRPr="00C267DF" w:rsidRDefault="00E45286" w:rsidP="00E45286">
      <w:pPr>
        <w:jc w:val="center"/>
        <w:rPr>
          <w:rFonts w:ascii="Calibri" w:hAnsi="Calibri"/>
          <w:b/>
          <w:sz w:val="52"/>
          <w:szCs w:val="52"/>
        </w:rPr>
      </w:pPr>
      <w:r w:rsidRPr="00DE1E3B">
        <w:rPr>
          <w:rFonts w:ascii="Calibri" w:hAnsi="Calibri"/>
          <w:b/>
          <w:sz w:val="52"/>
          <w:szCs w:val="52"/>
        </w:rPr>
        <w:t>*</w:t>
      </w:r>
    </w:p>
    <w:p w:rsidR="00E45286" w:rsidRDefault="00E45286" w:rsidP="0039153C">
      <w:pPr>
        <w:pStyle w:val="Heading2"/>
        <w:spacing w:before="0" w:after="0"/>
      </w:pPr>
      <w:bookmarkStart w:id="36" w:name="_Toc385326608"/>
      <w:r w:rsidRPr="00C267DF">
        <w:rPr>
          <w:color w:val="auto"/>
          <w:sz w:val="24"/>
          <w:szCs w:val="24"/>
        </w:rPr>
        <w:t>Art.2</w:t>
      </w:r>
      <w:r>
        <w:rPr>
          <w:color w:val="auto"/>
          <w:sz w:val="24"/>
          <w:szCs w:val="24"/>
        </w:rPr>
        <w:t xml:space="preserve">5. </w:t>
      </w:r>
      <w:r w:rsidR="00462053" w:rsidRPr="003733BE">
        <w:rPr>
          <w:rFonts w:ascii="Calibri" w:hAnsi="Calibri"/>
          <w:color w:val="76923C" w:themeColor="accent3" w:themeShade="BF"/>
        </w:rPr>
        <w:t>Biroul</w:t>
      </w:r>
      <w:r w:rsidR="0039153C" w:rsidRPr="003733BE">
        <w:rPr>
          <w:rFonts w:ascii="Calibri" w:hAnsi="Calibri"/>
          <w:color w:val="76923C" w:themeColor="accent3" w:themeShade="BF"/>
        </w:rPr>
        <w:t xml:space="preserve"> </w:t>
      </w:r>
      <w:r w:rsidRPr="00C267DF">
        <w:rPr>
          <w:rFonts w:ascii="Calibri" w:hAnsi="Calibri"/>
          <w:color w:val="008000"/>
        </w:rPr>
        <w:t>Evidenţă ş</w:t>
      </w:r>
      <w:r w:rsidR="00E611A8">
        <w:rPr>
          <w:rFonts w:ascii="Calibri" w:hAnsi="Calibri"/>
          <w:color w:val="008000"/>
        </w:rPr>
        <w:t>i Urmărire Venituri Nefiscale (B</w:t>
      </w:r>
      <w:r w:rsidRPr="00C267DF">
        <w:rPr>
          <w:rFonts w:ascii="Calibri" w:hAnsi="Calibri"/>
          <w:color w:val="008000"/>
        </w:rPr>
        <w:t>EUVN)</w:t>
      </w:r>
      <w:bookmarkEnd w:id="36"/>
    </w:p>
    <w:p w:rsidR="00E45286" w:rsidRPr="00303641" w:rsidRDefault="00E45286" w:rsidP="00E45286">
      <w:pPr>
        <w:rPr>
          <w:rFonts w:ascii="Calibri" w:hAnsi="Calibri"/>
          <w:color w:val="00B24E"/>
        </w:rPr>
      </w:pPr>
    </w:p>
    <w:p w:rsidR="00E45286" w:rsidRPr="003B15BF" w:rsidRDefault="0039153C" w:rsidP="00E45286">
      <w:pPr>
        <w:numPr>
          <w:ilvl w:val="0"/>
          <w:numId w:val="7"/>
        </w:numPr>
        <w:jc w:val="both"/>
      </w:pPr>
      <w:r w:rsidRPr="003C3B29">
        <w:t>Biroul</w:t>
      </w:r>
      <w:r w:rsidR="003C3B29">
        <w:rPr>
          <w:color w:val="FF0000"/>
        </w:rPr>
        <w:t xml:space="preserve"> </w:t>
      </w:r>
      <w:r w:rsidR="00E45286" w:rsidRPr="003B15BF">
        <w:t xml:space="preserve">Evidență și Urmărire Venituri Nefiscale </w:t>
      </w:r>
      <w:r w:rsidR="00E45286" w:rsidRPr="003B15BF">
        <w:rPr>
          <w:lang w:eastAsia="ro-RO"/>
        </w:rPr>
        <w:t xml:space="preserve">este organizat si functioneaza sub conducerea directa a directorului executiv al </w:t>
      </w:r>
      <w:r w:rsidR="00F8544A" w:rsidRPr="003B15BF">
        <w:t>DFMT</w:t>
      </w:r>
      <w:r w:rsidR="00F8544A" w:rsidRPr="003B15BF">
        <w:rPr>
          <w:lang w:eastAsia="ro-RO"/>
        </w:rPr>
        <w:t xml:space="preserve"> </w:t>
      </w:r>
      <w:r w:rsidR="00E45286" w:rsidRPr="003B15BF">
        <w:rPr>
          <w:lang w:eastAsia="ro-RO"/>
        </w:rPr>
        <w:t xml:space="preserve">si </w:t>
      </w:r>
      <w:r w:rsidR="00E45286" w:rsidRPr="003B15BF">
        <w:t xml:space="preserve">are drept scop realizarea activităților pentru îndeplinirea urmatoarelor </w:t>
      </w:r>
      <w:r w:rsidR="00E45286" w:rsidRPr="003B15BF">
        <w:rPr>
          <w:b/>
          <w:i/>
        </w:rPr>
        <w:t>obiective specifice</w:t>
      </w:r>
      <w:r w:rsidR="00E45286" w:rsidRPr="003B15BF">
        <w:t>:</w:t>
      </w:r>
    </w:p>
    <w:p w:rsidR="00E45286" w:rsidRPr="0039153C" w:rsidRDefault="00E45286" w:rsidP="00E45286">
      <w:pPr>
        <w:ind w:left="360"/>
        <w:jc w:val="both"/>
        <w:rPr>
          <w:color w:val="FF0000"/>
        </w:rPr>
      </w:pPr>
    </w:p>
    <w:p w:rsidR="00E45286" w:rsidRPr="006B4778" w:rsidRDefault="00E45286" w:rsidP="00E45286">
      <w:pPr>
        <w:numPr>
          <w:ilvl w:val="0"/>
          <w:numId w:val="5"/>
        </w:numPr>
        <w:jc w:val="both"/>
      </w:pPr>
      <w:r w:rsidRPr="006B4778">
        <w:t>Urmarirea creanțelor nefiscale ce rezultă din contractele de concesiune si închiriere a bunurilor proprietate publica/privat</w:t>
      </w:r>
      <w:r w:rsidR="00F8544A" w:rsidRPr="006B4778">
        <w:t xml:space="preserve">a a Municipiului </w:t>
      </w:r>
      <w:r w:rsidRPr="006B4778">
        <w:t>Timisoara si a celor ce se nasc din contractele de asociere in participatiune</w:t>
      </w:r>
      <w:r w:rsidR="004924CC" w:rsidRPr="006B4778">
        <w:t>;</w:t>
      </w:r>
    </w:p>
    <w:p w:rsidR="00E45286" w:rsidRPr="00D120B7" w:rsidRDefault="00E45286" w:rsidP="00E45286">
      <w:pPr>
        <w:numPr>
          <w:ilvl w:val="0"/>
          <w:numId w:val="5"/>
        </w:numPr>
        <w:jc w:val="both"/>
      </w:pPr>
      <w:r w:rsidRPr="00D120B7">
        <w:t>Îndeplinirea obligațiilor administrației publice locale ce rezultă din prevederile Legii nr.</w:t>
      </w:r>
      <w:r w:rsidR="004924CC" w:rsidRPr="00D120B7">
        <w:t xml:space="preserve"> </w:t>
      </w:r>
      <w:r w:rsidRPr="00D120B7">
        <w:t>260/04.11.2008, republicată și actualizată, privind asigurarea obligatorie a locuințelor împotriva cutremurelor, alunecărilor de teren ș</w:t>
      </w:r>
      <w:r w:rsidR="004924CC" w:rsidRPr="00D120B7">
        <w:t>i inundațiilor.</w:t>
      </w:r>
    </w:p>
    <w:p w:rsidR="00E45286" w:rsidRPr="006D4E45" w:rsidRDefault="00E45286" w:rsidP="00E45286">
      <w:pPr>
        <w:jc w:val="both"/>
      </w:pPr>
    </w:p>
    <w:p w:rsidR="00E45286" w:rsidRPr="006D4E45" w:rsidRDefault="00E45286" w:rsidP="00E45286">
      <w:pPr>
        <w:numPr>
          <w:ilvl w:val="0"/>
          <w:numId w:val="7"/>
        </w:numPr>
        <w:rPr>
          <w:b/>
          <w:i/>
        </w:rPr>
      </w:pPr>
      <w:r w:rsidRPr="006D4E45">
        <w:rPr>
          <w:b/>
          <w:i/>
        </w:rPr>
        <w:t>Atribuţii specifice:</w:t>
      </w:r>
    </w:p>
    <w:p w:rsidR="00E45286" w:rsidRPr="0039153C" w:rsidRDefault="00E45286" w:rsidP="00E45286">
      <w:pPr>
        <w:ind w:left="360"/>
        <w:rPr>
          <w:b/>
          <w:i/>
          <w:color w:val="FF0000"/>
        </w:rPr>
      </w:pPr>
    </w:p>
    <w:p w:rsidR="00E45286" w:rsidRPr="003F17C2" w:rsidRDefault="00E45286" w:rsidP="004F14E2">
      <w:pPr>
        <w:numPr>
          <w:ilvl w:val="0"/>
          <w:numId w:val="6"/>
        </w:numPr>
        <w:jc w:val="both"/>
      </w:pPr>
      <w:r w:rsidRPr="003F17C2">
        <w:t>Preia în original/copie, contractele de concesiune si închiriere a bunurilor proprietate publica/privat</w:t>
      </w:r>
      <w:r w:rsidR="004924CC" w:rsidRPr="003F17C2">
        <w:t>a a Municipiului</w:t>
      </w:r>
      <w:r w:rsidRPr="003F17C2">
        <w:t xml:space="preserve"> Timisoara, contractele de asociere in participatiune și oper</w:t>
      </w:r>
      <w:r w:rsidR="006E0693" w:rsidRPr="003F17C2">
        <w:t>eaza</w:t>
      </w:r>
      <w:r w:rsidRPr="003F17C2">
        <w:t xml:space="preserve"> in </w:t>
      </w:r>
      <w:r w:rsidRPr="003F17C2">
        <w:lastRenderedPageBreak/>
        <w:t>sistemul informatic datel</w:t>
      </w:r>
      <w:r w:rsidR="004F14E2" w:rsidRPr="003F17C2">
        <w:t>e</w:t>
      </w:r>
      <w:r w:rsidRPr="003F17C2">
        <w:t xml:space="preserve"> necesare realizarii evidentei pe platitor a veniturilor nefiscale urmaribile potrivit competentei compartimenului;</w:t>
      </w:r>
    </w:p>
    <w:p w:rsidR="00E45286" w:rsidRPr="003F17C2" w:rsidRDefault="00E45286" w:rsidP="00E45286">
      <w:pPr>
        <w:numPr>
          <w:ilvl w:val="0"/>
          <w:numId w:val="6"/>
        </w:numPr>
        <w:jc w:val="both"/>
      </w:pPr>
      <w:r w:rsidRPr="003F17C2">
        <w:t xml:space="preserve">Inregistrarea la ANAF a contractelor de inchiriere prin depunerea </w:t>
      </w:r>
      <w:r w:rsidR="0046137D" w:rsidRPr="003F17C2">
        <w:t>Declaratiei corespunzatoare</w:t>
      </w:r>
      <w:r w:rsidR="004924CC" w:rsidRPr="003F17C2">
        <w:t>;</w:t>
      </w:r>
    </w:p>
    <w:p w:rsidR="00E45286" w:rsidRPr="00ED7050" w:rsidRDefault="00E45286" w:rsidP="00E45286">
      <w:pPr>
        <w:numPr>
          <w:ilvl w:val="0"/>
          <w:numId w:val="6"/>
        </w:numPr>
        <w:jc w:val="both"/>
      </w:pPr>
      <w:r w:rsidRPr="00ED7050">
        <w:t>Emite facturile aferente obligațiilor principale datorate la bugetul local izvorâte din contractele aflate in evidenta compartimentului si le transmite, conform clauzelor contractuale, chirasilor/concesionarilor ;</w:t>
      </w:r>
    </w:p>
    <w:p w:rsidR="00E45286" w:rsidRPr="00816B11" w:rsidRDefault="00E45286" w:rsidP="00E45286">
      <w:pPr>
        <w:numPr>
          <w:ilvl w:val="0"/>
          <w:numId w:val="6"/>
        </w:numPr>
        <w:jc w:val="both"/>
      </w:pPr>
      <w:r w:rsidRPr="00816B11">
        <w:t>Verifică plățile efectuate de către titularul obligațiilor de plată la expirarea termenului scadent și arhivează facturile în situația încasării acestora;</w:t>
      </w:r>
    </w:p>
    <w:p w:rsidR="00E45286" w:rsidRPr="00722C5A" w:rsidRDefault="00E45286" w:rsidP="00E45286">
      <w:pPr>
        <w:numPr>
          <w:ilvl w:val="0"/>
          <w:numId w:val="6"/>
        </w:numPr>
        <w:jc w:val="both"/>
      </w:pPr>
      <w:r w:rsidRPr="00722C5A">
        <w:t>Efectuează demersurile necesare in vederea transmiterii spre executare silita a creanțelor rezultate din contracte neincasate la termenul scadent:</w:t>
      </w:r>
    </w:p>
    <w:p w:rsidR="00E45286" w:rsidRPr="00C11A12" w:rsidRDefault="00E45286" w:rsidP="00E45286">
      <w:pPr>
        <w:ind w:left="1418"/>
        <w:jc w:val="both"/>
      </w:pPr>
      <w:r w:rsidRPr="00C11A12">
        <w:t>-</w:t>
      </w:r>
      <w:r w:rsidR="004924CC" w:rsidRPr="00C11A12">
        <w:t xml:space="preserve"> </w:t>
      </w:r>
      <w:r w:rsidRPr="00C11A12">
        <w:t>verificarea termenului și condițiilor în care se poate proceda la executarea silită a creanțelor izvorâte din contract;</w:t>
      </w:r>
    </w:p>
    <w:p w:rsidR="00E45286" w:rsidRPr="00C11A12" w:rsidRDefault="00E45286" w:rsidP="00E45286">
      <w:pPr>
        <w:ind w:left="1418"/>
        <w:jc w:val="both"/>
      </w:pPr>
      <w:r w:rsidRPr="00C11A12">
        <w:t>-</w:t>
      </w:r>
      <w:r w:rsidR="004924CC" w:rsidRPr="00C11A12">
        <w:t xml:space="preserve"> </w:t>
      </w:r>
      <w:r w:rsidRPr="00C11A12">
        <w:t>identificarea titlului executoriu in temeiul careia urmeaza a se incepe executarea silita a creanțelor neîncasate;</w:t>
      </w:r>
    </w:p>
    <w:p w:rsidR="00E45286" w:rsidRPr="00C11A12" w:rsidRDefault="00E45286" w:rsidP="00E45286">
      <w:pPr>
        <w:ind w:left="1418"/>
        <w:jc w:val="both"/>
      </w:pPr>
      <w:r w:rsidRPr="00C11A12">
        <w:t>-</w:t>
      </w:r>
      <w:r w:rsidR="004924CC" w:rsidRPr="00C11A12">
        <w:t xml:space="preserve"> </w:t>
      </w:r>
      <w:r w:rsidRPr="00C11A12">
        <w:t>transmiterea titlului executoriu către compartimentul de specialitate din cadrul DFMT cu atribuții de executare silită a creanțelor bugetare în vederea stingerii creantelor contractuale;</w:t>
      </w:r>
    </w:p>
    <w:p w:rsidR="00E45286" w:rsidRPr="00C11A12" w:rsidRDefault="00E45286" w:rsidP="00E45286">
      <w:pPr>
        <w:ind w:left="1418"/>
        <w:jc w:val="both"/>
      </w:pPr>
      <w:r w:rsidRPr="00C11A12">
        <w:t xml:space="preserve">- </w:t>
      </w:r>
      <w:r w:rsidR="004924CC" w:rsidRPr="00C11A12">
        <w:t>î</w:t>
      </w:r>
      <w:r w:rsidRPr="00C11A12">
        <w:t>ntocmește documentațiile și înscrisurile necesare în vederea transmiterii către Serviciul Juridic din cadrul Primăriei Municipiului Timișoara pentru promovarea acțiunii în justiție, în cazul în care contractul nu constituie, p</w:t>
      </w:r>
      <w:r w:rsidR="004924CC" w:rsidRPr="00C11A12">
        <w:t>otrivit legii, titlu executoriu;</w:t>
      </w:r>
    </w:p>
    <w:p w:rsidR="00E45286" w:rsidRPr="00D1630E" w:rsidRDefault="00E45286" w:rsidP="00E45286">
      <w:pPr>
        <w:numPr>
          <w:ilvl w:val="0"/>
          <w:numId w:val="6"/>
        </w:numPr>
        <w:jc w:val="both"/>
      </w:pPr>
      <w:r w:rsidRPr="00D1630E">
        <w:t>Emite facturile cuprinzand obligatiile accesorii aferente obligatiei principale de plata facturate si neachitate in termenul scadent stabilit potrivit clauzelor contractuale</w:t>
      </w:r>
      <w:r w:rsidR="004924CC" w:rsidRPr="00D1630E">
        <w:t>;</w:t>
      </w:r>
    </w:p>
    <w:p w:rsidR="00E45286" w:rsidRPr="001F74B1" w:rsidRDefault="00E45286" w:rsidP="00E45286">
      <w:pPr>
        <w:numPr>
          <w:ilvl w:val="0"/>
          <w:numId w:val="6"/>
        </w:numPr>
        <w:jc w:val="both"/>
      </w:pPr>
      <w:r w:rsidRPr="001F74B1">
        <w:t>Operează în baza de date informațiile și datele necesare organizarii evidentei pe platitor a veniturilor nefiscale a caror urmarire intra in competenta compartimentului ca urmare a preluarii sub semnatura a contractelor transmise de catre struc</w:t>
      </w:r>
      <w:r w:rsidR="00F8544A" w:rsidRPr="001F74B1">
        <w:t>turile din cadrul Primariei Municipiului</w:t>
      </w:r>
      <w:r w:rsidRPr="001F74B1">
        <w:t xml:space="preserve"> Timisoara;</w:t>
      </w:r>
    </w:p>
    <w:p w:rsidR="00E45286" w:rsidRPr="0039153C" w:rsidRDefault="00E45286" w:rsidP="00E45286">
      <w:pPr>
        <w:numPr>
          <w:ilvl w:val="0"/>
          <w:numId w:val="6"/>
        </w:numPr>
        <w:jc w:val="both"/>
        <w:rPr>
          <w:color w:val="FF0000"/>
        </w:rPr>
      </w:pPr>
      <w:r w:rsidRPr="001F74B1">
        <w:t>Verificarea derularii contractelor de asociere in participatiune sub aspectul verificarii veniturilor realizate ca urmare a derularii contractului, a sumelor varsate in bugetul local de catre celalat asociat si distributia beneficiului de catre acesta confrom proportiei stabilite in contract</w:t>
      </w:r>
      <w:r w:rsidR="004924CC" w:rsidRPr="0039153C">
        <w:rPr>
          <w:color w:val="FF0000"/>
        </w:rPr>
        <w:t>;</w:t>
      </w:r>
    </w:p>
    <w:p w:rsidR="00E45286" w:rsidRPr="00245AE4" w:rsidRDefault="00E45286" w:rsidP="00E45286">
      <w:pPr>
        <w:numPr>
          <w:ilvl w:val="0"/>
          <w:numId w:val="6"/>
        </w:numPr>
        <w:jc w:val="both"/>
      </w:pPr>
      <w:r w:rsidRPr="00BB2817">
        <w:t>In situatia in care, urmare a derularii activitatii specifice, se constata neindeplinirea obligatiilor contractuale de catre chiriasi/concesionari</w:t>
      </w:r>
      <w:r w:rsidR="007F7AEC" w:rsidRPr="00BB2817">
        <w:t>,</w:t>
      </w:r>
      <w:r w:rsidRPr="00BB2817">
        <w:t xml:space="preserve"> iar potrivit clauzelor sanctiunea este rezilierea contractului/incetarea acestuia, va informa despre acest aspect institutia primarului si a administratorului public in scopul emiterii de catre acestia din urma, intr-un termen rezonabil de maxim 60 de zile, a a unui punct de vedere in sensul rezilierii/incetarii contractului sau al derularii in continuare a contractului</w:t>
      </w:r>
      <w:r w:rsidRPr="0039153C">
        <w:rPr>
          <w:color w:val="FF0000"/>
        </w:rPr>
        <w:t xml:space="preserve">. </w:t>
      </w:r>
      <w:r w:rsidRPr="00245AE4">
        <w:t>In cazul in care nu se va formula in scris un punct de vedere al reprezentatilor municipalitatii (in calitate de parte contractanta) privind oportunitatea mentinerii sau incetarii contractului cu cel putin 30 de zile inainte de termenul limita privind emiterea facturilor aferente obligatiei principale, compartimentul va considera contractul ca fiind reziliat/incetat si nu va mai emite facturi in sarcina celeilalte parti.  Va notifica despre acest fapt municipalitatea pentru ca bunul ce a facut obiectul contractului incetat/reziliat sa poata fi valorificat in conditiile legii prin darea in folosinta, concesiune etc. prin intermediul structur</w:t>
      </w:r>
      <w:r w:rsidR="007F7AEC" w:rsidRPr="00245AE4">
        <w:t>ilor cu atributii in acest sens;</w:t>
      </w:r>
    </w:p>
    <w:p w:rsidR="00E45286" w:rsidRPr="00FB11F5" w:rsidRDefault="00E45286" w:rsidP="00E45286">
      <w:pPr>
        <w:numPr>
          <w:ilvl w:val="0"/>
          <w:numId w:val="6"/>
        </w:numPr>
        <w:autoSpaceDE w:val="0"/>
        <w:autoSpaceDN w:val="0"/>
        <w:adjustRightInd w:val="0"/>
        <w:jc w:val="both"/>
      </w:pPr>
      <w:r w:rsidRPr="00FB11F5">
        <w:t xml:space="preserve">Preia și analizează lunar de la PAID lista proprietarilor care nu au încheiat contracte de asigurare obligatorie a locuinţelor şi valoarea primei </w:t>
      </w:r>
      <w:r w:rsidR="007F7AEC" w:rsidRPr="00FB11F5">
        <w:t>obligatorii datorate de fiecare;</w:t>
      </w:r>
    </w:p>
    <w:p w:rsidR="00E45286" w:rsidRPr="00876EDB" w:rsidRDefault="00E45286" w:rsidP="00E45286">
      <w:pPr>
        <w:numPr>
          <w:ilvl w:val="0"/>
          <w:numId w:val="6"/>
        </w:numPr>
        <w:autoSpaceDE w:val="0"/>
        <w:autoSpaceDN w:val="0"/>
        <w:adjustRightInd w:val="0"/>
        <w:jc w:val="both"/>
      </w:pPr>
      <w:r w:rsidRPr="00876EDB">
        <w:t>Transmite scrisori de instiintare catre proprietarii de cladiri care nu au incheiate contracte de asigurare obligatorie a locuinţelor;</w:t>
      </w:r>
    </w:p>
    <w:p w:rsidR="00E45286" w:rsidRPr="005A17F7" w:rsidRDefault="00E45286" w:rsidP="00E45286">
      <w:pPr>
        <w:numPr>
          <w:ilvl w:val="0"/>
          <w:numId w:val="6"/>
        </w:numPr>
        <w:autoSpaceDE w:val="0"/>
        <w:autoSpaceDN w:val="0"/>
        <w:adjustRightInd w:val="0"/>
        <w:jc w:val="both"/>
      </w:pPr>
      <w:r w:rsidRPr="005A17F7">
        <w:t>Monitorizează și preia mesajele electronice de la PAID pentru avertizarea privind expirarea sau neîncheierea poliţelor de asigurare în cazul proprietarilor de construcţii cu destinaţia de locuinţă care declară PAID-ului şi o adresă de poştă electronică personală;</w:t>
      </w:r>
    </w:p>
    <w:p w:rsidR="00E45286" w:rsidRPr="003573CC" w:rsidRDefault="00E45286" w:rsidP="00E45286">
      <w:pPr>
        <w:numPr>
          <w:ilvl w:val="0"/>
          <w:numId w:val="6"/>
        </w:numPr>
        <w:jc w:val="both"/>
      </w:pPr>
      <w:r w:rsidRPr="003573CC">
        <w:lastRenderedPageBreak/>
        <w:t>Constată contravențiile și aplică sancțiunile în situația nerespectării de către persoanele fizice sau juridice a obligației de asigurare a locuințelor în conformitate cu prevederile Legii nr.260/04.11.2008 și elaborarea documentelor cu privire la aceasta;</w:t>
      </w:r>
    </w:p>
    <w:p w:rsidR="00E45286" w:rsidRPr="00024D43" w:rsidRDefault="00E45286" w:rsidP="00E45286">
      <w:pPr>
        <w:numPr>
          <w:ilvl w:val="0"/>
          <w:numId w:val="6"/>
        </w:numPr>
        <w:jc w:val="both"/>
      </w:pPr>
      <w:r w:rsidRPr="00024D43">
        <w:t>Comunică persoanelor fizice și juridice procesul verbal de constatare a contravenție</w:t>
      </w:r>
      <w:r w:rsidR="00024D43" w:rsidRPr="00024D43">
        <w:t>i</w:t>
      </w:r>
      <w:r w:rsidRPr="00024D43">
        <w:t xml:space="preserve"> și aplicare a sancțiunilor la termenele prevăzute de lege;  </w:t>
      </w:r>
    </w:p>
    <w:p w:rsidR="00E45286" w:rsidRPr="0031077E" w:rsidRDefault="00E45286" w:rsidP="00E45286">
      <w:pPr>
        <w:numPr>
          <w:ilvl w:val="0"/>
          <w:numId w:val="6"/>
        </w:numPr>
        <w:jc w:val="both"/>
      </w:pPr>
      <w:r w:rsidRPr="0031077E">
        <w:t>Organizeaza evidențele și operează în baza de date procesele verbale de constatare a contravențiilor în legătură cu Legea nr.260/04.11.2008 si transmite spre executare silita procesele verbale de contraventie</w:t>
      </w:r>
      <w:r w:rsidR="007F7AEC" w:rsidRPr="0031077E">
        <w:t xml:space="preserve"> </w:t>
      </w:r>
      <w:r w:rsidRPr="0031077E">
        <w:t xml:space="preserve">comunicate si neincasate la termen. </w:t>
      </w:r>
    </w:p>
    <w:p w:rsidR="00E45286" w:rsidRPr="0093307C" w:rsidRDefault="00E45286" w:rsidP="00E45286">
      <w:pPr>
        <w:jc w:val="center"/>
        <w:rPr>
          <w:rFonts w:ascii="Calibri" w:hAnsi="Calibri"/>
          <w:b/>
          <w:sz w:val="52"/>
          <w:szCs w:val="52"/>
        </w:rPr>
      </w:pPr>
      <w:r w:rsidRPr="0093307C">
        <w:rPr>
          <w:rFonts w:ascii="Calibri" w:hAnsi="Calibri"/>
          <w:b/>
          <w:sz w:val="52"/>
          <w:szCs w:val="52"/>
        </w:rPr>
        <w:t>*</w:t>
      </w:r>
    </w:p>
    <w:p w:rsidR="00E45286" w:rsidRPr="00F017EE" w:rsidRDefault="00E45286" w:rsidP="00E45286">
      <w:pPr>
        <w:pStyle w:val="Heading2"/>
        <w:spacing w:before="0" w:after="0"/>
        <w:rPr>
          <w:rFonts w:ascii="Calibri" w:hAnsi="Calibri" w:cs="Arial"/>
          <w:color w:val="0000FF"/>
        </w:rPr>
      </w:pPr>
      <w:bookmarkStart w:id="37" w:name="_Toc385326609"/>
      <w:r w:rsidRPr="00C267DF">
        <w:rPr>
          <w:rFonts w:ascii="Calibri" w:hAnsi="Calibri" w:cs="Arial"/>
          <w:color w:val="auto"/>
          <w:sz w:val="24"/>
          <w:szCs w:val="24"/>
        </w:rPr>
        <w:t>Art.26.</w:t>
      </w:r>
      <w:r w:rsidRPr="00F017EE">
        <w:rPr>
          <w:rFonts w:ascii="Calibri" w:hAnsi="Calibri" w:cs="Arial"/>
          <w:color w:val="0000FF"/>
        </w:rPr>
        <w:t xml:space="preserve"> </w:t>
      </w:r>
      <w:r w:rsidRPr="00C267DF">
        <w:rPr>
          <w:rFonts w:ascii="Calibri" w:hAnsi="Calibri" w:cs="Arial"/>
          <w:color w:val="008000"/>
        </w:rPr>
        <w:t>Serviciul Impozite şi Taxe Persoane Fizice (SITPF)</w:t>
      </w:r>
      <w:bookmarkEnd w:id="37"/>
    </w:p>
    <w:p w:rsidR="00E45286" w:rsidRDefault="00E45286" w:rsidP="00E45286">
      <w:pPr>
        <w:jc w:val="both"/>
        <w:rPr>
          <w:rStyle w:val="Emphasis"/>
          <w:rFonts w:ascii="Calibri" w:hAnsi="Calibri"/>
          <w:i w:val="0"/>
        </w:rPr>
      </w:pPr>
    </w:p>
    <w:p w:rsidR="00E45286" w:rsidRPr="00030C99" w:rsidRDefault="00E45286" w:rsidP="00E45286">
      <w:pPr>
        <w:ind w:left="360"/>
        <w:jc w:val="both"/>
        <w:rPr>
          <w:color w:val="000000"/>
        </w:rPr>
      </w:pPr>
      <w:r w:rsidRPr="00030C99">
        <w:rPr>
          <w:color w:val="000000"/>
        </w:rPr>
        <w:t xml:space="preserve">(1)  Serviciul Impozite şi Taxe – Persoane Fizice are drept scop realizarea activităților pentru îndeplinirea urmatoarelor </w:t>
      </w:r>
      <w:r w:rsidRPr="00030C99">
        <w:rPr>
          <w:b/>
          <w:i/>
          <w:color w:val="000000"/>
        </w:rPr>
        <w:t>obiective specifice</w:t>
      </w:r>
      <w:r w:rsidRPr="00030C99">
        <w:rPr>
          <w:color w:val="000000"/>
        </w:rPr>
        <w:t>:</w:t>
      </w:r>
    </w:p>
    <w:p w:rsidR="00E45286" w:rsidRPr="00030C99" w:rsidRDefault="00E45286" w:rsidP="00E45286">
      <w:pPr>
        <w:jc w:val="both"/>
        <w:rPr>
          <w:color w:val="000000"/>
        </w:rPr>
      </w:pPr>
    </w:p>
    <w:p w:rsidR="00E45286" w:rsidRPr="00030C99" w:rsidRDefault="00E45286" w:rsidP="007F7AEC">
      <w:pPr>
        <w:numPr>
          <w:ilvl w:val="0"/>
          <w:numId w:val="8"/>
        </w:numPr>
        <w:jc w:val="both"/>
        <w:rPr>
          <w:color w:val="000000"/>
        </w:rPr>
      </w:pPr>
      <w:r w:rsidRPr="00030C99">
        <w:rPr>
          <w:color w:val="000000"/>
        </w:rPr>
        <w:t>Administrarea impozitelor și taxelor datorate bugetului local de către contribuabili</w:t>
      </w:r>
      <w:r w:rsidR="007F7AEC">
        <w:rPr>
          <w:color w:val="000000"/>
        </w:rPr>
        <w:t xml:space="preserve"> </w:t>
      </w:r>
      <w:r w:rsidR="00797B3B" w:rsidRPr="00791532">
        <w:t>incadrati,potrivit legislatiei fiscale specifice in categoria contribuabilului persoana fizica,</w:t>
      </w:r>
      <w:r w:rsidR="00791532">
        <w:rPr>
          <w:color w:val="000000"/>
        </w:rPr>
        <w:t xml:space="preserve"> </w:t>
      </w:r>
      <w:r w:rsidRPr="00030C99">
        <w:rPr>
          <w:color w:val="000000"/>
        </w:rPr>
        <w:t>respectiv:</w:t>
      </w:r>
    </w:p>
    <w:p w:rsidR="00E45286" w:rsidRPr="00030C99" w:rsidRDefault="00E45286" w:rsidP="00E45286">
      <w:pPr>
        <w:numPr>
          <w:ilvl w:val="1"/>
          <w:numId w:val="8"/>
        </w:numPr>
        <w:jc w:val="both"/>
        <w:rPr>
          <w:color w:val="000000"/>
        </w:rPr>
      </w:pPr>
      <w:r w:rsidRPr="00030C99">
        <w:rPr>
          <w:color w:val="000000"/>
        </w:rPr>
        <w:t xml:space="preserve">constatarea şi stabilirea impozitelor şi taxelor locale si a obligatiilor fiscale accesorii, datorate de contribuabilii persoane fizice bugetului local, in baza declaratiilor fiscale precum si in urma efectuarii inspectiei fiscale, determinarea situației fiscale reale a contribuabililor-persoane fizice prin verificarea documentară, a tuturor actele administrativ-fiscale emise, actualizarea bazei de date cuprinzand evidenta fiscala in sensul stabilirii diferenţelor nedeclarate constatate, </w:t>
      </w:r>
      <w:r w:rsidRPr="00030C99">
        <w:rPr>
          <w:bCs/>
          <w:color w:val="000000"/>
        </w:rPr>
        <w:t>emiterea și comunicarea în termen a deciziilor de impun</w:t>
      </w:r>
      <w:r w:rsidR="00651B96">
        <w:rPr>
          <w:bCs/>
          <w:color w:val="000000"/>
        </w:rPr>
        <w:t>ere cu modificarile intervenite;</w:t>
      </w:r>
    </w:p>
    <w:p w:rsidR="00E45286" w:rsidRPr="00DB3EE5" w:rsidRDefault="00E45286" w:rsidP="00E45286">
      <w:pPr>
        <w:numPr>
          <w:ilvl w:val="1"/>
          <w:numId w:val="8"/>
        </w:numPr>
        <w:jc w:val="both"/>
      </w:pPr>
      <w:r w:rsidRPr="00030C99">
        <w:rPr>
          <w:color w:val="000000"/>
        </w:rPr>
        <w:t>înregistrarea fiscală, stabilirea,</w:t>
      </w:r>
      <w:r w:rsidR="006C6A1E">
        <w:rPr>
          <w:color w:val="000000"/>
        </w:rPr>
        <w:t xml:space="preserve"> controlul,</w:t>
      </w:r>
      <w:r w:rsidRPr="006C6A1E">
        <w:rPr>
          <w:color w:val="000000"/>
        </w:rPr>
        <w:t xml:space="preserve"> </w:t>
      </w:r>
      <w:r w:rsidRPr="00030C99">
        <w:rPr>
          <w:color w:val="000000"/>
        </w:rPr>
        <w:t>verificarea, compensarea și/sau restituirea impozitelor și taxelor locale, și anume: impozitul și taxa pe clădire, impozitul și taxa pe teren</w:t>
      </w:r>
      <w:r w:rsidR="00E03163">
        <w:rPr>
          <w:color w:val="000000"/>
        </w:rPr>
        <w:t>,</w:t>
      </w:r>
      <w:r w:rsidR="000078A2">
        <w:rPr>
          <w:color w:val="000000"/>
        </w:rPr>
        <w:t xml:space="preserve"> </w:t>
      </w:r>
      <w:r w:rsidR="00D96700">
        <w:rPr>
          <w:color w:val="000000"/>
        </w:rPr>
        <w:t>taxa pentru servicii de reclama si publicitate,</w:t>
      </w:r>
      <w:r w:rsidRPr="00030C99">
        <w:rPr>
          <w:color w:val="000000"/>
        </w:rPr>
        <w:t xml:space="preserve">  taxa pentru afisaj in scop de reclama si publicitate</w:t>
      </w:r>
      <w:r w:rsidR="00D96700">
        <w:rPr>
          <w:color w:val="000000"/>
        </w:rPr>
        <w:t xml:space="preserve">, alte taxe /impozite  administrate de catre organul fiscal local, </w:t>
      </w:r>
      <w:r w:rsidR="00D96700" w:rsidRPr="00DB3EE5">
        <w:t>stabilite fie prin Hotarari ale Consiliului Local al Municipiului Timisoara, fie prin alte acte normative;</w:t>
      </w:r>
    </w:p>
    <w:p w:rsidR="00E45286" w:rsidRPr="00030C99" w:rsidRDefault="00E45286" w:rsidP="00E45286">
      <w:pPr>
        <w:numPr>
          <w:ilvl w:val="1"/>
          <w:numId w:val="8"/>
        </w:numPr>
        <w:jc w:val="both"/>
        <w:rPr>
          <w:color w:val="000000"/>
        </w:rPr>
      </w:pPr>
      <w:r w:rsidRPr="00030C99">
        <w:rPr>
          <w:color w:val="000000"/>
        </w:rPr>
        <w:t>Soluționarea în termenul legal a cererilor pentru eliberarea certificatului de atestare fiscală privind impozitele, taxele locale și alte venituri la bugetul local pentru persoane fizice precum şi soluţionarea cererilor însoțite de documentele depuse de contribuabili în legătură cu situația fiscală;</w:t>
      </w:r>
    </w:p>
    <w:p w:rsidR="00E45286" w:rsidRPr="00030C99" w:rsidRDefault="00E45286" w:rsidP="00E45286">
      <w:pPr>
        <w:numPr>
          <w:ilvl w:val="0"/>
          <w:numId w:val="9"/>
        </w:numPr>
        <w:jc w:val="both"/>
        <w:rPr>
          <w:color w:val="000000"/>
        </w:rPr>
      </w:pPr>
      <w:r w:rsidRPr="00030C99">
        <w:rPr>
          <w:color w:val="000000"/>
        </w:rPr>
        <w:t>Realizarea arhivei electronice prin scanarea documentelor relevante, existente în dosarul fiscal al contribuabillilor – persoane fizice;</w:t>
      </w:r>
    </w:p>
    <w:p w:rsidR="00E45286" w:rsidRPr="00030C99" w:rsidRDefault="00E45286" w:rsidP="00E45286">
      <w:pPr>
        <w:jc w:val="both"/>
      </w:pPr>
    </w:p>
    <w:p w:rsidR="00E45286" w:rsidRDefault="000277D1" w:rsidP="000277D1">
      <w:pPr>
        <w:ind w:left="360"/>
        <w:rPr>
          <w:b/>
          <w:i/>
          <w:color w:val="000000"/>
        </w:rPr>
      </w:pPr>
      <w:r>
        <w:rPr>
          <w:b/>
          <w:i/>
          <w:color w:val="000000"/>
        </w:rPr>
        <w:t xml:space="preserve">(2) </w:t>
      </w:r>
      <w:r w:rsidR="00E45286" w:rsidRPr="00030C99">
        <w:rPr>
          <w:b/>
          <w:i/>
          <w:color w:val="000000"/>
        </w:rPr>
        <w:t>Atribuţii specifice:</w:t>
      </w:r>
    </w:p>
    <w:p w:rsidR="00651B96" w:rsidRPr="00030C99" w:rsidRDefault="00651B96" w:rsidP="00651B96">
      <w:pPr>
        <w:ind w:left="360"/>
        <w:rPr>
          <w:b/>
          <w:i/>
          <w:color w:val="000000"/>
        </w:rPr>
      </w:pPr>
    </w:p>
    <w:p w:rsidR="00E45286" w:rsidRPr="00030C99" w:rsidRDefault="00E45286" w:rsidP="00E45286">
      <w:pPr>
        <w:spacing w:before="100" w:beforeAutospacing="1" w:after="100" w:afterAutospacing="1"/>
        <w:contextualSpacing/>
        <w:jc w:val="both"/>
      </w:pPr>
      <w:r w:rsidRPr="00030C99">
        <w:t>a) Realizează activităţi de autoperfectionare prin însușirea permanentă a legislației din domeniul propriu de activitate, aplică și execută prevederile actelor normative care reglementează impozitele şi taxele locale, precum şi cele care reglementează inspecţia fiscala;</w:t>
      </w:r>
    </w:p>
    <w:p w:rsidR="00E45286" w:rsidRPr="00030C99" w:rsidRDefault="0003615D" w:rsidP="00E45286">
      <w:pPr>
        <w:spacing w:before="100" w:beforeAutospacing="1" w:after="100" w:afterAutospacing="1"/>
        <w:contextualSpacing/>
        <w:jc w:val="both"/>
      </w:pPr>
      <w:r>
        <w:t xml:space="preserve">b) </w:t>
      </w:r>
      <w:r w:rsidR="00E45286" w:rsidRPr="00030C99">
        <w:t>Operează în baza de date declaratiile fiscale, orice inscrisuri prin care se rectifica situatia</w:t>
      </w:r>
      <w:r w:rsidR="00F163D2">
        <w:t xml:space="preserve"> fiscala a contribuabililor, in </w:t>
      </w:r>
      <w:r w:rsidR="00E45286" w:rsidRPr="00030C99">
        <w:t>sensul luarii/scoaterii din evidenta fiscala a bunurilor impozabile și notifica persoanelor în drept despre aceste modificari, conform prevederilor legale;</w:t>
      </w:r>
    </w:p>
    <w:p w:rsidR="00E45286" w:rsidRDefault="00863A33" w:rsidP="00E45286">
      <w:pPr>
        <w:suppressAutoHyphens/>
        <w:jc w:val="both"/>
      </w:pPr>
      <w:r>
        <w:t xml:space="preserve">c) </w:t>
      </w:r>
      <w:r w:rsidR="00E45286" w:rsidRPr="00030C99">
        <w:t>Analizează și verifică toate documentele justificative ce însoțesc declarațiile de impunere sau rectificative, in limita competentelor ce le revin;</w:t>
      </w:r>
    </w:p>
    <w:p w:rsidR="002D062B" w:rsidRPr="00B5779E" w:rsidRDefault="002D062B" w:rsidP="00E45286">
      <w:pPr>
        <w:suppressAutoHyphens/>
        <w:jc w:val="both"/>
      </w:pPr>
      <w:r>
        <w:t>d)</w:t>
      </w:r>
      <w:r w:rsidR="00863A33">
        <w:t xml:space="preserve"> </w:t>
      </w:r>
      <w:r w:rsidR="00863A33" w:rsidRPr="00B5779E">
        <w:t xml:space="preserve">Intocmeste referate </w:t>
      </w:r>
      <w:r w:rsidR="00C77191" w:rsidRPr="00B5779E">
        <w:t xml:space="preserve"> si decizii </w:t>
      </w:r>
      <w:r w:rsidR="00863A33" w:rsidRPr="00B5779E">
        <w:t>de restituire pentru sumele reprezentand impozite si taxe locale aflate in administra</w:t>
      </w:r>
      <w:r w:rsidR="00D26D75" w:rsidRPr="00B5779E">
        <w:t xml:space="preserve">rea serviciului, </w:t>
      </w:r>
      <w:r w:rsidR="00D9292E" w:rsidRPr="00B5779E">
        <w:t xml:space="preserve">de </w:t>
      </w:r>
      <w:r w:rsidR="00863A33" w:rsidRPr="00B5779E">
        <w:t>catre persoanele fizice;</w:t>
      </w:r>
    </w:p>
    <w:p w:rsidR="00E45286" w:rsidRPr="00030C99" w:rsidRDefault="002D062B" w:rsidP="00E45286">
      <w:pPr>
        <w:suppressAutoHyphens/>
        <w:jc w:val="both"/>
      </w:pPr>
      <w:r>
        <w:lastRenderedPageBreak/>
        <w:t>e</w:t>
      </w:r>
      <w:r w:rsidR="00E45286" w:rsidRPr="00030C99">
        <w:t>) Întocmeşte</w:t>
      </w:r>
      <w:r w:rsidR="00017C32">
        <w:t xml:space="preserve"> </w:t>
      </w:r>
      <w:r w:rsidR="00E45286" w:rsidRPr="00030C99">
        <w:t>referate</w:t>
      </w:r>
      <w:r w:rsidR="00017C32">
        <w:t xml:space="preserve"> si decizii </w:t>
      </w:r>
      <w:r w:rsidR="00E45286" w:rsidRPr="00030C99">
        <w:t>de compensare pentru sumele reprezentând impozite şi taxe locale aflate în evidenţa serviciului;</w:t>
      </w:r>
    </w:p>
    <w:p w:rsidR="00F8544A" w:rsidRDefault="002D062B" w:rsidP="007B4291">
      <w:pPr>
        <w:jc w:val="both"/>
        <w:rPr>
          <w:b/>
          <w:bCs/>
          <w:i/>
          <w:iCs/>
        </w:rPr>
      </w:pPr>
      <w:r>
        <w:t>f</w:t>
      </w:r>
      <w:r w:rsidR="00E45286" w:rsidRPr="00030C99">
        <w:t>)</w:t>
      </w:r>
      <w:r w:rsidR="00F8544A">
        <w:t xml:space="preserve"> </w:t>
      </w:r>
      <w:r w:rsidR="00E45286" w:rsidRPr="00030C99">
        <w:t xml:space="preserve">Colaborează cu serviciile descentralizate ale Ministerului de Finanțe, în vederea </w:t>
      </w:r>
      <w:r w:rsidR="007B4291">
        <w:t>transmiterii</w:t>
      </w:r>
      <w:r w:rsidR="00E45286" w:rsidRPr="00030C99">
        <w:t xml:space="preserve"> </w:t>
      </w:r>
      <w:r w:rsidR="007B4291">
        <w:t xml:space="preserve">bunurilor si </w:t>
      </w:r>
      <w:r w:rsidR="00E45286" w:rsidRPr="00030C99">
        <w:t>creanțelor fiscale datorate bugetului local al Municipiului Timișoara</w:t>
      </w:r>
    </w:p>
    <w:p w:rsidR="00F8544A" w:rsidRDefault="002D062B" w:rsidP="00F8544A">
      <w:pPr>
        <w:jc w:val="both"/>
        <w:rPr>
          <w:b/>
          <w:bCs/>
          <w:i/>
          <w:iCs/>
        </w:rPr>
      </w:pPr>
      <w:r>
        <w:t>g</w:t>
      </w:r>
      <w:r w:rsidR="00E45286" w:rsidRPr="00030C99">
        <w:t>) Emite certificate de atestare a obligaţiilor fiscale datorate bugetului local si alte acte solicitate de contribuabilii persoane fizice, în legătură cu situaţia fiscală a acestora;</w:t>
      </w:r>
    </w:p>
    <w:p w:rsidR="00E45286" w:rsidRPr="00030C99" w:rsidRDefault="002D062B" w:rsidP="00F8544A">
      <w:pPr>
        <w:jc w:val="both"/>
        <w:rPr>
          <w:b/>
          <w:bCs/>
          <w:i/>
          <w:iCs/>
        </w:rPr>
      </w:pPr>
      <w:r>
        <w:t>h</w:t>
      </w:r>
      <w:r w:rsidR="004C76A8">
        <w:t>) S</w:t>
      </w:r>
      <w:r w:rsidR="00E45286" w:rsidRPr="00030C99">
        <w:t>tabileste impozite datorate de catre persoanele fizice prin emiterea deciziilor de impunere, in baza declaratiilor fiscale depuse de acestia sau ca urmare a inspectiei fiscale;</w:t>
      </w:r>
    </w:p>
    <w:p w:rsidR="00E45286" w:rsidRPr="00030C99" w:rsidRDefault="002D062B" w:rsidP="00F8544A">
      <w:pPr>
        <w:jc w:val="both"/>
      </w:pPr>
      <w:r>
        <w:t>i</w:t>
      </w:r>
      <w:r w:rsidR="00E45286" w:rsidRPr="00030C99">
        <w:t xml:space="preserve">) </w:t>
      </w:r>
      <w:r w:rsidR="00D42488">
        <w:t xml:space="preserve"> </w:t>
      </w:r>
      <w:r w:rsidR="00E45286" w:rsidRPr="00030C99">
        <w:t>Aplică sancţiuni contravenţionale pentru faptele prevăzute în legislaţia fiscală, confrom competenţei;</w:t>
      </w:r>
    </w:p>
    <w:p w:rsidR="00E45286" w:rsidRPr="00030C99" w:rsidRDefault="002D062B" w:rsidP="00F8544A">
      <w:pPr>
        <w:jc w:val="both"/>
      </w:pPr>
      <w:r>
        <w:t>j</w:t>
      </w:r>
      <w:r w:rsidR="00D42488">
        <w:t xml:space="preserve">) </w:t>
      </w:r>
      <w:r w:rsidR="00E45286" w:rsidRPr="00030C99">
        <w:t>Analizează cererile si documentatiile depuse de contribuabilii persoane fizice in vederea acordarii facilitatilor fiscale in sensul respectarii conditiilor de acordare prevazute in actul normativ prin care au fost reglementate facilitatile;</w:t>
      </w:r>
    </w:p>
    <w:p w:rsidR="00E45286" w:rsidRPr="00030C99" w:rsidRDefault="002D062B" w:rsidP="00F8544A">
      <w:pPr>
        <w:jc w:val="both"/>
      </w:pPr>
      <w:r>
        <w:t>k</w:t>
      </w:r>
      <w:r w:rsidR="00E45286" w:rsidRPr="00030C99">
        <w:t xml:space="preserve">) Transmite  informatiile cu caracter fiscal la solicitarea altor entitati, conform legii; </w:t>
      </w:r>
    </w:p>
    <w:p w:rsidR="00E45286" w:rsidRPr="00030C99" w:rsidRDefault="002D062B" w:rsidP="00F8544A">
      <w:pPr>
        <w:jc w:val="both"/>
      </w:pPr>
      <w:r>
        <w:t>l</w:t>
      </w:r>
      <w:r w:rsidR="00E45286" w:rsidRPr="00030C99">
        <w:t>) Verifica documentele existente la dosarul fiscal pentru stabilirea necesitatii scanarii documentelor suplimentare celor curente, cu importanta asupra stabilirii corecte a impozitului datorat;</w:t>
      </w:r>
    </w:p>
    <w:p w:rsidR="00E45286" w:rsidRPr="00030C99" w:rsidRDefault="002D062B" w:rsidP="00F8544A">
      <w:pPr>
        <w:contextualSpacing/>
        <w:jc w:val="both"/>
        <w:rPr>
          <w:b/>
          <w:i/>
        </w:rPr>
      </w:pPr>
      <w:r>
        <w:t>m</w:t>
      </w:r>
      <w:r w:rsidR="00E45286" w:rsidRPr="00030C99">
        <w:t>) Scaneaza documentele curente depuse de contribuabilii persoane fizice si ataseaza aceste documente  la rolul fiscal;</w:t>
      </w:r>
    </w:p>
    <w:p w:rsidR="00E45286" w:rsidRPr="00030C99" w:rsidRDefault="002D062B" w:rsidP="00E45286">
      <w:pPr>
        <w:jc w:val="both"/>
      </w:pPr>
      <w:r>
        <w:t>n</w:t>
      </w:r>
      <w:r w:rsidR="00E45286" w:rsidRPr="00030C99">
        <w:t>) Verifică documentele existente in dosarul fiscal sau cele depuse de catre contribuabil din punct de vedere al continutului, determinand baza impozabila in scopul stabilirii prin decizii de impunere a eventualelor diferente de obligatii fiscale datorate de catre persoanele fizice;</w:t>
      </w:r>
    </w:p>
    <w:p w:rsidR="00E45286" w:rsidRPr="00030C99" w:rsidRDefault="002D062B" w:rsidP="00E45286">
      <w:pPr>
        <w:jc w:val="both"/>
      </w:pPr>
      <w:r>
        <w:t>o</w:t>
      </w:r>
      <w:r w:rsidR="00E45286" w:rsidRPr="00030C99">
        <w:t>) Efectueaza</w:t>
      </w:r>
      <w:r w:rsidR="00651B96">
        <w:t xml:space="preserve"> cercetări la faţa locului pentru</w:t>
      </w:r>
      <w:r w:rsidR="00E45286" w:rsidRPr="00030C99">
        <w:t xml:space="preserve"> verificarea concordanţei datelor din evidenţa fiscală cu situaţia reală;</w:t>
      </w:r>
    </w:p>
    <w:p w:rsidR="00E45286" w:rsidRPr="00030C99" w:rsidRDefault="002D062B" w:rsidP="00E45286">
      <w:pPr>
        <w:jc w:val="both"/>
      </w:pPr>
      <w:r>
        <w:t>p</w:t>
      </w:r>
      <w:r w:rsidR="00E45286" w:rsidRPr="00030C99">
        <w:t>) Verifica modul de indeplinire a obligatiilor fiscale de catre contribuabili persoane fizice;</w:t>
      </w:r>
    </w:p>
    <w:p w:rsidR="0055078F" w:rsidRDefault="002D062B" w:rsidP="0055078F">
      <w:pPr>
        <w:jc w:val="both"/>
      </w:pPr>
      <w:r>
        <w:t>r</w:t>
      </w:r>
      <w:r w:rsidR="00E45286" w:rsidRPr="00030C99">
        <w:t>) Actualizeaza baza de date in sensul corectarii erorilor aparute sau a stabilirii diferentelor de obligatii, in limita competentelor atribuite, opereaza declaratiile de impunere, rezultatele constatate cu ocazia cercetarii la fata locului, a tuturor modificarilor intervenite in si</w:t>
      </w:r>
      <w:r w:rsidR="0055078F">
        <w:t>tuatia fiscal</w:t>
      </w:r>
      <w:r w:rsidR="003122F3">
        <w:t>a</w:t>
      </w:r>
      <w:r w:rsidR="0055078F">
        <w:t xml:space="preserve"> a contribuabilului</w:t>
      </w:r>
    </w:p>
    <w:p w:rsidR="0055078F" w:rsidRPr="0093307C" w:rsidRDefault="002D062B" w:rsidP="0055078F">
      <w:pPr>
        <w:jc w:val="both"/>
      </w:pPr>
      <w:r>
        <w:t>s</w:t>
      </w:r>
      <w:r w:rsidR="00E45286" w:rsidRPr="0093307C">
        <w:t xml:space="preserve">)  </w:t>
      </w:r>
      <w:r w:rsidR="0055078F" w:rsidRPr="0093307C">
        <w:t xml:space="preserve">Selectarea, ordonarea, îndosarierea documentelor ce au fost procesate/verificate şi predarea acestora in vederea păstrarii acestora in dosarele fiscale aflate in arhivă; </w:t>
      </w:r>
    </w:p>
    <w:p w:rsidR="0055078F" w:rsidRPr="0093307C" w:rsidRDefault="002D062B" w:rsidP="0055078F">
      <w:pPr>
        <w:jc w:val="both"/>
      </w:pPr>
      <w:r>
        <w:t>t</w:t>
      </w:r>
      <w:r w:rsidR="0055078F" w:rsidRPr="0093307C">
        <w:t>) Manifesta rolul activ in determinarea starii de fapt fiscale prin examinarea, obtinerea si utilizarea tuturor informatiilor si documentelor necesare pentru determinarea corecta a situatiei analizate</w:t>
      </w:r>
    </w:p>
    <w:p w:rsidR="00E45286" w:rsidRPr="00030C99" w:rsidRDefault="002D062B" w:rsidP="00C03DDB">
      <w:pPr>
        <w:jc w:val="both"/>
      </w:pPr>
      <w:r>
        <w:t>u</w:t>
      </w:r>
      <w:r w:rsidR="00E45286" w:rsidRPr="00030C99">
        <w:t xml:space="preserve">) Transmite titlurile executorii catre serviciul de specialitate in vederea incasarii </w:t>
      </w:r>
      <w:r w:rsidR="00C03DDB">
        <w:t>o</w:t>
      </w:r>
      <w:r w:rsidR="00E45286" w:rsidRPr="00030C99">
        <w:t>bligatiilor fiscale neachitate prin executare silita;</w:t>
      </w:r>
    </w:p>
    <w:p w:rsidR="00E45286" w:rsidRPr="00030C99" w:rsidRDefault="002D062B" w:rsidP="00E45286">
      <w:pPr>
        <w:contextualSpacing/>
        <w:jc w:val="both"/>
      </w:pPr>
      <w:r>
        <w:t>v</w:t>
      </w:r>
      <w:r w:rsidR="00E45286" w:rsidRPr="00030C99">
        <w:t xml:space="preserve">) Semnalează conducerii </w:t>
      </w:r>
      <w:r w:rsidR="00430697">
        <w:t>DFMT</w:t>
      </w:r>
      <w:r w:rsidR="00E45286" w:rsidRPr="00030C99">
        <w:t xml:space="preserve"> orice problemă deosebită legată de activitatea pe care o desfăşoară despre care ia cunoştinţă în timpul înde</w:t>
      </w:r>
      <w:r w:rsidR="0055078F">
        <w:t>plinirii sarcinilor de serviciu.</w:t>
      </w:r>
    </w:p>
    <w:p w:rsidR="00E45286" w:rsidRPr="006D57DB" w:rsidRDefault="00E45286" w:rsidP="00E45286">
      <w:pPr>
        <w:ind w:left="360"/>
        <w:rPr>
          <w:rFonts w:ascii="Calibri" w:hAnsi="Calibri"/>
          <w:b/>
          <w:i/>
          <w:color w:val="000000"/>
        </w:rPr>
      </w:pPr>
    </w:p>
    <w:p w:rsidR="00E45286" w:rsidRPr="008516F5" w:rsidRDefault="00E45286" w:rsidP="00E45286">
      <w:pPr>
        <w:jc w:val="center"/>
        <w:rPr>
          <w:rFonts w:ascii="Calibri" w:hAnsi="Calibri"/>
          <w:b/>
          <w:sz w:val="52"/>
          <w:szCs w:val="52"/>
        </w:rPr>
      </w:pPr>
      <w:r w:rsidRPr="00DE1E3B">
        <w:rPr>
          <w:rFonts w:ascii="Calibri" w:hAnsi="Calibri"/>
          <w:b/>
          <w:sz w:val="52"/>
          <w:szCs w:val="52"/>
        </w:rPr>
        <w:t>*</w:t>
      </w:r>
    </w:p>
    <w:p w:rsidR="00E45286" w:rsidRPr="00D16E0B" w:rsidRDefault="00E45286" w:rsidP="00E45286">
      <w:pPr>
        <w:pStyle w:val="Heading2"/>
        <w:spacing w:before="0" w:after="0"/>
        <w:rPr>
          <w:rFonts w:ascii="Calibri" w:hAnsi="Calibri" w:cs="Arial"/>
          <w:color w:val="008000"/>
        </w:rPr>
      </w:pPr>
      <w:bookmarkStart w:id="38" w:name="_Toc385326610"/>
      <w:r w:rsidRPr="00D16E0B">
        <w:rPr>
          <w:rFonts w:ascii="Calibri" w:hAnsi="Calibri" w:cs="Arial"/>
          <w:color w:val="auto"/>
          <w:sz w:val="24"/>
          <w:szCs w:val="24"/>
        </w:rPr>
        <w:t>Art.27.</w:t>
      </w:r>
      <w:r w:rsidRPr="00BD7C15">
        <w:rPr>
          <w:rFonts w:ascii="Calibri" w:hAnsi="Calibri" w:cs="Arial"/>
          <w:color w:val="auto"/>
        </w:rPr>
        <w:t xml:space="preserve"> </w:t>
      </w:r>
      <w:r w:rsidRPr="00D16E0B">
        <w:rPr>
          <w:rFonts w:ascii="Calibri" w:hAnsi="Calibri" w:cs="Arial"/>
          <w:color w:val="008000"/>
        </w:rPr>
        <w:t>Biroul Evidenţă Contribuabili şi Încasări Bugetare</w:t>
      </w:r>
      <w:r>
        <w:rPr>
          <w:rFonts w:ascii="Calibri" w:hAnsi="Calibri" w:cs="Arial"/>
          <w:color w:val="008000"/>
        </w:rPr>
        <w:t xml:space="preserve"> </w:t>
      </w:r>
      <w:r w:rsidRPr="00D16E0B">
        <w:rPr>
          <w:rFonts w:ascii="Calibri" w:hAnsi="Calibri" w:cs="Arial"/>
          <w:color w:val="008000"/>
        </w:rPr>
        <w:t>(BECIB)</w:t>
      </w:r>
      <w:bookmarkEnd w:id="38"/>
    </w:p>
    <w:p w:rsidR="00E45286" w:rsidRPr="00A61B53" w:rsidRDefault="00E45286" w:rsidP="00E45286"/>
    <w:p w:rsidR="00E45286" w:rsidRPr="00030C99" w:rsidRDefault="00E45286" w:rsidP="00E45286">
      <w:pPr>
        <w:numPr>
          <w:ilvl w:val="0"/>
          <w:numId w:val="13"/>
        </w:numPr>
        <w:jc w:val="both"/>
      </w:pPr>
      <w:r w:rsidRPr="00030C99">
        <w:rPr>
          <w:color w:val="000000"/>
        </w:rPr>
        <w:t>Biroul Evidenţă Contribuabili şi Încasări Bugetare</w:t>
      </w:r>
      <w:r w:rsidRPr="00030C99">
        <w:t xml:space="preserve"> are drept scop realizarea activităților pentru îndeplinirea următoarelor </w:t>
      </w:r>
      <w:r w:rsidRPr="00030C99">
        <w:rPr>
          <w:b/>
          <w:i/>
        </w:rPr>
        <w:t>obiective specifice</w:t>
      </w:r>
      <w:r w:rsidRPr="00030C99">
        <w:t>:</w:t>
      </w:r>
    </w:p>
    <w:p w:rsidR="00E45286" w:rsidRPr="00030C99" w:rsidRDefault="00E45286" w:rsidP="00E45286">
      <w:pPr>
        <w:ind w:left="360"/>
        <w:jc w:val="both"/>
      </w:pPr>
    </w:p>
    <w:p w:rsidR="00E45286" w:rsidRPr="00030C99" w:rsidRDefault="00E45286" w:rsidP="00E45286">
      <w:pPr>
        <w:numPr>
          <w:ilvl w:val="0"/>
          <w:numId w:val="12"/>
        </w:numPr>
        <w:jc w:val="both"/>
      </w:pPr>
      <w:r w:rsidRPr="00030C99">
        <w:t>Încasarea impozitelor și taxelor locale, inclusiv a accesoriilor acestora în conformitate cu Codul fiscal, ale Codului de procedură fiscală și a celorlalte acte normative în materie, adoptate de către autoritatea centrală sau locală;</w:t>
      </w:r>
    </w:p>
    <w:p w:rsidR="00E45286" w:rsidRPr="00030C99" w:rsidRDefault="00E45286" w:rsidP="00E45286">
      <w:pPr>
        <w:numPr>
          <w:ilvl w:val="0"/>
          <w:numId w:val="12"/>
        </w:numPr>
        <w:jc w:val="both"/>
      </w:pPr>
      <w:r w:rsidRPr="00030C99">
        <w:t xml:space="preserve">Operarea şi descărcarea în baza de date de la nivelul </w:t>
      </w:r>
      <w:r w:rsidR="00F8544A" w:rsidRPr="008A574D">
        <w:t>DFMT</w:t>
      </w:r>
      <w:r w:rsidR="00F8544A" w:rsidRPr="00030C99">
        <w:t xml:space="preserve"> </w:t>
      </w:r>
      <w:r w:rsidRPr="00030C99">
        <w:t>a tuturor plăţilor voluntare efectuate de contribuabili, altele decât încasările in numerar, precum şi cele rezultate din măsurile de executare silită;</w:t>
      </w:r>
    </w:p>
    <w:p w:rsidR="00E45286" w:rsidRPr="00030C99" w:rsidRDefault="00E45286" w:rsidP="00E45286">
      <w:pPr>
        <w:ind w:left="360"/>
        <w:jc w:val="both"/>
        <w:rPr>
          <w:b/>
          <w:i/>
          <w:color w:val="000000"/>
        </w:rPr>
      </w:pPr>
    </w:p>
    <w:p w:rsidR="00E45286" w:rsidRPr="00030C99" w:rsidRDefault="00E45286" w:rsidP="00E45286">
      <w:pPr>
        <w:numPr>
          <w:ilvl w:val="0"/>
          <w:numId w:val="13"/>
        </w:numPr>
        <w:jc w:val="both"/>
      </w:pPr>
      <w:r w:rsidRPr="00030C99">
        <w:rPr>
          <w:b/>
          <w:i/>
          <w:color w:val="000000"/>
        </w:rPr>
        <w:lastRenderedPageBreak/>
        <w:t>Atribuţii specifice:</w:t>
      </w:r>
    </w:p>
    <w:p w:rsidR="00E45286" w:rsidRPr="00030C99" w:rsidRDefault="00E45286" w:rsidP="00E45286">
      <w:pPr>
        <w:ind w:left="360"/>
        <w:jc w:val="both"/>
      </w:pPr>
    </w:p>
    <w:p w:rsidR="00E45286" w:rsidRPr="00030C99" w:rsidRDefault="00E45286" w:rsidP="00E45286">
      <w:pPr>
        <w:numPr>
          <w:ilvl w:val="0"/>
          <w:numId w:val="14"/>
        </w:numPr>
        <w:ind w:left="600"/>
        <w:jc w:val="both"/>
        <w:rPr>
          <w:rStyle w:val="Emphasis"/>
          <w:i w:val="0"/>
        </w:rPr>
      </w:pPr>
      <w:r w:rsidRPr="00030C99">
        <w:rPr>
          <w:rStyle w:val="Emphasis"/>
          <w:i w:val="0"/>
        </w:rPr>
        <w:t>Încasează veniturile din impozite și taxe, amenzi precum și alte venitu</w:t>
      </w:r>
      <w:r w:rsidR="00FE59B9">
        <w:rPr>
          <w:rStyle w:val="Emphasis"/>
          <w:i w:val="0"/>
        </w:rPr>
        <w:t>ri la bugetul local în numerar nemijlocit</w:t>
      </w:r>
      <w:r w:rsidRPr="00030C99">
        <w:rPr>
          <w:rStyle w:val="Emphasis"/>
          <w:i w:val="0"/>
        </w:rPr>
        <w:t xml:space="preserve"> de la contribuabili, prin procedură electronică, în conformitate cu dispozițiile legale, asigurând o etică profesională conform cu cerințele funcției publice;</w:t>
      </w:r>
    </w:p>
    <w:p w:rsidR="00E45286" w:rsidRPr="00030C99" w:rsidRDefault="00E45286" w:rsidP="00E45286">
      <w:pPr>
        <w:numPr>
          <w:ilvl w:val="0"/>
          <w:numId w:val="14"/>
        </w:numPr>
        <w:ind w:left="600"/>
        <w:jc w:val="both"/>
        <w:rPr>
          <w:rStyle w:val="Emphasis"/>
          <w:i w:val="0"/>
        </w:rPr>
      </w:pPr>
      <w:r w:rsidRPr="00030C99">
        <w:rPr>
          <w:rStyle w:val="Emphasis"/>
          <w:i w:val="0"/>
        </w:rPr>
        <w:t>Încasează veniturile din impozite, taxe, amenzi precum și alte venituri la bugetul local prin POS;</w:t>
      </w:r>
    </w:p>
    <w:p w:rsidR="00E45286" w:rsidRPr="00030C99" w:rsidRDefault="00E45286" w:rsidP="00E45286">
      <w:pPr>
        <w:numPr>
          <w:ilvl w:val="0"/>
          <w:numId w:val="14"/>
        </w:numPr>
        <w:ind w:left="600"/>
        <w:jc w:val="both"/>
        <w:rPr>
          <w:rStyle w:val="Emphasis"/>
          <w:i w:val="0"/>
        </w:rPr>
      </w:pPr>
      <w:r w:rsidRPr="00030C99">
        <w:rPr>
          <w:rStyle w:val="Emphasis"/>
          <w:i w:val="0"/>
        </w:rPr>
        <w:t xml:space="preserve">Ţine corect și la zi evidența intrărilor și ieșirilor în numerar, stabilește soldul zilnic al casieriei, asigură întocmirea corectă a </w:t>
      </w:r>
      <w:r w:rsidR="007722E5">
        <w:rPr>
          <w:rStyle w:val="Emphasis"/>
          <w:i w:val="0"/>
        </w:rPr>
        <w:t xml:space="preserve">registrelor </w:t>
      </w:r>
      <w:r w:rsidRPr="00030C99">
        <w:rPr>
          <w:rStyle w:val="Emphasis"/>
          <w:i w:val="0"/>
        </w:rPr>
        <w:t>de casă;</w:t>
      </w:r>
    </w:p>
    <w:p w:rsidR="00E45286" w:rsidRPr="00030C99" w:rsidRDefault="00E45286" w:rsidP="00E45286">
      <w:pPr>
        <w:numPr>
          <w:ilvl w:val="0"/>
          <w:numId w:val="14"/>
        </w:numPr>
        <w:ind w:left="600"/>
        <w:jc w:val="both"/>
        <w:rPr>
          <w:rStyle w:val="Emphasis"/>
          <w:i w:val="0"/>
        </w:rPr>
      </w:pPr>
      <w:r w:rsidRPr="00030C99">
        <w:rPr>
          <w:rStyle w:val="Emphasis"/>
          <w:i w:val="0"/>
        </w:rPr>
        <w:t>Asigură și răspunde de aplicarea măsurilor privind integritatea și securitatea numerarului existent;</w:t>
      </w:r>
    </w:p>
    <w:p w:rsidR="00E45286" w:rsidRPr="00030C99" w:rsidRDefault="00E45286" w:rsidP="00E45286">
      <w:pPr>
        <w:numPr>
          <w:ilvl w:val="0"/>
          <w:numId w:val="14"/>
        </w:numPr>
        <w:ind w:left="600"/>
        <w:jc w:val="both"/>
        <w:rPr>
          <w:rStyle w:val="Emphasis"/>
          <w:i w:val="0"/>
        </w:rPr>
      </w:pPr>
      <w:r w:rsidRPr="00030C99">
        <w:rPr>
          <w:rStyle w:val="Emphasis"/>
          <w:i w:val="0"/>
        </w:rPr>
        <w:t xml:space="preserve">Asigură și răspunde de arhivarea </w:t>
      </w:r>
      <w:r w:rsidR="00BB3981">
        <w:rPr>
          <w:rStyle w:val="Emphasis"/>
          <w:i w:val="0"/>
        </w:rPr>
        <w:t>registrulu</w:t>
      </w:r>
      <w:r w:rsidRPr="00030C99">
        <w:rPr>
          <w:rStyle w:val="Emphasis"/>
          <w:i w:val="0"/>
        </w:rPr>
        <w:t>i de casă și a altor documente specific activității de colectare;</w:t>
      </w:r>
    </w:p>
    <w:p w:rsidR="00E45286" w:rsidRPr="00030C99" w:rsidRDefault="00E45286" w:rsidP="00E45286">
      <w:pPr>
        <w:numPr>
          <w:ilvl w:val="0"/>
          <w:numId w:val="14"/>
        </w:numPr>
        <w:ind w:left="600"/>
        <w:jc w:val="both"/>
        <w:rPr>
          <w:rStyle w:val="Emphasis"/>
          <w:i w:val="0"/>
        </w:rPr>
      </w:pPr>
      <w:r w:rsidRPr="00030C99">
        <w:rPr>
          <w:rStyle w:val="Emphasis"/>
          <w:i w:val="0"/>
        </w:rPr>
        <w:t>Transmite sub se</w:t>
      </w:r>
      <w:r w:rsidR="00567FE8">
        <w:rPr>
          <w:rStyle w:val="Emphasis"/>
          <w:i w:val="0"/>
        </w:rPr>
        <w:t xml:space="preserve">mnătură, </w:t>
      </w:r>
      <w:r w:rsidRPr="00030C99">
        <w:rPr>
          <w:rStyle w:val="Emphasis"/>
          <w:i w:val="0"/>
        </w:rPr>
        <w:t>compartimentul</w:t>
      </w:r>
      <w:r w:rsidR="00567FE8">
        <w:rPr>
          <w:rStyle w:val="Emphasis"/>
          <w:i w:val="0"/>
        </w:rPr>
        <w:t xml:space="preserve">ui </w:t>
      </w:r>
      <w:r w:rsidRPr="00030C99">
        <w:rPr>
          <w:rStyle w:val="Emphasis"/>
          <w:i w:val="0"/>
        </w:rPr>
        <w:t xml:space="preserve">contabilitate, </w:t>
      </w:r>
      <w:r w:rsidR="0056019C">
        <w:rPr>
          <w:rStyle w:val="Emphasis"/>
          <w:i w:val="0"/>
        </w:rPr>
        <w:t>registrul</w:t>
      </w:r>
      <w:r w:rsidRPr="00030C99">
        <w:rPr>
          <w:rStyle w:val="Emphasis"/>
          <w:i w:val="0"/>
        </w:rPr>
        <w:t xml:space="preserve"> de înregistrar</w:t>
      </w:r>
      <w:r w:rsidR="0056019C">
        <w:rPr>
          <w:rStyle w:val="Emphasis"/>
          <w:i w:val="0"/>
        </w:rPr>
        <w:t xml:space="preserve">e a încasărilor </w:t>
      </w:r>
      <w:r w:rsidRPr="00030C99">
        <w:rPr>
          <w:rStyle w:val="Emphasis"/>
          <w:i w:val="0"/>
        </w:rPr>
        <w:t>care sta</w:t>
      </w:r>
      <w:r w:rsidR="0056019C">
        <w:rPr>
          <w:rStyle w:val="Emphasis"/>
          <w:i w:val="0"/>
        </w:rPr>
        <w:t xml:space="preserve">u </w:t>
      </w:r>
      <w:r w:rsidRPr="00030C99">
        <w:rPr>
          <w:rStyle w:val="Emphasis"/>
          <w:i w:val="0"/>
        </w:rPr>
        <w:t>la baza înregistrărilor pe contul de debit;</w:t>
      </w:r>
    </w:p>
    <w:p w:rsidR="00E45286" w:rsidRPr="00030C99" w:rsidRDefault="00E45286" w:rsidP="00E45286">
      <w:pPr>
        <w:numPr>
          <w:ilvl w:val="0"/>
          <w:numId w:val="14"/>
        </w:numPr>
        <w:ind w:left="600"/>
        <w:jc w:val="both"/>
        <w:rPr>
          <w:rStyle w:val="Emphasis"/>
          <w:i w:val="0"/>
        </w:rPr>
      </w:pPr>
      <w:r w:rsidRPr="00030C99">
        <w:rPr>
          <w:rStyle w:val="Emphasis"/>
          <w:i w:val="0"/>
        </w:rPr>
        <w:t>Asigură și răspunde de evidența documentelor serviciului, conform legislației în vigoare, pe fiecare fel de venit și urmărește ca încasarea veniturilor să se facă cu încadrarea pe conturi de debite;</w:t>
      </w:r>
    </w:p>
    <w:p w:rsidR="00E45286" w:rsidRPr="00030C99" w:rsidRDefault="00E45286" w:rsidP="00E45286">
      <w:pPr>
        <w:numPr>
          <w:ilvl w:val="0"/>
          <w:numId w:val="14"/>
        </w:numPr>
        <w:ind w:left="600"/>
        <w:jc w:val="both"/>
        <w:rPr>
          <w:rStyle w:val="Emphasis"/>
          <w:i w:val="0"/>
        </w:rPr>
      </w:pPr>
      <w:r w:rsidRPr="00030C99">
        <w:rPr>
          <w:rStyle w:val="Emphasis"/>
          <w:i w:val="0"/>
        </w:rPr>
        <w:t xml:space="preserve">Asigură și răspunde de anularea unor documente de plată la solicitarea bine justificată a contribuabililor, a funcționarilor publici din serviciu sau din </w:t>
      </w:r>
      <w:r w:rsidR="00F8544A" w:rsidRPr="008A574D">
        <w:t>DFMT</w:t>
      </w:r>
      <w:r w:rsidRPr="00030C99">
        <w:rPr>
          <w:rStyle w:val="Emphasis"/>
          <w:i w:val="0"/>
        </w:rPr>
        <w:t>, dupa caz (lipsă numerar constatată de către contribuabil după emiterea chitanțelor, încasare în cont greșit sau alte situații care justifică anularea documentului de plată);</w:t>
      </w:r>
    </w:p>
    <w:p w:rsidR="00E45286" w:rsidRPr="00030C99" w:rsidRDefault="00E45286" w:rsidP="00E45286">
      <w:pPr>
        <w:numPr>
          <w:ilvl w:val="0"/>
          <w:numId w:val="14"/>
        </w:numPr>
        <w:ind w:left="600"/>
        <w:jc w:val="both"/>
        <w:rPr>
          <w:rStyle w:val="Emphasis"/>
          <w:i w:val="0"/>
        </w:rPr>
      </w:pPr>
      <w:r w:rsidRPr="00030C99">
        <w:rPr>
          <w:rStyle w:val="Emphasis"/>
          <w:i w:val="0"/>
        </w:rPr>
        <w:t>Eliberează duplicate ale chitanțelor la cererea contribuabililor persoane fizice sau juridice, în condițiile prevăzute de normele legale;</w:t>
      </w:r>
    </w:p>
    <w:p w:rsidR="00E45286" w:rsidRPr="00030C99" w:rsidRDefault="00E45286" w:rsidP="00E45286">
      <w:pPr>
        <w:numPr>
          <w:ilvl w:val="0"/>
          <w:numId w:val="14"/>
        </w:numPr>
        <w:ind w:left="600"/>
        <w:jc w:val="both"/>
        <w:rPr>
          <w:rStyle w:val="Emphasis"/>
          <w:i w:val="0"/>
        </w:rPr>
      </w:pPr>
      <w:r w:rsidRPr="00030C99">
        <w:rPr>
          <w:rStyle w:val="Emphasis"/>
          <w:i w:val="0"/>
        </w:rPr>
        <w:t>Emite chitanțele de plată pentru veniturile bugetului legal și încasează contravaloarea acestora de la contribuabili, în numerar și prin POS, cu respectarea prevederilor legale privind ordinea plăților;</w:t>
      </w:r>
    </w:p>
    <w:p w:rsidR="00E45286" w:rsidRPr="00030C99" w:rsidRDefault="00E45286" w:rsidP="00E45286">
      <w:pPr>
        <w:numPr>
          <w:ilvl w:val="0"/>
          <w:numId w:val="14"/>
        </w:numPr>
        <w:ind w:left="600"/>
        <w:jc w:val="both"/>
        <w:rPr>
          <w:rStyle w:val="Emphasis"/>
          <w:i w:val="0"/>
        </w:rPr>
      </w:pPr>
      <w:r w:rsidRPr="00030C99">
        <w:rPr>
          <w:rStyle w:val="Emphasis"/>
          <w:i w:val="0"/>
        </w:rPr>
        <w:t>Completează la rolul fiscal datele de identificare ale contribuabililor</w:t>
      </w:r>
      <w:r w:rsidR="00430697">
        <w:rPr>
          <w:rStyle w:val="Emphasis"/>
          <w:i w:val="0"/>
        </w:rPr>
        <w:t xml:space="preserve"> </w:t>
      </w:r>
      <w:r w:rsidRPr="00030C99">
        <w:rPr>
          <w:rStyle w:val="Emphasis"/>
          <w:i w:val="0"/>
        </w:rPr>
        <w:t xml:space="preserve">(acolo unde acestea nu există), verifică existența unor roluri multiple pentru același contribuabil și </w:t>
      </w:r>
      <w:r w:rsidR="00827909">
        <w:rPr>
          <w:rStyle w:val="Emphasis"/>
          <w:i w:val="0"/>
        </w:rPr>
        <w:t xml:space="preserve">indruma contribuabilul sa-si depuna la registratura actele pentru corectii. </w:t>
      </w:r>
    </w:p>
    <w:p w:rsidR="00E45286" w:rsidRPr="00030C99" w:rsidRDefault="00E45286" w:rsidP="00E45286">
      <w:pPr>
        <w:numPr>
          <w:ilvl w:val="0"/>
          <w:numId w:val="14"/>
        </w:numPr>
        <w:ind w:left="600"/>
        <w:jc w:val="both"/>
        <w:rPr>
          <w:rStyle w:val="Emphasis"/>
          <w:i w:val="0"/>
        </w:rPr>
      </w:pPr>
      <w:r w:rsidRPr="00030C99">
        <w:rPr>
          <w:rStyle w:val="Emphasis"/>
          <w:i w:val="0"/>
        </w:rPr>
        <w:t>Introduce în baza de date procesele verbale de constatare a contravenției pentru amenzile care se plătesc în 2 zile lucrătoare</w:t>
      </w:r>
      <w:r w:rsidR="00430697">
        <w:rPr>
          <w:rStyle w:val="Emphasis"/>
          <w:i w:val="0"/>
        </w:rPr>
        <w:t xml:space="preserve"> </w:t>
      </w:r>
      <w:r w:rsidRPr="00030C99">
        <w:rPr>
          <w:rStyle w:val="Emphasis"/>
          <w:i w:val="0"/>
        </w:rPr>
        <w:t>(48 ore) prin prezentarea contribuabilului la ghișeu și încasează contravaloarea acestora în numerar sau prin POS;</w:t>
      </w:r>
    </w:p>
    <w:p w:rsidR="00E45286" w:rsidRPr="00030C99" w:rsidRDefault="00E45286" w:rsidP="00E45286">
      <w:pPr>
        <w:numPr>
          <w:ilvl w:val="0"/>
          <w:numId w:val="14"/>
        </w:numPr>
        <w:ind w:left="600"/>
        <w:jc w:val="both"/>
        <w:rPr>
          <w:rStyle w:val="Emphasis"/>
          <w:i w:val="0"/>
        </w:rPr>
      </w:pPr>
      <w:r w:rsidRPr="00030C99">
        <w:rPr>
          <w:rStyle w:val="Emphasis"/>
          <w:i w:val="0"/>
        </w:rPr>
        <w:t>Întocmește zilnic foile de vărământ, pe conturi de buget, în vederea depunerii sumelor încasate la Trezoreria Timișoara;</w:t>
      </w:r>
    </w:p>
    <w:p w:rsidR="00E45286" w:rsidRPr="00030C99" w:rsidRDefault="00E45286" w:rsidP="00E45286">
      <w:pPr>
        <w:numPr>
          <w:ilvl w:val="0"/>
          <w:numId w:val="14"/>
        </w:numPr>
        <w:ind w:left="600"/>
        <w:jc w:val="both"/>
        <w:rPr>
          <w:rStyle w:val="Emphasis"/>
          <w:i w:val="0"/>
        </w:rPr>
      </w:pPr>
      <w:r w:rsidRPr="00030C99">
        <w:rPr>
          <w:rStyle w:val="Emphasis"/>
          <w:i w:val="0"/>
        </w:rPr>
        <w:t xml:space="preserve">Primește documentele de la Trezoreria Timișoara și le predă la </w:t>
      </w:r>
      <w:r w:rsidR="000C51E1">
        <w:rPr>
          <w:rStyle w:val="Emphasis"/>
          <w:i w:val="0"/>
        </w:rPr>
        <w:t>Compartim</w:t>
      </w:r>
      <w:r w:rsidR="0016073B">
        <w:rPr>
          <w:rStyle w:val="Emphasis"/>
          <w:i w:val="0"/>
        </w:rPr>
        <w:t>entul</w:t>
      </w:r>
      <w:r w:rsidRPr="00030C99">
        <w:rPr>
          <w:rStyle w:val="Emphasis"/>
          <w:i w:val="0"/>
        </w:rPr>
        <w:t xml:space="preserve"> </w:t>
      </w:r>
      <w:r w:rsidR="00430697">
        <w:rPr>
          <w:rStyle w:val="Emphasis"/>
          <w:i w:val="0"/>
        </w:rPr>
        <w:t>C</w:t>
      </w:r>
      <w:r w:rsidRPr="00030C99">
        <w:rPr>
          <w:rStyle w:val="Emphasis"/>
          <w:i w:val="0"/>
        </w:rPr>
        <w:t>ontabilitate</w:t>
      </w:r>
      <w:r w:rsidR="00430697">
        <w:rPr>
          <w:rStyle w:val="Emphasis"/>
          <w:i w:val="0"/>
        </w:rPr>
        <w:t xml:space="preserve"> din cadrul </w:t>
      </w:r>
      <w:r w:rsidR="00296616">
        <w:rPr>
          <w:rStyle w:val="Emphasis"/>
          <w:i w:val="0"/>
        </w:rPr>
        <w:t>DFMT</w:t>
      </w:r>
      <w:r w:rsidRPr="00030C99">
        <w:rPr>
          <w:rStyle w:val="Emphasis"/>
          <w:i w:val="0"/>
        </w:rPr>
        <w:t>;</w:t>
      </w:r>
    </w:p>
    <w:p w:rsidR="00E45286" w:rsidRPr="00030C99" w:rsidRDefault="00E45286" w:rsidP="00E45286">
      <w:pPr>
        <w:numPr>
          <w:ilvl w:val="0"/>
          <w:numId w:val="14"/>
        </w:numPr>
        <w:ind w:left="600"/>
        <w:jc w:val="both"/>
        <w:rPr>
          <w:rStyle w:val="Emphasis"/>
          <w:i w:val="0"/>
        </w:rPr>
      </w:pPr>
      <w:r w:rsidRPr="00030C99">
        <w:rPr>
          <w:rStyle w:val="Emphasis"/>
          <w:i w:val="0"/>
        </w:rPr>
        <w:t>Transmite zilnic borderoul de încasări prin POS către bancă;</w:t>
      </w:r>
    </w:p>
    <w:p w:rsidR="00E45286" w:rsidRPr="00030C99" w:rsidRDefault="00E45286" w:rsidP="00E45286">
      <w:pPr>
        <w:numPr>
          <w:ilvl w:val="0"/>
          <w:numId w:val="14"/>
        </w:numPr>
        <w:ind w:left="600"/>
        <w:jc w:val="both"/>
        <w:rPr>
          <w:rStyle w:val="Emphasis"/>
          <w:i w:val="0"/>
        </w:rPr>
      </w:pPr>
      <w:r w:rsidRPr="00030C99">
        <w:rPr>
          <w:rStyle w:val="Emphasis"/>
          <w:i w:val="0"/>
        </w:rPr>
        <w:t>Efectuează operațiuni de plăți în cadrul procedurii de restituire a unor sume, conform documentelor întocmite de serviciile cu atribuții în acest sens;</w:t>
      </w:r>
    </w:p>
    <w:p w:rsidR="00E45286" w:rsidRPr="00030C99" w:rsidRDefault="00E45286" w:rsidP="00E45286">
      <w:pPr>
        <w:numPr>
          <w:ilvl w:val="0"/>
          <w:numId w:val="14"/>
        </w:numPr>
        <w:ind w:left="600"/>
        <w:jc w:val="both"/>
        <w:rPr>
          <w:rStyle w:val="Emphasis"/>
          <w:i w:val="0"/>
        </w:rPr>
      </w:pPr>
      <w:r w:rsidRPr="00030C99">
        <w:rPr>
          <w:rStyle w:val="Emphasis"/>
          <w:i w:val="0"/>
        </w:rPr>
        <w:t>Întocmește corect și transmite zilnic Registrele de casă</w:t>
      </w:r>
      <w:r w:rsidR="00F8544A">
        <w:rPr>
          <w:rStyle w:val="Emphasis"/>
          <w:i w:val="0"/>
        </w:rPr>
        <w:t xml:space="preserve"> </w:t>
      </w:r>
      <w:r w:rsidRPr="00030C99">
        <w:rPr>
          <w:rStyle w:val="Emphasis"/>
          <w:i w:val="0"/>
        </w:rPr>
        <w:t>(</w:t>
      </w:r>
      <w:r w:rsidR="004620BA">
        <w:rPr>
          <w:rStyle w:val="Emphasis"/>
          <w:i w:val="0"/>
        </w:rPr>
        <w:t>incasari si plati</w:t>
      </w:r>
      <w:r w:rsidRPr="00030C99">
        <w:rPr>
          <w:rStyle w:val="Emphasis"/>
          <w:i w:val="0"/>
        </w:rPr>
        <w:t xml:space="preserve">), sub semnătură, către </w:t>
      </w:r>
      <w:r w:rsidR="00430697">
        <w:rPr>
          <w:rStyle w:val="Emphasis"/>
          <w:i w:val="0"/>
        </w:rPr>
        <w:t xml:space="preserve">Compartimentul </w:t>
      </w:r>
      <w:r w:rsidRPr="00030C99">
        <w:rPr>
          <w:rStyle w:val="Emphasis"/>
          <w:i w:val="0"/>
        </w:rPr>
        <w:t>Contabilitate;</w:t>
      </w:r>
    </w:p>
    <w:p w:rsidR="00E45286" w:rsidRPr="00030C99" w:rsidRDefault="00E45286" w:rsidP="00E45286">
      <w:pPr>
        <w:numPr>
          <w:ilvl w:val="0"/>
          <w:numId w:val="14"/>
        </w:numPr>
        <w:ind w:left="600"/>
        <w:jc w:val="both"/>
        <w:rPr>
          <w:rStyle w:val="Emphasis"/>
          <w:i w:val="0"/>
        </w:rPr>
      </w:pPr>
      <w:r w:rsidRPr="00030C99">
        <w:rPr>
          <w:rStyle w:val="Emphasis"/>
          <w:i w:val="0"/>
        </w:rPr>
        <w:t xml:space="preserve">Opereaza şi descarcă în baza de date toate plăţile voluntare efectuate de </w:t>
      </w:r>
      <w:r w:rsidR="00D80D1C">
        <w:rPr>
          <w:rStyle w:val="Emphasis"/>
          <w:i w:val="0"/>
        </w:rPr>
        <w:t>catre contribuabili persoane fizice</w:t>
      </w:r>
      <w:r w:rsidRPr="00030C99">
        <w:rPr>
          <w:rStyle w:val="Emphasis"/>
          <w:i w:val="0"/>
        </w:rPr>
        <w:t>, altele decât încasarile numerar, precum şi cele rezultate din măsurile de executare silită;</w:t>
      </w:r>
    </w:p>
    <w:p w:rsidR="00E45286" w:rsidRPr="00030C99" w:rsidRDefault="00E45286" w:rsidP="00E45286">
      <w:pPr>
        <w:numPr>
          <w:ilvl w:val="0"/>
          <w:numId w:val="14"/>
        </w:numPr>
        <w:ind w:left="600"/>
        <w:jc w:val="both"/>
        <w:rPr>
          <w:rStyle w:val="Emphasis"/>
          <w:i w:val="0"/>
        </w:rPr>
      </w:pPr>
      <w:r w:rsidRPr="00030C99">
        <w:rPr>
          <w:rStyle w:val="Emphasis"/>
          <w:i w:val="0"/>
        </w:rPr>
        <w:t>Transmite catre instituţiile bancare, potrivit convenţilor încheiate, situaţia privind încasările efectuate prin aplicaţia Sistemului Naţional Electronic de Plata Online cu Cardul Bancar -„ghiseul.ro”, în vederea transmiterii către Trezoreria Timisoara a sumelor încasate în conturile bugetului local;</w:t>
      </w:r>
    </w:p>
    <w:p w:rsidR="00E45286" w:rsidRPr="00030C99" w:rsidRDefault="00E45286" w:rsidP="00E45286">
      <w:pPr>
        <w:numPr>
          <w:ilvl w:val="0"/>
          <w:numId w:val="14"/>
        </w:numPr>
        <w:ind w:left="600"/>
        <w:jc w:val="both"/>
        <w:rPr>
          <w:rStyle w:val="Emphasis"/>
          <w:i w:val="0"/>
        </w:rPr>
      </w:pPr>
      <w:r w:rsidRPr="00030C99">
        <w:rPr>
          <w:rStyle w:val="Emphasis"/>
          <w:i w:val="0"/>
        </w:rPr>
        <w:t>Asigură și răspunde de evidența documentelor de plată, conform legislației în vigoare;</w:t>
      </w:r>
    </w:p>
    <w:p w:rsidR="00E45286" w:rsidRDefault="00E45286" w:rsidP="00E45286">
      <w:pPr>
        <w:numPr>
          <w:ilvl w:val="0"/>
          <w:numId w:val="14"/>
        </w:numPr>
        <w:ind w:left="600"/>
        <w:jc w:val="both"/>
        <w:rPr>
          <w:rStyle w:val="Emphasis"/>
          <w:i w:val="0"/>
        </w:rPr>
      </w:pPr>
      <w:r w:rsidRPr="00030C99">
        <w:rPr>
          <w:rStyle w:val="Emphasis"/>
          <w:i w:val="0"/>
        </w:rPr>
        <w:t>Întocmește corect și la termen adresele de răspuns la solicitările contribuabililor.</w:t>
      </w:r>
    </w:p>
    <w:p w:rsidR="0069203C" w:rsidRPr="00E31ED9" w:rsidRDefault="0069203C" w:rsidP="00E45286">
      <w:pPr>
        <w:numPr>
          <w:ilvl w:val="0"/>
          <w:numId w:val="14"/>
        </w:numPr>
        <w:ind w:left="600"/>
        <w:jc w:val="both"/>
        <w:rPr>
          <w:rStyle w:val="Emphasis"/>
          <w:i w:val="0"/>
        </w:rPr>
      </w:pPr>
      <w:r w:rsidRPr="00E31ED9">
        <w:rPr>
          <w:rStyle w:val="Emphasis"/>
          <w:i w:val="0"/>
        </w:rPr>
        <w:t>Depune zilnic la Trezoreria Timisoara, incasarile din ziua precedenta;</w:t>
      </w:r>
    </w:p>
    <w:p w:rsidR="0069203C" w:rsidRPr="00E31ED9" w:rsidRDefault="0069203C" w:rsidP="00E45286">
      <w:pPr>
        <w:numPr>
          <w:ilvl w:val="0"/>
          <w:numId w:val="14"/>
        </w:numPr>
        <w:ind w:left="600"/>
        <w:jc w:val="both"/>
        <w:rPr>
          <w:rStyle w:val="Emphasis"/>
          <w:i w:val="0"/>
        </w:rPr>
      </w:pPr>
      <w:r w:rsidRPr="00E31ED9">
        <w:rPr>
          <w:rStyle w:val="Emphasis"/>
          <w:i w:val="0"/>
        </w:rPr>
        <w:lastRenderedPageBreak/>
        <w:t>Intocmeste referatele de restituire si deciziile pentru amenzi si alte taxe;</w:t>
      </w:r>
    </w:p>
    <w:p w:rsidR="0069203C" w:rsidRPr="00E31ED9" w:rsidRDefault="0069203C" w:rsidP="00E45286">
      <w:pPr>
        <w:numPr>
          <w:ilvl w:val="0"/>
          <w:numId w:val="14"/>
        </w:numPr>
        <w:ind w:left="600"/>
        <w:jc w:val="both"/>
        <w:rPr>
          <w:rStyle w:val="Emphasis"/>
          <w:i w:val="0"/>
        </w:rPr>
      </w:pPr>
      <w:r w:rsidRPr="00E31ED9">
        <w:rPr>
          <w:rStyle w:val="Emphasis"/>
          <w:i w:val="0"/>
        </w:rPr>
        <w:t>Creeaza user web contribuabililor.</w:t>
      </w:r>
    </w:p>
    <w:p w:rsidR="00F91A5F" w:rsidRDefault="00F91A5F" w:rsidP="00560DEC">
      <w:pPr>
        <w:jc w:val="both"/>
        <w:rPr>
          <w:rStyle w:val="Emphasis"/>
          <w:i w:val="0"/>
        </w:rPr>
      </w:pPr>
    </w:p>
    <w:p w:rsidR="00E45286" w:rsidRDefault="00E45286" w:rsidP="00E45286">
      <w:pPr>
        <w:jc w:val="center"/>
        <w:rPr>
          <w:rFonts w:ascii="Calibri" w:hAnsi="Calibri"/>
          <w:b/>
          <w:sz w:val="52"/>
          <w:szCs w:val="52"/>
        </w:rPr>
      </w:pPr>
      <w:r w:rsidRPr="00DE1E3B">
        <w:rPr>
          <w:rFonts w:ascii="Calibri" w:hAnsi="Calibri"/>
          <w:b/>
          <w:sz w:val="52"/>
          <w:szCs w:val="52"/>
        </w:rPr>
        <w:t>*</w:t>
      </w:r>
    </w:p>
    <w:p w:rsidR="00E45286" w:rsidRPr="00430697" w:rsidRDefault="00E45286" w:rsidP="00430697">
      <w:pPr>
        <w:pStyle w:val="Heading2"/>
        <w:spacing w:before="0" w:after="0"/>
        <w:rPr>
          <w:rFonts w:ascii="Calibri" w:hAnsi="Calibri" w:cs="Arial"/>
          <w:color w:val="008000"/>
        </w:rPr>
      </w:pPr>
      <w:bookmarkStart w:id="39" w:name="_Toc385326611"/>
      <w:r w:rsidRPr="00D16E0B">
        <w:rPr>
          <w:rFonts w:ascii="Calibri" w:hAnsi="Calibri" w:cs="Arial"/>
          <w:color w:val="auto"/>
          <w:sz w:val="24"/>
          <w:szCs w:val="24"/>
        </w:rPr>
        <w:t xml:space="preserve">        Art.28.</w:t>
      </w:r>
      <w:r w:rsidRPr="00BD7C15">
        <w:rPr>
          <w:rFonts w:ascii="Calibri" w:hAnsi="Calibri" w:cs="Arial"/>
          <w:color w:val="auto"/>
        </w:rPr>
        <w:t xml:space="preserve"> </w:t>
      </w:r>
      <w:r w:rsidRPr="00D16E0B">
        <w:rPr>
          <w:rFonts w:ascii="Calibri" w:hAnsi="Calibri" w:cs="Arial"/>
          <w:color w:val="008000"/>
        </w:rPr>
        <w:t>Biroul Contencios</w:t>
      </w:r>
      <w:r>
        <w:rPr>
          <w:rFonts w:ascii="Calibri" w:hAnsi="Calibri" w:cs="Arial"/>
          <w:color w:val="008000"/>
        </w:rPr>
        <w:t xml:space="preserve"> -</w:t>
      </w:r>
      <w:r w:rsidRPr="00D16E0B">
        <w:rPr>
          <w:rFonts w:ascii="Calibri" w:hAnsi="Calibri" w:cs="Arial"/>
          <w:color w:val="008000"/>
        </w:rPr>
        <w:t xml:space="preserve"> Soluţionări Contestaţii şi Metodolgi</w:t>
      </w:r>
      <w:r>
        <w:rPr>
          <w:rFonts w:ascii="Calibri" w:hAnsi="Calibri" w:cs="Arial"/>
          <w:color w:val="008000"/>
        </w:rPr>
        <w:t xml:space="preserve">e </w:t>
      </w:r>
      <w:r w:rsidRPr="00D16E0B">
        <w:rPr>
          <w:rFonts w:ascii="Calibri" w:hAnsi="Calibri" w:cs="Arial"/>
          <w:color w:val="008000"/>
        </w:rPr>
        <w:t>(BC</w:t>
      </w:r>
      <w:r w:rsidR="00430697">
        <w:rPr>
          <w:rFonts w:ascii="Calibri" w:hAnsi="Calibri" w:cs="Arial"/>
          <w:color w:val="008000"/>
        </w:rPr>
        <w:t xml:space="preserve"> – </w:t>
      </w:r>
      <w:r w:rsidRPr="00D16E0B">
        <w:rPr>
          <w:rFonts w:ascii="Calibri" w:hAnsi="Calibri" w:cs="Arial"/>
          <w:color w:val="008000"/>
        </w:rPr>
        <w:t>SCM)</w:t>
      </w:r>
      <w:bookmarkEnd w:id="39"/>
      <w:r w:rsidRPr="00BA16B1">
        <w:rPr>
          <w:rFonts w:ascii="Calibri" w:hAnsi="Calibri" w:cs="Arial"/>
          <w:color w:val="auto"/>
        </w:rPr>
        <w:t xml:space="preserve"> </w:t>
      </w:r>
    </w:p>
    <w:p w:rsidR="00E45286" w:rsidRPr="00AA168B" w:rsidRDefault="00E45286" w:rsidP="00E45286">
      <w:pPr>
        <w:autoSpaceDE w:val="0"/>
        <w:autoSpaceDN w:val="0"/>
        <w:adjustRightInd w:val="0"/>
        <w:ind w:firstLine="360"/>
      </w:pPr>
    </w:p>
    <w:p w:rsidR="00E45286" w:rsidRPr="00E25DA7" w:rsidRDefault="00E45286" w:rsidP="00F8544A">
      <w:pPr>
        <w:numPr>
          <w:ilvl w:val="0"/>
          <w:numId w:val="28"/>
        </w:numPr>
        <w:ind w:left="1134" w:hanging="425"/>
        <w:jc w:val="both"/>
        <w:rPr>
          <w:color w:val="000000"/>
        </w:rPr>
      </w:pPr>
      <w:r w:rsidRPr="00E25DA7">
        <w:rPr>
          <w:color w:val="000000"/>
        </w:rPr>
        <w:t xml:space="preserve">Biroul Contencios </w:t>
      </w:r>
      <w:r w:rsidR="00F8544A">
        <w:rPr>
          <w:color w:val="000000"/>
        </w:rPr>
        <w:t xml:space="preserve">– </w:t>
      </w:r>
      <w:r w:rsidRPr="00E25DA7">
        <w:rPr>
          <w:color w:val="000000"/>
        </w:rPr>
        <w:t xml:space="preserve">Solutionari  Contestaţii şi Metodologie are ca și scop realizarea activităților pentru îndeplinirea următoarelor </w:t>
      </w:r>
      <w:r w:rsidRPr="00E25DA7">
        <w:rPr>
          <w:b/>
          <w:i/>
          <w:color w:val="000000"/>
        </w:rPr>
        <w:t>obiective specifice</w:t>
      </w:r>
      <w:r w:rsidRPr="00E25DA7">
        <w:rPr>
          <w:color w:val="000000"/>
        </w:rPr>
        <w:t>:</w:t>
      </w:r>
    </w:p>
    <w:p w:rsidR="00E45286" w:rsidRPr="00E25DA7" w:rsidRDefault="00E45286" w:rsidP="00E45286">
      <w:pPr>
        <w:ind w:left="709"/>
        <w:jc w:val="both"/>
        <w:rPr>
          <w:color w:val="000000"/>
        </w:rPr>
      </w:pPr>
    </w:p>
    <w:p w:rsidR="00E45286" w:rsidRPr="00E25DA7" w:rsidRDefault="00E45286" w:rsidP="00E45286">
      <w:pPr>
        <w:numPr>
          <w:ilvl w:val="0"/>
          <w:numId w:val="19"/>
        </w:numPr>
        <w:jc w:val="both"/>
        <w:rPr>
          <w:color w:val="000000"/>
        </w:rPr>
      </w:pPr>
      <w:r w:rsidRPr="00E25DA7">
        <w:rPr>
          <w:color w:val="000000"/>
        </w:rPr>
        <w:t>Soluţionarea contestaţiilor, petitiilor, sesizarilor formulate de contribuabili î</w:t>
      </w:r>
      <w:r w:rsidR="00A23A2B">
        <w:rPr>
          <w:color w:val="000000"/>
        </w:rPr>
        <w:t xml:space="preserve">mpotriva actelor administrative </w:t>
      </w:r>
      <w:r w:rsidRPr="00E25DA7">
        <w:rPr>
          <w:color w:val="000000"/>
        </w:rPr>
        <w:t xml:space="preserve">fiscale emise de </w:t>
      </w:r>
      <w:r w:rsidR="00F8544A" w:rsidRPr="008A574D">
        <w:t>DFMT</w:t>
      </w:r>
      <w:r w:rsidRPr="00E25DA7">
        <w:rPr>
          <w:color w:val="000000"/>
        </w:rPr>
        <w:t>, respectiv determinarea stării de fapt fiscală a contribuabilului şi stabilirea obligaţiilor fiscale cu re</w:t>
      </w:r>
      <w:r w:rsidR="00430697">
        <w:rPr>
          <w:color w:val="000000"/>
        </w:rPr>
        <w:t>spectarea dispoziţiilor legale;</w:t>
      </w:r>
    </w:p>
    <w:p w:rsidR="00E45286" w:rsidRPr="00E25DA7" w:rsidRDefault="00E45286" w:rsidP="00E45286">
      <w:pPr>
        <w:numPr>
          <w:ilvl w:val="0"/>
          <w:numId w:val="19"/>
        </w:numPr>
        <w:autoSpaceDE w:val="0"/>
        <w:autoSpaceDN w:val="0"/>
        <w:adjustRightInd w:val="0"/>
        <w:jc w:val="both"/>
        <w:rPr>
          <w:b/>
          <w:color w:val="000000"/>
          <w:u w:val="single"/>
        </w:rPr>
      </w:pPr>
      <w:r w:rsidRPr="00E25DA7">
        <w:rPr>
          <w:color w:val="000000"/>
          <w:lang w:eastAsia="ro-RO"/>
        </w:rPr>
        <w:t>reprezentarea institutiei in raporturile cu autoritatile publice, institutiile publice, instantele judecatoresti precum si orice persoana juridica sau fizica, romana sau straina, in limita mandatului dat de catre conducatorul entitatii</w:t>
      </w:r>
      <w:r w:rsidR="00430697">
        <w:rPr>
          <w:color w:val="000000"/>
          <w:lang w:eastAsia="ro-RO"/>
        </w:rPr>
        <w:t>;</w:t>
      </w:r>
    </w:p>
    <w:p w:rsidR="00E45286" w:rsidRPr="00E25DA7" w:rsidRDefault="00E45286" w:rsidP="00E45286">
      <w:pPr>
        <w:numPr>
          <w:ilvl w:val="0"/>
          <w:numId w:val="19"/>
        </w:numPr>
        <w:autoSpaceDE w:val="0"/>
        <w:autoSpaceDN w:val="0"/>
        <w:adjustRightInd w:val="0"/>
        <w:jc w:val="both"/>
        <w:rPr>
          <w:b/>
          <w:color w:val="000000"/>
          <w:u w:val="single"/>
        </w:rPr>
      </w:pPr>
      <w:r w:rsidRPr="00E25DA7">
        <w:rPr>
          <w:color w:val="000000"/>
          <w:lang w:eastAsia="ro-RO"/>
        </w:rPr>
        <w:t xml:space="preserve">asigurarea legalitatii actelor emise de catre conducerea entitatii si de catre celelalte compartimente care necesita viza juridica </w:t>
      </w:r>
      <w:r w:rsidR="00430697">
        <w:rPr>
          <w:color w:val="000000"/>
          <w:lang w:eastAsia="ro-RO"/>
        </w:rPr>
        <w:t>.</w:t>
      </w:r>
    </w:p>
    <w:p w:rsidR="00E45286" w:rsidRPr="00E25DA7" w:rsidRDefault="00E45286" w:rsidP="00E45286">
      <w:pPr>
        <w:contextualSpacing/>
        <w:rPr>
          <w:b/>
          <w:i/>
          <w:color w:val="000000"/>
        </w:rPr>
      </w:pPr>
    </w:p>
    <w:p w:rsidR="00E45286" w:rsidRDefault="00E45286" w:rsidP="00430697">
      <w:pPr>
        <w:numPr>
          <w:ilvl w:val="0"/>
          <w:numId w:val="28"/>
        </w:numPr>
        <w:contextualSpacing/>
        <w:rPr>
          <w:b/>
          <w:i/>
          <w:color w:val="000000"/>
        </w:rPr>
      </w:pPr>
      <w:r w:rsidRPr="00E25DA7">
        <w:rPr>
          <w:b/>
          <w:i/>
          <w:color w:val="000000"/>
        </w:rPr>
        <w:t>Atribuţii specifice:</w:t>
      </w:r>
    </w:p>
    <w:p w:rsidR="00430697" w:rsidRPr="00E25DA7" w:rsidRDefault="00430697" w:rsidP="00430697">
      <w:pPr>
        <w:ind w:left="480"/>
        <w:contextualSpacing/>
        <w:rPr>
          <w:b/>
          <w:i/>
          <w:color w:val="000000"/>
        </w:rPr>
      </w:pPr>
    </w:p>
    <w:p w:rsidR="00E45286" w:rsidRPr="00E25DA7" w:rsidRDefault="00E45286" w:rsidP="00E45286">
      <w:pPr>
        <w:numPr>
          <w:ilvl w:val="0"/>
          <w:numId w:val="27"/>
        </w:numPr>
        <w:spacing w:line="285" w:lineRule="atLeast"/>
        <w:ind w:right="-157"/>
        <w:jc w:val="both"/>
        <w:rPr>
          <w:color w:val="000000"/>
        </w:rPr>
      </w:pPr>
      <w:r w:rsidRPr="00E25DA7">
        <w:rPr>
          <w:color w:val="000000"/>
        </w:rPr>
        <w:t>Soluţionarea contestaţiilor/petiti</w:t>
      </w:r>
      <w:r w:rsidR="00021885">
        <w:rPr>
          <w:color w:val="000000"/>
        </w:rPr>
        <w:t>i</w:t>
      </w:r>
      <w:r w:rsidRPr="00E25DA7">
        <w:rPr>
          <w:color w:val="000000"/>
        </w:rPr>
        <w:t xml:space="preserve">/sesizari formulate împotriva actelor administrative fiscale emise de către serviciile din cadrul </w:t>
      </w:r>
      <w:r w:rsidR="00F8544A" w:rsidRPr="008A574D">
        <w:t>DFMT</w:t>
      </w:r>
      <w:r w:rsidR="00F8544A" w:rsidRPr="00E25DA7">
        <w:rPr>
          <w:color w:val="000000"/>
        </w:rPr>
        <w:t xml:space="preserve"> </w:t>
      </w:r>
      <w:r w:rsidRPr="00E25DA7">
        <w:rPr>
          <w:color w:val="000000"/>
        </w:rPr>
        <w:t>prin verificarea motivelor de fapt şi de drept care au stat la baza emiterii actului administrativ fiscal, analiza contestaţiei în raport de susţinerile contestatorului,</w:t>
      </w:r>
      <w:r w:rsidR="007B4067" w:rsidRPr="00D2484A">
        <w:t>sustinerile compartimentului emitent al actului contesta</w:t>
      </w:r>
      <w:r w:rsidR="007B4067" w:rsidRPr="004D32A5">
        <w:t>t,</w:t>
      </w:r>
      <w:r w:rsidRPr="00E25DA7">
        <w:rPr>
          <w:color w:val="000000"/>
        </w:rPr>
        <w:t xml:space="preserve"> de dispoziţiile legale invocate de acesta şi de documentele existente la dosarul cauzei (dosarul fiscal şi documentele depuse în susţinerea contestaţiei, alte documente relevante în stabilirea situaţiei de fapt fiscale).</w:t>
      </w:r>
    </w:p>
    <w:p w:rsidR="00E45286" w:rsidRPr="00AE218C" w:rsidRDefault="00A50FA1" w:rsidP="00E45286">
      <w:pPr>
        <w:numPr>
          <w:ilvl w:val="0"/>
          <w:numId w:val="27"/>
        </w:numPr>
        <w:spacing w:line="285" w:lineRule="atLeast"/>
        <w:ind w:right="-157"/>
        <w:jc w:val="both"/>
      </w:pPr>
      <w:r w:rsidRPr="00AE218C">
        <w:t>Intocmeste rapoarte, la solicitarea Directorului Executiv, ce intra in sfera de competenta a DFMT si stau la baza initierii de proiecte</w:t>
      </w:r>
      <w:r w:rsidR="00663FA3" w:rsidRPr="00AE218C">
        <w:t xml:space="preserve"> </w:t>
      </w:r>
      <w:r w:rsidRPr="00AE218C">
        <w:t>de hotarare privind</w:t>
      </w:r>
      <w:r w:rsidR="00E45286" w:rsidRPr="00AE218C">
        <w:t xml:space="preserve">: </w:t>
      </w:r>
    </w:p>
    <w:p w:rsidR="00E45286" w:rsidRPr="00E25DA7" w:rsidRDefault="00E45286" w:rsidP="00E45286">
      <w:pPr>
        <w:spacing w:line="285" w:lineRule="atLeast"/>
        <w:ind w:left="1134" w:right="-157"/>
        <w:jc w:val="both"/>
        <w:rPr>
          <w:color w:val="000000"/>
        </w:rPr>
      </w:pPr>
      <w:r w:rsidRPr="00E25DA7">
        <w:rPr>
          <w:color w:val="000000"/>
        </w:rPr>
        <w:t>-</w:t>
      </w:r>
      <w:r w:rsidR="00F8544A">
        <w:rPr>
          <w:color w:val="000000"/>
        </w:rPr>
        <w:t xml:space="preserve"> </w:t>
      </w:r>
      <w:r w:rsidRPr="00E25DA7">
        <w:rPr>
          <w:color w:val="000000"/>
        </w:rPr>
        <w:t>stabilirea impozitelor şi taxelor locale;</w:t>
      </w:r>
    </w:p>
    <w:p w:rsidR="00E45286" w:rsidRPr="00E25DA7" w:rsidRDefault="00E45286" w:rsidP="00E45286">
      <w:pPr>
        <w:spacing w:line="285" w:lineRule="atLeast"/>
        <w:ind w:left="1134" w:right="-157"/>
        <w:jc w:val="both"/>
        <w:rPr>
          <w:color w:val="000000"/>
        </w:rPr>
      </w:pPr>
      <w:r w:rsidRPr="00E25DA7">
        <w:rPr>
          <w:color w:val="000000"/>
        </w:rPr>
        <w:t>-</w:t>
      </w:r>
      <w:r w:rsidR="00F8544A">
        <w:rPr>
          <w:color w:val="000000"/>
        </w:rPr>
        <w:t xml:space="preserve"> </w:t>
      </w:r>
      <w:r w:rsidRPr="00E25DA7">
        <w:rPr>
          <w:color w:val="000000"/>
        </w:rPr>
        <w:t>acordarea de facilităţi fiscale contribuabililor persoane fizice şi juridice;</w:t>
      </w:r>
    </w:p>
    <w:p w:rsidR="00E45286" w:rsidRPr="00E25DA7" w:rsidRDefault="00E45286" w:rsidP="00E45286">
      <w:pPr>
        <w:spacing w:line="285" w:lineRule="atLeast"/>
        <w:ind w:left="1276" w:right="-157" w:hanging="142"/>
        <w:jc w:val="both"/>
        <w:rPr>
          <w:color w:val="000000"/>
        </w:rPr>
      </w:pPr>
      <w:r w:rsidRPr="00E25DA7">
        <w:rPr>
          <w:color w:val="000000"/>
        </w:rPr>
        <w:t>-stabilirea procedurilor şi criteriilor în baza cărora se acordă facilităţi fiscale, în limita competenţelor legale;</w:t>
      </w:r>
    </w:p>
    <w:p w:rsidR="00E45286" w:rsidRPr="00D35047" w:rsidRDefault="00E45286" w:rsidP="00E45286">
      <w:pPr>
        <w:spacing w:line="285" w:lineRule="atLeast"/>
        <w:ind w:left="1276" w:right="-157" w:hanging="142"/>
        <w:jc w:val="both"/>
        <w:rPr>
          <w:color w:val="000000"/>
        </w:rPr>
      </w:pPr>
      <w:r w:rsidRPr="00E25DA7">
        <w:rPr>
          <w:color w:val="000000"/>
        </w:rPr>
        <w:t>-</w:t>
      </w:r>
      <w:r w:rsidR="00F8544A">
        <w:rPr>
          <w:color w:val="000000"/>
        </w:rPr>
        <w:t xml:space="preserve"> </w:t>
      </w:r>
      <w:r w:rsidRPr="00D35047">
        <w:rPr>
          <w:color w:val="000000"/>
        </w:rPr>
        <w:t>acordarea scutirii de la plata impozitului pe clădiri în baza art. 250 alin</w:t>
      </w:r>
      <w:r w:rsidR="00F8544A" w:rsidRPr="00D35047">
        <w:rPr>
          <w:color w:val="000000"/>
        </w:rPr>
        <w:t xml:space="preserve">. </w:t>
      </w:r>
      <w:r w:rsidRPr="00D35047">
        <w:rPr>
          <w:color w:val="000000"/>
        </w:rPr>
        <w:t>(1) pct.19 din Legea  nr.</w:t>
      </w:r>
      <w:r w:rsidR="00F8544A" w:rsidRPr="00D35047">
        <w:rPr>
          <w:color w:val="000000"/>
        </w:rPr>
        <w:t xml:space="preserve"> </w:t>
      </w:r>
      <w:r w:rsidRPr="00D35047">
        <w:rPr>
          <w:color w:val="000000"/>
        </w:rPr>
        <w:t>571/2003 privind Codul fiscal, privind anularea creanţelor fiscale;</w:t>
      </w:r>
    </w:p>
    <w:p w:rsidR="00A11B28" w:rsidRPr="00694AAA" w:rsidRDefault="00A11B28" w:rsidP="00E45286">
      <w:pPr>
        <w:spacing w:line="285" w:lineRule="atLeast"/>
        <w:ind w:left="1276" w:right="-157" w:hanging="142"/>
        <w:jc w:val="both"/>
      </w:pPr>
      <w:r w:rsidRPr="00694AAA">
        <w:t>- reglementari necesare aplicarii, in conformitate cu prevederile legale a codului fiscal, codului de procedura fiscala si a altor acte normative ce reglementeaza</w:t>
      </w:r>
      <w:r>
        <w:rPr>
          <w:color w:val="FF0000"/>
        </w:rPr>
        <w:t xml:space="preserve"> </w:t>
      </w:r>
      <w:r w:rsidRPr="00694AAA">
        <w:t>activitatea de</w:t>
      </w:r>
      <w:r>
        <w:rPr>
          <w:color w:val="FF0000"/>
        </w:rPr>
        <w:t xml:space="preserve"> </w:t>
      </w:r>
      <w:r w:rsidRPr="00694AAA">
        <w:t>administrare a creantelor fiscale ce reprezinta venituri ale bugetului local.</w:t>
      </w:r>
    </w:p>
    <w:p w:rsidR="00E45286" w:rsidRPr="00E25DA7" w:rsidRDefault="00E45286" w:rsidP="00E45286">
      <w:pPr>
        <w:numPr>
          <w:ilvl w:val="0"/>
          <w:numId w:val="27"/>
        </w:numPr>
        <w:spacing w:line="285" w:lineRule="atLeast"/>
        <w:ind w:right="-157"/>
        <w:jc w:val="both"/>
        <w:rPr>
          <w:rFonts w:eastAsia="Arial Unicode MS"/>
          <w:color w:val="000000"/>
        </w:rPr>
      </w:pPr>
      <w:r w:rsidRPr="00E25DA7">
        <w:rPr>
          <w:color w:val="000000"/>
        </w:rPr>
        <w:t xml:space="preserve">Consultarea zilnică a Monitorului Oficial al României şi comunicarea rapidă, prin email, către serviciile/birourile/compartimentele interesate/direct implicate din cadrul </w:t>
      </w:r>
      <w:r w:rsidR="00F8544A" w:rsidRPr="008A574D">
        <w:t>DFMT</w:t>
      </w:r>
      <w:r w:rsidRPr="00E25DA7">
        <w:rPr>
          <w:color w:val="000000"/>
        </w:rPr>
        <w:t>, a modificărilor legislative publicate în Monitor;</w:t>
      </w:r>
    </w:p>
    <w:p w:rsidR="00E45286" w:rsidRPr="00E25DA7" w:rsidRDefault="00E45286" w:rsidP="00E45286">
      <w:pPr>
        <w:numPr>
          <w:ilvl w:val="0"/>
          <w:numId w:val="27"/>
        </w:numPr>
        <w:spacing w:line="285" w:lineRule="atLeast"/>
        <w:ind w:right="-157"/>
        <w:jc w:val="both"/>
        <w:rPr>
          <w:color w:val="000000"/>
        </w:rPr>
      </w:pPr>
      <w:r w:rsidRPr="00E25DA7">
        <w:rPr>
          <w:rFonts w:eastAsia="Arial Unicode MS"/>
          <w:color w:val="000000"/>
        </w:rPr>
        <w:t xml:space="preserve">Consiliere şi consultanţă juridica pentru </w:t>
      </w:r>
      <w:r w:rsidRPr="00E25DA7">
        <w:rPr>
          <w:color w:val="000000"/>
        </w:rPr>
        <w:t>serviciile/ birourile/compartimentel</w:t>
      </w:r>
      <w:r w:rsidRPr="00E25DA7">
        <w:rPr>
          <w:rFonts w:eastAsia="Arial Unicode MS"/>
          <w:color w:val="000000"/>
        </w:rPr>
        <w:t>e din cadrul Direcţiei Fiscale şi pentru contribuabilii persoane fizice/juridice</w:t>
      </w:r>
    </w:p>
    <w:p w:rsidR="00E45286" w:rsidRPr="00E25DA7" w:rsidRDefault="00E45286" w:rsidP="00E45286">
      <w:pPr>
        <w:numPr>
          <w:ilvl w:val="0"/>
          <w:numId w:val="27"/>
        </w:numPr>
        <w:spacing w:line="285" w:lineRule="atLeast"/>
        <w:ind w:right="-157"/>
        <w:jc w:val="both"/>
        <w:rPr>
          <w:color w:val="000000"/>
        </w:rPr>
      </w:pPr>
      <w:r w:rsidRPr="00E25DA7">
        <w:rPr>
          <w:color w:val="000000"/>
        </w:rPr>
        <w:t xml:space="preserve">Administrarea site-ului </w:t>
      </w:r>
      <w:r w:rsidR="00F8544A" w:rsidRPr="008A574D">
        <w:t>DFMT</w:t>
      </w:r>
      <w:r w:rsidR="00F8544A" w:rsidRPr="00E25DA7">
        <w:rPr>
          <w:color w:val="000000"/>
        </w:rPr>
        <w:t xml:space="preserve"> </w:t>
      </w:r>
      <w:r w:rsidRPr="00E25DA7">
        <w:rPr>
          <w:color w:val="000000"/>
        </w:rPr>
        <w:t>prin postarea anunţurilor colective/individuale, a comunicatelor de presă, a Ho</w:t>
      </w:r>
      <w:r w:rsidR="00CD1B5C">
        <w:rPr>
          <w:color w:val="000000"/>
        </w:rPr>
        <w:t>tărârilor Consiliului Local al M</w:t>
      </w:r>
      <w:r w:rsidRPr="00E25DA7">
        <w:rPr>
          <w:color w:val="000000"/>
        </w:rPr>
        <w:t>unicipiului Timişoara privind stabilirea impozitelor şi taxelor locale, actelor necesare şi a formularelor tipizate precum şi a altor informaţii utile contribuabililor;</w:t>
      </w:r>
    </w:p>
    <w:p w:rsidR="00F8544A" w:rsidRDefault="00F32831" w:rsidP="00E45286">
      <w:pPr>
        <w:numPr>
          <w:ilvl w:val="0"/>
          <w:numId w:val="27"/>
        </w:numPr>
        <w:autoSpaceDE w:val="0"/>
        <w:autoSpaceDN w:val="0"/>
        <w:adjustRightInd w:val="0"/>
        <w:rPr>
          <w:color w:val="000000"/>
          <w:lang w:eastAsia="ro-RO"/>
        </w:rPr>
      </w:pPr>
      <w:r>
        <w:rPr>
          <w:color w:val="000000"/>
          <w:lang w:eastAsia="ro-RO"/>
        </w:rPr>
        <w:t>R</w:t>
      </w:r>
      <w:r w:rsidR="00E45286" w:rsidRPr="00E25DA7">
        <w:rPr>
          <w:color w:val="000000"/>
          <w:lang w:eastAsia="ro-RO"/>
        </w:rPr>
        <w:t xml:space="preserve">eprezintă, în fata instanţelor judecătoreşti de toate gradele, interesele </w:t>
      </w:r>
      <w:r w:rsidR="00F8544A" w:rsidRPr="008A574D">
        <w:t>DFMT</w:t>
      </w:r>
      <w:r w:rsidR="00CD1B5C">
        <w:rPr>
          <w:color w:val="000000"/>
          <w:lang w:eastAsia="ro-RO"/>
        </w:rPr>
        <w:t>;</w:t>
      </w:r>
    </w:p>
    <w:p w:rsidR="00E45286" w:rsidRPr="00E25DA7" w:rsidRDefault="0068071D" w:rsidP="00E45286">
      <w:pPr>
        <w:numPr>
          <w:ilvl w:val="0"/>
          <w:numId w:val="27"/>
        </w:numPr>
        <w:autoSpaceDE w:val="0"/>
        <w:autoSpaceDN w:val="0"/>
        <w:adjustRightInd w:val="0"/>
        <w:rPr>
          <w:color w:val="000000"/>
          <w:lang w:eastAsia="ro-RO"/>
        </w:rPr>
      </w:pPr>
      <w:r>
        <w:rPr>
          <w:color w:val="000000"/>
          <w:lang w:eastAsia="ro-RO"/>
        </w:rPr>
        <w:lastRenderedPageBreak/>
        <w:t>I</w:t>
      </w:r>
      <w:r w:rsidR="00E45286" w:rsidRPr="00E25DA7">
        <w:rPr>
          <w:color w:val="000000"/>
          <w:lang w:eastAsia="ro-RO"/>
        </w:rPr>
        <w:t>a măsuri pentru realizarea creanţelor in limitele competentelor ce le revin si obţinerea titlurilor executorii</w:t>
      </w:r>
      <w:r w:rsidR="00CD1B5C">
        <w:rPr>
          <w:color w:val="000000"/>
          <w:lang w:eastAsia="ro-RO"/>
        </w:rPr>
        <w:t>;</w:t>
      </w:r>
    </w:p>
    <w:p w:rsidR="00E45286" w:rsidRPr="00E25DA7" w:rsidRDefault="0068071D" w:rsidP="00E45286">
      <w:pPr>
        <w:numPr>
          <w:ilvl w:val="0"/>
          <w:numId w:val="27"/>
        </w:numPr>
        <w:autoSpaceDE w:val="0"/>
        <w:autoSpaceDN w:val="0"/>
        <w:adjustRightInd w:val="0"/>
        <w:rPr>
          <w:color w:val="000000"/>
          <w:lang w:eastAsia="ro-RO"/>
        </w:rPr>
      </w:pPr>
      <w:r>
        <w:rPr>
          <w:color w:val="000000"/>
          <w:lang w:eastAsia="ro-RO"/>
        </w:rPr>
        <w:t>F</w:t>
      </w:r>
      <w:r w:rsidR="00E45286" w:rsidRPr="00E25DA7">
        <w:rPr>
          <w:color w:val="000000"/>
          <w:lang w:eastAsia="ro-RO"/>
        </w:rPr>
        <w:t>ace propuneri privind promovarea căilor extraordinare de atac/nepromovarea cailor de atac</w:t>
      </w:r>
      <w:r w:rsidR="00CD1B5C">
        <w:rPr>
          <w:color w:val="000000"/>
          <w:lang w:eastAsia="ro-RO"/>
        </w:rPr>
        <w:t>;</w:t>
      </w:r>
    </w:p>
    <w:p w:rsidR="00E45286" w:rsidRPr="00E25DA7" w:rsidRDefault="00B54F3E" w:rsidP="00CD1B5C">
      <w:pPr>
        <w:numPr>
          <w:ilvl w:val="0"/>
          <w:numId w:val="27"/>
        </w:numPr>
        <w:autoSpaceDE w:val="0"/>
        <w:autoSpaceDN w:val="0"/>
        <w:adjustRightInd w:val="0"/>
        <w:jc w:val="both"/>
        <w:rPr>
          <w:color w:val="000000"/>
          <w:lang w:eastAsia="ro-RO"/>
        </w:rPr>
      </w:pPr>
      <w:r>
        <w:rPr>
          <w:color w:val="000000"/>
          <w:lang w:eastAsia="ro-RO"/>
        </w:rPr>
        <w:t>S</w:t>
      </w:r>
      <w:r w:rsidR="00E45286" w:rsidRPr="00E25DA7">
        <w:rPr>
          <w:color w:val="000000"/>
          <w:lang w:eastAsia="ro-RO"/>
        </w:rPr>
        <w:t>olicită acte în susţinerea probatoriilor de la serviciile din cadrul aparatului de specialitate</w:t>
      </w:r>
      <w:r w:rsidR="00CD1B5C">
        <w:rPr>
          <w:color w:val="000000"/>
          <w:lang w:eastAsia="ro-RO"/>
        </w:rPr>
        <w:t>;</w:t>
      </w:r>
    </w:p>
    <w:p w:rsidR="00E45286" w:rsidRPr="00E25DA7" w:rsidRDefault="004A53FE" w:rsidP="00E45286">
      <w:pPr>
        <w:numPr>
          <w:ilvl w:val="0"/>
          <w:numId w:val="27"/>
        </w:numPr>
        <w:autoSpaceDE w:val="0"/>
        <w:autoSpaceDN w:val="0"/>
        <w:adjustRightInd w:val="0"/>
        <w:rPr>
          <w:color w:val="000000"/>
          <w:lang w:eastAsia="ro-RO"/>
        </w:rPr>
      </w:pPr>
      <w:r>
        <w:rPr>
          <w:color w:val="000000"/>
          <w:lang w:eastAsia="ro-RO"/>
        </w:rPr>
        <w:t>C</w:t>
      </w:r>
      <w:r w:rsidR="00E45286" w:rsidRPr="00E25DA7">
        <w:rPr>
          <w:color w:val="000000"/>
          <w:lang w:eastAsia="ro-RO"/>
        </w:rPr>
        <w:t>olaborează cu orice alt serviciu din cadrul directiei/aparatul de specialitate în vederea realizării atribuţiilor ce revin instituţiei în temeiul actelor normative în vigoare</w:t>
      </w:r>
      <w:r w:rsidR="00CD1B5C">
        <w:rPr>
          <w:color w:val="000000"/>
          <w:lang w:eastAsia="ro-RO"/>
        </w:rPr>
        <w:t>;</w:t>
      </w:r>
    </w:p>
    <w:p w:rsidR="00E45286" w:rsidRPr="00E25DA7" w:rsidRDefault="002F5105" w:rsidP="00E45286">
      <w:pPr>
        <w:numPr>
          <w:ilvl w:val="0"/>
          <w:numId w:val="27"/>
        </w:numPr>
        <w:autoSpaceDE w:val="0"/>
        <w:autoSpaceDN w:val="0"/>
        <w:adjustRightInd w:val="0"/>
        <w:rPr>
          <w:color w:val="000000"/>
          <w:lang w:eastAsia="ro-RO"/>
        </w:rPr>
      </w:pPr>
      <w:r>
        <w:rPr>
          <w:color w:val="000000"/>
          <w:lang w:eastAsia="ro-RO"/>
        </w:rPr>
        <w:t>C</w:t>
      </w:r>
      <w:r w:rsidR="00E45286" w:rsidRPr="00E25DA7">
        <w:rPr>
          <w:color w:val="000000"/>
          <w:lang w:eastAsia="ro-RO"/>
        </w:rPr>
        <w:t xml:space="preserve">omunica organelor de executare si altor servicii/comp interesate, titlurile executorii primite </w:t>
      </w:r>
    </w:p>
    <w:p w:rsidR="00E45286" w:rsidRPr="00E25DA7" w:rsidRDefault="002F5105" w:rsidP="00E45286">
      <w:pPr>
        <w:numPr>
          <w:ilvl w:val="0"/>
          <w:numId w:val="27"/>
        </w:numPr>
        <w:autoSpaceDE w:val="0"/>
        <w:autoSpaceDN w:val="0"/>
        <w:adjustRightInd w:val="0"/>
        <w:rPr>
          <w:color w:val="000000"/>
          <w:lang w:eastAsia="ro-RO"/>
        </w:rPr>
      </w:pPr>
      <w:r>
        <w:rPr>
          <w:color w:val="000000"/>
          <w:lang w:eastAsia="ro-RO"/>
        </w:rPr>
        <w:t>P</w:t>
      </w:r>
      <w:r w:rsidR="00E45286" w:rsidRPr="00E25DA7">
        <w:rPr>
          <w:color w:val="000000"/>
          <w:lang w:eastAsia="ro-RO"/>
        </w:rPr>
        <w:t>romoveaza cereri de chemare in judecata din dispozitia directorului executiv / interventie in situatia in care institutia justifica un interes</w:t>
      </w:r>
      <w:r w:rsidR="003E0306">
        <w:rPr>
          <w:color w:val="000000"/>
          <w:lang w:eastAsia="ro-RO"/>
        </w:rPr>
        <w:t>;</w:t>
      </w:r>
    </w:p>
    <w:p w:rsidR="00E45286" w:rsidRPr="00E25DA7" w:rsidRDefault="00E45286" w:rsidP="00E45286">
      <w:pPr>
        <w:numPr>
          <w:ilvl w:val="0"/>
          <w:numId w:val="27"/>
        </w:numPr>
        <w:autoSpaceDE w:val="0"/>
        <w:autoSpaceDN w:val="0"/>
        <w:adjustRightInd w:val="0"/>
        <w:rPr>
          <w:rStyle w:val="Emphasis"/>
          <w:i w:val="0"/>
          <w:iCs w:val="0"/>
          <w:color w:val="000000"/>
          <w:lang w:eastAsia="ro-RO"/>
        </w:rPr>
      </w:pPr>
      <w:r w:rsidRPr="00E25DA7">
        <w:rPr>
          <w:color w:val="000000"/>
          <w:lang w:eastAsia="ro-RO"/>
        </w:rPr>
        <w:t>i</w:t>
      </w:r>
      <w:r w:rsidRPr="00E25DA7">
        <w:rPr>
          <w:rStyle w:val="Emphasis"/>
          <w:i w:val="0"/>
          <w:color w:val="000000"/>
        </w:rPr>
        <w:t>ndeplinește, în condițiile legii</w:t>
      </w:r>
      <w:r w:rsidR="00351FA3">
        <w:rPr>
          <w:rStyle w:val="Emphasis"/>
          <w:i w:val="0"/>
          <w:color w:val="000000"/>
        </w:rPr>
        <w:t xml:space="preserve"> </w:t>
      </w:r>
      <w:r w:rsidR="00351FA3" w:rsidRPr="009005CF">
        <w:rPr>
          <w:rStyle w:val="Emphasis"/>
          <w:i w:val="0"/>
        </w:rPr>
        <w:t>si in limita competentelor specifice</w:t>
      </w:r>
      <w:r w:rsidRPr="00E25DA7">
        <w:rPr>
          <w:rStyle w:val="Emphasis"/>
          <w:i w:val="0"/>
          <w:color w:val="000000"/>
        </w:rPr>
        <w:t xml:space="preserve">, orice alte atribuții repartizate de conducerea </w:t>
      </w:r>
      <w:r w:rsidR="003E0306">
        <w:rPr>
          <w:rStyle w:val="Emphasis"/>
          <w:i w:val="0"/>
          <w:color w:val="000000"/>
        </w:rPr>
        <w:t>DFMT</w:t>
      </w:r>
      <w:r w:rsidRPr="00E25DA7">
        <w:rPr>
          <w:rStyle w:val="Emphasis"/>
          <w:i w:val="0"/>
          <w:color w:val="000000"/>
        </w:rPr>
        <w:t>;</w:t>
      </w:r>
    </w:p>
    <w:p w:rsidR="00E45286" w:rsidRPr="000702BA" w:rsidRDefault="00E45286" w:rsidP="00E45286">
      <w:pPr>
        <w:jc w:val="both"/>
        <w:rPr>
          <w:rStyle w:val="Emphasis"/>
          <w:rFonts w:ascii="Calibri" w:hAnsi="Calibri"/>
          <w:i w:val="0"/>
          <w:color w:val="000000"/>
        </w:rPr>
      </w:pPr>
      <w:bookmarkStart w:id="40" w:name="_Toc385326612"/>
    </w:p>
    <w:bookmarkEnd w:id="40"/>
    <w:p w:rsidR="00692249" w:rsidRPr="004C3698" w:rsidRDefault="00DE1E3B" w:rsidP="007F4AF5">
      <w:pPr>
        <w:jc w:val="center"/>
        <w:rPr>
          <w:rFonts w:ascii="Calibri" w:hAnsi="Calibri"/>
          <w:b/>
          <w:sz w:val="52"/>
          <w:szCs w:val="52"/>
        </w:rPr>
      </w:pPr>
      <w:r w:rsidRPr="00AA168B">
        <w:rPr>
          <w:rFonts w:ascii="Calibri" w:hAnsi="Calibri"/>
          <w:b/>
          <w:sz w:val="52"/>
          <w:szCs w:val="52"/>
        </w:rPr>
        <w:t>*</w:t>
      </w:r>
    </w:p>
    <w:p w:rsidR="00DB5BE7" w:rsidRDefault="00C52395" w:rsidP="00C52395">
      <w:pPr>
        <w:pStyle w:val="Heading2"/>
        <w:spacing w:before="0" w:after="0"/>
        <w:rPr>
          <w:rFonts w:ascii="Calibri" w:hAnsi="Calibri" w:cs="Arial"/>
          <w:color w:val="0000FF"/>
        </w:rPr>
      </w:pPr>
      <w:bookmarkStart w:id="41" w:name="_Toc385326613"/>
      <w:r w:rsidRPr="000D2A83">
        <w:rPr>
          <w:rFonts w:ascii="Calibri" w:hAnsi="Calibri" w:cs="Arial"/>
          <w:color w:val="auto"/>
          <w:sz w:val="24"/>
          <w:szCs w:val="24"/>
        </w:rPr>
        <w:t>Art.29</w:t>
      </w:r>
      <w:r w:rsidR="00BD7C15" w:rsidRPr="000D2A83">
        <w:rPr>
          <w:rFonts w:ascii="Calibri" w:hAnsi="Calibri" w:cs="Arial"/>
          <w:color w:val="auto"/>
          <w:sz w:val="24"/>
          <w:szCs w:val="24"/>
        </w:rPr>
        <w:t>.</w:t>
      </w:r>
      <w:r w:rsidRPr="00F017EE">
        <w:rPr>
          <w:rFonts w:ascii="Calibri" w:hAnsi="Calibri" w:cs="Arial"/>
          <w:color w:val="0000FF"/>
        </w:rPr>
        <w:t xml:space="preserve"> </w:t>
      </w:r>
      <w:r w:rsidR="00DB5BE7" w:rsidRPr="000D2A83">
        <w:rPr>
          <w:rFonts w:ascii="Calibri" w:hAnsi="Calibri" w:cs="Arial"/>
          <w:color w:val="008000"/>
        </w:rPr>
        <w:t>Compartiment</w:t>
      </w:r>
      <w:r w:rsidR="00B10666">
        <w:rPr>
          <w:rFonts w:ascii="Calibri" w:hAnsi="Calibri" w:cs="Arial"/>
          <w:color w:val="008000"/>
        </w:rPr>
        <w:t>ul</w:t>
      </w:r>
      <w:r w:rsidR="00DB5BE7" w:rsidRPr="000D2A83">
        <w:rPr>
          <w:rFonts w:ascii="Calibri" w:hAnsi="Calibri" w:cs="Arial"/>
          <w:color w:val="008000"/>
        </w:rPr>
        <w:t xml:space="preserve"> Resurse Umane</w:t>
      </w:r>
      <w:r w:rsidR="004C3698" w:rsidRPr="000D2A83">
        <w:rPr>
          <w:rFonts w:ascii="Calibri" w:hAnsi="Calibri" w:cs="Arial"/>
          <w:color w:val="008000"/>
        </w:rPr>
        <w:t xml:space="preserve"> </w:t>
      </w:r>
      <w:r w:rsidR="00DB5BE7" w:rsidRPr="000D2A83">
        <w:rPr>
          <w:rFonts w:ascii="Calibri" w:hAnsi="Calibri" w:cs="Arial"/>
          <w:color w:val="008000"/>
        </w:rPr>
        <w:t>(CRU)</w:t>
      </w:r>
      <w:bookmarkEnd w:id="41"/>
    </w:p>
    <w:p w:rsidR="00937912" w:rsidRPr="006D75C4" w:rsidRDefault="00937912" w:rsidP="00937912">
      <w:pPr>
        <w:rPr>
          <w:color w:val="008000"/>
        </w:rPr>
      </w:pPr>
    </w:p>
    <w:p w:rsidR="0030057A" w:rsidRPr="00684F2F" w:rsidRDefault="001F599A" w:rsidP="003E0306">
      <w:pPr>
        <w:autoSpaceDE w:val="0"/>
        <w:autoSpaceDN w:val="0"/>
        <w:adjustRightInd w:val="0"/>
        <w:jc w:val="both"/>
        <w:rPr>
          <w:b/>
          <w:i/>
        </w:rPr>
      </w:pPr>
      <w:r w:rsidRPr="00684F2F">
        <w:rPr>
          <w:b/>
          <w:bCs/>
        </w:rPr>
        <w:t xml:space="preserve">   (1)</w:t>
      </w:r>
      <w:r w:rsidRPr="00684F2F">
        <w:t xml:space="preserve"> </w:t>
      </w:r>
      <w:r w:rsidR="00DA1748" w:rsidRPr="00684F2F">
        <w:t xml:space="preserve">Compartimentul Resurse Umane  </w:t>
      </w:r>
      <w:r w:rsidR="0030057A" w:rsidRPr="00684F2F">
        <w:rPr>
          <w:lang w:eastAsia="ro-RO"/>
        </w:rPr>
        <w:t xml:space="preserve">este organizat si functioneaza sub </w:t>
      </w:r>
      <w:r w:rsidR="00B10666" w:rsidRPr="00684F2F">
        <w:rPr>
          <w:lang w:eastAsia="ro-RO"/>
        </w:rPr>
        <w:t xml:space="preserve">conducerea </w:t>
      </w:r>
      <w:r w:rsidR="0030057A" w:rsidRPr="00684F2F">
        <w:rPr>
          <w:lang w:eastAsia="ro-RO"/>
        </w:rPr>
        <w:t xml:space="preserve">directa a directorului executiv al </w:t>
      </w:r>
      <w:r w:rsidR="00F8544A" w:rsidRPr="008A574D">
        <w:t>DFMT</w:t>
      </w:r>
      <w:r w:rsidR="00F8544A" w:rsidRPr="00684F2F">
        <w:t xml:space="preserve"> </w:t>
      </w:r>
      <w:r w:rsidR="0030057A" w:rsidRPr="00684F2F">
        <w:t xml:space="preserve">avand </w:t>
      </w:r>
      <w:r w:rsidR="00DA1748" w:rsidRPr="00684F2F">
        <w:t xml:space="preserve"> drept scop realizarea activităților pentru îndeplinirea următoarelor </w:t>
      </w:r>
      <w:r w:rsidR="00DA1748" w:rsidRPr="00684F2F">
        <w:rPr>
          <w:b/>
          <w:i/>
        </w:rPr>
        <w:t>obiective specifice:</w:t>
      </w:r>
      <w:r w:rsidR="0030057A" w:rsidRPr="00684F2F">
        <w:rPr>
          <w:b/>
          <w:i/>
        </w:rPr>
        <w:t xml:space="preserve">  </w:t>
      </w:r>
    </w:p>
    <w:p w:rsidR="00DA1748" w:rsidRPr="00684F2F" w:rsidRDefault="0030057A" w:rsidP="00B00320">
      <w:pPr>
        <w:autoSpaceDE w:val="0"/>
        <w:autoSpaceDN w:val="0"/>
        <w:adjustRightInd w:val="0"/>
        <w:rPr>
          <w:color w:val="FF0000"/>
        </w:rPr>
      </w:pPr>
      <w:r w:rsidRPr="00684F2F">
        <w:rPr>
          <w:sz w:val="23"/>
          <w:szCs w:val="23"/>
          <w:lang w:eastAsia="ro-RO"/>
        </w:rPr>
        <w:t xml:space="preserve">          </w:t>
      </w:r>
    </w:p>
    <w:p w:rsidR="00DA1748" w:rsidRPr="00684F2F" w:rsidRDefault="00B00320" w:rsidP="00B00320">
      <w:pPr>
        <w:numPr>
          <w:ilvl w:val="0"/>
          <w:numId w:val="12"/>
        </w:numPr>
        <w:jc w:val="both"/>
      </w:pPr>
      <w:r w:rsidRPr="00684F2F">
        <w:t>Asigurarea a</w:t>
      </w:r>
      <w:r w:rsidR="00696D34" w:rsidRPr="00684F2F">
        <w:t>plicar</w:t>
      </w:r>
      <w:r w:rsidRPr="00684F2F">
        <w:t>ii</w:t>
      </w:r>
      <w:r w:rsidR="00696D34" w:rsidRPr="00684F2F">
        <w:t xml:space="preserve"> prevederilor legale privind salarizarea si managementul </w:t>
      </w:r>
      <w:r w:rsidRPr="00684F2F">
        <w:t>resurselor umane pentru personalul din cadrul institutiei;</w:t>
      </w:r>
    </w:p>
    <w:p w:rsidR="007F5160" w:rsidRPr="00684F2F" w:rsidRDefault="000B13F7" w:rsidP="007F5160">
      <w:pPr>
        <w:numPr>
          <w:ilvl w:val="0"/>
          <w:numId w:val="12"/>
        </w:numPr>
        <w:jc w:val="both"/>
      </w:pPr>
      <w:r w:rsidRPr="00684F2F">
        <w:t xml:space="preserve">Actualizarea </w:t>
      </w:r>
      <w:r w:rsidR="007F5160" w:rsidRPr="00684F2F">
        <w:t xml:space="preserve">documentaţiei privind </w:t>
      </w:r>
      <w:r w:rsidR="00030DB9" w:rsidRPr="00684F2F">
        <w:t xml:space="preserve">cadrul legal de </w:t>
      </w:r>
      <w:r w:rsidR="007F5160" w:rsidRPr="00684F2F">
        <w:t>organizarea si functionare</w:t>
      </w:r>
      <w:r w:rsidR="00030DB9" w:rsidRPr="00684F2F">
        <w:t xml:space="preserve"> </w:t>
      </w:r>
      <w:r w:rsidR="007F5160" w:rsidRPr="00684F2F">
        <w:t>a institutiei</w:t>
      </w:r>
      <w:r w:rsidR="00030DB9" w:rsidRPr="00684F2F">
        <w:t xml:space="preserve">, referitoare la: </w:t>
      </w:r>
      <w:r w:rsidR="007F5160" w:rsidRPr="00684F2F">
        <w:t>Organigrama, Statul de Functii, Regulamentul de Organizare si Funct</w:t>
      </w:r>
      <w:r w:rsidR="00030DB9" w:rsidRPr="00684F2F">
        <w:t>i</w:t>
      </w:r>
      <w:r w:rsidR="007F5160" w:rsidRPr="00684F2F">
        <w:t>onare, Regulamentului Intern si alt</w:t>
      </w:r>
      <w:r w:rsidR="00030DB9" w:rsidRPr="00684F2F">
        <w:t>e</w:t>
      </w:r>
      <w:r w:rsidR="007F5160" w:rsidRPr="00684F2F">
        <w:t xml:space="preserve"> regulamente care v</w:t>
      </w:r>
      <w:r w:rsidRPr="00684F2F">
        <w:t>izeaza</w:t>
      </w:r>
      <w:r w:rsidR="007F5160" w:rsidRPr="00684F2F">
        <w:t xml:space="preserve"> desfasurarea raporturilor de serviciu/ de munca ale salariatilor; </w:t>
      </w:r>
    </w:p>
    <w:p w:rsidR="00703B49" w:rsidRPr="00684F2F" w:rsidRDefault="0030057A" w:rsidP="0030057A">
      <w:pPr>
        <w:autoSpaceDE w:val="0"/>
        <w:autoSpaceDN w:val="0"/>
        <w:adjustRightInd w:val="0"/>
        <w:rPr>
          <w:b/>
          <w:i/>
        </w:rPr>
      </w:pPr>
      <w:r w:rsidRPr="00684F2F">
        <w:rPr>
          <w:sz w:val="23"/>
          <w:szCs w:val="23"/>
          <w:lang w:eastAsia="ro-RO"/>
        </w:rPr>
        <w:t xml:space="preserve">             </w:t>
      </w:r>
    </w:p>
    <w:p w:rsidR="00703B49" w:rsidRPr="00684F2F" w:rsidRDefault="00703B49" w:rsidP="00703B49">
      <w:pPr>
        <w:ind w:left="480"/>
        <w:contextualSpacing/>
        <w:rPr>
          <w:b/>
          <w:i/>
        </w:rPr>
      </w:pPr>
      <w:r w:rsidRPr="00684F2F">
        <w:rPr>
          <w:b/>
          <w:i/>
        </w:rPr>
        <w:t>(2) Atribuţii specifice:</w:t>
      </w:r>
    </w:p>
    <w:p w:rsidR="00DA1748" w:rsidRPr="00684F2F" w:rsidRDefault="00DA1748" w:rsidP="00937912">
      <w:pPr>
        <w:rPr>
          <w:color w:val="008000"/>
        </w:rPr>
      </w:pPr>
    </w:p>
    <w:p w:rsidR="00B00320" w:rsidRPr="00684F2F" w:rsidRDefault="00F83045" w:rsidP="009F3B31">
      <w:pPr>
        <w:numPr>
          <w:ilvl w:val="0"/>
          <w:numId w:val="42"/>
        </w:numPr>
        <w:tabs>
          <w:tab w:val="num" w:pos="0"/>
        </w:tabs>
        <w:autoSpaceDE w:val="0"/>
        <w:autoSpaceDN w:val="0"/>
        <w:adjustRightInd w:val="0"/>
        <w:ind w:left="0" w:firstLine="360"/>
        <w:jc w:val="both"/>
      </w:pPr>
      <w:r w:rsidRPr="00684F2F">
        <w:t>O</w:t>
      </w:r>
      <w:r w:rsidR="00B00320" w:rsidRPr="00684F2F">
        <w:t xml:space="preserve">rganizeaza si realizeaza gestiunea resurselor umane precum si salarizarea </w:t>
      </w:r>
      <w:r w:rsidR="009F3B31" w:rsidRPr="00684F2F">
        <w:t xml:space="preserve"> personalului din cadrul institutiei ;</w:t>
      </w:r>
    </w:p>
    <w:p w:rsidR="003350D1" w:rsidRPr="00397D6E" w:rsidRDefault="003350D1" w:rsidP="009F3B31">
      <w:pPr>
        <w:numPr>
          <w:ilvl w:val="0"/>
          <w:numId w:val="42"/>
        </w:numPr>
        <w:tabs>
          <w:tab w:val="num" w:pos="0"/>
        </w:tabs>
        <w:autoSpaceDE w:val="0"/>
        <w:autoSpaceDN w:val="0"/>
        <w:adjustRightInd w:val="0"/>
        <w:ind w:left="0" w:firstLine="360"/>
        <w:jc w:val="both"/>
      </w:pPr>
      <w:r w:rsidRPr="00397D6E">
        <w:t xml:space="preserve">Intocmeste </w:t>
      </w:r>
      <w:r w:rsidR="00672405" w:rsidRPr="00397D6E">
        <w:t>P</w:t>
      </w:r>
      <w:r w:rsidRPr="00397D6E">
        <w:t xml:space="preserve">lanul de ocupare a functiilor publice si </w:t>
      </w:r>
      <w:r w:rsidR="00672405" w:rsidRPr="00397D6E">
        <w:t>P</w:t>
      </w:r>
      <w:r w:rsidR="003E0306" w:rsidRPr="00397D6E">
        <w:t>lanul de formare profesionala;</w:t>
      </w:r>
    </w:p>
    <w:p w:rsidR="00F8544A" w:rsidRDefault="00F83045" w:rsidP="00BC3585">
      <w:pPr>
        <w:numPr>
          <w:ilvl w:val="0"/>
          <w:numId w:val="42"/>
        </w:numPr>
        <w:tabs>
          <w:tab w:val="num" w:pos="0"/>
        </w:tabs>
        <w:autoSpaceDE w:val="0"/>
        <w:autoSpaceDN w:val="0"/>
        <w:adjustRightInd w:val="0"/>
        <w:ind w:left="0" w:firstLine="360"/>
        <w:jc w:val="both"/>
      </w:pPr>
      <w:r w:rsidRPr="00684F2F">
        <w:t>I</w:t>
      </w:r>
      <w:r w:rsidR="005C0354" w:rsidRPr="00F8544A">
        <w:t xml:space="preserve">ntocmeste si transmite </w:t>
      </w:r>
      <w:r w:rsidR="00315A34">
        <w:t xml:space="preserve">la institutiile abilitate </w:t>
      </w:r>
      <w:r w:rsidR="005C0354" w:rsidRPr="00F8544A">
        <w:t>rapoarte</w:t>
      </w:r>
      <w:r w:rsidR="00315A34">
        <w:t xml:space="preserve">le lunare, trimestriale, semestriale ce </w:t>
      </w:r>
      <w:r w:rsidR="00BC3585">
        <w:t>vizeaza</w:t>
      </w:r>
      <w:r w:rsidR="00315A34">
        <w:t xml:space="preserve"> desfasurarea raporturil</w:t>
      </w:r>
      <w:r w:rsidR="009A4B5B">
        <w:t xml:space="preserve">or de serviciu/de munca </w:t>
      </w:r>
      <w:r w:rsidR="00315A34">
        <w:t>a salariatilor institutiei (</w:t>
      </w:r>
      <w:r w:rsidR="009F3B31" w:rsidRPr="00F8544A">
        <w:t xml:space="preserve"> </w:t>
      </w:r>
      <w:r w:rsidR="00976027" w:rsidRPr="00F8544A">
        <w:t>Administratia Finantelor Publice,</w:t>
      </w:r>
      <w:r w:rsidR="009F3B31" w:rsidRPr="00F8544A">
        <w:t xml:space="preserve"> </w:t>
      </w:r>
      <w:r w:rsidR="009F3B31" w:rsidRPr="00F8544A">
        <w:rPr>
          <w:lang w:eastAsia="en-GB"/>
        </w:rPr>
        <w:t>Institutul National de Statistica,</w:t>
      </w:r>
      <w:r w:rsidR="00B1359A" w:rsidRPr="00F8544A">
        <w:t xml:space="preserve"> </w:t>
      </w:r>
      <w:r w:rsidR="005C0354" w:rsidRPr="00F8544A">
        <w:t xml:space="preserve"> Casa de Sanatate, </w:t>
      </w:r>
      <w:r w:rsidR="00976027" w:rsidRPr="00684F2F">
        <w:rPr>
          <w:lang w:eastAsia="en-GB"/>
        </w:rPr>
        <w:t>Agentia Nationale a Functionarilor Publici, Agentia Nationala de Integritate</w:t>
      </w:r>
      <w:r w:rsidR="00315A34">
        <w:rPr>
          <w:lang w:eastAsia="en-GB"/>
        </w:rPr>
        <w:t>)</w:t>
      </w:r>
      <w:r w:rsidR="00976027" w:rsidRPr="00684F2F">
        <w:rPr>
          <w:lang w:eastAsia="en-GB"/>
        </w:rPr>
        <w:t>.</w:t>
      </w:r>
    </w:p>
    <w:p w:rsidR="005C0354" w:rsidRPr="00684F2F" w:rsidRDefault="00503ACF" w:rsidP="00F8544A">
      <w:pPr>
        <w:numPr>
          <w:ilvl w:val="0"/>
          <w:numId w:val="42"/>
        </w:numPr>
        <w:tabs>
          <w:tab w:val="num" w:pos="0"/>
        </w:tabs>
        <w:autoSpaceDE w:val="0"/>
        <w:autoSpaceDN w:val="0"/>
        <w:adjustRightInd w:val="0"/>
        <w:ind w:left="0" w:firstLine="360"/>
        <w:jc w:val="both"/>
      </w:pPr>
      <w:r w:rsidRPr="00684F2F">
        <w:rPr>
          <w:lang w:eastAsia="en-GB"/>
        </w:rPr>
        <w:t xml:space="preserve"> </w:t>
      </w:r>
      <w:r w:rsidR="00976027" w:rsidRPr="00684F2F">
        <w:rPr>
          <w:lang w:eastAsia="en-GB"/>
        </w:rPr>
        <w:t>O</w:t>
      </w:r>
      <w:r w:rsidR="00976027" w:rsidRPr="00684F2F">
        <w:t>pereaza pe portalul Agentiei Nationale a Functionarilor Publici orice modificari intervenite in  cariera functionarilor publici si transmite actele administrative</w:t>
      </w:r>
      <w:r w:rsidR="003E0306">
        <w:t xml:space="preserve"> </w:t>
      </w:r>
      <w:r w:rsidR="000D7B7E" w:rsidRPr="00684F2F">
        <w:t>( deciziile)</w:t>
      </w:r>
      <w:r w:rsidR="00976027" w:rsidRPr="00684F2F">
        <w:t xml:space="preserve"> care sustin aceste modificari.</w:t>
      </w:r>
      <w:r w:rsidR="005C0354" w:rsidRPr="00684F2F">
        <w:rPr>
          <w:lang w:eastAsia="en-GB"/>
        </w:rPr>
        <w:t xml:space="preserve"> </w:t>
      </w:r>
    </w:p>
    <w:p w:rsidR="005C0354" w:rsidRPr="00684F2F" w:rsidRDefault="00F83045" w:rsidP="00B1359A">
      <w:pPr>
        <w:numPr>
          <w:ilvl w:val="0"/>
          <w:numId w:val="42"/>
        </w:numPr>
        <w:tabs>
          <w:tab w:val="num" w:pos="0"/>
        </w:tabs>
        <w:autoSpaceDE w:val="0"/>
        <w:autoSpaceDN w:val="0"/>
        <w:adjustRightInd w:val="0"/>
        <w:ind w:left="0" w:firstLine="360"/>
        <w:jc w:val="both"/>
      </w:pPr>
      <w:r w:rsidRPr="00684F2F">
        <w:t>A</w:t>
      </w:r>
      <w:r w:rsidR="00B1359A" w:rsidRPr="00684F2F">
        <w:t xml:space="preserve">sigură întocmirea formalităţilor privind </w:t>
      </w:r>
      <w:r w:rsidR="000D7B7E" w:rsidRPr="00684F2F">
        <w:t>organizarea concursurilor pentru ocuparea posturilor vacante</w:t>
      </w:r>
      <w:r w:rsidR="00E07807" w:rsidRPr="00684F2F">
        <w:t xml:space="preserve"> si pentru organizarea examenelor/concursurilor de promovare </w:t>
      </w:r>
      <w:r w:rsidR="00586230" w:rsidRPr="00684F2F">
        <w:t xml:space="preserve">in clasa si  </w:t>
      </w:r>
      <w:r w:rsidR="00E07807" w:rsidRPr="00684F2F">
        <w:t xml:space="preserve">in grad </w:t>
      </w:r>
      <w:r w:rsidR="003E0306">
        <w:t>profesional;</w:t>
      </w:r>
    </w:p>
    <w:p w:rsidR="0065206F" w:rsidRPr="00684F2F" w:rsidRDefault="00F83045" w:rsidP="00F83045">
      <w:pPr>
        <w:numPr>
          <w:ilvl w:val="0"/>
          <w:numId w:val="42"/>
        </w:numPr>
        <w:tabs>
          <w:tab w:val="num" w:pos="0"/>
        </w:tabs>
        <w:autoSpaceDE w:val="0"/>
        <w:autoSpaceDN w:val="0"/>
        <w:adjustRightInd w:val="0"/>
        <w:ind w:left="0" w:firstLine="360"/>
        <w:jc w:val="both"/>
      </w:pPr>
      <w:r w:rsidRPr="00684F2F">
        <w:rPr>
          <w:lang w:eastAsia="en-GB"/>
        </w:rPr>
        <w:t>I</w:t>
      </w:r>
      <w:r w:rsidR="0065206F" w:rsidRPr="00684F2F">
        <w:rPr>
          <w:lang w:eastAsia="en-GB"/>
        </w:rPr>
        <w:t>ntocmeste documentatia necesara privind:</w:t>
      </w:r>
      <w:r w:rsidR="005C0354" w:rsidRPr="00684F2F">
        <w:rPr>
          <w:lang w:eastAsia="en-GB"/>
        </w:rPr>
        <w:t xml:space="preserve"> </w:t>
      </w:r>
      <w:r w:rsidR="00BC3ACA" w:rsidRPr="00684F2F">
        <w:t xml:space="preserve">numirea, modificarea, suspendarea si incetarea </w:t>
      </w:r>
      <w:r w:rsidR="0065206F" w:rsidRPr="00684F2F">
        <w:rPr>
          <w:lang w:eastAsia="en-GB"/>
        </w:rPr>
        <w:t>sau eliberarea din funcţie a personalului</w:t>
      </w:r>
      <w:r w:rsidR="00FF2A0B" w:rsidRPr="00684F2F">
        <w:rPr>
          <w:lang w:eastAsia="en-GB"/>
        </w:rPr>
        <w:t xml:space="preserve">, majorarea </w:t>
      </w:r>
      <w:r w:rsidR="00E07807" w:rsidRPr="00684F2F">
        <w:rPr>
          <w:lang w:eastAsia="en-GB"/>
        </w:rPr>
        <w:t>si/</w:t>
      </w:r>
      <w:r w:rsidR="00FF2A0B" w:rsidRPr="00684F2F">
        <w:rPr>
          <w:lang w:eastAsia="en-GB"/>
        </w:rPr>
        <w:t xml:space="preserve">sau indexarea </w:t>
      </w:r>
      <w:r w:rsidR="0065206F" w:rsidRPr="00684F2F">
        <w:rPr>
          <w:lang w:eastAsia="en-GB"/>
        </w:rPr>
        <w:t>salariilor  si a altor drepturi salariale stabilite prin</w:t>
      </w:r>
      <w:r w:rsidR="0065206F" w:rsidRPr="00684F2F">
        <w:t xml:space="preserve"> </w:t>
      </w:r>
      <w:r w:rsidR="0065206F" w:rsidRPr="00684F2F">
        <w:rPr>
          <w:lang w:eastAsia="en-GB"/>
        </w:rPr>
        <w:t>lege pentru funcţionari publici</w:t>
      </w:r>
      <w:r w:rsidR="001A3875" w:rsidRPr="00684F2F">
        <w:rPr>
          <w:lang w:eastAsia="en-GB"/>
        </w:rPr>
        <w:t>/</w:t>
      </w:r>
      <w:r w:rsidR="0065206F" w:rsidRPr="00684F2F">
        <w:rPr>
          <w:lang w:eastAsia="en-GB"/>
        </w:rPr>
        <w:t xml:space="preserve">personalul contractual; </w:t>
      </w:r>
    </w:p>
    <w:p w:rsidR="003350D1" w:rsidRPr="00684F2F" w:rsidRDefault="00586230" w:rsidP="00502E68">
      <w:pPr>
        <w:numPr>
          <w:ilvl w:val="0"/>
          <w:numId w:val="42"/>
        </w:numPr>
        <w:tabs>
          <w:tab w:val="num" w:pos="0"/>
        </w:tabs>
        <w:autoSpaceDE w:val="0"/>
        <w:autoSpaceDN w:val="0"/>
        <w:adjustRightInd w:val="0"/>
        <w:ind w:left="0" w:firstLine="360"/>
        <w:jc w:val="both"/>
      </w:pPr>
      <w:r w:rsidRPr="00684F2F">
        <w:rPr>
          <w:lang w:eastAsia="en-GB"/>
        </w:rPr>
        <w:t>Desfasoara activitati de consiliere etica</w:t>
      </w:r>
      <w:r w:rsidR="003350D1" w:rsidRPr="00684F2F">
        <w:rPr>
          <w:lang w:eastAsia="en-GB"/>
        </w:rPr>
        <w:t xml:space="preserve"> si intocmeste rapoarte privind re</w:t>
      </w:r>
      <w:r w:rsidR="003E0306">
        <w:rPr>
          <w:lang w:eastAsia="en-GB"/>
        </w:rPr>
        <w:t>spectarea normelor de conduita;</w:t>
      </w:r>
    </w:p>
    <w:p w:rsidR="00937912" w:rsidRPr="00684F2F" w:rsidRDefault="003350D1" w:rsidP="00502E68">
      <w:pPr>
        <w:numPr>
          <w:ilvl w:val="0"/>
          <w:numId w:val="42"/>
        </w:numPr>
        <w:tabs>
          <w:tab w:val="num" w:pos="0"/>
        </w:tabs>
        <w:autoSpaceDE w:val="0"/>
        <w:autoSpaceDN w:val="0"/>
        <w:adjustRightInd w:val="0"/>
        <w:ind w:left="0" w:firstLine="360"/>
        <w:jc w:val="both"/>
      </w:pPr>
      <w:r w:rsidRPr="00684F2F">
        <w:rPr>
          <w:lang w:eastAsia="en-GB"/>
        </w:rPr>
        <w:t>A</w:t>
      </w:r>
      <w:r w:rsidR="00937912" w:rsidRPr="00684F2F">
        <w:rPr>
          <w:lang w:eastAsia="en-GB"/>
        </w:rPr>
        <w:t>cordă con</w:t>
      </w:r>
      <w:r w:rsidR="00937912" w:rsidRPr="00397D6E">
        <w:rPr>
          <w:lang w:eastAsia="en-GB"/>
        </w:rPr>
        <w:t>s</w:t>
      </w:r>
      <w:r w:rsidR="00937912" w:rsidRPr="00684F2F">
        <w:rPr>
          <w:lang w:eastAsia="en-GB"/>
        </w:rPr>
        <w:t>ultanţă</w:t>
      </w:r>
      <w:r w:rsidR="00397D6E">
        <w:rPr>
          <w:lang w:eastAsia="en-GB"/>
        </w:rPr>
        <w:t xml:space="preserve"> sefilor de servicii si birouri</w:t>
      </w:r>
      <w:r w:rsidR="00937912" w:rsidRPr="00684F2F">
        <w:rPr>
          <w:lang w:eastAsia="en-GB"/>
        </w:rPr>
        <w:t xml:space="preserve"> </w:t>
      </w:r>
      <w:r w:rsidR="00397D6E">
        <w:rPr>
          <w:lang w:eastAsia="en-GB"/>
        </w:rPr>
        <w:t>privind</w:t>
      </w:r>
      <w:r w:rsidR="003E0306">
        <w:rPr>
          <w:lang w:eastAsia="en-GB"/>
        </w:rPr>
        <w:t xml:space="preserve"> activitatea de evaluare anuală </w:t>
      </w:r>
      <w:r w:rsidR="00937912" w:rsidRPr="00684F2F">
        <w:rPr>
          <w:lang w:eastAsia="en-GB"/>
        </w:rPr>
        <w:t>a performanţelor profesionale ale funcţionarilor publici şi a pers</w:t>
      </w:r>
      <w:r w:rsidR="00B1359A" w:rsidRPr="00684F2F">
        <w:rPr>
          <w:lang w:eastAsia="en-GB"/>
        </w:rPr>
        <w:t>onalului contractual</w:t>
      </w:r>
      <w:r w:rsidR="00937912" w:rsidRPr="00684F2F">
        <w:rPr>
          <w:lang w:eastAsia="en-GB"/>
        </w:rPr>
        <w:t>;</w:t>
      </w:r>
      <w:r w:rsidR="00937912" w:rsidRPr="00684F2F">
        <w:t xml:space="preserve"> </w:t>
      </w:r>
    </w:p>
    <w:p w:rsidR="008C36EF" w:rsidRDefault="00F83045" w:rsidP="00315A34">
      <w:pPr>
        <w:numPr>
          <w:ilvl w:val="0"/>
          <w:numId w:val="42"/>
        </w:numPr>
        <w:tabs>
          <w:tab w:val="num" w:pos="0"/>
        </w:tabs>
        <w:autoSpaceDE w:val="0"/>
        <w:autoSpaceDN w:val="0"/>
        <w:adjustRightInd w:val="0"/>
        <w:ind w:left="0" w:firstLine="360"/>
        <w:jc w:val="both"/>
      </w:pPr>
      <w:r w:rsidRPr="00684F2F">
        <w:lastRenderedPageBreak/>
        <w:t>T</w:t>
      </w:r>
      <w:r w:rsidR="0027465D" w:rsidRPr="00684F2F">
        <w:t xml:space="preserve">ine evidenta </w:t>
      </w:r>
      <w:r w:rsidR="00586230" w:rsidRPr="00684F2F">
        <w:t xml:space="preserve">vechimii in munca, a </w:t>
      </w:r>
      <w:r w:rsidR="0027465D" w:rsidRPr="00684F2F">
        <w:t xml:space="preserve">concediilor de odihna, </w:t>
      </w:r>
      <w:r w:rsidR="00503ACF" w:rsidRPr="00684F2F">
        <w:t xml:space="preserve">a concediilor </w:t>
      </w:r>
      <w:r w:rsidR="00315A34">
        <w:t>medicale</w:t>
      </w:r>
      <w:r w:rsidR="00503ACF" w:rsidRPr="00684F2F">
        <w:t xml:space="preserve"> si </w:t>
      </w:r>
      <w:r w:rsidR="0027465D" w:rsidRPr="00684F2F">
        <w:t>a zilelor libere</w:t>
      </w:r>
      <w:r w:rsidR="00503ACF" w:rsidRPr="00684F2F">
        <w:t xml:space="preserve"> pentru evenimente deosebite, le inregistreaza in foile colective de prezenta si le opereaza in </w:t>
      </w:r>
      <w:r w:rsidR="008C36EF">
        <w:t>programul informatic de salarii;</w:t>
      </w:r>
    </w:p>
    <w:p w:rsidR="0027465D" w:rsidRPr="00684F2F" w:rsidRDefault="00503ACF" w:rsidP="008C36EF">
      <w:pPr>
        <w:numPr>
          <w:ilvl w:val="0"/>
          <w:numId w:val="42"/>
        </w:numPr>
        <w:tabs>
          <w:tab w:val="num" w:pos="0"/>
        </w:tabs>
        <w:autoSpaceDE w:val="0"/>
        <w:autoSpaceDN w:val="0"/>
        <w:adjustRightInd w:val="0"/>
        <w:ind w:left="0" w:firstLine="360"/>
        <w:jc w:val="both"/>
      </w:pPr>
      <w:r w:rsidRPr="00684F2F">
        <w:t>I</w:t>
      </w:r>
      <w:r w:rsidR="0027465D" w:rsidRPr="00684F2F">
        <w:t xml:space="preserve">ntocmeste </w:t>
      </w:r>
      <w:r w:rsidR="00586230" w:rsidRPr="00684F2F">
        <w:t xml:space="preserve">lunar </w:t>
      </w:r>
      <w:r w:rsidR="0027465D" w:rsidRPr="00684F2F">
        <w:t xml:space="preserve">statele de plata si </w:t>
      </w:r>
      <w:r w:rsidR="00FF2A0B" w:rsidRPr="00684F2F">
        <w:t xml:space="preserve">le </w:t>
      </w:r>
      <w:r w:rsidR="0027465D" w:rsidRPr="00684F2F">
        <w:t>transmite Compartimentului Contabilitate</w:t>
      </w:r>
      <w:r w:rsidR="0027465D" w:rsidRPr="00684F2F">
        <w:rPr>
          <w:lang w:val="it-IT" w:eastAsia="en-GB"/>
        </w:rPr>
        <w:t xml:space="preserve"> pentru </w:t>
      </w:r>
      <w:r w:rsidR="00E07807" w:rsidRPr="00684F2F">
        <w:rPr>
          <w:lang w:val="it-IT" w:eastAsia="en-GB"/>
        </w:rPr>
        <w:t xml:space="preserve">operarea </w:t>
      </w:r>
      <w:r w:rsidR="00502E68" w:rsidRPr="00684F2F">
        <w:rPr>
          <w:lang w:val="it-IT" w:eastAsia="en-GB"/>
        </w:rPr>
        <w:t xml:space="preserve"> </w:t>
      </w:r>
      <w:r w:rsidR="0027465D" w:rsidRPr="00684F2F">
        <w:rPr>
          <w:lang w:val="it-IT" w:eastAsia="en-GB"/>
        </w:rPr>
        <w:t>reţinerilor din salarii;</w:t>
      </w:r>
    </w:p>
    <w:p w:rsidR="0065206F" w:rsidRPr="00684F2F" w:rsidRDefault="00F83045" w:rsidP="00244E31">
      <w:pPr>
        <w:numPr>
          <w:ilvl w:val="0"/>
          <w:numId w:val="42"/>
        </w:numPr>
        <w:tabs>
          <w:tab w:val="num" w:pos="0"/>
        </w:tabs>
        <w:autoSpaceDE w:val="0"/>
        <w:autoSpaceDN w:val="0"/>
        <w:adjustRightInd w:val="0"/>
        <w:ind w:left="0" w:firstLine="360"/>
        <w:jc w:val="both"/>
      </w:pPr>
      <w:r w:rsidRPr="00684F2F">
        <w:t>A</w:t>
      </w:r>
      <w:r w:rsidR="00244E31" w:rsidRPr="00684F2F">
        <w:t xml:space="preserve">sigura aplicarea prevederilor legale privind acordarea drepturilor salariale </w:t>
      </w:r>
      <w:r w:rsidR="00E07807" w:rsidRPr="00684F2F">
        <w:t>determinate de promovarea in functie, in grad profesional sau modificarea gradatiei.</w:t>
      </w:r>
      <w:r w:rsidR="00244E31" w:rsidRPr="00684F2F">
        <w:t xml:space="preserve"> </w:t>
      </w:r>
    </w:p>
    <w:p w:rsidR="00B1359A" w:rsidRPr="00684F2F" w:rsidRDefault="00F83045" w:rsidP="007A0515">
      <w:pPr>
        <w:numPr>
          <w:ilvl w:val="0"/>
          <w:numId w:val="42"/>
        </w:numPr>
        <w:tabs>
          <w:tab w:val="num" w:pos="0"/>
        </w:tabs>
        <w:autoSpaceDE w:val="0"/>
        <w:autoSpaceDN w:val="0"/>
        <w:adjustRightInd w:val="0"/>
        <w:ind w:left="0" w:firstLine="360"/>
        <w:jc w:val="both"/>
      </w:pPr>
      <w:r w:rsidRPr="00684F2F">
        <w:rPr>
          <w:lang w:eastAsia="en-GB"/>
        </w:rPr>
        <w:t>C</w:t>
      </w:r>
      <w:r w:rsidR="007A0515" w:rsidRPr="00684F2F">
        <w:rPr>
          <w:lang w:eastAsia="en-GB"/>
        </w:rPr>
        <w:t xml:space="preserve">alculeaza, estimeaza </w:t>
      </w:r>
      <w:r w:rsidR="00244E31" w:rsidRPr="00684F2F">
        <w:rPr>
          <w:lang w:eastAsia="en-GB"/>
        </w:rPr>
        <w:t xml:space="preserve">si face propuneri cu privire la cheltuielile </w:t>
      </w:r>
      <w:r w:rsidR="007A0515" w:rsidRPr="00684F2F">
        <w:rPr>
          <w:lang w:eastAsia="en-GB"/>
        </w:rPr>
        <w:t xml:space="preserve">de personal in scopul cuprinderii acestora in </w:t>
      </w:r>
      <w:r w:rsidR="00B1359A" w:rsidRPr="00684F2F">
        <w:rPr>
          <w:lang w:val="pt-BR" w:eastAsia="en-GB"/>
        </w:rPr>
        <w:t xml:space="preserve"> bugetul anual ;</w:t>
      </w:r>
    </w:p>
    <w:p w:rsidR="00672405" w:rsidRPr="00684F2F" w:rsidRDefault="00672405" w:rsidP="007A0515">
      <w:pPr>
        <w:numPr>
          <w:ilvl w:val="0"/>
          <w:numId w:val="42"/>
        </w:numPr>
        <w:tabs>
          <w:tab w:val="num" w:pos="0"/>
        </w:tabs>
        <w:autoSpaceDE w:val="0"/>
        <w:autoSpaceDN w:val="0"/>
        <w:adjustRightInd w:val="0"/>
        <w:ind w:left="0" w:firstLine="360"/>
        <w:jc w:val="both"/>
      </w:pPr>
      <w:r w:rsidRPr="00684F2F">
        <w:rPr>
          <w:lang w:val="pt-BR" w:eastAsia="en-GB"/>
        </w:rPr>
        <w:t>Se preocupa de supravegherea starii de sanatate a salariatilor mentinand permanent legatura cu cabinetul de</w:t>
      </w:r>
      <w:r w:rsidR="004F5397" w:rsidRPr="00684F2F">
        <w:rPr>
          <w:lang w:val="pt-BR" w:eastAsia="en-GB"/>
        </w:rPr>
        <w:t xml:space="preserve"> </w:t>
      </w:r>
      <w:r w:rsidRPr="00684F2F">
        <w:rPr>
          <w:lang w:val="pt-BR" w:eastAsia="en-GB"/>
        </w:rPr>
        <w:t>m</w:t>
      </w:r>
      <w:r w:rsidR="004F5397" w:rsidRPr="00684F2F">
        <w:rPr>
          <w:lang w:val="pt-BR" w:eastAsia="en-GB"/>
        </w:rPr>
        <w:t>e</w:t>
      </w:r>
      <w:r w:rsidRPr="00684F2F">
        <w:rPr>
          <w:lang w:val="pt-BR" w:eastAsia="en-GB"/>
        </w:rPr>
        <w:t>dicina muncii</w:t>
      </w:r>
      <w:r w:rsidR="003E0306">
        <w:rPr>
          <w:lang w:val="pt-BR" w:eastAsia="en-GB"/>
        </w:rPr>
        <w:t>;</w:t>
      </w:r>
    </w:p>
    <w:p w:rsidR="00937912" w:rsidRPr="00684F2F" w:rsidRDefault="00246E06" w:rsidP="00C65DB2">
      <w:pPr>
        <w:numPr>
          <w:ilvl w:val="0"/>
          <w:numId w:val="42"/>
        </w:numPr>
        <w:tabs>
          <w:tab w:val="num" w:pos="0"/>
        </w:tabs>
        <w:autoSpaceDE w:val="0"/>
        <w:autoSpaceDN w:val="0"/>
        <w:adjustRightInd w:val="0"/>
        <w:ind w:left="0" w:firstLine="360"/>
        <w:jc w:val="both"/>
      </w:pPr>
      <w:r w:rsidRPr="00684F2F">
        <w:rPr>
          <w:lang w:eastAsia="en-GB"/>
        </w:rPr>
        <w:t>Intocmeste si elibereaza la cererea salariatilor</w:t>
      </w:r>
      <w:r w:rsidR="0027465D" w:rsidRPr="00684F2F">
        <w:rPr>
          <w:lang w:eastAsia="en-GB"/>
        </w:rPr>
        <w:t xml:space="preserve"> adeverinţe</w:t>
      </w:r>
      <w:r w:rsidRPr="00684F2F">
        <w:rPr>
          <w:lang w:eastAsia="en-GB"/>
        </w:rPr>
        <w:t xml:space="preserve"> de venit</w:t>
      </w:r>
      <w:r w:rsidR="00937912" w:rsidRPr="00684F2F">
        <w:t xml:space="preserve"> </w:t>
      </w:r>
      <w:r w:rsidR="007A0515" w:rsidRPr="00684F2F">
        <w:t>ce vizeaza calitatea de salariat al institutiei ;</w:t>
      </w:r>
    </w:p>
    <w:p w:rsidR="00F10C60" w:rsidRPr="00684F2F" w:rsidRDefault="00F83045" w:rsidP="00C65DB2">
      <w:pPr>
        <w:numPr>
          <w:ilvl w:val="0"/>
          <w:numId w:val="42"/>
        </w:numPr>
        <w:tabs>
          <w:tab w:val="num" w:pos="0"/>
        </w:tabs>
        <w:autoSpaceDE w:val="0"/>
        <w:autoSpaceDN w:val="0"/>
        <w:adjustRightInd w:val="0"/>
        <w:ind w:left="0" w:firstLine="360"/>
        <w:jc w:val="both"/>
      </w:pPr>
      <w:r w:rsidRPr="00684F2F">
        <w:t>P</w:t>
      </w:r>
      <w:r w:rsidR="00F10C60" w:rsidRPr="00684F2F">
        <w:t>astreaza registrul cu evidenta deciziilor directorului institutiei si arhiveaza aceste decizii;</w:t>
      </w:r>
    </w:p>
    <w:p w:rsidR="00937912" w:rsidRPr="00684F2F" w:rsidRDefault="00F83045" w:rsidP="001A3875">
      <w:pPr>
        <w:numPr>
          <w:ilvl w:val="0"/>
          <w:numId w:val="42"/>
        </w:numPr>
        <w:tabs>
          <w:tab w:val="num" w:pos="0"/>
        </w:tabs>
        <w:autoSpaceDE w:val="0"/>
        <w:autoSpaceDN w:val="0"/>
        <w:adjustRightInd w:val="0"/>
        <w:ind w:left="0" w:firstLine="360"/>
        <w:jc w:val="both"/>
      </w:pPr>
      <w:r w:rsidRPr="003E0306">
        <w:rPr>
          <w:lang w:val="it-IT"/>
        </w:rPr>
        <w:t>U</w:t>
      </w:r>
      <w:r w:rsidR="001A3875" w:rsidRPr="003E0306">
        <w:rPr>
          <w:lang w:val="it-IT"/>
        </w:rPr>
        <w:t xml:space="preserve">rmareste si monitorizeaza intocmirea fiselor de post de catre sefii structurilor organizatorice din cadrul institutiei, in conformitate cu Regulamentul de Organizare si Functionare,  </w:t>
      </w:r>
      <w:r w:rsidR="00FF2A0B" w:rsidRPr="003E0306">
        <w:rPr>
          <w:lang w:val="it-IT"/>
        </w:rPr>
        <w:t>t</w:t>
      </w:r>
      <w:r w:rsidR="00937912" w:rsidRPr="003E0306">
        <w:rPr>
          <w:lang w:val="it-IT"/>
        </w:rPr>
        <w:t xml:space="preserve">ine evidenta fiselor de post ale angajatilor </w:t>
      </w:r>
      <w:r w:rsidR="003E0306" w:rsidRPr="003E0306">
        <w:rPr>
          <w:lang w:val="it-IT"/>
        </w:rPr>
        <w:t>DFMT</w:t>
      </w:r>
      <w:r w:rsidR="00F10C60" w:rsidRPr="003E0306">
        <w:rPr>
          <w:lang w:val="it-IT"/>
        </w:rPr>
        <w:t xml:space="preserve"> si le indosariaza in dosarele prof</w:t>
      </w:r>
      <w:r w:rsidR="00CA3ABA">
        <w:rPr>
          <w:lang w:val="it-IT"/>
        </w:rPr>
        <w:t>esionale/</w:t>
      </w:r>
      <w:r w:rsidR="00F10C60" w:rsidRPr="003E0306">
        <w:rPr>
          <w:lang w:val="it-IT"/>
        </w:rPr>
        <w:t xml:space="preserve">personale; </w:t>
      </w:r>
    </w:p>
    <w:p w:rsidR="00937912" w:rsidRPr="00684F2F" w:rsidRDefault="00F83045" w:rsidP="00F10C60">
      <w:pPr>
        <w:numPr>
          <w:ilvl w:val="0"/>
          <w:numId w:val="42"/>
        </w:numPr>
        <w:tabs>
          <w:tab w:val="num" w:pos="0"/>
        </w:tabs>
        <w:autoSpaceDE w:val="0"/>
        <w:autoSpaceDN w:val="0"/>
        <w:adjustRightInd w:val="0"/>
        <w:ind w:left="0" w:firstLine="360"/>
        <w:jc w:val="both"/>
      </w:pPr>
      <w:r w:rsidRPr="00684F2F">
        <w:t>T</w:t>
      </w:r>
      <w:r w:rsidR="00F10C60" w:rsidRPr="00684F2F">
        <w:t>ine evidenta registrului functionarilor publici si a registrului general de evidenta al salariatilor</w:t>
      </w:r>
      <w:r w:rsidR="00F8544A">
        <w:t xml:space="preserve"> </w:t>
      </w:r>
      <w:r w:rsidR="00F10C60" w:rsidRPr="00684F2F">
        <w:t>(REVISAL), face inregistrari si transmite informatiile prevazute de lege la institutiile abilitate;</w:t>
      </w:r>
    </w:p>
    <w:p w:rsidR="00FC6B0E" w:rsidRPr="00684F2F" w:rsidRDefault="00F83045" w:rsidP="00FC6B0E">
      <w:pPr>
        <w:numPr>
          <w:ilvl w:val="0"/>
          <w:numId w:val="42"/>
        </w:numPr>
        <w:tabs>
          <w:tab w:val="num" w:pos="0"/>
        </w:tabs>
        <w:autoSpaceDE w:val="0"/>
        <w:autoSpaceDN w:val="0"/>
        <w:adjustRightInd w:val="0"/>
        <w:ind w:left="0" w:firstLine="360"/>
        <w:jc w:val="both"/>
      </w:pPr>
      <w:r w:rsidRPr="00684F2F">
        <w:rPr>
          <w:lang w:eastAsia="en-GB"/>
        </w:rPr>
        <w:t>I</w:t>
      </w:r>
      <w:r w:rsidR="00BC3ACA" w:rsidRPr="00684F2F">
        <w:rPr>
          <w:lang w:eastAsia="en-GB"/>
        </w:rPr>
        <w:t>ntocmeşte organigrama</w:t>
      </w:r>
      <w:r w:rsidR="00C8788F" w:rsidRPr="00684F2F">
        <w:rPr>
          <w:lang w:eastAsia="en-GB"/>
        </w:rPr>
        <w:t xml:space="preserve"> si </w:t>
      </w:r>
      <w:r w:rsidR="00BC3ACA" w:rsidRPr="00684F2F">
        <w:rPr>
          <w:lang w:eastAsia="en-GB"/>
        </w:rPr>
        <w:t>statul de funcţii</w:t>
      </w:r>
      <w:r w:rsidR="00C8788F" w:rsidRPr="00684F2F">
        <w:rPr>
          <w:lang w:eastAsia="en-GB"/>
        </w:rPr>
        <w:t xml:space="preserve"> corespunzator acesteia</w:t>
      </w:r>
      <w:r w:rsidR="00FC6B0E" w:rsidRPr="00684F2F">
        <w:rPr>
          <w:lang w:eastAsia="en-GB"/>
        </w:rPr>
        <w:t xml:space="preserve"> la solicitarea directorului executiv</w:t>
      </w:r>
      <w:r w:rsidR="003E0306">
        <w:rPr>
          <w:lang w:eastAsia="en-GB"/>
        </w:rPr>
        <w:t>;</w:t>
      </w:r>
    </w:p>
    <w:p w:rsidR="00BC3ACA" w:rsidRPr="00684F2F" w:rsidRDefault="00FC6B0E" w:rsidP="00B72D1A">
      <w:pPr>
        <w:numPr>
          <w:ilvl w:val="0"/>
          <w:numId w:val="42"/>
        </w:numPr>
        <w:tabs>
          <w:tab w:val="num" w:pos="0"/>
        </w:tabs>
        <w:autoSpaceDE w:val="0"/>
        <w:autoSpaceDN w:val="0"/>
        <w:adjustRightInd w:val="0"/>
        <w:ind w:left="0" w:firstLine="360"/>
        <w:jc w:val="both"/>
      </w:pPr>
      <w:r w:rsidRPr="00684F2F">
        <w:rPr>
          <w:lang w:eastAsia="en-GB"/>
        </w:rPr>
        <w:t>Actualizeaza</w:t>
      </w:r>
      <w:r w:rsidR="00C8788F" w:rsidRPr="00684F2F">
        <w:rPr>
          <w:lang w:eastAsia="en-GB"/>
        </w:rPr>
        <w:t xml:space="preserve"> Regulamentul de Organizare şi Funcţionare in concordanta cu organigrama</w:t>
      </w:r>
      <w:r w:rsidRPr="00684F2F">
        <w:rPr>
          <w:lang w:eastAsia="en-GB"/>
        </w:rPr>
        <w:t>,</w:t>
      </w:r>
      <w:r w:rsidR="00C8788F" w:rsidRPr="00684F2F">
        <w:rPr>
          <w:lang w:eastAsia="en-GB"/>
        </w:rPr>
        <w:t xml:space="preserve"> </w:t>
      </w:r>
      <w:r w:rsidRPr="00684F2F">
        <w:rPr>
          <w:lang w:eastAsia="en-GB"/>
        </w:rPr>
        <w:t xml:space="preserve">luand in considerare propunerile </w:t>
      </w:r>
      <w:r w:rsidR="00C8788F" w:rsidRPr="00684F2F">
        <w:rPr>
          <w:lang w:eastAsia="en-GB"/>
        </w:rPr>
        <w:t xml:space="preserve"> primite de la sefii structurilor functionale (serviciu, birou, compartiment) </w:t>
      </w:r>
      <w:r w:rsidRPr="00684F2F">
        <w:rPr>
          <w:lang w:eastAsia="en-GB"/>
        </w:rPr>
        <w:t xml:space="preserve">si aprobate de </w:t>
      </w:r>
      <w:r w:rsidR="00246E06" w:rsidRPr="00684F2F">
        <w:t xml:space="preserve"> directorul</w:t>
      </w:r>
      <w:r w:rsidR="00B72D1A" w:rsidRPr="00684F2F">
        <w:t xml:space="preserve"> </w:t>
      </w:r>
      <w:r w:rsidR="003E0306">
        <w:t>executiv al institutiei;</w:t>
      </w:r>
    </w:p>
    <w:p w:rsidR="00F8544A" w:rsidRDefault="00FC6B0E" w:rsidP="00F8544A">
      <w:pPr>
        <w:numPr>
          <w:ilvl w:val="0"/>
          <w:numId w:val="42"/>
        </w:numPr>
        <w:tabs>
          <w:tab w:val="num" w:pos="0"/>
        </w:tabs>
        <w:autoSpaceDE w:val="0"/>
        <w:autoSpaceDN w:val="0"/>
        <w:adjustRightInd w:val="0"/>
        <w:ind w:left="0" w:firstLine="360"/>
        <w:jc w:val="both"/>
      </w:pPr>
      <w:r w:rsidRPr="00684F2F">
        <w:t>Intocmeste Regulamentul Intern</w:t>
      </w:r>
      <w:r w:rsidR="00F8544A">
        <w:t xml:space="preserve">, </w:t>
      </w:r>
      <w:r w:rsidRPr="00684F2F">
        <w:t>Codul de conduita etica si integritate si alte regulamente ce deriva din legislatia privind desfasurarea raporturilor de serviciu/ de munca al salariatilor</w:t>
      </w:r>
      <w:r w:rsidR="003E0306">
        <w:t xml:space="preserve"> DFMT;</w:t>
      </w:r>
    </w:p>
    <w:p w:rsidR="00F91A5F" w:rsidRDefault="00937912" w:rsidP="00F8544A">
      <w:pPr>
        <w:numPr>
          <w:ilvl w:val="0"/>
          <w:numId w:val="42"/>
        </w:numPr>
        <w:tabs>
          <w:tab w:val="num" w:pos="0"/>
        </w:tabs>
        <w:autoSpaceDE w:val="0"/>
        <w:autoSpaceDN w:val="0"/>
        <w:adjustRightInd w:val="0"/>
        <w:ind w:left="0" w:firstLine="360"/>
        <w:jc w:val="both"/>
      </w:pPr>
      <w:r w:rsidRPr="00684F2F">
        <w:t xml:space="preserve">Gestionează </w:t>
      </w:r>
      <w:r w:rsidR="00246E06" w:rsidRPr="00684F2F">
        <w:t xml:space="preserve">si transmite Agenţiei Naţionale de Integritate, </w:t>
      </w:r>
      <w:r w:rsidRPr="00684F2F">
        <w:t xml:space="preserve">declaraţiile de avere şi de interese ale angajaţilor Direcţiei Fiscale a Municipiului Timişoara şi oferă </w:t>
      </w:r>
      <w:r w:rsidR="00F91A5F">
        <w:t>sprijin în completarea acestora;</w:t>
      </w:r>
    </w:p>
    <w:p w:rsidR="00CD3884" w:rsidRPr="00386B71" w:rsidRDefault="00CD3884" w:rsidP="009A6FDE">
      <w:pPr>
        <w:numPr>
          <w:ilvl w:val="0"/>
          <w:numId w:val="42"/>
        </w:numPr>
        <w:tabs>
          <w:tab w:val="num" w:pos="0"/>
        </w:tabs>
        <w:autoSpaceDE w:val="0"/>
        <w:autoSpaceDN w:val="0"/>
        <w:adjustRightInd w:val="0"/>
        <w:ind w:left="0" w:firstLine="360"/>
        <w:jc w:val="both"/>
      </w:pPr>
      <w:r w:rsidRPr="00386B71">
        <w:t>Ordon</w:t>
      </w:r>
      <w:r w:rsidR="004A1C1E" w:rsidRPr="00386B71">
        <w:t>eaza</w:t>
      </w:r>
      <w:r w:rsidRPr="00386B71">
        <w:t>, îndosari</w:t>
      </w:r>
      <w:r w:rsidR="004A1C1E" w:rsidRPr="00386B71">
        <w:t>aza</w:t>
      </w:r>
      <w:r w:rsidRPr="00386B71">
        <w:t xml:space="preserve"> şi păstr</w:t>
      </w:r>
      <w:r w:rsidR="004A1C1E" w:rsidRPr="00386B71">
        <w:t>eza</w:t>
      </w:r>
      <w:r w:rsidRPr="00386B71">
        <w:t xml:space="preserve"> </w:t>
      </w:r>
      <w:r w:rsidR="004A1C1E" w:rsidRPr="00386B71">
        <w:t xml:space="preserve">toate </w:t>
      </w:r>
      <w:r w:rsidRPr="00386B71">
        <w:t>documentel</w:t>
      </w:r>
      <w:r w:rsidR="00184386" w:rsidRPr="00386B71">
        <w:t xml:space="preserve">e </w:t>
      </w:r>
      <w:r w:rsidR="004A1C1E" w:rsidRPr="00386B71">
        <w:t>referitoare la stabilirea vechimii in munca si in specialitatea studiilor</w:t>
      </w:r>
      <w:r w:rsidR="00184386" w:rsidRPr="00386B71">
        <w:t xml:space="preserve">, la stabilirea salariului si a altor drepturi prevazute de lege </w:t>
      </w:r>
      <w:r w:rsidR="009A6FDE">
        <w:t xml:space="preserve">pentru toti salariatii DFMT , in vederea predarii lor la arhiva </w:t>
      </w:r>
      <w:r w:rsidRPr="00386B71">
        <w:t xml:space="preserve"> conform legii.</w:t>
      </w:r>
    </w:p>
    <w:p w:rsidR="00C52395" w:rsidRPr="006D75C4" w:rsidRDefault="00DE1E3B" w:rsidP="006D75C4">
      <w:pPr>
        <w:jc w:val="center"/>
        <w:rPr>
          <w:rFonts w:ascii="Calibri" w:hAnsi="Calibri"/>
          <w:b/>
          <w:sz w:val="52"/>
          <w:szCs w:val="52"/>
        </w:rPr>
      </w:pPr>
      <w:r w:rsidRPr="006D75C4">
        <w:rPr>
          <w:rFonts w:ascii="Calibri" w:hAnsi="Calibri"/>
          <w:b/>
          <w:sz w:val="52"/>
          <w:szCs w:val="52"/>
        </w:rPr>
        <w:t>*</w:t>
      </w:r>
    </w:p>
    <w:p w:rsidR="00DB5BE7" w:rsidRPr="006D75C4" w:rsidRDefault="00C52395" w:rsidP="00C52395">
      <w:pPr>
        <w:pStyle w:val="Heading2"/>
        <w:spacing w:before="0" w:after="0"/>
        <w:ind w:left="0" w:firstLine="709"/>
        <w:rPr>
          <w:rFonts w:ascii="Calibri" w:hAnsi="Calibri" w:cs="Arial"/>
          <w:color w:val="008000"/>
          <w:sz w:val="24"/>
          <w:szCs w:val="24"/>
        </w:rPr>
      </w:pPr>
      <w:bookmarkStart w:id="42" w:name="_Toc385326614"/>
      <w:r w:rsidRPr="006D75C4">
        <w:rPr>
          <w:rFonts w:ascii="Calibri" w:hAnsi="Calibri" w:cs="Arial"/>
          <w:color w:val="auto"/>
          <w:sz w:val="24"/>
          <w:szCs w:val="24"/>
        </w:rPr>
        <w:t>Art.30</w:t>
      </w:r>
      <w:r w:rsidR="00BD7C15" w:rsidRPr="006D75C4">
        <w:rPr>
          <w:rFonts w:ascii="Calibri" w:hAnsi="Calibri" w:cs="Arial"/>
          <w:color w:val="auto"/>
          <w:sz w:val="24"/>
          <w:szCs w:val="24"/>
        </w:rPr>
        <w:t>.</w:t>
      </w:r>
      <w:r w:rsidRPr="006D75C4">
        <w:rPr>
          <w:rFonts w:ascii="Calibri" w:hAnsi="Calibri" w:cs="Arial"/>
          <w:color w:val="008000"/>
        </w:rPr>
        <w:t xml:space="preserve"> </w:t>
      </w:r>
      <w:r w:rsidR="00957440">
        <w:rPr>
          <w:rFonts w:ascii="Calibri" w:hAnsi="Calibri" w:cs="Arial"/>
          <w:color w:val="008000"/>
        </w:rPr>
        <w:t>Biroul</w:t>
      </w:r>
      <w:r w:rsidR="00DB5BE7" w:rsidRPr="006D75C4">
        <w:rPr>
          <w:rFonts w:ascii="Calibri" w:hAnsi="Calibri" w:cs="Arial"/>
          <w:color w:val="008000"/>
        </w:rPr>
        <w:t xml:space="preserve"> Impuneri Mijloace de Transport (</w:t>
      </w:r>
      <w:r w:rsidR="00957440">
        <w:rPr>
          <w:rFonts w:ascii="Calibri" w:hAnsi="Calibri" w:cs="Arial"/>
          <w:color w:val="008000"/>
        </w:rPr>
        <w:t>B</w:t>
      </w:r>
      <w:r w:rsidR="00DB5BE7" w:rsidRPr="006D75C4">
        <w:rPr>
          <w:rFonts w:ascii="Calibri" w:hAnsi="Calibri" w:cs="Arial"/>
          <w:color w:val="008000"/>
        </w:rPr>
        <w:t>IMT)</w:t>
      </w:r>
      <w:bookmarkEnd w:id="42"/>
    </w:p>
    <w:p w:rsidR="006D75C4" w:rsidRPr="00684F2F" w:rsidRDefault="006D75C4" w:rsidP="006D75C4">
      <w:pPr>
        <w:rPr>
          <w:color w:val="008000"/>
        </w:rPr>
      </w:pPr>
    </w:p>
    <w:p w:rsidR="006B2A9F" w:rsidRPr="00684F2F" w:rsidRDefault="006B2A9F" w:rsidP="006B2A9F">
      <w:pPr>
        <w:ind w:left="360"/>
        <w:jc w:val="both"/>
      </w:pPr>
      <w:r w:rsidRPr="00684F2F">
        <w:t xml:space="preserve">       (1) </w:t>
      </w:r>
      <w:r w:rsidR="00957440" w:rsidRPr="00684F2F">
        <w:t>Biroul</w:t>
      </w:r>
      <w:r w:rsidRPr="00684F2F">
        <w:t xml:space="preserve"> Impuneri Mijloace de Transport are ca scop realizarea activităților pentru îndeplinirea următoarelor </w:t>
      </w:r>
      <w:r w:rsidRPr="00684F2F">
        <w:rPr>
          <w:b/>
          <w:i/>
        </w:rPr>
        <w:t>obiective specifice</w:t>
      </w:r>
      <w:r w:rsidRPr="00684F2F">
        <w:t>:</w:t>
      </w:r>
    </w:p>
    <w:p w:rsidR="00DE1E3B" w:rsidRPr="00684F2F" w:rsidRDefault="00DE1E3B" w:rsidP="006B2A9F">
      <w:pPr>
        <w:ind w:left="360"/>
        <w:jc w:val="both"/>
      </w:pPr>
    </w:p>
    <w:p w:rsidR="006B2A9F" w:rsidRPr="00684F2F" w:rsidRDefault="006B2A9F" w:rsidP="006B2A9F">
      <w:pPr>
        <w:numPr>
          <w:ilvl w:val="0"/>
          <w:numId w:val="18"/>
        </w:numPr>
        <w:jc w:val="both"/>
        <w:rPr>
          <w:b/>
        </w:rPr>
      </w:pPr>
      <w:r w:rsidRPr="00684F2F">
        <w:t xml:space="preserve">Administrarea impozitului pe mijloacele de transport datorat bugetului local de către persoanele fizice </w:t>
      </w:r>
      <w:r w:rsidR="00DE1E3B" w:rsidRPr="00684F2F">
        <w:t>ş</w:t>
      </w:r>
      <w:r w:rsidRPr="00684F2F">
        <w:t>i juridice, referitoare la:</w:t>
      </w:r>
    </w:p>
    <w:p w:rsidR="006B2A9F" w:rsidRPr="00684F2F" w:rsidRDefault="00DE1E3B" w:rsidP="006B2A9F">
      <w:pPr>
        <w:ind w:left="720"/>
        <w:jc w:val="both"/>
      </w:pPr>
      <w:r w:rsidRPr="00684F2F">
        <w:t>- î</w:t>
      </w:r>
      <w:r w:rsidR="006B2A9F" w:rsidRPr="00684F2F">
        <w:t>nregistrarea in evidenta fiscala a declaratiilor de impunere, stabilirea  si verificarea impozitului pe mijloacele de transport datorat de persoanele fizice si juridice;</w:t>
      </w:r>
    </w:p>
    <w:p w:rsidR="006B2A9F" w:rsidRPr="00684F2F" w:rsidRDefault="006B2A9F" w:rsidP="006B2A9F">
      <w:pPr>
        <w:ind w:left="720"/>
        <w:jc w:val="both"/>
      </w:pPr>
      <w:r w:rsidRPr="00684F2F">
        <w:t>- solutionarea in termenul legal a cererilor pentru eliberarea certificatului de atestare fiscala privind impozitele, taxele locale si alte venituri la bugetul local depuse de persoane fizice,  precum si a altor cereri sau sesizari ale contribuabililor  in legatura cu situatia fiscala a acestora;</w:t>
      </w:r>
    </w:p>
    <w:p w:rsidR="006B2A9F" w:rsidRPr="00684F2F" w:rsidRDefault="006B2A9F" w:rsidP="006B2A9F">
      <w:pPr>
        <w:ind w:left="720"/>
        <w:jc w:val="both"/>
      </w:pPr>
      <w:r w:rsidRPr="00684F2F">
        <w:t xml:space="preserve">- </w:t>
      </w:r>
      <w:r w:rsidR="00177F40">
        <w:t>indreptarea erorilor materiale constatate in rolurile</w:t>
      </w:r>
      <w:r w:rsidRPr="00684F2F">
        <w:t xml:space="preserve"> fiscale</w:t>
      </w:r>
      <w:r w:rsidR="008013D4">
        <w:t xml:space="preserve"> ale persoanelor fizice si juridice</w:t>
      </w:r>
      <w:r w:rsidRPr="00684F2F">
        <w:t>, compensarea și/sau restituirea impozitului</w:t>
      </w:r>
      <w:r w:rsidR="008013D4">
        <w:t xml:space="preserve"> achitat in plus</w:t>
      </w:r>
      <w:r w:rsidRPr="00684F2F">
        <w:t xml:space="preserve"> pe mijloacele de transport pentru persoanele fizice;</w:t>
      </w:r>
    </w:p>
    <w:p w:rsidR="006B2A9F" w:rsidRPr="00684F2F" w:rsidRDefault="006B2A9F" w:rsidP="006B2A9F">
      <w:pPr>
        <w:ind w:left="720"/>
        <w:jc w:val="both"/>
      </w:pPr>
      <w:r w:rsidRPr="00684F2F">
        <w:lastRenderedPageBreak/>
        <w:t>- actualizarea bazei de date prin impunerea din oficiu a mijloacelor de transport nedeclarate (ca urmare a instiintarilor primite de la alte unitati administrativ-teritoriale</w:t>
      </w:r>
      <w:r w:rsidR="00FF3576">
        <w:t>, ori de la contribuabilii vanzatori</w:t>
      </w:r>
      <w:r w:rsidRPr="00684F2F">
        <w:t>),  stabilirea diferentelor  suplimentare in ceea ce priveste impozitul pe mijloacele de transport,  emiterea si comunicarea deciziilor de impunere aferente;</w:t>
      </w:r>
    </w:p>
    <w:p w:rsidR="006B2A9F" w:rsidRPr="00F8544A" w:rsidRDefault="006B2A9F" w:rsidP="00F8544A">
      <w:pPr>
        <w:numPr>
          <w:ilvl w:val="0"/>
          <w:numId w:val="19"/>
        </w:numPr>
        <w:ind w:left="1068"/>
        <w:jc w:val="both"/>
      </w:pPr>
      <w:r w:rsidRPr="00684F2F">
        <w:rPr>
          <w:shd w:val="clear" w:color="auto" w:fill="FFFFFF"/>
        </w:rPr>
        <w:t>Organizarea,  arhivarea și păstrarea</w:t>
      </w:r>
      <w:r w:rsidRPr="00684F2F">
        <w:rPr>
          <w:bCs/>
          <w:shd w:val="clear" w:color="auto" w:fill="FFFFFF"/>
        </w:rPr>
        <w:t xml:space="preserve"> </w:t>
      </w:r>
      <w:r w:rsidRPr="00684F2F">
        <w:rPr>
          <w:shd w:val="clear" w:color="auto" w:fill="FFFFFF"/>
        </w:rPr>
        <w:t>documentelor la dosarul fiscal al contribuabilului</w:t>
      </w:r>
      <w:r w:rsidRPr="00684F2F">
        <w:t>;</w:t>
      </w:r>
    </w:p>
    <w:p w:rsidR="003D47D5" w:rsidRPr="00684F2F" w:rsidRDefault="003D47D5" w:rsidP="006B2A9F">
      <w:pPr>
        <w:ind w:firstLine="708"/>
        <w:contextualSpacing/>
        <w:rPr>
          <w:b/>
          <w:i/>
        </w:rPr>
      </w:pPr>
    </w:p>
    <w:p w:rsidR="006B2A9F" w:rsidRPr="00684F2F" w:rsidRDefault="006B2A9F" w:rsidP="006B2A9F">
      <w:pPr>
        <w:ind w:firstLine="708"/>
        <w:contextualSpacing/>
        <w:rPr>
          <w:b/>
          <w:i/>
        </w:rPr>
      </w:pPr>
      <w:r w:rsidRPr="00684F2F">
        <w:rPr>
          <w:b/>
          <w:i/>
        </w:rPr>
        <w:t>(2) Atribuţii specifice:</w:t>
      </w:r>
    </w:p>
    <w:p w:rsidR="00DE1E3B" w:rsidRPr="00684F2F" w:rsidRDefault="00DE1E3B" w:rsidP="006B2A9F">
      <w:pPr>
        <w:ind w:firstLine="708"/>
        <w:contextualSpacing/>
      </w:pPr>
    </w:p>
    <w:p w:rsidR="006B2A9F" w:rsidRPr="00684F2F" w:rsidRDefault="006B2A9F" w:rsidP="006B2A9F">
      <w:pPr>
        <w:numPr>
          <w:ilvl w:val="0"/>
          <w:numId w:val="29"/>
        </w:numPr>
        <w:spacing w:before="100" w:beforeAutospacing="1" w:after="100" w:afterAutospacing="1"/>
        <w:contextualSpacing/>
        <w:jc w:val="both"/>
      </w:pPr>
      <w:r w:rsidRPr="00684F2F">
        <w:t>Preia declaratiile de impunere pentru stabilirea impozitului pe mijloacele de transport  depuse de persoanele fizice si juridice,  analizeaza documentatiile anexe  si le inregistreaza in evidenta fiscala;</w:t>
      </w:r>
    </w:p>
    <w:p w:rsidR="006B2A9F" w:rsidRPr="00684F2F" w:rsidRDefault="006B2A9F" w:rsidP="006B2A9F">
      <w:pPr>
        <w:numPr>
          <w:ilvl w:val="0"/>
          <w:numId w:val="29"/>
        </w:numPr>
        <w:spacing w:before="100" w:beforeAutospacing="1" w:after="100" w:afterAutospacing="1"/>
        <w:contextualSpacing/>
        <w:jc w:val="both"/>
      </w:pPr>
      <w:r w:rsidRPr="00684F2F">
        <w:t>Analizeaza instiintarile primite de la alte unitati administrativ-teritoriale in ceea ce priveste mijloacele de transport dobandite de persoane care au domiciliul, respectiv sediul pe raza Municipiului Timisoara,  iar in cazul in care se constata ca acestea nu au fost inregistrate in evidenta fiscala  procedeaza la impunerea din oficiu a acestora</w:t>
      </w:r>
      <w:r w:rsidR="00682004">
        <w:t>. Deasemenea impune din oficiu mijloacele de transport nedeclarate de cumparator in baza actelor depuse de vanzator in vederea scoaterii din evidentele fiscale, evitand in acest mod si dubla impunere</w:t>
      </w:r>
      <w:r w:rsidRPr="00684F2F">
        <w:t>;</w:t>
      </w:r>
    </w:p>
    <w:p w:rsidR="006B2A9F" w:rsidRPr="00684F2F" w:rsidRDefault="006B2A9F" w:rsidP="006B2A9F">
      <w:pPr>
        <w:numPr>
          <w:ilvl w:val="0"/>
          <w:numId w:val="29"/>
        </w:numPr>
        <w:spacing w:before="100" w:beforeAutospacing="1" w:after="100" w:afterAutospacing="1"/>
        <w:contextualSpacing/>
        <w:jc w:val="both"/>
      </w:pPr>
      <w:r w:rsidRPr="00684F2F">
        <w:t>Emite deciziile de impunere pentru stabilirea impozitului pe mijloacele de transport, si se preocupa de comunicarea in temenul legal a acestora prin una din modalitatile prevazute de lege;</w:t>
      </w:r>
    </w:p>
    <w:p w:rsidR="006B2A9F" w:rsidRPr="00684F2F" w:rsidRDefault="006B2A9F" w:rsidP="006B2A9F">
      <w:pPr>
        <w:numPr>
          <w:ilvl w:val="0"/>
          <w:numId w:val="29"/>
        </w:numPr>
        <w:spacing w:before="100" w:beforeAutospacing="1" w:after="100" w:afterAutospacing="1"/>
        <w:jc w:val="both"/>
      </w:pPr>
      <w:r w:rsidRPr="00684F2F">
        <w:t>Aplică sancţiuni contravenţionale pentru faptele prevăzute de legislaţia fiscală in limitele de competenţă pe care le are;</w:t>
      </w:r>
    </w:p>
    <w:p w:rsidR="006B2A9F" w:rsidRPr="00684F2F" w:rsidRDefault="00837D53" w:rsidP="006B2A9F">
      <w:pPr>
        <w:numPr>
          <w:ilvl w:val="0"/>
          <w:numId w:val="29"/>
        </w:numPr>
        <w:suppressAutoHyphens/>
        <w:spacing w:before="100" w:beforeAutospacing="1" w:after="100" w:afterAutospacing="1"/>
        <w:contextualSpacing/>
        <w:jc w:val="both"/>
      </w:pPr>
      <w:r>
        <w:t>Verifică, analizează, opereaza</w:t>
      </w:r>
      <w:r w:rsidR="006B2A9F" w:rsidRPr="00684F2F">
        <w:t xml:space="preserve"> scutiri</w:t>
      </w:r>
      <w:r>
        <w:t>, in baza de date,</w:t>
      </w:r>
      <w:r w:rsidR="006B2A9F" w:rsidRPr="00684F2F">
        <w:t xml:space="preserve"> la plata impozitului pe mijloacele de transport pentru contribuabili persoane fizice si juridice, conform documentelor justificative prezentate organului fiscal;</w:t>
      </w:r>
    </w:p>
    <w:p w:rsidR="006B2A9F" w:rsidRPr="00684F2F" w:rsidRDefault="006B2A9F" w:rsidP="006B2A9F">
      <w:pPr>
        <w:numPr>
          <w:ilvl w:val="0"/>
          <w:numId w:val="29"/>
        </w:numPr>
        <w:spacing w:before="100" w:beforeAutospacing="1" w:after="100" w:afterAutospacing="1"/>
        <w:contextualSpacing/>
        <w:jc w:val="both"/>
      </w:pPr>
      <w:r w:rsidRPr="00684F2F">
        <w:t>Pentru stabilirea corecta a starii de fapt fiscale, solicita si colaboreaza permanent cu Serviciul privind evidenta informatizata a persoanei din cadrul Primariei Municipiului Timisoara, si consulta baza de date</w:t>
      </w:r>
      <w:r w:rsidRPr="00684F2F">
        <w:rPr>
          <w:lang w:val="fr-FR"/>
        </w:rPr>
        <w:t xml:space="preserve"> a Serviciului Public Comunitar Regim Permise de Conducere si Inmatriculare a Vehiculelor Timis</w:t>
      </w:r>
      <w:r w:rsidRPr="00684F2F">
        <w:t>;</w:t>
      </w:r>
    </w:p>
    <w:p w:rsidR="006B2A9F" w:rsidRPr="00684F2F" w:rsidRDefault="006B2A9F" w:rsidP="006B2A9F">
      <w:pPr>
        <w:numPr>
          <w:ilvl w:val="0"/>
          <w:numId w:val="29"/>
        </w:numPr>
        <w:spacing w:before="100" w:beforeAutospacing="1" w:after="100" w:afterAutospacing="1"/>
        <w:jc w:val="both"/>
      </w:pPr>
      <w:r w:rsidRPr="00684F2F">
        <w:t xml:space="preserve">Soluționează cererile pentru eliberarea certificatului de atestare fiscala privind impozitele, taxele locale si alte venituri la bugetul local pentru persoane fizice, referitoare </w:t>
      </w:r>
      <w:r w:rsidR="003322F4">
        <w:t>la</w:t>
      </w:r>
      <w:r w:rsidRPr="00684F2F">
        <w:t xml:space="preserve"> mijloacele de transport;</w:t>
      </w:r>
    </w:p>
    <w:p w:rsidR="006B2A9F" w:rsidRPr="00684F2F" w:rsidRDefault="006B2A9F" w:rsidP="006B2A9F">
      <w:pPr>
        <w:numPr>
          <w:ilvl w:val="0"/>
          <w:numId w:val="29"/>
        </w:numPr>
        <w:spacing w:before="100" w:beforeAutospacing="1" w:after="100" w:afterAutospacing="1"/>
        <w:contextualSpacing/>
        <w:jc w:val="both"/>
      </w:pPr>
      <w:r w:rsidRPr="00684F2F">
        <w:t>Solutioneaza  solicitarile contribuabililor privind  modificari</w:t>
      </w:r>
      <w:r w:rsidR="00837D53">
        <w:t xml:space="preserve"> intervenite in baza de impozitare ori a domiciliului sau sediului , dupa caz,</w:t>
      </w:r>
      <w:r w:rsidRPr="00684F2F">
        <w:t xml:space="preserve"> a acestora;</w:t>
      </w:r>
    </w:p>
    <w:p w:rsidR="006B2A9F" w:rsidRPr="00684F2F" w:rsidRDefault="002A4767" w:rsidP="006B2A9F">
      <w:pPr>
        <w:numPr>
          <w:ilvl w:val="0"/>
          <w:numId w:val="29"/>
        </w:numPr>
        <w:spacing w:before="100" w:beforeAutospacing="1" w:after="100" w:afterAutospacing="1"/>
        <w:contextualSpacing/>
        <w:jc w:val="both"/>
      </w:pPr>
      <w:r>
        <w:t>In vederea inlaturarii</w:t>
      </w:r>
      <w:r w:rsidR="006B2A9F" w:rsidRPr="00684F2F">
        <w:t xml:space="preserve"> dublei impuneri, si in virtutea rolului activ, procedeza la scoaterea din evidenta fiscala din oficiu a mijloacelor de transport  care figureaza in evidenta fiscala  la mai multe roluri;</w:t>
      </w:r>
    </w:p>
    <w:p w:rsidR="006B2A9F" w:rsidRPr="00684F2F" w:rsidRDefault="006B2A9F" w:rsidP="006B2A9F">
      <w:pPr>
        <w:numPr>
          <w:ilvl w:val="0"/>
          <w:numId w:val="29"/>
        </w:numPr>
        <w:spacing w:before="100" w:beforeAutospacing="1" w:after="100" w:afterAutospacing="1"/>
        <w:contextualSpacing/>
        <w:jc w:val="both"/>
      </w:pPr>
      <w:r w:rsidRPr="00684F2F">
        <w:t>Procedeaza la  scaderea din evidenta fiscala a mijloacelor de transport, in baza documentelor obtinute in cadrul procedurii de executare silita de catre SCESPJ si  SCESPF;</w:t>
      </w:r>
    </w:p>
    <w:p w:rsidR="006B2A9F" w:rsidRPr="00684F2F" w:rsidRDefault="00D4510E" w:rsidP="006B2A9F">
      <w:pPr>
        <w:numPr>
          <w:ilvl w:val="0"/>
          <w:numId w:val="29"/>
        </w:numPr>
        <w:spacing w:before="100" w:beforeAutospacing="1" w:after="100" w:afterAutospacing="1"/>
        <w:contextualSpacing/>
        <w:jc w:val="both"/>
      </w:pPr>
      <w:r>
        <w:t>Transfera dosarele</w:t>
      </w:r>
      <w:r w:rsidR="006B2A9F" w:rsidRPr="00684F2F">
        <w:t xml:space="preserve"> fiscale ale mijloacelor de transport  aflate in proprietatea  persoanelor  fizice care si-au schimbat domiciliul pe raza altei localitati;</w:t>
      </w:r>
    </w:p>
    <w:p w:rsidR="006B2A9F" w:rsidRPr="00684F2F" w:rsidRDefault="006B2A9F" w:rsidP="006B2A9F">
      <w:pPr>
        <w:numPr>
          <w:ilvl w:val="0"/>
          <w:numId w:val="29"/>
        </w:numPr>
        <w:spacing w:before="100" w:beforeAutospacing="1" w:after="100" w:afterAutospacing="1"/>
        <w:contextualSpacing/>
        <w:jc w:val="both"/>
      </w:pPr>
      <w:r w:rsidRPr="00684F2F">
        <w:t xml:space="preserve">Opereaza in evidenta fiscala </w:t>
      </w:r>
      <w:r w:rsidR="005D1E02" w:rsidRPr="00684F2F">
        <w:t>mentiuni privind sechestrele instituite</w:t>
      </w:r>
      <w:r w:rsidRPr="00684F2F">
        <w:t xml:space="preserve"> asupra mijloacelor de transport, conform documentelor transmise de organismele cu competente in executarea silita (structurile descentralizate ale Ministerului de Finante, ale Ministerului de Interne, executori judecatoresti); </w:t>
      </w:r>
    </w:p>
    <w:p w:rsidR="006B2A9F" w:rsidRPr="00684F2F" w:rsidRDefault="00C308EC" w:rsidP="006B2A9F">
      <w:pPr>
        <w:numPr>
          <w:ilvl w:val="0"/>
          <w:numId w:val="29"/>
        </w:numPr>
        <w:spacing w:before="100" w:beforeAutospacing="1" w:after="100" w:afterAutospacing="1"/>
        <w:jc w:val="both"/>
      </w:pPr>
      <w:r>
        <w:t xml:space="preserve">Indosariaza, inventariaza, şi </w:t>
      </w:r>
      <w:r w:rsidR="006B2A9F" w:rsidRPr="00684F2F">
        <w:t>arhiveaza documentele preluate si emise la dosarele fiscale ale contribuabililor,  se preocupa de aranjarea, inventarierea şi păstrarea dosarelor în arhivă;</w:t>
      </w:r>
    </w:p>
    <w:p w:rsidR="006B2A9F" w:rsidRPr="00684F2F" w:rsidRDefault="006B2A9F" w:rsidP="006B2A9F">
      <w:pPr>
        <w:numPr>
          <w:ilvl w:val="0"/>
          <w:numId w:val="29"/>
        </w:numPr>
        <w:autoSpaceDE w:val="0"/>
        <w:autoSpaceDN w:val="0"/>
        <w:adjustRightInd w:val="0"/>
        <w:jc w:val="both"/>
      </w:pPr>
      <w:r w:rsidRPr="00684F2F">
        <w:t>Examin</w:t>
      </w:r>
      <w:r w:rsidR="00A43916">
        <w:t xml:space="preserve">ează și soluționează petițiile, cererile și reclamațiile </w:t>
      </w:r>
      <w:r w:rsidRPr="00684F2F">
        <w:t>contribuabililor în legătură cu  domeniul propriu de activitate, în con</w:t>
      </w:r>
      <w:r w:rsidR="001A6FE9">
        <w:t>formitate cu prevederile legale.</w:t>
      </w:r>
    </w:p>
    <w:p w:rsidR="00C52395" w:rsidRPr="00A343AE" w:rsidRDefault="00C52395" w:rsidP="00A343AE">
      <w:pPr>
        <w:jc w:val="center"/>
        <w:rPr>
          <w:rFonts w:ascii="Calibri" w:hAnsi="Calibri"/>
          <w:b/>
          <w:sz w:val="52"/>
          <w:szCs w:val="52"/>
        </w:rPr>
      </w:pPr>
    </w:p>
    <w:p w:rsidR="002217EF" w:rsidRPr="00272773" w:rsidRDefault="002217EF" w:rsidP="00272773">
      <w:pPr>
        <w:jc w:val="center"/>
        <w:rPr>
          <w:rFonts w:ascii="Calibri" w:hAnsi="Calibri"/>
          <w:b/>
          <w:sz w:val="52"/>
          <w:szCs w:val="52"/>
        </w:rPr>
      </w:pPr>
      <w:r w:rsidRPr="00DE1E3B">
        <w:rPr>
          <w:rFonts w:ascii="Calibri" w:hAnsi="Calibri"/>
          <w:b/>
          <w:sz w:val="52"/>
          <w:szCs w:val="52"/>
        </w:rPr>
        <w:lastRenderedPageBreak/>
        <w:t>*</w:t>
      </w:r>
    </w:p>
    <w:p w:rsidR="002217EF" w:rsidRDefault="002217EF" w:rsidP="002217EF">
      <w:pPr>
        <w:pStyle w:val="Heading2"/>
        <w:spacing w:before="0" w:after="0"/>
        <w:rPr>
          <w:rFonts w:ascii="Calibri" w:hAnsi="Calibri" w:cs="Arial"/>
          <w:color w:val="008000"/>
        </w:rPr>
      </w:pPr>
      <w:r w:rsidRPr="00C803C4">
        <w:rPr>
          <w:rFonts w:ascii="Calibri" w:hAnsi="Calibri" w:cs="Arial"/>
          <w:color w:val="auto"/>
          <w:sz w:val="24"/>
          <w:szCs w:val="24"/>
        </w:rPr>
        <w:t>Art.31.</w:t>
      </w:r>
      <w:r w:rsidRPr="00BD7C15">
        <w:rPr>
          <w:rFonts w:ascii="Calibri" w:hAnsi="Calibri" w:cs="Arial"/>
          <w:color w:val="auto"/>
        </w:rPr>
        <w:t xml:space="preserve"> </w:t>
      </w:r>
      <w:r w:rsidRPr="00C803C4">
        <w:rPr>
          <w:rFonts w:ascii="Calibri" w:hAnsi="Calibri" w:cs="Arial"/>
          <w:color w:val="008000"/>
        </w:rPr>
        <w:t>Biroul Consiliere C</w:t>
      </w:r>
      <w:r>
        <w:rPr>
          <w:rFonts w:ascii="Calibri" w:hAnsi="Calibri" w:cs="Arial"/>
          <w:color w:val="008000"/>
        </w:rPr>
        <w:t xml:space="preserve">ontribuabili </w:t>
      </w:r>
      <w:r w:rsidRPr="00C803C4">
        <w:rPr>
          <w:rFonts w:ascii="Calibri" w:hAnsi="Calibri" w:cs="Arial"/>
          <w:color w:val="008000"/>
        </w:rPr>
        <w:t xml:space="preserve"> şi Registratură</w:t>
      </w:r>
      <w:r>
        <w:rPr>
          <w:rFonts w:ascii="Calibri" w:hAnsi="Calibri" w:cs="Arial"/>
          <w:color w:val="008000"/>
        </w:rPr>
        <w:t xml:space="preserve"> </w:t>
      </w:r>
      <w:r w:rsidRPr="00C803C4">
        <w:rPr>
          <w:rFonts w:ascii="Calibri" w:hAnsi="Calibri" w:cs="Arial"/>
          <w:color w:val="008000"/>
        </w:rPr>
        <w:t>(BCCR)</w:t>
      </w:r>
    </w:p>
    <w:p w:rsidR="00B70296" w:rsidRPr="00684F2F" w:rsidRDefault="00B70296" w:rsidP="00B70296"/>
    <w:p w:rsidR="00B70296" w:rsidRPr="00684F2F" w:rsidRDefault="00B70296" w:rsidP="00937912">
      <w:pPr>
        <w:numPr>
          <w:ilvl w:val="0"/>
          <w:numId w:val="21"/>
        </w:numPr>
        <w:suppressAutoHyphens/>
        <w:spacing w:after="200"/>
        <w:ind w:hanging="357"/>
        <w:contextualSpacing/>
        <w:jc w:val="both"/>
        <w:rPr>
          <w:b/>
          <w:bCs/>
        </w:rPr>
      </w:pPr>
      <w:r w:rsidRPr="00684F2F">
        <w:rPr>
          <w:bCs/>
        </w:rPr>
        <w:t>Biroul Consiliere C</w:t>
      </w:r>
      <w:r w:rsidR="005D1E02" w:rsidRPr="00684F2F">
        <w:rPr>
          <w:bCs/>
        </w:rPr>
        <w:t>ontribuabili</w:t>
      </w:r>
      <w:r w:rsidRPr="00684F2F">
        <w:rPr>
          <w:bCs/>
        </w:rPr>
        <w:t xml:space="preserve"> și Registratură</w:t>
      </w:r>
      <w:r w:rsidRPr="00684F2F">
        <w:t xml:space="preserve"> are drept scop realizarea activităților pentru îndeplinirea următoarelor </w:t>
      </w:r>
      <w:r w:rsidRPr="00684F2F">
        <w:rPr>
          <w:b/>
          <w:i/>
        </w:rPr>
        <w:t>obiective specifice</w:t>
      </w:r>
      <w:r w:rsidRPr="00684F2F">
        <w:t>:</w:t>
      </w:r>
    </w:p>
    <w:p w:rsidR="00DE1E3B" w:rsidRPr="00684F2F" w:rsidRDefault="00DE1E3B" w:rsidP="00DE1E3B">
      <w:pPr>
        <w:suppressAutoHyphens/>
        <w:spacing w:after="200"/>
        <w:ind w:left="723"/>
        <w:contextualSpacing/>
        <w:jc w:val="both"/>
        <w:rPr>
          <w:b/>
          <w:bCs/>
        </w:rPr>
      </w:pPr>
    </w:p>
    <w:p w:rsidR="00B70296" w:rsidRPr="00684F2F" w:rsidRDefault="00B70296" w:rsidP="00937912">
      <w:pPr>
        <w:numPr>
          <w:ilvl w:val="0"/>
          <w:numId w:val="20"/>
        </w:numPr>
        <w:suppressAutoHyphens/>
        <w:ind w:hanging="357"/>
        <w:contextualSpacing/>
        <w:jc w:val="both"/>
      </w:pPr>
      <w:r w:rsidRPr="00684F2F">
        <w:t>Preluarea şi înregistrarea corect</w:t>
      </w:r>
      <w:r w:rsidR="00DE1E3B" w:rsidRPr="00684F2F">
        <w:t>ă</w:t>
      </w:r>
      <w:r w:rsidRPr="00684F2F">
        <w:t xml:space="preserve"> şi completă a documentaţiei, de la contribuabili persoane fizice şi juridice, în vederea îndeplinirii obiectivului general de către DFMT.</w:t>
      </w:r>
    </w:p>
    <w:p w:rsidR="00B70296" w:rsidRDefault="005D1E02" w:rsidP="009B1D25">
      <w:pPr>
        <w:numPr>
          <w:ilvl w:val="0"/>
          <w:numId w:val="20"/>
        </w:numPr>
        <w:suppressAutoHyphens/>
        <w:jc w:val="both"/>
      </w:pPr>
      <w:r w:rsidRPr="00684F2F">
        <w:t>C</w:t>
      </w:r>
      <w:r w:rsidR="00B70296" w:rsidRPr="00684F2F">
        <w:t xml:space="preserve">onsilierea </w:t>
      </w:r>
      <w:r w:rsidRPr="00684F2F">
        <w:t xml:space="preserve">si informarea </w:t>
      </w:r>
      <w:r w:rsidR="00B70296" w:rsidRPr="00684F2F">
        <w:t>contribuabililor persoane fizice și juridice, în funcție de solicitarea acestora, referitoare la impozitele şi taxele locale, legislaţia fiscală şi modul de aplicare a acesteia de către organele de specialitate,</w:t>
      </w:r>
      <w:r w:rsidR="00B70296" w:rsidRPr="00684F2F">
        <w:rPr>
          <w:bCs/>
        </w:rPr>
        <w:t xml:space="preserve"> programul de lucru cu publicul şi programul de audienţe, </w:t>
      </w:r>
      <w:r w:rsidR="00B70296" w:rsidRPr="00684F2F">
        <w:t>stadiul de rezolvare a solicităriilor depuse, a adreselor formulate, etc.</w:t>
      </w:r>
    </w:p>
    <w:p w:rsidR="000D2A83" w:rsidRPr="00684F2F" w:rsidRDefault="000D2A83" w:rsidP="00501D7A">
      <w:pPr>
        <w:suppressAutoHyphens/>
        <w:jc w:val="both"/>
      </w:pPr>
    </w:p>
    <w:p w:rsidR="00B70296" w:rsidRPr="00684F2F" w:rsidRDefault="00B70296" w:rsidP="00B70296">
      <w:pPr>
        <w:numPr>
          <w:ilvl w:val="0"/>
          <w:numId w:val="21"/>
        </w:numPr>
        <w:jc w:val="both"/>
      </w:pPr>
      <w:r w:rsidRPr="00684F2F">
        <w:rPr>
          <w:b/>
          <w:i/>
          <w:color w:val="000000"/>
        </w:rPr>
        <w:t>Atribuţii specifice:</w:t>
      </w:r>
    </w:p>
    <w:p w:rsidR="00DE1E3B" w:rsidRPr="00684F2F" w:rsidRDefault="00DE1E3B" w:rsidP="00DE1E3B">
      <w:pPr>
        <w:ind w:left="720"/>
        <w:jc w:val="both"/>
      </w:pPr>
    </w:p>
    <w:p w:rsidR="00B70296" w:rsidRPr="00684F2F" w:rsidRDefault="00B70296" w:rsidP="00937912">
      <w:pPr>
        <w:pStyle w:val="ListParagraph"/>
        <w:numPr>
          <w:ilvl w:val="0"/>
          <w:numId w:val="22"/>
        </w:numPr>
        <w:tabs>
          <w:tab w:val="left" w:pos="360"/>
        </w:tabs>
        <w:suppressAutoHyphens/>
        <w:autoSpaceDE w:val="0"/>
        <w:spacing w:after="0"/>
        <w:contextualSpacing w:val="0"/>
        <w:jc w:val="both"/>
        <w:rPr>
          <w:rFonts w:ascii="Times New Roman" w:hAnsi="Times New Roman" w:cs="Times New Roman"/>
          <w:sz w:val="24"/>
          <w:szCs w:val="24"/>
        </w:rPr>
      </w:pPr>
      <w:r w:rsidRPr="00684F2F">
        <w:rPr>
          <w:rFonts w:ascii="Times New Roman" w:hAnsi="Times New Roman" w:cs="Times New Roman"/>
          <w:sz w:val="24"/>
          <w:szCs w:val="24"/>
        </w:rPr>
        <w:t xml:space="preserve">Asigurarea accesului neîngrădit la informaţiile de interes public ce vizează desfăşurarea activităţii </w:t>
      </w:r>
      <w:r w:rsidR="00F8544A" w:rsidRPr="008A574D">
        <w:rPr>
          <w:rFonts w:ascii="Times New Roman" w:hAnsi="Times New Roman" w:cs="Times New Roman"/>
        </w:rPr>
        <w:t>DFMT</w:t>
      </w:r>
      <w:r w:rsidRPr="00684F2F">
        <w:rPr>
          <w:rFonts w:ascii="Times New Roman" w:hAnsi="Times New Roman" w:cs="Times New Roman"/>
          <w:sz w:val="24"/>
          <w:szCs w:val="24"/>
        </w:rPr>
        <w:t>, respectiv, a informaţiilor cu caracter public referitoare la impozite şi taxe locale, la legislaţia fiscală şi a modului de aplicare a acesteia de către organele de specialitate din cadrul DFMT pentru care nu este necesară depunerea unei adrese sau cereri la registratură;</w:t>
      </w:r>
    </w:p>
    <w:p w:rsidR="00B70296" w:rsidRPr="00684F2F" w:rsidRDefault="00B70296" w:rsidP="00937912">
      <w:pPr>
        <w:pStyle w:val="ListParagraph"/>
        <w:numPr>
          <w:ilvl w:val="0"/>
          <w:numId w:val="22"/>
        </w:numPr>
        <w:tabs>
          <w:tab w:val="left" w:pos="360"/>
        </w:tabs>
        <w:suppressAutoHyphens/>
        <w:autoSpaceDE w:val="0"/>
        <w:spacing w:after="0"/>
        <w:contextualSpacing w:val="0"/>
        <w:jc w:val="both"/>
        <w:rPr>
          <w:rFonts w:ascii="Times New Roman" w:hAnsi="Times New Roman" w:cs="Times New Roman"/>
          <w:sz w:val="24"/>
          <w:szCs w:val="24"/>
        </w:rPr>
      </w:pPr>
      <w:r w:rsidRPr="00684F2F">
        <w:rPr>
          <w:rFonts w:ascii="Times New Roman" w:hAnsi="Times New Roman" w:cs="Times New Roman"/>
          <w:sz w:val="24"/>
          <w:szCs w:val="24"/>
        </w:rPr>
        <w:t>Oferă informaţii cu privire la documentele care trebuie depuse, în functie de solicitarea contribuabililor şi în raport de serviciul/compartimentul/biroul care emite acele documente.</w:t>
      </w:r>
    </w:p>
    <w:p w:rsidR="00B70296" w:rsidRPr="00684F2F" w:rsidRDefault="00B70296" w:rsidP="00937912">
      <w:pPr>
        <w:pStyle w:val="ListParagraph"/>
        <w:numPr>
          <w:ilvl w:val="0"/>
          <w:numId w:val="22"/>
        </w:numPr>
        <w:tabs>
          <w:tab w:val="left" w:pos="360"/>
        </w:tabs>
        <w:suppressAutoHyphens/>
        <w:autoSpaceDE w:val="0"/>
        <w:spacing w:after="0"/>
        <w:contextualSpacing w:val="0"/>
        <w:jc w:val="both"/>
        <w:rPr>
          <w:rFonts w:ascii="Times New Roman" w:hAnsi="Times New Roman" w:cs="Times New Roman"/>
          <w:sz w:val="24"/>
          <w:szCs w:val="24"/>
        </w:rPr>
      </w:pPr>
      <w:r w:rsidRPr="00684F2F">
        <w:rPr>
          <w:rFonts w:ascii="Times New Roman" w:hAnsi="Times New Roman" w:cs="Times New Roman"/>
          <w:sz w:val="24"/>
          <w:szCs w:val="24"/>
        </w:rPr>
        <w:t>Acordă consiliere cu privire la modul de completare a cererilor şi declaraţiilor care trebuie depuse de către contribuabili, persoane fizice sau juridice, la registratură;</w:t>
      </w:r>
    </w:p>
    <w:p w:rsidR="00B70296" w:rsidRPr="00684F2F" w:rsidRDefault="00B70296" w:rsidP="00937912">
      <w:pPr>
        <w:pStyle w:val="ListParagraph"/>
        <w:numPr>
          <w:ilvl w:val="0"/>
          <w:numId w:val="22"/>
        </w:numPr>
        <w:tabs>
          <w:tab w:val="left" w:pos="360"/>
        </w:tabs>
        <w:suppressAutoHyphens/>
        <w:autoSpaceDE w:val="0"/>
        <w:spacing w:after="0"/>
        <w:contextualSpacing w:val="0"/>
        <w:jc w:val="both"/>
        <w:rPr>
          <w:rFonts w:ascii="Times New Roman" w:hAnsi="Times New Roman" w:cs="Times New Roman"/>
          <w:sz w:val="24"/>
          <w:szCs w:val="24"/>
        </w:rPr>
      </w:pPr>
      <w:r w:rsidRPr="00684F2F">
        <w:rPr>
          <w:rFonts w:ascii="Times New Roman" w:hAnsi="Times New Roman" w:cs="Times New Roman"/>
          <w:sz w:val="24"/>
          <w:szCs w:val="24"/>
        </w:rPr>
        <w:t>Îndrumă contribuabilii către serviciile/compartimentele/birourile de specialitate care sunt competente să le soluţioneze solicitările;</w:t>
      </w:r>
    </w:p>
    <w:p w:rsidR="00B70296" w:rsidRPr="00684F2F" w:rsidRDefault="00B70296" w:rsidP="00937912">
      <w:pPr>
        <w:numPr>
          <w:ilvl w:val="0"/>
          <w:numId w:val="22"/>
        </w:numPr>
        <w:tabs>
          <w:tab w:val="left" w:pos="360"/>
        </w:tabs>
        <w:suppressAutoHyphens/>
        <w:autoSpaceDE w:val="0"/>
        <w:jc w:val="both"/>
      </w:pPr>
      <w:r w:rsidRPr="00684F2F">
        <w:t xml:space="preserve">Efectuează înscrierea în audienţă a persoanelor care, pentru probleme deosebite, solicită să fie primite de conducerea institutiei; </w:t>
      </w:r>
    </w:p>
    <w:p w:rsidR="00B70296" w:rsidRPr="00684F2F" w:rsidRDefault="00B70296" w:rsidP="00937912">
      <w:pPr>
        <w:pStyle w:val="ListParagraph"/>
        <w:numPr>
          <w:ilvl w:val="0"/>
          <w:numId w:val="22"/>
        </w:numPr>
        <w:tabs>
          <w:tab w:val="left" w:pos="360"/>
        </w:tabs>
        <w:suppressAutoHyphens/>
        <w:autoSpaceDE w:val="0"/>
        <w:spacing w:after="0"/>
        <w:contextualSpacing w:val="0"/>
        <w:jc w:val="both"/>
        <w:rPr>
          <w:rFonts w:ascii="Times New Roman" w:hAnsi="Times New Roman" w:cs="Times New Roman"/>
          <w:bCs/>
          <w:sz w:val="24"/>
          <w:szCs w:val="24"/>
        </w:rPr>
      </w:pPr>
      <w:r w:rsidRPr="00684F2F">
        <w:rPr>
          <w:rFonts w:ascii="Times New Roman" w:hAnsi="Times New Roman" w:cs="Times New Roman"/>
          <w:sz w:val="24"/>
          <w:szCs w:val="24"/>
        </w:rPr>
        <w:t xml:space="preserve">Distribuie cererile depuse pe portalul Primariei şi adresate DFMT către </w:t>
      </w:r>
      <w:r w:rsidRPr="00684F2F">
        <w:rPr>
          <w:rFonts w:ascii="Times New Roman" w:hAnsi="Times New Roman" w:cs="Times New Roman"/>
          <w:bCs/>
          <w:sz w:val="24"/>
          <w:szCs w:val="24"/>
        </w:rPr>
        <w:t>serviciile/ compartimentele/birourile de specialitate ale instituţiei.</w:t>
      </w:r>
    </w:p>
    <w:p w:rsidR="000615D1" w:rsidRPr="000615D1" w:rsidRDefault="00B70296" w:rsidP="00937912">
      <w:pPr>
        <w:pStyle w:val="ListParagraph"/>
        <w:numPr>
          <w:ilvl w:val="0"/>
          <w:numId w:val="22"/>
        </w:numPr>
        <w:tabs>
          <w:tab w:val="left" w:pos="360"/>
        </w:tabs>
        <w:suppressAutoHyphens/>
        <w:autoSpaceDE w:val="0"/>
        <w:spacing w:after="0"/>
        <w:contextualSpacing w:val="0"/>
        <w:jc w:val="both"/>
        <w:rPr>
          <w:rFonts w:ascii="Times New Roman" w:hAnsi="Times New Roman" w:cs="Times New Roman"/>
          <w:sz w:val="24"/>
          <w:szCs w:val="24"/>
        </w:rPr>
      </w:pPr>
      <w:r w:rsidRPr="000615D1">
        <w:rPr>
          <w:rFonts w:ascii="Times New Roman" w:hAnsi="Times New Roman" w:cs="Times New Roman"/>
          <w:sz w:val="24"/>
          <w:szCs w:val="24"/>
        </w:rPr>
        <w:t>Eliberează</w:t>
      </w:r>
      <w:r w:rsidRPr="000615D1">
        <w:rPr>
          <w:rFonts w:ascii="Times New Roman" w:hAnsi="Times New Roman" w:cs="Times New Roman"/>
          <w:bCs/>
          <w:sz w:val="24"/>
          <w:szCs w:val="24"/>
        </w:rPr>
        <w:t xml:space="preserve"> certificatele de atestare fiscală, contribuabililor persoane fizice;</w:t>
      </w:r>
      <w:r w:rsidR="00BB3CC9" w:rsidRPr="000615D1">
        <w:rPr>
          <w:rFonts w:ascii="Times New Roman" w:hAnsi="Times New Roman" w:cs="Times New Roman"/>
          <w:bCs/>
          <w:sz w:val="24"/>
          <w:szCs w:val="24"/>
        </w:rPr>
        <w:t xml:space="preserve"> </w:t>
      </w:r>
    </w:p>
    <w:p w:rsidR="00B70296" w:rsidRPr="000615D1" w:rsidRDefault="00A00465" w:rsidP="00937912">
      <w:pPr>
        <w:pStyle w:val="ListParagraph"/>
        <w:numPr>
          <w:ilvl w:val="0"/>
          <w:numId w:val="22"/>
        </w:numPr>
        <w:tabs>
          <w:tab w:val="left" w:pos="360"/>
        </w:tabs>
        <w:suppressAutoHyphens/>
        <w:autoSpaceDE w:val="0"/>
        <w:spacing w:after="0"/>
        <w:contextualSpacing w:val="0"/>
        <w:jc w:val="both"/>
        <w:rPr>
          <w:rFonts w:ascii="Times New Roman" w:hAnsi="Times New Roman" w:cs="Times New Roman"/>
          <w:sz w:val="24"/>
          <w:szCs w:val="24"/>
        </w:rPr>
      </w:pPr>
      <w:r w:rsidRPr="000615D1">
        <w:rPr>
          <w:rFonts w:ascii="Times New Roman" w:hAnsi="Times New Roman" w:cs="Times New Roman"/>
          <w:sz w:val="24"/>
          <w:szCs w:val="24"/>
        </w:rPr>
        <w:t>Emite</w:t>
      </w:r>
      <w:r w:rsidR="00013BC0">
        <w:rPr>
          <w:rFonts w:ascii="Times New Roman" w:hAnsi="Times New Roman" w:cs="Times New Roman"/>
          <w:sz w:val="24"/>
          <w:szCs w:val="24"/>
        </w:rPr>
        <w:t xml:space="preserve"> </w:t>
      </w:r>
      <w:r w:rsidR="00442D68">
        <w:rPr>
          <w:rFonts w:ascii="Times New Roman" w:hAnsi="Times New Roman" w:cs="Times New Roman"/>
          <w:sz w:val="24"/>
          <w:szCs w:val="24"/>
        </w:rPr>
        <w:t>si arhiveaza</w:t>
      </w:r>
      <w:r w:rsidRPr="000615D1">
        <w:rPr>
          <w:rFonts w:ascii="Times New Roman" w:hAnsi="Times New Roman" w:cs="Times New Roman"/>
          <w:sz w:val="24"/>
          <w:szCs w:val="24"/>
        </w:rPr>
        <w:t xml:space="preserve"> </w:t>
      </w:r>
      <w:r w:rsidR="00B70296" w:rsidRPr="000615D1">
        <w:rPr>
          <w:rFonts w:ascii="Times New Roman" w:hAnsi="Times New Roman" w:cs="Times New Roman"/>
          <w:bCs/>
          <w:sz w:val="24"/>
          <w:szCs w:val="24"/>
        </w:rPr>
        <w:t>ID-ul de autentificare în sistem pentru contribuabilii</w:t>
      </w:r>
      <w:r w:rsidR="007B514D" w:rsidRPr="000615D1">
        <w:rPr>
          <w:rFonts w:ascii="Times New Roman" w:hAnsi="Times New Roman" w:cs="Times New Roman"/>
          <w:bCs/>
          <w:sz w:val="24"/>
          <w:szCs w:val="24"/>
        </w:rPr>
        <w:t xml:space="preserve">, persoane fizice şi </w:t>
      </w:r>
      <w:r w:rsidR="00B70296" w:rsidRPr="000615D1">
        <w:rPr>
          <w:rFonts w:ascii="Times New Roman" w:hAnsi="Times New Roman" w:cs="Times New Roman"/>
          <w:bCs/>
          <w:sz w:val="24"/>
          <w:szCs w:val="24"/>
        </w:rPr>
        <w:t>juridice</w:t>
      </w:r>
      <w:r w:rsidR="007B514D" w:rsidRPr="000615D1">
        <w:rPr>
          <w:rFonts w:ascii="Times New Roman" w:hAnsi="Times New Roman" w:cs="Times New Roman"/>
          <w:bCs/>
          <w:sz w:val="24"/>
          <w:szCs w:val="24"/>
        </w:rPr>
        <w:t>,</w:t>
      </w:r>
      <w:r w:rsidR="00B70296" w:rsidRPr="000615D1">
        <w:rPr>
          <w:rFonts w:ascii="Times New Roman" w:hAnsi="Times New Roman" w:cs="Times New Roman"/>
          <w:bCs/>
          <w:sz w:val="24"/>
          <w:szCs w:val="24"/>
        </w:rPr>
        <w:t xml:space="preserve"> în scopul vizualizării şi efectuării de plăţi online a obligaţiilor datorate.</w:t>
      </w:r>
      <w:r w:rsidR="00B70296" w:rsidRPr="000615D1">
        <w:rPr>
          <w:rFonts w:ascii="Times New Roman" w:hAnsi="Times New Roman" w:cs="Times New Roman"/>
          <w:sz w:val="24"/>
          <w:szCs w:val="24"/>
        </w:rPr>
        <w:t xml:space="preserve"> </w:t>
      </w:r>
    </w:p>
    <w:p w:rsidR="00B70296" w:rsidRPr="00684F2F" w:rsidRDefault="0018702E" w:rsidP="00B70296">
      <w:pPr>
        <w:numPr>
          <w:ilvl w:val="0"/>
          <w:numId w:val="22"/>
        </w:numPr>
        <w:jc w:val="both"/>
        <w:rPr>
          <w:bCs/>
        </w:rPr>
      </w:pPr>
      <w:r w:rsidRPr="00684F2F">
        <w:t>Înregistr</w:t>
      </w:r>
      <w:r w:rsidR="00B70296" w:rsidRPr="00684F2F">
        <w:t>ează toate cererile, sesizările, adresele, declaraţiile fiscale de la contribuabili persoane fizice şi juridice care vizează obiectul de activitate al Direcţiei Fiscale;</w:t>
      </w:r>
    </w:p>
    <w:p w:rsidR="00B70296" w:rsidRPr="00684F2F" w:rsidRDefault="00B70296" w:rsidP="00B70296">
      <w:pPr>
        <w:numPr>
          <w:ilvl w:val="0"/>
          <w:numId w:val="22"/>
        </w:numPr>
        <w:suppressAutoHyphens/>
        <w:autoSpaceDE w:val="0"/>
        <w:jc w:val="both"/>
      </w:pPr>
      <w:r w:rsidRPr="00684F2F">
        <w:rPr>
          <w:color w:val="000000"/>
        </w:rPr>
        <w:t xml:space="preserve">Verifică modul în care sunt îndeplinite condiţiile necesare pentru înregistrarea şi preluarea corectă şi completă a documentaţiei, conform cerinţelor specificate de serviciile de specialitate ale DFMT, în vederea soluţionarii cu promtitudine a cererii înregistrate.  </w:t>
      </w:r>
    </w:p>
    <w:p w:rsidR="00B70296" w:rsidRPr="00684F2F" w:rsidRDefault="00B70296" w:rsidP="00B70296">
      <w:pPr>
        <w:numPr>
          <w:ilvl w:val="0"/>
          <w:numId w:val="22"/>
        </w:numPr>
        <w:suppressAutoHyphens/>
        <w:autoSpaceDE w:val="0"/>
        <w:jc w:val="both"/>
      </w:pPr>
      <w:r w:rsidRPr="00684F2F">
        <w:t xml:space="preserve">Preia corespondenţa adresată </w:t>
      </w:r>
      <w:r w:rsidR="00BD5CD7" w:rsidRPr="008A574D">
        <w:t>DFMT</w:t>
      </w:r>
      <w:r w:rsidR="00BD5CD7" w:rsidRPr="00684F2F">
        <w:t xml:space="preserve"> </w:t>
      </w:r>
      <w:r w:rsidRPr="00684F2F">
        <w:t>prin poştă/curier/fax şi o înregistreaza în reţeaua internă Lotus Notes.</w:t>
      </w:r>
    </w:p>
    <w:p w:rsidR="00B70296" w:rsidRPr="00684F2F" w:rsidRDefault="00B70296" w:rsidP="00B70296">
      <w:pPr>
        <w:numPr>
          <w:ilvl w:val="0"/>
          <w:numId w:val="22"/>
        </w:numPr>
        <w:suppressAutoHyphens/>
        <w:autoSpaceDE w:val="0"/>
        <w:jc w:val="both"/>
      </w:pPr>
      <w:r w:rsidRPr="00684F2F">
        <w:t>Înregistrează procesele verbale de contravenţie transmise de organele emitente pentru urmărirea şi executarea acestora de compartimentele cu atribuţii specifice, prin atribuirea unui număr de înregistrare fiecarui plic primit prin poştă/curier;</w:t>
      </w:r>
    </w:p>
    <w:p w:rsidR="00B70296" w:rsidRDefault="00B70296" w:rsidP="00B70296">
      <w:pPr>
        <w:numPr>
          <w:ilvl w:val="0"/>
          <w:numId w:val="22"/>
        </w:numPr>
        <w:suppressAutoHyphens/>
        <w:autoSpaceDE w:val="0"/>
        <w:jc w:val="both"/>
      </w:pPr>
      <w:r w:rsidRPr="00684F2F">
        <w:rPr>
          <w:bCs/>
        </w:rPr>
        <w:t>Î</w:t>
      </w:r>
      <w:r w:rsidRPr="00684F2F">
        <w:t>nregistrează dosarele de înfiinţare a Asociaţiilor de Proprietari;</w:t>
      </w:r>
      <w:r w:rsidRPr="00684F2F">
        <w:rPr>
          <w:bCs/>
        </w:rPr>
        <w:t xml:space="preserve"> </w:t>
      </w:r>
      <w:r w:rsidRPr="00684F2F">
        <w:t>păstrează şi arhivează borderourile cu dosarele Asociaţiilor de Proprietari trim</w:t>
      </w:r>
      <w:r w:rsidR="00A378A5">
        <w:t>ise către Judecatoria Timişoara.</w:t>
      </w:r>
    </w:p>
    <w:p w:rsidR="001C135F" w:rsidRPr="00684F2F" w:rsidRDefault="001C135F" w:rsidP="00560DEC"/>
    <w:p w:rsidR="00CB7128" w:rsidRDefault="00CB7128" w:rsidP="00643280">
      <w:pPr>
        <w:jc w:val="center"/>
        <w:rPr>
          <w:rFonts w:ascii="Calibri" w:hAnsi="Calibri"/>
          <w:b/>
          <w:sz w:val="52"/>
          <w:szCs w:val="52"/>
        </w:rPr>
      </w:pPr>
    </w:p>
    <w:p w:rsidR="00BF10D6" w:rsidRPr="00BC3ACA" w:rsidRDefault="00BF10D6" w:rsidP="00BF10D6">
      <w:pPr>
        <w:jc w:val="center"/>
        <w:rPr>
          <w:rFonts w:ascii="Calibri" w:hAnsi="Calibri"/>
          <w:b/>
          <w:sz w:val="52"/>
          <w:szCs w:val="52"/>
        </w:rPr>
      </w:pPr>
      <w:r w:rsidRPr="00DE1E3B">
        <w:rPr>
          <w:rFonts w:ascii="Calibri" w:hAnsi="Calibri"/>
          <w:b/>
          <w:sz w:val="52"/>
          <w:szCs w:val="52"/>
        </w:rPr>
        <w:lastRenderedPageBreak/>
        <w:t>*</w:t>
      </w:r>
    </w:p>
    <w:p w:rsidR="00DB5BE7" w:rsidRDefault="00C52395" w:rsidP="00C52395">
      <w:pPr>
        <w:pStyle w:val="Heading2"/>
        <w:spacing w:before="0" w:after="0"/>
        <w:rPr>
          <w:rFonts w:ascii="Calibri" w:hAnsi="Calibri" w:cs="Arial"/>
          <w:color w:val="008000"/>
        </w:rPr>
      </w:pPr>
      <w:bookmarkStart w:id="43" w:name="_Toc385326616"/>
      <w:r w:rsidRPr="00BC3ACA">
        <w:rPr>
          <w:rFonts w:ascii="Calibri" w:hAnsi="Calibri" w:cs="Arial"/>
          <w:color w:val="auto"/>
          <w:sz w:val="24"/>
          <w:szCs w:val="24"/>
        </w:rPr>
        <w:t>Art.32</w:t>
      </w:r>
      <w:r w:rsidR="00BD7C15" w:rsidRPr="001B00AA">
        <w:rPr>
          <w:rFonts w:ascii="Calibri" w:hAnsi="Calibri" w:cs="Arial"/>
          <w:color w:val="auto"/>
        </w:rPr>
        <w:t>.</w:t>
      </w:r>
      <w:r w:rsidRPr="00F017EE">
        <w:rPr>
          <w:rFonts w:ascii="Calibri" w:hAnsi="Calibri" w:cs="Arial"/>
          <w:color w:val="0000FF"/>
        </w:rPr>
        <w:t xml:space="preserve"> </w:t>
      </w:r>
      <w:r w:rsidRPr="00BC3ACA">
        <w:rPr>
          <w:rFonts w:ascii="Calibri" w:hAnsi="Calibri" w:cs="Arial"/>
          <w:color w:val="008000"/>
        </w:rPr>
        <w:t>Compartiment</w:t>
      </w:r>
      <w:r w:rsidR="00C95111">
        <w:rPr>
          <w:rFonts w:ascii="Calibri" w:hAnsi="Calibri" w:cs="Arial"/>
          <w:color w:val="008000"/>
        </w:rPr>
        <w:t>ul</w:t>
      </w:r>
      <w:r w:rsidRPr="00BC3ACA">
        <w:rPr>
          <w:rFonts w:ascii="Calibri" w:hAnsi="Calibri" w:cs="Arial"/>
          <w:color w:val="008000"/>
        </w:rPr>
        <w:t xml:space="preserve"> Contabilitate</w:t>
      </w:r>
      <w:r w:rsidR="00A343AE" w:rsidRPr="00BC3ACA">
        <w:rPr>
          <w:rFonts w:ascii="Calibri" w:hAnsi="Calibri" w:cs="Arial"/>
          <w:color w:val="008000"/>
        </w:rPr>
        <w:t xml:space="preserve"> </w:t>
      </w:r>
      <w:r w:rsidRPr="00BC3ACA">
        <w:rPr>
          <w:rFonts w:ascii="Calibri" w:hAnsi="Calibri" w:cs="Arial"/>
          <w:color w:val="008000"/>
        </w:rPr>
        <w:t>(CC)</w:t>
      </w:r>
      <w:bookmarkEnd w:id="43"/>
    </w:p>
    <w:p w:rsidR="00AD1E75" w:rsidRPr="00AD1E75" w:rsidRDefault="00AD1E75" w:rsidP="00AD1E75"/>
    <w:p w:rsidR="001F599A" w:rsidRPr="00684F2F" w:rsidRDefault="001F599A" w:rsidP="00315A34">
      <w:pPr>
        <w:autoSpaceDE w:val="0"/>
        <w:autoSpaceDN w:val="0"/>
        <w:adjustRightInd w:val="0"/>
        <w:rPr>
          <w:b/>
          <w:i/>
        </w:rPr>
      </w:pPr>
      <w:r w:rsidRPr="00684F2F">
        <w:rPr>
          <w:b/>
          <w:bCs/>
        </w:rPr>
        <w:t xml:space="preserve">   (1)</w:t>
      </w:r>
      <w:r w:rsidRPr="00684F2F">
        <w:t xml:space="preserve">         Compartimentul </w:t>
      </w:r>
      <w:r w:rsidR="006F0F1E" w:rsidRPr="00684F2F">
        <w:t>Contabilitate</w:t>
      </w:r>
      <w:r w:rsidRPr="00684F2F">
        <w:t xml:space="preserve">  </w:t>
      </w:r>
      <w:r w:rsidRPr="00684F2F">
        <w:rPr>
          <w:lang w:eastAsia="ro-RO"/>
        </w:rPr>
        <w:t xml:space="preserve">este organizat si functioneaza sub conducerea directa a directorului executiv al </w:t>
      </w:r>
      <w:r w:rsidR="00BD5CD7" w:rsidRPr="008A574D">
        <w:t>DFMT</w:t>
      </w:r>
      <w:r w:rsidR="00BD5CD7" w:rsidRPr="00684F2F">
        <w:t xml:space="preserve"> </w:t>
      </w:r>
      <w:r w:rsidRPr="00684F2F">
        <w:t xml:space="preserve">avand  drept scop realizarea activităților pentru îndeplinirea următoarelor </w:t>
      </w:r>
      <w:r w:rsidRPr="00684F2F">
        <w:rPr>
          <w:b/>
          <w:i/>
        </w:rPr>
        <w:t xml:space="preserve">obiective specifice:  </w:t>
      </w:r>
    </w:p>
    <w:p w:rsidR="00BC3ACA" w:rsidRPr="00684F2F" w:rsidRDefault="001F599A" w:rsidP="005731F0">
      <w:pPr>
        <w:autoSpaceDE w:val="0"/>
        <w:autoSpaceDN w:val="0"/>
        <w:adjustRightInd w:val="0"/>
        <w:rPr>
          <w:b/>
          <w:bCs/>
        </w:rPr>
      </w:pPr>
      <w:r w:rsidRPr="00684F2F">
        <w:rPr>
          <w:sz w:val="23"/>
          <w:szCs w:val="23"/>
          <w:lang w:eastAsia="ro-RO"/>
        </w:rPr>
        <w:t xml:space="preserve">          </w:t>
      </w:r>
    </w:p>
    <w:p w:rsidR="005731F0" w:rsidRPr="00684F2F" w:rsidRDefault="005731F0" w:rsidP="005731F0">
      <w:pPr>
        <w:numPr>
          <w:ilvl w:val="0"/>
          <w:numId w:val="20"/>
        </w:numPr>
        <w:suppressAutoHyphens/>
        <w:ind w:hanging="357"/>
        <w:contextualSpacing/>
        <w:jc w:val="both"/>
      </w:pPr>
      <w:r w:rsidRPr="00684F2F">
        <w:t xml:space="preserve">Organizarea si </w:t>
      </w:r>
      <w:r w:rsidR="005D7B14">
        <w:t>conducerea contabilitatii financiare conform prevederilor legale, si a celei de gestiune conform reglemantarilor interne.</w:t>
      </w:r>
    </w:p>
    <w:p w:rsidR="00A343AE" w:rsidRPr="00684F2F" w:rsidRDefault="00A343AE" w:rsidP="001A6FE9">
      <w:pPr>
        <w:suppressAutoHyphens/>
        <w:spacing w:after="200"/>
        <w:contextualSpacing/>
        <w:jc w:val="both"/>
        <w:rPr>
          <w:b/>
          <w:bCs/>
        </w:rPr>
      </w:pPr>
    </w:p>
    <w:p w:rsidR="0021126A" w:rsidRPr="00684F2F" w:rsidRDefault="009B1D25" w:rsidP="009B1D25">
      <w:pPr>
        <w:ind w:left="720"/>
        <w:jc w:val="both"/>
        <w:rPr>
          <w:b/>
          <w:i/>
          <w:color w:val="000000"/>
        </w:rPr>
      </w:pPr>
      <w:r w:rsidRPr="00684F2F">
        <w:rPr>
          <w:b/>
          <w:i/>
          <w:color w:val="000000"/>
        </w:rPr>
        <w:t>(2) Atribuţii specifice:</w:t>
      </w:r>
    </w:p>
    <w:p w:rsidR="0021126A" w:rsidRDefault="00551569" w:rsidP="00551569">
      <w:pPr>
        <w:suppressAutoHyphens/>
        <w:ind w:left="3"/>
        <w:contextualSpacing/>
        <w:jc w:val="both"/>
      </w:pPr>
      <w:r>
        <w:t>C</w:t>
      </w:r>
      <w:r w:rsidR="0021126A" w:rsidRPr="0021126A">
        <w:t xml:space="preserve">ontabilitatea este o activitate specializată în măsurarea, evaluarea, cunoaşterea, gestiunea şi controlul activelor, datoriilor şi capitalurilor proprii, precum şi a rezultatelor obţinute din activitatea </w:t>
      </w:r>
      <w:r>
        <w:t xml:space="preserve">proprie </w:t>
      </w:r>
      <w:r w:rsidR="007E6825">
        <w:t xml:space="preserve">desfasurata de </w:t>
      </w:r>
      <w:r>
        <w:t>D.F.M.T.</w:t>
      </w:r>
      <w:r w:rsidR="0021126A" w:rsidRPr="0021126A">
        <w:t xml:space="preserve"> În acest scop, contabilitatea trebuie să asigure</w:t>
      </w:r>
      <w:r>
        <w:t>:</w:t>
      </w:r>
    </w:p>
    <w:p w:rsidR="0021126A" w:rsidRDefault="0021126A" w:rsidP="0021126A">
      <w:pPr>
        <w:suppressAutoHyphens/>
        <w:ind w:left="360"/>
        <w:contextualSpacing/>
        <w:jc w:val="both"/>
        <w:rPr>
          <w:rFonts w:ascii="Courier New" w:hAnsi="Courier New" w:cs="Courier New"/>
          <w:color w:val="0000FF"/>
          <w:sz w:val="22"/>
          <w:szCs w:val="22"/>
        </w:rPr>
      </w:pPr>
      <w:r>
        <w:t xml:space="preserve">      a) </w:t>
      </w:r>
      <w:r w:rsidRPr="0021126A">
        <w:t>înregistrarea cronologică şi sistematică, prelucrarea, publicarea şi păstrarea informaţiilor cu privire la poziţia financiară, performanţa financiară şi alte informaţii referitoare la activitatea desfăşurată, atât pentru cerinţele interne ale acestora, cât şi în relaţiile cu investitorii prezenţi şi potenţiali, creditorii financiari şi comerciali, clienţii, instituţiile publice şi alţi utilizatori</w:t>
      </w:r>
      <w:r w:rsidRPr="0026751D">
        <w:rPr>
          <w:rFonts w:ascii="Courier New" w:hAnsi="Courier New" w:cs="Courier New"/>
          <w:sz w:val="22"/>
          <w:szCs w:val="22"/>
        </w:rPr>
        <w:t>;</w:t>
      </w:r>
    </w:p>
    <w:p w:rsidR="00996A96" w:rsidRPr="00684F2F" w:rsidRDefault="0021126A" w:rsidP="00996A96">
      <w:pPr>
        <w:ind w:left="709"/>
        <w:contextualSpacing/>
        <w:jc w:val="both"/>
      </w:pPr>
      <w:r>
        <w:t>b</w:t>
      </w:r>
      <w:r w:rsidR="00996A96" w:rsidRPr="00684F2F">
        <w:t xml:space="preserve">) Intocmirea bugetului de </w:t>
      </w:r>
      <w:r w:rsidR="00BD5CD7">
        <w:t xml:space="preserve">cheltuieli al institutiei pe an </w:t>
      </w:r>
      <w:r w:rsidR="00996A96" w:rsidRPr="00684F2F">
        <w:t>si trimestre</w:t>
      </w:r>
      <w:r w:rsidR="00E34D15" w:rsidRPr="00684F2F">
        <w:t xml:space="preserve"> si urmarirea executiei </w:t>
      </w:r>
      <w:r w:rsidR="00996A96" w:rsidRPr="00684F2F">
        <w:t xml:space="preserve"> bugetului de cheltuieli conform clasificatiei bugetare;</w:t>
      </w:r>
    </w:p>
    <w:p w:rsidR="00996A96" w:rsidRPr="00684F2F" w:rsidRDefault="0021126A" w:rsidP="00996A96">
      <w:pPr>
        <w:ind w:left="709"/>
        <w:contextualSpacing/>
        <w:jc w:val="both"/>
      </w:pPr>
      <w:r>
        <w:t>c</w:t>
      </w:r>
      <w:r w:rsidR="00996A96" w:rsidRPr="00684F2F">
        <w:t xml:space="preserve">) </w:t>
      </w:r>
      <w:r w:rsidR="00CE33FD">
        <w:t xml:space="preserve"> </w:t>
      </w:r>
      <w:r w:rsidR="00996A96" w:rsidRPr="00684F2F">
        <w:t>Intocmirea registrelor de contabilitate in conformitate cu prevederile Legii contabilitatii;</w:t>
      </w:r>
    </w:p>
    <w:p w:rsidR="00996A96" w:rsidRPr="00684F2F" w:rsidRDefault="0021126A" w:rsidP="00996A96">
      <w:pPr>
        <w:ind w:left="709"/>
        <w:contextualSpacing/>
        <w:jc w:val="both"/>
      </w:pPr>
      <w:r>
        <w:t>d</w:t>
      </w:r>
      <w:r w:rsidR="00996A96" w:rsidRPr="00684F2F">
        <w:t>)  Inventarierea patrimoniului;</w:t>
      </w:r>
    </w:p>
    <w:p w:rsidR="00996A96" w:rsidRPr="00684F2F" w:rsidRDefault="0021126A" w:rsidP="00996A96">
      <w:pPr>
        <w:ind w:left="709"/>
        <w:contextualSpacing/>
        <w:jc w:val="both"/>
      </w:pPr>
      <w:r>
        <w:t>e</w:t>
      </w:r>
      <w:r w:rsidR="00996A96" w:rsidRPr="00684F2F">
        <w:t>)  Intocmirea lunara a balantei de verificare a conturilor;</w:t>
      </w:r>
    </w:p>
    <w:p w:rsidR="00996A96" w:rsidRPr="00684F2F" w:rsidRDefault="0021126A" w:rsidP="00996A96">
      <w:pPr>
        <w:ind w:left="709"/>
        <w:contextualSpacing/>
        <w:jc w:val="both"/>
      </w:pPr>
      <w:r>
        <w:t>f</w:t>
      </w:r>
      <w:r w:rsidR="00996A96" w:rsidRPr="00684F2F">
        <w:t>) Verificarea lunara a stocurilor de materiale din evidenta contabile cu stocurile din evidenta operativa a magaziei de materiale si consemnarea in scris a diferentelor rezultate, comunicarea ace</w:t>
      </w:r>
      <w:r w:rsidR="0098702E">
        <w:t>stora Directorului executiv</w:t>
      </w:r>
      <w:r w:rsidR="00996A96" w:rsidRPr="00684F2F">
        <w:t>,</w:t>
      </w:r>
      <w:r w:rsidR="0098702E">
        <w:t xml:space="preserve"> </w:t>
      </w:r>
      <w:r w:rsidR="00996A96" w:rsidRPr="00684F2F">
        <w:t>in vederea luarii masurilor ce se impun;</w:t>
      </w:r>
    </w:p>
    <w:p w:rsidR="00996A96" w:rsidRPr="00684F2F" w:rsidRDefault="0021126A" w:rsidP="00996A96">
      <w:pPr>
        <w:ind w:left="709"/>
        <w:contextualSpacing/>
        <w:jc w:val="both"/>
      </w:pPr>
      <w:r>
        <w:t>g</w:t>
      </w:r>
      <w:r w:rsidR="00996A96" w:rsidRPr="00684F2F">
        <w:t>) Analizarea lunara a soldurilor conturilor de debitori,</w:t>
      </w:r>
      <w:r w:rsidR="00636253">
        <w:t xml:space="preserve"> </w:t>
      </w:r>
      <w:r w:rsidR="00996A96" w:rsidRPr="00684F2F">
        <w:t>creditori,</w:t>
      </w:r>
      <w:r w:rsidR="00636253">
        <w:t xml:space="preserve"> </w:t>
      </w:r>
      <w:r w:rsidR="00996A96" w:rsidRPr="00684F2F">
        <w:t>furnizori si luarea de masuri in vederea lichidarii acestora;</w:t>
      </w:r>
    </w:p>
    <w:p w:rsidR="00996A96" w:rsidRPr="00684F2F" w:rsidRDefault="0021126A" w:rsidP="00996A96">
      <w:pPr>
        <w:ind w:left="709"/>
        <w:contextualSpacing/>
        <w:jc w:val="both"/>
      </w:pPr>
      <w:r>
        <w:t>h</w:t>
      </w:r>
      <w:r w:rsidR="00996A96" w:rsidRPr="00684F2F">
        <w:t>) Verificarea propunerilor de casare a mijloacelor fixe si a obiectelor de inventar,</w:t>
      </w:r>
      <w:r w:rsidR="003A27A2">
        <w:t xml:space="preserve"> </w:t>
      </w:r>
      <w:r w:rsidR="00996A96" w:rsidRPr="00684F2F">
        <w:t xml:space="preserve">aprobarea acestora de catre </w:t>
      </w:r>
      <w:r w:rsidR="00BE458A">
        <w:t>ordonatorul de credite/</w:t>
      </w:r>
      <w:r w:rsidR="00996A96" w:rsidRPr="00684F2F">
        <w:t xml:space="preserve">directorul </w:t>
      </w:r>
      <w:r w:rsidR="009D3A42">
        <w:t>executiv</w:t>
      </w:r>
      <w:r w:rsidR="00996A96" w:rsidRPr="00684F2F">
        <w:rPr>
          <w:color w:val="FF0000"/>
        </w:rPr>
        <w:t xml:space="preserve"> </w:t>
      </w:r>
      <w:r w:rsidR="007311D0">
        <w:t xml:space="preserve"> si transmiterea documentatiei, </w:t>
      </w:r>
      <w:r w:rsidR="00996A96" w:rsidRPr="00684F2F">
        <w:t>pentru aprobare ordonatorului principal de credite;</w:t>
      </w:r>
    </w:p>
    <w:p w:rsidR="00996A96" w:rsidRPr="00684F2F" w:rsidRDefault="0021126A" w:rsidP="00996A96">
      <w:pPr>
        <w:ind w:left="709"/>
        <w:contextualSpacing/>
        <w:jc w:val="both"/>
      </w:pPr>
      <w:r>
        <w:t>i</w:t>
      </w:r>
      <w:r w:rsidR="00996A96" w:rsidRPr="00684F2F">
        <w:t>)  Intocmirea darilor de seama contabile trimestrial si anual respectand Normele metodologice elaborate de MFP si depunerea acestora la ordonatorul principal de credite la termenele stabilite;</w:t>
      </w:r>
    </w:p>
    <w:p w:rsidR="00996A96" w:rsidRPr="00684F2F" w:rsidRDefault="0021126A" w:rsidP="00996A96">
      <w:pPr>
        <w:ind w:left="709"/>
        <w:contextualSpacing/>
        <w:jc w:val="both"/>
      </w:pPr>
      <w:r>
        <w:t>j</w:t>
      </w:r>
      <w:r w:rsidR="00996A96" w:rsidRPr="00684F2F">
        <w:t>) Intocmirea lunara a necesarului de disponibil si depunerea decadelor de plata la Trezoreria Timisoara;</w:t>
      </w:r>
    </w:p>
    <w:p w:rsidR="00996A96" w:rsidRPr="00684F2F" w:rsidRDefault="0021126A" w:rsidP="00996A96">
      <w:pPr>
        <w:ind w:left="709"/>
        <w:contextualSpacing/>
        <w:jc w:val="both"/>
      </w:pPr>
      <w:r>
        <w:t>k</w:t>
      </w:r>
      <w:r w:rsidR="00947D31">
        <w:t xml:space="preserve">) </w:t>
      </w:r>
      <w:r w:rsidR="00E34D15" w:rsidRPr="00684F2F">
        <w:t>Intocmirea lunara a declaratilor privind obligatiile de salarii, i</w:t>
      </w:r>
      <w:r w:rsidR="00996A96" w:rsidRPr="00684F2F">
        <w:t>nregistrarea lunara a salariilor in contabilitatea institutiei</w:t>
      </w:r>
      <w:r w:rsidR="007F1D3C" w:rsidRPr="00684F2F">
        <w:t xml:space="preserve"> si stabilirea obligatiilor de plata privind salariile</w:t>
      </w:r>
      <w:r w:rsidR="00996A96" w:rsidRPr="00684F2F">
        <w:t xml:space="preserve"> ;</w:t>
      </w:r>
    </w:p>
    <w:p w:rsidR="00996A96" w:rsidRPr="00684F2F" w:rsidRDefault="0021126A" w:rsidP="00996A96">
      <w:pPr>
        <w:ind w:left="709"/>
        <w:contextualSpacing/>
        <w:jc w:val="both"/>
      </w:pPr>
      <w:r>
        <w:t>l</w:t>
      </w:r>
      <w:r w:rsidR="00996A96" w:rsidRPr="00684F2F">
        <w:t>)</w:t>
      </w:r>
      <w:r w:rsidR="00E34D15" w:rsidRPr="00684F2F">
        <w:t xml:space="preserve"> </w:t>
      </w:r>
      <w:r w:rsidR="00996A96" w:rsidRPr="00684F2F">
        <w:t xml:space="preserve"> Intocmirea ordinelor de plata privind virarea pe carduri a salariilor cat si a obligatiilor de plata privind salariile</w:t>
      </w:r>
      <w:r w:rsidR="009D3A42">
        <w:t>;</w:t>
      </w:r>
      <w:r w:rsidR="00996A96" w:rsidRPr="00684F2F">
        <w:t xml:space="preserve"> </w:t>
      </w:r>
    </w:p>
    <w:p w:rsidR="00996A96" w:rsidRPr="00684F2F" w:rsidRDefault="0021126A" w:rsidP="00996A96">
      <w:pPr>
        <w:ind w:left="709"/>
        <w:contextualSpacing/>
        <w:jc w:val="both"/>
      </w:pPr>
      <w:r>
        <w:t>m</w:t>
      </w:r>
      <w:r w:rsidR="00996A96" w:rsidRPr="00684F2F">
        <w:t>) Evidentierea creditelor bugetare</w:t>
      </w:r>
      <w:r w:rsidR="00641587">
        <w:t>,</w:t>
      </w:r>
      <w:r w:rsidR="00996A96" w:rsidRPr="00684F2F">
        <w:t xml:space="preserve"> a angajamentelor bugetare si a angajamentelor legale pe articole si aliniate,</w:t>
      </w:r>
      <w:r w:rsidR="00641587">
        <w:t xml:space="preserve"> </w:t>
      </w:r>
      <w:r w:rsidR="00996A96" w:rsidRPr="00684F2F">
        <w:t>conform clasificatiei bugetare</w:t>
      </w:r>
      <w:r w:rsidR="009D3A42">
        <w:t>;</w:t>
      </w:r>
    </w:p>
    <w:p w:rsidR="00996A96" w:rsidRPr="00684F2F" w:rsidRDefault="0021126A" w:rsidP="00357F57">
      <w:pPr>
        <w:ind w:left="709"/>
        <w:contextualSpacing/>
      </w:pPr>
      <w:r>
        <w:t>n</w:t>
      </w:r>
      <w:r w:rsidR="00996A96" w:rsidRPr="00684F2F">
        <w:t xml:space="preserve">) Verificarea zilnica a Registrului de casa; </w:t>
      </w:r>
    </w:p>
    <w:p w:rsidR="00996A96" w:rsidRPr="00684F2F" w:rsidRDefault="00763C7D" w:rsidP="00357F57">
      <w:pPr>
        <w:ind w:left="709"/>
        <w:contextualSpacing/>
      </w:pPr>
      <w:r>
        <w:t>o</w:t>
      </w:r>
      <w:r w:rsidR="00996A96" w:rsidRPr="00684F2F">
        <w:t>) Intocmirea ordinelor de plata in lei, pe baza ordonantarii la plata, ver</w:t>
      </w:r>
      <w:r w:rsidR="004E27EF">
        <w:t>i</w:t>
      </w:r>
      <w:r w:rsidR="00996A96" w:rsidRPr="00684F2F">
        <w:t>ficarea, semnarea acestora de persoanelor autorizate si depunerea lor la Trezoreria Timisoara</w:t>
      </w:r>
      <w:r w:rsidR="009D3A42">
        <w:t>;</w:t>
      </w:r>
    </w:p>
    <w:p w:rsidR="00996A96" w:rsidRPr="00684F2F" w:rsidRDefault="00763C7D" w:rsidP="00357F57">
      <w:pPr>
        <w:ind w:left="709"/>
        <w:contextualSpacing/>
      </w:pPr>
      <w:r>
        <w:t>p</w:t>
      </w:r>
      <w:r w:rsidR="00996A96" w:rsidRPr="00684F2F">
        <w:t>) Asigurarea evidentei analitice si sintetice pentru intrarile si iesirile de materiale, obiecte de inventar si mijloace fixe</w:t>
      </w:r>
      <w:r w:rsidR="009D3A42">
        <w:t>;</w:t>
      </w:r>
    </w:p>
    <w:p w:rsidR="00996A96" w:rsidRPr="00684F2F" w:rsidRDefault="00763C7D" w:rsidP="00357F57">
      <w:pPr>
        <w:ind w:left="709"/>
        <w:contextualSpacing/>
      </w:pPr>
      <w:r>
        <w:t>r</w:t>
      </w:r>
      <w:r w:rsidR="00596011" w:rsidRPr="00684F2F">
        <w:t>)</w:t>
      </w:r>
      <w:r w:rsidR="00996A96" w:rsidRPr="00684F2F">
        <w:t xml:space="preserve"> Intocmirea situatiei lunare de monitorizare a cheltuielilor de personal</w:t>
      </w:r>
      <w:r w:rsidR="009D3A42">
        <w:t>;</w:t>
      </w:r>
    </w:p>
    <w:p w:rsidR="00996A96" w:rsidRPr="00684F2F" w:rsidRDefault="00763C7D" w:rsidP="00357F57">
      <w:pPr>
        <w:ind w:left="709"/>
        <w:contextualSpacing/>
      </w:pPr>
      <w:r>
        <w:t>s</w:t>
      </w:r>
      <w:r w:rsidR="002772E6" w:rsidRPr="00684F2F">
        <w:t>)</w:t>
      </w:r>
      <w:r w:rsidR="00DF240B">
        <w:t xml:space="preserve"> </w:t>
      </w:r>
      <w:r w:rsidR="00996A96" w:rsidRPr="00684F2F">
        <w:t>Intocmirea trimestrial</w:t>
      </w:r>
      <w:r w:rsidR="0021126A">
        <w:t>a</w:t>
      </w:r>
      <w:r w:rsidR="00996A96" w:rsidRPr="00684F2F">
        <w:t xml:space="preserve"> a bilantului insotit de toate anexele prevazute de lege</w:t>
      </w:r>
      <w:r w:rsidR="009D3A42">
        <w:t>;</w:t>
      </w:r>
    </w:p>
    <w:p w:rsidR="00996A96" w:rsidRPr="0021126A" w:rsidRDefault="00763C7D" w:rsidP="00357F57">
      <w:pPr>
        <w:pStyle w:val="Heading2"/>
        <w:spacing w:before="0" w:after="0"/>
        <w:rPr>
          <w:rFonts w:ascii="Times New Roman" w:hAnsi="Times New Roman"/>
          <w:b w:val="0"/>
          <w:bCs w:val="0"/>
          <w:i w:val="0"/>
          <w:color w:val="auto"/>
          <w:sz w:val="24"/>
          <w:szCs w:val="24"/>
        </w:rPr>
      </w:pPr>
      <w:r>
        <w:rPr>
          <w:rFonts w:ascii="Times New Roman" w:hAnsi="Times New Roman"/>
          <w:b w:val="0"/>
          <w:bCs w:val="0"/>
          <w:i w:val="0"/>
          <w:color w:val="auto"/>
          <w:sz w:val="24"/>
          <w:szCs w:val="24"/>
        </w:rPr>
        <w:lastRenderedPageBreak/>
        <w:t>t</w:t>
      </w:r>
      <w:r w:rsidR="00DF240B">
        <w:rPr>
          <w:rFonts w:ascii="Times New Roman" w:hAnsi="Times New Roman"/>
          <w:b w:val="0"/>
          <w:bCs w:val="0"/>
          <w:i w:val="0"/>
          <w:color w:val="auto"/>
          <w:sz w:val="24"/>
          <w:szCs w:val="24"/>
        </w:rPr>
        <w:t>)</w:t>
      </w:r>
      <w:r w:rsidR="00596011" w:rsidRPr="0021126A">
        <w:rPr>
          <w:rFonts w:ascii="Times New Roman" w:hAnsi="Times New Roman"/>
          <w:b w:val="0"/>
          <w:bCs w:val="0"/>
          <w:i w:val="0"/>
          <w:color w:val="auto"/>
          <w:sz w:val="24"/>
          <w:szCs w:val="24"/>
        </w:rPr>
        <w:t xml:space="preserve"> </w:t>
      </w:r>
      <w:r w:rsidR="008F2B05" w:rsidRPr="0021126A">
        <w:rPr>
          <w:rFonts w:ascii="Times New Roman" w:hAnsi="Times New Roman"/>
          <w:b w:val="0"/>
          <w:bCs w:val="0"/>
          <w:i w:val="0"/>
          <w:color w:val="auto"/>
          <w:sz w:val="24"/>
          <w:szCs w:val="24"/>
        </w:rPr>
        <w:t xml:space="preserve">Persoana desemnata cu atributii de coordonare din cadrul compartimentului contabilitate desfasoara activitati </w:t>
      </w:r>
      <w:r w:rsidR="00596011" w:rsidRPr="0021126A">
        <w:rPr>
          <w:rFonts w:ascii="Times New Roman" w:hAnsi="Times New Roman"/>
          <w:b w:val="0"/>
          <w:bCs w:val="0"/>
          <w:i w:val="0"/>
          <w:color w:val="auto"/>
          <w:sz w:val="24"/>
          <w:szCs w:val="24"/>
        </w:rPr>
        <w:t xml:space="preserve">  de   coordonare si corelare a actiunilor</w:t>
      </w:r>
      <w:r w:rsidR="00FE21ED">
        <w:rPr>
          <w:rFonts w:ascii="Times New Roman" w:hAnsi="Times New Roman"/>
          <w:b w:val="0"/>
          <w:bCs w:val="0"/>
          <w:i w:val="0"/>
          <w:color w:val="auto"/>
          <w:sz w:val="24"/>
          <w:szCs w:val="24"/>
        </w:rPr>
        <w:t xml:space="preserve"> </w:t>
      </w:r>
      <w:r w:rsidR="00596011" w:rsidRPr="0021126A">
        <w:rPr>
          <w:rFonts w:ascii="Times New Roman" w:hAnsi="Times New Roman"/>
          <w:b w:val="0"/>
          <w:bCs w:val="0"/>
          <w:i w:val="0"/>
          <w:color w:val="auto"/>
          <w:sz w:val="24"/>
          <w:szCs w:val="24"/>
        </w:rPr>
        <w:t>si activitatilor desfasurate in cadrul Compartimentului Achizitii Publice, in cadrul Compartimentului Administrativ si in cadrul Compartimentului Arhiva</w:t>
      </w:r>
      <w:r w:rsidR="009D3A42">
        <w:rPr>
          <w:rFonts w:ascii="Times New Roman" w:hAnsi="Times New Roman"/>
          <w:b w:val="0"/>
          <w:bCs w:val="0"/>
          <w:i w:val="0"/>
          <w:color w:val="auto"/>
          <w:sz w:val="24"/>
          <w:szCs w:val="24"/>
        </w:rPr>
        <w:t>.</w:t>
      </w:r>
      <w:r w:rsidR="00596011" w:rsidRPr="0021126A">
        <w:rPr>
          <w:rFonts w:ascii="Times New Roman" w:hAnsi="Times New Roman"/>
          <w:b w:val="0"/>
          <w:bCs w:val="0"/>
          <w:i w:val="0"/>
          <w:color w:val="auto"/>
          <w:sz w:val="24"/>
          <w:szCs w:val="24"/>
        </w:rPr>
        <w:t xml:space="preserve"> </w:t>
      </w:r>
    </w:p>
    <w:p w:rsidR="00937912" w:rsidRPr="000D2A83" w:rsidRDefault="00937912" w:rsidP="00357F57">
      <w:pPr>
        <w:autoSpaceDE w:val="0"/>
        <w:autoSpaceDN w:val="0"/>
        <w:adjustRightInd w:val="0"/>
        <w:rPr>
          <w:rFonts w:ascii="Calibri" w:hAnsi="Calibri" w:cs="timesnewroman"/>
        </w:rPr>
      </w:pPr>
    </w:p>
    <w:p w:rsidR="00C52395" w:rsidRPr="00F20AF6" w:rsidRDefault="00DE1E3B" w:rsidP="00F20AF6">
      <w:pPr>
        <w:jc w:val="center"/>
        <w:rPr>
          <w:rFonts w:ascii="Calibri" w:hAnsi="Calibri"/>
          <w:b/>
          <w:sz w:val="52"/>
          <w:szCs w:val="52"/>
        </w:rPr>
      </w:pPr>
      <w:r w:rsidRPr="00DE1E3B">
        <w:rPr>
          <w:rFonts w:ascii="Calibri" w:hAnsi="Calibri"/>
          <w:b/>
          <w:sz w:val="52"/>
          <w:szCs w:val="52"/>
        </w:rPr>
        <w:t>*</w:t>
      </w:r>
    </w:p>
    <w:p w:rsidR="00372F9D" w:rsidRPr="000D2A83" w:rsidRDefault="00C52395" w:rsidP="00C52395">
      <w:pPr>
        <w:pStyle w:val="Heading2"/>
        <w:spacing w:before="0" w:after="0"/>
        <w:rPr>
          <w:rFonts w:ascii="Calibri" w:hAnsi="Calibri" w:cs="Arial"/>
          <w:color w:val="008000"/>
        </w:rPr>
      </w:pPr>
      <w:bookmarkStart w:id="44" w:name="_Toc385326617"/>
      <w:r w:rsidRPr="001B00AA">
        <w:rPr>
          <w:rFonts w:ascii="Calibri" w:hAnsi="Calibri" w:cs="Arial"/>
          <w:color w:val="auto"/>
          <w:sz w:val="24"/>
          <w:szCs w:val="24"/>
        </w:rPr>
        <w:t>Art.33</w:t>
      </w:r>
      <w:r w:rsidR="00BD7C15" w:rsidRPr="001B00AA">
        <w:rPr>
          <w:rFonts w:ascii="Calibri" w:hAnsi="Calibri" w:cs="Arial"/>
          <w:color w:val="auto"/>
          <w:sz w:val="24"/>
          <w:szCs w:val="24"/>
        </w:rPr>
        <w:t>.</w:t>
      </w:r>
      <w:r w:rsidRPr="00F017EE">
        <w:rPr>
          <w:rFonts w:ascii="Calibri" w:hAnsi="Calibri" w:cs="Arial"/>
          <w:color w:val="0000FF"/>
        </w:rPr>
        <w:t xml:space="preserve"> </w:t>
      </w:r>
      <w:r w:rsidR="00C95111">
        <w:rPr>
          <w:rFonts w:ascii="Calibri" w:hAnsi="Calibri" w:cs="Arial"/>
          <w:color w:val="008000"/>
        </w:rPr>
        <w:t xml:space="preserve">Compartimenul </w:t>
      </w:r>
      <w:r w:rsidRPr="000D2A83">
        <w:rPr>
          <w:rFonts w:ascii="Calibri" w:hAnsi="Calibri" w:cs="Arial"/>
          <w:color w:val="008000"/>
        </w:rPr>
        <w:t xml:space="preserve"> Achiz</w:t>
      </w:r>
      <w:r w:rsidR="00EC06AA">
        <w:rPr>
          <w:rFonts w:ascii="Calibri" w:hAnsi="Calibri" w:cs="Arial"/>
          <w:color w:val="008000"/>
        </w:rPr>
        <w:t>i</w:t>
      </w:r>
      <w:r w:rsidRPr="000D2A83">
        <w:rPr>
          <w:rFonts w:ascii="Calibri" w:hAnsi="Calibri" w:cs="Arial"/>
          <w:color w:val="008000"/>
        </w:rPr>
        <w:t>ţii Publice</w:t>
      </w:r>
      <w:r w:rsidR="000D2A83">
        <w:rPr>
          <w:rFonts w:ascii="Calibri" w:hAnsi="Calibri" w:cs="Arial"/>
          <w:color w:val="008000"/>
        </w:rPr>
        <w:t xml:space="preserve"> (C</w:t>
      </w:r>
      <w:r w:rsidRPr="000D2A83">
        <w:rPr>
          <w:rFonts w:ascii="Calibri" w:hAnsi="Calibri" w:cs="Arial"/>
          <w:color w:val="008000"/>
        </w:rPr>
        <w:t>A</w:t>
      </w:r>
      <w:r w:rsidR="000D2A83">
        <w:rPr>
          <w:rFonts w:ascii="Calibri" w:hAnsi="Calibri" w:cs="Arial"/>
          <w:color w:val="008000"/>
        </w:rPr>
        <w:t>P</w:t>
      </w:r>
      <w:r w:rsidRPr="000D2A83">
        <w:rPr>
          <w:rFonts w:ascii="Calibri" w:hAnsi="Calibri" w:cs="Arial"/>
          <w:color w:val="008000"/>
        </w:rPr>
        <w:t>)</w:t>
      </w:r>
      <w:bookmarkEnd w:id="44"/>
    </w:p>
    <w:p w:rsidR="00937912" w:rsidRDefault="00937912" w:rsidP="00937912"/>
    <w:p w:rsidR="001B00AA" w:rsidRPr="00684F2F" w:rsidRDefault="001B00AA" w:rsidP="001B00AA">
      <w:pPr>
        <w:suppressAutoHyphens/>
        <w:spacing w:after="200"/>
        <w:ind w:firstLine="360"/>
        <w:contextualSpacing/>
        <w:jc w:val="both"/>
      </w:pPr>
      <w:r w:rsidRPr="00684F2F">
        <w:rPr>
          <w:b/>
        </w:rPr>
        <w:t xml:space="preserve"> </w:t>
      </w:r>
      <w:r w:rsidRPr="00684F2F">
        <w:rPr>
          <w:b/>
          <w:i/>
        </w:rPr>
        <w:t>(1)</w:t>
      </w:r>
      <w:r w:rsidRPr="00684F2F">
        <w:t xml:space="preserve"> Compartimentul Achiziţii Publice are drept scop realizarea activităților pentru îndeplinirea următoarelor </w:t>
      </w:r>
      <w:r w:rsidRPr="00684F2F">
        <w:rPr>
          <w:b/>
          <w:i/>
        </w:rPr>
        <w:t>obiective specifice</w:t>
      </w:r>
      <w:r w:rsidRPr="00684F2F">
        <w:t>:</w:t>
      </w:r>
    </w:p>
    <w:p w:rsidR="001B00AA" w:rsidRPr="00684F2F" w:rsidRDefault="001B00AA" w:rsidP="001B00AA">
      <w:pPr>
        <w:suppressAutoHyphens/>
        <w:spacing w:after="200"/>
        <w:ind w:firstLine="360"/>
        <w:contextualSpacing/>
        <w:jc w:val="both"/>
        <w:rPr>
          <w:b/>
          <w:bCs/>
        </w:rPr>
      </w:pPr>
    </w:p>
    <w:p w:rsidR="001B00AA" w:rsidRPr="00684F2F" w:rsidRDefault="002772E6" w:rsidP="001B00AA">
      <w:pPr>
        <w:numPr>
          <w:ilvl w:val="0"/>
          <w:numId w:val="20"/>
        </w:numPr>
        <w:suppressAutoHyphens/>
        <w:ind w:hanging="357"/>
        <w:contextualSpacing/>
        <w:jc w:val="both"/>
      </w:pPr>
      <w:r w:rsidRPr="00684F2F">
        <w:t xml:space="preserve">Realizarea tuturor operatiunilor </w:t>
      </w:r>
      <w:r w:rsidR="0015206A" w:rsidRPr="00684F2F">
        <w:t xml:space="preserve">necesare achizitionarii serviciilor/bunurilor pentru desfasurarea in bune conditii a activitatii institutiei </w:t>
      </w:r>
      <w:r w:rsidRPr="00684F2F">
        <w:t>si inchiere</w:t>
      </w:r>
      <w:r w:rsidR="0015206A">
        <w:t>a</w:t>
      </w:r>
      <w:r w:rsidR="009C0754" w:rsidRPr="00684F2F">
        <w:t xml:space="preserve"> </w:t>
      </w:r>
      <w:r w:rsidRPr="00684F2F">
        <w:t>contracte</w:t>
      </w:r>
      <w:r w:rsidR="0015206A">
        <w:t>lor aferente</w:t>
      </w:r>
      <w:r w:rsidR="009C0754" w:rsidRPr="00684F2F">
        <w:t>, respectand prevederile legale .</w:t>
      </w:r>
    </w:p>
    <w:p w:rsidR="005035BC" w:rsidRPr="00684F2F" w:rsidRDefault="001B00AA" w:rsidP="005035BC">
      <w:pPr>
        <w:spacing w:before="100" w:beforeAutospacing="1" w:after="100" w:afterAutospacing="1"/>
        <w:ind w:left="540"/>
      </w:pPr>
      <w:r w:rsidRPr="00684F2F">
        <w:rPr>
          <w:b/>
          <w:i/>
          <w:color w:val="000000"/>
        </w:rPr>
        <w:t>(2) Atribuţii specifice:</w:t>
      </w:r>
      <w:r w:rsidR="005035BC" w:rsidRPr="00684F2F">
        <w:t xml:space="preserve"> </w:t>
      </w:r>
    </w:p>
    <w:p w:rsidR="005035BC" w:rsidRPr="00684F2F" w:rsidRDefault="005035BC" w:rsidP="005035BC">
      <w:pPr>
        <w:numPr>
          <w:ilvl w:val="0"/>
          <w:numId w:val="59"/>
        </w:numPr>
        <w:spacing w:before="100" w:beforeAutospacing="1" w:after="100" w:afterAutospacing="1"/>
      </w:pPr>
      <w:r w:rsidRPr="00684F2F">
        <w:t>Asigurarea întocmirii documentaţiilor privind organizarea şi desfăşurarea procedurilor de achiziţii publice;</w:t>
      </w:r>
    </w:p>
    <w:p w:rsidR="005035BC" w:rsidRPr="00684F2F" w:rsidRDefault="005035BC" w:rsidP="005035BC">
      <w:pPr>
        <w:numPr>
          <w:ilvl w:val="0"/>
          <w:numId w:val="59"/>
        </w:numPr>
        <w:spacing w:before="100" w:beforeAutospacing="1" w:after="100" w:afterAutospacing="1"/>
      </w:pPr>
      <w:r w:rsidRPr="00684F2F">
        <w:t>Intocmirea  de rapoarte şi analize privind activitatea de licitaţii;</w:t>
      </w:r>
    </w:p>
    <w:p w:rsidR="005035BC" w:rsidRPr="00684F2F" w:rsidRDefault="009C0754" w:rsidP="005035BC">
      <w:pPr>
        <w:numPr>
          <w:ilvl w:val="0"/>
          <w:numId w:val="59"/>
        </w:numPr>
        <w:spacing w:before="100" w:beforeAutospacing="1" w:after="100" w:afterAutospacing="1"/>
      </w:pPr>
      <w:r w:rsidRPr="00684F2F">
        <w:t>Intocmirea</w:t>
      </w:r>
      <w:r w:rsidR="005035BC" w:rsidRPr="00684F2F">
        <w:t xml:space="preserve"> Programului Anual al achiziţiilor în baza propunerilor Serviciilor/Birourilor/Compartimentelor de specialitate;</w:t>
      </w:r>
    </w:p>
    <w:p w:rsidR="005035BC" w:rsidRPr="00684F2F" w:rsidRDefault="009C0754" w:rsidP="005035BC">
      <w:pPr>
        <w:numPr>
          <w:ilvl w:val="0"/>
          <w:numId w:val="59"/>
        </w:numPr>
        <w:spacing w:before="100" w:beforeAutospacing="1" w:after="100" w:afterAutospacing="1"/>
      </w:pPr>
      <w:r w:rsidRPr="00684F2F">
        <w:t>I</w:t>
      </w:r>
      <w:r w:rsidR="005035BC" w:rsidRPr="00684F2F">
        <w:t>ntocmirea notei justificative privind alegerea procedurii de atribuire, în cazul în care procedura aplicată a fost alta decât licitaţia deschisă sau licitaţia restrânsă;</w:t>
      </w:r>
    </w:p>
    <w:p w:rsidR="005035BC" w:rsidRPr="00684F2F" w:rsidRDefault="009C0754" w:rsidP="005035BC">
      <w:pPr>
        <w:numPr>
          <w:ilvl w:val="0"/>
          <w:numId w:val="59"/>
        </w:numPr>
        <w:spacing w:before="100" w:beforeAutospacing="1" w:after="100" w:afterAutospacing="1"/>
      </w:pPr>
      <w:r w:rsidRPr="00684F2F">
        <w:t>I</w:t>
      </w:r>
      <w:r w:rsidR="005035BC" w:rsidRPr="00684F2F">
        <w:t>ntocmirea notei justificative privind accelerarea procedurii de atribuire, dacă este cazul;</w:t>
      </w:r>
    </w:p>
    <w:p w:rsidR="005035BC" w:rsidRPr="00684F2F" w:rsidRDefault="009C0754" w:rsidP="005035BC">
      <w:pPr>
        <w:numPr>
          <w:ilvl w:val="0"/>
          <w:numId w:val="59"/>
        </w:numPr>
        <w:spacing w:before="100" w:beforeAutospacing="1" w:after="100" w:afterAutospacing="1"/>
      </w:pPr>
      <w:r w:rsidRPr="00684F2F">
        <w:t>I</w:t>
      </w:r>
      <w:r w:rsidR="005035BC" w:rsidRPr="00684F2F">
        <w:t xml:space="preserve">ntocmirea referatului </w:t>
      </w:r>
      <w:r w:rsidRPr="00684F2F">
        <w:t xml:space="preserve">si deciziei  </w:t>
      </w:r>
      <w:r w:rsidR="005035BC" w:rsidRPr="00684F2F">
        <w:t>pentru numirea comisiei de evaluare, comisiei de negociere;</w:t>
      </w:r>
    </w:p>
    <w:p w:rsidR="005035BC" w:rsidRPr="00684F2F" w:rsidRDefault="009C0754" w:rsidP="005035BC">
      <w:pPr>
        <w:numPr>
          <w:ilvl w:val="0"/>
          <w:numId w:val="59"/>
        </w:numPr>
        <w:spacing w:before="100" w:beforeAutospacing="1" w:after="100" w:afterAutospacing="1"/>
      </w:pPr>
      <w:r w:rsidRPr="00684F2F">
        <w:t>I</w:t>
      </w:r>
      <w:r w:rsidR="005035BC" w:rsidRPr="00684F2F">
        <w:t>ntocmirea anunţului de intenţie/participare/atribuire şi-l comunică către R.A. Monitorul Oficial al României, SEAP, Jurnalul Comunităţilor Uniunii Europene  conform legislaţiei în domeniul achiziţiilor publice;</w:t>
      </w:r>
    </w:p>
    <w:p w:rsidR="005035BC" w:rsidRPr="00684F2F" w:rsidRDefault="009C0754" w:rsidP="005035BC">
      <w:pPr>
        <w:numPr>
          <w:ilvl w:val="0"/>
          <w:numId w:val="59"/>
        </w:numPr>
        <w:spacing w:before="100" w:beforeAutospacing="1" w:after="100" w:afterAutospacing="1"/>
      </w:pPr>
      <w:r w:rsidRPr="00684F2F">
        <w:t>P</w:t>
      </w:r>
      <w:r w:rsidR="005035BC" w:rsidRPr="00684F2F">
        <w:t>unerea la dispoziţia operatorilor economici interesaţi, documentaţia de atribuire, asigură publicitatea procedurilor în conformitate cu prevederile legale;</w:t>
      </w:r>
    </w:p>
    <w:p w:rsidR="005035BC" w:rsidRPr="00684F2F" w:rsidRDefault="009C0754" w:rsidP="005035BC">
      <w:pPr>
        <w:numPr>
          <w:ilvl w:val="0"/>
          <w:numId w:val="59"/>
        </w:numPr>
        <w:spacing w:before="100" w:beforeAutospacing="1" w:after="100" w:afterAutospacing="1"/>
      </w:pPr>
      <w:r w:rsidRPr="00684F2F">
        <w:t>A</w:t>
      </w:r>
      <w:r w:rsidR="005035BC" w:rsidRPr="00684F2F">
        <w:t>sigurarea desfăşurari procedurilor şi secretariatul comisiilor (redactează procesele verbale de deschidere, de negociere, rapoartele de atribuire, comunicarea rezultatelor procedurilor);</w:t>
      </w:r>
    </w:p>
    <w:p w:rsidR="005035BC" w:rsidRPr="00684F2F" w:rsidRDefault="009C0754" w:rsidP="005035BC">
      <w:pPr>
        <w:numPr>
          <w:ilvl w:val="0"/>
          <w:numId w:val="59"/>
        </w:numPr>
        <w:spacing w:before="100" w:beforeAutospacing="1" w:after="100" w:afterAutospacing="1"/>
      </w:pPr>
      <w:r w:rsidRPr="00684F2F">
        <w:t>I</w:t>
      </w:r>
      <w:r w:rsidR="005035BC" w:rsidRPr="00684F2F">
        <w:t>ntocmirea contractelor atribuite in urma desfasurarii licitatiilor</w:t>
      </w:r>
    </w:p>
    <w:p w:rsidR="005035BC" w:rsidRPr="00684F2F" w:rsidRDefault="009C0754" w:rsidP="005035BC">
      <w:pPr>
        <w:numPr>
          <w:ilvl w:val="0"/>
          <w:numId w:val="59"/>
        </w:numPr>
        <w:spacing w:before="100" w:beforeAutospacing="1" w:after="100" w:afterAutospacing="1"/>
      </w:pPr>
      <w:r w:rsidRPr="00684F2F">
        <w:t>A</w:t>
      </w:r>
      <w:r w:rsidR="005035BC" w:rsidRPr="00684F2F">
        <w:t>sigurarea corespondenţei cu Unitatea Centrală de Verificare a Achiziţiilor Publice din structura Ministerului Finanţelor Publice, pentru contractele a căror valori de estimare, în lei, fără T.V.A. depăşesc  plafoanele stabilite de legislaţia în domeniul achiziţiilor publice;</w:t>
      </w:r>
    </w:p>
    <w:p w:rsidR="005035BC" w:rsidRPr="00684F2F" w:rsidRDefault="009C0754" w:rsidP="005035BC">
      <w:pPr>
        <w:numPr>
          <w:ilvl w:val="0"/>
          <w:numId w:val="59"/>
        </w:numPr>
        <w:spacing w:before="100" w:beforeAutospacing="1" w:after="100" w:afterAutospacing="1"/>
      </w:pPr>
      <w:r w:rsidRPr="00684F2F">
        <w:t>A</w:t>
      </w:r>
      <w:r w:rsidR="005035BC" w:rsidRPr="00684F2F">
        <w:t>sigurarea corespondenţei, în cazul contestaţiilor, cu Consiliul Naţional de Soluţionare a Contestaţiilor - Bucureşti</w:t>
      </w:r>
    </w:p>
    <w:p w:rsidR="005035BC" w:rsidRPr="00684F2F" w:rsidRDefault="009C0754" w:rsidP="005035BC">
      <w:pPr>
        <w:numPr>
          <w:ilvl w:val="0"/>
          <w:numId w:val="59"/>
        </w:numPr>
        <w:spacing w:before="100" w:beforeAutospacing="1" w:after="100" w:afterAutospacing="1"/>
      </w:pPr>
      <w:r w:rsidRPr="00684F2F">
        <w:t>I</w:t>
      </w:r>
      <w:r w:rsidR="005035BC" w:rsidRPr="00684F2F">
        <w:t>ntocmirea raportărilor pentru Autoritatea Naţională pentru Reglementarea şi Monitorizarea Achiziţiilor Publice - Bucureşti;</w:t>
      </w:r>
    </w:p>
    <w:p w:rsidR="005035BC" w:rsidRPr="00684F2F" w:rsidRDefault="009C0754" w:rsidP="005035BC">
      <w:pPr>
        <w:numPr>
          <w:ilvl w:val="0"/>
          <w:numId w:val="59"/>
        </w:numPr>
        <w:spacing w:before="100" w:beforeAutospacing="1" w:after="100" w:afterAutospacing="1"/>
      </w:pPr>
      <w:r w:rsidRPr="00684F2F">
        <w:t>I</w:t>
      </w:r>
      <w:r w:rsidR="005035BC" w:rsidRPr="00684F2F">
        <w:t>ntocmirea dosarului achiziţiei publice;</w:t>
      </w:r>
    </w:p>
    <w:p w:rsidR="00291B68" w:rsidRDefault="009C0754" w:rsidP="00291B68">
      <w:pPr>
        <w:numPr>
          <w:ilvl w:val="0"/>
          <w:numId w:val="59"/>
        </w:numPr>
        <w:spacing w:before="100" w:beforeAutospacing="1" w:after="100" w:afterAutospacing="1"/>
      </w:pPr>
      <w:r w:rsidRPr="00684F2F">
        <w:t>I</w:t>
      </w:r>
      <w:r w:rsidR="005035BC" w:rsidRPr="00684F2F">
        <w:t>ntocmirea documentelor necesare restitu</w:t>
      </w:r>
      <w:r w:rsidR="005C40D8">
        <w:t>irii garanţiilor de participare;</w:t>
      </w:r>
    </w:p>
    <w:p w:rsidR="00A378A5" w:rsidRDefault="005C40D8" w:rsidP="00551569">
      <w:pPr>
        <w:numPr>
          <w:ilvl w:val="0"/>
          <w:numId w:val="59"/>
        </w:numPr>
        <w:spacing w:before="100" w:beforeAutospacing="1" w:after="100" w:afterAutospacing="1"/>
      </w:pPr>
      <w:r>
        <w:t xml:space="preserve">Ordonarea, îndosariererea şi păstrarea documentelor rezultate din activitatea desfăşurată </w:t>
      </w:r>
      <w:r w:rsidR="00551569">
        <w:t xml:space="preserve">in vederea predarii la arhiva </w:t>
      </w:r>
      <w:r>
        <w:t>a acestora conform legii.</w:t>
      </w:r>
      <w:bookmarkStart w:id="45" w:name="_Toc385326618"/>
    </w:p>
    <w:p w:rsidR="00E62707" w:rsidRDefault="00E62707" w:rsidP="00737C40">
      <w:pPr>
        <w:jc w:val="center"/>
        <w:rPr>
          <w:rFonts w:ascii="Calibri" w:hAnsi="Calibri"/>
          <w:b/>
          <w:sz w:val="52"/>
          <w:szCs w:val="52"/>
        </w:rPr>
      </w:pPr>
    </w:p>
    <w:p w:rsidR="00737C40" w:rsidRPr="00F20AF6" w:rsidRDefault="00737C40" w:rsidP="00A31FB2">
      <w:pPr>
        <w:jc w:val="center"/>
        <w:rPr>
          <w:rFonts w:ascii="Calibri" w:hAnsi="Calibri"/>
          <w:b/>
          <w:sz w:val="52"/>
          <w:szCs w:val="52"/>
        </w:rPr>
      </w:pPr>
      <w:r w:rsidRPr="00DE1E3B">
        <w:rPr>
          <w:rFonts w:ascii="Calibri" w:hAnsi="Calibri"/>
          <w:b/>
          <w:sz w:val="52"/>
          <w:szCs w:val="52"/>
        </w:rPr>
        <w:lastRenderedPageBreak/>
        <w:t>*</w:t>
      </w:r>
    </w:p>
    <w:p w:rsidR="003C74CC" w:rsidRDefault="00C52395" w:rsidP="00AA2BAD">
      <w:pPr>
        <w:pStyle w:val="Heading2"/>
        <w:spacing w:before="0" w:after="0"/>
        <w:ind w:left="0"/>
        <w:rPr>
          <w:rFonts w:ascii="Calibri" w:hAnsi="Calibri" w:cs="Arial"/>
          <w:color w:val="008000"/>
          <w:sz w:val="24"/>
          <w:szCs w:val="24"/>
        </w:rPr>
      </w:pPr>
      <w:r w:rsidRPr="001B00AA">
        <w:rPr>
          <w:rFonts w:ascii="Calibri" w:hAnsi="Calibri" w:cs="Arial"/>
          <w:color w:val="auto"/>
          <w:sz w:val="24"/>
          <w:szCs w:val="24"/>
        </w:rPr>
        <w:t>Art.</w:t>
      </w:r>
      <w:r w:rsidR="00BD7C15" w:rsidRPr="001B00AA">
        <w:rPr>
          <w:rFonts w:ascii="Calibri" w:hAnsi="Calibri" w:cs="Arial"/>
          <w:color w:val="auto"/>
          <w:sz w:val="24"/>
          <w:szCs w:val="24"/>
        </w:rPr>
        <w:t>34.</w:t>
      </w:r>
      <w:r w:rsidRPr="001B00AA">
        <w:rPr>
          <w:rFonts w:ascii="Calibri" w:hAnsi="Calibri" w:cs="Arial"/>
          <w:color w:val="0000FF"/>
          <w:sz w:val="24"/>
          <w:szCs w:val="24"/>
        </w:rPr>
        <w:t xml:space="preserve"> </w:t>
      </w:r>
      <w:r w:rsidRPr="0039705B">
        <w:rPr>
          <w:rFonts w:ascii="Calibri" w:hAnsi="Calibri" w:cs="Arial"/>
          <w:color w:val="008000"/>
        </w:rPr>
        <w:t>Compartiment</w:t>
      </w:r>
      <w:r w:rsidR="00C95111">
        <w:rPr>
          <w:rFonts w:ascii="Calibri" w:hAnsi="Calibri" w:cs="Arial"/>
          <w:color w:val="008000"/>
        </w:rPr>
        <w:t>ul</w:t>
      </w:r>
      <w:r w:rsidRPr="0039705B">
        <w:rPr>
          <w:rFonts w:ascii="Calibri" w:hAnsi="Calibri" w:cs="Arial"/>
          <w:color w:val="008000"/>
        </w:rPr>
        <w:t xml:space="preserve"> Administrativ</w:t>
      </w:r>
      <w:bookmarkEnd w:id="45"/>
      <w:r w:rsidR="00175A18">
        <w:rPr>
          <w:rFonts w:ascii="Calibri" w:hAnsi="Calibri" w:cs="Arial"/>
          <w:color w:val="008000"/>
        </w:rPr>
        <w:t xml:space="preserve"> (CAD</w:t>
      </w:r>
      <w:r w:rsidR="00012517" w:rsidRPr="0039705B">
        <w:rPr>
          <w:rFonts w:ascii="Calibri" w:hAnsi="Calibri" w:cs="Arial"/>
          <w:color w:val="008000"/>
        </w:rPr>
        <w:t>)</w:t>
      </w:r>
    </w:p>
    <w:p w:rsidR="003C74CC" w:rsidRPr="003C74CC" w:rsidRDefault="003C74CC" w:rsidP="003C74CC"/>
    <w:p w:rsidR="003C74CC" w:rsidRDefault="003C74CC" w:rsidP="003C74CC">
      <w:pPr>
        <w:suppressAutoHyphens/>
        <w:spacing w:after="200"/>
        <w:ind w:firstLine="360"/>
        <w:contextualSpacing/>
        <w:jc w:val="both"/>
      </w:pPr>
      <w:r w:rsidRPr="00684F2F">
        <w:rPr>
          <w:b/>
          <w:i/>
        </w:rPr>
        <w:t>(1)</w:t>
      </w:r>
      <w:r w:rsidRPr="00684F2F">
        <w:t xml:space="preserve"> Compartimentul Administrativ are drept scop realizarea activităților pentru îndeplinirea următoarelor </w:t>
      </w:r>
      <w:r w:rsidRPr="00684F2F">
        <w:rPr>
          <w:b/>
          <w:i/>
        </w:rPr>
        <w:t>obiective specifice</w:t>
      </w:r>
      <w:r w:rsidRPr="00684F2F">
        <w:t>:</w:t>
      </w:r>
    </w:p>
    <w:p w:rsidR="00BC3585" w:rsidRPr="00684F2F" w:rsidRDefault="00BC3585" w:rsidP="003C74CC">
      <w:pPr>
        <w:suppressAutoHyphens/>
        <w:spacing w:after="200"/>
        <w:ind w:firstLine="360"/>
        <w:contextualSpacing/>
        <w:jc w:val="both"/>
      </w:pPr>
    </w:p>
    <w:p w:rsidR="00414602" w:rsidRDefault="009B1A47" w:rsidP="003C74CC">
      <w:pPr>
        <w:numPr>
          <w:ilvl w:val="0"/>
          <w:numId w:val="20"/>
        </w:numPr>
        <w:suppressAutoHyphens/>
        <w:ind w:hanging="357"/>
        <w:contextualSpacing/>
        <w:jc w:val="both"/>
      </w:pPr>
      <w:r>
        <w:rPr>
          <w:i/>
          <w:color w:val="000000"/>
        </w:rPr>
        <w:t>Asigurarea logisticii si al conditiilor normale</w:t>
      </w:r>
      <w:r w:rsidR="00414602">
        <w:rPr>
          <w:i/>
          <w:color w:val="000000"/>
        </w:rPr>
        <w:t xml:space="preserve"> </w:t>
      </w:r>
      <w:r w:rsidR="00933F47">
        <w:rPr>
          <w:i/>
          <w:color w:val="000000"/>
        </w:rPr>
        <w:t>pentru desfasurar</w:t>
      </w:r>
      <w:r w:rsidR="009F51CD">
        <w:rPr>
          <w:i/>
          <w:color w:val="000000"/>
        </w:rPr>
        <w:t>e</w:t>
      </w:r>
      <w:r w:rsidR="0021706A">
        <w:rPr>
          <w:i/>
          <w:color w:val="000000"/>
        </w:rPr>
        <w:t>a</w:t>
      </w:r>
      <w:r w:rsidR="009F51CD">
        <w:rPr>
          <w:i/>
          <w:color w:val="000000"/>
        </w:rPr>
        <w:t xml:space="preserve"> </w:t>
      </w:r>
      <w:r w:rsidR="003C74CC" w:rsidRPr="00684F2F">
        <w:rPr>
          <w:i/>
          <w:color w:val="000000"/>
        </w:rPr>
        <w:t xml:space="preserve"> </w:t>
      </w:r>
      <w:r w:rsidR="00EC06AA" w:rsidRPr="00684F2F">
        <w:t xml:space="preserve">activităţilor </w:t>
      </w:r>
      <w:r>
        <w:t>compartimentelor de specialitate din cadrul institutiei</w:t>
      </w:r>
      <w:r w:rsidR="00EC06AA" w:rsidRPr="00684F2F">
        <w:t xml:space="preserve">, </w:t>
      </w:r>
    </w:p>
    <w:p w:rsidR="003C74CC" w:rsidRDefault="00414602" w:rsidP="003C74CC">
      <w:pPr>
        <w:numPr>
          <w:ilvl w:val="0"/>
          <w:numId w:val="20"/>
        </w:numPr>
        <w:suppressAutoHyphens/>
        <w:ind w:hanging="357"/>
        <w:contextualSpacing/>
        <w:jc w:val="both"/>
      </w:pPr>
      <w:r>
        <w:rPr>
          <w:i/>
          <w:color w:val="000000"/>
        </w:rPr>
        <w:t xml:space="preserve">Asigura </w:t>
      </w:r>
      <w:r w:rsidR="00EC06AA" w:rsidRPr="00684F2F">
        <w:t>întreţinere</w:t>
      </w:r>
      <w:r>
        <w:t>a, repararea şi functionarea normala a cladirii in care isi desfasoara activit</w:t>
      </w:r>
      <w:r w:rsidR="00551569">
        <w:t>a</w:t>
      </w:r>
      <w:r>
        <w:t xml:space="preserve">tea </w:t>
      </w:r>
      <w:r w:rsidR="00CA418A" w:rsidRPr="00684F2F">
        <w:t>structu</w:t>
      </w:r>
      <w:r>
        <w:t>rile</w:t>
      </w:r>
      <w:r w:rsidR="00CA418A" w:rsidRPr="00684F2F">
        <w:t xml:space="preserve"> functionale ale institutiei.</w:t>
      </w:r>
    </w:p>
    <w:p w:rsidR="00414602" w:rsidRPr="00414602" w:rsidRDefault="00414602" w:rsidP="00613245">
      <w:pPr>
        <w:suppressAutoHyphens/>
        <w:contextualSpacing/>
        <w:jc w:val="both"/>
      </w:pPr>
    </w:p>
    <w:p w:rsidR="003C74CC" w:rsidRPr="00684F2F" w:rsidRDefault="003C74CC" w:rsidP="003C74CC">
      <w:pPr>
        <w:jc w:val="both"/>
      </w:pPr>
      <w:r w:rsidRPr="00684F2F">
        <w:rPr>
          <w:b/>
          <w:i/>
          <w:color w:val="000000"/>
        </w:rPr>
        <w:t xml:space="preserve"> (2) Atribuţii specifice:</w:t>
      </w:r>
    </w:p>
    <w:p w:rsidR="003C74CC" w:rsidRPr="00684F2F" w:rsidRDefault="003C74CC" w:rsidP="003C74CC">
      <w:pPr>
        <w:jc w:val="both"/>
        <w:rPr>
          <w:b/>
          <w:u w:val="single"/>
        </w:rPr>
      </w:pPr>
    </w:p>
    <w:p w:rsidR="002073A3" w:rsidRPr="00684F2F" w:rsidRDefault="001129F2" w:rsidP="00C7691A">
      <w:pPr>
        <w:pStyle w:val="DefaultText"/>
        <w:numPr>
          <w:ilvl w:val="0"/>
          <w:numId w:val="55"/>
        </w:numPr>
        <w:jc w:val="both"/>
        <w:rPr>
          <w:lang w:val="ro-RO"/>
        </w:rPr>
      </w:pPr>
      <w:r>
        <w:rPr>
          <w:lang w:val="ro-RO"/>
        </w:rPr>
        <w:t>Urmarirea intretinerii</w:t>
      </w:r>
      <w:r w:rsidR="00CA418A" w:rsidRPr="00684F2F">
        <w:rPr>
          <w:lang w:val="ro-RO"/>
        </w:rPr>
        <w:t xml:space="preserve"> </w:t>
      </w:r>
      <w:r w:rsidR="002073A3" w:rsidRPr="00684F2F">
        <w:rPr>
          <w:lang w:val="ro-RO"/>
        </w:rPr>
        <w:t>instalatiilor electrice, sanitare, termice, lucrari de reparatii si amenajare a spatiilor de lucru</w:t>
      </w:r>
      <w:r w:rsidR="00654B62" w:rsidRPr="00684F2F">
        <w:rPr>
          <w:lang w:val="ro-RO"/>
        </w:rPr>
        <w:t xml:space="preserve"> si a spatiilor de deservire</w:t>
      </w:r>
      <w:r w:rsidR="002073A3" w:rsidRPr="00684F2F">
        <w:rPr>
          <w:lang w:val="ro-RO"/>
        </w:rPr>
        <w:t>.</w:t>
      </w:r>
    </w:p>
    <w:p w:rsidR="002073A3" w:rsidRPr="00684F2F" w:rsidRDefault="002073A3" w:rsidP="00C7691A">
      <w:pPr>
        <w:pStyle w:val="DefaultText"/>
        <w:numPr>
          <w:ilvl w:val="0"/>
          <w:numId w:val="55"/>
        </w:numPr>
        <w:jc w:val="both"/>
        <w:rPr>
          <w:lang w:val="ro-RO"/>
        </w:rPr>
      </w:pPr>
      <w:r w:rsidRPr="00684F2F">
        <w:rPr>
          <w:lang w:val="ro-RO"/>
        </w:rPr>
        <w:t>Intocm</w:t>
      </w:r>
      <w:r w:rsidR="00957ADF" w:rsidRPr="00684F2F">
        <w:rPr>
          <w:lang w:val="ro-RO"/>
        </w:rPr>
        <w:t>irea</w:t>
      </w:r>
      <w:r w:rsidRPr="00684F2F">
        <w:rPr>
          <w:lang w:val="ro-RO"/>
        </w:rPr>
        <w:t xml:space="preserve"> necesarul</w:t>
      </w:r>
      <w:r w:rsidR="00957ADF" w:rsidRPr="00684F2F">
        <w:rPr>
          <w:lang w:val="ro-RO"/>
        </w:rPr>
        <w:t>ui</w:t>
      </w:r>
      <w:r w:rsidRPr="00684F2F">
        <w:rPr>
          <w:lang w:val="ro-RO"/>
        </w:rPr>
        <w:t xml:space="preserve"> de </w:t>
      </w:r>
      <w:r w:rsidR="00957ADF" w:rsidRPr="00684F2F">
        <w:rPr>
          <w:lang w:val="ro-RO"/>
        </w:rPr>
        <w:t xml:space="preserve">rechizite, papetarie si </w:t>
      </w:r>
      <w:r w:rsidRPr="00684F2F">
        <w:rPr>
          <w:lang w:val="ro-RO"/>
        </w:rPr>
        <w:t xml:space="preserve">materiale </w:t>
      </w:r>
      <w:r w:rsidR="00957ADF" w:rsidRPr="00684F2F">
        <w:rPr>
          <w:lang w:val="ro-RO"/>
        </w:rPr>
        <w:t>pentru desfasurarea activitatii institutiei in bune conditii.</w:t>
      </w:r>
      <w:r w:rsidR="001A7E0D" w:rsidRPr="00684F2F">
        <w:rPr>
          <w:lang w:val="ro-RO"/>
        </w:rPr>
        <w:t xml:space="preserve"> </w:t>
      </w:r>
    </w:p>
    <w:p w:rsidR="00B92CE4" w:rsidRPr="00684F2F" w:rsidRDefault="001A7E0D" w:rsidP="00C7691A">
      <w:pPr>
        <w:pStyle w:val="DefaultText"/>
        <w:numPr>
          <w:ilvl w:val="0"/>
          <w:numId w:val="55"/>
        </w:numPr>
        <w:jc w:val="both"/>
        <w:rPr>
          <w:lang w:val="ro-RO"/>
        </w:rPr>
      </w:pPr>
      <w:r w:rsidRPr="00684F2F">
        <w:rPr>
          <w:lang w:val="ro-RO"/>
        </w:rPr>
        <w:t>A</w:t>
      </w:r>
      <w:r w:rsidR="00C7691A" w:rsidRPr="00684F2F">
        <w:rPr>
          <w:lang w:val="ro-RO"/>
        </w:rPr>
        <w:t>chiziti</w:t>
      </w:r>
      <w:r w:rsidRPr="00684F2F">
        <w:rPr>
          <w:lang w:val="ro-RO"/>
        </w:rPr>
        <w:t xml:space="preserve">onarea </w:t>
      </w:r>
      <w:r w:rsidR="00C7691A" w:rsidRPr="00684F2F">
        <w:rPr>
          <w:lang w:val="ro-RO"/>
        </w:rPr>
        <w:t xml:space="preserve"> prin cumparare directa</w:t>
      </w:r>
      <w:r w:rsidRPr="00684F2F">
        <w:rPr>
          <w:lang w:val="ro-RO"/>
        </w:rPr>
        <w:t xml:space="preserve"> a necesarului de rechizite, papetarie </w:t>
      </w:r>
      <w:r w:rsidR="00957ADF" w:rsidRPr="00684F2F">
        <w:rPr>
          <w:lang w:val="ro-RO"/>
        </w:rPr>
        <w:t>sau</w:t>
      </w:r>
      <w:r w:rsidRPr="00684F2F">
        <w:rPr>
          <w:lang w:val="ro-RO"/>
        </w:rPr>
        <w:t xml:space="preserve">  materiale </w:t>
      </w:r>
      <w:r w:rsidR="00957ADF" w:rsidRPr="00684F2F">
        <w:rPr>
          <w:lang w:val="ro-RO"/>
        </w:rPr>
        <w:t>solicitate prin referate de necesitate.</w:t>
      </w:r>
      <w:r w:rsidR="00C7691A" w:rsidRPr="00684F2F">
        <w:rPr>
          <w:lang w:val="ro-RO"/>
        </w:rPr>
        <w:t xml:space="preserve"> </w:t>
      </w:r>
    </w:p>
    <w:p w:rsidR="00C7691A" w:rsidRPr="00684F2F" w:rsidRDefault="00957ADF" w:rsidP="00551569">
      <w:pPr>
        <w:pStyle w:val="DefaultText"/>
        <w:numPr>
          <w:ilvl w:val="0"/>
          <w:numId w:val="55"/>
        </w:numPr>
        <w:jc w:val="both"/>
        <w:rPr>
          <w:lang w:val="ro-RO"/>
        </w:rPr>
      </w:pPr>
      <w:r w:rsidRPr="00684F2F">
        <w:rPr>
          <w:lang w:val="ro-RO"/>
        </w:rPr>
        <w:t>I</w:t>
      </w:r>
      <w:r w:rsidR="00C7691A" w:rsidRPr="00684F2F">
        <w:rPr>
          <w:lang w:val="ro-RO"/>
        </w:rPr>
        <w:t xml:space="preserve">ntretinere curenta </w:t>
      </w:r>
      <w:r w:rsidR="00551569">
        <w:rPr>
          <w:lang w:val="ro-RO"/>
        </w:rPr>
        <w:t>a spatiilor de lucru si a celor auxiliare prin  or</w:t>
      </w:r>
      <w:r w:rsidRPr="00684F2F">
        <w:rPr>
          <w:lang w:val="ro-RO"/>
        </w:rPr>
        <w:t>ganizarea  de</w:t>
      </w:r>
      <w:r w:rsidR="00DA6FCB">
        <w:rPr>
          <w:lang w:val="ro-RO"/>
        </w:rPr>
        <w:t xml:space="preserve"> igienizari</w:t>
      </w:r>
      <w:r w:rsidR="00C7691A" w:rsidRPr="00684F2F">
        <w:rPr>
          <w:lang w:val="ro-RO"/>
        </w:rPr>
        <w:t xml:space="preserve">, lucrari de amenajare </w:t>
      </w:r>
      <w:r w:rsidRPr="00684F2F">
        <w:rPr>
          <w:lang w:val="ro-RO"/>
        </w:rPr>
        <w:t>a spatiilor de lucru si a spatiilor auxiliare de deservire</w:t>
      </w:r>
      <w:r w:rsidR="00654B62" w:rsidRPr="00684F2F">
        <w:rPr>
          <w:lang w:val="ro-RO"/>
        </w:rPr>
        <w:t xml:space="preserve"> </w:t>
      </w:r>
      <w:r w:rsidR="00C7691A" w:rsidRPr="00684F2F">
        <w:rPr>
          <w:lang w:val="ro-RO"/>
        </w:rPr>
        <w:t xml:space="preserve">(reparatii tencuieli, </w:t>
      </w:r>
      <w:r w:rsidR="00654B62" w:rsidRPr="00684F2F">
        <w:rPr>
          <w:lang w:val="ro-RO"/>
        </w:rPr>
        <w:t xml:space="preserve">reparatii </w:t>
      </w:r>
      <w:r w:rsidR="00C7691A" w:rsidRPr="00684F2F">
        <w:rPr>
          <w:lang w:val="ro-RO"/>
        </w:rPr>
        <w:t>zugraveli</w:t>
      </w:r>
      <w:r w:rsidR="00654B62" w:rsidRPr="00684F2F">
        <w:rPr>
          <w:lang w:val="ro-RO"/>
        </w:rPr>
        <w:t xml:space="preserve"> sau </w:t>
      </w:r>
      <w:r w:rsidR="00C7691A" w:rsidRPr="00684F2F">
        <w:rPr>
          <w:lang w:val="ro-RO"/>
        </w:rPr>
        <w:t>vopsi</w:t>
      </w:r>
      <w:r w:rsidR="00654B62" w:rsidRPr="00684F2F">
        <w:rPr>
          <w:lang w:val="ro-RO"/>
        </w:rPr>
        <w:t>ri</w:t>
      </w:r>
      <w:r w:rsidR="00C7691A" w:rsidRPr="00684F2F">
        <w:rPr>
          <w:lang w:val="ro-RO"/>
        </w:rPr>
        <w:t>)</w:t>
      </w:r>
      <w:r w:rsidR="00170215">
        <w:rPr>
          <w:lang w:val="ro-RO"/>
        </w:rPr>
        <w:t xml:space="preserve"> </w:t>
      </w:r>
      <w:r w:rsidR="00C7691A" w:rsidRPr="00684F2F">
        <w:rPr>
          <w:lang w:val="ro-RO"/>
        </w:rPr>
        <w:t>etc.;</w:t>
      </w:r>
    </w:p>
    <w:p w:rsidR="00C7691A" w:rsidRPr="00684F2F" w:rsidRDefault="00654B62" w:rsidP="00C7691A">
      <w:pPr>
        <w:pStyle w:val="DefaultText"/>
        <w:numPr>
          <w:ilvl w:val="0"/>
          <w:numId w:val="55"/>
        </w:numPr>
        <w:jc w:val="both"/>
        <w:rPr>
          <w:lang w:val="ro-RO"/>
        </w:rPr>
      </w:pPr>
      <w:r w:rsidRPr="00684F2F">
        <w:rPr>
          <w:lang w:val="ro-RO"/>
        </w:rPr>
        <w:t>U</w:t>
      </w:r>
      <w:r w:rsidR="00C7691A" w:rsidRPr="00684F2F">
        <w:rPr>
          <w:lang w:val="ro-RO"/>
        </w:rPr>
        <w:t xml:space="preserve">rmarirea contractelor de prestari-servicii (copiatoare, faxuri, sisteme alarma, dezinsectie, deratizare, masini numarat bani, iluminat, incalzire, gunoi, etc); </w:t>
      </w:r>
    </w:p>
    <w:p w:rsidR="00654B62" w:rsidRPr="00684F2F" w:rsidRDefault="00654B62" w:rsidP="00C7691A">
      <w:pPr>
        <w:pStyle w:val="DefaultText"/>
        <w:numPr>
          <w:ilvl w:val="0"/>
          <w:numId w:val="55"/>
        </w:numPr>
        <w:jc w:val="both"/>
        <w:rPr>
          <w:lang w:val="ro-RO"/>
        </w:rPr>
      </w:pPr>
      <w:r w:rsidRPr="00684F2F">
        <w:rPr>
          <w:lang w:val="ro-RO"/>
        </w:rPr>
        <w:t>U</w:t>
      </w:r>
      <w:r w:rsidR="00C7691A" w:rsidRPr="00684F2F">
        <w:rPr>
          <w:lang w:val="ro-RO"/>
        </w:rPr>
        <w:t xml:space="preserve">rmarirea contractelor de achizitii </w:t>
      </w:r>
      <w:r w:rsidRPr="00684F2F">
        <w:rPr>
          <w:lang w:val="ro-RO"/>
        </w:rPr>
        <w:t xml:space="preserve">rechizite si </w:t>
      </w:r>
      <w:r w:rsidR="00C7691A" w:rsidRPr="00684F2F">
        <w:rPr>
          <w:lang w:val="ro-RO"/>
        </w:rPr>
        <w:t>materiale</w:t>
      </w:r>
      <w:r w:rsidR="008A3B02">
        <w:rPr>
          <w:lang w:val="ro-RO"/>
        </w:rPr>
        <w:t>;</w:t>
      </w:r>
    </w:p>
    <w:p w:rsidR="00654B62" w:rsidRPr="00CC4948" w:rsidRDefault="00654B62" w:rsidP="008F2B05">
      <w:pPr>
        <w:pStyle w:val="DefaultText"/>
        <w:numPr>
          <w:ilvl w:val="0"/>
          <w:numId w:val="55"/>
        </w:numPr>
        <w:jc w:val="both"/>
        <w:rPr>
          <w:lang w:val="ro-RO"/>
        </w:rPr>
      </w:pPr>
      <w:r w:rsidRPr="00684F2F">
        <w:rPr>
          <w:lang w:val="ro-RO"/>
        </w:rPr>
        <w:t xml:space="preserve"> </w:t>
      </w:r>
      <w:r w:rsidRPr="00CC4948">
        <w:rPr>
          <w:lang w:val="ro-RO"/>
        </w:rPr>
        <w:t>A</w:t>
      </w:r>
      <w:r w:rsidR="00C7691A" w:rsidRPr="00CC4948">
        <w:rPr>
          <w:lang w:val="ro-RO"/>
        </w:rPr>
        <w:t>sigura</w:t>
      </w:r>
      <w:r w:rsidRPr="00CC4948">
        <w:rPr>
          <w:lang w:val="ro-RO"/>
        </w:rPr>
        <w:t xml:space="preserve">rea </w:t>
      </w:r>
      <w:r w:rsidR="00CC4948" w:rsidRPr="00CC4948">
        <w:rPr>
          <w:lang w:val="ro-RO"/>
        </w:rPr>
        <w:t>continuitatii in functionare a</w:t>
      </w:r>
      <w:r w:rsidRPr="00CC4948">
        <w:rPr>
          <w:lang w:val="ro-RO"/>
        </w:rPr>
        <w:t xml:space="preserve"> tuturor programelor informatice</w:t>
      </w:r>
      <w:r w:rsidR="008F2B05" w:rsidRPr="00CC4948">
        <w:rPr>
          <w:lang w:val="ro-RO"/>
        </w:rPr>
        <w:t xml:space="preserve"> </w:t>
      </w:r>
      <w:r w:rsidR="00800186">
        <w:rPr>
          <w:lang w:val="ro-RO"/>
        </w:rPr>
        <w:t>si a retelei intranet si internet</w:t>
      </w:r>
      <w:r w:rsidR="008A3B02">
        <w:rPr>
          <w:lang w:val="ro-RO"/>
        </w:rPr>
        <w:t>;</w:t>
      </w:r>
    </w:p>
    <w:p w:rsidR="00B92CE4" w:rsidRPr="00684F2F" w:rsidRDefault="00654B62" w:rsidP="008F2B05">
      <w:pPr>
        <w:pStyle w:val="DefaultText"/>
        <w:numPr>
          <w:ilvl w:val="0"/>
          <w:numId w:val="55"/>
        </w:numPr>
        <w:jc w:val="both"/>
        <w:rPr>
          <w:lang w:val="ro-RO"/>
        </w:rPr>
      </w:pPr>
      <w:r w:rsidRPr="00684F2F">
        <w:rPr>
          <w:lang w:val="ro-RO"/>
        </w:rPr>
        <w:t>Desfasurarea de activitati de curierat</w:t>
      </w:r>
      <w:r w:rsidR="008F2B05" w:rsidRPr="00684F2F">
        <w:rPr>
          <w:lang w:val="ro-RO"/>
        </w:rPr>
        <w:t xml:space="preserve">, inregistrarea </w:t>
      </w:r>
      <w:r w:rsidR="00B92CE4" w:rsidRPr="00684F2F">
        <w:rPr>
          <w:lang w:val="ro-RO"/>
        </w:rPr>
        <w:t xml:space="preserve"> core</w:t>
      </w:r>
      <w:r w:rsidR="00414602">
        <w:rPr>
          <w:lang w:val="ro-RO"/>
        </w:rPr>
        <w:t>s</w:t>
      </w:r>
      <w:r w:rsidR="00B92CE4" w:rsidRPr="00684F2F">
        <w:rPr>
          <w:lang w:val="ro-RO"/>
        </w:rPr>
        <w:t>pondenţ</w:t>
      </w:r>
      <w:r w:rsidR="008F2B05" w:rsidRPr="00684F2F">
        <w:rPr>
          <w:lang w:val="ro-RO"/>
        </w:rPr>
        <w:t>ei</w:t>
      </w:r>
      <w:r w:rsidR="00B92CE4" w:rsidRPr="00684F2F">
        <w:rPr>
          <w:lang w:val="ro-RO"/>
        </w:rPr>
        <w:t xml:space="preserve"> expediata de DFMT;</w:t>
      </w:r>
    </w:p>
    <w:p w:rsidR="00414602" w:rsidRDefault="00116F76" w:rsidP="00414602">
      <w:pPr>
        <w:pStyle w:val="DefaultText"/>
        <w:numPr>
          <w:ilvl w:val="0"/>
          <w:numId w:val="55"/>
        </w:numPr>
        <w:jc w:val="both"/>
        <w:rPr>
          <w:lang w:val="ro-RO"/>
        </w:rPr>
      </w:pPr>
      <w:r w:rsidRPr="00684F2F">
        <w:rPr>
          <w:lang w:val="ro-RO"/>
        </w:rPr>
        <w:t>Supravegherea, controlul si receptia lucrarilor de reparatii si interventii efectuate in baza contractelor existente.</w:t>
      </w:r>
    </w:p>
    <w:p w:rsidR="005C70E9" w:rsidRPr="007A5B82" w:rsidRDefault="008D3B91" w:rsidP="003E084F">
      <w:pPr>
        <w:pStyle w:val="ListParagraph"/>
        <w:jc w:val="center"/>
        <w:rPr>
          <w:b/>
          <w:sz w:val="52"/>
          <w:szCs w:val="52"/>
        </w:rPr>
      </w:pPr>
      <w:r w:rsidRPr="008D3B91">
        <w:rPr>
          <w:b/>
          <w:sz w:val="52"/>
          <w:szCs w:val="52"/>
        </w:rPr>
        <w:t>*</w:t>
      </w:r>
    </w:p>
    <w:p w:rsidR="00E47093" w:rsidRPr="0039705B" w:rsidRDefault="00E47093" w:rsidP="00E47093">
      <w:pPr>
        <w:ind w:firstLine="360"/>
        <w:rPr>
          <w:rFonts w:ascii="Calibri" w:hAnsi="Calibri"/>
          <w:b/>
          <w:i/>
          <w:color w:val="008000"/>
          <w:sz w:val="28"/>
          <w:szCs w:val="28"/>
        </w:rPr>
      </w:pPr>
      <w:r w:rsidRPr="00F20AF6">
        <w:rPr>
          <w:rFonts w:ascii="Calibri" w:hAnsi="Calibri" w:cs="Arial"/>
          <w:b/>
        </w:rPr>
        <w:t>Art. 35.</w:t>
      </w:r>
      <w:r>
        <w:rPr>
          <w:rFonts w:ascii="Calibri" w:hAnsi="Calibri" w:cs="Arial"/>
          <w:color w:val="0000FF"/>
        </w:rPr>
        <w:t xml:space="preserve"> </w:t>
      </w:r>
      <w:r w:rsidRPr="0039705B">
        <w:rPr>
          <w:rFonts w:ascii="Calibri" w:hAnsi="Calibri" w:cs="Arial"/>
          <w:b/>
          <w:i/>
          <w:color w:val="008000"/>
          <w:sz w:val="28"/>
          <w:szCs w:val="28"/>
        </w:rPr>
        <w:t>Compartiment</w:t>
      </w:r>
      <w:r w:rsidR="00C95111">
        <w:rPr>
          <w:rFonts w:ascii="Calibri" w:hAnsi="Calibri" w:cs="Arial"/>
          <w:b/>
          <w:i/>
          <w:color w:val="008000"/>
          <w:sz w:val="28"/>
          <w:szCs w:val="28"/>
        </w:rPr>
        <w:t>ul</w:t>
      </w:r>
      <w:r w:rsidRPr="0039705B">
        <w:rPr>
          <w:rFonts w:ascii="Calibri" w:hAnsi="Calibri" w:cs="Arial"/>
          <w:b/>
          <w:i/>
          <w:color w:val="008000"/>
          <w:sz w:val="28"/>
          <w:szCs w:val="28"/>
        </w:rPr>
        <w:t xml:space="preserve"> Arhivă (CAh)</w:t>
      </w:r>
    </w:p>
    <w:p w:rsidR="00E47093" w:rsidRDefault="00E47093" w:rsidP="00E47093">
      <w:pPr>
        <w:suppressAutoHyphens/>
        <w:spacing w:after="200"/>
        <w:ind w:firstLine="360"/>
        <w:contextualSpacing/>
        <w:jc w:val="both"/>
        <w:rPr>
          <w:rFonts w:ascii="Calibri" w:hAnsi="Calibri"/>
          <w:b/>
          <w:i/>
        </w:rPr>
      </w:pPr>
    </w:p>
    <w:p w:rsidR="00E47093" w:rsidRDefault="00E47093" w:rsidP="004A1C1E">
      <w:pPr>
        <w:numPr>
          <w:ilvl w:val="0"/>
          <w:numId w:val="60"/>
        </w:numPr>
        <w:suppressAutoHyphens/>
        <w:spacing w:after="200"/>
        <w:contextualSpacing/>
        <w:jc w:val="both"/>
      </w:pPr>
      <w:r w:rsidRPr="00684F2F">
        <w:t xml:space="preserve">Compartimentul Arhivă are drept scop realizarea activităților pentru îndeplinirea următoarelor </w:t>
      </w:r>
      <w:r w:rsidRPr="00684F2F">
        <w:rPr>
          <w:b/>
          <w:i/>
        </w:rPr>
        <w:t>obiective specifice</w:t>
      </w:r>
      <w:r w:rsidRPr="00684F2F">
        <w:t>:</w:t>
      </w:r>
    </w:p>
    <w:p w:rsidR="004A1C1E" w:rsidRPr="00684F2F" w:rsidRDefault="004A1C1E" w:rsidP="004A1C1E">
      <w:pPr>
        <w:suppressAutoHyphens/>
        <w:spacing w:after="200"/>
        <w:ind w:left="360"/>
        <w:contextualSpacing/>
        <w:jc w:val="both"/>
      </w:pPr>
    </w:p>
    <w:p w:rsidR="00E47093" w:rsidRPr="00684F2F" w:rsidRDefault="00943488" w:rsidP="0039705B">
      <w:pPr>
        <w:numPr>
          <w:ilvl w:val="0"/>
          <w:numId w:val="20"/>
        </w:numPr>
        <w:suppressAutoHyphens/>
        <w:ind w:hanging="357"/>
        <w:contextualSpacing/>
        <w:jc w:val="both"/>
      </w:pPr>
      <w:r w:rsidRPr="00684F2F">
        <w:rPr>
          <w:b/>
          <w:i/>
          <w:color w:val="000000"/>
        </w:rPr>
        <w:t>Organizarea si gesti</w:t>
      </w:r>
      <w:r w:rsidR="00A37DD9" w:rsidRPr="00684F2F">
        <w:rPr>
          <w:b/>
          <w:i/>
          <w:color w:val="000000"/>
        </w:rPr>
        <w:t>onare</w:t>
      </w:r>
      <w:r w:rsidRPr="00684F2F">
        <w:rPr>
          <w:b/>
          <w:i/>
          <w:color w:val="000000"/>
        </w:rPr>
        <w:t xml:space="preserve"> arhivei </w:t>
      </w:r>
      <w:r w:rsidR="00BD5CD7" w:rsidRPr="008A574D">
        <w:t>DFMT</w:t>
      </w:r>
      <w:r w:rsidR="00BD5CD7" w:rsidRPr="00684F2F">
        <w:rPr>
          <w:b/>
          <w:i/>
          <w:color w:val="000000"/>
        </w:rPr>
        <w:t xml:space="preserve"> </w:t>
      </w:r>
      <w:r w:rsidRPr="00684F2F">
        <w:rPr>
          <w:b/>
          <w:i/>
          <w:color w:val="000000"/>
        </w:rPr>
        <w:t>in conformitate cu procedura de arhivare si cu prevederile legale in vigoare.</w:t>
      </w:r>
    </w:p>
    <w:p w:rsidR="00E47093" w:rsidRPr="00684F2F" w:rsidRDefault="00E47093" w:rsidP="00E47093">
      <w:pPr>
        <w:suppressAutoHyphens/>
        <w:contextualSpacing/>
        <w:jc w:val="both"/>
        <w:rPr>
          <w:color w:val="000000"/>
        </w:rPr>
      </w:pPr>
    </w:p>
    <w:p w:rsidR="00E47093" w:rsidRPr="00684F2F" w:rsidRDefault="00E47093" w:rsidP="00E47093">
      <w:pPr>
        <w:suppressAutoHyphens/>
        <w:ind w:firstLine="360"/>
        <w:contextualSpacing/>
        <w:jc w:val="both"/>
        <w:rPr>
          <w:b/>
          <w:i/>
          <w:color w:val="000000"/>
        </w:rPr>
      </w:pPr>
      <w:r w:rsidRPr="00684F2F">
        <w:rPr>
          <w:b/>
          <w:i/>
          <w:color w:val="000000"/>
        </w:rPr>
        <w:t>(2) Atribuţii specifice:</w:t>
      </w:r>
    </w:p>
    <w:p w:rsidR="00EF7727" w:rsidRPr="00684F2F" w:rsidRDefault="00EF7727" w:rsidP="00A31FB2">
      <w:pPr>
        <w:suppressAutoHyphens/>
        <w:spacing w:after="200"/>
        <w:contextualSpacing/>
        <w:jc w:val="both"/>
      </w:pPr>
    </w:p>
    <w:p w:rsidR="00EF7727" w:rsidRPr="00684F2F" w:rsidRDefault="00EF7727" w:rsidP="00EF7727">
      <w:pPr>
        <w:suppressAutoHyphens/>
        <w:spacing w:after="200"/>
        <w:ind w:firstLine="360"/>
        <w:contextualSpacing/>
        <w:jc w:val="both"/>
        <w:rPr>
          <w:iCs/>
        </w:rPr>
      </w:pPr>
      <w:r w:rsidRPr="00684F2F">
        <w:rPr>
          <w:iCs/>
        </w:rPr>
        <w:t>a) Mentinerea integritatii dosarelor fiscale, asigurarea unui acces rapid si sigur la acestea</w:t>
      </w:r>
      <w:r w:rsidR="00834684">
        <w:rPr>
          <w:iCs/>
        </w:rPr>
        <w:t>;</w:t>
      </w:r>
    </w:p>
    <w:p w:rsidR="008C3AE1" w:rsidRPr="00684F2F" w:rsidRDefault="00EF7727" w:rsidP="00982F7C">
      <w:pPr>
        <w:suppressAutoHyphens/>
        <w:ind w:firstLine="360"/>
        <w:contextualSpacing/>
        <w:jc w:val="both"/>
        <w:rPr>
          <w:bCs/>
          <w:iCs/>
          <w:color w:val="000000"/>
        </w:rPr>
      </w:pPr>
      <w:r w:rsidRPr="00684F2F">
        <w:rPr>
          <w:bCs/>
          <w:iCs/>
          <w:color w:val="000000"/>
        </w:rPr>
        <w:t>b</w:t>
      </w:r>
      <w:r w:rsidR="008C3AE1" w:rsidRPr="00684F2F">
        <w:rPr>
          <w:bCs/>
          <w:iCs/>
          <w:color w:val="000000"/>
        </w:rPr>
        <w:t xml:space="preserve">) Ordonarea si pastrarea dosarelor fiscale in conditii optime in spatiul alocat pentru arhivare; </w:t>
      </w:r>
    </w:p>
    <w:p w:rsidR="00982F7C" w:rsidRPr="00684F2F" w:rsidRDefault="00EF7727" w:rsidP="00982F7C">
      <w:pPr>
        <w:suppressAutoHyphens/>
        <w:ind w:firstLine="360"/>
        <w:contextualSpacing/>
        <w:jc w:val="both"/>
        <w:rPr>
          <w:bCs/>
          <w:iCs/>
          <w:color w:val="000000"/>
        </w:rPr>
      </w:pPr>
      <w:r w:rsidRPr="00684F2F">
        <w:rPr>
          <w:bCs/>
          <w:iCs/>
          <w:color w:val="000000"/>
        </w:rPr>
        <w:t>c</w:t>
      </w:r>
      <w:r w:rsidR="00982F7C" w:rsidRPr="00684F2F">
        <w:rPr>
          <w:bCs/>
          <w:iCs/>
          <w:color w:val="000000"/>
        </w:rPr>
        <w:t xml:space="preserve">) Aranjarea documentelor in dosarul fiscal si intocmirea opisurilor </w:t>
      </w:r>
      <w:r w:rsidRPr="00684F2F">
        <w:rPr>
          <w:bCs/>
          <w:iCs/>
          <w:color w:val="000000"/>
        </w:rPr>
        <w:t xml:space="preserve">pentru fiecare dosar </w:t>
      </w:r>
      <w:r w:rsidR="00982F7C" w:rsidRPr="00684F2F">
        <w:rPr>
          <w:bCs/>
          <w:iCs/>
          <w:color w:val="000000"/>
        </w:rPr>
        <w:t>conform procedurii de lucru privind arhivarea documentelor si predarea dosarelor fiscale</w:t>
      </w:r>
    </w:p>
    <w:p w:rsidR="00782470" w:rsidRPr="00684F2F" w:rsidRDefault="00EF7727" w:rsidP="00EF7727">
      <w:pPr>
        <w:suppressAutoHyphens/>
        <w:ind w:firstLine="360"/>
        <w:contextualSpacing/>
        <w:jc w:val="both"/>
        <w:rPr>
          <w:bCs/>
          <w:iCs/>
          <w:color w:val="000000"/>
        </w:rPr>
      </w:pPr>
      <w:r w:rsidRPr="00684F2F">
        <w:rPr>
          <w:bCs/>
          <w:iCs/>
          <w:color w:val="000000"/>
        </w:rPr>
        <w:lastRenderedPageBreak/>
        <w:t>d)</w:t>
      </w:r>
      <w:r w:rsidR="00982F7C" w:rsidRPr="00684F2F">
        <w:rPr>
          <w:bCs/>
          <w:iCs/>
          <w:color w:val="000000"/>
        </w:rPr>
        <w:t xml:space="preserve"> </w:t>
      </w:r>
      <w:r w:rsidRPr="00684F2F">
        <w:rPr>
          <w:bCs/>
          <w:iCs/>
          <w:color w:val="000000"/>
        </w:rPr>
        <w:t>P</w:t>
      </w:r>
      <w:r w:rsidR="00782470" w:rsidRPr="00684F2F">
        <w:rPr>
          <w:bCs/>
          <w:iCs/>
          <w:color w:val="000000"/>
        </w:rPr>
        <w:t>regat</w:t>
      </w:r>
      <w:r w:rsidR="008C3AE1" w:rsidRPr="00684F2F">
        <w:rPr>
          <w:bCs/>
          <w:iCs/>
          <w:color w:val="000000"/>
        </w:rPr>
        <w:t xml:space="preserve">irea </w:t>
      </w:r>
      <w:r w:rsidR="00782470" w:rsidRPr="00684F2F">
        <w:rPr>
          <w:bCs/>
          <w:iCs/>
          <w:color w:val="000000"/>
        </w:rPr>
        <w:t xml:space="preserve"> </w:t>
      </w:r>
      <w:r w:rsidR="008C3AE1" w:rsidRPr="00684F2F">
        <w:rPr>
          <w:bCs/>
          <w:iCs/>
          <w:color w:val="000000"/>
        </w:rPr>
        <w:t xml:space="preserve">si predarea </w:t>
      </w:r>
      <w:r w:rsidRPr="00684F2F">
        <w:rPr>
          <w:bCs/>
          <w:iCs/>
          <w:color w:val="000000"/>
        </w:rPr>
        <w:t xml:space="preserve">zilnica a </w:t>
      </w:r>
      <w:r w:rsidR="00782470" w:rsidRPr="00684F2F">
        <w:rPr>
          <w:bCs/>
          <w:iCs/>
          <w:color w:val="000000"/>
        </w:rPr>
        <w:t xml:space="preserve">dosarele aflate in lucru si solicitate de </w:t>
      </w:r>
      <w:r w:rsidR="008C3AE1" w:rsidRPr="00684F2F">
        <w:rPr>
          <w:bCs/>
          <w:iCs/>
          <w:color w:val="000000"/>
        </w:rPr>
        <w:t>personalul din cadrul SITPF, SITPJ, SIPJ</w:t>
      </w:r>
      <w:r w:rsidR="00982F7C" w:rsidRPr="00684F2F">
        <w:rPr>
          <w:bCs/>
          <w:iCs/>
          <w:color w:val="000000"/>
        </w:rPr>
        <w:t>.;</w:t>
      </w:r>
    </w:p>
    <w:p w:rsidR="00982F7C" w:rsidRPr="00684F2F" w:rsidRDefault="00EF7727" w:rsidP="00982F7C">
      <w:pPr>
        <w:suppressAutoHyphens/>
        <w:ind w:firstLine="360"/>
        <w:contextualSpacing/>
        <w:jc w:val="both"/>
        <w:rPr>
          <w:b/>
          <w:iCs/>
          <w:color w:val="000000"/>
        </w:rPr>
      </w:pPr>
      <w:r w:rsidRPr="00684F2F">
        <w:rPr>
          <w:bCs/>
          <w:iCs/>
          <w:color w:val="000000"/>
        </w:rPr>
        <w:t>e</w:t>
      </w:r>
      <w:r w:rsidR="00982F7C" w:rsidRPr="00684F2F">
        <w:rPr>
          <w:bCs/>
          <w:iCs/>
          <w:color w:val="000000"/>
        </w:rPr>
        <w:t>) Preluarea dosarelor fiscale de la</w:t>
      </w:r>
      <w:r w:rsidR="00982F7C" w:rsidRPr="00684F2F">
        <w:rPr>
          <w:b/>
          <w:iCs/>
          <w:color w:val="000000"/>
        </w:rPr>
        <w:t xml:space="preserve"> </w:t>
      </w:r>
      <w:r w:rsidR="00982F7C" w:rsidRPr="00684F2F">
        <w:rPr>
          <w:bCs/>
          <w:iCs/>
          <w:color w:val="000000"/>
        </w:rPr>
        <w:t>personalul din cadrul SITPF, SITPJ, SIPJ si depunerea  acestora in spatiul alocat arhivei;</w:t>
      </w:r>
    </w:p>
    <w:p w:rsidR="00782470" w:rsidRPr="00684F2F" w:rsidRDefault="00EF7727" w:rsidP="00782470">
      <w:pPr>
        <w:suppressAutoHyphens/>
        <w:ind w:firstLine="360"/>
        <w:contextualSpacing/>
        <w:jc w:val="both"/>
        <w:rPr>
          <w:bCs/>
          <w:iCs/>
          <w:color w:val="000000"/>
        </w:rPr>
      </w:pPr>
      <w:r w:rsidRPr="00684F2F">
        <w:rPr>
          <w:bCs/>
          <w:iCs/>
          <w:color w:val="000000"/>
        </w:rPr>
        <w:t>f</w:t>
      </w:r>
      <w:r w:rsidR="00104F59" w:rsidRPr="00684F2F">
        <w:rPr>
          <w:bCs/>
          <w:iCs/>
          <w:color w:val="000000"/>
        </w:rPr>
        <w:t>)</w:t>
      </w:r>
      <w:r w:rsidRPr="00684F2F">
        <w:rPr>
          <w:bCs/>
          <w:iCs/>
          <w:color w:val="000000"/>
        </w:rPr>
        <w:t xml:space="preserve"> </w:t>
      </w:r>
      <w:r w:rsidR="00782470" w:rsidRPr="00684F2F">
        <w:rPr>
          <w:bCs/>
          <w:iCs/>
          <w:color w:val="000000"/>
        </w:rPr>
        <w:t xml:space="preserve">Efectueaza curatenia </w:t>
      </w:r>
      <w:r w:rsidRPr="00684F2F">
        <w:rPr>
          <w:bCs/>
          <w:iCs/>
          <w:color w:val="000000"/>
        </w:rPr>
        <w:t xml:space="preserve">in spatiul alocat arhivei </w:t>
      </w:r>
      <w:r w:rsidR="00782470" w:rsidRPr="00684F2F">
        <w:rPr>
          <w:bCs/>
          <w:iCs/>
          <w:color w:val="000000"/>
        </w:rPr>
        <w:t xml:space="preserve">si se ingrijeste de aranjarea dosarelor si pastrarea acestora in conditii optime in spatiul alocat pentru arhivarea documentelor </w:t>
      </w:r>
      <w:r w:rsidR="00BD5CD7" w:rsidRPr="008A574D">
        <w:t>DFMT</w:t>
      </w:r>
      <w:r w:rsidR="00782470" w:rsidRPr="00684F2F">
        <w:rPr>
          <w:bCs/>
          <w:iCs/>
          <w:color w:val="000000"/>
        </w:rPr>
        <w:t>;</w:t>
      </w:r>
    </w:p>
    <w:p w:rsidR="009B26F4" w:rsidRDefault="009B26F4" w:rsidP="009B26F4"/>
    <w:p w:rsidR="00415BC5" w:rsidRPr="00B26CC9" w:rsidRDefault="002C6E7B" w:rsidP="00B26CC9">
      <w:pPr>
        <w:pBdr>
          <w:top w:val="single" w:sz="4" w:space="1" w:color="auto"/>
          <w:left w:val="single" w:sz="4" w:space="4" w:color="auto"/>
          <w:bottom w:val="single" w:sz="4" w:space="1" w:color="auto"/>
          <w:right w:val="single" w:sz="4" w:space="4" w:color="auto"/>
        </w:pBdr>
        <w:shd w:val="clear" w:color="auto" w:fill="EEECE1"/>
        <w:jc w:val="center"/>
        <w:rPr>
          <w:b/>
          <w:sz w:val="32"/>
        </w:rPr>
      </w:pPr>
      <w:bookmarkStart w:id="46" w:name="_Toc378333600"/>
      <w:bookmarkStart w:id="47" w:name="_Toc378576270"/>
      <w:r w:rsidRPr="00F73C73">
        <w:rPr>
          <w:b/>
          <w:sz w:val="32"/>
        </w:rPr>
        <w:t xml:space="preserve">CAPITOLUL </w:t>
      </w:r>
      <w:r w:rsidR="00AA2BAD">
        <w:rPr>
          <w:b/>
          <w:sz w:val="32"/>
        </w:rPr>
        <w:t>I</w:t>
      </w:r>
      <w:r w:rsidRPr="00F73C73">
        <w:rPr>
          <w:b/>
          <w:sz w:val="32"/>
        </w:rPr>
        <w:t>V</w:t>
      </w:r>
      <w:bookmarkStart w:id="48" w:name="_Toc378333601"/>
      <w:bookmarkStart w:id="49" w:name="_Toc378576271"/>
      <w:bookmarkEnd w:id="46"/>
      <w:bookmarkEnd w:id="47"/>
    </w:p>
    <w:p w:rsidR="002C6E7B" w:rsidRPr="00C90890" w:rsidRDefault="002A22F7" w:rsidP="00800EE0">
      <w:pPr>
        <w:pStyle w:val="Heading1"/>
        <w:spacing w:before="0" w:after="0"/>
      </w:pPr>
      <w:bookmarkStart w:id="50" w:name="_Toc385326619"/>
      <w:bookmarkEnd w:id="48"/>
      <w:bookmarkEnd w:id="49"/>
      <w:r>
        <w:t>RESPONSABILITĂŢILE</w:t>
      </w:r>
      <w:r w:rsidRPr="00C90890">
        <w:t xml:space="preserve"> </w:t>
      </w:r>
      <w:r>
        <w:t xml:space="preserve">CONDUCERII ŞI ALE PERSONALULUI DE EXECUŢIE DIN CADRUL </w:t>
      </w:r>
      <w:r w:rsidRPr="00C90890">
        <w:t xml:space="preserve"> DIRECŢIEI </w:t>
      </w:r>
      <w:r>
        <w:t>FISCALE</w:t>
      </w:r>
      <w:r w:rsidRPr="00C90890">
        <w:t xml:space="preserve"> </w:t>
      </w:r>
      <w:r>
        <w:t xml:space="preserve">A MUNICIPIULUI </w:t>
      </w:r>
      <w:r w:rsidRPr="00C90890">
        <w:t>TIMIŞOARA</w:t>
      </w:r>
      <w:bookmarkEnd w:id="50"/>
    </w:p>
    <w:p w:rsidR="006071EC" w:rsidRDefault="006071EC" w:rsidP="00800EE0">
      <w:pPr>
        <w:rPr>
          <w:rFonts w:ascii="Calibri" w:hAnsi="Calibri"/>
          <w:b/>
          <w:i/>
        </w:rPr>
      </w:pPr>
    </w:p>
    <w:p w:rsidR="006071EC" w:rsidRPr="00684F2F" w:rsidRDefault="006071EC" w:rsidP="004A1C1E">
      <w:pPr>
        <w:rPr>
          <w:rFonts w:eastAsia="Calibri"/>
        </w:rPr>
      </w:pPr>
      <w:r w:rsidRPr="00684F2F">
        <w:rPr>
          <w:b/>
          <w:i/>
        </w:rPr>
        <w:t>Art.3</w:t>
      </w:r>
      <w:r w:rsidR="00F20AF6" w:rsidRPr="00684F2F">
        <w:rPr>
          <w:b/>
          <w:i/>
        </w:rPr>
        <w:t>6</w:t>
      </w:r>
      <w:r w:rsidR="00BD7C15" w:rsidRPr="00684F2F">
        <w:rPr>
          <w:b/>
          <w:i/>
        </w:rPr>
        <w:t>.</w:t>
      </w:r>
      <w:r w:rsidRPr="00684F2F">
        <w:rPr>
          <w:b/>
          <w:i/>
        </w:rPr>
        <w:t xml:space="preserve"> </w:t>
      </w:r>
      <w:r w:rsidRPr="00684F2F">
        <w:rPr>
          <w:rFonts w:eastAsia="Calibri"/>
        </w:rPr>
        <w:t xml:space="preserve"> Funcționarii publici</w:t>
      </w:r>
      <w:r w:rsidR="00EC4C25" w:rsidRPr="00684F2F">
        <w:rPr>
          <w:rFonts w:eastAsia="Calibri"/>
        </w:rPr>
        <w:t>/personalul contractual</w:t>
      </w:r>
      <w:r w:rsidRPr="00684F2F">
        <w:rPr>
          <w:rFonts w:eastAsia="Calibri"/>
        </w:rPr>
        <w:t xml:space="preserve"> din cadrul </w:t>
      </w:r>
      <w:r w:rsidR="004A1C1E">
        <w:rPr>
          <w:rFonts w:eastAsia="Calibri"/>
        </w:rPr>
        <w:t>serviciilor/birourilor/</w:t>
      </w:r>
      <w:r w:rsidRPr="00684F2F">
        <w:rPr>
          <w:rFonts w:eastAsia="Calibri"/>
        </w:rPr>
        <w:t>compartimentelor răspund:</w:t>
      </w:r>
    </w:p>
    <w:p w:rsidR="009B26F4" w:rsidRPr="00684F2F" w:rsidRDefault="006071EC" w:rsidP="00437E52">
      <w:pPr>
        <w:pStyle w:val="ListParagraph"/>
        <w:numPr>
          <w:ilvl w:val="0"/>
          <w:numId w:val="3"/>
        </w:numPr>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 xml:space="preserve">de </w:t>
      </w:r>
      <w:r w:rsidR="009B26F4" w:rsidRPr="00684F2F">
        <w:rPr>
          <w:rFonts w:ascii="Times New Roman" w:hAnsi="Times New Roman" w:cs="Times New Roman"/>
          <w:sz w:val="24"/>
        </w:rPr>
        <w:t>îndeplinirea cu profesionalism, loialitate, corectitudine și în mod conștiincios a atribuțiilor și îndatoririlor de serviciu și se abțin de la orice faptă care ar putea să aducă prejudicii instituției;</w:t>
      </w:r>
    </w:p>
    <w:p w:rsidR="009B26F4" w:rsidRPr="00684F2F" w:rsidRDefault="00594B9F" w:rsidP="004A1C1E">
      <w:pPr>
        <w:pStyle w:val="ListParagraph"/>
        <w:numPr>
          <w:ilvl w:val="0"/>
          <w:numId w:val="3"/>
        </w:numPr>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f</w:t>
      </w:r>
      <w:r w:rsidR="009B26F4" w:rsidRPr="00684F2F">
        <w:rPr>
          <w:rFonts w:ascii="Times New Roman" w:hAnsi="Times New Roman" w:cs="Times New Roman"/>
          <w:sz w:val="24"/>
        </w:rPr>
        <w:t>uncționarii publici</w:t>
      </w:r>
      <w:r w:rsidR="00EC4C25" w:rsidRPr="00684F2F">
        <w:rPr>
          <w:rFonts w:ascii="Times New Roman" w:hAnsi="Times New Roman" w:cs="Times New Roman"/>
          <w:sz w:val="24"/>
        </w:rPr>
        <w:t>/personalul contractual</w:t>
      </w:r>
      <w:r w:rsidR="009B26F4" w:rsidRPr="00684F2F">
        <w:rPr>
          <w:rFonts w:ascii="Times New Roman" w:hAnsi="Times New Roman" w:cs="Times New Roman"/>
          <w:sz w:val="24"/>
        </w:rPr>
        <w:t xml:space="preserve"> din cadrul instituției, inclusiv persoanele care nu mai dețin această calitate sunt obligați, în condițiile legii și prezentului regulament, de p</w:t>
      </w:r>
      <w:r w:rsidR="001576F3" w:rsidRPr="00684F2F">
        <w:rPr>
          <w:rFonts w:ascii="Times New Roman" w:hAnsi="Times New Roman" w:cs="Times New Roman"/>
          <w:sz w:val="24"/>
        </w:rPr>
        <w:t>ă</w:t>
      </w:r>
      <w:r w:rsidR="009B26F4" w:rsidRPr="00684F2F">
        <w:rPr>
          <w:rFonts w:ascii="Times New Roman" w:hAnsi="Times New Roman" w:cs="Times New Roman"/>
          <w:sz w:val="24"/>
        </w:rPr>
        <w:t>strarea confidențialității informațiilor deținute sau la care are/au avut acces ca urmare a executării atribuțiilor de serviciu;</w:t>
      </w:r>
    </w:p>
    <w:p w:rsidR="009B26F4" w:rsidRPr="00684F2F" w:rsidRDefault="006071EC" w:rsidP="00437E52">
      <w:pPr>
        <w:pStyle w:val="ListParagraph"/>
        <w:numPr>
          <w:ilvl w:val="0"/>
          <w:numId w:val="3"/>
        </w:numPr>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 xml:space="preserve">de </w:t>
      </w:r>
      <w:r w:rsidR="009B26F4" w:rsidRPr="00684F2F">
        <w:rPr>
          <w:rFonts w:ascii="Times New Roman" w:hAnsi="Times New Roman" w:cs="Times New Roman"/>
          <w:sz w:val="24"/>
        </w:rPr>
        <w:t>realizarea calitativă și la timp a atribuțiilor ce le revin potrivit legii și fișei postului, a programelor aprobate sau dispuse expres de către conducerea instituției și de raportarea asupra modului de realizare a acestora;</w:t>
      </w:r>
    </w:p>
    <w:p w:rsidR="009B26F4" w:rsidRPr="00684F2F" w:rsidRDefault="009B26F4" w:rsidP="00437E52">
      <w:pPr>
        <w:pStyle w:val="ListParagraph"/>
        <w:numPr>
          <w:ilvl w:val="0"/>
          <w:numId w:val="3"/>
        </w:numPr>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pentru neaplicarea şi nerespectarea legislaţiei din domeniul specific de activitate;</w:t>
      </w:r>
    </w:p>
    <w:p w:rsidR="009B26F4" w:rsidRPr="00684F2F" w:rsidRDefault="009B26F4" w:rsidP="00437E52">
      <w:pPr>
        <w:pStyle w:val="ListParagraph"/>
        <w:numPr>
          <w:ilvl w:val="0"/>
          <w:numId w:val="3"/>
        </w:numPr>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 xml:space="preserve">disciplinar, material, sau penal, după caz, pentru abuzuri în nerespectarea obligațiilor privind gestiunea, neluarea măsurilor asiguratorii împotriva prescrierii debitelor sau a dreptului de a constata </w:t>
      </w:r>
      <w:r w:rsidR="00EC4C25" w:rsidRPr="00684F2F">
        <w:rPr>
          <w:rFonts w:ascii="Times New Roman" w:hAnsi="Times New Roman" w:cs="Times New Roman"/>
          <w:sz w:val="24"/>
        </w:rPr>
        <w:t>impunerile</w:t>
      </w:r>
      <w:r w:rsidRPr="00684F2F">
        <w:rPr>
          <w:rFonts w:ascii="Times New Roman" w:hAnsi="Times New Roman" w:cs="Times New Roman"/>
          <w:sz w:val="24"/>
        </w:rPr>
        <w:t>;</w:t>
      </w:r>
    </w:p>
    <w:p w:rsidR="009B26F4" w:rsidRPr="00684F2F" w:rsidRDefault="009B26F4" w:rsidP="00437E52">
      <w:pPr>
        <w:pStyle w:val="ListParagraph"/>
        <w:numPr>
          <w:ilvl w:val="0"/>
          <w:numId w:val="3"/>
        </w:numPr>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 xml:space="preserve">pentru implementarea şi dezvoltarea Sistemului de Control Intern Managerial la nivelul </w:t>
      </w:r>
      <w:r w:rsidR="00BD5CD7" w:rsidRPr="008A574D">
        <w:rPr>
          <w:rFonts w:ascii="Times New Roman" w:hAnsi="Times New Roman" w:cs="Times New Roman"/>
        </w:rPr>
        <w:t>DFMT</w:t>
      </w:r>
      <w:r w:rsidRPr="00684F2F">
        <w:rPr>
          <w:rFonts w:ascii="Times New Roman" w:hAnsi="Times New Roman" w:cs="Times New Roman"/>
          <w:sz w:val="24"/>
        </w:rPr>
        <w:t>;</w:t>
      </w:r>
    </w:p>
    <w:p w:rsidR="009B26F4" w:rsidRPr="00684F2F" w:rsidRDefault="009B26F4"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684F2F">
        <w:rPr>
          <w:rFonts w:ascii="Times New Roman" w:hAnsi="Times New Roman" w:cs="Times New Roman"/>
          <w:sz w:val="24"/>
        </w:rPr>
        <w:t>îndeplinire</w:t>
      </w:r>
      <w:r w:rsidR="00AC479F" w:rsidRPr="00684F2F">
        <w:rPr>
          <w:rFonts w:ascii="Times New Roman" w:hAnsi="Times New Roman" w:cs="Times New Roman"/>
          <w:sz w:val="24"/>
        </w:rPr>
        <w:t>a</w:t>
      </w:r>
      <w:r w:rsidRPr="00684F2F">
        <w:rPr>
          <w:rFonts w:ascii="Times New Roman" w:hAnsi="Times New Roman" w:cs="Times New Roman"/>
          <w:sz w:val="24"/>
        </w:rPr>
        <w:t>, cu profesiona</w:t>
      </w:r>
      <w:r w:rsidR="00E10A04" w:rsidRPr="00684F2F">
        <w:rPr>
          <w:rFonts w:ascii="Times New Roman" w:hAnsi="Times New Roman" w:cs="Times New Roman"/>
          <w:sz w:val="24"/>
        </w:rPr>
        <w:t xml:space="preserve">lism şi la termenele stabilite a </w:t>
      </w:r>
      <w:r w:rsidRPr="00684F2F">
        <w:rPr>
          <w:rFonts w:ascii="Times New Roman" w:hAnsi="Times New Roman" w:cs="Times New Roman"/>
          <w:sz w:val="24"/>
        </w:rPr>
        <w:t>măsuril</w:t>
      </w:r>
      <w:r w:rsidR="00E10A04" w:rsidRPr="00684F2F">
        <w:rPr>
          <w:rFonts w:ascii="Times New Roman" w:hAnsi="Times New Roman" w:cs="Times New Roman"/>
          <w:sz w:val="24"/>
        </w:rPr>
        <w:t>or</w:t>
      </w:r>
      <w:r w:rsidRPr="00684F2F">
        <w:rPr>
          <w:rFonts w:ascii="Times New Roman" w:hAnsi="Times New Roman" w:cs="Times New Roman"/>
          <w:sz w:val="24"/>
        </w:rPr>
        <w:t xml:space="preserve"> cuprinse în “Programul de dezvoltare a Sistemului de Control Intern Managerial” şi </w:t>
      </w:r>
      <w:r w:rsidR="00E10A04" w:rsidRPr="00684F2F">
        <w:rPr>
          <w:rFonts w:ascii="Times New Roman" w:hAnsi="Times New Roman" w:cs="Times New Roman"/>
          <w:sz w:val="24"/>
        </w:rPr>
        <w:t xml:space="preserve">a </w:t>
      </w:r>
      <w:r w:rsidRPr="00684F2F">
        <w:rPr>
          <w:rFonts w:ascii="Times New Roman" w:hAnsi="Times New Roman" w:cs="Times New Roman"/>
          <w:sz w:val="24"/>
        </w:rPr>
        <w:t>deciziil</w:t>
      </w:r>
      <w:r w:rsidR="00E10A04" w:rsidRPr="00684F2F">
        <w:rPr>
          <w:rFonts w:ascii="Times New Roman" w:hAnsi="Times New Roman" w:cs="Times New Roman"/>
          <w:sz w:val="24"/>
        </w:rPr>
        <w:t>or</w:t>
      </w:r>
      <w:r w:rsidRPr="00684F2F">
        <w:rPr>
          <w:rFonts w:ascii="Times New Roman" w:hAnsi="Times New Roman" w:cs="Times New Roman"/>
          <w:sz w:val="24"/>
        </w:rPr>
        <w:t xml:space="preserve"> “Comisiei pentru monitorizarea, coordonarea şi îndrumarea metodologică a implementării şi dezvoltării Sistemului de Control Intern Managerial în cadrul </w:t>
      </w:r>
      <w:r w:rsidR="00BD5CD7" w:rsidRPr="008A574D">
        <w:rPr>
          <w:rFonts w:ascii="Times New Roman" w:hAnsi="Times New Roman" w:cs="Times New Roman"/>
        </w:rPr>
        <w:t>DFMT</w:t>
      </w:r>
      <w:r w:rsidR="00BD5CD7" w:rsidRPr="00684F2F">
        <w:rPr>
          <w:rFonts w:ascii="Times New Roman" w:hAnsi="Times New Roman" w:cs="Times New Roman"/>
          <w:sz w:val="24"/>
          <w:szCs w:val="24"/>
        </w:rPr>
        <w:t xml:space="preserve"> </w:t>
      </w:r>
      <w:r w:rsidRPr="00684F2F">
        <w:rPr>
          <w:rFonts w:ascii="Times New Roman" w:hAnsi="Times New Roman" w:cs="Times New Roman"/>
          <w:sz w:val="24"/>
          <w:szCs w:val="24"/>
        </w:rPr>
        <w:t>/</w:t>
      </w:r>
      <w:r w:rsidR="001576F3" w:rsidRPr="00684F2F">
        <w:rPr>
          <w:rFonts w:ascii="Times New Roman" w:hAnsi="Times New Roman" w:cs="Times New Roman"/>
          <w:sz w:val="24"/>
          <w:szCs w:val="24"/>
        </w:rPr>
        <w:t xml:space="preserve"> </w:t>
      </w:r>
      <w:r w:rsidRPr="00684F2F">
        <w:rPr>
          <w:rFonts w:ascii="Times New Roman" w:hAnsi="Times New Roman" w:cs="Times New Roman"/>
          <w:sz w:val="24"/>
          <w:szCs w:val="24"/>
        </w:rPr>
        <w:t>compartimentului/activităţii.</w:t>
      </w:r>
    </w:p>
    <w:p w:rsidR="00E10A04" w:rsidRPr="00684F2F" w:rsidRDefault="00E10A04"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684F2F">
        <w:rPr>
          <w:rFonts w:ascii="Times New Roman" w:hAnsi="Times New Roman" w:cs="Times New Roman"/>
          <w:sz w:val="24"/>
          <w:szCs w:val="24"/>
        </w:rPr>
        <w:t>menţinerea cerinţelor şi implementarea totală a standardelor de control intern/managerial în realizarea obiectivului general și obiectivelor specifice</w:t>
      </w:r>
      <w:r w:rsidRPr="00684F2F">
        <w:rPr>
          <w:rFonts w:ascii="Times New Roman" w:hAnsi="Times New Roman" w:cs="Times New Roman"/>
          <w:i/>
          <w:sz w:val="24"/>
          <w:szCs w:val="24"/>
        </w:rPr>
        <w:t>;</w:t>
      </w:r>
    </w:p>
    <w:p w:rsidR="00EC4C25" w:rsidRPr="00684F2F" w:rsidRDefault="00EC4C25" w:rsidP="00437E52">
      <w:pPr>
        <w:pStyle w:val="ListParagraph"/>
        <w:numPr>
          <w:ilvl w:val="0"/>
          <w:numId w:val="3"/>
        </w:numPr>
        <w:autoSpaceDE w:val="0"/>
        <w:autoSpaceDN w:val="0"/>
        <w:adjustRightInd w:val="0"/>
        <w:jc w:val="both"/>
        <w:rPr>
          <w:rFonts w:ascii="Times New Roman" w:hAnsi="Times New Roman" w:cs="Times New Roman"/>
          <w:sz w:val="24"/>
          <w:szCs w:val="24"/>
        </w:rPr>
      </w:pPr>
      <w:r w:rsidRPr="00684F2F">
        <w:rPr>
          <w:rFonts w:ascii="Times New Roman" w:hAnsi="Times New Roman" w:cs="Times New Roman"/>
          <w:sz w:val="24"/>
          <w:szCs w:val="24"/>
        </w:rPr>
        <w:t>de aplicarea şi respectarea procedurile elaborate şi aprobate de la nivelul compartimentului</w:t>
      </w:r>
      <w:r w:rsidRPr="00684F2F">
        <w:rPr>
          <w:rFonts w:ascii="Times New Roman" w:hAnsi="Times New Roman" w:cs="Times New Roman"/>
          <w:sz w:val="24"/>
        </w:rPr>
        <w:t xml:space="preserve"> şi/sau la nivelul entităţii;</w:t>
      </w:r>
    </w:p>
    <w:p w:rsidR="00DB5BE7" w:rsidRPr="00684F2F" w:rsidRDefault="00E10A04" w:rsidP="00EC4C25">
      <w:pPr>
        <w:pStyle w:val="ListParagraph"/>
        <w:numPr>
          <w:ilvl w:val="0"/>
          <w:numId w:val="3"/>
        </w:numPr>
        <w:autoSpaceDE w:val="0"/>
        <w:autoSpaceDN w:val="0"/>
        <w:adjustRightInd w:val="0"/>
        <w:jc w:val="both"/>
        <w:rPr>
          <w:rFonts w:ascii="Times New Roman" w:hAnsi="Times New Roman" w:cs="Times New Roman"/>
          <w:sz w:val="24"/>
          <w:szCs w:val="24"/>
        </w:rPr>
      </w:pPr>
      <w:r w:rsidRPr="00684F2F">
        <w:rPr>
          <w:rFonts w:ascii="Times New Roman" w:hAnsi="Times New Roman" w:cs="Times New Roman"/>
          <w:sz w:val="24"/>
          <w:szCs w:val="24"/>
        </w:rPr>
        <w:t>realizarea activităţilor de autoperfecţionare prin însuşirea permanent</w:t>
      </w:r>
      <w:r w:rsidR="001576F3" w:rsidRPr="00684F2F">
        <w:rPr>
          <w:rFonts w:ascii="Times New Roman" w:hAnsi="Times New Roman" w:cs="Times New Roman"/>
          <w:sz w:val="24"/>
          <w:szCs w:val="24"/>
        </w:rPr>
        <w:t>ă</w:t>
      </w:r>
      <w:r w:rsidRPr="00684F2F">
        <w:rPr>
          <w:rFonts w:ascii="Times New Roman" w:hAnsi="Times New Roman" w:cs="Times New Roman"/>
          <w:sz w:val="24"/>
          <w:szCs w:val="24"/>
        </w:rPr>
        <w:t xml:space="preserve"> a legislaţiei din</w:t>
      </w:r>
      <w:r w:rsidR="00DD19EA" w:rsidRPr="00684F2F">
        <w:rPr>
          <w:rFonts w:ascii="Times New Roman" w:hAnsi="Times New Roman" w:cs="Times New Roman"/>
          <w:sz w:val="24"/>
          <w:szCs w:val="24"/>
        </w:rPr>
        <w:t xml:space="preserve"> domeniul propriu de activitate;</w:t>
      </w:r>
    </w:p>
    <w:p w:rsidR="00DD19EA" w:rsidRPr="00684F2F" w:rsidRDefault="00DD19EA" w:rsidP="00DD19EA">
      <w:pPr>
        <w:pStyle w:val="ListParagraph"/>
        <w:numPr>
          <w:ilvl w:val="0"/>
          <w:numId w:val="3"/>
        </w:numPr>
        <w:autoSpaceDE w:val="0"/>
        <w:autoSpaceDN w:val="0"/>
        <w:adjustRightInd w:val="0"/>
        <w:jc w:val="both"/>
        <w:rPr>
          <w:rFonts w:ascii="Times New Roman" w:hAnsi="Times New Roman" w:cs="Times New Roman"/>
          <w:sz w:val="24"/>
          <w:szCs w:val="24"/>
        </w:rPr>
      </w:pPr>
      <w:r w:rsidRPr="00684F2F">
        <w:rPr>
          <w:rFonts w:ascii="Times New Roman" w:hAnsi="Times New Roman" w:cs="Times New Roman"/>
          <w:sz w:val="24"/>
          <w:szCs w:val="24"/>
        </w:rPr>
        <w:t xml:space="preserve">pentru încălcarea prevederilor legale referitoare la îndatoriri, incompatibilităţi, conflicte de interese şi </w:t>
      </w:r>
      <w:r w:rsidR="007555C6">
        <w:rPr>
          <w:rFonts w:ascii="Times New Roman" w:hAnsi="Times New Roman" w:cs="Times New Roman"/>
          <w:sz w:val="24"/>
          <w:szCs w:val="24"/>
        </w:rPr>
        <w:t>interdicţii stabilite prin lege</w:t>
      </w:r>
      <w:r w:rsidRPr="00684F2F">
        <w:rPr>
          <w:rFonts w:ascii="Times New Roman" w:hAnsi="Times New Roman" w:cs="Times New Roman"/>
          <w:sz w:val="24"/>
          <w:szCs w:val="24"/>
        </w:rPr>
        <w:t>;</w:t>
      </w:r>
    </w:p>
    <w:p w:rsidR="00DD19EA" w:rsidRPr="00684F2F" w:rsidRDefault="00DD19EA" w:rsidP="00DD19EA">
      <w:pPr>
        <w:pStyle w:val="ListParagraph"/>
        <w:numPr>
          <w:ilvl w:val="0"/>
          <w:numId w:val="3"/>
        </w:numPr>
        <w:autoSpaceDE w:val="0"/>
        <w:autoSpaceDN w:val="0"/>
        <w:adjustRightInd w:val="0"/>
        <w:jc w:val="both"/>
        <w:rPr>
          <w:rFonts w:ascii="Times New Roman" w:hAnsi="Times New Roman" w:cs="Times New Roman"/>
          <w:sz w:val="24"/>
          <w:szCs w:val="24"/>
        </w:rPr>
      </w:pPr>
      <w:r w:rsidRPr="00684F2F">
        <w:rPr>
          <w:rFonts w:ascii="Times New Roman" w:hAnsi="Times New Roman" w:cs="Times New Roman"/>
          <w:sz w:val="24"/>
          <w:szCs w:val="24"/>
        </w:rPr>
        <w:t>de manifestari care aduc atingere prestigiului autoritătii sau instiţutiei publice în care îşi desfăşoară activitatea;</w:t>
      </w:r>
    </w:p>
    <w:p w:rsidR="00B238ED" w:rsidRPr="00684F2F" w:rsidRDefault="00A54612" w:rsidP="00B238ED">
      <w:pPr>
        <w:pStyle w:val="ListParagraph"/>
        <w:numPr>
          <w:ilvl w:val="0"/>
          <w:numId w:val="3"/>
        </w:numPr>
        <w:suppressAutoHyphens/>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de respectare</w:t>
      </w:r>
      <w:r w:rsidR="00F309A6" w:rsidRPr="00684F2F">
        <w:rPr>
          <w:rFonts w:ascii="Times New Roman" w:hAnsi="Times New Roman" w:cs="Times New Roman"/>
          <w:sz w:val="24"/>
        </w:rPr>
        <w:t>a Regulamentului de Organizare ș</w:t>
      </w:r>
      <w:r w:rsidRPr="00684F2F">
        <w:rPr>
          <w:rFonts w:ascii="Times New Roman" w:hAnsi="Times New Roman" w:cs="Times New Roman"/>
          <w:sz w:val="24"/>
        </w:rPr>
        <w:t>i Func</w:t>
      </w:r>
      <w:r w:rsidR="00F309A6" w:rsidRPr="00684F2F">
        <w:rPr>
          <w:rFonts w:ascii="Times New Roman" w:hAnsi="Times New Roman" w:cs="Times New Roman"/>
          <w:sz w:val="24"/>
        </w:rPr>
        <w:t>ț</w:t>
      </w:r>
      <w:r w:rsidRPr="00684F2F">
        <w:rPr>
          <w:rFonts w:ascii="Times New Roman" w:hAnsi="Times New Roman" w:cs="Times New Roman"/>
          <w:sz w:val="24"/>
        </w:rPr>
        <w:t>ionare, Regulamentului Intern si a tuturor actelor ce reglementeaz</w:t>
      </w:r>
      <w:r w:rsidR="00F309A6" w:rsidRPr="00684F2F">
        <w:rPr>
          <w:rFonts w:ascii="Times New Roman" w:hAnsi="Times New Roman" w:cs="Times New Roman"/>
          <w:sz w:val="24"/>
        </w:rPr>
        <w:t>ă</w:t>
      </w:r>
      <w:r w:rsidRPr="00684F2F">
        <w:rPr>
          <w:rFonts w:ascii="Times New Roman" w:hAnsi="Times New Roman" w:cs="Times New Roman"/>
          <w:sz w:val="24"/>
        </w:rPr>
        <w:t xml:space="preserve"> modul de organizare </w:t>
      </w:r>
      <w:r w:rsidR="00F309A6" w:rsidRPr="00684F2F">
        <w:rPr>
          <w:rFonts w:ascii="Times New Roman" w:hAnsi="Times New Roman" w:cs="Times New Roman"/>
          <w:sz w:val="24"/>
        </w:rPr>
        <w:t>ș</w:t>
      </w:r>
      <w:r w:rsidRPr="00684F2F">
        <w:rPr>
          <w:rFonts w:ascii="Times New Roman" w:hAnsi="Times New Roman" w:cs="Times New Roman"/>
          <w:sz w:val="24"/>
        </w:rPr>
        <w:t>i func</w:t>
      </w:r>
      <w:r w:rsidR="00F309A6" w:rsidRPr="00684F2F">
        <w:rPr>
          <w:rFonts w:ascii="Times New Roman" w:hAnsi="Times New Roman" w:cs="Times New Roman"/>
          <w:sz w:val="24"/>
        </w:rPr>
        <w:t>ț</w:t>
      </w:r>
      <w:r w:rsidRPr="00684F2F">
        <w:rPr>
          <w:rFonts w:ascii="Times New Roman" w:hAnsi="Times New Roman" w:cs="Times New Roman"/>
          <w:sz w:val="24"/>
        </w:rPr>
        <w:t xml:space="preserve">ionare al </w:t>
      </w:r>
      <w:r w:rsidR="00BD5CD7" w:rsidRPr="008A574D">
        <w:rPr>
          <w:rFonts w:ascii="Times New Roman" w:hAnsi="Times New Roman" w:cs="Times New Roman"/>
        </w:rPr>
        <w:t>DFMT</w:t>
      </w:r>
      <w:r w:rsidRPr="00684F2F">
        <w:rPr>
          <w:rFonts w:ascii="Times New Roman" w:hAnsi="Times New Roman" w:cs="Times New Roman"/>
          <w:sz w:val="24"/>
        </w:rPr>
        <w:t>;</w:t>
      </w:r>
    </w:p>
    <w:p w:rsidR="00B238ED" w:rsidRPr="00684F2F" w:rsidRDefault="001576F3" w:rsidP="00B238ED">
      <w:pPr>
        <w:pStyle w:val="ListParagraph"/>
        <w:numPr>
          <w:ilvl w:val="0"/>
          <w:numId w:val="3"/>
        </w:numPr>
        <w:suppressAutoHyphens/>
        <w:autoSpaceDE w:val="0"/>
        <w:autoSpaceDN w:val="0"/>
        <w:adjustRightInd w:val="0"/>
        <w:jc w:val="both"/>
        <w:rPr>
          <w:rFonts w:ascii="Times New Roman" w:hAnsi="Times New Roman" w:cs="Times New Roman"/>
          <w:sz w:val="24"/>
        </w:rPr>
      </w:pPr>
      <w:r w:rsidRPr="00684F2F">
        <w:rPr>
          <w:rFonts w:ascii="Times New Roman" w:hAnsi="Times New Roman" w:cs="Times New Roman"/>
        </w:rPr>
        <w:t xml:space="preserve">de </w:t>
      </w:r>
      <w:r w:rsidR="006271DA">
        <w:rPr>
          <w:rFonts w:ascii="Times New Roman" w:hAnsi="Times New Roman" w:cs="Times New Roman"/>
        </w:rPr>
        <w:t>respectarea normelor SSM si PSI ;</w:t>
      </w:r>
    </w:p>
    <w:p w:rsidR="00560DEC" w:rsidRPr="00BC45B9" w:rsidRDefault="00D113A7" w:rsidP="00800EE0">
      <w:pPr>
        <w:pStyle w:val="ListParagraph"/>
        <w:numPr>
          <w:ilvl w:val="0"/>
          <w:numId w:val="3"/>
        </w:numPr>
        <w:autoSpaceDE w:val="0"/>
        <w:autoSpaceDN w:val="0"/>
        <w:adjustRightInd w:val="0"/>
        <w:jc w:val="both"/>
        <w:rPr>
          <w:rFonts w:ascii="Times New Roman" w:hAnsi="Times New Roman" w:cs="Times New Roman"/>
          <w:sz w:val="24"/>
        </w:rPr>
      </w:pPr>
      <w:r w:rsidRPr="00684F2F">
        <w:rPr>
          <w:rFonts w:ascii="Times New Roman" w:hAnsi="Times New Roman" w:cs="Times New Roman"/>
          <w:sz w:val="24"/>
        </w:rPr>
        <w:t xml:space="preserve">de </w:t>
      </w:r>
      <w:r w:rsidR="00A54612" w:rsidRPr="00684F2F">
        <w:rPr>
          <w:rFonts w:ascii="Times New Roman" w:hAnsi="Times New Roman" w:cs="Times New Roman"/>
          <w:sz w:val="24"/>
        </w:rPr>
        <w:t>respectarea programului de lucru stabilit de către conducerea instituției;</w:t>
      </w:r>
    </w:p>
    <w:p w:rsidR="00560DEC" w:rsidRPr="004915B6" w:rsidRDefault="00560DEC" w:rsidP="00800EE0">
      <w:pPr>
        <w:jc w:val="both"/>
        <w:rPr>
          <w:rFonts w:ascii="Calibri" w:hAnsi="Calibri"/>
        </w:rPr>
      </w:pPr>
    </w:p>
    <w:p w:rsidR="00BF082C" w:rsidRPr="00F73C73" w:rsidRDefault="00BF082C" w:rsidP="00800EE0">
      <w:pPr>
        <w:pBdr>
          <w:top w:val="single" w:sz="4" w:space="1" w:color="auto"/>
          <w:left w:val="single" w:sz="4" w:space="4" w:color="auto"/>
          <w:bottom w:val="single" w:sz="4" w:space="1" w:color="auto"/>
          <w:right w:val="single" w:sz="4" w:space="4" w:color="auto"/>
        </w:pBdr>
        <w:shd w:val="clear" w:color="auto" w:fill="EEECE1"/>
        <w:jc w:val="center"/>
        <w:rPr>
          <w:b/>
          <w:sz w:val="32"/>
        </w:rPr>
      </w:pPr>
      <w:bookmarkStart w:id="51" w:name="_Toc378333602"/>
      <w:bookmarkStart w:id="52" w:name="_Toc378576272"/>
      <w:r w:rsidRPr="00F73C73">
        <w:rPr>
          <w:b/>
          <w:sz w:val="32"/>
        </w:rPr>
        <w:lastRenderedPageBreak/>
        <w:t>CAPITOLUL V</w:t>
      </w:r>
      <w:bookmarkEnd w:id="51"/>
      <w:bookmarkEnd w:id="52"/>
    </w:p>
    <w:p w:rsidR="00415BC5" w:rsidRDefault="00415BC5" w:rsidP="0045024F">
      <w:bookmarkStart w:id="53" w:name="_Toc378333603"/>
      <w:bookmarkStart w:id="54" w:name="_Toc378576273"/>
    </w:p>
    <w:p w:rsidR="0013013D" w:rsidRPr="00C90890" w:rsidRDefault="00BF082C" w:rsidP="00800EE0">
      <w:pPr>
        <w:pStyle w:val="Heading1"/>
        <w:spacing w:before="0" w:after="0"/>
      </w:pPr>
      <w:bookmarkStart w:id="55" w:name="_Toc385326620"/>
      <w:r w:rsidRPr="00C90890">
        <w:t>DISPOZIŢII FINALE</w:t>
      </w:r>
      <w:bookmarkEnd w:id="53"/>
      <w:bookmarkEnd w:id="54"/>
      <w:bookmarkEnd w:id="55"/>
    </w:p>
    <w:p w:rsidR="00BF082C" w:rsidRPr="004915B6" w:rsidRDefault="00BF082C" w:rsidP="0045024F">
      <w:pPr>
        <w:jc w:val="center"/>
        <w:rPr>
          <w:rFonts w:ascii="Calibri" w:hAnsi="Calibri"/>
        </w:rPr>
      </w:pPr>
    </w:p>
    <w:p w:rsidR="007A54CE" w:rsidRPr="00684F2F" w:rsidRDefault="00BF082C" w:rsidP="00EF7CFA">
      <w:pPr>
        <w:jc w:val="both"/>
      </w:pPr>
      <w:r w:rsidRPr="00684F2F">
        <w:tab/>
      </w:r>
      <w:r w:rsidR="00BD7C15" w:rsidRPr="00684F2F">
        <w:rPr>
          <w:b/>
          <w:i/>
        </w:rPr>
        <w:t>Art.3</w:t>
      </w:r>
      <w:r w:rsidR="00F20AF6" w:rsidRPr="00684F2F">
        <w:rPr>
          <w:b/>
          <w:i/>
        </w:rPr>
        <w:t>7</w:t>
      </w:r>
      <w:r w:rsidR="00BD7C15" w:rsidRPr="00684F2F">
        <w:rPr>
          <w:b/>
          <w:i/>
        </w:rPr>
        <w:t xml:space="preserve">. </w:t>
      </w:r>
      <w:r w:rsidR="007A54CE" w:rsidRPr="00684F2F">
        <w:t>În îndeplinirea atribuţiilor de serviciu prevăzute de p</w:t>
      </w:r>
      <w:r w:rsidR="00C0098C">
        <w:t>rezentul regulament, salariatii</w:t>
      </w:r>
      <w:r w:rsidR="00BD5CD7" w:rsidRPr="00684F2F">
        <w:t xml:space="preserve"> </w:t>
      </w:r>
      <w:r w:rsidR="007A54CE" w:rsidRPr="00684F2F">
        <w:t xml:space="preserve">îşi exercită competenţa </w:t>
      </w:r>
      <w:r w:rsidR="0080716C">
        <w:t>in limita mandatului primit de la conducerea DFMT.</w:t>
      </w:r>
    </w:p>
    <w:p w:rsidR="00BF082C" w:rsidRPr="00684F2F" w:rsidRDefault="00484A57" w:rsidP="00EF7CFA">
      <w:pPr>
        <w:jc w:val="both"/>
      </w:pPr>
      <w:r w:rsidRPr="00684F2F">
        <w:tab/>
      </w:r>
      <w:r w:rsidR="00BF082C" w:rsidRPr="00684F2F">
        <w:rPr>
          <w:b/>
          <w:i/>
        </w:rPr>
        <w:t>Art.</w:t>
      </w:r>
      <w:r w:rsidR="00BD7C15" w:rsidRPr="00684F2F">
        <w:rPr>
          <w:b/>
          <w:i/>
        </w:rPr>
        <w:t>3</w:t>
      </w:r>
      <w:r w:rsidR="00F20AF6" w:rsidRPr="00684F2F">
        <w:rPr>
          <w:b/>
          <w:i/>
        </w:rPr>
        <w:t>8</w:t>
      </w:r>
      <w:r w:rsidR="00975C46" w:rsidRPr="00684F2F">
        <w:rPr>
          <w:b/>
          <w:i/>
        </w:rPr>
        <w:t xml:space="preserve"> </w:t>
      </w:r>
      <w:r w:rsidR="00BF082C" w:rsidRPr="00684F2F">
        <w:t xml:space="preserve"> Toate </w:t>
      </w:r>
      <w:r w:rsidR="004A1C1E">
        <w:t xml:space="preserve">structurile functionale </w:t>
      </w:r>
      <w:r w:rsidR="00BF082C" w:rsidRPr="00684F2F">
        <w:t xml:space="preserve">şi personalul din cadrul </w:t>
      </w:r>
      <w:r w:rsidR="00BD5CD7" w:rsidRPr="008A574D">
        <w:t>DFMT</w:t>
      </w:r>
      <w:r w:rsidR="00BD5CD7" w:rsidRPr="00684F2F">
        <w:t xml:space="preserve"> </w:t>
      </w:r>
      <w:r w:rsidR="00BF082C" w:rsidRPr="00684F2F">
        <w:t>au obligaţia:</w:t>
      </w:r>
    </w:p>
    <w:p w:rsidR="00BF082C" w:rsidRPr="00684F2F" w:rsidRDefault="00BF082C" w:rsidP="00EF7CFA">
      <w:pPr>
        <w:numPr>
          <w:ilvl w:val="1"/>
          <w:numId w:val="1"/>
        </w:numPr>
        <w:jc w:val="both"/>
      </w:pPr>
      <w:r w:rsidRPr="00684F2F">
        <w:t xml:space="preserve">să asigure realizarea la timp şi de calitate a tuturor sarcinilor stabilite de conducerea </w:t>
      </w:r>
      <w:r w:rsidR="00BD5CD7" w:rsidRPr="008A574D">
        <w:t>DFMT</w:t>
      </w:r>
      <w:r w:rsidRPr="00684F2F">
        <w:t>;</w:t>
      </w:r>
    </w:p>
    <w:p w:rsidR="00BF082C" w:rsidRPr="00684F2F" w:rsidRDefault="00BF082C" w:rsidP="00EF7CFA">
      <w:pPr>
        <w:numPr>
          <w:ilvl w:val="1"/>
          <w:numId w:val="1"/>
        </w:numPr>
        <w:jc w:val="both"/>
      </w:pPr>
      <w:r w:rsidRPr="00684F2F">
        <w:t xml:space="preserve">să manifeste fermitate în aplicarea legilor şi solicitudine faţă de organele centrale sau locale cu care colaborează sau care cer sprijin în rezolvarea unor probleme din domeniile de activitate ale </w:t>
      </w:r>
      <w:r w:rsidR="00BD5CD7" w:rsidRPr="008A574D">
        <w:t>DFMT</w:t>
      </w:r>
      <w:r w:rsidRPr="00684F2F">
        <w:t>;</w:t>
      </w:r>
    </w:p>
    <w:p w:rsidR="00BF082C" w:rsidRPr="00684F2F" w:rsidRDefault="00BF082C" w:rsidP="00EF7CFA">
      <w:pPr>
        <w:numPr>
          <w:ilvl w:val="1"/>
          <w:numId w:val="1"/>
        </w:numPr>
        <w:jc w:val="both"/>
      </w:pPr>
      <w:r w:rsidRPr="00684F2F">
        <w:t xml:space="preserve">să manifeste solicitudine faţă de toţi cetăţenii care se adresează </w:t>
      </w:r>
      <w:r w:rsidR="00BD5CD7" w:rsidRPr="008A574D">
        <w:t>DFMT</w:t>
      </w:r>
      <w:r w:rsidR="00BD5CD7" w:rsidRPr="00684F2F">
        <w:t xml:space="preserve"> </w:t>
      </w:r>
      <w:r w:rsidRPr="00684F2F">
        <w:t>prin audienţe, cereri, sesizări sau reclamaţii în vederea rezolvării acestora potrivit dispoziţiilor legale în vigoare;</w:t>
      </w:r>
    </w:p>
    <w:p w:rsidR="0013013D" w:rsidRPr="00684F2F" w:rsidRDefault="00BF082C" w:rsidP="00EF7CFA">
      <w:pPr>
        <w:numPr>
          <w:ilvl w:val="1"/>
          <w:numId w:val="1"/>
        </w:numPr>
        <w:jc w:val="both"/>
      </w:pPr>
      <w:r w:rsidRPr="00684F2F">
        <w:t xml:space="preserve">să nu divulge datele sau informaţiile la care a avut acces decât în condiţiile legii. </w:t>
      </w:r>
    </w:p>
    <w:p w:rsidR="007A54CE" w:rsidRPr="00684F2F" w:rsidRDefault="007A54CE" w:rsidP="00EF7CFA">
      <w:pPr>
        <w:jc w:val="both"/>
      </w:pPr>
      <w:r w:rsidRPr="00684F2F">
        <w:tab/>
      </w:r>
      <w:r w:rsidR="00BD7C15" w:rsidRPr="00684F2F">
        <w:rPr>
          <w:b/>
          <w:i/>
        </w:rPr>
        <w:t>Art.3</w:t>
      </w:r>
      <w:r w:rsidR="00F20AF6" w:rsidRPr="00684F2F">
        <w:rPr>
          <w:b/>
          <w:i/>
        </w:rPr>
        <w:t>9</w:t>
      </w:r>
      <w:r w:rsidR="00BD7C15" w:rsidRPr="00684F2F">
        <w:rPr>
          <w:b/>
          <w:i/>
        </w:rPr>
        <w:t>.</w:t>
      </w:r>
      <w:r w:rsidRPr="00684F2F">
        <w:t xml:space="preserve"> Pentru reprezentarea propriilor interese în relaţiile cu administraţia publică şi instituţiile/autorităţile statului, funcţionarii publici şi personalul contractual se pot asocia în condiţiile legii.</w:t>
      </w:r>
    </w:p>
    <w:p w:rsidR="00BF082C" w:rsidRPr="00684F2F" w:rsidRDefault="004D5BCB" w:rsidP="00EF7CFA">
      <w:pPr>
        <w:ind w:left="142" w:firstLine="578"/>
        <w:jc w:val="both"/>
      </w:pPr>
      <w:r w:rsidRPr="00684F2F">
        <w:rPr>
          <w:b/>
          <w:i/>
        </w:rPr>
        <w:t xml:space="preserve">Art. </w:t>
      </w:r>
      <w:r w:rsidR="00F20AF6" w:rsidRPr="00684F2F">
        <w:rPr>
          <w:b/>
          <w:i/>
        </w:rPr>
        <w:t>40</w:t>
      </w:r>
      <w:r w:rsidR="002E37B2" w:rsidRPr="00684F2F">
        <w:rPr>
          <w:b/>
          <w:i/>
        </w:rPr>
        <w:t>.</w:t>
      </w:r>
      <w:r w:rsidR="00BD7C15" w:rsidRPr="00684F2F">
        <w:rPr>
          <w:b/>
          <w:i/>
        </w:rPr>
        <w:t xml:space="preserve"> </w:t>
      </w:r>
      <w:r w:rsidR="00BF082C" w:rsidRPr="00684F2F">
        <w:t xml:space="preserve">Atribuţiile stabilite prin prezentul Regulament de </w:t>
      </w:r>
      <w:r w:rsidR="004A1C1E">
        <w:t>O</w:t>
      </w:r>
      <w:r w:rsidR="00BF082C" w:rsidRPr="00684F2F">
        <w:t xml:space="preserve">rganizare şi </w:t>
      </w:r>
      <w:r w:rsidR="004A1C1E">
        <w:t>F</w:t>
      </w:r>
      <w:r w:rsidR="00BF082C" w:rsidRPr="00684F2F">
        <w:t xml:space="preserve">uncţionare al </w:t>
      </w:r>
      <w:r w:rsidR="00BD5CD7" w:rsidRPr="008A574D">
        <w:t>DFMT</w:t>
      </w:r>
      <w:r w:rsidR="00BD5CD7" w:rsidRPr="00684F2F">
        <w:t xml:space="preserve"> </w:t>
      </w:r>
      <w:r w:rsidR="00BF082C" w:rsidRPr="00684F2F">
        <w:t>se detaliază pentru fiecare post din structura organizatorică prin Fişa postului.</w:t>
      </w:r>
    </w:p>
    <w:p w:rsidR="00BF082C" w:rsidRPr="00684F2F" w:rsidRDefault="00BF082C" w:rsidP="00EF7CFA">
      <w:pPr>
        <w:numPr>
          <w:ilvl w:val="1"/>
          <w:numId w:val="2"/>
        </w:numPr>
        <w:jc w:val="both"/>
      </w:pPr>
      <w:r w:rsidRPr="00684F2F">
        <w:t xml:space="preserve">Obligativitatea întocmirii fişelor de post revine conducătorilor ierarhici ai structurilor pe care aceştia le coordonează. </w:t>
      </w:r>
    </w:p>
    <w:p w:rsidR="00BF082C" w:rsidRPr="00684F2F" w:rsidRDefault="00BF082C" w:rsidP="00EF7CFA">
      <w:pPr>
        <w:numPr>
          <w:ilvl w:val="1"/>
          <w:numId w:val="2"/>
        </w:numPr>
        <w:jc w:val="both"/>
      </w:pPr>
      <w:r w:rsidRPr="00684F2F">
        <w:t>Fişele posturilor vor fi elaborate sau modificate după caz, în conformitate cu prevederile prezentului Regulament</w:t>
      </w:r>
      <w:r w:rsidR="004D5BCB" w:rsidRPr="00684F2F">
        <w:t>, în termen de 30 de zile de la data intrării în vigoare a acestuia.</w:t>
      </w:r>
    </w:p>
    <w:p w:rsidR="004D5BCB" w:rsidRPr="00684F2F" w:rsidRDefault="004D5BCB" w:rsidP="00EF7CFA">
      <w:pPr>
        <w:numPr>
          <w:ilvl w:val="1"/>
          <w:numId w:val="2"/>
        </w:numPr>
        <w:jc w:val="both"/>
      </w:pPr>
      <w:r w:rsidRPr="00684F2F">
        <w:t>În cazul modificării prezentului Regulament, fişele posturilor se vor actualiza corespunzăto</w:t>
      </w:r>
      <w:r w:rsidR="005B7CE8">
        <w:t>r în termen de 30 de zile de la</w:t>
      </w:r>
      <w:r w:rsidRPr="00684F2F">
        <w:t xml:space="preserve"> data modificării.</w:t>
      </w:r>
    </w:p>
    <w:p w:rsidR="00905FE8" w:rsidRPr="00684F2F" w:rsidRDefault="00766498" w:rsidP="00EF7CFA">
      <w:pPr>
        <w:numPr>
          <w:ilvl w:val="1"/>
          <w:numId w:val="2"/>
        </w:numPr>
        <w:jc w:val="both"/>
      </w:pPr>
      <w:r w:rsidRPr="00684F2F">
        <w:rPr>
          <w:rFonts w:eastAsia="Calibri"/>
        </w:rPr>
        <w:t>Personalul</w:t>
      </w:r>
      <w:r w:rsidR="00DE1F73" w:rsidRPr="00684F2F">
        <w:rPr>
          <w:rFonts w:eastAsia="Calibri"/>
        </w:rPr>
        <w:t xml:space="preserve"> din cadrul DFMT </w:t>
      </w:r>
      <w:r w:rsidR="00905FE8" w:rsidRPr="00684F2F">
        <w:rPr>
          <w:rFonts w:eastAsia="Calibri"/>
        </w:rPr>
        <w:t>semnalează condu</w:t>
      </w:r>
      <w:r w:rsidR="00DE1F73" w:rsidRPr="00684F2F">
        <w:rPr>
          <w:rFonts w:eastAsia="Calibri"/>
        </w:rPr>
        <w:t>cerii instituţiei orice problemă</w:t>
      </w:r>
      <w:r w:rsidR="00905FE8" w:rsidRPr="00684F2F">
        <w:rPr>
          <w:rFonts w:eastAsia="Calibri"/>
        </w:rPr>
        <w:t xml:space="preserve"> deosebit</w:t>
      </w:r>
      <w:r w:rsidR="00DE1F73" w:rsidRPr="00684F2F">
        <w:rPr>
          <w:rFonts w:eastAsia="Calibri"/>
        </w:rPr>
        <w:t>ă</w:t>
      </w:r>
      <w:r w:rsidR="00905FE8" w:rsidRPr="00684F2F">
        <w:rPr>
          <w:rFonts w:eastAsia="Calibri"/>
        </w:rPr>
        <w:t xml:space="preserve"> legat</w:t>
      </w:r>
      <w:r w:rsidR="00DE1F73" w:rsidRPr="00684F2F">
        <w:rPr>
          <w:rFonts w:eastAsia="Calibri"/>
        </w:rPr>
        <w:t>ă</w:t>
      </w:r>
      <w:r w:rsidR="00905FE8" w:rsidRPr="00684F2F">
        <w:rPr>
          <w:rFonts w:eastAsia="Calibri"/>
        </w:rPr>
        <w:t xml:space="preserve"> de activitatea acesteia, despre care ia cunoştinţă în timpul îndeplinirii sarcinilor sau în afara acestora, chiar dacă nu vizează direct domeniul în care ar</w:t>
      </w:r>
      <w:r w:rsidR="00A26042">
        <w:rPr>
          <w:rFonts w:eastAsia="Calibri"/>
        </w:rPr>
        <w:t>e atributii si responsabilităţi.</w:t>
      </w:r>
    </w:p>
    <w:p w:rsidR="004D5BCB" w:rsidRPr="00684F2F" w:rsidRDefault="004D5BCB" w:rsidP="00EF7CFA">
      <w:pPr>
        <w:ind w:left="360" w:firstLine="360"/>
        <w:jc w:val="both"/>
      </w:pPr>
      <w:r w:rsidRPr="00684F2F">
        <w:rPr>
          <w:b/>
          <w:i/>
        </w:rPr>
        <w:t>Art.</w:t>
      </w:r>
      <w:r w:rsidR="00F20AF6" w:rsidRPr="00684F2F">
        <w:rPr>
          <w:b/>
          <w:i/>
        </w:rPr>
        <w:t>41</w:t>
      </w:r>
      <w:r w:rsidR="002E37B2" w:rsidRPr="00684F2F">
        <w:rPr>
          <w:b/>
          <w:i/>
        </w:rPr>
        <w:t>.</w:t>
      </w:r>
      <w:r w:rsidR="00BD7C15" w:rsidRPr="00684F2F">
        <w:rPr>
          <w:b/>
          <w:i/>
        </w:rPr>
        <w:t xml:space="preserve"> </w:t>
      </w:r>
      <w:r w:rsidRPr="00684F2F">
        <w:t xml:space="preserve">Prevederile prezentului Regulament se completează cu orice alte dispoziţii legale care privesc organizarea, funcţionarea şi atribuţiile </w:t>
      </w:r>
      <w:r w:rsidR="00BD5CD7" w:rsidRPr="008A574D">
        <w:t>DFMT</w:t>
      </w:r>
      <w:r w:rsidR="004821FB">
        <w:t>.</w:t>
      </w:r>
    </w:p>
    <w:p w:rsidR="004D5BCB" w:rsidRPr="00684F2F" w:rsidRDefault="004D5BCB" w:rsidP="00EF7CFA">
      <w:pPr>
        <w:ind w:left="360"/>
        <w:jc w:val="both"/>
      </w:pPr>
      <w:r w:rsidRPr="00684F2F">
        <w:tab/>
      </w:r>
      <w:r w:rsidRPr="00684F2F">
        <w:rPr>
          <w:b/>
          <w:i/>
        </w:rPr>
        <w:t>Art.</w:t>
      </w:r>
      <w:r w:rsidR="00F20AF6" w:rsidRPr="00684F2F">
        <w:rPr>
          <w:b/>
          <w:i/>
        </w:rPr>
        <w:t>4</w:t>
      </w:r>
      <w:r w:rsidR="00494194">
        <w:rPr>
          <w:b/>
          <w:i/>
        </w:rPr>
        <w:t>2</w:t>
      </w:r>
      <w:r w:rsidR="002E37B2" w:rsidRPr="00684F2F">
        <w:rPr>
          <w:b/>
          <w:i/>
        </w:rPr>
        <w:t>.</w:t>
      </w:r>
      <w:r w:rsidR="00BD7C15" w:rsidRPr="00684F2F">
        <w:rPr>
          <w:b/>
          <w:i/>
        </w:rPr>
        <w:t xml:space="preserve"> </w:t>
      </w:r>
      <w:r w:rsidRPr="00684F2F">
        <w:t xml:space="preserve">Prezentul Regulament intră în vigoare </w:t>
      </w:r>
      <w:r w:rsidR="00512E31">
        <w:t xml:space="preserve">si produce efecte </w:t>
      </w:r>
      <w:r w:rsidRPr="00684F2F">
        <w:t>de la data aprobării sale prin Hotărârea Consiliului Local al Municipiului Timişoara</w:t>
      </w:r>
      <w:r w:rsidR="00512E31">
        <w:t>.</w:t>
      </w:r>
    </w:p>
    <w:p w:rsidR="004D5BCB" w:rsidRPr="00684F2F" w:rsidRDefault="004D5BCB" w:rsidP="00EF7CFA">
      <w:pPr>
        <w:ind w:left="360"/>
        <w:jc w:val="both"/>
      </w:pPr>
      <w:r w:rsidRPr="00684F2F">
        <w:tab/>
      </w:r>
      <w:r w:rsidRPr="00684F2F">
        <w:rPr>
          <w:b/>
          <w:i/>
        </w:rPr>
        <w:t>Art.</w:t>
      </w:r>
      <w:r w:rsidR="00F20AF6" w:rsidRPr="00684F2F">
        <w:rPr>
          <w:b/>
          <w:i/>
        </w:rPr>
        <w:t>4</w:t>
      </w:r>
      <w:r w:rsidR="00494194">
        <w:rPr>
          <w:b/>
          <w:i/>
        </w:rPr>
        <w:t>3</w:t>
      </w:r>
      <w:r w:rsidR="002E37B2" w:rsidRPr="00684F2F">
        <w:rPr>
          <w:b/>
          <w:i/>
        </w:rPr>
        <w:t>.</w:t>
      </w:r>
      <w:r w:rsidR="00BD7C15" w:rsidRPr="00684F2F">
        <w:rPr>
          <w:b/>
          <w:i/>
        </w:rPr>
        <w:t xml:space="preserve"> </w:t>
      </w:r>
      <w:r w:rsidRPr="00684F2F">
        <w:t xml:space="preserve">La data intrării în vigoare </w:t>
      </w:r>
      <w:r w:rsidR="00494194">
        <w:t xml:space="preserve">a </w:t>
      </w:r>
      <w:r w:rsidRPr="00684F2F">
        <w:t xml:space="preserve">prezentului Regulament, se </w:t>
      </w:r>
      <w:r w:rsidR="00512E31">
        <w:t>revoca</w:t>
      </w:r>
      <w:r w:rsidRPr="00684F2F">
        <w:t xml:space="preserve"> orice alte dispoziţii contrare.</w:t>
      </w:r>
    </w:p>
    <w:p w:rsidR="00FC38C2" w:rsidRDefault="00FC38C2" w:rsidP="00EF7CFA">
      <w:pPr>
        <w:ind w:left="360"/>
        <w:jc w:val="both"/>
        <w:rPr>
          <w:rFonts w:ascii="Calibri" w:hAnsi="Calibri"/>
        </w:rPr>
      </w:pPr>
    </w:p>
    <w:p w:rsidR="0093307C" w:rsidRDefault="0093307C" w:rsidP="00EF7CFA">
      <w:pPr>
        <w:ind w:left="360"/>
        <w:jc w:val="both"/>
        <w:rPr>
          <w:rFonts w:ascii="Calibri" w:hAnsi="Calibri"/>
        </w:rPr>
      </w:pPr>
    </w:p>
    <w:p w:rsidR="0093307C" w:rsidRPr="00832F13" w:rsidRDefault="00832F13" w:rsidP="00832F13">
      <w:pPr>
        <w:ind w:left="360"/>
        <w:jc w:val="both"/>
      </w:pPr>
      <w:r w:rsidRPr="00832F13">
        <w:t>Director Executiv,                                                                         Compartiment Resurse Umane,</w:t>
      </w:r>
    </w:p>
    <w:p w:rsidR="00832F13" w:rsidRPr="00832F13" w:rsidRDefault="00832F13" w:rsidP="00832F13">
      <w:pPr>
        <w:ind w:left="360"/>
        <w:jc w:val="both"/>
      </w:pPr>
      <w:r w:rsidRPr="00832F13">
        <w:t>Ec. Adrian Bodo                                                                                    Ec. Paun Floare</w:t>
      </w:r>
    </w:p>
    <w:p w:rsidR="00832F13" w:rsidRPr="00832F13" w:rsidRDefault="00832F13" w:rsidP="00800EE0">
      <w:pPr>
        <w:ind w:left="360"/>
        <w:jc w:val="both"/>
      </w:pPr>
    </w:p>
    <w:p w:rsidR="00FC38C2" w:rsidRPr="00832F13" w:rsidRDefault="00FC38C2" w:rsidP="00800EE0">
      <w:pPr>
        <w:ind w:left="360"/>
        <w:jc w:val="both"/>
      </w:pPr>
    </w:p>
    <w:p w:rsidR="00FC38C2" w:rsidRDefault="004F1BB8" w:rsidP="00E83349">
      <w:pPr>
        <w:ind w:left="360"/>
        <w:jc w:val="center"/>
        <w:rPr>
          <w:rFonts w:ascii="Calibri" w:hAnsi="Calibri"/>
        </w:rPr>
      </w:pPr>
      <w:r w:rsidRPr="004F1BB8">
        <w:rPr>
          <w:rFonts w:ascii="Calibri" w:hAnsi="Calibri"/>
          <w:noProof/>
          <w:lang w:val="en-US" w:eastAsia="en-US"/>
        </w:rPr>
        <w:drawing>
          <wp:inline distT="0" distB="0" distL="0" distR="0">
            <wp:extent cx="2038350" cy="4000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038350" cy="400050"/>
                    </a:xfrm>
                    <a:prstGeom prst="rect">
                      <a:avLst/>
                    </a:prstGeom>
                    <a:noFill/>
                    <a:ln w="9525">
                      <a:noFill/>
                      <a:miter lim="800000"/>
                      <a:headEnd/>
                      <a:tailEnd/>
                    </a:ln>
                  </pic:spPr>
                </pic:pic>
              </a:graphicData>
            </a:graphic>
          </wp:inline>
        </w:drawing>
      </w:r>
    </w:p>
    <w:p w:rsidR="00FC38C2" w:rsidRDefault="004F1BB8" w:rsidP="004F1BB8">
      <w:pPr>
        <w:tabs>
          <w:tab w:val="left" w:pos="4020"/>
        </w:tabs>
        <w:ind w:left="360"/>
        <w:jc w:val="both"/>
        <w:rPr>
          <w:rFonts w:ascii="Calibri" w:hAnsi="Calibri"/>
        </w:rPr>
      </w:pPr>
      <w:r>
        <w:rPr>
          <w:rFonts w:ascii="Calibri" w:hAnsi="Calibri"/>
        </w:rPr>
        <w:tab/>
        <w:t xml:space="preserve">      </w:t>
      </w:r>
    </w:p>
    <w:p w:rsidR="00FC38C2" w:rsidRPr="004915B6" w:rsidRDefault="00FC38C2" w:rsidP="00FC38C2">
      <w:pPr>
        <w:ind w:left="360"/>
        <w:jc w:val="both"/>
        <w:rPr>
          <w:rFonts w:ascii="Calibri" w:hAnsi="Calibri"/>
        </w:rPr>
      </w:pPr>
      <w:r>
        <w:rPr>
          <w:rFonts w:ascii="Calibri" w:hAnsi="Calibri"/>
        </w:rPr>
        <w:t xml:space="preserve">                                                     </w:t>
      </w:r>
    </w:p>
    <w:sectPr w:rsidR="00FC38C2" w:rsidRPr="004915B6" w:rsidSect="008828DA">
      <w:headerReference w:type="default" r:id="rId9"/>
      <w:footerReference w:type="even" r:id="rId10"/>
      <w:footerReference w:type="default" r:id="rId11"/>
      <w:pgSz w:w="11907" w:h="16840" w:code="9"/>
      <w:pgMar w:top="360" w:right="567" w:bottom="360" w:left="1276" w:header="142" w:footer="2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191" w:rsidRDefault="00897191">
      <w:r>
        <w:separator/>
      </w:r>
    </w:p>
  </w:endnote>
  <w:endnote w:type="continuationSeparator" w:id="1">
    <w:p w:rsidR="00897191" w:rsidRDefault="00897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37" w:rsidRDefault="00CA0F04" w:rsidP="00672B88">
    <w:pPr>
      <w:pStyle w:val="Footer"/>
      <w:framePr w:wrap="around" w:vAnchor="text" w:hAnchor="margin" w:xAlign="right" w:y="1"/>
      <w:rPr>
        <w:rStyle w:val="PageNumber"/>
      </w:rPr>
    </w:pPr>
    <w:r>
      <w:rPr>
        <w:rStyle w:val="PageNumber"/>
      </w:rPr>
      <w:fldChar w:fldCharType="begin"/>
    </w:r>
    <w:r w:rsidR="00112737">
      <w:rPr>
        <w:rStyle w:val="PageNumber"/>
      </w:rPr>
      <w:instrText xml:space="preserve">PAGE  </w:instrText>
    </w:r>
    <w:r>
      <w:rPr>
        <w:rStyle w:val="PageNumber"/>
      </w:rPr>
      <w:fldChar w:fldCharType="end"/>
    </w:r>
  </w:p>
  <w:p w:rsidR="00112737" w:rsidRDefault="00112737" w:rsidP="005E69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37" w:rsidRDefault="00CA0F04" w:rsidP="00672B88">
    <w:pPr>
      <w:pStyle w:val="Footer"/>
      <w:framePr w:wrap="around" w:vAnchor="text" w:hAnchor="margin" w:xAlign="right" w:y="1"/>
      <w:rPr>
        <w:rStyle w:val="PageNumber"/>
      </w:rPr>
    </w:pPr>
    <w:r>
      <w:rPr>
        <w:rStyle w:val="PageNumber"/>
      </w:rPr>
      <w:fldChar w:fldCharType="begin"/>
    </w:r>
    <w:r w:rsidR="00112737">
      <w:rPr>
        <w:rStyle w:val="PageNumber"/>
      </w:rPr>
      <w:instrText xml:space="preserve">PAGE  </w:instrText>
    </w:r>
    <w:r>
      <w:rPr>
        <w:rStyle w:val="PageNumber"/>
      </w:rPr>
      <w:fldChar w:fldCharType="separate"/>
    </w:r>
    <w:r w:rsidR="00F13C3E">
      <w:rPr>
        <w:rStyle w:val="PageNumber"/>
        <w:noProof/>
      </w:rPr>
      <w:t>4</w:t>
    </w:r>
    <w:r>
      <w:rPr>
        <w:rStyle w:val="PageNumber"/>
      </w:rPr>
      <w:fldChar w:fldCharType="end"/>
    </w:r>
  </w:p>
  <w:p w:rsidR="00112737" w:rsidRDefault="00112737" w:rsidP="005E699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191" w:rsidRDefault="00897191">
      <w:r>
        <w:separator/>
      </w:r>
    </w:p>
  </w:footnote>
  <w:footnote w:type="continuationSeparator" w:id="1">
    <w:p w:rsidR="00897191" w:rsidRDefault="00897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37" w:rsidRDefault="00112737">
    <w:pPr>
      <w:pStyle w:val="Header"/>
    </w:pPr>
  </w:p>
  <w:tbl>
    <w:tblPr>
      <w:tblW w:w="9923" w:type="dxa"/>
      <w:tblInd w:w="250" w:type="dxa"/>
      <w:tblLook w:val="0000"/>
    </w:tblPr>
    <w:tblGrid>
      <w:gridCol w:w="1701"/>
      <w:gridCol w:w="6379"/>
      <w:gridCol w:w="1843"/>
    </w:tblGrid>
    <w:tr w:rsidR="00112737" w:rsidRPr="00C95272">
      <w:trPr>
        <w:trHeight w:val="1837"/>
      </w:trPr>
      <w:tc>
        <w:tcPr>
          <w:tcW w:w="1701" w:type="dxa"/>
          <w:tcBorders>
            <w:top w:val="single" w:sz="4" w:space="0" w:color="auto"/>
            <w:left w:val="single" w:sz="4" w:space="0" w:color="auto"/>
            <w:bottom w:val="single" w:sz="4" w:space="0" w:color="auto"/>
            <w:right w:val="single" w:sz="4" w:space="0" w:color="auto"/>
          </w:tcBorders>
        </w:tcPr>
        <w:p w:rsidR="00112737" w:rsidRPr="00C95272" w:rsidRDefault="00112737" w:rsidP="000E5A64">
          <w:pPr>
            <w:jc w:val="center"/>
          </w:pPr>
          <w:r>
            <w:rPr>
              <w:noProof/>
              <w:sz w:val="16"/>
              <w:szCs w:val="16"/>
              <w:lang w:val="en-US" w:eastAsia="en-US"/>
            </w:rPr>
            <w:drawing>
              <wp:anchor distT="0" distB="0" distL="114300" distR="114300" simplePos="0" relativeHeight="251658240" behindDoc="0" locked="0" layoutInCell="1" allowOverlap="1">
                <wp:simplePos x="0" y="0"/>
                <wp:positionH relativeFrom="column">
                  <wp:posOffset>67945</wp:posOffset>
                </wp:positionH>
                <wp:positionV relativeFrom="paragraph">
                  <wp:posOffset>59055</wp:posOffset>
                </wp:positionV>
                <wp:extent cx="809625" cy="907415"/>
                <wp:effectExtent l="19050" t="0" r="9525" b="0"/>
                <wp:wrapSquare wrapText="bothSides"/>
                <wp:docPr id="3" name="Picture 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pic:cNvPicPr>
                          <a:picLocks noChangeAspect="1" noChangeArrowheads="1"/>
                        </pic:cNvPicPr>
                      </pic:nvPicPr>
                      <pic:blipFill>
                        <a:blip r:embed="rId1"/>
                        <a:srcRect/>
                        <a:stretch>
                          <a:fillRect/>
                        </a:stretch>
                      </pic:blipFill>
                      <pic:spPr bwMode="auto">
                        <a:xfrm>
                          <a:off x="0" y="0"/>
                          <a:ext cx="809625" cy="907415"/>
                        </a:xfrm>
                        <a:prstGeom prst="rect">
                          <a:avLst/>
                        </a:prstGeom>
                        <a:noFill/>
                        <a:ln w="9525">
                          <a:noFill/>
                          <a:miter lim="800000"/>
                          <a:headEnd/>
                          <a:tailEnd/>
                        </a:ln>
                      </pic:spPr>
                    </pic:pic>
                  </a:graphicData>
                </a:graphic>
              </wp:anchor>
            </w:drawing>
          </w:r>
        </w:p>
      </w:tc>
      <w:tc>
        <w:tcPr>
          <w:tcW w:w="6379" w:type="dxa"/>
          <w:tcBorders>
            <w:top w:val="single" w:sz="4" w:space="0" w:color="auto"/>
            <w:left w:val="single" w:sz="4" w:space="0" w:color="auto"/>
            <w:bottom w:val="single" w:sz="4" w:space="0" w:color="auto"/>
            <w:right w:val="single" w:sz="4" w:space="0" w:color="auto"/>
          </w:tcBorders>
        </w:tcPr>
        <w:p w:rsidR="00112737" w:rsidRPr="00C95272" w:rsidRDefault="00112737" w:rsidP="000E5A64">
          <w:pPr>
            <w:jc w:val="center"/>
            <w:rPr>
              <w:rFonts w:ascii="Arial Black" w:hAnsi="Arial Black"/>
              <w:b/>
            </w:rPr>
          </w:pPr>
          <w:r w:rsidRPr="00C95272">
            <w:rPr>
              <w:rFonts w:ascii="Arial Black" w:hAnsi="Arial Black"/>
              <w:b/>
            </w:rPr>
            <w:t>R O M Â N I A</w:t>
          </w:r>
        </w:p>
        <w:p w:rsidR="00112737" w:rsidRPr="00C95272" w:rsidRDefault="00112737" w:rsidP="000E5A64">
          <w:pPr>
            <w:jc w:val="center"/>
            <w:rPr>
              <w:rFonts w:ascii="Arial" w:hAnsi="Arial" w:cs="Arial"/>
              <w:b/>
            </w:rPr>
          </w:pPr>
          <w:r w:rsidRPr="00C95272">
            <w:rPr>
              <w:rFonts w:ascii="Arial" w:hAnsi="Arial" w:cs="Arial"/>
              <w:b/>
            </w:rPr>
            <w:t>Județul Timiș</w:t>
          </w:r>
        </w:p>
        <w:p w:rsidR="00112737" w:rsidRPr="00C95272" w:rsidRDefault="00112737" w:rsidP="000E5A64">
          <w:pPr>
            <w:jc w:val="center"/>
            <w:rPr>
              <w:rFonts w:ascii="Arial" w:hAnsi="Arial" w:cs="Arial"/>
              <w:b/>
            </w:rPr>
          </w:pPr>
          <w:r w:rsidRPr="00C95272">
            <w:rPr>
              <w:rFonts w:ascii="Arial" w:hAnsi="Arial" w:cs="Arial"/>
              <w:b/>
            </w:rPr>
            <w:t>Municipiul Timișoara</w:t>
          </w:r>
        </w:p>
        <w:p w:rsidR="00112737" w:rsidRPr="00C95272" w:rsidRDefault="00112737" w:rsidP="000E5A64">
          <w:pPr>
            <w:jc w:val="center"/>
            <w:rPr>
              <w:rFonts w:ascii="Arial" w:hAnsi="Arial" w:cs="Arial"/>
            </w:rPr>
          </w:pPr>
          <w:r w:rsidRPr="00C95272">
            <w:rPr>
              <w:rFonts w:ascii="Arial" w:hAnsi="Arial" w:cs="Arial"/>
              <w:sz w:val="22"/>
              <w:szCs w:val="22"/>
            </w:rPr>
            <w:t>Direcția Fiscală a Municipiului Timișoara</w:t>
          </w:r>
        </w:p>
        <w:p w:rsidR="00112737" w:rsidRPr="00C95272" w:rsidRDefault="00112737" w:rsidP="000E5A64">
          <w:pPr>
            <w:jc w:val="center"/>
            <w:rPr>
              <w:b/>
              <w:bCs/>
              <w:sz w:val="20"/>
              <w:szCs w:val="20"/>
            </w:rPr>
          </w:pPr>
          <w:r w:rsidRPr="00C95272">
            <w:rPr>
              <w:b/>
              <w:bCs/>
              <w:sz w:val="20"/>
              <w:szCs w:val="20"/>
            </w:rPr>
            <w:t xml:space="preserve">Timisoara, B-dul Mihai Eminescu, nr. 2B, C.I.F. </w:t>
          </w:r>
          <w:r w:rsidRPr="00F8257B">
            <w:rPr>
              <w:b/>
              <w:bCs/>
              <w:color w:val="FF0000"/>
              <w:sz w:val="20"/>
              <w:szCs w:val="20"/>
            </w:rPr>
            <w:t>21666630,</w:t>
          </w:r>
        </w:p>
        <w:p w:rsidR="00112737" w:rsidRPr="00C95272" w:rsidRDefault="00112737" w:rsidP="000E5A64">
          <w:pPr>
            <w:jc w:val="center"/>
            <w:rPr>
              <w:rFonts w:ascii="Arial" w:hAnsi="Arial" w:cs="Arial"/>
              <w:sz w:val="36"/>
            </w:rPr>
          </w:pPr>
          <w:r w:rsidRPr="00C95272">
            <w:rPr>
              <w:b/>
              <w:bCs/>
              <w:sz w:val="20"/>
              <w:szCs w:val="20"/>
            </w:rPr>
            <w:t xml:space="preserve">Tel. 0256-408100, fax. 0256-408191, </w:t>
          </w:r>
          <w:hyperlink r:id="rId2" w:history="1">
            <w:r w:rsidRPr="00C95272">
              <w:rPr>
                <w:rStyle w:val="Hyperlink"/>
                <w:b/>
                <w:bCs/>
                <w:sz w:val="20"/>
                <w:szCs w:val="20"/>
              </w:rPr>
              <w:t>www.dfmt.ro</w:t>
            </w:r>
          </w:hyperlink>
        </w:p>
      </w:tc>
      <w:tc>
        <w:tcPr>
          <w:tcW w:w="1843" w:type="dxa"/>
          <w:tcBorders>
            <w:top w:val="single" w:sz="4" w:space="0" w:color="auto"/>
            <w:left w:val="single" w:sz="4" w:space="0" w:color="auto"/>
            <w:bottom w:val="single" w:sz="4" w:space="0" w:color="auto"/>
            <w:right w:val="single" w:sz="4" w:space="0" w:color="auto"/>
          </w:tcBorders>
        </w:tcPr>
        <w:p w:rsidR="00112737" w:rsidRPr="00C95272" w:rsidRDefault="00CA0F04" w:rsidP="000E5A64">
          <w:r w:rsidRPr="00CA0F04">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2.6pt;margin-top:17.65pt;width:54pt;height:50.25pt;z-index:251657216;mso-position-horizontal-relative:text;mso-position-vertical-relative:text" fillcolor="yellow" strokeweight="1pt">
                <v:shadow on="t"/>
                <v:textpath style="font-family:&quot;Arial Black&quot;;font-style:italic;v-text-kern:t" trim="t" fitpath="t" string="DFMT"/>
              </v:shape>
            </w:pict>
          </w:r>
        </w:p>
      </w:tc>
    </w:tr>
  </w:tbl>
  <w:p w:rsidR="00112737" w:rsidRDefault="001127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A1CF8"/>
    <w:multiLevelType w:val="hybridMultilevel"/>
    <w:tmpl w:val="F3DA7F66"/>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3F100F"/>
    <w:multiLevelType w:val="hybridMultilevel"/>
    <w:tmpl w:val="B136FF56"/>
    <w:lvl w:ilvl="0" w:tplc="F54AA3B4">
      <w:start w:val="1"/>
      <w:numFmt w:val="lowerLetter"/>
      <w:lvlText w:val="%1)"/>
      <w:lvlJc w:val="left"/>
      <w:pPr>
        <w:tabs>
          <w:tab w:val="num" w:pos="900"/>
        </w:tabs>
        <w:ind w:left="900" w:hanging="36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3">
    <w:nsid w:val="01F41CCF"/>
    <w:multiLevelType w:val="hybridMultilevel"/>
    <w:tmpl w:val="2410D2E2"/>
    <w:lvl w:ilvl="0" w:tplc="BEA8D39C">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322DB4"/>
    <w:multiLevelType w:val="hybridMultilevel"/>
    <w:tmpl w:val="8E5E1650"/>
    <w:lvl w:ilvl="0" w:tplc="57ACC4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75B5D"/>
    <w:multiLevelType w:val="hybridMultilevel"/>
    <w:tmpl w:val="2D80F7BA"/>
    <w:lvl w:ilvl="0" w:tplc="721C1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7664C"/>
    <w:multiLevelType w:val="hybridMultilevel"/>
    <w:tmpl w:val="CFAC9548"/>
    <w:lvl w:ilvl="0" w:tplc="F1B2D180">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096D52B3"/>
    <w:multiLevelType w:val="hybridMultilevel"/>
    <w:tmpl w:val="E114632A"/>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09732EF0"/>
    <w:multiLevelType w:val="hybridMultilevel"/>
    <w:tmpl w:val="CDB4F8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A8F35F5"/>
    <w:multiLevelType w:val="hybridMultilevel"/>
    <w:tmpl w:val="5E765BC6"/>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0EA03B9C"/>
    <w:multiLevelType w:val="hybridMultilevel"/>
    <w:tmpl w:val="E31C582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1C733FB"/>
    <w:multiLevelType w:val="hybridMultilevel"/>
    <w:tmpl w:val="93603AA0"/>
    <w:lvl w:ilvl="0" w:tplc="0409000B">
      <w:start w:val="1"/>
      <w:numFmt w:val="bullet"/>
      <w:lvlText w:val=""/>
      <w:lvlJc w:val="left"/>
      <w:pPr>
        <w:tabs>
          <w:tab w:val="num" w:pos="450"/>
        </w:tabs>
        <w:ind w:left="45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8D3260AE">
      <w:start w:val="2"/>
      <w:numFmt w:val="lowerLetter"/>
      <w:lvlText w:val="%3)"/>
      <w:lvlJc w:val="left"/>
      <w:pPr>
        <w:tabs>
          <w:tab w:val="num" w:pos="2160"/>
        </w:tabs>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BC3B4D"/>
    <w:multiLevelType w:val="hybridMultilevel"/>
    <w:tmpl w:val="F66AF15A"/>
    <w:lvl w:ilvl="0" w:tplc="3F1A2D96">
      <w:start w:val="1"/>
      <w:numFmt w:val="decimal"/>
      <w:lvlText w:val="(%1)"/>
      <w:lvlJc w:val="left"/>
      <w:pPr>
        <w:ind w:left="960" w:hanging="360"/>
      </w:pPr>
      <w:rPr>
        <w:rFonts w:hint="default"/>
        <w:b/>
        <w:i/>
      </w:rPr>
    </w:lvl>
    <w:lvl w:ilvl="1" w:tplc="8A8A5844">
      <w:start w:val="1"/>
      <w:numFmt w:val="lowerLetter"/>
      <w:lvlText w:val="%2)"/>
      <w:lvlJc w:val="left"/>
      <w:pPr>
        <w:tabs>
          <w:tab w:val="num" w:pos="1680"/>
        </w:tabs>
        <w:ind w:left="1680" w:hanging="360"/>
      </w:pPr>
      <w:rPr>
        <w:rFonts w:hint="default"/>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1A3B0340"/>
    <w:multiLevelType w:val="multilevel"/>
    <w:tmpl w:val="2C785C5A"/>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8E6447"/>
    <w:multiLevelType w:val="multilevel"/>
    <w:tmpl w:val="03E0FB60"/>
    <w:lvl w:ilvl="0">
      <w:start w:val="1"/>
      <w:numFmt w:val="lowerLetter"/>
      <w:lvlText w:val="%1)"/>
      <w:lvlJc w:val="left"/>
      <w:pPr>
        <w:tabs>
          <w:tab w:val="num" w:pos="900"/>
        </w:tabs>
        <w:ind w:left="900" w:hanging="360"/>
      </w:pPr>
      <w:rPr>
        <w:rFonts w:ascii="Times New Roman" w:eastAsia="Times New Roman" w:hAnsi="Times New Roman" w:cs="Times New Roman"/>
      </w:rPr>
    </w:lvl>
    <w:lvl w:ilvl="1">
      <w:numFmt w:val="bullet"/>
      <w:lvlText w:val=""/>
      <w:lvlJc w:val="left"/>
      <w:pPr>
        <w:ind w:left="1620" w:hanging="360"/>
      </w:pPr>
      <w:rPr>
        <w:rFonts w:ascii="Arial" w:eastAsia="Times New Roman" w:hAnsi="Arial" w:hint="default"/>
      </w:rPr>
    </w:lvl>
    <w:lvl w:ilvl="2" w:tentative="1">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decimal"/>
      <w:lvlText w:val="%5."/>
      <w:lvlJc w:val="left"/>
      <w:pPr>
        <w:tabs>
          <w:tab w:val="num" w:pos="3780"/>
        </w:tabs>
        <w:ind w:left="3780" w:hanging="360"/>
      </w:pPr>
      <w:rPr>
        <w:rFonts w:cs="Times New Roman"/>
      </w:rPr>
    </w:lvl>
    <w:lvl w:ilvl="5" w:tentative="1">
      <w:start w:val="1"/>
      <w:numFmt w:val="decimal"/>
      <w:lvlText w:val="%6."/>
      <w:lvlJc w:val="left"/>
      <w:pPr>
        <w:tabs>
          <w:tab w:val="num" w:pos="4500"/>
        </w:tabs>
        <w:ind w:left="4500" w:hanging="36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decimal"/>
      <w:lvlText w:val="%8."/>
      <w:lvlJc w:val="left"/>
      <w:pPr>
        <w:tabs>
          <w:tab w:val="num" w:pos="5940"/>
        </w:tabs>
        <w:ind w:left="5940" w:hanging="360"/>
      </w:pPr>
      <w:rPr>
        <w:rFonts w:cs="Times New Roman"/>
      </w:rPr>
    </w:lvl>
    <w:lvl w:ilvl="8" w:tentative="1">
      <w:start w:val="1"/>
      <w:numFmt w:val="decimal"/>
      <w:lvlText w:val="%9."/>
      <w:lvlJc w:val="left"/>
      <w:pPr>
        <w:tabs>
          <w:tab w:val="num" w:pos="6660"/>
        </w:tabs>
        <w:ind w:left="6660" w:hanging="360"/>
      </w:pPr>
      <w:rPr>
        <w:rFonts w:cs="Times New Roman"/>
      </w:rPr>
    </w:lvl>
  </w:abstractNum>
  <w:abstractNum w:abstractNumId="15">
    <w:nsid w:val="1ACF3199"/>
    <w:multiLevelType w:val="hybridMultilevel"/>
    <w:tmpl w:val="2C785C5A"/>
    <w:lvl w:ilvl="0" w:tplc="400EECD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EC15BC"/>
    <w:multiLevelType w:val="multilevel"/>
    <w:tmpl w:val="BF9E9F76"/>
    <w:lvl w:ilvl="0">
      <w:start w:val="1"/>
      <w:numFmt w:val="lowerLetter"/>
      <w:lvlText w:val="%1)"/>
      <w:lvlJc w:val="left"/>
      <w:pPr>
        <w:tabs>
          <w:tab w:val="num" w:pos="840"/>
        </w:tabs>
        <w:ind w:left="840" w:hanging="360"/>
      </w:pPr>
      <w:rPr>
        <w:b w:val="0"/>
        <w:i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EF7480"/>
    <w:multiLevelType w:val="hybridMultilevel"/>
    <w:tmpl w:val="3CBA02A4"/>
    <w:lvl w:ilvl="0" w:tplc="04090017">
      <w:start w:val="1"/>
      <w:numFmt w:val="lowerLetter"/>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DD36AB8"/>
    <w:multiLevelType w:val="hybridMultilevel"/>
    <w:tmpl w:val="6AD6FC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B8246D"/>
    <w:multiLevelType w:val="hybridMultilevel"/>
    <w:tmpl w:val="3DB01128"/>
    <w:lvl w:ilvl="0" w:tplc="45E4A598">
      <w:start w:val="1"/>
      <w:numFmt w:val="lowerLetter"/>
      <w:lvlText w:val="%1)"/>
      <w:lvlJc w:val="left"/>
      <w:pPr>
        <w:tabs>
          <w:tab w:val="num" w:pos="720"/>
        </w:tabs>
        <w:ind w:left="720" w:hanging="360"/>
      </w:pPr>
      <w:rPr>
        <w:rFonts w:hint="default"/>
        <w:u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20C55342"/>
    <w:multiLevelType w:val="hybridMultilevel"/>
    <w:tmpl w:val="1C94AEFC"/>
    <w:lvl w:ilvl="0" w:tplc="8AAA0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7B0CC4"/>
    <w:multiLevelType w:val="hybridMultilevel"/>
    <w:tmpl w:val="B00C4164"/>
    <w:lvl w:ilvl="0" w:tplc="11A2F808">
      <w:start w:val="1"/>
      <w:numFmt w:val="lowerLetter"/>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4586B3E"/>
    <w:multiLevelType w:val="hybridMultilevel"/>
    <w:tmpl w:val="47AE44B6"/>
    <w:lvl w:ilvl="0" w:tplc="8076B2F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C42DA5"/>
    <w:multiLevelType w:val="hybridMultilevel"/>
    <w:tmpl w:val="3D207064"/>
    <w:lvl w:ilvl="0" w:tplc="D9344332">
      <w:start w:val="1"/>
      <w:numFmt w:val="lowerLetter"/>
      <w:lvlText w:val="%1)"/>
      <w:lvlJc w:val="left"/>
      <w:pPr>
        <w:tabs>
          <w:tab w:val="num" w:pos="360"/>
        </w:tabs>
        <w:ind w:left="360" w:hanging="360"/>
      </w:pPr>
      <w:rPr>
        <w:rFonts w:ascii="Times New Roman" w:eastAsia="Times New Roman" w:hAnsi="Times New Roman" w:cs="Times New Roman"/>
      </w:rPr>
    </w:lvl>
    <w:lvl w:ilvl="1" w:tplc="0418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DF318F"/>
    <w:multiLevelType w:val="hybridMultilevel"/>
    <w:tmpl w:val="D8443F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B83F75"/>
    <w:multiLevelType w:val="hybridMultilevel"/>
    <w:tmpl w:val="F1AE335E"/>
    <w:lvl w:ilvl="0" w:tplc="76FE4B16">
      <w:start w:val="1"/>
      <w:numFmt w:val="decimal"/>
      <w:lvlText w:val="(%1)"/>
      <w:lvlJc w:val="left"/>
      <w:pPr>
        <w:tabs>
          <w:tab w:val="num" w:pos="1080"/>
        </w:tabs>
        <w:ind w:left="1080" w:hanging="720"/>
      </w:pPr>
      <w:rPr>
        <w:rFonts w:hint="default"/>
        <w:b/>
        <w:i/>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nsid w:val="26B65BE8"/>
    <w:multiLevelType w:val="hybridMultilevel"/>
    <w:tmpl w:val="0AFE218C"/>
    <w:lvl w:ilvl="0" w:tplc="7EE6D904">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272A2830"/>
    <w:multiLevelType w:val="hybridMultilevel"/>
    <w:tmpl w:val="D7764210"/>
    <w:lvl w:ilvl="0" w:tplc="EF923ABC">
      <w:start w:val="1"/>
      <w:numFmt w:val="lowerLetter"/>
      <w:lvlText w:val="%1)"/>
      <w:lvlJc w:val="left"/>
      <w:pPr>
        <w:tabs>
          <w:tab w:val="num" w:pos="720"/>
        </w:tabs>
        <w:ind w:left="720" w:hanging="360"/>
      </w:pPr>
      <w:rPr>
        <w:rFonts w:hint="default"/>
        <w:u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nsid w:val="27CA297C"/>
    <w:multiLevelType w:val="hybridMultilevel"/>
    <w:tmpl w:val="EB98BF64"/>
    <w:lvl w:ilvl="0" w:tplc="6C3A8F0A">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nsid w:val="2EBA534B"/>
    <w:multiLevelType w:val="hybridMultilevel"/>
    <w:tmpl w:val="D46001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52D3977"/>
    <w:multiLevelType w:val="hybridMultilevel"/>
    <w:tmpl w:val="D196E5CE"/>
    <w:lvl w:ilvl="0" w:tplc="3BA0E92C">
      <w:start w:val="1"/>
      <w:numFmt w:val="lowerLetter"/>
      <w:lvlText w:val="%1)"/>
      <w:lvlJc w:val="left"/>
      <w:pPr>
        <w:ind w:left="360"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nsid w:val="36C43BAD"/>
    <w:multiLevelType w:val="hybridMultilevel"/>
    <w:tmpl w:val="17EAD8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390244C4"/>
    <w:multiLevelType w:val="hybridMultilevel"/>
    <w:tmpl w:val="6DA8559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3">
    <w:nsid w:val="3D8A1599"/>
    <w:multiLevelType w:val="hybridMultilevel"/>
    <w:tmpl w:val="C42667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DB62F0F"/>
    <w:multiLevelType w:val="hybridMultilevel"/>
    <w:tmpl w:val="3A145F20"/>
    <w:lvl w:ilvl="0" w:tplc="04180017">
      <w:start w:val="1"/>
      <w:numFmt w:val="lowerLetter"/>
      <w:lvlText w:val="%1)"/>
      <w:lvlJc w:val="left"/>
      <w:pPr>
        <w:tabs>
          <w:tab w:val="num" w:pos="540"/>
        </w:tabs>
        <w:ind w:left="54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AC0A8FD6">
      <w:start w:val="1"/>
      <w:numFmt w:val="bullet"/>
      <w:lvlText w:val="-"/>
      <w:lvlJc w:val="left"/>
      <w:pPr>
        <w:tabs>
          <w:tab w:val="num" w:pos="4500"/>
        </w:tabs>
        <w:ind w:left="4500" w:hanging="360"/>
      </w:pPr>
      <w:rPr>
        <w:rFonts w:ascii="Times New Roman" w:eastAsia="Times New Roman" w:hAnsi="Times New Roman" w:cs="Times New Roman" w:hint="default"/>
      </w:r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nsid w:val="41243698"/>
    <w:multiLevelType w:val="hybridMultilevel"/>
    <w:tmpl w:val="244E4A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765EAE"/>
    <w:multiLevelType w:val="hybridMultilevel"/>
    <w:tmpl w:val="2F24C668"/>
    <w:lvl w:ilvl="0" w:tplc="1AFC7E36">
      <w:start w:val="1"/>
      <w:numFmt w:val="decimal"/>
      <w:lvlText w:val="(%1)"/>
      <w:lvlJc w:val="left"/>
      <w:pPr>
        <w:ind w:left="840" w:hanging="360"/>
      </w:pPr>
      <w:rPr>
        <w:rFonts w:hint="default"/>
        <w:b/>
      </w:rPr>
    </w:lvl>
    <w:lvl w:ilvl="1" w:tplc="5EBE0E4E">
      <w:start w:val="3"/>
      <w:numFmt w:val="lowerLetter"/>
      <w:lvlText w:val="%2)"/>
      <w:lvlJc w:val="left"/>
      <w:pPr>
        <w:tabs>
          <w:tab w:val="num" w:pos="360"/>
        </w:tabs>
        <w:ind w:left="360" w:hanging="360"/>
      </w:pPr>
      <w:rPr>
        <w:rFonts w:hint="default"/>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9A10EC"/>
    <w:multiLevelType w:val="hybridMultilevel"/>
    <w:tmpl w:val="F5C41DA2"/>
    <w:lvl w:ilvl="0" w:tplc="57F267B2">
      <w:start w:val="1"/>
      <w:numFmt w:val="lowerLetter"/>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4AA67801"/>
    <w:multiLevelType w:val="multilevel"/>
    <w:tmpl w:val="BF9E9F76"/>
    <w:lvl w:ilvl="0">
      <w:start w:val="1"/>
      <w:numFmt w:val="lowerLetter"/>
      <w:lvlText w:val="%1)"/>
      <w:lvlJc w:val="left"/>
      <w:pPr>
        <w:tabs>
          <w:tab w:val="num" w:pos="840"/>
        </w:tabs>
        <w:ind w:left="840" w:hanging="360"/>
      </w:pPr>
      <w:rPr>
        <w:b w:val="0"/>
        <w:i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EA2561A"/>
    <w:multiLevelType w:val="hybridMultilevel"/>
    <w:tmpl w:val="3878AF46"/>
    <w:lvl w:ilvl="0" w:tplc="95DA56F4">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A605C4"/>
    <w:multiLevelType w:val="multilevel"/>
    <w:tmpl w:val="D46001D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3291AB0"/>
    <w:multiLevelType w:val="hybridMultilevel"/>
    <w:tmpl w:val="A5ECC0FC"/>
    <w:lvl w:ilvl="0" w:tplc="0409000F">
      <w:start w:val="1"/>
      <w:numFmt w:val="decimal"/>
      <w:lvlText w:val="%1."/>
      <w:lvlJc w:val="left"/>
      <w:pPr>
        <w:tabs>
          <w:tab w:val="num" w:pos="720"/>
        </w:tabs>
        <w:ind w:left="720" w:hanging="360"/>
      </w:pPr>
    </w:lvl>
    <w:lvl w:ilvl="1" w:tplc="EDDA539A">
      <w:start w:val="1"/>
      <w:numFmt w:val="upperLetter"/>
      <w:lvlText w:val="%2)"/>
      <w:lvlJc w:val="left"/>
      <w:pPr>
        <w:tabs>
          <w:tab w:val="num" w:pos="1440"/>
        </w:tabs>
        <w:ind w:left="1440" w:hanging="360"/>
      </w:pPr>
      <w:rPr>
        <w:rFonts w:hint="default"/>
      </w:rPr>
    </w:lvl>
    <w:lvl w:ilvl="2" w:tplc="03AC610A">
      <w:start w:val="1"/>
      <w:numFmt w:val="lowerLetter"/>
      <w:lvlText w:val="%3)"/>
      <w:lvlJc w:val="left"/>
      <w:pPr>
        <w:tabs>
          <w:tab w:val="num" w:pos="540"/>
        </w:tabs>
        <w:ind w:left="540" w:hanging="360"/>
      </w:pPr>
      <w:rPr>
        <w:rFonts w:ascii="TimesNewRoman,Bold" w:eastAsia="Times New Roman" w:hAnsi="TimesNewRoman,Bold" w:cs="TimesNewRoman,Bold"/>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4C72591"/>
    <w:multiLevelType w:val="hybridMultilevel"/>
    <w:tmpl w:val="C5666838"/>
    <w:lvl w:ilvl="0" w:tplc="04090017">
      <w:start w:val="1"/>
      <w:numFmt w:val="lowerLetter"/>
      <w:lvlText w:val="%1)"/>
      <w:lvlJc w:val="left"/>
      <w:pPr>
        <w:ind w:left="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5E49FB"/>
    <w:multiLevelType w:val="hybridMultilevel"/>
    <w:tmpl w:val="D65E7A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569F4E6B"/>
    <w:multiLevelType w:val="hybridMultilevel"/>
    <w:tmpl w:val="3F32B9B6"/>
    <w:lvl w:ilvl="0" w:tplc="04DCD72E">
      <w:start w:val="1"/>
      <w:numFmt w:val="lowerLetter"/>
      <w:lvlText w:val="%1)"/>
      <w:lvlJc w:val="left"/>
      <w:pPr>
        <w:tabs>
          <w:tab w:val="num" w:pos="720"/>
        </w:tabs>
        <w:ind w:left="720" w:hanging="360"/>
      </w:pPr>
      <w:rPr>
        <w:rFonts w:hint="default"/>
        <w:b w:val="0"/>
        <w:u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58A612D9"/>
    <w:multiLevelType w:val="hybridMultilevel"/>
    <w:tmpl w:val="9B967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951B3D"/>
    <w:multiLevelType w:val="hybridMultilevel"/>
    <w:tmpl w:val="6868E8DC"/>
    <w:lvl w:ilvl="0" w:tplc="F522CA6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5C7131"/>
    <w:multiLevelType w:val="hybridMultilevel"/>
    <w:tmpl w:val="CA5CB2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CFD20D2"/>
    <w:multiLevelType w:val="hybridMultilevel"/>
    <w:tmpl w:val="04AA63C6"/>
    <w:lvl w:ilvl="0" w:tplc="7EFABE9C">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9">
    <w:nsid w:val="5D781752"/>
    <w:multiLevelType w:val="hybridMultilevel"/>
    <w:tmpl w:val="A69C3B24"/>
    <w:lvl w:ilvl="0" w:tplc="E6EEFD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E51EA9"/>
    <w:multiLevelType w:val="hybridMultilevel"/>
    <w:tmpl w:val="DA3CD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490041"/>
    <w:multiLevelType w:val="hybridMultilevel"/>
    <w:tmpl w:val="8BAA78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5E833BC"/>
    <w:multiLevelType w:val="hybridMultilevel"/>
    <w:tmpl w:val="C444097E"/>
    <w:lvl w:ilvl="0" w:tplc="D45A3892">
      <w:start w:val="1"/>
      <w:numFmt w:val="lowerLetter"/>
      <w:lvlText w:val="%1)"/>
      <w:lvlJc w:val="left"/>
      <w:pPr>
        <w:tabs>
          <w:tab w:val="num" w:pos="360"/>
        </w:tabs>
        <w:ind w:left="360" w:hanging="360"/>
      </w:pPr>
      <w:rPr>
        <w:rFonts w:hint="default"/>
      </w:rPr>
    </w:lvl>
    <w:lvl w:ilvl="1" w:tplc="6A1896E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67B60C34"/>
    <w:multiLevelType w:val="hybridMultilevel"/>
    <w:tmpl w:val="A8C06A02"/>
    <w:lvl w:ilvl="0" w:tplc="0409000B">
      <w:start w:val="1"/>
      <w:numFmt w:val="bullet"/>
      <w:lvlText w:val=""/>
      <w:lvlJc w:val="left"/>
      <w:pPr>
        <w:ind w:left="720" w:hanging="360"/>
      </w:pPr>
      <w:rPr>
        <w:rFonts w:ascii="Wingdings" w:hAnsi="Wingdings" w:hint="default"/>
      </w:rPr>
    </w:lvl>
    <w:lvl w:ilvl="1" w:tplc="3136410C">
      <w:start w:val="1"/>
      <w:numFmt w:val="bullet"/>
      <w:lvlText w:val="-"/>
      <w:lvlJc w:val="left"/>
      <w:pPr>
        <w:tabs>
          <w:tab w:val="num" w:pos="1440"/>
        </w:tabs>
        <w:ind w:left="1440" w:hanging="360"/>
      </w:pPr>
      <w:rPr>
        <w:rFonts w:ascii="Calibri" w:eastAsia="SimSu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960580"/>
    <w:multiLevelType w:val="hybridMultilevel"/>
    <w:tmpl w:val="0ABC42AC"/>
    <w:lvl w:ilvl="0" w:tplc="3A0C52B8">
      <w:start w:val="1"/>
      <w:numFmt w:val="lowerLetter"/>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DF21CD5"/>
    <w:multiLevelType w:val="hybridMultilevel"/>
    <w:tmpl w:val="1F9034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EDB17C1"/>
    <w:multiLevelType w:val="hybridMultilevel"/>
    <w:tmpl w:val="F63CF048"/>
    <w:lvl w:ilvl="0" w:tplc="6510800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DF2CE2"/>
    <w:multiLevelType w:val="hybridMultilevel"/>
    <w:tmpl w:val="41BC4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4A3CB6"/>
    <w:multiLevelType w:val="hybridMultilevel"/>
    <w:tmpl w:val="AE36D92A"/>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9">
    <w:nsid w:val="70E97578"/>
    <w:multiLevelType w:val="hybridMultilevel"/>
    <w:tmpl w:val="8D5C8B06"/>
    <w:lvl w:ilvl="0" w:tplc="CA6C1C9A">
      <w:start w:val="1"/>
      <w:numFmt w:val="decimal"/>
      <w:lvlText w:val="(%1)"/>
      <w:lvlJc w:val="left"/>
      <w:pPr>
        <w:ind w:left="600" w:hanging="360"/>
      </w:pPr>
      <w:rPr>
        <w:rFonts w:hint="default"/>
        <w:b/>
        <w:i/>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0">
    <w:nsid w:val="7712423E"/>
    <w:multiLevelType w:val="hybridMultilevel"/>
    <w:tmpl w:val="A4C0E398"/>
    <w:lvl w:ilvl="0" w:tplc="F2987396">
      <w:start w:val="1"/>
      <w:numFmt w:val="lowerLetter"/>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6A5320"/>
    <w:multiLevelType w:val="hybridMultilevel"/>
    <w:tmpl w:val="2A10EB68"/>
    <w:lvl w:ilvl="0" w:tplc="ABDCCCF0">
      <w:start w:val="1"/>
      <w:numFmt w:val="lowerLetter"/>
      <w:lvlText w:val="%1)"/>
      <w:lvlJc w:val="left"/>
      <w:pPr>
        <w:tabs>
          <w:tab w:val="num" w:pos="720"/>
        </w:tabs>
        <w:ind w:left="720" w:hanging="360"/>
      </w:pPr>
      <w:rPr>
        <w:rFonts w:hint="default"/>
        <w:color w:val="auto"/>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2">
    <w:nsid w:val="7E41611E"/>
    <w:multiLevelType w:val="hybridMultilevel"/>
    <w:tmpl w:val="F426DA9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49"/>
  </w:num>
  <w:num w:numId="4">
    <w:abstractNumId w:val="17"/>
  </w:num>
  <w:num w:numId="5">
    <w:abstractNumId w:val="35"/>
  </w:num>
  <w:num w:numId="6">
    <w:abstractNumId w:val="60"/>
  </w:num>
  <w:num w:numId="7">
    <w:abstractNumId w:val="15"/>
  </w:num>
  <w:num w:numId="8">
    <w:abstractNumId w:val="53"/>
  </w:num>
  <w:num w:numId="9">
    <w:abstractNumId w:val="57"/>
  </w:num>
  <w:num w:numId="10">
    <w:abstractNumId w:val="22"/>
  </w:num>
  <w:num w:numId="11">
    <w:abstractNumId w:val="39"/>
  </w:num>
  <w:num w:numId="12">
    <w:abstractNumId w:val="50"/>
  </w:num>
  <w:num w:numId="13">
    <w:abstractNumId w:val="5"/>
  </w:num>
  <w:num w:numId="14">
    <w:abstractNumId w:val="1"/>
  </w:num>
  <w:num w:numId="15">
    <w:abstractNumId w:val="28"/>
  </w:num>
  <w:num w:numId="16">
    <w:abstractNumId w:val="16"/>
  </w:num>
  <w:num w:numId="17">
    <w:abstractNumId w:val="20"/>
  </w:num>
  <w:num w:numId="18">
    <w:abstractNumId w:val="4"/>
  </w:num>
  <w:num w:numId="19">
    <w:abstractNumId w:val="11"/>
  </w:num>
  <w:num w:numId="20">
    <w:abstractNumId w:val="24"/>
  </w:num>
  <w:num w:numId="21">
    <w:abstractNumId w:val="12"/>
  </w:num>
  <w:num w:numId="22">
    <w:abstractNumId w:val="45"/>
  </w:num>
  <w:num w:numId="23">
    <w:abstractNumId w:val="46"/>
  </w:num>
  <w:num w:numId="24">
    <w:abstractNumId w:val="42"/>
  </w:num>
  <w:num w:numId="25">
    <w:abstractNumId w:val="56"/>
  </w:num>
  <w:num w:numId="26">
    <w:abstractNumId w:val="3"/>
  </w:num>
  <w:num w:numId="27">
    <w:abstractNumId w:val="10"/>
  </w:num>
  <w:num w:numId="28">
    <w:abstractNumId w:val="36"/>
  </w:num>
  <w:num w:numId="29">
    <w:abstractNumId w:val="54"/>
  </w:num>
  <w:num w:numId="30">
    <w:abstractNumId w:val="23"/>
  </w:num>
  <w:num w:numId="31">
    <w:abstractNumId w:val="18"/>
  </w:num>
  <w:num w:numId="32">
    <w:abstractNumId w:val="30"/>
  </w:num>
  <w:num w:numId="33">
    <w:abstractNumId w:val="55"/>
  </w:num>
  <w:num w:numId="34">
    <w:abstractNumId w:val="47"/>
  </w:num>
  <w:num w:numId="35">
    <w:abstractNumId w:val="51"/>
  </w:num>
  <w:num w:numId="36">
    <w:abstractNumId w:val="48"/>
  </w:num>
  <w:num w:numId="37">
    <w:abstractNumId w:val="2"/>
  </w:num>
  <w:num w:numId="38">
    <w:abstractNumId w:val="58"/>
  </w:num>
  <w:num w:numId="39">
    <w:abstractNumId w:val="43"/>
  </w:num>
  <w:num w:numId="40">
    <w:abstractNumId w:val="8"/>
  </w:num>
  <w:num w:numId="41">
    <w:abstractNumId w:val="62"/>
  </w:num>
  <w:num w:numId="42">
    <w:abstractNumId w:val="32"/>
  </w:num>
  <w:num w:numId="43">
    <w:abstractNumId w:val="27"/>
  </w:num>
  <w:num w:numId="44">
    <w:abstractNumId w:val="21"/>
  </w:num>
  <w:num w:numId="45">
    <w:abstractNumId w:val="37"/>
  </w:num>
  <w:num w:numId="46">
    <w:abstractNumId w:val="19"/>
  </w:num>
  <w:num w:numId="47">
    <w:abstractNumId w:val="34"/>
  </w:num>
  <w:num w:numId="48">
    <w:abstractNumId w:val="33"/>
  </w:num>
  <w:num w:numId="49">
    <w:abstractNumId w:val="61"/>
  </w:num>
  <w:num w:numId="50">
    <w:abstractNumId w:val="44"/>
  </w:num>
  <w:num w:numId="51">
    <w:abstractNumId w:val="52"/>
  </w:num>
  <w:num w:numId="52">
    <w:abstractNumId w:val="26"/>
  </w:num>
  <w:num w:numId="53">
    <w:abstractNumId w:val="41"/>
  </w:num>
  <w:num w:numId="54">
    <w:abstractNumId w:val="31"/>
  </w:num>
  <w:num w:numId="55">
    <w:abstractNumId w:val="29"/>
  </w:num>
  <w:num w:numId="56">
    <w:abstractNumId w:val="6"/>
  </w:num>
  <w:num w:numId="57">
    <w:abstractNumId w:val="13"/>
  </w:num>
  <w:num w:numId="58">
    <w:abstractNumId w:val="40"/>
  </w:num>
  <w:num w:numId="59">
    <w:abstractNumId w:val="14"/>
  </w:num>
  <w:num w:numId="60">
    <w:abstractNumId w:val="25"/>
  </w:num>
  <w:num w:numId="61">
    <w:abstractNumId w:val="38"/>
  </w:num>
  <w:num w:numId="62">
    <w:abstractNumId w:val="5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4"/>
  <w:defaultTabStop w:val="720"/>
  <w:hyphenationZone w:val="425"/>
  <w:drawingGridHorizontalSpacing w:val="120"/>
  <w:displayHorizontalDrawingGridEvery w:val="2"/>
  <w:displayVerticalDrawingGridEvery w:val="2"/>
  <w:characterSpacingControl w:val="doNotCompress"/>
  <w:hdrShapeDefaults>
    <o:shapedefaults v:ext="edit" spidmax="60418">
      <o:colormru v:ext="edit" colors="#c45b58"/>
    </o:shapedefaults>
    <o:shapelayout v:ext="edit">
      <o:idmap v:ext="edit" data="2"/>
    </o:shapelayout>
  </w:hdrShapeDefaults>
  <w:footnotePr>
    <w:footnote w:id="0"/>
    <w:footnote w:id="1"/>
  </w:footnotePr>
  <w:endnotePr>
    <w:endnote w:id="0"/>
    <w:endnote w:id="1"/>
  </w:endnotePr>
  <w:compat>
    <w:useFELayout/>
  </w:compat>
  <w:rsids>
    <w:rsidRoot w:val="00E93186"/>
    <w:rsid w:val="0000061B"/>
    <w:rsid w:val="00000F90"/>
    <w:rsid w:val="0000261D"/>
    <w:rsid w:val="000067C7"/>
    <w:rsid w:val="000075DE"/>
    <w:rsid w:val="000078A2"/>
    <w:rsid w:val="00012517"/>
    <w:rsid w:val="00012ECA"/>
    <w:rsid w:val="00013BC0"/>
    <w:rsid w:val="00014570"/>
    <w:rsid w:val="00015617"/>
    <w:rsid w:val="000176A8"/>
    <w:rsid w:val="00017C32"/>
    <w:rsid w:val="000202C4"/>
    <w:rsid w:val="000205A8"/>
    <w:rsid w:val="00021885"/>
    <w:rsid w:val="00022F99"/>
    <w:rsid w:val="000231DF"/>
    <w:rsid w:val="0002492D"/>
    <w:rsid w:val="00024D43"/>
    <w:rsid w:val="00025A91"/>
    <w:rsid w:val="00025C07"/>
    <w:rsid w:val="00026EEE"/>
    <w:rsid w:val="000277D1"/>
    <w:rsid w:val="00030732"/>
    <w:rsid w:val="00030C85"/>
    <w:rsid w:val="00030C99"/>
    <w:rsid w:val="00030DB9"/>
    <w:rsid w:val="000323E7"/>
    <w:rsid w:val="00032761"/>
    <w:rsid w:val="000337B4"/>
    <w:rsid w:val="00034792"/>
    <w:rsid w:val="0003484F"/>
    <w:rsid w:val="0003615D"/>
    <w:rsid w:val="00036208"/>
    <w:rsid w:val="00036B14"/>
    <w:rsid w:val="00043AB2"/>
    <w:rsid w:val="000502F1"/>
    <w:rsid w:val="0005038B"/>
    <w:rsid w:val="000534E2"/>
    <w:rsid w:val="00053603"/>
    <w:rsid w:val="000544CE"/>
    <w:rsid w:val="00054A66"/>
    <w:rsid w:val="000556F5"/>
    <w:rsid w:val="000615D1"/>
    <w:rsid w:val="0006296E"/>
    <w:rsid w:val="00064005"/>
    <w:rsid w:val="00066D3F"/>
    <w:rsid w:val="000675AF"/>
    <w:rsid w:val="00070071"/>
    <w:rsid w:val="00072493"/>
    <w:rsid w:val="000725B0"/>
    <w:rsid w:val="00072A24"/>
    <w:rsid w:val="0007429E"/>
    <w:rsid w:val="00076E9F"/>
    <w:rsid w:val="0007754B"/>
    <w:rsid w:val="00083064"/>
    <w:rsid w:val="00083554"/>
    <w:rsid w:val="0008402B"/>
    <w:rsid w:val="00086BC2"/>
    <w:rsid w:val="0009472D"/>
    <w:rsid w:val="000968D5"/>
    <w:rsid w:val="000972DA"/>
    <w:rsid w:val="00097B41"/>
    <w:rsid w:val="00097DBE"/>
    <w:rsid w:val="000A07FF"/>
    <w:rsid w:val="000A09DF"/>
    <w:rsid w:val="000A25EC"/>
    <w:rsid w:val="000B02D4"/>
    <w:rsid w:val="000B0A87"/>
    <w:rsid w:val="000B13F7"/>
    <w:rsid w:val="000B3502"/>
    <w:rsid w:val="000B47EC"/>
    <w:rsid w:val="000C0907"/>
    <w:rsid w:val="000C1488"/>
    <w:rsid w:val="000C1A78"/>
    <w:rsid w:val="000C4421"/>
    <w:rsid w:val="000C51E1"/>
    <w:rsid w:val="000C6958"/>
    <w:rsid w:val="000D1D0A"/>
    <w:rsid w:val="000D2A83"/>
    <w:rsid w:val="000D3A36"/>
    <w:rsid w:val="000D5ACA"/>
    <w:rsid w:val="000D6280"/>
    <w:rsid w:val="000D7B7E"/>
    <w:rsid w:val="000E3594"/>
    <w:rsid w:val="000E4D89"/>
    <w:rsid w:val="000E54EA"/>
    <w:rsid w:val="000E5A64"/>
    <w:rsid w:val="000E5ABA"/>
    <w:rsid w:val="000E699F"/>
    <w:rsid w:val="000E7AA5"/>
    <w:rsid w:val="000F32B3"/>
    <w:rsid w:val="000F7A1A"/>
    <w:rsid w:val="001002DB"/>
    <w:rsid w:val="001042B4"/>
    <w:rsid w:val="00104B05"/>
    <w:rsid w:val="00104F59"/>
    <w:rsid w:val="00106188"/>
    <w:rsid w:val="0010682E"/>
    <w:rsid w:val="00107698"/>
    <w:rsid w:val="00111234"/>
    <w:rsid w:val="001113C5"/>
    <w:rsid w:val="00112737"/>
    <w:rsid w:val="001129BF"/>
    <w:rsid w:val="001129F2"/>
    <w:rsid w:val="001131FA"/>
    <w:rsid w:val="00115BAF"/>
    <w:rsid w:val="0011636E"/>
    <w:rsid w:val="00116AE6"/>
    <w:rsid w:val="00116F76"/>
    <w:rsid w:val="00117C25"/>
    <w:rsid w:val="001202E0"/>
    <w:rsid w:val="001218A5"/>
    <w:rsid w:val="00121E26"/>
    <w:rsid w:val="00122898"/>
    <w:rsid w:val="0012685E"/>
    <w:rsid w:val="0013013D"/>
    <w:rsid w:val="00133295"/>
    <w:rsid w:val="001358BD"/>
    <w:rsid w:val="00136190"/>
    <w:rsid w:val="00137264"/>
    <w:rsid w:val="00141E4C"/>
    <w:rsid w:val="00142622"/>
    <w:rsid w:val="0014345D"/>
    <w:rsid w:val="00147899"/>
    <w:rsid w:val="00151BA0"/>
    <w:rsid w:val="00151ECC"/>
    <w:rsid w:val="0015206A"/>
    <w:rsid w:val="00154A76"/>
    <w:rsid w:val="00155DCA"/>
    <w:rsid w:val="001576F3"/>
    <w:rsid w:val="00160344"/>
    <w:rsid w:val="0016073B"/>
    <w:rsid w:val="001609D9"/>
    <w:rsid w:val="00164083"/>
    <w:rsid w:val="00164921"/>
    <w:rsid w:val="00164E54"/>
    <w:rsid w:val="001657F1"/>
    <w:rsid w:val="0016636E"/>
    <w:rsid w:val="00167EAF"/>
    <w:rsid w:val="00170174"/>
    <w:rsid w:val="00170215"/>
    <w:rsid w:val="0017277A"/>
    <w:rsid w:val="0017562C"/>
    <w:rsid w:val="00175A18"/>
    <w:rsid w:val="00177F40"/>
    <w:rsid w:val="001800BC"/>
    <w:rsid w:val="00180110"/>
    <w:rsid w:val="00182C6D"/>
    <w:rsid w:val="0018426D"/>
    <w:rsid w:val="00184386"/>
    <w:rsid w:val="0018463C"/>
    <w:rsid w:val="00185B4E"/>
    <w:rsid w:val="0018702E"/>
    <w:rsid w:val="00187B89"/>
    <w:rsid w:val="00187DB5"/>
    <w:rsid w:val="00192088"/>
    <w:rsid w:val="001949E6"/>
    <w:rsid w:val="00196E68"/>
    <w:rsid w:val="00197351"/>
    <w:rsid w:val="001A0A77"/>
    <w:rsid w:val="001A3875"/>
    <w:rsid w:val="001A3C88"/>
    <w:rsid w:val="001A4633"/>
    <w:rsid w:val="001A6591"/>
    <w:rsid w:val="001A6BDD"/>
    <w:rsid w:val="001A6FE9"/>
    <w:rsid w:val="001A7E0D"/>
    <w:rsid w:val="001B00AA"/>
    <w:rsid w:val="001B1340"/>
    <w:rsid w:val="001B4361"/>
    <w:rsid w:val="001B5262"/>
    <w:rsid w:val="001B5475"/>
    <w:rsid w:val="001B6AFA"/>
    <w:rsid w:val="001B781A"/>
    <w:rsid w:val="001C0EF9"/>
    <w:rsid w:val="001C135F"/>
    <w:rsid w:val="001C180C"/>
    <w:rsid w:val="001C1834"/>
    <w:rsid w:val="001C1E7D"/>
    <w:rsid w:val="001C4F5B"/>
    <w:rsid w:val="001C5593"/>
    <w:rsid w:val="001C5EA5"/>
    <w:rsid w:val="001D0700"/>
    <w:rsid w:val="001D09FE"/>
    <w:rsid w:val="001D1E68"/>
    <w:rsid w:val="001D234D"/>
    <w:rsid w:val="001D4DA5"/>
    <w:rsid w:val="001D79E6"/>
    <w:rsid w:val="001E0A3A"/>
    <w:rsid w:val="001E2F79"/>
    <w:rsid w:val="001E38C4"/>
    <w:rsid w:val="001E40A8"/>
    <w:rsid w:val="001E5B2D"/>
    <w:rsid w:val="001E68DC"/>
    <w:rsid w:val="001E6BA6"/>
    <w:rsid w:val="001E7A75"/>
    <w:rsid w:val="001F0047"/>
    <w:rsid w:val="001F3292"/>
    <w:rsid w:val="001F3631"/>
    <w:rsid w:val="001F3C6A"/>
    <w:rsid w:val="001F599A"/>
    <w:rsid w:val="001F74B1"/>
    <w:rsid w:val="00203259"/>
    <w:rsid w:val="00203D9C"/>
    <w:rsid w:val="002073A3"/>
    <w:rsid w:val="00210B51"/>
    <w:rsid w:val="0021126A"/>
    <w:rsid w:val="00211685"/>
    <w:rsid w:val="00212FCE"/>
    <w:rsid w:val="002162DE"/>
    <w:rsid w:val="0021706A"/>
    <w:rsid w:val="0021723C"/>
    <w:rsid w:val="002217EF"/>
    <w:rsid w:val="002234BE"/>
    <w:rsid w:val="00225E44"/>
    <w:rsid w:val="00226B86"/>
    <w:rsid w:val="002276E4"/>
    <w:rsid w:val="00232DD9"/>
    <w:rsid w:val="002403CD"/>
    <w:rsid w:val="002408B4"/>
    <w:rsid w:val="00240A9A"/>
    <w:rsid w:val="00241C1B"/>
    <w:rsid w:val="00243BB1"/>
    <w:rsid w:val="00244E31"/>
    <w:rsid w:val="00245A2B"/>
    <w:rsid w:val="00245AE4"/>
    <w:rsid w:val="00245AE7"/>
    <w:rsid w:val="00246E06"/>
    <w:rsid w:val="00247480"/>
    <w:rsid w:val="00251C38"/>
    <w:rsid w:val="0025333C"/>
    <w:rsid w:val="00253E72"/>
    <w:rsid w:val="002558EA"/>
    <w:rsid w:val="002604BC"/>
    <w:rsid w:val="0026131C"/>
    <w:rsid w:val="002623FA"/>
    <w:rsid w:val="00262A57"/>
    <w:rsid w:val="0026307D"/>
    <w:rsid w:val="002638D3"/>
    <w:rsid w:val="00265D63"/>
    <w:rsid w:val="00265EF1"/>
    <w:rsid w:val="00266FB3"/>
    <w:rsid w:val="0026751D"/>
    <w:rsid w:val="00271D6C"/>
    <w:rsid w:val="00272773"/>
    <w:rsid w:val="0027465D"/>
    <w:rsid w:val="00275D72"/>
    <w:rsid w:val="0027678E"/>
    <w:rsid w:val="002772E6"/>
    <w:rsid w:val="002816CF"/>
    <w:rsid w:val="0028229E"/>
    <w:rsid w:val="00287DFD"/>
    <w:rsid w:val="0029077C"/>
    <w:rsid w:val="00291B68"/>
    <w:rsid w:val="0029344E"/>
    <w:rsid w:val="002939A7"/>
    <w:rsid w:val="00293CBC"/>
    <w:rsid w:val="00293FF7"/>
    <w:rsid w:val="002948DE"/>
    <w:rsid w:val="00296616"/>
    <w:rsid w:val="0029665B"/>
    <w:rsid w:val="002A0B65"/>
    <w:rsid w:val="002A22F7"/>
    <w:rsid w:val="002A252F"/>
    <w:rsid w:val="002A263A"/>
    <w:rsid w:val="002A283E"/>
    <w:rsid w:val="002A450D"/>
    <w:rsid w:val="002A4538"/>
    <w:rsid w:val="002A4767"/>
    <w:rsid w:val="002A5B8F"/>
    <w:rsid w:val="002A67DA"/>
    <w:rsid w:val="002A6CFD"/>
    <w:rsid w:val="002A750E"/>
    <w:rsid w:val="002B03F8"/>
    <w:rsid w:val="002B21B2"/>
    <w:rsid w:val="002B2556"/>
    <w:rsid w:val="002B310B"/>
    <w:rsid w:val="002B3D5D"/>
    <w:rsid w:val="002B55F3"/>
    <w:rsid w:val="002B589A"/>
    <w:rsid w:val="002B6412"/>
    <w:rsid w:val="002C2CF6"/>
    <w:rsid w:val="002C30F9"/>
    <w:rsid w:val="002C3993"/>
    <w:rsid w:val="002C6E7B"/>
    <w:rsid w:val="002D0237"/>
    <w:rsid w:val="002D062B"/>
    <w:rsid w:val="002D240E"/>
    <w:rsid w:val="002D34D2"/>
    <w:rsid w:val="002D3A92"/>
    <w:rsid w:val="002D45FF"/>
    <w:rsid w:val="002D4B1D"/>
    <w:rsid w:val="002D56FE"/>
    <w:rsid w:val="002D5745"/>
    <w:rsid w:val="002D5802"/>
    <w:rsid w:val="002D67AF"/>
    <w:rsid w:val="002D6B6F"/>
    <w:rsid w:val="002E3510"/>
    <w:rsid w:val="002E37B2"/>
    <w:rsid w:val="002E5CBA"/>
    <w:rsid w:val="002E5CC0"/>
    <w:rsid w:val="002E61B7"/>
    <w:rsid w:val="002E75CD"/>
    <w:rsid w:val="002F2565"/>
    <w:rsid w:val="002F415B"/>
    <w:rsid w:val="002F5105"/>
    <w:rsid w:val="002F7123"/>
    <w:rsid w:val="0030057A"/>
    <w:rsid w:val="0030352B"/>
    <w:rsid w:val="00303641"/>
    <w:rsid w:val="00304BED"/>
    <w:rsid w:val="00305214"/>
    <w:rsid w:val="00307271"/>
    <w:rsid w:val="0031077E"/>
    <w:rsid w:val="00310DC1"/>
    <w:rsid w:val="00311111"/>
    <w:rsid w:val="003116C8"/>
    <w:rsid w:val="00311A3B"/>
    <w:rsid w:val="003122F3"/>
    <w:rsid w:val="00312740"/>
    <w:rsid w:val="003128EF"/>
    <w:rsid w:val="0031406A"/>
    <w:rsid w:val="00315A34"/>
    <w:rsid w:val="00315C03"/>
    <w:rsid w:val="00317B39"/>
    <w:rsid w:val="00324DB3"/>
    <w:rsid w:val="003259C8"/>
    <w:rsid w:val="003312E2"/>
    <w:rsid w:val="00331966"/>
    <w:rsid w:val="003322F4"/>
    <w:rsid w:val="0033290A"/>
    <w:rsid w:val="003350D1"/>
    <w:rsid w:val="003364EB"/>
    <w:rsid w:val="003438E8"/>
    <w:rsid w:val="003452E3"/>
    <w:rsid w:val="00345339"/>
    <w:rsid w:val="0034552E"/>
    <w:rsid w:val="003465F3"/>
    <w:rsid w:val="00350D18"/>
    <w:rsid w:val="00351FA3"/>
    <w:rsid w:val="00353AF3"/>
    <w:rsid w:val="00353F24"/>
    <w:rsid w:val="003540EE"/>
    <w:rsid w:val="00354228"/>
    <w:rsid w:val="00356B9C"/>
    <w:rsid w:val="003573CC"/>
    <w:rsid w:val="00357F2C"/>
    <w:rsid w:val="00357F57"/>
    <w:rsid w:val="00362BDD"/>
    <w:rsid w:val="0036436C"/>
    <w:rsid w:val="00364AC4"/>
    <w:rsid w:val="003662FA"/>
    <w:rsid w:val="00367B10"/>
    <w:rsid w:val="003720EC"/>
    <w:rsid w:val="00372F9D"/>
    <w:rsid w:val="003733BE"/>
    <w:rsid w:val="003742F3"/>
    <w:rsid w:val="00375037"/>
    <w:rsid w:val="0037507E"/>
    <w:rsid w:val="003778D0"/>
    <w:rsid w:val="00377B99"/>
    <w:rsid w:val="003800C6"/>
    <w:rsid w:val="00383898"/>
    <w:rsid w:val="003838CB"/>
    <w:rsid w:val="00385BB8"/>
    <w:rsid w:val="00386B71"/>
    <w:rsid w:val="0039153C"/>
    <w:rsid w:val="003918B9"/>
    <w:rsid w:val="00392CC9"/>
    <w:rsid w:val="00394C9E"/>
    <w:rsid w:val="003959C8"/>
    <w:rsid w:val="0039705B"/>
    <w:rsid w:val="003979DB"/>
    <w:rsid w:val="00397D6E"/>
    <w:rsid w:val="003A1DC7"/>
    <w:rsid w:val="003A27A2"/>
    <w:rsid w:val="003A2DAF"/>
    <w:rsid w:val="003A396B"/>
    <w:rsid w:val="003A5173"/>
    <w:rsid w:val="003A54CA"/>
    <w:rsid w:val="003A72C3"/>
    <w:rsid w:val="003B15BF"/>
    <w:rsid w:val="003B31CB"/>
    <w:rsid w:val="003B3358"/>
    <w:rsid w:val="003B4402"/>
    <w:rsid w:val="003B5584"/>
    <w:rsid w:val="003B7556"/>
    <w:rsid w:val="003C0E54"/>
    <w:rsid w:val="003C0F77"/>
    <w:rsid w:val="003C3B29"/>
    <w:rsid w:val="003C3CB9"/>
    <w:rsid w:val="003C52AD"/>
    <w:rsid w:val="003C58AE"/>
    <w:rsid w:val="003C60CC"/>
    <w:rsid w:val="003C6435"/>
    <w:rsid w:val="003C7099"/>
    <w:rsid w:val="003C74CC"/>
    <w:rsid w:val="003D017C"/>
    <w:rsid w:val="003D2E1E"/>
    <w:rsid w:val="003D3A8A"/>
    <w:rsid w:val="003D4340"/>
    <w:rsid w:val="003D47D5"/>
    <w:rsid w:val="003D6C72"/>
    <w:rsid w:val="003E0292"/>
    <w:rsid w:val="003E0306"/>
    <w:rsid w:val="003E084F"/>
    <w:rsid w:val="003E196B"/>
    <w:rsid w:val="003E279B"/>
    <w:rsid w:val="003E4161"/>
    <w:rsid w:val="003E606F"/>
    <w:rsid w:val="003E6830"/>
    <w:rsid w:val="003F052D"/>
    <w:rsid w:val="003F0E89"/>
    <w:rsid w:val="003F17C2"/>
    <w:rsid w:val="003F2AEE"/>
    <w:rsid w:val="003F4925"/>
    <w:rsid w:val="003F66E0"/>
    <w:rsid w:val="00400B4B"/>
    <w:rsid w:val="00402ECD"/>
    <w:rsid w:val="00403011"/>
    <w:rsid w:val="00406F98"/>
    <w:rsid w:val="00407A87"/>
    <w:rsid w:val="00410402"/>
    <w:rsid w:val="00412186"/>
    <w:rsid w:val="00412CC2"/>
    <w:rsid w:val="00413BF9"/>
    <w:rsid w:val="00414602"/>
    <w:rsid w:val="00415BC5"/>
    <w:rsid w:val="0042257E"/>
    <w:rsid w:val="00423EFC"/>
    <w:rsid w:val="00424A92"/>
    <w:rsid w:val="00424D6C"/>
    <w:rsid w:val="00426CEF"/>
    <w:rsid w:val="00427FF2"/>
    <w:rsid w:val="00430697"/>
    <w:rsid w:val="00431F59"/>
    <w:rsid w:val="0043271E"/>
    <w:rsid w:val="004337A4"/>
    <w:rsid w:val="00434857"/>
    <w:rsid w:val="00435D6E"/>
    <w:rsid w:val="00437E52"/>
    <w:rsid w:val="00441357"/>
    <w:rsid w:val="00442605"/>
    <w:rsid w:val="00442D68"/>
    <w:rsid w:val="00443C0D"/>
    <w:rsid w:val="0045024F"/>
    <w:rsid w:val="00450D7F"/>
    <w:rsid w:val="00451320"/>
    <w:rsid w:val="00451770"/>
    <w:rsid w:val="00452BF2"/>
    <w:rsid w:val="00457C08"/>
    <w:rsid w:val="00461332"/>
    <w:rsid w:val="0046137D"/>
    <w:rsid w:val="00461BD3"/>
    <w:rsid w:val="00462053"/>
    <w:rsid w:val="004620BA"/>
    <w:rsid w:val="004620BD"/>
    <w:rsid w:val="00463A82"/>
    <w:rsid w:val="00463C97"/>
    <w:rsid w:val="0046566D"/>
    <w:rsid w:val="00465EED"/>
    <w:rsid w:val="004662EA"/>
    <w:rsid w:val="00466F44"/>
    <w:rsid w:val="004674E2"/>
    <w:rsid w:val="00471B9B"/>
    <w:rsid w:val="00472467"/>
    <w:rsid w:val="0047359E"/>
    <w:rsid w:val="004736DF"/>
    <w:rsid w:val="004741A6"/>
    <w:rsid w:val="004744B0"/>
    <w:rsid w:val="00481D90"/>
    <w:rsid w:val="00481E7E"/>
    <w:rsid w:val="004821FB"/>
    <w:rsid w:val="0048221E"/>
    <w:rsid w:val="00483308"/>
    <w:rsid w:val="00484A57"/>
    <w:rsid w:val="004915B6"/>
    <w:rsid w:val="00492002"/>
    <w:rsid w:val="004924CC"/>
    <w:rsid w:val="00492BA5"/>
    <w:rsid w:val="00493FF1"/>
    <w:rsid w:val="00494194"/>
    <w:rsid w:val="0049548C"/>
    <w:rsid w:val="00495667"/>
    <w:rsid w:val="00495AFF"/>
    <w:rsid w:val="00495D9A"/>
    <w:rsid w:val="004968C9"/>
    <w:rsid w:val="004968FA"/>
    <w:rsid w:val="004A1C1E"/>
    <w:rsid w:val="004A2C47"/>
    <w:rsid w:val="004A53FE"/>
    <w:rsid w:val="004A6859"/>
    <w:rsid w:val="004A70A3"/>
    <w:rsid w:val="004A7843"/>
    <w:rsid w:val="004B2AAE"/>
    <w:rsid w:val="004B54C6"/>
    <w:rsid w:val="004B60A2"/>
    <w:rsid w:val="004B68E5"/>
    <w:rsid w:val="004C0575"/>
    <w:rsid w:val="004C12EE"/>
    <w:rsid w:val="004C220B"/>
    <w:rsid w:val="004C3698"/>
    <w:rsid w:val="004C3D6C"/>
    <w:rsid w:val="004C4DB3"/>
    <w:rsid w:val="004C6ADB"/>
    <w:rsid w:val="004C76A8"/>
    <w:rsid w:val="004C7716"/>
    <w:rsid w:val="004D1F77"/>
    <w:rsid w:val="004D32A5"/>
    <w:rsid w:val="004D392D"/>
    <w:rsid w:val="004D3BE3"/>
    <w:rsid w:val="004D4902"/>
    <w:rsid w:val="004D5BCB"/>
    <w:rsid w:val="004D6053"/>
    <w:rsid w:val="004D6085"/>
    <w:rsid w:val="004D6195"/>
    <w:rsid w:val="004D6797"/>
    <w:rsid w:val="004D6882"/>
    <w:rsid w:val="004E06F0"/>
    <w:rsid w:val="004E27EF"/>
    <w:rsid w:val="004E2BFC"/>
    <w:rsid w:val="004E41DB"/>
    <w:rsid w:val="004E5BBF"/>
    <w:rsid w:val="004F14E2"/>
    <w:rsid w:val="004F1A53"/>
    <w:rsid w:val="004F1BB8"/>
    <w:rsid w:val="004F21F4"/>
    <w:rsid w:val="004F2556"/>
    <w:rsid w:val="004F3B2C"/>
    <w:rsid w:val="004F5397"/>
    <w:rsid w:val="00500095"/>
    <w:rsid w:val="00500B92"/>
    <w:rsid w:val="005018F0"/>
    <w:rsid w:val="00501D7A"/>
    <w:rsid w:val="00502B9A"/>
    <w:rsid w:val="00502E68"/>
    <w:rsid w:val="005035BC"/>
    <w:rsid w:val="00503ACF"/>
    <w:rsid w:val="0050424D"/>
    <w:rsid w:val="00504752"/>
    <w:rsid w:val="00504B9C"/>
    <w:rsid w:val="00505A3F"/>
    <w:rsid w:val="00507765"/>
    <w:rsid w:val="00510A57"/>
    <w:rsid w:val="005123E0"/>
    <w:rsid w:val="005128C7"/>
    <w:rsid w:val="00512E31"/>
    <w:rsid w:val="005169AD"/>
    <w:rsid w:val="00516A41"/>
    <w:rsid w:val="005205C4"/>
    <w:rsid w:val="00520857"/>
    <w:rsid w:val="005258FD"/>
    <w:rsid w:val="00526AC1"/>
    <w:rsid w:val="00527809"/>
    <w:rsid w:val="00527A4B"/>
    <w:rsid w:val="005307BD"/>
    <w:rsid w:val="00530C1D"/>
    <w:rsid w:val="005360CC"/>
    <w:rsid w:val="0053705A"/>
    <w:rsid w:val="00541DD5"/>
    <w:rsid w:val="00542DC1"/>
    <w:rsid w:val="00542E13"/>
    <w:rsid w:val="00546889"/>
    <w:rsid w:val="00547B64"/>
    <w:rsid w:val="00550236"/>
    <w:rsid w:val="0055078F"/>
    <w:rsid w:val="00551569"/>
    <w:rsid w:val="00552738"/>
    <w:rsid w:val="00552DCF"/>
    <w:rsid w:val="0055316A"/>
    <w:rsid w:val="00553B67"/>
    <w:rsid w:val="005541F4"/>
    <w:rsid w:val="00554616"/>
    <w:rsid w:val="00555B2C"/>
    <w:rsid w:val="00555FEE"/>
    <w:rsid w:val="0055624A"/>
    <w:rsid w:val="00557906"/>
    <w:rsid w:val="0056019C"/>
    <w:rsid w:val="00560DEC"/>
    <w:rsid w:val="00563223"/>
    <w:rsid w:val="005653C8"/>
    <w:rsid w:val="00565A13"/>
    <w:rsid w:val="00567FE8"/>
    <w:rsid w:val="005731F0"/>
    <w:rsid w:val="00574F6D"/>
    <w:rsid w:val="00575936"/>
    <w:rsid w:val="0057596F"/>
    <w:rsid w:val="005804B0"/>
    <w:rsid w:val="00585FFF"/>
    <w:rsid w:val="00586230"/>
    <w:rsid w:val="005863FE"/>
    <w:rsid w:val="00587712"/>
    <w:rsid w:val="005908F6"/>
    <w:rsid w:val="00592560"/>
    <w:rsid w:val="00592864"/>
    <w:rsid w:val="00593080"/>
    <w:rsid w:val="00594434"/>
    <w:rsid w:val="00594B9F"/>
    <w:rsid w:val="00596011"/>
    <w:rsid w:val="00596238"/>
    <w:rsid w:val="005970C1"/>
    <w:rsid w:val="00597E7A"/>
    <w:rsid w:val="005A17F7"/>
    <w:rsid w:val="005A5DA9"/>
    <w:rsid w:val="005A71CA"/>
    <w:rsid w:val="005B63AA"/>
    <w:rsid w:val="005B68E4"/>
    <w:rsid w:val="005B7CE8"/>
    <w:rsid w:val="005C0354"/>
    <w:rsid w:val="005C2AB4"/>
    <w:rsid w:val="005C40D8"/>
    <w:rsid w:val="005C4B3A"/>
    <w:rsid w:val="005C4F02"/>
    <w:rsid w:val="005C70E9"/>
    <w:rsid w:val="005C7933"/>
    <w:rsid w:val="005C7A62"/>
    <w:rsid w:val="005D008D"/>
    <w:rsid w:val="005D0D4E"/>
    <w:rsid w:val="005D1E02"/>
    <w:rsid w:val="005D260D"/>
    <w:rsid w:val="005D763C"/>
    <w:rsid w:val="005D7B14"/>
    <w:rsid w:val="005D7EF9"/>
    <w:rsid w:val="005E2941"/>
    <w:rsid w:val="005E2B9A"/>
    <w:rsid w:val="005E62D6"/>
    <w:rsid w:val="005E6542"/>
    <w:rsid w:val="005E6999"/>
    <w:rsid w:val="005E6DD6"/>
    <w:rsid w:val="005F3CB6"/>
    <w:rsid w:val="005F48CD"/>
    <w:rsid w:val="005F6675"/>
    <w:rsid w:val="005F7260"/>
    <w:rsid w:val="006017BC"/>
    <w:rsid w:val="006038A8"/>
    <w:rsid w:val="00604475"/>
    <w:rsid w:val="00605379"/>
    <w:rsid w:val="006054CE"/>
    <w:rsid w:val="006065BB"/>
    <w:rsid w:val="006071EC"/>
    <w:rsid w:val="00607E4E"/>
    <w:rsid w:val="00610288"/>
    <w:rsid w:val="006106EE"/>
    <w:rsid w:val="00611E88"/>
    <w:rsid w:val="00612627"/>
    <w:rsid w:val="00613245"/>
    <w:rsid w:val="006162DF"/>
    <w:rsid w:val="00617963"/>
    <w:rsid w:val="00620EA7"/>
    <w:rsid w:val="00624BC3"/>
    <w:rsid w:val="006271DA"/>
    <w:rsid w:val="006272A7"/>
    <w:rsid w:val="00631224"/>
    <w:rsid w:val="00631F11"/>
    <w:rsid w:val="00632088"/>
    <w:rsid w:val="00635E99"/>
    <w:rsid w:val="00636253"/>
    <w:rsid w:val="00636383"/>
    <w:rsid w:val="006374F9"/>
    <w:rsid w:val="00641587"/>
    <w:rsid w:val="006428AB"/>
    <w:rsid w:val="00642C6F"/>
    <w:rsid w:val="00643280"/>
    <w:rsid w:val="00643F82"/>
    <w:rsid w:val="00644DA5"/>
    <w:rsid w:val="00645C63"/>
    <w:rsid w:val="006475DD"/>
    <w:rsid w:val="00651A1F"/>
    <w:rsid w:val="00651B96"/>
    <w:rsid w:val="0065206F"/>
    <w:rsid w:val="00653C1B"/>
    <w:rsid w:val="00653CBB"/>
    <w:rsid w:val="00654B62"/>
    <w:rsid w:val="00655329"/>
    <w:rsid w:val="006561FF"/>
    <w:rsid w:val="00657ABC"/>
    <w:rsid w:val="00660433"/>
    <w:rsid w:val="00661207"/>
    <w:rsid w:val="00661281"/>
    <w:rsid w:val="006624D0"/>
    <w:rsid w:val="00663360"/>
    <w:rsid w:val="00663FA3"/>
    <w:rsid w:val="006651B7"/>
    <w:rsid w:val="006712A9"/>
    <w:rsid w:val="00672405"/>
    <w:rsid w:val="00672B88"/>
    <w:rsid w:val="006778B0"/>
    <w:rsid w:val="0068071D"/>
    <w:rsid w:val="00682004"/>
    <w:rsid w:val="00682DCB"/>
    <w:rsid w:val="00684B97"/>
    <w:rsid w:val="00684F2F"/>
    <w:rsid w:val="0068606D"/>
    <w:rsid w:val="006865F7"/>
    <w:rsid w:val="00687C0E"/>
    <w:rsid w:val="00687CB9"/>
    <w:rsid w:val="00691C61"/>
    <w:rsid w:val="00691D58"/>
    <w:rsid w:val="0069203C"/>
    <w:rsid w:val="00692249"/>
    <w:rsid w:val="00694AAA"/>
    <w:rsid w:val="00695A33"/>
    <w:rsid w:val="0069605B"/>
    <w:rsid w:val="00696D34"/>
    <w:rsid w:val="00696D65"/>
    <w:rsid w:val="00697B8A"/>
    <w:rsid w:val="006A14FE"/>
    <w:rsid w:val="006A23FC"/>
    <w:rsid w:val="006A333F"/>
    <w:rsid w:val="006A437A"/>
    <w:rsid w:val="006A500B"/>
    <w:rsid w:val="006A5358"/>
    <w:rsid w:val="006A7BB5"/>
    <w:rsid w:val="006B16B3"/>
    <w:rsid w:val="006B18AB"/>
    <w:rsid w:val="006B2A9F"/>
    <w:rsid w:val="006B46C5"/>
    <w:rsid w:val="006B4778"/>
    <w:rsid w:val="006B53BA"/>
    <w:rsid w:val="006B6C23"/>
    <w:rsid w:val="006B75D8"/>
    <w:rsid w:val="006C44F6"/>
    <w:rsid w:val="006C467D"/>
    <w:rsid w:val="006C4F0E"/>
    <w:rsid w:val="006C59D2"/>
    <w:rsid w:val="006C6A1E"/>
    <w:rsid w:val="006C7AF9"/>
    <w:rsid w:val="006D0132"/>
    <w:rsid w:val="006D1C32"/>
    <w:rsid w:val="006D29CF"/>
    <w:rsid w:val="006D3C5D"/>
    <w:rsid w:val="006D4E45"/>
    <w:rsid w:val="006D57DB"/>
    <w:rsid w:val="006D6698"/>
    <w:rsid w:val="006D6CEF"/>
    <w:rsid w:val="006D75C4"/>
    <w:rsid w:val="006E01BF"/>
    <w:rsid w:val="006E0693"/>
    <w:rsid w:val="006E2F62"/>
    <w:rsid w:val="006E5CA6"/>
    <w:rsid w:val="006E6423"/>
    <w:rsid w:val="006E6839"/>
    <w:rsid w:val="006E6A28"/>
    <w:rsid w:val="006F0F1E"/>
    <w:rsid w:val="006F1027"/>
    <w:rsid w:val="006F10C7"/>
    <w:rsid w:val="006F1132"/>
    <w:rsid w:val="006F1E51"/>
    <w:rsid w:val="006F24DD"/>
    <w:rsid w:val="006F689F"/>
    <w:rsid w:val="007004AE"/>
    <w:rsid w:val="00700950"/>
    <w:rsid w:val="00703A08"/>
    <w:rsid w:val="00703ACF"/>
    <w:rsid w:val="00703B49"/>
    <w:rsid w:val="00703CE0"/>
    <w:rsid w:val="0070443C"/>
    <w:rsid w:val="0070565D"/>
    <w:rsid w:val="00705D37"/>
    <w:rsid w:val="00706250"/>
    <w:rsid w:val="007072C9"/>
    <w:rsid w:val="0070796B"/>
    <w:rsid w:val="00710336"/>
    <w:rsid w:val="007118E4"/>
    <w:rsid w:val="00711B1D"/>
    <w:rsid w:val="00713A9F"/>
    <w:rsid w:val="0071493C"/>
    <w:rsid w:val="00714EEA"/>
    <w:rsid w:val="00716884"/>
    <w:rsid w:val="007172DD"/>
    <w:rsid w:val="007215F1"/>
    <w:rsid w:val="007223B7"/>
    <w:rsid w:val="00722C5A"/>
    <w:rsid w:val="00724058"/>
    <w:rsid w:val="007311D0"/>
    <w:rsid w:val="007336F5"/>
    <w:rsid w:val="007344A5"/>
    <w:rsid w:val="007350F5"/>
    <w:rsid w:val="00736242"/>
    <w:rsid w:val="00736E56"/>
    <w:rsid w:val="00737C40"/>
    <w:rsid w:val="00744A8E"/>
    <w:rsid w:val="007462CC"/>
    <w:rsid w:val="00747297"/>
    <w:rsid w:val="00747725"/>
    <w:rsid w:val="00747FD1"/>
    <w:rsid w:val="00750A75"/>
    <w:rsid w:val="0075249E"/>
    <w:rsid w:val="00753D3D"/>
    <w:rsid w:val="0075407D"/>
    <w:rsid w:val="007555C6"/>
    <w:rsid w:val="00757FD2"/>
    <w:rsid w:val="00760EA0"/>
    <w:rsid w:val="0076146E"/>
    <w:rsid w:val="00761594"/>
    <w:rsid w:val="00762038"/>
    <w:rsid w:val="0076295F"/>
    <w:rsid w:val="007638A3"/>
    <w:rsid w:val="00763C7D"/>
    <w:rsid w:val="00765944"/>
    <w:rsid w:val="00765F44"/>
    <w:rsid w:val="00766498"/>
    <w:rsid w:val="00767629"/>
    <w:rsid w:val="00767BDD"/>
    <w:rsid w:val="007718A8"/>
    <w:rsid w:val="007722E5"/>
    <w:rsid w:val="00775679"/>
    <w:rsid w:val="00775855"/>
    <w:rsid w:val="00776FA0"/>
    <w:rsid w:val="00777284"/>
    <w:rsid w:val="00780318"/>
    <w:rsid w:val="00782470"/>
    <w:rsid w:val="007825C1"/>
    <w:rsid w:val="00782929"/>
    <w:rsid w:val="00782F57"/>
    <w:rsid w:val="007854A4"/>
    <w:rsid w:val="00785991"/>
    <w:rsid w:val="007865DD"/>
    <w:rsid w:val="00787AE7"/>
    <w:rsid w:val="00791532"/>
    <w:rsid w:val="00791D46"/>
    <w:rsid w:val="00794A8A"/>
    <w:rsid w:val="007979B1"/>
    <w:rsid w:val="00797B3B"/>
    <w:rsid w:val="00797FA3"/>
    <w:rsid w:val="007A0515"/>
    <w:rsid w:val="007A4C50"/>
    <w:rsid w:val="007A54CE"/>
    <w:rsid w:val="007A5B82"/>
    <w:rsid w:val="007A66AB"/>
    <w:rsid w:val="007B04B3"/>
    <w:rsid w:val="007B1B8B"/>
    <w:rsid w:val="007B4067"/>
    <w:rsid w:val="007B4291"/>
    <w:rsid w:val="007B4C21"/>
    <w:rsid w:val="007B514D"/>
    <w:rsid w:val="007B60D1"/>
    <w:rsid w:val="007B6E12"/>
    <w:rsid w:val="007C18F3"/>
    <w:rsid w:val="007C6E1C"/>
    <w:rsid w:val="007D08ED"/>
    <w:rsid w:val="007D0C9F"/>
    <w:rsid w:val="007D1D16"/>
    <w:rsid w:val="007D2B3E"/>
    <w:rsid w:val="007D327B"/>
    <w:rsid w:val="007D5FA7"/>
    <w:rsid w:val="007E0EAD"/>
    <w:rsid w:val="007E408E"/>
    <w:rsid w:val="007E4E68"/>
    <w:rsid w:val="007E4F3F"/>
    <w:rsid w:val="007E6825"/>
    <w:rsid w:val="007F1D3C"/>
    <w:rsid w:val="007F1E95"/>
    <w:rsid w:val="007F3CE0"/>
    <w:rsid w:val="007F4AF5"/>
    <w:rsid w:val="007F5160"/>
    <w:rsid w:val="007F6B7D"/>
    <w:rsid w:val="007F6FA1"/>
    <w:rsid w:val="007F7AEC"/>
    <w:rsid w:val="00800186"/>
    <w:rsid w:val="0080078E"/>
    <w:rsid w:val="00800EE0"/>
    <w:rsid w:val="008013D4"/>
    <w:rsid w:val="00803A7C"/>
    <w:rsid w:val="0080716C"/>
    <w:rsid w:val="0080797A"/>
    <w:rsid w:val="008110C5"/>
    <w:rsid w:val="008125D3"/>
    <w:rsid w:val="00816B11"/>
    <w:rsid w:val="00824534"/>
    <w:rsid w:val="0082540F"/>
    <w:rsid w:val="00826DAF"/>
    <w:rsid w:val="00827909"/>
    <w:rsid w:val="00830DF7"/>
    <w:rsid w:val="00832B18"/>
    <w:rsid w:val="00832F13"/>
    <w:rsid w:val="00834684"/>
    <w:rsid w:val="008367DC"/>
    <w:rsid w:val="00836A68"/>
    <w:rsid w:val="00837480"/>
    <w:rsid w:val="00837D53"/>
    <w:rsid w:val="00842AE3"/>
    <w:rsid w:val="00843E87"/>
    <w:rsid w:val="008447A1"/>
    <w:rsid w:val="00846BA2"/>
    <w:rsid w:val="00846E51"/>
    <w:rsid w:val="00847EA1"/>
    <w:rsid w:val="00850284"/>
    <w:rsid w:val="00850FB9"/>
    <w:rsid w:val="008516F5"/>
    <w:rsid w:val="00851CDF"/>
    <w:rsid w:val="008552A3"/>
    <w:rsid w:val="008576FA"/>
    <w:rsid w:val="00857AF0"/>
    <w:rsid w:val="00862628"/>
    <w:rsid w:val="00863746"/>
    <w:rsid w:val="00863A33"/>
    <w:rsid w:val="0086436C"/>
    <w:rsid w:val="008652B3"/>
    <w:rsid w:val="00865E60"/>
    <w:rsid w:val="008663F8"/>
    <w:rsid w:val="00866643"/>
    <w:rsid w:val="00866C40"/>
    <w:rsid w:val="008747E1"/>
    <w:rsid w:val="00875E8C"/>
    <w:rsid w:val="00876EDB"/>
    <w:rsid w:val="00881A81"/>
    <w:rsid w:val="008822E3"/>
    <w:rsid w:val="008828DA"/>
    <w:rsid w:val="00882A23"/>
    <w:rsid w:val="00882B3B"/>
    <w:rsid w:val="008849BE"/>
    <w:rsid w:val="008906C4"/>
    <w:rsid w:val="008950D4"/>
    <w:rsid w:val="00896587"/>
    <w:rsid w:val="00896757"/>
    <w:rsid w:val="00896B7B"/>
    <w:rsid w:val="00897191"/>
    <w:rsid w:val="008A065A"/>
    <w:rsid w:val="008A06F4"/>
    <w:rsid w:val="008A3B02"/>
    <w:rsid w:val="008A4068"/>
    <w:rsid w:val="008A4BFC"/>
    <w:rsid w:val="008A4D23"/>
    <w:rsid w:val="008A574D"/>
    <w:rsid w:val="008B4E45"/>
    <w:rsid w:val="008B6B42"/>
    <w:rsid w:val="008B7347"/>
    <w:rsid w:val="008B7E96"/>
    <w:rsid w:val="008C2D45"/>
    <w:rsid w:val="008C2EA6"/>
    <w:rsid w:val="008C36EF"/>
    <w:rsid w:val="008C3AE1"/>
    <w:rsid w:val="008C4F7F"/>
    <w:rsid w:val="008D1403"/>
    <w:rsid w:val="008D1AF2"/>
    <w:rsid w:val="008D22C0"/>
    <w:rsid w:val="008D3B91"/>
    <w:rsid w:val="008D4467"/>
    <w:rsid w:val="008D57D8"/>
    <w:rsid w:val="008D5EC0"/>
    <w:rsid w:val="008D6768"/>
    <w:rsid w:val="008D706B"/>
    <w:rsid w:val="008E16B3"/>
    <w:rsid w:val="008E70F8"/>
    <w:rsid w:val="008E7739"/>
    <w:rsid w:val="008F2B05"/>
    <w:rsid w:val="008F31FE"/>
    <w:rsid w:val="008F3F17"/>
    <w:rsid w:val="008F5292"/>
    <w:rsid w:val="008F5BD3"/>
    <w:rsid w:val="008F6094"/>
    <w:rsid w:val="009005CF"/>
    <w:rsid w:val="00903A32"/>
    <w:rsid w:val="0090567D"/>
    <w:rsid w:val="00905FE8"/>
    <w:rsid w:val="0090651A"/>
    <w:rsid w:val="0091284B"/>
    <w:rsid w:val="0091290A"/>
    <w:rsid w:val="009135F9"/>
    <w:rsid w:val="00913F20"/>
    <w:rsid w:val="0092000B"/>
    <w:rsid w:val="009206C6"/>
    <w:rsid w:val="009224C6"/>
    <w:rsid w:val="00922595"/>
    <w:rsid w:val="00923A7C"/>
    <w:rsid w:val="0092552E"/>
    <w:rsid w:val="00927EB8"/>
    <w:rsid w:val="00931BDC"/>
    <w:rsid w:val="0093307C"/>
    <w:rsid w:val="00933F47"/>
    <w:rsid w:val="00934F4D"/>
    <w:rsid w:val="0093560A"/>
    <w:rsid w:val="00937912"/>
    <w:rsid w:val="00937ECA"/>
    <w:rsid w:val="009429E3"/>
    <w:rsid w:val="00943488"/>
    <w:rsid w:val="009436C2"/>
    <w:rsid w:val="00943A41"/>
    <w:rsid w:val="009446CA"/>
    <w:rsid w:val="00945D3A"/>
    <w:rsid w:val="00947163"/>
    <w:rsid w:val="00947D31"/>
    <w:rsid w:val="00950467"/>
    <w:rsid w:val="00952191"/>
    <w:rsid w:val="00952DC2"/>
    <w:rsid w:val="00953767"/>
    <w:rsid w:val="00956C65"/>
    <w:rsid w:val="00957440"/>
    <w:rsid w:val="00957ADF"/>
    <w:rsid w:val="00957DB0"/>
    <w:rsid w:val="0096171D"/>
    <w:rsid w:val="0096215B"/>
    <w:rsid w:val="009625A1"/>
    <w:rsid w:val="00964629"/>
    <w:rsid w:val="00965488"/>
    <w:rsid w:val="00965AFB"/>
    <w:rsid w:val="00966E6F"/>
    <w:rsid w:val="00967E5B"/>
    <w:rsid w:val="0097062C"/>
    <w:rsid w:val="00974B3B"/>
    <w:rsid w:val="00975C46"/>
    <w:rsid w:val="00976027"/>
    <w:rsid w:val="00976C82"/>
    <w:rsid w:val="00980912"/>
    <w:rsid w:val="00981E76"/>
    <w:rsid w:val="00982F7C"/>
    <w:rsid w:val="009832DA"/>
    <w:rsid w:val="009864B8"/>
    <w:rsid w:val="009864EE"/>
    <w:rsid w:val="00986790"/>
    <w:rsid w:val="0098694A"/>
    <w:rsid w:val="00986A02"/>
    <w:rsid w:val="00986A90"/>
    <w:rsid w:val="0098702E"/>
    <w:rsid w:val="0099045A"/>
    <w:rsid w:val="009916D2"/>
    <w:rsid w:val="0099535B"/>
    <w:rsid w:val="00996A96"/>
    <w:rsid w:val="00997C14"/>
    <w:rsid w:val="009A4B5B"/>
    <w:rsid w:val="009A5938"/>
    <w:rsid w:val="009A5DF4"/>
    <w:rsid w:val="009A6698"/>
    <w:rsid w:val="009A686F"/>
    <w:rsid w:val="009A6C6C"/>
    <w:rsid w:val="009A6FDE"/>
    <w:rsid w:val="009B0F2C"/>
    <w:rsid w:val="009B1A47"/>
    <w:rsid w:val="009B1D25"/>
    <w:rsid w:val="009B26F4"/>
    <w:rsid w:val="009B4AC7"/>
    <w:rsid w:val="009B4B5C"/>
    <w:rsid w:val="009B5AE7"/>
    <w:rsid w:val="009B5DAA"/>
    <w:rsid w:val="009B6FDC"/>
    <w:rsid w:val="009C01FF"/>
    <w:rsid w:val="009C0754"/>
    <w:rsid w:val="009C090C"/>
    <w:rsid w:val="009C16A1"/>
    <w:rsid w:val="009C3393"/>
    <w:rsid w:val="009C4A4B"/>
    <w:rsid w:val="009C552F"/>
    <w:rsid w:val="009C5BA0"/>
    <w:rsid w:val="009C5D29"/>
    <w:rsid w:val="009C7C71"/>
    <w:rsid w:val="009D0207"/>
    <w:rsid w:val="009D025F"/>
    <w:rsid w:val="009D073D"/>
    <w:rsid w:val="009D2208"/>
    <w:rsid w:val="009D2E45"/>
    <w:rsid w:val="009D33B3"/>
    <w:rsid w:val="009D3A42"/>
    <w:rsid w:val="009D4CA6"/>
    <w:rsid w:val="009D565E"/>
    <w:rsid w:val="009D613C"/>
    <w:rsid w:val="009D6195"/>
    <w:rsid w:val="009D7CC0"/>
    <w:rsid w:val="009E34B2"/>
    <w:rsid w:val="009E482F"/>
    <w:rsid w:val="009E6AD5"/>
    <w:rsid w:val="009E6CEE"/>
    <w:rsid w:val="009F0524"/>
    <w:rsid w:val="009F06A0"/>
    <w:rsid w:val="009F1769"/>
    <w:rsid w:val="009F3B31"/>
    <w:rsid w:val="009F3BDA"/>
    <w:rsid w:val="009F51CD"/>
    <w:rsid w:val="009F58F9"/>
    <w:rsid w:val="009F5C45"/>
    <w:rsid w:val="009F7A7E"/>
    <w:rsid w:val="00A00465"/>
    <w:rsid w:val="00A060A7"/>
    <w:rsid w:val="00A0757F"/>
    <w:rsid w:val="00A10066"/>
    <w:rsid w:val="00A11B28"/>
    <w:rsid w:val="00A12AAF"/>
    <w:rsid w:val="00A14038"/>
    <w:rsid w:val="00A15FDD"/>
    <w:rsid w:val="00A16661"/>
    <w:rsid w:val="00A2205B"/>
    <w:rsid w:val="00A23267"/>
    <w:rsid w:val="00A23A2B"/>
    <w:rsid w:val="00A24C13"/>
    <w:rsid w:val="00A26042"/>
    <w:rsid w:val="00A303E6"/>
    <w:rsid w:val="00A30D40"/>
    <w:rsid w:val="00A31FB2"/>
    <w:rsid w:val="00A33993"/>
    <w:rsid w:val="00A343AE"/>
    <w:rsid w:val="00A378A5"/>
    <w:rsid w:val="00A37DD9"/>
    <w:rsid w:val="00A41AF5"/>
    <w:rsid w:val="00A43301"/>
    <w:rsid w:val="00A43916"/>
    <w:rsid w:val="00A444CB"/>
    <w:rsid w:val="00A4721A"/>
    <w:rsid w:val="00A47991"/>
    <w:rsid w:val="00A50FA1"/>
    <w:rsid w:val="00A50FB4"/>
    <w:rsid w:val="00A52281"/>
    <w:rsid w:val="00A54612"/>
    <w:rsid w:val="00A55586"/>
    <w:rsid w:val="00A56ED2"/>
    <w:rsid w:val="00A57181"/>
    <w:rsid w:val="00A57FA7"/>
    <w:rsid w:val="00A61B53"/>
    <w:rsid w:val="00A62E71"/>
    <w:rsid w:val="00A63668"/>
    <w:rsid w:val="00A65174"/>
    <w:rsid w:val="00A66A19"/>
    <w:rsid w:val="00A6796B"/>
    <w:rsid w:val="00A70441"/>
    <w:rsid w:val="00A70F4B"/>
    <w:rsid w:val="00A7232B"/>
    <w:rsid w:val="00A75082"/>
    <w:rsid w:val="00A7515D"/>
    <w:rsid w:val="00A75676"/>
    <w:rsid w:val="00A75D3F"/>
    <w:rsid w:val="00A7740F"/>
    <w:rsid w:val="00A8099D"/>
    <w:rsid w:val="00A82037"/>
    <w:rsid w:val="00A823A8"/>
    <w:rsid w:val="00A836D9"/>
    <w:rsid w:val="00A861DB"/>
    <w:rsid w:val="00A8767D"/>
    <w:rsid w:val="00A919C4"/>
    <w:rsid w:val="00A93F9F"/>
    <w:rsid w:val="00A9406C"/>
    <w:rsid w:val="00AA0FCD"/>
    <w:rsid w:val="00AA168B"/>
    <w:rsid w:val="00AA23AE"/>
    <w:rsid w:val="00AA2570"/>
    <w:rsid w:val="00AA2BAD"/>
    <w:rsid w:val="00AA2BE1"/>
    <w:rsid w:val="00AA3E7F"/>
    <w:rsid w:val="00AA6F30"/>
    <w:rsid w:val="00AB1CF8"/>
    <w:rsid w:val="00AB2EE4"/>
    <w:rsid w:val="00AB36F1"/>
    <w:rsid w:val="00AB59C8"/>
    <w:rsid w:val="00AB784B"/>
    <w:rsid w:val="00AC02AE"/>
    <w:rsid w:val="00AC1026"/>
    <w:rsid w:val="00AC1048"/>
    <w:rsid w:val="00AC2FD4"/>
    <w:rsid w:val="00AC434B"/>
    <w:rsid w:val="00AC479F"/>
    <w:rsid w:val="00AC5507"/>
    <w:rsid w:val="00AC70A2"/>
    <w:rsid w:val="00AD0406"/>
    <w:rsid w:val="00AD16A6"/>
    <w:rsid w:val="00AD1C85"/>
    <w:rsid w:val="00AD1E75"/>
    <w:rsid w:val="00AD29C1"/>
    <w:rsid w:val="00AD2DAA"/>
    <w:rsid w:val="00AD2E5D"/>
    <w:rsid w:val="00AD4741"/>
    <w:rsid w:val="00AD737D"/>
    <w:rsid w:val="00AD7889"/>
    <w:rsid w:val="00AE13A3"/>
    <w:rsid w:val="00AE1720"/>
    <w:rsid w:val="00AE218C"/>
    <w:rsid w:val="00AE30AE"/>
    <w:rsid w:val="00AE3F70"/>
    <w:rsid w:val="00AE52A5"/>
    <w:rsid w:val="00AE5BED"/>
    <w:rsid w:val="00AE6146"/>
    <w:rsid w:val="00AF0150"/>
    <w:rsid w:val="00AF08E4"/>
    <w:rsid w:val="00AF111C"/>
    <w:rsid w:val="00AF42F7"/>
    <w:rsid w:val="00AF4D38"/>
    <w:rsid w:val="00AF59CA"/>
    <w:rsid w:val="00AF6FBE"/>
    <w:rsid w:val="00AF7646"/>
    <w:rsid w:val="00B00320"/>
    <w:rsid w:val="00B01D18"/>
    <w:rsid w:val="00B0308D"/>
    <w:rsid w:val="00B0552E"/>
    <w:rsid w:val="00B10666"/>
    <w:rsid w:val="00B10BC8"/>
    <w:rsid w:val="00B12432"/>
    <w:rsid w:val="00B1359A"/>
    <w:rsid w:val="00B157D7"/>
    <w:rsid w:val="00B16039"/>
    <w:rsid w:val="00B16793"/>
    <w:rsid w:val="00B17285"/>
    <w:rsid w:val="00B20B63"/>
    <w:rsid w:val="00B22F1C"/>
    <w:rsid w:val="00B238ED"/>
    <w:rsid w:val="00B238F6"/>
    <w:rsid w:val="00B241C9"/>
    <w:rsid w:val="00B241DB"/>
    <w:rsid w:val="00B25C08"/>
    <w:rsid w:val="00B26CAD"/>
    <w:rsid w:val="00B26CC9"/>
    <w:rsid w:val="00B303D5"/>
    <w:rsid w:val="00B3117E"/>
    <w:rsid w:val="00B3171F"/>
    <w:rsid w:val="00B322DC"/>
    <w:rsid w:val="00B3235A"/>
    <w:rsid w:val="00B32694"/>
    <w:rsid w:val="00B3486F"/>
    <w:rsid w:val="00B378BA"/>
    <w:rsid w:val="00B37C4E"/>
    <w:rsid w:val="00B43168"/>
    <w:rsid w:val="00B4403A"/>
    <w:rsid w:val="00B45F8B"/>
    <w:rsid w:val="00B47F5E"/>
    <w:rsid w:val="00B50167"/>
    <w:rsid w:val="00B51007"/>
    <w:rsid w:val="00B512EF"/>
    <w:rsid w:val="00B54238"/>
    <w:rsid w:val="00B54F3E"/>
    <w:rsid w:val="00B5523D"/>
    <w:rsid w:val="00B55C95"/>
    <w:rsid w:val="00B5611C"/>
    <w:rsid w:val="00B56A54"/>
    <w:rsid w:val="00B5779E"/>
    <w:rsid w:val="00B60C30"/>
    <w:rsid w:val="00B61CFE"/>
    <w:rsid w:val="00B64563"/>
    <w:rsid w:val="00B64BEC"/>
    <w:rsid w:val="00B656A0"/>
    <w:rsid w:val="00B70296"/>
    <w:rsid w:val="00B70366"/>
    <w:rsid w:val="00B70D17"/>
    <w:rsid w:val="00B71FDC"/>
    <w:rsid w:val="00B72D1A"/>
    <w:rsid w:val="00B74A01"/>
    <w:rsid w:val="00B76785"/>
    <w:rsid w:val="00B77D0F"/>
    <w:rsid w:val="00B83399"/>
    <w:rsid w:val="00B837EB"/>
    <w:rsid w:val="00B85A68"/>
    <w:rsid w:val="00B869CA"/>
    <w:rsid w:val="00B86ACD"/>
    <w:rsid w:val="00B912DA"/>
    <w:rsid w:val="00B923DA"/>
    <w:rsid w:val="00B92CE4"/>
    <w:rsid w:val="00B942D3"/>
    <w:rsid w:val="00B96975"/>
    <w:rsid w:val="00BA021D"/>
    <w:rsid w:val="00BA0BF7"/>
    <w:rsid w:val="00BA0EA8"/>
    <w:rsid w:val="00BA112B"/>
    <w:rsid w:val="00BA16B1"/>
    <w:rsid w:val="00BA329E"/>
    <w:rsid w:val="00BA4450"/>
    <w:rsid w:val="00BA58B1"/>
    <w:rsid w:val="00BB16CD"/>
    <w:rsid w:val="00BB2817"/>
    <w:rsid w:val="00BB2E21"/>
    <w:rsid w:val="00BB3794"/>
    <w:rsid w:val="00BB3981"/>
    <w:rsid w:val="00BB3CC9"/>
    <w:rsid w:val="00BB40BC"/>
    <w:rsid w:val="00BB57F9"/>
    <w:rsid w:val="00BB743C"/>
    <w:rsid w:val="00BC0309"/>
    <w:rsid w:val="00BC053B"/>
    <w:rsid w:val="00BC0F47"/>
    <w:rsid w:val="00BC2128"/>
    <w:rsid w:val="00BC3585"/>
    <w:rsid w:val="00BC3ACA"/>
    <w:rsid w:val="00BC45B9"/>
    <w:rsid w:val="00BC4C85"/>
    <w:rsid w:val="00BC742F"/>
    <w:rsid w:val="00BD01EF"/>
    <w:rsid w:val="00BD1CBC"/>
    <w:rsid w:val="00BD2072"/>
    <w:rsid w:val="00BD3A56"/>
    <w:rsid w:val="00BD3B5B"/>
    <w:rsid w:val="00BD5CD7"/>
    <w:rsid w:val="00BD61B0"/>
    <w:rsid w:val="00BD7C15"/>
    <w:rsid w:val="00BE3C23"/>
    <w:rsid w:val="00BE458A"/>
    <w:rsid w:val="00BE6C05"/>
    <w:rsid w:val="00BF082C"/>
    <w:rsid w:val="00BF10D6"/>
    <w:rsid w:val="00BF656A"/>
    <w:rsid w:val="00BF7123"/>
    <w:rsid w:val="00BF7A63"/>
    <w:rsid w:val="00C0098C"/>
    <w:rsid w:val="00C01F6A"/>
    <w:rsid w:val="00C02BFC"/>
    <w:rsid w:val="00C03372"/>
    <w:rsid w:val="00C0362D"/>
    <w:rsid w:val="00C03DDB"/>
    <w:rsid w:val="00C0477E"/>
    <w:rsid w:val="00C11A12"/>
    <w:rsid w:val="00C13337"/>
    <w:rsid w:val="00C14DC6"/>
    <w:rsid w:val="00C14E5E"/>
    <w:rsid w:val="00C1519E"/>
    <w:rsid w:val="00C2226A"/>
    <w:rsid w:val="00C2301F"/>
    <w:rsid w:val="00C2319F"/>
    <w:rsid w:val="00C24058"/>
    <w:rsid w:val="00C2551B"/>
    <w:rsid w:val="00C267DF"/>
    <w:rsid w:val="00C30110"/>
    <w:rsid w:val="00C308EC"/>
    <w:rsid w:val="00C3116B"/>
    <w:rsid w:val="00C31A3C"/>
    <w:rsid w:val="00C31F1D"/>
    <w:rsid w:val="00C3241F"/>
    <w:rsid w:val="00C32AF2"/>
    <w:rsid w:val="00C367FD"/>
    <w:rsid w:val="00C404B7"/>
    <w:rsid w:val="00C40A69"/>
    <w:rsid w:val="00C411E2"/>
    <w:rsid w:val="00C414C4"/>
    <w:rsid w:val="00C421F0"/>
    <w:rsid w:val="00C428FC"/>
    <w:rsid w:val="00C42C44"/>
    <w:rsid w:val="00C43ECD"/>
    <w:rsid w:val="00C50F2D"/>
    <w:rsid w:val="00C52395"/>
    <w:rsid w:val="00C53DB3"/>
    <w:rsid w:val="00C548C9"/>
    <w:rsid w:val="00C604C8"/>
    <w:rsid w:val="00C60F14"/>
    <w:rsid w:val="00C64505"/>
    <w:rsid w:val="00C65DB2"/>
    <w:rsid w:val="00C71F27"/>
    <w:rsid w:val="00C72137"/>
    <w:rsid w:val="00C747B1"/>
    <w:rsid w:val="00C7691A"/>
    <w:rsid w:val="00C76A74"/>
    <w:rsid w:val="00C76C6B"/>
    <w:rsid w:val="00C77191"/>
    <w:rsid w:val="00C77B99"/>
    <w:rsid w:val="00C803C4"/>
    <w:rsid w:val="00C81FCA"/>
    <w:rsid w:val="00C8317C"/>
    <w:rsid w:val="00C8788F"/>
    <w:rsid w:val="00C87A1B"/>
    <w:rsid w:val="00C90890"/>
    <w:rsid w:val="00C90AD5"/>
    <w:rsid w:val="00C90F8C"/>
    <w:rsid w:val="00C9161B"/>
    <w:rsid w:val="00C93672"/>
    <w:rsid w:val="00C93FFD"/>
    <w:rsid w:val="00C95111"/>
    <w:rsid w:val="00C95ECF"/>
    <w:rsid w:val="00CA0B0A"/>
    <w:rsid w:val="00CA0F04"/>
    <w:rsid w:val="00CA284E"/>
    <w:rsid w:val="00CA2A50"/>
    <w:rsid w:val="00CA3ABA"/>
    <w:rsid w:val="00CA418A"/>
    <w:rsid w:val="00CA6EE6"/>
    <w:rsid w:val="00CB0505"/>
    <w:rsid w:val="00CB24DB"/>
    <w:rsid w:val="00CB7128"/>
    <w:rsid w:val="00CC029E"/>
    <w:rsid w:val="00CC1CB6"/>
    <w:rsid w:val="00CC1ED1"/>
    <w:rsid w:val="00CC4948"/>
    <w:rsid w:val="00CC4A2A"/>
    <w:rsid w:val="00CC4F9B"/>
    <w:rsid w:val="00CC5C54"/>
    <w:rsid w:val="00CC6F6D"/>
    <w:rsid w:val="00CD1202"/>
    <w:rsid w:val="00CD1B5C"/>
    <w:rsid w:val="00CD2212"/>
    <w:rsid w:val="00CD360D"/>
    <w:rsid w:val="00CD3884"/>
    <w:rsid w:val="00CD58D2"/>
    <w:rsid w:val="00CD6CE9"/>
    <w:rsid w:val="00CE33FD"/>
    <w:rsid w:val="00CE74B0"/>
    <w:rsid w:val="00CE771E"/>
    <w:rsid w:val="00CF0116"/>
    <w:rsid w:val="00CF04D8"/>
    <w:rsid w:val="00CF1398"/>
    <w:rsid w:val="00CF27CD"/>
    <w:rsid w:val="00CF31A9"/>
    <w:rsid w:val="00CF38F4"/>
    <w:rsid w:val="00CF5BCC"/>
    <w:rsid w:val="00CF6B71"/>
    <w:rsid w:val="00D00F5E"/>
    <w:rsid w:val="00D018D0"/>
    <w:rsid w:val="00D04B79"/>
    <w:rsid w:val="00D05ED2"/>
    <w:rsid w:val="00D07C93"/>
    <w:rsid w:val="00D113A7"/>
    <w:rsid w:val="00D120B7"/>
    <w:rsid w:val="00D13A4F"/>
    <w:rsid w:val="00D14B80"/>
    <w:rsid w:val="00D1630E"/>
    <w:rsid w:val="00D16E0B"/>
    <w:rsid w:val="00D1724D"/>
    <w:rsid w:val="00D2205B"/>
    <w:rsid w:val="00D2484A"/>
    <w:rsid w:val="00D24E83"/>
    <w:rsid w:val="00D252D4"/>
    <w:rsid w:val="00D26D75"/>
    <w:rsid w:val="00D31F45"/>
    <w:rsid w:val="00D342C4"/>
    <w:rsid w:val="00D35047"/>
    <w:rsid w:val="00D36136"/>
    <w:rsid w:val="00D371C6"/>
    <w:rsid w:val="00D379D1"/>
    <w:rsid w:val="00D42488"/>
    <w:rsid w:val="00D434A8"/>
    <w:rsid w:val="00D43ABA"/>
    <w:rsid w:val="00D43B3C"/>
    <w:rsid w:val="00D44675"/>
    <w:rsid w:val="00D44D88"/>
    <w:rsid w:val="00D4510E"/>
    <w:rsid w:val="00D460D2"/>
    <w:rsid w:val="00D46151"/>
    <w:rsid w:val="00D51574"/>
    <w:rsid w:val="00D5362F"/>
    <w:rsid w:val="00D54098"/>
    <w:rsid w:val="00D54626"/>
    <w:rsid w:val="00D55158"/>
    <w:rsid w:val="00D55594"/>
    <w:rsid w:val="00D602E4"/>
    <w:rsid w:val="00D6597C"/>
    <w:rsid w:val="00D709ED"/>
    <w:rsid w:val="00D70EBA"/>
    <w:rsid w:val="00D71308"/>
    <w:rsid w:val="00D71D74"/>
    <w:rsid w:val="00D72DB6"/>
    <w:rsid w:val="00D731E3"/>
    <w:rsid w:val="00D750B0"/>
    <w:rsid w:val="00D7560F"/>
    <w:rsid w:val="00D7611D"/>
    <w:rsid w:val="00D8038C"/>
    <w:rsid w:val="00D80D1C"/>
    <w:rsid w:val="00D81EAA"/>
    <w:rsid w:val="00D8302A"/>
    <w:rsid w:val="00D84283"/>
    <w:rsid w:val="00D846E7"/>
    <w:rsid w:val="00D86962"/>
    <w:rsid w:val="00D9292E"/>
    <w:rsid w:val="00D95908"/>
    <w:rsid w:val="00D9652F"/>
    <w:rsid w:val="00D96700"/>
    <w:rsid w:val="00D97199"/>
    <w:rsid w:val="00D97FD9"/>
    <w:rsid w:val="00DA10A4"/>
    <w:rsid w:val="00DA1430"/>
    <w:rsid w:val="00DA1748"/>
    <w:rsid w:val="00DA3843"/>
    <w:rsid w:val="00DA3E09"/>
    <w:rsid w:val="00DA4CE5"/>
    <w:rsid w:val="00DA59DF"/>
    <w:rsid w:val="00DA605C"/>
    <w:rsid w:val="00DA6964"/>
    <w:rsid w:val="00DA6D77"/>
    <w:rsid w:val="00DA6FCB"/>
    <w:rsid w:val="00DB0CC9"/>
    <w:rsid w:val="00DB1182"/>
    <w:rsid w:val="00DB16B4"/>
    <w:rsid w:val="00DB3EE5"/>
    <w:rsid w:val="00DB5BE7"/>
    <w:rsid w:val="00DB61B9"/>
    <w:rsid w:val="00DC2B0C"/>
    <w:rsid w:val="00DC34F6"/>
    <w:rsid w:val="00DC5557"/>
    <w:rsid w:val="00DC5967"/>
    <w:rsid w:val="00DC6D62"/>
    <w:rsid w:val="00DC759D"/>
    <w:rsid w:val="00DC792D"/>
    <w:rsid w:val="00DD0562"/>
    <w:rsid w:val="00DD19EA"/>
    <w:rsid w:val="00DD488F"/>
    <w:rsid w:val="00DD4D82"/>
    <w:rsid w:val="00DD602A"/>
    <w:rsid w:val="00DD6C4C"/>
    <w:rsid w:val="00DE09C5"/>
    <w:rsid w:val="00DE13A9"/>
    <w:rsid w:val="00DE1E3B"/>
    <w:rsid w:val="00DE1F73"/>
    <w:rsid w:val="00DE2D04"/>
    <w:rsid w:val="00DE74D7"/>
    <w:rsid w:val="00DF240B"/>
    <w:rsid w:val="00DF37FE"/>
    <w:rsid w:val="00DF6497"/>
    <w:rsid w:val="00DF7637"/>
    <w:rsid w:val="00E00045"/>
    <w:rsid w:val="00E01A91"/>
    <w:rsid w:val="00E02727"/>
    <w:rsid w:val="00E02C59"/>
    <w:rsid w:val="00E02C70"/>
    <w:rsid w:val="00E03163"/>
    <w:rsid w:val="00E03514"/>
    <w:rsid w:val="00E04B10"/>
    <w:rsid w:val="00E04F85"/>
    <w:rsid w:val="00E07807"/>
    <w:rsid w:val="00E105A7"/>
    <w:rsid w:val="00E10A04"/>
    <w:rsid w:val="00E111B7"/>
    <w:rsid w:val="00E14C6F"/>
    <w:rsid w:val="00E23076"/>
    <w:rsid w:val="00E23096"/>
    <w:rsid w:val="00E2364E"/>
    <w:rsid w:val="00E23816"/>
    <w:rsid w:val="00E25336"/>
    <w:rsid w:val="00E25DA7"/>
    <w:rsid w:val="00E31ED9"/>
    <w:rsid w:val="00E3351E"/>
    <w:rsid w:val="00E34D15"/>
    <w:rsid w:val="00E35C10"/>
    <w:rsid w:val="00E3634D"/>
    <w:rsid w:val="00E40A30"/>
    <w:rsid w:val="00E40F09"/>
    <w:rsid w:val="00E43BBE"/>
    <w:rsid w:val="00E43EDB"/>
    <w:rsid w:val="00E45286"/>
    <w:rsid w:val="00E46CEC"/>
    <w:rsid w:val="00E47093"/>
    <w:rsid w:val="00E50BAF"/>
    <w:rsid w:val="00E5190F"/>
    <w:rsid w:val="00E545CA"/>
    <w:rsid w:val="00E556E9"/>
    <w:rsid w:val="00E6039E"/>
    <w:rsid w:val="00E604E6"/>
    <w:rsid w:val="00E611A8"/>
    <w:rsid w:val="00E61E59"/>
    <w:rsid w:val="00E62707"/>
    <w:rsid w:val="00E64ED6"/>
    <w:rsid w:val="00E64FB1"/>
    <w:rsid w:val="00E67435"/>
    <w:rsid w:val="00E676DC"/>
    <w:rsid w:val="00E70185"/>
    <w:rsid w:val="00E70855"/>
    <w:rsid w:val="00E72006"/>
    <w:rsid w:val="00E730C8"/>
    <w:rsid w:val="00E7511B"/>
    <w:rsid w:val="00E77D5F"/>
    <w:rsid w:val="00E81B0D"/>
    <w:rsid w:val="00E826F0"/>
    <w:rsid w:val="00E83349"/>
    <w:rsid w:val="00E83B9B"/>
    <w:rsid w:val="00E8405B"/>
    <w:rsid w:val="00E86A62"/>
    <w:rsid w:val="00E8785C"/>
    <w:rsid w:val="00E90D3E"/>
    <w:rsid w:val="00E926BE"/>
    <w:rsid w:val="00E93186"/>
    <w:rsid w:val="00E939D9"/>
    <w:rsid w:val="00E960B8"/>
    <w:rsid w:val="00E97028"/>
    <w:rsid w:val="00E97FFB"/>
    <w:rsid w:val="00EA0841"/>
    <w:rsid w:val="00EA1394"/>
    <w:rsid w:val="00EA14E2"/>
    <w:rsid w:val="00EA1874"/>
    <w:rsid w:val="00EA28A2"/>
    <w:rsid w:val="00EA50AC"/>
    <w:rsid w:val="00EA55FC"/>
    <w:rsid w:val="00EA57A8"/>
    <w:rsid w:val="00EA667F"/>
    <w:rsid w:val="00EA7260"/>
    <w:rsid w:val="00EB0071"/>
    <w:rsid w:val="00EB0BA2"/>
    <w:rsid w:val="00EB2528"/>
    <w:rsid w:val="00EB3D3D"/>
    <w:rsid w:val="00EB4B42"/>
    <w:rsid w:val="00EB622D"/>
    <w:rsid w:val="00EC06AA"/>
    <w:rsid w:val="00EC0A29"/>
    <w:rsid w:val="00EC1353"/>
    <w:rsid w:val="00EC2D0C"/>
    <w:rsid w:val="00EC4C25"/>
    <w:rsid w:val="00EC4CFD"/>
    <w:rsid w:val="00EC6E6E"/>
    <w:rsid w:val="00ED1513"/>
    <w:rsid w:val="00ED151B"/>
    <w:rsid w:val="00ED1A94"/>
    <w:rsid w:val="00ED3EFD"/>
    <w:rsid w:val="00ED52FE"/>
    <w:rsid w:val="00ED6ADA"/>
    <w:rsid w:val="00ED7050"/>
    <w:rsid w:val="00ED7113"/>
    <w:rsid w:val="00ED7367"/>
    <w:rsid w:val="00ED7A11"/>
    <w:rsid w:val="00EE3388"/>
    <w:rsid w:val="00EE48C1"/>
    <w:rsid w:val="00EE4C0D"/>
    <w:rsid w:val="00EE7A60"/>
    <w:rsid w:val="00EF0544"/>
    <w:rsid w:val="00EF1D59"/>
    <w:rsid w:val="00EF2314"/>
    <w:rsid w:val="00EF2623"/>
    <w:rsid w:val="00EF52F1"/>
    <w:rsid w:val="00EF6573"/>
    <w:rsid w:val="00EF76F5"/>
    <w:rsid w:val="00EF7727"/>
    <w:rsid w:val="00EF7CFA"/>
    <w:rsid w:val="00F017AD"/>
    <w:rsid w:val="00F017EE"/>
    <w:rsid w:val="00F02F32"/>
    <w:rsid w:val="00F03CD7"/>
    <w:rsid w:val="00F078A3"/>
    <w:rsid w:val="00F07B91"/>
    <w:rsid w:val="00F109B3"/>
    <w:rsid w:val="00F10C60"/>
    <w:rsid w:val="00F111C2"/>
    <w:rsid w:val="00F11F25"/>
    <w:rsid w:val="00F13C3E"/>
    <w:rsid w:val="00F163D2"/>
    <w:rsid w:val="00F1751F"/>
    <w:rsid w:val="00F17EC4"/>
    <w:rsid w:val="00F20AF6"/>
    <w:rsid w:val="00F21500"/>
    <w:rsid w:val="00F221AB"/>
    <w:rsid w:val="00F2271F"/>
    <w:rsid w:val="00F22BC3"/>
    <w:rsid w:val="00F2458E"/>
    <w:rsid w:val="00F3044C"/>
    <w:rsid w:val="00F309A6"/>
    <w:rsid w:val="00F32831"/>
    <w:rsid w:val="00F33040"/>
    <w:rsid w:val="00F33374"/>
    <w:rsid w:val="00F34042"/>
    <w:rsid w:val="00F34F01"/>
    <w:rsid w:val="00F36767"/>
    <w:rsid w:val="00F4039E"/>
    <w:rsid w:val="00F4485E"/>
    <w:rsid w:val="00F454BA"/>
    <w:rsid w:val="00F477E5"/>
    <w:rsid w:val="00F508E8"/>
    <w:rsid w:val="00F519CF"/>
    <w:rsid w:val="00F5610B"/>
    <w:rsid w:val="00F56F79"/>
    <w:rsid w:val="00F61FFC"/>
    <w:rsid w:val="00F6231F"/>
    <w:rsid w:val="00F63B06"/>
    <w:rsid w:val="00F664A3"/>
    <w:rsid w:val="00F700B0"/>
    <w:rsid w:val="00F705A4"/>
    <w:rsid w:val="00F72A3D"/>
    <w:rsid w:val="00F7309C"/>
    <w:rsid w:val="00F7311A"/>
    <w:rsid w:val="00F731BF"/>
    <w:rsid w:val="00F73C73"/>
    <w:rsid w:val="00F75649"/>
    <w:rsid w:val="00F75BEF"/>
    <w:rsid w:val="00F8257B"/>
    <w:rsid w:val="00F83045"/>
    <w:rsid w:val="00F83EF8"/>
    <w:rsid w:val="00F8520A"/>
    <w:rsid w:val="00F8544A"/>
    <w:rsid w:val="00F91A5F"/>
    <w:rsid w:val="00F931FE"/>
    <w:rsid w:val="00F93D61"/>
    <w:rsid w:val="00F95679"/>
    <w:rsid w:val="00FA0100"/>
    <w:rsid w:val="00FA0896"/>
    <w:rsid w:val="00FA1141"/>
    <w:rsid w:val="00FA4153"/>
    <w:rsid w:val="00FA63B7"/>
    <w:rsid w:val="00FA6D0F"/>
    <w:rsid w:val="00FB0581"/>
    <w:rsid w:val="00FB11F5"/>
    <w:rsid w:val="00FB1CFD"/>
    <w:rsid w:val="00FB3F33"/>
    <w:rsid w:val="00FB4647"/>
    <w:rsid w:val="00FB5993"/>
    <w:rsid w:val="00FB619D"/>
    <w:rsid w:val="00FB7A23"/>
    <w:rsid w:val="00FC2495"/>
    <w:rsid w:val="00FC38C2"/>
    <w:rsid w:val="00FC39AD"/>
    <w:rsid w:val="00FC3AD5"/>
    <w:rsid w:val="00FC4C78"/>
    <w:rsid w:val="00FC5DB0"/>
    <w:rsid w:val="00FC6283"/>
    <w:rsid w:val="00FC6863"/>
    <w:rsid w:val="00FC6B0E"/>
    <w:rsid w:val="00FD3094"/>
    <w:rsid w:val="00FD38A7"/>
    <w:rsid w:val="00FD4F3E"/>
    <w:rsid w:val="00FD6D12"/>
    <w:rsid w:val="00FE1CDD"/>
    <w:rsid w:val="00FE21ED"/>
    <w:rsid w:val="00FE2212"/>
    <w:rsid w:val="00FE2D10"/>
    <w:rsid w:val="00FE59B9"/>
    <w:rsid w:val="00FF1385"/>
    <w:rsid w:val="00FF25AA"/>
    <w:rsid w:val="00FF2A0B"/>
    <w:rsid w:val="00FF2FE4"/>
    <w:rsid w:val="00FF3576"/>
    <w:rsid w:val="00FF4651"/>
    <w:rsid w:val="00FF5868"/>
    <w:rsid w:val="00FF5D7E"/>
    <w:rsid w:val="00FF706E"/>
    <w:rsid w:val="00FF722E"/>
    <w:rsid w:val="00FF7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colormru v:ext="edit" colors="#c45b5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E1E3B"/>
    <w:rPr>
      <w:sz w:val="24"/>
      <w:szCs w:val="24"/>
      <w:lang w:val="ro-RO" w:eastAsia="zh-CN"/>
    </w:rPr>
  </w:style>
  <w:style w:type="paragraph" w:styleId="Heading1">
    <w:name w:val="heading 1"/>
    <w:basedOn w:val="Normal"/>
    <w:next w:val="Normal"/>
    <w:link w:val="Heading1Char"/>
    <w:qFormat/>
    <w:rsid w:val="00A303E6"/>
    <w:pPr>
      <w:keepNext/>
      <w:spacing w:before="240" w:after="60"/>
      <w:jc w:val="center"/>
      <w:outlineLvl w:val="0"/>
    </w:pPr>
    <w:rPr>
      <w:rFonts w:ascii="Cambria" w:eastAsia="Times New Roman" w:hAnsi="Cambria"/>
      <w:b/>
      <w:bCs/>
      <w:color w:val="C00000"/>
      <w:kern w:val="32"/>
      <w:sz w:val="28"/>
      <w:szCs w:val="32"/>
    </w:rPr>
  </w:style>
  <w:style w:type="paragraph" w:styleId="Heading2">
    <w:name w:val="heading 2"/>
    <w:basedOn w:val="Normal"/>
    <w:next w:val="Normal"/>
    <w:link w:val="Heading2Char"/>
    <w:qFormat/>
    <w:rsid w:val="00372F9D"/>
    <w:pPr>
      <w:keepNext/>
      <w:spacing w:before="240" w:after="60"/>
      <w:ind w:left="720"/>
      <w:outlineLvl w:val="1"/>
    </w:pPr>
    <w:rPr>
      <w:rFonts w:ascii="Cambria" w:eastAsia="Times New Roman" w:hAnsi="Cambria"/>
      <w:b/>
      <w:bCs/>
      <w:i/>
      <w:iCs/>
      <w:color w:val="1F497D"/>
      <w:sz w:val="28"/>
      <w:szCs w:val="28"/>
    </w:rPr>
  </w:style>
  <w:style w:type="paragraph" w:styleId="Heading3">
    <w:name w:val="heading 3"/>
    <w:basedOn w:val="Normal"/>
    <w:next w:val="Normal"/>
    <w:link w:val="Heading3Char"/>
    <w:qFormat/>
    <w:rsid w:val="00372F9D"/>
    <w:pPr>
      <w:keepNext/>
      <w:spacing w:before="240" w:after="60"/>
      <w:ind w:left="720"/>
      <w:outlineLvl w:val="2"/>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rsid w:val="00E93186"/>
    <w:pPr>
      <w:widowControl w:val="0"/>
      <w:autoSpaceDE w:val="0"/>
      <w:autoSpaceDN w:val="0"/>
      <w:adjustRightInd w:val="0"/>
      <w:spacing w:line="268" w:lineRule="atLeast"/>
    </w:pPr>
    <w:rPr>
      <w:lang w:val="en-US" w:eastAsia="en-US"/>
    </w:rPr>
  </w:style>
  <w:style w:type="paragraph" w:customStyle="1" w:styleId="CM14">
    <w:name w:val="CM14"/>
    <w:basedOn w:val="Normal"/>
    <w:next w:val="Normal"/>
    <w:rsid w:val="00E93186"/>
    <w:pPr>
      <w:widowControl w:val="0"/>
      <w:autoSpaceDE w:val="0"/>
      <w:autoSpaceDN w:val="0"/>
      <w:adjustRightInd w:val="0"/>
      <w:spacing w:line="268" w:lineRule="atLeast"/>
    </w:pPr>
    <w:rPr>
      <w:lang w:val="en-US" w:eastAsia="en-US"/>
    </w:rPr>
  </w:style>
  <w:style w:type="character" w:customStyle="1" w:styleId="Heading3Char">
    <w:name w:val="Heading 3 Char"/>
    <w:link w:val="Heading3"/>
    <w:rsid w:val="00372F9D"/>
    <w:rPr>
      <w:rFonts w:ascii="Cambria" w:eastAsia="Times New Roman" w:hAnsi="Cambria"/>
      <w:b/>
      <w:bCs/>
      <w:color w:val="4F81BD"/>
      <w:sz w:val="26"/>
      <w:szCs w:val="26"/>
    </w:rPr>
  </w:style>
  <w:style w:type="paragraph" w:styleId="Footer">
    <w:name w:val="footer"/>
    <w:basedOn w:val="Normal"/>
    <w:rsid w:val="005E6999"/>
    <w:pPr>
      <w:tabs>
        <w:tab w:val="center" w:pos="4320"/>
        <w:tab w:val="right" w:pos="8640"/>
      </w:tabs>
    </w:pPr>
  </w:style>
  <w:style w:type="character" w:styleId="PageNumber">
    <w:name w:val="page number"/>
    <w:basedOn w:val="DefaultParagraphFont"/>
    <w:rsid w:val="005E6999"/>
  </w:style>
  <w:style w:type="character" w:styleId="Hyperlink">
    <w:name w:val="Hyperlink"/>
    <w:uiPriority w:val="99"/>
    <w:rsid w:val="003C3CB9"/>
    <w:rPr>
      <w:color w:val="0000FF"/>
      <w:u w:val="single"/>
    </w:rPr>
  </w:style>
  <w:style w:type="character" w:customStyle="1" w:styleId="Heading1Char">
    <w:name w:val="Heading 1 Char"/>
    <w:link w:val="Heading1"/>
    <w:rsid w:val="00A303E6"/>
    <w:rPr>
      <w:rFonts w:ascii="Cambria" w:eastAsia="Times New Roman" w:hAnsi="Cambria" w:cs="Times New Roman"/>
      <w:b/>
      <w:bCs/>
      <w:color w:val="C00000"/>
      <w:kern w:val="32"/>
      <w:sz w:val="28"/>
      <w:szCs w:val="32"/>
      <w:lang w:val="ro-RO" w:eastAsia="zh-CN"/>
    </w:rPr>
  </w:style>
  <w:style w:type="paragraph" w:styleId="Title">
    <w:name w:val="Title"/>
    <w:basedOn w:val="Normal"/>
    <w:next w:val="Normal"/>
    <w:link w:val="TitleChar"/>
    <w:qFormat/>
    <w:rsid w:val="00A303E6"/>
    <w:pPr>
      <w:pBdr>
        <w:top w:val="threeDEmboss" w:sz="6" w:space="1" w:color="auto"/>
        <w:left w:val="threeDEmboss" w:sz="6" w:space="4" w:color="auto"/>
        <w:bottom w:val="threeDEmboss" w:sz="6" w:space="1" w:color="auto"/>
        <w:right w:val="threeDEmboss" w:sz="6" w:space="4" w:color="auto"/>
      </w:pBdr>
      <w:shd w:val="clear" w:color="auto" w:fill="EEECE1"/>
      <w:spacing w:before="120" w:after="120"/>
      <w:jc w:val="center"/>
      <w:outlineLvl w:val="0"/>
    </w:pPr>
    <w:rPr>
      <w:rFonts w:ascii="Cambria" w:eastAsia="Times New Roman" w:hAnsi="Cambria"/>
      <w:b/>
      <w:bCs/>
      <w:color w:val="1F497D"/>
      <w:kern w:val="28"/>
      <w:sz w:val="28"/>
      <w:szCs w:val="32"/>
    </w:rPr>
  </w:style>
  <w:style w:type="character" w:customStyle="1" w:styleId="TitleChar">
    <w:name w:val="Title Char"/>
    <w:link w:val="Title"/>
    <w:rsid w:val="00A303E6"/>
    <w:rPr>
      <w:rFonts w:ascii="Cambria" w:eastAsia="Times New Roman" w:hAnsi="Cambria" w:cs="Times New Roman"/>
      <w:b/>
      <w:bCs/>
      <w:color w:val="1F497D"/>
      <w:kern w:val="28"/>
      <w:sz w:val="28"/>
      <w:szCs w:val="32"/>
      <w:shd w:val="clear" w:color="auto" w:fill="EEECE1"/>
      <w:lang w:val="ro-RO" w:eastAsia="zh-CN"/>
    </w:rPr>
  </w:style>
  <w:style w:type="character" w:customStyle="1" w:styleId="Heading2Char">
    <w:name w:val="Heading 2 Char"/>
    <w:link w:val="Heading2"/>
    <w:rsid w:val="00372F9D"/>
    <w:rPr>
      <w:rFonts w:ascii="Cambria" w:eastAsia="Times New Roman" w:hAnsi="Cambria" w:cs="Times New Roman"/>
      <w:b/>
      <w:bCs/>
      <w:i/>
      <w:iCs/>
      <w:color w:val="1F497D"/>
      <w:sz w:val="28"/>
      <w:szCs w:val="28"/>
      <w:lang w:val="ro-RO" w:eastAsia="zh-CN"/>
    </w:rPr>
  </w:style>
  <w:style w:type="paragraph" w:styleId="TOCHeading">
    <w:name w:val="TOC Heading"/>
    <w:basedOn w:val="Heading1"/>
    <w:next w:val="Normal"/>
    <w:uiPriority w:val="39"/>
    <w:qFormat/>
    <w:rsid w:val="00B942D3"/>
    <w:pPr>
      <w:keepLines/>
      <w:spacing w:before="480" w:after="0" w:line="276" w:lineRule="auto"/>
      <w:jc w:val="left"/>
      <w:outlineLvl w:val="9"/>
    </w:pPr>
    <w:rPr>
      <w:color w:val="365F91"/>
      <w:kern w:val="0"/>
      <w:szCs w:val="28"/>
      <w:lang w:val="en-US" w:eastAsia="en-US"/>
    </w:rPr>
  </w:style>
  <w:style w:type="paragraph" w:styleId="TOC1">
    <w:name w:val="toc 1"/>
    <w:basedOn w:val="Normal"/>
    <w:next w:val="Normal"/>
    <w:autoRedefine/>
    <w:uiPriority w:val="39"/>
    <w:rsid w:val="005970C1"/>
    <w:pPr>
      <w:tabs>
        <w:tab w:val="right" w:leader="underscore" w:pos="9629"/>
      </w:tabs>
      <w:spacing w:before="120"/>
    </w:pPr>
    <w:rPr>
      <w:bCs/>
      <w:i/>
      <w:iCs/>
    </w:rPr>
  </w:style>
  <w:style w:type="paragraph" w:styleId="TOC2">
    <w:name w:val="toc 2"/>
    <w:basedOn w:val="Normal"/>
    <w:next w:val="Normal"/>
    <w:autoRedefine/>
    <w:uiPriority w:val="39"/>
    <w:rsid w:val="00E83B9B"/>
    <w:pPr>
      <w:tabs>
        <w:tab w:val="right" w:leader="underscore" w:pos="9629"/>
      </w:tabs>
      <w:spacing w:before="120"/>
      <w:ind w:left="240"/>
    </w:pPr>
    <w:rPr>
      <w:rFonts w:ascii="Calibri" w:hAnsi="Calibri" w:cs="Arial"/>
      <w:b/>
      <w:bCs/>
      <w:noProof/>
      <w:sz w:val="22"/>
      <w:szCs w:val="22"/>
    </w:rPr>
  </w:style>
  <w:style w:type="paragraph" w:styleId="TOC3">
    <w:name w:val="toc 3"/>
    <w:basedOn w:val="Normal"/>
    <w:next w:val="Normal"/>
    <w:autoRedefine/>
    <w:uiPriority w:val="39"/>
    <w:rsid w:val="00832B18"/>
    <w:pPr>
      <w:ind w:left="480"/>
    </w:pPr>
    <w:rPr>
      <w:rFonts w:ascii="Calibri" w:hAnsi="Calibri"/>
      <w:sz w:val="20"/>
      <w:szCs w:val="20"/>
    </w:rPr>
  </w:style>
  <w:style w:type="paragraph" w:styleId="BalloonText">
    <w:name w:val="Balloon Text"/>
    <w:basedOn w:val="Normal"/>
    <w:link w:val="BalloonTextChar"/>
    <w:rsid w:val="00BA329E"/>
    <w:rPr>
      <w:rFonts w:ascii="Tahoma" w:hAnsi="Tahoma"/>
      <w:sz w:val="16"/>
      <w:szCs w:val="16"/>
    </w:rPr>
  </w:style>
  <w:style w:type="character" w:customStyle="1" w:styleId="BalloonTextChar">
    <w:name w:val="Balloon Text Char"/>
    <w:link w:val="BalloonText"/>
    <w:rsid w:val="00BA329E"/>
    <w:rPr>
      <w:rFonts w:ascii="Tahoma" w:hAnsi="Tahoma" w:cs="Tahoma"/>
      <w:sz w:val="16"/>
      <w:szCs w:val="16"/>
      <w:lang w:val="ro-RO" w:eastAsia="zh-CN"/>
    </w:rPr>
  </w:style>
  <w:style w:type="paragraph" w:styleId="NormalWeb">
    <w:name w:val="Normal (Web)"/>
    <w:basedOn w:val="Normal"/>
    <w:uiPriority w:val="99"/>
    <w:unhideWhenUsed/>
    <w:rsid w:val="004E2BFC"/>
    <w:pPr>
      <w:spacing w:before="100" w:beforeAutospacing="1" w:after="100" w:afterAutospacing="1"/>
    </w:pPr>
    <w:rPr>
      <w:rFonts w:eastAsia="Times New Roman"/>
      <w:lang w:val="en-US" w:eastAsia="en-US"/>
    </w:rPr>
  </w:style>
  <w:style w:type="paragraph" w:styleId="ListParagraph">
    <w:name w:val="List Paragraph"/>
    <w:basedOn w:val="Normal"/>
    <w:qFormat/>
    <w:rsid w:val="0042257E"/>
    <w:pPr>
      <w:spacing w:after="200"/>
      <w:ind w:left="720"/>
      <w:contextualSpacing/>
    </w:pPr>
    <w:rPr>
      <w:rFonts w:ascii="Calibri" w:eastAsia="Calibri" w:hAnsi="Calibri" w:cs="Calibri"/>
      <w:sz w:val="22"/>
      <w:szCs w:val="22"/>
      <w:lang w:eastAsia="en-US"/>
    </w:rPr>
  </w:style>
  <w:style w:type="paragraph" w:customStyle="1" w:styleId="Default">
    <w:name w:val="Default"/>
    <w:rsid w:val="00BC053B"/>
    <w:pPr>
      <w:autoSpaceDE w:val="0"/>
      <w:autoSpaceDN w:val="0"/>
      <w:adjustRightInd w:val="0"/>
    </w:pPr>
    <w:rPr>
      <w:rFonts w:ascii="Century Gothic" w:eastAsia="Times New Roman" w:hAnsi="Century Gothic" w:cs="Century Gothic"/>
      <w:color w:val="000000"/>
      <w:sz w:val="24"/>
      <w:szCs w:val="24"/>
    </w:rPr>
  </w:style>
  <w:style w:type="paragraph" w:styleId="NoSpacing">
    <w:name w:val="No Spacing"/>
    <w:uiPriority w:val="1"/>
    <w:qFormat/>
    <w:rsid w:val="00086BC2"/>
    <w:rPr>
      <w:sz w:val="24"/>
      <w:szCs w:val="24"/>
      <w:lang w:val="ro-RO" w:eastAsia="zh-CN"/>
    </w:rPr>
  </w:style>
  <w:style w:type="paragraph" w:styleId="TOC4">
    <w:name w:val="toc 4"/>
    <w:basedOn w:val="Normal"/>
    <w:next w:val="Normal"/>
    <w:autoRedefine/>
    <w:rsid w:val="00B77D0F"/>
    <w:pPr>
      <w:ind w:left="720"/>
    </w:pPr>
    <w:rPr>
      <w:rFonts w:ascii="Calibri" w:hAnsi="Calibri"/>
      <w:sz w:val="20"/>
      <w:szCs w:val="20"/>
    </w:rPr>
  </w:style>
  <w:style w:type="paragraph" w:styleId="TOC5">
    <w:name w:val="toc 5"/>
    <w:basedOn w:val="Normal"/>
    <w:next w:val="Normal"/>
    <w:autoRedefine/>
    <w:rsid w:val="00B77D0F"/>
    <w:pPr>
      <w:ind w:left="960"/>
    </w:pPr>
    <w:rPr>
      <w:rFonts w:ascii="Calibri" w:hAnsi="Calibri"/>
      <w:sz w:val="20"/>
      <w:szCs w:val="20"/>
    </w:rPr>
  </w:style>
  <w:style w:type="paragraph" w:styleId="TOC6">
    <w:name w:val="toc 6"/>
    <w:basedOn w:val="Normal"/>
    <w:next w:val="Normal"/>
    <w:autoRedefine/>
    <w:rsid w:val="00B77D0F"/>
    <w:pPr>
      <w:ind w:left="1200"/>
    </w:pPr>
    <w:rPr>
      <w:rFonts w:ascii="Calibri" w:hAnsi="Calibri"/>
      <w:sz w:val="20"/>
      <w:szCs w:val="20"/>
    </w:rPr>
  </w:style>
  <w:style w:type="paragraph" w:styleId="TOC7">
    <w:name w:val="toc 7"/>
    <w:basedOn w:val="Normal"/>
    <w:next w:val="Normal"/>
    <w:autoRedefine/>
    <w:rsid w:val="00B77D0F"/>
    <w:pPr>
      <w:ind w:left="1440"/>
    </w:pPr>
    <w:rPr>
      <w:rFonts w:ascii="Calibri" w:hAnsi="Calibri"/>
      <w:sz w:val="20"/>
      <w:szCs w:val="20"/>
    </w:rPr>
  </w:style>
  <w:style w:type="paragraph" w:styleId="TOC8">
    <w:name w:val="toc 8"/>
    <w:basedOn w:val="Normal"/>
    <w:next w:val="Normal"/>
    <w:autoRedefine/>
    <w:rsid w:val="00B77D0F"/>
    <w:pPr>
      <w:ind w:left="1680"/>
    </w:pPr>
    <w:rPr>
      <w:rFonts w:ascii="Calibri" w:hAnsi="Calibri"/>
      <w:sz w:val="20"/>
      <w:szCs w:val="20"/>
    </w:rPr>
  </w:style>
  <w:style w:type="paragraph" w:styleId="TOC9">
    <w:name w:val="toc 9"/>
    <w:basedOn w:val="Normal"/>
    <w:next w:val="Normal"/>
    <w:autoRedefine/>
    <w:rsid w:val="00B77D0F"/>
    <w:pPr>
      <w:ind w:left="1920"/>
    </w:pPr>
    <w:rPr>
      <w:rFonts w:ascii="Calibri" w:hAnsi="Calibri"/>
      <w:sz w:val="20"/>
      <w:szCs w:val="20"/>
    </w:rPr>
  </w:style>
  <w:style w:type="paragraph" w:styleId="Header">
    <w:name w:val="header"/>
    <w:basedOn w:val="Normal"/>
    <w:link w:val="HeaderChar"/>
    <w:uiPriority w:val="99"/>
    <w:rsid w:val="0028229E"/>
    <w:pPr>
      <w:tabs>
        <w:tab w:val="center" w:pos="4703"/>
        <w:tab w:val="right" w:pos="9406"/>
      </w:tabs>
    </w:pPr>
  </w:style>
  <w:style w:type="character" w:customStyle="1" w:styleId="HeaderChar">
    <w:name w:val="Header Char"/>
    <w:link w:val="Header"/>
    <w:uiPriority w:val="99"/>
    <w:rsid w:val="0028229E"/>
    <w:rPr>
      <w:sz w:val="24"/>
      <w:szCs w:val="24"/>
      <w:lang w:val="ro-RO" w:eastAsia="zh-CN"/>
    </w:rPr>
  </w:style>
  <w:style w:type="character" w:customStyle="1" w:styleId="titlu01">
    <w:name w:val="titlu_01"/>
    <w:basedOn w:val="DefaultParagraphFont"/>
    <w:rsid w:val="000E5A64"/>
  </w:style>
  <w:style w:type="paragraph" w:styleId="HTMLPreformatted">
    <w:name w:val="HTML Preformatted"/>
    <w:basedOn w:val="Normal"/>
    <w:link w:val="HTMLPreformattedChar"/>
    <w:rsid w:val="00495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GB" w:eastAsia="en-GB"/>
    </w:rPr>
  </w:style>
  <w:style w:type="character" w:customStyle="1" w:styleId="HTMLPreformattedChar">
    <w:name w:val="HTML Preformatted Char"/>
    <w:link w:val="HTMLPreformatted"/>
    <w:rsid w:val="00495D9A"/>
    <w:rPr>
      <w:rFonts w:ascii="Courier New" w:eastAsia="Times New Roman" w:hAnsi="Courier New" w:cs="Courier New"/>
      <w:lang w:val="en-GB" w:eastAsia="en-GB"/>
    </w:rPr>
  </w:style>
  <w:style w:type="character" w:styleId="Emphasis">
    <w:name w:val="Emphasis"/>
    <w:qFormat/>
    <w:rsid w:val="00495D9A"/>
    <w:rPr>
      <w:i/>
      <w:iCs/>
    </w:rPr>
  </w:style>
  <w:style w:type="character" w:styleId="Strong">
    <w:name w:val="Strong"/>
    <w:qFormat/>
    <w:rsid w:val="0086436C"/>
    <w:rPr>
      <w:b/>
      <w:bCs/>
    </w:rPr>
  </w:style>
  <w:style w:type="paragraph" w:styleId="BodyTextIndent2">
    <w:name w:val="Body Text Indent 2"/>
    <w:basedOn w:val="Normal"/>
    <w:rsid w:val="00937912"/>
    <w:pPr>
      <w:ind w:firstLine="540"/>
      <w:jc w:val="both"/>
    </w:pPr>
    <w:rPr>
      <w:rFonts w:eastAsia="Times New Roman"/>
      <w:i/>
      <w:iCs/>
      <w:lang w:eastAsia="ro-RO"/>
    </w:rPr>
  </w:style>
  <w:style w:type="paragraph" w:customStyle="1" w:styleId="DefaultText">
    <w:name w:val="Default Text"/>
    <w:basedOn w:val="Normal"/>
    <w:rsid w:val="00937912"/>
    <w:pPr>
      <w:autoSpaceDE w:val="0"/>
      <w:autoSpaceDN w:val="0"/>
      <w:adjustRightInd w:val="0"/>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divs>
    <w:div w:id="213780091">
      <w:bodyDiv w:val="1"/>
      <w:marLeft w:val="0"/>
      <w:marRight w:val="0"/>
      <w:marTop w:val="0"/>
      <w:marBottom w:val="0"/>
      <w:divBdr>
        <w:top w:val="none" w:sz="0" w:space="0" w:color="auto"/>
        <w:left w:val="none" w:sz="0" w:space="0" w:color="auto"/>
        <w:bottom w:val="none" w:sz="0" w:space="0" w:color="auto"/>
        <w:right w:val="none" w:sz="0" w:space="0" w:color="auto"/>
      </w:divBdr>
    </w:div>
    <w:div w:id="1283153678">
      <w:bodyDiv w:val="1"/>
      <w:marLeft w:val="0"/>
      <w:marRight w:val="0"/>
      <w:marTop w:val="0"/>
      <w:marBottom w:val="0"/>
      <w:divBdr>
        <w:top w:val="none" w:sz="0" w:space="0" w:color="auto"/>
        <w:left w:val="none" w:sz="0" w:space="0" w:color="auto"/>
        <w:bottom w:val="none" w:sz="0" w:space="0" w:color="auto"/>
        <w:right w:val="none" w:sz="0" w:space="0" w:color="auto"/>
      </w:divBdr>
      <w:divsChild>
        <w:div w:id="1505509419">
          <w:marLeft w:val="0"/>
          <w:marRight w:val="0"/>
          <w:marTop w:val="0"/>
          <w:marBottom w:val="0"/>
          <w:divBdr>
            <w:top w:val="none" w:sz="0" w:space="0" w:color="auto"/>
            <w:left w:val="none" w:sz="0" w:space="0" w:color="auto"/>
            <w:bottom w:val="none" w:sz="0" w:space="0" w:color="auto"/>
            <w:right w:val="none" w:sz="0" w:space="0" w:color="auto"/>
          </w:divBdr>
          <w:divsChild>
            <w:div w:id="1487362704">
              <w:marLeft w:val="0"/>
              <w:marRight w:val="0"/>
              <w:marTop w:val="0"/>
              <w:marBottom w:val="0"/>
              <w:divBdr>
                <w:top w:val="none" w:sz="0" w:space="0" w:color="auto"/>
                <w:left w:val="none" w:sz="0" w:space="0" w:color="auto"/>
                <w:bottom w:val="none" w:sz="0" w:space="0" w:color="auto"/>
                <w:right w:val="none" w:sz="0" w:space="0" w:color="auto"/>
              </w:divBdr>
              <w:divsChild>
                <w:div w:id="30763470">
                  <w:marLeft w:val="0"/>
                  <w:marRight w:val="0"/>
                  <w:marTop w:val="0"/>
                  <w:marBottom w:val="0"/>
                  <w:divBdr>
                    <w:top w:val="none" w:sz="0" w:space="0" w:color="auto"/>
                    <w:left w:val="none" w:sz="0" w:space="0" w:color="auto"/>
                    <w:bottom w:val="none" w:sz="0" w:space="0" w:color="auto"/>
                    <w:right w:val="none" w:sz="0" w:space="0" w:color="auto"/>
                  </w:divBdr>
                </w:div>
                <w:div w:id="38668157">
                  <w:marLeft w:val="0"/>
                  <w:marRight w:val="0"/>
                  <w:marTop w:val="0"/>
                  <w:marBottom w:val="0"/>
                  <w:divBdr>
                    <w:top w:val="none" w:sz="0" w:space="0" w:color="auto"/>
                    <w:left w:val="none" w:sz="0" w:space="0" w:color="auto"/>
                    <w:bottom w:val="none" w:sz="0" w:space="0" w:color="auto"/>
                    <w:right w:val="none" w:sz="0" w:space="0" w:color="auto"/>
                  </w:divBdr>
                </w:div>
                <w:div w:id="46035009">
                  <w:marLeft w:val="0"/>
                  <w:marRight w:val="0"/>
                  <w:marTop w:val="0"/>
                  <w:marBottom w:val="0"/>
                  <w:divBdr>
                    <w:top w:val="none" w:sz="0" w:space="0" w:color="auto"/>
                    <w:left w:val="none" w:sz="0" w:space="0" w:color="auto"/>
                    <w:bottom w:val="none" w:sz="0" w:space="0" w:color="auto"/>
                    <w:right w:val="none" w:sz="0" w:space="0" w:color="auto"/>
                  </w:divBdr>
                </w:div>
                <w:div w:id="77024262">
                  <w:marLeft w:val="0"/>
                  <w:marRight w:val="0"/>
                  <w:marTop w:val="0"/>
                  <w:marBottom w:val="0"/>
                  <w:divBdr>
                    <w:top w:val="none" w:sz="0" w:space="0" w:color="auto"/>
                    <w:left w:val="none" w:sz="0" w:space="0" w:color="auto"/>
                    <w:bottom w:val="none" w:sz="0" w:space="0" w:color="auto"/>
                    <w:right w:val="none" w:sz="0" w:space="0" w:color="auto"/>
                  </w:divBdr>
                </w:div>
                <w:div w:id="79647248">
                  <w:marLeft w:val="0"/>
                  <w:marRight w:val="0"/>
                  <w:marTop w:val="0"/>
                  <w:marBottom w:val="0"/>
                  <w:divBdr>
                    <w:top w:val="none" w:sz="0" w:space="0" w:color="auto"/>
                    <w:left w:val="none" w:sz="0" w:space="0" w:color="auto"/>
                    <w:bottom w:val="none" w:sz="0" w:space="0" w:color="auto"/>
                    <w:right w:val="none" w:sz="0" w:space="0" w:color="auto"/>
                  </w:divBdr>
                </w:div>
                <w:div w:id="86268996">
                  <w:marLeft w:val="0"/>
                  <w:marRight w:val="0"/>
                  <w:marTop w:val="0"/>
                  <w:marBottom w:val="0"/>
                  <w:divBdr>
                    <w:top w:val="none" w:sz="0" w:space="0" w:color="auto"/>
                    <w:left w:val="none" w:sz="0" w:space="0" w:color="auto"/>
                    <w:bottom w:val="none" w:sz="0" w:space="0" w:color="auto"/>
                    <w:right w:val="none" w:sz="0" w:space="0" w:color="auto"/>
                  </w:divBdr>
                </w:div>
                <w:div w:id="103692342">
                  <w:marLeft w:val="0"/>
                  <w:marRight w:val="0"/>
                  <w:marTop w:val="0"/>
                  <w:marBottom w:val="0"/>
                  <w:divBdr>
                    <w:top w:val="none" w:sz="0" w:space="0" w:color="auto"/>
                    <w:left w:val="none" w:sz="0" w:space="0" w:color="auto"/>
                    <w:bottom w:val="none" w:sz="0" w:space="0" w:color="auto"/>
                    <w:right w:val="none" w:sz="0" w:space="0" w:color="auto"/>
                  </w:divBdr>
                </w:div>
                <w:div w:id="118035533">
                  <w:marLeft w:val="0"/>
                  <w:marRight w:val="0"/>
                  <w:marTop w:val="0"/>
                  <w:marBottom w:val="0"/>
                  <w:divBdr>
                    <w:top w:val="none" w:sz="0" w:space="0" w:color="auto"/>
                    <w:left w:val="none" w:sz="0" w:space="0" w:color="auto"/>
                    <w:bottom w:val="none" w:sz="0" w:space="0" w:color="auto"/>
                    <w:right w:val="none" w:sz="0" w:space="0" w:color="auto"/>
                  </w:divBdr>
                </w:div>
                <w:div w:id="143158325">
                  <w:marLeft w:val="0"/>
                  <w:marRight w:val="0"/>
                  <w:marTop w:val="0"/>
                  <w:marBottom w:val="0"/>
                  <w:divBdr>
                    <w:top w:val="none" w:sz="0" w:space="0" w:color="auto"/>
                    <w:left w:val="none" w:sz="0" w:space="0" w:color="auto"/>
                    <w:bottom w:val="none" w:sz="0" w:space="0" w:color="auto"/>
                    <w:right w:val="none" w:sz="0" w:space="0" w:color="auto"/>
                  </w:divBdr>
                </w:div>
                <w:div w:id="148640496">
                  <w:marLeft w:val="0"/>
                  <w:marRight w:val="0"/>
                  <w:marTop w:val="0"/>
                  <w:marBottom w:val="0"/>
                  <w:divBdr>
                    <w:top w:val="none" w:sz="0" w:space="0" w:color="auto"/>
                    <w:left w:val="none" w:sz="0" w:space="0" w:color="auto"/>
                    <w:bottom w:val="none" w:sz="0" w:space="0" w:color="auto"/>
                    <w:right w:val="none" w:sz="0" w:space="0" w:color="auto"/>
                  </w:divBdr>
                </w:div>
                <w:div w:id="152836294">
                  <w:marLeft w:val="0"/>
                  <w:marRight w:val="0"/>
                  <w:marTop w:val="0"/>
                  <w:marBottom w:val="0"/>
                  <w:divBdr>
                    <w:top w:val="none" w:sz="0" w:space="0" w:color="auto"/>
                    <w:left w:val="none" w:sz="0" w:space="0" w:color="auto"/>
                    <w:bottom w:val="none" w:sz="0" w:space="0" w:color="auto"/>
                    <w:right w:val="none" w:sz="0" w:space="0" w:color="auto"/>
                  </w:divBdr>
                </w:div>
                <w:div w:id="153883357">
                  <w:marLeft w:val="0"/>
                  <w:marRight w:val="0"/>
                  <w:marTop w:val="0"/>
                  <w:marBottom w:val="0"/>
                  <w:divBdr>
                    <w:top w:val="none" w:sz="0" w:space="0" w:color="auto"/>
                    <w:left w:val="none" w:sz="0" w:space="0" w:color="auto"/>
                    <w:bottom w:val="none" w:sz="0" w:space="0" w:color="auto"/>
                    <w:right w:val="none" w:sz="0" w:space="0" w:color="auto"/>
                  </w:divBdr>
                </w:div>
                <w:div w:id="158082590">
                  <w:marLeft w:val="0"/>
                  <w:marRight w:val="0"/>
                  <w:marTop w:val="0"/>
                  <w:marBottom w:val="0"/>
                  <w:divBdr>
                    <w:top w:val="none" w:sz="0" w:space="0" w:color="auto"/>
                    <w:left w:val="none" w:sz="0" w:space="0" w:color="auto"/>
                    <w:bottom w:val="none" w:sz="0" w:space="0" w:color="auto"/>
                    <w:right w:val="none" w:sz="0" w:space="0" w:color="auto"/>
                  </w:divBdr>
                </w:div>
                <w:div w:id="159783792">
                  <w:marLeft w:val="0"/>
                  <w:marRight w:val="0"/>
                  <w:marTop w:val="0"/>
                  <w:marBottom w:val="0"/>
                  <w:divBdr>
                    <w:top w:val="none" w:sz="0" w:space="0" w:color="auto"/>
                    <w:left w:val="none" w:sz="0" w:space="0" w:color="auto"/>
                    <w:bottom w:val="none" w:sz="0" w:space="0" w:color="auto"/>
                    <w:right w:val="none" w:sz="0" w:space="0" w:color="auto"/>
                  </w:divBdr>
                </w:div>
                <w:div w:id="167260103">
                  <w:marLeft w:val="0"/>
                  <w:marRight w:val="0"/>
                  <w:marTop w:val="0"/>
                  <w:marBottom w:val="0"/>
                  <w:divBdr>
                    <w:top w:val="none" w:sz="0" w:space="0" w:color="auto"/>
                    <w:left w:val="none" w:sz="0" w:space="0" w:color="auto"/>
                    <w:bottom w:val="none" w:sz="0" w:space="0" w:color="auto"/>
                    <w:right w:val="none" w:sz="0" w:space="0" w:color="auto"/>
                  </w:divBdr>
                </w:div>
                <w:div w:id="186525953">
                  <w:marLeft w:val="0"/>
                  <w:marRight w:val="0"/>
                  <w:marTop w:val="0"/>
                  <w:marBottom w:val="0"/>
                  <w:divBdr>
                    <w:top w:val="none" w:sz="0" w:space="0" w:color="auto"/>
                    <w:left w:val="none" w:sz="0" w:space="0" w:color="auto"/>
                    <w:bottom w:val="none" w:sz="0" w:space="0" w:color="auto"/>
                    <w:right w:val="none" w:sz="0" w:space="0" w:color="auto"/>
                  </w:divBdr>
                </w:div>
                <w:div w:id="190654127">
                  <w:marLeft w:val="0"/>
                  <w:marRight w:val="0"/>
                  <w:marTop w:val="0"/>
                  <w:marBottom w:val="0"/>
                  <w:divBdr>
                    <w:top w:val="none" w:sz="0" w:space="0" w:color="auto"/>
                    <w:left w:val="none" w:sz="0" w:space="0" w:color="auto"/>
                    <w:bottom w:val="none" w:sz="0" w:space="0" w:color="auto"/>
                    <w:right w:val="none" w:sz="0" w:space="0" w:color="auto"/>
                  </w:divBdr>
                </w:div>
                <w:div w:id="205794844">
                  <w:marLeft w:val="0"/>
                  <w:marRight w:val="0"/>
                  <w:marTop w:val="0"/>
                  <w:marBottom w:val="0"/>
                  <w:divBdr>
                    <w:top w:val="none" w:sz="0" w:space="0" w:color="auto"/>
                    <w:left w:val="none" w:sz="0" w:space="0" w:color="auto"/>
                    <w:bottom w:val="none" w:sz="0" w:space="0" w:color="auto"/>
                    <w:right w:val="none" w:sz="0" w:space="0" w:color="auto"/>
                  </w:divBdr>
                </w:div>
                <w:div w:id="208497046">
                  <w:marLeft w:val="0"/>
                  <w:marRight w:val="0"/>
                  <w:marTop w:val="0"/>
                  <w:marBottom w:val="0"/>
                  <w:divBdr>
                    <w:top w:val="none" w:sz="0" w:space="0" w:color="auto"/>
                    <w:left w:val="none" w:sz="0" w:space="0" w:color="auto"/>
                    <w:bottom w:val="none" w:sz="0" w:space="0" w:color="auto"/>
                    <w:right w:val="none" w:sz="0" w:space="0" w:color="auto"/>
                  </w:divBdr>
                </w:div>
                <w:div w:id="211580746">
                  <w:marLeft w:val="0"/>
                  <w:marRight w:val="0"/>
                  <w:marTop w:val="0"/>
                  <w:marBottom w:val="0"/>
                  <w:divBdr>
                    <w:top w:val="none" w:sz="0" w:space="0" w:color="auto"/>
                    <w:left w:val="none" w:sz="0" w:space="0" w:color="auto"/>
                    <w:bottom w:val="none" w:sz="0" w:space="0" w:color="auto"/>
                    <w:right w:val="none" w:sz="0" w:space="0" w:color="auto"/>
                  </w:divBdr>
                </w:div>
                <w:div w:id="237057540">
                  <w:marLeft w:val="0"/>
                  <w:marRight w:val="0"/>
                  <w:marTop w:val="0"/>
                  <w:marBottom w:val="0"/>
                  <w:divBdr>
                    <w:top w:val="none" w:sz="0" w:space="0" w:color="auto"/>
                    <w:left w:val="none" w:sz="0" w:space="0" w:color="auto"/>
                    <w:bottom w:val="none" w:sz="0" w:space="0" w:color="auto"/>
                    <w:right w:val="none" w:sz="0" w:space="0" w:color="auto"/>
                  </w:divBdr>
                </w:div>
                <w:div w:id="245309437">
                  <w:marLeft w:val="0"/>
                  <w:marRight w:val="0"/>
                  <w:marTop w:val="0"/>
                  <w:marBottom w:val="0"/>
                  <w:divBdr>
                    <w:top w:val="none" w:sz="0" w:space="0" w:color="auto"/>
                    <w:left w:val="none" w:sz="0" w:space="0" w:color="auto"/>
                    <w:bottom w:val="none" w:sz="0" w:space="0" w:color="auto"/>
                    <w:right w:val="none" w:sz="0" w:space="0" w:color="auto"/>
                  </w:divBdr>
                </w:div>
                <w:div w:id="248346827">
                  <w:marLeft w:val="0"/>
                  <w:marRight w:val="0"/>
                  <w:marTop w:val="0"/>
                  <w:marBottom w:val="0"/>
                  <w:divBdr>
                    <w:top w:val="none" w:sz="0" w:space="0" w:color="auto"/>
                    <w:left w:val="none" w:sz="0" w:space="0" w:color="auto"/>
                    <w:bottom w:val="none" w:sz="0" w:space="0" w:color="auto"/>
                    <w:right w:val="none" w:sz="0" w:space="0" w:color="auto"/>
                  </w:divBdr>
                </w:div>
                <w:div w:id="253363430">
                  <w:marLeft w:val="0"/>
                  <w:marRight w:val="0"/>
                  <w:marTop w:val="0"/>
                  <w:marBottom w:val="0"/>
                  <w:divBdr>
                    <w:top w:val="none" w:sz="0" w:space="0" w:color="auto"/>
                    <w:left w:val="none" w:sz="0" w:space="0" w:color="auto"/>
                    <w:bottom w:val="none" w:sz="0" w:space="0" w:color="auto"/>
                    <w:right w:val="none" w:sz="0" w:space="0" w:color="auto"/>
                  </w:divBdr>
                </w:div>
                <w:div w:id="266545082">
                  <w:marLeft w:val="0"/>
                  <w:marRight w:val="0"/>
                  <w:marTop w:val="0"/>
                  <w:marBottom w:val="0"/>
                  <w:divBdr>
                    <w:top w:val="none" w:sz="0" w:space="0" w:color="auto"/>
                    <w:left w:val="none" w:sz="0" w:space="0" w:color="auto"/>
                    <w:bottom w:val="none" w:sz="0" w:space="0" w:color="auto"/>
                    <w:right w:val="none" w:sz="0" w:space="0" w:color="auto"/>
                  </w:divBdr>
                </w:div>
                <w:div w:id="274949125">
                  <w:marLeft w:val="0"/>
                  <w:marRight w:val="0"/>
                  <w:marTop w:val="0"/>
                  <w:marBottom w:val="0"/>
                  <w:divBdr>
                    <w:top w:val="none" w:sz="0" w:space="0" w:color="auto"/>
                    <w:left w:val="none" w:sz="0" w:space="0" w:color="auto"/>
                    <w:bottom w:val="none" w:sz="0" w:space="0" w:color="auto"/>
                    <w:right w:val="none" w:sz="0" w:space="0" w:color="auto"/>
                  </w:divBdr>
                </w:div>
                <w:div w:id="276714030">
                  <w:marLeft w:val="0"/>
                  <w:marRight w:val="0"/>
                  <w:marTop w:val="0"/>
                  <w:marBottom w:val="0"/>
                  <w:divBdr>
                    <w:top w:val="none" w:sz="0" w:space="0" w:color="auto"/>
                    <w:left w:val="none" w:sz="0" w:space="0" w:color="auto"/>
                    <w:bottom w:val="none" w:sz="0" w:space="0" w:color="auto"/>
                    <w:right w:val="none" w:sz="0" w:space="0" w:color="auto"/>
                  </w:divBdr>
                </w:div>
                <w:div w:id="283462804">
                  <w:marLeft w:val="0"/>
                  <w:marRight w:val="0"/>
                  <w:marTop w:val="0"/>
                  <w:marBottom w:val="0"/>
                  <w:divBdr>
                    <w:top w:val="none" w:sz="0" w:space="0" w:color="auto"/>
                    <w:left w:val="none" w:sz="0" w:space="0" w:color="auto"/>
                    <w:bottom w:val="none" w:sz="0" w:space="0" w:color="auto"/>
                    <w:right w:val="none" w:sz="0" w:space="0" w:color="auto"/>
                  </w:divBdr>
                </w:div>
                <w:div w:id="289628381">
                  <w:marLeft w:val="0"/>
                  <w:marRight w:val="0"/>
                  <w:marTop w:val="0"/>
                  <w:marBottom w:val="0"/>
                  <w:divBdr>
                    <w:top w:val="none" w:sz="0" w:space="0" w:color="auto"/>
                    <w:left w:val="none" w:sz="0" w:space="0" w:color="auto"/>
                    <w:bottom w:val="none" w:sz="0" w:space="0" w:color="auto"/>
                    <w:right w:val="none" w:sz="0" w:space="0" w:color="auto"/>
                  </w:divBdr>
                </w:div>
                <w:div w:id="302739581">
                  <w:marLeft w:val="0"/>
                  <w:marRight w:val="0"/>
                  <w:marTop w:val="0"/>
                  <w:marBottom w:val="0"/>
                  <w:divBdr>
                    <w:top w:val="none" w:sz="0" w:space="0" w:color="auto"/>
                    <w:left w:val="none" w:sz="0" w:space="0" w:color="auto"/>
                    <w:bottom w:val="none" w:sz="0" w:space="0" w:color="auto"/>
                    <w:right w:val="none" w:sz="0" w:space="0" w:color="auto"/>
                  </w:divBdr>
                </w:div>
                <w:div w:id="313677799">
                  <w:marLeft w:val="0"/>
                  <w:marRight w:val="0"/>
                  <w:marTop w:val="0"/>
                  <w:marBottom w:val="0"/>
                  <w:divBdr>
                    <w:top w:val="none" w:sz="0" w:space="0" w:color="auto"/>
                    <w:left w:val="none" w:sz="0" w:space="0" w:color="auto"/>
                    <w:bottom w:val="none" w:sz="0" w:space="0" w:color="auto"/>
                    <w:right w:val="none" w:sz="0" w:space="0" w:color="auto"/>
                  </w:divBdr>
                </w:div>
                <w:div w:id="316500342">
                  <w:marLeft w:val="0"/>
                  <w:marRight w:val="0"/>
                  <w:marTop w:val="0"/>
                  <w:marBottom w:val="0"/>
                  <w:divBdr>
                    <w:top w:val="none" w:sz="0" w:space="0" w:color="auto"/>
                    <w:left w:val="none" w:sz="0" w:space="0" w:color="auto"/>
                    <w:bottom w:val="none" w:sz="0" w:space="0" w:color="auto"/>
                    <w:right w:val="none" w:sz="0" w:space="0" w:color="auto"/>
                  </w:divBdr>
                </w:div>
                <w:div w:id="325863451">
                  <w:marLeft w:val="0"/>
                  <w:marRight w:val="0"/>
                  <w:marTop w:val="0"/>
                  <w:marBottom w:val="0"/>
                  <w:divBdr>
                    <w:top w:val="none" w:sz="0" w:space="0" w:color="auto"/>
                    <w:left w:val="none" w:sz="0" w:space="0" w:color="auto"/>
                    <w:bottom w:val="none" w:sz="0" w:space="0" w:color="auto"/>
                    <w:right w:val="none" w:sz="0" w:space="0" w:color="auto"/>
                  </w:divBdr>
                </w:div>
                <w:div w:id="345719285">
                  <w:marLeft w:val="0"/>
                  <w:marRight w:val="0"/>
                  <w:marTop w:val="0"/>
                  <w:marBottom w:val="0"/>
                  <w:divBdr>
                    <w:top w:val="none" w:sz="0" w:space="0" w:color="auto"/>
                    <w:left w:val="none" w:sz="0" w:space="0" w:color="auto"/>
                    <w:bottom w:val="none" w:sz="0" w:space="0" w:color="auto"/>
                    <w:right w:val="none" w:sz="0" w:space="0" w:color="auto"/>
                  </w:divBdr>
                </w:div>
                <w:div w:id="347414280">
                  <w:marLeft w:val="0"/>
                  <w:marRight w:val="0"/>
                  <w:marTop w:val="0"/>
                  <w:marBottom w:val="0"/>
                  <w:divBdr>
                    <w:top w:val="none" w:sz="0" w:space="0" w:color="auto"/>
                    <w:left w:val="none" w:sz="0" w:space="0" w:color="auto"/>
                    <w:bottom w:val="none" w:sz="0" w:space="0" w:color="auto"/>
                    <w:right w:val="none" w:sz="0" w:space="0" w:color="auto"/>
                  </w:divBdr>
                </w:div>
                <w:div w:id="348676541">
                  <w:marLeft w:val="0"/>
                  <w:marRight w:val="0"/>
                  <w:marTop w:val="0"/>
                  <w:marBottom w:val="0"/>
                  <w:divBdr>
                    <w:top w:val="none" w:sz="0" w:space="0" w:color="auto"/>
                    <w:left w:val="none" w:sz="0" w:space="0" w:color="auto"/>
                    <w:bottom w:val="none" w:sz="0" w:space="0" w:color="auto"/>
                    <w:right w:val="none" w:sz="0" w:space="0" w:color="auto"/>
                  </w:divBdr>
                </w:div>
                <w:div w:id="358355092">
                  <w:marLeft w:val="0"/>
                  <w:marRight w:val="0"/>
                  <w:marTop w:val="0"/>
                  <w:marBottom w:val="0"/>
                  <w:divBdr>
                    <w:top w:val="none" w:sz="0" w:space="0" w:color="auto"/>
                    <w:left w:val="none" w:sz="0" w:space="0" w:color="auto"/>
                    <w:bottom w:val="none" w:sz="0" w:space="0" w:color="auto"/>
                    <w:right w:val="none" w:sz="0" w:space="0" w:color="auto"/>
                  </w:divBdr>
                </w:div>
                <w:div w:id="375399446">
                  <w:marLeft w:val="0"/>
                  <w:marRight w:val="0"/>
                  <w:marTop w:val="0"/>
                  <w:marBottom w:val="0"/>
                  <w:divBdr>
                    <w:top w:val="none" w:sz="0" w:space="0" w:color="auto"/>
                    <w:left w:val="none" w:sz="0" w:space="0" w:color="auto"/>
                    <w:bottom w:val="none" w:sz="0" w:space="0" w:color="auto"/>
                    <w:right w:val="none" w:sz="0" w:space="0" w:color="auto"/>
                  </w:divBdr>
                </w:div>
                <w:div w:id="376707401">
                  <w:marLeft w:val="0"/>
                  <w:marRight w:val="0"/>
                  <w:marTop w:val="0"/>
                  <w:marBottom w:val="0"/>
                  <w:divBdr>
                    <w:top w:val="none" w:sz="0" w:space="0" w:color="auto"/>
                    <w:left w:val="none" w:sz="0" w:space="0" w:color="auto"/>
                    <w:bottom w:val="none" w:sz="0" w:space="0" w:color="auto"/>
                    <w:right w:val="none" w:sz="0" w:space="0" w:color="auto"/>
                  </w:divBdr>
                </w:div>
                <w:div w:id="379521019">
                  <w:marLeft w:val="0"/>
                  <w:marRight w:val="0"/>
                  <w:marTop w:val="0"/>
                  <w:marBottom w:val="0"/>
                  <w:divBdr>
                    <w:top w:val="none" w:sz="0" w:space="0" w:color="auto"/>
                    <w:left w:val="none" w:sz="0" w:space="0" w:color="auto"/>
                    <w:bottom w:val="none" w:sz="0" w:space="0" w:color="auto"/>
                    <w:right w:val="none" w:sz="0" w:space="0" w:color="auto"/>
                  </w:divBdr>
                </w:div>
                <w:div w:id="385223589">
                  <w:marLeft w:val="0"/>
                  <w:marRight w:val="0"/>
                  <w:marTop w:val="0"/>
                  <w:marBottom w:val="0"/>
                  <w:divBdr>
                    <w:top w:val="none" w:sz="0" w:space="0" w:color="auto"/>
                    <w:left w:val="none" w:sz="0" w:space="0" w:color="auto"/>
                    <w:bottom w:val="none" w:sz="0" w:space="0" w:color="auto"/>
                    <w:right w:val="none" w:sz="0" w:space="0" w:color="auto"/>
                  </w:divBdr>
                </w:div>
                <w:div w:id="405148268">
                  <w:marLeft w:val="0"/>
                  <w:marRight w:val="0"/>
                  <w:marTop w:val="0"/>
                  <w:marBottom w:val="0"/>
                  <w:divBdr>
                    <w:top w:val="none" w:sz="0" w:space="0" w:color="auto"/>
                    <w:left w:val="none" w:sz="0" w:space="0" w:color="auto"/>
                    <w:bottom w:val="none" w:sz="0" w:space="0" w:color="auto"/>
                    <w:right w:val="none" w:sz="0" w:space="0" w:color="auto"/>
                  </w:divBdr>
                </w:div>
                <w:div w:id="411128699">
                  <w:marLeft w:val="0"/>
                  <w:marRight w:val="0"/>
                  <w:marTop w:val="0"/>
                  <w:marBottom w:val="0"/>
                  <w:divBdr>
                    <w:top w:val="none" w:sz="0" w:space="0" w:color="auto"/>
                    <w:left w:val="none" w:sz="0" w:space="0" w:color="auto"/>
                    <w:bottom w:val="none" w:sz="0" w:space="0" w:color="auto"/>
                    <w:right w:val="none" w:sz="0" w:space="0" w:color="auto"/>
                  </w:divBdr>
                </w:div>
                <w:div w:id="420806985">
                  <w:marLeft w:val="0"/>
                  <w:marRight w:val="0"/>
                  <w:marTop w:val="0"/>
                  <w:marBottom w:val="0"/>
                  <w:divBdr>
                    <w:top w:val="none" w:sz="0" w:space="0" w:color="auto"/>
                    <w:left w:val="none" w:sz="0" w:space="0" w:color="auto"/>
                    <w:bottom w:val="none" w:sz="0" w:space="0" w:color="auto"/>
                    <w:right w:val="none" w:sz="0" w:space="0" w:color="auto"/>
                  </w:divBdr>
                </w:div>
                <w:div w:id="420882269">
                  <w:marLeft w:val="0"/>
                  <w:marRight w:val="0"/>
                  <w:marTop w:val="0"/>
                  <w:marBottom w:val="0"/>
                  <w:divBdr>
                    <w:top w:val="none" w:sz="0" w:space="0" w:color="auto"/>
                    <w:left w:val="none" w:sz="0" w:space="0" w:color="auto"/>
                    <w:bottom w:val="none" w:sz="0" w:space="0" w:color="auto"/>
                    <w:right w:val="none" w:sz="0" w:space="0" w:color="auto"/>
                  </w:divBdr>
                </w:div>
                <w:div w:id="424154215">
                  <w:marLeft w:val="0"/>
                  <w:marRight w:val="0"/>
                  <w:marTop w:val="0"/>
                  <w:marBottom w:val="0"/>
                  <w:divBdr>
                    <w:top w:val="none" w:sz="0" w:space="0" w:color="auto"/>
                    <w:left w:val="none" w:sz="0" w:space="0" w:color="auto"/>
                    <w:bottom w:val="none" w:sz="0" w:space="0" w:color="auto"/>
                    <w:right w:val="none" w:sz="0" w:space="0" w:color="auto"/>
                  </w:divBdr>
                </w:div>
                <w:div w:id="427849243">
                  <w:marLeft w:val="0"/>
                  <w:marRight w:val="0"/>
                  <w:marTop w:val="0"/>
                  <w:marBottom w:val="0"/>
                  <w:divBdr>
                    <w:top w:val="none" w:sz="0" w:space="0" w:color="auto"/>
                    <w:left w:val="none" w:sz="0" w:space="0" w:color="auto"/>
                    <w:bottom w:val="none" w:sz="0" w:space="0" w:color="auto"/>
                    <w:right w:val="none" w:sz="0" w:space="0" w:color="auto"/>
                  </w:divBdr>
                </w:div>
                <w:div w:id="436365134">
                  <w:marLeft w:val="0"/>
                  <w:marRight w:val="0"/>
                  <w:marTop w:val="0"/>
                  <w:marBottom w:val="0"/>
                  <w:divBdr>
                    <w:top w:val="none" w:sz="0" w:space="0" w:color="auto"/>
                    <w:left w:val="none" w:sz="0" w:space="0" w:color="auto"/>
                    <w:bottom w:val="none" w:sz="0" w:space="0" w:color="auto"/>
                    <w:right w:val="none" w:sz="0" w:space="0" w:color="auto"/>
                  </w:divBdr>
                </w:div>
                <w:div w:id="455025506">
                  <w:marLeft w:val="0"/>
                  <w:marRight w:val="0"/>
                  <w:marTop w:val="0"/>
                  <w:marBottom w:val="0"/>
                  <w:divBdr>
                    <w:top w:val="none" w:sz="0" w:space="0" w:color="auto"/>
                    <w:left w:val="none" w:sz="0" w:space="0" w:color="auto"/>
                    <w:bottom w:val="none" w:sz="0" w:space="0" w:color="auto"/>
                    <w:right w:val="none" w:sz="0" w:space="0" w:color="auto"/>
                  </w:divBdr>
                </w:div>
                <w:div w:id="466320180">
                  <w:marLeft w:val="0"/>
                  <w:marRight w:val="0"/>
                  <w:marTop w:val="0"/>
                  <w:marBottom w:val="0"/>
                  <w:divBdr>
                    <w:top w:val="none" w:sz="0" w:space="0" w:color="auto"/>
                    <w:left w:val="none" w:sz="0" w:space="0" w:color="auto"/>
                    <w:bottom w:val="none" w:sz="0" w:space="0" w:color="auto"/>
                    <w:right w:val="none" w:sz="0" w:space="0" w:color="auto"/>
                  </w:divBdr>
                </w:div>
                <w:div w:id="478838642">
                  <w:marLeft w:val="0"/>
                  <w:marRight w:val="0"/>
                  <w:marTop w:val="0"/>
                  <w:marBottom w:val="0"/>
                  <w:divBdr>
                    <w:top w:val="none" w:sz="0" w:space="0" w:color="auto"/>
                    <w:left w:val="none" w:sz="0" w:space="0" w:color="auto"/>
                    <w:bottom w:val="none" w:sz="0" w:space="0" w:color="auto"/>
                    <w:right w:val="none" w:sz="0" w:space="0" w:color="auto"/>
                  </w:divBdr>
                </w:div>
                <w:div w:id="483200343">
                  <w:marLeft w:val="0"/>
                  <w:marRight w:val="0"/>
                  <w:marTop w:val="0"/>
                  <w:marBottom w:val="0"/>
                  <w:divBdr>
                    <w:top w:val="none" w:sz="0" w:space="0" w:color="auto"/>
                    <w:left w:val="none" w:sz="0" w:space="0" w:color="auto"/>
                    <w:bottom w:val="none" w:sz="0" w:space="0" w:color="auto"/>
                    <w:right w:val="none" w:sz="0" w:space="0" w:color="auto"/>
                  </w:divBdr>
                </w:div>
                <w:div w:id="486286924">
                  <w:marLeft w:val="0"/>
                  <w:marRight w:val="0"/>
                  <w:marTop w:val="0"/>
                  <w:marBottom w:val="0"/>
                  <w:divBdr>
                    <w:top w:val="none" w:sz="0" w:space="0" w:color="auto"/>
                    <w:left w:val="none" w:sz="0" w:space="0" w:color="auto"/>
                    <w:bottom w:val="none" w:sz="0" w:space="0" w:color="auto"/>
                    <w:right w:val="none" w:sz="0" w:space="0" w:color="auto"/>
                  </w:divBdr>
                </w:div>
                <w:div w:id="489180699">
                  <w:marLeft w:val="0"/>
                  <w:marRight w:val="0"/>
                  <w:marTop w:val="0"/>
                  <w:marBottom w:val="0"/>
                  <w:divBdr>
                    <w:top w:val="none" w:sz="0" w:space="0" w:color="auto"/>
                    <w:left w:val="none" w:sz="0" w:space="0" w:color="auto"/>
                    <w:bottom w:val="none" w:sz="0" w:space="0" w:color="auto"/>
                    <w:right w:val="none" w:sz="0" w:space="0" w:color="auto"/>
                  </w:divBdr>
                </w:div>
                <w:div w:id="504175732">
                  <w:marLeft w:val="0"/>
                  <w:marRight w:val="0"/>
                  <w:marTop w:val="0"/>
                  <w:marBottom w:val="0"/>
                  <w:divBdr>
                    <w:top w:val="none" w:sz="0" w:space="0" w:color="auto"/>
                    <w:left w:val="none" w:sz="0" w:space="0" w:color="auto"/>
                    <w:bottom w:val="none" w:sz="0" w:space="0" w:color="auto"/>
                    <w:right w:val="none" w:sz="0" w:space="0" w:color="auto"/>
                  </w:divBdr>
                </w:div>
                <w:div w:id="517936296">
                  <w:marLeft w:val="0"/>
                  <w:marRight w:val="0"/>
                  <w:marTop w:val="0"/>
                  <w:marBottom w:val="0"/>
                  <w:divBdr>
                    <w:top w:val="none" w:sz="0" w:space="0" w:color="auto"/>
                    <w:left w:val="none" w:sz="0" w:space="0" w:color="auto"/>
                    <w:bottom w:val="none" w:sz="0" w:space="0" w:color="auto"/>
                    <w:right w:val="none" w:sz="0" w:space="0" w:color="auto"/>
                  </w:divBdr>
                </w:div>
                <w:div w:id="521825820">
                  <w:marLeft w:val="0"/>
                  <w:marRight w:val="0"/>
                  <w:marTop w:val="0"/>
                  <w:marBottom w:val="0"/>
                  <w:divBdr>
                    <w:top w:val="none" w:sz="0" w:space="0" w:color="auto"/>
                    <w:left w:val="none" w:sz="0" w:space="0" w:color="auto"/>
                    <w:bottom w:val="none" w:sz="0" w:space="0" w:color="auto"/>
                    <w:right w:val="none" w:sz="0" w:space="0" w:color="auto"/>
                  </w:divBdr>
                </w:div>
                <w:div w:id="525027391">
                  <w:marLeft w:val="0"/>
                  <w:marRight w:val="0"/>
                  <w:marTop w:val="0"/>
                  <w:marBottom w:val="0"/>
                  <w:divBdr>
                    <w:top w:val="none" w:sz="0" w:space="0" w:color="auto"/>
                    <w:left w:val="none" w:sz="0" w:space="0" w:color="auto"/>
                    <w:bottom w:val="none" w:sz="0" w:space="0" w:color="auto"/>
                    <w:right w:val="none" w:sz="0" w:space="0" w:color="auto"/>
                  </w:divBdr>
                </w:div>
                <w:div w:id="527834523">
                  <w:marLeft w:val="0"/>
                  <w:marRight w:val="0"/>
                  <w:marTop w:val="0"/>
                  <w:marBottom w:val="0"/>
                  <w:divBdr>
                    <w:top w:val="none" w:sz="0" w:space="0" w:color="auto"/>
                    <w:left w:val="none" w:sz="0" w:space="0" w:color="auto"/>
                    <w:bottom w:val="none" w:sz="0" w:space="0" w:color="auto"/>
                    <w:right w:val="none" w:sz="0" w:space="0" w:color="auto"/>
                  </w:divBdr>
                </w:div>
                <w:div w:id="534007595">
                  <w:marLeft w:val="0"/>
                  <w:marRight w:val="0"/>
                  <w:marTop w:val="0"/>
                  <w:marBottom w:val="0"/>
                  <w:divBdr>
                    <w:top w:val="none" w:sz="0" w:space="0" w:color="auto"/>
                    <w:left w:val="none" w:sz="0" w:space="0" w:color="auto"/>
                    <w:bottom w:val="none" w:sz="0" w:space="0" w:color="auto"/>
                    <w:right w:val="none" w:sz="0" w:space="0" w:color="auto"/>
                  </w:divBdr>
                </w:div>
                <w:div w:id="535965444">
                  <w:marLeft w:val="0"/>
                  <w:marRight w:val="0"/>
                  <w:marTop w:val="0"/>
                  <w:marBottom w:val="0"/>
                  <w:divBdr>
                    <w:top w:val="none" w:sz="0" w:space="0" w:color="auto"/>
                    <w:left w:val="none" w:sz="0" w:space="0" w:color="auto"/>
                    <w:bottom w:val="none" w:sz="0" w:space="0" w:color="auto"/>
                    <w:right w:val="none" w:sz="0" w:space="0" w:color="auto"/>
                  </w:divBdr>
                </w:div>
                <w:div w:id="541405370">
                  <w:marLeft w:val="0"/>
                  <w:marRight w:val="0"/>
                  <w:marTop w:val="0"/>
                  <w:marBottom w:val="0"/>
                  <w:divBdr>
                    <w:top w:val="none" w:sz="0" w:space="0" w:color="auto"/>
                    <w:left w:val="none" w:sz="0" w:space="0" w:color="auto"/>
                    <w:bottom w:val="none" w:sz="0" w:space="0" w:color="auto"/>
                    <w:right w:val="none" w:sz="0" w:space="0" w:color="auto"/>
                  </w:divBdr>
                </w:div>
                <w:div w:id="562108119">
                  <w:marLeft w:val="0"/>
                  <w:marRight w:val="0"/>
                  <w:marTop w:val="0"/>
                  <w:marBottom w:val="0"/>
                  <w:divBdr>
                    <w:top w:val="none" w:sz="0" w:space="0" w:color="auto"/>
                    <w:left w:val="none" w:sz="0" w:space="0" w:color="auto"/>
                    <w:bottom w:val="none" w:sz="0" w:space="0" w:color="auto"/>
                    <w:right w:val="none" w:sz="0" w:space="0" w:color="auto"/>
                  </w:divBdr>
                </w:div>
                <w:div w:id="570773926">
                  <w:marLeft w:val="0"/>
                  <w:marRight w:val="0"/>
                  <w:marTop w:val="0"/>
                  <w:marBottom w:val="0"/>
                  <w:divBdr>
                    <w:top w:val="none" w:sz="0" w:space="0" w:color="auto"/>
                    <w:left w:val="none" w:sz="0" w:space="0" w:color="auto"/>
                    <w:bottom w:val="none" w:sz="0" w:space="0" w:color="auto"/>
                    <w:right w:val="none" w:sz="0" w:space="0" w:color="auto"/>
                  </w:divBdr>
                </w:div>
                <w:div w:id="573125031">
                  <w:marLeft w:val="0"/>
                  <w:marRight w:val="0"/>
                  <w:marTop w:val="0"/>
                  <w:marBottom w:val="0"/>
                  <w:divBdr>
                    <w:top w:val="none" w:sz="0" w:space="0" w:color="auto"/>
                    <w:left w:val="none" w:sz="0" w:space="0" w:color="auto"/>
                    <w:bottom w:val="none" w:sz="0" w:space="0" w:color="auto"/>
                    <w:right w:val="none" w:sz="0" w:space="0" w:color="auto"/>
                  </w:divBdr>
                </w:div>
                <w:div w:id="575630802">
                  <w:marLeft w:val="0"/>
                  <w:marRight w:val="0"/>
                  <w:marTop w:val="0"/>
                  <w:marBottom w:val="0"/>
                  <w:divBdr>
                    <w:top w:val="none" w:sz="0" w:space="0" w:color="auto"/>
                    <w:left w:val="none" w:sz="0" w:space="0" w:color="auto"/>
                    <w:bottom w:val="none" w:sz="0" w:space="0" w:color="auto"/>
                    <w:right w:val="none" w:sz="0" w:space="0" w:color="auto"/>
                  </w:divBdr>
                </w:div>
                <w:div w:id="581333790">
                  <w:marLeft w:val="0"/>
                  <w:marRight w:val="0"/>
                  <w:marTop w:val="0"/>
                  <w:marBottom w:val="0"/>
                  <w:divBdr>
                    <w:top w:val="none" w:sz="0" w:space="0" w:color="auto"/>
                    <w:left w:val="none" w:sz="0" w:space="0" w:color="auto"/>
                    <w:bottom w:val="none" w:sz="0" w:space="0" w:color="auto"/>
                    <w:right w:val="none" w:sz="0" w:space="0" w:color="auto"/>
                  </w:divBdr>
                </w:div>
                <w:div w:id="592400504">
                  <w:marLeft w:val="0"/>
                  <w:marRight w:val="0"/>
                  <w:marTop w:val="0"/>
                  <w:marBottom w:val="0"/>
                  <w:divBdr>
                    <w:top w:val="none" w:sz="0" w:space="0" w:color="auto"/>
                    <w:left w:val="none" w:sz="0" w:space="0" w:color="auto"/>
                    <w:bottom w:val="none" w:sz="0" w:space="0" w:color="auto"/>
                    <w:right w:val="none" w:sz="0" w:space="0" w:color="auto"/>
                  </w:divBdr>
                </w:div>
                <w:div w:id="598833574">
                  <w:marLeft w:val="0"/>
                  <w:marRight w:val="0"/>
                  <w:marTop w:val="0"/>
                  <w:marBottom w:val="0"/>
                  <w:divBdr>
                    <w:top w:val="none" w:sz="0" w:space="0" w:color="auto"/>
                    <w:left w:val="none" w:sz="0" w:space="0" w:color="auto"/>
                    <w:bottom w:val="none" w:sz="0" w:space="0" w:color="auto"/>
                    <w:right w:val="none" w:sz="0" w:space="0" w:color="auto"/>
                  </w:divBdr>
                </w:div>
                <w:div w:id="599992648">
                  <w:marLeft w:val="0"/>
                  <w:marRight w:val="0"/>
                  <w:marTop w:val="0"/>
                  <w:marBottom w:val="0"/>
                  <w:divBdr>
                    <w:top w:val="none" w:sz="0" w:space="0" w:color="auto"/>
                    <w:left w:val="none" w:sz="0" w:space="0" w:color="auto"/>
                    <w:bottom w:val="none" w:sz="0" w:space="0" w:color="auto"/>
                    <w:right w:val="none" w:sz="0" w:space="0" w:color="auto"/>
                  </w:divBdr>
                </w:div>
                <w:div w:id="605161960">
                  <w:marLeft w:val="0"/>
                  <w:marRight w:val="0"/>
                  <w:marTop w:val="0"/>
                  <w:marBottom w:val="0"/>
                  <w:divBdr>
                    <w:top w:val="none" w:sz="0" w:space="0" w:color="auto"/>
                    <w:left w:val="none" w:sz="0" w:space="0" w:color="auto"/>
                    <w:bottom w:val="none" w:sz="0" w:space="0" w:color="auto"/>
                    <w:right w:val="none" w:sz="0" w:space="0" w:color="auto"/>
                  </w:divBdr>
                </w:div>
                <w:div w:id="617836699">
                  <w:marLeft w:val="0"/>
                  <w:marRight w:val="0"/>
                  <w:marTop w:val="0"/>
                  <w:marBottom w:val="0"/>
                  <w:divBdr>
                    <w:top w:val="none" w:sz="0" w:space="0" w:color="auto"/>
                    <w:left w:val="none" w:sz="0" w:space="0" w:color="auto"/>
                    <w:bottom w:val="none" w:sz="0" w:space="0" w:color="auto"/>
                    <w:right w:val="none" w:sz="0" w:space="0" w:color="auto"/>
                  </w:divBdr>
                </w:div>
                <w:div w:id="630785513">
                  <w:marLeft w:val="0"/>
                  <w:marRight w:val="0"/>
                  <w:marTop w:val="0"/>
                  <w:marBottom w:val="0"/>
                  <w:divBdr>
                    <w:top w:val="none" w:sz="0" w:space="0" w:color="auto"/>
                    <w:left w:val="none" w:sz="0" w:space="0" w:color="auto"/>
                    <w:bottom w:val="none" w:sz="0" w:space="0" w:color="auto"/>
                    <w:right w:val="none" w:sz="0" w:space="0" w:color="auto"/>
                  </w:divBdr>
                </w:div>
                <w:div w:id="633296655">
                  <w:marLeft w:val="0"/>
                  <w:marRight w:val="0"/>
                  <w:marTop w:val="0"/>
                  <w:marBottom w:val="0"/>
                  <w:divBdr>
                    <w:top w:val="none" w:sz="0" w:space="0" w:color="auto"/>
                    <w:left w:val="none" w:sz="0" w:space="0" w:color="auto"/>
                    <w:bottom w:val="none" w:sz="0" w:space="0" w:color="auto"/>
                    <w:right w:val="none" w:sz="0" w:space="0" w:color="auto"/>
                  </w:divBdr>
                </w:div>
                <w:div w:id="639962174">
                  <w:marLeft w:val="0"/>
                  <w:marRight w:val="0"/>
                  <w:marTop w:val="0"/>
                  <w:marBottom w:val="0"/>
                  <w:divBdr>
                    <w:top w:val="none" w:sz="0" w:space="0" w:color="auto"/>
                    <w:left w:val="none" w:sz="0" w:space="0" w:color="auto"/>
                    <w:bottom w:val="none" w:sz="0" w:space="0" w:color="auto"/>
                    <w:right w:val="none" w:sz="0" w:space="0" w:color="auto"/>
                  </w:divBdr>
                </w:div>
                <w:div w:id="639963803">
                  <w:marLeft w:val="0"/>
                  <w:marRight w:val="0"/>
                  <w:marTop w:val="0"/>
                  <w:marBottom w:val="0"/>
                  <w:divBdr>
                    <w:top w:val="none" w:sz="0" w:space="0" w:color="auto"/>
                    <w:left w:val="none" w:sz="0" w:space="0" w:color="auto"/>
                    <w:bottom w:val="none" w:sz="0" w:space="0" w:color="auto"/>
                    <w:right w:val="none" w:sz="0" w:space="0" w:color="auto"/>
                  </w:divBdr>
                </w:div>
                <w:div w:id="643587310">
                  <w:marLeft w:val="0"/>
                  <w:marRight w:val="0"/>
                  <w:marTop w:val="0"/>
                  <w:marBottom w:val="0"/>
                  <w:divBdr>
                    <w:top w:val="none" w:sz="0" w:space="0" w:color="auto"/>
                    <w:left w:val="none" w:sz="0" w:space="0" w:color="auto"/>
                    <w:bottom w:val="none" w:sz="0" w:space="0" w:color="auto"/>
                    <w:right w:val="none" w:sz="0" w:space="0" w:color="auto"/>
                  </w:divBdr>
                </w:div>
                <w:div w:id="649134143">
                  <w:marLeft w:val="0"/>
                  <w:marRight w:val="0"/>
                  <w:marTop w:val="0"/>
                  <w:marBottom w:val="0"/>
                  <w:divBdr>
                    <w:top w:val="none" w:sz="0" w:space="0" w:color="auto"/>
                    <w:left w:val="none" w:sz="0" w:space="0" w:color="auto"/>
                    <w:bottom w:val="none" w:sz="0" w:space="0" w:color="auto"/>
                    <w:right w:val="none" w:sz="0" w:space="0" w:color="auto"/>
                  </w:divBdr>
                </w:div>
                <w:div w:id="666785369">
                  <w:marLeft w:val="0"/>
                  <w:marRight w:val="0"/>
                  <w:marTop w:val="0"/>
                  <w:marBottom w:val="0"/>
                  <w:divBdr>
                    <w:top w:val="none" w:sz="0" w:space="0" w:color="auto"/>
                    <w:left w:val="none" w:sz="0" w:space="0" w:color="auto"/>
                    <w:bottom w:val="none" w:sz="0" w:space="0" w:color="auto"/>
                    <w:right w:val="none" w:sz="0" w:space="0" w:color="auto"/>
                  </w:divBdr>
                </w:div>
                <w:div w:id="688415250">
                  <w:marLeft w:val="0"/>
                  <w:marRight w:val="0"/>
                  <w:marTop w:val="0"/>
                  <w:marBottom w:val="0"/>
                  <w:divBdr>
                    <w:top w:val="none" w:sz="0" w:space="0" w:color="auto"/>
                    <w:left w:val="none" w:sz="0" w:space="0" w:color="auto"/>
                    <w:bottom w:val="none" w:sz="0" w:space="0" w:color="auto"/>
                    <w:right w:val="none" w:sz="0" w:space="0" w:color="auto"/>
                  </w:divBdr>
                </w:div>
                <w:div w:id="725877058">
                  <w:marLeft w:val="0"/>
                  <w:marRight w:val="0"/>
                  <w:marTop w:val="0"/>
                  <w:marBottom w:val="0"/>
                  <w:divBdr>
                    <w:top w:val="none" w:sz="0" w:space="0" w:color="auto"/>
                    <w:left w:val="none" w:sz="0" w:space="0" w:color="auto"/>
                    <w:bottom w:val="none" w:sz="0" w:space="0" w:color="auto"/>
                    <w:right w:val="none" w:sz="0" w:space="0" w:color="auto"/>
                  </w:divBdr>
                </w:div>
                <w:div w:id="737360223">
                  <w:marLeft w:val="0"/>
                  <w:marRight w:val="0"/>
                  <w:marTop w:val="0"/>
                  <w:marBottom w:val="0"/>
                  <w:divBdr>
                    <w:top w:val="none" w:sz="0" w:space="0" w:color="auto"/>
                    <w:left w:val="none" w:sz="0" w:space="0" w:color="auto"/>
                    <w:bottom w:val="none" w:sz="0" w:space="0" w:color="auto"/>
                    <w:right w:val="none" w:sz="0" w:space="0" w:color="auto"/>
                  </w:divBdr>
                </w:div>
                <w:div w:id="772945834">
                  <w:marLeft w:val="0"/>
                  <w:marRight w:val="0"/>
                  <w:marTop w:val="0"/>
                  <w:marBottom w:val="0"/>
                  <w:divBdr>
                    <w:top w:val="none" w:sz="0" w:space="0" w:color="auto"/>
                    <w:left w:val="none" w:sz="0" w:space="0" w:color="auto"/>
                    <w:bottom w:val="none" w:sz="0" w:space="0" w:color="auto"/>
                    <w:right w:val="none" w:sz="0" w:space="0" w:color="auto"/>
                  </w:divBdr>
                </w:div>
                <w:div w:id="781926220">
                  <w:marLeft w:val="0"/>
                  <w:marRight w:val="0"/>
                  <w:marTop w:val="0"/>
                  <w:marBottom w:val="0"/>
                  <w:divBdr>
                    <w:top w:val="none" w:sz="0" w:space="0" w:color="auto"/>
                    <w:left w:val="none" w:sz="0" w:space="0" w:color="auto"/>
                    <w:bottom w:val="none" w:sz="0" w:space="0" w:color="auto"/>
                    <w:right w:val="none" w:sz="0" w:space="0" w:color="auto"/>
                  </w:divBdr>
                </w:div>
                <w:div w:id="784931068">
                  <w:marLeft w:val="0"/>
                  <w:marRight w:val="0"/>
                  <w:marTop w:val="0"/>
                  <w:marBottom w:val="0"/>
                  <w:divBdr>
                    <w:top w:val="none" w:sz="0" w:space="0" w:color="auto"/>
                    <w:left w:val="none" w:sz="0" w:space="0" w:color="auto"/>
                    <w:bottom w:val="none" w:sz="0" w:space="0" w:color="auto"/>
                    <w:right w:val="none" w:sz="0" w:space="0" w:color="auto"/>
                  </w:divBdr>
                </w:div>
                <w:div w:id="799569384">
                  <w:marLeft w:val="0"/>
                  <w:marRight w:val="0"/>
                  <w:marTop w:val="0"/>
                  <w:marBottom w:val="0"/>
                  <w:divBdr>
                    <w:top w:val="none" w:sz="0" w:space="0" w:color="auto"/>
                    <w:left w:val="none" w:sz="0" w:space="0" w:color="auto"/>
                    <w:bottom w:val="none" w:sz="0" w:space="0" w:color="auto"/>
                    <w:right w:val="none" w:sz="0" w:space="0" w:color="auto"/>
                  </w:divBdr>
                </w:div>
                <w:div w:id="804814223">
                  <w:marLeft w:val="0"/>
                  <w:marRight w:val="0"/>
                  <w:marTop w:val="0"/>
                  <w:marBottom w:val="0"/>
                  <w:divBdr>
                    <w:top w:val="none" w:sz="0" w:space="0" w:color="auto"/>
                    <w:left w:val="none" w:sz="0" w:space="0" w:color="auto"/>
                    <w:bottom w:val="none" w:sz="0" w:space="0" w:color="auto"/>
                    <w:right w:val="none" w:sz="0" w:space="0" w:color="auto"/>
                  </w:divBdr>
                </w:div>
                <w:div w:id="810367826">
                  <w:marLeft w:val="0"/>
                  <w:marRight w:val="0"/>
                  <w:marTop w:val="0"/>
                  <w:marBottom w:val="0"/>
                  <w:divBdr>
                    <w:top w:val="none" w:sz="0" w:space="0" w:color="auto"/>
                    <w:left w:val="none" w:sz="0" w:space="0" w:color="auto"/>
                    <w:bottom w:val="none" w:sz="0" w:space="0" w:color="auto"/>
                    <w:right w:val="none" w:sz="0" w:space="0" w:color="auto"/>
                  </w:divBdr>
                </w:div>
                <w:div w:id="820803512">
                  <w:marLeft w:val="0"/>
                  <w:marRight w:val="0"/>
                  <w:marTop w:val="0"/>
                  <w:marBottom w:val="0"/>
                  <w:divBdr>
                    <w:top w:val="none" w:sz="0" w:space="0" w:color="auto"/>
                    <w:left w:val="none" w:sz="0" w:space="0" w:color="auto"/>
                    <w:bottom w:val="none" w:sz="0" w:space="0" w:color="auto"/>
                    <w:right w:val="none" w:sz="0" w:space="0" w:color="auto"/>
                  </w:divBdr>
                </w:div>
                <w:div w:id="824051980">
                  <w:marLeft w:val="0"/>
                  <w:marRight w:val="0"/>
                  <w:marTop w:val="0"/>
                  <w:marBottom w:val="0"/>
                  <w:divBdr>
                    <w:top w:val="none" w:sz="0" w:space="0" w:color="auto"/>
                    <w:left w:val="none" w:sz="0" w:space="0" w:color="auto"/>
                    <w:bottom w:val="none" w:sz="0" w:space="0" w:color="auto"/>
                    <w:right w:val="none" w:sz="0" w:space="0" w:color="auto"/>
                  </w:divBdr>
                </w:div>
                <w:div w:id="827988317">
                  <w:marLeft w:val="0"/>
                  <w:marRight w:val="0"/>
                  <w:marTop w:val="0"/>
                  <w:marBottom w:val="0"/>
                  <w:divBdr>
                    <w:top w:val="none" w:sz="0" w:space="0" w:color="auto"/>
                    <w:left w:val="none" w:sz="0" w:space="0" w:color="auto"/>
                    <w:bottom w:val="none" w:sz="0" w:space="0" w:color="auto"/>
                    <w:right w:val="none" w:sz="0" w:space="0" w:color="auto"/>
                  </w:divBdr>
                </w:div>
                <w:div w:id="836114414">
                  <w:marLeft w:val="0"/>
                  <w:marRight w:val="0"/>
                  <w:marTop w:val="0"/>
                  <w:marBottom w:val="0"/>
                  <w:divBdr>
                    <w:top w:val="none" w:sz="0" w:space="0" w:color="auto"/>
                    <w:left w:val="none" w:sz="0" w:space="0" w:color="auto"/>
                    <w:bottom w:val="none" w:sz="0" w:space="0" w:color="auto"/>
                    <w:right w:val="none" w:sz="0" w:space="0" w:color="auto"/>
                  </w:divBdr>
                </w:div>
                <w:div w:id="843520022">
                  <w:marLeft w:val="0"/>
                  <w:marRight w:val="0"/>
                  <w:marTop w:val="0"/>
                  <w:marBottom w:val="0"/>
                  <w:divBdr>
                    <w:top w:val="none" w:sz="0" w:space="0" w:color="auto"/>
                    <w:left w:val="none" w:sz="0" w:space="0" w:color="auto"/>
                    <w:bottom w:val="none" w:sz="0" w:space="0" w:color="auto"/>
                    <w:right w:val="none" w:sz="0" w:space="0" w:color="auto"/>
                  </w:divBdr>
                </w:div>
                <w:div w:id="846864972">
                  <w:marLeft w:val="0"/>
                  <w:marRight w:val="0"/>
                  <w:marTop w:val="0"/>
                  <w:marBottom w:val="0"/>
                  <w:divBdr>
                    <w:top w:val="none" w:sz="0" w:space="0" w:color="auto"/>
                    <w:left w:val="none" w:sz="0" w:space="0" w:color="auto"/>
                    <w:bottom w:val="none" w:sz="0" w:space="0" w:color="auto"/>
                    <w:right w:val="none" w:sz="0" w:space="0" w:color="auto"/>
                  </w:divBdr>
                </w:div>
                <w:div w:id="849105377">
                  <w:marLeft w:val="0"/>
                  <w:marRight w:val="0"/>
                  <w:marTop w:val="0"/>
                  <w:marBottom w:val="0"/>
                  <w:divBdr>
                    <w:top w:val="none" w:sz="0" w:space="0" w:color="auto"/>
                    <w:left w:val="none" w:sz="0" w:space="0" w:color="auto"/>
                    <w:bottom w:val="none" w:sz="0" w:space="0" w:color="auto"/>
                    <w:right w:val="none" w:sz="0" w:space="0" w:color="auto"/>
                  </w:divBdr>
                </w:div>
                <w:div w:id="858740042">
                  <w:marLeft w:val="0"/>
                  <w:marRight w:val="0"/>
                  <w:marTop w:val="0"/>
                  <w:marBottom w:val="0"/>
                  <w:divBdr>
                    <w:top w:val="none" w:sz="0" w:space="0" w:color="auto"/>
                    <w:left w:val="none" w:sz="0" w:space="0" w:color="auto"/>
                    <w:bottom w:val="none" w:sz="0" w:space="0" w:color="auto"/>
                    <w:right w:val="none" w:sz="0" w:space="0" w:color="auto"/>
                  </w:divBdr>
                </w:div>
                <w:div w:id="861554655">
                  <w:marLeft w:val="0"/>
                  <w:marRight w:val="0"/>
                  <w:marTop w:val="0"/>
                  <w:marBottom w:val="0"/>
                  <w:divBdr>
                    <w:top w:val="none" w:sz="0" w:space="0" w:color="auto"/>
                    <w:left w:val="none" w:sz="0" w:space="0" w:color="auto"/>
                    <w:bottom w:val="none" w:sz="0" w:space="0" w:color="auto"/>
                    <w:right w:val="none" w:sz="0" w:space="0" w:color="auto"/>
                  </w:divBdr>
                </w:div>
                <w:div w:id="864099286">
                  <w:marLeft w:val="0"/>
                  <w:marRight w:val="0"/>
                  <w:marTop w:val="0"/>
                  <w:marBottom w:val="0"/>
                  <w:divBdr>
                    <w:top w:val="none" w:sz="0" w:space="0" w:color="auto"/>
                    <w:left w:val="none" w:sz="0" w:space="0" w:color="auto"/>
                    <w:bottom w:val="none" w:sz="0" w:space="0" w:color="auto"/>
                    <w:right w:val="none" w:sz="0" w:space="0" w:color="auto"/>
                  </w:divBdr>
                </w:div>
                <w:div w:id="869295393">
                  <w:marLeft w:val="0"/>
                  <w:marRight w:val="0"/>
                  <w:marTop w:val="0"/>
                  <w:marBottom w:val="0"/>
                  <w:divBdr>
                    <w:top w:val="none" w:sz="0" w:space="0" w:color="auto"/>
                    <w:left w:val="none" w:sz="0" w:space="0" w:color="auto"/>
                    <w:bottom w:val="none" w:sz="0" w:space="0" w:color="auto"/>
                    <w:right w:val="none" w:sz="0" w:space="0" w:color="auto"/>
                  </w:divBdr>
                </w:div>
                <w:div w:id="893662145">
                  <w:marLeft w:val="0"/>
                  <w:marRight w:val="0"/>
                  <w:marTop w:val="0"/>
                  <w:marBottom w:val="0"/>
                  <w:divBdr>
                    <w:top w:val="none" w:sz="0" w:space="0" w:color="auto"/>
                    <w:left w:val="none" w:sz="0" w:space="0" w:color="auto"/>
                    <w:bottom w:val="none" w:sz="0" w:space="0" w:color="auto"/>
                    <w:right w:val="none" w:sz="0" w:space="0" w:color="auto"/>
                  </w:divBdr>
                </w:div>
                <w:div w:id="904220084">
                  <w:marLeft w:val="0"/>
                  <w:marRight w:val="0"/>
                  <w:marTop w:val="0"/>
                  <w:marBottom w:val="0"/>
                  <w:divBdr>
                    <w:top w:val="none" w:sz="0" w:space="0" w:color="auto"/>
                    <w:left w:val="none" w:sz="0" w:space="0" w:color="auto"/>
                    <w:bottom w:val="none" w:sz="0" w:space="0" w:color="auto"/>
                    <w:right w:val="none" w:sz="0" w:space="0" w:color="auto"/>
                  </w:divBdr>
                </w:div>
                <w:div w:id="909314492">
                  <w:marLeft w:val="0"/>
                  <w:marRight w:val="0"/>
                  <w:marTop w:val="0"/>
                  <w:marBottom w:val="0"/>
                  <w:divBdr>
                    <w:top w:val="none" w:sz="0" w:space="0" w:color="auto"/>
                    <w:left w:val="none" w:sz="0" w:space="0" w:color="auto"/>
                    <w:bottom w:val="none" w:sz="0" w:space="0" w:color="auto"/>
                    <w:right w:val="none" w:sz="0" w:space="0" w:color="auto"/>
                  </w:divBdr>
                </w:div>
                <w:div w:id="915898362">
                  <w:marLeft w:val="0"/>
                  <w:marRight w:val="0"/>
                  <w:marTop w:val="0"/>
                  <w:marBottom w:val="0"/>
                  <w:divBdr>
                    <w:top w:val="none" w:sz="0" w:space="0" w:color="auto"/>
                    <w:left w:val="none" w:sz="0" w:space="0" w:color="auto"/>
                    <w:bottom w:val="none" w:sz="0" w:space="0" w:color="auto"/>
                    <w:right w:val="none" w:sz="0" w:space="0" w:color="auto"/>
                  </w:divBdr>
                </w:div>
                <w:div w:id="917011301">
                  <w:marLeft w:val="0"/>
                  <w:marRight w:val="0"/>
                  <w:marTop w:val="0"/>
                  <w:marBottom w:val="0"/>
                  <w:divBdr>
                    <w:top w:val="none" w:sz="0" w:space="0" w:color="auto"/>
                    <w:left w:val="none" w:sz="0" w:space="0" w:color="auto"/>
                    <w:bottom w:val="none" w:sz="0" w:space="0" w:color="auto"/>
                    <w:right w:val="none" w:sz="0" w:space="0" w:color="auto"/>
                  </w:divBdr>
                </w:div>
                <w:div w:id="929193616">
                  <w:marLeft w:val="0"/>
                  <w:marRight w:val="0"/>
                  <w:marTop w:val="0"/>
                  <w:marBottom w:val="0"/>
                  <w:divBdr>
                    <w:top w:val="none" w:sz="0" w:space="0" w:color="auto"/>
                    <w:left w:val="none" w:sz="0" w:space="0" w:color="auto"/>
                    <w:bottom w:val="none" w:sz="0" w:space="0" w:color="auto"/>
                    <w:right w:val="none" w:sz="0" w:space="0" w:color="auto"/>
                  </w:divBdr>
                </w:div>
                <w:div w:id="935013936">
                  <w:marLeft w:val="0"/>
                  <w:marRight w:val="0"/>
                  <w:marTop w:val="0"/>
                  <w:marBottom w:val="0"/>
                  <w:divBdr>
                    <w:top w:val="none" w:sz="0" w:space="0" w:color="auto"/>
                    <w:left w:val="none" w:sz="0" w:space="0" w:color="auto"/>
                    <w:bottom w:val="none" w:sz="0" w:space="0" w:color="auto"/>
                    <w:right w:val="none" w:sz="0" w:space="0" w:color="auto"/>
                  </w:divBdr>
                </w:div>
                <w:div w:id="938295008">
                  <w:marLeft w:val="0"/>
                  <w:marRight w:val="0"/>
                  <w:marTop w:val="0"/>
                  <w:marBottom w:val="0"/>
                  <w:divBdr>
                    <w:top w:val="none" w:sz="0" w:space="0" w:color="auto"/>
                    <w:left w:val="none" w:sz="0" w:space="0" w:color="auto"/>
                    <w:bottom w:val="none" w:sz="0" w:space="0" w:color="auto"/>
                    <w:right w:val="none" w:sz="0" w:space="0" w:color="auto"/>
                  </w:divBdr>
                </w:div>
                <w:div w:id="969021702">
                  <w:marLeft w:val="0"/>
                  <w:marRight w:val="0"/>
                  <w:marTop w:val="0"/>
                  <w:marBottom w:val="0"/>
                  <w:divBdr>
                    <w:top w:val="none" w:sz="0" w:space="0" w:color="auto"/>
                    <w:left w:val="none" w:sz="0" w:space="0" w:color="auto"/>
                    <w:bottom w:val="none" w:sz="0" w:space="0" w:color="auto"/>
                    <w:right w:val="none" w:sz="0" w:space="0" w:color="auto"/>
                  </w:divBdr>
                </w:div>
                <w:div w:id="969281645">
                  <w:marLeft w:val="0"/>
                  <w:marRight w:val="0"/>
                  <w:marTop w:val="0"/>
                  <w:marBottom w:val="0"/>
                  <w:divBdr>
                    <w:top w:val="none" w:sz="0" w:space="0" w:color="auto"/>
                    <w:left w:val="none" w:sz="0" w:space="0" w:color="auto"/>
                    <w:bottom w:val="none" w:sz="0" w:space="0" w:color="auto"/>
                    <w:right w:val="none" w:sz="0" w:space="0" w:color="auto"/>
                  </w:divBdr>
                </w:div>
                <w:div w:id="972712745">
                  <w:marLeft w:val="0"/>
                  <w:marRight w:val="0"/>
                  <w:marTop w:val="0"/>
                  <w:marBottom w:val="0"/>
                  <w:divBdr>
                    <w:top w:val="none" w:sz="0" w:space="0" w:color="auto"/>
                    <w:left w:val="none" w:sz="0" w:space="0" w:color="auto"/>
                    <w:bottom w:val="none" w:sz="0" w:space="0" w:color="auto"/>
                    <w:right w:val="none" w:sz="0" w:space="0" w:color="auto"/>
                  </w:divBdr>
                </w:div>
                <w:div w:id="973952263">
                  <w:marLeft w:val="0"/>
                  <w:marRight w:val="0"/>
                  <w:marTop w:val="0"/>
                  <w:marBottom w:val="0"/>
                  <w:divBdr>
                    <w:top w:val="none" w:sz="0" w:space="0" w:color="auto"/>
                    <w:left w:val="none" w:sz="0" w:space="0" w:color="auto"/>
                    <w:bottom w:val="none" w:sz="0" w:space="0" w:color="auto"/>
                    <w:right w:val="none" w:sz="0" w:space="0" w:color="auto"/>
                  </w:divBdr>
                </w:div>
                <w:div w:id="977612088">
                  <w:marLeft w:val="0"/>
                  <w:marRight w:val="0"/>
                  <w:marTop w:val="0"/>
                  <w:marBottom w:val="0"/>
                  <w:divBdr>
                    <w:top w:val="none" w:sz="0" w:space="0" w:color="auto"/>
                    <w:left w:val="none" w:sz="0" w:space="0" w:color="auto"/>
                    <w:bottom w:val="none" w:sz="0" w:space="0" w:color="auto"/>
                    <w:right w:val="none" w:sz="0" w:space="0" w:color="auto"/>
                  </w:divBdr>
                </w:div>
                <w:div w:id="990985861">
                  <w:marLeft w:val="0"/>
                  <w:marRight w:val="0"/>
                  <w:marTop w:val="0"/>
                  <w:marBottom w:val="0"/>
                  <w:divBdr>
                    <w:top w:val="none" w:sz="0" w:space="0" w:color="auto"/>
                    <w:left w:val="none" w:sz="0" w:space="0" w:color="auto"/>
                    <w:bottom w:val="none" w:sz="0" w:space="0" w:color="auto"/>
                    <w:right w:val="none" w:sz="0" w:space="0" w:color="auto"/>
                  </w:divBdr>
                </w:div>
                <w:div w:id="999773131">
                  <w:marLeft w:val="0"/>
                  <w:marRight w:val="0"/>
                  <w:marTop w:val="0"/>
                  <w:marBottom w:val="0"/>
                  <w:divBdr>
                    <w:top w:val="none" w:sz="0" w:space="0" w:color="auto"/>
                    <w:left w:val="none" w:sz="0" w:space="0" w:color="auto"/>
                    <w:bottom w:val="none" w:sz="0" w:space="0" w:color="auto"/>
                    <w:right w:val="none" w:sz="0" w:space="0" w:color="auto"/>
                  </w:divBdr>
                </w:div>
                <w:div w:id="1009525124">
                  <w:marLeft w:val="0"/>
                  <w:marRight w:val="0"/>
                  <w:marTop w:val="0"/>
                  <w:marBottom w:val="0"/>
                  <w:divBdr>
                    <w:top w:val="none" w:sz="0" w:space="0" w:color="auto"/>
                    <w:left w:val="none" w:sz="0" w:space="0" w:color="auto"/>
                    <w:bottom w:val="none" w:sz="0" w:space="0" w:color="auto"/>
                    <w:right w:val="none" w:sz="0" w:space="0" w:color="auto"/>
                  </w:divBdr>
                </w:div>
                <w:div w:id="1012142913">
                  <w:marLeft w:val="0"/>
                  <w:marRight w:val="0"/>
                  <w:marTop w:val="0"/>
                  <w:marBottom w:val="0"/>
                  <w:divBdr>
                    <w:top w:val="none" w:sz="0" w:space="0" w:color="auto"/>
                    <w:left w:val="none" w:sz="0" w:space="0" w:color="auto"/>
                    <w:bottom w:val="none" w:sz="0" w:space="0" w:color="auto"/>
                    <w:right w:val="none" w:sz="0" w:space="0" w:color="auto"/>
                  </w:divBdr>
                </w:div>
                <w:div w:id="1036466400">
                  <w:marLeft w:val="0"/>
                  <w:marRight w:val="0"/>
                  <w:marTop w:val="0"/>
                  <w:marBottom w:val="0"/>
                  <w:divBdr>
                    <w:top w:val="none" w:sz="0" w:space="0" w:color="auto"/>
                    <w:left w:val="none" w:sz="0" w:space="0" w:color="auto"/>
                    <w:bottom w:val="none" w:sz="0" w:space="0" w:color="auto"/>
                    <w:right w:val="none" w:sz="0" w:space="0" w:color="auto"/>
                  </w:divBdr>
                </w:div>
                <w:div w:id="1040713039">
                  <w:marLeft w:val="0"/>
                  <w:marRight w:val="0"/>
                  <w:marTop w:val="0"/>
                  <w:marBottom w:val="0"/>
                  <w:divBdr>
                    <w:top w:val="none" w:sz="0" w:space="0" w:color="auto"/>
                    <w:left w:val="none" w:sz="0" w:space="0" w:color="auto"/>
                    <w:bottom w:val="none" w:sz="0" w:space="0" w:color="auto"/>
                    <w:right w:val="none" w:sz="0" w:space="0" w:color="auto"/>
                  </w:divBdr>
                </w:div>
                <w:div w:id="1042511435">
                  <w:marLeft w:val="0"/>
                  <w:marRight w:val="0"/>
                  <w:marTop w:val="0"/>
                  <w:marBottom w:val="0"/>
                  <w:divBdr>
                    <w:top w:val="none" w:sz="0" w:space="0" w:color="auto"/>
                    <w:left w:val="none" w:sz="0" w:space="0" w:color="auto"/>
                    <w:bottom w:val="none" w:sz="0" w:space="0" w:color="auto"/>
                    <w:right w:val="none" w:sz="0" w:space="0" w:color="auto"/>
                  </w:divBdr>
                </w:div>
                <w:div w:id="1046031882">
                  <w:marLeft w:val="0"/>
                  <w:marRight w:val="0"/>
                  <w:marTop w:val="0"/>
                  <w:marBottom w:val="0"/>
                  <w:divBdr>
                    <w:top w:val="none" w:sz="0" w:space="0" w:color="auto"/>
                    <w:left w:val="none" w:sz="0" w:space="0" w:color="auto"/>
                    <w:bottom w:val="none" w:sz="0" w:space="0" w:color="auto"/>
                    <w:right w:val="none" w:sz="0" w:space="0" w:color="auto"/>
                  </w:divBdr>
                </w:div>
                <w:div w:id="1072235627">
                  <w:marLeft w:val="0"/>
                  <w:marRight w:val="0"/>
                  <w:marTop w:val="0"/>
                  <w:marBottom w:val="0"/>
                  <w:divBdr>
                    <w:top w:val="none" w:sz="0" w:space="0" w:color="auto"/>
                    <w:left w:val="none" w:sz="0" w:space="0" w:color="auto"/>
                    <w:bottom w:val="none" w:sz="0" w:space="0" w:color="auto"/>
                    <w:right w:val="none" w:sz="0" w:space="0" w:color="auto"/>
                  </w:divBdr>
                </w:div>
                <w:div w:id="1085224687">
                  <w:marLeft w:val="0"/>
                  <w:marRight w:val="0"/>
                  <w:marTop w:val="0"/>
                  <w:marBottom w:val="0"/>
                  <w:divBdr>
                    <w:top w:val="none" w:sz="0" w:space="0" w:color="auto"/>
                    <w:left w:val="none" w:sz="0" w:space="0" w:color="auto"/>
                    <w:bottom w:val="none" w:sz="0" w:space="0" w:color="auto"/>
                    <w:right w:val="none" w:sz="0" w:space="0" w:color="auto"/>
                  </w:divBdr>
                </w:div>
                <w:div w:id="1094785050">
                  <w:marLeft w:val="0"/>
                  <w:marRight w:val="0"/>
                  <w:marTop w:val="0"/>
                  <w:marBottom w:val="0"/>
                  <w:divBdr>
                    <w:top w:val="none" w:sz="0" w:space="0" w:color="auto"/>
                    <w:left w:val="none" w:sz="0" w:space="0" w:color="auto"/>
                    <w:bottom w:val="none" w:sz="0" w:space="0" w:color="auto"/>
                    <w:right w:val="none" w:sz="0" w:space="0" w:color="auto"/>
                  </w:divBdr>
                </w:div>
                <w:div w:id="1096435855">
                  <w:marLeft w:val="0"/>
                  <w:marRight w:val="0"/>
                  <w:marTop w:val="0"/>
                  <w:marBottom w:val="0"/>
                  <w:divBdr>
                    <w:top w:val="none" w:sz="0" w:space="0" w:color="auto"/>
                    <w:left w:val="none" w:sz="0" w:space="0" w:color="auto"/>
                    <w:bottom w:val="none" w:sz="0" w:space="0" w:color="auto"/>
                    <w:right w:val="none" w:sz="0" w:space="0" w:color="auto"/>
                  </w:divBdr>
                </w:div>
                <w:div w:id="1097366894">
                  <w:marLeft w:val="0"/>
                  <w:marRight w:val="0"/>
                  <w:marTop w:val="0"/>
                  <w:marBottom w:val="0"/>
                  <w:divBdr>
                    <w:top w:val="none" w:sz="0" w:space="0" w:color="auto"/>
                    <w:left w:val="none" w:sz="0" w:space="0" w:color="auto"/>
                    <w:bottom w:val="none" w:sz="0" w:space="0" w:color="auto"/>
                    <w:right w:val="none" w:sz="0" w:space="0" w:color="auto"/>
                  </w:divBdr>
                </w:div>
                <w:div w:id="1098450815">
                  <w:marLeft w:val="0"/>
                  <w:marRight w:val="0"/>
                  <w:marTop w:val="0"/>
                  <w:marBottom w:val="0"/>
                  <w:divBdr>
                    <w:top w:val="none" w:sz="0" w:space="0" w:color="auto"/>
                    <w:left w:val="none" w:sz="0" w:space="0" w:color="auto"/>
                    <w:bottom w:val="none" w:sz="0" w:space="0" w:color="auto"/>
                    <w:right w:val="none" w:sz="0" w:space="0" w:color="auto"/>
                  </w:divBdr>
                </w:div>
                <w:div w:id="1101413387">
                  <w:marLeft w:val="0"/>
                  <w:marRight w:val="0"/>
                  <w:marTop w:val="0"/>
                  <w:marBottom w:val="0"/>
                  <w:divBdr>
                    <w:top w:val="none" w:sz="0" w:space="0" w:color="auto"/>
                    <w:left w:val="none" w:sz="0" w:space="0" w:color="auto"/>
                    <w:bottom w:val="none" w:sz="0" w:space="0" w:color="auto"/>
                    <w:right w:val="none" w:sz="0" w:space="0" w:color="auto"/>
                  </w:divBdr>
                </w:div>
                <w:div w:id="1107502524">
                  <w:marLeft w:val="0"/>
                  <w:marRight w:val="0"/>
                  <w:marTop w:val="0"/>
                  <w:marBottom w:val="0"/>
                  <w:divBdr>
                    <w:top w:val="none" w:sz="0" w:space="0" w:color="auto"/>
                    <w:left w:val="none" w:sz="0" w:space="0" w:color="auto"/>
                    <w:bottom w:val="none" w:sz="0" w:space="0" w:color="auto"/>
                    <w:right w:val="none" w:sz="0" w:space="0" w:color="auto"/>
                  </w:divBdr>
                </w:div>
                <w:div w:id="1110391536">
                  <w:marLeft w:val="0"/>
                  <w:marRight w:val="0"/>
                  <w:marTop w:val="0"/>
                  <w:marBottom w:val="0"/>
                  <w:divBdr>
                    <w:top w:val="none" w:sz="0" w:space="0" w:color="auto"/>
                    <w:left w:val="none" w:sz="0" w:space="0" w:color="auto"/>
                    <w:bottom w:val="none" w:sz="0" w:space="0" w:color="auto"/>
                    <w:right w:val="none" w:sz="0" w:space="0" w:color="auto"/>
                  </w:divBdr>
                </w:div>
                <w:div w:id="1124925682">
                  <w:marLeft w:val="0"/>
                  <w:marRight w:val="0"/>
                  <w:marTop w:val="0"/>
                  <w:marBottom w:val="0"/>
                  <w:divBdr>
                    <w:top w:val="none" w:sz="0" w:space="0" w:color="auto"/>
                    <w:left w:val="none" w:sz="0" w:space="0" w:color="auto"/>
                    <w:bottom w:val="none" w:sz="0" w:space="0" w:color="auto"/>
                    <w:right w:val="none" w:sz="0" w:space="0" w:color="auto"/>
                  </w:divBdr>
                </w:div>
                <w:div w:id="1127235860">
                  <w:marLeft w:val="0"/>
                  <w:marRight w:val="0"/>
                  <w:marTop w:val="0"/>
                  <w:marBottom w:val="0"/>
                  <w:divBdr>
                    <w:top w:val="none" w:sz="0" w:space="0" w:color="auto"/>
                    <w:left w:val="none" w:sz="0" w:space="0" w:color="auto"/>
                    <w:bottom w:val="none" w:sz="0" w:space="0" w:color="auto"/>
                    <w:right w:val="none" w:sz="0" w:space="0" w:color="auto"/>
                  </w:divBdr>
                </w:div>
                <w:div w:id="1129278280">
                  <w:marLeft w:val="0"/>
                  <w:marRight w:val="0"/>
                  <w:marTop w:val="0"/>
                  <w:marBottom w:val="0"/>
                  <w:divBdr>
                    <w:top w:val="none" w:sz="0" w:space="0" w:color="auto"/>
                    <w:left w:val="none" w:sz="0" w:space="0" w:color="auto"/>
                    <w:bottom w:val="none" w:sz="0" w:space="0" w:color="auto"/>
                    <w:right w:val="none" w:sz="0" w:space="0" w:color="auto"/>
                  </w:divBdr>
                </w:div>
                <w:div w:id="1136484177">
                  <w:marLeft w:val="0"/>
                  <w:marRight w:val="0"/>
                  <w:marTop w:val="0"/>
                  <w:marBottom w:val="0"/>
                  <w:divBdr>
                    <w:top w:val="none" w:sz="0" w:space="0" w:color="auto"/>
                    <w:left w:val="none" w:sz="0" w:space="0" w:color="auto"/>
                    <w:bottom w:val="none" w:sz="0" w:space="0" w:color="auto"/>
                    <w:right w:val="none" w:sz="0" w:space="0" w:color="auto"/>
                  </w:divBdr>
                </w:div>
                <w:div w:id="1137190185">
                  <w:marLeft w:val="0"/>
                  <w:marRight w:val="0"/>
                  <w:marTop w:val="0"/>
                  <w:marBottom w:val="0"/>
                  <w:divBdr>
                    <w:top w:val="none" w:sz="0" w:space="0" w:color="auto"/>
                    <w:left w:val="none" w:sz="0" w:space="0" w:color="auto"/>
                    <w:bottom w:val="none" w:sz="0" w:space="0" w:color="auto"/>
                    <w:right w:val="none" w:sz="0" w:space="0" w:color="auto"/>
                  </w:divBdr>
                </w:div>
                <w:div w:id="1150056235">
                  <w:marLeft w:val="0"/>
                  <w:marRight w:val="0"/>
                  <w:marTop w:val="0"/>
                  <w:marBottom w:val="0"/>
                  <w:divBdr>
                    <w:top w:val="none" w:sz="0" w:space="0" w:color="auto"/>
                    <w:left w:val="none" w:sz="0" w:space="0" w:color="auto"/>
                    <w:bottom w:val="none" w:sz="0" w:space="0" w:color="auto"/>
                    <w:right w:val="none" w:sz="0" w:space="0" w:color="auto"/>
                  </w:divBdr>
                </w:div>
                <w:div w:id="1169247911">
                  <w:marLeft w:val="0"/>
                  <w:marRight w:val="0"/>
                  <w:marTop w:val="0"/>
                  <w:marBottom w:val="0"/>
                  <w:divBdr>
                    <w:top w:val="none" w:sz="0" w:space="0" w:color="auto"/>
                    <w:left w:val="none" w:sz="0" w:space="0" w:color="auto"/>
                    <w:bottom w:val="none" w:sz="0" w:space="0" w:color="auto"/>
                    <w:right w:val="none" w:sz="0" w:space="0" w:color="auto"/>
                  </w:divBdr>
                </w:div>
                <w:div w:id="1174034410">
                  <w:marLeft w:val="0"/>
                  <w:marRight w:val="0"/>
                  <w:marTop w:val="0"/>
                  <w:marBottom w:val="0"/>
                  <w:divBdr>
                    <w:top w:val="none" w:sz="0" w:space="0" w:color="auto"/>
                    <w:left w:val="none" w:sz="0" w:space="0" w:color="auto"/>
                    <w:bottom w:val="none" w:sz="0" w:space="0" w:color="auto"/>
                    <w:right w:val="none" w:sz="0" w:space="0" w:color="auto"/>
                  </w:divBdr>
                </w:div>
                <w:div w:id="1177769292">
                  <w:marLeft w:val="0"/>
                  <w:marRight w:val="0"/>
                  <w:marTop w:val="0"/>
                  <w:marBottom w:val="0"/>
                  <w:divBdr>
                    <w:top w:val="none" w:sz="0" w:space="0" w:color="auto"/>
                    <w:left w:val="none" w:sz="0" w:space="0" w:color="auto"/>
                    <w:bottom w:val="none" w:sz="0" w:space="0" w:color="auto"/>
                    <w:right w:val="none" w:sz="0" w:space="0" w:color="auto"/>
                  </w:divBdr>
                </w:div>
                <w:div w:id="1181579102">
                  <w:marLeft w:val="0"/>
                  <w:marRight w:val="0"/>
                  <w:marTop w:val="0"/>
                  <w:marBottom w:val="0"/>
                  <w:divBdr>
                    <w:top w:val="none" w:sz="0" w:space="0" w:color="auto"/>
                    <w:left w:val="none" w:sz="0" w:space="0" w:color="auto"/>
                    <w:bottom w:val="none" w:sz="0" w:space="0" w:color="auto"/>
                    <w:right w:val="none" w:sz="0" w:space="0" w:color="auto"/>
                  </w:divBdr>
                </w:div>
                <w:div w:id="1185022596">
                  <w:marLeft w:val="0"/>
                  <w:marRight w:val="0"/>
                  <w:marTop w:val="0"/>
                  <w:marBottom w:val="0"/>
                  <w:divBdr>
                    <w:top w:val="none" w:sz="0" w:space="0" w:color="auto"/>
                    <w:left w:val="none" w:sz="0" w:space="0" w:color="auto"/>
                    <w:bottom w:val="none" w:sz="0" w:space="0" w:color="auto"/>
                    <w:right w:val="none" w:sz="0" w:space="0" w:color="auto"/>
                  </w:divBdr>
                </w:div>
                <w:div w:id="1191921345">
                  <w:marLeft w:val="0"/>
                  <w:marRight w:val="0"/>
                  <w:marTop w:val="0"/>
                  <w:marBottom w:val="0"/>
                  <w:divBdr>
                    <w:top w:val="none" w:sz="0" w:space="0" w:color="auto"/>
                    <w:left w:val="none" w:sz="0" w:space="0" w:color="auto"/>
                    <w:bottom w:val="none" w:sz="0" w:space="0" w:color="auto"/>
                    <w:right w:val="none" w:sz="0" w:space="0" w:color="auto"/>
                  </w:divBdr>
                </w:div>
                <w:div w:id="1191991570">
                  <w:marLeft w:val="0"/>
                  <w:marRight w:val="0"/>
                  <w:marTop w:val="0"/>
                  <w:marBottom w:val="0"/>
                  <w:divBdr>
                    <w:top w:val="none" w:sz="0" w:space="0" w:color="auto"/>
                    <w:left w:val="none" w:sz="0" w:space="0" w:color="auto"/>
                    <w:bottom w:val="none" w:sz="0" w:space="0" w:color="auto"/>
                    <w:right w:val="none" w:sz="0" w:space="0" w:color="auto"/>
                  </w:divBdr>
                </w:div>
                <w:div w:id="1196116952">
                  <w:marLeft w:val="0"/>
                  <w:marRight w:val="0"/>
                  <w:marTop w:val="0"/>
                  <w:marBottom w:val="0"/>
                  <w:divBdr>
                    <w:top w:val="none" w:sz="0" w:space="0" w:color="auto"/>
                    <w:left w:val="none" w:sz="0" w:space="0" w:color="auto"/>
                    <w:bottom w:val="none" w:sz="0" w:space="0" w:color="auto"/>
                    <w:right w:val="none" w:sz="0" w:space="0" w:color="auto"/>
                  </w:divBdr>
                </w:div>
                <w:div w:id="1196651653">
                  <w:marLeft w:val="0"/>
                  <w:marRight w:val="0"/>
                  <w:marTop w:val="0"/>
                  <w:marBottom w:val="0"/>
                  <w:divBdr>
                    <w:top w:val="none" w:sz="0" w:space="0" w:color="auto"/>
                    <w:left w:val="none" w:sz="0" w:space="0" w:color="auto"/>
                    <w:bottom w:val="none" w:sz="0" w:space="0" w:color="auto"/>
                    <w:right w:val="none" w:sz="0" w:space="0" w:color="auto"/>
                  </w:divBdr>
                </w:div>
                <w:div w:id="1201673144">
                  <w:marLeft w:val="0"/>
                  <w:marRight w:val="0"/>
                  <w:marTop w:val="0"/>
                  <w:marBottom w:val="0"/>
                  <w:divBdr>
                    <w:top w:val="none" w:sz="0" w:space="0" w:color="auto"/>
                    <w:left w:val="none" w:sz="0" w:space="0" w:color="auto"/>
                    <w:bottom w:val="none" w:sz="0" w:space="0" w:color="auto"/>
                    <w:right w:val="none" w:sz="0" w:space="0" w:color="auto"/>
                  </w:divBdr>
                </w:div>
                <w:div w:id="1205672975">
                  <w:marLeft w:val="0"/>
                  <w:marRight w:val="0"/>
                  <w:marTop w:val="0"/>
                  <w:marBottom w:val="0"/>
                  <w:divBdr>
                    <w:top w:val="none" w:sz="0" w:space="0" w:color="auto"/>
                    <w:left w:val="none" w:sz="0" w:space="0" w:color="auto"/>
                    <w:bottom w:val="none" w:sz="0" w:space="0" w:color="auto"/>
                    <w:right w:val="none" w:sz="0" w:space="0" w:color="auto"/>
                  </w:divBdr>
                </w:div>
                <w:div w:id="1233463297">
                  <w:marLeft w:val="0"/>
                  <w:marRight w:val="0"/>
                  <w:marTop w:val="0"/>
                  <w:marBottom w:val="0"/>
                  <w:divBdr>
                    <w:top w:val="none" w:sz="0" w:space="0" w:color="auto"/>
                    <w:left w:val="none" w:sz="0" w:space="0" w:color="auto"/>
                    <w:bottom w:val="none" w:sz="0" w:space="0" w:color="auto"/>
                    <w:right w:val="none" w:sz="0" w:space="0" w:color="auto"/>
                  </w:divBdr>
                </w:div>
                <w:div w:id="1238126672">
                  <w:marLeft w:val="0"/>
                  <w:marRight w:val="0"/>
                  <w:marTop w:val="0"/>
                  <w:marBottom w:val="0"/>
                  <w:divBdr>
                    <w:top w:val="none" w:sz="0" w:space="0" w:color="auto"/>
                    <w:left w:val="none" w:sz="0" w:space="0" w:color="auto"/>
                    <w:bottom w:val="none" w:sz="0" w:space="0" w:color="auto"/>
                    <w:right w:val="none" w:sz="0" w:space="0" w:color="auto"/>
                  </w:divBdr>
                </w:div>
                <w:div w:id="1238393438">
                  <w:marLeft w:val="0"/>
                  <w:marRight w:val="0"/>
                  <w:marTop w:val="0"/>
                  <w:marBottom w:val="0"/>
                  <w:divBdr>
                    <w:top w:val="none" w:sz="0" w:space="0" w:color="auto"/>
                    <w:left w:val="none" w:sz="0" w:space="0" w:color="auto"/>
                    <w:bottom w:val="none" w:sz="0" w:space="0" w:color="auto"/>
                    <w:right w:val="none" w:sz="0" w:space="0" w:color="auto"/>
                  </w:divBdr>
                </w:div>
                <w:div w:id="1238520222">
                  <w:marLeft w:val="0"/>
                  <w:marRight w:val="0"/>
                  <w:marTop w:val="0"/>
                  <w:marBottom w:val="0"/>
                  <w:divBdr>
                    <w:top w:val="none" w:sz="0" w:space="0" w:color="auto"/>
                    <w:left w:val="none" w:sz="0" w:space="0" w:color="auto"/>
                    <w:bottom w:val="none" w:sz="0" w:space="0" w:color="auto"/>
                    <w:right w:val="none" w:sz="0" w:space="0" w:color="auto"/>
                  </w:divBdr>
                </w:div>
                <w:div w:id="1244073185">
                  <w:marLeft w:val="0"/>
                  <w:marRight w:val="0"/>
                  <w:marTop w:val="0"/>
                  <w:marBottom w:val="0"/>
                  <w:divBdr>
                    <w:top w:val="none" w:sz="0" w:space="0" w:color="auto"/>
                    <w:left w:val="none" w:sz="0" w:space="0" w:color="auto"/>
                    <w:bottom w:val="none" w:sz="0" w:space="0" w:color="auto"/>
                    <w:right w:val="none" w:sz="0" w:space="0" w:color="auto"/>
                  </w:divBdr>
                </w:div>
                <w:div w:id="1258514060">
                  <w:marLeft w:val="0"/>
                  <w:marRight w:val="0"/>
                  <w:marTop w:val="0"/>
                  <w:marBottom w:val="0"/>
                  <w:divBdr>
                    <w:top w:val="none" w:sz="0" w:space="0" w:color="auto"/>
                    <w:left w:val="none" w:sz="0" w:space="0" w:color="auto"/>
                    <w:bottom w:val="none" w:sz="0" w:space="0" w:color="auto"/>
                    <w:right w:val="none" w:sz="0" w:space="0" w:color="auto"/>
                  </w:divBdr>
                </w:div>
                <w:div w:id="1260676627">
                  <w:marLeft w:val="0"/>
                  <w:marRight w:val="0"/>
                  <w:marTop w:val="0"/>
                  <w:marBottom w:val="0"/>
                  <w:divBdr>
                    <w:top w:val="none" w:sz="0" w:space="0" w:color="auto"/>
                    <w:left w:val="none" w:sz="0" w:space="0" w:color="auto"/>
                    <w:bottom w:val="none" w:sz="0" w:space="0" w:color="auto"/>
                    <w:right w:val="none" w:sz="0" w:space="0" w:color="auto"/>
                  </w:divBdr>
                </w:div>
                <w:div w:id="1261716915">
                  <w:marLeft w:val="0"/>
                  <w:marRight w:val="0"/>
                  <w:marTop w:val="0"/>
                  <w:marBottom w:val="0"/>
                  <w:divBdr>
                    <w:top w:val="none" w:sz="0" w:space="0" w:color="auto"/>
                    <w:left w:val="none" w:sz="0" w:space="0" w:color="auto"/>
                    <w:bottom w:val="none" w:sz="0" w:space="0" w:color="auto"/>
                    <w:right w:val="none" w:sz="0" w:space="0" w:color="auto"/>
                  </w:divBdr>
                </w:div>
                <w:div w:id="1264651009">
                  <w:marLeft w:val="0"/>
                  <w:marRight w:val="0"/>
                  <w:marTop w:val="0"/>
                  <w:marBottom w:val="0"/>
                  <w:divBdr>
                    <w:top w:val="none" w:sz="0" w:space="0" w:color="auto"/>
                    <w:left w:val="none" w:sz="0" w:space="0" w:color="auto"/>
                    <w:bottom w:val="none" w:sz="0" w:space="0" w:color="auto"/>
                    <w:right w:val="none" w:sz="0" w:space="0" w:color="auto"/>
                  </w:divBdr>
                </w:div>
                <w:div w:id="1271746337">
                  <w:marLeft w:val="0"/>
                  <w:marRight w:val="0"/>
                  <w:marTop w:val="0"/>
                  <w:marBottom w:val="0"/>
                  <w:divBdr>
                    <w:top w:val="none" w:sz="0" w:space="0" w:color="auto"/>
                    <w:left w:val="none" w:sz="0" w:space="0" w:color="auto"/>
                    <w:bottom w:val="none" w:sz="0" w:space="0" w:color="auto"/>
                    <w:right w:val="none" w:sz="0" w:space="0" w:color="auto"/>
                  </w:divBdr>
                </w:div>
                <w:div w:id="1279530587">
                  <w:marLeft w:val="0"/>
                  <w:marRight w:val="0"/>
                  <w:marTop w:val="0"/>
                  <w:marBottom w:val="0"/>
                  <w:divBdr>
                    <w:top w:val="none" w:sz="0" w:space="0" w:color="auto"/>
                    <w:left w:val="none" w:sz="0" w:space="0" w:color="auto"/>
                    <w:bottom w:val="none" w:sz="0" w:space="0" w:color="auto"/>
                    <w:right w:val="none" w:sz="0" w:space="0" w:color="auto"/>
                  </w:divBdr>
                </w:div>
                <w:div w:id="1280378491">
                  <w:marLeft w:val="0"/>
                  <w:marRight w:val="0"/>
                  <w:marTop w:val="0"/>
                  <w:marBottom w:val="0"/>
                  <w:divBdr>
                    <w:top w:val="none" w:sz="0" w:space="0" w:color="auto"/>
                    <w:left w:val="none" w:sz="0" w:space="0" w:color="auto"/>
                    <w:bottom w:val="none" w:sz="0" w:space="0" w:color="auto"/>
                    <w:right w:val="none" w:sz="0" w:space="0" w:color="auto"/>
                  </w:divBdr>
                </w:div>
                <w:div w:id="1281719927">
                  <w:marLeft w:val="0"/>
                  <w:marRight w:val="0"/>
                  <w:marTop w:val="0"/>
                  <w:marBottom w:val="0"/>
                  <w:divBdr>
                    <w:top w:val="none" w:sz="0" w:space="0" w:color="auto"/>
                    <w:left w:val="none" w:sz="0" w:space="0" w:color="auto"/>
                    <w:bottom w:val="none" w:sz="0" w:space="0" w:color="auto"/>
                    <w:right w:val="none" w:sz="0" w:space="0" w:color="auto"/>
                  </w:divBdr>
                </w:div>
                <w:div w:id="1281840919">
                  <w:marLeft w:val="0"/>
                  <w:marRight w:val="0"/>
                  <w:marTop w:val="0"/>
                  <w:marBottom w:val="0"/>
                  <w:divBdr>
                    <w:top w:val="none" w:sz="0" w:space="0" w:color="auto"/>
                    <w:left w:val="none" w:sz="0" w:space="0" w:color="auto"/>
                    <w:bottom w:val="none" w:sz="0" w:space="0" w:color="auto"/>
                    <w:right w:val="none" w:sz="0" w:space="0" w:color="auto"/>
                  </w:divBdr>
                </w:div>
                <w:div w:id="1293513835">
                  <w:marLeft w:val="0"/>
                  <w:marRight w:val="0"/>
                  <w:marTop w:val="0"/>
                  <w:marBottom w:val="0"/>
                  <w:divBdr>
                    <w:top w:val="none" w:sz="0" w:space="0" w:color="auto"/>
                    <w:left w:val="none" w:sz="0" w:space="0" w:color="auto"/>
                    <w:bottom w:val="none" w:sz="0" w:space="0" w:color="auto"/>
                    <w:right w:val="none" w:sz="0" w:space="0" w:color="auto"/>
                  </w:divBdr>
                </w:div>
                <w:div w:id="1302542731">
                  <w:marLeft w:val="0"/>
                  <w:marRight w:val="0"/>
                  <w:marTop w:val="0"/>
                  <w:marBottom w:val="0"/>
                  <w:divBdr>
                    <w:top w:val="none" w:sz="0" w:space="0" w:color="auto"/>
                    <w:left w:val="none" w:sz="0" w:space="0" w:color="auto"/>
                    <w:bottom w:val="none" w:sz="0" w:space="0" w:color="auto"/>
                    <w:right w:val="none" w:sz="0" w:space="0" w:color="auto"/>
                  </w:divBdr>
                </w:div>
                <w:div w:id="1304695030">
                  <w:marLeft w:val="0"/>
                  <w:marRight w:val="0"/>
                  <w:marTop w:val="0"/>
                  <w:marBottom w:val="0"/>
                  <w:divBdr>
                    <w:top w:val="none" w:sz="0" w:space="0" w:color="auto"/>
                    <w:left w:val="none" w:sz="0" w:space="0" w:color="auto"/>
                    <w:bottom w:val="none" w:sz="0" w:space="0" w:color="auto"/>
                    <w:right w:val="none" w:sz="0" w:space="0" w:color="auto"/>
                  </w:divBdr>
                </w:div>
                <w:div w:id="1308240617">
                  <w:marLeft w:val="0"/>
                  <w:marRight w:val="0"/>
                  <w:marTop w:val="0"/>
                  <w:marBottom w:val="0"/>
                  <w:divBdr>
                    <w:top w:val="none" w:sz="0" w:space="0" w:color="auto"/>
                    <w:left w:val="none" w:sz="0" w:space="0" w:color="auto"/>
                    <w:bottom w:val="none" w:sz="0" w:space="0" w:color="auto"/>
                    <w:right w:val="none" w:sz="0" w:space="0" w:color="auto"/>
                  </w:divBdr>
                </w:div>
                <w:div w:id="1316955701">
                  <w:marLeft w:val="0"/>
                  <w:marRight w:val="0"/>
                  <w:marTop w:val="0"/>
                  <w:marBottom w:val="0"/>
                  <w:divBdr>
                    <w:top w:val="none" w:sz="0" w:space="0" w:color="auto"/>
                    <w:left w:val="none" w:sz="0" w:space="0" w:color="auto"/>
                    <w:bottom w:val="none" w:sz="0" w:space="0" w:color="auto"/>
                    <w:right w:val="none" w:sz="0" w:space="0" w:color="auto"/>
                  </w:divBdr>
                </w:div>
                <w:div w:id="1346663769">
                  <w:marLeft w:val="0"/>
                  <w:marRight w:val="0"/>
                  <w:marTop w:val="0"/>
                  <w:marBottom w:val="0"/>
                  <w:divBdr>
                    <w:top w:val="none" w:sz="0" w:space="0" w:color="auto"/>
                    <w:left w:val="none" w:sz="0" w:space="0" w:color="auto"/>
                    <w:bottom w:val="none" w:sz="0" w:space="0" w:color="auto"/>
                    <w:right w:val="none" w:sz="0" w:space="0" w:color="auto"/>
                  </w:divBdr>
                </w:div>
                <w:div w:id="1348168102">
                  <w:marLeft w:val="0"/>
                  <w:marRight w:val="0"/>
                  <w:marTop w:val="0"/>
                  <w:marBottom w:val="0"/>
                  <w:divBdr>
                    <w:top w:val="none" w:sz="0" w:space="0" w:color="auto"/>
                    <w:left w:val="none" w:sz="0" w:space="0" w:color="auto"/>
                    <w:bottom w:val="none" w:sz="0" w:space="0" w:color="auto"/>
                    <w:right w:val="none" w:sz="0" w:space="0" w:color="auto"/>
                  </w:divBdr>
                </w:div>
                <w:div w:id="1351566666">
                  <w:marLeft w:val="0"/>
                  <w:marRight w:val="0"/>
                  <w:marTop w:val="0"/>
                  <w:marBottom w:val="0"/>
                  <w:divBdr>
                    <w:top w:val="none" w:sz="0" w:space="0" w:color="auto"/>
                    <w:left w:val="none" w:sz="0" w:space="0" w:color="auto"/>
                    <w:bottom w:val="none" w:sz="0" w:space="0" w:color="auto"/>
                    <w:right w:val="none" w:sz="0" w:space="0" w:color="auto"/>
                  </w:divBdr>
                </w:div>
                <w:div w:id="1375156976">
                  <w:marLeft w:val="0"/>
                  <w:marRight w:val="0"/>
                  <w:marTop w:val="0"/>
                  <w:marBottom w:val="0"/>
                  <w:divBdr>
                    <w:top w:val="none" w:sz="0" w:space="0" w:color="auto"/>
                    <w:left w:val="none" w:sz="0" w:space="0" w:color="auto"/>
                    <w:bottom w:val="none" w:sz="0" w:space="0" w:color="auto"/>
                    <w:right w:val="none" w:sz="0" w:space="0" w:color="auto"/>
                  </w:divBdr>
                </w:div>
                <w:div w:id="1408305152">
                  <w:marLeft w:val="0"/>
                  <w:marRight w:val="0"/>
                  <w:marTop w:val="0"/>
                  <w:marBottom w:val="0"/>
                  <w:divBdr>
                    <w:top w:val="none" w:sz="0" w:space="0" w:color="auto"/>
                    <w:left w:val="none" w:sz="0" w:space="0" w:color="auto"/>
                    <w:bottom w:val="none" w:sz="0" w:space="0" w:color="auto"/>
                    <w:right w:val="none" w:sz="0" w:space="0" w:color="auto"/>
                  </w:divBdr>
                </w:div>
                <w:div w:id="1413772810">
                  <w:marLeft w:val="0"/>
                  <w:marRight w:val="0"/>
                  <w:marTop w:val="0"/>
                  <w:marBottom w:val="0"/>
                  <w:divBdr>
                    <w:top w:val="none" w:sz="0" w:space="0" w:color="auto"/>
                    <w:left w:val="none" w:sz="0" w:space="0" w:color="auto"/>
                    <w:bottom w:val="none" w:sz="0" w:space="0" w:color="auto"/>
                    <w:right w:val="none" w:sz="0" w:space="0" w:color="auto"/>
                  </w:divBdr>
                </w:div>
                <w:div w:id="1432165967">
                  <w:marLeft w:val="0"/>
                  <w:marRight w:val="0"/>
                  <w:marTop w:val="0"/>
                  <w:marBottom w:val="0"/>
                  <w:divBdr>
                    <w:top w:val="none" w:sz="0" w:space="0" w:color="auto"/>
                    <w:left w:val="none" w:sz="0" w:space="0" w:color="auto"/>
                    <w:bottom w:val="none" w:sz="0" w:space="0" w:color="auto"/>
                    <w:right w:val="none" w:sz="0" w:space="0" w:color="auto"/>
                  </w:divBdr>
                </w:div>
                <w:div w:id="1455907272">
                  <w:marLeft w:val="0"/>
                  <w:marRight w:val="0"/>
                  <w:marTop w:val="0"/>
                  <w:marBottom w:val="0"/>
                  <w:divBdr>
                    <w:top w:val="none" w:sz="0" w:space="0" w:color="auto"/>
                    <w:left w:val="none" w:sz="0" w:space="0" w:color="auto"/>
                    <w:bottom w:val="none" w:sz="0" w:space="0" w:color="auto"/>
                    <w:right w:val="none" w:sz="0" w:space="0" w:color="auto"/>
                  </w:divBdr>
                </w:div>
                <w:div w:id="1475366034">
                  <w:marLeft w:val="0"/>
                  <w:marRight w:val="0"/>
                  <w:marTop w:val="0"/>
                  <w:marBottom w:val="0"/>
                  <w:divBdr>
                    <w:top w:val="none" w:sz="0" w:space="0" w:color="auto"/>
                    <w:left w:val="none" w:sz="0" w:space="0" w:color="auto"/>
                    <w:bottom w:val="none" w:sz="0" w:space="0" w:color="auto"/>
                    <w:right w:val="none" w:sz="0" w:space="0" w:color="auto"/>
                  </w:divBdr>
                </w:div>
                <w:div w:id="1499342309">
                  <w:marLeft w:val="0"/>
                  <w:marRight w:val="0"/>
                  <w:marTop w:val="0"/>
                  <w:marBottom w:val="0"/>
                  <w:divBdr>
                    <w:top w:val="none" w:sz="0" w:space="0" w:color="auto"/>
                    <w:left w:val="none" w:sz="0" w:space="0" w:color="auto"/>
                    <w:bottom w:val="none" w:sz="0" w:space="0" w:color="auto"/>
                    <w:right w:val="none" w:sz="0" w:space="0" w:color="auto"/>
                  </w:divBdr>
                </w:div>
                <w:div w:id="1503624130">
                  <w:marLeft w:val="0"/>
                  <w:marRight w:val="0"/>
                  <w:marTop w:val="0"/>
                  <w:marBottom w:val="0"/>
                  <w:divBdr>
                    <w:top w:val="none" w:sz="0" w:space="0" w:color="auto"/>
                    <w:left w:val="none" w:sz="0" w:space="0" w:color="auto"/>
                    <w:bottom w:val="none" w:sz="0" w:space="0" w:color="auto"/>
                    <w:right w:val="none" w:sz="0" w:space="0" w:color="auto"/>
                  </w:divBdr>
                </w:div>
                <w:div w:id="1517235948">
                  <w:marLeft w:val="0"/>
                  <w:marRight w:val="0"/>
                  <w:marTop w:val="0"/>
                  <w:marBottom w:val="0"/>
                  <w:divBdr>
                    <w:top w:val="none" w:sz="0" w:space="0" w:color="auto"/>
                    <w:left w:val="none" w:sz="0" w:space="0" w:color="auto"/>
                    <w:bottom w:val="none" w:sz="0" w:space="0" w:color="auto"/>
                    <w:right w:val="none" w:sz="0" w:space="0" w:color="auto"/>
                  </w:divBdr>
                </w:div>
                <w:div w:id="1533683749">
                  <w:marLeft w:val="0"/>
                  <w:marRight w:val="0"/>
                  <w:marTop w:val="0"/>
                  <w:marBottom w:val="0"/>
                  <w:divBdr>
                    <w:top w:val="none" w:sz="0" w:space="0" w:color="auto"/>
                    <w:left w:val="none" w:sz="0" w:space="0" w:color="auto"/>
                    <w:bottom w:val="none" w:sz="0" w:space="0" w:color="auto"/>
                    <w:right w:val="none" w:sz="0" w:space="0" w:color="auto"/>
                  </w:divBdr>
                </w:div>
                <w:div w:id="1544639009">
                  <w:marLeft w:val="0"/>
                  <w:marRight w:val="0"/>
                  <w:marTop w:val="0"/>
                  <w:marBottom w:val="0"/>
                  <w:divBdr>
                    <w:top w:val="none" w:sz="0" w:space="0" w:color="auto"/>
                    <w:left w:val="none" w:sz="0" w:space="0" w:color="auto"/>
                    <w:bottom w:val="none" w:sz="0" w:space="0" w:color="auto"/>
                    <w:right w:val="none" w:sz="0" w:space="0" w:color="auto"/>
                  </w:divBdr>
                </w:div>
                <w:div w:id="1550845468">
                  <w:marLeft w:val="0"/>
                  <w:marRight w:val="0"/>
                  <w:marTop w:val="0"/>
                  <w:marBottom w:val="0"/>
                  <w:divBdr>
                    <w:top w:val="none" w:sz="0" w:space="0" w:color="auto"/>
                    <w:left w:val="none" w:sz="0" w:space="0" w:color="auto"/>
                    <w:bottom w:val="none" w:sz="0" w:space="0" w:color="auto"/>
                    <w:right w:val="none" w:sz="0" w:space="0" w:color="auto"/>
                  </w:divBdr>
                </w:div>
                <w:div w:id="1559827714">
                  <w:marLeft w:val="0"/>
                  <w:marRight w:val="0"/>
                  <w:marTop w:val="0"/>
                  <w:marBottom w:val="0"/>
                  <w:divBdr>
                    <w:top w:val="none" w:sz="0" w:space="0" w:color="auto"/>
                    <w:left w:val="none" w:sz="0" w:space="0" w:color="auto"/>
                    <w:bottom w:val="none" w:sz="0" w:space="0" w:color="auto"/>
                    <w:right w:val="none" w:sz="0" w:space="0" w:color="auto"/>
                  </w:divBdr>
                </w:div>
                <w:div w:id="1562865536">
                  <w:marLeft w:val="0"/>
                  <w:marRight w:val="0"/>
                  <w:marTop w:val="0"/>
                  <w:marBottom w:val="0"/>
                  <w:divBdr>
                    <w:top w:val="none" w:sz="0" w:space="0" w:color="auto"/>
                    <w:left w:val="none" w:sz="0" w:space="0" w:color="auto"/>
                    <w:bottom w:val="none" w:sz="0" w:space="0" w:color="auto"/>
                    <w:right w:val="none" w:sz="0" w:space="0" w:color="auto"/>
                  </w:divBdr>
                </w:div>
                <w:div w:id="1567567659">
                  <w:marLeft w:val="0"/>
                  <w:marRight w:val="0"/>
                  <w:marTop w:val="0"/>
                  <w:marBottom w:val="0"/>
                  <w:divBdr>
                    <w:top w:val="none" w:sz="0" w:space="0" w:color="auto"/>
                    <w:left w:val="none" w:sz="0" w:space="0" w:color="auto"/>
                    <w:bottom w:val="none" w:sz="0" w:space="0" w:color="auto"/>
                    <w:right w:val="none" w:sz="0" w:space="0" w:color="auto"/>
                  </w:divBdr>
                </w:div>
                <w:div w:id="1582449282">
                  <w:marLeft w:val="0"/>
                  <w:marRight w:val="0"/>
                  <w:marTop w:val="0"/>
                  <w:marBottom w:val="0"/>
                  <w:divBdr>
                    <w:top w:val="none" w:sz="0" w:space="0" w:color="auto"/>
                    <w:left w:val="none" w:sz="0" w:space="0" w:color="auto"/>
                    <w:bottom w:val="none" w:sz="0" w:space="0" w:color="auto"/>
                    <w:right w:val="none" w:sz="0" w:space="0" w:color="auto"/>
                  </w:divBdr>
                </w:div>
                <w:div w:id="1587573545">
                  <w:marLeft w:val="0"/>
                  <w:marRight w:val="0"/>
                  <w:marTop w:val="0"/>
                  <w:marBottom w:val="0"/>
                  <w:divBdr>
                    <w:top w:val="none" w:sz="0" w:space="0" w:color="auto"/>
                    <w:left w:val="none" w:sz="0" w:space="0" w:color="auto"/>
                    <w:bottom w:val="none" w:sz="0" w:space="0" w:color="auto"/>
                    <w:right w:val="none" w:sz="0" w:space="0" w:color="auto"/>
                  </w:divBdr>
                </w:div>
                <w:div w:id="1588728664">
                  <w:marLeft w:val="0"/>
                  <w:marRight w:val="0"/>
                  <w:marTop w:val="0"/>
                  <w:marBottom w:val="0"/>
                  <w:divBdr>
                    <w:top w:val="none" w:sz="0" w:space="0" w:color="auto"/>
                    <w:left w:val="none" w:sz="0" w:space="0" w:color="auto"/>
                    <w:bottom w:val="none" w:sz="0" w:space="0" w:color="auto"/>
                    <w:right w:val="none" w:sz="0" w:space="0" w:color="auto"/>
                  </w:divBdr>
                </w:div>
                <w:div w:id="1607957309">
                  <w:marLeft w:val="0"/>
                  <w:marRight w:val="0"/>
                  <w:marTop w:val="0"/>
                  <w:marBottom w:val="0"/>
                  <w:divBdr>
                    <w:top w:val="none" w:sz="0" w:space="0" w:color="auto"/>
                    <w:left w:val="none" w:sz="0" w:space="0" w:color="auto"/>
                    <w:bottom w:val="none" w:sz="0" w:space="0" w:color="auto"/>
                    <w:right w:val="none" w:sz="0" w:space="0" w:color="auto"/>
                  </w:divBdr>
                </w:div>
                <w:div w:id="1621759097">
                  <w:marLeft w:val="0"/>
                  <w:marRight w:val="0"/>
                  <w:marTop w:val="0"/>
                  <w:marBottom w:val="0"/>
                  <w:divBdr>
                    <w:top w:val="none" w:sz="0" w:space="0" w:color="auto"/>
                    <w:left w:val="none" w:sz="0" w:space="0" w:color="auto"/>
                    <w:bottom w:val="none" w:sz="0" w:space="0" w:color="auto"/>
                    <w:right w:val="none" w:sz="0" w:space="0" w:color="auto"/>
                  </w:divBdr>
                </w:div>
                <w:div w:id="1638534492">
                  <w:marLeft w:val="0"/>
                  <w:marRight w:val="0"/>
                  <w:marTop w:val="0"/>
                  <w:marBottom w:val="0"/>
                  <w:divBdr>
                    <w:top w:val="none" w:sz="0" w:space="0" w:color="auto"/>
                    <w:left w:val="none" w:sz="0" w:space="0" w:color="auto"/>
                    <w:bottom w:val="none" w:sz="0" w:space="0" w:color="auto"/>
                    <w:right w:val="none" w:sz="0" w:space="0" w:color="auto"/>
                  </w:divBdr>
                </w:div>
                <w:div w:id="1639265664">
                  <w:marLeft w:val="0"/>
                  <w:marRight w:val="0"/>
                  <w:marTop w:val="0"/>
                  <w:marBottom w:val="0"/>
                  <w:divBdr>
                    <w:top w:val="none" w:sz="0" w:space="0" w:color="auto"/>
                    <w:left w:val="none" w:sz="0" w:space="0" w:color="auto"/>
                    <w:bottom w:val="none" w:sz="0" w:space="0" w:color="auto"/>
                    <w:right w:val="none" w:sz="0" w:space="0" w:color="auto"/>
                  </w:divBdr>
                </w:div>
                <w:div w:id="1656059572">
                  <w:marLeft w:val="0"/>
                  <w:marRight w:val="0"/>
                  <w:marTop w:val="0"/>
                  <w:marBottom w:val="0"/>
                  <w:divBdr>
                    <w:top w:val="none" w:sz="0" w:space="0" w:color="auto"/>
                    <w:left w:val="none" w:sz="0" w:space="0" w:color="auto"/>
                    <w:bottom w:val="none" w:sz="0" w:space="0" w:color="auto"/>
                    <w:right w:val="none" w:sz="0" w:space="0" w:color="auto"/>
                  </w:divBdr>
                </w:div>
                <w:div w:id="1664121926">
                  <w:marLeft w:val="0"/>
                  <w:marRight w:val="0"/>
                  <w:marTop w:val="0"/>
                  <w:marBottom w:val="0"/>
                  <w:divBdr>
                    <w:top w:val="none" w:sz="0" w:space="0" w:color="auto"/>
                    <w:left w:val="none" w:sz="0" w:space="0" w:color="auto"/>
                    <w:bottom w:val="none" w:sz="0" w:space="0" w:color="auto"/>
                    <w:right w:val="none" w:sz="0" w:space="0" w:color="auto"/>
                  </w:divBdr>
                </w:div>
                <w:div w:id="1665157998">
                  <w:marLeft w:val="0"/>
                  <w:marRight w:val="0"/>
                  <w:marTop w:val="0"/>
                  <w:marBottom w:val="0"/>
                  <w:divBdr>
                    <w:top w:val="none" w:sz="0" w:space="0" w:color="auto"/>
                    <w:left w:val="none" w:sz="0" w:space="0" w:color="auto"/>
                    <w:bottom w:val="none" w:sz="0" w:space="0" w:color="auto"/>
                    <w:right w:val="none" w:sz="0" w:space="0" w:color="auto"/>
                  </w:divBdr>
                </w:div>
                <w:div w:id="1672105287">
                  <w:marLeft w:val="0"/>
                  <w:marRight w:val="0"/>
                  <w:marTop w:val="0"/>
                  <w:marBottom w:val="0"/>
                  <w:divBdr>
                    <w:top w:val="none" w:sz="0" w:space="0" w:color="auto"/>
                    <w:left w:val="none" w:sz="0" w:space="0" w:color="auto"/>
                    <w:bottom w:val="none" w:sz="0" w:space="0" w:color="auto"/>
                    <w:right w:val="none" w:sz="0" w:space="0" w:color="auto"/>
                  </w:divBdr>
                </w:div>
                <w:div w:id="1700279710">
                  <w:marLeft w:val="0"/>
                  <w:marRight w:val="0"/>
                  <w:marTop w:val="0"/>
                  <w:marBottom w:val="0"/>
                  <w:divBdr>
                    <w:top w:val="none" w:sz="0" w:space="0" w:color="auto"/>
                    <w:left w:val="none" w:sz="0" w:space="0" w:color="auto"/>
                    <w:bottom w:val="none" w:sz="0" w:space="0" w:color="auto"/>
                    <w:right w:val="none" w:sz="0" w:space="0" w:color="auto"/>
                  </w:divBdr>
                </w:div>
                <w:div w:id="1702705892">
                  <w:marLeft w:val="0"/>
                  <w:marRight w:val="0"/>
                  <w:marTop w:val="0"/>
                  <w:marBottom w:val="0"/>
                  <w:divBdr>
                    <w:top w:val="none" w:sz="0" w:space="0" w:color="auto"/>
                    <w:left w:val="none" w:sz="0" w:space="0" w:color="auto"/>
                    <w:bottom w:val="none" w:sz="0" w:space="0" w:color="auto"/>
                    <w:right w:val="none" w:sz="0" w:space="0" w:color="auto"/>
                  </w:divBdr>
                </w:div>
                <w:div w:id="1704863573">
                  <w:marLeft w:val="0"/>
                  <w:marRight w:val="0"/>
                  <w:marTop w:val="0"/>
                  <w:marBottom w:val="0"/>
                  <w:divBdr>
                    <w:top w:val="none" w:sz="0" w:space="0" w:color="auto"/>
                    <w:left w:val="none" w:sz="0" w:space="0" w:color="auto"/>
                    <w:bottom w:val="none" w:sz="0" w:space="0" w:color="auto"/>
                    <w:right w:val="none" w:sz="0" w:space="0" w:color="auto"/>
                  </w:divBdr>
                </w:div>
                <w:div w:id="1712613338">
                  <w:marLeft w:val="0"/>
                  <w:marRight w:val="0"/>
                  <w:marTop w:val="0"/>
                  <w:marBottom w:val="0"/>
                  <w:divBdr>
                    <w:top w:val="none" w:sz="0" w:space="0" w:color="auto"/>
                    <w:left w:val="none" w:sz="0" w:space="0" w:color="auto"/>
                    <w:bottom w:val="none" w:sz="0" w:space="0" w:color="auto"/>
                    <w:right w:val="none" w:sz="0" w:space="0" w:color="auto"/>
                  </w:divBdr>
                </w:div>
                <w:div w:id="1713067898">
                  <w:marLeft w:val="0"/>
                  <w:marRight w:val="0"/>
                  <w:marTop w:val="0"/>
                  <w:marBottom w:val="0"/>
                  <w:divBdr>
                    <w:top w:val="none" w:sz="0" w:space="0" w:color="auto"/>
                    <w:left w:val="none" w:sz="0" w:space="0" w:color="auto"/>
                    <w:bottom w:val="none" w:sz="0" w:space="0" w:color="auto"/>
                    <w:right w:val="none" w:sz="0" w:space="0" w:color="auto"/>
                  </w:divBdr>
                </w:div>
                <w:div w:id="1721711579">
                  <w:marLeft w:val="0"/>
                  <w:marRight w:val="0"/>
                  <w:marTop w:val="0"/>
                  <w:marBottom w:val="0"/>
                  <w:divBdr>
                    <w:top w:val="none" w:sz="0" w:space="0" w:color="auto"/>
                    <w:left w:val="none" w:sz="0" w:space="0" w:color="auto"/>
                    <w:bottom w:val="none" w:sz="0" w:space="0" w:color="auto"/>
                    <w:right w:val="none" w:sz="0" w:space="0" w:color="auto"/>
                  </w:divBdr>
                </w:div>
                <w:div w:id="1744989362">
                  <w:marLeft w:val="0"/>
                  <w:marRight w:val="0"/>
                  <w:marTop w:val="0"/>
                  <w:marBottom w:val="0"/>
                  <w:divBdr>
                    <w:top w:val="none" w:sz="0" w:space="0" w:color="auto"/>
                    <w:left w:val="none" w:sz="0" w:space="0" w:color="auto"/>
                    <w:bottom w:val="none" w:sz="0" w:space="0" w:color="auto"/>
                    <w:right w:val="none" w:sz="0" w:space="0" w:color="auto"/>
                  </w:divBdr>
                </w:div>
                <w:div w:id="1748847025">
                  <w:marLeft w:val="0"/>
                  <w:marRight w:val="0"/>
                  <w:marTop w:val="0"/>
                  <w:marBottom w:val="0"/>
                  <w:divBdr>
                    <w:top w:val="none" w:sz="0" w:space="0" w:color="auto"/>
                    <w:left w:val="none" w:sz="0" w:space="0" w:color="auto"/>
                    <w:bottom w:val="none" w:sz="0" w:space="0" w:color="auto"/>
                    <w:right w:val="none" w:sz="0" w:space="0" w:color="auto"/>
                  </w:divBdr>
                </w:div>
                <w:div w:id="1758867507">
                  <w:marLeft w:val="0"/>
                  <w:marRight w:val="0"/>
                  <w:marTop w:val="0"/>
                  <w:marBottom w:val="0"/>
                  <w:divBdr>
                    <w:top w:val="none" w:sz="0" w:space="0" w:color="auto"/>
                    <w:left w:val="none" w:sz="0" w:space="0" w:color="auto"/>
                    <w:bottom w:val="none" w:sz="0" w:space="0" w:color="auto"/>
                    <w:right w:val="none" w:sz="0" w:space="0" w:color="auto"/>
                  </w:divBdr>
                </w:div>
                <w:div w:id="1762530503">
                  <w:marLeft w:val="0"/>
                  <w:marRight w:val="0"/>
                  <w:marTop w:val="0"/>
                  <w:marBottom w:val="0"/>
                  <w:divBdr>
                    <w:top w:val="none" w:sz="0" w:space="0" w:color="auto"/>
                    <w:left w:val="none" w:sz="0" w:space="0" w:color="auto"/>
                    <w:bottom w:val="none" w:sz="0" w:space="0" w:color="auto"/>
                    <w:right w:val="none" w:sz="0" w:space="0" w:color="auto"/>
                  </w:divBdr>
                </w:div>
                <w:div w:id="1782794733">
                  <w:marLeft w:val="0"/>
                  <w:marRight w:val="0"/>
                  <w:marTop w:val="0"/>
                  <w:marBottom w:val="0"/>
                  <w:divBdr>
                    <w:top w:val="none" w:sz="0" w:space="0" w:color="auto"/>
                    <w:left w:val="none" w:sz="0" w:space="0" w:color="auto"/>
                    <w:bottom w:val="none" w:sz="0" w:space="0" w:color="auto"/>
                    <w:right w:val="none" w:sz="0" w:space="0" w:color="auto"/>
                  </w:divBdr>
                </w:div>
                <w:div w:id="1824734585">
                  <w:marLeft w:val="0"/>
                  <w:marRight w:val="0"/>
                  <w:marTop w:val="0"/>
                  <w:marBottom w:val="0"/>
                  <w:divBdr>
                    <w:top w:val="none" w:sz="0" w:space="0" w:color="auto"/>
                    <w:left w:val="none" w:sz="0" w:space="0" w:color="auto"/>
                    <w:bottom w:val="none" w:sz="0" w:space="0" w:color="auto"/>
                    <w:right w:val="none" w:sz="0" w:space="0" w:color="auto"/>
                  </w:divBdr>
                </w:div>
                <w:div w:id="1890530843">
                  <w:marLeft w:val="0"/>
                  <w:marRight w:val="0"/>
                  <w:marTop w:val="0"/>
                  <w:marBottom w:val="0"/>
                  <w:divBdr>
                    <w:top w:val="none" w:sz="0" w:space="0" w:color="auto"/>
                    <w:left w:val="none" w:sz="0" w:space="0" w:color="auto"/>
                    <w:bottom w:val="none" w:sz="0" w:space="0" w:color="auto"/>
                    <w:right w:val="none" w:sz="0" w:space="0" w:color="auto"/>
                  </w:divBdr>
                </w:div>
                <w:div w:id="1920599191">
                  <w:marLeft w:val="0"/>
                  <w:marRight w:val="0"/>
                  <w:marTop w:val="0"/>
                  <w:marBottom w:val="0"/>
                  <w:divBdr>
                    <w:top w:val="none" w:sz="0" w:space="0" w:color="auto"/>
                    <w:left w:val="none" w:sz="0" w:space="0" w:color="auto"/>
                    <w:bottom w:val="none" w:sz="0" w:space="0" w:color="auto"/>
                    <w:right w:val="none" w:sz="0" w:space="0" w:color="auto"/>
                  </w:divBdr>
                </w:div>
                <w:div w:id="1924296079">
                  <w:marLeft w:val="0"/>
                  <w:marRight w:val="0"/>
                  <w:marTop w:val="0"/>
                  <w:marBottom w:val="0"/>
                  <w:divBdr>
                    <w:top w:val="none" w:sz="0" w:space="0" w:color="auto"/>
                    <w:left w:val="none" w:sz="0" w:space="0" w:color="auto"/>
                    <w:bottom w:val="none" w:sz="0" w:space="0" w:color="auto"/>
                    <w:right w:val="none" w:sz="0" w:space="0" w:color="auto"/>
                  </w:divBdr>
                </w:div>
                <w:div w:id="1927378224">
                  <w:marLeft w:val="0"/>
                  <w:marRight w:val="0"/>
                  <w:marTop w:val="0"/>
                  <w:marBottom w:val="0"/>
                  <w:divBdr>
                    <w:top w:val="none" w:sz="0" w:space="0" w:color="auto"/>
                    <w:left w:val="none" w:sz="0" w:space="0" w:color="auto"/>
                    <w:bottom w:val="none" w:sz="0" w:space="0" w:color="auto"/>
                    <w:right w:val="none" w:sz="0" w:space="0" w:color="auto"/>
                  </w:divBdr>
                </w:div>
                <w:div w:id="1930235492">
                  <w:marLeft w:val="0"/>
                  <w:marRight w:val="0"/>
                  <w:marTop w:val="0"/>
                  <w:marBottom w:val="0"/>
                  <w:divBdr>
                    <w:top w:val="none" w:sz="0" w:space="0" w:color="auto"/>
                    <w:left w:val="none" w:sz="0" w:space="0" w:color="auto"/>
                    <w:bottom w:val="none" w:sz="0" w:space="0" w:color="auto"/>
                    <w:right w:val="none" w:sz="0" w:space="0" w:color="auto"/>
                  </w:divBdr>
                </w:div>
                <w:div w:id="1938098205">
                  <w:marLeft w:val="0"/>
                  <w:marRight w:val="0"/>
                  <w:marTop w:val="0"/>
                  <w:marBottom w:val="0"/>
                  <w:divBdr>
                    <w:top w:val="none" w:sz="0" w:space="0" w:color="auto"/>
                    <w:left w:val="none" w:sz="0" w:space="0" w:color="auto"/>
                    <w:bottom w:val="none" w:sz="0" w:space="0" w:color="auto"/>
                    <w:right w:val="none" w:sz="0" w:space="0" w:color="auto"/>
                  </w:divBdr>
                </w:div>
                <w:div w:id="1941258484">
                  <w:marLeft w:val="0"/>
                  <w:marRight w:val="0"/>
                  <w:marTop w:val="0"/>
                  <w:marBottom w:val="0"/>
                  <w:divBdr>
                    <w:top w:val="none" w:sz="0" w:space="0" w:color="auto"/>
                    <w:left w:val="none" w:sz="0" w:space="0" w:color="auto"/>
                    <w:bottom w:val="none" w:sz="0" w:space="0" w:color="auto"/>
                    <w:right w:val="none" w:sz="0" w:space="0" w:color="auto"/>
                  </w:divBdr>
                </w:div>
                <w:div w:id="1944805207">
                  <w:marLeft w:val="0"/>
                  <w:marRight w:val="0"/>
                  <w:marTop w:val="0"/>
                  <w:marBottom w:val="0"/>
                  <w:divBdr>
                    <w:top w:val="none" w:sz="0" w:space="0" w:color="auto"/>
                    <w:left w:val="none" w:sz="0" w:space="0" w:color="auto"/>
                    <w:bottom w:val="none" w:sz="0" w:space="0" w:color="auto"/>
                    <w:right w:val="none" w:sz="0" w:space="0" w:color="auto"/>
                  </w:divBdr>
                </w:div>
                <w:div w:id="1997222908">
                  <w:marLeft w:val="0"/>
                  <w:marRight w:val="0"/>
                  <w:marTop w:val="0"/>
                  <w:marBottom w:val="0"/>
                  <w:divBdr>
                    <w:top w:val="none" w:sz="0" w:space="0" w:color="auto"/>
                    <w:left w:val="none" w:sz="0" w:space="0" w:color="auto"/>
                    <w:bottom w:val="none" w:sz="0" w:space="0" w:color="auto"/>
                    <w:right w:val="none" w:sz="0" w:space="0" w:color="auto"/>
                  </w:divBdr>
                </w:div>
                <w:div w:id="2001615474">
                  <w:marLeft w:val="0"/>
                  <w:marRight w:val="0"/>
                  <w:marTop w:val="0"/>
                  <w:marBottom w:val="0"/>
                  <w:divBdr>
                    <w:top w:val="none" w:sz="0" w:space="0" w:color="auto"/>
                    <w:left w:val="none" w:sz="0" w:space="0" w:color="auto"/>
                    <w:bottom w:val="none" w:sz="0" w:space="0" w:color="auto"/>
                    <w:right w:val="none" w:sz="0" w:space="0" w:color="auto"/>
                  </w:divBdr>
                </w:div>
                <w:div w:id="2015719923">
                  <w:marLeft w:val="0"/>
                  <w:marRight w:val="0"/>
                  <w:marTop w:val="0"/>
                  <w:marBottom w:val="0"/>
                  <w:divBdr>
                    <w:top w:val="none" w:sz="0" w:space="0" w:color="auto"/>
                    <w:left w:val="none" w:sz="0" w:space="0" w:color="auto"/>
                    <w:bottom w:val="none" w:sz="0" w:space="0" w:color="auto"/>
                    <w:right w:val="none" w:sz="0" w:space="0" w:color="auto"/>
                  </w:divBdr>
                </w:div>
                <w:div w:id="2017224608">
                  <w:marLeft w:val="0"/>
                  <w:marRight w:val="0"/>
                  <w:marTop w:val="0"/>
                  <w:marBottom w:val="0"/>
                  <w:divBdr>
                    <w:top w:val="none" w:sz="0" w:space="0" w:color="auto"/>
                    <w:left w:val="none" w:sz="0" w:space="0" w:color="auto"/>
                    <w:bottom w:val="none" w:sz="0" w:space="0" w:color="auto"/>
                    <w:right w:val="none" w:sz="0" w:space="0" w:color="auto"/>
                  </w:divBdr>
                </w:div>
                <w:div w:id="2019767554">
                  <w:marLeft w:val="0"/>
                  <w:marRight w:val="0"/>
                  <w:marTop w:val="0"/>
                  <w:marBottom w:val="0"/>
                  <w:divBdr>
                    <w:top w:val="none" w:sz="0" w:space="0" w:color="auto"/>
                    <w:left w:val="none" w:sz="0" w:space="0" w:color="auto"/>
                    <w:bottom w:val="none" w:sz="0" w:space="0" w:color="auto"/>
                    <w:right w:val="none" w:sz="0" w:space="0" w:color="auto"/>
                  </w:divBdr>
                </w:div>
                <w:div w:id="2020809210">
                  <w:marLeft w:val="0"/>
                  <w:marRight w:val="0"/>
                  <w:marTop w:val="0"/>
                  <w:marBottom w:val="0"/>
                  <w:divBdr>
                    <w:top w:val="none" w:sz="0" w:space="0" w:color="auto"/>
                    <w:left w:val="none" w:sz="0" w:space="0" w:color="auto"/>
                    <w:bottom w:val="none" w:sz="0" w:space="0" w:color="auto"/>
                    <w:right w:val="none" w:sz="0" w:space="0" w:color="auto"/>
                  </w:divBdr>
                </w:div>
                <w:div w:id="2036147946">
                  <w:marLeft w:val="0"/>
                  <w:marRight w:val="0"/>
                  <w:marTop w:val="0"/>
                  <w:marBottom w:val="0"/>
                  <w:divBdr>
                    <w:top w:val="none" w:sz="0" w:space="0" w:color="auto"/>
                    <w:left w:val="none" w:sz="0" w:space="0" w:color="auto"/>
                    <w:bottom w:val="none" w:sz="0" w:space="0" w:color="auto"/>
                    <w:right w:val="none" w:sz="0" w:space="0" w:color="auto"/>
                  </w:divBdr>
                </w:div>
                <w:div w:id="2038505242">
                  <w:marLeft w:val="0"/>
                  <w:marRight w:val="0"/>
                  <w:marTop w:val="0"/>
                  <w:marBottom w:val="0"/>
                  <w:divBdr>
                    <w:top w:val="none" w:sz="0" w:space="0" w:color="auto"/>
                    <w:left w:val="none" w:sz="0" w:space="0" w:color="auto"/>
                    <w:bottom w:val="none" w:sz="0" w:space="0" w:color="auto"/>
                    <w:right w:val="none" w:sz="0" w:space="0" w:color="auto"/>
                  </w:divBdr>
                </w:div>
                <w:div w:id="2042508850">
                  <w:marLeft w:val="0"/>
                  <w:marRight w:val="0"/>
                  <w:marTop w:val="0"/>
                  <w:marBottom w:val="0"/>
                  <w:divBdr>
                    <w:top w:val="none" w:sz="0" w:space="0" w:color="auto"/>
                    <w:left w:val="none" w:sz="0" w:space="0" w:color="auto"/>
                    <w:bottom w:val="none" w:sz="0" w:space="0" w:color="auto"/>
                    <w:right w:val="none" w:sz="0" w:space="0" w:color="auto"/>
                  </w:divBdr>
                </w:div>
                <w:div w:id="2050687923">
                  <w:marLeft w:val="0"/>
                  <w:marRight w:val="0"/>
                  <w:marTop w:val="0"/>
                  <w:marBottom w:val="0"/>
                  <w:divBdr>
                    <w:top w:val="none" w:sz="0" w:space="0" w:color="auto"/>
                    <w:left w:val="none" w:sz="0" w:space="0" w:color="auto"/>
                    <w:bottom w:val="none" w:sz="0" w:space="0" w:color="auto"/>
                    <w:right w:val="none" w:sz="0" w:space="0" w:color="auto"/>
                  </w:divBdr>
                </w:div>
                <w:div w:id="2052413338">
                  <w:marLeft w:val="0"/>
                  <w:marRight w:val="0"/>
                  <w:marTop w:val="0"/>
                  <w:marBottom w:val="0"/>
                  <w:divBdr>
                    <w:top w:val="none" w:sz="0" w:space="0" w:color="auto"/>
                    <w:left w:val="none" w:sz="0" w:space="0" w:color="auto"/>
                    <w:bottom w:val="none" w:sz="0" w:space="0" w:color="auto"/>
                    <w:right w:val="none" w:sz="0" w:space="0" w:color="auto"/>
                  </w:divBdr>
                </w:div>
                <w:div w:id="2061631545">
                  <w:marLeft w:val="0"/>
                  <w:marRight w:val="0"/>
                  <w:marTop w:val="0"/>
                  <w:marBottom w:val="0"/>
                  <w:divBdr>
                    <w:top w:val="none" w:sz="0" w:space="0" w:color="auto"/>
                    <w:left w:val="none" w:sz="0" w:space="0" w:color="auto"/>
                    <w:bottom w:val="none" w:sz="0" w:space="0" w:color="auto"/>
                    <w:right w:val="none" w:sz="0" w:space="0" w:color="auto"/>
                  </w:divBdr>
                </w:div>
                <w:div w:id="2064018212">
                  <w:marLeft w:val="0"/>
                  <w:marRight w:val="0"/>
                  <w:marTop w:val="0"/>
                  <w:marBottom w:val="0"/>
                  <w:divBdr>
                    <w:top w:val="none" w:sz="0" w:space="0" w:color="auto"/>
                    <w:left w:val="none" w:sz="0" w:space="0" w:color="auto"/>
                    <w:bottom w:val="none" w:sz="0" w:space="0" w:color="auto"/>
                    <w:right w:val="none" w:sz="0" w:space="0" w:color="auto"/>
                  </w:divBdr>
                </w:div>
                <w:div w:id="2066221562">
                  <w:marLeft w:val="0"/>
                  <w:marRight w:val="0"/>
                  <w:marTop w:val="0"/>
                  <w:marBottom w:val="0"/>
                  <w:divBdr>
                    <w:top w:val="none" w:sz="0" w:space="0" w:color="auto"/>
                    <w:left w:val="none" w:sz="0" w:space="0" w:color="auto"/>
                    <w:bottom w:val="none" w:sz="0" w:space="0" w:color="auto"/>
                    <w:right w:val="none" w:sz="0" w:space="0" w:color="auto"/>
                  </w:divBdr>
                </w:div>
                <w:div w:id="2073458746">
                  <w:marLeft w:val="0"/>
                  <w:marRight w:val="0"/>
                  <w:marTop w:val="0"/>
                  <w:marBottom w:val="0"/>
                  <w:divBdr>
                    <w:top w:val="none" w:sz="0" w:space="0" w:color="auto"/>
                    <w:left w:val="none" w:sz="0" w:space="0" w:color="auto"/>
                    <w:bottom w:val="none" w:sz="0" w:space="0" w:color="auto"/>
                    <w:right w:val="none" w:sz="0" w:space="0" w:color="auto"/>
                  </w:divBdr>
                </w:div>
                <w:div w:id="2085492074">
                  <w:marLeft w:val="0"/>
                  <w:marRight w:val="0"/>
                  <w:marTop w:val="0"/>
                  <w:marBottom w:val="0"/>
                  <w:divBdr>
                    <w:top w:val="none" w:sz="0" w:space="0" w:color="auto"/>
                    <w:left w:val="none" w:sz="0" w:space="0" w:color="auto"/>
                    <w:bottom w:val="none" w:sz="0" w:space="0" w:color="auto"/>
                    <w:right w:val="none" w:sz="0" w:space="0" w:color="auto"/>
                  </w:divBdr>
                </w:div>
                <w:div w:id="2099397599">
                  <w:marLeft w:val="0"/>
                  <w:marRight w:val="0"/>
                  <w:marTop w:val="0"/>
                  <w:marBottom w:val="0"/>
                  <w:divBdr>
                    <w:top w:val="none" w:sz="0" w:space="0" w:color="auto"/>
                    <w:left w:val="none" w:sz="0" w:space="0" w:color="auto"/>
                    <w:bottom w:val="none" w:sz="0" w:space="0" w:color="auto"/>
                    <w:right w:val="none" w:sz="0" w:space="0" w:color="auto"/>
                  </w:divBdr>
                </w:div>
                <w:div w:id="2101177053">
                  <w:marLeft w:val="0"/>
                  <w:marRight w:val="0"/>
                  <w:marTop w:val="0"/>
                  <w:marBottom w:val="0"/>
                  <w:divBdr>
                    <w:top w:val="none" w:sz="0" w:space="0" w:color="auto"/>
                    <w:left w:val="none" w:sz="0" w:space="0" w:color="auto"/>
                    <w:bottom w:val="none" w:sz="0" w:space="0" w:color="auto"/>
                    <w:right w:val="none" w:sz="0" w:space="0" w:color="auto"/>
                  </w:divBdr>
                </w:div>
                <w:div w:id="2103993122">
                  <w:marLeft w:val="0"/>
                  <w:marRight w:val="0"/>
                  <w:marTop w:val="0"/>
                  <w:marBottom w:val="0"/>
                  <w:divBdr>
                    <w:top w:val="none" w:sz="0" w:space="0" w:color="auto"/>
                    <w:left w:val="none" w:sz="0" w:space="0" w:color="auto"/>
                    <w:bottom w:val="none" w:sz="0" w:space="0" w:color="auto"/>
                    <w:right w:val="none" w:sz="0" w:space="0" w:color="auto"/>
                  </w:divBdr>
                </w:div>
                <w:div w:id="2105297313">
                  <w:marLeft w:val="0"/>
                  <w:marRight w:val="0"/>
                  <w:marTop w:val="0"/>
                  <w:marBottom w:val="0"/>
                  <w:divBdr>
                    <w:top w:val="none" w:sz="0" w:space="0" w:color="auto"/>
                    <w:left w:val="none" w:sz="0" w:space="0" w:color="auto"/>
                    <w:bottom w:val="none" w:sz="0" w:space="0" w:color="auto"/>
                    <w:right w:val="none" w:sz="0" w:space="0" w:color="auto"/>
                  </w:divBdr>
                </w:div>
                <w:div w:id="2105686980">
                  <w:marLeft w:val="0"/>
                  <w:marRight w:val="0"/>
                  <w:marTop w:val="0"/>
                  <w:marBottom w:val="0"/>
                  <w:divBdr>
                    <w:top w:val="none" w:sz="0" w:space="0" w:color="auto"/>
                    <w:left w:val="none" w:sz="0" w:space="0" w:color="auto"/>
                    <w:bottom w:val="none" w:sz="0" w:space="0" w:color="auto"/>
                    <w:right w:val="none" w:sz="0" w:space="0" w:color="auto"/>
                  </w:divBdr>
                </w:div>
                <w:div w:id="2107458933">
                  <w:marLeft w:val="0"/>
                  <w:marRight w:val="0"/>
                  <w:marTop w:val="0"/>
                  <w:marBottom w:val="0"/>
                  <w:divBdr>
                    <w:top w:val="none" w:sz="0" w:space="0" w:color="auto"/>
                    <w:left w:val="none" w:sz="0" w:space="0" w:color="auto"/>
                    <w:bottom w:val="none" w:sz="0" w:space="0" w:color="auto"/>
                    <w:right w:val="none" w:sz="0" w:space="0" w:color="auto"/>
                  </w:divBdr>
                </w:div>
                <w:div w:id="2115981105">
                  <w:marLeft w:val="0"/>
                  <w:marRight w:val="0"/>
                  <w:marTop w:val="0"/>
                  <w:marBottom w:val="0"/>
                  <w:divBdr>
                    <w:top w:val="none" w:sz="0" w:space="0" w:color="auto"/>
                    <w:left w:val="none" w:sz="0" w:space="0" w:color="auto"/>
                    <w:bottom w:val="none" w:sz="0" w:space="0" w:color="auto"/>
                    <w:right w:val="none" w:sz="0" w:space="0" w:color="auto"/>
                  </w:divBdr>
                </w:div>
                <w:div w:id="21392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file:///C:\Users\andreea.popa\AppData\l_abodo\AppData\Local\Users\cnitescu\AppData\Local\servici\DFMT\PROPUNERE%20MODIFICARE%20ROF%20PT%2030.04.2014\CEUVN%20preluat%20rof\www.dfmt.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08076-F68E-4002-BB25-CEBBB33B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26</Pages>
  <Words>12933</Words>
  <Characters>73723</Characters>
  <Application>Microsoft Office Word</Application>
  <DocSecurity>0</DocSecurity>
  <Lines>614</Lines>
  <Paragraphs>172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CAPITOLUL V</vt:lpstr>
      <vt:lpstr>CAPITOLUL V</vt:lpstr>
    </vt:vector>
  </TitlesOfParts>
  <Company/>
  <LinksUpToDate>false</LinksUpToDate>
  <CharactersWithSpaces>86484</CharactersWithSpaces>
  <SharedDoc>false</SharedDoc>
  <HLinks>
    <vt:vector size="150" baseType="variant">
      <vt:variant>
        <vt:i4>1572914</vt:i4>
      </vt:variant>
      <vt:variant>
        <vt:i4>107</vt:i4>
      </vt:variant>
      <vt:variant>
        <vt:i4>0</vt:i4>
      </vt:variant>
      <vt:variant>
        <vt:i4>5</vt:i4>
      </vt:variant>
      <vt:variant>
        <vt:lpwstr/>
      </vt:variant>
      <vt:variant>
        <vt:lpwstr>_Toc385326620</vt:lpwstr>
      </vt:variant>
      <vt:variant>
        <vt:i4>1769522</vt:i4>
      </vt:variant>
      <vt:variant>
        <vt:i4>101</vt:i4>
      </vt:variant>
      <vt:variant>
        <vt:i4>0</vt:i4>
      </vt:variant>
      <vt:variant>
        <vt:i4>5</vt:i4>
      </vt:variant>
      <vt:variant>
        <vt:lpwstr/>
      </vt:variant>
      <vt:variant>
        <vt:lpwstr>_Toc385326619</vt:lpwstr>
      </vt:variant>
      <vt:variant>
        <vt:i4>1769522</vt:i4>
      </vt:variant>
      <vt:variant>
        <vt:i4>95</vt:i4>
      </vt:variant>
      <vt:variant>
        <vt:i4>0</vt:i4>
      </vt:variant>
      <vt:variant>
        <vt:i4>5</vt:i4>
      </vt:variant>
      <vt:variant>
        <vt:lpwstr/>
      </vt:variant>
      <vt:variant>
        <vt:lpwstr>_Toc385326618</vt:lpwstr>
      </vt:variant>
      <vt:variant>
        <vt:i4>1769522</vt:i4>
      </vt:variant>
      <vt:variant>
        <vt:i4>89</vt:i4>
      </vt:variant>
      <vt:variant>
        <vt:i4>0</vt:i4>
      </vt:variant>
      <vt:variant>
        <vt:i4>5</vt:i4>
      </vt:variant>
      <vt:variant>
        <vt:lpwstr/>
      </vt:variant>
      <vt:variant>
        <vt:lpwstr>_Toc385326618</vt:lpwstr>
      </vt:variant>
      <vt:variant>
        <vt:i4>1769522</vt:i4>
      </vt:variant>
      <vt:variant>
        <vt:i4>83</vt:i4>
      </vt:variant>
      <vt:variant>
        <vt:i4>0</vt:i4>
      </vt:variant>
      <vt:variant>
        <vt:i4>5</vt:i4>
      </vt:variant>
      <vt:variant>
        <vt:lpwstr/>
      </vt:variant>
      <vt:variant>
        <vt:lpwstr>_Toc385326617</vt:lpwstr>
      </vt:variant>
      <vt:variant>
        <vt:i4>1769522</vt:i4>
      </vt:variant>
      <vt:variant>
        <vt:i4>77</vt:i4>
      </vt:variant>
      <vt:variant>
        <vt:i4>0</vt:i4>
      </vt:variant>
      <vt:variant>
        <vt:i4>5</vt:i4>
      </vt:variant>
      <vt:variant>
        <vt:lpwstr/>
      </vt:variant>
      <vt:variant>
        <vt:lpwstr>_Toc385326616</vt:lpwstr>
      </vt:variant>
      <vt:variant>
        <vt:i4>1769522</vt:i4>
      </vt:variant>
      <vt:variant>
        <vt:i4>71</vt:i4>
      </vt:variant>
      <vt:variant>
        <vt:i4>0</vt:i4>
      </vt:variant>
      <vt:variant>
        <vt:i4>5</vt:i4>
      </vt:variant>
      <vt:variant>
        <vt:lpwstr/>
      </vt:variant>
      <vt:variant>
        <vt:lpwstr>_Toc385326615</vt:lpwstr>
      </vt:variant>
      <vt:variant>
        <vt:i4>1769522</vt:i4>
      </vt:variant>
      <vt:variant>
        <vt:i4>68</vt:i4>
      </vt:variant>
      <vt:variant>
        <vt:i4>0</vt:i4>
      </vt:variant>
      <vt:variant>
        <vt:i4>5</vt:i4>
      </vt:variant>
      <vt:variant>
        <vt:lpwstr/>
      </vt:variant>
      <vt:variant>
        <vt:lpwstr>_Toc385326614</vt:lpwstr>
      </vt:variant>
      <vt:variant>
        <vt:i4>1769522</vt:i4>
      </vt:variant>
      <vt:variant>
        <vt:i4>62</vt:i4>
      </vt:variant>
      <vt:variant>
        <vt:i4>0</vt:i4>
      </vt:variant>
      <vt:variant>
        <vt:i4>5</vt:i4>
      </vt:variant>
      <vt:variant>
        <vt:lpwstr/>
      </vt:variant>
      <vt:variant>
        <vt:lpwstr>_Toc385326613</vt:lpwstr>
      </vt:variant>
      <vt:variant>
        <vt:i4>1769522</vt:i4>
      </vt:variant>
      <vt:variant>
        <vt:i4>56</vt:i4>
      </vt:variant>
      <vt:variant>
        <vt:i4>0</vt:i4>
      </vt:variant>
      <vt:variant>
        <vt:i4>5</vt:i4>
      </vt:variant>
      <vt:variant>
        <vt:lpwstr/>
      </vt:variant>
      <vt:variant>
        <vt:lpwstr>_Toc385326611</vt:lpwstr>
      </vt:variant>
      <vt:variant>
        <vt:i4>1769522</vt:i4>
      </vt:variant>
      <vt:variant>
        <vt:i4>50</vt:i4>
      </vt:variant>
      <vt:variant>
        <vt:i4>0</vt:i4>
      </vt:variant>
      <vt:variant>
        <vt:i4>5</vt:i4>
      </vt:variant>
      <vt:variant>
        <vt:lpwstr/>
      </vt:variant>
      <vt:variant>
        <vt:lpwstr>_Toc385326610</vt:lpwstr>
      </vt:variant>
      <vt:variant>
        <vt:i4>1703986</vt:i4>
      </vt:variant>
      <vt:variant>
        <vt:i4>44</vt:i4>
      </vt:variant>
      <vt:variant>
        <vt:i4>0</vt:i4>
      </vt:variant>
      <vt:variant>
        <vt:i4>5</vt:i4>
      </vt:variant>
      <vt:variant>
        <vt:lpwstr/>
      </vt:variant>
      <vt:variant>
        <vt:lpwstr>_Toc385326609</vt:lpwstr>
      </vt:variant>
      <vt:variant>
        <vt:i4>1703986</vt:i4>
      </vt:variant>
      <vt:variant>
        <vt:i4>38</vt:i4>
      </vt:variant>
      <vt:variant>
        <vt:i4>0</vt:i4>
      </vt:variant>
      <vt:variant>
        <vt:i4>5</vt:i4>
      </vt:variant>
      <vt:variant>
        <vt:lpwstr/>
      </vt:variant>
      <vt:variant>
        <vt:lpwstr>_Toc385326608</vt:lpwstr>
      </vt:variant>
      <vt:variant>
        <vt:i4>1703986</vt:i4>
      </vt:variant>
      <vt:variant>
        <vt:i4>35</vt:i4>
      </vt:variant>
      <vt:variant>
        <vt:i4>0</vt:i4>
      </vt:variant>
      <vt:variant>
        <vt:i4>5</vt:i4>
      </vt:variant>
      <vt:variant>
        <vt:lpwstr/>
      </vt:variant>
      <vt:variant>
        <vt:lpwstr>_Toc385326607</vt:lpwstr>
      </vt:variant>
      <vt:variant>
        <vt:i4>1703986</vt:i4>
      </vt:variant>
      <vt:variant>
        <vt:i4>32</vt:i4>
      </vt:variant>
      <vt:variant>
        <vt:i4>0</vt:i4>
      </vt:variant>
      <vt:variant>
        <vt:i4>5</vt:i4>
      </vt:variant>
      <vt:variant>
        <vt:lpwstr/>
      </vt:variant>
      <vt:variant>
        <vt:lpwstr>_Toc385326606</vt:lpwstr>
      </vt:variant>
      <vt:variant>
        <vt:i4>1703986</vt:i4>
      </vt:variant>
      <vt:variant>
        <vt:i4>29</vt:i4>
      </vt:variant>
      <vt:variant>
        <vt:i4>0</vt:i4>
      </vt:variant>
      <vt:variant>
        <vt:i4>5</vt:i4>
      </vt:variant>
      <vt:variant>
        <vt:lpwstr/>
      </vt:variant>
      <vt:variant>
        <vt:lpwstr>_Toc385326605</vt:lpwstr>
      </vt:variant>
      <vt:variant>
        <vt:i4>1703986</vt:i4>
      </vt:variant>
      <vt:variant>
        <vt:i4>26</vt:i4>
      </vt:variant>
      <vt:variant>
        <vt:i4>0</vt:i4>
      </vt:variant>
      <vt:variant>
        <vt:i4>5</vt:i4>
      </vt:variant>
      <vt:variant>
        <vt:lpwstr/>
      </vt:variant>
      <vt:variant>
        <vt:lpwstr>_Toc385326604</vt:lpwstr>
      </vt:variant>
      <vt:variant>
        <vt:i4>1703986</vt:i4>
      </vt:variant>
      <vt:variant>
        <vt:i4>23</vt:i4>
      </vt:variant>
      <vt:variant>
        <vt:i4>0</vt:i4>
      </vt:variant>
      <vt:variant>
        <vt:i4>5</vt:i4>
      </vt:variant>
      <vt:variant>
        <vt:lpwstr/>
      </vt:variant>
      <vt:variant>
        <vt:lpwstr>_Toc385326603</vt:lpwstr>
      </vt:variant>
      <vt:variant>
        <vt:i4>1703986</vt:i4>
      </vt:variant>
      <vt:variant>
        <vt:i4>20</vt:i4>
      </vt:variant>
      <vt:variant>
        <vt:i4>0</vt:i4>
      </vt:variant>
      <vt:variant>
        <vt:i4>5</vt:i4>
      </vt:variant>
      <vt:variant>
        <vt:lpwstr/>
      </vt:variant>
      <vt:variant>
        <vt:lpwstr>_Toc385326602</vt:lpwstr>
      </vt:variant>
      <vt:variant>
        <vt:i4>1703986</vt:i4>
      </vt:variant>
      <vt:variant>
        <vt:i4>17</vt:i4>
      </vt:variant>
      <vt:variant>
        <vt:i4>0</vt:i4>
      </vt:variant>
      <vt:variant>
        <vt:i4>5</vt:i4>
      </vt:variant>
      <vt:variant>
        <vt:lpwstr/>
      </vt:variant>
      <vt:variant>
        <vt:lpwstr>_Toc385326602</vt:lpwstr>
      </vt:variant>
      <vt:variant>
        <vt:i4>1703986</vt:i4>
      </vt:variant>
      <vt:variant>
        <vt:i4>14</vt:i4>
      </vt:variant>
      <vt:variant>
        <vt:i4>0</vt:i4>
      </vt:variant>
      <vt:variant>
        <vt:i4>5</vt:i4>
      </vt:variant>
      <vt:variant>
        <vt:lpwstr/>
      </vt:variant>
      <vt:variant>
        <vt:lpwstr>_Toc385326601</vt:lpwstr>
      </vt:variant>
      <vt:variant>
        <vt:i4>1703986</vt:i4>
      </vt:variant>
      <vt:variant>
        <vt:i4>11</vt:i4>
      </vt:variant>
      <vt:variant>
        <vt:i4>0</vt:i4>
      </vt:variant>
      <vt:variant>
        <vt:i4>5</vt:i4>
      </vt:variant>
      <vt:variant>
        <vt:lpwstr/>
      </vt:variant>
      <vt:variant>
        <vt:lpwstr>_Toc385326600</vt:lpwstr>
      </vt:variant>
      <vt:variant>
        <vt:i4>1245233</vt:i4>
      </vt:variant>
      <vt:variant>
        <vt:i4>8</vt:i4>
      </vt:variant>
      <vt:variant>
        <vt:i4>0</vt:i4>
      </vt:variant>
      <vt:variant>
        <vt:i4>5</vt:i4>
      </vt:variant>
      <vt:variant>
        <vt:lpwstr/>
      </vt:variant>
      <vt:variant>
        <vt:lpwstr>_Toc385326599</vt:lpwstr>
      </vt:variant>
      <vt:variant>
        <vt:i4>1245233</vt:i4>
      </vt:variant>
      <vt:variant>
        <vt:i4>2</vt:i4>
      </vt:variant>
      <vt:variant>
        <vt:i4>0</vt:i4>
      </vt:variant>
      <vt:variant>
        <vt:i4>5</vt:i4>
      </vt:variant>
      <vt:variant>
        <vt:lpwstr/>
      </vt:variant>
      <vt:variant>
        <vt:lpwstr>_Toc385326598</vt:lpwstr>
      </vt:variant>
      <vt:variant>
        <vt:i4>131125</vt:i4>
      </vt:variant>
      <vt:variant>
        <vt:i4>0</vt:i4>
      </vt:variant>
      <vt:variant>
        <vt:i4>0</vt:i4>
      </vt:variant>
      <vt:variant>
        <vt:i4>5</vt:i4>
      </vt:variant>
      <vt:variant>
        <vt:lpwstr>../../../l_abodo/AppData/Local/Users/cnitescu/AppData/Local/servici/DFMT/PROPUNERE MODIFICARE ROF PT 30.04.2014/CEUVN preluat rof/www.dfmt.ro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CAPITOLUL V</dc:title>
  <dc:creator>user</dc:creator>
  <cp:lastModifiedBy>fpaun</cp:lastModifiedBy>
  <cp:revision>279</cp:revision>
  <cp:lastPrinted>2017-02-23T08:35:00Z</cp:lastPrinted>
  <dcterms:created xsi:type="dcterms:W3CDTF">2017-02-09T10:07:00Z</dcterms:created>
  <dcterms:modified xsi:type="dcterms:W3CDTF">2017-02-23T08:36:00Z</dcterms:modified>
</cp:coreProperties>
</file>