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06" w:rsidRPr="00E45C7D" w:rsidRDefault="00753F06" w:rsidP="00B57B58">
      <w:pPr>
        <w:autoSpaceDE w:val="0"/>
        <w:autoSpaceDN w:val="0"/>
        <w:adjustRightInd w:val="0"/>
        <w:spacing w:line="276" w:lineRule="auto"/>
        <w:ind w:left="2880" w:firstLine="720"/>
        <w:rPr>
          <w:b/>
          <w:bCs/>
          <w:color w:val="FF0000"/>
        </w:rPr>
      </w:pPr>
    </w:p>
    <w:p w:rsidR="00E24E09" w:rsidRPr="00E45C7D" w:rsidRDefault="00E24E09" w:rsidP="00E24E09">
      <w:pPr>
        <w:autoSpaceDE w:val="0"/>
        <w:autoSpaceDN w:val="0"/>
        <w:adjustRightInd w:val="0"/>
        <w:spacing w:line="276" w:lineRule="auto"/>
        <w:ind w:left="2880" w:firstLine="720"/>
        <w:rPr>
          <w:b/>
          <w:bCs/>
          <w:i/>
        </w:rPr>
      </w:pPr>
      <w:r w:rsidRPr="00E45C7D">
        <w:rPr>
          <w:b/>
          <w:bCs/>
        </w:rPr>
        <w:tab/>
      </w:r>
      <w:r w:rsidRPr="00E45C7D">
        <w:rPr>
          <w:b/>
          <w:bCs/>
        </w:rPr>
        <w:tab/>
      </w:r>
      <w:r w:rsidRPr="00E45C7D">
        <w:rPr>
          <w:b/>
          <w:bCs/>
        </w:rPr>
        <w:tab/>
      </w:r>
      <w:r w:rsidRPr="00E45C7D">
        <w:rPr>
          <w:b/>
          <w:bCs/>
          <w:i/>
        </w:rPr>
        <w:t>Anexa nr.2 la HCL nr.           /</w:t>
      </w:r>
    </w:p>
    <w:p w:rsidR="00E24E09" w:rsidRPr="00E45C7D" w:rsidRDefault="00E24E09" w:rsidP="00E24E09">
      <w:pPr>
        <w:autoSpaceDE w:val="0"/>
        <w:autoSpaceDN w:val="0"/>
        <w:adjustRightInd w:val="0"/>
        <w:spacing w:line="276" w:lineRule="auto"/>
        <w:jc w:val="center"/>
        <w:rPr>
          <w:b/>
          <w:bCs/>
        </w:rPr>
      </w:pPr>
    </w:p>
    <w:p w:rsidR="00E24E09" w:rsidRPr="00E45C7D" w:rsidRDefault="00E24E09" w:rsidP="00E24E09">
      <w:pPr>
        <w:autoSpaceDE w:val="0"/>
        <w:autoSpaceDN w:val="0"/>
        <w:adjustRightInd w:val="0"/>
        <w:spacing w:line="276" w:lineRule="auto"/>
        <w:jc w:val="center"/>
        <w:rPr>
          <w:b/>
          <w:bCs/>
        </w:rPr>
      </w:pPr>
    </w:p>
    <w:p w:rsidR="00FD3282" w:rsidRDefault="00FD3282" w:rsidP="00E24E09">
      <w:pPr>
        <w:autoSpaceDE w:val="0"/>
        <w:autoSpaceDN w:val="0"/>
        <w:adjustRightInd w:val="0"/>
        <w:spacing w:line="276" w:lineRule="auto"/>
        <w:jc w:val="center"/>
        <w:rPr>
          <w:b/>
          <w:bCs/>
        </w:rPr>
      </w:pPr>
    </w:p>
    <w:p w:rsidR="00E24E09" w:rsidRPr="00E45C7D" w:rsidRDefault="00E24E09" w:rsidP="00E24E09">
      <w:pPr>
        <w:autoSpaceDE w:val="0"/>
        <w:autoSpaceDN w:val="0"/>
        <w:adjustRightInd w:val="0"/>
        <w:spacing w:line="276" w:lineRule="auto"/>
        <w:jc w:val="center"/>
        <w:rPr>
          <w:b/>
          <w:bCs/>
        </w:rPr>
      </w:pPr>
      <w:r w:rsidRPr="00E45C7D">
        <w:rPr>
          <w:b/>
          <w:bCs/>
        </w:rPr>
        <w:t>DESCRIEREA INVESTIȚIEI</w:t>
      </w:r>
    </w:p>
    <w:p w:rsidR="00801018" w:rsidRPr="00E45C7D" w:rsidRDefault="00801018" w:rsidP="00B57B58">
      <w:pPr>
        <w:autoSpaceDE w:val="0"/>
        <w:autoSpaceDN w:val="0"/>
        <w:adjustRightInd w:val="0"/>
        <w:spacing w:line="276" w:lineRule="auto"/>
        <w:rPr>
          <w:b/>
          <w:bCs/>
        </w:rPr>
      </w:pPr>
    </w:p>
    <w:p w:rsidR="00801018" w:rsidRPr="00E45C7D" w:rsidRDefault="00801018" w:rsidP="00B57B58">
      <w:pPr>
        <w:autoSpaceDE w:val="0"/>
        <w:autoSpaceDN w:val="0"/>
        <w:adjustRightInd w:val="0"/>
        <w:spacing w:line="276" w:lineRule="auto"/>
        <w:ind w:firstLine="705"/>
        <w:rPr>
          <w:b/>
          <w:bCs/>
        </w:rPr>
      </w:pPr>
    </w:p>
    <w:p w:rsidR="00965997" w:rsidRPr="00E45C7D" w:rsidRDefault="00965997" w:rsidP="00B57B58">
      <w:pPr>
        <w:widowControl w:val="0"/>
        <w:autoSpaceDE w:val="0"/>
        <w:snapToGrid w:val="0"/>
        <w:spacing w:line="276" w:lineRule="auto"/>
        <w:ind w:left="3600" w:hanging="3450"/>
        <w:rPr>
          <w:b/>
          <w:bCs/>
        </w:rPr>
      </w:pPr>
    </w:p>
    <w:p w:rsidR="00801018" w:rsidRPr="00E45C7D" w:rsidRDefault="00801018" w:rsidP="00E24E09">
      <w:pPr>
        <w:widowControl w:val="0"/>
        <w:autoSpaceDE w:val="0"/>
        <w:snapToGrid w:val="0"/>
        <w:ind w:left="3600" w:hanging="3600"/>
      </w:pPr>
      <w:r w:rsidRPr="00E45C7D">
        <w:rPr>
          <w:b/>
          <w:bCs/>
        </w:rPr>
        <w:t>Denumirea obiectivului:</w:t>
      </w:r>
      <w:r w:rsidR="00BE01F8" w:rsidRPr="00E45C7D">
        <w:rPr>
          <w:bCs/>
        </w:rPr>
        <w:tab/>
      </w:r>
      <w:r w:rsidRPr="00E45C7D">
        <w:t>”</w:t>
      </w:r>
      <w:r w:rsidR="000F66D7" w:rsidRPr="00E45C7D">
        <w:t xml:space="preserve">REABILITARE </w:t>
      </w:r>
      <w:r w:rsidR="00626BAE" w:rsidRPr="00E45C7D">
        <w:t xml:space="preserve">TERMICĂ IMOBIL </w:t>
      </w:r>
      <w:r w:rsidR="00DB17F3" w:rsidRPr="00E45C7D">
        <w:t xml:space="preserve">STR. </w:t>
      </w:r>
      <w:r w:rsidR="004D527D" w:rsidRPr="00E45C7D">
        <w:t>MARTIR DUMITRU JUGĂNARU, NR. 2</w:t>
      </w:r>
      <w:r w:rsidR="00DA226A" w:rsidRPr="00E45C7D">
        <w:t>0, BL. 28</w:t>
      </w:r>
      <w:r w:rsidR="006B11F1" w:rsidRPr="00E45C7D">
        <w:t>”</w:t>
      </w:r>
    </w:p>
    <w:p w:rsidR="00801018" w:rsidRPr="00E45C7D" w:rsidRDefault="00801018" w:rsidP="00E24E09">
      <w:pPr>
        <w:pStyle w:val="NoSpacing"/>
        <w:jc w:val="both"/>
        <w:rPr>
          <w:rFonts w:ascii="Times New Roman" w:hAnsi="Times New Roman"/>
          <w:sz w:val="24"/>
          <w:szCs w:val="24"/>
          <w:lang w:val="ro-RO"/>
        </w:rPr>
      </w:pPr>
    </w:p>
    <w:p w:rsidR="00801018" w:rsidRPr="00E45C7D" w:rsidRDefault="00801018" w:rsidP="00E24E09">
      <w:pPr>
        <w:pStyle w:val="NoSpacing"/>
        <w:ind w:left="3600" w:hanging="3600"/>
        <w:jc w:val="both"/>
        <w:rPr>
          <w:rFonts w:ascii="Times New Roman" w:hAnsi="Times New Roman"/>
          <w:sz w:val="24"/>
          <w:szCs w:val="24"/>
          <w:lang w:val="ro-RO"/>
        </w:rPr>
      </w:pPr>
      <w:r w:rsidRPr="00E45C7D">
        <w:rPr>
          <w:rFonts w:ascii="Times New Roman" w:hAnsi="Times New Roman"/>
          <w:b/>
          <w:bCs/>
          <w:sz w:val="24"/>
          <w:szCs w:val="24"/>
          <w:lang w:val="ro-RO"/>
        </w:rPr>
        <w:t>Faza de proiectare</w:t>
      </w:r>
      <w:r w:rsidRPr="00E45C7D">
        <w:rPr>
          <w:rFonts w:ascii="Times New Roman" w:hAnsi="Times New Roman"/>
          <w:bCs/>
          <w:sz w:val="24"/>
          <w:szCs w:val="24"/>
          <w:lang w:val="ro-RO"/>
        </w:rPr>
        <w:t>:</w:t>
      </w:r>
      <w:r w:rsidRPr="00E45C7D">
        <w:rPr>
          <w:rFonts w:ascii="Times New Roman" w:hAnsi="Times New Roman"/>
          <w:bCs/>
          <w:sz w:val="24"/>
          <w:szCs w:val="24"/>
          <w:lang w:val="ro-RO"/>
        </w:rPr>
        <w:tab/>
      </w:r>
      <w:r w:rsidR="00AC0E9C" w:rsidRPr="00E45C7D">
        <w:rPr>
          <w:rFonts w:ascii="Times New Roman" w:hAnsi="Times New Roman"/>
          <w:sz w:val="24"/>
          <w:szCs w:val="24"/>
          <w:lang w:val="ro-RO"/>
        </w:rPr>
        <w:t>D</w:t>
      </w:r>
      <w:r w:rsidRPr="00E45C7D">
        <w:rPr>
          <w:rFonts w:ascii="Times New Roman" w:hAnsi="Times New Roman"/>
          <w:sz w:val="24"/>
          <w:szCs w:val="24"/>
          <w:lang w:val="ro-RO"/>
        </w:rPr>
        <w:t>.</w:t>
      </w:r>
      <w:r w:rsidR="00DD115D" w:rsidRPr="00E45C7D">
        <w:rPr>
          <w:rFonts w:ascii="Times New Roman" w:hAnsi="Times New Roman"/>
          <w:sz w:val="24"/>
          <w:szCs w:val="24"/>
          <w:lang w:val="ro-RO"/>
        </w:rPr>
        <w:t>A.L.I.</w:t>
      </w:r>
      <w:r w:rsidR="00FA5F56" w:rsidRPr="00E45C7D">
        <w:rPr>
          <w:rFonts w:ascii="Times New Roman" w:hAnsi="Times New Roman"/>
          <w:sz w:val="24"/>
          <w:szCs w:val="24"/>
          <w:lang w:val="ro-RO"/>
        </w:rPr>
        <w:t xml:space="preserve"> (DOCUMENTAŢI</w:t>
      </w:r>
      <w:r w:rsidR="00DD115D" w:rsidRPr="00E45C7D">
        <w:rPr>
          <w:rFonts w:ascii="Times New Roman" w:hAnsi="Times New Roman"/>
          <w:sz w:val="24"/>
          <w:szCs w:val="24"/>
          <w:lang w:val="ro-RO"/>
        </w:rPr>
        <w:t>A DE AVIZARE A LUCRĂRILOR DE INTERVENȚII</w:t>
      </w:r>
      <w:r w:rsidR="00FA5F56" w:rsidRPr="00E45C7D">
        <w:rPr>
          <w:rFonts w:ascii="Times New Roman" w:hAnsi="Times New Roman"/>
          <w:sz w:val="24"/>
          <w:szCs w:val="24"/>
          <w:lang w:val="ro-RO"/>
        </w:rPr>
        <w:t>)</w:t>
      </w:r>
    </w:p>
    <w:p w:rsidR="00801018" w:rsidRPr="00E45C7D" w:rsidRDefault="00801018" w:rsidP="00E24E09">
      <w:pPr>
        <w:pStyle w:val="NoSpacing"/>
        <w:jc w:val="both"/>
        <w:rPr>
          <w:rFonts w:ascii="Times New Roman" w:hAnsi="Times New Roman"/>
          <w:sz w:val="24"/>
          <w:szCs w:val="24"/>
          <w:lang w:val="ro-RO"/>
        </w:rPr>
      </w:pPr>
    </w:p>
    <w:p w:rsidR="00FA5F56" w:rsidRPr="00E45C7D" w:rsidRDefault="00801018" w:rsidP="00E24E09">
      <w:pPr>
        <w:pStyle w:val="NoSpacing"/>
        <w:ind w:left="3600" w:hanging="3600"/>
        <w:jc w:val="both"/>
        <w:rPr>
          <w:rFonts w:ascii="Times New Roman" w:hAnsi="Times New Roman"/>
          <w:sz w:val="24"/>
          <w:szCs w:val="24"/>
          <w:lang w:val="ro-RO"/>
        </w:rPr>
      </w:pPr>
      <w:r w:rsidRPr="00E45C7D">
        <w:rPr>
          <w:rFonts w:ascii="Times New Roman" w:hAnsi="Times New Roman"/>
          <w:b/>
          <w:bCs/>
          <w:sz w:val="24"/>
          <w:szCs w:val="24"/>
          <w:lang w:val="ro-RO"/>
        </w:rPr>
        <w:t>Beneficiar:</w:t>
      </w:r>
      <w:r w:rsidRPr="00E45C7D">
        <w:rPr>
          <w:rFonts w:ascii="Times New Roman" w:hAnsi="Times New Roman"/>
          <w:b/>
          <w:bCs/>
          <w:sz w:val="24"/>
          <w:szCs w:val="24"/>
          <w:lang w:val="ro-RO"/>
        </w:rPr>
        <w:tab/>
      </w:r>
      <w:r w:rsidR="00626BAE" w:rsidRPr="00E45C7D">
        <w:rPr>
          <w:rFonts w:ascii="Times New Roman" w:hAnsi="Times New Roman"/>
          <w:sz w:val="24"/>
          <w:szCs w:val="24"/>
          <w:lang w:val="ro-RO"/>
        </w:rPr>
        <w:t xml:space="preserve">ASOCIAȚIA DE PROPRIETARI, </w:t>
      </w:r>
      <w:r w:rsidR="00445765" w:rsidRPr="00E45C7D">
        <w:rPr>
          <w:rFonts w:ascii="Times New Roman" w:hAnsi="Times New Roman"/>
          <w:sz w:val="24"/>
          <w:szCs w:val="24"/>
          <w:lang w:val="ro-RO"/>
        </w:rPr>
        <w:t xml:space="preserve">str. </w:t>
      </w:r>
      <w:r w:rsidR="004D527D" w:rsidRPr="00E45C7D">
        <w:rPr>
          <w:rFonts w:ascii="Times New Roman" w:hAnsi="Times New Roman"/>
          <w:sz w:val="24"/>
          <w:szCs w:val="24"/>
          <w:lang w:val="ro-RO"/>
        </w:rPr>
        <w:t>Martir Dumitru Jugănaru, nr. 2</w:t>
      </w:r>
      <w:r w:rsidR="00DA226A" w:rsidRPr="00E45C7D">
        <w:rPr>
          <w:rFonts w:ascii="Times New Roman" w:hAnsi="Times New Roman"/>
          <w:sz w:val="24"/>
          <w:szCs w:val="24"/>
          <w:lang w:val="ro-RO"/>
        </w:rPr>
        <w:t>0, Bl. 28</w:t>
      </w:r>
    </w:p>
    <w:p w:rsidR="00626BAE" w:rsidRPr="00E45C7D" w:rsidRDefault="00626BAE" w:rsidP="00E24E09">
      <w:pPr>
        <w:pStyle w:val="NoSpacing"/>
        <w:ind w:left="3600" w:hanging="3600"/>
        <w:jc w:val="both"/>
        <w:rPr>
          <w:rFonts w:ascii="Times New Roman" w:hAnsi="Times New Roman"/>
          <w:sz w:val="24"/>
          <w:szCs w:val="24"/>
          <w:lang w:val="ro-RO"/>
        </w:rPr>
      </w:pPr>
    </w:p>
    <w:p w:rsidR="00626BAE" w:rsidRPr="00E45C7D" w:rsidRDefault="00626BAE" w:rsidP="00E24E09">
      <w:pPr>
        <w:pStyle w:val="NoSpacing"/>
        <w:ind w:left="3600" w:hanging="3600"/>
        <w:jc w:val="both"/>
        <w:rPr>
          <w:rFonts w:ascii="Times New Roman" w:hAnsi="Times New Roman"/>
          <w:b/>
          <w:sz w:val="24"/>
          <w:szCs w:val="24"/>
          <w:lang w:val="ro-RO"/>
        </w:rPr>
      </w:pPr>
      <w:r w:rsidRPr="00E45C7D">
        <w:rPr>
          <w:rFonts w:ascii="Times New Roman" w:hAnsi="Times New Roman"/>
          <w:b/>
          <w:sz w:val="24"/>
          <w:szCs w:val="24"/>
          <w:lang w:val="ro-RO"/>
        </w:rPr>
        <w:t>Titular:</w:t>
      </w:r>
      <w:r w:rsidRPr="00E45C7D">
        <w:rPr>
          <w:rFonts w:ascii="Times New Roman" w:hAnsi="Times New Roman"/>
          <w:b/>
          <w:sz w:val="24"/>
          <w:szCs w:val="24"/>
          <w:lang w:val="ro-RO"/>
        </w:rPr>
        <w:tab/>
      </w:r>
      <w:r w:rsidR="00DD0211" w:rsidRPr="00E45C7D">
        <w:rPr>
          <w:rFonts w:ascii="Times New Roman" w:hAnsi="Times New Roman"/>
          <w:sz w:val="24"/>
          <w:szCs w:val="24"/>
          <w:lang w:val="ro-RO"/>
        </w:rPr>
        <w:t>MUNICIPIUL</w:t>
      </w:r>
      <w:r w:rsidRPr="00E45C7D">
        <w:rPr>
          <w:rFonts w:ascii="Times New Roman" w:hAnsi="Times New Roman"/>
          <w:sz w:val="24"/>
          <w:szCs w:val="24"/>
          <w:lang w:val="ro-RO"/>
        </w:rPr>
        <w:t xml:space="preserve"> TIMIȘOARA </w:t>
      </w:r>
    </w:p>
    <w:p w:rsidR="00801018" w:rsidRPr="00E45C7D" w:rsidRDefault="00801018" w:rsidP="00E24E09">
      <w:pPr>
        <w:pStyle w:val="NoSpacing"/>
        <w:jc w:val="both"/>
        <w:rPr>
          <w:rFonts w:ascii="Times New Roman" w:hAnsi="Times New Roman"/>
          <w:sz w:val="24"/>
          <w:szCs w:val="24"/>
          <w:lang w:val="ro-RO"/>
        </w:rPr>
      </w:pPr>
    </w:p>
    <w:p w:rsidR="00002489" w:rsidRPr="00E45C7D" w:rsidRDefault="00801018" w:rsidP="00E24E09">
      <w:pPr>
        <w:pStyle w:val="WW-Corptext2"/>
        <w:tabs>
          <w:tab w:val="left" w:pos="426"/>
        </w:tabs>
        <w:jc w:val="left"/>
        <w:rPr>
          <w:b w:val="0"/>
          <w:color w:val="FF0000"/>
        </w:rPr>
      </w:pPr>
      <w:r w:rsidRPr="00E45C7D">
        <w:rPr>
          <w:bCs/>
        </w:rPr>
        <w:t>Amplasament:</w:t>
      </w:r>
      <w:r w:rsidRPr="00E45C7D">
        <w:rPr>
          <w:b w:val="0"/>
          <w:bCs/>
        </w:rPr>
        <w:tab/>
      </w:r>
      <w:r w:rsidRPr="00E45C7D">
        <w:rPr>
          <w:bCs/>
        </w:rPr>
        <w:tab/>
      </w:r>
      <w:r w:rsidRPr="00E45C7D">
        <w:rPr>
          <w:bCs/>
        </w:rPr>
        <w:tab/>
      </w:r>
      <w:r w:rsidR="00002489" w:rsidRPr="00E45C7D">
        <w:rPr>
          <w:b w:val="0"/>
        </w:rPr>
        <w:t>Județul</w:t>
      </w:r>
      <w:r w:rsidR="007A7B04" w:rsidRPr="00E45C7D">
        <w:rPr>
          <w:b w:val="0"/>
        </w:rPr>
        <w:t xml:space="preserve"> </w:t>
      </w:r>
      <w:r w:rsidR="00EF3588" w:rsidRPr="00E45C7D">
        <w:rPr>
          <w:b w:val="0"/>
        </w:rPr>
        <w:t>Timiș</w:t>
      </w:r>
      <w:r w:rsidR="00002489" w:rsidRPr="00E45C7D">
        <w:rPr>
          <w:b w:val="0"/>
        </w:rPr>
        <w:t xml:space="preserve">, </w:t>
      </w:r>
      <w:r w:rsidR="00626BAE" w:rsidRPr="00E45C7D">
        <w:rPr>
          <w:b w:val="0"/>
        </w:rPr>
        <w:t xml:space="preserve">Municipiul Timișoara, </w:t>
      </w:r>
      <w:r w:rsidR="00445765" w:rsidRPr="00E45C7D">
        <w:rPr>
          <w:b w:val="0"/>
        </w:rPr>
        <w:t xml:space="preserve">str. </w:t>
      </w:r>
      <w:r w:rsidR="004D527D" w:rsidRPr="00E45C7D">
        <w:rPr>
          <w:b w:val="0"/>
        </w:rPr>
        <w:t xml:space="preserve">Martir Dumitru </w:t>
      </w:r>
      <w:r w:rsidR="004D527D" w:rsidRPr="00E45C7D">
        <w:rPr>
          <w:b w:val="0"/>
        </w:rPr>
        <w:tab/>
      </w:r>
      <w:r w:rsidR="004D527D" w:rsidRPr="00E45C7D">
        <w:rPr>
          <w:b w:val="0"/>
        </w:rPr>
        <w:tab/>
      </w:r>
      <w:r w:rsidR="004D527D" w:rsidRPr="00E45C7D">
        <w:rPr>
          <w:b w:val="0"/>
        </w:rPr>
        <w:tab/>
      </w:r>
      <w:r w:rsidR="004D527D" w:rsidRPr="00E45C7D">
        <w:rPr>
          <w:b w:val="0"/>
        </w:rPr>
        <w:tab/>
      </w:r>
      <w:r w:rsidR="004D527D" w:rsidRPr="00E45C7D">
        <w:rPr>
          <w:b w:val="0"/>
        </w:rPr>
        <w:tab/>
      </w:r>
      <w:r w:rsidR="004D527D" w:rsidRPr="00E45C7D">
        <w:rPr>
          <w:b w:val="0"/>
        </w:rPr>
        <w:tab/>
        <w:t>Jugănaru, nr. 2</w:t>
      </w:r>
      <w:r w:rsidR="00DA226A" w:rsidRPr="00E45C7D">
        <w:rPr>
          <w:b w:val="0"/>
        </w:rPr>
        <w:t>0</w:t>
      </w:r>
      <w:r w:rsidR="004D527D" w:rsidRPr="00E45C7D">
        <w:rPr>
          <w:b w:val="0"/>
        </w:rPr>
        <w:t xml:space="preserve">, Bl. </w:t>
      </w:r>
      <w:r w:rsidR="00DA226A" w:rsidRPr="00E45C7D">
        <w:rPr>
          <w:b w:val="0"/>
        </w:rPr>
        <w:t>28</w:t>
      </w:r>
    </w:p>
    <w:p w:rsidR="00A432C0" w:rsidRPr="00E45C7D" w:rsidRDefault="00A432C0" w:rsidP="00E24E09">
      <w:pPr>
        <w:pStyle w:val="NoSpacing"/>
        <w:ind w:left="1440" w:hanging="1440"/>
        <w:jc w:val="both"/>
        <w:rPr>
          <w:rFonts w:ascii="Times New Roman" w:hAnsi="Times New Roman"/>
          <w:sz w:val="24"/>
          <w:szCs w:val="24"/>
          <w:lang w:val="ro-RO"/>
        </w:rPr>
      </w:pPr>
    </w:p>
    <w:p w:rsidR="00801018" w:rsidRPr="00E45C7D" w:rsidRDefault="00801018" w:rsidP="00E24E09">
      <w:pPr>
        <w:pStyle w:val="NoSpacing"/>
        <w:jc w:val="both"/>
        <w:rPr>
          <w:rFonts w:ascii="Times New Roman" w:hAnsi="Times New Roman"/>
          <w:sz w:val="24"/>
          <w:szCs w:val="24"/>
          <w:lang w:val="ro-RO"/>
        </w:rPr>
      </w:pPr>
      <w:r w:rsidRPr="00E45C7D">
        <w:rPr>
          <w:rFonts w:ascii="Times New Roman" w:hAnsi="Times New Roman"/>
          <w:b/>
          <w:bCs/>
          <w:sz w:val="24"/>
          <w:szCs w:val="24"/>
          <w:lang w:val="ro-RO"/>
        </w:rPr>
        <w:t>Proiectant general:</w:t>
      </w:r>
      <w:r w:rsidRPr="00E45C7D">
        <w:rPr>
          <w:rFonts w:ascii="Times New Roman" w:hAnsi="Times New Roman"/>
          <w:sz w:val="24"/>
          <w:szCs w:val="24"/>
          <w:lang w:val="ro-RO"/>
        </w:rPr>
        <w:tab/>
      </w:r>
      <w:r w:rsidRPr="00E45C7D">
        <w:rPr>
          <w:rFonts w:ascii="Times New Roman" w:hAnsi="Times New Roman"/>
          <w:sz w:val="24"/>
          <w:szCs w:val="24"/>
          <w:lang w:val="ro-RO"/>
        </w:rPr>
        <w:tab/>
      </w:r>
      <w:r w:rsidRPr="00E45C7D">
        <w:rPr>
          <w:rFonts w:ascii="Times New Roman" w:hAnsi="Times New Roman"/>
          <w:sz w:val="24"/>
          <w:szCs w:val="24"/>
          <w:lang w:val="ro-RO"/>
        </w:rPr>
        <w:tab/>
        <w:t xml:space="preserve">S.C. </w:t>
      </w:r>
      <w:r w:rsidR="00354EE5" w:rsidRPr="00E45C7D">
        <w:rPr>
          <w:rFonts w:ascii="Times New Roman" w:hAnsi="Times New Roman"/>
          <w:sz w:val="24"/>
          <w:szCs w:val="24"/>
          <w:lang w:val="ro-RO"/>
        </w:rPr>
        <w:t>EURODRAFT</w:t>
      </w:r>
      <w:r w:rsidR="00FA5F56" w:rsidRPr="00E45C7D">
        <w:rPr>
          <w:rFonts w:ascii="Times New Roman" w:hAnsi="Times New Roman"/>
          <w:sz w:val="24"/>
          <w:szCs w:val="24"/>
          <w:lang w:val="ro-RO"/>
        </w:rPr>
        <w:t xml:space="preserve"> </w:t>
      </w:r>
      <w:r w:rsidR="009D7900" w:rsidRPr="00E45C7D">
        <w:rPr>
          <w:rFonts w:ascii="Times New Roman" w:hAnsi="Times New Roman"/>
          <w:sz w:val="24"/>
          <w:szCs w:val="24"/>
          <w:lang w:val="ro-RO"/>
        </w:rPr>
        <w:t xml:space="preserve">PROIECT DESIGN </w:t>
      </w:r>
      <w:r w:rsidR="00FA5F56" w:rsidRPr="00E45C7D">
        <w:rPr>
          <w:rFonts w:ascii="Times New Roman" w:hAnsi="Times New Roman"/>
          <w:sz w:val="24"/>
          <w:szCs w:val="24"/>
          <w:lang w:val="ro-RO"/>
        </w:rPr>
        <w:t xml:space="preserve">S.R.L, </w:t>
      </w:r>
    </w:p>
    <w:p w:rsidR="00FA5F56" w:rsidRPr="00E45C7D" w:rsidRDefault="001F338D" w:rsidP="00E24E09">
      <w:pPr>
        <w:ind w:left="2880" w:firstLine="720"/>
      </w:pPr>
      <w:r w:rsidRPr="00E45C7D">
        <w:rPr>
          <w:noProof w:val="0"/>
        </w:rPr>
        <w:t>Sânandrei, str. Magnoliei, nr. 14, jud. Timis</w:t>
      </w:r>
      <w:r w:rsidRPr="00E45C7D">
        <w:tab/>
      </w:r>
      <w:r w:rsidRPr="00E45C7D">
        <w:tab/>
      </w:r>
      <w:r w:rsidR="00FA5F56" w:rsidRPr="00E45C7D">
        <w:t xml:space="preserve">C.U.I. </w:t>
      </w:r>
      <w:r w:rsidR="009D7900" w:rsidRPr="00E45C7D">
        <w:t>RO32707205</w:t>
      </w:r>
      <w:r w:rsidR="00FA5F56" w:rsidRPr="00E45C7D">
        <w:t>, O.R.C. J35/</w:t>
      </w:r>
      <w:r w:rsidR="009D7900" w:rsidRPr="00E45C7D">
        <w:t>157</w:t>
      </w:r>
      <w:r w:rsidR="00FA5F56" w:rsidRPr="00E45C7D">
        <w:t>/</w:t>
      </w:r>
      <w:r w:rsidR="009D7900" w:rsidRPr="00E45C7D">
        <w:t>2014</w:t>
      </w:r>
    </w:p>
    <w:p w:rsidR="00FA5F56" w:rsidRPr="00E45C7D" w:rsidRDefault="00FA5F56" w:rsidP="00E24E09">
      <w:r w:rsidRPr="00E45C7D">
        <w:tab/>
      </w:r>
      <w:r w:rsidRPr="00E45C7D">
        <w:tab/>
      </w:r>
      <w:r w:rsidRPr="00E45C7D">
        <w:tab/>
      </w:r>
      <w:r w:rsidRPr="00E45C7D">
        <w:tab/>
      </w:r>
      <w:r w:rsidRPr="00E45C7D">
        <w:tab/>
        <w:t xml:space="preserve">e-mail: </w:t>
      </w:r>
      <w:hyperlink r:id="rId8" w:history="1">
        <w:r w:rsidR="00A81CC4" w:rsidRPr="00E45C7D">
          <w:rPr>
            <w:rStyle w:val="Hyperlink"/>
          </w:rPr>
          <w:t>office@eurodraftproiectdesign.ro</w:t>
        </w:r>
      </w:hyperlink>
    </w:p>
    <w:p w:rsidR="00FA5F56" w:rsidRPr="00E45C7D" w:rsidRDefault="00FA5F56" w:rsidP="00E24E09">
      <w:r w:rsidRPr="00E45C7D">
        <w:tab/>
      </w:r>
      <w:r w:rsidRPr="00E45C7D">
        <w:tab/>
      </w:r>
      <w:r w:rsidRPr="00E45C7D">
        <w:tab/>
      </w:r>
      <w:r w:rsidRPr="00E45C7D">
        <w:tab/>
      </w:r>
      <w:r w:rsidRPr="00E45C7D">
        <w:tab/>
        <w:t>Tel: 0720 315 097</w:t>
      </w:r>
    </w:p>
    <w:p w:rsidR="00801018" w:rsidRPr="00E45C7D" w:rsidRDefault="00801018" w:rsidP="00E24E09">
      <w:pPr>
        <w:pStyle w:val="NoSpacing"/>
        <w:jc w:val="both"/>
        <w:rPr>
          <w:rFonts w:ascii="Times New Roman" w:hAnsi="Times New Roman"/>
          <w:sz w:val="24"/>
          <w:szCs w:val="24"/>
          <w:lang w:val="ro-RO"/>
        </w:rPr>
      </w:pPr>
    </w:p>
    <w:p w:rsidR="00801018" w:rsidRPr="00E45C7D" w:rsidRDefault="00801018" w:rsidP="00E24E09">
      <w:pPr>
        <w:autoSpaceDE w:val="0"/>
        <w:autoSpaceDN w:val="0"/>
        <w:adjustRightInd w:val="0"/>
        <w:jc w:val="both"/>
      </w:pPr>
      <w:r w:rsidRPr="00E45C7D">
        <w:rPr>
          <w:b/>
          <w:bCs/>
        </w:rPr>
        <w:t>Număr proiect:</w:t>
      </w:r>
      <w:r w:rsidR="008A5101" w:rsidRPr="00E45C7D">
        <w:tab/>
      </w:r>
      <w:r w:rsidR="008A5101" w:rsidRPr="00E45C7D">
        <w:tab/>
      </w:r>
      <w:r w:rsidR="007E0D81" w:rsidRPr="00E45C7D">
        <w:tab/>
      </w:r>
      <w:r w:rsidR="00DB17F3" w:rsidRPr="00E45C7D">
        <w:t>140</w:t>
      </w:r>
      <w:r w:rsidR="00DA226A" w:rsidRPr="00E45C7D">
        <w:t>/4</w:t>
      </w:r>
      <w:r w:rsidRPr="00E45C7D">
        <w:t xml:space="preserve"> / 201</w:t>
      </w:r>
      <w:r w:rsidR="00626BAE" w:rsidRPr="00E45C7D">
        <w:t>7</w:t>
      </w:r>
    </w:p>
    <w:p w:rsidR="00354EE5" w:rsidRPr="00E45C7D" w:rsidRDefault="00354EE5" w:rsidP="00B57B58">
      <w:pPr>
        <w:spacing w:line="276" w:lineRule="auto"/>
        <w:rPr>
          <w:b/>
          <w:bCs/>
          <w:color w:val="FF0000"/>
        </w:rPr>
      </w:pPr>
    </w:p>
    <w:p w:rsidR="000377BB" w:rsidRPr="00E45C7D" w:rsidRDefault="000377BB" w:rsidP="00B57B58">
      <w:pPr>
        <w:spacing w:line="276" w:lineRule="auto"/>
        <w:rPr>
          <w:b/>
          <w:bCs/>
          <w:color w:val="FF0000"/>
        </w:rPr>
      </w:pPr>
    </w:p>
    <w:p w:rsidR="00532722" w:rsidRPr="00E45C7D" w:rsidRDefault="00532722" w:rsidP="00B57B58">
      <w:pPr>
        <w:spacing w:line="276" w:lineRule="auto"/>
        <w:rPr>
          <w:b/>
          <w:bCs/>
          <w:color w:val="FF0000"/>
        </w:rPr>
      </w:pPr>
    </w:p>
    <w:p w:rsidR="00A432C0" w:rsidRPr="00E45C7D" w:rsidRDefault="00A432C0" w:rsidP="00B57B58">
      <w:pPr>
        <w:spacing w:line="276" w:lineRule="auto"/>
        <w:rPr>
          <w:b/>
          <w:bCs/>
          <w:color w:val="FF0000"/>
        </w:rPr>
      </w:pPr>
    </w:p>
    <w:p w:rsidR="00E24E09" w:rsidRDefault="00E24E09" w:rsidP="00B57B58">
      <w:pPr>
        <w:spacing w:line="276" w:lineRule="auto"/>
        <w:rPr>
          <w:b/>
          <w:bCs/>
          <w:color w:val="FF0000"/>
        </w:rPr>
      </w:pPr>
    </w:p>
    <w:p w:rsidR="00FD3282" w:rsidRDefault="00FD3282" w:rsidP="00B57B58">
      <w:pPr>
        <w:spacing w:line="276" w:lineRule="auto"/>
        <w:rPr>
          <w:b/>
          <w:bCs/>
          <w:color w:val="FF0000"/>
        </w:rPr>
      </w:pPr>
    </w:p>
    <w:p w:rsidR="00FD3282" w:rsidRDefault="00FD3282" w:rsidP="00B57B58">
      <w:pPr>
        <w:spacing w:line="276" w:lineRule="auto"/>
        <w:rPr>
          <w:b/>
          <w:bCs/>
          <w:color w:val="FF0000"/>
        </w:rPr>
      </w:pPr>
    </w:p>
    <w:p w:rsidR="00FD3282" w:rsidRDefault="00FD3282" w:rsidP="00B57B58">
      <w:pPr>
        <w:spacing w:line="276" w:lineRule="auto"/>
        <w:rPr>
          <w:b/>
          <w:bCs/>
          <w:color w:val="FF0000"/>
        </w:rPr>
      </w:pPr>
    </w:p>
    <w:p w:rsidR="00FD3282" w:rsidRDefault="00FD3282" w:rsidP="00B57B58">
      <w:pPr>
        <w:spacing w:line="276" w:lineRule="auto"/>
        <w:rPr>
          <w:b/>
          <w:bCs/>
          <w:color w:val="FF0000"/>
        </w:rPr>
      </w:pPr>
    </w:p>
    <w:p w:rsidR="00FD3282" w:rsidRDefault="00FD3282" w:rsidP="00B57B58">
      <w:pPr>
        <w:spacing w:line="276" w:lineRule="auto"/>
        <w:rPr>
          <w:b/>
          <w:bCs/>
          <w:color w:val="FF0000"/>
        </w:rPr>
      </w:pPr>
    </w:p>
    <w:p w:rsidR="00FD3282" w:rsidRPr="00E45C7D" w:rsidRDefault="00FD3282" w:rsidP="00B57B58">
      <w:pPr>
        <w:spacing w:line="276" w:lineRule="auto"/>
        <w:rPr>
          <w:b/>
          <w:bCs/>
          <w:color w:val="FF0000"/>
        </w:rPr>
      </w:pPr>
    </w:p>
    <w:p w:rsidR="00626BAE" w:rsidRPr="00E45C7D" w:rsidRDefault="00626BAE" w:rsidP="00B57B58">
      <w:pPr>
        <w:spacing w:line="276" w:lineRule="auto"/>
        <w:rPr>
          <w:b/>
          <w:bCs/>
          <w:color w:val="FF0000"/>
        </w:rPr>
      </w:pPr>
    </w:p>
    <w:p w:rsidR="00E45C7D" w:rsidRPr="00E45C7D" w:rsidRDefault="00E45C7D" w:rsidP="00B57B58">
      <w:pPr>
        <w:spacing w:line="276" w:lineRule="auto"/>
        <w:rPr>
          <w:b/>
          <w:bCs/>
          <w:color w:val="FF0000"/>
        </w:rPr>
      </w:pPr>
    </w:p>
    <w:p w:rsidR="002050EB" w:rsidRDefault="002050EB" w:rsidP="00B57B58">
      <w:pPr>
        <w:spacing w:line="276" w:lineRule="auto"/>
        <w:rPr>
          <w:b/>
          <w:bCs/>
          <w:color w:val="FF0000"/>
        </w:rPr>
      </w:pPr>
    </w:p>
    <w:p w:rsidR="00FD3282" w:rsidRPr="00E45C7D" w:rsidRDefault="00FD3282" w:rsidP="00B57B58">
      <w:pPr>
        <w:spacing w:line="276" w:lineRule="auto"/>
        <w:rPr>
          <w:b/>
          <w:bCs/>
          <w:color w:val="FF0000"/>
        </w:rPr>
      </w:pPr>
    </w:p>
    <w:p w:rsidR="002050EB" w:rsidRPr="00E45C7D" w:rsidRDefault="002050EB" w:rsidP="00B57B58">
      <w:pPr>
        <w:spacing w:line="276" w:lineRule="auto"/>
        <w:rPr>
          <w:b/>
          <w:bCs/>
          <w:color w:val="FF0000"/>
        </w:rPr>
      </w:pPr>
    </w:p>
    <w:p w:rsidR="00B94129" w:rsidRPr="00E45C7D" w:rsidRDefault="00DB17F3" w:rsidP="00B57B58">
      <w:pPr>
        <w:spacing w:line="276" w:lineRule="auto"/>
        <w:jc w:val="center"/>
        <w:rPr>
          <w:bCs/>
        </w:rPr>
      </w:pPr>
      <w:r w:rsidRPr="00E45C7D">
        <w:rPr>
          <w:bCs/>
        </w:rPr>
        <w:t>Mai</w:t>
      </w:r>
      <w:r w:rsidR="00801018" w:rsidRPr="00E45C7D">
        <w:rPr>
          <w:bCs/>
        </w:rPr>
        <w:t xml:space="preserve"> </w:t>
      </w:r>
      <w:r w:rsidR="00532722" w:rsidRPr="00E45C7D">
        <w:rPr>
          <w:bCs/>
        </w:rPr>
        <w:t>–</w:t>
      </w:r>
      <w:r w:rsidR="00801018" w:rsidRPr="00E45C7D">
        <w:rPr>
          <w:bCs/>
        </w:rPr>
        <w:t xml:space="preserve"> 201</w:t>
      </w:r>
      <w:r w:rsidR="00626BAE" w:rsidRPr="00E45C7D">
        <w:rPr>
          <w:bCs/>
        </w:rPr>
        <w:t>7</w:t>
      </w:r>
    </w:p>
    <w:p w:rsidR="00532722" w:rsidRPr="00E45C7D" w:rsidRDefault="00532722" w:rsidP="00B57B58">
      <w:pPr>
        <w:spacing w:line="276" w:lineRule="auto"/>
        <w:jc w:val="center"/>
        <w:rPr>
          <w:bCs/>
        </w:rPr>
      </w:pPr>
    </w:p>
    <w:p w:rsidR="00334C17" w:rsidRPr="00E45C7D"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b/>
        </w:rPr>
      </w:pPr>
      <w:r w:rsidRPr="00E45C7D">
        <w:rPr>
          <w:b/>
        </w:rPr>
        <w:lastRenderedPageBreak/>
        <w:t>INFORMAȚII GENERALE PRIVIND OBIECTUL DE INVESTIȚII</w:t>
      </w:r>
    </w:p>
    <w:tbl>
      <w:tblPr>
        <w:tblW w:w="0" w:type="auto"/>
        <w:tblLook w:val="04A0"/>
      </w:tblPr>
      <w:tblGrid>
        <w:gridCol w:w="4775"/>
        <w:gridCol w:w="4776"/>
      </w:tblGrid>
      <w:tr w:rsidR="00334C17" w:rsidRPr="00E45C7D" w:rsidTr="00CF0DF3">
        <w:tc>
          <w:tcPr>
            <w:tcW w:w="4775" w:type="dxa"/>
            <w:shd w:val="clear" w:color="auto" w:fill="auto"/>
          </w:tcPr>
          <w:p w:rsidR="00334C17" w:rsidRPr="00E45C7D" w:rsidRDefault="00334C17" w:rsidP="00B77273">
            <w:pPr>
              <w:numPr>
                <w:ilvl w:val="1"/>
                <w:numId w:val="12"/>
              </w:numPr>
              <w:spacing w:after="240" w:line="276" w:lineRule="auto"/>
              <w:jc w:val="both"/>
              <w:rPr>
                <w:b/>
              </w:rPr>
            </w:pPr>
            <w:r w:rsidRPr="00E45C7D">
              <w:rPr>
                <w:b/>
              </w:rPr>
              <w:t>Denumirea obiectivului de investiții</w:t>
            </w:r>
          </w:p>
        </w:tc>
        <w:tc>
          <w:tcPr>
            <w:tcW w:w="4776" w:type="dxa"/>
            <w:shd w:val="clear" w:color="auto" w:fill="auto"/>
          </w:tcPr>
          <w:p w:rsidR="00334C17" w:rsidRPr="00E45C7D" w:rsidRDefault="004A030E" w:rsidP="004D527D">
            <w:pPr>
              <w:spacing w:after="240" w:line="276" w:lineRule="auto"/>
              <w:jc w:val="both"/>
              <w:rPr>
                <w:b/>
              </w:rPr>
            </w:pPr>
            <w:r w:rsidRPr="00E45C7D">
              <w:rPr>
                <w:b/>
              </w:rPr>
              <w:t xml:space="preserve">REABILITARE TERMICĂ IMOBIL </w:t>
            </w:r>
            <w:r w:rsidR="00445765" w:rsidRPr="00E45C7D">
              <w:rPr>
                <w:b/>
              </w:rPr>
              <w:t xml:space="preserve">STR. </w:t>
            </w:r>
            <w:r w:rsidR="004D527D" w:rsidRPr="00E45C7D">
              <w:rPr>
                <w:b/>
              </w:rPr>
              <w:t>MARTIR DUMITRU JUGĂNARU, NR. 2</w:t>
            </w:r>
            <w:r w:rsidR="00D4131B" w:rsidRPr="00E45C7D">
              <w:rPr>
                <w:b/>
              </w:rPr>
              <w:t>0</w:t>
            </w:r>
            <w:r w:rsidR="004D527D" w:rsidRPr="00E45C7D">
              <w:rPr>
                <w:b/>
              </w:rPr>
              <w:t>, BL.</w:t>
            </w:r>
            <w:r w:rsidR="00D4131B" w:rsidRPr="00E45C7D">
              <w:rPr>
                <w:b/>
              </w:rPr>
              <w:t>28</w:t>
            </w:r>
          </w:p>
        </w:tc>
      </w:tr>
      <w:tr w:rsidR="00334C17" w:rsidRPr="00E45C7D" w:rsidTr="00CF0DF3">
        <w:tc>
          <w:tcPr>
            <w:tcW w:w="4775" w:type="dxa"/>
            <w:shd w:val="clear" w:color="auto" w:fill="auto"/>
          </w:tcPr>
          <w:p w:rsidR="00334C17" w:rsidRPr="00E45C7D" w:rsidRDefault="00334C17" w:rsidP="00B77273">
            <w:pPr>
              <w:numPr>
                <w:ilvl w:val="1"/>
                <w:numId w:val="12"/>
              </w:numPr>
              <w:spacing w:after="240" w:line="276" w:lineRule="auto"/>
              <w:jc w:val="both"/>
              <w:rPr>
                <w:b/>
              </w:rPr>
            </w:pPr>
            <w:r w:rsidRPr="00E45C7D">
              <w:rPr>
                <w:b/>
              </w:rPr>
              <w:t>Ordonator principal de credite/investitor</w:t>
            </w:r>
          </w:p>
        </w:tc>
        <w:tc>
          <w:tcPr>
            <w:tcW w:w="4776" w:type="dxa"/>
            <w:shd w:val="clear" w:color="auto" w:fill="auto"/>
          </w:tcPr>
          <w:p w:rsidR="00334C17" w:rsidRPr="00E45C7D" w:rsidRDefault="00334C17" w:rsidP="00B57B58">
            <w:pPr>
              <w:spacing w:line="276" w:lineRule="auto"/>
              <w:jc w:val="both"/>
              <w:rPr>
                <w:b/>
              </w:rPr>
            </w:pPr>
            <w:r w:rsidRPr="00E45C7D">
              <w:rPr>
                <w:b/>
              </w:rPr>
              <w:t>MUNICIPIUL TIMIȘOARA</w:t>
            </w:r>
          </w:p>
          <w:p w:rsidR="00B96FD5" w:rsidRPr="00E45C7D" w:rsidRDefault="00B96FD5" w:rsidP="00B57B58">
            <w:pPr>
              <w:spacing w:after="240" w:line="276" w:lineRule="auto"/>
              <w:jc w:val="both"/>
            </w:pPr>
            <w:r w:rsidRPr="00E45C7D">
              <w:t>B-dul C.D. Loga, nr. 1, jud. Timiș</w:t>
            </w:r>
          </w:p>
        </w:tc>
      </w:tr>
      <w:tr w:rsidR="00334C17" w:rsidRPr="00E45C7D" w:rsidTr="00CF0DF3">
        <w:tc>
          <w:tcPr>
            <w:tcW w:w="4775" w:type="dxa"/>
            <w:shd w:val="clear" w:color="auto" w:fill="auto"/>
          </w:tcPr>
          <w:p w:rsidR="00334C17" w:rsidRPr="00E45C7D" w:rsidRDefault="00334C17" w:rsidP="00B77273">
            <w:pPr>
              <w:numPr>
                <w:ilvl w:val="1"/>
                <w:numId w:val="12"/>
              </w:numPr>
              <w:spacing w:after="240" w:line="276" w:lineRule="auto"/>
              <w:jc w:val="both"/>
              <w:rPr>
                <w:b/>
              </w:rPr>
            </w:pPr>
            <w:r w:rsidRPr="00E45C7D">
              <w:rPr>
                <w:b/>
              </w:rPr>
              <w:t>Ordonator de credite (secundar/terțiar)</w:t>
            </w:r>
          </w:p>
        </w:tc>
        <w:tc>
          <w:tcPr>
            <w:tcW w:w="4776" w:type="dxa"/>
            <w:shd w:val="clear" w:color="auto" w:fill="auto"/>
          </w:tcPr>
          <w:p w:rsidR="00F84977" w:rsidRPr="00E45C7D" w:rsidRDefault="00F84977" w:rsidP="00F84977">
            <w:pPr>
              <w:spacing w:line="276" w:lineRule="auto"/>
              <w:jc w:val="both"/>
              <w:rPr>
                <w:b/>
              </w:rPr>
            </w:pPr>
            <w:r w:rsidRPr="00E45C7D">
              <w:rPr>
                <w:b/>
              </w:rPr>
              <w:t>MUNICIPIUL TIMIȘOARA</w:t>
            </w:r>
          </w:p>
          <w:p w:rsidR="00334C17" w:rsidRPr="00E45C7D" w:rsidRDefault="00F84977" w:rsidP="00F84977">
            <w:pPr>
              <w:spacing w:after="240" w:line="276" w:lineRule="auto"/>
              <w:jc w:val="both"/>
            </w:pPr>
            <w:r w:rsidRPr="00E45C7D">
              <w:t>B-dul C.D. Loga, nr. 1, jud. Timiș</w:t>
            </w:r>
          </w:p>
        </w:tc>
      </w:tr>
      <w:tr w:rsidR="00334C17" w:rsidRPr="00E45C7D" w:rsidTr="00CF0DF3">
        <w:tc>
          <w:tcPr>
            <w:tcW w:w="4775" w:type="dxa"/>
            <w:shd w:val="clear" w:color="auto" w:fill="auto"/>
          </w:tcPr>
          <w:p w:rsidR="00334C17" w:rsidRPr="00E45C7D" w:rsidRDefault="00334C17" w:rsidP="00B77273">
            <w:pPr>
              <w:numPr>
                <w:ilvl w:val="1"/>
                <w:numId w:val="12"/>
              </w:numPr>
              <w:spacing w:after="240" w:line="276" w:lineRule="auto"/>
              <w:jc w:val="both"/>
              <w:rPr>
                <w:b/>
              </w:rPr>
            </w:pPr>
            <w:r w:rsidRPr="00E45C7D">
              <w:rPr>
                <w:b/>
              </w:rPr>
              <w:t>Beneficiarul investiției</w:t>
            </w:r>
          </w:p>
        </w:tc>
        <w:tc>
          <w:tcPr>
            <w:tcW w:w="4776" w:type="dxa"/>
            <w:shd w:val="clear" w:color="auto" w:fill="auto"/>
          </w:tcPr>
          <w:p w:rsidR="00B96FD5" w:rsidRPr="00E45C7D" w:rsidRDefault="00334C17" w:rsidP="00B57B58">
            <w:pPr>
              <w:spacing w:line="276" w:lineRule="auto"/>
              <w:jc w:val="both"/>
            </w:pPr>
            <w:r w:rsidRPr="00E45C7D">
              <w:rPr>
                <w:b/>
              </w:rPr>
              <w:t>ASOCIAȚIA DE PROPRIETARI</w:t>
            </w:r>
          </w:p>
          <w:p w:rsidR="00334C17" w:rsidRPr="00E45C7D" w:rsidRDefault="004A030E" w:rsidP="004D527D">
            <w:pPr>
              <w:spacing w:after="240" w:line="276" w:lineRule="auto"/>
              <w:jc w:val="both"/>
            </w:pPr>
            <w:r w:rsidRPr="00E45C7D">
              <w:t xml:space="preserve">Str. </w:t>
            </w:r>
            <w:r w:rsidR="004D527D" w:rsidRPr="00E45C7D">
              <w:t>Martir Dumitru Jugănaru, nr. 2</w:t>
            </w:r>
            <w:r w:rsidR="00D4131B" w:rsidRPr="00E45C7D">
              <w:t>0</w:t>
            </w:r>
            <w:r w:rsidR="004D527D" w:rsidRPr="00E45C7D">
              <w:t xml:space="preserve">, Bl. </w:t>
            </w:r>
            <w:r w:rsidR="00D4131B" w:rsidRPr="00E45C7D">
              <w:t>28</w:t>
            </w:r>
          </w:p>
        </w:tc>
      </w:tr>
      <w:tr w:rsidR="00334C17" w:rsidRPr="00E45C7D" w:rsidTr="00CF0DF3">
        <w:tc>
          <w:tcPr>
            <w:tcW w:w="4775" w:type="dxa"/>
            <w:shd w:val="clear" w:color="auto" w:fill="auto"/>
          </w:tcPr>
          <w:p w:rsidR="00334C17" w:rsidRPr="00E45C7D" w:rsidRDefault="00334C17" w:rsidP="00B77273">
            <w:pPr>
              <w:numPr>
                <w:ilvl w:val="1"/>
                <w:numId w:val="12"/>
              </w:numPr>
              <w:spacing w:after="240" w:line="276" w:lineRule="auto"/>
              <w:jc w:val="both"/>
              <w:rPr>
                <w:b/>
              </w:rPr>
            </w:pPr>
            <w:r w:rsidRPr="00E45C7D">
              <w:rPr>
                <w:b/>
              </w:rPr>
              <w:t>Elaboratorul documentației de avizare a lucrărilor de intervenție</w:t>
            </w:r>
          </w:p>
        </w:tc>
        <w:tc>
          <w:tcPr>
            <w:tcW w:w="4776" w:type="dxa"/>
            <w:shd w:val="clear" w:color="auto" w:fill="auto"/>
          </w:tcPr>
          <w:p w:rsidR="00334C17" w:rsidRPr="00E45C7D" w:rsidRDefault="00334C17" w:rsidP="00B57B58">
            <w:pPr>
              <w:spacing w:line="276" w:lineRule="auto"/>
              <w:jc w:val="both"/>
              <w:rPr>
                <w:b/>
              </w:rPr>
            </w:pPr>
            <w:r w:rsidRPr="00E45C7D">
              <w:rPr>
                <w:b/>
              </w:rPr>
              <w:t>S.C. EURODRAFT PROIECT DESIGN S.R.L.</w:t>
            </w:r>
          </w:p>
          <w:p w:rsidR="00334C17" w:rsidRPr="00E45C7D" w:rsidRDefault="00334C17" w:rsidP="00B57B58">
            <w:pPr>
              <w:spacing w:line="276" w:lineRule="auto"/>
            </w:pPr>
            <w:r w:rsidRPr="00E45C7D">
              <w:t>CUI RO32707205, J35/157/2014</w:t>
            </w:r>
          </w:p>
          <w:p w:rsidR="00334C17" w:rsidRPr="00E45C7D" w:rsidRDefault="00334C17" w:rsidP="00B57B58">
            <w:pPr>
              <w:spacing w:line="276" w:lineRule="auto"/>
            </w:pPr>
            <w:r w:rsidRPr="00E45C7D">
              <w:t>Loc. Sânandrei, str. Magnoliei, nr. 14, jud. Timiș</w:t>
            </w:r>
          </w:p>
          <w:p w:rsidR="00334C17" w:rsidRPr="00E45C7D" w:rsidRDefault="00334C17" w:rsidP="00B57B58">
            <w:pPr>
              <w:spacing w:line="276" w:lineRule="auto"/>
            </w:pPr>
            <w:r w:rsidRPr="00E45C7D">
              <w:t>Tel.: 0720 315 097, Fax: 0356 467 757</w:t>
            </w:r>
          </w:p>
          <w:p w:rsidR="00334C17" w:rsidRPr="00E45C7D" w:rsidRDefault="00334C17" w:rsidP="00B57B58">
            <w:pPr>
              <w:spacing w:after="240" w:line="276" w:lineRule="auto"/>
            </w:pPr>
            <w:r w:rsidRPr="00E45C7D">
              <w:t>E-mail: office@eurodraftproiectdesign.ro</w:t>
            </w:r>
          </w:p>
        </w:tc>
      </w:tr>
    </w:tbl>
    <w:p w:rsidR="00424D6E" w:rsidRPr="00E45C7D" w:rsidRDefault="00424D6E" w:rsidP="00E24E09">
      <w:pPr>
        <w:numPr>
          <w:ilvl w:val="1"/>
          <w:numId w:val="12"/>
        </w:numPr>
        <w:jc w:val="both"/>
        <w:rPr>
          <w:b/>
        </w:rPr>
      </w:pPr>
      <w:r w:rsidRPr="00E45C7D">
        <w:rPr>
          <w:b/>
        </w:rPr>
        <w:t>Analiza situației existente și identificarea necesităților și a deficiențelor</w:t>
      </w:r>
    </w:p>
    <w:p w:rsidR="002C6802" w:rsidRPr="00E45C7D" w:rsidRDefault="002C6802" w:rsidP="00E24E09">
      <w:pPr>
        <w:jc w:val="both"/>
      </w:pPr>
      <w:r w:rsidRPr="00E45C7D">
        <w:tab/>
        <w:t xml:space="preserve">Clădirea care face obiectul prezentului studiu, este amplasată în Regiunea de Dezvoltare Vest a României, în intravilanul Municipiului Timișoara, județul Timiș, </w:t>
      </w:r>
      <w:r w:rsidR="00D0121A" w:rsidRPr="00E45C7D">
        <w:t xml:space="preserve">str. </w:t>
      </w:r>
      <w:r w:rsidR="005D243D" w:rsidRPr="00E45C7D">
        <w:t>M</w:t>
      </w:r>
      <w:r w:rsidR="00B05F53" w:rsidRPr="00E45C7D">
        <w:t>artir Dumitru Jugănaru, nr. 2</w:t>
      </w:r>
      <w:r w:rsidR="00D4131B" w:rsidRPr="00E45C7D">
        <w:t>0</w:t>
      </w:r>
      <w:r w:rsidR="00B05F53" w:rsidRPr="00E45C7D">
        <w:t>, B</w:t>
      </w:r>
      <w:r w:rsidR="00D4131B" w:rsidRPr="00E45C7D">
        <w:t>l. 28</w:t>
      </w:r>
      <w:r w:rsidRPr="00E45C7D">
        <w:t xml:space="preserve">, având CF nr. </w:t>
      </w:r>
      <w:r w:rsidR="005D243D" w:rsidRPr="00E45C7D">
        <w:t>4</w:t>
      </w:r>
      <w:r w:rsidR="00D4131B" w:rsidRPr="00E45C7D">
        <w:t>17836</w:t>
      </w:r>
      <w:r w:rsidR="00D0121A" w:rsidRPr="00E45C7D">
        <w:t xml:space="preserve">-C1, nr. top. </w:t>
      </w:r>
      <w:r w:rsidR="00845330" w:rsidRPr="00E45C7D">
        <w:t>303</w:t>
      </w:r>
      <w:r w:rsidR="005D243D" w:rsidRPr="00E45C7D">
        <w:t>58</w:t>
      </w:r>
      <w:r w:rsidRPr="00E45C7D">
        <w:t>.</w:t>
      </w:r>
    </w:p>
    <w:p w:rsidR="002C6802" w:rsidRPr="00E45C7D" w:rsidRDefault="002C6802" w:rsidP="00E24E09">
      <w:pPr>
        <w:jc w:val="both"/>
      </w:pPr>
      <w:r w:rsidRPr="00E45C7D">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Pr="00E45C7D" w:rsidRDefault="002C6802" w:rsidP="00E24E09">
      <w:pPr>
        <w:jc w:val="both"/>
      </w:pPr>
      <w:r w:rsidRPr="00E45C7D">
        <w:tab/>
        <w:t>În urma începerii propriu-zise</w:t>
      </w:r>
      <w:r w:rsidR="00AE60EF" w:rsidRPr="00E45C7D">
        <w:t xml:space="preserve"> a lucrărilor pot apărea situații neprevăzute în ex</w:t>
      </w:r>
      <w:r w:rsidR="00F6254D" w:rsidRPr="00E45C7D">
        <w:t>pertiză sau în proiectul tehnic -</w:t>
      </w:r>
      <w:r w:rsidR="00AE60EF" w:rsidRPr="00E45C7D">
        <w:t xml:space="preserve"> beton segregat, fisuri sau alte greșeli de execuție</w:t>
      </w:r>
      <w:r w:rsidR="00F6254D" w:rsidRPr="00E45C7D">
        <w:t>,</w:t>
      </w:r>
      <w:r w:rsidR="00AE60EF" w:rsidRPr="00E45C7D">
        <w:t xml:space="preserve"> ce pot avea un efect negativ asupra evoluției proiectului de reabilitare tehnică sau mai grav să pună în pericol siguranța locatarilor.</w:t>
      </w:r>
    </w:p>
    <w:p w:rsidR="00E24E09" w:rsidRPr="00E45C7D" w:rsidRDefault="00E24E09" w:rsidP="00E24E09">
      <w:pPr>
        <w:jc w:val="both"/>
      </w:pPr>
    </w:p>
    <w:p w:rsidR="00CB4C83" w:rsidRPr="00E45C7D" w:rsidRDefault="002A6E3F" w:rsidP="00E24E09">
      <w:pPr>
        <w:jc w:val="both"/>
        <w:rPr>
          <w:b/>
        </w:rPr>
      </w:pPr>
      <w:r w:rsidRPr="00E45C7D">
        <w:rPr>
          <w:b/>
        </w:rPr>
        <w:t>Arhitectura</w:t>
      </w:r>
    </w:p>
    <w:p w:rsidR="00F6254D" w:rsidRPr="00E45C7D" w:rsidRDefault="00F6254D" w:rsidP="00E24E09">
      <w:pPr>
        <w:jc w:val="both"/>
      </w:pPr>
      <w:r w:rsidRPr="00E45C7D">
        <w:tab/>
        <w:t xml:space="preserve">Imobilul are un regim de înălțime S+P+4E, are forma în plan simetrică, este un tronson </w:t>
      </w:r>
      <w:r w:rsidR="00D0121A" w:rsidRPr="00E45C7D">
        <w:t>independent</w:t>
      </w:r>
      <w:r w:rsidRPr="00E45C7D">
        <w:t xml:space="preserve"> și are </w:t>
      </w:r>
      <w:r w:rsidR="00AD6BD8" w:rsidRPr="00E45C7D">
        <w:t>o singură scară</w:t>
      </w:r>
      <w:r w:rsidRPr="00E45C7D">
        <w:t xml:space="preserve">. La parter </w:t>
      </w:r>
      <w:r w:rsidR="00F00A8D" w:rsidRPr="00E45C7D">
        <w:t xml:space="preserve">nu există </w:t>
      </w:r>
      <w:r w:rsidR="00AD6BD8" w:rsidRPr="00E45C7D">
        <w:t>spații</w:t>
      </w:r>
      <w:r w:rsidR="001656A6" w:rsidRPr="00E45C7D">
        <w:t xml:space="preserve"> comercial</w:t>
      </w:r>
      <w:r w:rsidR="00AD6BD8" w:rsidRPr="00E45C7D">
        <w:t>e</w:t>
      </w:r>
      <w:r w:rsidRPr="00E45C7D">
        <w:t>.</w:t>
      </w:r>
      <w:r w:rsidR="00CB4C83" w:rsidRPr="00E45C7D">
        <w:tab/>
      </w:r>
    </w:p>
    <w:p w:rsidR="00BF502C" w:rsidRPr="00E45C7D" w:rsidRDefault="00F6254D" w:rsidP="00E24E09">
      <w:pPr>
        <w:jc w:val="both"/>
      </w:pPr>
      <w:r w:rsidRPr="00E45C7D">
        <w:tab/>
      </w:r>
      <w:r w:rsidR="0018391C" w:rsidRPr="00E45C7D">
        <w:t xml:space="preserve">Clădirea studiată are forma în plan dreptunghiulară cu dimensiunile </w:t>
      </w:r>
      <w:r w:rsidR="00AD6BD8" w:rsidRPr="00E45C7D">
        <w:t>14,50</w:t>
      </w:r>
      <w:r w:rsidR="00C520F8" w:rsidRPr="00E45C7D">
        <w:t xml:space="preserve"> m x </w:t>
      </w:r>
      <w:r w:rsidR="00845330" w:rsidRPr="00E45C7D">
        <w:t>21,3</w:t>
      </w:r>
      <w:r w:rsidR="00AD6BD8" w:rsidRPr="00E45C7D">
        <w:t>0</w:t>
      </w:r>
      <w:r w:rsidR="0018391C" w:rsidRPr="00E45C7D">
        <w:t xml:space="preserve"> m.</w:t>
      </w:r>
      <w:r w:rsidR="0018391C" w:rsidRPr="00E45C7D">
        <w:rPr>
          <w:color w:val="FF0000"/>
        </w:rPr>
        <w:t xml:space="preserve"> </w:t>
      </w:r>
      <w:r w:rsidR="000C7208" w:rsidRPr="00E45C7D">
        <w:t xml:space="preserve">Accesul </w:t>
      </w:r>
      <w:r w:rsidR="00BF502C" w:rsidRPr="00E45C7D">
        <w:t xml:space="preserve">în clădire se realizează prin accesul principal din str. </w:t>
      </w:r>
      <w:r w:rsidR="007878A9" w:rsidRPr="00E45C7D">
        <w:t>Martir Dumitru Jugănaru</w:t>
      </w:r>
      <w:r w:rsidR="006555C6" w:rsidRPr="00E45C7D">
        <w:t xml:space="preserve"> sau cel secundar de pe fațada posterioară.</w:t>
      </w:r>
      <w:r w:rsidR="00BF502C" w:rsidRPr="00E45C7D">
        <w:t xml:space="preserve"> </w:t>
      </w:r>
    </w:p>
    <w:p w:rsidR="001656A6" w:rsidRPr="00E45C7D" w:rsidRDefault="0018391C" w:rsidP="00E24E09">
      <w:pPr>
        <w:jc w:val="both"/>
      </w:pPr>
      <w:r w:rsidRPr="00E45C7D">
        <w:tab/>
      </w:r>
      <w:r w:rsidR="00CB4C83" w:rsidRPr="00E45C7D">
        <w:t xml:space="preserve">Fațada principală este realizată </w:t>
      </w:r>
      <w:r w:rsidR="006555C6" w:rsidRPr="00E45C7D">
        <w:t>cu beton aparent cu textură rugoasă și prezintă bordări cu placaje.</w:t>
      </w:r>
      <w:r w:rsidR="00D92E4E" w:rsidRPr="00E45C7D">
        <w:t xml:space="preserve"> </w:t>
      </w:r>
      <w:r w:rsidR="00CB4C83" w:rsidRPr="00E45C7D">
        <w:t xml:space="preserve">Pe fațadă sunt </w:t>
      </w:r>
      <w:r w:rsidR="006555C6" w:rsidRPr="00E45C7D">
        <w:t>2</w:t>
      </w:r>
      <w:r w:rsidR="00136C83" w:rsidRPr="00E45C7D">
        <w:t xml:space="preserve"> balcoane</w:t>
      </w:r>
      <w:r w:rsidR="00CB4C83" w:rsidRPr="00E45C7D">
        <w:t xml:space="preserve"> pe nivel. Fațada </w:t>
      </w:r>
      <w:r w:rsidR="006555C6" w:rsidRPr="00E45C7D">
        <w:t xml:space="preserve">prezintă desprinderi ale </w:t>
      </w:r>
      <w:r w:rsidR="0067593B" w:rsidRPr="00E45C7D">
        <w:t>placajului și a tencuielii pe zone reduse</w:t>
      </w:r>
      <w:r w:rsidR="00CB4C83" w:rsidRPr="00E45C7D">
        <w:t>.</w:t>
      </w:r>
    </w:p>
    <w:p w:rsidR="00D54F81" w:rsidRPr="00E45C7D" w:rsidRDefault="007878A9" w:rsidP="00E24E09">
      <w:pPr>
        <w:jc w:val="both"/>
      </w:pPr>
      <w:r w:rsidRPr="00E45C7D">
        <w:tab/>
      </w:r>
      <w:r w:rsidR="00CB4C83" w:rsidRPr="00E45C7D">
        <w:t xml:space="preserve">Fațada posterioară este realizată cu </w:t>
      </w:r>
      <w:r w:rsidR="00C10355" w:rsidRPr="00E45C7D">
        <w:t>beton aparent cu textură rugoasă și prezintă bordări cu placaje</w:t>
      </w:r>
      <w:r w:rsidR="00CB4C83" w:rsidRPr="00E45C7D">
        <w:t xml:space="preserve">. Pe fațadă sunt </w:t>
      </w:r>
      <w:r w:rsidR="006555C6" w:rsidRPr="00E45C7D">
        <w:t>2</w:t>
      </w:r>
      <w:r w:rsidR="00136C83" w:rsidRPr="00E45C7D">
        <w:t xml:space="preserve"> balcoane</w:t>
      </w:r>
      <w:r w:rsidR="00CB4C83" w:rsidRPr="00E45C7D">
        <w:t xml:space="preserve"> pe nivel. </w:t>
      </w:r>
      <w:r w:rsidR="00D54F81" w:rsidRPr="00E45C7D">
        <w:t>Fațada prezintă desprinderi ale placajului și a tencuielii pe zone reduse.</w:t>
      </w:r>
    </w:p>
    <w:p w:rsidR="00D54F81" w:rsidRPr="00E45C7D" w:rsidRDefault="00C02BD3" w:rsidP="00E24E09">
      <w:pPr>
        <w:jc w:val="both"/>
      </w:pPr>
      <w:r w:rsidRPr="00E45C7D">
        <w:tab/>
      </w:r>
      <w:r w:rsidR="00CB4C83" w:rsidRPr="00E45C7D">
        <w:t xml:space="preserve">Fațada laterală stânga este realizată </w:t>
      </w:r>
      <w:r w:rsidR="008B1CD2" w:rsidRPr="00E45C7D">
        <w:t>cu</w:t>
      </w:r>
      <w:r w:rsidR="00D92E4E" w:rsidRPr="00E45C7D">
        <w:t xml:space="preserve"> beton aparent cu textură rugoasă și prezintă bordări cu placaje</w:t>
      </w:r>
      <w:r w:rsidR="00CB4C83" w:rsidRPr="00E45C7D">
        <w:t xml:space="preserve">. </w:t>
      </w:r>
      <w:r w:rsidR="00D54F81" w:rsidRPr="00E45C7D">
        <w:t xml:space="preserve">Aceasta este parțial alipită de clădirea vecină și este separată cu rost. </w:t>
      </w:r>
      <w:r w:rsidR="00CB4C83" w:rsidRPr="00E45C7D">
        <w:t xml:space="preserve">Pe fațadă </w:t>
      </w:r>
      <w:r w:rsidR="00D54F81" w:rsidRPr="00E45C7D">
        <w:t>nu sunt</w:t>
      </w:r>
      <w:r w:rsidR="008B1CD2" w:rsidRPr="00E45C7D">
        <w:t xml:space="preserve"> balco</w:t>
      </w:r>
      <w:r w:rsidR="00D54F81" w:rsidRPr="00E45C7D">
        <w:t>a</w:t>
      </w:r>
      <w:r w:rsidR="008B1CD2" w:rsidRPr="00E45C7D">
        <w:t>n</w:t>
      </w:r>
      <w:r w:rsidR="00D54F81" w:rsidRPr="00E45C7D">
        <w:t>e</w:t>
      </w:r>
      <w:r w:rsidR="008B1CD2" w:rsidRPr="00E45C7D">
        <w:t xml:space="preserve"> </w:t>
      </w:r>
      <w:r w:rsidR="00D54F81" w:rsidRPr="00E45C7D">
        <w:t>sau logii</w:t>
      </w:r>
      <w:r w:rsidR="00CB4C83" w:rsidRPr="00E45C7D">
        <w:t xml:space="preserve">. </w:t>
      </w:r>
      <w:r w:rsidR="00D54F81" w:rsidRPr="00E45C7D">
        <w:t>Fațada prezintă desprinderi ale placajului și a tencuielii pe zone reduse.</w:t>
      </w:r>
    </w:p>
    <w:p w:rsidR="0067593B" w:rsidRPr="00E45C7D" w:rsidRDefault="00E24E09" w:rsidP="00E24E09">
      <w:pPr>
        <w:jc w:val="both"/>
      </w:pPr>
      <w:r w:rsidRPr="00E45C7D">
        <w:lastRenderedPageBreak/>
        <w:tab/>
      </w:r>
      <w:r w:rsidR="00CB4C83" w:rsidRPr="00E45C7D">
        <w:t xml:space="preserve">Fațada laterală dreapta </w:t>
      </w:r>
      <w:r w:rsidR="00D54F81" w:rsidRPr="00E45C7D">
        <w:t>este realizată cu beton aparent cu textură rugoasă și prezintă bordări cu placaje. Aceasta este parțial alipită de clădirea vecină și este separată cu rost. Pe fațadă nu sunt balcoane sau logii. Fațada prezintă desprinderi ale placajului și a tencuielii pe zone reduse.</w:t>
      </w:r>
      <w:r w:rsidR="00C26560" w:rsidRPr="00E45C7D">
        <w:t>.</w:t>
      </w:r>
    </w:p>
    <w:p w:rsidR="0067593B" w:rsidRPr="00E45C7D" w:rsidRDefault="0067593B" w:rsidP="00E24E09">
      <w:pPr>
        <w:jc w:val="both"/>
      </w:pPr>
    </w:p>
    <w:p w:rsidR="00CB4C83" w:rsidRPr="00E45C7D" w:rsidRDefault="001B3C19" w:rsidP="00E24E09">
      <w:pPr>
        <w:jc w:val="both"/>
      </w:pPr>
      <w:r w:rsidRPr="00E45C7D">
        <w:tab/>
        <w:t>Ușa principală</w:t>
      </w:r>
      <w:r w:rsidR="00CB4C83" w:rsidRPr="00E45C7D">
        <w:t xml:space="preserve"> </w:t>
      </w:r>
      <w:r w:rsidR="00D54F81" w:rsidRPr="00E45C7D">
        <w:t xml:space="preserve">și secundară </w:t>
      </w:r>
      <w:r w:rsidR="00CB4C83" w:rsidRPr="00E45C7D">
        <w:t xml:space="preserve">de acces în clădire </w:t>
      </w:r>
      <w:r w:rsidRPr="00E45C7D">
        <w:t>este</w:t>
      </w:r>
      <w:r w:rsidR="00CB4C83" w:rsidRPr="00E45C7D">
        <w:t xml:space="preserve"> </w:t>
      </w:r>
      <w:r w:rsidR="00D54F81" w:rsidRPr="00E45C7D">
        <w:t>metalică</w:t>
      </w:r>
      <w:r w:rsidR="00CB4C83" w:rsidRPr="00E45C7D">
        <w:t xml:space="preserve">. Tâmplăria exterioară a ferestrelor a fost inițial din lemn cu geam din două foi de sticlă simplă. Majoritatea tâmplăriei a fost înlocuită cu tâmplărie din PVC sau aluminiu cu geam termoizolant. Imobilul are </w:t>
      </w:r>
      <w:r w:rsidR="00D54F81" w:rsidRPr="00E45C7D">
        <w:t>20</w:t>
      </w:r>
      <w:r w:rsidR="004B3C50" w:rsidRPr="00E45C7D">
        <w:t xml:space="preserve"> balcoane</w:t>
      </w:r>
      <w:r w:rsidR="00CB4C83" w:rsidRPr="00E45C7D">
        <w:t>.</w:t>
      </w:r>
      <w:r w:rsidR="00EB6DD4" w:rsidRPr="00E45C7D">
        <w:t xml:space="preserve"> </w:t>
      </w:r>
    </w:p>
    <w:p w:rsidR="00D54F81" w:rsidRPr="00E45C7D" w:rsidRDefault="00D54F81" w:rsidP="00E24E09">
      <w:pPr>
        <w:jc w:val="both"/>
      </w:pPr>
      <w:r w:rsidRPr="00E45C7D">
        <w:tab/>
      </w:r>
      <w:r w:rsidR="00CB4C83" w:rsidRPr="00E45C7D">
        <w:t>La casa scării pereții sunt tencuiți, gletuiți și zugrăviți, iar pardoseaua este de tip mozaic.</w:t>
      </w:r>
    </w:p>
    <w:p w:rsidR="00EB6DD4" w:rsidRPr="00E45C7D" w:rsidRDefault="00D54F81" w:rsidP="00E24E09">
      <w:pPr>
        <w:jc w:val="both"/>
      </w:pPr>
      <w:r w:rsidRPr="00E45C7D">
        <w:tab/>
      </w:r>
      <w:r w:rsidR="00CB4C83" w:rsidRPr="00E45C7D">
        <w:t>În subsol pereții sunt nefinisați, iar pardoseaua este din beton sclivisit.</w:t>
      </w:r>
    </w:p>
    <w:p w:rsidR="00F25E40" w:rsidRPr="00E45C7D" w:rsidRDefault="00DF5F00" w:rsidP="00E24E09">
      <w:pPr>
        <w:jc w:val="both"/>
      </w:pPr>
      <w:r w:rsidRPr="00E45C7D">
        <w:tab/>
        <w:t xml:space="preserve">Învelitoarea este din </w:t>
      </w:r>
      <w:r w:rsidR="00EE0A38" w:rsidRPr="00E45C7D">
        <w:t>țiglă ceramică</w:t>
      </w:r>
      <w:r w:rsidRPr="00E45C7D">
        <w:t>, iar scurgerea apelor pluviale se realizează printr-un sistem de jgheburi și burlane montate pe fațadă.</w:t>
      </w:r>
    </w:p>
    <w:p w:rsidR="00C02BD3" w:rsidRPr="00E45C7D" w:rsidRDefault="00C02BD3" w:rsidP="00F25E40"/>
    <w:p w:rsidR="00F6254D" w:rsidRPr="00E45C7D" w:rsidRDefault="00F6254D" w:rsidP="00E24E09">
      <w:pPr>
        <w:jc w:val="both"/>
        <w:rPr>
          <w:b/>
        </w:rPr>
      </w:pPr>
      <w:r w:rsidRPr="00E45C7D">
        <w:rPr>
          <w:b/>
        </w:rPr>
        <w:t>Structura de rezistență</w:t>
      </w:r>
    </w:p>
    <w:p w:rsidR="00F6254D" w:rsidRPr="00E45C7D" w:rsidRDefault="00F6254D" w:rsidP="00E24E09">
      <w:pPr>
        <w:jc w:val="both"/>
      </w:pPr>
      <w:r w:rsidRPr="00E45C7D">
        <w:tab/>
        <w:t>Structura clădirii studiate este alcătuită din panouri mar</w:t>
      </w:r>
      <w:r w:rsidR="00C1293A" w:rsidRPr="00E45C7D">
        <w:t>i prefabricate în sistem ”celular</w:t>
      </w:r>
      <w:r w:rsidRPr="00E45C7D">
        <w:t xml:space="preserve">” având travei de </w:t>
      </w:r>
      <w:r w:rsidR="006C5538" w:rsidRPr="00E45C7D">
        <w:t>3,60 m, 3,0</w:t>
      </w:r>
      <w:r w:rsidR="00C1293A" w:rsidRPr="00E45C7D">
        <w:t>0</w:t>
      </w:r>
      <w:r w:rsidR="00EE0A38" w:rsidRPr="00E45C7D">
        <w:t xml:space="preserve"> m</w:t>
      </w:r>
      <w:r w:rsidR="00C1293A" w:rsidRPr="00E45C7D">
        <w:t xml:space="preserve"> și adâncimea de 5,40</w:t>
      </w:r>
      <w:r w:rsidR="006C5538" w:rsidRPr="00E45C7D">
        <w:t xml:space="preserve"> m. Înălțimea de nivel este 2,70</w:t>
      </w:r>
      <w:r w:rsidRPr="00E45C7D">
        <w:t xml:space="preserve"> m. </w:t>
      </w:r>
    </w:p>
    <w:p w:rsidR="00F6254D" w:rsidRPr="00E45C7D" w:rsidRDefault="00F6254D" w:rsidP="00E24E09">
      <w:pPr>
        <w:jc w:val="both"/>
      </w:pPr>
      <w:r w:rsidRPr="00E45C7D">
        <w:tab/>
        <w:t xml:space="preserve">Pereții interiori sunt din panouri mari prefabricate de 14,00 cm grosime. </w:t>
      </w:r>
    </w:p>
    <w:p w:rsidR="00F6254D" w:rsidRPr="00E45C7D" w:rsidRDefault="00F6254D" w:rsidP="00E24E09">
      <w:pPr>
        <w:jc w:val="both"/>
        <w:rPr>
          <w:color w:val="FF0000"/>
        </w:rPr>
      </w:pPr>
      <w:r w:rsidRPr="00E45C7D">
        <w:tab/>
        <w:t xml:space="preserve">Pereții exteriori sunt portanți și sunt realizați din panouri mari tristrat din beton armat și </w:t>
      </w:r>
      <w:r w:rsidR="00EE0A38" w:rsidRPr="00E45C7D">
        <w:t>BCA (27</w:t>
      </w:r>
      <w:r w:rsidRPr="00E45C7D">
        <w:t xml:space="preserve">,00 cm), având stratul interior de rezistență de </w:t>
      </w:r>
      <w:r w:rsidR="00EE0A38" w:rsidRPr="00E45C7D">
        <w:t>10,00</w:t>
      </w:r>
      <w:r w:rsidRPr="00E45C7D">
        <w:t xml:space="preserve"> cm, termoizolație </w:t>
      </w:r>
      <w:r w:rsidR="00EE0A38" w:rsidRPr="00E45C7D">
        <w:t>BCA de 12,00</w:t>
      </w:r>
      <w:r w:rsidRPr="00E45C7D">
        <w:t xml:space="preserve"> cm și strat exterior de protecție de 5,00 cm. Termoizolația este </w:t>
      </w:r>
      <w:r w:rsidR="00CD3535" w:rsidRPr="00E45C7D">
        <w:t>inexistentă</w:t>
      </w:r>
      <w:r w:rsidRPr="00E45C7D">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Pr="00E45C7D" w:rsidRDefault="00F6254D" w:rsidP="00E24E09">
      <w:pPr>
        <w:jc w:val="both"/>
      </w:pPr>
      <w:r w:rsidRPr="00E45C7D">
        <w:tab/>
        <w:t xml:space="preserve">Planșeele sunt din panouri mari de 13 cm din beton armat prefabricat, iar scările sunt cu </w:t>
      </w:r>
      <w:r w:rsidR="00D54F81" w:rsidRPr="00E45C7D">
        <w:t>o rampă</w:t>
      </w:r>
      <w:r w:rsidRPr="00E45C7D">
        <w:t xml:space="preserve"> din beton armat prefabricat. Planșeul peste subsol nu este prevăzut cu termoizolație.</w:t>
      </w:r>
    </w:p>
    <w:p w:rsidR="00431A18" w:rsidRPr="00E45C7D" w:rsidRDefault="00F6254D" w:rsidP="00E24E09">
      <w:pPr>
        <w:jc w:val="both"/>
      </w:pPr>
      <w:r w:rsidRPr="00E45C7D">
        <w:tab/>
        <w:t xml:space="preserve">Acoperișul este de tip șarpantă. Învelitoarea este din </w:t>
      </w:r>
      <w:r w:rsidR="00EE0A38" w:rsidRPr="00E45C7D">
        <w:t>țiglă ceramică</w:t>
      </w:r>
      <w:r w:rsidRPr="00E45C7D">
        <w:t>. Starea tehnică a șarpantei este fără degradări vizibile și fără infiltrații. Nu au fost realizate reparații ale șarpantei în ultimii ani. Termoizolația a fost realizată din zgură expandată.</w:t>
      </w:r>
    </w:p>
    <w:p w:rsidR="00F6254D" w:rsidRPr="00E45C7D" w:rsidRDefault="00F6254D" w:rsidP="00E24E09">
      <w:pPr>
        <w:jc w:val="both"/>
      </w:pPr>
      <w:r w:rsidRPr="00E45C7D">
        <w:tab/>
        <w:t xml:space="preserve">Infrastructura este alcătuită din pereți de subsol având 20,00 cm grosime, iar fundația este continuă din beton realizat monolit. </w:t>
      </w:r>
    </w:p>
    <w:p w:rsidR="00325E82" w:rsidRPr="00E45C7D" w:rsidRDefault="00F6254D" w:rsidP="00E24E09">
      <w:pPr>
        <w:jc w:val="both"/>
      </w:pPr>
      <w:r w:rsidRPr="00E45C7D">
        <w:tab/>
        <w:t>Pereții despărțitori sunt realizați din elemente din beton armat având grosimea de 7,00 cm.</w:t>
      </w:r>
    </w:p>
    <w:p w:rsidR="00E45C7D" w:rsidRPr="00E45C7D" w:rsidRDefault="00E45C7D" w:rsidP="00E45C7D">
      <w:pPr>
        <w:tabs>
          <w:tab w:val="left" w:pos="1087"/>
        </w:tabs>
        <w:spacing w:after="240" w:line="276" w:lineRule="auto"/>
        <w:jc w:val="both"/>
        <w:rPr>
          <w:b/>
        </w:rPr>
      </w:pPr>
      <w:r w:rsidRPr="00E45C7D">
        <w:rPr>
          <w:b/>
        </w:rPr>
        <w:tab/>
      </w:r>
    </w:p>
    <w:p w:rsidR="00B3711C" w:rsidRPr="00E45C7D" w:rsidRDefault="00B3711C" w:rsidP="00E45C7D">
      <w:pPr>
        <w:tabs>
          <w:tab w:val="left" w:pos="1087"/>
        </w:tabs>
        <w:jc w:val="both"/>
        <w:rPr>
          <w:b/>
        </w:rPr>
      </w:pPr>
      <w:r w:rsidRPr="00E45C7D">
        <w:rPr>
          <w:b/>
        </w:rPr>
        <w:t>Instalațiile</w:t>
      </w:r>
    </w:p>
    <w:p w:rsidR="00F6254D" w:rsidRPr="00E45C7D" w:rsidRDefault="00F6254D" w:rsidP="00E45C7D">
      <w:pPr>
        <w:ind w:firstLine="708"/>
        <w:jc w:val="both"/>
      </w:pPr>
      <w:r w:rsidRPr="00E45C7D">
        <w:t xml:space="preserve">Alimentarea cu apă se face de la sursa de apă potabilă existentă (rețeaua orașului), distribuitor local Aquatim. </w:t>
      </w:r>
    </w:p>
    <w:p w:rsidR="00B3711C" w:rsidRPr="00E45C7D" w:rsidRDefault="00B3711C" w:rsidP="00E45C7D">
      <w:pPr>
        <w:suppressAutoHyphens/>
        <w:autoSpaceDN w:val="0"/>
        <w:jc w:val="both"/>
        <w:rPr>
          <w:lang w:val="it-IT"/>
        </w:rPr>
      </w:pPr>
      <w:r w:rsidRPr="00E45C7D">
        <w:rPr>
          <w:b/>
          <w:lang w:val="it-IT"/>
        </w:rPr>
        <w:tab/>
      </w:r>
      <w:r w:rsidRPr="00E45C7D">
        <w:rPr>
          <w:lang w:val="it-IT"/>
        </w:rPr>
        <w:t>Încălzirea se realizează cu centrale termice pe gaze naturale</w:t>
      </w:r>
      <w:r w:rsidR="00D54F81" w:rsidRPr="00E45C7D">
        <w:rPr>
          <w:lang w:val="it-IT"/>
        </w:rPr>
        <w:t xml:space="preserve"> (7 apartamente) și de la rețeaua Municipiului Timișoara prin Colterm (13 apartamente).</w:t>
      </w:r>
    </w:p>
    <w:p w:rsidR="00F6254D" w:rsidRPr="00E45C7D" w:rsidRDefault="00F6254D" w:rsidP="00E45C7D">
      <w:pPr>
        <w:autoSpaceDE w:val="0"/>
        <w:autoSpaceDN w:val="0"/>
        <w:adjustRightInd w:val="0"/>
        <w:ind w:firstLine="708"/>
        <w:jc w:val="both"/>
        <w:rPr>
          <w:rFonts w:eastAsia="ArialNarrow"/>
        </w:rPr>
      </w:pPr>
      <w:r w:rsidRPr="00E45C7D">
        <w:rPr>
          <w:rFonts w:eastAsia="ArialNarrow"/>
        </w:rPr>
        <w:t>Alimentarea cu gaz se realizează de la rețeaua orașului, distribuitorul local fiind DelGaz.</w:t>
      </w:r>
    </w:p>
    <w:p w:rsidR="00F6254D" w:rsidRPr="00E45C7D" w:rsidRDefault="00F6254D" w:rsidP="00E45C7D">
      <w:pPr>
        <w:ind w:firstLine="708"/>
        <w:jc w:val="both"/>
      </w:pPr>
      <w:r w:rsidRPr="00E45C7D">
        <w:t>Alimentarea cu energie electrică este funcțională la nivelul fiecărui apartament și a casei scărilor, distribuitor Enel Distribuție.</w:t>
      </w:r>
    </w:p>
    <w:p w:rsidR="00163711" w:rsidRPr="00E45C7D" w:rsidRDefault="00F6254D" w:rsidP="00E45C7D">
      <w:pPr>
        <w:ind w:firstLine="708"/>
        <w:jc w:val="both"/>
      </w:pPr>
      <w:r w:rsidRPr="00E45C7D">
        <w:t>Instalaţiile sunt funcţionale în subsol, nu necesită reparaţii.</w:t>
      </w:r>
    </w:p>
    <w:p w:rsidR="00E24E09" w:rsidRPr="00E45C7D" w:rsidRDefault="00E24E09" w:rsidP="00E24E09">
      <w:pPr>
        <w:ind w:firstLine="708"/>
        <w:jc w:val="both"/>
      </w:pPr>
    </w:p>
    <w:p w:rsidR="00CB4C83" w:rsidRPr="00E45C7D" w:rsidRDefault="00F6254D" w:rsidP="00E24E09">
      <w:pPr>
        <w:jc w:val="both"/>
        <w:rPr>
          <w:b/>
        </w:rPr>
      </w:pPr>
      <w:r w:rsidRPr="00E45C7D">
        <w:rPr>
          <w:b/>
        </w:rPr>
        <w:t>Necesitățiile</w:t>
      </w:r>
      <w:r w:rsidR="00BB6E7E" w:rsidRPr="00E45C7D">
        <w:rPr>
          <w:b/>
        </w:rPr>
        <w:t xml:space="preserve"> </w:t>
      </w:r>
      <w:r w:rsidR="00D81502" w:rsidRPr="00E45C7D">
        <w:rPr>
          <w:b/>
        </w:rPr>
        <w:t>și defici</w:t>
      </w:r>
      <w:r w:rsidR="007F620C" w:rsidRPr="00E45C7D">
        <w:rPr>
          <w:b/>
        </w:rPr>
        <w:t>ențele</w:t>
      </w:r>
    </w:p>
    <w:p w:rsidR="006D26A4" w:rsidRPr="00E45C7D" w:rsidRDefault="00BB6E7E" w:rsidP="00E24E09">
      <w:pPr>
        <w:jc w:val="both"/>
      </w:pPr>
      <w:r w:rsidRPr="00E45C7D">
        <w:tab/>
        <w:t>Majoritatea blocurilor din Municipiul Timișoara au fost construite fără a se pune un accent deosebit pe eficiența energetică. Pentru asigurarea confortului termic necesar aceste blocuri au un consum excesiv de energie termică.</w:t>
      </w:r>
      <w:r w:rsidR="00D81502" w:rsidRPr="00E45C7D">
        <w:t xml:space="preserve"> </w:t>
      </w:r>
      <w:r w:rsidR="006D26A4" w:rsidRPr="00E45C7D">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Pr="00E45C7D" w:rsidRDefault="006D26A4" w:rsidP="00E24E09">
      <w:pPr>
        <w:jc w:val="both"/>
      </w:pPr>
      <w:r w:rsidRPr="00E45C7D">
        <w:lastRenderedPageBreak/>
        <w:tab/>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E45C7D" w:rsidRDefault="006D26A4" w:rsidP="00E24E09">
      <w:pPr>
        <w:jc w:val="both"/>
        <w:rPr>
          <w:color w:val="FF0000"/>
        </w:rPr>
      </w:pPr>
      <w:r w:rsidRPr="00E45C7D">
        <w:tab/>
      </w:r>
      <w:r w:rsidR="001B373F" w:rsidRPr="00E45C7D">
        <w:t>R</w:t>
      </w:r>
      <w:r w:rsidR="00BB6E7E" w:rsidRPr="00E45C7D">
        <w:t xml:space="preserve">eabilitarea termică </w:t>
      </w:r>
      <w:r w:rsidR="001B373F" w:rsidRPr="00E45C7D">
        <w:t>are ca scop</w:t>
      </w:r>
      <w:r w:rsidR="00BB6E7E" w:rsidRPr="00E45C7D">
        <w:t xml:space="preserve"> reducerea consumului de energie termică pentru încălzirea imobilului</w:t>
      </w:r>
      <w:r w:rsidR="001B373F" w:rsidRPr="00E45C7D">
        <w:t>,</w:t>
      </w:r>
      <w:r w:rsidR="00BB6E7E" w:rsidRPr="00E45C7D">
        <w:t xml:space="preserve"> c</w:t>
      </w:r>
      <w:r w:rsidR="001B373F" w:rsidRPr="00E45C7D">
        <w:t>o</w:t>
      </w:r>
      <w:r w:rsidR="00BB6E7E" w:rsidRPr="00E45C7D">
        <w:t>ncomitent cu menținerea condițiilor igienico-sanitare și de confort, în conformitate cu legislația în vigoare</w:t>
      </w:r>
      <w:r w:rsidR="00960344" w:rsidRPr="00E45C7D">
        <w:t>. Reducerea consumului de energie implică reducerea consumului de materie primă, precum și scăderea gradului de poluare.</w:t>
      </w:r>
      <w:r w:rsidR="00D81502" w:rsidRPr="00E45C7D">
        <w:rPr>
          <w:color w:val="FF0000"/>
        </w:rPr>
        <w:t xml:space="preserve"> </w:t>
      </w:r>
    </w:p>
    <w:p w:rsidR="006704B2" w:rsidRPr="00E45C7D" w:rsidRDefault="006704B2" w:rsidP="00E24E09">
      <w:pPr>
        <w:jc w:val="both"/>
        <w:rPr>
          <w:shd w:val="clear" w:color="auto" w:fill="FFFFFF"/>
        </w:rPr>
      </w:pPr>
      <w:r w:rsidRPr="00E45C7D">
        <w:rPr>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E45C7D" w:rsidRDefault="007F620C" w:rsidP="00E24E09">
      <w:pPr>
        <w:jc w:val="both"/>
        <w:rPr>
          <w:shd w:val="clear" w:color="auto" w:fill="FFFFFF"/>
        </w:rPr>
      </w:pPr>
      <w:r w:rsidRPr="00E45C7D">
        <w:rPr>
          <w:shd w:val="clear" w:color="auto" w:fill="FFFFFF"/>
        </w:rPr>
        <w:tab/>
        <w:t>Problemele ce apar în demararea programelor</w:t>
      </w:r>
      <w:r w:rsidR="00F7420B" w:rsidRPr="00E45C7D">
        <w:rPr>
          <w:shd w:val="clear" w:color="auto" w:fill="FFFFFF"/>
        </w:rPr>
        <w:t xml:space="preserve"> de reabilitare termică sunt în general de natură legislativă și tehnică. Demararea aces</w:t>
      </w:r>
      <w:r w:rsidR="00FB3363" w:rsidRPr="00E45C7D">
        <w:rPr>
          <w:shd w:val="clear" w:color="auto" w:fill="FFFFFF"/>
        </w:rPr>
        <w:t>tora este un pr</w:t>
      </w:r>
      <w:r w:rsidR="00F7420B" w:rsidRPr="00E45C7D">
        <w:rPr>
          <w:shd w:val="clear" w:color="auto" w:fill="FFFFFF"/>
        </w:rPr>
        <w:t>oces greoi</w:t>
      </w:r>
      <w:r w:rsidR="00FB3363" w:rsidRPr="00E45C7D">
        <w:rPr>
          <w:shd w:val="clear" w:color="auto" w:fill="FFFFFF"/>
        </w:rPr>
        <w:t xml:space="preserve">, ce necesită eforturi atât din partea unității administrative abilitate cât și din partea asociaților de proprietari. </w:t>
      </w:r>
    </w:p>
    <w:p w:rsidR="003A505E" w:rsidRPr="00E45C7D" w:rsidRDefault="003A505E" w:rsidP="00E24E09">
      <w:pPr>
        <w:jc w:val="both"/>
        <w:rPr>
          <w:shd w:val="clear" w:color="auto" w:fill="FFFFFF"/>
        </w:rPr>
      </w:pPr>
      <w:r w:rsidRPr="00E45C7D">
        <w:rPr>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E45C7D" w:rsidRDefault="003A505E" w:rsidP="00E24E09">
      <w:pPr>
        <w:jc w:val="both"/>
        <w:rPr>
          <w:shd w:val="clear" w:color="auto" w:fill="FFFFFF"/>
        </w:rPr>
      </w:pPr>
      <w:r w:rsidRPr="00E45C7D">
        <w:rPr>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Pr="00E45C7D" w:rsidRDefault="003A505E" w:rsidP="00E24E09">
      <w:pPr>
        <w:jc w:val="both"/>
        <w:rPr>
          <w:shd w:val="clear" w:color="auto" w:fill="FFFFFF"/>
        </w:rPr>
      </w:pPr>
      <w:r w:rsidRPr="00E45C7D">
        <w:rPr>
          <w:shd w:val="clear" w:color="auto" w:fill="FFFFFF"/>
        </w:rPr>
        <w:tab/>
      </w:r>
      <w:r w:rsidR="00FB3363" w:rsidRPr="00E45C7D">
        <w:rPr>
          <w:shd w:val="clear" w:color="auto" w:fill="FFFFFF"/>
        </w:rPr>
        <w:t xml:space="preserve">Din punct de vedere </w:t>
      </w:r>
      <w:r w:rsidR="002223D7" w:rsidRPr="00E45C7D">
        <w:rPr>
          <w:shd w:val="clear" w:color="auto" w:fill="FFFFFF"/>
        </w:rPr>
        <w:t>tehnic problemele pot apărea în</w:t>
      </w:r>
      <w:r w:rsidR="00FB3363" w:rsidRPr="00E45C7D">
        <w:rPr>
          <w:shd w:val="clear" w:color="auto" w:fill="FFFFFF"/>
        </w:rPr>
        <w:t xml:space="preserve"> faza de execuție, când pot fi descoperite degradări mult mai mari ale clădirilor, ce nu pot fi observate sau previzionate din faza de proiectare</w:t>
      </w:r>
      <w:r w:rsidR="00C728BF" w:rsidRPr="00E45C7D">
        <w:rPr>
          <w:shd w:val="clear" w:color="auto" w:fill="FFFFFF"/>
        </w:rPr>
        <w:t xml:space="preserve">. Acest lucru atrage după sine costuri suplimentare și întârzieri ale lucrării. </w:t>
      </w:r>
      <w:r w:rsidR="002223D7" w:rsidRPr="00E45C7D">
        <w:rPr>
          <w:shd w:val="clear" w:color="auto" w:fill="FFFFFF"/>
        </w:rPr>
        <w:t>Din aceste motive rezultă un număr redus de blocuri reabilitate pe an.</w:t>
      </w:r>
    </w:p>
    <w:p w:rsidR="00E24E09" w:rsidRPr="00E45C7D" w:rsidRDefault="00E24E09" w:rsidP="00E24E09">
      <w:pPr>
        <w:jc w:val="both"/>
        <w:rPr>
          <w:color w:val="FF0000"/>
        </w:rPr>
      </w:pPr>
    </w:p>
    <w:p w:rsidR="00424D6E" w:rsidRPr="00E45C7D" w:rsidRDefault="00424D6E" w:rsidP="00E24E09">
      <w:pPr>
        <w:numPr>
          <w:ilvl w:val="1"/>
          <w:numId w:val="12"/>
        </w:numPr>
        <w:jc w:val="both"/>
        <w:rPr>
          <w:b/>
        </w:rPr>
      </w:pPr>
      <w:r w:rsidRPr="00E45C7D">
        <w:rPr>
          <w:b/>
        </w:rPr>
        <w:t>Obiective preconizate a fi atinse prin realizarea investiției publice</w:t>
      </w:r>
    </w:p>
    <w:p w:rsidR="001B373F" w:rsidRPr="00E45C7D" w:rsidRDefault="00F029D2" w:rsidP="00E24E09">
      <w:pPr>
        <w:jc w:val="both"/>
      </w:pPr>
      <w:r w:rsidRPr="00E45C7D">
        <w:rPr>
          <w:b/>
        </w:rPr>
        <w:tab/>
      </w:r>
      <w:r w:rsidR="001B373F" w:rsidRPr="00E45C7D">
        <w:t xml:space="preserve">Obiectivele preconizate a fi atinse prin reabilitarea termică a clădirii </w:t>
      </w:r>
      <w:r w:rsidR="00DA6684" w:rsidRPr="00E45C7D">
        <w:t>pot fi privite din mai multe puncte de vedere:</w:t>
      </w:r>
    </w:p>
    <w:p w:rsidR="001B373F" w:rsidRPr="00E45C7D" w:rsidRDefault="001B373F" w:rsidP="00E24E09">
      <w:pPr>
        <w:numPr>
          <w:ilvl w:val="1"/>
          <w:numId w:val="7"/>
        </w:numPr>
        <w:ind w:hanging="306"/>
        <w:jc w:val="both"/>
      </w:pPr>
      <w:r w:rsidRPr="00E45C7D">
        <w:t xml:space="preserve">Arhitectural: </w:t>
      </w:r>
      <w:r w:rsidR="00F029D2" w:rsidRPr="00E45C7D">
        <w:t>r</w:t>
      </w:r>
      <w:r w:rsidRPr="00E45C7D">
        <w:t>eabilitarea fațadei clădirii</w:t>
      </w:r>
      <w:r w:rsidR="00DA6684" w:rsidRPr="00E45C7D">
        <w:t xml:space="preserve"> </w:t>
      </w:r>
      <w:r w:rsidR="00F029D2" w:rsidRPr="00E45C7D">
        <w:t>presupune îmbunătățirea semnificativă a aspectului fațadelor și implicit a frontului stradal</w:t>
      </w:r>
      <w:r w:rsidR="00DA6684" w:rsidRPr="00E45C7D">
        <w:t xml:space="preserve">, în conformitate cu </w:t>
      </w:r>
      <w:r w:rsidR="00F029D2" w:rsidRPr="00E45C7D">
        <w:t>Regulamentul de identitate cromatică a clădirilor din Municipiul Timișoara</w:t>
      </w:r>
      <w:r w:rsidR="00663748" w:rsidRPr="00E45C7D">
        <w:t>;</w:t>
      </w:r>
    </w:p>
    <w:p w:rsidR="00DA6684" w:rsidRPr="00E45C7D" w:rsidRDefault="00DA6684" w:rsidP="00E24E09">
      <w:pPr>
        <w:numPr>
          <w:ilvl w:val="1"/>
          <w:numId w:val="7"/>
        </w:numPr>
        <w:ind w:hanging="306"/>
        <w:jc w:val="both"/>
      </w:pPr>
      <w:r w:rsidRPr="00E45C7D">
        <w:t xml:space="preserve">Siguranță: reabilitarea reduce riscul </w:t>
      </w:r>
      <w:r w:rsidR="00F029D2" w:rsidRPr="00E45C7D">
        <w:t>accidentelor cauzate de degradările fațadelor clădirii (desprinderi de tencuială, elemente decorative etc.)</w:t>
      </w:r>
    </w:p>
    <w:p w:rsidR="00F029D2" w:rsidRPr="00E45C7D" w:rsidRDefault="00F029D2" w:rsidP="00E24E09">
      <w:pPr>
        <w:numPr>
          <w:ilvl w:val="1"/>
          <w:numId w:val="7"/>
        </w:numPr>
        <w:ind w:hanging="306"/>
        <w:jc w:val="both"/>
      </w:pPr>
      <w:r w:rsidRPr="00E45C7D">
        <w:t>Economic: reabilitarea termică presupune reducerea pierderilor de energie termică prin anvelopa locuinței, tâmplăria necorespunzătoare și prin instalațiile interioare de încălzire și de alimentare cu apă caldă de consum</w:t>
      </w:r>
      <w:r w:rsidR="00663748" w:rsidRPr="00E45C7D">
        <w:t>; creșterea valorii construcției;</w:t>
      </w:r>
    </w:p>
    <w:p w:rsidR="00663748" w:rsidRPr="00E45C7D" w:rsidRDefault="00663748" w:rsidP="00E24E09">
      <w:pPr>
        <w:numPr>
          <w:ilvl w:val="1"/>
          <w:numId w:val="7"/>
        </w:numPr>
        <w:ind w:hanging="306"/>
        <w:jc w:val="both"/>
      </w:pPr>
      <w:r w:rsidRPr="00E45C7D">
        <w:t>Social: Îmbunătățirea condițiilo</w:t>
      </w:r>
      <w:r w:rsidR="00C65552" w:rsidRPr="00E45C7D">
        <w:t>r de confort termic în locuințe;</w:t>
      </w:r>
    </w:p>
    <w:p w:rsidR="00163711" w:rsidRPr="00E45C7D" w:rsidRDefault="00C65552" w:rsidP="00E24E09">
      <w:pPr>
        <w:numPr>
          <w:ilvl w:val="1"/>
          <w:numId w:val="7"/>
        </w:numPr>
        <w:ind w:hanging="306"/>
        <w:jc w:val="both"/>
      </w:pPr>
      <w:r w:rsidRPr="00E45C7D">
        <w:t>Al mediului: reducerea consumului de energie implică reducerea consumului de materie primă, precum și scăderea gradului de poluare.</w:t>
      </w:r>
    </w:p>
    <w:p w:rsidR="003E69B6" w:rsidRPr="00E45C7D" w:rsidRDefault="003E69B6" w:rsidP="003E69B6">
      <w:pPr>
        <w:spacing w:after="240" w:line="276" w:lineRule="auto"/>
        <w:ind w:left="1440"/>
        <w:jc w:val="both"/>
      </w:pPr>
    </w:p>
    <w:p w:rsidR="00EA2EC5" w:rsidRPr="003D7B78" w:rsidRDefault="00EA2EC5" w:rsidP="003C4D4A">
      <w:pPr>
        <w:ind w:left="1440"/>
        <w:jc w:val="both"/>
      </w:pPr>
      <w:r w:rsidRPr="003D7B78">
        <w:rPr>
          <w:b/>
        </w:rPr>
        <w:t>DESCRIEREA CONSTRUCTIEI EXISTENTE</w:t>
      </w:r>
    </w:p>
    <w:p w:rsidR="006F4777" w:rsidRPr="00E45C7D" w:rsidRDefault="006F4777" w:rsidP="003C4D4A">
      <w:pPr>
        <w:numPr>
          <w:ilvl w:val="2"/>
          <w:numId w:val="12"/>
        </w:numPr>
        <w:jc w:val="both"/>
        <w:rPr>
          <w:b/>
        </w:rPr>
      </w:pPr>
      <w:r w:rsidRPr="00E45C7D">
        <w:rPr>
          <w:b/>
        </w:rPr>
        <w:t>An/ani/perioade de construire pentru fiecare corp de construcție</w:t>
      </w:r>
    </w:p>
    <w:p w:rsidR="00871A5D" w:rsidRPr="00E45C7D" w:rsidRDefault="00BE7449" w:rsidP="003C4D4A">
      <w:pPr>
        <w:jc w:val="both"/>
      </w:pPr>
      <w:r w:rsidRPr="00E45C7D">
        <w:tab/>
      </w:r>
      <w:r w:rsidR="00871A5D" w:rsidRPr="00E45C7D">
        <w:t>Clădirea studiată este alcătuită dintr-un singur corp de clădire.</w:t>
      </w:r>
    </w:p>
    <w:p w:rsidR="00871A5D" w:rsidRPr="00E45C7D" w:rsidRDefault="00871A5D" w:rsidP="00EA2EC5">
      <w:pPr>
        <w:jc w:val="both"/>
      </w:pPr>
      <w:r w:rsidRPr="00E45C7D">
        <w:rPr>
          <w:color w:val="FF0000"/>
        </w:rPr>
        <w:tab/>
      </w:r>
      <w:r w:rsidRPr="00E45C7D">
        <w:t xml:space="preserve">Anul construirii clădirii este: </w:t>
      </w:r>
      <w:r w:rsidR="002B424A" w:rsidRPr="00E45C7D">
        <w:t>1984</w:t>
      </w:r>
    </w:p>
    <w:p w:rsidR="006F4777" w:rsidRPr="00E45C7D" w:rsidRDefault="006F4777" w:rsidP="00EA2EC5">
      <w:pPr>
        <w:numPr>
          <w:ilvl w:val="2"/>
          <w:numId w:val="12"/>
        </w:numPr>
        <w:jc w:val="both"/>
        <w:rPr>
          <w:b/>
        </w:rPr>
      </w:pPr>
      <w:r w:rsidRPr="00E45C7D">
        <w:rPr>
          <w:b/>
        </w:rPr>
        <w:t>Suprafața construită</w:t>
      </w:r>
    </w:p>
    <w:p w:rsidR="00325E82" w:rsidRPr="00E45C7D" w:rsidRDefault="00871A5D" w:rsidP="00EA2EC5">
      <w:pPr>
        <w:jc w:val="both"/>
      </w:pPr>
      <w:r w:rsidRPr="00E45C7D">
        <w:rPr>
          <w:color w:val="FF0000"/>
        </w:rPr>
        <w:tab/>
      </w:r>
      <w:r w:rsidR="002B424A" w:rsidRPr="00E45C7D">
        <w:t>286,41</w:t>
      </w:r>
      <w:r w:rsidR="007A05C3" w:rsidRPr="00E45C7D">
        <w:t xml:space="preserve"> </w:t>
      </w:r>
      <w:r w:rsidRPr="00E45C7D">
        <w:t>mp</w:t>
      </w:r>
    </w:p>
    <w:p w:rsidR="006F4777" w:rsidRPr="00E45C7D" w:rsidRDefault="006F4777" w:rsidP="00EA2EC5">
      <w:pPr>
        <w:numPr>
          <w:ilvl w:val="2"/>
          <w:numId w:val="12"/>
        </w:numPr>
        <w:jc w:val="both"/>
        <w:rPr>
          <w:b/>
        </w:rPr>
      </w:pPr>
      <w:r w:rsidRPr="00E45C7D">
        <w:rPr>
          <w:b/>
        </w:rPr>
        <w:t>Suprafața construită desfășurată</w:t>
      </w:r>
    </w:p>
    <w:p w:rsidR="00871A5D" w:rsidRPr="00E45C7D" w:rsidRDefault="00871A5D" w:rsidP="00EA2EC5">
      <w:pPr>
        <w:jc w:val="both"/>
      </w:pPr>
      <w:r w:rsidRPr="00E45C7D">
        <w:tab/>
      </w:r>
      <w:r w:rsidR="002B424A" w:rsidRPr="00E45C7D">
        <w:t>1707,62</w:t>
      </w:r>
      <w:r w:rsidR="00555BBD" w:rsidRPr="00E45C7D">
        <w:t xml:space="preserve"> </w:t>
      </w:r>
      <w:r w:rsidRPr="00E45C7D">
        <w:t>mp</w:t>
      </w:r>
    </w:p>
    <w:p w:rsidR="006F4777" w:rsidRPr="00E45C7D" w:rsidRDefault="00AA6852" w:rsidP="00EA2EC5">
      <w:pPr>
        <w:numPr>
          <w:ilvl w:val="2"/>
          <w:numId w:val="12"/>
        </w:numPr>
        <w:jc w:val="both"/>
        <w:rPr>
          <w:b/>
        </w:rPr>
      </w:pPr>
      <w:r w:rsidRPr="00E45C7D">
        <w:rPr>
          <w:b/>
        </w:rPr>
        <w:tab/>
      </w:r>
      <w:r w:rsidR="006F4777" w:rsidRPr="00E45C7D">
        <w:rPr>
          <w:b/>
        </w:rPr>
        <w:t>Valoarea de inventar a construcției</w:t>
      </w:r>
    </w:p>
    <w:p w:rsidR="00871A5D" w:rsidRPr="00E45C7D" w:rsidRDefault="00871A5D" w:rsidP="00EA2EC5">
      <w:pPr>
        <w:jc w:val="both"/>
      </w:pPr>
      <w:r w:rsidRPr="00E45C7D">
        <w:rPr>
          <w:b/>
        </w:rPr>
        <w:tab/>
      </w:r>
      <w:r w:rsidR="0083588F" w:rsidRPr="00E45C7D">
        <w:t>............................</w:t>
      </w:r>
      <w:r w:rsidRPr="00E45C7D">
        <w:t xml:space="preserve"> lei</w:t>
      </w:r>
    </w:p>
    <w:p w:rsidR="006F4777" w:rsidRPr="00E45C7D" w:rsidRDefault="006F4777" w:rsidP="00EA2EC5">
      <w:pPr>
        <w:numPr>
          <w:ilvl w:val="2"/>
          <w:numId w:val="12"/>
        </w:numPr>
        <w:jc w:val="both"/>
        <w:rPr>
          <w:b/>
        </w:rPr>
      </w:pPr>
      <w:r w:rsidRPr="00E45C7D">
        <w:rPr>
          <w:b/>
        </w:rPr>
        <w:t>Alți parametri, în funcție de specificul și natura construcției existente</w:t>
      </w:r>
    </w:p>
    <w:p w:rsidR="007A05C3" w:rsidRPr="00E45C7D" w:rsidRDefault="007A05C3" w:rsidP="00EA2EC5">
      <w:pPr>
        <w:jc w:val="both"/>
      </w:pPr>
      <w:r w:rsidRPr="00E45C7D">
        <w:rPr>
          <w:b/>
          <w:color w:val="FF0000"/>
        </w:rPr>
        <w:lastRenderedPageBreak/>
        <w:tab/>
      </w:r>
      <w:r w:rsidRPr="00E45C7D">
        <w:t>Funcțiune: locuințe colective</w:t>
      </w:r>
    </w:p>
    <w:p w:rsidR="007A05C3" w:rsidRPr="00E45C7D" w:rsidRDefault="007A05C3" w:rsidP="00EA2EC5">
      <w:pPr>
        <w:jc w:val="both"/>
      </w:pPr>
      <w:r w:rsidRPr="00E45C7D">
        <w:tab/>
        <w:t xml:space="preserve">Regim de înălțime: </w:t>
      </w:r>
      <w:r w:rsidR="0031287D" w:rsidRPr="00E45C7D">
        <w:t>S+</w:t>
      </w:r>
      <w:r w:rsidRPr="00E45C7D">
        <w:t>P+4E</w:t>
      </w:r>
    </w:p>
    <w:p w:rsidR="007A05C3" w:rsidRPr="00E45C7D" w:rsidRDefault="007A05C3" w:rsidP="00EA2EC5">
      <w:pPr>
        <w:jc w:val="both"/>
      </w:pPr>
      <w:r w:rsidRPr="00E45C7D">
        <w:tab/>
        <w:t>H</w:t>
      </w:r>
      <w:r w:rsidRPr="00E45C7D">
        <w:rPr>
          <w:vertAlign w:val="subscript"/>
        </w:rPr>
        <w:t>max</w:t>
      </w:r>
      <w:r w:rsidRPr="00E45C7D">
        <w:t xml:space="preserve"> a clădirii: + </w:t>
      </w:r>
      <w:r w:rsidR="00C70AC4" w:rsidRPr="00E45C7D">
        <w:t>16,7</w:t>
      </w:r>
      <w:r w:rsidR="00555BBD" w:rsidRPr="00E45C7D">
        <w:t>0</w:t>
      </w:r>
      <w:r w:rsidRPr="00E45C7D">
        <w:t xml:space="preserve"> m</w:t>
      </w:r>
      <w:r w:rsidR="00493909" w:rsidRPr="00E45C7D">
        <w:t xml:space="preserve"> (de la cota ±0,00)</w:t>
      </w:r>
    </w:p>
    <w:p w:rsidR="007A05C3" w:rsidRPr="00E45C7D" w:rsidRDefault="007A05C3" w:rsidP="00EA2EC5">
      <w:pPr>
        <w:jc w:val="both"/>
      </w:pPr>
      <w:r w:rsidRPr="00E45C7D">
        <w:tab/>
        <w:t>H</w:t>
      </w:r>
      <w:r w:rsidRPr="00E45C7D">
        <w:rPr>
          <w:vertAlign w:val="subscript"/>
        </w:rPr>
        <w:t>max</w:t>
      </w:r>
      <w:r w:rsidRPr="00E45C7D">
        <w:t xml:space="preserve"> cornișă: +</w:t>
      </w:r>
      <w:r w:rsidR="00555BBD" w:rsidRPr="00E45C7D">
        <w:t>14,25</w:t>
      </w:r>
      <w:r w:rsidR="00493909" w:rsidRPr="00E45C7D">
        <w:t xml:space="preserve"> m (de la cota ±0,00)</w:t>
      </w:r>
    </w:p>
    <w:p w:rsidR="007A05C3" w:rsidRPr="00E45C7D" w:rsidRDefault="007A05C3" w:rsidP="00EA2EC5">
      <w:pPr>
        <w:jc w:val="both"/>
      </w:pPr>
      <w:r w:rsidRPr="00E45C7D">
        <w:tab/>
        <w:t>Dimensiunile ma</w:t>
      </w:r>
      <w:r w:rsidR="00555BBD" w:rsidRPr="00E45C7D">
        <w:t>xime în</w:t>
      </w:r>
      <w:r w:rsidR="002B424A" w:rsidRPr="00E45C7D">
        <w:t xml:space="preserve"> plan ale clădirii: 14,50 m x 21,3</w:t>
      </w:r>
      <w:r w:rsidR="00555BBD" w:rsidRPr="00E45C7D">
        <w:t>0</w:t>
      </w:r>
      <w:r w:rsidRPr="00E45C7D">
        <w:t xml:space="preserve"> m</w:t>
      </w:r>
    </w:p>
    <w:p w:rsidR="007A05C3" w:rsidRPr="00E45C7D" w:rsidRDefault="007A05C3" w:rsidP="00EA2EC5">
      <w:pPr>
        <w:jc w:val="both"/>
      </w:pPr>
      <w:r w:rsidRPr="00E45C7D">
        <w:tab/>
        <w:t xml:space="preserve">Suprafața terenului: </w:t>
      </w:r>
      <w:r w:rsidR="002B424A" w:rsidRPr="00E45C7D">
        <w:t>316</w:t>
      </w:r>
      <w:r w:rsidR="00555BBD" w:rsidRPr="00E45C7D">
        <w:t>,00</w:t>
      </w:r>
      <w:r w:rsidRPr="00E45C7D">
        <w:t xml:space="preserve"> mp</w:t>
      </w:r>
    </w:p>
    <w:p w:rsidR="007A05C3" w:rsidRPr="00E45C7D" w:rsidRDefault="007A05C3" w:rsidP="00EA2EC5">
      <w:pPr>
        <w:jc w:val="both"/>
      </w:pPr>
      <w:r w:rsidRPr="00E45C7D">
        <w:tab/>
        <w:t xml:space="preserve">Suprafață construită etaj I, II, III, IV: </w:t>
      </w:r>
      <w:r w:rsidR="002B424A" w:rsidRPr="00E45C7D">
        <w:t>285,01</w:t>
      </w:r>
      <w:r w:rsidRPr="00E45C7D">
        <w:t xml:space="preserve"> mp</w:t>
      </w:r>
    </w:p>
    <w:p w:rsidR="0083588F" w:rsidRPr="00E45C7D" w:rsidRDefault="00714153" w:rsidP="00EA2EC5">
      <w:pPr>
        <w:jc w:val="both"/>
      </w:pPr>
      <w:r w:rsidRPr="00E45C7D">
        <w:tab/>
        <w:t xml:space="preserve">Suprafața utilă/încălzită: </w:t>
      </w:r>
      <w:r w:rsidR="004E49CA" w:rsidRPr="00E45C7D">
        <w:t xml:space="preserve">968,08 </w:t>
      </w:r>
      <w:r w:rsidRPr="00E45C7D">
        <w:t xml:space="preserve">/ </w:t>
      </w:r>
      <w:r w:rsidR="004E49CA" w:rsidRPr="00E45C7D">
        <w:t>1054,74</w:t>
      </w:r>
      <w:r w:rsidRPr="00E45C7D">
        <w:t xml:space="preserve"> mp</w:t>
      </w:r>
    </w:p>
    <w:p w:rsidR="00714153" w:rsidRPr="00E45C7D" w:rsidRDefault="00714153" w:rsidP="00EA2EC5">
      <w:pPr>
        <w:jc w:val="both"/>
      </w:pPr>
      <w:r w:rsidRPr="00E45C7D">
        <w:tab/>
        <w:t>Înălțimea liberă a unui nivel: 2,50 m</w:t>
      </w:r>
    </w:p>
    <w:p w:rsidR="00714153" w:rsidRPr="00E45C7D" w:rsidRDefault="00714153" w:rsidP="00EA2EC5">
      <w:pPr>
        <w:jc w:val="both"/>
      </w:pPr>
      <w:r w:rsidRPr="00E45C7D">
        <w:tab/>
        <w:t xml:space="preserve">Volumul interior încălzit al clădirii: </w:t>
      </w:r>
      <w:r w:rsidR="004E49CA" w:rsidRPr="00E45C7D">
        <w:t>3274,46</w:t>
      </w:r>
      <w:r w:rsidRPr="00E45C7D">
        <w:t xml:space="preserve"> mc</w:t>
      </w:r>
    </w:p>
    <w:p w:rsidR="007A05C3" w:rsidRPr="00E45C7D" w:rsidRDefault="007A05C3" w:rsidP="00EA2EC5">
      <w:pPr>
        <w:jc w:val="both"/>
      </w:pPr>
      <w:r w:rsidRPr="00E45C7D">
        <w:tab/>
        <w:t xml:space="preserve">POT: </w:t>
      </w:r>
      <w:r w:rsidR="004E49CA" w:rsidRPr="00E45C7D">
        <w:t>90,63</w:t>
      </w:r>
      <w:r w:rsidRPr="00E45C7D">
        <w:t xml:space="preserve"> %</w:t>
      </w:r>
    </w:p>
    <w:p w:rsidR="00F13CBE" w:rsidRPr="00E45C7D" w:rsidRDefault="007A05C3" w:rsidP="00EA2EC5">
      <w:pPr>
        <w:jc w:val="both"/>
        <w:rPr>
          <w:b/>
          <w:color w:val="FF0000"/>
        </w:rPr>
      </w:pPr>
      <w:r w:rsidRPr="00E45C7D">
        <w:tab/>
        <w:t xml:space="preserve">CUT: </w:t>
      </w:r>
      <w:r w:rsidR="004E49CA" w:rsidRPr="00E45C7D">
        <w:t>5,40</w:t>
      </w:r>
    </w:p>
    <w:p w:rsidR="00124354" w:rsidRPr="00E45C7D" w:rsidRDefault="00124354" w:rsidP="00EA2EC5">
      <w:pPr>
        <w:shd w:val="clear" w:color="auto" w:fill="FFFFFF"/>
        <w:rPr>
          <w:noProof w:val="0"/>
          <w:lang w:eastAsia="ro-RO"/>
        </w:rPr>
      </w:pPr>
      <w:r w:rsidRPr="00E45C7D">
        <w:rPr>
          <w:noProof w:val="0"/>
          <w:color w:val="212121"/>
          <w:lang w:eastAsia="ro-RO"/>
        </w:rPr>
        <w:tab/>
      </w:r>
      <w:r w:rsidR="00694D84" w:rsidRPr="00E45C7D">
        <w:rPr>
          <w:noProof w:val="0"/>
          <w:lang w:eastAsia="ro-RO"/>
        </w:rPr>
        <w:t>Scară - 20</w:t>
      </w:r>
      <w:r w:rsidRPr="00E45C7D">
        <w:rPr>
          <w:noProof w:val="0"/>
          <w:lang w:eastAsia="ro-RO"/>
        </w:rPr>
        <w:t xml:space="preserve"> apartamente </w:t>
      </w:r>
    </w:p>
    <w:p w:rsidR="00124354" w:rsidRPr="00E45C7D" w:rsidRDefault="00713637" w:rsidP="00EA2EC5">
      <w:pPr>
        <w:numPr>
          <w:ilvl w:val="1"/>
          <w:numId w:val="7"/>
        </w:numPr>
        <w:shd w:val="clear" w:color="auto" w:fill="FFFFFF"/>
        <w:rPr>
          <w:noProof w:val="0"/>
          <w:lang w:eastAsia="ro-RO"/>
        </w:rPr>
      </w:pPr>
      <w:r w:rsidRPr="00E45C7D">
        <w:rPr>
          <w:noProof w:val="0"/>
          <w:lang w:eastAsia="ro-RO"/>
        </w:rPr>
        <w:t>1</w:t>
      </w:r>
      <w:r w:rsidR="00FE7AB0" w:rsidRPr="00E45C7D">
        <w:rPr>
          <w:noProof w:val="0"/>
          <w:lang w:eastAsia="ro-RO"/>
        </w:rPr>
        <w:t xml:space="preserve">   aparta</w:t>
      </w:r>
      <w:r w:rsidR="00D87860" w:rsidRPr="00E45C7D">
        <w:rPr>
          <w:noProof w:val="0"/>
          <w:lang w:eastAsia="ro-RO"/>
        </w:rPr>
        <w:t xml:space="preserve">ment cu </w:t>
      </w:r>
      <w:r w:rsidR="004E49CA" w:rsidRPr="00E45C7D">
        <w:rPr>
          <w:noProof w:val="0"/>
          <w:lang w:eastAsia="ro-RO"/>
        </w:rPr>
        <w:t>1 cameră</w:t>
      </w:r>
    </w:p>
    <w:p w:rsidR="00713637" w:rsidRPr="00E45C7D" w:rsidRDefault="00713637" w:rsidP="00EA2EC5">
      <w:pPr>
        <w:numPr>
          <w:ilvl w:val="1"/>
          <w:numId w:val="7"/>
        </w:numPr>
        <w:shd w:val="clear" w:color="auto" w:fill="FFFFFF"/>
        <w:rPr>
          <w:noProof w:val="0"/>
          <w:lang w:eastAsia="ro-RO"/>
        </w:rPr>
      </w:pPr>
      <w:r w:rsidRPr="00E45C7D">
        <w:rPr>
          <w:noProof w:val="0"/>
          <w:lang w:eastAsia="ro-RO"/>
        </w:rPr>
        <w:t>1</w:t>
      </w:r>
      <w:r w:rsidR="004E49CA" w:rsidRPr="00E45C7D">
        <w:rPr>
          <w:noProof w:val="0"/>
          <w:lang w:eastAsia="ro-RO"/>
        </w:rPr>
        <w:t>9</w:t>
      </w:r>
      <w:r w:rsidR="00D87860" w:rsidRPr="00E45C7D">
        <w:rPr>
          <w:noProof w:val="0"/>
          <w:lang w:eastAsia="ro-RO"/>
        </w:rPr>
        <w:t xml:space="preserve"> apartament</w:t>
      </w:r>
      <w:r w:rsidR="006B11F1" w:rsidRPr="00E45C7D">
        <w:rPr>
          <w:noProof w:val="0"/>
          <w:lang w:eastAsia="ro-RO"/>
        </w:rPr>
        <w:t>e</w:t>
      </w:r>
      <w:r w:rsidR="00D87860" w:rsidRPr="00E45C7D">
        <w:rPr>
          <w:noProof w:val="0"/>
          <w:lang w:eastAsia="ro-RO"/>
        </w:rPr>
        <w:t xml:space="preserve"> cu </w:t>
      </w:r>
      <w:r w:rsidR="004E49CA" w:rsidRPr="00E45C7D">
        <w:rPr>
          <w:noProof w:val="0"/>
          <w:lang w:eastAsia="ro-RO"/>
        </w:rPr>
        <w:t>2</w:t>
      </w:r>
      <w:r w:rsidR="00124354" w:rsidRPr="00E45C7D">
        <w:rPr>
          <w:noProof w:val="0"/>
          <w:lang w:eastAsia="ro-RO"/>
        </w:rPr>
        <w:t xml:space="preserve"> camere </w:t>
      </w:r>
    </w:p>
    <w:p w:rsidR="00EA2EC5" w:rsidRPr="00E45C7D" w:rsidRDefault="00EA2EC5" w:rsidP="00EA2EC5">
      <w:pPr>
        <w:shd w:val="clear" w:color="auto" w:fill="FFFFFF"/>
        <w:ind w:left="1440"/>
        <w:rPr>
          <w:noProof w:val="0"/>
          <w:lang w:eastAsia="ro-RO"/>
        </w:rPr>
      </w:pPr>
    </w:p>
    <w:p w:rsidR="00EA2EC5" w:rsidRPr="00E45C7D" w:rsidRDefault="00EA2EC5" w:rsidP="00EA2EC5">
      <w:pPr>
        <w:shd w:val="clear" w:color="auto" w:fill="FFFFFF"/>
        <w:ind w:left="1440"/>
        <w:rPr>
          <w:noProof w:val="0"/>
          <w:lang w:eastAsia="ro-RO"/>
        </w:rPr>
      </w:pPr>
    </w:p>
    <w:p w:rsidR="009B23B1" w:rsidRPr="00E45C7D" w:rsidRDefault="003C4D4A" w:rsidP="003C4D4A">
      <w:pPr>
        <w:numPr>
          <w:ilvl w:val="0"/>
          <w:numId w:val="12"/>
        </w:numPr>
        <w:pBdr>
          <w:top w:val="single" w:sz="4" w:space="1" w:color="auto"/>
          <w:left w:val="single" w:sz="4" w:space="4" w:color="auto"/>
          <w:bottom w:val="single" w:sz="4" w:space="1" w:color="auto"/>
          <w:right w:val="single" w:sz="4" w:space="20" w:color="auto"/>
        </w:pBdr>
        <w:spacing w:after="240" w:line="276" w:lineRule="auto"/>
        <w:jc w:val="both"/>
        <w:rPr>
          <w:b/>
        </w:rPr>
      </w:pPr>
      <w:r>
        <w:rPr>
          <w:b/>
        </w:rPr>
        <w:t xml:space="preserve"> </w:t>
      </w:r>
      <w:r w:rsidR="00334C17" w:rsidRPr="00E45C7D">
        <w:rPr>
          <w:b/>
        </w:rPr>
        <w:t>IDENTIFICAREA SCENARIILOR/OPȚIUNILOR TEHNICO-ECONOMICE (MINIM DOUĂ) ȘI ANALIZA DETALIATĂ A ACESTORA</w:t>
      </w:r>
    </w:p>
    <w:p w:rsidR="009B23B1" w:rsidRPr="00E45C7D" w:rsidRDefault="009B23B1" w:rsidP="00EA2EC5">
      <w:pPr>
        <w:numPr>
          <w:ilvl w:val="1"/>
          <w:numId w:val="12"/>
        </w:numPr>
        <w:jc w:val="both"/>
        <w:rPr>
          <w:b/>
        </w:rPr>
      </w:pPr>
      <w:r w:rsidRPr="00E45C7D">
        <w:rPr>
          <w:b/>
        </w:rPr>
        <w:t>Soluția tehnică, din punct de vedere tehnologic, constructiv, tehnic, funcțional-arhitectural și economic, cuprinzând:</w:t>
      </w:r>
    </w:p>
    <w:p w:rsidR="009B23B1" w:rsidRPr="00E45C7D" w:rsidRDefault="009B23B1" w:rsidP="00EA2EC5">
      <w:pPr>
        <w:numPr>
          <w:ilvl w:val="2"/>
          <w:numId w:val="12"/>
        </w:numPr>
        <w:jc w:val="both"/>
        <w:rPr>
          <w:b/>
        </w:rPr>
      </w:pPr>
      <w:r w:rsidRPr="00E45C7D">
        <w:rPr>
          <w:b/>
        </w:rPr>
        <w:t>Descrierea principalelor lucrări de intervenții pentru:</w:t>
      </w:r>
    </w:p>
    <w:p w:rsidR="008768EF" w:rsidRPr="00E45C7D" w:rsidRDefault="008768EF" w:rsidP="00EA2EC5">
      <w:pPr>
        <w:numPr>
          <w:ilvl w:val="0"/>
          <w:numId w:val="13"/>
        </w:numPr>
        <w:jc w:val="both"/>
        <w:rPr>
          <w:b/>
        </w:rPr>
      </w:pPr>
      <w:r w:rsidRPr="00E45C7D">
        <w:rPr>
          <w:b/>
        </w:rPr>
        <w:t>Consolidarea elementelor, subansamblurilor sau a ansamblului structural;</w:t>
      </w:r>
    </w:p>
    <w:p w:rsidR="008768EF" w:rsidRPr="00E45C7D" w:rsidRDefault="00CC60C2" w:rsidP="00EA2EC5">
      <w:pPr>
        <w:ind w:left="60"/>
        <w:jc w:val="both"/>
      </w:pPr>
      <w:r w:rsidRPr="00E45C7D">
        <w:tab/>
      </w:r>
      <w:r w:rsidR="008768EF" w:rsidRPr="00E45C7D">
        <w:t>Conform expertizei tehnice reabilitarea termică nu modifică gradul de asigurare al construcției. Imobilul are rezerve să preia încărcările suplimentare aduse de reabilitarea termică.</w:t>
      </w:r>
    </w:p>
    <w:p w:rsidR="008768EF" w:rsidRPr="00E45C7D" w:rsidRDefault="008768EF" w:rsidP="00EA2EC5">
      <w:pPr>
        <w:ind w:left="60"/>
        <w:jc w:val="both"/>
      </w:pPr>
      <w:r w:rsidRPr="00E45C7D">
        <w:tab/>
        <w:t xml:space="preserve">Reabilitarea termică se poate realiza fără a fi necesare intervenții de consolidare a structurii existente. </w:t>
      </w:r>
    </w:p>
    <w:p w:rsidR="00EA2EC5" w:rsidRPr="00E45C7D" w:rsidRDefault="00737834" w:rsidP="00EA2EC5">
      <w:pPr>
        <w:ind w:left="60"/>
        <w:jc w:val="both"/>
      </w:pPr>
      <w:r w:rsidRPr="00E45C7D">
        <w:rPr>
          <w:color w:val="FF0000"/>
        </w:rPr>
        <w:tab/>
      </w:r>
      <w:r w:rsidR="00EA2EC5" w:rsidRPr="00E45C7D">
        <w:t>În urma începerii lucrărilor de execuție se pot constata diferite degradări ale structurii, ce nu pot fi observate în faza de proiectare. Cele mai dese cazuri apărute și pașii necesari a fi făcuți pentru rezolvarea situaților neprevăzute sunt următoarele:</w:t>
      </w:r>
    </w:p>
    <w:p w:rsidR="00EA2EC5" w:rsidRPr="00E45C7D" w:rsidRDefault="00EA2EC5" w:rsidP="00EA2EC5">
      <w:pPr>
        <w:numPr>
          <w:ilvl w:val="0"/>
          <w:numId w:val="11"/>
        </w:numPr>
        <w:jc w:val="both"/>
      </w:pPr>
      <w:r w:rsidRPr="00E45C7D">
        <w:t>Repararea betonului carbonatat, cu segregări sau alte degradări</w:t>
      </w:r>
    </w:p>
    <w:p w:rsidR="00EA2EC5" w:rsidRDefault="00EA2EC5" w:rsidP="00EA2EC5">
      <w:pPr>
        <w:numPr>
          <w:ilvl w:val="0"/>
          <w:numId w:val="11"/>
        </w:numPr>
        <w:jc w:val="both"/>
      </w:pPr>
      <w:r w:rsidRPr="00E45C7D">
        <w:t>Etanșarea și finisarea rosturilor diafragmelor</w:t>
      </w:r>
    </w:p>
    <w:p w:rsidR="003C4D4A" w:rsidRDefault="003C4D4A" w:rsidP="003C4D4A">
      <w:pPr>
        <w:jc w:val="both"/>
      </w:pPr>
    </w:p>
    <w:p w:rsidR="003C4D4A" w:rsidRDefault="003C4D4A" w:rsidP="003C4D4A">
      <w:pPr>
        <w:jc w:val="both"/>
      </w:pPr>
      <w:r>
        <w:t>Lucrările de reabilitare termică sunt:</w:t>
      </w:r>
    </w:p>
    <w:p w:rsidR="00EA2EC5" w:rsidRPr="00E45C7D" w:rsidRDefault="00EA2EC5" w:rsidP="00EA2EC5">
      <w:pPr>
        <w:numPr>
          <w:ilvl w:val="0"/>
          <w:numId w:val="11"/>
        </w:numPr>
        <w:jc w:val="both"/>
      </w:pPr>
      <w:r w:rsidRPr="00E45C7D">
        <w:t>Reabilitarea termică a pereților</w:t>
      </w:r>
    </w:p>
    <w:p w:rsidR="00EA2EC5" w:rsidRPr="00E45C7D" w:rsidRDefault="00EA2EC5" w:rsidP="00EA2EC5">
      <w:pPr>
        <w:ind w:left="60"/>
        <w:jc w:val="both"/>
      </w:pPr>
      <w:r w:rsidRPr="00E45C7D">
        <w:tab/>
        <w:t>a) SISTEMUL CU VATĂ MINERALĂ BAZALTICĂ</w:t>
      </w:r>
    </w:p>
    <w:p w:rsidR="00EA2EC5" w:rsidRPr="00E45C7D" w:rsidRDefault="00EA2EC5" w:rsidP="00EA2EC5">
      <w:pPr>
        <w:pStyle w:val="ListParagraph"/>
        <w:suppressAutoHyphens w:val="0"/>
        <w:ind w:left="0"/>
        <w:contextualSpacing/>
        <w:jc w:val="both"/>
      </w:pPr>
      <w:r w:rsidRPr="00E45C7D">
        <w:tab/>
        <w:t>b) SISTEMUL CU PANOURI SANDWICH CU SPUMĂ POLIURETANICĂ ȘI TABLĂ ALUMINIU</w:t>
      </w:r>
    </w:p>
    <w:p w:rsidR="00EA2EC5" w:rsidRPr="00E45C7D" w:rsidRDefault="00EA2EC5" w:rsidP="00EA2EC5">
      <w:pPr>
        <w:numPr>
          <w:ilvl w:val="0"/>
          <w:numId w:val="44"/>
        </w:numPr>
        <w:ind w:left="709"/>
        <w:contextualSpacing/>
        <w:jc w:val="both"/>
      </w:pPr>
      <w:r w:rsidRPr="00E45C7D">
        <w:t>Reabilitarea termică a planșeului peste ultimul nivel</w:t>
      </w:r>
    </w:p>
    <w:p w:rsidR="00EA2EC5" w:rsidRPr="00E45C7D" w:rsidRDefault="00EA2EC5" w:rsidP="00EA2EC5">
      <w:pPr>
        <w:numPr>
          <w:ilvl w:val="0"/>
          <w:numId w:val="44"/>
        </w:numPr>
        <w:ind w:left="709"/>
        <w:contextualSpacing/>
        <w:jc w:val="both"/>
        <w:rPr>
          <w:color w:val="000000"/>
          <w:u w:val="single"/>
        </w:rPr>
      </w:pPr>
      <w:r w:rsidRPr="00E45C7D">
        <w:t>Reabilitarea termică a planșeului peste subsol</w:t>
      </w:r>
    </w:p>
    <w:p w:rsidR="00EA2EC5" w:rsidRPr="00E45C7D" w:rsidRDefault="00EA2EC5" w:rsidP="00EA2EC5">
      <w:pPr>
        <w:numPr>
          <w:ilvl w:val="0"/>
          <w:numId w:val="44"/>
        </w:numPr>
        <w:ind w:left="709"/>
        <w:contextualSpacing/>
        <w:jc w:val="both"/>
        <w:rPr>
          <w:color w:val="000000"/>
        </w:rPr>
      </w:pPr>
      <w:r w:rsidRPr="00E45C7D">
        <w:rPr>
          <w:color w:val="000000"/>
        </w:rPr>
        <w:t>Înlocuirea tâmplăriei</w:t>
      </w:r>
      <w:r w:rsidRPr="00E45C7D">
        <w:rPr>
          <w:color w:val="000000"/>
        </w:rPr>
        <w:tab/>
        <w:t>si Închiderea balcoanelor</w:t>
      </w:r>
    </w:p>
    <w:p w:rsidR="00E559AF" w:rsidRPr="00E45C7D" w:rsidRDefault="00CF32CC" w:rsidP="00EA2EC5">
      <w:pPr>
        <w:ind w:left="60"/>
        <w:jc w:val="both"/>
        <w:rPr>
          <w:noProof w:val="0"/>
          <w:color w:val="000000"/>
          <w:lang w:eastAsia="ro-RO"/>
        </w:rPr>
      </w:pPr>
      <w:r w:rsidRPr="00E45C7D">
        <w:rPr>
          <w:b/>
          <w:lang w:eastAsia="ro-RO"/>
        </w:rPr>
        <w:tab/>
      </w:r>
    </w:p>
    <w:p w:rsidR="009B23B1" w:rsidRPr="00E45C7D" w:rsidRDefault="0050037A" w:rsidP="0050037A">
      <w:pPr>
        <w:spacing w:after="240" w:line="276" w:lineRule="auto"/>
        <w:ind w:left="567"/>
        <w:jc w:val="both"/>
        <w:rPr>
          <w:b/>
        </w:rPr>
      </w:pPr>
      <w:r w:rsidRPr="00E45C7D">
        <w:rPr>
          <w:b/>
        </w:rPr>
        <w:t>b)</w:t>
      </w:r>
      <w:r w:rsidRPr="00E45C7D">
        <w:rPr>
          <w:b/>
        </w:rPr>
        <w:tab/>
      </w:r>
      <w:r w:rsidR="009B23B1" w:rsidRPr="00E45C7D">
        <w:rPr>
          <w:b/>
        </w:rPr>
        <w:t>Descrier</w:t>
      </w:r>
      <w:r w:rsidR="001A3413" w:rsidRPr="00E45C7D">
        <w:rPr>
          <w:b/>
        </w:rPr>
        <w:t>ea, după caz, și a altor categor</w:t>
      </w:r>
      <w:r w:rsidR="009B23B1" w:rsidRPr="00E45C7D">
        <w:rPr>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E45C7D" w:rsidRDefault="00B41340" w:rsidP="00887EF9">
      <w:pPr>
        <w:spacing w:line="276" w:lineRule="auto"/>
        <w:jc w:val="both"/>
      </w:pPr>
      <w:r w:rsidRPr="00E45C7D">
        <w:rPr>
          <w:b/>
        </w:rPr>
        <w:lastRenderedPageBreak/>
        <w:tab/>
      </w:r>
      <w:r w:rsidR="003527A2" w:rsidRPr="00E45C7D">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E45C7D" w:rsidRDefault="003527A2" w:rsidP="002119BC">
      <w:pPr>
        <w:numPr>
          <w:ilvl w:val="0"/>
          <w:numId w:val="13"/>
        </w:numPr>
        <w:spacing w:line="276" w:lineRule="auto"/>
        <w:ind w:left="1418" w:hanging="284"/>
        <w:jc w:val="both"/>
      </w:pPr>
      <w:r w:rsidRPr="00E45C7D">
        <w:t>Desfacerea tencuielilor degradate</w:t>
      </w:r>
      <w:r w:rsidR="00887EF9" w:rsidRPr="00E45C7D">
        <w:t>;</w:t>
      </w:r>
    </w:p>
    <w:p w:rsidR="003527A2" w:rsidRPr="00E45C7D" w:rsidRDefault="003527A2" w:rsidP="002119BC">
      <w:pPr>
        <w:numPr>
          <w:ilvl w:val="0"/>
          <w:numId w:val="13"/>
        </w:numPr>
        <w:spacing w:line="276" w:lineRule="auto"/>
        <w:ind w:left="1418" w:hanging="284"/>
        <w:jc w:val="both"/>
      </w:pPr>
      <w:r w:rsidRPr="00E45C7D">
        <w:t xml:space="preserve">Desfacerea confecțiilor metalice </w:t>
      </w:r>
      <w:r w:rsidR="009771AA" w:rsidRPr="00E45C7D">
        <w:t xml:space="preserve">și a altor elemente </w:t>
      </w:r>
      <w:r w:rsidRPr="00E45C7D">
        <w:t>ce interferează cu suprafețele ce urmează a fi termoizolate</w:t>
      </w:r>
      <w:r w:rsidR="00887EF9" w:rsidRPr="00E45C7D">
        <w:t>;</w:t>
      </w:r>
    </w:p>
    <w:p w:rsidR="00206B17" w:rsidRPr="00E45C7D" w:rsidRDefault="00206B17" w:rsidP="002119BC">
      <w:pPr>
        <w:numPr>
          <w:ilvl w:val="0"/>
          <w:numId w:val="13"/>
        </w:numPr>
        <w:spacing w:line="276" w:lineRule="auto"/>
        <w:ind w:left="1418" w:hanging="284"/>
        <w:jc w:val="both"/>
      </w:pPr>
      <w:r w:rsidRPr="00E45C7D">
        <w:t>Desfacerea placajelor existente pe fațadă;</w:t>
      </w:r>
    </w:p>
    <w:p w:rsidR="003527A2" w:rsidRPr="00E45C7D" w:rsidRDefault="003527A2" w:rsidP="002119BC">
      <w:pPr>
        <w:numPr>
          <w:ilvl w:val="0"/>
          <w:numId w:val="13"/>
        </w:numPr>
        <w:spacing w:line="276" w:lineRule="auto"/>
        <w:ind w:left="1418" w:hanging="284"/>
        <w:jc w:val="both"/>
      </w:pPr>
      <w:r w:rsidRPr="00E45C7D">
        <w:t>Consolidarea elementelor ce nu corespund din puct de vedere tehnic și pot pune în pericol exploatarea clădirii</w:t>
      </w:r>
      <w:r w:rsidR="00887EF9" w:rsidRPr="00E45C7D">
        <w:t>;</w:t>
      </w:r>
    </w:p>
    <w:p w:rsidR="003527A2" w:rsidRPr="00E45C7D" w:rsidRDefault="003527A2" w:rsidP="002119BC">
      <w:pPr>
        <w:numPr>
          <w:ilvl w:val="0"/>
          <w:numId w:val="13"/>
        </w:numPr>
        <w:spacing w:line="276" w:lineRule="auto"/>
        <w:ind w:left="1418" w:hanging="284"/>
        <w:jc w:val="both"/>
      </w:pPr>
      <w:r w:rsidRPr="00E45C7D">
        <w:t xml:space="preserve">Defacerea trotuarelor perimetrale și refacerea </w:t>
      </w:r>
      <w:r w:rsidR="00887EF9" w:rsidRPr="00E45C7D">
        <w:t>acestora;</w:t>
      </w:r>
    </w:p>
    <w:p w:rsidR="00887EF9" w:rsidRPr="00E45C7D" w:rsidRDefault="00887EF9" w:rsidP="002119BC">
      <w:pPr>
        <w:numPr>
          <w:ilvl w:val="0"/>
          <w:numId w:val="13"/>
        </w:numPr>
        <w:spacing w:line="276" w:lineRule="auto"/>
        <w:ind w:left="1418" w:hanging="284"/>
        <w:jc w:val="both"/>
      </w:pPr>
      <w:r w:rsidRPr="00E45C7D">
        <w:t>Refacerea finisajelor la spaleți, acolo unde tâmplăria este înlocuită;</w:t>
      </w:r>
    </w:p>
    <w:p w:rsidR="00B046D6" w:rsidRPr="00E45C7D" w:rsidRDefault="00887EF9" w:rsidP="00B046D6">
      <w:pPr>
        <w:numPr>
          <w:ilvl w:val="0"/>
          <w:numId w:val="13"/>
        </w:numPr>
        <w:spacing w:after="240" w:line="276" w:lineRule="auto"/>
        <w:ind w:left="1418" w:hanging="284"/>
        <w:jc w:val="both"/>
      </w:pPr>
      <w:r w:rsidRPr="00E45C7D">
        <w:t>Înlocuirea glafurilor exterioare la geamurile ce nu sunt propuse spre a fi schimbate.</w:t>
      </w:r>
    </w:p>
    <w:p w:rsidR="00F15980" w:rsidRDefault="00F15980" w:rsidP="0050037A">
      <w:pPr>
        <w:jc w:val="both"/>
        <w:rPr>
          <w:b/>
        </w:rPr>
      </w:pPr>
    </w:p>
    <w:p w:rsidR="00E559AF" w:rsidRPr="00E45C7D" w:rsidRDefault="0050037A" w:rsidP="0050037A">
      <w:pPr>
        <w:jc w:val="both"/>
        <w:rPr>
          <w:b/>
        </w:rPr>
      </w:pPr>
      <w:r w:rsidRPr="00E45C7D">
        <w:rPr>
          <w:b/>
        </w:rPr>
        <w:t>II.02</w:t>
      </w:r>
      <w:r w:rsidRPr="00E45C7D">
        <w:rPr>
          <w:b/>
        </w:rPr>
        <w:tab/>
        <w:t>COSTURILE ESTIMATIVE ALE INVESTIȚIE</w:t>
      </w:r>
    </w:p>
    <w:p w:rsidR="00FC3B20" w:rsidRDefault="00FC3B20" w:rsidP="0050037A">
      <w:pPr>
        <w:rPr>
          <w:b/>
          <w:u w:val="single"/>
        </w:rPr>
      </w:pPr>
      <w:r w:rsidRPr="00E45C7D">
        <w:rPr>
          <w:b/>
          <w:u w:val="single"/>
        </w:rPr>
        <w:t>SISTEMUL CU VATĂ MINERALĂ</w:t>
      </w:r>
      <w:r w:rsidR="00360257" w:rsidRPr="00E45C7D">
        <w:rPr>
          <w:b/>
          <w:u w:val="single"/>
        </w:rPr>
        <w:t xml:space="preserve"> BAZALTICĂ</w:t>
      </w:r>
    </w:p>
    <w:p w:rsidR="0099687B" w:rsidRDefault="0099687B" w:rsidP="0050037A">
      <w:pPr>
        <w:rPr>
          <w:b/>
          <w:u w:val="single"/>
        </w:rPr>
      </w:pPr>
    </w:p>
    <w:p w:rsidR="0099687B" w:rsidRPr="00E45C7D" w:rsidRDefault="0099687B" w:rsidP="0050037A">
      <w:pPr>
        <w:rPr>
          <w:b/>
          <w:u w:val="single"/>
        </w:rPr>
      </w:pPr>
    </w:p>
    <w:p w:rsidR="0099687B" w:rsidRPr="00E45C7D" w:rsidRDefault="00360257" w:rsidP="003B6114">
      <w:pPr>
        <w:ind w:left="-360"/>
      </w:pPr>
      <w:r w:rsidRPr="00E45C7D">
        <w:tab/>
      </w:r>
    </w:p>
    <w:tbl>
      <w:tblPr>
        <w:tblW w:w="10831" w:type="dxa"/>
        <w:jc w:val="center"/>
        <w:tblInd w:w="108" w:type="dxa"/>
        <w:tblLook w:val="04A0"/>
      </w:tblPr>
      <w:tblGrid>
        <w:gridCol w:w="654"/>
        <w:gridCol w:w="3853"/>
        <w:gridCol w:w="1367"/>
        <w:gridCol w:w="1092"/>
        <w:gridCol w:w="1367"/>
        <w:gridCol w:w="1302"/>
        <w:gridCol w:w="1302"/>
      </w:tblGrid>
      <w:tr w:rsidR="0099687B" w:rsidRPr="00ED74E5" w:rsidTr="00867C56">
        <w:trPr>
          <w:trHeight w:val="327"/>
          <w:jc w:val="center"/>
        </w:trPr>
        <w:tc>
          <w:tcPr>
            <w:tcW w:w="10831" w:type="dxa"/>
            <w:gridSpan w:val="7"/>
            <w:tcBorders>
              <w:top w:val="nil"/>
              <w:left w:val="nil"/>
              <w:bottom w:val="nil"/>
              <w:right w:val="nil"/>
            </w:tcBorders>
            <w:shd w:val="clear" w:color="auto" w:fill="auto"/>
            <w:noWrap/>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DEVIZ GENERAL</w:t>
            </w:r>
          </w:p>
        </w:tc>
      </w:tr>
      <w:tr w:rsidR="0099687B" w:rsidRPr="00ED74E5" w:rsidTr="00867C56">
        <w:trPr>
          <w:trHeight w:val="327"/>
          <w:jc w:val="center"/>
        </w:trPr>
        <w:tc>
          <w:tcPr>
            <w:tcW w:w="10831" w:type="dxa"/>
            <w:gridSpan w:val="7"/>
            <w:tcBorders>
              <w:top w:val="nil"/>
              <w:left w:val="nil"/>
              <w:bottom w:val="nil"/>
              <w:right w:val="nil"/>
            </w:tcBorders>
            <w:shd w:val="clear" w:color="auto" w:fill="auto"/>
            <w:noWrap/>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Conform (HG 907/29.12.2016) privind cheltuielile necesare realizării investitiei:</w:t>
            </w:r>
          </w:p>
        </w:tc>
      </w:tr>
      <w:tr w:rsidR="0099687B" w:rsidRPr="00ED74E5" w:rsidTr="00867C56">
        <w:trPr>
          <w:trHeight w:val="360"/>
          <w:jc w:val="center"/>
        </w:trPr>
        <w:tc>
          <w:tcPr>
            <w:tcW w:w="10831" w:type="dxa"/>
            <w:gridSpan w:val="7"/>
            <w:vMerge w:val="restart"/>
            <w:tcBorders>
              <w:top w:val="nil"/>
              <w:left w:val="nil"/>
              <w:bottom w:val="nil"/>
              <w:right w:val="nil"/>
            </w:tcBorders>
            <w:shd w:val="clear" w:color="auto" w:fill="auto"/>
            <w:vAlign w:val="center"/>
            <w:hideMark/>
          </w:tcPr>
          <w:p w:rsidR="0099687B" w:rsidRPr="00ED74E5" w:rsidRDefault="0099687B" w:rsidP="00867C56">
            <w:pPr>
              <w:jc w:val="center"/>
              <w:rPr>
                <w:rFonts w:ascii="Arial Narrow" w:hAnsi="Arial Narrow" w:cs="Calibri"/>
                <w:b/>
                <w:bCs/>
                <w:noProof w:val="0"/>
                <w:sz w:val="28"/>
                <w:szCs w:val="28"/>
                <w:lang w:eastAsia="ro-RO"/>
              </w:rPr>
            </w:pPr>
            <w:r w:rsidRPr="00ED74E5">
              <w:rPr>
                <w:rFonts w:ascii="Arial Narrow" w:hAnsi="Arial Narrow" w:cs="Calibri"/>
                <w:b/>
                <w:bCs/>
                <w:noProof w:val="0"/>
                <w:sz w:val="28"/>
                <w:szCs w:val="28"/>
                <w:lang w:eastAsia="ro-RO"/>
              </w:rPr>
              <w:t>Reabilitare termica imobil - STR.MARTIR DUMITRU</w:t>
            </w:r>
            <w:r w:rsidRPr="00ED74E5">
              <w:rPr>
                <w:rFonts w:ascii="Arial Narrow" w:hAnsi="Arial Narrow" w:cs="Calibri"/>
                <w:b/>
                <w:bCs/>
                <w:noProof w:val="0"/>
                <w:sz w:val="28"/>
                <w:szCs w:val="28"/>
                <w:lang w:eastAsia="ro-RO"/>
              </w:rPr>
              <w:br/>
              <w:t>JUGĂNARU, NR.20, BL.28"</w:t>
            </w:r>
          </w:p>
        </w:tc>
      </w:tr>
      <w:tr w:rsidR="0099687B" w:rsidRPr="00ED74E5" w:rsidTr="00867C56">
        <w:trPr>
          <w:trHeight w:val="327"/>
          <w:jc w:val="center"/>
        </w:trPr>
        <w:tc>
          <w:tcPr>
            <w:tcW w:w="10831" w:type="dxa"/>
            <w:gridSpan w:val="7"/>
            <w:vMerge/>
            <w:tcBorders>
              <w:top w:val="nil"/>
              <w:left w:val="nil"/>
              <w:bottom w:val="nil"/>
              <w:right w:val="nil"/>
            </w:tcBorders>
            <w:vAlign w:val="center"/>
            <w:hideMark/>
          </w:tcPr>
          <w:p w:rsidR="0099687B" w:rsidRPr="00ED74E5" w:rsidRDefault="0099687B" w:rsidP="00867C56">
            <w:pPr>
              <w:rPr>
                <w:rFonts w:ascii="Arial Narrow" w:hAnsi="Arial Narrow" w:cs="Calibri"/>
                <w:b/>
                <w:bCs/>
                <w:noProof w:val="0"/>
                <w:sz w:val="28"/>
                <w:szCs w:val="28"/>
                <w:lang w:eastAsia="ro-RO"/>
              </w:rPr>
            </w:pPr>
          </w:p>
        </w:tc>
      </w:tr>
      <w:tr w:rsidR="0099687B" w:rsidRPr="00ED74E5" w:rsidTr="00867C56">
        <w:trPr>
          <w:trHeight w:val="327"/>
          <w:jc w:val="center"/>
        </w:trPr>
        <w:tc>
          <w:tcPr>
            <w:tcW w:w="10831" w:type="dxa"/>
            <w:gridSpan w:val="7"/>
            <w:tcBorders>
              <w:top w:val="nil"/>
              <w:left w:val="nil"/>
              <w:bottom w:val="nil"/>
              <w:right w:val="nil"/>
            </w:tcBorders>
            <w:shd w:val="clear" w:color="auto" w:fill="auto"/>
            <w:noWrap/>
            <w:vAlign w:val="center"/>
            <w:hideMark/>
          </w:tcPr>
          <w:p w:rsidR="0099687B" w:rsidRPr="00ED74E5" w:rsidRDefault="0099687B" w:rsidP="00867C56">
            <w:pPr>
              <w:jc w:val="center"/>
              <w:rPr>
                <w:rFonts w:ascii="Arial Narrow" w:hAnsi="Arial Narrow" w:cs="Calibri"/>
                <w:b/>
                <w:bCs/>
                <w:noProof w:val="0"/>
                <w:lang w:eastAsia="ro-RO"/>
              </w:rPr>
            </w:pPr>
            <w:r w:rsidRPr="00ED74E5">
              <w:rPr>
                <w:rFonts w:ascii="Arial Narrow" w:hAnsi="Arial Narrow" w:cs="Calibri"/>
                <w:b/>
                <w:bCs/>
                <w:noProof w:val="0"/>
                <w:lang w:eastAsia="ro-RO"/>
              </w:rPr>
              <w:t>Proiect nr. 140 / 4 / 2017</w:t>
            </w:r>
          </w:p>
        </w:tc>
      </w:tr>
      <w:tr w:rsidR="0099687B" w:rsidRPr="00ED74E5" w:rsidTr="00867C56">
        <w:trPr>
          <w:trHeight w:val="327"/>
          <w:jc w:val="center"/>
        </w:trPr>
        <w:tc>
          <w:tcPr>
            <w:tcW w:w="654" w:type="dxa"/>
            <w:tcBorders>
              <w:top w:val="nil"/>
              <w:left w:val="nil"/>
              <w:bottom w:val="nil"/>
              <w:right w:val="nil"/>
            </w:tcBorders>
            <w:shd w:val="clear" w:color="auto" w:fill="auto"/>
            <w:noWrap/>
            <w:vAlign w:val="bottom"/>
            <w:hideMark/>
          </w:tcPr>
          <w:p w:rsidR="0099687B" w:rsidRPr="00ED74E5" w:rsidRDefault="0099687B" w:rsidP="00867C56">
            <w:pPr>
              <w:rPr>
                <w:rFonts w:ascii="Arial" w:hAnsi="Arial" w:cs="Arial"/>
                <w:noProof w:val="0"/>
                <w:sz w:val="20"/>
                <w:szCs w:val="20"/>
                <w:lang w:eastAsia="ro-RO"/>
              </w:rPr>
            </w:pPr>
          </w:p>
        </w:tc>
        <w:tc>
          <w:tcPr>
            <w:tcW w:w="3853" w:type="dxa"/>
            <w:tcBorders>
              <w:top w:val="nil"/>
              <w:left w:val="nil"/>
              <w:bottom w:val="nil"/>
              <w:right w:val="nil"/>
            </w:tcBorders>
            <w:shd w:val="clear" w:color="auto" w:fill="auto"/>
            <w:noWrap/>
            <w:vAlign w:val="bottom"/>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 xml:space="preserve">în lei și euro la </w:t>
            </w:r>
            <w:r w:rsidRPr="00ED74E5">
              <w:rPr>
                <w:rFonts w:ascii="Calibri" w:hAnsi="Calibri" w:cs="Calibri"/>
                <w:b/>
                <w:bCs/>
                <w:noProof w:val="0"/>
                <w:color w:val="000000"/>
                <w:lang w:eastAsia="ro-RO"/>
              </w:rPr>
              <w:t>curs BCE</w:t>
            </w:r>
            <w:r w:rsidRPr="00ED74E5">
              <w:rPr>
                <w:rFonts w:ascii="Calibri" w:hAnsi="Calibri" w:cs="Calibri"/>
                <w:noProof w:val="0"/>
                <w:color w:val="000000"/>
                <w:lang w:eastAsia="ro-RO"/>
              </w:rPr>
              <w:t xml:space="preserve"> de</w:t>
            </w:r>
          </w:p>
        </w:tc>
        <w:tc>
          <w:tcPr>
            <w:tcW w:w="1367"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99687B" w:rsidRPr="00ED74E5" w:rsidRDefault="0099687B" w:rsidP="00867C56">
            <w:pPr>
              <w:jc w:val="center"/>
              <w:rPr>
                <w:rFonts w:ascii="Arial Narrow" w:hAnsi="Arial Narrow" w:cs="Calibri"/>
                <w:b/>
                <w:bCs/>
                <w:noProof w:val="0"/>
                <w:lang w:eastAsia="ro-RO"/>
              </w:rPr>
            </w:pPr>
            <w:r w:rsidRPr="00ED74E5">
              <w:rPr>
                <w:rFonts w:ascii="Arial Narrow" w:hAnsi="Arial Narrow" w:cs="Calibri"/>
                <w:b/>
                <w:bCs/>
                <w:noProof w:val="0"/>
                <w:lang w:eastAsia="ro-RO"/>
              </w:rPr>
              <w:t>4,4300</w:t>
            </w:r>
          </w:p>
        </w:tc>
        <w:tc>
          <w:tcPr>
            <w:tcW w:w="2353" w:type="dxa"/>
            <w:gridSpan w:val="2"/>
            <w:tcBorders>
              <w:top w:val="nil"/>
              <w:left w:val="nil"/>
              <w:bottom w:val="nil"/>
              <w:right w:val="nil"/>
            </w:tcBorders>
            <w:shd w:val="clear" w:color="auto" w:fill="auto"/>
            <w:noWrap/>
            <w:vAlign w:val="bottom"/>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 xml:space="preserve">    lei / euro </w:t>
            </w:r>
          </w:p>
        </w:tc>
        <w:tc>
          <w:tcPr>
            <w:tcW w:w="2604" w:type="dxa"/>
            <w:gridSpan w:val="2"/>
            <w:tcBorders>
              <w:top w:val="nil"/>
              <w:left w:val="nil"/>
              <w:bottom w:val="nil"/>
              <w:right w:val="nil"/>
            </w:tcBorders>
            <w:shd w:val="clear" w:color="000000" w:fill="FFFFFF"/>
            <w:noWrap/>
            <w:vAlign w:val="bottom"/>
            <w:hideMark/>
          </w:tcPr>
          <w:p w:rsidR="0099687B" w:rsidRPr="00ED74E5" w:rsidRDefault="0099687B" w:rsidP="00867C56">
            <w:pPr>
              <w:jc w:val="center"/>
              <w:rPr>
                <w:rFonts w:ascii="Arial Narrow" w:hAnsi="Arial Narrow" w:cs="Calibri"/>
                <w:b/>
                <w:bCs/>
                <w:noProof w:val="0"/>
                <w:lang w:eastAsia="ro-RO"/>
              </w:rPr>
            </w:pPr>
            <w:r w:rsidRPr="00ED74E5">
              <w:rPr>
                <w:rFonts w:ascii="Arial Narrow" w:hAnsi="Arial Narrow" w:cs="Calibri"/>
                <w:b/>
                <w:bCs/>
                <w:noProof w:val="0"/>
                <w:lang w:eastAsia="ro-RO"/>
              </w:rPr>
              <w:t> </w:t>
            </w:r>
          </w:p>
        </w:tc>
      </w:tr>
      <w:tr w:rsidR="0099687B" w:rsidRPr="00ED74E5" w:rsidTr="00867C56">
        <w:trPr>
          <w:trHeight w:val="327"/>
          <w:jc w:val="center"/>
        </w:trPr>
        <w:tc>
          <w:tcPr>
            <w:tcW w:w="654" w:type="dxa"/>
            <w:tcBorders>
              <w:top w:val="nil"/>
              <w:left w:val="nil"/>
              <w:bottom w:val="nil"/>
              <w:right w:val="nil"/>
            </w:tcBorders>
            <w:shd w:val="clear" w:color="auto" w:fill="auto"/>
            <w:noWrap/>
            <w:vAlign w:val="bottom"/>
            <w:hideMark/>
          </w:tcPr>
          <w:p w:rsidR="0099687B" w:rsidRPr="00ED74E5" w:rsidRDefault="0099687B" w:rsidP="00867C56">
            <w:pPr>
              <w:rPr>
                <w:rFonts w:ascii="Arial" w:hAnsi="Arial" w:cs="Arial"/>
                <w:noProof w:val="0"/>
                <w:sz w:val="20"/>
                <w:szCs w:val="20"/>
                <w:lang w:eastAsia="ro-RO"/>
              </w:rPr>
            </w:pPr>
          </w:p>
        </w:tc>
        <w:tc>
          <w:tcPr>
            <w:tcW w:w="3853" w:type="dxa"/>
            <w:tcBorders>
              <w:top w:val="nil"/>
              <w:left w:val="nil"/>
              <w:bottom w:val="nil"/>
              <w:right w:val="nil"/>
            </w:tcBorders>
            <w:shd w:val="clear" w:color="auto" w:fill="auto"/>
            <w:noWrap/>
            <w:vAlign w:val="bottom"/>
            <w:hideMark/>
          </w:tcPr>
          <w:p w:rsidR="0099687B" w:rsidRPr="00ED74E5" w:rsidRDefault="0099687B" w:rsidP="00867C56">
            <w:pPr>
              <w:jc w:val="right"/>
              <w:rPr>
                <w:rFonts w:ascii="Arial Narrow" w:hAnsi="Arial Narrow" w:cs="Calibri"/>
                <w:noProof w:val="0"/>
                <w:lang w:eastAsia="ro-RO"/>
              </w:rPr>
            </w:pPr>
          </w:p>
        </w:tc>
        <w:tc>
          <w:tcPr>
            <w:tcW w:w="1367" w:type="dxa"/>
            <w:tcBorders>
              <w:top w:val="nil"/>
              <w:left w:val="nil"/>
              <w:bottom w:val="nil"/>
              <w:right w:val="nil"/>
            </w:tcBorders>
            <w:shd w:val="clear" w:color="auto" w:fill="auto"/>
            <w:noWrap/>
            <w:vAlign w:val="bottom"/>
            <w:hideMark/>
          </w:tcPr>
          <w:p w:rsidR="0099687B" w:rsidRPr="00ED74E5" w:rsidRDefault="0099687B" w:rsidP="00867C56">
            <w:pPr>
              <w:jc w:val="center"/>
              <w:rPr>
                <w:rFonts w:ascii="Arial Narrow" w:hAnsi="Arial Narrow" w:cs="Calibri"/>
                <w:b/>
                <w:bCs/>
                <w:noProof w:val="0"/>
                <w:lang w:eastAsia="ro-RO"/>
              </w:rPr>
            </w:pPr>
          </w:p>
        </w:tc>
        <w:tc>
          <w:tcPr>
            <w:tcW w:w="986" w:type="dxa"/>
            <w:tcBorders>
              <w:top w:val="nil"/>
              <w:left w:val="nil"/>
              <w:bottom w:val="nil"/>
              <w:right w:val="nil"/>
            </w:tcBorders>
            <w:shd w:val="clear" w:color="auto" w:fill="auto"/>
            <w:noWrap/>
            <w:vAlign w:val="bottom"/>
            <w:hideMark/>
          </w:tcPr>
          <w:p w:rsidR="0099687B" w:rsidRPr="00ED74E5" w:rsidRDefault="0099687B" w:rsidP="00867C56">
            <w:pPr>
              <w:rPr>
                <w:rFonts w:ascii="Arial Narrow" w:hAnsi="Arial Narrow" w:cs="Calibri"/>
                <w:noProof w:val="0"/>
                <w:lang w:eastAsia="ro-RO"/>
              </w:rPr>
            </w:pPr>
          </w:p>
        </w:tc>
        <w:tc>
          <w:tcPr>
            <w:tcW w:w="1367" w:type="dxa"/>
            <w:tcBorders>
              <w:top w:val="nil"/>
              <w:left w:val="nil"/>
              <w:bottom w:val="nil"/>
              <w:right w:val="nil"/>
            </w:tcBorders>
            <w:shd w:val="clear" w:color="auto" w:fill="auto"/>
            <w:noWrap/>
            <w:vAlign w:val="bottom"/>
            <w:hideMark/>
          </w:tcPr>
          <w:p w:rsidR="0099687B" w:rsidRPr="00ED74E5" w:rsidRDefault="0099687B" w:rsidP="00867C56">
            <w:pPr>
              <w:rPr>
                <w:rFonts w:ascii="Arial Narrow" w:hAnsi="Arial Narrow" w:cs="Calibri"/>
                <w:noProof w:val="0"/>
                <w:lang w:eastAsia="ro-RO"/>
              </w:rPr>
            </w:pPr>
          </w:p>
        </w:tc>
        <w:tc>
          <w:tcPr>
            <w:tcW w:w="1302" w:type="dxa"/>
            <w:tcBorders>
              <w:top w:val="nil"/>
              <w:left w:val="nil"/>
              <w:bottom w:val="nil"/>
              <w:right w:val="nil"/>
            </w:tcBorders>
            <w:shd w:val="clear" w:color="000000" w:fill="FFFFFF"/>
            <w:noWrap/>
            <w:vAlign w:val="bottom"/>
            <w:hideMark/>
          </w:tcPr>
          <w:p w:rsidR="0099687B" w:rsidRPr="00ED74E5" w:rsidRDefault="0099687B" w:rsidP="00867C56">
            <w:pPr>
              <w:jc w:val="center"/>
              <w:rPr>
                <w:rFonts w:ascii="Arial Narrow" w:hAnsi="Arial Narrow" w:cs="Calibri"/>
                <w:b/>
                <w:bCs/>
                <w:noProof w:val="0"/>
                <w:lang w:eastAsia="ro-RO"/>
              </w:rPr>
            </w:pPr>
            <w:r w:rsidRPr="00ED74E5">
              <w:rPr>
                <w:rFonts w:ascii="Arial Narrow" w:hAnsi="Arial Narrow" w:cs="Calibri"/>
                <w:b/>
                <w:bCs/>
                <w:noProof w:val="0"/>
                <w:lang w:eastAsia="ro-RO"/>
              </w:rPr>
              <w:t> </w:t>
            </w:r>
          </w:p>
        </w:tc>
        <w:tc>
          <w:tcPr>
            <w:tcW w:w="1302" w:type="dxa"/>
            <w:tcBorders>
              <w:top w:val="nil"/>
              <w:left w:val="nil"/>
              <w:bottom w:val="nil"/>
              <w:right w:val="nil"/>
            </w:tcBorders>
            <w:shd w:val="clear" w:color="000000" w:fill="FFFFFF"/>
            <w:noWrap/>
            <w:vAlign w:val="bottom"/>
            <w:hideMark/>
          </w:tcPr>
          <w:p w:rsidR="0099687B" w:rsidRPr="00ED74E5" w:rsidRDefault="0099687B" w:rsidP="00867C56">
            <w:pPr>
              <w:jc w:val="center"/>
              <w:rPr>
                <w:rFonts w:ascii="Arial Narrow" w:hAnsi="Arial Narrow" w:cs="Calibri"/>
                <w:b/>
                <w:bCs/>
                <w:noProof w:val="0"/>
                <w:lang w:eastAsia="ro-RO"/>
              </w:rPr>
            </w:pPr>
            <w:r w:rsidRPr="00ED74E5">
              <w:rPr>
                <w:rFonts w:ascii="Arial Narrow" w:hAnsi="Arial Narrow" w:cs="Calibri"/>
                <w:b/>
                <w:bCs/>
                <w:noProof w:val="0"/>
                <w:lang w:eastAsia="ro-RO"/>
              </w:rPr>
              <w:t> </w:t>
            </w:r>
          </w:p>
        </w:tc>
      </w:tr>
      <w:tr w:rsidR="0099687B" w:rsidRPr="00ED74E5" w:rsidTr="00867C56">
        <w:trPr>
          <w:trHeight w:val="945"/>
          <w:jc w:val="center"/>
        </w:trPr>
        <w:tc>
          <w:tcPr>
            <w:tcW w:w="6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Nr. crt.</w:t>
            </w:r>
          </w:p>
        </w:tc>
        <w:tc>
          <w:tcPr>
            <w:tcW w:w="385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Denumirea capitolelor si subcapitolelor de cheltuielii</w:t>
            </w:r>
          </w:p>
        </w:tc>
        <w:tc>
          <w:tcPr>
            <w:tcW w:w="1367" w:type="dxa"/>
            <w:tcBorders>
              <w:top w:val="single" w:sz="4" w:space="0" w:color="auto"/>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Valoarea            (fără TVA)</w:t>
            </w:r>
          </w:p>
        </w:tc>
        <w:tc>
          <w:tcPr>
            <w:tcW w:w="986" w:type="dxa"/>
            <w:tcBorders>
              <w:top w:val="single" w:sz="4" w:space="0" w:color="auto"/>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TVA 19%</w:t>
            </w:r>
          </w:p>
        </w:tc>
        <w:tc>
          <w:tcPr>
            <w:tcW w:w="1367" w:type="dxa"/>
            <w:tcBorders>
              <w:top w:val="single" w:sz="4" w:space="0" w:color="auto"/>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Valoarea (inclusiv TVA)</w:t>
            </w:r>
          </w:p>
        </w:tc>
        <w:tc>
          <w:tcPr>
            <w:tcW w:w="1302" w:type="dxa"/>
            <w:tcBorders>
              <w:top w:val="single" w:sz="4" w:space="0" w:color="auto"/>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Valoarea            (fără TVA)</w:t>
            </w:r>
          </w:p>
        </w:tc>
        <w:tc>
          <w:tcPr>
            <w:tcW w:w="1302" w:type="dxa"/>
            <w:tcBorders>
              <w:top w:val="single" w:sz="4" w:space="0" w:color="auto"/>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Valoarea (inclusiv TVA)</w:t>
            </w:r>
          </w:p>
        </w:tc>
      </w:tr>
      <w:tr w:rsidR="0099687B" w:rsidRPr="00ED74E5" w:rsidTr="00867C56">
        <w:trPr>
          <w:trHeight w:val="327"/>
          <w:jc w:val="center"/>
        </w:trPr>
        <w:tc>
          <w:tcPr>
            <w:tcW w:w="654" w:type="dxa"/>
            <w:vMerge/>
            <w:tcBorders>
              <w:top w:val="single" w:sz="4" w:space="0" w:color="auto"/>
              <w:left w:val="single" w:sz="4" w:space="0" w:color="auto"/>
              <w:bottom w:val="single" w:sz="4" w:space="0" w:color="auto"/>
              <w:right w:val="single" w:sz="4" w:space="0" w:color="auto"/>
            </w:tcBorders>
            <w:vAlign w:val="center"/>
            <w:hideMark/>
          </w:tcPr>
          <w:p w:rsidR="0099687B" w:rsidRPr="00ED74E5" w:rsidRDefault="0099687B" w:rsidP="00867C56">
            <w:pPr>
              <w:rPr>
                <w:rFonts w:ascii="Arial Narrow" w:hAnsi="Arial Narrow" w:cs="Calibri"/>
                <w:b/>
                <w:bCs/>
                <w:noProof w:val="0"/>
                <w:color w:val="000000"/>
                <w:lang w:eastAsia="ro-RO"/>
              </w:rPr>
            </w:pPr>
          </w:p>
        </w:tc>
        <w:tc>
          <w:tcPr>
            <w:tcW w:w="3853" w:type="dxa"/>
            <w:vMerge/>
            <w:tcBorders>
              <w:top w:val="single" w:sz="4" w:space="0" w:color="auto"/>
              <w:left w:val="single" w:sz="4" w:space="0" w:color="auto"/>
              <w:bottom w:val="single" w:sz="4" w:space="0" w:color="auto"/>
              <w:right w:val="single" w:sz="4" w:space="0" w:color="auto"/>
            </w:tcBorders>
            <w:vAlign w:val="center"/>
            <w:hideMark/>
          </w:tcPr>
          <w:p w:rsidR="0099687B" w:rsidRPr="00ED74E5" w:rsidRDefault="0099687B" w:rsidP="00867C56">
            <w:pPr>
              <w:rPr>
                <w:rFonts w:ascii="Arial Narrow" w:hAnsi="Arial Narrow" w:cs="Calibri"/>
                <w:b/>
                <w:bCs/>
                <w:noProof w:val="0"/>
                <w:color w:val="000000"/>
                <w:lang w:eastAsia="ro-RO"/>
              </w:rPr>
            </w:pPr>
          </w:p>
        </w:tc>
        <w:tc>
          <w:tcPr>
            <w:tcW w:w="1367"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lei</w:t>
            </w:r>
          </w:p>
        </w:tc>
        <w:tc>
          <w:tcPr>
            <w:tcW w:w="986"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lei</w:t>
            </w:r>
          </w:p>
        </w:tc>
        <w:tc>
          <w:tcPr>
            <w:tcW w:w="1367"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lei</w:t>
            </w:r>
          </w:p>
        </w:tc>
        <w:tc>
          <w:tcPr>
            <w:tcW w:w="1302"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euro</w:t>
            </w:r>
          </w:p>
        </w:tc>
        <w:tc>
          <w:tcPr>
            <w:tcW w:w="1302"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euro</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0</w:t>
            </w:r>
          </w:p>
        </w:tc>
        <w:tc>
          <w:tcPr>
            <w:tcW w:w="3853"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1</w:t>
            </w:r>
          </w:p>
        </w:tc>
        <w:tc>
          <w:tcPr>
            <w:tcW w:w="1367"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2</w:t>
            </w:r>
          </w:p>
        </w:tc>
        <w:tc>
          <w:tcPr>
            <w:tcW w:w="986"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3</w:t>
            </w:r>
          </w:p>
        </w:tc>
        <w:tc>
          <w:tcPr>
            <w:tcW w:w="1367"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4</w:t>
            </w:r>
          </w:p>
        </w:tc>
        <w:tc>
          <w:tcPr>
            <w:tcW w:w="1302"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5</w:t>
            </w:r>
          </w:p>
        </w:tc>
        <w:tc>
          <w:tcPr>
            <w:tcW w:w="1302" w:type="dxa"/>
            <w:tcBorders>
              <w:top w:val="nil"/>
              <w:left w:val="nil"/>
              <w:bottom w:val="single" w:sz="4" w:space="0" w:color="auto"/>
              <w:right w:val="single" w:sz="4" w:space="0" w:color="auto"/>
            </w:tcBorders>
            <w:shd w:val="clear" w:color="000000" w:fill="D9D9D9"/>
            <w:vAlign w:val="center"/>
            <w:hideMark/>
          </w:tcPr>
          <w:p w:rsidR="0099687B" w:rsidRPr="00ED74E5" w:rsidRDefault="0099687B" w:rsidP="00867C56">
            <w:pPr>
              <w:jc w:val="center"/>
              <w:rPr>
                <w:rFonts w:ascii="Arial Narrow" w:hAnsi="Arial Narrow" w:cs="Calibri"/>
                <w:i/>
                <w:iCs/>
                <w:noProof w:val="0"/>
                <w:color w:val="000000"/>
                <w:sz w:val="20"/>
                <w:szCs w:val="20"/>
                <w:lang w:eastAsia="ro-RO"/>
              </w:rPr>
            </w:pPr>
            <w:r w:rsidRPr="00ED74E5">
              <w:rPr>
                <w:rFonts w:ascii="Arial Narrow" w:hAnsi="Arial Narrow" w:cs="Calibri"/>
                <w:i/>
                <w:iCs/>
                <w:noProof w:val="0"/>
                <w:color w:val="000000"/>
                <w:sz w:val="20"/>
                <w:szCs w:val="20"/>
                <w:lang w:eastAsia="ro-RO"/>
              </w:rPr>
              <w:t>6</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Cap.1.Cheltuieli pentru obţinerea şi amenajarea terenului.</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1.1.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Obţinerea terenului</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1.2.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Amenajarea terenului</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1.3.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Amenajări pentru protecţia mediului si aducerea la starea iniţială</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1.4.</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Cheltuieli pentru relocarea / protecția utilităților</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TOTAL CAPITOL 1.</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Cap.2.Cheltuieli pentru asigurarea utilităţilor necesare obiectivului</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2.1.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Alimentare cu apa, canalizare, gaz, agent termic, etc</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TOTAL CAPITOL 2.</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0,00</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lastRenderedPageBreak/>
              <w:t>Cap.3.Cheltuieli pentru proiectare şi asistenţă tehnică</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Studii</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3.1.1. Studii de teren</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3.1.2. Raport privind impactul asupra mediului</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3.1.3. Alte studii specifice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Documentații - suport și cheltuieli pentru obţinerea de avize, acorduri şi autorizaţii</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Expertizare tehnică</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3.4.1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Certificarea performanței energetice și auditul energetic al clădirilor în fază inițială</w:t>
            </w:r>
          </w:p>
        </w:tc>
        <w:tc>
          <w:tcPr>
            <w:tcW w:w="1367" w:type="dxa"/>
            <w:tcBorders>
              <w:top w:val="nil"/>
              <w:left w:val="nil"/>
              <w:bottom w:val="single" w:sz="4" w:space="0" w:color="auto"/>
              <w:right w:val="single" w:sz="4" w:space="0" w:color="auto"/>
            </w:tcBorders>
            <w:shd w:val="clear" w:color="000000" w:fill="F2DCDB"/>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841,88</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159,96</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1.001,84</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190,04</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226,15</w:t>
            </w:r>
          </w:p>
        </w:tc>
      </w:tr>
      <w:tr w:rsidR="0099687B" w:rsidRPr="00ED74E5" w:rsidTr="00867C56">
        <w:trPr>
          <w:trHeight w:val="945"/>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3.4.2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Certificarea performanței energetice și auditul energetic al clădirilor la terminarea execuției lucrărilor</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1.500,00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285,00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1.785,00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338,60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402,93</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3.5.</w:t>
            </w: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Proiectare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7.783,16</w:t>
            </w:r>
          </w:p>
        </w:tc>
        <w:tc>
          <w:tcPr>
            <w:tcW w:w="986"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1.478,81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9.261,97</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1.756,92</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2.090,73</w:t>
            </w:r>
          </w:p>
        </w:tc>
      </w:tr>
      <w:tr w:rsidR="0099687B" w:rsidRPr="00ED74E5" w:rsidTr="00867C56">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3.5.1. Tema de proiectare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3.5.2. Studiu de prefezabilitate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3.5.3. Studiu de fezabilitate / documentație de avizare a lucrărilor de intervenții și deviz general</w:t>
            </w:r>
          </w:p>
        </w:tc>
        <w:tc>
          <w:tcPr>
            <w:tcW w:w="1367" w:type="dxa"/>
            <w:tcBorders>
              <w:top w:val="single" w:sz="4" w:space="0" w:color="auto"/>
              <w:left w:val="nil"/>
              <w:bottom w:val="single" w:sz="4" w:space="0" w:color="auto"/>
              <w:right w:val="single" w:sz="4" w:space="0" w:color="auto"/>
            </w:tcBorders>
            <w:shd w:val="clear" w:color="000000" w:fill="F2DCDB"/>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1.262,82</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239,94</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1.502,76</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285,06</w:t>
            </w:r>
          </w:p>
        </w:tc>
        <w:tc>
          <w:tcPr>
            <w:tcW w:w="1302" w:type="dxa"/>
            <w:tcBorders>
              <w:top w:val="single" w:sz="4" w:space="0" w:color="auto"/>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339,22</w:t>
            </w:r>
          </w:p>
        </w:tc>
      </w:tr>
      <w:tr w:rsidR="0099687B" w:rsidRPr="00ED74E5"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3.5.4. Documentațiile tehnice necesare în vederea obținerii avizelor / acordurilor / autorizațiilor</w:t>
            </w:r>
          </w:p>
        </w:tc>
        <w:tc>
          <w:tcPr>
            <w:tcW w:w="1367" w:type="dxa"/>
            <w:tcBorders>
              <w:top w:val="nil"/>
              <w:left w:val="nil"/>
              <w:bottom w:val="single" w:sz="4" w:space="0" w:color="auto"/>
              <w:right w:val="single" w:sz="4" w:space="0" w:color="auto"/>
            </w:tcBorders>
            <w:shd w:val="clear" w:color="000000" w:fill="F2DCDB"/>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420,94</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79,98</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500,92</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95,02</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113,07</w:t>
            </w:r>
          </w:p>
        </w:tc>
      </w:tr>
      <w:tr w:rsidR="0099687B" w:rsidRPr="00ED74E5"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3.5.5. Verificarea tehnică de calitate a proiectului tehnic și a detaliilor de execuție</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1.890,00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359,10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2.249,10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426,64</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507,70</w:t>
            </w:r>
          </w:p>
        </w:tc>
      </w:tr>
      <w:tr w:rsidR="0099687B" w:rsidRPr="00ED74E5" w:rsidTr="00867C56">
        <w:trPr>
          <w:trHeight w:val="3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3.5.6. Proiect tehnic și detalii de execuție</w:t>
            </w:r>
          </w:p>
        </w:tc>
        <w:tc>
          <w:tcPr>
            <w:tcW w:w="1367" w:type="dxa"/>
            <w:tcBorders>
              <w:top w:val="nil"/>
              <w:left w:val="nil"/>
              <w:bottom w:val="single" w:sz="4" w:space="0" w:color="auto"/>
              <w:right w:val="single" w:sz="4" w:space="0" w:color="auto"/>
            </w:tcBorders>
            <w:shd w:val="clear" w:color="000000" w:fill="F2DCDB"/>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4.209,40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799,79</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5.009,19</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950,20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1.130,74</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3.6.</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Organizarea procedurilor de achiziţie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3.7.</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Consultanţă</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2.430,90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461,87</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2.892,76</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548,73</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652,98</w:t>
            </w:r>
          </w:p>
        </w:tc>
      </w:tr>
      <w:tr w:rsidR="0099687B" w:rsidRPr="00ED74E5" w:rsidTr="00867C56">
        <w:trPr>
          <w:trHeight w:val="630"/>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3.7.1. Managementul de proiect pentru obiectivul de investiții</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1.430,90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271,87</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1.702,76</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323,00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384,37</w:t>
            </w:r>
          </w:p>
        </w:tc>
      </w:tr>
      <w:tr w:rsidR="0099687B" w:rsidRPr="00ED74E5"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3.7.2. Auditul financiar</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1.000,00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190,00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1.190,00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225,73</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268,62</w:t>
            </w:r>
          </w:p>
        </w:tc>
      </w:tr>
      <w:tr w:rsidR="0099687B" w:rsidRPr="00ED74E5" w:rsidTr="00867C56">
        <w:trPr>
          <w:trHeight w:val="327"/>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3.8.</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Asistenţă tehnică</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3.646,35</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692,80</w:t>
            </w:r>
          </w:p>
        </w:tc>
        <w:tc>
          <w:tcPr>
            <w:tcW w:w="1367"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4.339,15</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823,10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979,48</w:t>
            </w:r>
          </w:p>
        </w:tc>
      </w:tr>
      <w:tr w:rsidR="0099687B" w:rsidRPr="00ED74E5" w:rsidTr="00867C56">
        <w:trPr>
          <w:trHeight w:val="327"/>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3.8.1. Asistență tehnică proiectare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1.683,76</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319,91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2.003,67</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380,08</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452,29</w:t>
            </w:r>
          </w:p>
        </w:tc>
      </w:tr>
      <w:tr w:rsidR="0099687B" w:rsidRPr="00ED74E5"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3.8.1.1. pe perioada de execuție a lucrărilor</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1260"/>
          <w:jc w:val="center"/>
        </w:trPr>
        <w:tc>
          <w:tcPr>
            <w:tcW w:w="654" w:type="dxa"/>
            <w:vMerge/>
            <w:tcBorders>
              <w:top w:val="nil"/>
              <w:left w:val="single" w:sz="4" w:space="0" w:color="auto"/>
              <w:bottom w:val="nil"/>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367" w:type="dxa"/>
            <w:tcBorders>
              <w:top w:val="nil"/>
              <w:left w:val="nil"/>
              <w:bottom w:val="single" w:sz="4" w:space="0" w:color="auto"/>
              <w:right w:val="single" w:sz="4" w:space="0" w:color="auto"/>
            </w:tcBorders>
            <w:shd w:val="clear" w:color="000000" w:fill="F2DCDB"/>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1.683,76</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319,91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2.003,67</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380,08</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452,29</w:t>
            </w:r>
          </w:p>
        </w:tc>
      </w:tr>
      <w:tr w:rsidR="0099687B" w:rsidRPr="00ED74E5"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3.8.2. Diriginte de șantier</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1.962,59</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372,89</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2.335,48</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443,02</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527,20</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TOTAL CAPITOL 3.</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16.202,29</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3.078,44</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19.280,73</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3.657,39</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4.352,29</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Cap.4. Cheltuieli pt. investiţia de bază</w:t>
            </w:r>
            <w:r w:rsidRPr="00ED74E5">
              <w:rPr>
                <w:rFonts w:ascii="Calibri" w:hAnsi="Calibri" w:cs="Calibri"/>
                <w:i/>
                <w:iCs/>
                <w:noProof w:val="0"/>
                <w:lang w:eastAsia="ro-RO"/>
              </w:rPr>
              <w:t xml:space="preserve"> </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4.1.</w:t>
            </w: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Lucrari de construcţii şi instalaţii</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243.090,04</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46.187,11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289.277,15</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54.873,60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65.299,58</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lastRenderedPageBreak/>
              <w:t>4.2.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Montaj utilaj tehnologic</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4.3.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Utilaje, echipamente tehnologice şi funcţionale cu montaj</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4.4.</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Utilaje, echipamente tehnologice si functionale fara montaj</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4.5.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Dotări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4.6. </w:t>
            </w: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Active necorporale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TOTAL CAPITOL 4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243.090,04</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46.187,11</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289.277,15</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54.873,60</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65.299,58</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Cap.5. Alte cheltuieli </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5.1. </w:t>
            </w: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Organizare de şantier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6.077,25    </w:t>
            </w:r>
          </w:p>
        </w:tc>
        <w:tc>
          <w:tcPr>
            <w:tcW w:w="986"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1.154,68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7.231,93    </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1.371,84    </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1.632,48    </w:t>
            </w:r>
          </w:p>
        </w:tc>
      </w:tr>
      <w:tr w:rsidR="0099687B" w:rsidRPr="00ED74E5" w:rsidTr="00867C56">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5.1.1. Lucrări de construcții și instalații aferente organizării de șantier </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4.861,80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923,74</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5.785,54</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1.097,47</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1.305,99</w:t>
            </w:r>
          </w:p>
        </w:tc>
      </w:tr>
      <w:tr w:rsidR="0099687B" w:rsidRPr="00ED74E5"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 xml:space="preserve"> 5.1.2. Cheltuieli conexe organizării de șantierului </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1.215,45</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230,94</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1.446,39</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274,37</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326,50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5.2.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Comisioane, cote, taxe, costul creditului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 xml:space="preserve">0,00    </w:t>
            </w:r>
          </w:p>
        </w:tc>
        <w:tc>
          <w:tcPr>
            <w:tcW w:w="986"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r>
      <w:tr w:rsidR="0099687B" w:rsidRPr="00ED74E5" w:rsidTr="00867C56">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 </w:t>
            </w:r>
          </w:p>
        </w:tc>
        <w:tc>
          <w:tcPr>
            <w:tcW w:w="3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5.2.1. Comisioanele și dobânzile aferente creditului băncii finanțatoare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5.2.2. Cota aferentă ISC pentru controlul calității lucrărilor de construcții : 0,5% din C+M</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single" w:sz="4" w:space="0" w:color="auto"/>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single" w:sz="4" w:space="0" w:color="auto"/>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single" w:sz="4" w:space="0" w:color="auto"/>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157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5.2.4. Cota aferentă Casei Sociale a Constructorilor - CSC : 0.5% din C+M</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ED74E5"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rPr>
                <w:rFonts w:ascii="Arial Narrow" w:hAnsi="Arial Narrow" w:cs="Calibri"/>
                <w:noProof w:val="0"/>
                <w:lang w:eastAsia="ro-RO"/>
              </w:rPr>
            </w:pPr>
            <w:r w:rsidRPr="00ED74E5">
              <w:rPr>
                <w:rFonts w:ascii="Arial Narrow" w:hAnsi="Arial Narrow" w:cs="Calibri"/>
                <w:noProof w:val="0"/>
                <w:lang w:eastAsia="ro-RO"/>
              </w:rPr>
              <w:t>5.2.5. Taxe pentru acorduri, avize conforme și autorizația de construire / desființare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lang w:eastAsia="ro-RO"/>
              </w:rPr>
            </w:pPr>
            <w:r w:rsidRPr="00ED74E5">
              <w:rPr>
                <w:rFonts w:ascii="Arial Narrow" w:hAnsi="Arial Narrow" w:cs="Calibri"/>
                <w:i/>
                <w:iCs/>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i/>
                <w:iCs/>
                <w:noProof w:val="0"/>
                <w:color w:val="000000"/>
                <w:lang w:eastAsia="ro-RO"/>
              </w:rPr>
            </w:pPr>
            <w:r w:rsidRPr="00ED74E5">
              <w:rPr>
                <w:rFonts w:ascii="Arial Narrow" w:hAnsi="Arial Narrow" w:cs="Calibri"/>
                <w:i/>
                <w:iCs/>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5.3.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Cheltuieli diverse şi neprevăzute 10% </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24.309,00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4.618,71</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28.927,71</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5.487,36</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6.529,96</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5.4.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Cheltuieli pentru informare și publicitate </w:t>
            </w:r>
          </w:p>
        </w:tc>
        <w:tc>
          <w:tcPr>
            <w:tcW w:w="1367" w:type="dxa"/>
            <w:tcBorders>
              <w:top w:val="nil"/>
              <w:left w:val="nil"/>
              <w:bottom w:val="single" w:sz="4" w:space="0" w:color="auto"/>
              <w:right w:val="single" w:sz="4" w:space="0" w:color="auto"/>
            </w:tcBorders>
            <w:shd w:val="clear" w:color="000000" w:fill="FFFFFF"/>
            <w:vAlign w:val="center"/>
            <w:hideMark/>
          </w:tcPr>
          <w:p w:rsidR="0099687B" w:rsidRPr="00ED74E5" w:rsidRDefault="0099687B" w:rsidP="00867C56">
            <w:pPr>
              <w:jc w:val="right"/>
              <w:rPr>
                <w:rFonts w:ascii="Arial Narrow" w:hAnsi="Arial Narrow" w:cs="Calibri"/>
                <w:b/>
                <w:bCs/>
                <w:noProof w:val="0"/>
                <w:lang w:eastAsia="ro-RO"/>
              </w:rPr>
            </w:pPr>
            <w:r w:rsidRPr="00ED74E5">
              <w:rPr>
                <w:rFonts w:ascii="Arial Narrow" w:hAnsi="Arial Narrow" w:cs="Calibri"/>
                <w:b/>
                <w:bCs/>
                <w:noProof w:val="0"/>
                <w:lang w:eastAsia="ro-RO"/>
              </w:rPr>
              <w:t>3.300,00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627,00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3.927,00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744,92</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886,46</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TOTAL CAPITOL 5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33.686,26    </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6.400,39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40.086,64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7.604,12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9.048,89    </w:t>
            </w:r>
          </w:p>
        </w:tc>
      </w:tr>
      <w:tr w:rsidR="0099687B" w:rsidRPr="00ED74E5" w:rsidTr="00867C56">
        <w:trPr>
          <w:trHeight w:val="327"/>
          <w:jc w:val="center"/>
        </w:trPr>
        <w:tc>
          <w:tcPr>
            <w:tcW w:w="1083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Cap.6. Cheltuieli pentru probe tehnologice și teste  </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6.1.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Pregătirea personalului de exploatare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ED74E5" w:rsidRDefault="0099687B" w:rsidP="00867C56">
            <w:pPr>
              <w:jc w:val="center"/>
              <w:rPr>
                <w:rFonts w:ascii="Arial Narrow" w:hAnsi="Arial Narrow" w:cs="Calibri"/>
                <w:noProof w:val="0"/>
                <w:color w:val="000000"/>
                <w:lang w:eastAsia="ro-RO"/>
              </w:rPr>
            </w:pPr>
            <w:r w:rsidRPr="00ED74E5">
              <w:rPr>
                <w:rFonts w:ascii="Arial Narrow" w:hAnsi="Arial Narrow" w:cs="Calibri"/>
                <w:noProof w:val="0"/>
                <w:color w:val="000000"/>
                <w:lang w:eastAsia="ro-RO"/>
              </w:rPr>
              <w:t>6.2.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rPr>
                <w:rFonts w:ascii="Arial Narrow" w:hAnsi="Arial Narrow" w:cs="Calibri"/>
                <w:noProof w:val="0"/>
                <w:color w:val="000000"/>
                <w:lang w:eastAsia="ro-RO"/>
              </w:rPr>
            </w:pPr>
            <w:r w:rsidRPr="00ED74E5">
              <w:rPr>
                <w:rFonts w:ascii="Arial Narrow" w:hAnsi="Arial Narrow" w:cs="Calibri"/>
                <w:noProof w:val="0"/>
                <w:color w:val="000000"/>
                <w:lang w:eastAsia="ro-RO"/>
              </w:rPr>
              <w:t>Probe tehnologice și teste</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lang w:eastAsia="ro-RO"/>
              </w:rPr>
            </w:pPr>
            <w:r w:rsidRPr="00ED74E5">
              <w:rPr>
                <w:rFonts w:ascii="Arial Narrow" w:hAnsi="Arial Narrow" w:cs="Calibri"/>
                <w:noProof w:val="0"/>
                <w:lang w:eastAsia="ro-RO"/>
              </w:rPr>
              <w:t>0,00</w:t>
            </w:r>
          </w:p>
        </w:tc>
        <w:tc>
          <w:tcPr>
            <w:tcW w:w="986"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67"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FFFFCC" w:fill="FFFFFF"/>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c>
          <w:tcPr>
            <w:tcW w:w="1302" w:type="dxa"/>
            <w:tcBorders>
              <w:top w:val="nil"/>
              <w:left w:val="nil"/>
              <w:bottom w:val="single" w:sz="4" w:space="0" w:color="auto"/>
              <w:right w:val="single" w:sz="4" w:space="0" w:color="auto"/>
            </w:tcBorders>
            <w:shd w:val="clear" w:color="auto" w:fill="auto"/>
            <w:vAlign w:val="center"/>
            <w:hideMark/>
          </w:tcPr>
          <w:p w:rsidR="0099687B" w:rsidRPr="00ED74E5" w:rsidRDefault="0099687B" w:rsidP="00867C56">
            <w:pPr>
              <w:jc w:val="right"/>
              <w:rPr>
                <w:rFonts w:ascii="Arial Narrow" w:hAnsi="Arial Narrow" w:cs="Calibri"/>
                <w:noProof w:val="0"/>
                <w:color w:val="000000"/>
                <w:lang w:eastAsia="ro-RO"/>
              </w:rPr>
            </w:pPr>
            <w:r w:rsidRPr="00ED74E5">
              <w:rPr>
                <w:rFonts w:ascii="Arial Narrow" w:hAnsi="Arial Narrow" w:cs="Calibri"/>
                <w:noProof w:val="0"/>
                <w:color w:val="000000"/>
                <w:lang w:eastAsia="ro-RO"/>
              </w:rPr>
              <w:t>0,00</w:t>
            </w:r>
          </w:p>
        </w:tc>
      </w:tr>
      <w:tr w:rsidR="0099687B" w:rsidRPr="00ED74E5"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TOTAL CAPITOL 6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0,00    </w:t>
            </w:r>
          </w:p>
        </w:tc>
      </w:tr>
      <w:tr w:rsidR="0099687B" w:rsidRPr="00ED74E5" w:rsidTr="00867C56">
        <w:trPr>
          <w:trHeight w:val="330"/>
          <w:jc w:val="center"/>
        </w:trPr>
        <w:tc>
          <w:tcPr>
            <w:tcW w:w="654" w:type="dxa"/>
            <w:tcBorders>
              <w:top w:val="nil"/>
              <w:left w:val="nil"/>
              <w:bottom w:val="nil"/>
              <w:right w:val="nil"/>
            </w:tcBorders>
            <w:shd w:val="clear" w:color="auto" w:fill="auto"/>
            <w:vAlign w:val="center"/>
            <w:hideMark/>
          </w:tcPr>
          <w:p w:rsidR="0099687B" w:rsidRPr="00ED74E5" w:rsidRDefault="0099687B" w:rsidP="00867C56">
            <w:pPr>
              <w:jc w:val="center"/>
              <w:rPr>
                <w:rFonts w:ascii="Arial Narrow" w:hAnsi="Arial Narrow" w:cs="Calibri"/>
                <w:b/>
                <w:bCs/>
                <w:noProof w:val="0"/>
                <w:color w:val="000000"/>
                <w:lang w:eastAsia="ro-RO"/>
              </w:rPr>
            </w:pPr>
          </w:p>
        </w:tc>
        <w:tc>
          <w:tcPr>
            <w:tcW w:w="3853" w:type="dxa"/>
            <w:tcBorders>
              <w:top w:val="nil"/>
              <w:left w:val="nil"/>
              <w:bottom w:val="nil"/>
              <w:right w:val="nil"/>
            </w:tcBorders>
            <w:shd w:val="clear" w:color="auto" w:fill="auto"/>
            <w:vAlign w:val="center"/>
            <w:hideMark/>
          </w:tcPr>
          <w:p w:rsidR="0099687B" w:rsidRPr="00ED74E5" w:rsidRDefault="0099687B" w:rsidP="00867C56">
            <w:pPr>
              <w:rPr>
                <w:rFonts w:ascii="Arial Narrow" w:hAnsi="Arial Narrow" w:cs="Calibri"/>
                <w:b/>
                <w:bCs/>
                <w:noProof w:val="0"/>
                <w:color w:val="000000"/>
                <w:lang w:eastAsia="ro-RO"/>
              </w:rPr>
            </w:pPr>
          </w:p>
        </w:tc>
        <w:tc>
          <w:tcPr>
            <w:tcW w:w="1367" w:type="dxa"/>
            <w:tcBorders>
              <w:top w:val="nil"/>
              <w:left w:val="nil"/>
              <w:bottom w:val="nil"/>
              <w:right w:val="nil"/>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p>
        </w:tc>
        <w:tc>
          <w:tcPr>
            <w:tcW w:w="986" w:type="dxa"/>
            <w:tcBorders>
              <w:top w:val="nil"/>
              <w:left w:val="nil"/>
              <w:bottom w:val="nil"/>
              <w:right w:val="nil"/>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p>
        </w:tc>
        <w:tc>
          <w:tcPr>
            <w:tcW w:w="1367" w:type="dxa"/>
            <w:tcBorders>
              <w:top w:val="nil"/>
              <w:left w:val="nil"/>
              <w:bottom w:val="nil"/>
              <w:right w:val="nil"/>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p>
        </w:tc>
        <w:tc>
          <w:tcPr>
            <w:tcW w:w="1302" w:type="dxa"/>
            <w:tcBorders>
              <w:top w:val="nil"/>
              <w:left w:val="nil"/>
              <w:bottom w:val="nil"/>
              <w:right w:val="nil"/>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p>
        </w:tc>
        <w:tc>
          <w:tcPr>
            <w:tcW w:w="1302" w:type="dxa"/>
            <w:tcBorders>
              <w:top w:val="nil"/>
              <w:left w:val="nil"/>
              <w:bottom w:val="nil"/>
              <w:right w:val="nil"/>
            </w:tcBorders>
            <w:shd w:val="clear" w:color="auto" w:fill="auto"/>
            <w:vAlign w:val="center"/>
            <w:hideMark/>
          </w:tcPr>
          <w:p w:rsidR="0099687B" w:rsidRPr="00ED74E5" w:rsidRDefault="0099687B" w:rsidP="00867C56">
            <w:pPr>
              <w:jc w:val="right"/>
              <w:rPr>
                <w:rFonts w:ascii="Arial Narrow" w:hAnsi="Arial Narrow" w:cs="Calibri"/>
                <w:b/>
                <w:bCs/>
                <w:noProof w:val="0"/>
                <w:color w:val="000000"/>
                <w:lang w:eastAsia="ro-RO"/>
              </w:rPr>
            </w:pPr>
          </w:p>
        </w:tc>
      </w:tr>
      <w:tr w:rsidR="0099687B" w:rsidRPr="00ED74E5" w:rsidTr="00867C56">
        <w:trPr>
          <w:trHeight w:val="439"/>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TOTAL GENERAL </w:t>
            </w:r>
          </w:p>
        </w:tc>
        <w:tc>
          <w:tcPr>
            <w:tcW w:w="1367" w:type="dxa"/>
            <w:tcBorders>
              <w:top w:val="single" w:sz="4" w:space="0" w:color="auto"/>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292.978,59    </w:t>
            </w:r>
          </w:p>
        </w:tc>
        <w:tc>
          <w:tcPr>
            <w:tcW w:w="986" w:type="dxa"/>
            <w:tcBorders>
              <w:top w:val="single" w:sz="4" w:space="0" w:color="auto"/>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55.665,94    </w:t>
            </w:r>
          </w:p>
        </w:tc>
        <w:tc>
          <w:tcPr>
            <w:tcW w:w="1367" w:type="dxa"/>
            <w:tcBorders>
              <w:top w:val="single" w:sz="4" w:space="0" w:color="auto"/>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348.644,52    </w:t>
            </w:r>
          </w:p>
        </w:tc>
        <w:tc>
          <w:tcPr>
            <w:tcW w:w="1302" w:type="dxa"/>
            <w:tcBorders>
              <w:top w:val="single" w:sz="4" w:space="0" w:color="auto"/>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66.135,11    </w:t>
            </w:r>
          </w:p>
        </w:tc>
        <w:tc>
          <w:tcPr>
            <w:tcW w:w="1302" w:type="dxa"/>
            <w:tcBorders>
              <w:top w:val="single" w:sz="4" w:space="0" w:color="auto"/>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78.700,75    </w:t>
            </w:r>
          </w:p>
        </w:tc>
      </w:tr>
      <w:tr w:rsidR="0099687B" w:rsidRPr="00ED74E5" w:rsidTr="00867C56">
        <w:trPr>
          <w:trHeight w:val="439"/>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ED74E5" w:rsidRDefault="0099687B" w:rsidP="00867C56">
            <w:pPr>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 din care C+M (1.2+1.3+1.4+2+4.1+4.2+5.1.1)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247.951,84    </w:t>
            </w:r>
          </w:p>
        </w:tc>
        <w:tc>
          <w:tcPr>
            <w:tcW w:w="986"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47.110,85    </w:t>
            </w:r>
          </w:p>
        </w:tc>
        <w:tc>
          <w:tcPr>
            <w:tcW w:w="1367"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295.062,68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55.971,07    </w:t>
            </w:r>
          </w:p>
        </w:tc>
        <w:tc>
          <w:tcPr>
            <w:tcW w:w="1302" w:type="dxa"/>
            <w:tcBorders>
              <w:top w:val="nil"/>
              <w:left w:val="nil"/>
              <w:bottom w:val="single" w:sz="4" w:space="0" w:color="auto"/>
              <w:right w:val="single" w:sz="4" w:space="0" w:color="auto"/>
            </w:tcBorders>
            <w:shd w:val="clear" w:color="CCFFFF" w:fill="B8CCE4"/>
            <w:vAlign w:val="center"/>
            <w:hideMark/>
          </w:tcPr>
          <w:p w:rsidR="0099687B" w:rsidRPr="00ED74E5" w:rsidRDefault="0099687B" w:rsidP="00867C56">
            <w:pPr>
              <w:jc w:val="right"/>
              <w:rPr>
                <w:rFonts w:ascii="Arial Narrow" w:hAnsi="Arial Narrow" w:cs="Calibri"/>
                <w:b/>
                <w:bCs/>
                <w:noProof w:val="0"/>
                <w:color w:val="000000"/>
                <w:lang w:eastAsia="ro-RO"/>
              </w:rPr>
            </w:pPr>
            <w:r w:rsidRPr="00ED74E5">
              <w:rPr>
                <w:rFonts w:ascii="Arial Narrow" w:hAnsi="Arial Narrow" w:cs="Calibri"/>
                <w:b/>
                <w:bCs/>
                <w:noProof w:val="0"/>
                <w:color w:val="000000"/>
                <w:lang w:eastAsia="ro-RO"/>
              </w:rPr>
              <w:t xml:space="preserve">66.605,56    </w:t>
            </w:r>
          </w:p>
        </w:tc>
      </w:tr>
    </w:tbl>
    <w:p w:rsidR="00FC3B20" w:rsidRDefault="00FC3B20" w:rsidP="003B6114">
      <w:pPr>
        <w:ind w:left="-360"/>
      </w:pPr>
    </w:p>
    <w:p w:rsidR="0099687B" w:rsidRDefault="0099687B" w:rsidP="006234AF">
      <w:pPr>
        <w:spacing w:after="240" w:line="276" w:lineRule="auto"/>
        <w:jc w:val="both"/>
        <w:rPr>
          <w:b/>
          <w:u w:val="single"/>
        </w:rPr>
      </w:pPr>
    </w:p>
    <w:p w:rsidR="00FC3B20" w:rsidRDefault="0050037A" w:rsidP="006234AF">
      <w:pPr>
        <w:spacing w:after="240" w:line="276" w:lineRule="auto"/>
        <w:jc w:val="both"/>
        <w:rPr>
          <w:b/>
          <w:u w:val="single"/>
        </w:rPr>
      </w:pPr>
      <w:r w:rsidRPr="00E45C7D">
        <w:rPr>
          <w:b/>
          <w:u w:val="single"/>
        </w:rPr>
        <w:lastRenderedPageBreak/>
        <w:t xml:space="preserve">B.  </w:t>
      </w:r>
      <w:r w:rsidR="006234AF" w:rsidRPr="00E45C7D">
        <w:rPr>
          <w:b/>
          <w:u w:val="single"/>
        </w:rPr>
        <w:t>SISTEMUL CU PANOURI SANDWICH CU SPUMĂ POLIURETANICĂ ȘI TABLĂ DIN ALUMINIU</w:t>
      </w:r>
    </w:p>
    <w:tbl>
      <w:tblPr>
        <w:tblW w:w="10586" w:type="dxa"/>
        <w:jc w:val="center"/>
        <w:tblInd w:w="108" w:type="dxa"/>
        <w:tblLook w:val="04A0"/>
      </w:tblPr>
      <w:tblGrid>
        <w:gridCol w:w="654"/>
        <w:gridCol w:w="3853"/>
        <w:gridCol w:w="1219"/>
        <w:gridCol w:w="1202"/>
        <w:gridCol w:w="1225"/>
        <w:gridCol w:w="1205"/>
        <w:gridCol w:w="1228"/>
      </w:tblGrid>
      <w:tr w:rsidR="0099687B" w:rsidRPr="00FF0360" w:rsidTr="00867C56">
        <w:trPr>
          <w:trHeight w:val="327"/>
          <w:jc w:val="center"/>
        </w:trPr>
        <w:tc>
          <w:tcPr>
            <w:tcW w:w="10586" w:type="dxa"/>
            <w:gridSpan w:val="7"/>
            <w:tcBorders>
              <w:top w:val="nil"/>
              <w:left w:val="nil"/>
              <w:bottom w:val="nil"/>
              <w:right w:val="nil"/>
            </w:tcBorders>
            <w:shd w:val="clear" w:color="auto" w:fill="auto"/>
            <w:noWrap/>
            <w:vAlign w:val="center"/>
            <w:hideMark/>
          </w:tcPr>
          <w:p w:rsidR="0099687B" w:rsidRDefault="0099687B" w:rsidP="00867C56">
            <w:pPr>
              <w:jc w:val="center"/>
              <w:rPr>
                <w:rFonts w:ascii="Arial Narrow" w:hAnsi="Arial Narrow" w:cs="Calibri"/>
                <w:b/>
                <w:bCs/>
                <w:noProof w:val="0"/>
                <w:color w:val="000000"/>
                <w:lang w:eastAsia="ro-RO"/>
              </w:rPr>
            </w:pPr>
          </w:p>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DEVIZ GENERAL</w:t>
            </w:r>
          </w:p>
        </w:tc>
      </w:tr>
      <w:tr w:rsidR="0099687B" w:rsidRPr="00FF0360" w:rsidTr="00867C56">
        <w:trPr>
          <w:trHeight w:val="327"/>
          <w:jc w:val="center"/>
        </w:trPr>
        <w:tc>
          <w:tcPr>
            <w:tcW w:w="10586" w:type="dxa"/>
            <w:gridSpan w:val="7"/>
            <w:tcBorders>
              <w:top w:val="nil"/>
              <w:left w:val="nil"/>
              <w:bottom w:val="nil"/>
              <w:right w:val="nil"/>
            </w:tcBorders>
            <w:shd w:val="clear" w:color="auto" w:fill="auto"/>
            <w:noWrap/>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Conform (HG 907/29.12.2016) privind cheltuielile necesare realizării investitiei:</w:t>
            </w:r>
          </w:p>
        </w:tc>
      </w:tr>
      <w:tr w:rsidR="0099687B" w:rsidRPr="00FF0360" w:rsidTr="00867C56">
        <w:trPr>
          <w:trHeight w:val="360"/>
          <w:jc w:val="center"/>
        </w:trPr>
        <w:tc>
          <w:tcPr>
            <w:tcW w:w="10586" w:type="dxa"/>
            <w:gridSpan w:val="7"/>
            <w:vMerge w:val="restart"/>
            <w:tcBorders>
              <w:top w:val="nil"/>
              <w:left w:val="nil"/>
              <w:bottom w:val="nil"/>
              <w:right w:val="nil"/>
            </w:tcBorders>
            <w:shd w:val="clear" w:color="auto" w:fill="auto"/>
            <w:vAlign w:val="center"/>
            <w:hideMark/>
          </w:tcPr>
          <w:p w:rsidR="0099687B" w:rsidRPr="00FF0360" w:rsidRDefault="0099687B" w:rsidP="00867C56">
            <w:pPr>
              <w:jc w:val="center"/>
              <w:rPr>
                <w:rFonts w:ascii="Arial Narrow" w:hAnsi="Arial Narrow" w:cs="Calibri"/>
                <w:b/>
                <w:bCs/>
                <w:noProof w:val="0"/>
                <w:sz w:val="28"/>
                <w:szCs w:val="28"/>
                <w:lang w:eastAsia="ro-RO"/>
              </w:rPr>
            </w:pPr>
            <w:r w:rsidRPr="00FF0360">
              <w:rPr>
                <w:rFonts w:ascii="Arial Narrow" w:hAnsi="Arial Narrow" w:cs="Calibri"/>
                <w:b/>
                <w:bCs/>
                <w:noProof w:val="0"/>
                <w:sz w:val="28"/>
                <w:szCs w:val="28"/>
                <w:lang w:eastAsia="ro-RO"/>
              </w:rPr>
              <w:t>Reabilitare termica imobil - STR.MARTIR DUMITRU</w:t>
            </w:r>
            <w:r w:rsidRPr="00FF0360">
              <w:rPr>
                <w:rFonts w:ascii="Arial Narrow" w:hAnsi="Arial Narrow" w:cs="Calibri"/>
                <w:b/>
                <w:bCs/>
                <w:noProof w:val="0"/>
                <w:sz w:val="28"/>
                <w:szCs w:val="28"/>
                <w:lang w:eastAsia="ro-RO"/>
              </w:rPr>
              <w:br/>
              <w:t>JUGĂNARU, NR.20, BL.28"</w:t>
            </w:r>
          </w:p>
        </w:tc>
      </w:tr>
      <w:tr w:rsidR="0099687B" w:rsidRPr="00FF0360" w:rsidTr="00867C56">
        <w:trPr>
          <w:trHeight w:val="327"/>
          <w:jc w:val="center"/>
        </w:trPr>
        <w:tc>
          <w:tcPr>
            <w:tcW w:w="10586" w:type="dxa"/>
            <w:gridSpan w:val="7"/>
            <w:vMerge/>
            <w:tcBorders>
              <w:top w:val="nil"/>
              <w:left w:val="nil"/>
              <w:bottom w:val="nil"/>
              <w:right w:val="nil"/>
            </w:tcBorders>
            <w:vAlign w:val="center"/>
            <w:hideMark/>
          </w:tcPr>
          <w:p w:rsidR="0099687B" w:rsidRPr="00FF0360" w:rsidRDefault="0099687B" w:rsidP="00867C56">
            <w:pPr>
              <w:rPr>
                <w:rFonts w:ascii="Arial Narrow" w:hAnsi="Arial Narrow" w:cs="Calibri"/>
                <w:b/>
                <w:bCs/>
                <w:noProof w:val="0"/>
                <w:sz w:val="28"/>
                <w:szCs w:val="28"/>
                <w:lang w:eastAsia="ro-RO"/>
              </w:rPr>
            </w:pPr>
          </w:p>
        </w:tc>
      </w:tr>
      <w:tr w:rsidR="0099687B" w:rsidRPr="00FF0360" w:rsidTr="00867C56">
        <w:trPr>
          <w:trHeight w:val="327"/>
          <w:jc w:val="center"/>
        </w:trPr>
        <w:tc>
          <w:tcPr>
            <w:tcW w:w="10586" w:type="dxa"/>
            <w:gridSpan w:val="7"/>
            <w:tcBorders>
              <w:top w:val="nil"/>
              <w:left w:val="nil"/>
              <w:bottom w:val="nil"/>
              <w:right w:val="nil"/>
            </w:tcBorders>
            <w:shd w:val="clear" w:color="auto" w:fill="auto"/>
            <w:noWrap/>
            <w:vAlign w:val="center"/>
            <w:hideMark/>
          </w:tcPr>
          <w:p w:rsidR="0099687B" w:rsidRDefault="0099687B" w:rsidP="00867C56">
            <w:pPr>
              <w:jc w:val="center"/>
              <w:rPr>
                <w:rFonts w:ascii="Arial Narrow" w:hAnsi="Arial Narrow" w:cs="Calibri"/>
                <w:b/>
                <w:bCs/>
                <w:noProof w:val="0"/>
                <w:lang w:eastAsia="ro-RO"/>
              </w:rPr>
            </w:pPr>
            <w:r w:rsidRPr="00FF0360">
              <w:rPr>
                <w:rFonts w:ascii="Arial Narrow" w:hAnsi="Arial Narrow" w:cs="Calibri"/>
                <w:b/>
                <w:bCs/>
                <w:noProof w:val="0"/>
                <w:lang w:eastAsia="ro-RO"/>
              </w:rPr>
              <w:t>Proiect nr. 140 / 4 / 2017</w:t>
            </w:r>
          </w:p>
          <w:p w:rsidR="0099687B" w:rsidRPr="00FF0360" w:rsidRDefault="0099687B" w:rsidP="00867C56">
            <w:pPr>
              <w:jc w:val="center"/>
              <w:rPr>
                <w:rFonts w:ascii="Arial Narrow" w:hAnsi="Arial Narrow" w:cs="Calibri"/>
                <w:b/>
                <w:bCs/>
                <w:noProof w:val="0"/>
                <w:lang w:eastAsia="ro-RO"/>
              </w:rPr>
            </w:pPr>
          </w:p>
        </w:tc>
      </w:tr>
      <w:tr w:rsidR="0099687B" w:rsidRPr="00FF0360" w:rsidTr="00867C56">
        <w:trPr>
          <w:trHeight w:val="327"/>
          <w:jc w:val="center"/>
        </w:trPr>
        <w:tc>
          <w:tcPr>
            <w:tcW w:w="654" w:type="dxa"/>
            <w:tcBorders>
              <w:top w:val="nil"/>
              <w:left w:val="nil"/>
              <w:bottom w:val="nil"/>
              <w:right w:val="nil"/>
            </w:tcBorders>
            <w:shd w:val="clear" w:color="auto" w:fill="auto"/>
            <w:noWrap/>
            <w:vAlign w:val="bottom"/>
            <w:hideMark/>
          </w:tcPr>
          <w:p w:rsidR="0099687B" w:rsidRPr="00FF0360" w:rsidRDefault="0099687B" w:rsidP="00867C56">
            <w:pPr>
              <w:rPr>
                <w:rFonts w:ascii="Arial" w:hAnsi="Arial" w:cs="Arial"/>
                <w:noProof w:val="0"/>
                <w:sz w:val="20"/>
                <w:szCs w:val="20"/>
                <w:lang w:eastAsia="ro-RO"/>
              </w:rPr>
            </w:pPr>
          </w:p>
        </w:tc>
        <w:tc>
          <w:tcPr>
            <w:tcW w:w="3853" w:type="dxa"/>
            <w:tcBorders>
              <w:top w:val="nil"/>
              <w:left w:val="nil"/>
              <w:bottom w:val="nil"/>
              <w:right w:val="nil"/>
            </w:tcBorders>
            <w:shd w:val="clear" w:color="auto" w:fill="auto"/>
            <w:noWrap/>
            <w:vAlign w:val="bottom"/>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 xml:space="preserve">în lei și euro la </w:t>
            </w:r>
            <w:r w:rsidRPr="00FF0360">
              <w:rPr>
                <w:rFonts w:ascii="Calibri" w:hAnsi="Calibri" w:cs="Calibri"/>
                <w:b/>
                <w:bCs/>
                <w:noProof w:val="0"/>
                <w:color w:val="000000"/>
                <w:lang w:eastAsia="ro-RO"/>
              </w:rPr>
              <w:t>curs BCE</w:t>
            </w:r>
            <w:r w:rsidRPr="00FF0360">
              <w:rPr>
                <w:rFonts w:ascii="Calibri" w:hAnsi="Calibri" w:cs="Calibri"/>
                <w:noProof w:val="0"/>
                <w:color w:val="000000"/>
                <w:lang w:eastAsia="ro-RO"/>
              </w:rPr>
              <w:t xml:space="preserve"> de</w:t>
            </w:r>
          </w:p>
        </w:tc>
        <w:tc>
          <w:tcPr>
            <w:tcW w:w="1219"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99687B" w:rsidRPr="00FF0360" w:rsidRDefault="0099687B" w:rsidP="00867C56">
            <w:pPr>
              <w:jc w:val="center"/>
              <w:rPr>
                <w:rFonts w:ascii="Arial Narrow" w:hAnsi="Arial Narrow" w:cs="Calibri"/>
                <w:b/>
                <w:bCs/>
                <w:noProof w:val="0"/>
                <w:lang w:eastAsia="ro-RO"/>
              </w:rPr>
            </w:pPr>
            <w:r w:rsidRPr="00FF0360">
              <w:rPr>
                <w:rFonts w:ascii="Arial Narrow" w:hAnsi="Arial Narrow" w:cs="Calibri"/>
                <w:b/>
                <w:bCs/>
                <w:noProof w:val="0"/>
                <w:lang w:eastAsia="ro-RO"/>
              </w:rPr>
              <w:t>4,4300</w:t>
            </w:r>
          </w:p>
        </w:tc>
        <w:tc>
          <w:tcPr>
            <w:tcW w:w="2427" w:type="dxa"/>
            <w:gridSpan w:val="2"/>
            <w:tcBorders>
              <w:top w:val="nil"/>
              <w:left w:val="nil"/>
              <w:bottom w:val="nil"/>
              <w:right w:val="nil"/>
            </w:tcBorders>
            <w:shd w:val="clear" w:color="auto" w:fill="auto"/>
            <w:noWrap/>
            <w:vAlign w:val="bottom"/>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 xml:space="preserve">    lei / euro </w:t>
            </w:r>
          </w:p>
        </w:tc>
        <w:tc>
          <w:tcPr>
            <w:tcW w:w="2433" w:type="dxa"/>
            <w:gridSpan w:val="2"/>
            <w:tcBorders>
              <w:top w:val="nil"/>
              <w:left w:val="nil"/>
              <w:bottom w:val="nil"/>
              <w:right w:val="nil"/>
            </w:tcBorders>
            <w:shd w:val="clear" w:color="000000" w:fill="FFFFFF"/>
            <w:noWrap/>
            <w:vAlign w:val="bottom"/>
            <w:hideMark/>
          </w:tcPr>
          <w:p w:rsidR="0099687B" w:rsidRPr="00FF0360" w:rsidRDefault="0099687B" w:rsidP="00867C56">
            <w:pPr>
              <w:jc w:val="center"/>
              <w:rPr>
                <w:rFonts w:ascii="Arial Narrow" w:hAnsi="Arial Narrow" w:cs="Calibri"/>
                <w:b/>
                <w:bCs/>
                <w:noProof w:val="0"/>
                <w:lang w:eastAsia="ro-RO"/>
              </w:rPr>
            </w:pPr>
            <w:r w:rsidRPr="00FF0360">
              <w:rPr>
                <w:rFonts w:ascii="Arial Narrow" w:hAnsi="Arial Narrow" w:cs="Calibri"/>
                <w:b/>
                <w:bCs/>
                <w:noProof w:val="0"/>
                <w:lang w:eastAsia="ro-RO"/>
              </w:rPr>
              <w:t> </w:t>
            </w:r>
          </w:p>
        </w:tc>
      </w:tr>
      <w:tr w:rsidR="0099687B" w:rsidRPr="00FF0360" w:rsidTr="00867C56">
        <w:trPr>
          <w:trHeight w:val="327"/>
          <w:jc w:val="center"/>
        </w:trPr>
        <w:tc>
          <w:tcPr>
            <w:tcW w:w="654" w:type="dxa"/>
            <w:tcBorders>
              <w:top w:val="nil"/>
              <w:left w:val="nil"/>
              <w:bottom w:val="nil"/>
              <w:right w:val="nil"/>
            </w:tcBorders>
            <w:shd w:val="clear" w:color="auto" w:fill="auto"/>
            <w:noWrap/>
            <w:vAlign w:val="bottom"/>
            <w:hideMark/>
          </w:tcPr>
          <w:p w:rsidR="0099687B" w:rsidRPr="00FF0360" w:rsidRDefault="0099687B" w:rsidP="00867C56">
            <w:pPr>
              <w:rPr>
                <w:rFonts w:ascii="Arial" w:hAnsi="Arial" w:cs="Arial"/>
                <w:noProof w:val="0"/>
                <w:sz w:val="20"/>
                <w:szCs w:val="20"/>
                <w:lang w:eastAsia="ro-RO"/>
              </w:rPr>
            </w:pPr>
          </w:p>
        </w:tc>
        <w:tc>
          <w:tcPr>
            <w:tcW w:w="3853" w:type="dxa"/>
            <w:tcBorders>
              <w:top w:val="nil"/>
              <w:left w:val="nil"/>
              <w:bottom w:val="nil"/>
              <w:right w:val="nil"/>
            </w:tcBorders>
            <w:shd w:val="clear" w:color="auto" w:fill="auto"/>
            <w:noWrap/>
            <w:vAlign w:val="bottom"/>
            <w:hideMark/>
          </w:tcPr>
          <w:p w:rsidR="0099687B" w:rsidRPr="00FF0360" w:rsidRDefault="0099687B" w:rsidP="00867C56">
            <w:pPr>
              <w:jc w:val="right"/>
              <w:rPr>
                <w:rFonts w:ascii="Arial Narrow" w:hAnsi="Arial Narrow" w:cs="Calibri"/>
                <w:noProof w:val="0"/>
                <w:lang w:eastAsia="ro-RO"/>
              </w:rPr>
            </w:pPr>
          </w:p>
        </w:tc>
        <w:tc>
          <w:tcPr>
            <w:tcW w:w="1219" w:type="dxa"/>
            <w:tcBorders>
              <w:top w:val="nil"/>
              <w:left w:val="nil"/>
              <w:bottom w:val="nil"/>
              <w:right w:val="nil"/>
            </w:tcBorders>
            <w:shd w:val="clear" w:color="auto" w:fill="auto"/>
            <w:noWrap/>
            <w:vAlign w:val="bottom"/>
            <w:hideMark/>
          </w:tcPr>
          <w:p w:rsidR="0099687B" w:rsidRPr="00FF0360" w:rsidRDefault="0099687B" w:rsidP="00867C56">
            <w:pPr>
              <w:jc w:val="center"/>
              <w:rPr>
                <w:rFonts w:ascii="Arial Narrow" w:hAnsi="Arial Narrow" w:cs="Calibri"/>
                <w:b/>
                <w:bCs/>
                <w:noProof w:val="0"/>
                <w:lang w:eastAsia="ro-RO"/>
              </w:rPr>
            </w:pPr>
          </w:p>
        </w:tc>
        <w:tc>
          <w:tcPr>
            <w:tcW w:w="1202" w:type="dxa"/>
            <w:tcBorders>
              <w:top w:val="nil"/>
              <w:left w:val="nil"/>
              <w:bottom w:val="nil"/>
              <w:right w:val="nil"/>
            </w:tcBorders>
            <w:shd w:val="clear" w:color="auto" w:fill="auto"/>
            <w:noWrap/>
            <w:vAlign w:val="bottom"/>
            <w:hideMark/>
          </w:tcPr>
          <w:p w:rsidR="0099687B" w:rsidRPr="00FF0360" w:rsidRDefault="0099687B" w:rsidP="00867C56">
            <w:pPr>
              <w:rPr>
                <w:rFonts w:ascii="Arial Narrow" w:hAnsi="Arial Narrow" w:cs="Calibri"/>
                <w:noProof w:val="0"/>
                <w:lang w:eastAsia="ro-RO"/>
              </w:rPr>
            </w:pPr>
          </w:p>
        </w:tc>
        <w:tc>
          <w:tcPr>
            <w:tcW w:w="1225" w:type="dxa"/>
            <w:tcBorders>
              <w:top w:val="nil"/>
              <w:left w:val="nil"/>
              <w:bottom w:val="nil"/>
              <w:right w:val="nil"/>
            </w:tcBorders>
            <w:shd w:val="clear" w:color="auto" w:fill="auto"/>
            <w:noWrap/>
            <w:vAlign w:val="bottom"/>
            <w:hideMark/>
          </w:tcPr>
          <w:p w:rsidR="0099687B" w:rsidRPr="00FF0360" w:rsidRDefault="0099687B" w:rsidP="00867C56">
            <w:pPr>
              <w:rPr>
                <w:rFonts w:ascii="Arial Narrow" w:hAnsi="Arial Narrow" w:cs="Calibri"/>
                <w:noProof w:val="0"/>
                <w:lang w:eastAsia="ro-RO"/>
              </w:rPr>
            </w:pPr>
          </w:p>
        </w:tc>
        <w:tc>
          <w:tcPr>
            <w:tcW w:w="1205" w:type="dxa"/>
            <w:tcBorders>
              <w:top w:val="nil"/>
              <w:left w:val="nil"/>
              <w:bottom w:val="nil"/>
              <w:right w:val="nil"/>
            </w:tcBorders>
            <w:shd w:val="clear" w:color="000000" w:fill="FFFFFF"/>
            <w:noWrap/>
            <w:vAlign w:val="bottom"/>
            <w:hideMark/>
          </w:tcPr>
          <w:p w:rsidR="0099687B" w:rsidRPr="00FF0360" w:rsidRDefault="0099687B" w:rsidP="00867C56">
            <w:pPr>
              <w:jc w:val="center"/>
              <w:rPr>
                <w:rFonts w:ascii="Arial Narrow" w:hAnsi="Arial Narrow" w:cs="Calibri"/>
                <w:b/>
                <w:bCs/>
                <w:noProof w:val="0"/>
                <w:lang w:eastAsia="ro-RO"/>
              </w:rPr>
            </w:pPr>
            <w:r w:rsidRPr="00FF0360">
              <w:rPr>
                <w:rFonts w:ascii="Arial Narrow" w:hAnsi="Arial Narrow" w:cs="Calibri"/>
                <w:b/>
                <w:bCs/>
                <w:noProof w:val="0"/>
                <w:lang w:eastAsia="ro-RO"/>
              </w:rPr>
              <w:t> </w:t>
            </w:r>
          </w:p>
        </w:tc>
        <w:tc>
          <w:tcPr>
            <w:tcW w:w="1228" w:type="dxa"/>
            <w:tcBorders>
              <w:top w:val="nil"/>
              <w:left w:val="nil"/>
              <w:bottom w:val="nil"/>
              <w:right w:val="nil"/>
            </w:tcBorders>
            <w:shd w:val="clear" w:color="000000" w:fill="FFFFFF"/>
            <w:noWrap/>
            <w:vAlign w:val="bottom"/>
            <w:hideMark/>
          </w:tcPr>
          <w:p w:rsidR="0099687B" w:rsidRPr="00FF0360" w:rsidRDefault="0099687B" w:rsidP="00867C56">
            <w:pPr>
              <w:jc w:val="center"/>
              <w:rPr>
                <w:rFonts w:ascii="Arial Narrow" w:hAnsi="Arial Narrow" w:cs="Calibri"/>
                <w:b/>
                <w:bCs/>
                <w:noProof w:val="0"/>
                <w:lang w:eastAsia="ro-RO"/>
              </w:rPr>
            </w:pPr>
            <w:r w:rsidRPr="00FF0360">
              <w:rPr>
                <w:rFonts w:ascii="Arial Narrow" w:hAnsi="Arial Narrow" w:cs="Calibri"/>
                <w:b/>
                <w:bCs/>
                <w:noProof w:val="0"/>
                <w:lang w:eastAsia="ro-RO"/>
              </w:rPr>
              <w:t> </w:t>
            </w:r>
          </w:p>
        </w:tc>
      </w:tr>
      <w:tr w:rsidR="0099687B" w:rsidRPr="00FF0360" w:rsidTr="00867C56">
        <w:trPr>
          <w:trHeight w:val="945"/>
          <w:jc w:val="center"/>
        </w:trPr>
        <w:tc>
          <w:tcPr>
            <w:tcW w:w="6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Nr. crt.</w:t>
            </w:r>
          </w:p>
        </w:tc>
        <w:tc>
          <w:tcPr>
            <w:tcW w:w="385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Denumirea capitolelor si subcapitolelor de cheltuielii</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Valoarea            (fără TVA)</w:t>
            </w:r>
          </w:p>
        </w:tc>
        <w:tc>
          <w:tcPr>
            <w:tcW w:w="1202" w:type="dxa"/>
            <w:tcBorders>
              <w:top w:val="single" w:sz="4" w:space="0" w:color="auto"/>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TVA 19%</w:t>
            </w:r>
          </w:p>
        </w:tc>
        <w:tc>
          <w:tcPr>
            <w:tcW w:w="1225" w:type="dxa"/>
            <w:tcBorders>
              <w:top w:val="single" w:sz="4" w:space="0" w:color="auto"/>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Valoarea (inclusiv TVA)</w:t>
            </w:r>
          </w:p>
        </w:tc>
        <w:tc>
          <w:tcPr>
            <w:tcW w:w="1205" w:type="dxa"/>
            <w:tcBorders>
              <w:top w:val="single" w:sz="4" w:space="0" w:color="auto"/>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Valoarea            (fără TVA)</w:t>
            </w:r>
          </w:p>
        </w:tc>
        <w:tc>
          <w:tcPr>
            <w:tcW w:w="1228" w:type="dxa"/>
            <w:tcBorders>
              <w:top w:val="single" w:sz="4" w:space="0" w:color="auto"/>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Valoarea (inclusiv TVA)</w:t>
            </w:r>
          </w:p>
        </w:tc>
      </w:tr>
      <w:tr w:rsidR="0099687B" w:rsidRPr="00FF0360" w:rsidTr="00867C56">
        <w:trPr>
          <w:trHeight w:val="327"/>
          <w:jc w:val="center"/>
        </w:trPr>
        <w:tc>
          <w:tcPr>
            <w:tcW w:w="654" w:type="dxa"/>
            <w:vMerge/>
            <w:tcBorders>
              <w:top w:val="single" w:sz="4" w:space="0" w:color="auto"/>
              <w:left w:val="single" w:sz="4" w:space="0" w:color="auto"/>
              <w:bottom w:val="single" w:sz="4" w:space="0" w:color="auto"/>
              <w:right w:val="single" w:sz="4" w:space="0" w:color="auto"/>
            </w:tcBorders>
            <w:vAlign w:val="center"/>
            <w:hideMark/>
          </w:tcPr>
          <w:p w:rsidR="0099687B" w:rsidRPr="00FF0360" w:rsidRDefault="0099687B" w:rsidP="00867C56">
            <w:pPr>
              <w:rPr>
                <w:rFonts w:ascii="Arial Narrow" w:hAnsi="Arial Narrow" w:cs="Calibri"/>
                <w:b/>
                <w:bCs/>
                <w:noProof w:val="0"/>
                <w:color w:val="000000"/>
                <w:lang w:eastAsia="ro-RO"/>
              </w:rPr>
            </w:pPr>
          </w:p>
        </w:tc>
        <w:tc>
          <w:tcPr>
            <w:tcW w:w="3853" w:type="dxa"/>
            <w:vMerge/>
            <w:tcBorders>
              <w:top w:val="single" w:sz="4" w:space="0" w:color="auto"/>
              <w:left w:val="single" w:sz="4" w:space="0" w:color="auto"/>
              <w:bottom w:val="single" w:sz="4" w:space="0" w:color="auto"/>
              <w:right w:val="single" w:sz="4" w:space="0" w:color="auto"/>
            </w:tcBorders>
            <w:vAlign w:val="center"/>
            <w:hideMark/>
          </w:tcPr>
          <w:p w:rsidR="0099687B" w:rsidRPr="00FF0360" w:rsidRDefault="0099687B" w:rsidP="00867C56">
            <w:pPr>
              <w:rPr>
                <w:rFonts w:ascii="Arial Narrow" w:hAnsi="Arial Narrow" w:cs="Calibri"/>
                <w:b/>
                <w:bCs/>
                <w:noProof w:val="0"/>
                <w:color w:val="000000"/>
                <w:lang w:eastAsia="ro-RO"/>
              </w:rPr>
            </w:pPr>
          </w:p>
        </w:tc>
        <w:tc>
          <w:tcPr>
            <w:tcW w:w="1219"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lei</w:t>
            </w:r>
          </w:p>
        </w:tc>
        <w:tc>
          <w:tcPr>
            <w:tcW w:w="1202"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lei</w:t>
            </w:r>
          </w:p>
        </w:tc>
        <w:tc>
          <w:tcPr>
            <w:tcW w:w="1225"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lei</w:t>
            </w:r>
          </w:p>
        </w:tc>
        <w:tc>
          <w:tcPr>
            <w:tcW w:w="1205"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euro</w:t>
            </w:r>
          </w:p>
        </w:tc>
        <w:tc>
          <w:tcPr>
            <w:tcW w:w="1228"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euro</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0</w:t>
            </w:r>
          </w:p>
        </w:tc>
        <w:tc>
          <w:tcPr>
            <w:tcW w:w="3853"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1</w:t>
            </w:r>
          </w:p>
        </w:tc>
        <w:tc>
          <w:tcPr>
            <w:tcW w:w="1219"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2</w:t>
            </w:r>
          </w:p>
        </w:tc>
        <w:tc>
          <w:tcPr>
            <w:tcW w:w="1202"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3</w:t>
            </w:r>
          </w:p>
        </w:tc>
        <w:tc>
          <w:tcPr>
            <w:tcW w:w="1225"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4</w:t>
            </w:r>
          </w:p>
        </w:tc>
        <w:tc>
          <w:tcPr>
            <w:tcW w:w="1205"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5</w:t>
            </w:r>
          </w:p>
        </w:tc>
        <w:tc>
          <w:tcPr>
            <w:tcW w:w="1228" w:type="dxa"/>
            <w:tcBorders>
              <w:top w:val="nil"/>
              <w:left w:val="nil"/>
              <w:bottom w:val="single" w:sz="4" w:space="0" w:color="auto"/>
              <w:right w:val="single" w:sz="4" w:space="0" w:color="auto"/>
            </w:tcBorders>
            <w:shd w:val="clear" w:color="000000" w:fill="D9D9D9"/>
            <w:vAlign w:val="center"/>
            <w:hideMark/>
          </w:tcPr>
          <w:p w:rsidR="0099687B" w:rsidRPr="00FF0360" w:rsidRDefault="0099687B" w:rsidP="00867C56">
            <w:pPr>
              <w:jc w:val="center"/>
              <w:rPr>
                <w:rFonts w:ascii="Arial Narrow" w:hAnsi="Arial Narrow" w:cs="Calibri"/>
                <w:i/>
                <w:iCs/>
                <w:noProof w:val="0"/>
                <w:color w:val="000000"/>
                <w:sz w:val="20"/>
                <w:szCs w:val="20"/>
                <w:lang w:eastAsia="ro-RO"/>
              </w:rPr>
            </w:pPr>
            <w:r w:rsidRPr="00FF0360">
              <w:rPr>
                <w:rFonts w:ascii="Arial Narrow" w:hAnsi="Arial Narrow" w:cs="Calibri"/>
                <w:i/>
                <w:iCs/>
                <w:noProof w:val="0"/>
                <w:color w:val="000000"/>
                <w:sz w:val="20"/>
                <w:szCs w:val="20"/>
                <w:lang w:eastAsia="ro-RO"/>
              </w:rPr>
              <w:t>6</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Cap.1.Cheltuieli pentru obţinerea şi amenajarea terenului.</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1.1.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Obţinerea terenului</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1.2.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Amenajarea terenului</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1.3.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Amenajări pentru protecţia mediului si aducerea la starea iniţială</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1.4.</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Cheltuieli pentru relocarea / protecția utilităților</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TOTAL CAPITOL 1.</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Cap.2.Cheltuieli pentru asigurarea utilităţilor necesare obiectivului</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2.1.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Alimentare cu apa, canalizare, gaz, agent termic, etc</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TOTAL CAPITOL 2.</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0,00</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Cap.3.Cheltuieli pentru proiectare şi asistenţă tehnică</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Studii</w:t>
            </w:r>
          </w:p>
        </w:tc>
        <w:tc>
          <w:tcPr>
            <w:tcW w:w="1219"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3.1.1. Studii de teren</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3.1.2. Raport privind impactul asupra mediului</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3.1.3. Alte studii specifice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Documentații - suport și cheltuieli pentru obţinerea de avize, acorduri şi autorizaţii</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Expertizare tehnică</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3.4.1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Certificarea performanței energetice și auditul energetic al clădirilor în fază inițială</w:t>
            </w:r>
          </w:p>
        </w:tc>
        <w:tc>
          <w:tcPr>
            <w:tcW w:w="1219" w:type="dxa"/>
            <w:tcBorders>
              <w:top w:val="nil"/>
              <w:left w:val="nil"/>
              <w:bottom w:val="single" w:sz="4" w:space="0" w:color="auto"/>
              <w:right w:val="single" w:sz="4" w:space="0" w:color="auto"/>
            </w:tcBorders>
            <w:shd w:val="clear" w:color="000000" w:fill="F2DCDB"/>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841,88</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159,96</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1.001,84</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190,04</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226,15</w:t>
            </w:r>
          </w:p>
        </w:tc>
      </w:tr>
      <w:tr w:rsidR="0099687B" w:rsidRPr="00FF0360" w:rsidTr="00867C56">
        <w:trPr>
          <w:trHeight w:val="945"/>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3.4.2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Certificarea performanței energetice și auditul energetic al clădirilor la terminarea execuției lucrărilor</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1.500,00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285,00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1.785,00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338,60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402,93</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3.5.</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Proiectare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7.783,16</w:t>
            </w:r>
          </w:p>
        </w:tc>
        <w:tc>
          <w:tcPr>
            <w:tcW w:w="1202"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1.478,81</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9.261,97</w:t>
            </w:r>
          </w:p>
        </w:tc>
        <w:tc>
          <w:tcPr>
            <w:tcW w:w="120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1.756,92</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2.090,73</w:t>
            </w:r>
          </w:p>
        </w:tc>
      </w:tr>
      <w:tr w:rsidR="0099687B" w:rsidRPr="00FF0360" w:rsidTr="00867C56">
        <w:trPr>
          <w:trHeight w:val="327"/>
          <w:jc w:val="center"/>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lastRenderedPageBreak/>
              <w:t> </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3.5.1. Tema de proiectare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3.5.2. Studiu de prefezabilitate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3.5.3. Studiu de fezabilitate / documentație de avizare a lucrărilor de intervenții și deviz general</w:t>
            </w:r>
          </w:p>
        </w:tc>
        <w:tc>
          <w:tcPr>
            <w:tcW w:w="1219" w:type="dxa"/>
            <w:tcBorders>
              <w:top w:val="single" w:sz="4" w:space="0" w:color="auto"/>
              <w:left w:val="single" w:sz="4" w:space="0" w:color="auto"/>
              <w:bottom w:val="single" w:sz="4" w:space="0" w:color="auto"/>
              <w:right w:val="single" w:sz="4" w:space="0" w:color="auto"/>
            </w:tcBorders>
            <w:shd w:val="clear" w:color="000000" w:fill="F2DCDB"/>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1.262,82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239,94</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1.502,76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285,06</w:t>
            </w:r>
          </w:p>
        </w:tc>
        <w:tc>
          <w:tcPr>
            <w:tcW w:w="122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339,22</w:t>
            </w:r>
          </w:p>
        </w:tc>
      </w:tr>
      <w:tr w:rsidR="0099687B" w:rsidRPr="00FF0360"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3.5.4. Documentațiile tehnice necesare în vederea obținerii avizelor / acordurilor / autorizațiilor</w:t>
            </w:r>
          </w:p>
        </w:tc>
        <w:tc>
          <w:tcPr>
            <w:tcW w:w="1219" w:type="dxa"/>
            <w:tcBorders>
              <w:top w:val="single" w:sz="4" w:space="0" w:color="auto"/>
              <w:left w:val="nil"/>
              <w:bottom w:val="single" w:sz="4" w:space="0" w:color="auto"/>
              <w:right w:val="single" w:sz="4" w:space="0" w:color="auto"/>
            </w:tcBorders>
            <w:shd w:val="clear" w:color="000000" w:fill="F2DCDB"/>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420,94</w:t>
            </w:r>
          </w:p>
        </w:tc>
        <w:tc>
          <w:tcPr>
            <w:tcW w:w="1202"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79,98</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500,92</w:t>
            </w:r>
          </w:p>
        </w:tc>
        <w:tc>
          <w:tcPr>
            <w:tcW w:w="1205"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95,02</w:t>
            </w:r>
          </w:p>
        </w:tc>
        <w:tc>
          <w:tcPr>
            <w:tcW w:w="1228"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113,07</w:t>
            </w:r>
          </w:p>
        </w:tc>
      </w:tr>
      <w:tr w:rsidR="0099687B" w:rsidRPr="00FF0360"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3.5.5. Verificarea tehnică de calitate a proiectului tehnic și a detaliilor de execuție</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1.890,00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359,10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2.249,10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426,64</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507,70</w:t>
            </w:r>
          </w:p>
        </w:tc>
      </w:tr>
      <w:tr w:rsidR="0099687B" w:rsidRPr="00FF0360" w:rsidTr="00867C56">
        <w:trPr>
          <w:trHeight w:val="3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3.5.6. Proiect tehnic și detalii de execuție</w:t>
            </w:r>
          </w:p>
        </w:tc>
        <w:tc>
          <w:tcPr>
            <w:tcW w:w="1219" w:type="dxa"/>
            <w:tcBorders>
              <w:top w:val="nil"/>
              <w:left w:val="nil"/>
              <w:bottom w:val="single" w:sz="4" w:space="0" w:color="auto"/>
              <w:right w:val="single" w:sz="4" w:space="0" w:color="auto"/>
            </w:tcBorders>
            <w:shd w:val="clear" w:color="000000" w:fill="F2DCDB"/>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4.209,40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799,79</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5.009,19</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950,20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1.130,74</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3.6.</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Organizarea procedurilor de achiziţie </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3.7.</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Consultanţă</w:t>
            </w:r>
          </w:p>
        </w:tc>
        <w:tc>
          <w:tcPr>
            <w:tcW w:w="1219"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2.379,64</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452,13</w:t>
            </w:r>
          </w:p>
        </w:tc>
        <w:tc>
          <w:tcPr>
            <w:tcW w:w="122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2.831,77</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537,16</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639,22</w:t>
            </w:r>
          </w:p>
        </w:tc>
      </w:tr>
      <w:tr w:rsidR="0099687B" w:rsidRPr="00FF0360" w:rsidTr="00867C56">
        <w:trPr>
          <w:trHeight w:val="630"/>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3.7.1. Managementul de proiect pentru obiectivul de investiții</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1.379,64</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262,13</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1.641,77</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311,43</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370,60</w:t>
            </w:r>
          </w:p>
        </w:tc>
      </w:tr>
      <w:tr w:rsidR="0099687B" w:rsidRPr="00FF0360"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3.7.2. Auditul financiar</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1.000,00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190,00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1.190,00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225,73</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268,62</w:t>
            </w:r>
          </w:p>
        </w:tc>
      </w:tr>
      <w:tr w:rsidR="0099687B" w:rsidRPr="00FF0360" w:rsidTr="00867C56">
        <w:trPr>
          <w:trHeight w:val="327"/>
          <w:jc w:val="center"/>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3.8.</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Asistenţă tehnică</w:t>
            </w:r>
          </w:p>
        </w:tc>
        <w:tc>
          <w:tcPr>
            <w:tcW w:w="1219"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3.569,47</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678,19</w:t>
            </w:r>
          </w:p>
        </w:tc>
        <w:tc>
          <w:tcPr>
            <w:tcW w:w="122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4.247,66</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805,75</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958,83</w:t>
            </w:r>
          </w:p>
        </w:tc>
      </w:tr>
      <w:tr w:rsidR="0099687B" w:rsidRPr="00FF0360" w:rsidTr="00867C56">
        <w:trPr>
          <w:trHeight w:val="327"/>
          <w:jc w:val="center"/>
        </w:trPr>
        <w:tc>
          <w:tcPr>
            <w:tcW w:w="654" w:type="dxa"/>
            <w:vMerge w:val="restart"/>
            <w:tcBorders>
              <w:top w:val="nil"/>
              <w:left w:val="single" w:sz="4" w:space="0" w:color="auto"/>
              <w:bottom w:val="nil"/>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3.8.1. Asistență tehnică proiectare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1.683,76</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319,91</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2.003,67</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380,08</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452,29</w:t>
            </w:r>
          </w:p>
        </w:tc>
      </w:tr>
      <w:tr w:rsidR="0099687B" w:rsidRPr="00FF0360"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3.8.1.1. pe perioada de execuție a lucrărilor</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1260"/>
          <w:jc w:val="center"/>
        </w:trPr>
        <w:tc>
          <w:tcPr>
            <w:tcW w:w="654" w:type="dxa"/>
            <w:vMerge/>
            <w:tcBorders>
              <w:top w:val="nil"/>
              <w:left w:val="single" w:sz="4" w:space="0" w:color="auto"/>
              <w:bottom w:val="nil"/>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219" w:type="dxa"/>
            <w:tcBorders>
              <w:top w:val="nil"/>
              <w:left w:val="nil"/>
              <w:bottom w:val="single" w:sz="4" w:space="0" w:color="auto"/>
              <w:right w:val="single" w:sz="4" w:space="0" w:color="auto"/>
            </w:tcBorders>
            <w:shd w:val="clear" w:color="000000" w:fill="F2DCDB"/>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1.683,76</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319,91</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2.003,67</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380,08</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452,29</w:t>
            </w:r>
          </w:p>
        </w:tc>
      </w:tr>
      <w:tr w:rsidR="0099687B" w:rsidRPr="00FF0360" w:rsidTr="00867C56">
        <w:trPr>
          <w:trHeight w:val="327"/>
          <w:jc w:val="center"/>
        </w:trPr>
        <w:tc>
          <w:tcPr>
            <w:tcW w:w="654" w:type="dxa"/>
            <w:vMerge/>
            <w:tcBorders>
              <w:top w:val="nil"/>
              <w:left w:val="single" w:sz="4" w:space="0" w:color="auto"/>
              <w:bottom w:val="nil"/>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3.8.2. Diriginte de șantier</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1.885,71</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358,28</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2.243,99</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425,67</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506,54</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TOTAL CAPITOL 3.</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16.074,15</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3.054,09</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19.128,24</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3.628,47</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4.317,86</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Cap.4. Cheltuieli pt. investiţia de bază</w:t>
            </w:r>
            <w:r w:rsidRPr="00FF0360">
              <w:rPr>
                <w:rFonts w:ascii="Calibri" w:hAnsi="Calibri" w:cs="Calibri"/>
                <w:i/>
                <w:iCs/>
                <w:noProof w:val="0"/>
                <w:lang w:eastAsia="ro-RO"/>
              </w:rPr>
              <w:t xml:space="preserve"> </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4.1.</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Lucrari de construcţii şi instalaţii</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237.964,46</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45.213,25</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283.177,71</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53.716,58</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63.922,73</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4.2.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Montaj utilaj tehnologic</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4.3.</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Utilaje, echipamente tehnologice şi funcţionale cu montaj</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4.4.</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Utilaje, echipamente tehnologice si functionale fara montaj</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4.5.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Dotări </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4.6. </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Active necorporale </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TOTAL CAPITOL 4 </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237.964,46</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45.213,25</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283.177,71</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53.716,58</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63.922,73</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Cap.5. Alte cheltuieli </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5.1. </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Organizare de şantier   </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5.949,11    </w:t>
            </w:r>
          </w:p>
        </w:tc>
        <w:tc>
          <w:tcPr>
            <w:tcW w:w="1202"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1.130,33    </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7.079,44    </w:t>
            </w:r>
          </w:p>
        </w:tc>
        <w:tc>
          <w:tcPr>
            <w:tcW w:w="120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1.342,91    </w:t>
            </w:r>
          </w:p>
        </w:tc>
        <w:tc>
          <w:tcPr>
            <w:tcW w:w="1228"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1.598,06    </w:t>
            </w:r>
          </w:p>
        </w:tc>
      </w:tr>
      <w:tr w:rsidR="0099687B" w:rsidRPr="00FF0360" w:rsidTr="00867C56">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 </w:t>
            </w:r>
          </w:p>
        </w:tc>
        <w:tc>
          <w:tcPr>
            <w:tcW w:w="3853"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5.1.1. Lucrări de construcții și instalații aferente organizării de șantier </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4.759,29</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904,26</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5.663,55</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1.074,33</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1.278,45</w:t>
            </w:r>
          </w:p>
        </w:tc>
      </w:tr>
      <w:tr w:rsidR="0099687B" w:rsidRPr="00FF0360"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 xml:space="preserve"> 5.1.2. Cheltuieli conexe organizării de șantierului </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1.189,82</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226,07</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1.415,89</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268,58</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319,61</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5.2.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Comisioane, cote, taxe, costul creditului </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 xml:space="preserve">0,00    </w:t>
            </w:r>
          </w:p>
        </w:tc>
        <w:tc>
          <w:tcPr>
            <w:tcW w:w="1202"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0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28"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r>
      <w:tr w:rsidR="0099687B" w:rsidRPr="00FF0360" w:rsidTr="00867C56">
        <w:trPr>
          <w:trHeight w:val="630"/>
          <w:jc w:val="center"/>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lastRenderedPageBreak/>
              <w:t> </w:t>
            </w: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5.2.1. Comisioanele și dobânzile aferente creditului băncii finanțatoare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5.2.2. Cota aferentă ISC pentru controlul calității lucrărilor de construcții : 0,5% din C+M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157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single" w:sz="4" w:space="0" w:color="auto"/>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single" w:sz="4" w:space="0" w:color="auto"/>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630"/>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5.2.4. Cota aferentă Casei Sociale a Constructorilor - CSC : 0.5% din C+M</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945"/>
          <w:jc w:val="center"/>
        </w:trPr>
        <w:tc>
          <w:tcPr>
            <w:tcW w:w="654" w:type="dxa"/>
            <w:vMerge/>
            <w:tcBorders>
              <w:top w:val="nil"/>
              <w:left w:val="single" w:sz="4" w:space="0" w:color="auto"/>
              <w:bottom w:val="single" w:sz="4" w:space="0" w:color="000000"/>
              <w:right w:val="single" w:sz="4" w:space="0" w:color="auto"/>
            </w:tcBorders>
            <w:vAlign w:val="center"/>
            <w:hideMark/>
          </w:tcPr>
          <w:p w:rsidR="0099687B" w:rsidRPr="00FF0360" w:rsidRDefault="0099687B" w:rsidP="00867C56">
            <w:pPr>
              <w:rPr>
                <w:rFonts w:ascii="Arial Narrow" w:hAnsi="Arial Narrow" w:cs="Calibri"/>
                <w:noProof w:val="0"/>
                <w:color w:val="000000"/>
                <w:lang w:eastAsia="ro-RO"/>
              </w:rPr>
            </w:pPr>
          </w:p>
        </w:tc>
        <w:tc>
          <w:tcPr>
            <w:tcW w:w="3853"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rPr>
                <w:rFonts w:ascii="Arial Narrow" w:hAnsi="Arial Narrow" w:cs="Calibri"/>
                <w:noProof w:val="0"/>
                <w:lang w:eastAsia="ro-RO"/>
              </w:rPr>
            </w:pPr>
            <w:r w:rsidRPr="00FF0360">
              <w:rPr>
                <w:rFonts w:ascii="Arial Narrow" w:hAnsi="Arial Narrow" w:cs="Calibri"/>
                <w:noProof w:val="0"/>
                <w:lang w:eastAsia="ro-RO"/>
              </w:rPr>
              <w:t>5.2.5. Taxe pentru acorduri, avize conforme și autorizația de construire / desființare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lang w:eastAsia="ro-RO"/>
              </w:rPr>
            </w:pPr>
            <w:r w:rsidRPr="00FF0360">
              <w:rPr>
                <w:rFonts w:ascii="Arial Narrow" w:hAnsi="Arial Narrow" w:cs="Calibri"/>
                <w:i/>
                <w:iCs/>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i/>
                <w:iCs/>
                <w:noProof w:val="0"/>
                <w:color w:val="000000"/>
                <w:lang w:eastAsia="ro-RO"/>
              </w:rPr>
            </w:pPr>
            <w:r w:rsidRPr="00FF0360">
              <w:rPr>
                <w:rFonts w:ascii="Arial Narrow" w:hAnsi="Arial Narrow" w:cs="Calibri"/>
                <w:i/>
                <w:iCs/>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5.3.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Cheltuieli diverse şi neprevăzute 10% </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23.796,45</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4.521,32</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28.317,77</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5.371,66</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6.392,27</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5.4. </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Cheltuieli pentru informare și publicitate </w:t>
            </w:r>
          </w:p>
        </w:tc>
        <w:tc>
          <w:tcPr>
            <w:tcW w:w="1219" w:type="dxa"/>
            <w:tcBorders>
              <w:top w:val="nil"/>
              <w:left w:val="nil"/>
              <w:bottom w:val="single" w:sz="4" w:space="0" w:color="auto"/>
              <w:right w:val="single" w:sz="4" w:space="0" w:color="auto"/>
            </w:tcBorders>
            <w:shd w:val="clear" w:color="000000" w:fill="FFFFFF"/>
            <w:vAlign w:val="center"/>
            <w:hideMark/>
          </w:tcPr>
          <w:p w:rsidR="0099687B" w:rsidRPr="00FF0360" w:rsidRDefault="0099687B" w:rsidP="00867C56">
            <w:pPr>
              <w:jc w:val="right"/>
              <w:rPr>
                <w:rFonts w:ascii="Arial Narrow" w:hAnsi="Arial Narrow" w:cs="Calibri"/>
                <w:b/>
                <w:bCs/>
                <w:noProof w:val="0"/>
                <w:lang w:eastAsia="ro-RO"/>
              </w:rPr>
            </w:pPr>
            <w:r w:rsidRPr="00FF0360">
              <w:rPr>
                <w:rFonts w:ascii="Arial Narrow" w:hAnsi="Arial Narrow" w:cs="Calibri"/>
                <w:b/>
                <w:bCs/>
                <w:noProof w:val="0"/>
                <w:lang w:eastAsia="ro-RO"/>
              </w:rPr>
              <w:t>3.300,00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627,00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3.927,00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744,92</w:t>
            </w:r>
          </w:p>
        </w:tc>
        <w:tc>
          <w:tcPr>
            <w:tcW w:w="1228"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886,46</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TOTAL CAPITOL 5 </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33.045,56    </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6.278,65    </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39.324,21    </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7.459,49    </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8.876,79    </w:t>
            </w:r>
          </w:p>
        </w:tc>
      </w:tr>
      <w:tr w:rsidR="0099687B" w:rsidRPr="00FF0360" w:rsidTr="00867C56">
        <w:trPr>
          <w:trHeight w:val="327"/>
          <w:jc w:val="center"/>
        </w:trPr>
        <w:tc>
          <w:tcPr>
            <w:tcW w:w="105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Cap.6. Cheltuieli pentru probe tehnologice și teste  </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6.1.</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Pregătirea personalului de exploatare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99687B" w:rsidRPr="00FF0360" w:rsidRDefault="0099687B" w:rsidP="00867C56">
            <w:pPr>
              <w:jc w:val="center"/>
              <w:rPr>
                <w:rFonts w:ascii="Arial Narrow" w:hAnsi="Arial Narrow" w:cs="Calibri"/>
                <w:noProof w:val="0"/>
                <w:color w:val="000000"/>
                <w:lang w:eastAsia="ro-RO"/>
              </w:rPr>
            </w:pPr>
            <w:r w:rsidRPr="00FF0360">
              <w:rPr>
                <w:rFonts w:ascii="Arial Narrow" w:hAnsi="Arial Narrow" w:cs="Calibri"/>
                <w:noProof w:val="0"/>
                <w:color w:val="000000"/>
                <w:lang w:eastAsia="ro-RO"/>
              </w:rPr>
              <w:t>6.2.</w:t>
            </w:r>
          </w:p>
        </w:tc>
        <w:tc>
          <w:tcPr>
            <w:tcW w:w="3853"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rPr>
                <w:rFonts w:ascii="Arial Narrow" w:hAnsi="Arial Narrow" w:cs="Calibri"/>
                <w:noProof w:val="0"/>
                <w:color w:val="000000"/>
                <w:lang w:eastAsia="ro-RO"/>
              </w:rPr>
            </w:pPr>
            <w:r w:rsidRPr="00FF0360">
              <w:rPr>
                <w:rFonts w:ascii="Arial Narrow" w:hAnsi="Arial Narrow" w:cs="Calibri"/>
                <w:noProof w:val="0"/>
                <w:color w:val="000000"/>
                <w:lang w:eastAsia="ro-RO"/>
              </w:rPr>
              <w:t>Probe tehnologice și teste</w:t>
            </w:r>
          </w:p>
        </w:tc>
        <w:tc>
          <w:tcPr>
            <w:tcW w:w="1219"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lang w:eastAsia="ro-RO"/>
              </w:rPr>
            </w:pPr>
            <w:r w:rsidRPr="00FF0360">
              <w:rPr>
                <w:rFonts w:ascii="Arial Narrow" w:hAnsi="Arial Narrow" w:cs="Calibri"/>
                <w:noProof w:val="0"/>
                <w:lang w:eastAsia="ro-RO"/>
              </w:rPr>
              <w:t>0,00</w:t>
            </w:r>
          </w:p>
        </w:tc>
        <w:tc>
          <w:tcPr>
            <w:tcW w:w="1202"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5"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05" w:type="dxa"/>
            <w:tcBorders>
              <w:top w:val="nil"/>
              <w:left w:val="nil"/>
              <w:bottom w:val="single" w:sz="4" w:space="0" w:color="auto"/>
              <w:right w:val="single" w:sz="4" w:space="0" w:color="auto"/>
            </w:tcBorders>
            <w:shd w:val="clear" w:color="FFFFCC" w:fill="FFFFFF"/>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c>
          <w:tcPr>
            <w:tcW w:w="1228" w:type="dxa"/>
            <w:tcBorders>
              <w:top w:val="nil"/>
              <w:left w:val="nil"/>
              <w:bottom w:val="single" w:sz="4" w:space="0" w:color="auto"/>
              <w:right w:val="single" w:sz="4" w:space="0" w:color="auto"/>
            </w:tcBorders>
            <w:shd w:val="clear" w:color="auto" w:fill="auto"/>
            <w:vAlign w:val="center"/>
            <w:hideMark/>
          </w:tcPr>
          <w:p w:rsidR="0099687B" w:rsidRPr="00FF0360" w:rsidRDefault="0099687B" w:rsidP="00867C56">
            <w:pPr>
              <w:jc w:val="right"/>
              <w:rPr>
                <w:rFonts w:ascii="Arial Narrow" w:hAnsi="Arial Narrow" w:cs="Calibri"/>
                <w:noProof w:val="0"/>
                <w:color w:val="000000"/>
                <w:lang w:eastAsia="ro-RO"/>
              </w:rPr>
            </w:pPr>
            <w:r w:rsidRPr="00FF0360">
              <w:rPr>
                <w:rFonts w:ascii="Arial Narrow" w:hAnsi="Arial Narrow" w:cs="Calibri"/>
                <w:noProof w:val="0"/>
                <w:color w:val="000000"/>
                <w:lang w:eastAsia="ro-RO"/>
              </w:rPr>
              <w:t>0,00</w:t>
            </w:r>
          </w:p>
        </w:tc>
      </w:tr>
      <w:tr w:rsidR="0099687B" w:rsidRPr="00FF0360" w:rsidTr="00867C56">
        <w:trPr>
          <w:trHeight w:val="327"/>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TOTAL CAPITOL 6 </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0,00    </w:t>
            </w:r>
          </w:p>
        </w:tc>
      </w:tr>
      <w:tr w:rsidR="0099687B" w:rsidRPr="00FF0360" w:rsidTr="00867C56">
        <w:trPr>
          <w:trHeight w:val="330"/>
          <w:jc w:val="center"/>
        </w:trPr>
        <w:tc>
          <w:tcPr>
            <w:tcW w:w="654" w:type="dxa"/>
            <w:tcBorders>
              <w:top w:val="nil"/>
              <w:left w:val="nil"/>
              <w:bottom w:val="nil"/>
              <w:right w:val="nil"/>
            </w:tcBorders>
            <w:shd w:val="clear" w:color="auto" w:fill="auto"/>
            <w:vAlign w:val="center"/>
            <w:hideMark/>
          </w:tcPr>
          <w:p w:rsidR="0099687B" w:rsidRPr="00FF0360" w:rsidRDefault="0099687B" w:rsidP="00867C56">
            <w:pPr>
              <w:jc w:val="center"/>
              <w:rPr>
                <w:rFonts w:ascii="Arial Narrow" w:hAnsi="Arial Narrow" w:cs="Calibri"/>
                <w:b/>
                <w:bCs/>
                <w:noProof w:val="0"/>
                <w:color w:val="000000"/>
                <w:lang w:eastAsia="ro-RO"/>
              </w:rPr>
            </w:pPr>
          </w:p>
        </w:tc>
        <w:tc>
          <w:tcPr>
            <w:tcW w:w="3853" w:type="dxa"/>
            <w:tcBorders>
              <w:top w:val="nil"/>
              <w:left w:val="nil"/>
              <w:bottom w:val="nil"/>
              <w:right w:val="nil"/>
            </w:tcBorders>
            <w:shd w:val="clear" w:color="auto" w:fill="auto"/>
            <w:vAlign w:val="center"/>
            <w:hideMark/>
          </w:tcPr>
          <w:p w:rsidR="0099687B" w:rsidRPr="00FF0360" w:rsidRDefault="0099687B" w:rsidP="00867C56">
            <w:pPr>
              <w:rPr>
                <w:rFonts w:ascii="Arial Narrow" w:hAnsi="Arial Narrow" w:cs="Calibri"/>
                <w:b/>
                <w:bCs/>
                <w:noProof w:val="0"/>
                <w:color w:val="000000"/>
                <w:lang w:eastAsia="ro-RO"/>
              </w:rPr>
            </w:pPr>
          </w:p>
        </w:tc>
        <w:tc>
          <w:tcPr>
            <w:tcW w:w="1219" w:type="dxa"/>
            <w:tcBorders>
              <w:top w:val="nil"/>
              <w:left w:val="nil"/>
              <w:bottom w:val="nil"/>
              <w:right w:val="nil"/>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p>
        </w:tc>
        <w:tc>
          <w:tcPr>
            <w:tcW w:w="1202" w:type="dxa"/>
            <w:tcBorders>
              <w:top w:val="nil"/>
              <w:left w:val="nil"/>
              <w:bottom w:val="nil"/>
              <w:right w:val="nil"/>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p>
        </w:tc>
        <w:tc>
          <w:tcPr>
            <w:tcW w:w="1225" w:type="dxa"/>
            <w:tcBorders>
              <w:top w:val="nil"/>
              <w:left w:val="nil"/>
              <w:bottom w:val="nil"/>
              <w:right w:val="nil"/>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p>
        </w:tc>
        <w:tc>
          <w:tcPr>
            <w:tcW w:w="1205" w:type="dxa"/>
            <w:tcBorders>
              <w:top w:val="nil"/>
              <w:left w:val="nil"/>
              <w:bottom w:val="nil"/>
              <w:right w:val="nil"/>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p>
        </w:tc>
        <w:tc>
          <w:tcPr>
            <w:tcW w:w="1228" w:type="dxa"/>
            <w:tcBorders>
              <w:top w:val="nil"/>
              <w:left w:val="nil"/>
              <w:bottom w:val="nil"/>
              <w:right w:val="nil"/>
            </w:tcBorders>
            <w:shd w:val="clear" w:color="auto" w:fill="auto"/>
            <w:vAlign w:val="center"/>
            <w:hideMark/>
          </w:tcPr>
          <w:p w:rsidR="0099687B" w:rsidRPr="00FF0360" w:rsidRDefault="0099687B" w:rsidP="00867C56">
            <w:pPr>
              <w:jc w:val="right"/>
              <w:rPr>
                <w:rFonts w:ascii="Arial Narrow" w:hAnsi="Arial Narrow" w:cs="Calibri"/>
                <w:b/>
                <w:bCs/>
                <w:noProof w:val="0"/>
                <w:color w:val="000000"/>
                <w:lang w:eastAsia="ro-RO"/>
              </w:rPr>
            </w:pPr>
          </w:p>
        </w:tc>
      </w:tr>
      <w:tr w:rsidR="0099687B" w:rsidRPr="00FF0360" w:rsidTr="00867C56">
        <w:trPr>
          <w:trHeight w:val="439"/>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TOTAL GENERAL </w:t>
            </w:r>
          </w:p>
        </w:tc>
        <w:tc>
          <w:tcPr>
            <w:tcW w:w="1219" w:type="dxa"/>
            <w:tcBorders>
              <w:top w:val="single" w:sz="4" w:space="0" w:color="auto"/>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287.084,17    </w:t>
            </w:r>
          </w:p>
        </w:tc>
        <w:tc>
          <w:tcPr>
            <w:tcW w:w="1202" w:type="dxa"/>
            <w:tcBorders>
              <w:top w:val="single" w:sz="4" w:space="0" w:color="auto"/>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54.545,99    </w:t>
            </w:r>
          </w:p>
        </w:tc>
        <w:tc>
          <w:tcPr>
            <w:tcW w:w="1225" w:type="dxa"/>
            <w:tcBorders>
              <w:top w:val="single" w:sz="4" w:space="0" w:color="auto"/>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341.630,16    </w:t>
            </w:r>
          </w:p>
        </w:tc>
        <w:tc>
          <w:tcPr>
            <w:tcW w:w="1205" w:type="dxa"/>
            <w:tcBorders>
              <w:top w:val="single" w:sz="4" w:space="0" w:color="auto"/>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64.804,54    </w:t>
            </w:r>
          </w:p>
        </w:tc>
        <w:tc>
          <w:tcPr>
            <w:tcW w:w="1228" w:type="dxa"/>
            <w:tcBorders>
              <w:top w:val="single" w:sz="4" w:space="0" w:color="auto"/>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77.117,38    </w:t>
            </w:r>
          </w:p>
        </w:tc>
      </w:tr>
      <w:tr w:rsidR="0099687B" w:rsidRPr="00FF0360" w:rsidTr="00867C56">
        <w:trPr>
          <w:trHeight w:val="439"/>
          <w:jc w:val="center"/>
        </w:trPr>
        <w:tc>
          <w:tcPr>
            <w:tcW w:w="4507"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99687B" w:rsidRPr="00FF0360" w:rsidRDefault="0099687B" w:rsidP="00867C56">
            <w:pPr>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 din care C+M (1.2+1.3+1.4+2+4.1+4.2+5.1.1) </w:t>
            </w:r>
          </w:p>
        </w:tc>
        <w:tc>
          <w:tcPr>
            <w:tcW w:w="1219"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242.723,75    </w:t>
            </w:r>
          </w:p>
        </w:tc>
        <w:tc>
          <w:tcPr>
            <w:tcW w:w="1202"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46.117,51    </w:t>
            </w:r>
          </w:p>
        </w:tc>
        <w:tc>
          <w:tcPr>
            <w:tcW w:w="122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288.841,26    </w:t>
            </w:r>
          </w:p>
        </w:tc>
        <w:tc>
          <w:tcPr>
            <w:tcW w:w="1205"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54.790,91    </w:t>
            </w:r>
          </w:p>
        </w:tc>
        <w:tc>
          <w:tcPr>
            <w:tcW w:w="1228" w:type="dxa"/>
            <w:tcBorders>
              <w:top w:val="nil"/>
              <w:left w:val="nil"/>
              <w:bottom w:val="single" w:sz="4" w:space="0" w:color="auto"/>
              <w:right w:val="single" w:sz="4" w:space="0" w:color="auto"/>
            </w:tcBorders>
            <w:shd w:val="clear" w:color="CCFFFF" w:fill="B8CCE4"/>
            <w:vAlign w:val="center"/>
            <w:hideMark/>
          </w:tcPr>
          <w:p w:rsidR="0099687B" w:rsidRPr="00FF0360" w:rsidRDefault="0099687B" w:rsidP="00867C56">
            <w:pPr>
              <w:jc w:val="right"/>
              <w:rPr>
                <w:rFonts w:ascii="Arial Narrow" w:hAnsi="Arial Narrow" w:cs="Calibri"/>
                <w:b/>
                <w:bCs/>
                <w:noProof w:val="0"/>
                <w:color w:val="000000"/>
                <w:lang w:eastAsia="ro-RO"/>
              </w:rPr>
            </w:pPr>
            <w:r w:rsidRPr="00FF0360">
              <w:rPr>
                <w:rFonts w:ascii="Arial Narrow" w:hAnsi="Arial Narrow" w:cs="Calibri"/>
                <w:b/>
                <w:bCs/>
                <w:noProof w:val="0"/>
                <w:color w:val="000000"/>
                <w:lang w:eastAsia="ro-RO"/>
              </w:rPr>
              <w:t xml:space="preserve">65.201,18    </w:t>
            </w:r>
          </w:p>
        </w:tc>
      </w:tr>
    </w:tbl>
    <w:p w:rsidR="00EE7E18" w:rsidRPr="00E45C7D" w:rsidRDefault="00EE7E18" w:rsidP="00B57B58">
      <w:pPr>
        <w:spacing w:after="240" w:line="276" w:lineRule="auto"/>
        <w:jc w:val="both"/>
        <w:rPr>
          <w:b/>
          <w:color w:val="FF0000"/>
        </w:rPr>
      </w:pPr>
    </w:p>
    <w:p w:rsidR="002F5BE6" w:rsidRPr="00E45C7D" w:rsidRDefault="0050037A" w:rsidP="0050037A">
      <w:pPr>
        <w:pBdr>
          <w:top w:val="single" w:sz="4" w:space="1" w:color="auto"/>
          <w:left w:val="single" w:sz="4" w:space="4" w:color="auto"/>
          <w:bottom w:val="single" w:sz="4" w:space="1" w:color="auto"/>
          <w:right w:val="single" w:sz="4" w:space="4" w:color="auto"/>
        </w:pBdr>
        <w:spacing w:after="240" w:line="276" w:lineRule="auto"/>
        <w:jc w:val="both"/>
        <w:rPr>
          <w:b/>
        </w:rPr>
      </w:pPr>
      <w:r w:rsidRPr="00E45C7D">
        <w:rPr>
          <w:b/>
        </w:rPr>
        <w:t xml:space="preserve">CAPITOLUL III - </w:t>
      </w:r>
      <w:r w:rsidR="00334C17" w:rsidRPr="00E45C7D">
        <w:rPr>
          <w:b/>
        </w:rPr>
        <w:t>SCENARIUL/OPȚIUNEA TEHNICO-ECONOMIC(Ă) OPTIM(Ă), RECOMANDAT(Ă)</w:t>
      </w:r>
    </w:p>
    <w:p w:rsidR="0099687B" w:rsidRDefault="0099687B" w:rsidP="000377BB">
      <w:pPr>
        <w:jc w:val="both"/>
        <w:rPr>
          <w:b/>
        </w:rPr>
      </w:pPr>
    </w:p>
    <w:p w:rsidR="002F5BE6" w:rsidRPr="00E45C7D" w:rsidRDefault="000377BB" w:rsidP="000377BB">
      <w:pPr>
        <w:jc w:val="both"/>
        <w:rPr>
          <w:b/>
        </w:rPr>
      </w:pPr>
      <w:r w:rsidRPr="00E45C7D">
        <w:rPr>
          <w:b/>
        </w:rPr>
        <w:t xml:space="preserve">III. 01 - </w:t>
      </w:r>
      <w:r w:rsidR="002F5BE6" w:rsidRPr="00E45C7D">
        <w:rPr>
          <w:b/>
        </w:rPr>
        <w:t>Comparația scenariilor/opțiunilor propus(e), din punct de vedere tehnic, economic, financiar, al sustenabilității și riscurilor</w:t>
      </w:r>
    </w:p>
    <w:p w:rsidR="00552BBB" w:rsidRPr="00E45C7D" w:rsidRDefault="00552BBB" w:rsidP="000377BB">
      <w:pPr>
        <w:numPr>
          <w:ilvl w:val="0"/>
          <w:numId w:val="11"/>
        </w:numPr>
        <w:jc w:val="both"/>
      </w:pPr>
      <w:r w:rsidRPr="00E45C7D">
        <w:t>Sistemul cu vată bazaltică prezintă următoarele caracteristici</w:t>
      </w:r>
      <w:r w:rsidR="00DF3493" w:rsidRPr="00E45C7D">
        <w:t>:</w:t>
      </w:r>
    </w:p>
    <w:p w:rsidR="00DF3493" w:rsidRPr="00E45C7D" w:rsidRDefault="00DF3493" w:rsidP="000377BB">
      <w:pPr>
        <w:numPr>
          <w:ilvl w:val="0"/>
          <w:numId w:val="36"/>
        </w:numPr>
        <w:shd w:val="clear" w:color="auto" w:fill="FFFFFF"/>
        <w:jc w:val="both"/>
      </w:pPr>
      <w:r w:rsidRPr="00E45C7D">
        <w:t>Vata minerală bazaltică este un produs incombustibil, nu întreţine arderea şi nici nu emană gaze nocive sub acţiunea focului</w:t>
      </w:r>
    </w:p>
    <w:p w:rsidR="00DF3493" w:rsidRPr="00E45C7D" w:rsidRDefault="00DF3493" w:rsidP="000377BB">
      <w:pPr>
        <w:numPr>
          <w:ilvl w:val="0"/>
          <w:numId w:val="36"/>
        </w:numPr>
        <w:shd w:val="clear" w:color="auto" w:fill="FFFFFF"/>
        <w:jc w:val="both"/>
      </w:pPr>
      <w:r w:rsidRPr="00E45C7D">
        <w:t>Protecţia fonică poate fi realizată fără probleme cu ajutorul acestui produs. În funcţie de sortiment şi grosime, structura fibroasă a vatei minerale bazaltice prezintă proprietăţi foarte bune de absorbţie acustică</w:t>
      </w:r>
    </w:p>
    <w:p w:rsidR="00DF3493" w:rsidRPr="00E45C7D" w:rsidRDefault="00DF3493" w:rsidP="000377BB">
      <w:pPr>
        <w:numPr>
          <w:ilvl w:val="0"/>
          <w:numId w:val="36"/>
        </w:numPr>
        <w:shd w:val="clear" w:color="auto" w:fill="FFFFFF"/>
        <w:jc w:val="both"/>
      </w:pPr>
      <w:r w:rsidRPr="00E45C7D">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E45C7D" w:rsidRDefault="00DF3493" w:rsidP="000377BB">
      <w:pPr>
        <w:numPr>
          <w:ilvl w:val="0"/>
          <w:numId w:val="36"/>
        </w:numPr>
        <w:shd w:val="clear" w:color="auto" w:fill="FFFFFF"/>
        <w:jc w:val="both"/>
      </w:pPr>
      <w:r w:rsidRPr="00E45C7D">
        <w:t>Vata minerală bazaltică este un material prietenos cu mediul deoarece nu dăunează sănătăţii şi nu poluează mediul. Acest aspect se face resimtit şi în montaj, neexistand riscuri în timpul manevrării vatei</w:t>
      </w:r>
    </w:p>
    <w:p w:rsidR="00DF3493" w:rsidRPr="00E45C7D" w:rsidRDefault="00DF3493" w:rsidP="000377BB">
      <w:pPr>
        <w:numPr>
          <w:ilvl w:val="0"/>
          <w:numId w:val="36"/>
        </w:numPr>
        <w:shd w:val="clear" w:color="auto" w:fill="FFFFFF"/>
        <w:jc w:val="both"/>
      </w:pPr>
      <w:r w:rsidRPr="00E45C7D">
        <w:t>Reducerea costurilor: facturi mai mici la energie, datorită consumului mai redus de energie</w:t>
      </w:r>
    </w:p>
    <w:p w:rsidR="00DF3493" w:rsidRPr="00E45C7D" w:rsidRDefault="00DF3493" w:rsidP="000377BB">
      <w:pPr>
        <w:numPr>
          <w:ilvl w:val="0"/>
          <w:numId w:val="36"/>
        </w:numPr>
        <w:shd w:val="clear" w:color="auto" w:fill="FFFFFF"/>
        <w:jc w:val="both"/>
      </w:pPr>
      <w:r w:rsidRPr="00E45C7D">
        <w:lastRenderedPageBreak/>
        <w:t>Economie de energie: Prin izolarea pereţilor se reduce considerabil nivelul emisiilor de CO</w:t>
      </w:r>
      <w:r w:rsidRPr="00E45C7D">
        <w:rPr>
          <w:vertAlign w:val="subscript"/>
        </w:rPr>
        <w:t>2</w:t>
      </w:r>
      <w:r w:rsidRPr="00E45C7D">
        <w:rPr>
          <w:rStyle w:val="apple-converted-space"/>
          <w:rFonts w:eastAsia="HG Mincho Light J"/>
        </w:rPr>
        <w:t> </w:t>
      </w:r>
      <w:r w:rsidRPr="00E45C7D">
        <w:t>asociate casei, deci ajută la păstrarea resurselor atât de preţioase de energie şi la reducerea efectului de încălzire globală</w:t>
      </w:r>
    </w:p>
    <w:p w:rsidR="00DF3493" w:rsidRPr="00E45C7D" w:rsidRDefault="00DF3493" w:rsidP="000377BB">
      <w:pPr>
        <w:numPr>
          <w:ilvl w:val="0"/>
          <w:numId w:val="36"/>
        </w:numPr>
        <w:shd w:val="clear" w:color="auto" w:fill="FFFFFF"/>
        <w:jc w:val="both"/>
      </w:pPr>
      <w:r w:rsidRPr="00E45C7D">
        <w:t>Fibrele de vată minerală bazaltică sunt protejate de o substanta hidrofobă. Astfel, vata minerală prezintă o rezistenţă la umiditate</w:t>
      </w:r>
    </w:p>
    <w:p w:rsidR="00DF3493" w:rsidRPr="00E45C7D" w:rsidRDefault="00DF3493" w:rsidP="000377BB">
      <w:pPr>
        <w:numPr>
          <w:ilvl w:val="0"/>
          <w:numId w:val="36"/>
        </w:numPr>
        <w:shd w:val="clear" w:color="auto" w:fill="FFFFFF"/>
        <w:jc w:val="both"/>
      </w:pPr>
      <w:r w:rsidRPr="00E45C7D">
        <w:t>Manevrabilitatea şi instalarea acesteia nu ridică probleme fiind compatibilă cu majoritatea materialelor de construcţii</w:t>
      </w:r>
    </w:p>
    <w:p w:rsidR="000377BB" w:rsidRPr="00E45C7D" w:rsidRDefault="000377BB" w:rsidP="000377BB">
      <w:pPr>
        <w:shd w:val="clear" w:color="auto" w:fill="FFFFFF"/>
        <w:ind w:left="720"/>
        <w:jc w:val="both"/>
      </w:pPr>
    </w:p>
    <w:p w:rsidR="00552BBB" w:rsidRPr="00E45C7D" w:rsidRDefault="00552BBB" w:rsidP="000377BB">
      <w:pPr>
        <w:numPr>
          <w:ilvl w:val="0"/>
          <w:numId w:val="11"/>
        </w:numPr>
        <w:jc w:val="both"/>
      </w:pPr>
      <w:r w:rsidRPr="00E45C7D">
        <w:t>Sistemul cu panouri sandwich cu spumă poliuretanică și tablă aluminiu:</w:t>
      </w:r>
    </w:p>
    <w:p w:rsidR="00552BBB" w:rsidRPr="00E45C7D" w:rsidRDefault="00DF3493" w:rsidP="000377BB">
      <w:pPr>
        <w:jc w:val="both"/>
        <w:rPr>
          <w:lang w:val="it-IT"/>
        </w:rPr>
      </w:pPr>
      <w:r w:rsidRPr="00E45C7D">
        <w:rPr>
          <w:lang w:val="it-IT"/>
        </w:rPr>
        <w:tab/>
        <w:t>R</w:t>
      </w:r>
      <w:r w:rsidR="00552BBB" w:rsidRPr="00E45C7D">
        <w:rPr>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Pr="00E45C7D" w:rsidRDefault="00DF3493" w:rsidP="000377BB">
      <w:pPr>
        <w:jc w:val="both"/>
        <w:rPr>
          <w:lang w:val="it-IT"/>
        </w:rPr>
      </w:pPr>
      <w:r w:rsidRPr="00E45C7D">
        <w:rPr>
          <w:lang w:val="it-IT"/>
        </w:rPr>
        <w:tab/>
      </w:r>
      <w:r w:rsidR="00552BBB" w:rsidRPr="00E45C7D">
        <w:rPr>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0377BB" w:rsidRDefault="000377BB" w:rsidP="000377BB">
      <w:pPr>
        <w:jc w:val="both"/>
        <w:rPr>
          <w:lang w:val="it-IT"/>
        </w:rPr>
      </w:pPr>
    </w:p>
    <w:p w:rsidR="0099687B" w:rsidRPr="00E45C7D" w:rsidRDefault="0099687B" w:rsidP="000377BB">
      <w:pPr>
        <w:jc w:val="both"/>
        <w:rPr>
          <w:lang w:val="it-IT"/>
        </w:rPr>
      </w:pPr>
    </w:p>
    <w:p w:rsidR="00552BBB" w:rsidRPr="00E45C7D" w:rsidRDefault="00552BBB" w:rsidP="00552BBB">
      <w:pPr>
        <w:spacing w:line="276" w:lineRule="auto"/>
        <w:jc w:val="both"/>
        <w:rPr>
          <w:lang w:val="it-IT"/>
        </w:rPr>
      </w:pPr>
      <w:r w:rsidRPr="00E45C7D">
        <w:rPr>
          <w:b/>
          <w:lang w:val="it-IT"/>
        </w:rPr>
        <w:t>Avantaje.</w:t>
      </w:r>
    </w:p>
    <w:p w:rsidR="00552BBB" w:rsidRPr="00E45C7D" w:rsidRDefault="00552BBB" w:rsidP="008E5BBB">
      <w:pPr>
        <w:numPr>
          <w:ilvl w:val="0"/>
          <w:numId w:val="37"/>
        </w:numPr>
        <w:spacing w:line="276" w:lineRule="auto"/>
        <w:ind w:left="709"/>
        <w:jc w:val="both"/>
        <w:rPr>
          <w:lang w:val="it-IT"/>
        </w:rPr>
      </w:pPr>
      <w:r w:rsidRPr="00E45C7D">
        <w:rPr>
          <w:lang w:val="it-IT"/>
        </w:rPr>
        <w:t>Stabilitate buna la un gradient mare de temperatura specific conditiilor climatice din Romania ( intre -20 si + 40 grade C).</w:t>
      </w:r>
    </w:p>
    <w:p w:rsidR="00552BBB" w:rsidRPr="00E45C7D" w:rsidRDefault="00552BBB" w:rsidP="008E5BBB">
      <w:pPr>
        <w:numPr>
          <w:ilvl w:val="0"/>
          <w:numId w:val="37"/>
        </w:numPr>
        <w:spacing w:line="276" w:lineRule="auto"/>
        <w:ind w:left="709"/>
        <w:jc w:val="both"/>
        <w:rPr>
          <w:lang w:val="it-IT"/>
        </w:rPr>
      </w:pPr>
      <w:r w:rsidRPr="00E45C7D">
        <w:rPr>
          <w:lang w:val="it-IT"/>
        </w:rPr>
        <w:t xml:space="preserve">Asamblare rapida, uscata, posibila in orice anotimp, fara opriri din cauza intemperiilor, cu ajutorul dispozitivelor metalice. </w:t>
      </w:r>
    </w:p>
    <w:p w:rsidR="00552BBB" w:rsidRPr="00E45C7D" w:rsidRDefault="00552BBB" w:rsidP="008E5BBB">
      <w:pPr>
        <w:numPr>
          <w:ilvl w:val="0"/>
          <w:numId w:val="37"/>
        </w:numPr>
        <w:spacing w:before="100" w:beforeAutospacing="1" w:line="276" w:lineRule="auto"/>
        <w:ind w:left="709"/>
        <w:jc w:val="both"/>
        <w:outlineLvl w:val="2"/>
        <w:rPr>
          <w:b/>
          <w:bCs/>
          <w:lang w:val="it-IT"/>
        </w:rPr>
      </w:pPr>
      <w:r w:rsidRPr="00E45C7D">
        <w:rPr>
          <w:lang w:val="it-IT"/>
        </w:rPr>
        <w:t>Duritate avansata. Izolatia cu spuma rigida din poliuretan asigura rezistenta mare la actiunea fortelor de comprimare si forfetare, caracteristici specifice panourilor sandwich.</w:t>
      </w:r>
    </w:p>
    <w:p w:rsidR="00552BBB" w:rsidRPr="00E45C7D" w:rsidRDefault="00552BBB" w:rsidP="008E5BBB">
      <w:pPr>
        <w:numPr>
          <w:ilvl w:val="0"/>
          <w:numId w:val="37"/>
        </w:numPr>
        <w:spacing w:before="100" w:beforeAutospacing="1" w:line="276" w:lineRule="auto"/>
        <w:ind w:left="709"/>
        <w:jc w:val="both"/>
        <w:rPr>
          <w:lang w:val="fr-FR"/>
        </w:rPr>
      </w:pPr>
      <w:r w:rsidRPr="00E45C7D">
        <w:rPr>
          <w:lang w:val="it-IT"/>
        </w:rPr>
        <w:t xml:space="preserve">Impermeabilitate. Ca urmare a protectiei exterioare cu tabla din aluminiu vopsita, impermeabila. </w:t>
      </w:r>
      <w:r w:rsidRPr="00E45C7D">
        <w:rPr>
          <w:lang w:val="fr-FR"/>
        </w:rPr>
        <w:t>Avand celule inchise in proportie de peste 95 %, spuma de poliuretan nu absoarbe vaporii de apa.</w:t>
      </w:r>
    </w:p>
    <w:p w:rsidR="00552BBB" w:rsidRPr="00E45C7D" w:rsidRDefault="00552BBB" w:rsidP="008E5BBB">
      <w:pPr>
        <w:numPr>
          <w:ilvl w:val="0"/>
          <w:numId w:val="37"/>
        </w:numPr>
        <w:spacing w:line="276" w:lineRule="auto"/>
        <w:ind w:left="709"/>
        <w:jc w:val="both"/>
        <w:rPr>
          <w:lang w:val="it-IT"/>
        </w:rPr>
      </w:pPr>
      <w:r w:rsidRPr="00E45C7D">
        <w:rPr>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E45C7D" w:rsidRDefault="00552BBB" w:rsidP="008E5BBB">
      <w:pPr>
        <w:numPr>
          <w:ilvl w:val="0"/>
          <w:numId w:val="37"/>
        </w:numPr>
        <w:spacing w:before="100" w:beforeAutospacing="1" w:line="276" w:lineRule="auto"/>
        <w:ind w:left="709"/>
        <w:jc w:val="both"/>
        <w:rPr>
          <w:lang w:val="it-IT"/>
        </w:rPr>
      </w:pPr>
      <w:r w:rsidRPr="00E45C7D">
        <w:rPr>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E45C7D" w:rsidRDefault="00552BBB" w:rsidP="008E5BBB">
      <w:pPr>
        <w:numPr>
          <w:ilvl w:val="0"/>
          <w:numId w:val="37"/>
        </w:numPr>
        <w:spacing w:line="276" w:lineRule="auto"/>
        <w:ind w:left="709"/>
        <w:jc w:val="both"/>
        <w:rPr>
          <w:lang w:val="it-IT"/>
        </w:rPr>
      </w:pPr>
      <w:r w:rsidRPr="00E45C7D">
        <w:rPr>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E45C7D" w:rsidRDefault="00552BBB" w:rsidP="008E5BBB">
      <w:pPr>
        <w:numPr>
          <w:ilvl w:val="0"/>
          <w:numId w:val="37"/>
        </w:numPr>
        <w:spacing w:line="276" w:lineRule="auto"/>
        <w:ind w:left="709"/>
        <w:jc w:val="both"/>
        <w:rPr>
          <w:lang w:val="it-IT"/>
        </w:rPr>
      </w:pPr>
      <w:r w:rsidRPr="00E45C7D">
        <w:rPr>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E45C7D" w:rsidRDefault="00552BBB" w:rsidP="008E5BBB">
      <w:pPr>
        <w:numPr>
          <w:ilvl w:val="0"/>
          <w:numId w:val="37"/>
        </w:numPr>
        <w:spacing w:line="276" w:lineRule="auto"/>
        <w:ind w:left="709"/>
        <w:jc w:val="both"/>
        <w:rPr>
          <w:lang w:val="it-IT"/>
        </w:rPr>
      </w:pPr>
      <w:r w:rsidRPr="00E45C7D">
        <w:rPr>
          <w:lang w:val="it-IT"/>
        </w:rPr>
        <w:lastRenderedPageBreak/>
        <w:t xml:space="preserve">Aderenta avansata. Suprafata tablei din aluminiu este special tratata pentru o aderenta perfecta a spumei de poliuretan. Aderenta poate depasi forta de rupere sau forfetare a spumei rigide. </w:t>
      </w:r>
    </w:p>
    <w:p w:rsidR="00552BBB" w:rsidRPr="00E45C7D" w:rsidRDefault="00552BBB" w:rsidP="008E5BBB">
      <w:pPr>
        <w:numPr>
          <w:ilvl w:val="0"/>
          <w:numId w:val="37"/>
        </w:numPr>
        <w:spacing w:line="276" w:lineRule="auto"/>
        <w:ind w:left="709"/>
        <w:jc w:val="both"/>
        <w:rPr>
          <w:lang w:val="it-IT"/>
        </w:rPr>
      </w:pPr>
      <w:r w:rsidRPr="00E45C7D">
        <w:rPr>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8E5BBB">
      <w:pPr>
        <w:numPr>
          <w:ilvl w:val="0"/>
          <w:numId w:val="37"/>
        </w:numPr>
        <w:spacing w:after="200" w:line="276" w:lineRule="auto"/>
        <w:ind w:left="709"/>
        <w:jc w:val="both"/>
        <w:rPr>
          <w:lang w:val="it-IT"/>
        </w:rPr>
      </w:pPr>
      <w:r w:rsidRPr="00E45C7D">
        <w:rPr>
          <w:lang w:val="it-IT"/>
        </w:rPr>
        <w:t>Rezistenta la actiunea agentilor biologici. Poliuretanul nu este un mediu propice formarii sau intretinerii mucegaiurilor, ciupercilor, insectelor de orice fel. Igiena perfecta a cladirilor.</w:t>
      </w:r>
    </w:p>
    <w:p w:rsidR="0099687B" w:rsidRPr="00E45C7D" w:rsidRDefault="0099687B" w:rsidP="0099687B">
      <w:pPr>
        <w:spacing w:after="200" w:line="276" w:lineRule="auto"/>
        <w:ind w:left="709"/>
        <w:jc w:val="both"/>
        <w:rPr>
          <w:lang w:val="it-IT"/>
        </w:rPr>
      </w:pPr>
    </w:p>
    <w:p w:rsidR="00552BBB" w:rsidRPr="00E45C7D" w:rsidRDefault="00DF3493" w:rsidP="000377BB">
      <w:pPr>
        <w:jc w:val="both"/>
        <w:rPr>
          <w:u w:val="single"/>
        </w:rPr>
      </w:pPr>
      <w:r w:rsidRPr="00E45C7D">
        <w:rPr>
          <w:u w:val="single"/>
        </w:rPr>
        <w:t>Comparația celor două sisteme propuse</w:t>
      </w:r>
    </w:p>
    <w:p w:rsidR="00552BBB" w:rsidRPr="00E45C7D" w:rsidRDefault="0028394D" w:rsidP="000377BB">
      <w:pPr>
        <w:jc w:val="both"/>
        <w:rPr>
          <w:lang w:val="it-IT"/>
        </w:rPr>
      </w:pPr>
      <w:r w:rsidRPr="00E45C7D">
        <w:rPr>
          <w:lang w:val="it-IT"/>
        </w:rPr>
        <w:tab/>
        <w:t>Există câteva criterii ce trebuie avute î</w:t>
      </w:r>
      <w:r w:rsidR="00DF3493" w:rsidRPr="00E45C7D">
        <w:rPr>
          <w:lang w:val="it-IT"/>
        </w:rPr>
        <w:t>n veder</w:t>
      </w:r>
      <w:r w:rsidRPr="00E45C7D">
        <w:rPr>
          <w:lang w:val="it-IT"/>
        </w:rPr>
        <w:t>e în privința comparării materialelor pentru reabilitarea termică a unei clădiri, respectiv cel pecuniar, cel al amortizării investiției în timp, al siguranței dumneavoastră, al asigurării unui ansamblu de condiț</w:t>
      </w:r>
      <w:r w:rsidR="00DF3493" w:rsidRPr="00E45C7D">
        <w:rPr>
          <w:lang w:val="it-IT"/>
        </w:rPr>
        <w:t>ii ce ar constitui comodi</w:t>
      </w:r>
      <w:r w:rsidRPr="00E45C7D">
        <w:rPr>
          <w:lang w:val="it-IT"/>
        </w:rPr>
        <w:t>tatea vieții dumneavoastră materială, unui cămin plăcut, comod, igienic și nu în ultimul rând cel al sănătății familiei dumneavoastră, cele opt diferențe prezentate în continuare făcând diferenț</w:t>
      </w:r>
      <w:r w:rsidR="00DF3493" w:rsidRPr="00E45C7D">
        <w:rPr>
          <w:lang w:val="it-IT"/>
        </w:rPr>
        <w:t>a:</w:t>
      </w:r>
    </w:p>
    <w:p w:rsidR="000377BB" w:rsidRPr="00E45C7D" w:rsidRDefault="000377BB" w:rsidP="000377BB">
      <w:pPr>
        <w:jc w:val="both"/>
        <w:rPr>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E45C7D" w:rsidTr="00552BBB">
        <w:trPr>
          <w:jc w:val="center"/>
        </w:trPr>
        <w:tc>
          <w:tcPr>
            <w:tcW w:w="2561" w:type="dxa"/>
            <w:vAlign w:val="center"/>
          </w:tcPr>
          <w:p w:rsidR="00552BBB" w:rsidRPr="00E45A92" w:rsidRDefault="00552BBB" w:rsidP="00552BBB">
            <w:pPr>
              <w:spacing w:line="276" w:lineRule="auto"/>
              <w:jc w:val="center"/>
              <w:rPr>
                <w:b/>
                <w:sz w:val="22"/>
                <w:szCs w:val="22"/>
              </w:rPr>
            </w:pPr>
            <w:r w:rsidRPr="00E45A92">
              <w:rPr>
                <w:b/>
                <w:sz w:val="22"/>
                <w:szCs w:val="22"/>
              </w:rPr>
              <w:t>CARACTERISTICI</w:t>
            </w:r>
          </w:p>
        </w:tc>
        <w:tc>
          <w:tcPr>
            <w:tcW w:w="3600" w:type="dxa"/>
            <w:vAlign w:val="center"/>
          </w:tcPr>
          <w:p w:rsidR="00552BBB" w:rsidRPr="00E45A92" w:rsidRDefault="00552BBB" w:rsidP="00552BBB">
            <w:pPr>
              <w:spacing w:line="276" w:lineRule="auto"/>
              <w:jc w:val="center"/>
              <w:rPr>
                <w:sz w:val="22"/>
                <w:szCs w:val="22"/>
              </w:rPr>
            </w:pPr>
            <w:r w:rsidRPr="00E45A92">
              <w:rPr>
                <w:b/>
                <w:sz w:val="22"/>
                <w:szCs w:val="22"/>
              </w:rPr>
              <w:t>SISTEM CU VATĂ BAZALTICĂ</w:t>
            </w:r>
          </w:p>
        </w:tc>
        <w:tc>
          <w:tcPr>
            <w:tcW w:w="3960" w:type="dxa"/>
            <w:vAlign w:val="center"/>
          </w:tcPr>
          <w:p w:rsidR="00552BBB" w:rsidRPr="00E45A92" w:rsidRDefault="00552BBB" w:rsidP="00552BBB">
            <w:pPr>
              <w:spacing w:line="276" w:lineRule="auto"/>
              <w:jc w:val="center"/>
              <w:rPr>
                <w:b/>
                <w:sz w:val="22"/>
                <w:szCs w:val="22"/>
              </w:rPr>
            </w:pPr>
            <w:r w:rsidRPr="00E45A92">
              <w:rPr>
                <w:b/>
                <w:sz w:val="22"/>
                <w:szCs w:val="22"/>
              </w:rPr>
              <w:t>SISTEM SANDWICH CU</w:t>
            </w:r>
          </w:p>
          <w:p w:rsidR="00552BBB" w:rsidRPr="00E45A92" w:rsidRDefault="00552BBB" w:rsidP="00552BBB">
            <w:pPr>
              <w:spacing w:line="276" w:lineRule="auto"/>
              <w:jc w:val="center"/>
              <w:rPr>
                <w:sz w:val="22"/>
                <w:szCs w:val="22"/>
              </w:rPr>
            </w:pPr>
            <w:r w:rsidRPr="00E45A92">
              <w:rPr>
                <w:b/>
                <w:sz w:val="22"/>
                <w:szCs w:val="22"/>
              </w:rPr>
              <w:t>SPUMĂ  POLIURETANICĂ ȘI TABLĂ DE ALUMINIU</w:t>
            </w:r>
          </w:p>
        </w:tc>
      </w:tr>
      <w:tr w:rsidR="00552BBB" w:rsidRPr="00E45C7D" w:rsidTr="00552BBB">
        <w:trPr>
          <w:trHeight w:val="303"/>
          <w:jc w:val="center"/>
        </w:trPr>
        <w:tc>
          <w:tcPr>
            <w:tcW w:w="2561" w:type="dxa"/>
          </w:tcPr>
          <w:p w:rsidR="00552BBB" w:rsidRPr="00E45A92" w:rsidRDefault="00552BBB" w:rsidP="00552BBB">
            <w:pPr>
              <w:spacing w:line="276" w:lineRule="auto"/>
              <w:rPr>
                <w:sz w:val="22"/>
                <w:szCs w:val="22"/>
              </w:rPr>
            </w:pPr>
            <w:r w:rsidRPr="00E45A92">
              <w:rPr>
                <w:b/>
                <w:sz w:val="22"/>
                <w:szCs w:val="22"/>
              </w:rPr>
              <w:t xml:space="preserve">Coeficientul de transfer termic (lamda)- </w:t>
            </w:r>
            <w:r w:rsidRPr="00E45A92">
              <w:rPr>
                <w:sz w:val="22"/>
                <w:szCs w:val="22"/>
              </w:rPr>
              <w:t>ce reprezintă valoarea rezistenței materialului cu care este realizată o izolație la transferul termic</w:t>
            </w:r>
          </w:p>
        </w:tc>
        <w:tc>
          <w:tcPr>
            <w:tcW w:w="3600" w:type="dxa"/>
          </w:tcPr>
          <w:p w:rsidR="00552BBB" w:rsidRPr="00E45A92" w:rsidRDefault="00552BBB" w:rsidP="00552BBB">
            <w:pPr>
              <w:spacing w:line="276" w:lineRule="auto"/>
              <w:ind w:right="72"/>
              <w:jc w:val="both"/>
              <w:rPr>
                <w:sz w:val="22"/>
                <w:szCs w:val="22"/>
              </w:rPr>
            </w:pPr>
            <w:r w:rsidRPr="00E45A92">
              <w:rPr>
                <w:sz w:val="22"/>
                <w:szCs w:val="22"/>
              </w:rPr>
              <w:t>Sistemul cu vată bazaltică are o valoare de aproximativ 0,036 W/mK. Coeficientul de transfer termic poate varia în funcție de densitatea materialului și de producătorul acestuia.</w:t>
            </w:r>
          </w:p>
        </w:tc>
        <w:tc>
          <w:tcPr>
            <w:tcW w:w="3960" w:type="dxa"/>
          </w:tcPr>
          <w:p w:rsidR="00552BBB" w:rsidRPr="00E45A92" w:rsidRDefault="00552BBB" w:rsidP="00552BBB">
            <w:pPr>
              <w:spacing w:line="276" w:lineRule="auto"/>
              <w:jc w:val="both"/>
              <w:rPr>
                <w:sz w:val="22"/>
                <w:szCs w:val="22"/>
              </w:rPr>
            </w:pPr>
            <w:r w:rsidRPr="00E45A92">
              <w:rPr>
                <w:sz w:val="22"/>
                <w:szCs w:val="22"/>
              </w:rPr>
              <w:t>Sistemul sandwich cu spumă poliuretanică are o valoare de aproximativ 0,025 W/mK. Coeficientul de transfer termic poate varia în funcție de densitatea materialului și de producătorul acestuia.</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Rezistența chimică</w:t>
            </w:r>
          </w:p>
          <w:p w:rsidR="00552BBB" w:rsidRPr="00E45A92" w:rsidRDefault="00552BBB" w:rsidP="00552BBB">
            <w:pPr>
              <w:spacing w:line="276" w:lineRule="auto"/>
              <w:rPr>
                <w:sz w:val="22"/>
                <w:szCs w:val="22"/>
              </w:rPr>
            </w:pPr>
          </w:p>
        </w:tc>
        <w:tc>
          <w:tcPr>
            <w:tcW w:w="3600" w:type="dxa"/>
          </w:tcPr>
          <w:p w:rsidR="00552BBB" w:rsidRPr="00E45A92" w:rsidRDefault="00552BBB" w:rsidP="00552BBB">
            <w:pPr>
              <w:spacing w:line="276" w:lineRule="auto"/>
              <w:jc w:val="both"/>
              <w:rPr>
                <w:sz w:val="22"/>
                <w:szCs w:val="22"/>
              </w:rPr>
            </w:pPr>
            <w:r w:rsidRPr="00E45A92">
              <w:rPr>
                <w:sz w:val="22"/>
                <w:szCs w:val="22"/>
              </w:rPr>
              <w:t>Produs mineral inert din punct de vedere chimic.</w:t>
            </w:r>
          </w:p>
        </w:tc>
        <w:tc>
          <w:tcPr>
            <w:tcW w:w="3960" w:type="dxa"/>
          </w:tcPr>
          <w:p w:rsidR="00552BBB" w:rsidRPr="00E45A92" w:rsidRDefault="00552BBB" w:rsidP="00552BBB">
            <w:pPr>
              <w:spacing w:line="276" w:lineRule="auto"/>
              <w:jc w:val="both"/>
              <w:rPr>
                <w:sz w:val="22"/>
                <w:szCs w:val="22"/>
              </w:rPr>
            </w:pPr>
            <w:r w:rsidRPr="00E45A92">
              <w:rPr>
                <w:sz w:val="22"/>
                <w:szCs w:val="22"/>
              </w:rPr>
              <w:t>Datorită materialelor utilizate, sistemele termoizolante tip sandwich cu spumă poliuretanică sunt inerte din punct de vedere chimic.</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Rezistența la foc</w:t>
            </w:r>
          </w:p>
          <w:p w:rsidR="00552BBB" w:rsidRPr="00E45A92" w:rsidRDefault="00552BBB" w:rsidP="00552BBB">
            <w:pPr>
              <w:spacing w:line="276" w:lineRule="auto"/>
              <w:rPr>
                <w:sz w:val="22"/>
                <w:szCs w:val="22"/>
              </w:rPr>
            </w:pPr>
          </w:p>
        </w:tc>
        <w:tc>
          <w:tcPr>
            <w:tcW w:w="3600" w:type="dxa"/>
          </w:tcPr>
          <w:p w:rsidR="00552BBB" w:rsidRPr="00E45A92" w:rsidRDefault="00552BBB" w:rsidP="00552BBB">
            <w:pPr>
              <w:spacing w:line="276" w:lineRule="auto"/>
              <w:jc w:val="both"/>
              <w:rPr>
                <w:sz w:val="22"/>
                <w:szCs w:val="22"/>
              </w:rPr>
            </w:pPr>
            <w:r w:rsidRPr="00E45A92">
              <w:rPr>
                <w:sz w:val="22"/>
                <w:szCs w:val="22"/>
              </w:rPr>
              <w:t>Sistemul cu vată bazaltică este incombustibil, clasa A1, se topește la peste 1000°C.</w:t>
            </w:r>
          </w:p>
        </w:tc>
        <w:tc>
          <w:tcPr>
            <w:tcW w:w="3960" w:type="dxa"/>
          </w:tcPr>
          <w:p w:rsidR="00552BBB" w:rsidRPr="00E45A92" w:rsidRDefault="00552BBB" w:rsidP="00552BBB">
            <w:pPr>
              <w:spacing w:line="276" w:lineRule="auto"/>
              <w:jc w:val="both"/>
              <w:rPr>
                <w:sz w:val="22"/>
                <w:szCs w:val="22"/>
              </w:rPr>
            </w:pPr>
            <w:r w:rsidRPr="00E45A92">
              <w:rPr>
                <w:sz w:val="22"/>
                <w:szCs w:val="22"/>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Desfășurare activitate termoizolare în funcție de condițiile meteo</w:t>
            </w:r>
          </w:p>
        </w:tc>
        <w:tc>
          <w:tcPr>
            <w:tcW w:w="3600" w:type="dxa"/>
          </w:tcPr>
          <w:p w:rsidR="00552BBB" w:rsidRPr="00E45A92" w:rsidRDefault="00552BBB" w:rsidP="00552BBB">
            <w:pPr>
              <w:spacing w:line="276" w:lineRule="auto"/>
              <w:jc w:val="both"/>
              <w:rPr>
                <w:sz w:val="22"/>
                <w:szCs w:val="22"/>
              </w:rPr>
            </w:pPr>
            <w:r w:rsidRPr="00E45A92">
              <w:rPr>
                <w:sz w:val="22"/>
                <w:szCs w:val="22"/>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E45A92" w:rsidRDefault="00552BBB" w:rsidP="00552BBB">
            <w:pPr>
              <w:spacing w:line="276" w:lineRule="auto"/>
              <w:jc w:val="both"/>
              <w:rPr>
                <w:sz w:val="22"/>
                <w:szCs w:val="22"/>
              </w:rPr>
            </w:pPr>
            <w:r w:rsidRPr="00E45A92">
              <w:rPr>
                <w:sz w:val="22"/>
                <w:szCs w:val="22"/>
              </w:rPr>
              <w:t>Termoizolarea cu sistemul sandwich cu spumă poliuretanică dispune de asamblare rapidă, uscată, posibilă în orice anotimp, fără opriri din cauza intemperiilor, cu ajutorul dispozitivelor metalice.</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lastRenderedPageBreak/>
              <w:t>Durabilitatea</w:t>
            </w:r>
          </w:p>
        </w:tc>
        <w:tc>
          <w:tcPr>
            <w:tcW w:w="3600" w:type="dxa"/>
          </w:tcPr>
          <w:p w:rsidR="00552BBB" w:rsidRPr="00E45A92" w:rsidRDefault="00552BBB" w:rsidP="00552BBB">
            <w:pPr>
              <w:spacing w:line="276" w:lineRule="auto"/>
              <w:jc w:val="both"/>
              <w:rPr>
                <w:sz w:val="22"/>
                <w:szCs w:val="22"/>
              </w:rPr>
            </w:pPr>
            <w:r w:rsidRPr="00E45A92">
              <w:rPr>
                <w:sz w:val="22"/>
                <w:szCs w:val="22"/>
              </w:rPr>
              <w:t>Sistemele pe bază de vată bazaltică au durabilitate de max 15 ani.</w:t>
            </w:r>
          </w:p>
        </w:tc>
        <w:tc>
          <w:tcPr>
            <w:tcW w:w="3960" w:type="dxa"/>
          </w:tcPr>
          <w:p w:rsidR="00552BBB" w:rsidRPr="00E45A92" w:rsidRDefault="00552BBB" w:rsidP="00552BBB">
            <w:pPr>
              <w:spacing w:line="276" w:lineRule="auto"/>
              <w:jc w:val="both"/>
              <w:rPr>
                <w:sz w:val="22"/>
                <w:szCs w:val="22"/>
              </w:rPr>
            </w:pPr>
            <w:r w:rsidRPr="00E45A92">
              <w:rPr>
                <w:sz w:val="22"/>
                <w:szCs w:val="22"/>
              </w:rPr>
              <w:t>Durabilitatea sistemului sandwich cu spumă poliuretanică și tablă de aluminiu este de 50 ani, producătorul acordând o garanție de 20 ani.</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Impermeabilitate</w:t>
            </w:r>
          </w:p>
          <w:p w:rsidR="00552BBB" w:rsidRPr="00E45A92" w:rsidRDefault="00552BBB" w:rsidP="00552BBB">
            <w:pPr>
              <w:spacing w:line="276" w:lineRule="auto"/>
              <w:rPr>
                <w:sz w:val="22"/>
                <w:szCs w:val="22"/>
              </w:rPr>
            </w:pPr>
          </w:p>
        </w:tc>
        <w:tc>
          <w:tcPr>
            <w:tcW w:w="3600" w:type="dxa"/>
          </w:tcPr>
          <w:p w:rsidR="00552BBB" w:rsidRPr="00E45A92" w:rsidRDefault="00552BBB" w:rsidP="00552BBB">
            <w:pPr>
              <w:spacing w:line="276" w:lineRule="auto"/>
              <w:jc w:val="both"/>
              <w:rPr>
                <w:sz w:val="22"/>
                <w:szCs w:val="22"/>
              </w:rPr>
            </w:pPr>
            <w:r w:rsidRPr="00E45A92">
              <w:rPr>
                <w:sz w:val="22"/>
                <w:szCs w:val="22"/>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E45A92" w:rsidRDefault="00552BBB" w:rsidP="00552BBB">
            <w:pPr>
              <w:spacing w:line="276" w:lineRule="auto"/>
              <w:jc w:val="both"/>
              <w:rPr>
                <w:sz w:val="22"/>
                <w:szCs w:val="22"/>
              </w:rPr>
            </w:pPr>
            <w:r w:rsidRPr="00E45A92">
              <w:rPr>
                <w:sz w:val="22"/>
                <w:szCs w:val="22"/>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Greutate</w:t>
            </w:r>
          </w:p>
        </w:tc>
        <w:tc>
          <w:tcPr>
            <w:tcW w:w="3600" w:type="dxa"/>
          </w:tcPr>
          <w:p w:rsidR="00552BBB" w:rsidRPr="00E45A92" w:rsidRDefault="00552BBB" w:rsidP="00552BBB">
            <w:pPr>
              <w:spacing w:line="276" w:lineRule="auto"/>
              <w:jc w:val="both"/>
              <w:rPr>
                <w:sz w:val="22"/>
                <w:szCs w:val="22"/>
                <w:shd w:val="clear" w:color="auto" w:fill="FFFFFF"/>
              </w:rPr>
            </w:pPr>
            <w:r w:rsidRPr="00E45A92">
              <w:rPr>
                <w:sz w:val="22"/>
                <w:szCs w:val="22"/>
                <w:shd w:val="clear" w:color="auto" w:fill="FFFFFF"/>
              </w:rPr>
              <w:t>Greutatea sistemului este de aproximativ 17 kg/mp.</w:t>
            </w:r>
          </w:p>
        </w:tc>
        <w:tc>
          <w:tcPr>
            <w:tcW w:w="3960" w:type="dxa"/>
          </w:tcPr>
          <w:p w:rsidR="00552BBB" w:rsidRPr="00E45A92" w:rsidRDefault="00552BBB" w:rsidP="00552BBB">
            <w:pPr>
              <w:spacing w:line="276" w:lineRule="auto"/>
              <w:jc w:val="both"/>
              <w:rPr>
                <w:sz w:val="22"/>
                <w:szCs w:val="22"/>
              </w:rPr>
            </w:pPr>
            <w:r w:rsidRPr="00E45A92">
              <w:rPr>
                <w:sz w:val="22"/>
                <w:szCs w:val="22"/>
              </w:rPr>
              <w:t>Greutatea sistemului este de aproximativ 7 kg/mp</w:t>
            </w:r>
            <w:r w:rsidR="0026510D" w:rsidRPr="00E45A92">
              <w:rPr>
                <w:sz w:val="22"/>
                <w:szCs w:val="22"/>
              </w:rPr>
              <w:t>. Datorită greutății reduse, acest tip de sistem are o influență mult mai redusă asupra structurii clădirii.</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Durata execuției</w:t>
            </w:r>
          </w:p>
        </w:tc>
        <w:tc>
          <w:tcPr>
            <w:tcW w:w="3600" w:type="dxa"/>
          </w:tcPr>
          <w:p w:rsidR="0044196D" w:rsidRPr="00E45A92" w:rsidRDefault="00163711" w:rsidP="00D96CB1">
            <w:pPr>
              <w:spacing w:line="276" w:lineRule="auto"/>
              <w:jc w:val="both"/>
              <w:rPr>
                <w:sz w:val="22"/>
                <w:szCs w:val="22"/>
              </w:rPr>
            </w:pPr>
            <w:r w:rsidRPr="00E45A92">
              <w:rPr>
                <w:sz w:val="22"/>
                <w:szCs w:val="22"/>
              </w:rPr>
              <w:t>Perioadă de execuție mai mare</w:t>
            </w:r>
            <w:r w:rsidR="0044196D" w:rsidRPr="00E45A92">
              <w:rPr>
                <w:sz w:val="22"/>
                <w:szCs w:val="22"/>
              </w:rPr>
              <w:t xml:space="preserve">, </w:t>
            </w:r>
            <w:r w:rsidR="001A0FAC" w:rsidRPr="00E45A92">
              <w:rPr>
                <w:sz w:val="22"/>
                <w:szCs w:val="22"/>
              </w:rPr>
              <w:t>2,5</w:t>
            </w:r>
            <w:r w:rsidR="00D96CB1" w:rsidRPr="00E45A92">
              <w:rPr>
                <w:sz w:val="22"/>
                <w:szCs w:val="22"/>
              </w:rPr>
              <w:t xml:space="preserve"> luni</w:t>
            </w:r>
            <w:r w:rsidR="0044196D" w:rsidRPr="00E45A92">
              <w:rPr>
                <w:sz w:val="22"/>
                <w:szCs w:val="22"/>
              </w:rPr>
              <w:t xml:space="preserve"> conform graficului de execuție</w:t>
            </w:r>
          </w:p>
        </w:tc>
        <w:tc>
          <w:tcPr>
            <w:tcW w:w="3960" w:type="dxa"/>
          </w:tcPr>
          <w:p w:rsidR="00552BBB" w:rsidRPr="00E45A92" w:rsidRDefault="00163711" w:rsidP="00552BBB">
            <w:pPr>
              <w:spacing w:line="276" w:lineRule="auto"/>
              <w:jc w:val="both"/>
              <w:rPr>
                <w:sz w:val="22"/>
                <w:szCs w:val="22"/>
              </w:rPr>
            </w:pPr>
            <w:r w:rsidRPr="00E45A92">
              <w:rPr>
                <w:sz w:val="22"/>
                <w:szCs w:val="22"/>
              </w:rPr>
              <w:t>Perioadă de execuție mai mică datorită tehnologie de aplicare</w:t>
            </w:r>
            <w:r w:rsidR="00C04C61" w:rsidRPr="00E45A92">
              <w:rPr>
                <w:sz w:val="22"/>
                <w:szCs w:val="22"/>
              </w:rPr>
              <w:t xml:space="preserve">, </w:t>
            </w:r>
            <w:r w:rsidR="001A0FAC" w:rsidRPr="00E45A92">
              <w:rPr>
                <w:sz w:val="22"/>
                <w:szCs w:val="22"/>
              </w:rPr>
              <w:t>1,5</w:t>
            </w:r>
            <w:r w:rsidR="00D96CB1" w:rsidRPr="00E45A92">
              <w:rPr>
                <w:sz w:val="22"/>
                <w:szCs w:val="22"/>
              </w:rPr>
              <w:t xml:space="preserve"> luni conform graficului de execuție</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Riscul de accidente în cazul folosirii sistemului la construcțiile vechi</w:t>
            </w:r>
          </w:p>
        </w:tc>
        <w:tc>
          <w:tcPr>
            <w:tcW w:w="3600" w:type="dxa"/>
          </w:tcPr>
          <w:p w:rsidR="00552BBB" w:rsidRPr="00E45A92" w:rsidRDefault="00552BBB" w:rsidP="00552BBB">
            <w:pPr>
              <w:spacing w:line="276" w:lineRule="auto"/>
              <w:jc w:val="both"/>
              <w:rPr>
                <w:sz w:val="22"/>
                <w:szCs w:val="22"/>
              </w:rPr>
            </w:pPr>
            <w:r w:rsidRPr="00E45A92">
              <w:rPr>
                <w:sz w:val="22"/>
                <w:szCs w:val="22"/>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E45A92" w:rsidRDefault="00552BBB" w:rsidP="00552BBB">
            <w:pPr>
              <w:spacing w:line="276" w:lineRule="auto"/>
              <w:jc w:val="both"/>
              <w:rPr>
                <w:sz w:val="22"/>
                <w:szCs w:val="22"/>
              </w:rPr>
            </w:pPr>
            <w:r w:rsidRPr="00E45A92">
              <w:rPr>
                <w:sz w:val="22"/>
                <w:szCs w:val="22"/>
              </w:rPr>
              <w:t xml:space="preserve">La sistemul sandwich cu spumă poliuretanică se exclud riscurile de accidente prin desprindere a unor fragmente de tencuială, </w:t>
            </w:r>
            <w:r w:rsidR="002223D7" w:rsidRPr="00E45A92">
              <w:rPr>
                <w:sz w:val="22"/>
                <w:szCs w:val="22"/>
              </w:rPr>
              <w:t>deoarece sunt folosite rigle</w:t>
            </w:r>
            <w:r w:rsidRPr="00E45A92">
              <w:rPr>
                <w:sz w:val="22"/>
                <w:szCs w:val="22"/>
              </w:rPr>
              <w:t xml:space="preserve"> ce sunt fixate cu piese de ancorare pe suprafața peretelu</w:t>
            </w:r>
            <w:r w:rsidR="002223D7" w:rsidRPr="00E45A92">
              <w:rPr>
                <w:sz w:val="22"/>
                <w:szCs w:val="22"/>
              </w:rPr>
              <w:t>i fațadei, ceea ce ne permite să</w:t>
            </w:r>
            <w:r w:rsidRPr="00E45A92">
              <w:rPr>
                <w:sz w:val="22"/>
                <w:szCs w:val="22"/>
              </w:rPr>
              <w:t xml:space="preserve"> observăm dacă prinderea mecanică se face într-un strat de tencuială deteriorat.</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Costuri de întreținere</w:t>
            </w:r>
          </w:p>
        </w:tc>
        <w:tc>
          <w:tcPr>
            <w:tcW w:w="3600" w:type="dxa"/>
          </w:tcPr>
          <w:p w:rsidR="00552BBB" w:rsidRPr="00E45A92" w:rsidRDefault="00552BBB" w:rsidP="00552BBB">
            <w:pPr>
              <w:spacing w:line="276" w:lineRule="auto"/>
              <w:jc w:val="both"/>
              <w:rPr>
                <w:sz w:val="22"/>
                <w:szCs w:val="22"/>
              </w:rPr>
            </w:pPr>
            <w:r w:rsidRPr="00E45A92">
              <w:rPr>
                <w:sz w:val="22"/>
                <w:szCs w:val="22"/>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E45A92" w:rsidRDefault="00552BBB" w:rsidP="00552BBB">
            <w:pPr>
              <w:spacing w:line="276" w:lineRule="auto"/>
              <w:jc w:val="both"/>
              <w:rPr>
                <w:sz w:val="22"/>
                <w:szCs w:val="22"/>
              </w:rPr>
            </w:pPr>
            <w:r w:rsidRPr="00E45A92">
              <w:rPr>
                <w:sz w:val="22"/>
                <w:szCs w:val="22"/>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t>Ecologie</w:t>
            </w:r>
          </w:p>
        </w:tc>
        <w:tc>
          <w:tcPr>
            <w:tcW w:w="3600" w:type="dxa"/>
          </w:tcPr>
          <w:p w:rsidR="00552BBB" w:rsidRPr="00E45A92" w:rsidRDefault="00552BBB" w:rsidP="00552BBB">
            <w:pPr>
              <w:spacing w:line="276" w:lineRule="auto"/>
              <w:jc w:val="both"/>
              <w:rPr>
                <w:sz w:val="22"/>
                <w:szCs w:val="22"/>
              </w:rPr>
            </w:pPr>
            <w:r w:rsidRPr="00E45A92">
              <w:rPr>
                <w:sz w:val="22"/>
                <w:szCs w:val="22"/>
              </w:rPr>
              <w:t>La finalul duratei de viață se poate recupera și recicla doar o mică parte a sistemului (aproximativ 30%).</w:t>
            </w:r>
          </w:p>
        </w:tc>
        <w:tc>
          <w:tcPr>
            <w:tcW w:w="3960" w:type="dxa"/>
          </w:tcPr>
          <w:p w:rsidR="00552BBB" w:rsidRPr="00E45A92" w:rsidRDefault="00552BBB" w:rsidP="000377BB">
            <w:pPr>
              <w:pStyle w:val="BodyTextIndent2"/>
              <w:spacing w:line="276" w:lineRule="auto"/>
              <w:ind w:firstLine="0"/>
              <w:rPr>
                <w:sz w:val="22"/>
                <w:szCs w:val="22"/>
              </w:rPr>
            </w:pPr>
            <w:r w:rsidRPr="00E45A92">
              <w:rPr>
                <w:sz w:val="22"/>
                <w:szCs w:val="22"/>
              </w:rPr>
              <w:t xml:space="preserve">La finalul duratei de viaţă se pot recupera şi recicla, mare parte a materialelor folosite (aproximativ 80%), rezultând un </w:t>
            </w:r>
            <w:r w:rsidRPr="00E45A92">
              <w:rPr>
                <w:sz w:val="22"/>
                <w:szCs w:val="22"/>
              </w:rPr>
              <w:lastRenderedPageBreak/>
              <w:t>cost financiar scăzut pentru beneficiar la următoarea investiție.</w:t>
            </w:r>
          </w:p>
        </w:tc>
      </w:tr>
      <w:tr w:rsidR="00552BBB" w:rsidRPr="00E45C7D" w:rsidTr="00552BBB">
        <w:trPr>
          <w:jc w:val="center"/>
        </w:trPr>
        <w:tc>
          <w:tcPr>
            <w:tcW w:w="2561" w:type="dxa"/>
          </w:tcPr>
          <w:p w:rsidR="00552BBB" w:rsidRPr="00E45A92" w:rsidRDefault="00552BBB" w:rsidP="00552BBB">
            <w:pPr>
              <w:spacing w:line="276" w:lineRule="auto"/>
              <w:rPr>
                <w:b/>
                <w:sz w:val="22"/>
                <w:szCs w:val="22"/>
              </w:rPr>
            </w:pPr>
            <w:r w:rsidRPr="00E45A92">
              <w:rPr>
                <w:b/>
                <w:sz w:val="22"/>
                <w:szCs w:val="22"/>
              </w:rPr>
              <w:lastRenderedPageBreak/>
              <w:t>Recuperarea investiției</w:t>
            </w:r>
          </w:p>
        </w:tc>
        <w:tc>
          <w:tcPr>
            <w:tcW w:w="3600" w:type="dxa"/>
          </w:tcPr>
          <w:p w:rsidR="00552BBB" w:rsidRPr="00E45A92" w:rsidRDefault="00552BBB" w:rsidP="008F4166">
            <w:pPr>
              <w:spacing w:line="276" w:lineRule="auto"/>
              <w:jc w:val="both"/>
              <w:rPr>
                <w:sz w:val="22"/>
                <w:szCs w:val="22"/>
              </w:rPr>
            </w:pPr>
            <w:r w:rsidRPr="00E45A92">
              <w:rPr>
                <w:sz w:val="22"/>
                <w:szCs w:val="22"/>
              </w:rPr>
              <w:t xml:space="preserve">Din calculele efectuate de auditori energetici, prin soluția de termoizolare cu vată bazaltică, durata de recuperare a investiției este de aproximativ </w:t>
            </w:r>
            <w:r w:rsidR="008F4166" w:rsidRPr="00E45A92">
              <w:rPr>
                <w:sz w:val="22"/>
                <w:szCs w:val="22"/>
              </w:rPr>
              <w:t>10,04</w:t>
            </w:r>
            <w:r w:rsidRPr="00E45A92">
              <w:rPr>
                <w:sz w:val="22"/>
                <w:szCs w:val="22"/>
              </w:rPr>
              <w:t xml:space="preserve"> ani.</w:t>
            </w:r>
          </w:p>
        </w:tc>
        <w:tc>
          <w:tcPr>
            <w:tcW w:w="3960" w:type="dxa"/>
          </w:tcPr>
          <w:p w:rsidR="00552BBB" w:rsidRPr="00E45A92" w:rsidRDefault="00552BBB" w:rsidP="00114595">
            <w:pPr>
              <w:spacing w:line="276" w:lineRule="auto"/>
              <w:jc w:val="both"/>
              <w:rPr>
                <w:sz w:val="22"/>
                <w:szCs w:val="22"/>
              </w:rPr>
            </w:pPr>
            <w:r w:rsidRPr="00E45A92">
              <w:rPr>
                <w:sz w:val="22"/>
                <w:szCs w:val="22"/>
              </w:rPr>
              <w:t xml:space="preserve">Din calculele efectuate de auditori energetici, prin solutia de termoizolare spumă poliuretanică, durata de recuperare a investiției este de aproximativ </w:t>
            </w:r>
            <w:r w:rsidR="008F4166" w:rsidRPr="00E45A92">
              <w:rPr>
                <w:sz w:val="22"/>
                <w:szCs w:val="22"/>
              </w:rPr>
              <w:t>9,83</w:t>
            </w:r>
            <w:r w:rsidRPr="00E45A92">
              <w:rPr>
                <w:sz w:val="22"/>
                <w:szCs w:val="22"/>
              </w:rPr>
              <w:t xml:space="preserve"> ani.</w:t>
            </w:r>
          </w:p>
        </w:tc>
      </w:tr>
      <w:tr w:rsidR="00552BBB" w:rsidRPr="00E45C7D" w:rsidTr="00552BBB">
        <w:trPr>
          <w:jc w:val="center"/>
        </w:trPr>
        <w:tc>
          <w:tcPr>
            <w:tcW w:w="2561" w:type="dxa"/>
          </w:tcPr>
          <w:p w:rsidR="00552BBB" w:rsidRPr="00E45A92" w:rsidRDefault="0009301F" w:rsidP="00552BBB">
            <w:pPr>
              <w:spacing w:line="276" w:lineRule="auto"/>
              <w:rPr>
                <w:b/>
                <w:sz w:val="22"/>
                <w:szCs w:val="22"/>
              </w:rPr>
            </w:pPr>
            <w:r w:rsidRPr="00E45A92">
              <w:rPr>
                <w:b/>
                <w:sz w:val="22"/>
                <w:szCs w:val="22"/>
              </w:rPr>
              <w:t>Costuri de execuție</w:t>
            </w:r>
          </w:p>
          <w:p w:rsidR="00552BBB" w:rsidRPr="00E45A92" w:rsidRDefault="00552BBB" w:rsidP="00552BBB">
            <w:pPr>
              <w:spacing w:line="276" w:lineRule="auto"/>
              <w:rPr>
                <w:b/>
                <w:sz w:val="22"/>
                <w:szCs w:val="22"/>
              </w:rPr>
            </w:pPr>
          </w:p>
          <w:p w:rsidR="00552BBB" w:rsidRPr="00E45A92" w:rsidRDefault="00552BBB" w:rsidP="00552BBB">
            <w:pPr>
              <w:spacing w:line="276" w:lineRule="auto"/>
              <w:rPr>
                <w:b/>
                <w:sz w:val="22"/>
                <w:szCs w:val="22"/>
              </w:rPr>
            </w:pPr>
          </w:p>
        </w:tc>
        <w:tc>
          <w:tcPr>
            <w:tcW w:w="3600" w:type="dxa"/>
          </w:tcPr>
          <w:p w:rsidR="00552BBB" w:rsidRPr="00E45A92" w:rsidRDefault="00163711" w:rsidP="00552BBB">
            <w:pPr>
              <w:spacing w:line="276" w:lineRule="auto"/>
              <w:jc w:val="both"/>
              <w:rPr>
                <w:sz w:val="22"/>
                <w:szCs w:val="22"/>
              </w:rPr>
            </w:pPr>
            <w:r w:rsidRPr="00E45A92">
              <w:rPr>
                <w:sz w:val="22"/>
                <w:szCs w:val="22"/>
              </w:rPr>
              <w:t>Costuri ridicate</w:t>
            </w:r>
            <w:r w:rsidR="00BC2BA7" w:rsidRPr="00E45A92">
              <w:rPr>
                <w:sz w:val="22"/>
                <w:szCs w:val="22"/>
              </w:rPr>
              <w:t>, ce depășesc standardele de cost (conform tabelelor de mai jos)</w:t>
            </w:r>
          </w:p>
        </w:tc>
        <w:tc>
          <w:tcPr>
            <w:tcW w:w="3960" w:type="dxa"/>
          </w:tcPr>
          <w:p w:rsidR="00552BBB" w:rsidRPr="00E45A92" w:rsidRDefault="00163711" w:rsidP="00552BBB">
            <w:pPr>
              <w:spacing w:line="276" w:lineRule="auto"/>
              <w:jc w:val="both"/>
              <w:rPr>
                <w:sz w:val="22"/>
                <w:szCs w:val="22"/>
              </w:rPr>
            </w:pPr>
            <w:r w:rsidRPr="00E45A92">
              <w:rPr>
                <w:sz w:val="22"/>
                <w:szCs w:val="22"/>
              </w:rPr>
              <w:t>Costuri mai reduse față de sistemul cu vată minerală</w:t>
            </w:r>
            <w:r w:rsidR="00BC2BA7" w:rsidRPr="00E45A92">
              <w:rPr>
                <w:sz w:val="22"/>
                <w:szCs w:val="22"/>
              </w:rPr>
              <w:t xml:space="preserve"> (conform tabelelor de mai jos)</w:t>
            </w:r>
          </w:p>
        </w:tc>
      </w:tr>
    </w:tbl>
    <w:p w:rsidR="00E45A92" w:rsidRDefault="00E45A92" w:rsidP="000377BB">
      <w:pPr>
        <w:jc w:val="both"/>
        <w:rPr>
          <w:b/>
        </w:rPr>
      </w:pPr>
    </w:p>
    <w:p w:rsidR="0099687B" w:rsidRDefault="0099687B" w:rsidP="000377BB">
      <w:pPr>
        <w:jc w:val="both"/>
        <w:rPr>
          <w:b/>
        </w:rPr>
      </w:pPr>
    </w:p>
    <w:p w:rsidR="002F5BE6" w:rsidRPr="00E45C7D" w:rsidRDefault="000377BB" w:rsidP="000377BB">
      <w:pPr>
        <w:jc w:val="both"/>
        <w:rPr>
          <w:b/>
        </w:rPr>
      </w:pPr>
      <w:r w:rsidRPr="00E45C7D">
        <w:rPr>
          <w:b/>
        </w:rPr>
        <w:t>III. 02</w:t>
      </w:r>
      <w:r w:rsidRPr="00E45C7D">
        <w:rPr>
          <w:b/>
        </w:rPr>
        <w:tab/>
      </w:r>
      <w:r w:rsidR="002F5BE6" w:rsidRPr="00E45C7D">
        <w:rPr>
          <w:b/>
        </w:rPr>
        <w:t>Selectarea și justificarea scenariului/opțiunii optim(e), recomandat(e)</w:t>
      </w:r>
    </w:p>
    <w:p w:rsidR="002223D7" w:rsidRPr="00E45C7D" w:rsidRDefault="00552BBB" w:rsidP="000377BB">
      <w:r w:rsidRPr="00E45C7D">
        <w:rPr>
          <w:b/>
          <w:color w:val="FF0000"/>
        </w:rPr>
        <w:tab/>
      </w:r>
      <w:r w:rsidR="002223D7" w:rsidRPr="00E45C7D">
        <w:t xml:space="preserve">Analizând cele enumerate mai sus, soluția cea mai optimă, privind reabilitarea termică a clădirii, o reprezintă cea a sistemului de izolare cu panouri sandwich cu spumă poliuretanică și tablă de aluminiu. </w:t>
      </w:r>
    </w:p>
    <w:p w:rsidR="002223D7" w:rsidRPr="00E45C7D" w:rsidRDefault="002223D7" w:rsidP="000377BB">
      <w:r w:rsidRPr="00E45C7D">
        <w:tab/>
        <w:t>Avantajele acestei soluții sunt:</w:t>
      </w:r>
    </w:p>
    <w:p w:rsidR="002223D7" w:rsidRPr="00E45C7D" w:rsidRDefault="002223D7" w:rsidP="002223D7">
      <w:pPr>
        <w:numPr>
          <w:ilvl w:val="0"/>
          <w:numId w:val="13"/>
        </w:numPr>
        <w:spacing w:line="276" w:lineRule="auto"/>
        <w:ind w:left="851"/>
        <w:rPr>
          <w:b/>
        </w:rPr>
      </w:pPr>
      <w:r w:rsidRPr="00E45C7D">
        <w:t>costuri cu execuția semnificatv reduse;</w:t>
      </w:r>
    </w:p>
    <w:p w:rsidR="002223D7" w:rsidRPr="00E45C7D" w:rsidRDefault="002223D7" w:rsidP="002223D7">
      <w:pPr>
        <w:numPr>
          <w:ilvl w:val="0"/>
          <w:numId w:val="13"/>
        </w:numPr>
        <w:spacing w:line="276" w:lineRule="auto"/>
        <w:ind w:left="851"/>
      </w:pPr>
      <w:r w:rsidRPr="00E45C7D">
        <w:t>durată de execuție mică, ceea ce presupune costuri scăzute cu manopera și schela;</w:t>
      </w:r>
    </w:p>
    <w:p w:rsidR="002223D7" w:rsidRPr="00E45C7D" w:rsidRDefault="002223D7" w:rsidP="002223D7">
      <w:pPr>
        <w:numPr>
          <w:ilvl w:val="0"/>
          <w:numId w:val="13"/>
        </w:numPr>
        <w:spacing w:line="276" w:lineRule="auto"/>
        <w:ind w:left="851"/>
      </w:pPr>
      <w:r w:rsidRPr="00E45C7D">
        <w:t>durată de viață de 50 de ani;</w:t>
      </w:r>
    </w:p>
    <w:p w:rsidR="002223D7" w:rsidRPr="00E45C7D" w:rsidRDefault="002223D7" w:rsidP="002223D7">
      <w:pPr>
        <w:numPr>
          <w:ilvl w:val="0"/>
          <w:numId w:val="13"/>
        </w:numPr>
        <w:spacing w:line="276" w:lineRule="auto"/>
        <w:ind w:left="851"/>
      </w:pPr>
      <w:r w:rsidRPr="00E45C7D">
        <w:t>impermeabilitate ridicată;</w:t>
      </w:r>
    </w:p>
    <w:p w:rsidR="002223D7" w:rsidRPr="00E45C7D" w:rsidRDefault="002223D7" w:rsidP="002223D7">
      <w:pPr>
        <w:numPr>
          <w:ilvl w:val="0"/>
          <w:numId w:val="13"/>
        </w:numPr>
        <w:spacing w:line="276" w:lineRule="auto"/>
        <w:ind w:left="851"/>
      </w:pPr>
      <w:r w:rsidRPr="00E45C7D">
        <w:t>zero costuri cu întreținerea;</w:t>
      </w:r>
    </w:p>
    <w:p w:rsidR="00552BBB" w:rsidRPr="00E45C7D" w:rsidRDefault="002223D7" w:rsidP="002223D7">
      <w:pPr>
        <w:numPr>
          <w:ilvl w:val="0"/>
          <w:numId w:val="13"/>
        </w:numPr>
        <w:spacing w:after="240" w:line="276" w:lineRule="auto"/>
        <w:ind w:left="851"/>
      </w:pPr>
      <w:r w:rsidRPr="00E45C7D">
        <w:t>greutate redusă, ceea ce presupune o solicitare redusă a structurii de rezistență a clădirii;</w:t>
      </w:r>
    </w:p>
    <w:p w:rsidR="0099687B" w:rsidRDefault="0099687B" w:rsidP="000377BB">
      <w:pPr>
        <w:jc w:val="both"/>
        <w:rPr>
          <w:b/>
          <w:color w:val="000000"/>
        </w:rPr>
      </w:pPr>
    </w:p>
    <w:p w:rsidR="002F5BE6" w:rsidRPr="00E45C7D" w:rsidRDefault="000377BB" w:rsidP="000377BB">
      <w:pPr>
        <w:jc w:val="both"/>
        <w:rPr>
          <w:b/>
          <w:color w:val="000000"/>
        </w:rPr>
      </w:pPr>
      <w:r w:rsidRPr="00E45C7D">
        <w:rPr>
          <w:b/>
          <w:color w:val="000000"/>
        </w:rPr>
        <w:t>III. 03</w:t>
      </w:r>
      <w:r w:rsidRPr="00E45C7D">
        <w:rPr>
          <w:b/>
          <w:color w:val="000000"/>
        </w:rPr>
        <w:tab/>
      </w:r>
      <w:r w:rsidR="002F5BE6" w:rsidRPr="00E45C7D">
        <w:rPr>
          <w:b/>
          <w:color w:val="000000"/>
        </w:rPr>
        <w:t>Principalii indicatori tehnico-economici aferenți investiției</w:t>
      </w:r>
    </w:p>
    <w:p w:rsidR="005534F5" w:rsidRDefault="002F5BE6" w:rsidP="000377BB">
      <w:pPr>
        <w:numPr>
          <w:ilvl w:val="2"/>
          <w:numId w:val="43"/>
        </w:numPr>
        <w:jc w:val="both"/>
        <w:rPr>
          <w:b/>
          <w:color w:val="000000"/>
        </w:rPr>
      </w:pPr>
      <w:r w:rsidRPr="00E45C7D">
        <w:rPr>
          <w:b/>
          <w:color w:val="000000"/>
        </w:rPr>
        <w:t>Indicatori maximali, respectiv valoarea totală a obiectivului de investiții, exprimată în lei, cu TVA și, respectiv, fără TVA, din care construcții-montaj (C+M), în conformitate cu devizul general</w:t>
      </w:r>
      <w:r w:rsidR="006D45E8" w:rsidRPr="00E45C7D">
        <w:rPr>
          <w:b/>
          <w:color w:val="000000"/>
        </w:rPr>
        <w:t>.</w:t>
      </w:r>
    </w:p>
    <w:tbl>
      <w:tblPr>
        <w:tblW w:w="10392" w:type="dxa"/>
        <w:jc w:val="center"/>
        <w:tblInd w:w="108" w:type="dxa"/>
        <w:tblLook w:val="04A0"/>
      </w:tblPr>
      <w:tblGrid>
        <w:gridCol w:w="560"/>
        <w:gridCol w:w="3308"/>
        <w:gridCol w:w="1308"/>
        <w:gridCol w:w="1272"/>
        <w:gridCol w:w="1336"/>
        <w:gridCol w:w="1304"/>
        <w:gridCol w:w="1304"/>
      </w:tblGrid>
      <w:tr w:rsidR="0099687B" w:rsidRPr="00F7365B" w:rsidTr="00867C56">
        <w:trPr>
          <w:trHeight w:val="327"/>
          <w:jc w:val="center"/>
        </w:trPr>
        <w:tc>
          <w:tcPr>
            <w:tcW w:w="560" w:type="dxa"/>
            <w:tcBorders>
              <w:top w:val="nil"/>
              <w:left w:val="nil"/>
              <w:bottom w:val="nil"/>
              <w:right w:val="nil"/>
            </w:tcBorders>
            <w:shd w:val="clear" w:color="auto" w:fill="auto"/>
            <w:noWrap/>
            <w:vAlign w:val="bottom"/>
            <w:hideMark/>
          </w:tcPr>
          <w:p w:rsidR="0099687B" w:rsidRPr="00F7365B" w:rsidRDefault="0099687B" w:rsidP="00867C56">
            <w:pPr>
              <w:rPr>
                <w:rFonts w:ascii="Arial Narrow" w:hAnsi="Arial Narrow" w:cs="Calibri"/>
                <w:noProof w:val="0"/>
                <w:lang w:eastAsia="ro-RO"/>
              </w:rPr>
            </w:pPr>
          </w:p>
        </w:tc>
        <w:tc>
          <w:tcPr>
            <w:tcW w:w="3308" w:type="dxa"/>
            <w:tcBorders>
              <w:top w:val="nil"/>
              <w:left w:val="nil"/>
              <w:bottom w:val="nil"/>
              <w:right w:val="nil"/>
            </w:tcBorders>
            <w:shd w:val="clear" w:color="auto" w:fill="auto"/>
            <w:noWrap/>
            <w:vAlign w:val="bottom"/>
            <w:hideMark/>
          </w:tcPr>
          <w:p w:rsidR="0099687B" w:rsidRPr="00F7365B" w:rsidRDefault="0099687B" w:rsidP="00867C56">
            <w:pPr>
              <w:jc w:val="right"/>
              <w:rPr>
                <w:rFonts w:ascii="Arial Narrow" w:hAnsi="Arial Narrow" w:cs="Calibri"/>
                <w:noProof w:val="0"/>
                <w:lang w:eastAsia="ro-RO"/>
              </w:rPr>
            </w:pPr>
            <w:r w:rsidRPr="00F7365B">
              <w:rPr>
                <w:rFonts w:ascii="Arial Narrow" w:hAnsi="Arial Narrow" w:cs="Calibri"/>
                <w:noProof w:val="0"/>
                <w:lang w:eastAsia="ro-RO"/>
              </w:rPr>
              <w:t xml:space="preserve">în lei și euro la </w:t>
            </w:r>
            <w:r w:rsidRPr="00F7365B">
              <w:rPr>
                <w:rFonts w:ascii="Arial Narrow" w:hAnsi="Arial Narrow" w:cs="Calibri"/>
                <w:b/>
                <w:bCs/>
                <w:noProof w:val="0"/>
                <w:lang w:eastAsia="ro-RO"/>
              </w:rPr>
              <w:t>curs BCE</w:t>
            </w:r>
            <w:r w:rsidRPr="00F7365B">
              <w:rPr>
                <w:rFonts w:ascii="Arial Narrow" w:hAnsi="Arial Narrow" w:cs="Calibri"/>
                <w:noProof w:val="0"/>
                <w:lang w:eastAsia="ro-RO"/>
              </w:rPr>
              <w:t xml:space="preserve"> de</w:t>
            </w:r>
          </w:p>
        </w:tc>
        <w:tc>
          <w:tcPr>
            <w:tcW w:w="1308" w:type="dxa"/>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99687B" w:rsidRPr="00F7365B" w:rsidRDefault="0099687B" w:rsidP="00867C56">
            <w:pPr>
              <w:jc w:val="center"/>
              <w:rPr>
                <w:rFonts w:ascii="Arial Narrow" w:hAnsi="Arial Narrow" w:cs="Calibri"/>
                <w:b/>
                <w:bCs/>
                <w:noProof w:val="0"/>
                <w:lang w:eastAsia="ro-RO"/>
              </w:rPr>
            </w:pPr>
            <w:r w:rsidRPr="00F7365B">
              <w:rPr>
                <w:rFonts w:ascii="Arial Narrow" w:hAnsi="Arial Narrow" w:cs="Calibri"/>
                <w:b/>
                <w:bCs/>
                <w:noProof w:val="0"/>
                <w:lang w:eastAsia="ro-RO"/>
              </w:rPr>
              <w:t>4,4300</w:t>
            </w:r>
          </w:p>
        </w:tc>
        <w:tc>
          <w:tcPr>
            <w:tcW w:w="2608" w:type="dxa"/>
            <w:gridSpan w:val="2"/>
            <w:tcBorders>
              <w:top w:val="nil"/>
              <w:left w:val="nil"/>
              <w:bottom w:val="nil"/>
              <w:right w:val="nil"/>
            </w:tcBorders>
            <w:shd w:val="clear" w:color="auto" w:fill="auto"/>
            <w:noWrap/>
            <w:vAlign w:val="bottom"/>
            <w:hideMark/>
          </w:tcPr>
          <w:p w:rsidR="0099687B" w:rsidRPr="00F7365B" w:rsidRDefault="0099687B" w:rsidP="00867C56">
            <w:pPr>
              <w:rPr>
                <w:rFonts w:ascii="Arial Narrow" w:hAnsi="Arial Narrow" w:cs="Calibri"/>
                <w:noProof w:val="0"/>
                <w:lang w:eastAsia="ro-RO"/>
              </w:rPr>
            </w:pPr>
            <w:r w:rsidRPr="00F7365B">
              <w:rPr>
                <w:rFonts w:ascii="Arial Narrow" w:hAnsi="Arial Narrow" w:cs="Calibri"/>
                <w:noProof w:val="0"/>
                <w:lang w:eastAsia="ro-RO"/>
              </w:rPr>
              <w:t xml:space="preserve">    lei / euro </w:t>
            </w:r>
          </w:p>
        </w:tc>
        <w:tc>
          <w:tcPr>
            <w:tcW w:w="2608" w:type="dxa"/>
            <w:gridSpan w:val="2"/>
            <w:tcBorders>
              <w:top w:val="nil"/>
              <w:left w:val="nil"/>
              <w:bottom w:val="nil"/>
              <w:right w:val="nil"/>
            </w:tcBorders>
            <w:shd w:val="clear" w:color="000000" w:fill="FFFFFF"/>
            <w:noWrap/>
            <w:vAlign w:val="bottom"/>
            <w:hideMark/>
          </w:tcPr>
          <w:p w:rsidR="0099687B" w:rsidRPr="00F7365B" w:rsidRDefault="0099687B" w:rsidP="00867C56">
            <w:pPr>
              <w:jc w:val="center"/>
              <w:rPr>
                <w:rFonts w:ascii="Arial Narrow" w:hAnsi="Arial Narrow" w:cs="Calibri"/>
                <w:b/>
                <w:bCs/>
                <w:noProof w:val="0"/>
                <w:lang w:eastAsia="ro-RO"/>
              </w:rPr>
            </w:pPr>
            <w:r w:rsidRPr="00F7365B">
              <w:rPr>
                <w:rFonts w:ascii="Arial Narrow" w:hAnsi="Arial Narrow" w:cs="Calibri"/>
                <w:b/>
                <w:bCs/>
                <w:noProof w:val="0"/>
                <w:lang w:eastAsia="ro-RO"/>
              </w:rPr>
              <w:t> </w:t>
            </w:r>
          </w:p>
        </w:tc>
      </w:tr>
      <w:tr w:rsidR="0099687B" w:rsidRPr="00F7365B" w:rsidTr="00867C56">
        <w:trPr>
          <w:trHeight w:val="327"/>
          <w:jc w:val="center"/>
        </w:trPr>
        <w:tc>
          <w:tcPr>
            <w:tcW w:w="560"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3308"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1308"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1272"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1336"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noWrap/>
            <w:vAlign w:val="center"/>
            <w:hideMark/>
          </w:tcPr>
          <w:p w:rsidR="0099687B" w:rsidRPr="00F7365B" w:rsidRDefault="0099687B" w:rsidP="00867C56">
            <w:pPr>
              <w:jc w:val="center"/>
              <w:rPr>
                <w:rFonts w:ascii="Arial Narrow" w:hAnsi="Arial Narrow" w:cs="Calibri"/>
                <w:b/>
                <w:bCs/>
                <w:noProof w:val="0"/>
                <w:color w:val="000000"/>
                <w:lang w:eastAsia="ro-RO"/>
              </w:rPr>
            </w:pPr>
          </w:p>
        </w:tc>
      </w:tr>
      <w:tr w:rsidR="0099687B" w:rsidRPr="00F7365B" w:rsidTr="00867C56">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Nr. crt.</w:t>
            </w:r>
          </w:p>
        </w:tc>
        <w:tc>
          <w:tcPr>
            <w:tcW w:w="3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Denumirea capitolelor si subcapitolelor de cheltuielii</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Valoarea            (fără TVA)</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TVA 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Valoarea (inclusiv TVA)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Valoarea            (fără TVA)</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Valoarea (inclusiv TVA)</w:t>
            </w:r>
          </w:p>
        </w:tc>
      </w:tr>
      <w:tr w:rsidR="0099687B" w:rsidRPr="00F7365B" w:rsidTr="00867C56">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9687B" w:rsidRPr="00F7365B" w:rsidRDefault="0099687B" w:rsidP="00867C56">
            <w:pPr>
              <w:rPr>
                <w:rFonts w:ascii="Arial Narrow" w:hAnsi="Arial Narrow" w:cs="Calibri"/>
                <w:b/>
                <w:bCs/>
                <w:noProof w:val="0"/>
                <w:color w:val="000000"/>
                <w:lang w:eastAsia="ro-RO"/>
              </w:rPr>
            </w:pPr>
          </w:p>
        </w:tc>
        <w:tc>
          <w:tcPr>
            <w:tcW w:w="3308" w:type="dxa"/>
            <w:vMerge/>
            <w:tcBorders>
              <w:top w:val="single" w:sz="4" w:space="0" w:color="auto"/>
              <w:left w:val="single" w:sz="4" w:space="0" w:color="auto"/>
              <w:bottom w:val="single" w:sz="4" w:space="0" w:color="auto"/>
              <w:right w:val="single" w:sz="4" w:space="0" w:color="auto"/>
            </w:tcBorders>
            <w:vAlign w:val="center"/>
            <w:hideMark/>
          </w:tcPr>
          <w:p w:rsidR="0099687B" w:rsidRPr="00F7365B" w:rsidRDefault="0099687B" w:rsidP="00867C56">
            <w:pPr>
              <w:rPr>
                <w:rFonts w:ascii="Arial Narrow" w:hAnsi="Arial Narrow" w:cs="Calibri"/>
                <w:b/>
                <w:bCs/>
                <w:noProof w:val="0"/>
                <w:color w:val="000000"/>
                <w:lang w:eastAsia="ro-RO"/>
              </w:rPr>
            </w:pPr>
          </w:p>
        </w:tc>
        <w:tc>
          <w:tcPr>
            <w:tcW w:w="1308"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lei</w:t>
            </w:r>
          </w:p>
        </w:tc>
        <w:tc>
          <w:tcPr>
            <w:tcW w:w="1272"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lei</w:t>
            </w:r>
          </w:p>
        </w:tc>
        <w:tc>
          <w:tcPr>
            <w:tcW w:w="1336"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lei</w:t>
            </w:r>
          </w:p>
        </w:tc>
        <w:tc>
          <w:tcPr>
            <w:tcW w:w="1304"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euro</w:t>
            </w:r>
          </w:p>
        </w:tc>
        <w:tc>
          <w:tcPr>
            <w:tcW w:w="1304"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euro</w:t>
            </w:r>
          </w:p>
        </w:tc>
      </w:tr>
      <w:tr w:rsidR="0099687B" w:rsidRPr="00F7365B" w:rsidTr="00867C56">
        <w:trPr>
          <w:trHeight w:val="32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0</w:t>
            </w:r>
          </w:p>
        </w:tc>
        <w:tc>
          <w:tcPr>
            <w:tcW w:w="3308"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1</w:t>
            </w:r>
          </w:p>
        </w:tc>
        <w:tc>
          <w:tcPr>
            <w:tcW w:w="1308"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2</w:t>
            </w:r>
          </w:p>
        </w:tc>
        <w:tc>
          <w:tcPr>
            <w:tcW w:w="1272"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4</w:t>
            </w:r>
          </w:p>
        </w:tc>
        <w:tc>
          <w:tcPr>
            <w:tcW w:w="1336"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5</w:t>
            </w:r>
          </w:p>
        </w:tc>
        <w:tc>
          <w:tcPr>
            <w:tcW w:w="1304"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6</w:t>
            </w:r>
          </w:p>
        </w:tc>
        <w:tc>
          <w:tcPr>
            <w:tcW w:w="1304" w:type="dxa"/>
            <w:tcBorders>
              <w:top w:val="nil"/>
              <w:left w:val="nil"/>
              <w:bottom w:val="single" w:sz="4" w:space="0" w:color="auto"/>
              <w:right w:val="single" w:sz="4" w:space="0" w:color="auto"/>
            </w:tcBorders>
            <w:shd w:val="clear" w:color="auto" w:fill="auto"/>
            <w:vAlign w:val="center"/>
            <w:hideMark/>
          </w:tcPr>
          <w:p w:rsidR="0099687B" w:rsidRPr="00F7365B" w:rsidRDefault="0099687B" w:rsidP="00867C56">
            <w:pPr>
              <w:jc w:val="center"/>
              <w:rPr>
                <w:rFonts w:ascii="Arial Narrow" w:hAnsi="Arial Narrow" w:cs="Calibri"/>
                <w:i/>
                <w:iCs/>
                <w:noProof w:val="0"/>
                <w:color w:val="000000"/>
                <w:lang w:eastAsia="ro-RO"/>
              </w:rPr>
            </w:pPr>
            <w:r w:rsidRPr="00F7365B">
              <w:rPr>
                <w:rFonts w:ascii="Arial Narrow" w:hAnsi="Arial Narrow" w:cs="Calibri"/>
                <w:i/>
                <w:iCs/>
                <w:noProof w:val="0"/>
                <w:color w:val="000000"/>
                <w:lang w:eastAsia="ro-RO"/>
              </w:rPr>
              <w:t>7</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Cap.1.Cheltuieli pentru obţinerea şi amenajarea terenului.</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TOTAL CAPITOL 1.</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Cap.2.Cheltuieli pentru asigurarea utilităţilor necesare obiectivului</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TOTAL CAPITOL 2.</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0,00</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Cap.3.Cheltuieli pentru proiectare şi asistenţă tehnică</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TOTAL CAPITOL 3.</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16.074,15</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3.054,09</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19.128,24</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3.628,47</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4.317,86</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Cap.4. Cheltuieli pt. investiţia de bază</w:t>
            </w:r>
            <w:r w:rsidRPr="00F7365B">
              <w:rPr>
                <w:rFonts w:ascii="Arial Narrow" w:hAnsi="Arial Narrow" w:cs="Calibri"/>
                <w:i/>
                <w:iCs/>
                <w:noProof w:val="0"/>
                <w:lang w:eastAsia="ro-RO"/>
              </w:rPr>
              <w:t xml:space="preserve"> </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TOTAL CAPITOL 4 </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237.964,46</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45.213,25</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283.177,71</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53.716,58</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63.922,73</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Cap.5. Alte cheltuieli </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TOTAL CAPITOL 5 </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33.045,56    </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6.278,65    </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39.324,21    </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7.459,49    </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8.876,79    </w:t>
            </w:r>
          </w:p>
        </w:tc>
      </w:tr>
      <w:tr w:rsidR="0099687B" w:rsidRPr="00F7365B" w:rsidTr="00867C56">
        <w:trPr>
          <w:trHeight w:val="327"/>
          <w:jc w:val="center"/>
        </w:trPr>
        <w:tc>
          <w:tcPr>
            <w:tcW w:w="103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Cap.6. Cheltuieli pentru probe tehnologice și teste  </w:t>
            </w:r>
          </w:p>
        </w:tc>
      </w:tr>
      <w:tr w:rsidR="0099687B" w:rsidRPr="00F7365B" w:rsidTr="00867C56">
        <w:trPr>
          <w:trHeight w:val="327"/>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lastRenderedPageBreak/>
              <w:t xml:space="preserve"> TOTAL CAPITOL 6 </w:t>
            </w:r>
          </w:p>
        </w:tc>
        <w:tc>
          <w:tcPr>
            <w:tcW w:w="1308"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0,00    </w:t>
            </w:r>
          </w:p>
        </w:tc>
        <w:tc>
          <w:tcPr>
            <w:tcW w:w="1272"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0,00    </w:t>
            </w:r>
          </w:p>
        </w:tc>
        <w:tc>
          <w:tcPr>
            <w:tcW w:w="1336"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0,00    </w:t>
            </w:r>
          </w:p>
        </w:tc>
        <w:tc>
          <w:tcPr>
            <w:tcW w:w="1304" w:type="dxa"/>
            <w:tcBorders>
              <w:top w:val="nil"/>
              <w:left w:val="nil"/>
              <w:bottom w:val="single" w:sz="4" w:space="0" w:color="auto"/>
              <w:right w:val="single" w:sz="4" w:space="0" w:color="auto"/>
            </w:tcBorders>
            <w:shd w:val="clear" w:color="CCFFFF" w:fill="CCFFCC"/>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0,00    </w:t>
            </w:r>
          </w:p>
        </w:tc>
      </w:tr>
      <w:tr w:rsidR="0099687B" w:rsidRPr="00F7365B" w:rsidTr="00867C56">
        <w:trPr>
          <w:trHeight w:val="192"/>
          <w:jc w:val="center"/>
        </w:trPr>
        <w:tc>
          <w:tcPr>
            <w:tcW w:w="560" w:type="dxa"/>
            <w:tcBorders>
              <w:top w:val="nil"/>
              <w:left w:val="nil"/>
              <w:bottom w:val="nil"/>
              <w:right w:val="nil"/>
            </w:tcBorders>
            <w:shd w:val="clear" w:color="auto" w:fill="auto"/>
            <w:vAlign w:val="center"/>
            <w:hideMark/>
          </w:tcPr>
          <w:p w:rsidR="0099687B" w:rsidRPr="00F7365B" w:rsidRDefault="0099687B" w:rsidP="00867C56">
            <w:pPr>
              <w:jc w:val="center"/>
              <w:rPr>
                <w:rFonts w:ascii="Arial Narrow" w:hAnsi="Arial Narrow" w:cs="Calibri"/>
                <w:b/>
                <w:bCs/>
                <w:noProof w:val="0"/>
                <w:color w:val="000000"/>
                <w:lang w:eastAsia="ro-RO"/>
              </w:rPr>
            </w:pPr>
          </w:p>
        </w:tc>
        <w:tc>
          <w:tcPr>
            <w:tcW w:w="3308" w:type="dxa"/>
            <w:tcBorders>
              <w:top w:val="nil"/>
              <w:left w:val="nil"/>
              <w:bottom w:val="nil"/>
              <w:right w:val="nil"/>
            </w:tcBorders>
            <w:shd w:val="clear" w:color="auto" w:fill="auto"/>
            <w:vAlign w:val="center"/>
            <w:hideMark/>
          </w:tcPr>
          <w:p w:rsidR="0099687B" w:rsidRPr="00F7365B" w:rsidRDefault="0099687B" w:rsidP="00867C56">
            <w:pPr>
              <w:rPr>
                <w:rFonts w:ascii="Arial Narrow" w:hAnsi="Arial Narrow" w:cs="Calibri"/>
                <w:b/>
                <w:bCs/>
                <w:noProof w:val="0"/>
                <w:color w:val="000000"/>
                <w:lang w:eastAsia="ro-RO"/>
              </w:rPr>
            </w:pPr>
          </w:p>
        </w:tc>
        <w:tc>
          <w:tcPr>
            <w:tcW w:w="1308" w:type="dxa"/>
            <w:tcBorders>
              <w:top w:val="nil"/>
              <w:left w:val="nil"/>
              <w:bottom w:val="nil"/>
              <w:right w:val="nil"/>
            </w:tcBorders>
            <w:shd w:val="clear" w:color="auto" w:fill="auto"/>
            <w:vAlign w:val="center"/>
            <w:hideMark/>
          </w:tcPr>
          <w:p w:rsidR="0099687B" w:rsidRPr="00F7365B" w:rsidRDefault="0099687B" w:rsidP="00867C56">
            <w:pPr>
              <w:jc w:val="right"/>
              <w:rPr>
                <w:rFonts w:ascii="Arial Narrow" w:hAnsi="Arial Narrow" w:cs="Calibri"/>
                <w:b/>
                <w:bCs/>
                <w:noProof w:val="0"/>
                <w:color w:val="000000"/>
                <w:lang w:eastAsia="ro-RO"/>
              </w:rPr>
            </w:pPr>
          </w:p>
        </w:tc>
        <w:tc>
          <w:tcPr>
            <w:tcW w:w="1272" w:type="dxa"/>
            <w:tcBorders>
              <w:top w:val="nil"/>
              <w:left w:val="nil"/>
              <w:bottom w:val="nil"/>
              <w:right w:val="nil"/>
            </w:tcBorders>
            <w:shd w:val="clear" w:color="auto" w:fill="auto"/>
            <w:vAlign w:val="center"/>
            <w:hideMark/>
          </w:tcPr>
          <w:p w:rsidR="0099687B" w:rsidRPr="00F7365B" w:rsidRDefault="0099687B" w:rsidP="00867C56">
            <w:pPr>
              <w:jc w:val="right"/>
              <w:rPr>
                <w:rFonts w:ascii="Arial Narrow" w:hAnsi="Arial Narrow" w:cs="Calibri"/>
                <w:b/>
                <w:bCs/>
                <w:noProof w:val="0"/>
                <w:color w:val="000000"/>
                <w:lang w:eastAsia="ro-RO"/>
              </w:rPr>
            </w:pPr>
          </w:p>
        </w:tc>
        <w:tc>
          <w:tcPr>
            <w:tcW w:w="1336" w:type="dxa"/>
            <w:tcBorders>
              <w:top w:val="nil"/>
              <w:left w:val="nil"/>
              <w:bottom w:val="nil"/>
              <w:right w:val="nil"/>
            </w:tcBorders>
            <w:shd w:val="clear" w:color="auto" w:fill="auto"/>
            <w:vAlign w:val="center"/>
            <w:hideMark/>
          </w:tcPr>
          <w:p w:rsidR="0099687B" w:rsidRPr="00F7365B" w:rsidRDefault="0099687B" w:rsidP="00867C56">
            <w:pPr>
              <w:jc w:val="right"/>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vAlign w:val="center"/>
            <w:hideMark/>
          </w:tcPr>
          <w:p w:rsidR="0099687B" w:rsidRPr="00F7365B" w:rsidRDefault="0099687B" w:rsidP="00867C56">
            <w:pPr>
              <w:jc w:val="right"/>
              <w:rPr>
                <w:rFonts w:ascii="Arial Narrow" w:hAnsi="Arial Narrow" w:cs="Calibri"/>
                <w:b/>
                <w:bCs/>
                <w:noProof w:val="0"/>
                <w:color w:val="000000"/>
                <w:lang w:eastAsia="ro-RO"/>
              </w:rPr>
            </w:pPr>
          </w:p>
        </w:tc>
        <w:tc>
          <w:tcPr>
            <w:tcW w:w="1304" w:type="dxa"/>
            <w:tcBorders>
              <w:top w:val="nil"/>
              <w:left w:val="nil"/>
              <w:bottom w:val="nil"/>
              <w:right w:val="nil"/>
            </w:tcBorders>
            <w:shd w:val="clear" w:color="auto" w:fill="auto"/>
            <w:vAlign w:val="center"/>
            <w:hideMark/>
          </w:tcPr>
          <w:p w:rsidR="0099687B" w:rsidRPr="00F7365B" w:rsidRDefault="0099687B" w:rsidP="00867C56">
            <w:pPr>
              <w:jc w:val="right"/>
              <w:rPr>
                <w:rFonts w:ascii="Arial Narrow" w:hAnsi="Arial Narrow" w:cs="Calibri"/>
                <w:b/>
                <w:bCs/>
                <w:noProof w:val="0"/>
                <w:color w:val="000000"/>
                <w:lang w:eastAsia="ro-RO"/>
              </w:rPr>
            </w:pPr>
          </w:p>
        </w:tc>
      </w:tr>
      <w:tr w:rsidR="0099687B" w:rsidRPr="00F7365B" w:rsidTr="00867C56">
        <w:trPr>
          <w:trHeight w:val="439"/>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TOTAL GENERAL </w:t>
            </w:r>
          </w:p>
        </w:tc>
        <w:tc>
          <w:tcPr>
            <w:tcW w:w="1308" w:type="dxa"/>
            <w:tcBorders>
              <w:top w:val="single" w:sz="4" w:space="0" w:color="auto"/>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287.084,17    </w:t>
            </w:r>
          </w:p>
        </w:tc>
        <w:tc>
          <w:tcPr>
            <w:tcW w:w="1272" w:type="dxa"/>
            <w:tcBorders>
              <w:top w:val="single" w:sz="4" w:space="0" w:color="auto"/>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54.545,99    </w:t>
            </w:r>
          </w:p>
        </w:tc>
        <w:tc>
          <w:tcPr>
            <w:tcW w:w="1336" w:type="dxa"/>
            <w:tcBorders>
              <w:top w:val="single" w:sz="4" w:space="0" w:color="auto"/>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341.630,16    </w:t>
            </w:r>
          </w:p>
        </w:tc>
        <w:tc>
          <w:tcPr>
            <w:tcW w:w="1304" w:type="dxa"/>
            <w:tcBorders>
              <w:top w:val="single" w:sz="4" w:space="0" w:color="auto"/>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64.804,54    </w:t>
            </w:r>
          </w:p>
        </w:tc>
        <w:tc>
          <w:tcPr>
            <w:tcW w:w="1304" w:type="dxa"/>
            <w:tcBorders>
              <w:top w:val="single" w:sz="4" w:space="0" w:color="auto"/>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77.117,38    </w:t>
            </w:r>
          </w:p>
        </w:tc>
      </w:tr>
      <w:tr w:rsidR="0099687B" w:rsidRPr="00F7365B" w:rsidTr="00867C56">
        <w:trPr>
          <w:trHeight w:val="439"/>
          <w:jc w:val="center"/>
        </w:trPr>
        <w:tc>
          <w:tcPr>
            <w:tcW w:w="386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99687B" w:rsidRPr="00F7365B" w:rsidRDefault="0099687B" w:rsidP="00867C56">
            <w:pPr>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 din care C+M (1.2+1.3+1.4+2+4.1+4.2+5.1.1) </w:t>
            </w:r>
          </w:p>
        </w:tc>
        <w:tc>
          <w:tcPr>
            <w:tcW w:w="1308" w:type="dxa"/>
            <w:tcBorders>
              <w:top w:val="nil"/>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242.723,75    </w:t>
            </w:r>
          </w:p>
        </w:tc>
        <w:tc>
          <w:tcPr>
            <w:tcW w:w="1272" w:type="dxa"/>
            <w:tcBorders>
              <w:top w:val="nil"/>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46.117,51    </w:t>
            </w:r>
          </w:p>
        </w:tc>
        <w:tc>
          <w:tcPr>
            <w:tcW w:w="1336" w:type="dxa"/>
            <w:tcBorders>
              <w:top w:val="nil"/>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288.841,26    </w:t>
            </w:r>
          </w:p>
        </w:tc>
        <w:tc>
          <w:tcPr>
            <w:tcW w:w="1304" w:type="dxa"/>
            <w:tcBorders>
              <w:top w:val="nil"/>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54.790,91    </w:t>
            </w:r>
          </w:p>
        </w:tc>
        <w:tc>
          <w:tcPr>
            <w:tcW w:w="1304" w:type="dxa"/>
            <w:tcBorders>
              <w:top w:val="nil"/>
              <w:left w:val="nil"/>
              <w:bottom w:val="single" w:sz="4" w:space="0" w:color="auto"/>
              <w:right w:val="single" w:sz="4" w:space="0" w:color="auto"/>
            </w:tcBorders>
            <w:shd w:val="clear" w:color="CCFFFF" w:fill="CCFFFF"/>
            <w:vAlign w:val="center"/>
            <w:hideMark/>
          </w:tcPr>
          <w:p w:rsidR="0099687B" w:rsidRPr="00F7365B" w:rsidRDefault="0099687B" w:rsidP="00867C56">
            <w:pPr>
              <w:jc w:val="right"/>
              <w:rPr>
                <w:rFonts w:ascii="Arial Narrow" w:hAnsi="Arial Narrow" w:cs="Calibri"/>
                <w:b/>
                <w:bCs/>
                <w:noProof w:val="0"/>
                <w:color w:val="000000"/>
                <w:lang w:eastAsia="ro-RO"/>
              </w:rPr>
            </w:pPr>
            <w:r w:rsidRPr="00F7365B">
              <w:rPr>
                <w:rFonts w:ascii="Arial Narrow" w:hAnsi="Arial Narrow" w:cs="Calibri"/>
                <w:b/>
                <w:bCs/>
                <w:noProof w:val="0"/>
                <w:color w:val="000000"/>
                <w:lang w:eastAsia="ro-RO"/>
              </w:rPr>
              <w:t xml:space="preserve">65.201,18    </w:t>
            </w:r>
          </w:p>
        </w:tc>
      </w:tr>
    </w:tbl>
    <w:p w:rsidR="0099687B" w:rsidRPr="00E45C7D" w:rsidRDefault="0099687B" w:rsidP="0099687B">
      <w:pPr>
        <w:jc w:val="both"/>
        <w:rPr>
          <w:b/>
          <w:color w:val="000000"/>
        </w:rPr>
      </w:pPr>
    </w:p>
    <w:p w:rsidR="000377BB" w:rsidRPr="00E45C7D" w:rsidRDefault="000377BB" w:rsidP="000377BB">
      <w:pPr>
        <w:ind w:left="1077"/>
        <w:jc w:val="both"/>
        <w:rPr>
          <w:b/>
          <w:color w:val="000000"/>
        </w:rPr>
      </w:pPr>
    </w:p>
    <w:p w:rsidR="002F5BE6" w:rsidRPr="00E45C7D" w:rsidRDefault="002F5BE6" w:rsidP="00F92F16">
      <w:pPr>
        <w:numPr>
          <w:ilvl w:val="2"/>
          <w:numId w:val="43"/>
        </w:numPr>
        <w:jc w:val="both"/>
        <w:rPr>
          <w:b/>
          <w:color w:val="000000"/>
        </w:rPr>
      </w:pPr>
      <w:r w:rsidRPr="00E45C7D">
        <w:rPr>
          <w:b/>
          <w:color w:val="000000"/>
        </w:rPr>
        <w:t>Durata estimată de execuție a obiectivului de investiții, exprimată în luni</w:t>
      </w:r>
    </w:p>
    <w:p w:rsidR="00256EF0" w:rsidRPr="00E45C7D" w:rsidRDefault="00256EF0" w:rsidP="00F92F16">
      <w:pPr>
        <w:ind w:left="1077"/>
        <w:jc w:val="both"/>
        <w:rPr>
          <w:color w:val="000000"/>
        </w:rPr>
      </w:pPr>
      <w:r w:rsidRPr="00E45C7D">
        <w:rPr>
          <w:color w:val="000000"/>
        </w:rPr>
        <w:t>Term</w:t>
      </w:r>
      <w:r w:rsidR="00AD3036" w:rsidRPr="00E45C7D">
        <w:rPr>
          <w:color w:val="000000"/>
        </w:rPr>
        <w:t>enul de execuție al lucrărilor</w:t>
      </w:r>
      <w:r w:rsidR="006D45E8" w:rsidRPr="00E45C7D">
        <w:t>:</w:t>
      </w:r>
      <w:r w:rsidR="00AF41E7" w:rsidRPr="00E45C7D">
        <w:t xml:space="preserve"> </w:t>
      </w:r>
      <w:r w:rsidR="000377BB" w:rsidRPr="00E45C7D">
        <w:t>3</w:t>
      </w:r>
      <w:r w:rsidRPr="00E45C7D">
        <w:t xml:space="preserve"> luni.</w:t>
      </w:r>
    </w:p>
    <w:p w:rsidR="005E7A3E" w:rsidRDefault="005E7A3E" w:rsidP="00B57B58">
      <w:pPr>
        <w:spacing w:line="276" w:lineRule="auto"/>
        <w:jc w:val="both"/>
      </w:pPr>
    </w:p>
    <w:p w:rsidR="00F92F16" w:rsidRPr="00E45C7D" w:rsidRDefault="00F92F16" w:rsidP="00B57B58">
      <w:pPr>
        <w:spacing w:line="276" w:lineRule="auto"/>
        <w:jc w:val="both"/>
      </w:pPr>
    </w:p>
    <w:p w:rsidR="00F92F16" w:rsidRDefault="00F92F16" w:rsidP="00B57B58">
      <w:pPr>
        <w:tabs>
          <w:tab w:val="left" w:pos="646"/>
        </w:tabs>
        <w:spacing w:line="276" w:lineRule="auto"/>
        <w:ind w:left="567"/>
        <w:jc w:val="center"/>
        <w:rPr>
          <w:b/>
        </w:rPr>
      </w:pPr>
    </w:p>
    <w:p w:rsidR="005A15C8" w:rsidRPr="00E45C7D" w:rsidRDefault="005A15C8" w:rsidP="00B57B58">
      <w:pPr>
        <w:tabs>
          <w:tab w:val="left" w:pos="646"/>
        </w:tabs>
        <w:spacing w:line="276" w:lineRule="auto"/>
        <w:ind w:left="567"/>
        <w:jc w:val="center"/>
        <w:rPr>
          <w:b/>
        </w:rPr>
      </w:pPr>
      <w:r w:rsidRPr="00E45C7D">
        <w:rPr>
          <w:b/>
        </w:rPr>
        <w:t>Întocmit,</w:t>
      </w:r>
    </w:p>
    <w:p w:rsidR="005A15C8" w:rsidRPr="00E45C7D" w:rsidRDefault="005A15C8" w:rsidP="00B57B58">
      <w:pPr>
        <w:tabs>
          <w:tab w:val="left" w:pos="646"/>
        </w:tabs>
        <w:spacing w:line="276" w:lineRule="auto"/>
        <w:ind w:left="567"/>
        <w:jc w:val="center"/>
        <w:rPr>
          <w:b/>
        </w:rPr>
      </w:pPr>
      <w:r w:rsidRPr="00E45C7D">
        <w:rPr>
          <w:b/>
        </w:rPr>
        <w:t>S.C. EURODRAFT PROIECT DESIGN S.R.L.</w:t>
      </w:r>
    </w:p>
    <w:p w:rsidR="003B5BBC" w:rsidRPr="00E45C7D" w:rsidRDefault="003B2772" w:rsidP="00E559AF">
      <w:pPr>
        <w:tabs>
          <w:tab w:val="left" w:pos="270"/>
          <w:tab w:val="left" w:pos="360"/>
        </w:tabs>
        <w:spacing w:line="276" w:lineRule="auto"/>
        <w:jc w:val="center"/>
        <w:rPr>
          <w:b/>
          <w:bCs/>
        </w:rPr>
      </w:pPr>
      <w:r w:rsidRPr="00E45C7D">
        <w:t xml:space="preserve">      i</w:t>
      </w:r>
      <w:r w:rsidR="005A15C8" w:rsidRPr="00E45C7D">
        <w:t>ng. Bogdan Nem</w:t>
      </w:r>
      <w:r w:rsidR="000C4D98" w:rsidRPr="00E45C7D">
        <w:t>eș</w:t>
      </w:r>
    </w:p>
    <w:p w:rsidR="003B5BBC" w:rsidRPr="00E45C7D" w:rsidRDefault="003B5BBC" w:rsidP="00B57B58">
      <w:pPr>
        <w:spacing w:line="276" w:lineRule="auto"/>
      </w:pPr>
    </w:p>
    <w:p w:rsidR="002050EB" w:rsidRPr="00E45C7D" w:rsidRDefault="002050EB">
      <w:pPr>
        <w:spacing w:line="276" w:lineRule="auto"/>
      </w:pPr>
    </w:p>
    <w:sectPr w:rsidR="002050EB" w:rsidRPr="00E45C7D" w:rsidSect="00FD3282">
      <w:headerReference w:type="default" r:id="rId9"/>
      <w:footerReference w:type="even" r:id="rId10"/>
      <w:footerReference w:type="default" r:id="rId11"/>
      <w:headerReference w:type="first" r:id="rId12"/>
      <w:footerReference w:type="first" r:id="rId13"/>
      <w:pgSz w:w="11909" w:h="16834" w:code="9"/>
      <w:pgMar w:top="1276" w:right="852"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F91" w:rsidRDefault="00CA2F91">
      <w:r>
        <w:separator/>
      </w:r>
    </w:p>
  </w:endnote>
  <w:endnote w:type="continuationSeparator" w:id="0">
    <w:p w:rsidR="00CA2F91" w:rsidRDefault="00CA2F91">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78" w:rsidRDefault="00E343EC" w:rsidP="00401750">
    <w:pPr>
      <w:pStyle w:val="Footer"/>
      <w:framePr w:wrap="around" w:vAnchor="text" w:hAnchor="margin" w:xAlign="center" w:y="1"/>
      <w:rPr>
        <w:rStyle w:val="PageNumber"/>
      </w:rPr>
    </w:pPr>
    <w:r>
      <w:rPr>
        <w:rStyle w:val="PageNumber"/>
      </w:rPr>
      <w:fldChar w:fldCharType="begin"/>
    </w:r>
    <w:r w:rsidR="003D7B78">
      <w:rPr>
        <w:rStyle w:val="PageNumber"/>
      </w:rPr>
      <w:instrText xml:space="preserve">PAGE  </w:instrText>
    </w:r>
    <w:r>
      <w:rPr>
        <w:rStyle w:val="PageNumber"/>
      </w:rPr>
      <w:fldChar w:fldCharType="separate"/>
    </w:r>
    <w:r w:rsidR="003D7B78">
      <w:rPr>
        <w:rStyle w:val="PageNumber"/>
      </w:rPr>
      <w:t>17</w:t>
    </w:r>
    <w:r>
      <w:rPr>
        <w:rStyle w:val="PageNumber"/>
      </w:rPr>
      <w:fldChar w:fldCharType="end"/>
    </w:r>
  </w:p>
  <w:p w:rsidR="003D7B78" w:rsidRDefault="003D7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7338"/>
      <w:docPartObj>
        <w:docPartGallery w:val="Page Numbers (Bottom of Page)"/>
        <w:docPartUnique/>
      </w:docPartObj>
    </w:sdtPr>
    <w:sdtContent>
      <w:p w:rsidR="003D7B78" w:rsidRDefault="00E343EC">
        <w:pPr>
          <w:pStyle w:val="Footer"/>
          <w:jc w:val="center"/>
        </w:pPr>
        <w:fldSimple w:instr=" PAGE   \* MERGEFORMAT ">
          <w:r w:rsidR="0099687B">
            <w:t>16</w:t>
          </w:r>
        </w:fldSimple>
      </w:p>
    </w:sdtContent>
  </w:sdt>
  <w:p w:rsidR="003D7B78" w:rsidRPr="00DA226A" w:rsidRDefault="003D7B78" w:rsidP="00DA226A">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78" w:rsidRPr="00E47C26" w:rsidRDefault="003D7B78" w:rsidP="00DD115D">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MARTIR DUMITRU JUGĂNARU, NR. 20, BL. 28</w:t>
    </w:r>
  </w:p>
  <w:p w:rsidR="003D7B78" w:rsidRPr="00DD115D" w:rsidRDefault="003D7B78" w:rsidP="00DD115D">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140/4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F91" w:rsidRDefault="00CA2F91">
      <w:r>
        <w:separator/>
      </w:r>
    </w:p>
  </w:footnote>
  <w:footnote w:type="continuationSeparator" w:id="0">
    <w:p w:rsidR="00CA2F91" w:rsidRDefault="00CA2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78" w:rsidRDefault="003D7B78" w:rsidP="00414D1E">
    <w:pPr>
      <w:pStyle w:val="NoSpacing"/>
      <w:jc w:val="both"/>
      <w:rPr>
        <w:rFonts w:ascii="Arial Narrow" w:hAnsi="Arial Narrow"/>
        <w:bCs/>
        <w:sz w:val="20"/>
        <w:szCs w:val="20"/>
        <w:lang w:val="de-DE"/>
      </w:rPr>
    </w:pPr>
  </w:p>
  <w:p w:rsidR="003D7B78" w:rsidRPr="00DB5E1A" w:rsidRDefault="003D7B78"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140/4</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78" w:rsidRDefault="003D7B78" w:rsidP="00E13908">
    <w:pPr>
      <w:pStyle w:val="Header"/>
    </w:pPr>
    <w:r>
      <w:rPr>
        <w:lang w:val="en-US"/>
      </w:rPr>
      <w:drawing>
        <wp:inline distT="0" distB="0" distL="0" distR="0">
          <wp:extent cx="6057900" cy="1266825"/>
          <wp:effectExtent l="19050" t="0" r="0" b="0"/>
          <wp:docPr id="1" name="Picture 1" descr="an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 (1)"/>
                  <pic:cNvPicPr>
                    <a:picLocks noChangeAspect="1" noChangeArrowheads="1"/>
                  </pic:cNvPicPr>
                </pic:nvPicPr>
                <pic:blipFill>
                  <a:blip r:embed="rId1"/>
                  <a:srcRect/>
                  <a:stretch>
                    <a:fillRect/>
                  </a:stretch>
                </pic:blipFill>
                <pic:spPr bwMode="auto">
                  <a:xfrm>
                    <a:off x="0" y="0"/>
                    <a:ext cx="6057900" cy="1266825"/>
                  </a:xfrm>
                  <a:prstGeom prst="rect">
                    <a:avLst/>
                  </a:prstGeom>
                  <a:noFill/>
                  <a:ln w="9525">
                    <a:noFill/>
                    <a:miter lim="800000"/>
                    <a:headEnd/>
                    <a:tailEnd/>
                  </a:ln>
                </pic:spPr>
              </pic:pic>
            </a:graphicData>
          </a:graphic>
        </wp:inline>
      </w:drawing>
    </w:r>
  </w:p>
  <w:p w:rsidR="003D7B78" w:rsidRPr="00E13908" w:rsidRDefault="00E343EC" w:rsidP="00E13908">
    <w:pPr>
      <w:pStyle w:val="Header"/>
    </w:pPr>
    <w:r>
      <w:rPr>
        <w:lang w:val="en-US"/>
      </w:rPr>
      <w:pict>
        <v:shapetype id="_x0000_t32" coordsize="21600,21600" o:spt="32" o:oned="t" path="m,l21600,21600e" filled="f">
          <v:path arrowok="t" fillok="f" o:connecttype="none"/>
          <o:lock v:ext="edit" shapetype="t"/>
        </v:shapetype>
        <v:shape id="Straight Arrow Connector 1" o:spid="_x0000_s2066" type="#_x0000_t32" style="position:absolute;margin-left:10.3pt;margin-top:5.25pt;width:453.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" adj="-3921,-1,-3921" strokecolor="#f2f2f2" strokeweight="3pt">
          <v:shadow color="#7f7f7f" opacity=".5" offset="1pt"/>
          <o:extrusion v:ext="view" backdepth="1in" color="#404040" on="t" viewpoint="0,34.72222mm" viewpointorigin="0,.5" skewangle="90" lightposition="-50000" lightposition2="50000" type="perspectiv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B4330A"/>
    <w:multiLevelType w:val="hybridMultilevel"/>
    <w:tmpl w:val="6BF2B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8">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
  </w:num>
  <w:num w:numId="3">
    <w:abstractNumId w:val="16"/>
  </w:num>
  <w:num w:numId="4">
    <w:abstractNumId w:val="42"/>
  </w:num>
  <w:num w:numId="5">
    <w:abstractNumId w:val="24"/>
  </w:num>
  <w:num w:numId="6">
    <w:abstractNumId w:val="39"/>
  </w:num>
  <w:num w:numId="7">
    <w:abstractNumId w:val="35"/>
  </w:num>
  <w:num w:numId="8">
    <w:abstractNumId w:val="36"/>
  </w:num>
  <w:num w:numId="9">
    <w:abstractNumId w:val="45"/>
  </w:num>
  <w:num w:numId="10">
    <w:abstractNumId w:val="17"/>
  </w:num>
  <w:num w:numId="11">
    <w:abstractNumId w:val="26"/>
  </w:num>
  <w:num w:numId="12">
    <w:abstractNumId w:val="29"/>
  </w:num>
  <w:num w:numId="13">
    <w:abstractNumId w:val="21"/>
  </w:num>
  <w:num w:numId="14">
    <w:abstractNumId w:val="38"/>
  </w:num>
  <w:num w:numId="15">
    <w:abstractNumId w:val="43"/>
  </w:num>
  <w:num w:numId="16">
    <w:abstractNumId w:val="12"/>
  </w:num>
  <w:num w:numId="17">
    <w:abstractNumId w:val="7"/>
  </w:num>
  <w:num w:numId="18">
    <w:abstractNumId w:val="40"/>
  </w:num>
  <w:num w:numId="19">
    <w:abstractNumId w:val="11"/>
  </w:num>
  <w:num w:numId="20">
    <w:abstractNumId w:val="22"/>
  </w:num>
  <w:num w:numId="21">
    <w:abstractNumId w:val="19"/>
  </w:num>
  <w:num w:numId="22">
    <w:abstractNumId w:val="33"/>
  </w:num>
  <w:num w:numId="23">
    <w:abstractNumId w:val="41"/>
  </w:num>
  <w:num w:numId="24">
    <w:abstractNumId w:val="37"/>
  </w:num>
  <w:num w:numId="25">
    <w:abstractNumId w:val="32"/>
  </w:num>
  <w:num w:numId="26">
    <w:abstractNumId w:val="48"/>
  </w:num>
  <w:num w:numId="27">
    <w:abstractNumId w:val="9"/>
  </w:num>
  <w:num w:numId="28">
    <w:abstractNumId w:val="8"/>
  </w:num>
  <w:num w:numId="29">
    <w:abstractNumId w:val="30"/>
  </w:num>
  <w:num w:numId="30">
    <w:abstractNumId w:val="28"/>
  </w:num>
  <w:num w:numId="31">
    <w:abstractNumId w:val="44"/>
  </w:num>
  <w:num w:numId="32">
    <w:abstractNumId w:val="34"/>
  </w:num>
  <w:num w:numId="33">
    <w:abstractNumId w:val="27"/>
  </w:num>
  <w:num w:numId="34">
    <w:abstractNumId w:val="47"/>
  </w:num>
  <w:num w:numId="35">
    <w:abstractNumId w:val="10"/>
  </w:num>
  <w:num w:numId="36">
    <w:abstractNumId w:val="20"/>
  </w:num>
  <w:num w:numId="37">
    <w:abstractNumId w:val="31"/>
  </w:num>
  <w:num w:numId="38">
    <w:abstractNumId w:val="23"/>
  </w:num>
  <w:num w:numId="39">
    <w:abstractNumId w:val="15"/>
  </w:num>
  <w:num w:numId="40">
    <w:abstractNumId w:val="13"/>
  </w:num>
  <w:num w:numId="41">
    <w:abstractNumId w:val="18"/>
  </w:num>
  <w:num w:numId="42">
    <w:abstractNumId w:val="46"/>
  </w:num>
  <w:num w:numId="43">
    <w:abstractNumId w:val="49"/>
  </w:num>
  <w:num w:numId="44">
    <w:abstractNumId w:val="1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3F01"/>
  <w:defaultTabStop w:val="720"/>
  <w:noPunctuationKerning/>
  <w:characterSpacingControl w:val="doNotCompress"/>
  <w:hdrShapeDefaults>
    <o:shapedefaults v:ext="edit" spidmax="6146"/>
    <o:shapelayout v:ext="edit">
      <o:idmap v:ext="edit" data="2"/>
      <o:rules v:ext="edit">
        <o:r id="V:Rule2" type="connector" idref="#Straight Arrow Connector 1"/>
      </o:rules>
    </o:shapelayout>
  </w:hdrShapeDefaults>
  <w:footnotePr>
    <w:footnote w:id="-1"/>
    <w:footnote w:id="0"/>
  </w:footnotePr>
  <w:endnotePr>
    <w:endnote w:id="-1"/>
    <w:endnote w:id="0"/>
  </w:endnotePr>
  <w:compat/>
  <w:rsids>
    <w:rsidRoot w:val="00225D3E"/>
    <w:rsid w:val="00001722"/>
    <w:rsid w:val="00001AC7"/>
    <w:rsid w:val="00001CE3"/>
    <w:rsid w:val="00002489"/>
    <w:rsid w:val="00002A7F"/>
    <w:rsid w:val="00005067"/>
    <w:rsid w:val="000108EB"/>
    <w:rsid w:val="00010EA7"/>
    <w:rsid w:val="00014475"/>
    <w:rsid w:val="00014E11"/>
    <w:rsid w:val="000162FD"/>
    <w:rsid w:val="000163E8"/>
    <w:rsid w:val="0002067B"/>
    <w:rsid w:val="00021854"/>
    <w:rsid w:val="00024D38"/>
    <w:rsid w:val="00026CFD"/>
    <w:rsid w:val="00027AB8"/>
    <w:rsid w:val="00030850"/>
    <w:rsid w:val="00030B97"/>
    <w:rsid w:val="0003125D"/>
    <w:rsid w:val="00031D79"/>
    <w:rsid w:val="00032ED2"/>
    <w:rsid w:val="00033D95"/>
    <w:rsid w:val="00034CEB"/>
    <w:rsid w:val="000350B7"/>
    <w:rsid w:val="00036DB4"/>
    <w:rsid w:val="000377BB"/>
    <w:rsid w:val="000404AC"/>
    <w:rsid w:val="000411E4"/>
    <w:rsid w:val="0004159A"/>
    <w:rsid w:val="00042236"/>
    <w:rsid w:val="000433D9"/>
    <w:rsid w:val="00043676"/>
    <w:rsid w:val="00043CA4"/>
    <w:rsid w:val="00044886"/>
    <w:rsid w:val="000455E1"/>
    <w:rsid w:val="000471FF"/>
    <w:rsid w:val="00047277"/>
    <w:rsid w:val="0004767A"/>
    <w:rsid w:val="00047CAF"/>
    <w:rsid w:val="00052BDE"/>
    <w:rsid w:val="00052FD8"/>
    <w:rsid w:val="00054B3E"/>
    <w:rsid w:val="0005559A"/>
    <w:rsid w:val="000558E1"/>
    <w:rsid w:val="00055F2D"/>
    <w:rsid w:val="00060F5F"/>
    <w:rsid w:val="000615DA"/>
    <w:rsid w:val="000623B9"/>
    <w:rsid w:val="00064174"/>
    <w:rsid w:val="000643AA"/>
    <w:rsid w:val="00066454"/>
    <w:rsid w:val="00066663"/>
    <w:rsid w:val="00066BD4"/>
    <w:rsid w:val="0006783E"/>
    <w:rsid w:val="00070E59"/>
    <w:rsid w:val="00071E77"/>
    <w:rsid w:val="00072384"/>
    <w:rsid w:val="00072745"/>
    <w:rsid w:val="00072D1B"/>
    <w:rsid w:val="0007638C"/>
    <w:rsid w:val="000764FE"/>
    <w:rsid w:val="00076B0E"/>
    <w:rsid w:val="0008075B"/>
    <w:rsid w:val="00081AD3"/>
    <w:rsid w:val="00082745"/>
    <w:rsid w:val="00082DFE"/>
    <w:rsid w:val="00082E9F"/>
    <w:rsid w:val="0008302C"/>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D0067"/>
    <w:rsid w:val="000D0472"/>
    <w:rsid w:val="000D0BFD"/>
    <w:rsid w:val="000D1A8B"/>
    <w:rsid w:val="000D517D"/>
    <w:rsid w:val="000D6303"/>
    <w:rsid w:val="000D6462"/>
    <w:rsid w:val="000D6F63"/>
    <w:rsid w:val="000D7BAD"/>
    <w:rsid w:val="000E04A5"/>
    <w:rsid w:val="000E271B"/>
    <w:rsid w:val="000E412F"/>
    <w:rsid w:val="000E41A2"/>
    <w:rsid w:val="000E420C"/>
    <w:rsid w:val="000F163E"/>
    <w:rsid w:val="000F27AD"/>
    <w:rsid w:val="000F2A74"/>
    <w:rsid w:val="000F3C03"/>
    <w:rsid w:val="000F3F4F"/>
    <w:rsid w:val="000F4963"/>
    <w:rsid w:val="000F66D7"/>
    <w:rsid w:val="000F6C8B"/>
    <w:rsid w:val="000F7D21"/>
    <w:rsid w:val="001008E6"/>
    <w:rsid w:val="001013D1"/>
    <w:rsid w:val="0010151F"/>
    <w:rsid w:val="0010199E"/>
    <w:rsid w:val="00102502"/>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6C83"/>
    <w:rsid w:val="00137E1D"/>
    <w:rsid w:val="00140229"/>
    <w:rsid w:val="0014044F"/>
    <w:rsid w:val="00141AEC"/>
    <w:rsid w:val="00141FD4"/>
    <w:rsid w:val="00142C14"/>
    <w:rsid w:val="00144746"/>
    <w:rsid w:val="00145E6E"/>
    <w:rsid w:val="001463C5"/>
    <w:rsid w:val="00147236"/>
    <w:rsid w:val="00147BEC"/>
    <w:rsid w:val="00151CCC"/>
    <w:rsid w:val="001527C5"/>
    <w:rsid w:val="001528EC"/>
    <w:rsid w:val="00153241"/>
    <w:rsid w:val="00156597"/>
    <w:rsid w:val="001621D1"/>
    <w:rsid w:val="00162262"/>
    <w:rsid w:val="001622DF"/>
    <w:rsid w:val="001632BB"/>
    <w:rsid w:val="00163711"/>
    <w:rsid w:val="001655AC"/>
    <w:rsid w:val="001656A6"/>
    <w:rsid w:val="00165B0B"/>
    <w:rsid w:val="00167B48"/>
    <w:rsid w:val="00170DFB"/>
    <w:rsid w:val="00173033"/>
    <w:rsid w:val="00175C0A"/>
    <w:rsid w:val="00175CEE"/>
    <w:rsid w:val="00175DED"/>
    <w:rsid w:val="001762E1"/>
    <w:rsid w:val="00176B5C"/>
    <w:rsid w:val="0018052F"/>
    <w:rsid w:val="00180AAA"/>
    <w:rsid w:val="00182776"/>
    <w:rsid w:val="00182BAB"/>
    <w:rsid w:val="0018391C"/>
    <w:rsid w:val="00185899"/>
    <w:rsid w:val="00187F98"/>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4116"/>
    <w:rsid w:val="001C4315"/>
    <w:rsid w:val="001C4477"/>
    <w:rsid w:val="001C4FDE"/>
    <w:rsid w:val="001C56C3"/>
    <w:rsid w:val="001C59F0"/>
    <w:rsid w:val="001C5DFC"/>
    <w:rsid w:val="001C6EC8"/>
    <w:rsid w:val="001C757E"/>
    <w:rsid w:val="001D1F5F"/>
    <w:rsid w:val="001D26A0"/>
    <w:rsid w:val="001D3675"/>
    <w:rsid w:val="001D43FC"/>
    <w:rsid w:val="001D6527"/>
    <w:rsid w:val="001D7B95"/>
    <w:rsid w:val="001E024A"/>
    <w:rsid w:val="001E1075"/>
    <w:rsid w:val="001E2DEB"/>
    <w:rsid w:val="001E6276"/>
    <w:rsid w:val="001E6315"/>
    <w:rsid w:val="001E6580"/>
    <w:rsid w:val="001E6B5B"/>
    <w:rsid w:val="001E6D99"/>
    <w:rsid w:val="001F03E6"/>
    <w:rsid w:val="001F1763"/>
    <w:rsid w:val="001F236A"/>
    <w:rsid w:val="001F338D"/>
    <w:rsid w:val="001F442A"/>
    <w:rsid w:val="001F461A"/>
    <w:rsid w:val="001F4F31"/>
    <w:rsid w:val="001F71FF"/>
    <w:rsid w:val="00201107"/>
    <w:rsid w:val="00201898"/>
    <w:rsid w:val="00201A59"/>
    <w:rsid w:val="00201CC5"/>
    <w:rsid w:val="00202D17"/>
    <w:rsid w:val="00203910"/>
    <w:rsid w:val="002040B9"/>
    <w:rsid w:val="00204720"/>
    <w:rsid w:val="00204BA0"/>
    <w:rsid w:val="00204C6F"/>
    <w:rsid w:val="002050EB"/>
    <w:rsid w:val="00205D81"/>
    <w:rsid w:val="00206B17"/>
    <w:rsid w:val="00206B5F"/>
    <w:rsid w:val="0020716D"/>
    <w:rsid w:val="0020791D"/>
    <w:rsid w:val="00211258"/>
    <w:rsid w:val="002119BC"/>
    <w:rsid w:val="00214453"/>
    <w:rsid w:val="002151B2"/>
    <w:rsid w:val="00215C71"/>
    <w:rsid w:val="00215CA1"/>
    <w:rsid w:val="00217E2A"/>
    <w:rsid w:val="00220D31"/>
    <w:rsid w:val="002215DA"/>
    <w:rsid w:val="00221B3A"/>
    <w:rsid w:val="00221D94"/>
    <w:rsid w:val="00222383"/>
    <w:rsid w:val="002223D7"/>
    <w:rsid w:val="00222CC5"/>
    <w:rsid w:val="00223930"/>
    <w:rsid w:val="002254F3"/>
    <w:rsid w:val="00225A46"/>
    <w:rsid w:val="00225D3E"/>
    <w:rsid w:val="002266A2"/>
    <w:rsid w:val="00226A23"/>
    <w:rsid w:val="0022795E"/>
    <w:rsid w:val="00230DD8"/>
    <w:rsid w:val="00231724"/>
    <w:rsid w:val="0023229D"/>
    <w:rsid w:val="00232E4B"/>
    <w:rsid w:val="002335D1"/>
    <w:rsid w:val="0023500B"/>
    <w:rsid w:val="00235B05"/>
    <w:rsid w:val="00236429"/>
    <w:rsid w:val="0023714D"/>
    <w:rsid w:val="00237F7A"/>
    <w:rsid w:val="00241005"/>
    <w:rsid w:val="00242E5A"/>
    <w:rsid w:val="00242F28"/>
    <w:rsid w:val="00243E79"/>
    <w:rsid w:val="0024669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424A"/>
    <w:rsid w:val="002B5238"/>
    <w:rsid w:val="002B5501"/>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A82"/>
    <w:rsid w:val="002D6AD5"/>
    <w:rsid w:val="002D6C40"/>
    <w:rsid w:val="002D7E1F"/>
    <w:rsid w:val="002E05BB"/>
    <w:rsid w:val="002E09D6"/>
    <w:rsid w:val="002E0F98"/>
    <w:rsid w:val="002E36B8"/>
    <w:rsid w:val="002E6BA0"/>
    <w:rsid w:val="002F0DFE"/>
    <w:rsid w:val="002F1B07"/>
    <w:rsid w:val="002F1DFD"/>
    <w:rsid w:val="002F2DE3"/>
    <w:rsid w:val="002F4377"/>
    <w:rsid w:val="002F4580"/>
    <w:rsid w:val="002F5748"/>
    <w:rsid w:val="002F5AE5"/>
    <w:rsid w:val="002F5BE6"/>
    <w:rsid w:val="002F5ECD"/>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CBD"/>
    <w:rsid w:val="003253E4"/>
    <w:rsid w:val="00325C2F"/>
    <w:rsid w:val="00325E82"/>
    <w:rsid w:val="003266D1"/>
    <w:rsid w:val="00326E8D"/>
    <w:rsid w:val="00327219"/>
    <w:rsid w:val="003272F5"/>
    <w:rsid w:val="003308EB"/>
    <w:rsid w:val="00330FDF"/>
    <w:rsid w:val="003331E3"/>
    <w:rsid w:val="003332EA"/>
    <w:rsid w:val="00333D22"/>
    <w:rsid w:val="0033466F"/>
    <w:rsid w:val="00334C11"/>
    <w:rsid w:val="00334C17"/>
    <w:rsid w:val="003362EB"/>
    <w:rsid w:val="00336B27"/>
    <w:rsid w:val="00336EF0"/>
    <w:rsid w:val="00337097"/>
    <w:rsid w:val="00340AE8"/>
    <w:rsid w:val="00340F1A"/>
    <w:rsid w:val="00343907"/>
    <w:rsid w:val="00344E80"/>
    <w:rsid w:val="003453BB"/>
    <w:rsid w:val="003475DA"/>
    <w:rsid w:val="003479BD"/>
    <w:rsid w:val="0035149C"/>
    <w:rsid w:val="003515CA"/>
    <w:rsid w:val="00351A7A"/>
    <w:rsid w:val="00351BDD"/>
    <w:rsid w:val="003527A2"/>
    <w:rsid w:val="00353028"/>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3205"/>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532F"/>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14F6"/>
    <w:rsid w:val="003B1EF5"/>
    <w:rsid w:val="003B2772"/>
    <w:rsid w:val="003B277E"/>
    <w:rsid w:val="003B42C7"/>
    <w:rsid w:val="003B4656"/>
    <w:rsid w:val="003B47A4"/>
    <w:rsid w:val="003B5150"/>
    <w:rsid w:val="003B5562"/>
    <w:rsid w:val="003B5593"/>
    <w:rsid w:val="003B5BBC"/>
    <w:rsid w:val="003B6114"/>
    <w:rsid w:val="003C091A"/>
    <w:rsid w:val="003C1686"/>
    <w:rsid w:val="003C1941"/>
    <w:rsid w:val="003C19BA"/>
    <w:rsid w:val="003C2605"/>
    <w:rsid w:val="003C3C5B"/>
    <w:rsid w:val="003C4D4A"/>
    <w:rsid w:val="003C573B"/>
    <w:rsid w:val="003D1DFC"/>
    <w:rsid w:val="003D23EB"/>
    <w:rsid w:val="003D38EA"/>
    <w:rsid w:val="003D3A34"/>
    <w:rsid w:val="003D768B"/>
    <w:rsid w:val="003D7B78"/>
    <w:rsid w:val="003D7CC8"/>
    <w:rsid w:val="003E0AD4"/>
    <w:rsid w:val="003E0F29"/>
    <w:rsid w:val="003E1676"/>
    <w:rsid w:val="003E2A33"/>
    <w:rsid w:val="003E38CB"/>
    <w:rsid w:val="003E467D"/>
    <w:rsid w:val="003E482E"/>
    <w:rsid w:val="003E4BF6"/>
    <w:rsid w:val="003E5915"/>
    <w:rsid w:val="003E60B5"/>
    <w:rsid w:val="003E6798"/>
    <w:rsid w:val="003E67FE"/>
    <w:rsid w:val="003E69B6"/>
    <w:rsid w:val="003E6AA5"/>
    <w:rsid w:val="003F04CE"/>
    <w:rsid w:val="003F1965"/>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7428"/>
    <w:rsid w:val="00450104"/>
    <w:rsid w:val="0045015A"/>
    <w:rsid w:val="00450999"/>
    <w:rsid w:val="00452574"/>
    <w:rsid w:val="0045329C"/>
    <w:rsid w:val="00453666"/>
    <w:rsid w:val="0045416A"/>
    <w:rsid w:val="00454BE5"/>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379C"/>
    <w:rsid w:val="004740FA"/>
    <w:rsid w:val="004753A8"/>
    <w:rsid w:val="00475DEE"/>
    <w:rsid w:val="00475DF4"/>
    <w:rsid w:val="004769C7"/>
    <w:rsid w:val="00480290"/>
    <w:rsid w:val="00480799"/>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65E3"/>
    <w:rsid w:val="004974CD"/>
    <w:rsid w:val="00497E98"/>
    <w:rsid w:val="004A030E"/>
    <w:rsid w:val="004A144E"/>
    <w:rsid w:val="004A45EA"/>
    <w:rsid w:val="004A4829"/>
    <w:rsid w:val="004A4B8D"/>
    <w:rsid w:val="004A56A1"/>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49CA"/>
    <w:rsid w:val="004E53D5"/>
    <w:rsid w:val="004E5433"/>
    <w:rsid w:val="004E5783"/>
    <w:rsid w:val="004E58D5"/>
    <w:rsid w:val="004E73DD"/>
    <w:rsid w:val="004F058C"/>
    <w:rsid w:val="004F2A76"/>
    <w:rsid w:val="004F2C31"/>
    <w:rsid w:val="004F4118"/>
    <w:rsid w:val="004F550B"/>
    <w:rsid w:val="004F56FC"/>
    <w:rsid w:val="004F6460"/>
    <w:rsid w:val="004F7040"/>
    <w:rsid w:val="0050037A"/>
    <w:rsid w:val="00501068"/>
    <w:rsid w:val="00502DD9"/>
    <w:rsid w:val="005047A3"/>
    <w:rsid w:val="0050577D"/>
    <w:rsid w:val="0050626A"/>
    <w:rsid w:val="00506C9E"/>
    <w:rsid w:val="005074B9"/>
    <w:rsid w:val="00507742"/>
    <w:rsid w:val="00510073"/>
    <w:rsid w:val="005110BF"/>
    <w:rsid w:val="00513B59"/>
    <w:rsid w:val="00514BEC"/>
    <w:rsid w:val="00516142"/>
    <w:rsid w:val="0051637D"/>
    <w:rsid w:val="005210EF"/>
    <w:rsid w:val="0052213C"/>
    <w:rsid w:val="0052217A"/>
    <w:rsid w:val="00523620"/>
    <w:rsid w:val="00524F2B"/>
    <w:rsid w:val="005265FC"/>
    <w:rsid w:val="005269E5"/>
    <w:rsid w:val="00532722"/>
    <w:rsid w:val="0053379C"/>
    <w:rsid w:val="00535390"/>
    <w:rsid w:val="00536F1F"/>
    <w:rsid w:val="0054236F"/>
    <w:rsid w:val="00543F50"/>
    <w:rsid w:val="00545967"/>
    <w:rsid w:val="00545D86"/>
    <w:rsid w:val="00547326"/>
    <w:rsid w:val="005500F7"/>
    <w:rsid w:val="005500FF"/>
    <w:rsid w:val="00552BBB"/>
    <w:rsid w:val="005534F5"/>
    <w:rsid w:val="005535A1"/>
    <w:rsid w:val="0055394A"/>
    <w:rsid w:val="00555BBD"/>
    <w:rsid w:val="0056114B"/>
    <w:rsid w:val="00564677"/>
    <w:rsid w:val="0056470D"/>
    <w:rsid w:val="00564A9B"/>
    <w:rsid w:val="00566644"/>
    <w:rsid w:val="00567C57"/>
    <w:rsid w:val="0057105C"/>
    <w:rsid w:val="005714ED"/>
    <w:rsid w:val="00571FFE"/>
    <w:rsid w:val="0057225E"/>
    <w:rsid w:val="0057235B"/>
    <w:rsid w:val="00572DC2"/>
    <w:rsid w:val="005734CD"/>
    <w:rsid w:val="00576C52"/>
    <w:rsid w:val="00577B0F"/>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C6E"/>
    <w:rsid w:val="005A7196"/>
    <w:rsid w:val="005A7E2E"/>
    <w:rsid w:val="005B0AC9"/>
    <w:rsid w:val="005B0C43"/>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40CE"/>
    <w:rsid w:val="00605E69"/>
    <w:rsid w:val="00610DE6"/>
    <w:rsid w:val="00611071"/>
    <w:rsid w:val="006111DA"/>
    <w:rsid w:val="00611613"/>
    <w:rsid w:val="00612962"/>
    <w:rsid w:val="006133C7"/>
    <w:rsid w:val="0061396B"/>
    <w:rsid w:val="00614635"/>
    <w:rsid w:val="00615E5C"/>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93B"/>
    <w:rsid w:val="00675C9A"/>
    <w:rsid w:val="00676D5B"/>
    <w:rsid w:val="00677715"/>
    <w:rsid w:val="00682212"/>
    <w:rsid w:val="006822BD"/>
    <w:rsid w:val="00682345"/>
    <w:rsid w:val="006834DF"/>
    <w:rsid w:val="00684771"/>
    <w:rsid w:val="00685506"/>
    <w:rsid w:val="00685795"/>
    <w:rsid w:val="00686646"/>
    <w:rsid w:val="00686A80"/>
    <w:rsid w:val="00686B86"/>
    <w:rsid w:val="00690BED"/>
    <w:rsid w:val="00691137"/>
    <w:rsid w:val="00692351"/>
    <w:rsid w:val="006932BB"/>
    <w:rsid w:val="0069352E"/>
    <w:rsid w:val="00693694"/>
    <w:rsid w:val="00693DA0"/>
    <w:rsid w:val="006945FC"/>
    <w:rsid w:val="006946AD"/>
    <w:rsid w:val="00694D84"/>
    <w:rsid w:val="00695398"/>
    <w:rsid w:val="006972C5"/>
    <w:rsid w:val="006A19CC"/>
    <w:rsid w:val="006A1EB9"/>
    <w:rsid w:val="006A39F9"/>
    <w:rsid w:val="006A43F4"/>
    <w:rsid w:val="006A525C"/>
    <w:rsid w:val="006A5FB9"/>
    <w:rsid w:val="006A7BC3"/>
    <w:rsid w:val="006A7F68"/>
    <w:rsid w:val="006B11F1"/>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6E2A"/>
    <w:rsid w:val="006E6E89"/>
    <w:rsid w:val="006E786E"/>
    <w:rsid w:val="006E7F23"/>
    <w:rsid w:val="006F0057"/>
    <w:rsid w:val="006F0744"/>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F88"/>
    <w:rsid w:val="00732DD6"/>
    <w:rsid w:val="007333FE"/>
    <w:rsid w:val="0073377B"/>
    <w:rsid w:val="00734F6F"/>
    <w:rsid w:val="007353FA"/>
    <w:rsid w:val="0073556F"/>
    <w:rsid w:val="00735F23"/>
    <w:rsid w:val="00736C2B"/>
    <w:rsid w:val="00737834"/>
    <w:rsid w:val="00737F92"/>
    <w:rsid w:val="00737FFB"/>
    <w:rsid w:val="0074144B"/>
    <w:rsid w:val="00742F73"/>
    <w:rsid w:val="00743C0D"/>
    <w:rsid w:val="00743E5E"/>
    <w:rsid w:val="007442CC"/>
    <w:rsid w:val="007456EE"/>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555B"/>
    <w:rsid w:val="00766F7E"/>
    <w:rsid w:val="007715E7"/>
    <w:rsid w:val="00771754"/>
    <w:rsid w:val="00772427"/>
    <w:rsid w:val="00772591"/>
    <w:rsid w:val="00772E85"/>
    <w:rsid w:val="007750A9"/>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529"/>
    <w:rsid w:val="007A05C3"/>
    <w:rsid w:val="007A0C1A"/>
    <w:rsid w:val="007A0C80"/>
    <w:rsid w:val="007A162F"/>
    <w:rsid w:val="007A18B5"/>
    <w:rsid w:val="007A1F96"/>
    <w:rsid w:val="007A1F9A"/>
    <w:rsid w:val="007A2A00"/>
    <w:rsid w:val="007A34D2"/>
    <w:rsid w:val="007A35B9"/>
    <w:rsid w:val="007A3625"/>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3308"/>
    <w:rsid w:val="00824D6A"/>
    <w:rsid w:val="00825108"/>
    <w:rsid w:val="00825590"/>
    <w:rsid w:val="008259EB"/>
    <w:rsid w:val="00825D8A"/>
    <w:rsid w:val="0082605D"/>
    <w:rsid w:val="008265F9"/>
    <w:rsid w:val="00826A1F"/>
    <w:rsid w:val="00835247"/>
    <w:rsid w:val="0083588F"/>
    <w:rsid w:val="0083633E"/>
    <w:rsid w:val="008365CC"/>
    <w:rsid w:val="0083698E"/>
    <w:rsid w:val="00836CBA"/>
    <w:rsid w:val="00837165"/>
    <w:rsid w:val="00843F2A"/>
    <w:rsid w:val="00844014"/>
    <w:rsid w:val="00844165"/>
    <w:rsid w:val="008449DE"/>
    <w:rsid w:val="00845131"/>
    <w:rsid w:val="00845330"/>
    <w:rsid w:val="0084533C"/>
    <w:rsid w:val="00846768"/>
    <w:rsid w:val="00851078"/>
    <w:rsid w:val="00851251"/>
    <w:rsid w:val="00853D75"/>
    <w:rsid w:val="008542BA"/>
    <w:rsid w:val="0085582A"/>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51F4"/>
    <w:rsid w:val="00875B7A"/>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A4C"/>
    <w:rsid w:val="00891533"/>
    <w:rsid w:val="008937C2"/>
    <w:rsid w:val="00893E59"/>
    <w:rsid w:val="008948E1"/>
    <w:rsid w:val="0089637B"/>
    <w:rsid w:val="00897086"/>
    <w:rsid w:val="00897819"/>
    <w:rsid w:val="008A070F"/>
    <w:rsid w:val="008A0F54"/>
    <w:rsid w:val="008A2A35"/>
    <w:rsid w:val="008A2AEB"/>
    <w:rsid w:val="008A2ED3"/>
    <w:rsid w:val="008A5101"/>
    <w:rsid w:val="008A55E4"/>
    <w:rsid w:val="008A58A6"/>
    <w:rsid w:val="008A5957"/>
    <w:rsid w:val="008A6F01"/>
    <w:rsid w:val="008B12A5"/>
    <w:rsid w:val="008B1BEF"/>
    <w:rsid w:val="008B1CD2"/>
    <w:rsid w:val="008B1FD7"/>
    <w:rsid w:val="008B3319"/>
    <w:rsid w:val="008B3DA2"/>
    <w:rsid w:val="008B4F02"/>
    <w:rsid w:val="008B6B96"/>
    <w:rsid w:val="008C00A1"/>
    <w:rsid w:val="008C0F8E"/>
    <w:rsid w:val="008C11AA"/>
    <w:rsid w:val="008C18AE"/>
    <w:rsid w:val="008C1962"/>
    <w:rsid w:val="008C2831"/>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166"/>
    <w:rsid w:val="008F425B"/>
    <w:rsid w:val="008F4AAE"/>
    <w:rsid w:val="008F52B4"/>
    <w:rsid w:val="008F618A"/>
    <w:rsid w:val="008F7632"/>
    <w:rsid w:val="008F7845"/>
    <w:rsid w:val="008F7E6C"/>
    <w:rsid w:val="009007B8"/>
    <w:rsid w:val="00903058"/>
    <w:rsid w:val="00903D0C"/>
    <w:rsid w:val="00904B06"/>
    <w:rsid w:val="009053DC"/>
    <w:rsid w:val="00906646"/>
    <w:rsid w:val="009072D9"/>
    <w:rsid w:val="00910F8B"/>
    <w:rsid w:val="009120E3"/>
    <w:rsid w:val="00912146"/>
    <w:rsid w:val="00914A6E"/>
    <w:rsid w:val="00916652"/>
    <w:rsid w:val="009171C0"/>
    <w:rsid w:val="009178D8"/>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12BC"/>
    <w:rsid w:val="009915A1"/>
    <w:rsid w:val="009922E7"/>
    <w:rsid w:val="00993D6D"/>
    <w:rsid w:val="00994493"/>
    <w:rsid w:val="009945B4"/>
    <w:rsid w:val="00994BEC"/>
    <w:rsid w:val="0099687B"/>
    <w:rsid w:val="00997DB1"/>
    <w:rsid w:val="00997F36"/>
    <w:rsid w:val="009A1725"/>
    <w:rsid w:val="009A1813"/>
    <w:rsid w:val="009A339C"/>
    <w:rsid w:val="009A4D5A"/>
    <w:rsid w:val="009A4D81"/>
    <w:rsid w:val="009A5464"/>
    <w:rsid w:val="009A5F2F"/>
    <w:rsid w:val="009A7BC8"/>
    <w:rsid w:val="009A7D63"/>
    <w:rsid w:val="009B0A40"/>
    <w:rsid w:val="009B20C5"/>
    <w:rsid w:val="009B23B1"/>
    <w:rsid w:val="009B3FFE"/>
    <w:rsid w:val="009B578E"/>
    <w:rsid w:val="009B5E7A"/>
    <w:rsid w:val="009B6163"/>
    <w:rsid w:val="009C15E1"/>
    <w:rsid w:val="009C1A09"/>
    <w:rsid w:val="009C50F2"/>
    <w:rsid w:val="009C513B"/>
    <w:rsid w:val="009C65F7"/>
    <w:rsid w:val="009C6E10"/>
    <w:rsid w:val="009D0AFA"/>
    <w:rsid w:val="009D19BB"/>
    <w:rsid w:val="009D1ADA"/>
    <w:rsid w:val="009D2564"/>
    <w:rsid w:val="009D4C44"/>
    <w:rsid w:val="009D5156"/>
    <w:rsid w:val="009D51D3"/>
    <w:rsid w:val="009D5689"/>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E2E"/>
    <w:rsid w:val="009F2E51"/>
    <w:rsid w:val="009F42A1"/>
    <w:rsid w:val="009F47A0"/>
    <w:rsid w:val="009F4C37"/>
    <w:rsid w:val="009F57EC"/>
    <w:rsid w:val="009F5A6F"/>
    <w:rsid w:val="009F5B8A"/>
    <w:rsid w:val="009F760E"/>
    <w:rsid w:val="00A000F5"/>
    <w:rsid w:val="00A004C5"/>
    <w:rsid w:val="00A0449B"/>
    <w:rsid w:val="00A06748"/>
    <w:rsid w:val="00A0793D"/>
    <w:rsid w:val="00A109B2"/>
    <w:rsid w:val="00A10FA6"/>
    <w:rsid w:val="00A12CCC"/>
    <w:rsid w:val="00A12E08"/>
    <w:rsid w:val="00A14112"/>
    <w:rsid w:val="00A14118"/>
    <w:rsid w:val="00A14BE5"/>
    <w:rsid w:val="00A14F35"/>
    <w:rsid w:val="00A15224"/>
    <w:rsid w:val="00A15896"/>
    <w:rsid w:val="00A1595C"/>
    <w:rsid w:val="00A168C8"/>
    <w:rsid w:val="00A16D13"/>
    <w:rsid w:val="00A208EE"/>
    <w:rsid w:val="00A21301"/>
    <w:rsid w:val="00A21D1E"/>
    <w:rsid w:val="00A2250E"/>
    <w:rsid w:val="00A23422"/>
    <w:rsid w:val="00A24BE3"/>
    <w:rsid w:val="00A26CE5"/>
    <w:rsid w:val="00A27455"/>
    <w:rsid w:val="00A27B27"/>
    <w:rsid w:val="00A27CD4"/>
    <w:rsid w:val="00A33A9B"/>
    <w:rsid w:val="00A33C62"/>
    <w:rsid w:val="00A349A6"/>
    <w:rsid w:val="00A34F3F"/>
    <w:rsid w:val="00A35042"/>
    <w:rsid w:val="00A35BDE"/>
    <w:rsid w:val="00A35F5E"/>
    <w:rsid w:val="00A360BD"/>
    <w:rsid w:val="00A371BD"/>
    <w:rsid w:val="00A37682"/>
    <w:rsid w:val="00A40548"/>
    <w:rsid w:val="00A426EF"/>
    <w:rsid w:val="00A432C0"/>
    <w:rsid w:val="00A43E42"/>
    <w:rsid w:val="00A44E8C"/>
    <w:rsid w:val="00A4520D"/>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9E1"/>
    <w:rsid w:val="00B64396"/>
    <w:rsid w:val="00B67D28"/>
    <w:rsid w:val="00B71E15"/>
    <w:rsid w:val="00B73BA7"/>
    <w:rsid w:val="00B7440C"/>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87658"/>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7449"/>
    <w:rsid w:val="00BE7535"/>
    <w:rsid w:val="00BF1D07"/>
    <w:rsid w:val="00BF353B"/>
    <w:rsid w:val="00BF3D36"/>
    <w:rsid w:val="00BF3E28"/>
    <w:rsid w:val="00BF48B8"/>
    <w:rsid w:val="00BF502C"/>
    <w:rsid w:val="00C008DF"/>
    <w:rsid w:val="00C00B77"/>
    <w:rsid w:val="00C00B85"/>
    <w:rsid w:val="00C00EE3"/>
    <w:rsid w:val="00C02BD3"/>
    <w:rsid w:val="00C0314B"/>
    <w:rsid w:val="00C03EDF"/>
    <w:rsid w:val="00C045CA"/>
    <w:rsid w:val="00C04C61"/>
    <w:rsid w:val="00C051EE"/>
    <w:rsid w:val="00C05BE9"/>
    <w:rsid w:val="00C05FF9"/>
    <w:rsid w:val="00C10355"/>
    <w:rsid w:val="00C1194E"/>
    <w:rsid w:val="00C11FC8"/>
    <w:rsid w:val="00C122EC"/>
    <w:rsid w:val="00C1293A"/>
    <w:rsid w:val="00C13ACA"/>
    <w:rsid w:val="00C14539"/>
    <w:rsid w:val="00C1459A"/>
    <w:rsid w:val="00C1488C"/>
    <w:rsid w:val="00C150C6"/>
    <w:rsid w:val="00C17AB5"/>
    <w:rsid w:val="00C212F5"/>
    <w:rsid w:val="00C21448"/>
    <w:rsid w:val="00C21B77"/>
    <w:rsid w:val="00C221D2"/>
    <w:rsid w:val="00C22F34"/>
    <w:rsid w:val="00C24C36"/>
    <w:rsid w:val="00C24FD6"/>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2F91"/>
    <w:rsid w:val="00CA5D5D"/>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BF2"/>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912"/>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EFB"/>
    <w:rsid w:val="00D33A18"/>
    <w:rsid w:val="00D35873"/>
    <w:rsid w:val="00D36F95"/>
    <w:rsid w:val="00D37153"/>
    <w:rsid w:val="00D406CA"/>
    <w:rsid w:val="00D40B67"/>
    <w:rsid w:val="00D40D8D"/>
    <w:rsid w:val="00D40D9A"/>
    <w:rsid w:val="00D4131B"/>
    <w:rsid w:val="00D4148E"/>
    <w:rsid w:val="00D418F3"/>
    <w:rsid w:val="00D42E03"/>
    <w:rsid w:val="00D439F2"/>
    <w:rsid w:val="00D44225"/>
    <w:rsid w:val="00D45A04"/>
    <w:rsid w:val="00D46698"/>
    <w:rsid w:val="00D46BCE"/>
    <w:rsid w:val="00D46C25"/>
    <w:rsid w:val="00D46E7A"/>
    <w:rsid w:val="00D46FA5"/>
    <w:rsid w:val="00D4773A"/>
    <w:rsid w:val="00D54F81"/>
    <w:rsid w:val="00D579D8"/>
    <w:rsid w:val="00D6038A"/>
    <w:rsid w:val="00D6056C"/>
    <w:rsid w:val="00D609D5"/>
    <w:rsid w:val="00D6247B"/>
    <w:rsid w:val="00D65CD0"/>
    <w:rsid w:val="00D66885"/>
    <w:rsid w:val="00D66F98"/>
    <w:rsid w:val="00D70AEF"/>
    <w:rsid w:val="00D73B8C"/>
    <w:rsid w:val="00D752C0"/>
    <w:rsid w:val="00D76360"/>
    <w:rsid w:val="00D768FD"/>
    <w:rsid w:val="00D77D6F"/>
    <w:rsid w:val="00D77F94"/>
    <w:rsid w:val="00D80174"/>
    <w:rsid w:val="00D81502"/>
    <w:rsid w:val="00D81EE1"/>
    <w:rsid w:val="00D82A9C"/>
    <w:rsid w:val="00D83EF6"/>
    <w:rsid w:val="00D84D29"/>
    <w:rsid w:val="00D853FF"/>
    <w:rsid w:val="00D87860"/>
    <w:rsid w:val="00D87CD2"/>
    <w:rsid w:val="00D90C85"/>
    <w:rsid w:val="00D9144D"/>
    <w:rsid w:val="00D920D0"/>
    <w:rsid w:val="00D9210D"/>
    <w:rsid w:val="00D922BB"/>
    <w:rsid w:val="00D928A6"/>
    <w:rsid w:val="00D92E4E"/>
    <w:rsid w:val="00D9602B"/>
    <w:rsid w:val="00D9639D"/>
    <w:rsid w:val="00D96CB1"/>
    <w:rsid w:val="00D97E9D"/>
    <w:rsid w:val="00D97FE1"/>
    <w:rsid w:val="00DA146E"/>
    <w:rsid w:val="00DA226A"/>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149"/>
    <w:rsid w:val="00DB283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36D6"/>
    <w:rsid w:val="00DD401D"/>
    <w:rsid w:val="00DD4355"/>
    <w:rsid w:val="00DD4983"/>
    <w:rsid w:val="00DD6ACF"/>
    <w:rsid w:val="00DD70EF"/>
    <w:rsid w:val="00DE1B12"/>
    <w:rsid w:val="00DE1D3E"/>
    <w:rsid w:val="00DE26F2"/>
    <w:rsid w:val="00DE2964"/>
    <w:rsid w:val="00DE3398"/>
    <w:rsid w:val="00DE3B77"/>
    <w:rsid w:val="00DE4907"/>
    <w:rsid w:val="00DE6096"/>
    <w:rsid w:val="00DE62C6"/>
    <w:rsid w:val="00DE7AA7"/>
    <w:rsid w:val="00DF0B40"/>
    <w:rsid w:val="00DF0D45"/>
    <w:rsid w:val="00DF1344"/>
    <w:rsid w:val="00DF14B8"/>
    <w:rsid w:val="00DF3493"/>
    <w:rsid w:val="00DF5021"/>
    <w:rsid w:val="00DF5F00"/>
    <w:rsid w:val="00E00253"/>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4E09"/>
    <w:rsid w:val="00E25AD8"/>
    <w:rsid w:val="00E25EED"/>
    <w:rsid w:val="00E27739"/>
    <w:rsid w:val="00E2790C"/>
    <w:rsid w:val="00E30363"/>
    <w:rsid w:val="00E30F36"/>
    <w:rsid w:val="00E310A8"/>
    <w:rsid w:val="00E32D04"/>
    <w:rsid w:val="00E332E2"/>
    <w:rsid w:val="00E33609"/>
    <w:rsid w:val="00E33F49"/>
    <w:rsid w:val="00E343EC"/>
    <w:rsid w:val="00E34764"/>
    <w:rsid w:val="00E34CD2"/>
    <w:rsid w:val="00E3597F"/>
    <w:rsid w:val="00E40318"/>
    <w:rsid w:val="00E42077"/>
    <w:rsid w:val="00E437D6"/>
    <w:rsid w:val="00E45A92"/>
    <w:rsid w:val="00E45C7D"/>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C49"/>
    <w:rsid w:val="00E97E40"/>
    <w:rsid w:val="00EA239D"/>
    <w:rsid w:val="00EA26FA"/>
    <w:rsid w:val="00EA2EC5"/>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F00A8D"/>
    <w:rsid w:val="00F01896"/>
    <w:rsid w:val="00F029D2"/>
    <w:rsid w:val="00F03420"/>
    <w:rsid w:val="00F03495"/>
    <w:rsid w:val="00F0397C"/>
    <w:rsid w:val="00F045B4"/>
    <w:rsid w:val="00F062EF"/>
    <w:rsid w:val="00F06B99"/>
    <w:rsid w:val="00F07581"/>
    <w:rsid w:val="00F07D10"/>
    <w:rsid w:val="00F1053C"/>
    <w:rsid w:val="00F109D5"/>
    <w:rsid w:val="00F11160"/>
    <w:rsid w:val="00F13527"/>
    <w:rsid w:val="00F13CBE"/>
    <w:rsid w:val="00F142F2"/>
    <w:rsid w:val="00F1435B"/>
    <w:rsid w:val="00F14719"/>
    <w:rsid w:val="00F15980"/>
    <w:rsid w:val="00F15A12"/>
    <w:rsid w:val="00F15CAB"/>
    <w:rsid w:val="00F16DEE"/>
    <w:rsid w:val="00F176DC"/>
    <w:rsid w:val="00F17BEF"/>
    <w:rsid w:val="00F20378"/>
    <w:rsid w:val="00F20C2F"/>
    <w:rsid w:val="00F22D31"/>
    <w:rsid w:val="00F24E77"/>
    <w:rsid w:val="00F25143"/>
    <w:rsid w:val="00F25E40"/>
    <w:rsid w:val="00F30133"/>
    <w:rsid w:val="00F33FCB"/>
    <w:rsid w:val="00F35604"/>
    <w:rsid w:val="00F360EA"/>
    <w:rsid w:val="00F37338"/>
    <w:rsid w:val="00F37D65"/>
    <w:rsid w:val="00F4024F"/>
    <w:rsid w:val="00F416F7"/>
    <w:rsid w:val="00F41B4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663F"/>
    <w:rsid w:val="00F87212"/>
    <w:rsid w:val="00F87700"/>
    <w:rsid w:val="00F8785B"/>
    <w:rsid w:val="00F90719"/>
    <w:rsid w:val="00F90D71"/>
    <w:rsid w:val="00F91E67"/>
    <w:rsid w:val="00F92F16"/>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5FD"/>
    <w:rsid w:val="00FD1CAD"/>
    <w:rsid w:val="00FD2057"/>
    <w:rsid w:val="00FD301B"/>
    <w:rsid w:val="00FD3282"/>
    <w:rsid w:val="00FD3512"/>
    <w:rsid w:val="00FD368B"/>
    <w:rsid w:val="00FD3C73"/>
    <w:rsid w:val="00FD5494"/>
    <w:rsid w:val="00FD5788"/>
    <w:rsid w:val="00FD594E"/>
    <w:rsid w:val="00FD664D"/>
    <w:rsid w:val="00FE2089"/>
    <w:rsid w:val="00FE24EA"/>
    <w:rsid w:val="00FE37EB"/>
    <w:rsid w:val="00FE477C"/>
    <w:rsid w:val="00FE5085"/>
    <w:rsid w:val="00FE55F7"/>
    <w:rsid w:val="00FE5E37"/>
    <w:rsid w:val="00FE5E8F"/>
    <w:rsid w:val="00FE75CA"/>
    <w:rsid w:val="00FE7AB0"/>
    <w:rsid w:val="00FF0439"/>
    <w:rsid w:val="00FF1386"/>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39532F"/>
    <w:pPr>
      <w:keepNext/>
      <w:ind w:left="540"/>
      <w:jc w:val="both"/>
      <w:outlineLvl w:val="0"/>
    </w:pPr>
    <w:rPr>
      <w:b/>
      <w:noProof w:val="0"/>
      <w:szCs w:val="20"/>
      <w:lang w:eastAsia="ro-RO"/>
    </w:rPr>
  </w:style>
  <w:style w:type="paragraph" w:styleId="Heading2">
    <w:name w:val="heading 2"/>
    <w:basedOn w:val="Normal"/>
    <w:next w:val="Normal"/>
    <w:rsid w:val="0039532F"/>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39532F"/>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39532F"/>
    <w:pPr>
      <w:keepNext/>
      <w:jc w:val="both"/>
      <w:outlineLvl w:val="3"/>
    </w:pPr>
    <w:rPr>
      <w:b/>
      <w:noProof w:val="0"/>
      <w:sz w:val="28"/>
      <w:szCs w:val="20"/>
      <w:lang w:eastAsia="ro-RO"/>
    </w:rPr>
  </w:style>
  <w:style w:type="paragraph" w:styleId="Heading5">
    <w:name w:val="heading 5"/>
    <w:basedOn w:val="Normal"/>
    <w:next w:val="Normal"/>
    <w:link w:val="Heading5Char"/>
    <w:rsid w:val="0039532F"/>
    <w:pPr>
      <w:keepNext/>
      <w:ind w:left="4320" w:firstLine="720"/>
      <w:jc w:val="both"/>
      <w:outlineLvl w:val="4"/>
    </w:pPr>
    <w:rPr>
      <w:b/>
      <w:i/>
      <w:noProof w:val="0"/>
      <w:sz w:val="28"/>
      <w:szCs w:val="20"/>
      <w:lang w:eastAsia="ro-RO"/>
    </w:rPr>
  </w:style>
  <w:style w:type="paragraph" w:styleId="Heading6">
    <w:name w:val="heading 6"/>
    <w:basedOn w:val="Normal"/>
    <w:next w:val="Normal"/>
    <w:rsid w:val="0039532F"/>
    <w:pPr>
      <w:spacing w:before="240" w:after="60"/>
      <w:outlineLvl w:val="5"/>
    </w:pPr>
    <w:rPr>
      <w:b/>
      <w:bCs/>
      <w:sz w:val="22"/>
      <w:szCs w:val="22"/>
    </w:rPr>
  </w:style>
  <w:style w:type="paragraph" w:styleId="Heading7">
    <w:name w:val="heading 7"/>
    <w:basedOn w:val="Normal"/>
    <w:next w:val="Normal"/>
    <w:link w:val="Heading7Char"/>
    <w:uiPriority w:val="99"/>
    <w:rsid w:val="0039532F"/>
    <w:pPr>
      <w:keepNext/>
      <w:ind w:firstLine="720"/>
      <w:jc w:val="both"/>
      <w:outlineLvl w:val="6"/>
    </w:pPr>
    <w:rPr>
      <w:noProof w:val="0"/>
      <w:sz w:val="28"/>
      <w:szCs w:val="20"/>
      <w:lang w:eastAsia="ro-RO"/>
    </w:rPr>
  </w:style>
  <w:style w:type="paragraph" w:styleId="Heading8">
    <w:name w:val="heading 8"/>
    <w:basedOn w:val="Normal"/>
    <w:next w:val="Normal"/>
    <w:rsid w:val="0039532F"/>
    <w:pPr>
      <w:spacing w:before="240" w:after="60"/>
      <w:outlineLvl w:val="7"/>
    </w:pPr>
    <w:rPr>
      <w:i/>
      <w:iCs/>
    </w:rPr>
  </w:style>
  <w:style w:type="paragraph" w:styleId="Heading9">
    <w:name w:val="heading 9"/>
    <w:basedOn w:val="Normal"/>
    <w:next w:val="Normal"/>
    <w:rsid w:val="0039532F"/>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39532F"/>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39532F"/>
    <w:rPr>
      <w:noProof w:val="0"/>
      <w:szCs w:val="20"/>
      <w:lang w:eastAsia="ro-RO"/>
    </w:rPr>
  </w:style>
  <w:style w:type="paragraph" w:styleId="BodyTextIndent2">
    <w:name w:val="Body Text Indent 2"/>
    <w:basedOn w:val="Normal"/>
    <w:rsid w:val="0039532F"/>
    <w:pPr>
      <w:ind w:firstLine="720"/>
      <w:jc w:val="both"/>
    </w:pPr>
    <w:rPr>
      <w:noProof w:val="0"/>
      <w:szCs w:val="20"/>
      <w:lang w:eastAsia="ro-RO"/>
    </w:rPr>
  </w:style>
  <w:style w:type="paragraph" w:styleId="BodyText">
    <w:name w:val="Body Text"/>
    <w:basedOn w:val="Normal"/>
    <w:link w:val="BodyTextChar"/>
    <w:uiPriority w:val="99"/>
    <w:rsid w:val="0039532F"/>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39532F"/>
    <w:rPr>
      <w:color w:val="000080"/>
      <w:u w:val="single"/>
    </w:rPr>
  </w:style>
  <w:style w:type="paragraph" w:styleId="BodyTextFirstIndent">
    <w:name w:val="Body Text First Indent"/>
    <w:basedOn w:val="BodyText"/>
    <w:rsid w:val="0039532F"/>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39532F"/>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39532F"/>
    <w:pPr>
      <w:spacing w:before="100" w:beforeAutospacing="1" w:after="100" w:afterAutospacing="1"/>
    </w:pPr>
    <w:rPr>
      <w:noProof w:val="0"/>
      <w:lang w:val="en-US"/>
    </w:rPr>
  </w:style>
  <w:style w:type="paragraph" w:styleId="Header">
    <w:name w:val="header"/>
    <w:aliases w:val="Char Char Char"/>
    <w:basedOn w:val="Normal"/>
    <w:link w:val="HeaderChar"/>
    <w:rsid w:val="0039532F"/>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39532F"/>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39532F"/>
    <w:pPr>
      <w:ind w:left="720"/>
      <w:jc w:val="both"/>
    </w:pPr>
    <w:rPr>
      <w:rFonts w:ascii="Arial" w:hAnsi="Arial" w:cs="Arial"/>
      <w:b/>
      <w:sz w:val="28"/>
    </w:rPr>
  </w:style>
  <w:style w:type="paragraph" w:styleId="BodyText3">
    <w:name w:val="Body Text 3"/>
    <w:basedOn w:val="Normal"/>
    <w:rsid w:val="0039532F"/>
    <w:pPr>
      <w:jc w:val="both"/>
    </w:pPr>
    <w:rPr>
      <w:b/>
      <w:noProof w:val="0"/>
      <w:sz w:val="28"/>
      <w:szCs w:val="20"/>
      <w:lang w:eastAsia="ro-RO"/>
    </w:rPr>
  </w:style>
  <w:style w:type="paragraph" w:customStyle="1" w:styleId="TableContents">
    <w:name w:val="Table Contents"/>
    <w:basedOn w:val="BodyText"/>
    <w:rsid w:val="0039532F"/>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39532F"/>
  </w:style>
  <w:style w:type="character" w:styleId="FollowedHyperlink">
    <w:name w:val="FollowedHyperlink"/>
    <w:rsid w:val="0039532F"/>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87775144">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9437663">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9226784">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40635809">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6327571">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116434">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2214306">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49550378">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11482421">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48788097">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21519737">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2007197878">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224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76D2-611B-4D1D-B51E-F3DAE8DA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5838</Words>
  <Characters>33280</Characters>
  <Application>Microsoft Office Word</Application>
  <DocSecurity>0</DocSecurity>
  <Lines>277</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39040</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13</cp:revision>
  <cp:lastPrinted>2017-05-16T10:31:00Z</cp:lastPrinted>
  <dcterms:created xsi:type="dcterms:W3CDTF">2017-05-29T12:57:00Z</dcterms:created>
  <dcterms:modified xsi:type="dcterms:W3CDTF">2017-09-07T06:27:00Z</dcterms:modified>
</cp:coreProperties>
</file>