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468" w:rsidRDefault="00E16468">
      <w:pPr>
        <w:pStyle w:val="Frspaiere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Proiect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cofinanţat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FONDUL SOCIAL EUROPEAN </w:t>
      </w: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Programul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Operaţional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Capital Uman (POCU) 2014-2020</w:t>
      </w: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Axa Prioritară 4: Incluziunea socială </w:t>
      </w:r>
      <w:r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eastAsia="en-GB"/>
        </w:rPr>
        <w:t>ș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 combaterea sărăciei</w:t>
      </w:r>
    </w:p>
    <w:p w:rsidR="00E16468" w:rsidRDefault="000C1406">
      <w:pPr>
        <w:pStyle w:val="Frspaier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Obiectiv Specific 4.4: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Reducerea numărului de persoane apar</w:t>
      </w:r>
      <w:r>
        <w:rPr>
          <w:rFonts w:ascii="Cambria Math" w:hAnsi="Cambria Math" w:cs="Cambria Math"/>
          <w:color w:val="000000" w:themeColor="text1"/>
          <w:sz w:val="24"/>
          <w:szCs w:val="24"/>
        </w:rPr>
        <w:t>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inând grupurilor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vulnerabile prin furnizarea unor servicii sociale/medicale/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-profesionale/de formare profesională adecvate nevoilor specifice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Contract POCU: 465/4/4/128038</w:t>
      </w: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Titlu proiectului: „VENUS – ÎMPREUNĂ PENTRU O VIA</w:t>
      </w:r>
      <w:r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eastAsia="en-GB"/>
        </w:rPr>
        <w:t>Ț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Ă ÎN SIGURAN</w:t>
      </w:r>
      <w:r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eastAsia="en-GB"/>
        </w:rPr>
        <w:t>Ț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Ă!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”</w:t>
      </w:r>
    </w:p>
    <w:p w:rsidR="00E16468" w:rsidRDefault="00E16468">
      <w:pPr>
        <w:pStyle w:val="Frspaiere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D.G.A.S.P.C. CONSTANȚA                                     PRIMĂRIA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ORAȘULUI TECHIRGHIOL</w:t>
      </w:r>
    </w:p>
    <w:p w:rsidR="00E16468" w:rsidRDefault="000C14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.................../..................                                        NR................./..................</w:t>
      </w:r>
    </w:p>
    <w:p w:rsidR="00E16468" w:rsidRDefault="00E16468">
      <w:pPr>
        <w:tabs>
          <w:tab w:val="left" w:pos="5235"/>
        </w:tabs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tabs>
          <w:tab w:val="left" w:pos="5235"/>
        </w:tabs>
        <w:spacing w:line="36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PROTOCOL DE COLABORARE</w:t>
      </w:r>
    </w:p>
    <w:p w:rsidR="00E16468" w:rsidRDefault="00E164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pStyle w:val="Frspaier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Direcția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Generală de Asistență și Protecția Drepturilor Copilului Constanța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cu sediul în Constanța,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str.Decebal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nr.22,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judeţul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Constanța, tel.0241/480851, fax.0241/694137, e-mail: office@dgaspc-ct.ro, reprezentat prin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director general CARMEN RĂDUCU, în calitate de partener în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Proiectul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cofinanţat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FONDUL SOCIAL EUROPEAN,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Progr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amul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Operaţional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Capital Uman (POCU) 2014-2020,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Axa Prioritară 4: Incluziunea socială și combaterea sărăciei, Obiectiv Specific 4.4: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Reducerea numărului de persoane aparținând grupurilor vulnerabile prin furnizarea unor servicii sociale/medicale/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-prof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esionale/de formare profesională adecvate nevoilor specifice,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Contract POCU: 465/4/4/128038,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Titlu proiectului: „VENUS – ÎMPREUNĂ PENTRU O VIAȚĂ ÎN SIGURANȚĂ!”</w:t>
      </w:r>
    </w:p>
    <w:p w:rsidR="00E16468" w:rsidRDefault="00E1646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16468" w:rsidRDefault="000C1406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</w:t>
      </w:r>
    </w:p>
    <w:p w:rsidR="00E16468" w:rsidRDefault="00E1646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E16468" w:rsidRDefault="000C140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Primăria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orașului Techirghiol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sediul în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Techirghiol, str. Dr. Victor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Climescu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COD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4300540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judeţul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Constanţa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tel/fax: </w:t>
      </w:r>
      <w:r>
        <w:rPr>
          <w:rFonts w:ascii="Times New Roman" w:hAnsi="Times New Roman" w:cs="Times New Roman"/>
          <w:sz w:val="24"/>
          <w:szCs w:val="24"/>
        </w:rPr>
        <w:t>0241735622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e-mail: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apl@primariatechirghiol.ro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asistenta.sociala@primariatechirghiol.ro</w:t>
        </w:r>
      </w:hyperlink>
      <w:hyperlink r:id="rId10" w:history="1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prin reprezentant legal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Primar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Iulian-Constantin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SOCEANU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:rsidR="00E16468" w:rsidRDefault="000C1406">
      <w:pPr>
        <w:ind w:right="405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E16468" w:rsidRDefault="000C140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Am convenit următoarele:</w:t>
      </w:r>
    </w:p>
    <w:p w:rsidR="00E16468" w:rsidRDefault="00E16468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E16468" w:rsidRDefault="000C14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CAPITOLUL I. SCOPUL ŞI OBIECTIVELE PROTOCOLULUI</w:t>
      </w:r>
    </w:p>
    <w:p w:rsidR="00E16468" w:rsidRDefault="00E16468">
      <w:pPr>
        <w:rPr>
          <w:rFonts w:ascii="Times New Roman" w:eastAsia="Times New Roman" w:hAnsi="Times New Roman" w:cs="Times New Roman"/>
          <w:b/>
          <w:color w:val="3366FF"/>
          <w:sz w:val="24"/>
          <w:szCs w:val="24"/>
          <w:lang w:eastAsia="de-DE"/>
        </w:rPr>
      </w:pPr>
    </w:p>
    <w:p w:rsidR="00E16468" w:rsidRDefault="000C1406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Art.1 - Scopul şi obiectivele prezentului Protocol</w:t>
      </w:r>
    </w:p>
    <w:p w:rsidR="00E16468" w:rsidRDefault="00E16468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:rsidR="00E16468" w:rsidRDefault="000C1406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Art.1.1.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Scopul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 constituie în asigurarea cadrului de colaborare între cele două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părţi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pentru prevenirea, combaterea,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intervenţia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, monitorizarea şi raportarea cazurilor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violenţă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domestică. </w:t>
      </w:r>
    </w:p>
    <w:p w:rsidR="00E16468" w:rsidRDefault="000C14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kern w:val="1"/>
          <w:sz w:val="24"/>
          <w:szCs w:val="24"/>
          <w:lang w:eastAsia="ar-SA"/>
        </w:rPr>
        <w:t>Proiectul POCU “VENUS”465/4/4/128038“VENUS”- Împreună pentru o viață în sigur</w:t>
      </w:r>
      <w:r>
        <w:rPr>
          <w:rFonts w:ascii="Times New Roman" w:eastAsia="Courier New" w:hAnsi="Times New Roman" w:cs="Times New Roman"/>
          <w:kern w:val="1"/>
          <w:sz w:val="24"/>
          <w:szCs w:val="24"/>
          <w:lang w:eastAsia="ar-SA"/>
        </w:rPr>
        <w:t>anță! ” este implementat de către Agenția Națională pentru Egalitatea de Șanse între Femei și Bărbați, în calitate de Beneficiar/Lider de parteneriat, în parteneriat cu 42 de instituții specializate de la nivelul administrației publice locale: Direcții Gen</w:t>
      </w:r>
      <w:r>
        <w:rPr>
          <w:rFonts w:ascii="Times New Roman" w:eastAsia="Courier New" w:hAnsi="Times New Roman" w:cs="Times New Roman"/>
          <w:kern w:val="1"/>
          <w:sz w:val="24"/>
          <w:szCs w:val="24"/>
          <w:lang w:eastAsia="ar-SA"/>
        </w:rPr>
        <w:t xml:space="preserve">erale de Asistență Socială </w:t>
      </w:r>
      <w:r>
        <w:rPr>
          <w:rFonts w:ascii="Times New Roman" w:eastAsia="Courier New" w:hAnsi="Times New Roman" w:cs="Times New Roman"/>
          <w:kern w:val="1"/>
          <w:sz w:val="24"/>
          <w:szCs w:val="24"/>
          <w:lang w:eastAsia="ar-SA"/>
        </w:rPr>
        <w:t>ș</w:t>
      </w:r>
      <w:r>
        <w:rPr>
          <w:rFonts w:ascii="Times New Roman" w:eastAsia="Courier New" w:hAnsi="Times New Roman" w:cs="Times New Roman"/>
          <w:kern w:val="1"/>
          <w:sz w:val="24"/>
          <w:szCs w:val="24"/>
          <w:lang w:eastAsia="ar-SA"/>
        </w:rPr>
        <w:t>i Protecția Copilului și Direcții de Asistență Socială.</w:t>
      </w:r>
    </w:p>
    <w:p w:rsidR="00E16468" w:rsidRDefault="00E16468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Art. 1.2.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Obiectivele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sunt: </w:t>
      </w:r>
    </w:p>
    <w:p w:rsidR="00E16468" w:rsidRDefault="000C1406">
      <w:pPr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identificarea unor proceduri de lucru unitare 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abordarea fenomenului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violenţă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domestică, în acord cu prevederile legislative ale fiecărei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;</w:t>
      </w:r>
    </w:p>
    <w:p w:rsidR="00E16468" w:rsidRDefault="000C1406">
      <w:pPr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olaborarea directă, în vederea identificării, înregistrării şi monitorizării corecte a cazurilor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violenţă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domestică la nivelul municipiului/comunei; </w:t>
      </w:r>
    </w:p>
    <w:p w:rsidR="00E16468" w:rsidRDefault="000C1406">
      <w:pPr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organizarea comun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ă şi participarea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seminarii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informare,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conştientizare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şi sensibilizare cu privire la problematica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violenţei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în familie; </w:t>
      </w:r>
    </w:p>
    <w:p w:rsidR="00E16468" w:rsidRDefault="000C1406">
      <w:pPr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promovarea de exemple pozitive din domeniul de activitate.</w:t>
      </w:r>
    </w:p>
    <w:p w:rsidR="00E16468" w:rsidRDefault="00E16468">
      <w:pPr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Art. 1.3.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Cadrul legislativ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</w:t>
      </w:r>
    </w:p>
    <w:p w:rsidR="00E16468" w:rsidRDefault="000C1406">
      <w:pPr>
        <w:pStyle w:val="Titlu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</w:rPr>
      </w:pPr>
      <w:proofErr w:type="spellStart"/>
      <w:r>
        <w:rPr>
          <w:b w:val="0"/>
        </w:rPr>
        <w:t>Legea</w:t>
      </w:r>
      <w:proofErr w:type="spellEnd"/>
      <w:r>
        <w:rPr>
          <w:rStyle w:val="apple-converted-space"/>
          <w:b w:val="0"/>
        </w:rPr>
        <w:t xml:space="preserve"> nr.292/2011</w:t>
      </w:r>
      <w:r>
        <w:rPr>
          <w:rStyle w:val="apple-converted-space"/>
          <w:b w:val="0"/>
          <w:lang w:val="ro-RO"/>
        </w:rPr>
        <w:t xml:space="preserve"> </w:t>
      </w:r>
      <w:proofErr w:type="spellStart"/>
      <w:r>
        <w:rPr>
          <w:rStyle w:val="apple-converted-space"/>
          <w:b w:val="0"/>
        </w:rPr>
        <w:t>legea</w:t>
      </w:r>
      <w:proofErr w:type="spellEnd"/>
      <w:r>
        <w:rPr>
          <w:rStyle w:val="apple-converted-space"/>
          <w:b w:val="0"/>
        </w:rPr>
        <w:t xml:space="preserve"> </w:t>
      </w:r>
      <w:proofErr w:type="spellStart"/>
      <w:r>
        <w:rPr>
          <w:rStyle w:val="apple-converted-space"/>
          <w:b w:val="0"/>
        </w:rPr>
        <w:t>asistenței</w:t>
      </w:r>
      <w:proofErr w:type="spellEnd"/>
      <w:r>
        <w:rPr>
          <w:rStyle w:val="apple-converted-space"/>
          <w:b w:val="0"/>
        </w:rPr>
        <w:t xml:space="preserve"> </w:t>
      </w:r>
      <w:proofErr w:type="spellStart"/>
      <w:r>
        <w:rPr>
          <w:rStyle w:val="apple-converted-space"/>
          <w:b w:val="0"/>
        </w:rPr>
        <w:t>socia</w:t>
      </w:r>
      <w:r>
        <w:rPr>
          <w:rStyle w:val="apple-converted-space"/>
          <w:b w:val="0"/>
        </w:rPr>
        <w:t>le</w:t>
      </w:r>
      <w:proofErr w:type="spellEnd"/>
      <w:r>
        <w:rPr>
          <w:rStyle w:val="apple-converted-space"/>
          <w:b w:val="0"/>
        </w:rPr>
        <w:t xml:space="preserve"> </w:t>
      </w:r>
      <w:r>
        <w:rPr>
          <w:b w:val="0"/>
        </w:rPr>
        <w:t xml:space="preserve">cu </w:t>
      </w:r>
      <w:proofErr w:type="spellStart"/>
      <w:r>
        <w:rPr>
          <w:b w:val="0"/>
        </w:rPr>
        <w:t>modificările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ulterioare</w:t>
      </w:r>
      <w:proofErr w:type="spellEnd"/>
      <w:r>
        <w:rPr>
          <w:b w:val="0"/>
        </w:rPr>
        <w:t>;</w:t>
      </w:r>
    </w:p>
    <w:p w:rsidR="00E16468" w:rsidRDefault="000C1406">
      <w:pPr>
        <w:pStyle w:val="Titlu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lang w:val="ro-RO"/>
        </w:rPr>
        <w:t>Legea nr.217/2003 pentru prevenirea și combaterea violenței în familie;</w:t>
      </w:r>
    </w:p>
    <w:p w:rsidR="00E16468" w:rsidRDefault="000C1406">
      <w:pPr>
        <w:pStyle w:val="Titlu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</w:rPr>
      </w:pPr>
      <w:proofErr w:type="spellStart"/>
      <w:r>
        <w:rPr>
          <w:b w:val="0"/>
          <w:kern w:val="36"/>
        </w:rPr>
        <w:t>Ordinul</w:t>
      </w:r>
      <w:proofErr w:type="spellEnd"/>
      <w:r>
        <w:rPr>
          <w:b w:val="0"/>
          <w:kern w:val="36"/>
        </w:rPr>
        <w:t xml:space="preserve"> MMJS </w:t>
      </w:r>
      <w:r>
        <w:rPr>
          <w:b w:val="0"/>
        </w:rPr>
        <w:t xml:space="preserve">nr.28/2019 </w:t>
      </w:r>
      <w:proofErr w:type="spellStart"/>
      <w:r>
        <w:rPr>
          <w:b w:val="0"/>
        </w:rPr>
        <w:t>privind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Standardele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minime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calitate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pentru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serviciile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sociale</w:t>
      </w:r>
      <w:proofErr w:type="spellEnd"/>
      <w:r>
        <w:rPr>
          <w:b w:val="0"/>
        </w:rPr>
        <w:t xml:space="preserve"> pe </w:t>
      </w:r>
      <w:proofErr w:type="spellStart"/>
      <w:r>
        <w:rPr>
          <w:b w:val="0"/>
        </w:rPr>
        <w:t>perioadă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lungă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durată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organizate</w:t>
      </w:r>
      <w:proofErr w:type="spellEnd"/>
      <w:r>
        <w:rPr>
          <w:b w:val="0"/>
        </w:rPr>
        <w:t xml:space="preserve"> ca </w:t>
      </w:r>
      <w:proofErr w:type="spellStart"/>
      <w:r>
        <w:rPr>
          <w:b w:val="0"/>
        </w:rPr>
        <w:t>locuinţe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protejate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</w:t>
      </w:r>
      <w:r>
        <w:rPr>
          <w:b w:val="0"/>
        </w:rPr>
        <w:t>tru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persoane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victime</w:t>
      </w:r>
      <w:proofErr w:type="spellEnd"/>
      <w:r>
        <w:rPr>
          <w:b w:val="0"/>
        </w:rPr>
        <w:t xml:space="preserve"> ale </w:t>
      </w:r>
      <w:proofErr w:type="spellStart"/>
      <w:r>
        <w:rPr>
          <w:b w:val="0"/>
        </w:rPr>
        <w:t>violenţei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domestice</w:t>
      </w:r>
      <w:proofErr w:type="spellEnd"/>
      <w:r>
        <w:rPr>
          <w:b w:val="0"/>
        </w:rPr>
        <w:t>.</w:t>
      </w:r>
    </w:p>
    <w:p w:rsidR="00E16468" w:rsidRDefault="00E16468">
      <w:pPr>
        <w:pStyle w:val="Titlu4"/>
        <w:shd w:val="clear" w:color="auto" w:fill="FFFFFF"/>
        <w:spacing w:before="0" w:beforeAutospacing="0" w:after="0" w:afterAutospacing="0"/>
        <w:ind w:left="720"/>
        <w:jc w:val="both"/>
        <w:rPr>
          <w:lang w:eastAsia="de-DE"/>
        </w:rPr>
      </w:pPr>
    </w:p>
    <w:p w:rsidR="00E16468" w:rsidRDefault="000C14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CAPITOLUL II. CONDIŢII ŞI MODALITĂŢI DE COLABORARE</w:t>
      </w:r>
    </w:p>
    <w:p w:rsidR="00E16468" w:rsidRDefault="00E164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16468" w:rsidRDefault="000C1406">
      <w:pPr>
        <w:tabs>
          <w:tab w:val="left" w:pos="720"/>
          <w:tab w:val="left" w:pos="144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Art.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Obligaţii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 xml:space="preserve"> comune şi specifice</w:t>
      </w:r>
    </w:p>
    <w:p w:rsidR="00E16468" w:rsidRDefault="000C140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>Art. 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Între cele două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instituţii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partenere:</w:t>
      </w:r>
    </w:p>
    <w:p w:rsidR="00E16468" w:rsidRDefault="000C140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se va realiza permanent un schimb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informaţii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necesar unei bune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colaborări, în vederea prevenirii şi combaterii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violenţei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domestice;</w:t>
      </w:r>
    </w:p>
    <w:p w:rsidR="00E16468" w:rsidRDefault="000C140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cele două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 vor sprijini reciproc privind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iniţiativele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prevenire şi combatere a fenomenului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violenţă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domestică; </w:t>
      </w:r>
    </w:p>
    <w:p w:rsidR="00E16468" w:rsidRDefault="000C140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alte forme de cooperare asupra cărora se poate decide de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comun acord.</w:t>
      </w:r>
    </w:p>
    <w:p w:rsidR="00E16468" w:rsidRDefault="00E16468">
      <w:pPr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tabs>
          <w:tab w:val="left" w:pos="0"/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e-DE"/>
        </w:rPr>
        <w:t xml:space="preserve">Art. 2.2.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Direcția Generală de Asistență Socială și Protecția Copilului Constanța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va oferi:</w:t>
      </w:r>
    </w:p>
    <w:p w:rsidR="00E16468" w:rsidRDefault="000C1406">
      <w:pPr>
        <w:numPr>
          <w:ilvl w:val="0"/>
          <w:numId w:val="1"/>
        </w:numPr>
        <w:tabs>
          <w:tab w:val="left" w:pos="0"/>
          <w:tab w:val="left" w:pos="540"/>
        </w:tabs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sprijinul logistic pentru prevenirea, combaterea,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intervenţia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monitorizarea şi raportarea cazurilor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violenţă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domestică; </w:t>
      </w:r>
    </w:p>
    <w:p w:rsidR="00E16468" w:rsidRDefault="000C1406">
      <w:pPr>
        <w:numPr>
          <w:ilvl w:val="0"/>
          <w:numId w:val="1"/>
        </w:numPr>
        <w:tabs>
          <w:tab w:val="left" w:pos="0"/>
          <w:tab w:val="left" w:pos="540"/>
        </w:tabs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va invita partenerii să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participe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acţiunile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prevenire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violenţei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în familie organizate (campanii de informare şi educare, campanii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conştientizare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conferinţe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seminarii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ateliere etc.); </w:t>
      </w:r>
    </w:p>
    <w:p w:rsidR="00E16468" w:rsidRDefault="000C1406">
      <w:pPr>
        <w:numPr>
          <w:ilvl w:val="0"/>
          <w:numId w:val="1"/>
        </w:numPr>
        <w:tabs>
          <w:tab w:val="left" w:pos="0"/>
          <w:tab w:val="left" w:pos="540"/>
        </w:tabs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va pune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dispoziţie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rezultatele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activităţilor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din cadrul proiectului privind Gru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ţintă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;</w:t>
      </w:r>
    </w:p>
    <w:p w:rsidR="00E16468" w:rsidRDefault="000C1406">
      <w:pPr>
        <w:numPr>
          <w:ilvl w:val="0"/>
          <w:numId w:val="1"/>
        </w:numPr>
        <w:tabs>
          <w:tab w:val="left" w:pos="0"/>
          <w:tab w:val="left" w:pos="540"/>
        </w:tabs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prin Echipa din cadrul Proiectului </w:t>
      </w:r>
      <w:r>
        <w:rPr>
          <w:rFonts w:ascii="Times New Roman" w:eastAsia="Courier New" w:hAnsi="Times New Roman" w:cs="Times New Roman"/>
          <w:kern w:val="1"/>
          <w:sz w:val="24"/>
          <w:szCs w:val="24"/>
          <w:lang w:eastAsia="ar-SA"/>
        </w:rPr>
        <w:t xml:space="preserve">POCU “VENUS”465/4/4/128038“VENUS”- Împreună pentru o viață în siguranță! ”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 asigura informarea şi consilierea persoanelor supuse actelor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violenţă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domestică, în cadrul grupurilor de suport; </w:t>
      </w:r>
    </w:p>
    <w:p w:rsidR="00E16468" w:rsidRDefault="000C1406">
      <w:pPr>
        <w:numPr>
          <w:ilvl w:val="0"/>
          <w:numId w:val="1"/>
        </w:numPr>
        <w:tabs>
          <w:tab w:val="left" w:pos="0"/>
          <w:tab w:val="left" w:pos="540"/>
        </w:tabs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va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participa la identificarea persoanelor şi nevoilor individuale pentru serviciile de specialitate.</w:t>
      </w:r>
    </w:p>
    <w:p w:rsidR="00E16468" w:rsidRDefault="00E16468">
      <w:pPr>
        <w:tabs>
          <w:tab w:val="left" w:pos="0"/>
          <w:tab w:val="left" w:pos="5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Art. 2.3. Primăria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orașului Techirghiol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:</w:t>
      </w:r>
    </w:p>
    <w:p w:rsidR="00E16468" w:rsidRDefault="000C140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va oferi sprijin pentru identificarea, prevenirea, combaterea,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intervenţia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monitorizarea şi raportarea cazurilor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violenţă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domestică; </w:t>
      </w:r>
    </w:p>
    <w:p w:rsidR="00E16468" w:rsidRDefault="000C1406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va pune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dispoziţie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baza de date necesară pentru formarea grupurilor de suport, cu respectarea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legislaţiei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în vigoare privind prelucrarea datelor cu caracter personal;</w:t>
      </w:r>
    </w:p>
    <w:p w:rsidR="00E16468" w:rsidRDefault="000C1406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sprijini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victimelor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violenței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domestice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beneficia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</w:t>
      </w:r>
      <w:proofErr w:type="spellEnd"/>
      <w:r>
        <w:rPr>
          <w:rFonts w:ascii="Times New Roman" w:hAnsi="Times New Roman" w:cs="Times New Roman"/>
          <w:sz w:val="24"/>
          <w:szCs w:val="24"/>
        </w:rPr>
        <w:t>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personală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vocațională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depășirea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criză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6468" w:rsidRDefault="00E16468">
      <w:pPr>
        <w:pStyle w:val="Listparagra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16468" w:rsidRDefault="000C1406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Art. 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convin asupra termenilor în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desfăşoară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transferul reciproc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în acord cu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respectarea şi garantarea drepturilor fiecărei persoane beneficiare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dispoziţiilor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prezentului protocol. De asemenea,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păstrează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confidenţialitatea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datelor şi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informaţiilor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cu privire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activităţile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specifice.</w:t>
      </w:r>
    </w:p>
    <w:p w:rsidR="00E16468" w:rsidRDefault="00E16468">
      <w:pPr>
        <w:tabs>
          <w:tab w:val="left" w:pos="72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CAPITOLUL III. DISPOZIŢII FINALE</w:t>
      </w:r>
    </w:p>
    <w:p w:rsidR="00E16468" w:rsidRDefault="00E16468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16468" w:rsidRDefault="000C14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rt. 3.1.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În interesul prezentului protocol, orice notificare între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 fi considerată valabil îndeplinită dacă va fi transmisă celeilalte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 adresa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menţionată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în prezentul contract, în scris prin serviciul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poştal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prin scrisoare recomandată cu c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onfirmare de primire.</w:t>
      </w:r>
    </w:p>
    <w:p w:rsidR="00E16468" w:rsidRDefault="00E164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Art. 3.2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În cazul unor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situaţii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urgente, comunicarea poate fi făcută şi telefonic, 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condiţia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înştiinţării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reprezentanţilor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legale ale celor două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E16468" w:rsidRDefault="00E164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Art. 3.4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Din motive obiective, Protocolul poate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denunţat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unilateral,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înştiinţarea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prealabilă, în scris, a celorlalte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cu cel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puţin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30 de zile înainte de data la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doreşte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încetarea colaborării.</w:t>
      </w:r>
    </w:p>
    <w:p w:rsidR="00E16468" w:rsidRDefault="00E164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Art. 3.5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Prezentul Protocol poate fi modificat sau completat, cu acordul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printr‐un 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adiţional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care va fa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ce parte integrantă din el.</w:t>
      </w:r>
    </w:p>
    <w:p w:rsidR="00E16468" w:rsidRDefault="00E164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16468" w:rsidRDefault="000C14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Art. 3.6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Prezentul Protocol a fost încheiat astăzi __________________, în 2 exemplare, câte unul pentru fiecare parte. Valabilitatea prezentului Protocol este de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12 luni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şi intră în vigoare la data semnării acestuia de către 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mbele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părţi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E16468" w:rsidRDefault="000C1406">
      <w:pPr>
        <w:widowControl w:val="0"/>
        <w:tabs>
          <w:tab w:val="left" w:pos="5108"/>
        </w:tabs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bidi="ro-RO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  <w:t xml:space="preserve">pentru </w:t>
      </w:r>
      <w:r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bidi="ro-RO"/>
        </w:rPr>
        <w:t>fiecare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  <w:t xml:space="preserve"> parte.</w:t>
      </w:r>
    </w:p>
    <w:p w:rsidR="00E16468" w:rsidRDefault="00E16468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</w:pPr>
    </w:p>
    <w:p w:rsidR="00E16468" w:rsidRDefault="000C1406">
      <w:pPr>
        <w:widowControl w:val="0"/>
        <w:tabs>
          <w:tab w:val="left" w:pos="5940"/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bidi="ro-RO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  <w:t xml:space="preserve">D.G.A.S.P.C. CONSTANȚA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bidi="ro-RO"/>
        </w:rPr>
        <w:t xml:space="preserve">                                   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  <w:t>PRIMĂRIA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bidi="ro-RO"/>
        </w:rPr>
        <w:t xml:space="preserve"> ORAȘULUI TECHIRGHIOL</w:t>
      </w:r>
    </w:p>
    <w:p w:rsidR="00E16468" w:rsidRDefault="00E16468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</w:pPr>
    </w:p>
    <w:p w:rsidR="00E16468" w:rsidRDefault="000C1406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bidi="ro-RO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  <w:t>DIRECTOR GENERAL,                                                                       PRIMAR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en-US" w:bidi="ro-RO"/>
        </w:rPr>
        <w:t>,</w:t>
      </w:r>
    </w:p>
    <w:p w:rsidR="00E16468" w:rsidRDefault="000C1406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 w:bidi="ro-RO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  <w:t>CARMEN RĂDUCU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en-US" w:bidi="ro-RO"/>
        </w:rPr>
        <w:t xml:space="preserve">                                                        IULIAN-CONSTANTIN SOCEANU</w:t>
      </w:r>
    </w:p>
    <w:p w:rsidR="00E16468" w:rsidRDefault="00E16468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</w:pPr>
    </w:p>
    <w:p w:rsidR="00E16468" w:rsidRDefault="000C1406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  <w:t xml:space="preserve">COORDONATOR LOCAL PROIECT, </w:t>
      </w:r>
    </w:p>
    <w:p w:rsidR="00E16468" w:rsidRDefault="000C1406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  <w:t xml:space="preserve">ANCA GHIȚULESCU  </w:t>
      </w:r>
    </w:p>
    <w:p w:rsidR="00E16468" w:rsidRDefault="00E16468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</w:pPr>
    </w:p>
    <w:p w:rsidR="00E16468" w:rsidRDefault="000C1406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  <w:t xml:space="preserve">ÎNTOCMIT,  </w:t>
      </w:r>
    </w:p>
    <w:p w:rsidR="00E16468" w:rsidRDefault="000C1406">
      <w:pPr>
        <w:widowControl w:val="0"/>
        <w:tabs>
          <w:tab w:val="left" w:pos="6012"/>
        </w:tabs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bidi="ro-RO"/>
        </w:rPr>
        <w:t xml:space="preserve">RESPONSABIL SERVICII SOCIALE, </w:t>
      </w:r>
    </w:p>
    <w:p w:rsidR="00E16468" w:rsidRDefault="000C1406">
      <w:pPr>
        <w:widowContro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bidi="ro-RO"/>
        </w:rPr>
        <w:t>BECHIȘ ELENA GEANINA</w:t>
      </w:r>
    </w:p>
    <w:p w:rsidR="00E16468" w:rsidRDefault="00E16468">
      <w:pPr>
        <w:widowContro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</w:pPr>
    </w:p>
    <w:p w:rsidR="00E16468" w:rsidRDefault="000C1406">
      <w:pPr>
        <w:widowContro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  <w:t>ŞEF BIROU JURIDIC CONTENCIOS,</w:t>
      </w:r>
    </w:p>
    <w:p w:rsidR="00E16468" w:rsidRDefault="000C1406">
      <w:pPr>
        <w:widowControl w:val="0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MIHAELA RISTEA</w:t>
      </w:r>
    </w:p>
    <w:p w:rsidR="00E16468" w:rsidRDefault="00E16468">
      <w:pPr>
        <w:widowControl w:val="0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</w:p>
    <w:p w:rsidR="00E16468" w:rsidRDefault="000C1406">
      <w:pPr>
        <w:widowContro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  <w:t xml:space="preserve">VIZAT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o-RO"/>
        </w:rPr>
        <w:t>PENTRU LEGALITATE</w:t>
      </w:r>
    </w:p>
    <w:p w:rsidR="00E16468" w:rsidRDefault="000C1406">
      <w:pPr>
        <w:widowControl w:val="0"/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o-RO"/>
        </w:rPr>
        <w:t>CONSILIER JURIDIC,</w:t>
      </w:r>
    </w:p>
    <w:p w:rsidR="00E16468" w:rsidRDefault="00E1646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de-DE"/>
        </w:rPr>
      </w:pPr>
    </w:p>
    <w:sectPr w:rsidR="00E16468">
      <w:headerReference w:type="default" r:id="rId11"/>
      <w:footerReference w:type="default" r:id="rId12"/>
      <w:pgSz w:w="11906" w:h="16838"/>
      <w:pgMar w:top="630" w:right="926" w:bottom="1440" w:left="1440" w:header="2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468" w:rsidRDefault="000C1406">
      <w:r>
        <w:separator/>
      </w:r>
    </w:p>
  </w:endnote>
  <w:endnote w:type="continuationSeparator" w:id="0">
    <w:p w:rsidR="00E16468" w:rsidRDefault="000C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447545"/>
    </w:sdtPr>
    <w:sdtEndPr/>
    <w:sdtContent>
      <w:p w:rsidR="00E16468" w:rsidRDefault="000C1406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16468" w:rsidRDefault="00E16468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468" w:rsidRDefault="000C1406">
      <w:r>
        <w:separator/>
      </w:r>
    </w:p>
  </w:footnote>
  <w:footnote w:type="continuationSeparator" w:id="0">
    <w:p w:rsidR="00E16468" w:rsidRDefault="000C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6468" w:rsidRDefault="000C1406">
    <w:pPr>
      <w:pStyle w:val="Antet"/>
      <w:tabs>
        <w:tab w:val="clear" w:pos="4513"/>
        <w:tab w:val="clear" w:pos="9026"/>
      </w:tabs>
    </w:pPr>
    <w:r>
      <w:object w:dxaOrig="1976" w:dyaOrig="1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9.05pt;height:82.95pt">
          <v:imagedata r:id="rId1" o:title=""/>
        </v:shape>
        <o:OLEObject Type="Embed" ProgID="Acrobat.Document.DC" ShapeID="_x0000_i1025" DrawAspect="Content" ObjectID="_1744549897" r:id="rId2"/>
      </w:object>
    </w:r>
    <w:r>
      <w:t xml:space="preserve">                           </w:t>
    </w:r>
    <w:r>
      <w:object w:dxaOrig="3098" w:dyaOrig="1942">
        <v:shape id="_x0000_i1026" type="#_x0000_t75" alt="" style="width:154.95pt;height:97.35pt">
          <v:imagedata r:id="rId3" o:title=""/>
        </v:shape>
        <o:OLEObject Type="Embed" ProgID="Acrobat.Document.DC" ShapeID="_x0000_i1026" DrawAspect="Content" ObjectID="_1744549898" r:id="rId4"/>
      </w:object>
    </w:r>
    <w:r>
      <w:t xml:space="preserve">                       </w:t>
    </w:r>
    <w:r>
      <w:object w:dxaOrig="1942" w:dyaOrig="1557">
        <v:shape id="_x0000_i1027" type="#_x0000_t75" alt="" style="width:97.35pt;height:77.75pt">
          <v:imagedata r:id="rId5" o:title=""/>
        </v:shape>
        <o:OLEObject Type="Embed" ProgID="Acrobat.Document.DC" ShapeID="_x0000_i1027" DrawAspect="Content" ObjectID="_1744549899" r:id="rId6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035D"/>
    <w:multiLevelType w:val="multilevel"/>
    <w:tmpl w:val="4086035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8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74"/>
    <w:rsid w:val="00006918"/>
    <w:rsid w:val="000112FB"/>
    <w:rsid w:val="00016901"/>
    <w:rsid w:val="00023424"/>
    <w:rsid w:val="00053416"/>
    <w:rsid w:val="00067C94"/>
    <w:rsid w:val="000828F1"/>
    <w:rsid w:val="00091DB3"/>
    <w:rsid w:val="000A3B90"/>
    <w:rsid w:val="000A60C0"/>
    <w:rsid w:val="000C1406"/>
    <w:rsid w:val="000C1EC6"/>
    <w:rsid w:val="000D01B1"/>
    <w:rsid w:val="000D3A4F"/>
    <w:rsid w:val="000D6693"/>
    <w:rsid w:val="00112026"/>
    <w:rsid w:val="00123C83"/>
    <w:rsid w:val="00163966"/>
    <w:rsid w:val="00176849"/>
    <w:rsid w:val="00177214"/>
    <w:rsid w:val="001A2A24"/>
    <w:rsid w:val="001B1C45"/>
    <w:rsid w:val="001B71A4"/>
    <w:rsid w:val="001D7AB1"/>
    <w:rsid w:val="001E0F71"/>
    <w:rsid w:val="001F09FC"/>
    <w:rsid w:val="001F6923"/>
    <w:rsid w:val="0022703E"/>
    <w:rsid w:val="00232A10"/>
    <w:rsid w:val="002429BC"/>
    <w:rsid w:val="00244FAA"/>
    <w:rsid w:val="002675EC"/>
    <w:rsid w:val="0028173A"/>
    <w:rsid w:val="002937BB"/>
    <w:rsid w:val="002A20A5"/>
    <w:rsid w:val="002C6E92"/>
    <w:rsid w:val="002F6FBF"/>
    <w:rsid w:val="00302695"/>
    <w:rsid w:val="00310C3D"/>
    <w:rsid w:val="00315B24"/>
    <w:rsid w:val="0032147E"/>
    <w:rsid w:val="00322C91"/>
    <w:rsid w:val="00323B72"/>
    <w:rsid w:val="003254F2"/>
    <w:rsid w:val="00325673"/>
    <w:rsid w:val="00351CE5"/>
    <w:rsid w:val="00352308"/>
    <w:rsid w:val="003571E6"/>
    <w:rsid w:val="00360907"/>
    <w:rsid w:val="003660D7"/>
    <w:rsid w:val="00371EBD"/>
    <w:rsid w:val="00375899"/>
    <w:rsid w:val="003B5B08"/>
    <w:rsid w:val="003C07CD"/>
    <w:rsid w:val="003C7EFF"/>
    <w:rsid w:val="003D1DB2"/>
    <w:rsid w:val="003D5726"/>
    <w:rsid w:val="003E2B33"/>
    <w:rsid w:val="003F782A"/>
    <w:rsid w:val="0040446D"/>
    <w:rsid w:val="00415C41"/>
    <w:rsid w:val="004249B4"/>
    <w:rsid w:val="004639B9"/>
    <w:rsid w:val="00493383"/>
    <w:rsid w:val="00493812"/>
    <w:rsid w:val="004A4551"/>
    <w:rsid w:val="004A67F9"/>
    <w:rsid w:val="004B69AF"/>
    <w:rsid w:val="004F081F"/>
    <w:rsid w:val="00510680"/>
    <w:rsid w:val="005123F7"/>
    <w:rsid w:val="00530DCE"/>
    <w:rsid w:val="00546C09"/>
    <w:rsid w:val="00546E00"/>
    <w:rsid w:val="00560980"/>
    <w:rsid w:val="005A0B0A"/>
    <w:rsid w:val="005A49F8"/>
    <w:rsid w:val="005A7474"/>
    <w:rsid w:val="005B737E"/>
    <w:rsid w:val="005C5FD4"/>
    <w:rsid w:val="005D4B5D"/>
    <w:rsid w:val="005E4C29"/>
    <w:rsid w:val="00630B1F"/>
    <w:rsid w:val="00632B3F"/>
    <w:rsid w:val="00634688"/>
    <w:rsid w:val="0064632E"/>
    <w:rsid w:val="00657D06"/>
    <w:rsid w:val="006613BB"/>
    <w:rsid w:val="006631C3"/>
    <w:rsid w:val="00667724"/>
    <w:rsid w:val="006760E1"/>
    <w:rsid w:val="006852DF"/>
    <w:rsid w:val="006C10AC"/>
    <w:rsid w:val="006C2E81"/>
    <w:rsid w:val="006D50DB"/>
    <w:rsid w:val="006E319D"/>
    <w:rsid w:val="006F2E10"/>
    <w:rsid w:val="0071076A"/>
    <w:rsid w:val="00726976"/>
    <w:rsid w:val="00753A38"/>
    <w:rsid w:val="00762E3A"/>
    <w:rsid w:val="007671CA"/>
    <w:rsid w:val="00774EBF"/>
    <w:rsid w:val="007752CE"/>
    <w:rsid w:val="0078743D"/>
    <w:rsid w:val="007B3178"/>
    <w:rsid w:val="007B31A4"/>
    <w:rsid w:val="007B45D0"/>
    <w:rsid w:val="007B778E"/>
    <w:rsid w:val="007D3D2D"/>
    <w:rsid w:val="007E31DB"/>
    <w:rsid w:val="007F1274"/>
    <w:rsid w:val="007F7060"/>
    <w:rsid w:val="008028BF"/>
    <w:rsid w:val="00803F90"/>
    <w:rsid w:val="00840DFD"/>
    <w:rsid w:val="00842885"/>
    <w:rsid w:val="008704C5"/>
    <w:rsid w:val="00872D24"/>
    <w:rsid w:val="00874BA1"/>
    <w:rsid w:val="00876AAC"/>
    <w:rsid w:val="0088262B"/>
    <w:rsid w:val="008A226B"/>
    <w:rsid w:val="008C22A7"/>
    <w:rsid w:val="008D4760"/>
    <w:rsid w:val="008D5A49"/>
    <w:rsid w:val="008E15EE"/>
    <w:rsid w:val="008F613D"/>
    <w:rsid w:val="00901E55"/>
    <w:rsid w:val="009357D7"/>
    <w:rsid w:val="00950C47"/>
    <w:rsid w:val="009576A8"/>
    <w:rsid w:val="00961CCB"/>
    <w:rsid w:val="00962442"/>
    <w:rsid w:val="00962E51"/>
    <w:rsid w:val="0096382A"/>
    <w:rsid w:val="009A1F06"/>
    <w:rsid w:val="009A42B0"/>
    <w:rsid w:val="009A6C52"/>
    <w:rsid w:val="009C243F"/>
    <w:rsid w:val="00A12CFB"/>
    <w:rsid w:val="00A40456"/>
    <w:rsid w:val="00A4418C"/>
    <w:rsid w:val="00A631BF"/>
    <w:rsid w:val="00AB0128"/>
    <w:rsid w:val="00AB3D77"/>
    <w:rsid w:val="00AB40B8"/>
    <w:rsid w:val="00AF1C07"/>
    <w:rsid w:val="00AF3B40"/>
    <w:rsid w:val="00AF5B47"/>
    <w:rsid w:val="00B000B4"/>
    <w:rsid w:val="00B02820"/>
    <w:rsid w:val="00B159DE"/>
    <w:rsid w:val="00B42875"/>
    <w:rsid w:val="00B45E88"/>
    <w:rsid w:val="00B65E26"/>
    <w:rsid w:val="00B6786D"/>
    <w:rsid w:val="00BA3C49"/>
    <w:rsid w:val="00BD4D6A"/>
    <w:rsid w:val="00BF26B2"/>
    <w:rsid w:val="00BF2CEE"/>
    <w:rsid w:val="00C0228B"/>
    <w:rsid w:val="00C066CC"/>
    <w:rsid w:val="00C06780"/>
    <w:rsid w:val="00C1403D"/>
    <w:rsid w:val="00C40435"/>
    <w:rsid w:val="00C43250"/>
    <w:rsid w:val="00C53E8A"/>
    <w:rsid w:val="00C64CCE"/>
    <w:rsid w:val="00C71397"/>
    <w:rsid w:val="00C87C8B"/>
    <w:rsid w:val="00C9090D"/>
    <w:rsid w:val="00C976A3"/>
    <w:rsid w:val="00CA01D5"/>
    <w:rsid w:val="00CA6866"/>
    <w:rsid w:val="00CB1616"/>
    <w:rsid w:val="00CB3372"/>
    <w:rsid w:val="00CB5836"/>
    <w:rsid w:val="00CB7A4F"/>
    <w:rsid w:val="00CC237F"/>
    <w:rsid w:val="00CC3733"/>
    <w:rsid w:val="00CC3D53"/>
    <w:rsid w:val="00CF2A9D"/>
    <w:rsid w:val="00D03B17"/>
    <w:rsid w:val="00D054B8"/>
    <w:rsid w:val="00D15654"/>
    <w:rsid w:val="00D15A60"/>
    <w:rsid w:val="00D43975"/>
    <w:rsid w:val="00D44622"/>
    <w:rsid w:val="00D5554E"/>
    <w:rsid w:val="00D74818"/>
    <w:rsid w:val="00D907F9"/>
    <w:rsid w:val="00DA021F"/>
    <w:rsid w:val="00DD11D9"/>
    <w:rsid w:val="00DE4325"/>
    <w:rsid w:val="00E02E8F"/>
    <w:rsid w:val="00E1196F"/>
    <w:rsid w:val="00E16468"/>
    <w:rsid w:val="00E4083B"/>
    <w:rsid w:val="00E61EC4"/>
    <w:rsid w:val="00E6346E"/>
    <w:rsid w:val="00E76AD4"/>
    <w:rsid w:val="00EA606C"/>
    <w:rsid w:val="00EC5CC4"/>
    <w:rsid w:val="00ED0768"/>
    <w:rsid w:val="00ED1C74"/>
    <w:rsid w:val="00F41B6B"/>
    <w:rsid w:val="00F475C5"/>
    <w:rsid w:val="00F516FA"/>
    <w:rsid w:val="00F72C85"/>
    <w:rsid w:val="00F7442D"/>
    <w:rsid w:val="00FA7A2B"/>
    <w:rsid w:val="00FE4D54"/>
    <w:rsid w:val="00FE4FE4"/>
    <w:rsid w:val="00FE79E0"/>
    <w:rsid w:val="00FF3213"/>
    <w:rsid w:val="271F478A"/>
    <w:rsid w:val="66A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0C11F03-4D98-435C-90BC-060DA841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paragraph" w:styleId="Titlu4">
    <w:name w:val="heading 4"/>
    <w:basedOn w:val="Normal"/>
    <w:next w:val="Normal"/>
    <w:link w:val="Titlu4Caracter"/>
    <w:uiPriority w:val="9"/>
    <w:qFormat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Pr>
      <w:lang w:val="ro-RO"/>
    </w:rPr>
  </w:style>
  <w:style w:type="paragraph" w:customStyle="1" w:styleId="Style7">
    <w:name w:val="Style7"/>
    <w:basedOn w:val="Normal"/>
    <w:qFormat/>
    <w:pPr>
      <w:widowControl w:val="0"/>
      <w:autoSpaceDE w:val="0"/>
      <w:autoSpaceDN w:val="0"/>
      <w:adjustRightInd w:val="0"/>
      <w:spacing w:line="184" w:lineRule="exact"/>
    </w:pPr>
    <w:rPr>
      <w:rFonts w:ascii="Arial Narrow" w:eastAsia="Times New Roman" w:hAnsi="Arial Narrow" w:cs="Times New Roman"/>
      <w:sz w:val="24"/>
      <w:szCs w:val="24"/>
      <w:lang w:val="en-US" w:eastAsia="en-US"/>
    </w:rPr>
  </w:style>
  <w:style w:type="character" w:customStyle="1" w:styleId="FontStyle37">
    <w:name w:val="Font Style37"/>
    <w:qFormat/>
    <w:rPr>
      <w:rFonts w:ascii="Arial Narrow" w:hAnsi="Arial Narrow" w:cs="Arial Narrow"/>
      <w:b/>
      <w:bCs/>
      <w:sz w:val="14"/>
      <w:szCs w:val="14"/>
    </w:rPr>
  </w:style>
  <w:style w:type="paragraph" w:styleId="Listparagraf">
    <w:name w:val="List Paragraph"/>
    <w:basedOn w:val="Normal"/>
    <w:link w:val="ListparagrafCaracter"/>
    <w:uiPriority w:val="34"/>
    <w:qFormat/>
    <w:pPr>
      <w:ind w:left="720"/>
      <w:contextualSpacing/>
    </w:pPr>
  </w:style>
  <w:style w:type="paragraph" w:styleId="Frspaiere">
    <w:name w:val="No Spacing"/>
    <w:uiPriority w:val="1"/>
    <w:qFormat/>
    <w:rPr>
      <w:rFonts w:ascii="Calibri" w:eastAsia="Calibri" w:hAnsi="Calibri" w:cs="Arial"/>
    </w:rPr>
  </w:style>
  <w:style w:type="character" w:customStyle="1" w:styleId="Titlu4Caracter">
    <w:name w:val="Titlu 4 Caracter"/>
    <w:basedOn w:val="Fontdeparagrafimplicit"/>
    <w:link w:val="Titlu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deparagrafimplicit"/>
    <w:qFormat/>
  </w:style>
  <w:style w:type="character" w:customStyle="1" w:styleId="ListparagrafCaracter">
    <w:name w:val="Listă paragraf Caracter"/>
    <w:link w:val="Listparagraf"/>
    <w:uiPriority w:val="34"/>
    <w:qFormat/>
    <w:locked/>
    <w:rPr>
      <w:rFonts w:ascii="Calibri" w:eastAsia="Calibri" w:hAnsi="Calibri" w:cs="Arial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l@primariatechirghiol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mariacuzavo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istenta.sociala@primariatechirghiol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oleObject" Target="embeddings/oleObject3.bin"/><Relationship Id="rId5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F6241B2-3811-4E3A-9C7B-BF21EE471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6348</Characters>
  <Application>Microsoft Office Word</Application>
  <DocSecurity>0</DocSecurity>
  <Lines>52</Lines>
  <Paragraphs>14</Paragraphs>
  <ScaleCrop>false</ScaleCrop>
  <Company>Grizli777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niculescu</dc:creator>
  <cp:lastModifiedBy>Melissa Regep</cp:lastModifiedBy>
  <cp:revision>2</cp:revision>
  <cp:lastPrinted>2023-04-05T08:54:00Z</cp:lastPrinted>
  <dcterms:created xsi:type="dcterms:W3CDTF">2023-05-02T13:25:00Z</dcterms:created>
  <dcterms:modified xsi:type="dcterms:W3CDTF">2023-05-02T13:25:00Z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95EC67D7528D4225899B54808E850991</vt:lpwstr>
  </property>
</Properties>
</file>