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5BE5" w14:textId="77777777" w:rsidR="00EA07CE" w:rsidRPr="001C571C" w:rsidRDefault="00000000">
      <w:pPr>
        <w:spacing w:after="59" w:line="259" w:lineRule="auto"/>
        <w:ind w:left="0" w:firstLine="0"/>
        <w:jc w:val="left"/>
        <w:rPr>
          <w:rFonts w:ascii="Times New Roman" w:hAnsi="Times New Roman" w:cs="Times New Roman"/>
          <w:sz w:val="24"/>
        </w:rPr>
      </w:pPr>
      <w:r>
        <w:t xml:space="preserve"> </w:t>
      </w:r>
    </w:p>
    <w:p w14:paraId="56B15A79" w14:textId="0495F2DD" w:rsidR="00EA07CE" w:rsidRDefault="00000000">
      <w:pPr>
        <w:spacing w:after="367" w:line="259" w:lineRule="auto"/>
        <w:ind w:left="0" w:right="26" w:firstLine="0"/>
        <w:jc w:val="right"/>
        <w:rPr>
          <w:rFonts w:ascii="Times New Roman" w:hAnsi="Times New Roman" w:cs="Times New Roman"/>
          <w:sz w:val="24"/>
        </w:rPr>
      </w:pPr>
      <w:r w:rsidRPr="001C571C">
        <w:rPr>
          <w:rFonts w:ascii="Times New Roman" w:hAnsi="Times New Roman" w:cs="Times New Roman"/>
          <w:sz w:val="24"/>
        </w:rPr>
        <w:t xml:space="preserve">ANEXA nr. 1 la proiectul de hotărâre nr. </w:t>
      </w:r>
      <w:r w:rsidR="004279B8">
        <w:rPr>
          <w:rFonts w:ascii="Times New Roman" w:hAnsi="Times New Roman" w:cs="Times New Roman"/>
          <w:sz w:val="24"/>
        </w:rPr>
        <w:t>11</w:t>
      </w:r>
      <w:r w:rsidRPr="001C571C">
        <w:rPr>
          <w:rFonts w:ascii="Times New Roman" w:hAnsi="Times New Roman" w:cs="Times New Roman"/>
          <w:sz w:val="24"/>
        </w:rPr>
        <w:t xml:space="preserve"> din </w:t>
      </w:r>
      <w:r w:rsidR="004279B8">
        <w:rPr>
          <w:rFonts w:ascii="Times New Roman" w:hAnsi="Times New Roman" w:cs="Times New Roman"/>
          <w:sz w:val="24"/>
        </w:rPr>
        <w:t>2</w:t>
      </w:r>
      <w:r w:rsidR="001C571C">
        <w:rPr>
          <w:rFonts w:ascii="Times New Roman" w:hAnsi="Times New Roman" w:cs="Times New Roman"/>
          <w:sz w:val="24"/>
        </w:rPr>
        <w:t xml:space="preserve">6 03 </w:t>
      </w:r>
      <w:r w:rsidRPr="001C571C">
        <w:rPr>
          <w:rFonts w:ascii="Times New Roman" w:hAnsi="Times New Roman" w:cs="Times New Roman"/>
          <w:sz w:val="24"/>
        </w:rPr>
        <w:t>2026</w:t>
      </w:r>
    </w:p>
    <w:p w14:paraId="38D09C52" w14:textId="4CEEA846" w:rsidR="002D0E5E" w:rsidRDefault="00CE7E1D" w:rsidP="00CE7E1D">
      <w:pPr>
        <w:tabs>
          <w:tab w:val="left" w:pos="270"/>
        </w:tabs>
        <w:spacing w:after="0" w:line="259" w:lineRule="auto"/>
        <w:ind w:left="0" w:right="26" w:firstLine="0"/>
        <w:rPr>
          <w:rFonts w:ascii="Times New Roman" w:hAnsi="Times New Roman" w:cs="Times New Roman"/>
          <w:sz w:val="24"/>
        </w:rPr>
      </w:pPr>
      <w:r>
        <w:rPr>
          <w:rFonts w:ascii="Times New Roman" w:hAnsi="Times New Roman" w:cs="Times New Roman"/>
          <w:sz w:val="24"/>
        </w:rPr>
        <w:tab/>
        <w:t>ROMANIA</w:t>
      </w:r>
    </w:p>
    <w:p w14:paraId="5976E3AC" w14:textId="09F295F4" w:rsidR="00CE7E1D" w:rsidRDefault="00CE7E1D" w:rsidP="00CE7E1D">
      <w:pPr>
        <w:tabs>
          <w:tab w:val="left" w:pos="270"/>
        </w:tabs>
        <w:spacing w:after="0" w:line="259" w:lineRule="auto"/>
        <w:ind w:left="0" w:right="26" w:firstLine="0"/>
        <w:rPr>
          <w:rFonts w:ascii="Times New Roman" w:hAnsi="Times New Roman" w:cs="Times New Roman"/>
          <w:sz w:val="24"/>
        </w:rPr>
      </w:pPr>
      <w:r>
        <w:rPr>
          <w:rFonts w:ascii="Times New Roman" w:hAnsi="Times New Roman" w:cs="Times New Roman"/>
          <w:sz w:val="24"/>
        </w:rPr>
        <w:t>JUDEȚUL PRAHOVA</w:t>
      </w:r>
    </w:p>
    <w:p w14:paraId="4AB31F88" w14:textId="25E5B2FF" w:rsidR="00CE7E1D" w:rsidRDefault="00CE7E1D" w:rsidP="00CE7E1D">
      <w:pPr>
        <w:tabs>
          <w:tab w:val="left" w:pos="270"/>
        </w:tabs>
        <w:spacing w:after="0" w:line="259" w:lineRule="auto"/>
        <w:ind w:left="0" w:right="26" w:firstLine="0"/>
        <w:rPr>
          <w:rFonts w:ascii="Times New Roman" w:hAnsi="Times New Roman" w:cs="Times New Roman"/>
          <w:sz w:val="24"/>
        </w:rPr>
      </w:pPr>
      <w:r>
        <w:rPr>
          <w:rFonts w:ascii="Times New Roman" w:hAnsi="Times New Roman" w:cs="Times New Roman"/>
          <w:sz w:val="24"/>
        </w:rPr>
        <w:t>COMUNA ȘOTRILE</w:t>
      </w:r>
    </w:p>
    <w:p w14:paraId="31FEDEB2" w14:textId="77777777" w:rsidR="002D0E5E" w:rsidRPr="001C571C" w:rsidRDefault="002D0E5E">
      <w:pPr>
        <w:spacing w:after="367" w:line="259" w:lineRule="auto"/>
        <w:ind w:left="0" w:right="26" w:firstLine="0"/>
        <w:jc w:val="right"/>
        <w:rPr>
          <w:rFonts w:ascii="Times New Roman" w:hAnsi="Times New Roman" w:cs="Times New Roman"/>
          <w:sz w:val="24"/>
        </w:rPr>
      </w:pPr>
    </w:p>
    <w:p w14:paraId="6CE8BE94" w14:textId="46491F1A" w:rsidR="00EA07CE" w:rsidRPr="002D0E5E" w:rsidRDefault="00000000" w:rsidP="002D0E5E">
      <w:pPr>
        <w:pStyle w:val="Titlu1"/>
        <w:jc w:val="center"/>
        <w:rPr>
          <w:rFonts w:ascii="Times New Roman" w:hAnsi="Times New Roman" w:cs="Times New Roman"/>
          <w:b/>
          <w:bCs/>
          <w:sz w:val="24"/>
        </w:rPr>
      </w:pPr>
      <w:r w:rsidRPr="002D0E5E">
        <w:rPr>
          <w:rFonts w:ascii="Times New Roman" w:hAnsi="Times New Roman" w:cs="Times New Roman"/>
          <w:b/>
          <w:bCs/>
          <w:sz w:val="24"/>
        </w:rPr>
        <w:t>A N A L I Z A</w:t>
      </w:r>
    </w:p>
    <w:p w14:paraId="45A545B4" w14:textId="424493E2" w:rsidR="00EA07CE" w:rsidRDefault="00000000" w:rsidP="009C51EA">
      <w:pPr>
        <w:spacing w:after="121" w:line="259" w:lineRule="auto"/>
        <w:ind w:right="47"/>
        <w:jc w:val="center"/>
        <w:rPr>
          <w:rFonts w:ascii="Times New Roman" w:hAnsi="Times New Roman" w:cs="Times New Roman"/>
          <w:b/>
          <w:sz w:val="24"/>
        </w:rPr>
      </w:pPr>
      <w:r w:rsidRPr="001C571C">
        <w:rPr>
          <w:rFonts w:ascii="Times New Roman" w:hAnsi="Times New Roman" w:cs="Times New Roman"/>
          <w:b/>
          <w:sz w:val="24"/>
        </w:rPr>
        <w:t xml:space="preserve">STADIULUI DE </w:t>
      </w:r>
      <w:proofErr w:type="gramStart"/>
      <w:r w:rsidRPr="001C571C">
        <w:rPr>
          <w:rFonts w:ascii="Times New Roman" w:hAnsi="Times New Roman" w:cs="Times New Roman"/>
          <w:b/>
          <w:sz w:val="24"/>
        </w:rPr>
        <w:t>INSCRIERE  A</w:t>
      </w:r>
      <w:proofErr w:type="gramEnd"/>
      <w:r w:rsidRPr="001C571C">
        <w:rPr>
          <w:rFonts w:ascii="Times New Roman" w:hAnsi="Times New Roman" w:cs="Times New Roman"/>
          <w:b/>
          <w:sz w:val="24"/>
        </w:rPr>
        <w:t xml:space="preserve">  DATELOR IN REGISTRUL AGRICOL   PENTRU ANUL </w:t>
      </w:r>
      <w:proofErr w:type="gramStart"/>
      <w:r w:rsidRPr="001C571C">
        <w:rPr>
          <w:rFonts w:ascii="Times New Roman" w:hAnsi="Times New Roman" w:cs="Times New Roman"/>
          <w:b/>
          <w:sz w:val="24"/>
        </w:rPr>
        <w:t>2025  SI</w:t>
      </w:r>
      <w:proofErr w:type="gramEnd"/>
      <w:r w:rsidRPr="001C571C">
        <w:rPr>
          <w:rFonts w:ascii="Times New Roman" w:hAnsi="Times New Roman" w:cs="Times New Roman"/>
          <w:b/>
          <w:sz w:val="24"/>
        </w:rPr>
        <w:t xml:space="preserve">  </w:t>
      </w:r>
      <w:proofErr w:type="gramStart"/>
      <w:r w:rsidRPr="001C571C">
        <w:rPr>
          <w:rFonts w:ascii="Times New Roman" w:hAnsi="Times New Roman" w:cs="Times New Roman"/>
          <w:b/>
          <w:sz w:val="24"/>
        </w:rPr>
        <w:t>STABILIREA  MASURILOR</w:t>
      </w:r>
      <w:proofErr w:type="gramEnd"/>
      <w:r w:rsidRPr="001C571C">
        <w:rPr>
          <w:rFonts w:ascii="Times New Roman" w:hAnsi="Times New Roman" w:cs="Times New Roman"/>
          <w:b/>
          <w:sz w:val="24"/>
        </w:rPr>
        <w:t xml:space="preserve"> DE EFICIENTIZARE </w:t>
      </w:r>
      <w:proofErr w:type="gramStart"/>
      <w:r w:rsidRPr="001C571C">
        <w:rPr>
          <w:rFonts w:ascii="Times New Roman" w:hAnsi="Times New Roman" w:cs="Times New Roman"/>
          <w:b/>
          <w:sz w:val="24"/>
        </w:rPr>
        <w:t xml:space="preserve">A </w:t>
      </w:r>
      <w:r w:rsidR="002D0E5E">
        <w:rPr>
          <w:rFonts w:ascii="Times New Roman" w:hAnsi="Times New Roman" w:cs="Times New Roman"/>
          <w:b/>
          <w:sz w:val="24"/>
        </w:rPr>
        <w:t xml:space="preserve"> </w:t>
      </w:r>
      <w:r w:rsidRPr="001C571C">
        <w:rPr>
          <w:rFonts w:ascii="Times New Roman" w:hAnsi="Times New Roman" w:cs="Times New Roman"/>
          <w:b/>
          <w:sz w:val="24"/>
        </w:rPr>
        <w:t>ACESTEI</w:t>
      </w:r>
      <w:proofErr w:type="gramEnd"/>
      <w:r w:rsidRPr="001C571C">
        <w:rPr>
          <w:rFonts w:ascii="Times New Roman" w:hAnsi="Times New Roman" w:cs="Times New Roman"/>
          <w:b/>
          <w:sz w:val="24"/>
        </w:rPr>
        <w:t xml:space="preserve">  ACTIVITATI</w:t>
      </w:r>
    </w:p>
    <w:p w14:paraId="706FEDBE" w14:textId="77777777" w:rsidR="00EA07CE" w:rsidRPr="001C571C" w:rsidRDefault="00000000">
      <w:pPr>
        <w:spacing w:after="121" w:line="259" w:lineRule="auto"/>
        <w:ind w:left="0" w:firstLine="0"/>
        <w:jc w:val="left"/>
        <w:rPr>
          <w:rFonts w:ascii="Times New Roman" w:hAnsi="Times New Roman" w:cs="Times New Roman"/>
          <w:sz w:val="24"/>
        </w:rPr>
      </w:pPr>
      <w:r w:rsidRPr="001C571C">
        <w:rPr>
          <w:rFonts w:ascii="Times New Roman" w:hAnsi="Times New Roman" w:cs="Times New Roman"/>
          <w:sz w:val="24"/>
        </w:rPr>
        <w:t xml:space="preserve">                   </w:t>
      </w:r>
    </w:p>
    <w:p w14:paraId="55E3AF4F" w14:textId="77777777" w:rsidR="00F46C36" w:rsidRPr="00F46C36" w:rsidRDefault="00000000" w:rsidP="00F46C36">
      <w:pPr>
        <w:rPr>
          <w:rFonts w:ascii="Times New Roman" w:hAnsi="Times New Roman" w:cs="Times New Roman"/>
          <w:b/>
          <w:sz w:val="24"/>
        </w:rPr>
      </w:pPr>
      <w:r w:rsidRPr="001C571C">
        <w:rPr>
          <w:rFonts w:ascii="Times New Roman" w:hAnsi="Times New Roman" w:cs="Times New Roman"/>
          <w:sz w:val="24"/>
        </w:rPr>
        <w:t xml:space="preserve">   </w:t>
      </w:r>
      <w:r w:rsidRPr="00F46C36">
        <w:rPr>
          <w:rFonts w:ascii="Times New Roman" w:hAnsi="Times New Roman" w:cs="Times New Roman"/>
          <w:sz w:val="24"/>
        </w:rPr>
        <w:t xml:space="preserve">REGISTRUL AGRICOL   functioneaza in cadrul </w:t>
      </w:r>
      <w:r w:rsidR="00F46C36" w:rsidRPr="00F46C36">
        <w:rPr>
          <w:rFonts w:ascii="Times New Roman" w:hAnsi="Times New Roman" w:cs="Times New Roman"/>
          <w:b/>
          <w:sz w:val="24"/>
        </w:rPr>
        <w:t>Compartimentului urbanism si amenajarea teritoriului, registru agricol, cadastru si nomenclatură stradala</w:t>
      </w:r>
    </w:p>
    <w:p w14:paraId="5D21D663" w14:textId="1AC93ED2" w:rsidR="00EA07CE" w:rsidRPr="00E71A18" w:rsidRDefault="00000000" w:rsidP="00F46C36">
      <w:pPr>
        <w:ind w:left="-5"/>
        <w:rPr>
          <w:rFonts w:ascii="Times New Roman" w:hAnsi="Times New Roman" w:cs="Times New Roman"/>
          <w:b/>
          <w:bCs/>
          <w:sz w:val="24"/>
        </w:rPr>
      </w:pPr>
      <w:r w:rsidRPr="001C571C">
        <w:rPr>
          <w:rFonts w:ascii="Times New Roman" w:hAnsi="Times New Roman" w:cs="Times New Roman"/>
          <w:sz w:val="24"/>
        </w:rPr>
        <w:t xml:space="preserve">  </w:t>
      </w:r>
    </w:p>
    <w:p w14:paraId="762A725F" w14:textId="77777777" w:rsidR="00EA07CE" w:rsidRPr="00E71A18" w:rsidRDefault="00000000">
      <w:pPr>
        <w:numPr>
          <w:ilvl w:val="0"/>
          <w:numId w:val="1"/>
        </w:numPr>
        <w:ind w:hanging="852"/>
        <w:rPr>
          <w:rFonts w:ascii="Times New Roman" w:hAnsi="Times New Roman" w:cs="Times New Roman"/>
          <w:b/>
          <w:bCs/>
          <w:sz w:val="24"/>
        </w:rPr>
      </w:pPr>
      <w:r w:rsidRPr="00E71A18">
        <w:rPr>
          <w:rFonts w:ascii="Times New Roman" w:hAnsi="Times New Roman" w:cs="Times New Roman"/>
          <w:b/>
          <w:bCs/>
          <w:sz w:val="24"/>
        </w:rPr>
        <w:t>COMPONENTA COMPARTIMENTUL</w:t>
      </w:r>
    </w:p>
    <w:p w14:paraId="5572A19E" w14:textId="0693D56C" w:rsidR="00EA07CE" w:rsidRPr="001C571C" w:rsidRDefault="00000000">
      <w:pPr>
        <w:ind w:left="-5"/>
        <w:rPr>
          <w:rFonts w:ascii="Times New Roman" w:hAnsi="Times New Roman" w:cs="Times New Roman"/>
          <w:sz w:val="24"/>
        </w:rPr>
      </w:pPr>
      <w:r w:rsidRPr="001C571C">
        <w:rPr>
          <w:rFonts w:ascii="Times New Roman" w:hAnsi="Times New Roman" w:cs="Times New Roman"/>
          <w:sz w:val="24"/>
        </w:rPr>
        <w:t xml:space="preserve">      Activitatea privind completarea Registrului </w:t>
      </w:r>
      <w:r w:rsidR="00F46C36">
        <w:rPr>
          <w:rFonts w:ascii="Times New Roman" w:hAnsi="Times New Roman" w:cs="Times New Roman"/>
          <w:sz w:val="24"/>
        </w:rPr>
        <w:t>a</w:t>
      </w:r>
      <w:r w:rsidRPr="001C571C">
        <w:rPr>
          <w:rFonts w:ascii="Times New Roman" w:hAnsi="Times New Roman" w:cs="Times New Roman"/>
          <w:sz w:val="24"/>
        </w:rPr>
        <w:t xml:space="preserve">gricol </w:t>
      </w:r>
      <w:proofErr w:type="gramStart"/>
      <w:r w:rsidRPr="001C571C">
        <w:rPr>
          <w:rFonts w:ascii="Times New Roman" w:hAnsi="Times New Roman" w:cs="Times New Roman"/>
          <w:sz w:val="24"/>
        </w:rPr>
        <w:t>raportata  la</w:t>
      </w:r>
      <w:proofErr w:type="gramEnd"/>
      <w:r w:rsidRPr="001C571C">
        <w:rPr>
          <w:rFonts w:ascii="Times New Roman" w:hAnsi="Times New Roman" w:cs="Times New Roman"/>
          <w:sz w:val="24"/>
        </w:rPr>
        <w:t xml:space="preserve">  anul </w:t>
      </w:r>
      <w:proofErr w:type="gramStart"/>
      <w:r w:rsidRPr="001C571C">
        <w:rPr>
          <w:rFonts w:ascii="Times New Roman" w:hAnsi="Times New Roman" w:cs="Times New Roman"/>
          <w:sz w:val="24"/>
        </w:rPr>
        <w:t>2025  a</w:t>
      </w:r>
      <w:proofErr w:type="gramEnd"/>
      <w:r w:rsidRPr="001C571C">
        <w:rPr>
          <w:rFonts w:ascii="Times New Roman" w:hAnsi="Times New Roman" w:cs="Times New Roman"/>
          <w:sz w:val="24"/>
        </w:rPr>
        <w:t xml:space="preserve"> </w:t>
      </w:r>
      <w:proofErr w:type="gramStart"/>
      <w:r w:rsidRPr="001C571C">
        <w:rPr>
          <w:rFonts w:ascii="Times New Roman" w:hAnsi="Times New Roman" w:cs="Times New Roman"/>
          <w:sz w:val="24"/>
        </w:rPr>
        <w:t>fost  asigurata</w:t>
      </w:r>
      <w:proofErr w:type="gramEnd"/>
      <w:r w:rsidRPr="001C571C">
        <w:rPr>
          <w:rFonts w:ascii="Times New Roman" w:hAnsi="Times New Roman" w:cs="Times New Roman"/>
          <w:sz w:val="24"/>
        </w:rPr>
        <w:t xml:space="preserve"> de</w:t>
      </w:r>
      <w:r w:rsidR="00E71A18">
        <w:rPr>
          <w:rFonts w:ascii="Times New Roman" w:hAnsi="Times New Roman" w:cs="Times New Roman"/>
          <w:sz w:val="24"/>
        </w:rPr>
        <w:t xml:space="preserve">                       </w:t>
      </w:r>
      <w:r w:rsidRPr="001C571C">
        <w:rPr>
          <w:rFonts w:ascii="Times New Roman" w:hAnsi="Times New Roman" w:cs="Times New Roman"/>
          <w:sz w:val="24"/>
        </w:rPr>
        <w:t xml:space="preserve"> </w:t>
      </w:r>
      <w:proofErr w:type="gramStart"/>
      <w:r w:rsidR="00F46C36">
        <w:rPr>
          <w:rFonts w:ascii="Times New Roman" w:hAnsi="Times New Roman" w:cs="Times New Roman"/>
          <w:sz w:val="24"/>
        </w:rPr>
        <w:t>1</w:t>
      </w:r>
      <w:r w:rsidRPr="001C571C">
        <w:rPr>
          <w:rFonts w:ascii="Times New Roman" w:hAnsi="Times New Roman" w:cs="Times New Roman"/>
          <w:sz w:val="24"/>
        </w:rPr>
        <w:t xml:space="preserve">  functionar</w:t>
      </w:r>
      <w:proofErr w:type="gramEnd"/>
      <w:r w:rsidRPr="001C571C">
        <w:rPr>
          <w:rFonts w:ascii="Times New Roman" w:hAnsi="Times New Roman" w:cs="Times New Roman"/>
          <w:sz w:val="24"/>
        </w:rPr>
        <w:t xml:space="preserve"> public </w:t>
      </w:r>
      <w:r w:rsidR="00F46C36">
        <w:rPr>
          <w:rFonts w:ascii="Times New Roman" w:hAnsi="Times New Roman" w:cs="Times New Roman"/>
          <w:sz w:val="24"/>
        </w:rPr>
        <w:t>î</w:t>
      </w:r>
      <w:r w:rsidRPr="001C571C">
        <w:rPr>
          <w:rFonts w:ascii="Times New Roman" w:hAnsi="Times New Roman" w:cs="Times New Roman"/>
          <w:sz w:val="24"/>
        </w:rPr>
        <w:t xml:space="preserve">n functie de </w:t>
      </w:r>
      <w:proofErr w:type="gramStart"/>
      <w:r w:rsidRPr="001C571C">
        <w:rPr>
          <w:rFonts w:ascii="Times New Roman" w:hAnsi="Times New Roman" w:cs="Times New Roman"/>
          <w:sz w:val="24"/>
        </w:rPr>
        <w:t>executie :</w:t>
      </w:r>
      <w:proofErr w:type="gramEnd"/>
    </w:p>
    <w:p w14:paraId="29AF1506" w14:textId="6C80A4F0" w:rsidR="00EA07CE" w:rsidRPr="001C571C" w:rsidRDefault="00000000">
      <w:pPr>
        <w:numPr>
          <w:ilvl w:val="2"/>
          <w:numId w:val="2"/>
        </w:numPr>
        <w:ind w:left="2248" w:hanging="218"/>
        <w:rPr>
          <w:rFonts w:ascii="Times New Roman" w:hAnsi="Times New Roman" w:cs="Times New Roman"/>
          <w:sz w:val="24"/>
        </w:rPr>
      </w:pPr>
      <w:proofErr w:type="gramStart"/>
      <w:r w:rsidRPr="001C571C">
        <w:rPr>
          <w:rFonts w:ascii="Times New Roman" w:hAnsi="Times New Roman" w:cs="Times New Roman"/>
          <w:sz w:val="24"/>
        </w:rPr>
        <w:t>Inspector  superior</w:t>
      </w:r>
      <w:proofErr w:type="gramEnd"/>
      <w:r w:rsidRPr="001C571C">
        <w:rPr>
          <w:rFonts w:ascii="Times New Roman" w:hAnsi="Times New Roman" w:cs="Times New Roman"/>
          <w:sz w:val="24"/>
        </w:rPr>
        <w:t xml:space="preserve">    - </w:t>
      </w:r>
      <w:r w:rsidR="00F46C36">
        <w:rPr>
          <w:rFonts w:ascii="Times New Roman" w:hAnsi="Times New Roman" w:cs="Times New Roman"/>
          <w:sz w:val="24"/>
        </w:rPr>
        <w:t>Rodica COMĂRNICEANU</w:t>
      </w:r>
    </w:p>
    <w:p w14:paraId="3DC7C227" w14:textId="4F82FCF7" w:rsidR="00EA07CE" w:rsidRPr="001C571C" w:rsidRDefault="00000000" w:rsidP="00F46C36">
      <w:pPr>
        <w:spacing w:after="121" w:line="259" w:lineRule="auto"/>
        <w:ind w:left="0" w:firstLine="0"/>
        <w:jc w:val="left"/>
        <w:rPr>
          <w:rFonts w:ascii="Times New Roman" w:hAnsi="Times New Roman" w:cs="Times New Roman"/>
          <w:sz w:val="24"/>
        </w:rPr>
      </w:pPr>
      <w:r w:rsidRPr="001C571C">
        <w:rPr>
          <w:rFonts w:ascii="Times New Roman" w:hAnsi="Times New Roman" w:cs="Times New Roman"/>
          <w:sz w:val="24"/>
        </w:rPr>
        <w:t xml:space="preserve">                                                </w:t>
      </w:r>
    </w:p>
    <w:p w14:paraId="33703885" w14:textId="77777777" w:rsidR="00EA07CE" w:rsidRPr="00E71A18" w:rsidRDefault="00000000">
      <w:pPr>
        <w:numPr>
          <w:ilvl w:val="0"/>
          <w:numId w:val="1"/>
        </w:numPr>
        <w:ind w:hanging="852"/>
        <w:rPr>
          <w:rFonts w:ascii="Times New Roman" w:hAnsi="Times New Roman" w:cs="Times New Roman"/>
          <w:b/>
          <w:bCs/>
          <w:sz w:val="24"/>
        </w:rPr>
      </w:pPr>
      <w:r w:rsidRPr="00E71A18">
        <w:rPr>
          <w:rFonts w:ascii="Times New Roman" w:hAnsi="Times New Roman" w:cs="Times New Roman"/>
          <w:b/>
          <w:bCs/>
          <w:sz w:val="24"/>
        </w:rPr>
        <w:t>CADRUL LEGAL</w:t>
      </w:r>
    </w:p>
    <w:p w14:paraId="4051A90C" w14:textId="1EDC08F9" w:rsidR="00F46C36" w:rsidRDefault="00000000" w:rsidP="00F46C36">
      <w:pPr>
        <w:spacing w:after="0" w:line="378" w:lineRule="auto"/>
        <w:ind w:left="-5" w:right="305"/>
        <w:rPr>
          <w:rFonts w:ascii="Times New Roman" w:hAnsi="Times New Roman" w:cs="Times New Roman"/>
          <w:sz w:val="24"/>
        </w:rPr>
      </w:pPr>
      <w:r w:rsidRPr="001C571C">
        <w:rPr>
          <w:rFonts w:ascii="Times New Roman" w:hAnsi="Times New Roman" w:cs="Times New Roman"/>
          <w:sz w:val="24"/>
        </w:rPr>
        <w:t xml:space="preserve">  </w:t>
      </w:r>
      <w:r w:rsidR="00F46C36">
        <w:rPr>
          <w:rFonts w:ascii="Times New Roman" w:hAnsi="Times New Roman" w:cs="Times New Roman"/>
          <w:sz w:val="24"/>
        </w:rPr>
        <w:tab/>
      </w:r>
      <w:proofErr w:type="gramStart"/>
      <w:r w:rsidRPr="001C571C">
        <w:rPr>
          <w:rFonts w:ascii="Times New Roman" w:hAnsi="Times New Roman" w:cs="Times New Roman"/>
          <w:sz w:val="24"/>
        </w:rPr>
        <w:t>Activitatea  privind</w:t>
      </w:r>
      <w:proofErr w:type="gramEnd"/>
      <w:r w:rsidRPr="001C571C">
        <w:rPr>
          <w:rFonts w:ascii="Times New Roman" w:hAnsi="Times New Roman" w:cs="Times New Roman"/>
          <w:sz w:val="24"/>
        </w:rPr>
        <w:t xml:space="preserve">  </w:t>
      </w:r>
      <w:r w:rsidR="00EB0C57">
        <w:rPr>
          <w:rFonts w:ascii="Times New Roman" w:hAnsi="Times New Roman" w:cs="Times New Roman"/>
          <w:sz w:val="24"/>
        </w:rPr>
        <w:t>r</w:t>
      </w:r>
      <w:r w:rsidRPr="001C571C">
        <w:rPr>
          <w:rFonts w:ascii="Times New Roman" w:hAnsi="Times New Roman" w:cs="Times New Roman"/>
          <w:sz w:val="24"/>
        </w:rPr>
        <w:t xml:space="preserve">egistrul </w:t>
      </w:r>
      <w:r w:rsidR="00EB0C57">
        <w:rPr>
          <w:rFonts w:ascii="Times New Roman" w:hAnsi="Times New Roman" w:cs="Times New Roman"/>
          <w:sz w:val="24"/>
        </w:rPr>
        <w:t>a</w:t>
      </w:r>
      <w:r w:rsidRPr="001C571C">
        <w:rPr>
          <w:rFonts w:ascii="Times New Roman" w:hAnsi="Times New Roman" w:cs="Times New Roman"/>
          <w:sz w:val="24"/>
        </w:rPr>
        <w:t>gricol este reglementata prin p</w:t>
      </w:r>
      <w:r w:rsidR="00E71A18">
        <w:rPr>
          <w:rFonts w:ascii="Times New Roman" w:hAnsi="Times New Roman" w:cs="Times New Roman"/>
          <w:sz w:val="24"/>
        </w:rPr>
        <w:t>risma</w:t>
      </w:r>
      <w:r w:rsidRPr="001C571C">
        <w:rPr>
          <w:rFonts w:ascii="Times New Roman" w:hAnsi="Times New Roman" w:cs="Times New Roman"/>
          <w:sz w:val="24"/>
        </w:rPr>
        <w:t xml:space="preserve"> urmatoarelor acte normative:       </w:t>
      </w:r>
    </w:p>
    <w:p w14:paraId="7D3B11B4" w14:textId="4338CB8F" w:rsidR="00F46C36" w:rsidRDefault="00000000" w:rsidP="00E71A18">
      <w:pPr>
        <w:tabs>
          <w:tab w:val="left" w:pos="0"/>
        </w:tabs>
        <w:spacing w:after="0" w:line="378" w:lineRule="auto"/>
        <w:ind w:left="-5" w:right="305" w:firstLine="5"/>
        <w:rPr>
          <w:rFonts w:ascii="Times New Roman" w:hAnsi="Times New Roman" w:cs="Times New Roman"/>
          <w:sz w:val="24"/>
        </w:rPr>
      </w:pPr>
      <w:r w:rsidRPr="001C571C">
        <w:rPr>
          <w:rFonts w:ascii="Times New Roman" w:hAnsi="Times New Roman" w:cs="Times New Roman"/>
          <w:sz w:val="24"/>
        </w:rPr>
        <w:t xml:space="preserve"> -  </w:t>
      </w:r>
      <w:proofErr w:type="gramStart"/>
      <w:r w:rsidRPr="001C571C">
        <w:rPr>
          <w:rFonts w:ascii="Times New Roman" w:hAnsi="Times New Roman" w:cs="Times New Roman"/>
          <w:sz w:val="24"/>
        </w:rPr>
        <w:t xml:space="preserve">Ordonanta </w:t>
      </w:r>
      <w:r w:rsidR="00EB0C57">
        <w:rPr>
          <w:rFonts w:ascii="Times New Roman" w:hAnsi="Times New Roman" w:cs="Times New Roman"/>
          <w:sz w:val="24"/>
        </w:rPr>
        <w:t xml:space="preserve"> Guvernului</w:t>
      </w:r>
      <w:proofErr w:type="gramEnd"/>
      <w:r w:rsidRPr="001C571C">
        <w:rPr>
          <w:rFonts w:ascii="Times New Roman" w:hAnsi="Times New Roman" w:cs="Times New Roman"/>
          <w:sz w:val="24"/>
        </w:rPr>
        <w:t xml:space="preserve"> nr. 28/</w:t>
      </w:r>
      <w:proofErr w:type="gramStart"/>
      <w:r w:rsidRPr="001C571C">
        <w:rPr>
          <w:rFonts w:ascii="Times New Roman" w:hAnsi="Times New Roman" w:cs="Times New Roman"/>
          <w:sz w:val="24"/>
        </w:rPr>
        <w:t>2008  privind</w:t>
      </w:r>
      <w:proofErr w:type="gramEnd"/>
      <w:r w:rsidRPr="001C571C">
        <w:rPr>
          <w:rFonts w:ascii="Times New Roman" w:hAnsi="Times New Roman" w:cs="Times New Roman"/>
          <w:sz w:val="24"/>
        </w:rPr>
        <w:t xml:space="preserve"> registrul agricol, cu modificarile si completarile ulterioare;    </w:t>
      </w:r>
    </w:p>
    <w:p w14:paraId="733524CC" w14:textId="4AB7C3B4" w:rsidR="00EA07CE" w:rsidRPr="001C571C" w:rsidRDefault="00000000" w:rsidP="00E71A18">
      <w:pPr>
        <w:tabs>
          <w:tab w:val="left" w:pos="0"/>
        </w:tabs>
        <w:spacing w:after="0" w:line="378" w:lineRule="auto"/>
        <w:ind w:left="-5" w:right="305" w:firstLine="5"/>
        <w:rPr>
          <w:rFonts w:ascii="Times New Roman" w:hAnsi="Times New Roman" w:cs="Times New Roman"/>
          <w:sz w:val="24"/>
        </w:rPr>
      </w:pPr>
      <w:r w:rsidRPr="001C571C">
        <w:rPr>
          <w:rFonts w:ascii="Times New Roman" w:hAnsi="Times New Roman" w:cs="Times New Roman"/>
          <w:sz w:val="24"/>
        </w:rPr>
        <w:t xml:space="preserve">-  Hotararea Guvernului nr.1627/2024 privind registrul </w:t>
      </w:r>
      <w:r w:rsidR="00EB0C57">
        <w:rPr>
          <w:rFonts w:ascii="Times New Roman" w:hAnsi="Times New Roman" w:cs="Times New Roman"/>
          <w:sz w:val="24"/>
        </w:rPr>
        <w:t>a</w:t>
      </w:r>
      <w:r w:rsidRPr="001C571C">
        <w:rPr>
          <w:rFonts w:ascii="Times New Roman" w:hAnsi="Times New Roman" w:cs="Times New Roman"/>
          <w:sz w:val="24"/>
        </w:rPr>
        <w:t>gricol pentru   perioada 2025-2029</w:t>
      </w:r>
      <w:r w:rsidR="00EB0C57">
        <w:rPr>
          <w:rFonts w:ascii="Times New Roman" w:hAnsi="Times New Roman" w:cs="Times New Roman"/>
          <w:sz w:val="24"/>
        </w:rPr>
        <w:t>;</w:t>
      </w:r>
    </w:p>
    <w:p w14:paraId="5E3541FB" w14:textId="68E3EE21" w:rsidR="00FB4851" w:rsidRDefault="00000000" w:rsidP="00E71A18">
      <w:pPr>
        <w:numPr>
          <w:ilvl w:val="1"/>
          <w:numId w:val="1"/>
        </w:numPr>
        <w:tabs>
          <w:tab w:val="left" w:pos="0"/>
          <w:tab w:val="left" w:pos="142"/>
          <w:tab w:val="left" w:pos="993"/>
        </w:tabs>
        <w:spacing w:after="5"/>
        <w:ind w:left="0" w:firstLine="5"/>
        <w:rPr>
          <w:rFonts w:ascii="Times New Roman" w:hAnsi="Times New Roman" w:cs="Times New Roman"/>
          <w:sz w:val="24"/>
        </w:rPr>
      </w:pPr>
      <w:r w:rsidRPr="001C571C">
        <w:rPr>
          <w:rFonts w:ascii="Times New Roman" w:hAnsi="Times New Roman" w:cs="Times New Roman"/>
          <w:sz w:val="24"/>
        </w:rPr>
        <w:t>Normele tehnice privind modul de completare a registrului agricol pentru perioada 2025-2029,</w:t>
      </w:r>
      <w:r w:rsidR="00F46C36">
        <w:rPr>
          <w:rFonts w:ascii="Times New Roman" w:hAnsi="Times New Roman" w:cs="Times New Roman"/>
          <w:sz w:val="24"/>
        </w:rPr>
        <w:t xml:space="preserve"> </w:t>
      </w:r>
      <w:r w:rsidRPr="001C571C">
        <w:rPr>
          <w:rFonts w:ascii="Times New Roman" w:hAnsi="Times New Roman" w:cs="Times New Roman"/>
          <w:sz w:val="24"/>
        </w:rPr>
        <w:t>aprobate prin Ordinul comun MADR/MLPDA/MAI/MFP/INS/ANCPI/ANSVSA nr.</w:t>
      </w:r>
      <w:r w:rsidRPr="00F46C36">
        <w:rPr>
          <w:rFonts w:ascii="Times New Roman" w:hAnsi="Times New Roman" w:cs="Times New Roman"/>
          <w:sz w:val="24"/>
        </w:rPr>
        <w:t>51/348/</w:t>
      </w:r>
      <w:r w:rsidR="00F46C36" w:rsidRPr="00F46C36">
        <w:rPr>
          <w:rFonts w:ascii="Times New Roman" w:hAnsi="Times New Roman" w:cs="Times New Roman"/>
          <w:sz w:val="24"/>
        </w:rPr>
        <w:t xml:space="preserve"> </w:t>
      </w:r>
      <w:r w:rsidRPr="00F46C36">
        <w:rPr>
          <w:rFonts w:ascii="Times New Roman" w:hAnsi="Times New Roman" w:cs="Times New Roman"/>
          <w:sz w:val="24"/>
        </w:rPr>
        <w:t>59/765/285/14633/678 din 2025.</w:t>
      </w:r>
    </w:p>
    <w:p w14:paraId="03A6CEA1" w14:textId="30972531" w:rsidR="00FB4851" w:rsidRPr="00EB0C57" w:rsidRDefault="00FB4851" w:rsidP="00E71A18">
      <w:pPr>
        <w:numPr>
          <w:ilvl w:val="1"/>
          <w:numId w:val="1"/>
        </w:numPr>
        <w:tabs>
          <w:tab w:val="left" w:pos="0"/>
          <w:tab w:val="left" w:pos="142"/>
          <w:tab w:val="left" w:pos="993"/>
        </w:tabs>
        <w:spacing w:after="5"/>
        <w:ind w:left="0" w:firstLine="5"/>
        <w:rPr>
          <w:rFonts w:ascii="Times New Roman" w:hAnsi="Times New Roman" w:cs="Times New Roman"/>
          <w:color w:val="auto"/>
          <w:sz w:val="24"/>
        </w:rPr>
      </w:pPr>
      <w:r w:rsidRPr="00EB0C57">
        <w:rPr>
          <w:rFonts w:ascii="Times New Roman" w:hAnsi="Times New Roman" w:cs="Times New Roman"/>
          <w:color w:val="auto"/>
          <w:sz w:val="24"/>
        </w:rPr>
        <w:t>Hotarârea consiliului local nr.19 din 22 mai 2025 privind aprobarea de măsuri de completare a registrului agricol pentru perioada 2025-2029, modificată prin Hotărârea con</w:t>
      </w:r>
      <w:r w:rsidR="00EB0C57">
        <w:rPr>
          <w:rFonts w:ascii="Times New Roman" w:hAnsi="Times New Roman" w:cs="Times New Roman"/>
          <w:color w:val="auto"/>
          <w:sz w:val="24"/>
        </w:rPr>
        <w:t>s</w:t>
      </w:r>
      <w:r w:rsidRPr="00EB0C57">
        <w:rPr>
          <w:rFonts w:ascii="Times New Roman" w:hAnsi="Times New Roman" w:cs="Times New Roman"/>
          <w:color w:val="auto"/>
          <w:sz w:val="24"/>
        </w:rPr>
        <w:t>iliului local nr. </w:t>
      </w:r>
      <w:r w:rsidRPr="00EB0C57">
        <w:rPr>
          <w:rStyle w:val="nr"/>
          <w:rFonts w:ascii="Times New Roman" w:eastAsiaTheme="majorEastAsia" w:hAnsi="Times New Roman" w:cs="Times New Roman"/>
          <w:color w:val="auto"/>
          <w:sz w:val="24"/>
        </w:rPr>
        <w:t>57</w:t>
      </w:r>
      <w:r w:rsidRPr="00EB0C57">
        <w:rPr>
          <w:rFonts w:ascii="Times New Roman" w:hAnsi="Times New Roman" w:cs="Times New Roman"/>
          <w:color w:val="auto"/>
          <w:sz w:val="24"/>
        </w:rPr>
        <w:t> </w:t>
      </w:r>
      <w:proofErr w:type="gramStart"/>
      <w:r w:rsidRPr="00EB0C57">
        <w:rPr>
          <w:rFonts w:ascii="Times New Roman" w:hAnsi="Times New Roman" w:cs="Times New Roman"/>
          <w:color w:val="auto"/>
          <w:sz w:val="24"/>
        </w:rPr>
        <w:t>din</w:t>
      </w:r>
      <w:proofErr w:type="gramEnd"/>
      <w:r w:rsidRPr="00EB0C57">
        <w:rPr>
          <w:rFonts w:ascii="Times New Roman" w:hAnsi="Times New Roman" w:cs="Times New Roman"/>
          <w:color w:val="auto"/>
          <w:sz w:val="24"/>
        </w:rPr>
        <w:t> </w:t>
      </w:r>
      <w:r w:rsidRPr="00EB0C57">
        <w:rPr>
          <w:rStyle w:val="Dat1"/>
          <w:rFonts w:ascii="Times New Roman" w:hAnsi="Times New Roman" w:cs="Times New Roman"/>
          <w:color w:val="auto"/>
          <w:sz w:val="24"/>
        </w:rPr>
        <w:t xml:space="preserve">29.12.2025; </w:t>
      </w:r>
    </w:p>
    <w:p w14:paraId="7E5E8582" w14:textId="219857AF" w:rsidR="00EB0C57" w:rsidRDefault="00000000" w:rsidP="00E71A18">
      <w:pPr>
        <w:numPr>
          <w:ilvl w:val="1"/>
          <w:numId w:val="1"/>
        </w:numPr>
        <w:tabs>
          <w:tab w:val="left" w:pos="0"/>
          <w:tab w:val="left" w:pos="142"/>
        </w:tabs>
        <w:ind w:left="0" w:firstLine="5"/>
        <w:rPr>
          <w:rFonts w:ascii="Times New Roman" w:hAnsi="Times New Roman" w:cs="Times New Roman"/>
          <w:sz w:val="24"/>
        </w:rPr>
      </w:pPr>
      <w:r w:rsidRPr="00EB0C57">
        <w:rPr>
          <w:rFonts w:ascii="Times New Roman" w:hAnsi="Times New Roman" w:cs="Times New Roman"/>
          <w:sz w:val="24"/>
        </w:rPr>
        <w:t>O</w:t>
      </w:r>
      <w:r w:rsidR="00EB0C57">
        <w:rPr>
          <w:rFonts w:ascii="Times New Roman" w:hAnsi="Times New Roman" w:cs="Times New Roman"/>
          <w:sz w:val="24"/>
        </w:rPr>
        <w:t xml:space="preserve">rdonanța de </w:t>
      </w:r>
      <w:r w:rsidRPr="00EB0C57">
        <w:rPr>
          <w:rFonts w:ascii="Times New Roman" w:hAnsi="Times New Roman" w:cs="Times New Roman"/>
          <w:sz w:val="24"/>
        </w:rPr>
        <w:t>U</w:t>
      </w:r>
      <w:r w:rsidR="00EB0C57">
        <w:rPr>
          <w:rFonts w:ascii="Times New Roman" w:hAnsi="Times New Roman" w:cs="Times New Roman"/>
          <w:sz w:val="24"/>
        </w:rPr>
        <w:t xml:space="preserve">rgență a </w:t>
      </w:r>
      <w:proofErr w:type="gramStart"/>
      <w:r w:rsidRPr="00EB0C57">
        <w:rPr>
          <w:rFonts w:ascii="Times New Roman" w:hAnsi="Times New Roman" w:cs="Times New Roman"/>
          <w:sz w:val="24"/>
        </w:rPr>
        <w:t>G</w:t>
      </w:r>
      <w:r w:rsidR="00EB0C57">
        <w:rPr>
          <w:rFonts w:ascii="Times New Roman" w:hAnsi="Times New Roman" w:cs="Times New Roman"/>
          <w:sz w:val="24"/>
        </w:rPr>
        <w:t xml:space="preserve">uvernului </w:t>
      </w:r>
      <w:r w:rsidRPr="00EB0C57">
        <w:rPr>
          <w:rFonts w:ascii="Times New Roman" w:hAnsi="Times New Roman" w:cs="Times New Roman"/>
          <w:sz w:val="24"/>
        </w:rPr>
        <w:t xml:space="preserve"> nr</w:t>
      </w:r>
      <w:proofErr w:type="gramEnd"/>
      <w:r w:rsidRPr="00EB0C57">
        <w:rPr>
          <w:rFonts w:ascii="Times New Roman" w:hAnsi="Times New Roman" w:cs="Times New Roman"/>
          <w:sz w:val="24"/>
        </w:rPr>
        <w:t xml:space="preserve">. 57/2019 privind Codul </w:t>
      </w:r>
      <w:r w:rsidR="00EB0C57">
        <w:rPr>
          <w:rFonts w:ascii="Times New Roman" w:hAnsi="Times New Roman" w:cs="Times New Roman"/>
          <w:sz w:val="24"/>
        </w:rPr>
        <w:t>administrative,</w:t>
      </w:r>
      <w:r w:rsidRPr="00EB0C57">
        <w:rPr>
          <w:rFonts w:ascii="Times New Roman" w:hAnsi="Times New Roman" w:cs="Times New Roman"/>
          <w:sz w:val="24"/>
        </w:rPr>
        <w:t xml:space="preserve"> cu modificarile si completarile </w:t>
      </w:r>
      <w:proofErr w:type="gramStart"/>
      <w:r w:rsidRPr="00EB0C57">
        <w:rPr>
          <w:rFonts w:ascii="Times New Roman" w:hAnsi="Times New Roman" w:cs="Times New Roman"/>
          <w:sz w:val="24"/>
        </w:rPr>
        <w:t xml:space="preserve">ulterioare </w:t>
      </w:r>
      <w:r w:rsidR="00EB0C57">
        <w:rPr>
          <w:rFonts w:ascii="Times New Roman" w:hAnsi="Times New Roman" w:cs="Times New Roman"/>
          <w:sz w:val="24"/>
        </w:rPr>
        <w:t>;</w:t>
      </w:r>
      <w:proofErr w:type="gramEnd"/>
    </w:p>
    <w:p w14:paraId="629CC154" w14:textId="0E4CA0FA" w:rsidR="00EA07CE" w:rsidRPr="00EB0C57" w:rsidRDefault="00EB0C57" w:rsidP="00E71A18">
      <w:pPr>
        <w:numPr>
          <w:ilvl w:val="1"/>
          <w:numId w:val="1"/>
        </w:numPr>
        <w:tabs>
          <w:tab w:val="left" w:pos="0"/>
          <w:tab w:val="left" w:pos="284"/>
        </w:tabs>
        <w:ind w:left="0" w:firstLine="5"/>
        <w:rPr>
          <w:rFonts w:ascii="Times New Roman" w:hAnsi="Times New Roman" w:cs="Times New Roman"/>
          <w:sz w:val="24"/>
        </w:rPr>
      </w:pPr>
      <w:r>
        <w:rPr>
          <w:rFonts w:ascii="Times New Roman" w:hAnsi="Times New Roman" w:cs="Times New Roman"/>
          <w:sz w:val="24"/>
        </w:rPr>
        <w:t>L</w:t>
      </w:r>
      <w:r w:rsidRPr="00EB0C57">
        <w:rPr>
          <w:rFonts w:ascii="Times New Roman" w:hAnsi="Times New Roman" w:cs="Times New Roman"/>
          <w:sz w:val="24"/>
        </w:rPr>
        <w:t>egea Apiculturii nr. 383/2013 cu modificarile si actualizarile ulterioare;</w:t>
      </w:r>
    </w:p>
    <w:p w14:paraId="6057CFED" w14:textId="6C688DD1" w:rsidR="00EA07CE" w:rsidRPr="00EB0C57" w:rsidRDefault="00000000" w:rsidP="00E71A18">
      <w:pPr>
        <w:pStyle w:val="Listparagraf"/>
        <w:numPr>
          <w:ilvl w:val="1"/>
          <w:numId w:val="1"/>
        </w:numPr>
        <w:tabs>
          <w:tab w:val="left" w:pos="0"/>
          <w:tab w:val="left" w:pos="284"/>
        </w:tabs>
        <w:spacing w:after="198" w:line="259" w:lineRule="auto"/>
        <w:ind w:left="0" w:firstLine="5"/>
        <w:rPr>
          <w:rFonts w:ascii="Times New Roman" w:hAnsi="Times New Roman" w:cs="Times New Roman"/>
          <w:sz w:val="24"/>
        </w:rPr>
      </w:pPr>
      <w:r w:rsidRPr="00EB0C57">
        <w:rPr>
          <w:rFonts w:ascii="Times New Roman" w:hAnsi="Times New Roman" w:cs="Times New Roman"/>
          <w:sz w:val="24"/>
        </w:rPr>
        <w:t>Ordinul 407/2013 pentru aprobarea contractelor cadru de concesiune si inchiriere a pajistilor din domeniul public cu modificarile si completarile ulterioare;</w:t>
      </w:r>
    </w:p>
    <w:p w14:paraId="1803C2EF" w14:textId="25736AB8" w:rsidR="00EA07CE" w:rsidRPr="001C571C" w:rsidRDefault="00000000" w:rsidP="00E71A18">
      <w:pPr>
        <w:tabs>
          <w:tab w:val="left" w:pos="0"/>
        </w:tabs>
        <w:spacing w:after="198" w:line="259" w:lineRule="auto"/>
        <w:ind w:left="0" w:firstLine="5"/>
        <w:rPr>
          <w:rFonts w:ascii="Times New Roman" w:hAnsi="Times New Roman" w:cs="Times New Roman"/>
          <w:sz w:val="24"/>
        </w:rPr>
      </w:pPr>
      <w:r w:rsidRPr="001C571C">
        <w:rPr>
          <w:rFonts w:ascii="Times New Roman" w:hAnsi="Times New Roman" w:cs="Times New Roman"/>
          <w:sz w:val="24"/>
        </w:rPr>
        <w:t xml:space="preserve"> </w:t>
      </w:r>
      <w:r w:rsidR="00EB0C57">
        <w:rPr>
          <w:rFonts w:ascii="Times New Roman" w:hAnsi="Times New Roman" w:cs="Times New Roman"/>
          <w:sz w:val="24"/>
        </w:rPr>
        <w:t>-</w:t>
      </w:r>
      <w:r w:rsidR="00ED5204">
        <w:rPr>
          <w:rFonts w:ascii="Times New Roman" w:hAnsi="Times New Roman" w:cs="Times New Roman"/>
          <w:sz w:val="24"/>
        </w:rPr>
        <w:t xml:space="preserve"> </w:t>
      </w:r>
      <w:r w:rsidRPr="001C571C">
        <w:rPr>
          <w:rFonts w:ascii="Times New Roman" w:hAnsi="Times New Roman" w:cs="Times New Roman"/>
          <w:sz w:val="24"/>
        </w:rPr>
        <w:t xml:space="preserve">Legea 36/12.05.1995 a notarilor </w:t>
      </w:r>
      <w:proofErr w:type="gramStart"/>
      <w:r w:rsidRPr="001C571C">
        <w:rPr>
          <w:rFonts w:ascii="Times New Roman" w:hAnsi="Times New Roman" w:cs="Times New Roman"/>
          <w:sz w:val="24"/>
        </w:rPr>
        <w:t>publici  si</w:t>
      </w:r>
      <w:proofErr w:type="gramEnd"/>
      <w:r w:rsidRPr="001C571C">
        <w:rPr>
          <w:rFonts w:ascii="Times New Roman" w:hAnsi="Times New Roman" w:cs="Times New Roman"/>
          <w:sz w:val="24"/>
        </w:rPr>
        <w:t xml:space="preserve">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activitatilor notariale, republicata si actualizata in 2016;</w:t>
      </w:r>
    </w:p>
    <w:p w14:paraId="0F9A34D8" w14:textId="57D1D85A" w:rsidR="00EA07CE" w:rsidRPr="001C571C" w:rsidRDefault="00000000" w:rsidP="00E71A18">
      <w:pPr>
        <w:tabs>
          <w:tab w:val="left" w:pos="0"/>
        </w:tabs>
        <w:spacing w:after="198" w:line="259" w:lineRule="auto"/>
        <w:ind w:left="0" w:firstLine="5"/>
        <w:rPr>
          <w:rFonts w:ascii="Times New Roman" w:hAnsi="Times New Roman" w:cs="Times New Roman"/>
          <w:sz w:val="24"/>
        </w:rPr>
      </w:pPr>
      <w:r w:rsidRPr="001C571C">
        <w:rPr>
          <w:rFonts w:ascii="Times New Roman" w:hAnsi="Times New Roman" w:cs="Times New Roman"/>
          <w:sz w:val="24"/>
        </w:rPr>
        <w:t xml:space="preserve"> </w:t>
      </w:r>
      <w:r w:rsidR="00EB0C57">
        <w:rPr>
          <w:rFonts w:ascii="Times New Roman" w:hAnsi="Times New Roman" w:cs="Times New Roman"/>
          <w:sz w:val="24"/>
        </w:rPr>
        <w:t>-</w:t>
      </w:r>
      <w:r w:rsidR="00ED5204">
        <w:rPr>
          <w:rFonts w:ascii="Times New Roman" w:hAnsi="Times New Roman" w:cs="Times New Roman"/>
          <w:sz w:val="24"/>
        </w:rPr>
        <w:t xml:space="preserve"> </w:t>
      </w:r>
      <w:r w:rsidRPr="001C571C">
        <w:rPr>
          <w:rFonts w:ascii="Times New Roman" w:hAnsi="Times New Roman" w:cs="Times New Roman"/>
          <w:sz w:val="24"/>
        </w:rPr>
        <w:t xml:space="preserve">Legea nr. 287/2009 Codul </w:t>
      </w:r>
      <w:proofErr w:type="gramStart"/>
      <w:r w:rsidRPr="001C571C">
        <w:rPr>
          <w:rFonts w:ascii="Times New Roman" w:hAnsi="Times New Roman" w:cs="Times New Roman"/>
          <w:sz w:val="24"/>
        </w:rPr>
        <w:t>Civil ,</w:t>
      </w:r>
      <w:proofErr w:type="gramEnd"/>
      <w:r w:rsidRPr="001C571C">
        <w:rPr>
          <w:rFonts w:ascii="Times New Roman" w:hAnsi="Times New Roman" w:cs="Times New Roman"/>
          <w:sz w:val="24"/>
        </w:rPr>
        <w:t xml:space="preserve"> </w:t>
      </w:r>
      <w:proofErr w:type="gramStart"/>
      <w:r w:rsidRPr="001C571C">
        <w:rPr>
          <w:rFonts w:ascii="Times New Roman" w:hAnsi="Times New Roman" w:cs="Times New Roman"/>
          <w:sz w:val="24"/>
        </w:rPr>
        <w:t>republicata,cu</w:t>
      </w:r>
      <w:proofErr w:type="gramEnd"/>
      <w:r w:rsidRPr="001C571C">
        <w:rPr>
          <w:rFonts w:ascii="Times New Roman" w:hAnsi="Times New Roman" w:cs="Times New Roman"/>
          <w:sz w:val="24"/>
        </w:rPr>
        <w:t xml:space="preserve"> modificarile si completarile ulterioare;</w:t>
      </w:r>
    </w:p>
    <w:p w14:paraId="2A713018" w14:textId="2865E7C9" w:rsidR="00EA07CE" w:rsidRPr="001C571C" w:rsidRDefault="00000000" w:rsidP="00E71A18">
      <w:pPr>
        <w:tabs>
          <w:tab w:val="left" w:pos="0"/>
          <w:tab w:val="left" w:pos="142"/>
          <w:tab w:val="left" w:pos="284"/>
        </w:tabs>
        <w:spacing w:after="198" w:line="259" w:lineRule="auto"/>
        <w:ind w:left="0" w:firstLine="5"/>
        <w:rPr>
          <w:rFonts w:ascii="Times New Roman" w:hAnsi="Times New Roman" w:cs="Times New Roman"/>
          <w:sz w:val="24"/>
        </w:rPr>
      </w:pPr>
      <w:r w:rsidRPr="001C571C">
        <w:rPr>
          <w:rFonts w:ascii="Times New Roman" w:hAnsi="Times New Roman" w:cs="Times New Roman"/>
          <w:sz w:val="24"/>
        </w:rPr>
        <w:t xml:space="preserve"> </w:t>
      </w:r>
      <w:r w:rsidR="00EB0C57">
        <w:rPr>
          <w:rFonts w:ascii="Times New Roman" w:hAnsi="Times New Roman" w:cs="Times New Roman"/>
          <w:sz w:val="24"/>
        </w:rPr>
        <w:t xml:space="preserve">- </w:t>
      </w:r>
      <w:r w:rsidRPr="001C571C">
        <w:rPr>
          <w:rFonts w:ascii="Times New Roman" w:hAnsi="Times New Roman" w:cs="Times New Roman"/>
          <w:sz w:val="24"/>
        </w:rPr>
        <w:t>Legea nr. 227/2015 noul   Cod Fiscal</w:t>
      </w:r>
      <w:r w:rsidR="00ED5204">
        <w:rPr>
          <w:rFonts w:ascii="Times New Roman" w:hAnsi="Times New Roman" w:cs="Times New Roman"/>
          <w:sz w:val="24"/>
        </w:rPr>
        <w:t>,</w:t>
      </w:r>
      <w:r w:rsidRPr="001C571C">
        <w:rPr>
          <w:rFonts w:ascii="Times New Roman" w:hAnsi="Times New Roman" w:cs="Times New Roman"/>
          <w:sz w:val="24"/>
        </w:rPr>
        <w:t xml:space="preserve"> cu modificarile si completarile </w:t>
      </w:r>
      <w:proofErr w:type="gramStart"/>
      <w:r w:rsidRPr="001C571C">
        <w:rPr>
          <w:rFonts w:ascii="Times New Roman" w:hAnsi="Times New Roman" w:cs="Times New Roman"/>
          <w:sz w:val="24"/>
        </w:rPr>
        <w:t>ulterioare .</w:t>
      </w:r>
      <w:proofErr w:type="gramEnd"/>
    </w:p>
    <w:p w14:paraId="534ECE07" w14:textId="38E68EE6" w:rsidR="00EA07CE" w:rsidRPr="001C571C" w:rsidRDefault="00EB0C57" w:rsidP="00E71A18">
      <w:pPr>
        <w:tabs>
          <w:tab w:val="left" w:pos="0"/>
        </w:tabs>
        <w:ind w:firstLine="5"/>
        <w:rPr>
          <w:rFonts w:ascii="Times New Roman" w:hAnsi="Times New Roman" w:cs="Times New Roman"/>
          <w:sz w:val="24"/>
        </w:rPr>
      </w:pPr>
      <w:r>
        <w:rPr>
          <w:rFonts w:ascii="Times New Roman" w:hAnsi="Times New Roman" w:cs="Times New Roman"/>
          <w:sz w:val="24"/>
        </w:rPr>
        <w:t xml:space="preserve"> -  Ordon</w:t>
      </w:r>
      <w:r w:rsidRPr="001C571C">
        <w:rPr>
          <w:rFonts w:ascii="Times New Roman" w:hAnsi="Times New Roman" w:cs="Times New Roman"/>
          <w:sz w:val="24"/>
        </w:rPr>
        <w:t xml:space="preserve">anta Guvernului nr. 33/2002 privind reglementarea </w:t>
      </w:r>
      <w:proofErr w:type="gramStart"/>
      <w:r w:rsidRPr="001C571C">
        <w:rPr>
          <w:rFonts w:ascii="Times New Roman" w:hAnsi="Times New Roman" w:cs="Times New Roman"/>
          <w:sz w:val="24"/>
        </w:rPr>
        <w:t>eliberarii  certi</w:t>
      </w:r>
      <w:r w:rsidR="00ED5204">
        <w:rPr>
          <w:rFonts w:ascii="Times New Roman" w:hAnsi="Times New Roman" w:cs="Times New Roman"/>
          <w:sz w:val="24"/>
        </w:rPr>
        <w:t>fi</w:t>
      </w:r>
      <w:r w:rsidRPr="001C571C">
        <w:rPr>
          <w:rFonts w:ascii="Times New Roman" w:hAnsi="Times New Roman" w:cs="Times New Roman"/>
          <w:sz w:val="24"/>
        </w:rPr>
        <w:t>catelor</w:t>
      </w:r>
      <w:proofErr w:type="gramEnd"/>
      <w:r w:rsidRPr="001C571C">
        <w:rPr>
          <w:rFonts w:ascii="Times New Roman" w:hAnsi="Times New Roman" w:cs="Times New Roman"/>
          <w:sz w:val="24"/>
        </w:rPr>
        <w:t xml:space="preserve">  si </w:t>
      </w:r>
      <w:proofErr w:type="gramStart"/>
      <w:r w:rsidRPr="001C571C">
        <w:rPr>
          <w:rFonts w:ascii="Times New Roman" w:hAnsi="Times New Roman" w:cs="Times New Roman"/>
          <w:sz w:val="24"/>
        </w:rPr>
        <w:t>adeverintelor  de</w:t>
      </w:r>
      <w:proofErr w:type="gramEnd"/>
      <w:r w:rsidRPr="001C571C">
        <w:rPr>
          <w:rFonts w:ascii="Times New Roman" w:hAnsi="Times New Roman" w:cs="Times New Roman"/>
          <w:sz w:val="24"/>
        </w:rPr>
        <w:t xml:space="preserve"> catre autoritatile centrale si locale, modificata si completata;</w:t>
      </w:r>
    </w:p>
    <w:p w14:paraId="485BAC1C" w14:textId="6879E3DB" w:rsidR="00EA07CE" w:rsidRPr="001C571C" w:rsidRDefault="00000000" w:rsidP="00E71A18">
      <w:pPr>
        <w:tabs>
          <w:tab w:val="left" w:pos="0"/>
        </w:tabs>
        <w:spacing w:after="198" w:line="259" w:lineRule="auto"/>
        <w:ind w:left="0" w:firstLine="5"/>
        <w:rPr>
          <w:rFonts w:ascii="Times New Roman" w:hAnsi="Times New Roman" w:cs="Times New Roman"/>
          <w:sz w:val="24"/>
        </w:rPr>
      </w:pPr>
      <w:r w:rsidRPr="001C571C">
        <w:rPr>
          <w:rFonts w:ascii="Times New Roman" w:hAnsi="Times New Roman" w:cs="Times New Roman"/>
          <w:sz w:val="24"/>
        </w:rPr>
        <w:lastRenderedPageBreak/>
        <w:t xml:space="preserve"> </w:t>
      </w:r>
      <w:r w:rsidR="00EB0C57">
        <w:rPr>
          <w:rFonts w:ascii="Times New Roman" w:hAnsi="Times New Roman" w:cs="Times New Roman"/>
          <w:sz w:val="24"/>
        </w:rPr>
        <w:t>-</w:t>
      </w:r>
      <w:r w:rsidR="00ED5204">
        <w:rPr>
          <w:rFonts w:ascii="Times New Roman" w:hAnsi="Times New Roman" w:cs="Times New Roman"/>
          <w:sz w:val="24"/>
        </w:rPr>
        <w:t xml:space="preserve"> </w:t>
      </w:r>
      <w:r w:rsidRPr="001C571C">
        <w:rPr>
          <w:rFonts w:ascii="Times New Roman" w:hAnsi="Times New Roman" w:cs="Times New Roman"/>
          <w:sz w:val="24"/>
        </w:rPr>
        <w:t xml:space="preserve">Legea arhivelor </w:t>
      </w:r>
      <w:proofErr w:type="gramStart"/>
      <w:r w:rsidRPr="001C571C">
        <w:rPr>
          <w:rFonts w:ascii="Times New Roman" w:hAnsi="Times New Roman" w:cs="Times New Roman"/>
          <w:sz w:val="24"/>
        </w:rPr>
        <w:t>Nationale  nr</w:t>
      </w:r>
      <w:proofErr w:type="gramEnd"/>
      <w:r w:rsidRPr="001C571C">
        <w:rPr>
          <w:rFonts w:ascii="Times New Roman" w:hAnsi="Times New Roman" w:cs="Times New Roman"/>
          <w:sz w:val="24"/>
        </w:rPr>
        <w:t>. 16/</w:t>
      </w:r>
      <w:proofErr w:type="gramStart"/>
      <w:r w:rsidRPr="001C571C">
        <w:rPr>
          <w:rFonts w:ascii="Times New Roman" w:hAnsi="Times New Roman" w:cs="Times New Roman"/>
          <w:sz w:val="24"/>
        </w:rPr>
        <w:t>1996  republicata</w:t>
      </w:r>
      <w:proofErr w:type="gramEnd"/>
      <w:r w:rsidRPr="001C571C">
        <w:rPr>
          <w:rFonts w:ascii="Times New Roman" w:hAnsi="Times New Roman" w:cs="Times New Roman"/>
          <w:sz w:val="24"/>
        </w:rPr>
        <w:t>;</w:t>
      </w:r>
    </w:p>
    <w:p w14:paraId="4A1C4B57" w14:textId="202DA6B1" w:rsidR="00EA07CE" w:rsidRPr="00EB0C57" w:rsidRDefault="00000000" w:rsidP="002D0E5E">
      <w:pPr>
        <w:tabs>
          <w:tab w:val="left" w:pos="0"/>
        </w:tabs>
        <w:spacing w:after="198" w:line="259" w:lineRule="auto"/>
        <w:ind w:left="0" w:firstLine="5"/>
        <w:rPr>
          <w:rFonts w:ascii="Times New Roman" w:hAnsi="Times New Roman" w:cs="Times New Roman"/>
          <w:sz w:val="24"/>
        </w:rPr>
      </w:pPr>
      <w:r w:rsidRPr="001C571C">
        <w:rPr>
          <w:rFonts w:ascii="Times New Roman" w:hAnsi="Times New Roman" w:cs="Times New Roman"/>
          <w:sz w:val="24"/>
        </w:rPr>
        <w:t xml:space="preserve"> </w:t>
      </w:r>
      <w:r w:rsidR="002D0E5E">
        <w:rPr>
          <w:rFonts w:ascii="Times New Roman" w:hAnsi="Times New Roman" w:cs="Times New Roman"/>
          <w:sz w:val="24"/>
        </w:rPr>
        <w:t>-</w:t>
      </w:r>
      <w:r w:rsidRPr="00EB0C57">
        <w:rPr>
          <w:rFonts w:ascii="Times New Roman" w:hAnsi="Times New Roman" w:cs="Times New Roman"/>
          <w:sz w:val="24"/>
        </w:rPr>
        <w:t xml:space="preserve"> Legea nr. 145/15.02.2014 privind stabilirea unor masuri de reglementare a pietei produselor din sectorul agricol cu modificarile si completarile </w:t>
      </w:r>
      <w:proofErr w:type="gramStart"/>
      <w:r w:rsidRPr="00EB0C57">
        <w:rPr>
          <w:rFonts w:ascii="Times New Roman" w:hAnsi="Times New Roman" w:cs="Times New Roman"/>
          <w:sz w:val="24"/>
        </w:rPr>
        <w:t>ulterioare ;</w:t>
      </w:r>
      <w:proofErr w:type="gramEnd"/>
    </w:p>
    <w:p w14:paraId="52B38DC2" w14:textId="764EDB11" w:rsidR="00EA07CE" w:rsidRPr="00EB0C57" w:rsidRDefault="00000000" w:rsidP="00E71A18">
      <w:pPr>
        <w:pStyle w:val="Listparagraf"/>
        <w:numPr>
          <w:ilvl w:val="1"/>
          <w:numId w:val="1"/>
        </w:numPr>
        <w:tabs>
          <w:tab w:val="left" w:pos="0"/>
          <w:tab w:val="left" w:pos="142"/>
        </w:tabs>
        <w:spacing w:after="198" w:line="259" w:lineRule="auto"/>
        <w:ind w:left="0" w:firstLine="5"/>
        <w:rPr>
          <w:rFonts w:ascii="Times New Roman" w:hAnsi="Times New Roman" w:cs="Times New Roman"/>
          <w:sz w:val="24"/>
        </w:rPr>
      </w:pPr>
      <w:r w:rsidRPr="00EB0C57">
        <w:rPr>
          <w:rFonts w:ascii="Times New Roman" w:hAnsi="Times New Roman" w:cs="Times New Roman"/>
          <w:sz w:val="24"/>
        </w:rPr>
        <w:t xml:space="preserve"> Ordin nr. 1846/2408/2014 al Ministerului Agriculturii si dezvoltarii rurale privind punerea in </w:t>
      </w:r>
      <w:proofErr w:type="gramStart"/>
      <w:r w:rsidRPr="00EB0C57">
        <w:rPr>
          <w:rFonts w:ascii="Times New Roman" w:hAnsi="Times New Roman" w:cs="Times New Roman"/>
          <w:sz w:val="24"/>
        </w:rPr>
        <w:t>aplicare  a</w:t>
      </w:r>
      <w:proofErr w:type="gramEnd"/>
      <w:r w:rsidRPr="00EB0C57">
        <w:rPr>
          <w:rFonts w:ascii="Times New Roman" w:hAnsi="Times New Roman" w:cs="Times New Roman"/>
          <w:sz w:val="24"/>
        </w:rPr>
        <w:t xml:space="preserve"> prevederilor art. 5, alin 1 din L145/2014 privind stabilirea unor masuri de reglementarea pietei </w:t>
      </w:r>
      <w:proofErr w:type="gramStart"/>
      <w:r w:rsidRPr="00EB0C57">
        <w:rPr>
          <w:rFonts w:ascii="Times New Roman" w:hAnsi="Times New Roman" w:cs="Times New Roman"/>
          <w:sz w:val="24"/>
        </w:rPr>
        <w:t>produselor  din</w:t>
      </w:r>
      <w:proofErr w:type="gramEnd"/>
      <w:r w:rsidRPr="00EB0C57">
        <w:rPr>
          <w:rFonts w:ascii="Times New Roman" w:hAnsi="Times New Roman" w:cs="Times New Roman"/>
          <w:sz w:val="24"/>
        </w:rPr>
        <w:t xml:space="preserve"> sectorul agricol cu modificarile si completarile ulterioare;</w:t>
      </w:r>
    </w:p>
    <w:p w14:paraId="666543F4" w14:textId="09682977" w:rsidR="00EA07CE" w:rsidRPr="00EB0C57" w:rsidRDefault="00000000" w:rsidP="00E71A18">
      <w:pPr>
        <w:pStyle w:val="Listparagraf"/>
        <w:numPr>
          <w:ilvl w:val="1"/>
          <w:numId w:val="1"/>
        </w:numPr>
        <w:tabs>
          <w:tab w:val="left" w:pos="0"/>
          <w:tab w:val="left" w:pos="142"/>
        </w:tabs>
        <w:spacing w:after="198" w:line="259" w:lineRule="auto"/>
        <w:ind w:left="0" w:firstLine="5"/>
        <w:rPr>
          <w:rFonts w:ascii="Times New Roman" w:hAnsi="Times New Roman" w:cs="Times New Roman"/>
          <w:sz w:val="24"/>
        </w:rPr>
      </w:pPr>
      <w:r w:rsidRPr="00EB0C57">
        <w:rPr>
          <w:rFonts w:ascii="Times New Roman" w:hAnsi="Times New Roman" w:cs="Times New Roman"/>
          <w:sz w:val="24"/>
        </w:rPr>
        <w:t xml:space="preserve"> Ordin nr. 1468/2015 pentru modi </w:t>
      </w:r>
      <w:proofErr w:type="gramStart"/>
      <w:r w:rsidRPr="00EB0C57">
        <w:rPr>
          <w:rFonts w:ascii="Times New Roman" w:hAnsi="Times New Roman" w:cs="Times New Roman"/>
          <w:sz w:val="24"/>
        </w:rPr>
        <w:t>carea  si</w:t>
      </w:r>
      <w:proofErr w:type="gramEnd"/>
      <w:r w:rsidRPr="00EB0C57">
        <w:rPr>
          <w:rFonts w:ascii="Times New Roman" w:hAnsi="Times New Roman" w:cs="Times New Roman"/>
          <w:sz w:val="24"/>
        </w:rPr>
        <w:t xml:space="preserve"> </w:t>
      </w:r>
      <w:proofErr w:type="gramStart"/>
      <w:r w:rsidRPr="00EB0C57">
        <w:rPr>
          <w:rFonts w:ascii="Times New Roman" w:hAnsi="Times New Roman" w:cs="Times New Roman"/>
          <w:sz w:val="24"/>
        </w:rPr>
        <w:t>completarea  Ordinului</w:t>
      </w:r>
      <w:proofErr w:type="gramEnd"/>
      <w:r w:rsidRPr="00EB0C57">
        <w:rPr>
          <w:rFonts w:ascii="Times New Roman" w:hAnsi="Times New Roman" w:cs="Times New Roman"/>
          <w:sz w:val="24"/>
        </w:rPr>
        <w:t xml:space="preserve"> 619/2015 pentru aprobarea criteriilor de </w:t>
      </w:r>
      <w:proofErr w:type="gramStart"/>
      <w:r w:rsidRPr="00EB0C57">
        <w:rPr>
          <w:rFonts w:ascii="Times New Roman" w:hAnsi="Times New Roman" w:cs="Times New Roman"/>
          <w:sz w:val="24"/>
        </w:rPr>
        <w:t>eligibilitate ,</w:t>
      </w:r>
      <w:proofErr w:type="gramEnd"/>
      <w:r w:rsidRPr="00EB0C57">
        <w:rPr>
          <w:rFonts w:ascii="Times New Roman" w:hAnsi="Times New Roman" w:cs="Times New Roman"/>
          <w:sz w:val="24"/>
        </w:rPr>
        <w:t xml:space="preserve"> conditiilor speci ce si a modului de implementare a schemelor de plati care se aplica in agricultura in perioada 2015 – 2020;</w:t>
      </w:r>
    </w:p>
    <w:p w14:paraId="7A64F3B6" w14:textId="45870C5B" w:rsidR="00EA07CE" w:rsidRPr="00EB0C57" w:rsidRDefault="00000000" w:rsidP="00E71A18">
      <w:pPr>
        <w:pStyle w:val="Listparagraf"/>
        <w:numPr>
          <w:ilvl w:val="1"/>
          <w:numId w:val="1"/>
        </w:numPr>
        <w:tabs>
          <w:tab w:val="left" w:pos="0"/>
          <w:tab w:val="left" w:pos="142"/>
          <w:tab w:val="center" w:pos="314"/>
          <w:tab w:val="center" w:pos="3266"/>
        </w:tabs>
        <w:ind w:left="0" w:firstLine="5"/>
        <w:rPr>
          <w:rFonts w:ascii="Times New Roman" w:hAnsi="Times New Roman" w:cs="Times New Roman"/>
          <w:sz w:val="24"/>
        </w:rPr>
      </w:pPr>
      <w:r w:rsidRPr="00EB0C57">
        <w:rPr>
          <w:rFonts w:ascii="Times New Roman" w:hAnsi="Times New Roman" w:cs="Times New Roman"/>
          <w:sz w:val="24"/>
        </w:rPr>
        <w:tab/>
        <w:t xml:space="preserve">Legea 18/1991 </w:t>
      </w:r>
      <w:proofErr w:type="gramStart"/>
      <w:r w:rsidRPr="00EB0C57">
        <w:rPr>
          <w:rFonts w:ascii="Times New Roman" w:hAnsi="Times New Roman" w:cs="Times New Roman"/>
          <w:sz w:val="24"/>
        </w:rPr>
        <w:t>republicata ,</w:t>
      </w:r>
      <w:proofErr w:type="gramEnd"/>
      <w:r w:rsidRPr="00EB0C57">
        <w:rPr>
          <w:rFonts w:ascii="Times New Roman" w:hAnsi="Times New Roman" w:cs="Times New Roman"/>
          <w:sz w:val="24"/>
        </w:rPr>
        <w:t xml:space="preserve"> actualizata a fondului funciar.</w:t>
      </w:r>
    </w:p>
    <w:p w14:paraId="5D52FC5E" w14:textId="48DE3BCE" w:rsidR="00EA07CE" w:rsidRPr="001C571C" w:rsidRDefault="00EB0C57" w:rsidP="00E71A18">
      <w:pPr>
        <w:tabs>
          <w:tab w:val="left" w:pos="0"/>
          <w:tab w:val="center" w:pos="314"/>
          <w:tab w:val="center" w:pos="4817"/>
        </w:tabs>
        <w:ind w:left="0" w:firstLine="5"/>
        <w:rPr>
          <w:rFonts w:ascii="Times New Roman" w:hAnsi="Times New Roman" w:cs="Times New Roman"/>
          <w:sz w:val="24"/>
        </w:rPr>
      </w:pPr>
      <w:r>
        <w:rPr>
          <w:rFonts w:ascii="Times New Roman" w:hAnsi="Times New Roman" w:cs="Times New Roman"/>
          <w:sz w:val="24"/>
        </w:rPr>
        <w:t xml:space="preserve">- </w:t>
      </w:r>
      <w:r w:rsidRPr="001C571C">
        <w:rPr>
          <w:rFonts w:ascii="Times New Roman" w:hAnsi="Times New Roman" w:cs="Times New Roman"/>
          <w:sz w:val="24"/>
        </w:rPr>
        <w:tab/>
        <w:t>Legea nr. 231//2018 privind modificarea si completarea legilor fondului funciar nr. 18/1991;</w:t>
      </w:r>
    </w:p>
    <w:p w14:paraId="0321F9A5" w14:textId="3AE7A20A" w:rsidR="00EA07CE" w:rsidRPr="001C571C" w:rsidRDefault="00000000" w:rsidP="00E71A18">
      <w:pPr>
        <w:tabs>
          <w:tab w:val="left" w:pos="0"/>
          <w:tab w:val="center" w:pos="314"/>
          <w:tab w:val="center" w:pos="3291"/>
        </w:tabs>
        <w:ind w:left="0" w:firstLine="5"/>
        <w:rPr>
          <w:rFonts w:ascii="Times New Roman" w:hAnsi="Times New Roman" w:cs="Times New Roman"/>
          <w:sz w:val="24"/>
        </w:rPr>
      </w:pPr>
      <w:r w:rsidRPr="001C571C">
        <w:rPr>
          <w:rFonts w:ascii="Times New Roman" w:hAnsi="Times New Roman" w:cs="Times New Roman"/>
          <w:sz w:val="24"/>
        </w:rPr>
        <w:tab/>
      </w:r>
      <w:r w:rsidR="00EB0C57">
        <w:rPr>
          <w:rFonts w:ascii="Times New Roman" w:hAnsi="Times New Roman" w:cs="Times New Roman"/>
          <w:sz w:val="24"/>
        </w:rPr>
        <w:t xml:space="preserve">- </w:t>
      </w:r>
      <w:r w:rsidRPr="001C571C">
        <w:rPr>
          <w:rFonts w:ascii="Times New Roman" w:hAnsi="Times New Roman" w:cs="Times New Roman"/>
          <w:sz w:val="24"/>
        </w:rPr>
        <w:t xml:space="preserve">Legea nr. 134/1.07.2010 privind codul de procedura </w:t>
      </w:r>
      <w:proofErr w:type="gramStart"/>
      <w:r w:rsidRPr="001C571C">
        <w:rPr>
          <w:rFonts w:ascii="Times New Roman" w:hAnsi="Times New Roman" w:cs="Times New Roman"/>
          <w:sz w:val="24"/>
        </w:rPr>
        <w:t>civila .</w:t>
      </w:r>
      <w:proofErr w:type="gramEnd"/>
    </w:p>
    <w:p w14:paraId="56E95A1B" w14:textId="747AA786" w:rsidR="00EA07CE" w:rsidRPr="001C571C" w:rsidRDefault="00EB0C57" w:rsidP="00E71A18">
      <w:pPr>
        <w:tabs>
          <w:tab w:val="left" w:pos="0"/>
        </w:tabs>
        <w:spacing w:after="198" w:line="259" w:lineRule="auto"/>
        <w:ind w:left="0" w:firstLine="5"/>
        <w:rPr>
          <w:rFonts w:ascii="Times New Roman" w:hAnsi="Times New Roman" w:cs="Times New Roman"/>
          <w:sz w:val="24"/>
        </w:rPr>
      </w:pPr>
      <w:r>
        <w:rPr>
          <w:rFonts w:ascii="Times New Roman" w:hAnsi="Times New Roman" w:cs="Times New Roman"/>
          <w:sz w:val="24"/>
        </w:rPr>
        <w:t xml:space="preserve">- </w:t>
      </w:r>
      <w:r w:rsidRPr="001C571C">
        <w:rPr>
          <w:rFonts w:ascii="Times New Roman" w:hAnsi="Times New Roman" w:cs="Times New Roman"/>
          <w:sz w:val="24"/>
        </w:rPr>
        <w:t xml:space="preserve"> </w:t>
      </w:r>
      <w:proofErr w:type="gramStart"/>
      <w:r w:rsidRPr="001C571C">
        <w:rPr>
          <w:rFonts w:ascii="Times New Roman" w:hAnsi="Times New Roman" w:cs="Times New Roman"/>
          <w:sz w:val="24"/>
        </w:rPr>
        <w:t>Legea  nr</w:t>
      </w:r>
      <w:proofErr w:type="gramEnd"/>
      <w:r w:rsidRPr="001C571C">
        <w:rPr>
          <w:rFonts w:ascii="Times New Roman" w:hAnsi="Times New Roman" w:cs="Times New Roman"/>
          <w:sz w:val="24"/>
        </w:rPr>
        <w:t xml:space="preserve">. 175/2020 pentru modi carea si completarea Legii nr. 17/2014 – privind unele masuri de reglementare a vanzarii cumpararii terenurilor agricole situate in </w:t>
      </w:r>
      <w:proofErr w:type="gramStart"/>
      <w:r w:rsidRPr="001C571C">
        <w:rPr>
          <w:rFonts w:ascii="Times New Roman" w:hAnsi="Times New Roman" w:cs="Times New Roman"/>
          <w:sz w:val="24"/>
        </w:rPr>
        <w:t>extravilan  si</w:t>
      </w:r>
      <w:proofErr w:type="gramEnd"/>
      <w:r w:rsidRPr="001C571C">
        <w:rPr>
          <w:rFonts w:ascii="Times New Roman" w:hAnsi="Times New Roman" w:cs="Times New Roman"/>
          <w:sz w:val="24"/>
        </w:rPr>
        <w:t xml:space="preserve"> de modi</w:t>
      </w:r>
      <w:r w:rsidR="00E71A18">
        <w:rPr>
          <w:rFonts w:ascii="Times New Roman" w:hAnsi="Times New Roman" w:cs="Times New Roman"/>
          <w:sz w:val="24"/>
        </w:rPr>
        <w:t>fi</w:t>
      </w:r>
      <w:r w:rsidRPr="001C571C">
        <w:rPr>
          <w:rFonts w:ascii="Times New Roman" w:hAnsi="Times New Roman" w:cs="Times New Roman"/>
          <w:sz w:val="24"/>
        </w:rPr>
        <w:t xml:space="preserve">care a </w:t>
      </w:r>
      <w:r w:rsidR="00E71A18">
        <w:rPr>
          <w:rFonts w:ascii="Times New Roman" w:hAnsi="Times New Roman" w:cs="Times New Roman"/>
          <w:sz w:val="24"/>
        </w:rPr>
        <w:t>L</w:t>
      </w:r>
      <w:r w:rsidRPr="001C571C">
        <w:rPr>
          <w:rFonts w:ascii="Times New Roman" w:hAnsi="Times New Roman" w:cs="Times New Roman"/>
          <w:sz w:val="24"/>
        </w:rPr>
        <w:t xml:space="preserve">egii nr. 268/2001 </w:t>
      </w:r>
      <w:proofErr w:type="gramStart"/>
      <w:r w:rsidRPr="001C571C">
        <w:rPr>
          <w:rFonts w:ascii="Times New Roman" w:hAnsi="Times New Roman" w:cs="Times New Roman"/>
          <w:sz w:val="24"/>
        </w:rPr>
        <w:t>privind  privatizarea</w:t>
      </w:r>
      <w:proofErr w:type="gramEnd"/>
      <w:r w:rsidRPr="001C571C">
        <w:rPr>
          <w:rFonts w:ascii="Times New Roman" w:hAnsi="Times New Roman" w:cs="Times New Roman"/>
          <w:sz w:val="24"/>
        </w:rPr>
        <w:t xml:space="preserve"> societatilor </w:t>
      </w:r>
      <w:proofErr w:type="gramStart"/>
      <w:r w:rsidRPr="001C571C">
        <w:rPr>
          <w:rFonts w:ascii="Times New Roman" w:hAnsi="Times New Roman" w:cs="Times New Roman"/>
          <w:sz w:val="24"/>
        </w:rPr>
        <w:t>comerciale  ce</w:t>
      </w:r>
      <w:proofErr w:type="gramEnd"/>
      <w:r w:rsidRPr="001C571C">
        <w:rPr>
          <w:rFonts w:ascii="Times New Roman" w:hAnsi="Times New Roman" w:cs="Times New Roman"/>
          <w:sz w:val="24"/>
        </w:rPr>
        <w:t xml:space="preserve"> detin in administrare terenuri proprietate </w:t>
      </w:r>
      <w:proofErr w:type="gramStart"/>
      <w:r w:rsidRPr="001C571C">
        <w:rPr>
          <w:rFonts w:ascii="Times New Roman" w:hAnsi="Times New Roman" w:cs="Times New Roman"/>
          <w:sz w:val="24"/>
        </w:rPr>
        <w:t>publica  sau</w:t>
      </w:r>
      <w:proofErr w:type="gramEnd"/>
      <w:r w:rsidRPr="001C571C">
        <w:rPr>
          <w:rFonts w:ascii="Times New Roman" w:hAnsi="Times New Roman" w:cs="Times New Roman"/>
          <w:sz w:val="24"/>
        </w:rPr>
        <w:t xml:space="preserve"> private a </w:t>
      </w:r>
      <w:proofErr w:type="gramStart"/>
      <w:r w:rsidRPr="001C571C">
        <w:rPr>
          <w:rFonts w:ascii="Times New Roman" w:hAnsi="Times New Roman" w:cs="Times New Roman"/>
          <w:sz w:val="24"/>
        </w:rPr>
        <w:t>statului  cu</w:t>
      </w:r>
      <w:proofErr w:type="gramEnd"/>
      <w:r w:rsidRPr="001C571C">
        <w:rPr>
          <w:rFonts w:ascii="Times New Roman" w:hAnsi="Times New Roman" w:cs="Times New Roman"/>
          <w:sz w:val="24"/>
        </w:rPr>
        <w:t xml:space="preserve"> destinatie agricola si</w:t>
      </w:r>
      <w:r w:rsidR="00E71A18">
        <w:rPr>
          <w:rFonts w:ascii="Times New Roman" w:hAnsi="Times New Roman" w:cs="Times New Roman"/>
          <w:sz w:val="24"/>
        </w:rPr>
        <w:t xml:space="preserve"> infi</w:t>
      </w:r>
      <w:r w:rsidRPr="001C571C">
        <w:rPr>
          <w:rFonts w:ascii="Times New Roman" w:hAnsi="Times New Roman" w:cs="Times New Roman"/>
          <w:sz w:val="24"/>
        </w:rPr>
        <w:t>intarea Agentiei Domeniilor Statului cu modificarile ulterioare.</w:t>
      </w:r>
    </w:p>
    <w:p w14:paraId="51329F97" w14:textId="273DD98B" w:rsidR="00EA07CE" w:rsidRDefault="00EB0C57" w:rsidP="00E71A18">
      <w:pPr>
        <w:tabs>
          <w:tab w:val="left" w:pos="0"/>
        </w:tabs>
        <w:ind w:left="0" w:firstLine="5"/>
        <w:rPr>
          <w:rFonts w:ascii="Times New Roman" w:hAnsi="Times New Roman" w:cs="Times New Roman"/>
          <w:sz w:val="24"/>
        </w:rPr>
      </w:pPr>
      <w:r>
        <w:rPr>
          <w:rFonts w:ascii="Times New Roman" w:hAnsi="Times New Roman" w:cs="Times New Roman"/>
          <w:sz w:val="24"/>
        </w:rPr>
        <w:t>-</w:t>
      </w:r>
      <w:r w:rsidRPr="001C571C">
        <w:rPr>
          <w:rFonts w:ascii="Times New Roman" w:hAnsi="Times New Roman" w:cs="Times New Roman"/>
          <w:sz w:val="24"/>
        </w:rPr>
        <w:t xml:space="preserve"> Ordinul   Administratie Publica nr. 311/2020 pentru modi carea Ordinului viceprim – </w:t>
      </w:r>
      <w:proofErr w:type="gramStart"/>
      <w:r w:rsidRPr="001C571C">
        <w:rPr>
          <w:rFonts w:ascii="Times New Roman" w:hAnsi="Times New Roman" w:cs="Times New Roman"/>
          <w:sz w:val="24"/>
        </w:rPr>
        <w:t>ministrului ,</w:t>
      </w:r>
      <w:proofErr w:type="gramEnd"/>
      <w:r w:rsidRPr="001C571C">
        <w:rPr>
          <w:rFonts w:ascii="Times New Roman" w:hAnsi="Times New Roman" w:cs="Times New Roman"/>
          <w:sz w:val="24"/>
        </w:rPr>
        <w:t xml:space="preserve"> ministrului agriculturii si dezvoltarii </w:t>
      </w:r>
      <w:proofErr w:type="gramStart"/>
      <w:r w:rsidRPr="001C571C">
        <w:rPr>
          <w:rFonts w:ascii="Times New Roman" w:hAnsi="Times New Roman" w:cs="Times New Roman"/>
          <w:sz w:val="24"/>
        </w:rPr>
        <w:t>rurale ,</w:t>
      </w:r>
      <w:proofErr w:type="gramEnd"/>
      <w:r w:rsidR="00E71A18">
        <w:rPr>
          <w:rFonts w:ascii="Times New Roman" w:hAnsi="Times New Roman" w:cs="Times New Roman"/>
          <w:sz w:val="24"/>
        </w:rPr>
        <w:t xml:space="preserve"> </w:t>
      </w:r>
      <w:r w:rsidRPr="001C571C">
        <w:rPr>
          <w:rFonts w:ascii="Times New Roman" w:hAnsi="Times New Roman" w:cs="Times New Roman"/>
          <w:sz w:val="24"/>
        </w:rPr>
        <w:t xml:space="preserve">al viceprim – </w:t>
      </w:r>
      <w:proofErr w:type="gramStart"/>
      <w:r w:rsidRPr="001C571C">
        <w:rPr>
          <w:rFonts w:ascii="Times New Roman" w:hAnsi="Times New Roman" w:cs="Times New Roman"/>
          <w:sz w:val="24"/>
        </w:rPr>
        <w:t>ministrului ,</w:t>
      </w:r>
      <w:proofErr w:type="gramEnd"/>
      <w:r w:rsidRPr="001C571C">
        <w:rPr>
          <w:rFonts w:ascii="Times New Roman" w:hAnsi="Times New Roman" w:cs="Times New Roman"/>
          <w:sz w:val="24"/>
        </w:rPr>
        <w:t xml:space="preserve"> ministrului dezvoltarii regionale si administratiei publice, al ministrului apararii nationale si al viceprim – ministrului, ministrului culturii nr. 719/740/M.57/2.333/2014 privind aprobarea normelor metodologice pentru aplicarea titlului I din Legea nr. 17/2014 privind unele masuri de reglementare a vanzarii – cumpararii terenurilor </w:t>
      </w:r>
      <w:r w:rsidR="002D0E5E">
        <w:rPr>
          <w:rFonts w:ascii="Times New Roman" w:hAnsi="Times New Roman" w:cs="Times New Roman"/>
          <w:sz w:val="24"/>
        </w:rPr>
        <w:t xml:space="preserve">Agricole </w:t>
      </w:r>
      <w:r w:rsidRPr="001C571C">
        <w:rPr>
          <w:rFonts w:ascii="Times New Roman" w:hAnsi="Times New Roman" w:cs="Times New Roman"/>
          <w:sz w:val="24"/>
        </w:rPr>
        <w:t>situate in extravilan si de modi</w:t>
      </w:r>
      <w:r w:rsidR="002D0E5E">
        <w:rPr>
          <w:rFonts w:ascii="Times New Roman" w:hAnsi="Times New Roman" w:cs="Times New Roman"/>
          <w:sz w:val="24"/>
        </w:rPr>
        <w:t>fi</w:t>
      </w:r>
      <w:r w:rsidRPr="001C571C">
        <w:rPr>
          <w:rFonts w:ascii="Times New Roman" w:hAnsi="Times New Roman" w:cs="Times New Roman"/>
          <w:sz w:val="24"/>
        </w:rPr>
        <w:t>care a Legii nr. 268/2001 privind societatile comerciale ce detin in administrare terenuri proprietate publica si privata a statului cu destinatie agricola si infiintarea Agentiei Domeniilor Statului.</w:t>
      </w:r>
    </w:p>
    <w:p w14:paraId="79CE9254" w14:textId="77777777" w:rsidR="00E71A18" w:rsidRPr="001C571C" w:rsidRDefault="00E71A18" w:rsidP="00E71A18">
      <w:pPr>
        <w:tabs>
          <w:tab w:val="left" w:pos="0"/>
        </w:tabs>
        <w:ind w:left="0" w:firstLine="5"/>
        <w:rPr>
          <w:rFonts w:ascii="Times New Roman" w:hAnsi="Times New Roman" w:cs="Times New Roman"/>
          <w:sz w:val="24"/>
        </w:rPr>
      </w:pPr>
    </w:p>
    <w:p w14:paraId="7C85049E" w14:textId="77777777" w:rsidR="00EA07CE" w:rsidRPr="001C571C" w:rsidRDefault="00000000">
      <w:pPr>
        <w:tabs>
          <w:tab w:val="center" w:pos="3106"/>
        </w:tabs>
        <w:ind w:left="0" w:firstLine="0"/>
        <w:jc w:val="left"/>
        <w:rPr>
          <w:rFonts w:ascii="Times New Roman" w:hAnsi="Times New Roman" w:cs="Times New Roman"/>
          <w:sz w:val="24"/>
        </w:rPr>
      </w:pPr>
      <w:r w:rsidRPr="001C571C">
        <w:rPr>
          <w:rFonts w:ascii="Times New Roman" w:hAnsi="Times New Roman" w:cs="Times New Roman"/>
          <w:sz w:val="24"/>
        </w:rPr>
        <w:t xml:space="preserve">III. </w:t>
      </w:r>
      <w:r w:rsidRPr="001C571C">
        <w:rPr>
          <w:rFonts w:ascii="Times New Roman" w:hAnsi="Times New Roman" w:cs="Times New Roman"/>
          <w:sz w:val="24"/>
        </w:rPr>
        <w:tab/>
        <w:t xml:space="preserve">       OBIECTUL DE ACTIVITATE AL COMPARTIMENTULUI</w:t>
      </w:r>
    </w:p>
    <w:p w14:paraId="160F1757" w14:textId="77777777" w:rsidR="00EA07CE" w:rsidRPr="001C571C" w:rsidRDefault="00000000">
      <w:pPr>
        <w:spacing w:after="0" w:line="259" w:lineRule="auto"/>
        <w:ind w:left="0" w:firstLine="0"/>
        <w:jc w:val="left"/>
        <w:rPr>
          <w:rFonts w:ascii="Times New Roman" w:hAnsi="Times New Roman" w:cs="Times New Roman"/>
          <w:sz w:val="24"/>
        </w:rPr>
      </w:pPr>
      <w:r w:rsidRPr="001C571C">
        <w:rPr>
          <w:rFonts w:ascii="Times New Roman" w:hAnsi="Times New Roman" w:cs="Times New Roman"/>
          <w:sz w:val="24"/>
        </w:rPr>
        <w:t xml:space="preserve"> </w:t>
      </w:r>
    </w:p>
    <w:tbl>
      <w:tblPr>
        <w:tblStyle w:val="TableGrid"/>
        <w:tblW w:w="8930" w:type="dxa"/>
        <w:tblInd w:w="134" w:type="dxa"/>
        <w:tblCellMar>
          <w:top w:w="2" w:type="dxa"/>
          <w:left w:w="115" w:type="dxa"/>
          <w:right w:w="109" w:type="dxa"/>
        </w:tblCellMar>
        <w:tblLook w:val="04A0" w:firstRow="1" w:lastRow="0" w:firstColumn="1" w:lastColumn="0" w:noHBand="0" w:noVBand="1"/>
      </w:tblPr>
      <w:tblGrid>
        <w:gridCol w:w="8930"/>
      </w:tblGrid>
      <w:tr w:rsidR="00E71A18" w:rsidRPr="001C571C" w14:paraId="23F91248" w14:textId="77777777" w:rsidTr="00E71A18">
        <w:trPr>
          <w:trHeight w:val="2038"/>
        </w:trPr>
        <w:tc>
          <w:tcPr>
            <w:tcW w:w="8930" w:type="dxa"/>
            <w:tcBorders>
              <w:top w:val="single" w:sz="6" w:space="0" w:color="C1C1C1"/>
              <w:left w:val="single" w:sz="6" w:space="0" w:color="C1C1C1"/>
              <w:bottom w:val="nil"/>
              <w:right w:val="single" w:sz="6" w:space="0" w:color="C1C1C1"/>
            </w:tcBorders>
          </w:tcPr>
          <w:p w14:paraId="5BFF147C" w14:textId="2DF6442A"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 xml:space="preserve">           O</w:t>
            </w:r>
            <w:r>
              <w:rPr>
                <w:rFonts w:ascii="Times New Roman" w:hAnsi="Times New Roman" w:cs="Times New Roman"/>
                <w:sz w:val="24"/>
              </w:rPr>
              <w:t xml:space="preserve">rdonanța </w:t>
            </w:r>
            <w:proofErr w:type="gramStart"/>
            <w:r w:rsidRPr="001C571C">
              <w:rPr>
                <w:rFonts w:ascii="Times New Roman" w:hAnsi="Times New Roman" w:cs="Times New Roman"/>
                <w:sz w:val="24"/>
              </w:rPr>
              <w:t>G</w:t>
            </w:r>
            <w:r>
              <w:rPr>
                <w:rFonts w:ascii="Times New Roman" w:hAnsi="Times New Roman" w:cs="Times New Roman"/>
                <w:sz w:val="24"/>
              </w:rPr>
              <w:t>uvernului</w:t>
            </w:r>
            <w:r w:rsidRPr="001C571C">
              <w:rPr>
                <w:rFonts w:ascii="Times New Roman" w:hAnsi="Times New Roman" w:cs="Times New Roman"/>
                <w:sz w:val="24"/>
              </w:rPr>
              <w:t xml:space="preserve">  nr</w:t>
            </w:r>
            <w:proofErr w:type="gramEnd"/>
            <w:r w:rsidRPr="001C571C">
              <w:rPr>
                <w:rFonts w:ascii="Times New Roman" w:hAnsi="Times New Roman" w:cs="Times New Roman"/>
                <w:sz w:val="24"/>
              </w:rPr>
              <w:t>. 28/2008 2008 privind registrul agricol, cu modi</w:t>
            </w:r>
            <w:r w:rsidR="002D0E5E">
              <w:rPr>
                <w:rFonts w:ascii="Times New Roman" w:hAnsi="Times New Roman" w:cs="Times New Roman"/>
                <w:sz w:val="24"/>
              </w:rPr>
              <w:t>fi</w:t>
            </w:r>
            <w:r w:rsidRPr="001C571C">
              <w:rPr>
                <w:rFonts w:ascii="Times New Roman" w:hAnsi="Times New Roman" w:cs="Times New Roman"/>
                <w:sz w:val="24"/>
              </w:rPr>
              <w:t xml:space="preserve">cările şi completările ulterioare, prevede la art. </w:t>
            </w:r>
            <w:proofErr w:type="gramStart"/>
            <w:r w:rsidRPr="001C571C">
              <w:rPr>
                <w:rFonts w:ascii="Times New Roman" w:hAnsi="Times New Roman" w:cs="Times New Roman"/>
                <w:sz w:val="24"/>
              </w:rPr>
              <w:t>1  alin</w:t>
            </w:r>
            <w:proofErr w:type="gramEnd"/>
            <w:r w:rsidRPr="001C571C">
              <w:rPr>
                <w:rFonts w:ascii="Times New Roman" w:hAnsi="Times New Roman" w:cs="Times New Roman"/>
                <w:sz w:val="24"/>
              </w:rPr>
              <w:t xml:space="preserve">. (1) </w:t>
            </w:r>
            <w:proofErr w:type="gramStart"/>
            <w:r w:rsidRPr="001C571C">
              <w:rPr>
                <w:rFonts w:ascii="Times New Roman" w:hAnsi="Times New Roman" w:cs="Times New Roman"/>
                <w:sz w:val="24"/>
              </w:rPr>
              <w:t>următoarele :</w:t>
            </w:r>
            <w:proofErr w:type="gramEnd"/>
          </w:p>
          <w:p w14:paraId="63C1B582" w14:textId="570DC4F0" w:rsidR="00E71A18" w:rsidRPr="001C571C" w:rsidRDefault="00E71A18">
            <w:pPr>
              <w:spacing w:after="0" w:line="259" w:lineRule="auto"/>
              <w:ind w:left="0" w:firstLine="0"/>
              <w:rPr>
                <w:rFonts w:ascii="Times New Roman" w:hAnsi="Times New Roman" w:cs="Times New Roman"/>
                <w:sz w:val="24"/>
              </w:rPr>
            </w:pPr>
            <w:r w:rsidRPr="001C571C">
              <w:rPr>
                <w:rFonts w:ascii="Times New Roman" w:hAnsi="Times New Roman" w:cs="Times New Roman"/>
                <w:sz w:val="24"/>
              </w:rPr>
              <w:t xml:space="preserve">         “În scopul asigurării unei evidenţe unitare cu privire la categoriile de folosinţă a terenurilor, a mijloacelor de producţie agricolă şi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efectivelor de animale care contribuie la dezvoltarea agriculturii şi buna utilizare a resurselor locale, autorităţile administraţiei publice locale ale comunelor, ale oraşelor şi ale municipiilor organizează întocmirea şi ţinerea la zi a registrului agricol.”,</w:t>
            </w:r>
            <w:r w:rsidR="002D0E5E">
              <w:rPr>
                <w:rFonts w:ascii="Times New Roman" w:hAnsi="Times New Roman" w:cs="Times New Roman"/>
                <w:sz w:val="24"/>
              </w:rPr>
              <w:t xml:space="preserve"> </w:t>
            </w:r>
            <w:r w:rsidRPr="001C571C">
              <w:rPr>
                <w:rFonts w:ascii="Times New Roman" w:hAnsi="Times New Roman" w:cs="Times New Roman"/>
                <w:sz w:val="24"/>
              </w:rPr>
              <w:t xml:space="preserve">iar la </w:t>
            </w:r>
            <w:r w:rsidR="002D0E5E">
              <w:rPr>
                <w:rFonts w:ascii="Times New Roman" w:hAnsi="Times New Roman" w:cs="Times New Roman"/>
                <w:sz w:val="24"/>
              </w:rPr>
              <w:t>a</w:t>
            </w:r>
            <w:r w:rsidRPr="001C571C">
              <w:rPr>
                <w:rFonts w:ascii="Times New Roman" w:hAnsi="Times New Roman" w:cs="Times New Roman"/>
                <w:sz w:val="24"/>
              </w:rPr>
              <w:t>lin</w:t>
            </w:r>
          </w:p>
        </w:tc>
      </w:tr>
      <w:tr w:rsidR="00E71A18" w:rsidRPr="001C571C" w14:paraId="4F9E466F" w14:textId="77777777" w:rsidTr="009F26B0">
        <w:trPr>
          <w:trHeight w:val="1838"/>
        </w:trPr>
        <w:tc>
          <w:tcPr>
            <w:tcW w:w="8930" w:type="dxa"/>
            <w:tcBorders>
              <w:top w:val="nil"/>
              <w:left w:val="single" w:sz="6" w:space="0" w:color="C1C1C1"/>
              <w:bottom w:val="single" w:sz="6" w:space="0" w:color="C1C1C1"/>
              <w:right w:val="single" w:sz="6" w:space="0" w:color="C1C1C1"/>
            </w:tcBorders>
          </w:tcPr>
          <w:p w14:paraId="253F0922" w14:textId="51C7B892" w:rsidR="00E71A18" w:rsidRPr="001C571C" w:rsidRDefault="00E71A18">
            <w:pPr>
              <w:spacing w:after="0" w:line="272" w:lineRule="auto"/>
              <w:ind w:left="0" w:right="7" w:firstLine="0"/>
              <w:rPr>
                <w:rFonts w:ascii="Times New Roman" w:hAnsi="Times New Roman" w:cs="Times New Roman"/>
                <w:sz w:val="24"/>
              </w:rPr>
            </w:pPr>
            <w:r w:rsidRPr="001C571C">
              <w:rPr>
                <w:rFonts w:ascii="Times New Roman" w:hAnsi="Times New Roman" w:cs="Times New Roman"/>
                <w:sz w:val="24"/>
              </w:rPr>
              <w:t xml:space="preserve">(5) “Registrul agricol se întocmeşte în format electronic, pe </w:t>
            </w:r>
            <w:r w:rsidR="002D0E5E">
              <w:rPr>
                <w:rFonts w:ascii="Times New Roman" w:hAnsi="Times New Roman" w:cs="Times New Roman"/>
                <w:sz w:val="24"/>
              </w:rPr>
              <w:t>fi</w:t>
            </w:r>
            <w:r w:rsidRPr="001C571C">
              <w:rPr>
                <w:rFonts w:ascii="Times New Roman" w:hAnsi="Times New Roman" w:cs="Times New Roman"/>
                <w:sz w:val="24"/>
              </w:rPr>
              <w:t>ecare localitate componentă a unităţii administrativ-teritoriale, cu obligaţia de a se interconecta cu Registrul agricol naţional (RAN), în vederea raportării unitare către instituţiile interesate a datelor gestionate de către acesta.</w:t>
            </w:r>
          </w:p>
          <w:p w14:paraId="7E4E20EF" w14:textId="4F3A5332"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 xml:space="preserve">         Consiliul local al comunei </w:t>
            </w:r>
            <w:r w:rsidR="002D0E5E">
              <w:rPr>
                <w:rFonts w:ascii="Times New Roman" w:hAnsi="Times New Roman" w:cs="Times New Roman"/>
                <w:sz w:val="24"/>
              </w:rPr>
              <w:t>Șotrile</w:t>
            </w:r>
            <w:r w:rsidRPr="001C571C">
              <w:rPr>
                <w:rFonts w:ascii="Times New Roman" w:hAnsi="Times New Roman" w:cs="Times New Roman"/>
                <w:sz w:val="24"/>
              </w:rPr>
              <w:t xml:space="preserve"> prin </w:t>
            </w:r>
            <w:r w:rsidR="002D0E5E" w:rsidRPr="00EB0C57">
              <w:rPr>
                <w:rFonts w:ascii="Times New Roman" w:hAnsi="Times New Roman" w:cs="Times New Roman"/>
                <w:color w:val="auto"/>
                <w:sz w:val="24"/>
              </w:rPr>
              <w:t>Hotarârea consiliului local nr.19 din 22 mai 2025 privind aprobarea de măsuri de completare a registrului agricol pentru perioada 2025-2029, modificată prin Hotărârea con</w:t>
            </w:r>
            <w:r w:rsidR="002D0E5E">
              <w:rPr>
                <w:rFonts w:ascii="Times New Roman" w:hAnsi="Times New Roman" w:cs="Times New Roman"/>
                <w:color w:val="auto"/>
                <w:sz w:val="24"/>
              </w:rPr>
              <w:t>s</w:t>
            </w:r>
            <w:r w:rsidR="002D0E5E" w:rsidRPr="00EB0C57">
              <w:rPr>
                <w:rFonts w:ascii="Times New Roman" w:hAnsi="Times New Roman" w:cs="Times New Roman"/>
                <w:color w:val="auto"/>
                <w:sz w:val="24"/>
              </w:rPr>
              <w:t>iliului local nr. </w:t>
            </w:r>
            <w:r w:rsidR="002D0E5E" w:rsidRPr="00EB0C57">
              <w:rPr>
                <w:rStyle w:val="nr"/>
                <w:rFonts w:ascii="Times New Roman" w:eastAsiaTheme="majorEastAsia" w:hAnsi="Times New Roman" w:cs="Times New Roman"/>
                <w:color w:val="auto"/>
                <w:sz w:val="24"/>
              </w:rPr>
              <w:t>57</w:t>
            </w:r>
            <w:r w:rsidR="002D0E5E" w:rsidRPr="00EB0C57">
              <w:rPr>
                <w:rFonts w:ascii="Times New Roman" w:hAnsi="Times New Roman" w:cs="Times New Roman"/>
                <w:color w:val="auto"/>
                <w:sz w:val="24"/>
              </w:rPr>
              <w:t> </w:t>
            </w:r>
            <w:proofErr w:type="gramStart"/>
            <w:r w:rsidR="002D0E5E" w:rsidRPr="00EB0C57">
              <w:rPr>
                <w:rFonts w:ascii="Times New Roman" w:hAnsi="Times New Roman" w:cs="Times New Roman"/>
                <w:color w:val="auto"/>
                <w:sz w:val="24"/>
              </w:rPr>
              <w:t>din</w:t>
            </w:r>
            <w:proofErr w:type="gramEnd"/>
            <w:r w:rsidR="002D0E5E" w:rsidRPr="00EB0C57">
              <w:rPr>
                <w:rFonts w:ascii="Times New Roman" w:hAnsi="Times New Roman" w:cs="Times New Roman"/>
                <w:color w:val="auto"/>
                <w:sz w:val="24"/>
              </w:rPr>
              <w:t> </w:t>
            </w:r>
            <w:r w:rsidR="002D0E5E" w:rsidRPr="00EB0C57">
              <w:rPr>
                <w:rStyle w:val="Dat1"/>
                <w:rFonts w:ascii="Times New Roman" w:hAnsi="Times New Roman" w:cs="Times New Roman"/>
                <w:color w:val="auto"/>
                <w:sz w:val="24"/>
              </w:rPr>
              <w:t>29.12.2025</w:t>
            </w:r>
            <w:r w:rsidR="002D0E5E">
              <w:rPr>
                <w:rStyle w:val="Dat1"/>
                <w:rFonts w:ascii="Times New Roman" w:hAnsi="Times New Roman" w:cs="Times New Roman"/>
                <w:color w:val="auto"/>
                <w:sz w:val="24"/>
              </w:rPr>
              <w:t>,</w:t>
            </w:r>
            <w:r w:rsidR="002D0E5E">
              <w:rPr>
                <w:rStyle w:val="Dat1"/>
              </w:rPr>
              <w:t xml:space="preserve"> </w:t>
            </w:r>
            <w:r w:rsidRPr="001C571C">
              <w:rPr>
                <w:rFonts w:ascii="Times New Roman" w:hAnsi="Times New Roman" w:cs="Times New Roman"/>
                <w:sz w:val="24"/>
              </w:rPr>
              <w:t xml:space="preserve">a stabilit    </w:t>
            </w:r>
            <w:proofErr w:type="gramStart"/>
            <w:r w:rsidRPr="001C571C">
              <w:rPr>
                <w:rFonts w:ascii="Times New Roman" w:hAnsi="Times New Roman" w:cs="Times New Roman"/>
                <w:sz w:val="24"/>
              </w:rPr>
              <w:t>întocmirea  registrului</w:t>
            </w:r>
            <w:proofErr w:type="gramEnd"/>
            <w:r w:rsidRPr="001C571C">
              <w:rPr>
                <w:rFonts w:ascii="Times New Roman" w:hAnsi="Times New Roman" w:cs="Times New Roman"/>
                <w:sz w:val="24"/>
              </w:rPr>
              <w:t xml:space="preserve"> agricol în format electronic.</w:t>
            </w:r>
          </w:p>
          <w:p w14:paraId="16526AE3" w14:textId="268AA6EF" w:rsidR="00E71A18" w:rsidRPr="001C571C" w:rsidRDefault="00E71A18">
            <w:pPr>
              <w:spacing w:after="0" w:line="272" w:lineRule="auto"/>
              <w:ind w:left="0" w:right="2" w:firstLine="0"/>
              <w:rPr>
                <w:rFonts w:ascii="Times New Roman" w:hAnsi="Times New Roman" w:cs="Times New Roman"/>
                <w:sz w:val="24"/>
              </w:rPr>
            </w:pPr>
            <w:r w:rsidRPr="001C571C">
              <w:rPr>
                <w:rFonts w:ascii="Times New Roman" w:hAnsi="Times New Roman" w:cs="Times New Roman"/>
                <w:sz w:val="24"/>
              </w:rPr>
              <w:t xml:space="preserve">        Registrul agricol gestionat în format electronic, conform formularelor registrului agricol aprobate </w:t>
            </w:r>
            <w:proofErr w:type="gramStart"/>
            <w:r w:rsidRPr="001C571C">
              <w:rPr>
                <w:rFonts w:ascii="Times New Roman" w:hAnsi="Times New Roman" w:cs="Times New Roman"/>
                <w:sz w:val="24"/>
              </w:rPr>
              <w:t>prin  hotărâre</w:t>
            </w:r>
            <w:proofErr w:type="gramEnd"/>
            <w:r w:rsidRPr="001C571C">
              <w:rPr>
                <w:rFonts w:ascii="Times New Roman" w:hAnsi="Times New Roman" w:cs="Times New Roman"/>
                <w:sz w:val="24"/>
              </w:rPr>
              <w:t xml:space="preserve"> de </w:t>
            </w:r>
            <w:proofErr w:type="gramStart"/>
            <w:r w:rsidRPr="001C571C">
              <w:rPr>
                <w:rFonts w:ascii="Times New Roman" w:hAnsi="Times New Roman" w:cs="Times New Roman"/>
                <w:sz w:val="24"/>
              </w:rPr>
              <w:t>guvern,  se</w:t>
            </w:r>
            <w:proofErr w:type="gramEnd"/>
            <w:r w:rsidRPr="001C571C">
              <w:rPr>
                <w:rFonts w:ascii="Times New Roman" w:hAnsi="Times New Roman" w:cs="Times New Roman"/>
                <w:sz w:val="24"/>
              </w:rPr>
              <w:t xml:space="preserve"> ţine în baza unui program informatic contractat de la </w:t>
            </w:r>
            <w:r w:rsidRPr="002D0E5E">
              <w:rPr>
                <w:rFonts w:ascii="Times New Roman" w:hAnsi="Times New Roman" w:cs="Times New Roman"/>
                <w:color w:val="auto"/>
                <w:sz w:val="24"/>
              </w:rPr>
              <w:t xml:space="preserve">SC DATIS   </w:t>
            </w:r>
            <w:r w:rsidRPr="001C571C">
              <w:rPr>
                <w:rFonts w:ascii="Times New Roman" w:hAnsi="Times New Roman" w:cs="Times New Roman"/>
                <w:sz w:val="24"/>
              </w:rPr>
              <w:t>SRL.</w:t>
            </w:r>
          </w:p>
          <w:p w14:paraId="72DB35E4" w14:textId="3A1DFF91"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lastRenderedPageBreak/>
              <w:t xml:space="preserve">         Registrul agricol naţional (RAN) are suportul gra</w:t>
            </w:r>
            <w:r w:rsidR="002D0E5E">
              <w:rPr>
                <w:rFonts w:ascii="Times New Roman" w:hAnsi="Times New Roman" w:cs="Times New Roman"/>
                <w:sz w:val="24"/>
              </w:rPr>
              <w:t>fi</w:t>
            </w:r>
            <w:r w:rsidRPr="001C571C">
              <w:rPr>
                <w:rFonts w:ascii="Times New Roman" w:hAnsi="Times New Roman" w:cs="Times New Roman"/>
                <w:sz w:val="24"/>
              </w:rPr>
              <w:t>c realizat pe baza datelor din infrastructura naţională de informaţii spaţiale.</w:t>
            </w:r>
          </w:p>
          <w:p w14:paraId="5EAF6B34" w14:textId="374C01CA"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 xml:space="preserve">         </w:t>
            </w:r>
            <w:proofErr w:type="gramStart"/>
            <w:r w:rsidRPr="001C571C">
              <w:rPr>
                <w:rFonts w:ascii="Times New Roman" w:hAnsi="Times New Roman" w:cs="Times New Roman"/>
                <w:sz w:val="24"/>
              </w:rPr>
              <w:t>Prin  H</w:t>
            </w:r>
            <w:r w:rsidR="002D0E5E">
              <w:rPr>
                <w:rFonts w:ascii="Times New Roman" w:hAnsi="Times New Roman" w:cs="Times New Roman"/>
                <w:sz w:val="24"/>
              </w:rPr>
              <w:t>otătârea</w:t>
            </w:r>
            <w:proofErr w:type="gramEnd"/>
            <w:r w:rsidR="002D0E5E">
              <w:rPr>
                <w:rFonts w:ascii="Times New Roman" w:hAnsi="Times New Roman" w:cs="Times New Roman"/>
                <w:sz w:val="24"/>
              </w:rPr>
              <w:t xml:space="preserve"> </w:t>
            </w:r>
            <w:r w:rsidRPr="001C571C">
              <w:rPr>
                <w:rFonts w:ascii="Times New Roman" w:hAnsi="Times New Roman" w:cs="Times New Roman"/>
                <w:sz w:val="24"/>
              </w:rPr>
              <w:t>G</w:t>
            </w:r>
            <w:r w:rsidR="002D0E5E">
              <w:rPr>
                <w:rFonts w:ascii="Times New Roman" w:hAnsi="Times New Roman" w:cs="Times New Roman"/>
                <w:sz w:val="24"/>
              </w:rPr>
              <w:t>uvernului</w:t>
            </w:r>
            <w:r w:rsidRPr="001C571C">
              <w:rPr>
                <w:rFonts w:ascii="Times New Roman" w:hAnsi="Times New Roman" w:cs="Times New Roman"/>
                <w:sz w:val="24"/>
              </w:rPr>
              <w:t xml:space="preserve"> nr. 1627/</w:t>
            </w:r>
            <w:proofErr w:type="gramStart"/>
            <w:r w:rsidRPr="001C571C">
              <w:rPr>
                <w:rFonts w:ascii="Times New Roman" w:hAnsi="Times New Roman" w:cs="Times New Roman"/>
                <w:sz w:val="24"/>
              </w:rPr>
              <w:t>2024  s</w:t>
            </w:r>
            <w:proofErr w:type="gramEnd"/>
            <w:r w:rsidRPr="001C571C">
              <w:rPr>
                <w:rFonts w:ascii="Times New Roman" w:hAnsi="Times New Roman" w:cs="Times New Roman"/>
                <w:sz w:val="24"/>
              </w:rPr>
              <w:t xml:space="preserve">-au </w:t>
            </w:r>
            <w:proofErr w:type="gramStart"/>
            <w:r w:rsidRPr="001C571C">
              <w:rPr>
                <w:rFonts w:ascii="Times New Roman" w:hAnsi="Times New Roman" w:cs="Times New Roman"/>
                <w:sz w:val="24"/>
              </w:rPr>
              <w:t>aprobat  formularele</w:t>
            </w:r>
            <w:proofErr w:type="gramEnd"/>
            <w:r w:rsidRPr="001C571C">
              <w:rPr>
                <w:rFonts w:ascii="Times New Roman" w:hAnsi="Times New Roman" w:cs="Times New Roman"/>
                <w:sz w:val="24"/>
              </w:rPr>
              <w:t xml:space="preserve"> registrului agricol pentru perioada 2025-2029. </w:t>
            </w:r>
          </w:p>
          <w:p w14:paraId="02512588" w14:textId="44F9FE6D" w:rsidR="00E71A18" w:rsidRPr="001C571C" w:rsidRDefault="002D0E5E" w:rsidP="002D0E5E">
            <w:pPr>
              <w:spacing w:after="0" w:line="272" w:lineRule="auto"/>
              <w:ind w:left="0" w:firstLine="0"/>
              <w:rPr>
                <w:rFonts w:ascii="Times New Roman" w:hAnsi="Times New Roman" w:cs="Times New Roman"/>
                <w:sz w:val="24"/>
              </w:rPr>
            </w:pPr>
            <w:r>
              <w:rPr>
                <w:rFonts w:ascii="Times New Roman" w:hAnsi="Times New Roman" w:cs="Times New Roman"/>
                <w:sz w:val="24"/>
              </w:rPr>
              <w:t xml:space="preserve">  </w:t>
            </w:r>
            <w:r w:rsidR="00E71A18" w:rsidRPr="001C571C">
              <w:rPr>
                <w:rFonts w:ascii="Times New Roman" w:hAnsi="Times New Roman" w:cs="Times New Roman"/>
                <w:sz w:val="24"/>
              </w:rPr>
              <w:t>Normele tehnice privind modul de completare a registrului agricol pentru perioada 2020-</w:t>
            </w:r>
            <w:proofErr w:type="gramStart"/>
            <w:r w:rsidR="00E71A18" w:rsidRPr="001C571C">
              <w:rPr>
                <w:rFonts w:ascii="Times New Roman" w:hAnsi="Times New Roman" w:cs="Times New Roman"/>
                <w:sz w:val="24"/>
              </w:rPr>
              <w:t>2024,aprobate</w:t>
            </w:r>
            <w:proofErr w:type="gramEnd"/>
            <w:r w:rsidR="00E71A18" w:rsidRPr="001C571C">
              <w:rPr>
                <w:rFonts w:ascii="Times New Roman" w:hAnsi="Times New Roman" w:cs="Times New Roman"/>
                <w:sz w:val="24"/>
              </w:rPr>
              <w:t xml:space="preserve"> prin Ordinul comun</w:t>
            </w:r>
            <w:r w:rsidR="00E71A18" w:rsidRPr="002D0E5E">
              <w:rPr>
                <w:rFonts w:ascii="Times New Roman" w:hAnsi="Times New Roman" w:cs="Times New Roman"/>
                <w:sz w:val="24"/>
              </w:rPr>
              <w:t>MADR/MLPDA/MAI/MFP/INS/ANCPI/ANSVSA nr.25/1382/37/1642/14297/746 din</w:t>
            </w:r>
            <w:r w:rsidRPr="002D0E5E">
              <w:rPr>
                <w:rFonts w:ascii="Times New Roman" w:hAnsi="Times New Roman" w:cs="Times New Roman"/>
                <w:sz w:val="24"/>
              </w:rPr>
              <w:t xml:space="preserve"> </w:t>
            </w:r>
            <w:proofErr w:type="gramStart"/>
            <w:r w:rsidR="00E71A18" w:rsidRPr="001C571C">
              <w:rPr>
                <w:rFonts w:ascii="Times New Roman" w:hAnsi="Times New Roman" w:cs="Times New Roman"/>
                <w:sz w:val="24"/>
              </w:rPr>
              <w:t>2020 ,</w:t>
            </w:r>
            <w:proofErr w:type="gramEnd"/>
            <w:r w:rsidR="00E71A18" w:rsidRPr="001C571C">
              <w:rPr>
                <w:rFonts w:ascii="Times New Roman" w:hAnsi="Times New Roman" w:cs="Times New Roman"/>
                <w:sz w:val="24"/>
              </w:rPr>
              <w:t xml:space="preserve"> precizeaza ca întocmirea şi ţinerea la zi a registrului agricol se organizează conform celor prevăzute la art. 6 alin. (1) din </w:t>
            </w:r>
            <w:r>
              <w:rPr>
                <w:rFonts w:ascii="Times New Roman" w:hAnsi="Times New Roman" w:cs="Times New Roman"/>
                <w:sz w:val="24"/>
              </w:rPr>
              <w:t>Ordonanța Guvernului</w:t>
            </w:r>
            <w:r w:rsidR="00E71A18" w:rsidRPr="001C571C">
              <w:rPr>
                <w:rFonts w:ascii="Times New Roman" w:hAnsi="Times New Roman" w:cs="Times New Roman"/>
                <w:sz w:val="24"/>
              </w:rPr>
              <w:t xml:space="preserve"> nr. 28/2008 privind registrul agricol, aprobată cu modi</w:t>
            </w:r>
            <w:r>
              <w:rPr>
                <w:rFonts w:ascii="Times New Roman" w:hAnsi="Times New Roman" w:cs="Times New Roman"/>
                <w:sz w:val="24"/>
              </w:rPr>
              <w:t>fi</w:t>
            </w:r>
            <w:r w:rsidR="00E71A18" w:rsidRPr="001C571C">
              <w:rPr>
                <w:rFonts w:ascii="Times New Roman" w:hAnsi="Times New Roman" w:cs="Times New Roman"/>
                <w:sz w:val="24"/>
              </w:rPr>
              <w:t>cări şi completări prin Legea nr. 98/2009, cu modificările şi completările ulterioare.</w:t>
            </w:r>
          </w:p>
          <w:p w14:paraId="7E19782B" w14:textId="238A8617" w:rsidR="00E71A18" w:rsidRPr="001C571C" w:rsidRDefault="00E71A18">
            <w:pPr>
              <w:spacing w:after="0" w:line="272" w:lineRule="auto"/>
              <w:ind w:left="0" w:right="6" w:firstLine="0"/>
              <w:rPr>
                <w:rFonts w:ascii="Times New Roman" w:hAnsi="Times New Roman" w:cs="Times New Roman"/>
                <w:sz w:val="24"/>
              </w:rPr>
            </w:pPr>
            <w:r w:rsidRPr="001C571C">
              <w:rPr>
                <w:rFonts w:ascii="Times New Roman" w:hAnsi="Times New Roman" w:cs="Times New Roman"/>
                <w:sz w:val="24"/>
              </w:rPr>
              <w:t xml:space="preserve">           La art.9 din </w:t>
            </w:r>
            <w:r w:rsidR="002D0E5E">
              <w:rPr>
                <w:rFonts w:ascii="Times New Roman" w:hAnsi="Times New Roman" w:cs="Times New Roman"/>
                <w:sz w:val="24"/>
              </w:rPr>
              <w:t>Ordonanța Guvernului</w:t>
            </w:r>
            <w:r w:rsidRPr="001C571C">
              <w:rPr>
                <w:rFonts w:ascii="Times New Roman" w:hAnsi="Times New Roman" w:cs="Times New Roman"/>
                <w:sz w:val="24"/>
              </w:rPr>
              <w:t xml:space="preserve"> nr.28/</w:t>
            </w:r>
            <w:proofErr w:type="gramStart"/>
            <w:r w:rsidRPr="001C571C">
              <w:rPr>
                <w:rFonts w:ascii="Times New Roman" w:hAnsi="Times New Roman" w:cs="Times New Roman"/>
                <w:sz w:val="24"/>
              </w:rPr>
              <w:t>2008,cât</w:t>
            </w:r>
            <w:proofErr w:type="gramEnd"/>
            <w:r w:rsidRPr="001C571C">
              <w:rPr>
                <w:rFonts w:ascii="Times New Roman" w:hAnsi="Times New Roman" w:cs="Times New Roman"/>
                <w:sz w:val="24"/>
              </w:rPr>
              <w:t xml:space="preserve"> si la art.7 </w:t>
            </w:r>
            <w:proofErr w:type="gramStart"/>
            <w:r w:rsidRPr="001C571C">
              <w:rPr>
                <w:rFonts w:ascii="Times New Roman" w:hAnsi="Times New Roman" w:cs="Times New Roman"/>
                <w:sz w:val="24"/>
              </w:rPr>
              <w:t>alin(</w:t>
            </w:r>
            <w:proofErr w:type="gramEnd"/>
            <w:r w:rsidRPr="001C571C">
              <w:rPr>
                <w:rFonts w:ascii="Times New Roman" w:hAnsi="Times New Roman" w:cs="Times New Roman"/>
                <w:sz w:val="24"/>
              </w:rPr>
              <w:t>1)</w:t>
            </w:r>
            <w:r w:rsidR="002D0E5E">
              <w:rPr>
                <w:rFonts w:ascii="Times New Roman" w:hAnsi="Times New Roman" w:cs="Times New Roman"/>
                <w:sz w:val="24"/>
              </w:rPr>
              <w:t xml:space="preserve"> </w:t>
            </w:r>
            <w:r w:rsidRPr="001C571C">
              <w:rPr>
                <w:rFonts w:ascii="Times New Roman" w:hAnsi="Times New Roman" w:cs="Times New Roman"/>
                <w:sz w:val="24"/>
              </w:rPr>
              <w:t>din Normele tehnice privind modul de completare a registrului agricol pentru perioada 2025-2029,</w:t>
            </w:r>
            <w:r w:rsidR="002D0E5E">
              <w:rPr>
                <w:rFonts w:ascii="Times New Roman" w:hAnsi="Times New Roman" w:cs="Times New Roman"/>
                <w:sz w:val="24"/>
              </w:rPr>
              <w:t xml:space="preserve"> </w:t>
            </w:r>
            <w:r w:rsidRPr="001C571C">
              <w:rPr>
                <w:rFonts w:ascii="Times New Roman" w:hAnsi="Times New Roman" w:cs="Times New Roman"/>
                <w:sz w:val="24"/>
              </w:rPr>
              <w:t xml:space="preserve">se prevede </w:t>
            </w:r>
            <w:proofErr w:type="gramStart"/>
            <w:r w:rsidRPr="001C571C">
              <w:rPr>
                <w:rFonts w:ascii="Times New Roman" w:hAnsi="Times New Roman" w:cs="Times New Roman"/>
                <w:sz w:val="24"/>
              </w:rPr>
              <w:t xml:space="preserve">ca </w:t>
            </w:r>
            <w:r w:rsidR="002D0E5E">
              <w:rPr>
                <w:rFonts w:ascii="Times New Roman" w:hAnsi="Times New Roman" w:cs="Times New Roman"/>
                <w:sz w:val="24"/>
              </w:rPr>
              <w:t>”</w:t>
            </w:r>
            <w:r w:rsidRPr="001C571C">
              <w:rPr>
                <w:rFonts w:ascii="Times New Roman" w:hAnsi="Times New Roman" w:cs="Times New Roman"/>
                <w:sz w:val="24"/>
              </w:rPr>
              <w:t>desemnarea</w:t>
            </w:r>
            <w:proofErr w:type="gramEnd"/>
            <w:r w:rsidRPr="001C571C">
              <w:rPr>
                <w:rFonts w:ascii="Times New Roman" w:hAnsi="Times New Roman" w:cs="Times New Roman"/>
                <w:sz w:val="24"/>
              </w:rPr>
              <w:t xml:space="preserve"> persoanelor care vor opera in registrul agricol se face prin dispozitie a </w:t>
            </w:r>
            <w:proofErr w:type="gramStart"/>
            <w:r w:rsidRPr="001C571C">
              <w:rPr>
                <w:rFonts w:ascii="Times New Roman" w:hAnsi="Times New Roman" w:cs="Times New Roman"/>
                <w:sz w:val="24"/>
              </w:rPr>
              <w:t>primarului,respectiv</w:t>
            </w:r>
            <w:proofErr w:type="gramEnd"/>
            <w:r w:rsidRPr="001C571C">
              <w:rPr>
                <w:rFonts w:ascii="Times New Roman" w:hAnsi="Times New Roman" w:cs="Times New Roman"/>
                <w:sz w:val="24"/>
              </w:rPr>
              <w:t xml:space="preserve"> obligatia completarii,</w:t>
            </w:r>
            <w:r w:rsidR="002D0E5E">
              <w:rPr>
                <w:rFonts w:ascii="Times New Roman" w:hAnsi="Times New Roman" w:cs="Times New Roman"/>
                <w:sz w:val="24"/>
              </w:rPr>
              <w:t xml:space="preserve"> </w:t>
            </w:r>
            <w:r w:rsidRPr="001C571C">
              <w:rPr>
                <w:rFonts w:ascii="Times New Roman" w:hAnsi="Times New Roman" w:cs="Times New Roman"/>
                <w:sz w:val="24"/>
              </w:rPr>
              <w:t>tinerii la zi a registrului agricol in format electronic,</w:t>
            </w:r>
            <w:r w:rsidR="002D0E5E">
              <w:rPr>
                <w:rFonts w:ascii="Times New Roman" w:hAnsi="Times New Roman" w:cs="Times New Roman"/>
                <w:sz w:val="24"/>
              </w:rPr>
              <w:t xml:space="preserve"> </w:t>
            </w:r>
            <w:r w:rsidRPr="001C571C">
              <w:rPr>
                <w:rFonts w:ascii="Times New Roman" w:hAnsi="Times New Roman" w:cs="Times New Roman"/>
                <w:sz w:val="24"/>
              </w:rPr>
              <w:t xml:space="preserve">precum si centralizarii si transmiterii datelor catre Registrul agricol </w:t>
            </w:r>
            <w:proofErr w:type="gramStart"/>
            <w:r w:rsidRPr="001C571C">
              <w:rPr>
                <w:rFonts w:ascii="Times New Roman" w:hAnsi="Times New Roman" w:cs="Times New Roman"/>
                <w:sz w:val="24"/>
              </w:rPr>
              <w:t>national(</w:t>
            </w:r>
            <w:proofErr w:type="gramEnd"/>
            <w:r w:rsidRPr="001C571C">
              <w:rPr>
                <w:rFonts w:ascii="Times New Roman" w:hAnsi="Times New Roman" w:cs="Times New Roman"/>
                <w:sz w:val="24"/>
              </w:rPr>
              <w:t>RAN)</w:t>
            </w:r>
            <w:r w:rsidR="002D0E5E">
              <w:rPr>
                <w:rFonts w:ascii="Times New Roman" w:hAnsi="Times New Roman" w:cs="Times New Roman"/>
                <w:sz w:val="24"/>
              </w:rPr>
              <w:t>”</w:t>
            </w:r>
            <w:r w:rsidRPr="001C571C">
              <w:rPr>
                <w:rFonts w:ascii="Times New Roman" w:hAnsi="Times New Roman" w:cs="Times New Roman"/>
                <w:sz w:val="24"/>
              </w:rPr>
              <w:t>.</w:t>
            </w:r>
          </w:p>
          <w:p w14:paraId="3223F872" w14:textId="4733871F" w:rsidR="00E71A18" w:rsidRPr="001C571C" w:rsidRDefault="00E71A18">
            <w:pPr>
              <w:spacing w:after="0" w:line="272" w:lineRule="auto"/>
              <w:ind w:left="0" w:right="3" w:firstLine="0"/>
              <w:rPr>
                <w:rFonts w:ascii="Times New Roman" w:hAnsi="Times New Roman" w:cs="Times New Roman"/>
                <w:sz w:val="24"/>
              </w:rPr>
            </w:pPr>
            <w:r w:rsidRPr="001C571C">
              <w:rPr>
                <w:rFonts w:ascii="Times New Roman" w:hAnsi="Times New Roman" w:cs="Times New Roman"/>
                <w:sz w:val="24"/>
              </w:rPr>
              <w:t xml:space="preserve">         </w:t>
            </w:r>
            <w:r w:rsidR="002D0E5E">
              <w:rPr>
                <w:rFonts w:ascii="Times New Roman" w:hAnsi="Times New Roman" w:cs="Times New Roman"/>
                <w:sz w:val="24"/>
              </w:rPr>
              <w:t>Î</w:t>
            </w:r>
            <w:r w:rsidRPr="001C571C">
              <w:rPr>
                <w:rFonts w:ascii="Times New Roman" w:hAnsi="Times New Roman" w:cs="Times New Roman"/>
                <w:sz w:val="24"/>
              </w:rPr>
              <w:t xml:space="preserve">ntocmirea datelor in registrul Agricol in format electronic se va face de catre inspector </w:t>
            </w:r>
            <w:r w:rsidR="002D0E5E">
              <w:rPr>
                <w:rFonts w:ascii="Times New Roman" w:hAnsi="Times New Roman" w:cs="Times New Roman"/>
                <w:sz w:val="24"/>
              </w:rPr>
              <w:t>Rodica COMĂRNICEANU</w:t>
            </w:r>
            <w:r w:rsidRPr="001C571C">
              <w:rPr>
                <w:rFonts w:ascii="Times New Roman" w:hAnsi="Times New Roman" w:cs="Times New Roman"/>
                <w:sz w:val="24"/>
              </w:rPr>
              <w:t>.</w:t>
            </w:r>
          </w:p>
          <w:p w14:paraId="28FEEA55" w14:textId="14D51853" w:rsidR="00E71A18" w:rsidRPr="001C571C" w:rsidRDefault="00E71A18">
            <w:pPr>
              <w:spacing w:after="0" w:line="272" w:lineRule="auto"/>
              <w:ind w:left="0" w:right="7" w:firstLine="0"/>
              <w:rPr>
                <w:rFonts w:ascii="Times New Roman" w:hAnsi="Times New Roman" w:cs="Times New Roman"/>
                <w:sz w:val="24"/>
              </w:rPr>
            </w:pPr>
            <w:r w:rsidRPr="001C571C">
              <w:rPr>
                <w:rFonts w:ascii="Times New Roman" w:hAnsi="Times New Roman" w:cs="Times New Roman"/>
                <w:sz w:val="24"/>
              </w:rPr>
              <w:t xml:space="preserve">          Secretarul general al localităţii coordonează, veri</w:t>
            </w:r>
            <w:r w:rsidR="002D0E5E">
              <w:rPr>
                <w:rFonts w:ascii="Times New Roman" w:hAnsi="Times New Roman" w:cs="Times New Roman"/>
                <w:sz w:val="24"/>
              </w:rPr>
              <w:t>fi</w:t>
            </w:r>
            <w:r w:rsidRPr="001C571C">
              <w:rPr>
                <w:rFonts w:ascii="Times New Roman" w:hAnsi="Times New Roman" w:cs="Times New Roman"/>
                <w:sz w:val="24"/>
              </w:rPr>
              <w:t>că şi răspunde de modul de completare şi ţinere la zi a registrului agricol şi de transmitere a datelor către Registrul agricol naţional (RAN).</w:t>
            </w:r>
          </w:p>
          <w:p w14:paraId="56708C34" w14:textId="42A15CF7"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 xml:space="preserve">          Orice modi</w:t>
            </w:r>
            <w:r w:rsidR="002D0E5E">
              <w:rPr>
                <w:rFonts w:ascii="Times New Roman" w:hAnsi="Times New Roman" w:cs="Times New Roman"/>
                <w:sz w:val="24"/>
              </w:rPr>
              <w:t>fi</w:t>
            </w:r>
            <w:r w:rsidRPr="001C571C">
              <w:rPr>
                <w:rFonts w:ascii="Times New Roman" w:hAnsi="Times New Roman" w:cs="Times New Roman"/>
                <w:sz w:val="24"/>
              </w:rPr>
              <w:t xml:space="preserve">care a datelor înscrise în registrul agricol se face numai cu acordul scris al secretarului </w:t>
            </w:r>
            <w:proofErr w:type="gramStart"/>
            <w:r w:rsidRPr="001C571C">
              <w:rPr>
                <w:rFonts w:ascii="Times New Roman" w:hAnsi="Times New Roman" w:cs="Times New Roman"/>
                <w:sz w:val="24"/>
              </w:rPr>
              <w:t xml:space="preserve">general </w:t>
            </w:r>
            <w:r w:rsidR="00CE7E1D">
              <w:rPr>
                <w:rFonts w:ascii="Times New Roman" w:hAnsi="Times New Roman" w:cs="Times New Roman"/>
                <w:sz w:val="24"/>
              </w:rPr>
              <w:t xml:space="preserve"> și</w:t>
            </w:r>
            <w:proofErr w:type="gramEnd"/>
            <w:r w:rsidR="00CE7E1D">
              <w:rPr>
                <w:rFonts w:ascii="Times New Roman" w:hAnsi="Times New Roman" w:cs="Times New Roman"/>
                <w:sz w:val="24"/>
              </w:rPr>
              <w:t xml:space="preserve"> al </w:t>
            </w:r>
            <w:proofErr w:type="gramStart"/>
            <w:r w:rsidR="00CE7E1D">
              <w:rPr>
                <w:rFonts w:ascii="Times New Roman" w:hAnsi="Times New Roman" w:cs="Times New Roman"/>
                <w:sz w:val="24"/>
              </w:rPr>
              <w:t xml:space="preserve">primarului </w:t>
            </w:r>
            <w:r w:rsidRPr="001C571C">
              <w:rPr>
                <w:rFonts w:ascii="Times New Roman" w:hAnsi="Times New Roman" w:cs="Times New Roman"/>
                <w:sz w:val="24"/>
              </w:rPr>
              <w:t xml:space="preserve"> localităţii</w:t>
            </w:r>
            <w:proofErr w:type="gramEnd"/>
            <w:r w:rsidRPr="001C571C">
              <w:rPr>
                <w:rFonts w:ascii="Times New Roman" w:hAnsi="Times New Roman" w:cs="Times New Roman"/>
                <w:sz w:val="24"/>
              </w:rPr>
              <w:t>.</w:t>
            </w:r>
          </w:p>
          <w:p w14:paraId="36BF921D" w14:textId="667BF38B" w:rsidR="00E71A18" w:rsidRPr="001C571C" w:rsidRDefault="00E71A18">
            <w:pPr>
              <w:spacing w:after="0" w:line="272" w:lineRule="auto"/>
              <w:ind w:left="0" w:right="3" w:firstLine="0"/>
              <w:rPr>
                <w:rFonts w:ascii="Times New Roman" w:hAnsi="Times New Roman" w:cs="Times New Roman"/>
                <w:sz w:val="24"/>
              </w:rPr>
            </w:pPr>
            <w:r w:rsidRPr="001C571C">
              <w:rPr>
                <w:rFonts w:ascii="Times New Roman" w:hAnsi="Times New Roman" w:cs="Times New Roman"/>
                <w:sz w:val="24"/>
              </w:rPr>
              <w:t xml:space="preserve">          Pentru înscrierea gospodăriilor </w:t>
            </w:r>
            <w:proofErr w:type="gramStart"/>
            <w:r w:rsidRPr="001C571C">
              <w:rPr>
                <w:rFonts w:ascii="Times New Roman" w:hAnsi="Times New Roman" w:cs="Times New Roman"/>
                <w:sz w:val="24"/>
              </w:rPr>
              <w:t>populaţiei ,</w:t>
            </w:r>
            <w:proofErr w:type="gramEnd"/>
            <w:r w:rsidRPr="001C571C">
              <w:rPr>
                <w:rFonts w:ascii="Times New Roman" w:hAnsi="Times New Roman" w:cs="Times New Roman"/>
                <w:sz w:val="24"/>
              </w:rPr>
              <w:t xml:space="preserve"> înscrierea datelor se face în ordinea </w:t>
            </w:r>
            <w:proofErr w:type="gramStart"/>
            <w:r w:rsidRPr="001C571C">
              <w:rPr>
                <w:rFonts w:ascii="Times New Roman" w:hAnsi="Times New Roman" w:cs="Times New Roman"/>
                <w:sz w:val="24"/>
              </w:rPr>
              <w:t>alfabetică  a</w:t>
            </w:r>
            <w:proofErr w:type="gramEnd"/>
            <w:r w:rsidRPr="001C571C">
              <w:rPr>
                <w:rFonts w:ascii="Times New Roman" w:hAnsi="Times New Roman" w:cs="Times New Roman"/>
                <w:sz w:val="24"/>
              </w:rPr>
              <w:t xml:space="preserve"> </w:t>
            </w:r>
            <w:proofErr w:type="gramStart"/>
            <w:r w:rsidRPr="001C571C">
              <w:rPr>
                <w:rFonts w:ascii="Times New Roman" w:hAnsi="Times New Roman" w:cs="Times New Roman"/>
                <w:sz w:val="24"/>
              </w:rPr>
              <w:t>străzilor  şi</w:t>
            </w:r>
            <w:proofErr w:type="gramEnd"/>
            <w:r w:rsidRPr="001C571C">
              <w:rPr>
                <w:rFonts w:ascii="Times New Roman" w:hAnsi="Times New Roman" w:cs="Times New Roman"/>
                <w:sz w:val="24"/>
              </w:rPr>
              <w:t xml:space="preserve"> în ordinea </w:t>
            </w:r>
            <w:proofErr w:type="gramStart"/>
            <w:r w:rsidRPr="001C571C">
              <w:rPr>
                <w:rFonts w:ascii="Times New Roman" w:hAnsi="Times New Roman" w:cs="Times New Roman"/>
                <w:sz w:val="24"/>
              </w:rPr>
              <w:t>crescătoare  a</w:t>
            </w:r>
            <w:proofErr w:type="gramEnd"/>
            <w:r w:rsidRPr="001C571C">
              <w:rPr>
                <w:rFonts w:ascii="Times New Roman" w:hAnsi="Times New Roman" w:cs="Times New Roman"/>
                <w:sz w:val="24"/>
              </w:rPr>
              <w:t xml:space="preserve"> numărului stradal, în registre separate pe sate.</w:t>
            </w:r>
          </w:p>
          <w:p w14:paraId="6E553999" w14:textId="77777777"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 xml:space="preserve">          Se completeaza volume separate pentru urmatoarele categorii de detinatori de terenuri si animale, astfel:</w:t>
            </w:r>
          </w:p>
          <w:p w14:paraId="568FA555" w14:textId="77777777" w:rsidR="00E71A18" w:rsidRPr="001C571C" w:rsidRDefault="00E71A18">
            <w:pPr>
              <w:spacing w:after="13" w:line="259" w:lineRule="auto"/>
              <w:ind w:left="0" w:firstLine="0"/>
              <w:jc w:val="left"/>
              <w:rPr>
                <w:rFonts w:ascii="Times New Roman" w:hAnsi="Times New Roman" w:cs="Times New Roman"/>
                <w:sz w:val="24"/>
              </w:rPr>
            </w:pPr>
            <w:proofErr w:type="gramStart"/>
            <w:r w:rsidRPr="001C571C">
              <w:rPr>
                <w:rFonts w:ascii="Times New Roman" w:hAnsi="Times New Roman" w:cs="Times New Roman"/>
                <w:sz w:val="24"/>
              </w:rPr>
              <w:t>a)tipul</w:t>
            </w:r>
            <w:proofErr w:type="gramEnd"/>
            <w:r w:rsidRPr="001C571C">
              <w:rPr>
                <w:rFonts w:ascii="Times New Roman" w:hAnsi="Times New Roman" w:cs="Times New Roman"/>
                <w:sz w:val="24"/>
              </w:rPr>
              <w:t xml:space="preserve"> 1 - pentru persoanele fizice cu domiciliul fiscal in localitate;</w:t>
            </w:r>
          </w:p>
          <w:p w14:paraId="5FC6865E" w14:textId="77777777" w:rsidR="00E71A18" w:rsidRPr="001C571C" w:rsidRDefault="00E71A18">
            <w:pPr>
              <w:spacing w:after="0" w:line="272" w:lineRule="auto"/>
              <w:ind w:left="0" w:firstLine="0"/>
              <w:rPr>
                <w:rFonts w:ascii="Times New Roman" w:hAnsi="Times New Roman" w:cs="Times New Roman"/>
                <w:sz w:val="24"/>
              </w:rPr>
            </w:pPr>
            <w:proofErr w:type="gramStart"/>
            <w:r w:rsidRPr="001C571C">
              <w:rPr>
                <w:rFonts w:ascii="Times New Roman" w:hAnsi="Times New Roman" w:cs="Times New Roman"/>
                <w:sz w:val="24"/>
              </w:rPr>
              <w:t>b)tipul</w:t>
            </w:r>
            <w:proofErr w:type="gramEnd"/>
            <w:r w:rsidRPr="001C571C">
              <w:rPr>
                <w:rFonts w:ascii="Times New Roman" w:hAnsi="Times New Roman" w:cs="Times New Roman"/>
                <w:sz w:val="24"/>
              </w:rPr>
              <w:t xml:space="preserve"> 2 - pentru persoanele zice cu domiciliul scal in alte localitati decat cele unde detin bunuri ce fac obiectul inscrierii in registrul agricol;</w:t>
            </w:r>
          </w:p>
          <w:p w14:paraId="343C8250" w14:textId="3C3AFE41" w:rsidR="00E71A18" w:rsidRPr="001C571C" w:rsidRDefault="00E71A18" w:rsidP="009F26B0">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c)tipul 3 - pentru persoanele juridice cu domiciliul scal in localitate. Nu se inscriu unitatile apartinand Ministerului Apararii Nationale, Ministerului Afacerilor Interne, Ministerului Justitiei si Serviciului Roman de Informatii;</w:t>
            </w:r>
          </w:p>
          <w:p w14:paraId="105FFE8C" w14:textId="77777777" w:rsidR="00E71A18" w:rsidRPr="001C571C" w:rsidRDefault="00E71A18">
            <w:pPr>
              <w:spacing w:after="0" w:line="272" w:lineRule="auto"/>
              <w:ind w:left="0" w:firstLine="0"/>
              <w:rPr>
                <w:rFonts w:ascii="Times New Roman" w:hAnsi="Times New Roman" w:cs="Times New Roman"/>
                <w:sz w:val="24"/>
              </w:rPr>
            </w:pPr>
            <w:r w:rsidRPr="001C571C">
              <w:rPr>
                <w:rFonts w:ascii="Times New Roman" w:hAnsi="Times New Roman" w:cs="Times New Roman"/>
                <w:sz w:val="24"/>
              </w:rPr>
              <w:t>d)tipul 4 - pentru persoanele juridice cu domiciliul scal in alte localitati decat cele unde sunt bunurile ce fac obiectul inscrierii in registrul agricol.</w:t>
            </w:r>
          </w:p>
          <w:p w14:paraId="4DB4FF46" w14:textId="293E301A" w:rsidR="00E71A18" w:rsidRPr="001C571C" w:rsidRDefault="00E71A18">
            <w:pPr>
              <w:spacing w:after="0" w:line="259" w:lineRule="auto"/>
              <w:ind w:left="0" w:right="2" w:firstLine="0"/>
              <w:rPr>
                <w:rFonts w:ascii="Times New Roman" w:hAnsi="Times New Roman" w:cs="Times New Roman"/>
                <w:sz w:val="24"/>
              </w:rPr>
            </w:pPr>
            <w:r w:rsidRPr="001C571C">
              <w:rPr>
                <w:rFonts w:ascii="Times New Roman" w:hAnsi="Times New Roman" w:cs="Times New Roman"/>
                <w:sz w:val="24"/>
              </w:rPr>
              <w:t xml:space="preserve">          Trimestrial, în şedinţa consiliului local, prin grija primarului, se face analiza stadiului de înscriere a datelor în registrul agricol şi, prin hotărâre, se stabilesc măsuri pentru e</w:t>
            </w:r>
            <w:r w:rsidR="009F26B0">
              <w:rPr>
                <w:rFonts w:ascii="Times New Roman" w:hAnsi="Times New Roman" w:cs="Times New Roman"/>
                <w:sz w:val="24"/>
              </w:rPr>
              <w:t>fi</w:t>
            </w:r>
            <w:r w:rsidRPr="001C571C">
              <w:rPr>
                <w:rFonts w:ascii="Times New Roman" w:hAnsi="Times New Roman" w:cs="Times New Roman"/>
                <w:sz w:val="24"/>
              </w:rPr>
              <w:t>cientizarea acestei activităţi, inclusiv pentru soluţionarea situaţiilor particulare identi</w:t>
            </w:r>
            <w:r w:rsidR="009F26B0">
              <w:rPr>
                <w:rFonts w:ascii="Times New Roman" w:hAnsi="Times New Roman" w:cs="Times New Roman"/>
                <w:sz w:val="24"/>
              </w:rPr>
              <w:t>fi</w:t>
            </w:r>
            <w:r w:rsidRPr="001C571C">
              <w:rPr>
                <w:rFonts w:ascii="Times New Roman" w:hAnsi="Times New Roman" w:cs="Times New Roman"/>
                <w:sz w:val="24"/>
              </w:rPr>
              <w:t xml:space="preserve">cate la nivelul localităţii pe linia completării registrului agricol şi care nu sunt reglementate prin prezentele norme.          </w:t>
            </w:r>
          </w:p>
        </w:tc>
      </w:tr>
    </w:tbl>
    <w:p w14:paraId="0600EEE3" w14:textId="77777777" w:rsidR="00EA07CE" w:rsidRPr="001C571C" w:rsidRDefault="00000000">
      <w:pPr>
        <w:spacing w:after="192"/>
        <w:ind w:left="-5"/>
        <w:rPr>
          <w:rFonts w:ascii="Times New Roman" w:hAnsi="Times New Roman" w:cs="Times New Roman"/>
          <w:sz w:val="24"/>
        </w:rPr>
      </w:pPr>
      <w:r w:rsidRPr="001C571C">
        <w:rPr>
          <w:rFonts w:ascii="Times New Roman" w:hAnsi="Times New Roman" w:cs="Times New Roman"/>
          <w:sz w:val="24"/>
        </w:rPr>
        <w:lastRenderedPageBreak/>
        <w:t xml:space="preserve">       Principalele activitati desfasurate de angajatii din cadrul registrului agricol constau </w:t>
      </w:r>
      <w:proofErr w:type="gramStart"/>
      <w:r w:rsidRPr="001C571C">
        <w:rPr>
          <w:rFonts w:ascii="Times New Roman" w:hAnsi="Times New Roman" w:cs="Times New Roman"/>
          <w:sz w:val="24"/>
        </w:rPr>
        <w:t>in :</w:t>
      </w:r>
      <w:proofErr w:type="gramEnd"/>
    </w:p>
    <w:p w14:paraId="641778F6" w14:textId="74D37C7C" w:rsidR="00EA07CE" w:rsidRPr="001C571C" w:rsidRDefault="00000000" w:rsidP="009F26B0">
      <w:pPr>
        <w:tabs>
          <w:tab w:val="center" w:pos="280"/>
          <w:tab w:val="right" w:pos="9818"/>
        </w:tabs>
        <w:spacing w:after="13" w:line="259" w:lineRule="auto"/>
        <w:ind w:left="0" w:right="-6" w:firstLine="0"/>
        <w:rPr>
          <w:rFonts w:ascii="Times New Roman" w:hAnsi="Times New Roman" w:cs="Times New Roman"/>
          <w:sz w:val="24"/>
        </w:rPr>
      </w:pPr>
      <w:r w:rsidRPr="001C571C">
        <w:rPr>
          <w:rFonts w:ascii="Times New Roman" w:hAnsi="Times New Roman" w:cs="Times New Roman"/>
          <w:sz w:val="24"/>
        </w:rPr>
        <w:tab/>
      </w:r>
      <w:r w:rsidR="009F26B0">
        <w:rPr>
          <w:rFonts w:ascii="Times New Roman" w:hAnsi="Times New Roman" w:cs="Times New Roman"/>
          <w:sz w:val="24"/>
        </w:rPr>
        <w:t xml:space="preserve">       </w:t>
      </w:r>
      <w:r w:rsidRPr="001C571C">
        <w:rPr>
          <w:rFonts w:ascii="Times New Roman" w:hAnsi="Times New Roman" w:cs="Times New Roman"/>
          <w:sz w:val="24"/>
        </w:rPr>
        <w:t xml:space="preserve">1. Tinerea la zi a tuturor pozitiilor din registrul agricol, operatiune </w:t>
      </w:r>
      <w:proofErr w:type="gramStart"/>
      <w:r w:rsidRPr="001C571C">
        <w:rPr>
          <w:rFonts w:ascii="Times New Roman" w:hAnsi="Times New Roman" w:cs="Times New Roman"/>
          <w:sz w:val="24"/>
        </w:rPr>
        <w:t>ce  presupune</w:t>
      </w:r>
      <w:proofErr w:type="gramEnd"/>
      <w:r w:rsidRPr="001C571C">
        <w:rPr>
          <w:rFonts w:ascii="Times New Roman" w:hAnsi="Times New Roman" w:cs="Times New Roman"/>
          <w:sz w:val="24"/>
        </w:rPr>
        <w:t xml:space="preserve"> </w:t>
      </w:r>
      <w:r w:rsidR="009F26B0">
        <w:rPr>
          <w:rFonts w:ascii="Times New Roman" w:hAnsi="Times New Roman" w:cs="Times New Roman"/>
          <w:sz w:val="24"/>
        </w:rPr>
        <w:t>î</w:t>
      </w:r>
      <w:r w:rsidRPr="001C571C">
        <w:rPr>
          <w:rFonts w:ascii="Times New Roman" w:hAnsi="Times New Roman" w:cs="Times New Roman"/>
          <w:sz w:val="24"/>
        </w:rPr>
        <w:t>nscrierea</w:t>
      </w:r>
      <w:r w:rsidR="009F26B0">
        <w:rPr>
          <w:rFonts w:ascii="Times New Roman" w:hAnsi="Times New Roman" w:cs="Times New Roman"/>
          <w:sz w:val="24"/>
        </w:rPr>
        <w:t xml:space="preserve">, </w:t>
      </w:r>
      <w:r w:rsidRPr="001C571C">
        <w:rPr>
          <w:rFonts w:ascii="Times New Roman" w:hAnsi="Times New Roman" w:cs="Times New Roman"/>
          <w:sz w:val="24"/>
        </w:rPr>
        <w:t>completarea si centralizarea datelor</w:t>
      </w:r>
      <w:r w:rsidR="009F26B0">
        <w:rPr>
          <w:rFonts w:ascii="Times New Roman" w:hAnsi="Times New Roman" w:cs="Times New Roman"/>
          <w:sz w:val="24"/>
        </w:rPr>
        <w:t>,</w:t>
      </w:r>
      <w:r w:rsidRPr="001C571C">
        <w:rPr>
          <w:rFonts w:ascii="Times New Roman" w:hAnsi="Times New Roman" w:cs="Times New Roman"/>
          <w:sz w:val="24"/>
        </w:rPr>
        <w:t xml:space="preserve"> dar si efectuarea operatiunilor de modi</w:t>
      </w:r>
      <w:r w:rsidR="009F26B0">
        <w:rPr>
          <w:rFonts w:ascii="Times New Roman" w:hAnsi="Times New Roman" w:cs="Times New Roman"/>
          <w:sz w:val="24"/>
        </w:rPr>
        <w:t>fi</w:t>
      </w:r>
      <w:r w:rsidRPr="001C571C">
        <w:rPr>
          <w:rFonts w:ascii="Times New Roman" w:hAnsi="Times New Roman" w:cs="Times New Roman"/>
          <w:sz w:val="24"/>
        </w:rPr>
        <w:t xml:space="preserve">care a </w:t>
      </w:r>
      <w:proofErr w:type="gramStart"/>
      <w:r w:rsidRPr="001C571C">
        <w:rPr>
          <w:rFonts w:ascii="Times New Roman" w:hAnsi="Times New Roman" w:cs="Times New Roman"/>
          <w:sz w:val="24"/>
        </w:rPr>
        <w:t>datelor  si</w:t>
      </w:r>
      <w:proofErr w:type="gramEnd"/>
      <w:r w:rsidRPr="001C571C">
        <w:rPr>
          <w:rFonts w:ascii="Times New Roman" w:hAnsi="Times New Roman" w:cs="Times New Roman"/>
          <w:sz w:val="24"/>
        </w:rPr>
        <w:t xml:space="preserve"> informatiilor, cu acordul scris al secretarului;</w:t>
      </w:r>
    </w:p>
    <w:p w14:paraId="73885B31" w14:textId="4DC95184" w:rsidR="00EA07CE" w:rsidRPr="001C571C" w:rsidRDefault="00000000">
      <w:pPr>
        <w:spacing w:after="190"/>
        <w:ind w:left="-5"/>
        <w:rPr>
          <w:rFonts w:ascii="Times New Roman" w:hAnsi="Times New Roman" w:cs="Times New Roman"/>
          <w:sz w:val="24"/>
        </w:rPr>
      </w:pPr>
      <w:r w:rsidRPr="001C571C">
        <w:rPr>
          <w:rFonts w:ascii="Times New Roman" w:hAnsi="Times New Roman" w:cs="Times New Roman"/>
          <w:sz w:val="24"/>
        </w:rPr>
        <w:t>In acest sens</w:t>
      </w:r>
      <w:r w:rsidR="009F26B0">
        <w:rPr>
          <w:rFonts w:ascii="Times New Roman" w:hAnsi="Times New Roman" w:cs="Times New Roman"/>
          <w:sz w:val="24"/>
        </w:rPr>
        <w:t>, fi</w:t>
      </w:r>
      <w:r w:rsidRPr="001C571C">
        <w:rPr>
          <w:rFonts w:ascii="Times New Roman" w:hAnsi="Times New Roman" w:cs="Times New Roman"/>
          <w:sz w:val="24"/>
        </w:rPr>
        <w:t xml:space="preserve">ecare pozitie din registru are un numar de 6 </w:t>
      </w:r>
      <w:r w:rsidR="009F26B0">
        <w:rPr>
          <w:rFonts w:ascii="Times New Roman" w:hAnsi="Times New Roman" w:cs="Times New Roman"/>
          <w:sz w:val="24"/>
        </w:rPr>
        <w:t>fi</w:t>
      </w:r>
      <w:r w:rsidRPr="001C571C">
        <w:rPr>
          <w:rFonts w:ascii="Times New Roman" w:hAnsi="Times New Roman" w:cs="Times New Roman"/>
          <w:sz w:val="24"/>
        </w:rPr>
        <w:t xml:space="preserve">le, respectiv 12 pagini, continand un numar de 16 capitole si 24 de subcapitole, care trebuie completate pentru gospodarii, exploatatii agricole individuale, </w:t>
      </w:r>
      <w:proofErr w:type="gramStart"/>
      <w:r w:rsidRPr="001C571C">
        <w:rPr>
          <w:rFonts w:ascii="Times New Roman" w:hAnsi="Times New Roman" w:cs="Times New Roman"/>
          <w:sz w:val="24"/>
        </w:rPr>
        <w:t>persoane  fizice</w:t>
      </w:r>
      <w:proofErr w:type="gramEnd"/>
      <w:r w:rsidRPr="001C571C">
        <w:rPr>
          <w:rFonts w:ascii="Times New Roman" w:hAnsi="Times New Roman" w:cs="Times New Roman"/>
          <w:sz w:val="24"/>
        </w:rPr>
        <w:t xml:space="preserve"> autorizate, intreprindere </w:t>
      </w:r>
      <w:proofErr w:type="gramStart"/>
      <w:r w:rsidRPr="001C571C">
        <w:rPr>
          <w:rFonts w:ascii="Times New Roman" w:hAnsi="Times New Roman" w:cs="Times New Roman"/>
          <w:sz w:val="24"/>
        </w:rPr>
        <w:t>individuala ,</w:t>
      </w:r>
      <w:proofErr w:type="gramEnd"/>
      <w:r w:rsidRPr="001C571C">
        <w:rPr>
          <w:rFonts w:ascii="Times New Roman" w:hAnsi="Times New Roman" w:cs="Times New Roman"/>
          <w:sz w:val="24"/>
        </w:rPr>
        <w:t xml:space="preserve"> </w:t>
      </w:r>
      <w:r w:rsidR="009F26B0">
        <w:rPr>
          <w:rFonts w:ascii="Times New Roman" w:hAnsi="Times New Roman" w:cs="Times New Roman"/>
          <w:sz w:val="24"/>
        </w:rPr>
        <w:t>î</w:t>
      </w:r>
      <w:r w:rsidRPr="001C571C">
        <w:rPr>
          <w:rFonts w:ascii="Times New Roman" w:hAnsi="Times New Roman" w:cs="Times New Roman"/>
          <w:sz w:val="24"/>
        </w:rPr>
        <w:t xml:space="preserve">ntreprindere familiala </w:t>
      </w:r>
      <w:proofErr w:type="gramStart"/>
      <w:r w:rsidRPr="001C571C">
        <w:rPr>
          <w:rFonts w:ascii="Times New Roman" w:hAnsi="Times New Roman" w:cs="Times New Roman"/>
          <w:sz w:val="24"/>
        </w:rPr>
        <w:t>astfel :</w:t>
      </w:r>
      <w:proofErr w:type="gramEnd"/>
    </w:p>
    <w:p w14:paraId="511F613C" w14:textId="77777777" w:rsidR="00EA07CE" w:rsidRPr="001C571C" w:rsidRDefault="00000000">
      <w:pPr>
        <w:spacing w:after="221"/>
        <w:ind w:left="585" w:hanging="354"/>
        <w:rPr>
          <w:rFonts w:ascii="Times New Roman" w:hAnsi="Times New Roman" w:cs="Times New Roman"/>
          <w:sz w:val="24"/>
        </w:rPr>
      </w:pPr>
      <w:r w:rsidRPr="001C571C">
        <w:rPr>
          <w:rFonts w:ascii="Times New Roman" w:hAnsi="Times New Roman" w:cs="Times New Roman"/>
          <w:noProof/>
          <w:sz w:val="24"/>
        </w:rPr>
        <w:lastRenderedPageBreak/>
        <mc:AlternateContent>
          <mc:Choice Requires="wpg">
            <w:drawing>
              <wp:inline distT="0" distB="0" distL="0" distR="0" wp14:anchorId="024C05E4" wp14:editId="398AA81D">
                <wp:extent cx="48825" cy="48825"/>
                <wp:effectExtent l="0" t="0" r="0" b="0"/>
                <wp:docPr id="9367" name="Group 9367"/>
                <wp:cNvGraphicFramePr/>
                <a:graphic xmlns:a="http://schemas.openxmlformats.org/drawingml/2006/main">
                  <a:graphicData uri="http://schemas.microsoft.com/office/word/2010/wordprocessingGroup">
                    <wpg:wgp>
                      <wpg:cNvGrpSpPr/>
                      <wpg:grpSpPr>
                        <a:xfrm>
                          <a:off x="0" y="0"/>
                          <a:ext cx="48825" cy="48825"/>
                          <a:chOff x="0" y="0"/>
                          <a:chExt cx="48825" cy="48825"/>
                        </a:xfrm>
                      </wpg:grpSpPr>
                      <wps:wsp>
                        <wps:cNvPr id="440" name="Shape 440"/>
                        <wps:cNvSpPr/>
                        <wps:spPr>
                          <a:xfrm>
                            <a:off x="0" y="0"/>
                            <a:ext cx="48825" cy="48825"/>
                          </a:xfrm>
                          <a:custGeom>
                            <a:avLst/>
                            <a:gdLst/>
                            <a:ahLst/>
                            <a:cxnLst/>
                            <a:rect l="0" t="0" r="0" b="0"/>
                            <a:pathLst>
                              <a:path w="48825" h="48825">
                                <a:moveTo>
                                  <a:pt x="24413" y="0"/>
                                </a:moveTo>
                                <a:cubicBezTo>
                                  <a:pt x="37895" y="0"/>
                                  <a:pt x="48825" y="10930"/>
                                  <a:pt x="48825" y="24411"/>
                                </a:cubicBezTo>
                                <a:cubicBezTo>
                                  <a:pt x="48825" y="37895"/>
                                  <a:pt x="37895" y="48825"/>
                                  <a:pt x="24413" y="48825"/>
                                </a:cubicBezTo>
                                <a:cubicBezTo>
                                  <a:pt x="10930" y="48825"/>
                                  <a:pt x="0" y="37895"/>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67" style="width:3.84452pt;height:3.84448pt;mso-position-horizontal-relative:char;mso-position-vertical-relative:line" coordsize="488,488">
                <v:shape id="Shape 440" style="position:absolute;width:488;height:488;left:0;top:0;" coordsize="48825,48825" path="m24413,0c37895,0,48825,10930,48825,24411c48825,37895,37895,48825,24413,48825c10930,48825,0,37895,0,24411c0,10930,10930,0,24413,0x">
                  <v:stroke weight="0.768903pt" endcap="square" joinstyle="bevel" on="true" color="#000000"/>
                  <v:fill on="true" color="#000000"/>
                </v:shape>
              </v:group>
            </w:pict>
          </mc:Fallback>
        </mc:AlternateContent>
      </w:r>
      <w:r w:rsidRPr="001C571C">
        <w:rPr>
          <w:rFonts w:ascii="Times New Roman" w:hAnsi="Times New Roman" w:cs="Times New Roman"/>
          <w:sz w:val="24"/>
        </w:rPr>
        <w:t xml:space="preserve"> Capitolul I – componenta gospodariei/exploatatiei agricole fara personalitate juridica, nume prenume, CNP, legaturi de </w:t>
      </w:r>
      <w:proofErr w:type="gramStart"/>
      <w:r w:rsidRPr="001C571C">
        <w:rPr>
          <w:rFonts w:ascii="Times New Roman" w:hAnsi="Times New Roman" w:cs="Times New Roman"/>
          <w:sz w:val="24"/>
        </w:rPr>
        <w:t>rudenie ,</w:t>
      </w:r>
      <w:proofErr w:type="gramEnd"/>
      <w:r w:rsidRPr="001C571C">
        <w:rPr>
          <w:rFonts w:ascii="Times New Roman" w:hAnsi="Times New Roman" w:cs="Times New Roman"/>
          <w:sz w:val="24"/>
        </w:rPr>
        <w:t xml:space="preserve"> denumire, cod, mentiuni.</w:t>
      </w:r>
    </w:p>
    <w:p w14:paraId="3BE20D25" w14:textId="77777777" w:rsidR="00EA07CE" w:rsidRPr="001C571C" w:rsidRDefault="00000000">
      <w:pPr>
        <w:spacing w:after="221"/>
        <w:ind w:left="585" w:hanging="354"/>
        <w:rPr>
          <w:rFonts w:ascii="Times New Roman" w:hAnsi="Times New Roman" w:cs="Times New Roman"/>
          <w:sz w:val="24"/>
        </w:rPr>
      </w:pPr>
      <w:r w:rsidRPr="001C571C">
        <w:rPr>
          <w:rFonts w:ascii="Times New Roman" w:hAnsi="Times New Roman" w:cs="Times New Roman"/>
          <w:noProof/>
          <w:sz w:val="24"/>
        </w:rPr>
        <mc:AlternateContent>
          <mc:Choice Requires="wpg">
            <w:drawing>
              <wp:inline distT="0" distB="0" distL="0" distR="0" wp14:anchorId="1760216E" wp14:editId="5DEF289D">
                <wp:extent cx="48825" cy="48825"/>
                <wp:effectExtent l="0" t="0" r="0" b="0"/>
                <wp:docPr id="9368" name="Group 9368"/>
                <wp:cNvGraphicFramePr/>
                <a:graphic xmlns:a="http://schemas.openxmlformats.org/drawingml/2006/main">
                  <a:graphicData uri="http://schemas.microsoft.com/office/word/2010/wordprocessingGroup">
                    <wpg:wgp>
                      <wpg:cNvGrpSpPr/>
                      <wpg:grpSpPr>
                        <a:xfrm>
                          <a:off x="0" y="0"/>
                          <a:ext cx="48825" cy="48825"/>
                          <a:chOff x="0" y="0"/>
                          <a:chExt cx="48825" cy="48825"/>
                        </a:xfrm>
                      </wpg:grpSpPr>
                      <wps:wsp>
                        <wps:cNvPr id="452" name="Shape 452"/>
                        <wps:cNvSpPr/>
                        <wps:spPr>
                          <a:xfrm>
                            <a:off x="0" y="0"/>
                            <a:ext cx="48825" cy="48825"/>
                          </a:xfrm>
                          <a:custGeom>
                            <a:avLst/>
                            <a:gdLst/>
                            <a:ahLst/>
                            <a:cxnLst/>
                            <a:rect l="0" t="0" r="0" b="0"/>
                            <a:pathLst>
                              <a:path w="48825" h="48825">
                                <a:moveTo>
                                  <a:pt x="24413" y="0"/>
                                </a:moveTo>
                                <a:cubicBezTo>
                                  <a:pt x="37895" y="0"/>
                                  <a:pt x="48825" y="10933"/>
                                  <a:pt x="48825" y="24414"/>
                                </a:cubicBezTo>
                                <a:cubicBezTo>
                                  <a:pt x="48825" y="37895"/>
                                  <a:pt x="37895" y="48825"/>
                                  <a:pt x="24413" y="48825"/>
                                </a:cubicBezTo>
                                <a:cubicBezTo>
                                  <a:pt x="10930" y="48825"/>
                                  <a:pt x="0" y="37895"/>
                                  <a:pt x="0" y="24414"/>
                                </a:cubicBezTo>
                                <a:cubicBezTo>
                                  <a:pt x="0" y="10933"/>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68" style="width:3.84452pt;height:3.84448pt;mso-position-horizontal-relative:char;mso-position-vertical-relative:line" coordsize="488,488">
                <v:shape id="Shape 452" style="position:absolute;width:488;height:488;left:0;top:0;" coordsize="48825,48825" path="m24413,0c37895,0,48825,10933,48825,24414c48825,37895,37895,48825,24413,48825c10930,48825,0,37895,0,24414c0,10933,10930,0,24413,0x">
                  <v:stroke weight="0.768903pt" endcap="square" joinstyle="bevel" on="true" color="#000000"/>
                  <v:fill on="true" color="#000000"/>
                </v:shape>
              </v:group>
            </w:pict>
          </mc:Fallback>
        </mc:AlternateContent>
      </w:r>
      <w:r w:rsidRPr="001C571C">
        <w:rPr>
          <w:rFonts w:ascii="Times New Roman" w:hAnsi="Times New Roman" w:cs="Times New Roman"/>
          <w:sz w:val="24"/>
        </w:rPr>
        <w:t xml:space="preserve"> Capitolul II – subcapitolul II </w:t>
      </w:r>
      <w:proofErr w:type="gramStart"/>
      <w:r w:rsidRPr="001C571C">
        <w:rPr>
          <w:rFonts w:ascii="Times New Roman" w:hAnsi="Times New Roman" w:cs="Times New Roman"/>
          <w:sz w:val="24"/>
        </w:rPr>
        <w:t>a  si</w:t>
      </w:r>
      <w:proofErr w:type="gramEnd"/>
      <w:r w:rsidRPr="001C571C">
        <w:rPr>
          <w:rFonts w:ascii="Times New Roman" w:hAnsi="Times New Roman" w:cs="Times New Roman"/>
          <w:sz w:val="24"/>
        </w:rPr>
        <w:t xml:space="preserve"> </w:t>
      </w:r>
      <w:proofErr w:type="gramStart"/>
      <w:r w:rsidRPr="001C571C">
        <w:rPr>
          <w:rFonts w:ascii="Times New Roman" w:hAnsi="Times New Roman" w:cs="Times New Roman"/>
          <w:sz w:val="24"/>
        </w:rPr>
        <w:t>b ,</w:t>
      </w:r>
      <w:proofErr w:type="gramEnd"/>
      <w:r w:rsidRPr="001C571C">
        <w:rPr>
          <w:rFonts w:ascii="Times New Roman" w:hAnsi="Times New Roman" w:cs="Times New Roman"/>
          <w:sz w:val="24"/>
        </w:rPr>
        <w:t xml:space="preserve"> terenuri a ate in proprietate respectiv identi carea pe parcele a terenurilor aflate in proprietate pe fiecare an in parte.</w:t>
      </w:r>
    </w:p>
    <w:p w14:paraId="6A1F0FD1" w14:textId="77777777" w:rsidR="00EA07CE" w:rsidRPr="001C571C" w:rsidRDefault="00000000">
      <w:pPr>
        <w:spacing w:after="223"/>
        <w:ind w:left="241"/>
        <w:rPr>
          <w:rFonts w:ascii="Times New Roman" w:hAnsi="Times New Roman" w:cs="Times New Roman"/>
          <w:sz w:val="24"/>
        </w:rPr>
      </w:pPr>
      <w:r w:rsidRPr="001C571C">
        <w:rPr>
          <w:rFonts w:ascii="Times New Roman" w:hAnsi="Times New Roman" w:cs="Times New Roman"/>
          <w:noProof/>
          <w:sz w:val="24"/>
        </w:rPr>
        <mc:AlternateContent>
          <mc:Choice Requires="wpg">
            <w:drawing>
              <wp:anchor distT="0" distB="0" distL="114300" distR="114300" simplePos="0" relativeHeight="251658240" behindDoc="0" locked="0" layoutInCell="1" allowOverlap="1" wp14:anchorId="3AF5FCF5" wp14:editId="09F60864">
                <wp:simplePos x="0" y="0"/>
                <wp:positionH relativeFrom="column">
                  <wp:posOffset>146476</wp:posOffset>
                </wp:positionH>
                <wp:positionV relativeFrom="paragraph">
                  <wp:posOffset>67332</wp:posOffset>
                </wp:positionV>
                <wp:extent cx="48825" cy="361308"/>
                <wp:effectExtent l="0" t="0" r="0" b="0"/>
                <wp:wrapSquare wrapText="bothSides"/>
                <wp:docPr id="9369" name="Group 9369"/>
                <wp:cNvGraphicFramePr/>
                <a:graphic xmlns:a="http://schemas.openxmlformats.org/drawingml/2006/main">
                  <a:graphicData uri="http://schemas.microsoft.com/office/word/2010/wordprocessingGroup">
                    <wpg:wgp>
                      <wpg:cNvGrpSpPr/>
                      <wpg:grpSpPr>
                        <a:xfrm>
                          <a:off x="0" y="0"/>
                          <a:ext cx="48825" cy="361308"/>
                          <a:chOff x="0" y="0"/>
                          <a:chExt cx="48825" cy="361308"/>
                        </a:xfrm>
                      </wpg:grpSpPr>
                      <wps:wsp>
                        <wps:cNvPr id="455" name="Shape 455"/>
                        <wps:cNvSpPr/>
                        <wps:spPr>
                          <a:xfrm>
                            <a:off x="0" y="0"/>
                            <a:ext cx="48825" cy="48828"/>
                          </a:xfrm>
                          <a:custGeom>
                            <a:avLst/>
                            <a:gdLst/>
                            <a:ahLst/>
                            <a:cxnLst/>
                            <a:rect l="0" t="0" r="0" b="0"/>
                            <a:pathLst>
                              <a:path w="48825" h="48828">
                                <a:moveTo>
                                  <a:pt x="24413" y="0"/>
                                </a:moveTo>
                                <a:cubicBezTo>
                                  <a:pt x="37895" y="0"/>
                                  <a:pt x="48825" y="10933"/>
                                  <a:pt x="48825" y="24414"/>
                                </a:cubicBezTo>
                                <a:cubicBezTo>
                                  <a:pt x="48825" y="37895"/>
                                  <a:pt x="37895" y="48828"/>
                                  <a:pt x="24413" y="48828"/>
                                </a:cubicBezTo>
                                <a:cubicBezTo>
                                  <a:pt x="10930" y="48828"/>
                                  <a:pt x="0" y="37895"/>
                                  <a:pt x="0" y="24414"/>
                                </a:cubicBezTo>
                                <a:cubicBezTo>
                                  <a:pt x="0" y="10933"/>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s:wsp>
                        <wps:cNvPr id="457" name="Shape 457"/>
                        <wps:cNvSpPr/>
                        <wps:spPr>
                          <a:xfrm>
                            <a:off x="0" y="312483"/>
                            <a:ext cx="48825" cy="48825"/>
                          </a:xfrm>
                          <a:custGeom>
                            <a:avLst/>
                            <a:gdLst/>
                            <a:ahLst/>
                            <a:cxnLst/>
                            <a:rect l="0" t="0" r="0" b="0"/>
                            <a:pathLst>
                              <a:path w="48825" h="48825">
                                <a:moveTo>
                                  <a:pt x="24413" y="0"/>
                                </a:moveTo>
                                <a:cubicBezTo>
                                  <a:pt x="37895" y="0"/>
                                  <a:pt x="48825" y="10933"/>
                                  <a:pt x="48825" y="24414"/>
                                </a:cubicBezTo>
                                <a:cubicBezTo>
                                  <a:pt x="48825" y="37895"/>
                                  <a:pt x="37895" y="48825"/>
                                  <a:pt x="24413" y="48825"/>
                                </a:cubicBezTo>
                                <a:cubicBezTo>
                                  <a:pt x="10930" y="48825"/>
                                  <a:pt x="0" y="37895"/>
                                  <a:pt x="0" y="24414"/>
                                </a:cubicBezTo>
                                <a:cubicBezTo>
                                  <a:pt x="0" y="10933"/>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69" style="width:3.84452pt;height:28.4495pt;position:absolute;mso-position-horizontal-relative:text;mso-position-horizontal:absolute;margin-left:11.5335pt;mso-position-vertical-relative:text;margin-top:5.30176pt;" coordsize="488,3613">
                <v:shape id="Shape 455" style="position:absolute;width:488;height:488;left:0;top:0;" coordsize="48825,48828" path="m24413,0c37895,0,48825,10933,48825,24414c48825,37895,37895,48828,24413,48828c10930,48828,0,37895,0,24414c0,10933,10930,0,24413,0x">
                  <v:stroke weight="0.768903pt" endcap="square" joinstyle="bevel" on="true" color="#000000"/>
                  <v:fill on="true" color="#000000"/>
                </v:shape>
                <v:shape id="Shape 457" style="position:absolute;width:488;height:488;left:0;top:3124;" coordsize="48825,48825" path="m24413,0c37895,0,48825,10933,48825,24414c48825,37895,37895,48825,24413,48825c10930,48825,0,37895,0,24414c0,10933,10930,0,24413,0x">
                  <v:stroke weight="0.768903pt" endcap="square" joinstyle="bevel" on="true" color="#000000"/>
                  <v:fill on="true" color="#000000"/>
                </v:shape>
                <w10:wrap type="square"/>
              </v:group>
            </w:pict>
          </mc:Fallback>
        </mc:AlternateContent>
      </w:r>
      <w:r w:rsidRPr="001C571C">
        <w:rPr>
          <w:rFonts w:ascii="Times New Roman" w:hAnsi="Times New Roman" w:cs="Times New Roman"/>
          <w:sz w:val="24"/>
        </w:rPr>
        <w:t>Capitolul III – modul de utilizare a suprafetelor agricole situate pe raza localitatii.</w:t>
      </w:r>
    </w:p>
    <w:p w14:paraId="44AEBACA" w14:textId="0490B51F" w:rsidR="00EA07CE" w:rsidRPr="001C571C" w:rsidRDefault="00000000">
      <w:pPr>
        <w:spacing w:after="221"/>
        <w:ind w:left="241"/>
        <w:rPr>
          <w:rFonts w:ascii="Times New Roman" w:hAnsi="Times New Roman" w:cs="Times New Roman"/>
          <w:sz w:val="24"/>
        </w:rPr>
      </w:pPr>
      <w:r w:rsidRPr="001C571C">
        <w:rPr>
          <w:rFonts w:ascii="Times New Roman" w:hAnsi="Times New Roman" w:cs="Times New Roman"/>
          <w:sz w:val="24"/>
        </w:rPr>
        <w:t xml:space="preserve">Capitolul IV – </w:t>
      </w:r>
      <w:proofErr w:type="gramStart"/>
      <w:r w:rsidRPr="001C571C">
        <w:rPr>
          <w:rFonts w:ascii="Times New Roman" w:hAnsi="Times New Roman" w:cs="Times New Roman"/>
          <w:sz w:val="24"/>
        </w:rPr>
        <w:t>subcapitolul  a</w:t>
      </w:r>
      <w:proofErr w:type="gramEnd"/>
      <w:r w:rsidRPr="001C571C">
        <w:rPr>
          <w:rFonts w:ascii="Times New Roman" w:hAnsi="Times New Roman" w:cs="Times New Roman"/>
          <w:sz w:val="24"/>
        </w:rPr>
        <w:t>;</w:t>
      </w:r>
      <w:r w:rsidR="009F26B0">
        <w:rPr>
          <w:rFonts w:ascii="Times New Roman" w:hAnsi="Times New Roman" w:cs="Times New Roman"/>
          <w:sz w:val="24"/>
        </w:rPr>
        <w:t xml:space="preserve"> </w:t>
      </w:r>
      <w:r w:rsidRPr="001C571C">
        <w:rPr>
          <w:rFonts w:ascii="Times New Roman" w:hAnsi="Times New Roman" w:cs="Times New Roman"/>
          <w:sz w:val="24"/>
        </w:rPr>
        <w:t>a1;</w:t>
      </w:r>
      <w:r w:rsidR="009F26B0">
        <w:rPr>
          <w:rFonts w:ascii="Times New Roman" w:hAnsi="Times New Roman" w:cs="Times New Roman"/>
          <w:sz w:val="24"/>
        </w:rPr>
        <w:t xml:space="preserve"> </w:t>
      </w:r>
      <w:r w:rsidRPr="001C571C">
        <w:rPr>
          <w:rFonts w:ascii="Times New Roman" w:hAnsi="Times New Roman" w:cs="Times New Roman"/>
          <w:sz w:val="24"/>
        </w:rPr>
        <w:t>b</w:t>
      </w:r>
      <w:proofErr w:type="gramStart"/>
      <w:r w:rsidRPr="001C571C">
        <w:rPr>
          <w:rFonts w:ascii="Times New Roman" w:hAnsi="Times New Roman" w:cs="Times New Roman"/>
          <w:sz w:val="24"/>
        </w:rPr>
        <w:t>1</w:t>
      </w:r>
      <w:r w:rsidR="009F26B0">
        <w:rPr>
          <w:rFonts w:ascii="Times New Roman" w:hAnsi="Times New Roman" w:cs="Times New Roman"/>
          <w:sz w:val="24"/>
        </w:rPr>
        <w:t>;</w:t>
      </w:r>
      <w:r w:rsidRPr="001C571C">
        <w:rPr>
          <w:rFonts w:ascii="Times New Roman" w:hAnsi="Times New Roman" w:cs="Times New Roman"/>
          <w:sz w:val="24"/>
        </w:rPr>
        <w:t>b2;c</w:t>
      </w:r>
      <w:proofErr w:type="gramEnd"/>
      <w:r w:rsidRPr="001C571C">
        <w:rPr>
          <w:rFonts w:ascii="Times New Roman" w:hAnsi="Times New Roman" w:cs="Times New Roman"/>
          <w:sz w:val="24"/>
        </w:rPr>
        <w:t xml:space="preserve"> – suprafata arabila situata pe raza </w:t>
      </w:r>
      <w:proofErr w:type="gramStart"/>
      <w:r w:rsidRPr="001C571C">
        <w:rPr>
          <w:rFonts w:ascii="Times New Roman" w:hAnsi="Times New Roman" w:cs="Times New Roman"/>
          <w:sz w:val="24"/>
        </w:rPr>
        <w:t>localitatii  culturi</w:t>
      </w:r>
      <w:proofErr w:type="gramEnd"/>
      <w:r w:rsidRPr="001C571C">
        <w:rPr>
          <w:rFonts w:ascii="Times New Roman" w:hAnsi="Times New Roman" w:cs="Times New Roman"/>
          <w:sz w:val="24"/>
        </w:rPr>
        <w:t xml:space="preserve"> in camp,</w:t>
      </w:r>
      <w:r w:rsidR="009F26B0">
        <w:rPr>
          <w:rFonts w:ascii="Times New Roman" w:hAnsi="Times New Roman" w:cs="Times New Roman"/>
          <w:sz w:val="24"/>
        </w:rPr>
        <w:t xml:space="preserve"> </w:t>
      </w:r>
      <w:r w:rsidRPr="001C571C">
        <w:rPr>
          <w:rFonts w:ascii="Times New Roman" w:hAnsi="Times New Roman" w:cs="Times New Roman"/>
          <w:sz w:val="24"/>
        </w:rPr>
        <w:t>culturi succesive in camp, culturi intercalate, culturi modi</w:t>
      </w:r>
      <w:r w:rsidR="009F26B0">
        <w:rPr>
          <w:rFonts w:ascii="Times New Roman" w:hAnsi="Times New Roman" w:cs="Times New Roman"/>
          <w:sz w:val="24"/>
        </w:rPr>
        <w:t>fi</w:t>
      </w:r>
      <w:r w:rsidRPr="001C571C">
        <w:rPr>
          <w:rFonts w:ascii="Times New Roman" w:hAnsi="Times New Roman" w:cs="Times New Roman"/>
          <w:sz w:val="24"/>
        </w:rPr>
        <w:t>cate genetic, suprafata cultivat</w:t>
      </w:r>
      <w:r w:rsidR="009F26B0">
        <w:rPr>
          <w:rFonts w:ascii="Times New Roman" w:hAnsi="Times New Roman" w:cs="Times New Roman"/>
          <w:sz w:val="24"/>
        </w:rPr>
        <w:t>ă</w:t>
      </w:r>
      <w:r w:rsidRPr="001C571C">
        <w:rPr>
          <w:rFonts w:ascii="Times New Roman" w:hAnsi="Times New Roman" w:cs="Times New Roman"/>
          <w:sz w:val="24"/>
        </w:rPr>
        <w:t xml:space="preserve"> in </w:t>
      </w:r>
      <w:proofErr w:type="gramStart"/>
      <w:r w:rsidRPr="001C571C">
        <w:rPr>
          <w:rFonts w:ascii="Times New Roman" w:hAnsi="Times New Roman" w:cs="Times New Roman"/>
          <w:sz w:val="24"/>
        </w:rPr>
        <w:t>sere ,</w:t>
      </w:r>
      <w:proofErr w:type="gramEnd"/>
      <w:r w:rsidRPr="001C571C">
        <w:rPr>
          <w:rFonts w:ascii="Times New Roman" w:hAnsi="Times New Roman" w:cs="Times New Roman"/>
          <w:sz w:val="24"/>
        </w:rPr>
        <w:t xml:space="preserve"> suprafata cultivat</w:t>
      </w:r>
      <w:r w:rsidR="009F26B0">
        <w:rPr>
          <w:rFonts w:ascii="Times New Roman" w:hAnsi="Times New Roman" w:cs="Times New Roman"/>
          <w:sz w:val="24"/>
        </w:rPr>
        <w:t>ă</w:t>
      </w:r>
      <w:r w:rsidRPr="001C571C">
        <w:rPr>
          <w:rFonts w:ascii="Times New Roman" w:hAnsi="Times New Roman" w:cs="Times New Roman"/>
          <w:sz w:val="24"/>
        </w:rPr>
        <w:t xml:space="preserve"> </w:t>
      </w:r>
      <w:r w:rsidR="009F26B0">
        <w:rPr>
          <w:rFonts w:ascii="Times New Roman" w:hAnsi="Times New Roman" w:cs="Times New Roman"/>
          <w:sz w:val="24"/>
        </w:rPr>
        <w:t>î</w:t>
      </w:r>
      <w:r w:rsidRPr="001C571C">
        <w:rPr>
          <w:rFonts w:ascii="Times New Roman" w:hAnsi="Times New Roman" w:cs="Times New Roman"/>
          <w:sz w:val="24"/>
        </w:rPr>
        <w:t xml:space="preserve">n </w:t>
      </w:r>
      <w:proofErr w:type="gramStart"/>
      <w:r w:rsidRPr="001C571C">
        <w:rPr>
          <w:rFonts w:ascii="Times New Roman" w:hAnsi="Times New Roman" w:cs="Times New Roman"/>
          <w:sz w:val="24"/>
        </w:rPr>
        <w:t>solarii  si</w:t>
      </w:r>
      <w:proofErr w:type="gramEnd"/>
      <w:r w:rsidRPr="001C571C">
        <w:rPr>
          <w:rFonts w:ascii="Times New Roman" w:hAnsi="Times New Roman" w:cs="Times New Roman"/>
          <w:sz w:val="24"/>
        </w:rPr>
        <w:t xml:space="preserve"> alte spatii protejate, pe fiecare an </w:t>
      </w:r>
      <w:r w:rsidR="009F26B0">
        <w:rPr>
          <w:rFonts w:ascii="Times New Roman" w:hAnsi="Times New Roman" w:cs="Times New Roman"/>
          <w:sz w:val="24"/>
        </w:rPr>
        <w:t>î</w:t>
      </w:r>
      <w:r w:rsidRPr="001C571C">
        <w:rPr>
          <w:rFonts w:ascii="Times New Roman" w:hAnsi="Times New Roman" w:cs="Times New Roman"/>
          <w:sz w:val="24"/>
        </w:rPr>
        <w:t>n parte.</w:t>
      </w:r>
    </w:p>
    <w:p w14:paraId="7E40A681" w14:textId="77777777" w:rsidR="00EA07CE" w:rsidRPr="001C571C" w:rsidRDefault="00000000">
      <w:pPr>
        <w:spacing w:after="221"/>
        <w:ind w:left="585" w:hanging="354"/>
        <w:rPr>
          <w:rFonts w:ascii="Times New Roman" w:hAnsi="Times New Roman" w:cs="Times New Roman"/>
          <w:sz w:val="24"/>
        </w:rPr>
      </w:pPr>
      <w:r w:rsidRPr="001C571C">
        <w:rPr>
          <w:rFonts w:ascii="Times New Roman" w:hAnsi="Times New Roman" w:cs="Times New Roman"/>
          <w:noProof/>
          <w:sz w:val="24"/>
        </w:rPr>
        <mc:AlternateContent>
          <mc:Choice Requires="wpg">
            <w:drawing>
              <wp:inline distT="0" distB="0" distL="0" distR="0" wp14:anchorId="3EAC9F72" wp14:editId="7F6DBE50">
                <wp:extent cx="48825" cy="48825"/>
                <wp:effectExtent l="0" t="0" r="0" b="0"/>
                <wp:docPr id="9370" name="Group 9370"/>
                <wp:cNvGraphicFramePr/>
                <a:graphic xmlns:a="http://schemas.openxmlformats.org/drawingml/2006/main">
                  <a:graphicData uri="http://schemas.microsoft.com/office/word/2010/wordprocessingGroup">
                    <wpg:wgp>
                      <wpg:cNvGrpSpPr/>
                      <wpg:grpSpPr>
                        <a:xfrm>
                          <a:off x="0" y="0"/>
                          <a:ext cx="48825" cy="48825"/>
                          <a:chOff x="0" y="0"/>
                          <a:chExt cx="48825" cy="48825"/>
                        </a:xfrm>
                      </wpg:grpSpPr>
                      <wps:wsp>
                        <wps:cNvPr id="461" name="Shape 461"/>
                        <wps:cNvSpPr/>
                        <wps:spPr>
                          <a:xfrm>
                            <a:off x="0" y="0"/>
                            <a:ext cx="48825" cy="48825"/>
                          </a:xfrm>
                          <a:custGeom>
                            <a:avLst/>
                            <a:gdLst/>
                            <a:ahLst/>
                            <a:cxnLst/>
                            <a:rect l="0" t="0" r="0" b="0"/>
                            <a:pathLst>
                              <a:path w="48825" h="48825">
                                <a:moveTo>
                                  <a:pt x="24413" y="0"/>
                                </a:moveTo>
                                <a:cubicBezTo>
                                  <a:pt x="37895" y="0"/>
                                  <a:pt x="48825" y="10930"/>
                                  <a:pt x="48825" y="24414"/>
                                </a:cubicBezTo>
                                <a:cubicBezTo>
                                  <a:pt x="48825" y="37895"/>
                                  <a:pt x="37895" y="48825"/>
                                  <a:pt x="24413" y="48825"/>
                                </a:cubicBezTo>
                                <a:cubicBezTo>
                                  <a:pt x="10930" y="48825"/>
                                  <a:pt x="0" y="37895"/>
                                  <a:pt x="0" y="24414"/>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70" style="width:3.84452pt;height:3.84448pt;mso-position-horizontal-relative:char;mso-position-vertical-relative:line" coordsize="488,488">
                <v:shape id="Shape 461" style="position:absolute;width:488;height:488;left:0;top:0;" coordsize="48825,48825" path="m24413,0c37895,0,48825,10930,48825,24414c48825,37895,37895,48825,24413,48825c10930,48825,0,37895,0,24414c0,10930,10930,0,24413,0x">
                  <v:stroke weight="0.768903pt" endcap="square" joinstyle="bevel" on="true" color="#000000"/>
                  <v:fill on="true" color="#000000"/>
                </v:shape>
              </v:group>
            </w:pict>
          </mc:Fallback>
        </mc:AlternateContent>
      </w:r>
      <w:r w:rsidRPr="001C571C">
        <w:rPr>
          <w:rFonts w:ascii="Times New Roman" w:hAnsi="Times New Roman" w:cs="Times New Roman"/>
          <w:sz w:val="24"/>
        </w:rPr>
        <w:t xml:space="preserve"> Capitolul </w:t>
      </w:r>
      <w:proofErr w:type="gramStart"/>
      <w:r w:rsidRPr="001C571C">
        <w:rPr>
          <w:rFonts w:ascii="Times New Roman" w:hAnsi="Times New Roman" w:cs="Times New Roman"/>
          <w:sz w:val="24"/>
        </w:rPr>
        <w:t>V  -</w:t>
      </w:r>
      <w:proofErr w:type="gramEnd"/>
      <w:r w:rsidRPr="001C571C">
        <w:rPr>
          <w:rFonts w:ascii="Times New Roman" w:hAnsi="Times New Roman" w:cs="Times New Roman"/>
          <w:sz w:val="24"/>
        </w:rPr>
        <w:t xml:space="preserve"> subcapitolul </w:t>
      </w:r>
      <w:proofErr w:type="gramStart"/>
      <w:r w:rsidRPr="001C571C">
        <w:rPr>
          <w:rFonts w:ascii="Times New Roman" w:hAnsi="Times New Roman" w:cs="Times New Roman"/>
          <w:sz w:val="24"/>
        </w:rPr>
        <w:t>a;b</w:t>
      </w:r>
      <w:proofErr w:type="gramEnd"/>
      <w:r w:rsidRPr="001C571C">
        <w:rPr>
          <w:rFonts w:ascii="Times New Roman" w:hAnsi="Times New Roman" w:cs="Times New Roman"/>
          <w:sz w:val="24"/>
        </w:rPr>
        <w:t>;</w:t>
      </w:r>
      <w:proofErr w:type="gramStart"/>
      <w:r w:rsidRPr="001C571C">
        <w:rPr>
          <w:rFonts w:ascii="Times New Roman" w:hAnsi="Times New Roman" w:cs="Times New Roman"/>
          <w:sz w:val="24"/>
        </w:rPr>
        <w:t>c;d</w:t>
      </w:r>
      <w:proofErr w:type="gramEnd"/>
      <w:r w:rsidRPr="001C571C">
        <w:rPr>
          <w:rFonts w:ascii="Times New Roman" w:hAnsi="Times New Roman" w:cs="Times New Roman"/>
          <w:sz w:val="24"/>
        </w:rPr>
        <w:t xml:space="preserve"> – numarul pomilor razleti, suprafata plantatiilor pomicole si numarul de pomi pe raza localitatii, alte plantatii pomicole a ate in teren agricol, vii, pepiniere viticole si hameiesti, pe fiecare an in parte.</w:t>
      </w:r>
    </w:p>
    <w:p w14:paraId="11409BE0" w14:textId="77777777" w:rsidR="00EA07CE" w:rsidRPr="001C571C" w:rsidRDefault="00000000">
      <w:pPr>
        <w:spacing w:after="223"/>
        <w:ind w:left="241"/>
        <w:rPr>
          <w:rFonts w:ascii="Times New Roman" w:hAnsi="Times New Roman" w:cs="Times New Roman"/>
          <w:sz w:val="24"/>
        </w:rPr>
      </w:pPr>
      <w:r w:rsidRPr="001C571C">
        <w:rPr>
          <w:rFonts w:ascii="Times New Roman" w:hAnsi="Times New Roman" w:cs="Times New Roman"/>
          <w:noProof/>
          <w:sz w:val="24"/>
        </w:rPr>
        <mc:AlternateContent>
          <mc:Choice Requires="wpg">
            <w:drawing>
              <wp:anchor distT="0" distB="0" distL="114300" distR="114300" simplePos="0" relativeHeight="251659264" behindDoc="0" locked="0" layoutInCell="1" allowOverlap="1" wp14:anchorId="302B0477" wp14:editId="7D571761">
                <wp:simplePos x="0" y="0"/>
                <wp:positionH relativeFrom="column">
                  <wp:posOffset>146476</wp:posOffset>
                </wp:positionH>
                <wp:positionV relativeFrom="paragraph">
                  <wp:posOffset>67329</wp:posOffset>
                </wp:positionV>
                <wp:extent cx="48825" cy="361308"/>
                <wp:effectExtent l="0" t="0" r="0" b="0"/>
                <wp:wrapSquare wrapText="bothSides"/>
                <wp:docPr id="9371" name="Group 9371"/>
                <wp:cNvGraphicFramePr/>
                <a:graphic xmlns:a="http://schemas.openxmlformats.org/drawingml/2006/main">
                  <a:graphicData uri="http://schemas.microsoft.com/office/word/2010/wordprocessingGroup">
                    <wpg:wgp>
                      <wpg:cNvGrpSpPr/>
                      <wpg:grpSpPr>
                        <a:xfrm>
                          <a:off x="0" y="0"/>
                          <a:ext cx="48825" cy="361308"/>
                          <a:chOff x="0" y="0"/>
                          <a:chExt cx="48825" cy="361308"/>
                        </a:xfrm>
                      </wpg:grpSpPr>
                      <wps:wsp>
                        <wps:cNvPr id="465" name="Shape 465"/>
                        <wps:cNvSpPr/>
                        <wps:spPr>
                          <a:xfrm>
                            <a:off x="0" y="0"/>
                            <a:ext cx="48825" cy="48825"/>
                          </a:xfrm>
                          <a:custGeom>
                            <a:avLst/>
                            <a:gdLst/>
                            <a:ahLst/>
                            <a:cxnLst/>
                            <a:rect l="0" t="0" r="0" b="0"/>
                            <a:pathLst>
                              <a:path w="48825" h="48825">
                                <a:moveTo>
                                  <a:pt x="24413" y="0"/>
                                </a:moveTo>
                                <a:cubicBezTo>
                                  <a:pt x="37895" y="0"/>
                                  <a:pt x="48825" y="10930"/>
                                  <a:pt x="48825" y="24414"/>
                                </a:cubicBezTo>
                                <a:cubicBezTo>
                                  <a:pt x="48825" y="37895"/>
                                  <a:pt x="37895" y="48825"/>
                                  <a:pt x="24413" y="48825"/>
                                </a:cubicBezTo>
                                <a:cubicBezTo>
                                  <a:pt x="10930" y="48825"/>
                                  <a:pt x="0" y="37895"/>
                                  <a:pt x="0" y="24414"/>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s:wsp>
                        <wps:cNvPr id="467" name="Shape 467"/>
                        <wps:cNvSpPr/>
                        <wps:spPr>
                          <a:xfrm>
                            <a:off x="0" y="312483"/>
                            <a:ext cx="48825" cy="48825"/>
                          </a:xfrm>
                          <a:custGeom>
                            <a:avLst/>
                            <a:gdLst/>
                            <a:ahLst/>
                            <a:cxnLst/>
                            <a:rect l="0" t="0" r="0" b="0"/>
                            <a:pathLst>
                              <a:path w="48825" h="48825">
                                <a:moveTo>
                                  <a:pt x="24413" y="0"/>
                                </a:moveTo>
                                <a:cubicBezTo>
                                  <a:pt x="37895" y="0"/>
                                  <a:pt x="48825" y="10930"/>
                                  <a:pt x="48825" y="24411"/>
                                </a:cubicBezTo>
                                <a:cubicBezTo>
                                  <a:pt x="48825" y="37892"/>
                                  <a:pt x="37895" y="48825"/>
                                  <a:pt x="24413" y="48825"/>
                                </a:cubicBezTo>
                                <a:cubicBezTo>
                                  <a:pt x="10930" y="48825"/>
                                  <a:pt x="0" y="37892"/>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1" style="width:3.84452pt;height:28.4495pt;position:absolute;mso-position-horizontal-relative:text;mso-position-horizontal:absolute;margin-left:11.5335pt;mso-position-vertical-relative:text;margin-top:5.30151pt;" coordsize="488,3613">
                <v:shape id="Shape 465" style="position:absolute;width:488;height:488;left:0;top:0;" coordsize="48825,48825" path="m24413,0c37895,0,48825,10930,48825,24414c48825,37895,37895,48825,24413,48825c10930,48825,0,37895,0,24414c0,10930,10930,0,24413,0x">
                  <v:stroke weight="0.768903pt" endcap="square" joinstyle="bevel" on="true" color="#000000"/>
                  <v:fill on="true" color="#000000"/>
                </v:shape>
                <v:shape id="Shape 467" style="position:absolute;width:488;height:488;left:0;top:3124;" coordsize="48825,48825" path="m24413,0c37895,0,48825,10930,48825,24411c48825,37892,37895,48825,24413,48825c10930,48825,0,37892,0,24411c0,10930,10930,0,24413,0x">
                  <v:stroke weight="0.768903pt" endcap="square" joinstyle="bevel" on="true" color="#000000"/>
                  <v:fill on="true" color="#000000"/>
                </v:shape>
                <w10:wrap type="square"/>
              </v:group>
            </w:pict>
          </mc:Fallback>
        </mc:AlternateContent>
      </w:r>
      <w:proofErr w:type="gramStart"/>
      <w:r w:rsidRPr="001C571C">
        <w:rPr>
          <w:rFonts w:ascii="Times New Roman" w:hAnsi="Times New Roman" w:cs="Times New Roman"/>
          <w:sz w:val="24"/>
        </w:rPr>
        <w:t>Capitolul  VI</w:t>
      </w:r>
      <w:proofErr w:type="gramEnd"/>
      <w:r w:rsidRPr="001C571C">
        <w:rPr>
          <w:rFonts w:ascii="Times New Roman" w:hAnsi="Times New Roman" w:cs="Times New Roman"/>
          <w:sz w:val="24"/>
        </w:rPr>
        <w:t xml:space="preserve"> – suprafete efectiv irigate in camp, situate pe raza localitatii.</w:t>
      </w:r>
    </w:p>
    <w:p w14:paraId="76A8A156" w14:textId="77777777" w:rsidR="00EA07CE" w:rsidRPr="001C571C" w:rsidRDefault="00000000">
      <w:pPr>
        <w:spacing w:after="221"/>
        <w:ind w:left="241"/>
        <w:rPr>
          <w:rFonts w:ascii="Times New Roman" w:hAnsi="Times New Roman" w:cs="Times New Roman"/>
          <w:sz w:val="24"/>
        </w:rPr>
      </w:pPr>
      <w:r w:rsidRPr="001C571C">
        <w:rPr>
          <w:rFonts w:ascii="Times New Roman" w:hAnsi="Times New Roman" w:cs="Times New Roman"/>
          <w:sz w:val="24"/>
        </w:rPr>
        <w:t>Capitolul VII</w:t>
      </w:r>
      <w:proofErr w:type="gramStart"/>
      <w:r w:rsidRPr="001C571C">
        <w:rPr>
          <w:rFonts w:ascii="Times New Roman" w:hAnsi="Times New Roman" w:cs="Times New Roman"/>
          <w:sz w:val="24"/>
        </w:rPr>
        <w:t>-  animale</w:t>
      </w:r>
      <w:proofErr w:type="gramEnd"/>
      <w:r w:rsidRPr="001C571C">
        <w:rPr>
          <w:rFonts w:ascii="Times New Roman" w:hAnsi="Times New Roman" w:cs="Times New Roman"/>
          <w:sz w:val="24"/>
        </w:rPr>
        <w:t xml:space="preserve"> domestice si/sau animale </w:t>
      </w:r>
      <w:proofErr w:type="gramStart"/>
      <w:r w:rsidRPr="001C571C">
        <w:rPr>
          <w:rFonts w:ascii="Times New Roman" w:hAnsi="Times New Roman" w:cs="Times New Roman"/>
          <w:sz w:val="24"/>
        </w:rPr>
        <w:t>salbatice  crescute</w:t>
      </w:r>
      <w:proofErr w:type="gramEnd"/>
      <w:r w:rsidRPr="001C571C">
        <w:rPr>
          <w:rFonts w:ascii="Times New Roman" w:hAnsi="Times New Roman" w:cs="Times New Roman"/>
          <w:sz w:val="24"/>
        </w:rPr>
        <w:t xml:space="preserve"> in captivitate, in conditiile </w:t>
      </w:r>
      <w:proofErr w:type="gramStart"/>
      <w:r w:rsidRPr="001C571C">
        <w:rPr>
          <w:rFonts w:ascii="Times New Roman" w:hAnsi="Times New Roman" w:cs="Times New Roman"/>
          <w:sz w:val="24"/>
        </w:rPr>
        <w:t>legii,  situatie</w:t>
      </w:r>
      <w:proofErr w:type="gramEnd"/>
      <w:r w:rsidRPr="001C571C">
        <w:rPr>
          <w:rFonts w:ascii="Times New Roman" w:hAnsi="Times New Roman" w:cs="Times New Roman"/>
          <w:sz w:val="24"/>
        </w:rPr>
        <w:t xml:space="preserve"> la inceputul semestrului.</w:t>
      </w:r>
    </w:p>
    <w:p w14:paraId="3E424C97" w14:textId="77777777" w:rsidR="00EA07CE" w:rsidRPr="001C571C" w:rsidRDefault="00000000">
      <w:pPr>
        <w:spacing w:after="223"/>
        <w:ind w:left="241"/>
        <w:rPr>
          <w:rFonts w:ascii="Times New Roman" w:hAnsi="Times New Roman" w:cs="Times New Roman"/>
          <w:sz w:val="24"/>
        </w:rPr>
      </w:pPr>
      <w:r w:rsidRPr="001C571C">
        <w:rPr>
          <w:rFonts w:ascii="Times New Roman" w:hAnsi="Times New Roman" w:cs="Times New Roman"/>
          <w:noProof/>
          <w:sz w:val="24"/>
        </w:rPr>
        <mc:AlternateContent>
          <mc:Choice Requires="wpg">
            <w:drawing>
              <wp:anchor distT="0" distB="0" distL="114300" distR="114300" simplePos="0" relativeHeight="251660288" behindDoc="0" locked="0" layoutInCell="1" allowOverlap="1" wp14:anchorId="1128CF64" wp14:editId="65A8D936">
                <wp:simplePos x="0" y="0"/>
                <wp:positionH relativeFrom="column">
                  <wp:posOffset>146476</wp:posOffset>
                </wp:positionH>
                <wp:positionV relativeFrom="paragraph">
                  <wp:posOffset>67329</wp:posOffset>
                </wp:positionV>
                <wp:extent cx="48825" cy="361308"/>
                <wp:effectExtent l="0" t="0" r="0" b="0"/>
                <wp:wrapSquare wrapText="bothSides"/>
                <wp:docPr id="9372" name="Group 9372"/>
                <wp:cNvGraphicFramePr/>
                <a:graphic xmlns:a="http://schemas.openxmlformats.org/drawingml/2006/main">
                  <a:graphicData uri="http://schemas.microsoft.com/office/word/2010/wordprocessingGroup">
                    <wpg:wgp>
                      <wpg:cNvGrpSpPr/>
                      <wpg:grpSpPr>
                        <a:xfrm>
                          <a:off x="0" y="0"/>
                          <a:ext cx="48825" cy="361308"/>
                          <a:chOff x="0" y="0"/>
                          <a:chExt cx="48825" cy="361308"/>
                        </a:xfrm>
                      </wpg:grpSpPr>
                      <wps:wsp>
                        <wps:cNvPr id="470" name="Shape 470"/>
                        <wps:cNvSpPr/>
                        <wps:spPr>
                          <a:xfrm>
                            <a:off x="0" y="0"/>
                            <a:ext cx="48825" cy="48825"/>
                          </a:xfrm>
                          <a:custGeom>
                            <a:avLst/>
                            <a:gdLst/>
                            <a:ahLst/>
                            <a:cxnLst/>
                            <a:rect l="0" t="0" r="0" b="0"/>
                            <a:pathLst>
                              <a:path w="48825" h="48825">
                                <a:moveTo>
                                  <a:pt x="24413" y="0"/>
                                </a:moveTo>
                                <a:cubicBezTo>
                                  <a:pt x="37895" y="0"/>
                                  <a:pt x="48825" y="10930"/>
                                  <a:pt x="48825" y="24411"/>
                                </a:cubicBezTo>
                                <a:cubicBezTo>
                                  <a:pt x="48825" y="37895"/>
                                  <a:pt x="37895" y="48825"/>
                                  <a:pt x="24413" y="48825"/>
                                </a:cubicBezTo>
                                <a:cubicBezTo>
                                  <a:pt x="10930" y="48825"/>
                                  <a:pt x="0" y="37895"/>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s:wsp>
                        <wps:cNvPr id="472" name="Shape 472"/>
                        <wps:cNvSpPr/>
                        <wps:spPr>
                          <a:xfrm>
                            <a:off x="0" y="312483"/>
                            <a:ext cx="48825" cy="48825"/>
                          </a:xfrm>
                          <a:custGeom>
                            <a:avLst/>
                            <a:gdLst/>
                            <a:ahLst/>
                            <a:cxnLst/>
                            <a:rect l="0" t="0" r="0" b="0"/>
                            <a:pathLst>
                              <a:path w="48825" h="48825">
                                <a:moveTo>
                                  <a:pt x="24413" y="0"/>
                                </a:moveTo>
                                <a:cubicBezTo>
                                  <a:pt x="37895" y="0"/>
                                  <a:pt x="48825" y="10930"/>
                                  <a:pt x="48825" y="24411"/>
                                </a:cubicBezTo>
                                <a:cubicBezTo>
                                  <a:pt x="48825" y="37892"/>
                                  <a:pt x="37895" y="48825"/>
                                  <a:pt x="24413" y="48825"/>
                                </a:cubicBezTo>
                                <a:cubicBezTo>
                                  <a:pt x="10930" y="48825"/>
                                  <a:pt x="0" y="37892"/>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2" style="width:3.84452pt;height:28.4495pt;position:absolute;mso-position-horizontal-relative:text;mso-position-horizontal:absolute;margin-left:11.5335pt;mso-position-vertical-relative:text;margin-top:5.30151pt;" coordsize="488,3613">
                <v:shape id="Shape 470" style="position:absolute;width:488;height:488;left:0;top:0;" coordsize="48825,48825" path="m24413,0c37895,0,48825,10930,48825,24411c48825,37895,37895,48825,24413,48825c10930,48825,0,37895,0,24411c0,10930,10930,0,24413,0x">
                  <v:stroke weight="0.768903pt" endcap="square" joinstyle="bevel" on="true" color="#000000"/>
                  <v:fill on="true" color="#000000"/>
                </v:shape>
                <v:shape id="Shape 472" style="position:absolute;width:488;height:488;left:0;top:3124;" coordsize="48825,48825" path="m24413,0c37895,0,48825,10930,48825,24411c48825,37892,37895,48825,24413,48825c10930,48825,0,37892,0,24411c0,10930,10930,0,24413,0x">
                  <v:stroke weight="0.768903pt" endcap="square" joinstyle="bevel" on="true" color="#000000"/>
                  <v:fill on="true" color="#000000"/>
                </v:shape>
                <w10:wrap type="square"/>
              </v:group>
            </w:pict>
          </mc:Fallback>
        </mc:AlternateContent>
      </w:r>
      <w:r w:rsidRPr="001C571C">
        <w:rPr>
          <w:rFonts w:ascii="Times New Roman" w:hAnsi="Times New Roman" w:cs="Times New Roman"/>
          <w:sz w:val="24"/>
        </w:rPr>
        <w:t>Capitolul VIII -   evolutia efectivelor de animale, in cursul anului, aflate in proprietate.</w:t>
      </w:r>
    </w:p>
    <w:p w14:paraId="10810983" w14:textId="77777777" w:rsidR="00EA07CE" w:rsidRPr="001C571C" w:rsidRDefault="00000000">
      <w:pPr>
        <w:spacing w:after="221"/>
        <w:ind w:left="241"/>
        <w:rPr>
          <w:rFonts w:ascii="Times New Roman" w:hAnsi="Times New Roman" w:cs="Times New Roman"/>
          <w:sz w:val="24"/>
        </w:rPr>
      </w:pPr>
      <w:proofErr w:type="gramStart"/>
      <w:r w:rsidRPr="001C571C">
        <w:rPr>
          <w:rFonts w:ascii="Times New Roman" w:hAnsi="Times New Roman" w:cs="Times New Roman"/>
          <w:sz w:val="24"/>
        </w:rPr>
        <w:t>Capitolul  IX</w:t>
      </w:r>
      <w:proofErr w:type="gramEnd"/>
      <w:r w:rsidRPr="001C571C">
        <w:rPr>
          <w:rFonts w:ascii="Times New Roman" w:hAnsi="Times New Roman" w:cs="Times New Roman"/>
          <w:sz w:val="24"/>
        </w:rPr>
        <w:t xml:space="preserve"> – </w:t>
      </w:r>
      <w:proofErr w:type="gramStart"/>
      <w:r w:rsidRPr="001C571C">
        <w:rPr>
          <w:rFonts w:ascii="Times New Roman" w:hAnsi="Times New Roman" w:cs="Times New Roman"/>
          <w:sz w:val="24"/>
        </w:rPr>
        <w:t>utilaje ,</w:t>
      </w:r>
      <w:proofErr w:type="gramEnd"/>
      <w:r w:rsidRPr="001C571C">
        <w:rPr>
          <w:rFonts w:ascii="Times New Roman" w:hAnsi="Times New Roman" w:cs="Times New Roman"/>
          <w:sz w:val="24"/>
        </w:rPr>
        <w:t xml:space="preserve"> instalatii pentru agricultura, mijloace de transport cu tractiune animala si mecanica.</w:t>
      </w:r>
    </w:p>
    <w:p w14:paraId="41569319" w14:textId="77777777" w:rsidR="00EA07CE" w:rsidRPr="001C571C" w:rsidRDefault="00000000">
      <w:pPr>
        <w:spacing w:after="221"/>
        <w:ind w:left="585" w:hanging="354"/>
        <w:rPr>
          <w:rFonts w:ascii="Times New Roman" w:hAnsi="Times New Roman" w:cs="Times New Roman"/>
          <w:sz w:val="24"/>
        </w:rPr>
      </w:pPr>
      <w:r w:rsidRPr="001C571C">
        <w:rPr>
          <w:rFonts w:ascii="Times New Roman" w:hAnsi="Times New Roman" w:cs="Times New Roman"/>
          <w:noProof/>
          <w:sz w:val="24"/>
        </w:rPr>
        <mc:AlternateContent>
          <mc:Choice Requires="wpg">
            <w:drawing>
              <wp:inline distT="0" distB="0" distL="0" distR="0" wp14:anchorId="19A1DB10" wp14:editId="715DC49C">
                <wp:extent cx="48825" cy="48825"/>
                <wp:effectExtent l="0" t="0" r="0" b="0"/>
                <wp:docPr id="9373" name="Group 9373"/>
                <wp:cNvGraphicFramePr/>
                <a:graphic xmlns:a="http://schemas.openxmlformats.org/drawingml/2006/main">
                  <a:graphicData uri="http://schemas.microsoft.com/office/word/2010/wordprocessingGroup">
                    <wpg:wgp>
                      <wpg:cNvGrpSpPr/>
                      <wpg:grpSpPr>
                        <a:xfrm>
                          <a:off x="0" y="0"/>
                          <a:ext cx="48825" cy="48825"/>
                          <a:chOff x="0" y="0"/>
                          <a:chExt cx="48825" cy="48825"/>
                        </a:xfrm>
                      </wpg:grpSpPr>
                      <wps:wsp>
                        <wps:cNvPr id="475" name="Shape 475"/>
                        <wps:cNvSpPr/>
                        <wps:spPr>
                          <a:xfrm>
                            <a:off x="0" y="0"/>
                            <a:ext cx="48825" cy="48825"/>
                          </a:xfrm>
                          <a:custGeom>
                            <a:avLst/>
                            <a:gdLst/>
                            <a:ahLst/>
                            <a:cxnLst/>
                            <a:rect l="0" t="0" r="0" b="0"/>
                            <a:pathLst>
                              <a:path w="48825" h="48825">
                                <a:moveTo>
                                  <a:pt x="24413" y="0"/>
                                </a:moveTo>
                                <a:cubicBezTo>
                                  <a:pt x="37895" y="0"/>
                                  <a:pt x="48825" y="10930"/>
                                  <a:pt x="48825" y="24411"/>
                                </a:cubicBezTo>
                                <a:cubicBezTo>
                                  <a:pt x="48825" y="37895"/>
                                  <a:pt x="37895" y="48825"/>
                                  <a:pt x="24413" y="48825"/>
                                </a:cubicBezTo>
                                <a:cubicBezTo>
                                  <a:pt x="10930" y="48825"/>
                                  <a:pt x="0" y="37895"/>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73" style="width:3.84452pt;height:3.84448pt;mso-position-horizontal-relative:char;mso-position-vertical-relative:line" coordsize="488,488">
                <v:shape id="Shape 475" style="position:absolute;width:488;height:488;left:0;top:0;" coordsize="48825,48825" path="m24413,0c37895,0,48825,10930,48825,24411c48825,37895,37895,48825,24413,48825c10930,48825,0,37895,0,24411c0,10930,10930,0,24413,0x">
                  <v:stroke weight="0.768903pt" endcap="square" joinstyle="bevel" on="true" color="#000000"/>
                  <v:fill on="true" color="#000000"/>
                </v:shape>
              </v:group>
            </w:pict>
          </mc:Fallback>
        </mc:AlternateContent>
      </w:r>
      <w:r w:rsidRPr="001C571C">
        <w:rPr>
          <w:rFonts w:ascii="Times New Roman" w:hAnsi="Times New Roman" w:cs="Times New Roman"/>
          <w:sz w:val="24"/>
        </w:rPr>
        <w:t xml:space="preserve"> Capitolul X – a; </w:t>
      </w:r>
      <w:proofErr w:type="gramStart"/>
      <w:r w:rsidRPr="001C571C">
        <w:rPr>
          <w:rFonts w:ascii="Times New Roman" w:hAnsi="Times New Roman" w:cs="Times New Roman"/>
          <w:sz w:val="24"/>
        </w:rPr>
        <w:t>b ;</w:t>
      </w:r>
      <w:proofErr w:type="gramEnd"/>
      <w:r w:rsidRPr="001C571C">
        <w:rPr>
          <w:rFonts w:ascii="Times New Roman" w:hAnsi="Times New Roman" w:cs="Times New Roman"/>
          <w:sz w:val="24"/>
        </w:rPr>
        <w:t xml:space="preserve"> - aplicarea ingrasamintelor, amendamentelor si pesticidelor pe suprafete situate pe raza </w:t>
      </w:r>
      <w:proofErr w:type="gramStart"/>
      <w:r w:rsidRPr="001C571C">
        <w:rPr>
          <w:rFonts w:ascii="Times New Roman" w:hAnsi="Times New Roman" w:cs="Times New Roman"/>
          <w:sz w:val="24"/>
        </w:rPr>
        <w:t>localitatii ,</w:t>
      </w:r>
      <w:proofErr w:type="gramEnd"/>
      <w:r w:rsidRPr="001C571C">
        <w:rPr>
          <w:rFonts w:ascii="Times New Roman" w:hAnsi="Times New Roman" w:cs="Times New Roman"/>
          <w:sz w:val="24"/>
        </w:rPr>
        <w:t xml:space="preserve"> utilizarea ingrasamintelor chimice.</w:t>
      </w:r>
    </w:p>
    <w:p w14:paraId="3155FBE0" w14:textId="77777777" w:rsidR="00EA07CE" w:rsidRPr="001C571C" w:rsidRDefault="00000000">
      <w:pPr>
        <w:spacing w:after="223"/>
        <w:ind w:left="241"/>
        <w:rPr>
          <w:rFonts w:ascii="Times New Roman" w:hAnsi="Times New Roman" w:cs="Times New Roman"/>
          <w:sz w:val="24"/>
        </w:rPr>
      </w:pPr>
      <w:r w:rsidRPr="001C571C">
        <w:rPr>
          <w:rFonts w:ascii="Times New Roman" w:hAnsi="Times New Roman" w:cs="Times New Roman"/>
          <w:noProof/>
          <w:sz w:val="24"/>
        </w:rPr>
        <mc:AlternateContent>
          <mc:Choice Requires="wpg">
            <w:drawing>
              <wp:anchor distT="0" distB="0" distL="114300" distR="114300" simplePos="0" relativeHeight="251661312" behindDoc="0" locked="0" layoutInCell="1" allowOverlap="1" wp14:anchorId="354C7FAC" wp14:editId="52CAABA5">
                <wp:simplePos x="0" y="0"/>
                <wp:positionH relativeFrom="column">
                  <wp:posOffset>146476</wp:posOffset>
                </wp:positionH>
                <wp:positionV relativeFrom="paragraph">
                  <wp:posOffset>67332</wp:posOffset>
                </wp:positionV>
                <wp:extent cx="48825" cy="673788"/>
                <wp:effectExtent l="0" t="0" r="0" b="0"/>
                <wp:wrapSquare wrapText="bothSides"/>
                <wp:docPr id="9374" name="Group 9374"/>
                <wp:cNvGraphicFramePr/>
                <a:graphic xmlns:a="http://schemas.openxmlformats.org/drawingml/2006/main">
                  <a:graphicData uri="http://schemas.microsoft.com/office/word/2010/wordprocessingGroup">
                    <wpg:wgp>
                      <wpg:cNvGrpSpPr/>
                      <wpg:grpSpPr>
                        <a:xfrm>
                          <a:off x="0" y="0"/>
                          <a:ext cx="48825" cy="673788"/>
                          <a:chOff x="0" y="0"/>
                          <a:chExt cx="48825" cy="673788"/>
                        </a:xfrm>
                      </wpg:grpSpPr>
                      <wps:wsp>
                        <wps:cNvPr id="478" name="Shape 478"/>
                        <wps:cNvSpPr/>
                        <wps:spPr>
                          <a:xfrm>
                            <a:off x="0" y="0"/>
                            <a:ext cx="48825" cy="48825"/>
                          </a:xfrm>
                          <a:custGeom>
                            <a:avLst/>
                            <a:gdLst/>
                            <a:ahLst/>
                            <a:cxnLst/>
                            <a:rect l="0" t="0" r="0" b="0"/>
                            <a:pathLst>
                              <a:path w="48825" h="48825">
                                <a:moveTo>
                                  <a:pt x="24413" y="0"/>
                                </a:moveTo>
                                <a:cubicBezTo>
                                  <a:pt x="37895" y="0"/>
                                  <a:pt x="48825" y="10933"/>
                                  <a:pt x="48825" y="24414"/>
                                </a:cubicBezTo>
                                <a:cubicBezTo>
                                  <a:pt x="48825" y="37895"/>
                                  <a:pt x="37895" y="48825"/>
                                  <a:pt x="24413" y="48825"/>
                                </a:cubicBezTo>
                                <a:cubicBezTo>
                                  <a:pt x="10930" y="48825"/>
                                  <a:pt x="0" y="37895"/>
                                  <a:pt x="0" y="24414"/>
                                </a:cubicBezTo>
                                <a:cubicBezTo>
                                  <a:pt x="0" y="10933"/>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s:wsp>
                        <wps:cNvPr id="480" name="Shape 480"/>
                        <wps:cNvSpPr/>
                        <wps:spPr>
                          <a:xfrm>
                            <a:off x="0" y="312483"/>
                            <a:ext cx="48825" cy="48825"/>
                          </a:xfrm>
                          <a:custGeom>
                            <a:avLst/>
                            <a:gdLst/>
                            <a:ahLst/>
                            <a:cxnLst/>
                            <a:rect l="0" t="0" r="0" b="0"/>
                            <a:pathLst>
                              <a:path w="48825" h="48825">
                                <a:moveTo>
                                  <a:pt x="24413" y="0"/>
                                </a:moveTo>
                                <a:cubicBezTo>
                                  <a:pt x="37895" y="0"/>
                                  <a:pt x="48825" y="10930"/>
                                  <a:pt x="48825" y="24411"/>
                                </a:cubicBezTo>
                                <a:cubicBezTo>
                                  <a:pt x="48825" y="37892"/>
                                  <a:pt x="37895" y="48825"/>
                                  <a:pt x="24413" y="48825"/>
                                </a:cubicBezTo>
                                <a:cubicBezTo>
                                  <a:pt x="10930" y="48825"/>
                                  <a:pt x="0" y="37892"/>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s:wsp>
                        <wps:cNvPr id="482" name="Shape 482"/>
                        <wps:cNvSpPr/>
                        <wps:spPr>
                          <a:xfrm>
                            <a:off x="0" y="624963"/>
                            <a:ext cx="48825" cy="48825"/>
                          </a:xfrm>
                          <a:custGeom>
                            <a:avLst/>
                            <a:gdLst/>
                            <a:ahLst/>
                            <a:cxnLst/>
                            <a:rect l="0" t="0" r="0" b="0"/>
                            <a:pathLst>
                              <a:path w="48825" h="48825">
                                <a:moveTo>
                                  <a:pt x="24413" y="0"/>
                                </a:moveTo>
                                <a:cubicBezTo>
                                  <a:pt x="37895" y="0"/>
                                  <a:pt x="48825" y="10933"/>
                                  <a:pt x="48825" y="24414"/>
                                </a:cubicBezTo>
                                <a:cubicBezTo>
                                  <a:pt x="48825" y="37895"/>
                                  <a:pt x="37895" y="48825"/>
                                  <a:pt x="24413" y="48825"/>
                                </a:cubicBezTo>
                                <a:cubicBezTo>
                                  <a:pt x="10930" y="48825"/>
                                  <a:pt x="0" y="37895"/>
                                  <a:pt x="0" y="24414"/>
                                </a:cubicBezTo>
                                <a:cubicBezTo>
                                  <a:pt x="0" y="10933"/>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4" style="width:3.84452pt;height:53.0542pt;position:absolute;mso-position-horizontal-relative:text;mso-position-horizontal:absolute;margin-left:11.5335pt;mso-position-vertical-relative:text;margin-top:5.30176pt;" coordsize="488,6737">
                <v:shape id="Shape 478" style="position:absolute;width:488;height:488;left:0;top:0;" coordsize="48825,48825" path="m24413,0c37895,0,48825,10933,48825,24414c48825,37895,37895,48825,24413,48825c10930,48825,0,37895,0,24414c0,10933,10930,0,24413,0x">
                  <v:stroke weight="0.768903pt" endcap="square" joinstyle="bevel" on="true" color="#000000"/>
                  <v:fill on="true" color="#000000"/>
                </v:shape>
                <v:shape id="Shape 480" style="position:absolute;width:488;height:488;left:0;top:3124;" coordsize="48825,48825" path="m24413,0c37895,0,48825,10930,48825,24411c48825,37892,37895,48825,24413,48825c10930,48825,0,37892,0,24411c0,10930,10930,0,24413,0x">
                  <v:stroke weight="0.768903pt" endcap="square" joinstyle="bevel" on="true" color="#000000"/>
                  <v:fill on="true" color="#000000"/>
                </v:shape>
                <v:shape id="Shape 482" style="position:absolute;width:488;height:488;left:0;top:6249;" coordsize="48825,48825" path="m24413,0c37895,0,48825,10933,48825,24414c48825,37895,37895,48825,24413,48825c10930,48825,0,37895,0,24414c0,10933,10930,0,24413,0x">
                  <v:stroke weight="0.768903pt" endcap="square" joinstyle="bevel" on="true" color="#000000"/>
                  <v:fill on="true" color="#000000"/>
                </v:shape>
                <w10:wrap type="square"/>
              </v:group>
            </w:pict>
          </mc:Fallback>
        </mc:AlternateContent>
      </w:r>
      <w:r w:rsidRPr="001C571C">
        <w:rPr>
          <w:rFonts w:ascii="Times New Roman" w:hAnsi="Times New Roman" w:cs="Times New Roman"/>
          <w:sz w:val="24"/>
        </w:rPr>
        <w:t>Capitolul XI – cladiri existente la inceputul anului pe raza localitatii.</w:t>
      </w:r>
    </w:p>
    <w:p w14:paraId="4AAC9964" w14:textId="77777777" w:rsidR="00EA07CE" w:rsidRPr="001C571C" w:rsidRDefault="00000000">
      <w:pPr>
        <w:spacing w:after="223"/>
        <w:ind w:left="241"/>
        <w:rPr>
          <w:rFonts w:ascii="Times New Roman" w:hAnsi="Times New Roman" w:cs="Times New Roman"/>
          <w:sz w:val="24"/>
        </w:rPr>
      </w:pPr>
      <w:r w:rsidRPr="001C571C">
        <w:rPr>
          <w:rFonts w:ascii="Times New Roman" w:hAnsi="Times New Roman" w:cs="Times New Roman"/>
          <w:sz w:val="24"/>
        </w:rPr>
        <w:t>Capitolul XII – atestate de producator si carnete de comercializare eliberate / vizate.</w:t>
      </w:r>
    </w:p>
    <w:p w14:paraId="5A856313" w14:textId="7713585E" w:rsidR="00EA07CE" w:rsidRPr="001C571C" w:rsidRDefault="00000000">
      <w:pPr>
        <w:spacing w:after="221"/>
        <w:ind w:left="241"/>
        <w:rPr>
          <w:rFonts w:ascii="Times New Roman" w:hAnsi="Times New Roman" w:cs="Times New Roman"/>
          <w:sz w:val="24"/>
        </w:rPr>
      </w:pPr>
      <w:proofErr w:type="gramStart"/>
      <w:r w:rsidRPr="001C571C">
        <w:rPr>
          <w:rFonts w:ascii="Times New Roman" w:hAnsi="Times New Roman" w:cs="Times New Roman"/>
          <w:sz w:val="24"/>
        </w:rPr>
        <w:t>Capitolul  XIII</w:t>
      </w:r>
      <w:proofErr w:type="gramEnd"/>
      <w:r w:rsidRPr="001C571C">
        <w:rPr>
          <w:rFonts w:ascii="Times New Roman" w:hAnsi="Times New Roman" w:cs="Times New Roman"/>
          <w:sz w:val="24"/>
        </w:rPr>
        <w:t xml:space="preserve"> – mentiuni cu privire la sesizarile/cererile pentru deschiderea procedurilor succesorale inaintate notarilor publici.</w:t>
      </w:r>
    </w:p>
    <w:p w14:paraId="4A36B043" w14:textId="77777777" w:rsidR="00EA07CE" w:rsidRPr="001C571C" w:rsidRDefault="00000000">
      <w:pPr>
        <w:spacing w:after="223"/>
        <w:ind w:left="241"/>
        <w:rPr>
          <w:rFonts w:ascii="Times New Roman" w:hAnsi="Times New Roman" w:cs="Times New Roman"/>
          <w:sz w:val="24"/>
        </w:rPr>
      </w:pPr>
      <w:r w:rsidRPr="001C571C">
        <w:rPr>
          <w:rFonts w:ascii="Times New Roman" w:hAnsi="Times New Roman" w:cs="Times New Roman"/>
          <w:noProof/>
          <w:sz w:val="24"/>
        </w:rPr>
        <mc:AlternateContent>
          <mc:Choice Requires="wpg">
            <w:drawing>
              <wp:anchor distT="0" distB="0" distL="114300" distR="114300" simplePos="0" relativeHeight="251662336" behindDoc="0" locked="0" layoutInCell="1" allowOverlap="1" wp14:anchorId="4427C1B1" wp14:editId="443E7A98">
                <wp:simplePos x="0" y="0"/>
                <wp:positionH relativeFrom="column">
                  <wp:posOffset>146476</wp:posOffset>
                </wp:positionH>
                <wp:positionV relativeFrom="paragraph">
                  <wp:posOffset>67332</wp:posOffset>
                </wp:positionV>
                <wp:extent cx="48825" cy="361305"/>
                <wp:effectExtent l="0" t="0" r="0" b="0"/>
                <wp:wrapSquare wrapText="bothSides"/>
                <wp:docPr id="9375" name="Group 9375"/>
                <wp:cNvGraphicFramePr/>
                <a:graphic xmlns:a="http://schemas.openxmlformats.org/drawingml/2006/main">
                  <a:graphicData uri="http://schemas.microsoft.com/office/word/2010/wordprocessingGroup">
                    <wpg:wgp>
                      <wpg:cNvGrpSpPr/>
                      <wpg:grpSpPr>
                        <a:xfrm>
                          <a:off x="0" y="0"/>
                          <a:ext cx="48825" cy="361305"/>
                          <a:chOff x="0" y="0"/>
                          <a:chExt cx="48825" cy="361305"/>
                        </a:xfrm>
                      </wpg:grpSpPr>
                      <wps:wsp>
                        <wps:cNvPr id="498" name="Shape 498"/>
                        <wps:cNvSpPr/>
                        <wps:spPr>
                          <a:xfrm>
                            <a:off x="0" y="0"/>
                            <a:ext cx="48825" cy="48825"/>
                          </a:xfrm>
                          <a:custGeom>
                            <a:avLst/>
                            <a:gdLst/>
                            <a:ahLst/>
                            <a:cxnLst/>
                            <a:rect l="0" t="0" r="0" b="0"/>
                            <a:pathLst>
                              <a:path w="48825" h="48825">
                                <a:moveTo>
                                  <a:pt x="24413" y="0"/>
                                </a:moveTo>
                                <a:cubicBezTo>
                                  <a:pt x="37895" y="0"/>
                                  <a:pt x="48825" y="10930"/>
                                  <a:pt x="48825" y="24411"/>
                                </a:cubicBezTo>
                                <a:cubicBezTo>
                                  <a:pt x="48825" y="37892"/>
                                  <a:pt x="37895" y="48825"/>
                                  <a:pt x="24413" y="48825"/>
                                </a:cubicBezTo>
                                <a:cubicBezTo>
                                  <a:pt x="10930" y="48825"/>
                                  <a:pt x="0" y="37892"/>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s:wsp>
                        <wps:cNvPr id="500" name="Shape 500"/>
                        <wps:cNvSpPr/>
                        <wps:spPr>
                          <a:xfrm>
                            <a:off x="0" y="312480"/>
                            <a:ext cx="48825" cy="48825"/>
                          </a:xfrm>
                          <a:custGeom>
                            <a:avLst/>
                            <a:gdLst/>
                            <a:ahLst/>
                            <a:cxnLst/>
                            <a:rect l="0" t="0" r="0" b="0"/>
                            <a:pathLst>
                              <a:path w="48825" h="48825">
                                <a:moveTo>
                                  <a:pt x="24413" y="0"/>
                                </a:moveTo>
                                <a:cubicBezTo>
                                  <a:pt x="37895" y="0"/>
                                  <a:pt x="48825" y="10933"/>
                                  <a:pt x="48825" y="24414"/>
                                </a:cubicBezTo>
                                <a:cubicBezTo>
                                  <a:pt x="48825" y="37895"/>
                                  <a:pt x="37895" y="48825"/>
                                  <a:pt x="24413" y="48825"/>
                                </a:cubicBezTo>
                                <a:cubicBezTo>
                                  <a:pt x="10930" y="48825"/>
                                  <a:pt x="0" y="37895"/>
                                  <a:pt x="0" y="24414"/>
                                </a:cubicBezTo>
                                <a:cubicBezTo>
                                  <a:pt x="0" y="10933"/>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75" style="width:3.84452pt;height:28.4492pt;position:absolute;mso-position-horizontal-relative:text;mso-position-horizontal:absolute;margin-left:11.5335pt;mso-position-vertical-relative:text;margin-top:5.30176pt;" coordsize="488,3613">
                <v:shape id="Shape 498" style="position:absolute;width:488;height:488;left:0;top:0;" coordsize="48825,48825" path="m24413,0c37895,0,48825,10930,48825,24411c48825,37892,37895,48825,24413,48825c10930,48825,0,37892,0,24411c0,10930,10930,0,24413,0x">
                  <v:stroke weight="0.768903pt" endcap="square" joinstyle="bevel" on="true" color="#000000"/>
                  <v:fill on="true" color="#000000"/>
                </v:shape>
                <v:shape id="Shape 500" style="position:absolute;width:488;height:488;left:0;top:3124;" coordsize="48825,48825" path="m24413,0c37895,0,48825,10933,48825,24414c48825,37895,37895,48825,24413,48825c10930,48825,0,37895,0,24414c0,10933,10930,0,24413,0x">
                  <v:stroke weight="0.768903pt" endcap="square" joinstyle="bevel" on="true" color="#000000"/>
                  <v:fill on="true" color="#000000"/>
                </v:shape>
                <w10:wrap type="square"/>
              </v:group>
            </w:pict>
          </mc:Fallback>
        </mc:AlternateContent>
      </w:r>
      <w:proofErr w:type="gramStart"/>
      <w:r w:rsidRPr="001C571C">
        <w:rPr>
          <w:rFonts w:ascii="Times New Roman" w:hAnsi="Times New Roman" w:cs="Times New Roman"/>
          <w:sz w:val="24"/>
        </w:rPr>
        <w:t>Capitolul  XIV</w:t>
      </w:r>
      <w:proofErr w:type="gramEnd"/>
      <w:r w:rsidRPr="001C571C">
        <w:rPr>
          <w:rFonts w:ascii="Times New Roman" w:hAnsi="Times New Roman" w:cs="Times New Roman"/>
          <w:sz w:val="24"/>
        </w:rPr>
        <w:t xml:space="preserve"> – inregistrari privind exercitarea dreptului de preemtiune.</w:t>
      </w:r>
    </w:p>
    <w:p w14:paraId="2F14C472" w14:textId="77777777" w:rsidR="00EA07CE" w:rsidRPr="001C571C" w:rsidRDefault="00000000">
      <w:pPr>
        <w:spacing w:after="221"/>
        <w:ind w:left="241"/>
        <w:rPr>
          <w:rFonts w:ascii="Times New Roman" w:hAnsi="Times New Roman" w:cs="Times New Roman"/>
          <w:sz w:val="24"/>
        </w:rPr>
      </w:pPr>
      <w:proofErr w:type="gramStart"/>
      <w:r w:rsidRPr="001C571C">
        <w:rPr>
          <w:rFonts w:ascii="Times New Roman" w:hAnsi="Times New Roman" w:cs="Times New Roman"/>
          <w:sz w:val="24"/>
        </w:rPr>
        <w:t>Capitolul  XV</w:t>
      </w:r>
      <w:proofErr w:type="gramEnd"/>
      <w:r w:rsidRPr="001C571C">
        <w:rPr>
          <w:rFonts w:ascii="Times New Roman" w:hAnsi="Times New Roman" w:cs="Times New Roman"/>
          <w:sz w:val="24"/>
        </w:rPr>
        <w:t xml:space="preserve"> </w:t>
      </w:r>
      <w:proofErr w:type="gramStart"/>
      <w:r w:rsidRPr="001C571C">
        <w:rPr>
          <w:rFonts w:ascii="Times New Roman" w:hAnsi="Times New Roman" w:cs="Times New Roman"/>
          <w:sz w:val="24"/>
        </w:rPr>
        <w:t>–  a</w:t>
      </w:r>
      <w:proofErr w:type="gramEnd"/>
      <w:r w:rsidRPr="001C571C">
        <w:rPr>
          <w:rFonts w:ascii="Times New Roman" w:hAnsi="Times New Roman" w:cs="Times New Roman"/>
          <w:sz w:val="24"/>
        </w:rPr>
        <w:t>;b; - inregistrari privind contractele de arenda, inregistrari privind contractele de concesiune.</w:t>
      </w:r>
    </w:p>
    <w:p w14:paraId="4AC1158A" w14:textId="77777777" w:rsidR="00EA07CE" w:rsidRPr="001C571C" w:rsidRDefault="00000000">
      <w:pPr>
        <w:tabs>
          <w:tab w:val="center" w:pos="313"/>
          <w:tab w:val="center" w:pos="2115"/>
        </w:tabs>
        <w:ind w:left="0" w:firstLine="0"/>
        <w:jc w:val="left"/>
        <w:rPr>
          <w:rFonts w:ascii="Times New Roman" w:hAnsi="Times New Roman" w:cs="Times New Roman"/>
          <w:sz w:val="24"/>
        </w:rPr>
      </w:pPr>
      <w:r w:rsidRPr="001C571C">
        <w:rPr>
          <w:rFonts w:ascii="Times New Roman" w:hAnsi="Times New Roman" w:cs="Times New Roman"/>
          <w:sz w:val="24"/>
        </w:rPr>
        <w:tab/>
      </w:r>
      <w:r w:rsidRPr="001C571C">
        <w:rPr>
          <w:rFonts w:ascii="Times New Roman" w:hAnsi="Times New Roman" w:cs="Times New Roman"/>
          <w:noProof/>
          <w:sz w:val="24"/>
        </w:rPr>
        <mc:AlternateContent>
          <mc:Choice Requires="wpg">
            <w:drawing>
              <wp:inline distT="0" distB="0" distL="0" distR="0" wp14:anchorId="2BF1E426" wp14:editId="79CA51DB">
                <wp:extent cx="48825" cy="48825"/>
                <wp:effectExtent l="0" t="0" r="0" b="0"/>
                <wp:docPr id="9376" name="Group 9376"/>
                <wp:cNvGraphicFramePr/>
                <a:graphic xmlns:a="http://schemas.openxmlformats.org/drawingml/2006/main">
                  <a:graphicData uri="http://schemas.microsoft.com/office/word/2010/wordprocessingGroup">
                    <wpg:wgp>
                      <wpg:cNvGrpSpPr/>
                      <wpg:grpSpPr>
                        <a:xfrm>
                          <a:off x="0" y="0"/>
                          <a:ext cx="48825" cy="48825"/>
                          <a:chOff x="0" y="0"/>
                          <a:chExt cx="48825" cy="48825"/>
                        </a:xfrm>
                      </wpg:grpSpPr>
                      <wps:wsp>
                        <wps:cNvPr id="503" name="Shape 503"/>
                        <wps:cNvSpPr/>
                        <wps:spPr>
                          <a:xfrm>
                            <a:off x="0" y="0"/>
                            <a:ext cx="48825" cy="48825"/>
                          </a:xfrm>
                          <a:custGeom>
                            <a:avLst/>
                            <a:gdLst/>
                            <a:ahLst/>
                            <a:cxnLst/>
                            <a:rect l="0" t="0" r="0" b="0"/>
                            <a:pathLst>
                              <a:path w="48825" h="48825">
                                <a:moveTo>
                                  <a:pt x="24413" y="0"/>
                                </a:moveTo>
                                <a:cubicBezTo>
                                  <a:pt x="37895" y="0"/>
                                  <a:pt x="48825" y="10930"/>
                                  <a:pt x="48825" y="24411"/>
                                </a:cubicBezTo>
                                <a:cubicBezTo>
                                  <a:pt x="48825" y="37892"/>
                                  <a:pt x="37895" y="48825"/>
                                  <a:pt x="24413" y="48825"/>
                                </a:cubicBezTo>
                                <a:cubicBezTo>
                                  <a:pt x="10930" y="48825"/>
                                  <a:pt x="0" y="37892"/>
                                  <a:pt x="0" y="24411"/>
                                </a:cubicBezTo>
                                <a:cubicBezTo>
                                  <a:pt x="0" y="10930"/>
                                  <a:pt x="10930" y="0"/>
                                  <a:pt x="24413" y="0"/>
                                </a:cubicBezTo>
                                <a:close/>
                              </a:path>
                            </a:pathLst>
                          </a:custGeom>
                          <a:ln w="9765" cap="sq">
                            <a:bevel/>
                          </a:ln>
                        </wps:spPr>
                        <wps:style>
                          <a:lnRef idx="1">
                            <a:srgbClr val="000000"/>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76" style="width:3.84452pt;height:3.84448pt;mso-position-horizontal-relative:char;mso-position-vertical-relative:line" coordsize="488,488">
                <v:shape id="Shape 503" style="position:absolute;width:488;height:488;left:0;top:0;" coordsize="48825,48825" path="m24413,0c37895,0,48825,10930,48825,24411c48825,37892,37895,48825,24413,48825c10930,48825,0,37892,0,24411c0,10930,10930,0,24413,0x">
                  <v:stroke weight="0.768903pt" endcap="square" joinstyle="bevel" on="true" color="#000000"/>
                  <v:fill on="true" color="#000000"/>
                </v:shape>
              </v:group>
            </w:pict>
          </mc:Fallback>
        </mc:AlternateContent>
      </w:r>
      <w:r w:rsidRPr="001C571C">
        <w:rPr>
          <w:rFonts w:ascii="Times New Roman" w:hAnsi="Times New Roman" w:cs="Times New Roman"/>
          <w:sz w:val="24"/>
        </w:rPr>
        <w:tab/>
        <w:t>Capitolul XVI – mentiuni speciale.</w:t>
      </w:r>
    </w:p>
    <w:p w14:paraId="6C643DF3" w14:textId="77777777" w:rsidR="00EA07CE" w:rsidRPr="001C571C" w:rsidRDefault="00000000">
      <w:pPr>
        <w:spacing w:after="121" w:line="259" w:lineRule="auto"/>
        <w:ind w:left="0" w:firstLine="0"/>
        <w:jc w:val="left"/>
        <w:rPr>
          <w:rFonts w:ascii="Times New Roman" w:hAnsi="Times New Roman" w:cs="Times New Roman"/>
          <w:sz w:val="24"/>
        </w:rPr>
      </w:pPr>
      <w:r w:rsidRPr="001C571C">
        <w:rPr>
          <w:rFonts w:ascii="Times New Roman" w:hAnsi="Times New Roman" w:cs="Times New Roman"/>
          <w:sz w:val="24"/>
        </w:rPr>
        <w:t xml:space="preserve"> </w:t>
      </w:r>
    </w:p>
    <w:p w14:paraId="5CA985EB" w14:textId="660A33B3" w:rsidR="00EA07CE" w:rsidRPr="001C571C" w:rsidRDefault="00000000">
      <w:pPr>
        <w:ind w:left="-5"/>
        <w:rPr>
          <w:rFonts w:ascii="Times New Roman" w:hAnsi="Times New Roman" w:cs="Times New Roman"/>
          <w:sz w:val="24"/>
        </w:rPr>
      </w:pPr>
      <w:r w:rsidRPr="001C571C">
        <w:rPr>
          <w:rFonts w:ascii="Times New Roman" w:hAnsi="Times New Roman" w:cs="Times New Roman"/>
          <w:sz w:val="24"/>
        </w:rPr>
        <w:t xml:space="preserve">2. Furnizarea de date catre Directia Judeteana de Statistica, Directia Agricola si Agentia de Plati si Interventii pentru </w:t>
      </w:r>
      <w:r w:rsidR="009F26B0">
        <w:rPr>
          <w:rFonts w:ascii="Times New Roman" w:hAnsi="Times New Roman" w:cs="Times New Roman"/>
          <w:sz w:val="24"/>
        </w:rPr>
        <w:t>A</w:t>
      </w:r>
      <w:r w:rsidRPr="001C571C">
        <w:rPr>
          <w:rFonts w:ascii="Times New Roman" w:hAnsi="Times New Roman" w:cs="Times New Roman"/>
          <w:sz w:val="24"/>
        </w:rPr>
        <w:t>gricultura sau altor institutii daca este cazul.</w:t>
      </w:r>
    </w:p>
    <w:p w14:paraId="6E835EE9" w14:textId="13A54553" w:rsidR="00EA07CE" w:rsidRPr="001C571C" w:rsidRDefault="00000000">
      <w:pPr>
        <w:spacing w:after="0" w:line="378" w:lineRule="auto"/>
        <w:ind w:left="-5" w:right="1136"/>
        <w:rPr>
          <w:rFonts w:ascii="Times New Roman" w:hAnsi="Times New Roman" w:cs="Times New Roman"/>
          <w:sz w:val="24"/>
        </w:rPr>
      </w:pPr>
      <w:r w:rsidRPr="001C571C">
        <w:rPr>
          <w:rFonts w:ascii="Times New Roman" w:hAnsi="Times New Roman" w:cs="Times New Roman"/>
          <w:sz w:val="24"/>
        </w:rPr>
        <w:t xml:space="preserve">3.Intocmirea si eliberarea de atestate de producator si carnete de comercializare a </w:t>
      </w:r>
      <w:r w:rsidR="009F26B0">
        <w:rPr>
          <w:rFonts w:ascii="Times New Roman" w:hAnsi="Times New Roman" w:cs="Times New Roman"/>
          <w:sz w:val="24"/>
        </w:rPr>
        <w:t>p</w:t>
      </w:r>
      <w:r w:rsidRPr="001C571C">
        <w:rPr>
          <w:rFonts w:ascii="Times New Roman" w:hAnsi="Times New Roman" w:cs="Times New Roman"/>
          <w:sz w:val="24"/>
        </w:rPr>
        <w:t>roduselor agricole.</w:t>
      </w:r>
    </w:p>
    <w:p w14:paraId="40DD08FB" w14:textId="79297BE0" w:rsidR="00EA07CE" w:rsidRPr="001C571C" w:rsidRDefault="00000000">
      <w:pPr>
        <w:numPr>
          <w:ilvl w:val="0"/>
          <w:numId w:val="3"/>
        </w:numPr>
        <w:rPr>
          <w:rFonts w:ascii="Times New Roman" w:hAnsi="Times New Roman" w:cs="Times New Roman"/>
          <w:sz w:val="24"/>
        </w:rPr>
      </w:pPr>
      <w:r w:rsidRPr="001C571C">
        <w:rPr>
          <w:rFonts w:ascii="Times New Roman" w:hAnsi="Times New Roman" w:cs="Times New Roman"/>
          <w:sz w:val="24"/>
        </w:rPr>
        <w:t xml:space="preserve">Eliberarea de adeverinte cu privire la datele </w:t>
      </w:r>
      <w:r w:rsidR="009F26B0">
        <w:rPr>
          <w:rFonts w:ascii="Times New Roman" w:hAnsi="Times New Roman" w:cs="Times New Roman"/>
          <w:sz w:val="24"/>
        </w:rPr>
        <w:t>î</w:t>
      </w:r>
      <w:r w:rsidRPr="001C571C">
        <w:rPr>
          <w:rFonts w:ascii="Times New Roman" w:hAnsi="Times New Roman" w:cs="Times New Roman"/>
          <w:sz w:val="24"/>
        </w:rPr>
        <w:t>nscrise in registrul agricol sau cu privire la alte date</w:t>
      </w:r>
      <w:r w:rsidR="009F26B0">
        <w:rPr>
          <w:rFonts w:ascii="Times New Roman" w:hAnsi="Times New Roman" w:cs="Times New Roman"/>
          <w:sz w:val="24"/>
        </w:rPr>
        <w:t xml:space="preserve"> </w:t>
      </w:r>
      <w:r w:rsidRPr="001C571C">
        <w:rPr>
          <w:rFonts w:ascii="Times New Roman" w:hAnsi="Times New Roman" w:cs="Times New Roman"/>
          <w:sz w:val="24"/>
        </w:rPr>
        <w:t xml:space="preserve">existente </w:t>
      </w:r>
      <w:r w:rsidR="009F26B0">
        <w:rPr>
          <w:rFonts w:ascii="Times New Roman" w:hAnsi="Times New Roman" w:cs="Times New Roman"/>
          <w:sz w:val="24"/>
        </w:rPr>
        <w:t>î</w:t>
      </w:r>
      <w:r w:rsidRPr="001C571C">
        <w:rPr>
          <w:rFonts w:ascii="Times New Roman" w:hAnsi="Times New Roman" w:cs="Times New Roman"/>
          <w:sz w:val="24"/>
        </w:rPr>
        <w:t>n baza de date a serviciului.</w:t>
      </w:r>
    </w:p>
    <w:p w14:paraId="7AAE543B" w14:textId="2C108355" w:rsidR="00EA07CE" w:rsidRPr="001C571C" w:rsidRDefault="00000000">
      <w:pPr>
        <w:numPr>
          <w:ilvl w:val="0"/>
          <w:numId w:val="3"/>
        </w:numPr>
        <w:rPr>
          <w:rFonts w:ascii="Times New Roman" w:hAnsi="Times New Roman" w:cs="Times New Roman"/>
          <w:sz w:val="24"/>
        </w:rPr>
      </w:pPr>
      <w:r w:rsidRPr="001C571C">
        <w:rPr>
          <w:rFonts w:ascii="Times New Roman" w:hAnsi="Times New Roman" w:cs="Times New Roman"/>
          <w:sz w:val="24"/>
        </w:rPr>
        <w:t xml:space="preserve">Inregistrarea contractelor de concesiune si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actelor aditionale, </w:t>
      </w:r>
      <w:r w:rsidR="009F26B0">
        <w:rPr>
          <w:rFonts w:ascii="Times New Roman" w:hAnsi="Times New Roman" w:cs="Times New Roman"/>
          <w:sz w:val="24"/>
        </w:rPr>
        <w:t>î</w:t>
      </w:r>
      <w:r w:rsidRPr="001C571C">
        <w:rPr>
          <w:rFonts w:ascii="Times New Roman" w:hAnsi="Times New Roman" w:cs="Times New Roman"/>
          <w:sz w:val="24"/>
        </w:rPr>
        <w:t xml:space="preserve">ncheiate intre concedent si concesionar pentru bunurile agricole aflate pe raza comunei </w:t>
      </w:r>
      <w:r w:rsidR="009F26B0">
        <w:rPr>
          <w:rFonts w:ascii="Times New Roman" w:hAnsi="Times New Roman" w:cs="Times New Roman"/>
          <w:sz w:val="24"/>
        </w:rPr>
        <w:t>Șotrile</w:t>
      </w:r>
      <w:r w:rsidRPr="001C571C">
        <w:rPr>
          <w:rFonts w:ascii="Times New Roman" w:hAnsi="Times New Roman" w:cs="Times New Roman"/>
          <w:sz w:val="24"/>
        </w:rPr>
        <w:t>, judetul Prahova.</w:t>
      </w:r>
    </w:p>
    <w:p w14:paraId="5FED282D" w14:textId="77777777" w:rsidR="009F26B0" w:rsidRDefault="00000000">
      <w:pPr>
        <w:numPr>
          <w:ilvl w:val="0"/>
          <w:numId w:val="3"/>
        </w:numPr>
        <w:spacing w:after="0" w:line="378" w:lineRule="auto"/>
        <w:rPr>
          <w:rFonts w:ascii="Times New Roman" w:hAnsi="Times New Roman" w:cs="Times New Roman"/>
          <w:sz w:val="24"/>
        </w:rPr>
      </w:pPr>
      <w:r w:rsidRPr="001C571C">
        <w:rPr>
          <w:rFonts w:ascii="Times New Roman" w:hAnsi="Times New Roman" w:cs="Times New Roman"/>
          <w:sz w:val="24"/>
        </w:rPr>
        <w:lastRenderedPageBreak/>
        <w:t xml:space="preserve">Efectuarea de activitati </w:t>
      </w:r>
      <w:r w:rsidR="009F26B0">
        <w:rPr>
          <w:rFonts w:ascii="Times New Roman" w:hAnsi="Times New Roman" w:cs="Times New Roman"/>
          <w:sz w:val="24"/>
        </w:rPr>
        <w:t>î</w:t>
      </w:r>
      <w:r w:rsidRPr="001C571C">
        <w:rPr>
          <w:rFonts w:ascii="Times New Roman" w:hAnsi="Times New Roman" w:cs="Times New Roman"/>
          <w:sz w:val="24"/>
        </w:rPr>
        <w:t xml:space="preserve">n afara biroului (munca de teren) ceea ce consta </w:t>
      </w:r>
      <w:r w:rsidR="009F26B0">
        <w:rPr>
          <w:rFonts w:ascii="Times New Roman" w:hAnsi="Times New Roman" w:cs="Times New Roman"/>
          <w:sz w:val="24"/>
        </w:rPr>
        <w:t>î</w:t>
      </w:r>
      <w:r w:rsidRPr="001C571C">
        <w:rPr>
          <w:rFonts w:ascii="Times New Roman" w:hAnsi="Times New Roman" w:cs="Times New Roman"/>
          <w:sz w:val="24"/>
        </w:rPr>
        <w:t>n veri</w:t>
      </w:r>
      <w:r w:rsidR="009F26B0">
        <w:rPr>
          <w:rFonts w:ascii="Times New Roman" w:hAnsi="Times New Roman" w:cs="Times New Roman"/>
          <w:sz w:val="24"/>
        </w:rPr>
        <w:t>fi</w:t>
      </w:r>
      <w:r w:rsidRPr="001C571C">
        <w:rPr>
          <w:rFonts w:ascii="Times New Roman" w:hAnsi="Times New Roman" w:cs="Times New Roman"/>
          <w:sz w:val="24"/>
        </w:rPr>
        <w:t>carea gospodariilor</w:t>
      </w:r>
      <w:r w:rsidR="009F26B0">
        <w:rPr>
          <w:rFonts w:ascii="Times New Roman" w:hAnsi="Times New Roman" w:cs="Times New Roman"/>
          <w:sz w:val="24"/>
        </w:rPr>
        <w:t xml:space="preserve"> </w:t>
      </w:r>
      <w:r w:rsidRPr="001C571C">
        <w:rPr>
          <w:rFonts w:ascii="Times New Roman" w:hAnsi="Times New Roman" w:cs="Times New Roman"/>
          <w:sz w:val="24"/>
        </w:rPr>
        <w:t xml:space="preserve">populatiei sau a societatilor comerciale detinatoare de terenuri agricole sau crescatoare de albine. </w:t>
      </w:r>
    </w:p>
    <w:p w14:paraId="0CE24D7A" w14:textId="172C914F" w:rsidR="00EA07CE" w:rsidRPr="001C571C" w:rsidRDefault="00000000">
      <w:pPr>
        <w:numPr>
          <w:ilvl w:val="0"/>
          <w:numId w:val="3"/>
        </w:numPr>
        <w:spacing w:after="0" w:line="378" w:lineRule="auto"/>
        <w:rPr>
          <w:rFonts w:ascii="Times New Roman" w:hAnsi="Times New Roman" w:cs="Times New Roman"/>
          <w:sz w:val="24"/>
        </w:rPr>
      </w:pPr>
      <w:r w:rsidRPr="001C571C">
        <w:rPr>
          <w:rFonts w:ascii="Times New Roman" w:hAnsi="Times New Roman" w:cs="Times New Roman"/>
          <w:sz w:val="24"/>
        </w:rPr>
        <w:t xml:space="preserve">Inregistrarea contractelor de arenda si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actelor aditionale </w:t>
      </w:r>
      <w:r w:rsidR="009F26B0">
        <w:rPr>
          <w:rFonts w:ascii="Times New Roman" w:hAnsi="Times New Roman" w:cs="Times New Roman"/>
          <w:sz w:val="24"/>
        </w:rPr>
        <w:t>î</w:t>
      </w:r>
      <w:r w:rsidRPr="001C571C">
        <w:rPr>
          <w:rFonts w:ascii="Times New Roman" w:hAnsi="Times New Roman" w:cs="Times New Roman"/>
          <w:sz w:val="24"/>
        </w:rPr>
        <w:t xml:space="preserve">ncheiate </w:t>
      </w:r>
      <w:r w:rsidR="009F26B0">
        <w:rPr>
          <w:rFonts w:ascii="Times New Roman" w:hAnsi="Times New Roman" w:cs="Times New Roman"/>
          <w:sz w:val="24"/>
        </w:rPr>
        <w:t>î</w:t>
      </w:r>
      <w:r w:rsidRPr="001C571C">
        <w:rPr>
          <w:rFonts w:ascii="Times New Roman" w:hAnsi="Times New Roman" w:cs="Times New Roman"/>
          <w:sz w:val="24"/>
        </w:rPr>
        <w:t>ntre arendatori si arendasi.</w:t>
      </w:r>
    </w:p>
    <w:p w14:paraId="60C3067A" w14:textId="23CF3E25" w:rsidR="00EA07CE" w:rsidRPr="001C571C" w:rsidRDefault="00000000">
      <w:pPr>
        <w:numPr>
          <w:ilvl w:val="0"/>
          <w:numId w:val="4"/>
        </w:numPr>
        <w:rPr>
          <w:rFonts w:ascii="Times New Roman" w:hAnsi="Times New Roman" w:cs="Times New Roman"/>
          <w:sz w:val="24"/>
        </w:rPr>
      </w:pPr>
      <w:r w:rsidRPr="001C571C">
        <w:rPr>
          <w:rFonts w:ascii="Times New Roman" w:hAnsi="Times New Roman" w:cs="Times New Roman"/>
          <w:sz w:val="24"/>
        </w:rPr>
        <w:t>Efectuarea de activitati   privind relatii cu publicul,</w:t>
      </w:r>
      <w:r w:rsidR="009F26B0">
        <w:rPr>
          <w:rFonts w:ascii="Times New Roman" w:hAnsi="Times New Roman" w:cs="Times New Roman"/>
          <w:sz w:val="24"/>
        </w:rPr>
        <w:t xml:space="preserve"> </w:t>
      </w:r>
      <w:r w:rsidRPr="001C571C">
        <w:rPr>
          <w:rFonts w:ascii="Times New Roman" w:hAnsi="Times New Roman" w:cs="Times New Roman"/>
          <w:sz w:val="24"/>
        </w:rPr>
        <w:t>consiliere, acordare de sprijin celor care se adreseaza cu diferite probleme agricole.</w:t>
      </w:r>
    </w:p>
    <w:p w14:paraId="34DC6943" w14:textId="1CEC74C3" w:rsidR="00EA07CE" w:rsidRPr="003700A2" w:rsidRDefault="00000000">
      <w:pPr>
        <w:numPr>
          <w:ilvl w:val="0"/>
          <w:numId w:val="4"/>
        </w:numPr>
        <w:rPr>
          <w:rFonts w:ascii="Times New Roman" w:hAnsi="Times New Roman" w:cs="Times New Roman"/>
          <w:color w:val="auto"/>
          <w:sz w:val="24"/>
        </w:rPr>
      </w:pPr>
      <w:r w:rsidRPr="001C571C">
        <w:rPr>
          <w:rFonts w:ascii="Times New Roman" w:hAnsi="Times New Roman" w:cs="Times New Roman"/>
          <w:sz w:val="24"/>
        </w:rPr>
        <w:t xml:space="preserve">Se </w:t>
      </w:r>
      <w:proofErr w:type="gramStart"/>
      <w:r w:rsidRPr="001C571C">
        <w:rPr>
          <w:rFonts w:ascii="Times New Roman" w:hAnsi="Times New Roman" w:cs="Times New Roman"/>
          <w:sz w:val="24"/>
        </w:rPr>
        <w:t>primesc ,</w:t>
      </w:r>
      <w:proofErr w:type="gramEnd"/>
      <w:r w:rsidRPr="001C571C">
        <w:rPr>
          <w:rFonts w:ascii="Times New Roman" w:hAnsi="Times New Roman" w:cs="Times New Roman"/>
          <w:sz w:val="24"/>
        </w:rPr>
        <w:t xml:space="preserve"> se veri</w:t>
      </w:r>
      <w:r w:rsidR="009F26B0">
        <w:rPr>
          <w:rFonts w:ascii="Times New Roman" w:hAnsi="Times New Roman" w:cs="Times New Roman"/>
          <w:sz w:val="24"/>
        </w:rPr>
        <w:t>fi</w:t>
      </w:r>
      <w:r w:rsidRPr="001C571C">
        <w:rPr>
          <w:rFonts w:ascii="Times New Roman" w:hAnsi="Times New Roman" w:cs="Times New Roman"/>
          <w:sz w:val="24"/>
        </w:rPr>
        <w:t>ca si se emit certi</w:t>
      </w:r>
      <w:r w:rsidR="009F26B0">
        <w:rPr>
          <w:rFonts w:ascii="Times New Roman" w:hAnsi="Times New Roman" w:cs="Times New Roman"/>
          <w:sz w:val="24"/>
        </w:rPr>
        <w:t>fi</w:t>
      </w:r>
      <w:r w:rsidRPr="001C571C">
        <w:rPr>
          <w:rFonts w:ascii="Times New Roman" w:hAnsi="Times New Roman" w:cs="Times New Roman"/>
          <w:sz w:val="24"/>
        </w:rPr>
        <w:t xml:space="preserve">cate de nomenclatura </w:t>
      </w:r>
      <w:proofErr w:type="gramStart"/>
      <w:r w:rsidRPr="001C571C">
        <w:rPr>
          <w:rFonts w:ascii="Times New Roman" w:hAnsi="Times New Roman" w:cs="Times New Roman"/>
          <w:sz w:val="24"/>
        </w:rPr>
        <w:t>stradala  conform</w:t>
      </w:r>
      <w:proofErr w:type="gramEnd"/>
      <w:r w:rsidRPr="001C571C">
        <w:rPr>
          <w:rFonts w:ascii="Times New Roman" w:hAnsi="Times New Roman" w:cs="Times New Roman"/>
          <w:sz w:val="24"/>
        </w:rPr>
        <w:t xml:space="preserve"> Nomenclatorului </w:t>
      </w:r>
      <w:proofErr w:type="gramStart"/>
      <w:r w:rsidRPr="001C571C">
        <w:rPr>
          <w:rFonts w:ascii="Times New Roman" w:hAnsi="Times New Roman" w:cs="Times New Roman"/>
          <w:sz w:val="24"/>
        </w:rPr>
        <w:t>Stradal  aprobat</w:t>
      </w:r>
      <w:proofErr w:type="gramEnd"/>
      <w:r w:rsidRPr="001C571C">
        <w:rPr>
          <w:rFonts w:ascii="Times New Roman" w:hAnsi="Times New Roman" w:cs="Times New Roman"/>
          <w:sz w:val="24"/>
        </w:rPr>
        <w:t xml:space="preserve"> prin </w:t>
      </w:r>
      <w:r w:rsidRPr="003700A2">
        <w:rPr>
          <w:rFonts w:ascii="Times New Roman" w:hAnsi="Times New Roman" w:cs="Times New Roman"/>
          <w:color w:val="auto"/>
          <w:sz w:val="24"/>
        </w:rPr>
        <w:t>H</w:t>
      </w:r>
      <w:r w:rsidR="003700A2" w:rsidRPr="003700A2">
        <w:rPr>
          <w:rFonts w:ascii="Times New Roman" w:hAnsi="Times New Roman" w:cs="Times New Roman"/>
          <w:color w:val="auto"/>
          <w:sz w:val="24"/>
        </w:rPr>
        <w:t xml:space="preserve">otărârea </w:t>
      </w:r>
      <w:r w:rsidRPr="003700A2">
        <w:rPr>
          <w:rFonts w:ascii="Times New Roman" w:hAnsi="Times New Roman" w:cs="Times New Roman"/>
          <w:color w:val="auto"/>
          <w:sz w:val="24"/>
        </w:rPr>
        <w:t>C</w:t>
      </w:r>
      <w:r w:rsidR="003700A2" w:rsidRPr="003700A2">
        <w:rPr>
          <w:rFonts w:ascii="Times New Roman" w:hAnsi="Times New Roman" w:cs="Times New Roman"/>
          <w:color w:val="auto"/>
          <w:sz w:val="24"/>
        </w:rPr>
        <w:t xml:space="preserve">onsiliului </w:t>
      </w:r>
      <w:r w:rsidRPr="003700A2">
        <w:rPr>
          <w:rFonts w:ascii="Times New Roman" w:hAnsi="Times New Roman" w:cs="Times New Roman"/>
          <w:color w:val="auto"/>
          <w:sz w:val="24"/>
        </w:rPr>
        <w:t>L</w:t>
      </w:r>
      <w:r w:rsidR="003700A2" w:rsidRPr="003700A2">
        <w:rPr>
          <w:rFonts w:ascii="Times New Roman" w:hAnsi="Times New Roman" w:cs="Times New Roman"/>
          <w:color w:val="auto"/>
          <w:sz w:val="24"/>
        </w:rPr>
        <w:t xml:space="preserve">ocal </w:t>
      </w:r>
      <w:r w:rsidRPr="003700A2">
        <w:rPr>
          <w:rFonts w:ascii="Times New Roman" w:hAnsi="Times New Roman" w:cs="Times New Roman"/>
          <w:color w:val="auto"/>
          <w:sz w:val="24"/>
        </w:rPr>
        <w:t xml:space="preserve">nr. </w:t>
      </w:r>
      <w:r w:rsidR="003700A2" w:rsidRPr="003700A2">
        <w:rPr>
          <w:rFonts w:ascii="Times New Roman" w:hAnsi="Times New Roman" w:cs="Times New Roman"/>
          <w:color w:val="auto"/>
          <w:sz w:val="24"/>
        </w:rPr>
        <w:t>57</w:t>
      </w:r>
      <w:r w:rsidRPr="003700A2">
        <w:rPr>
          <w:rFonts w:ascii="Times New Roman" w:hAnsi="Times New Roman" w:cs="Times New Roman"/>
          <w:color w:val="auto"/>
          <w:sz w:val="24"/>
        </w:rPr>
        <w:t>/</w:t>
      </w:r>
      <w:r w:rsidR="003700A2" w:rsidRPr="003700A2">
        <w:rPr>
          <w:rFonts w:ascii="Times New Roman" w:hAnsi="Times New Roman" w:cs="Times New Roman"/>
          <w:color w:val="auto"/>
          <w:sz w:val="24"/>
        </w:rPr>
        <w:t xml:space="preserve">25 10 </w:t>
      </w:r>
      <w:proofErr w:type="gramStart"/>
      <w:r w:rsidRPr="003700A2">
        <w:rPr>
          <w:rFonts w:ascii="Times New Roman" w:hAnsi="Times New Roman" w:cs="Times New Roman"/>
          <w:color w:val="auto"/>
          <w:sz w:val="24"/>
        </w:rPr>
        <w:t>2017 .</w:t>
      </w:r>
      <w:proofErr w:type="gramEnd"/>
    </w:p>
    <w:p w14:paraId="06BEFB3F" w14:textId="5D882101" w:rsidR="00EA07CE" w:rsidRPr="001C571C" w:rsidRDefault="00000000" w:rsidP="005F05FA">
      <w:pPr>
        <w:rPr>
          <w:rFonts w:ascii="Times New Roman" w:hAnsi="Times New Roman" w:cs="Times New Roman"/>
          <w:sz w:val="24"/>
        </w:rPr>
      </w:pPr>
      <w:r w:rsidRPr="001C571C">
        <w:rPr>
          <w:rFonts w:ascii="Times New Roman" w:hAnsi="Times New Roman" w:cs="Times New Roman"/>
          <w:sz w:val="24"/>
        </w:rPr>
        <w:t xml:space="preserve">       Colaborarea cu celelalte </w:t>
      </w:r>
      <w:r w:rsidR="009F26B0">
        <w:rPr>
          <w:rFonts w:ascii="Times New Roman" w:hAnsi="Times New Roman" w:cs="Times New Roman"/>
          <w:sz w:val="24"/>
        </w:rPr>
        <w:t>compartimente</w:t>
      </w:r>
      <w:r w:rsidRPr="001C571C">
        <w:rPr>
          <w:rFonts w:ascii="Times New Roman" w:hAnsi="Times New Roman" w:cs="Times New Roman"/>
          <w:sz w:val="24"/>
        </w:rPr>
        <w:t xml:space="preserve"> </w:t>
      </w:r>
      <w:r w:rsidR="005F05FA">
        <w:rPr>
          <w:rFonts w:ascii="Times New Roman" w:hAnsi="Times New Roman" w:cs="Times New Roman"/>
          <w:sz w:val="24"/>
        </w:rPr>
        <w:t>din cadrul aparatului de specialitate al primarului î</w:t>
      </w:r>
      <w:r w:rsidRPr="001C571C">
        <w:rPr>
          <w:rFonts w:ascii="Times New Roman" w:hAnsi="Times New Roman" w:cs="Times New Roman"/>
          <w:sz w:val="24"/>
        </w:rPr>
        <w:t>n rezolvarea numeroaselor probleme curente si colaborarea cu diferite institutii – Directia de Statistica, O</w:t>
      </w:r>
      <w:r w:rsidR="005F05FA">
        <w:rPr>
          <w:rFonts w:ascii="Times New Roman" w:hAnsi="Times New Roman" w:cs="Times New Roman"/>
          <w:sz w:val="24"/>
        </w:rPr>
        <w:t>fi</w:t>
      </w:r>
      <w:r w:rsidRPr="001C571C">
        <w:rPr>
          <w:rFonts w:ascii="Times New Roman" w:hAnsi="Times New Roman" w:cs="Times New Roman"/>
          <w:sz w:val="24"/>
        </w:rPr>
        <w:t xml:space="preserve">ciul de Cadastru, Directia Agricola,  Agentia de Plati si </w:t>
      </w:r>
      <w:r w:rsidR="005F05FA">
        <w:rPr>
          <w:rFonts w:ascii="Times New Roman" w:hAnsi="Times New Roman" w:cs="Times New Roman"/>
          <w:sz w:val="24"/>
        </w:rPr>
        <w:t>Intervenții</w:t>
      </w:r>
      <w:r w:rsidRPr="001C571C">
        <w:rPr>
          <w:rFonts w:ascii="Times New Roman" w:hAnsi="Times New Roman" w:cs="Times New Roman"/>
          <w:sz w:val="24"/>
        </w:rPr>
        <w:t xml:space="preserve"> pentru </w:t>
      </w:r>
      <w:r w:rsidR="005F05FA">
        <w:rPr>
          <w:rFonts w:ascii="Times New Roman" w:hAnsi="Times New Roman" w:cs="Times New Roman"/>
          <w:sz w:val="24"/>
        </w:rPr>
        <w:t>A</w:t>
      </w:r>
      <w:r w:rsidRPr="001C571C">
        <w:rPr>
          <w:rFonts w:ascii="Times New Roman" w:hAnsi="Times New Roman" w:cs="Times New Roman"/>
          <w:sz w:val="24"/>
        </w:rPr>
        <w:t>gricultura , Prefectura</w:t>
      </w:r>
      <w:r w:rsidR="005F05FA">
        <w:rPr>
          <w:rFonts w:ascii="Times New Roman" w:hAnsi="Times New Roman" w:cs="Times New Roman"/>
          <w:sz w:val="24"/>
        </w:rPr>
        <w:t xml:space="preserve"> județului Prahova</w:t>
      </w:r>
      <w:r w:rsidRPr="001C571C">
        <w:rPr>
          <w:rFonts w:ascii="Times New Roman" w:hAnsi="Times New Roman" w:cs="Times New Roman"/>
          <w:sz w:val="24"/>
        </w:rPr>
        <w:t>, Serviciul Finante Publice locale</w:t>
      </w:r>
      <w:r w:rsidR="005F05FA">
        <w:rPr>
          <w:rFonts w:ascii="Times New Roman" w:hAnsi="Times New Roman" w:cs="Times New Roman"/>
          <w:sz w:val="24"/>
        </w:rPr>
        <w:t xml:space="preserve"> Campina</w:t>
      </w:r>
      <w:r w:rsidRPr="001C571C">
        <w:rPr>
          <w:rFonts w:ascii="Times New Roman" w:hAnsi="Times New Roman" w:cs="Times New Roman"/>
          <w:sz w:val="24"/>
        </w:rPr>
        <w:t xml:space="preserve">, Serviciul Public  de </w:t>
      </w:r>
      <w:r w:rsidR="005F05FA">
        <w:rPr>
          <w:rFonts w:ascii="Times New Roman" w:hAnsi="Times New Roman" w:cs="Times New Roman"/>
          <w:sz w:val="24"/>
        </w:rPr>
        <w:t xml:space="preserve">Local de </w:t>
      </w:r>
      <w:r w:rsidRPr="001C571C">
        <w:rPr>
          <w:rFonts w:ascii="Times New Roman" w:hAnsi="Times New Roman" w:cs="Times New Roman"/>
          <w:sz w:val="24"/>
        </w:rPr>
        <w:t>Evidenta a Persoanei</w:t>
      </w:r>
      <w:r w:rsidR="005F05FA">
        <w:rPr>
          <w:rFonts w:ascii="Times New Roman" w:hAnsi="Times New Roman" w:cs="Times New Roman"/>
          <w:sz w:val="24"/>
        </w:rPr>
        <w:t xml:space="preserve"> Câmpina</w:t>
      </w:r>
      <w:r w:rsidRPr="001C571C">
        <w:rPr>
          <w:rFonts w:ascii="Times New Roman" w:hAnsi="Times New Roman" w:cs="Times New Roman"/>
          <w:sz w:val="24"/>
        </w:rPr>
        <w:t xml:space="preserve">) </w:t>
      </w:r>
      <w:r w:rsidR="005F05FA">
        <w:rPr>
          <w:rFonts w:ascii="Times New Roman" w:hAnsi="Times New Roman" w:cs="Times New Roman"/>
          <w:sz w:val="24"/>
        </w:rPr>
        <w:t>î</w:t>
      </w:r>
      <w:r w:rsidRPr="001C571C">
        <w:rPr>
          <w:rFonts w:ascii="Times New Roman" w:hAnsi="Times New Roman" w:cs="Times New Roman"/>
          <w:sz w:val="24"/>
        </w:rPr>
        <w:t xml:space="preserve">n limita competentei stabilite de conducerea Primariei </w:t>
      </w:r>
      <w:r w:rsidR="005F05FA">
        <w:rPr>
          <w:rFonts w:ascii="Times New Roman" w:hAnsi="Times New Roman" w:cs="Times New Roman"/>
          <w:sz w:val="24"/>
        </w:rPr>
        <w:t>comunei Șotrile</w:t>
      </w:r>
      <w:r w:rsidRPr="001C571C">
        <w:rPr>
          <w:rFonts w:ascii="Times New Roman" w:hAnsi="Times New Roman" w:cs="Times New Roman"/>
          <w:sz w:val="24"/>
        </w:rPr>
        <w:t>, judetul Prahova.</w:t>
      </w:r>
      <w:r w:rsidR="005F05FA">
        <w:rPr>
          <w:rFonts w:ascii="Times New Roman" w:hAnsi="Times New Roman" w:cs="Times New Roman"/>
          <w:sz w:val="24"/>
        </w:rPr>
        <w:t xml:space="preserve"> </w:t>
      </w:r>
      <w:r w:rsidRPr="001C571C">
        <w:rPr>
          <w:rFonts w:ascii="Times New Roman" w:hAnsi="Times New Roman" w:cs="Times New Roman"/>
          <w:sz w:val="24"/>
        </w:rPr>
        <w:t xml:space="preserve">Predarea anuala a documentelor create de </w:t>
      </w:r>
      <w:r w:rsidR="005F05FA" w:rsidRPr="005F05FA">
        <w:rPr>
          <w:rFonts w:ascii="Times New Roman" w:hAnsi="Times New Roman" w:cs="Times New Roman"/>
          <w:bCs/>
          <w:sz w:val="24"/>
        </w:rPr>
        <w:t>Compartimentului urbanism si amenajarea teritoriului, registru agricol, cadastru si nomenclatură stradala</w:t>
      </w:r>
      <w:r w:rsidRPr="001C571C">
        <w:rPr>
          <w:rFonts w:ascii="Times New Roman" w:hAnsi="Times New Roman" w:cs="Times New Roman"/>
          <w:sz w:val="24"/>
        </w:rPr>
        <w:t xml:space="preserve"> la arhiva si </w:t>
      </w:r>
      <w:r w:rsidR="005F05FA">
        <w:rPr>
          <w:rFonts w:ascii="Times New Roman" w:hAnsi="Times New Roman" w:cs="Times New Roman"/>
          <w:sz w:val="24"/>
        </w:rPr>
        <w:t>î</w:t>
      </w:r>
      <w:r w:rsidRPr="001C571C">
        <w:rPr>
          <w:rFonts w:ascii="Times New Roman" w:hAnsi="Times New Roman" w:cs="Times New Roman"/>
          <w:sz w:val="24"/>
        </w:rPr>
        <w:t>ntocmirea de referate pentru sedintele de consiliu Local.</w:t>
      </w:r>
    </w:p>
    <w:p w14:paraId="67B9536F" w14:textId="4673C7BC" w:rsidR="00EA07CE" w:rsidRPr="001C571C" w:rsidRDefault="00000000">
      <w:pPr>
        <w:ind w:left="-5"/>
        <w:rPr>
          <w:rFonts w:ascii="Times New Roman" w:hAnsi="Times New Roman" w:cs="Times New Roman"/>
          <w:sz w:val="24"/>
        </w:rPr>
      </w:pPr>
      <w:r w:rsidRPr="001C571C">
        <w:rPr>
          <w:rFonts w:ascii="Times New Roman" w:hAnsi="Times New Roman" w:cs="Times New Roman"/>
          <w:sz w:val="24"/>
        </w:rPr>
        <w:t xml:space="preserve">       Secretarul localitatii </w:t>
      </w:r>
      <w:proofErr w:type="gramStart"/>
      <w:r w:rsidRPr="001C571C">
        <w:rPr>
          <w:rFonts w:ascii="Times New Roman" w:hAnsi="Times New Roman" w:cs="Times New Roman"/>
          <w:sz w:val="24"/>
        </w:rPr>
        <w:t>coordoneaza ,</w:t>
      </w:r>
      <w:proofErr w:type="gramEnd"/>
      <w:r w:rsidRPr="001C571C">
        <w:rPr>
          <w:rFonts w:ascii="Times New Roman" w:hAnsi="Times New Roman" w:cs="Times New Roman"/>
          <w:sz w:val="24"/>
        </w:rPr>
        <w:t xml:space="preserve"> veri</w:t>
      </w:r>
      <w:r w:rsidR="005F05FA">
        <w:rPr>
          <w:rFonts w:ascii="Times New Roman" w:hAnsi="Times New Roman" w:cs="Times New Roman"/>
          <w:sz w:val="24"/>
        </w:rPr>
        <w:t>fi</w:t>
      </w:r>
      <w:r w:rsidRPr="001C571C">
        <w:rPr>
          <w:rFonts w:ascii="Times New Roman" w:hAnsi="Times New Roman" w:cs="Times New Roman"/>
          <w:sz w:val="24"/>
        </w:rPr>
        <w:t xml:space="preserve">ca si </w:t>
      </w:r>
      <w:proofErr w:type="gramStart"/>
      <w:r w:rsidRPr="001C571C">
        <w:rPr>
          <w:rFonts w:ascii="Times New Roman" w:hAnsi="Times New Roman" w:cs="Times New Roman"/>
          <w:sz w:val="24"/>
        </w:rPr>
        <w:t>raspunde  de</w:t>
      </w:r>
      <w:proofErr w:type="gramEnd"/>
      <w:r w:rsidRPr="001C571C">
        <w:rPr>
          <w:rFonts w:ascii="Times New Roman" w:hAnsi="Times New Roman" w:cs="Times New Roman"/>
          <w:sz w:val="24"/>
        </w:rPr>
        <w:t xml:space="preserve"> modul de completare si tinere la zi a registrului agricol. Orice </w:t>
      </w:r>
      <w:proofErr w:type="gramStart"/>
      <w:r w:rsidRPr="001C571C">
        <w:rPr>
          <w:rFonts w:ascii="Times New Roman" w:hAnsi="Times New Roman" w:cs="Times New Roman"/>
          <w:sz w:val="24"/>
        </w:rPr>
        <w:t>modi</w:t>
      </w:r>
      <w:r w:rsidR="005F05FA">
        <w:rPr>
          <w:rFonts w:ascii="Times New Roman" w:hAnsi="Times New Roman" w:cs="Times New Roman"/>
          <w:sz w:val="24"/>
        </w:rPr>
        <w:t>fi</w:t>
      </w:r>
      <w:r w:rsidRPr="001C571C">
        <w:rPr>
          <w:rFonts w:ascii="Times New Roman" w:hAnsi="Times New Roman" w:cs="Times New Roman"/>
          <w:sz w:val="24"/>
        </w:rPr>
        <w:t xml:space="preserve">care </w:t>
      </w:r>
      <w:r w:rsidR="005F05FA">
        <w:rPr>
          <w:rFonts w:ascii="Times New Roman" w:hAnsi="Times New Roman" w:cs="Times New Roman"/>
          <w:sz w:val="24"/>
        </w:rPr>
        <w:t xml:space="preserve"> </w:t>
      </w:r>
      <w:r w:rsidRPr="001C571C">
        <w:rPr>
          <w:rFonts w:ascii="Times New Roman" w:hAnsi="Times New Roman" w:cs="Times New Roman"/>
          <w:sz w:val="24"/>
        </w:rPr>
        <w:t>a</w:t>
      </w:r>
      <w:proofErr w:type="gramEnd"/>
      <w:r w:rsidRPr="001C571C">
        <w:rPr>
          <w:rFonts w:ascii="Times New Roman" w:hAnsi="Times New Roman" w:cs="Times New Roman"/>
          <w:sz w:val="24"/>
        </w:rPr>
        <w:t xml:space="preserve"> datelor </w:t>
      </w:r>
      <w:r w:rsidR="005F05FA">
        <w:rPr>
          <w:rFonts w:ascii="Times New Roman" w:hAnsi="Times New Roman" w:cs="Times New Roman"/>
          <w:sz w:val="24"/>
        </w:rPr>
        <w:t>î</w:t>
      </w:r>
      <w:r w:rsidRPr="001C571C">
        <w:rPr>
          <w:rFonts w:ascii="Times New Roman" w:hAnsi="Times New Roman" w:cs="Times New Roman"/>
          <w:sz w:val="24"/>
        </w:rPr>
        <w:t xml:space="preserve">nscrise </w:t>
      </w:r>
      <w:r w:rsidR="005F05FA">
        <w:rPr>
          <w:rFonts w:ascii="Times New Roman" w:hAnsi="Times New Roman" w:cs="Times New Roman"/>
          <w:sz w:val="24"/>
        </w:rPr>
        <w:t>î</w:t>
      </w:r>
      <w:r w:rsidRPr="001C571C">
        <w:rPr>
          <w:rFonts w:ascii="Times New Roman" w:hAnsi="Times New Roman" w:cs="Times New Roman"/>
          <w:sz w:val="24"/>
        </w:rPr>
        <w:t xml:space="preserve">n registrul agricol se face numai cu acordul scris al </w:t>
      </w:r>
      <w:r w:rsidR="005F05FA">
        <w:rPr>
          <w:rFonts w:ascii="Times New Roman" w:hAnsi="Times New Roman" w:cs="Times New Roman"/>
          <w:sz w:val="24"/>
        </w:rPr>
        <w:t xml:space="preserve">primarului și </w:t>
      </w:r>
      <w:r w:rsidRPr="001C571C">
        <w:rPr>
          <w:rFonts w:ascii="Times New Roman" w:hAnsi="Times New Roman" w:cs="Times New Roman"/>
          <w:sz w:val="24"/>
        </w:rPr>
        <w:t xml:space="preserve">secretarului </w:t>
      </w:r>
      <w:r w:rsidR="005F05FA">
        <w:rPr>
          <w:rFonts w:ascii="Times New Roman" w:hAnsi="Times New Roman" w:cs="Times New Roman"/>
          <w:sz w:val="24"/>
        </w:rPr>
        <w:t xml:space="preserve">general al </w:t>
      </w:r>
      <w:r w:rsidRPr="001C571C">
        <w:rPr>
          <w:rFonts w:ascii="Times New Roman" w:hAnsi="Times New Roman" w:cs="Times New Roman"/>
          <w:sz w:val="24"/>
        </w:rPr>
        <w:t>localitatii.</w:t>
      </w:r>
    </w:p>
    <w:p w14:paraId="4BC2C854" w14:textId="3051A487" w:rsidR="00EA07CE" w:rsidRPr="001C571C" w:rsidRDefault="00000000">
      <w:pPr>
        <w:ind w:left="-5"/>
        <w:rPr>
          <w:rFonts w:ascii="Times New Roman" w:hAnsi="Times New Roman" w:cs="Times New Roman"/>
          <w:sz w:val="24"/>
        </w:rPr>
      </w:pPr>
      <w:r w:rsidRPr="001C571C">
        <w:rPr>
          <w:rFonts w:ascii="Times New Roman" w:hAnsi="Times New Roman" w:cs="Times New Roman"/>
          <w:sz w:val="24"/>
        </w:rPr>
        <w:t xml:space="preserve">       In anul 2025</w:t>
      </w:r>
      <w:r w:rsidR="005F05FA">
        <w:rPr>
          <w:rFonts w:ascii="Times New Roman" w:hAnsi="Times New Roman" w:cs="Times New Roman"/>
          <w:sz w:val="24"/>
        </w:rPr>
        <w:t>,</w:t>
      </w:r>
      <w:r w:rsidRPr="001C571C">
        <w:rPr>
          <w:rFonts w:ascii="Times New Roman" w:hAnsi="Times New Roman" w:cs="Times New Roman"/>
          <w:sz w:val="24"/>
        </w:rPr>
        <w:t xml:space="preserve"> activitatea functionar</w:t>
      </w:r>
      <w:r w:rsidR="005F05FA">
        <w:rPr>
          <w:rFonts w:ascii="Times New Roman" w:hAnsi="Times New Roman" w:cs="Times New Roman"/>
          <w:sz w:val="24"/>
        </w:rPr>
        <w:t>ului public</w:t>
      </w:r>
      <w:r w:rsidRPr="001C571C">
        <w:rPr>
          <w:rFonts w:ascii="Times New Roman" w:hAnsi="Times New Roman" w:cs="Times New Roman"/>
          <w:sz w:val="24"/>
        </w:rPr>
        <w:t xml:space="preserve"> din cadrul compartimentului a fost axata pe  completarea  registrelor  </w:t>
      </w:r>
      <w:r w:rsidR="005F05FA">
        <w:rPr>
          <w:rFonts w:ascii="Times New Roman" w:hAnsi="Times New Roman" w:cs="Times New Roman"/>
          <w:sz w:val="24"/>
        </w:rPr>
        <w:t>î</w:t>
      </w:r>
      <w:r w:rsidRPr="001C571C">
        <w:rPr>
          <w:rFonts w:ascii="Times New Roman" w:hAnsi="Times New Roman" w:cs="Times New Roman"/>
          <w:sz w:val="24"/>
        </w:rPr>
        <w:t>n conditiile impuse de prevederile legii in vig</w:t>
      </w:r>
      <w:r w:rsidR="005F05FA">
        <w:rPr>
          <w:rFonts w:ascii="Times New Roman" w:hAnsi="Times New Roman" w:cs="Times New Roman"/>
          <w:sz w:val="24"/>
        </w:rPr>
        <w:t>o</w:t>
      </w:r>
      <w:r w:rsidRPr="001C571C">
        <w:rPr>
          <w:rFonts w:ascii="Times New Roman" w:hAnsi="Times New Roman" w:cs="Times New Roman"/>
          <w:sz w:val="24"/>
        </w:rPr>
        <w:t xml:space="preserve">are, culegerea datelor necesare  tinerii la zi si centralizarii datelor din registrul agricol, operationalizarea   sistemelor informatice  Registrul Electronic National   al Nomenclaturii Stradal  (RENNS ) si Registrul Agricol National (RAN), solutionarea tuturor petitiilor, cererilor si </w:t>
      </w:r>
      <w:r w:rsidR="005F05FA">
        <w:rPr>
          <w:rFonts w:ascii="Times New Roman" w:hAnsi="Times New Roman" w:cs="Times New Roman"/>
          <w:sz w:val="24"/>
        </w:rPr>
        <w:t>î</w:t>
      </w:r>
      <w:r w:rsidRPr="001C571C">
        <w:rPr>
          <w:rFonts w:ascii="Times New Roman" w:hAnsi="Times New Roman" w:cs="Times New Roman"/>
          <w:sz w:val="24"/>
        </w:rPr>
        <w:t>nscrisurilor inregistrate in cadrul compartimentului.</w:t>
      </w:r>
    </w:p>
    <w:p w14:paraId="0A8C13CA" w14:textId="4D3F9D2E" w:rsidR="00EA07CE" w:rsidRPr="001C571C" w:rsidRDefault="00000000">
      <w:pPr>
        <w:ind w:left="-5"/>
        <w:rPr>
          <w:rFonts w:ascii="Times New Roman" w:hAnsi="Times New Roman" w:cs="Times New Roman"/>
          <w:sz w:val="24"/>
          <w:lang w:val="de-DE"/>
        </w:rPr>
      </w:pPr>
      <w:r w:rsidRPr="001C571C">
        <w:rPr>
          <w:rFonts w:ascii="Times New Roman" w:hAnsi="Times New Roman" w:cs="Times New Roman"/>
          <w:sz w:val="24"/>
        </w:rPr>
        <w:t xml:space="preserve">   </w:t>
      </w:r>
      <w:r w:rsidR="003700A2">
        <w:rPr>
          <w:rFonts w:ascii="Times New Roman" w:hAnsi="Times New Roman" w:cs="Times New Roman"/>
          <w:sz w:val="24"/>
        </w:rPr>
        <w:t xml:space="preserve"> </w:t>
      </w:r>
      <w:r w:rsidRPr="001C571C">
        <w:rPr>
          <w:rFonts w:ascii="Times New Roman" w:hAnsi="Times New Roman" w:cs="Times New Roman"/>
          <w:sz w:val="24"/>
        </w:rPr>
        <w:t xml:space="preserve">  </w:t>
      </w:r>
      <w:r w:rsidR="005F05FA">
        <w:rPr>
          <w:rFonts w:ascii="Times New Roman" w:hAnsi="Times New Roman" w:cs="Times New Roman"/>
          <w:sz w:val="24"/>
        </w:rPr>
        <w:t xml:space="preserve">În cadrul compartimentului, funcționarul public </w:t>
      </w:r>
      <w:r w:rsidR="002D1F73">
        <w:rPr>
          <w:rFonts w:ascii="Times New Roman" w:hAnsi="Times New Roman" w:cs="Times New Roman"/>
          <w:sz w:val="24"/>
        </w:rPr>
        <w:t>gestionează</w:t>
      </w:r>
      <w:r w:rsidR="003700A2">
        <w:rPr>
          <w:rFonts w:ascii="Times New Roman" w:hAnsi="Times New Roman" w:cs="Times New Roman"/>
          <w:sz w:val="24"/>
        </w:rPr>
        <w:t xml:space="preserve"> </w:t>
      </w:r>
      <w:r w:rsidRPr="001C571C">
        <w:rPr>
          <w:rFonts w:ascii="Times New Roman" w:hAnsi="Times New Roman" w:cs="Times New Roman"/>
          <w:sz w:val="24"/>
        </w:rPr>
        <w:t xml:space="preserve">un numar de </w:t>
      </w:r>
      <w:r w:rsidR="002D1F73">
        <w:rPr>
          <w:rFonts w:ascii="Times New Roman" w:hAnsi="Times New Roman" w:cs="Times New Roman"/>
          <w:sz w:val="24"/>
        </w:rPr>
        <w:t>1411</w:t>
      </w:r>
      <w:r w:rsidRPr="001C571C">
        <w:rPr>
          <w:rFonts w:ascii="Times New Roman" w:hAnsi="Times New Roman" w:cs="Times New Roman"/>
          <w:sz w:val="24"/>
        </w:rPr>
        <w:t xml:space="preserve"> pozitii ale gospodariilor populatiei</w:t>
      </w:r>
      <w:r w:rsidR="002D1F73">
        <w:rPr>
          <w:rFonts w:ascii="Times New Roman" w:hAnsi="Times New Roman" w:cs="Times New Roman"/>
          <w:sz w:val="24"/>
        </w:rPr>
        <w:t xml:space="preserve"> </w:t>
      </w:r>
      <w:proofErr w:type="gramStart"/>
      <w:r w:rsidR="002D1F73">
        <w:rPr>
          <w:rFonts w:ascii="Times New Roman" w:hAnsi="Times New Roman" w:cs="Times New Roman"/>
          <w:sz w:val="24"/>
        </w:rPr>
        <w:t>( din</w:t>
      </w:r>
      <w:proofErr w:type="gramEnd"/>
      <w:r w:rsidR="002D1F73">
        <w:rPr>
          <w:rFonts w:ascii="Times New Roman" w:hAnsi="Times New Roman" w:cs="Times New Roman"/>
          <w:sz w:val="24"/>
        </w:rPr>
        <w:t xml:space="preserve"> care actualizate la zi 51poziții</w:t>
      </w:r>
      <w:proofErr w:type="gramStart"/>
      <w:r w:rsidR="002D1F73">
        <w:rPr>
          <w:rFonts w:ascii="Times New Roman" w:hAnsi="Times New Roman" w:cs="Times New Roman"/>
          <w:sz w:val="24"/>
        </w:rPr>
        <w:t xml:space="preserve">), </w:t>
      </w:r>
      <w:r w:rsidRPr="001C571C">
        <w:rPr>
          <w:rFonts w:ascii="Times New Roman" w:hAnsi="Times New Roman" w:cs="Times New Roman"/>
          <w:sz w:val="24"/>
        </w:rPr>
        <w:t xml:space="preserve"> </w:t>
      </w:r>
      <w:r w:rsidR="002D1F73">
        <w:rPr>
          <w:rFonts w:ascii="Times New Roman" w:hAnsi="Times New Roman" w:cs="Times New Roman"/>
          <w:sz w:val="24"/>
        </w:rPr>
        <w:t>1541</w:t>
      </w:r>
      <w:proofErr w:type="gramEnd"/>
      <w:r w:rsidRPr="001C571C">
        <w:rPr>
          <w:rFonts w:ascii="Times New Roman" w:hAnsi="Times New Roman" w:cs="Times New Roman"/>
          <w:sz w:val="24"/>
        </w:rPr>
        <w:t xml:space="preserve"> pozitii ale persoanelor cu domiciliul </w:t>
      </w:r>
      <w:r w:rsidR="002D1F73">
        <w:rPr>
          <w:rFonts w:ascii="Times New Roman" w:hAnsi="Times New Roman" w:cs="Times New Roman"/>
          <w:sz w:val="24"/>
        </w:rPr>
        <w:t>î</w:t>
      </w:r>
      <w:r w:rsidRPr="001C571C">
        <w:rPr>
          <w:rFonts w:ascii="Times New Roman" w:hAnsi="Times New Roman" w:cs="Times New Roman"/>
          <w:sz w:val="24"/>
        </w:rPr>
        <w:t>n alte localitati</w:t>
      </w:r>
      <w:r w:rsidR="002D1F73">
        <w:rPr>
          <w:rFonts w:ascii="Times New Roman" w:hAnsi="Times New Roman" w:cs="Times New Roman"/>
          <w:sz w:val="24"/>
        </w:rPr>
        <w:t xml:space="preserve"> (din care actualizate la zi, </w:t>
      </w:r>
      <w:proofErr w:type="gramStart"/>
      <w:r w:rsidR="002D1F73">
        <w:rPr>
          <w:rFonts w:ascii="Times New Roman" w:hAnsi="Times New Roman" w:cs="Times New Roman"/>
          <w:sz w:val="24"/>
        </w:rPr>
        <w:t>poziții  7</w:t>
      </w:r>
      <w:proofErr w:type="gramEnd"/>
      <w:r w:rsidR="002D1F73">
        <w:rPr>
          <w:rFonts w:ascii="Times New Roman" w:hAnsi="Times New Roman" w:cs="Times New Roman"/>
          <w:sz w:val="24"/>
        </w:rPr>
        <w:t>)</w:t>
      </w:r>
      <w:r w:rsidRPr="001C571C">
        <w:rPr>
          <w:rFonts w:ascii="Times New Roman" w:hAnsi="Times New Roman" w:cs="Times New Roman"/>
          <w:sz w:val="24"/>
        </w:rPr>
        <w:t xml:space="preserve"> si </w:t>
      </w:r>
      <w:r w:rsidR="002D1F73">
        <w:rPr>
          <w:rFonts w:ascii="Times New Roman" w:hAnsi="Times New Roman" w:cs="Times New Roman"/>
          <w:sz w:val="24"/>
        </w:rPr>
        <w:t xml:space="preserve">49 </w:t>
      </w:r>
      <w:r w:rsidRPr="001C571C">
        <w:rPr>
          <w:rFonts w:ascii="Times New Roman" w:hAnsi="Times New Roman" w:cs="Times New Roman"/>
          <w:sz w:val="24"/>
        </w:rPr>
        <w:t>pozitii ale unitatilor cu personalitate juridica, care au activitate pe raza localitatii</w:t>
      </w:r>
      <w:r w:rsidR="002D1F73">
        <w:rPr>
          <w:rFonts w:ascii="Times New Roman" w:hAnsi="Times New Roman" w:cs="Times New Roman"/>
          <w:sz w:val="24"/>
        </w:rPr>
        <w:t>, actualizate la zi</w:t>
      </w:r>
      <w:r w:rsidRPr="001C571C">
        <w:rPr>
          <w:rFonts w:ascii="Times New Roman" w:hAnsi="Times New Roman" w:cs="Times New Roman"/>
          <w:sz w:val="24"/>
        </w:rPr>
        <w:t xml:space="preserve">.  </w:t>
      </w:r>
      <w:r w:rsidRPr="001C571C">
        <w:rPr>
          <w:rFonts w:ascii="Times New Roman" w:hAnsi="Times New Roman" w:cs="Times New Roman"/>
          <w:sz w:val="24"/>
          <w:lang w:val="de-DE"/>
        </w:rPr>
        <w:t xml:space="preserve">Din totalul de </w:t>
      </w:r>
      <w:r w:rsidR="002D1F73">
        <w:rPr>
          <w:rFonts w:ascii="Times New Roman" w:hAnsi="Times New Roman" w:cs="Times New Roman"/>
          <w:sz w:val="24"/>
          <w:lang w:val="de-DE"/>
        </w:rPr>
        <w:t xml:space="preserve">3001 </w:t>
      </w:r>
      <w:r w:rsidRPr="001C571C">
        <w:rPr>
          <w:rFonts w:ascii="Times New Roman" w:hAnsi="Times New Roman" w:cs="Times New Roman"/>
          <w:sz w:val="24"/>
          <w:lang w:val="de-DE"/>
        </w:rPr>
        <w:t xml:space="preserve">pozitii au fost </w:t>
      </w:r>
      <w:r w:rsidR="002D1F73">
        <w:rPr>
          <w:rFonts w:ascii="Times New Roman" w:hAnsi="Times New Roman" w:cs="Times New Roman"/>
          <w:sz w:val="24"/>
          <w:lang w:val="de-DE"/>
        </w:rPr>
        <w:t xml:space="preserve">exportate în RAN  un număr de 1750 poziții și </w:t>
      </w:r>
      <w:r w:rsidRPr="001C571C">
        <w:rPr>
          <w:rFonts w:ascii="Times New Roman" w:hAnsi="Times New Roman" w:cs="Times New Roman"/>
          <w:sz w:val="24"/>
          <w:lang w:val="de-DE"/>
        </w:rPr>
        <w:t xml:space="preserve">pregatite pentru exportul in RAN un numar  </w:t>
      </w:r>
      <w:r w:rsidR="002D1F73">
        <w:rPr>
          <w:rFonts w:ascii="Times New Roman" w:hAnsi="Times New Roman" w:cs="Times New Roman"/>
          <w:sz w:val="24"/>
          <w:lang w:val="de-DE"/>
        </w:rPr>
        <w:t xml:space="preserve">1251 </w:t>
      </w:r>
      <w:r w:rsidRPr="001C571C">
        <w:rPr>
          <w:rFonts w:ascii="Times New Roman" w:hAnsi="Times New Roman" w:cs="Times New Roman"/>
          <w:sz w:val="24"/>
          <w:lang w:val="de-DE"/>
        </w:rPr>
        <w:t>pozitii .</w:t>
      </w:r>
    </w:p>
    <w:p w14:paraId="37EC9FFE" w14:textId="61089A93" w:rsidR="00EA07CE" w:rsidRPr="001C571C" w:rsidRDefault="00000000">
      <w:pPr>
        <w:ind w:left="-5"/>
        <w:rPr>
          <w:rFonts w:ascii="Times New Roman" w:hAnsi="Times New Roman" w:cs="Times New Roman"/>
          <w:sz w:val="24"/>
        </w:rPr>
      </w:pPr>
      <w:r w:rsidRPr="00CE7E1D">
        <w:rPr>
          <w:rFonts w:ascii="Times New Roman" w:hAnsi="Times New Roman" w:cs="Times New Roman"/>
          <w:sz w:val="24"/>
          <w:lang w:val="de-DE"/>
        </w:rPr>
        <w:t xml:space="preserve">       </w:t>
      </w:r>
      <w:r w:rsidRPr="001C571C">
        <w:rPr>
          <w:rFonts w:ascii="Times New Roman" w:hAnsi="Times New Roman" w:cs="Times New Roman"/>
          <w:sz w:val="24"/>
        </w:rPr>
        <w:t xml:space="preserve">S-au eliberat </w:t>
      </w:r>
      <w:r w:rsidR="002D1F73" w:rsidRPr="002D1F73">
        <w:rPr>
          <w:rFonts w:ascii="Times New Roman" w:hAnsi="Times New Roman" w:cs="Times New Roman"/>
          <w:b/>
          <w:bCs/>
          <w:sz w:val="24"/>
        </w:rPr>
        <w:t>0</w:t>
      </w:r>
      <w:r w:rsidRPr="001C571C">
        <w:rPr>
          <w:rFonts w:ascii="Times New Roman" w:hAnsi="Times New Roman" w:cs="Times New Roman"/>
          <w:sz w:val="24"/>
        </w:rPr>
        <w:t xml:space="preserve"> carnete comercializare,</w:t>
      </w:r>
      <w:r w:rsidR="002D1F73" w:rsidRPr="002D1F73">
        <w:rPr>
          <w:rFonts w:ascii="Times New Roman" w:hAnsi="Times New Roman" w:cs="Times New Roman"/>
          <w:b/>
          <w:bCs/>
          <w:sz w:val="24"/>
        </w:rPr>
        <w:t>0</w:t>
      </w:r>
      <w:r w:rsidR="002D1F73">
        <w:rPr>
          <w:rFonts w:ascii="Times New Roman" w:hAnsi="Times New Roman" w:cs="Times New Roman"/>
          <w:sz w:val="24"/>
        </w:rPr>
        <w:t xml:space="preserve"> </w:t>
      </w:r>
      <w:r w:rsidRPr="001C571C">
        <w:rPr>
          <w:rFonts w:ascii="Times New Roman" w:hAnsi="Times New Roman" w:cs="Times New Roman"/>
          <w:sz w:val="24"/>
        </w:rPr>
        <w:t>atestate de producator si s-au</w:t>
      </w:r>
      <w:r w:rsidR="002D1F73">
        <w:rPr>
          <w:rFonts w:ascii="Times New Roman" w:hAnsi="Times New Roman" w:cs="Times New Roman"/>
          <w:sz w:val="24"/>
        </w:rPr>
        <w:t xml:space="preserve"> </w:t>
      </w:r>
      <w:r w:rsidRPr="001C571C">
        <w:rPr>
          <w:rFonts w:ascii="Times New Roman" w:hAnsi="Times New Roman" w:cs="Times New Roman"/>
          <w:sz w:val="24"/>
        </w:rPr>
        <w:t xml:space="preserve">vizat un numar de </w:t>
      </w:r>
      <w:r w:rsidR="002D1F73">
        <w:rPr>
          <w:rFonts w:ascii="Times New Roman" w:hAnsi="Times New Roman" w:cs="Times New Roman"/>
          <w:sz w:val="24"/>
        </w:rPr>
        <w:t xml:space="preserve">6 </w:t>
      </w:r>
      <w:r w:rsidRPr="001C571C">
        <w:rPr>
          <w:rFonts w:ascii="Times New Roman" w:hAnsi="Times New Roman" w:cs="Times New Roman"/>
          <w:sz w:val="24"/>
        </w:rPr>
        <w:t>carnete  de comercializare a produselor agricole in anul 2025, aceasta activitate presupunand veri</w:t>
      </w:r>
      <w:r w:rsidR="005F05FA">
        <w:rPr>
          <w:rFonts w:ascii="Times New Roman" w:hAnsi="Times New Roman" w:cs="Times New Roman"/>
          <w:sz w:val="24"/>
        </w:rPr>
        <w:t>fi</w:t>
      </w:r>
      <w:r w:rsidRPr="001C571C">
        <w:rPr>
          <w:rFonts w:ascii="Times New Roman" w:hAnsi="Times New Roman" w:cs="Times New Roman"/>
          <w:sz w:val="24"/>
        </w:rPr>
        <w:t>carea ,</w:t>
      </w:r>
      <w:r w:rsidR="005F05FA">
        <w:rPr>
          <w:rFonts w:ascii="Times New Roman" w:hAnsi="Times New Roman" w:cs="Times New Roman"/>
          <w:sz w:val="24"/>
        </w:rPr>
        <w:t>î</w:t>
      </w:r>
      <w:r w:rsidRPr="001C571C">
        <w:rPr>
          <w:rFonts w:ascii="Times New Roman" w:hAnsi="Times New Roman" w:cs="Times New Roman"/>
          <w:sz w:val="24"/>
        </w:rPr>
        <w:t>n conditiile legii, cu privire la existent</w:t>
      </w:r>
      <w:r w:rsidR="005F05FA">
        <w:rPr>
          <w:rFonts w:ascii="Times New Roman" w:hAnsi="Times New Roman" w:cs="Times New Roman"/>
          <w:sz w:val="24"/>
        </w:rPr>
        <w:t>a</w:t>
      </w:r>
      <w:r w:rsidRPr="001C571C">
        <w:rPr>
          <w:rFonts w:ascii="Times New Roman" w:hAnsi="Times New Roman" w:cs="Times New Roman"/>
          <w:sz w:val="24"/>
        </w:rPr>
        <w:t xml:space="preserve"> suprafetelor de teren,</w:t>
      </w:r>
      <w:r w:rsidR="005F05FA">
        <w:rPr>
          <w:rFonts w:ascii="Times New Roman" w:hAnsi="Times New Roman" w:cs="Times New Roman"/>
          <w:sz w:val="24"/>
        </w:rPr>
        <w:t xml:space="preserve"> </w:t>
      </w:r>
      <w:r w:rsidRPr="001C571C">
        <w:rPr>
          <w:rFonts w:ascii="Times New Roman" w:hAnsi="Times New Roman" w:cs="Times New Roman"/>
          <w:sz w:val="24"/>
        </w:rPr>
        <w:t>respectiv a efectivelor de animale pentru care se solicita eliberarea atestatului de producato</w:t>
      </w:r>
      <w:r w:rsidR="005F05FA">
        <w:rPr>
          <w:rFonts w:ascii="Times New Roman" w:hAnsi="Times New Roman" w:cs="Times New Roman"/>
          <w:sz w:val="24"/>
        </w:rPr>
        <w:t>r</w:t>
      </w:r>
      <w:r w:rsidRPr="001C571C">
        <w:rPr>
          <w:rFonts w:ascii="Times New Roman" w:hAnsi="Times New Roman" w:cs="Times New Roman"/>
          <w:sz w:val="24"/>
        </w:rPr>
        <w:t>,</w:t>
      </w:r>
      <w:r w:rsidR="005F05FA">
        <w:rPr>
          <w:rFonts w:ascii="Times New Roman" w:hAnsi="Times New Roman" w:cs="Times New Roman"/>
          <w:sz w:val="24"/>
        </w:rPr>
        <w:t xml:space="preserve"> </w:t>
      </w:r>
      <w:r w:rsidRPr="001C571C">
        <w:rPr>
          <w:rFonts w:ascii="Times New Roman" w:hAnsi="Times New Roman" w:cs="Times New Roman"/>
          <w:sz w:val="24"/>
        </w:rPr>
        <w:t xml:space="preserve">atat pe baza datelor din registrul agricol , cat si </w:t>
      </w:r>
      <w:r w:rsidR="005F05FA">
        <w:rPr>
          <w:rFonts w:ascii="Times New Roman" w:hAnsi="Times New Roman" w:cs="Times New Roman"/>
          <w:sz w:val="24"/>
        </w:rPr>
        <w:t>î</w:t>
      </w:r>
      <w:r w:rsidRPr="001C571C">
        <w:rPr>
          <w:rFonts w:ascii="Times New Roman" w:hAnsi="Times New Roman" w:cs="Times New Roman"/>
          <w:sz w:val="24"/>
        </w:rPr>
        <w:t xml:space="preserve">n teren, la gospodariile agricole detinute de solicitanti, </w:t>
      </w:r>
      <w:r w:rsidR="005F05FA">
        <w:rPr>
          <w:rFonts w:ascii="Times New Roman" w:hAnsi="Times New Roman" w:cs="Times New Roman"/>
          <w:sz w:val="24"/>
        </w:rPr>
        <w:t>î</w:t>
      </w:r>
      <w:r w:rsidRPr="001C571C">
        <w:rPr>
          <w:rFonts w:ascii="Times New Roman" w:hAnsi="Times New Roman" w:cs="Times New Roman"/>
          <w:sz w:val="24"/>
        </w:rPr>
        <w:t xml:space="preserve">mpreuna cu structurile asociative profesionale /patronale/sindicale din agricultura, dupa caz sau </w:t>
      </w:r>
      <w:r w:rsidR="005F05FA">
        <w:rPr>
          <w:rFonts w:ascii="Times New Roman" w:hAnsi="Times New Roman" w:cs="Times New Roman"/>
          <w:sz w:val="24"/>
        </w:rPr>
        <w:t>î</w:t>
      </w:r>
      <w:r w:rsidRPr="001C571C">
        <w:rPr>
          <w:rFonts w:ascii="Times New Roman" w:hAnsi="Times New Roman" w:cs="Times New Roman"/>
          <w:sz w:val="24"/>
        </w:rPr>
        <w:t xml:space="preserve">mpreuna cu reprezentantul unei entitati teritoriale din subordine sau in coordonare, stabilita in conditiile legii, in acest scop, de catre Ministerul  Agriculturii si Dezvoltarii Rurale, </w:t>
      </w:r>
      <w:r w:rsidR="005F05FA">
        <w:rPr>
          <w:rFonts w:ascii="Times New Roman" w:hAnsi="Times New Roman" w:cs="Times New Roman"/>
          <w:sz w:val="24"/>
        </w:rPr>
        <w:t>î</w:t>
      </w:r>
      <w:r w:rsidRPr="001C571C">
        <w:rPr>
          <w:rFonts w:ascii="Times New Roman" w:hAnsi="Times New Roman" w:cs="Times New Roman"/>
          <w:sz w:val="24"/>
        </w:rPr>
        <w:t>ntocmirea unei documentatii speci</w:t>
      </w:r>
      <w:r w:rsidR="005F05FA">
        <w:rPr>
          <w:rFonts w:ascii="Times New Roman" w:hAnsi="Times New Roman" w:cs="Times New Roman"/>
          <w:sz w:val="24"/>
        </w:rPr>
        <w:t>fi</w:t>
      </w:r>
      <w:r w:rsidRPr="001C571C">
        <w:rPr>
          <w:rFonts w:ascii="Times New Roman" w:hAnsi="Times New Roman" w:cs="Times New Roman"/>
          <w:sz w:val="24"/>
        </w:rPr>
        <w:t xml:space="preserve">ce si deplasarea </w:t>
      </w:r>
      <w:r w:rsidR="005F05FA">
        <w:rPr>
          <w:rFonts w:ascii="Times New Roman" w:hAnsi="Times New Roman" w:cs="Times New Roman"/>
          <w:sz w:val="24"/>
        </w:rPr>
        <w:t>î</w:t>
      </w:r>
      <w:r w:rsidRPr="001C571C">
        <w:rPr>
          <w:rFonts w:ascii="Times New Roman" w:hAnsi="Times New Roman" w:cs="Times New Roman"/>
          <w:sz w:val="24"/>
        </w:rPr>
        <w:t>n teren pentru veri</w:t>
      </w:r>
      <w:r w:rsidR="005F05FA">
        <w:rPr>
          <w:rFonts w:ascii="Times New Roman" w:hAnsi="Times New Roman" w:cs="Times New Roman"/>
          <w:sz w:val="24"/>
        </w:rPr>
        <w:t>fi</w:t>
      </w:r>
      <w:r w:rsidRPr="001C571C">
        <w:rPr>
          <w:rFonts w:ascii="Times New Roman" w:hAnsi="Times New Roman" w:cs="Times New Roman"/>
          <w:sz w:val="24"/>
        </w:rPr>
        <w:t xml:space="preserve">carea existentei </w:t>
      </w:r>
      <w:r w:rsidR="005F05FA">
        <w:rPr>
          <w:rFonts w:ascii="Times New Roman" w:hAnsi="Times New Roman" w:cs="Times New Roman"/>
          <w:sz w:val="24"/>
        </w:rPr>
        <w:t>î</w:t>
      </w:r>
      <w:r w:rsidRPr="001C571C">
        <w:rPr>
          <w:rFonts w:ascii="Times New Roman" w:hAnsi="Times New Roman" w:cs="Times New Roman"/>
          <w:sz w:val="24"/>
        </w:rPr>
        <w:t>n gospodarii a produselor destinate comercializarii in piete.</w:t>
      </w:r>
    </w:p>
    <w:p w14:paraId="4A718B8F" w14:textId="4A501989" w:rsidR="00EA07CE" w:rsidRPr="001C571C" w:rsidRDefault="00000000" w:rsidP="005F05FA">
      <w:pPr>
        <w:ind w:left="-5"/>
        <w:rPr>
          <w:rFonts w:ascii="Times New Roman" w:hAnsi="Times New Roman" w:cs="Times New Roman"/>
          <w:sz w:val="24"/>
        </w:rPr>
      </w:pPr>
      <w:r w:rsidRPr="001C571C">
        <w:rPr>
          <w:rFonts w:ascii="Times New Roman" w:hAnsi="Times New Roman" w:cs="Times New Roman"/>
          <w:sz w:val="24"/>
        </w:rPr>
        <w:t xml:space="preserve">       In anul 2025 s-au inregistrat un numar de </w:t>
      </w:r>
      <w:r w:rsidR="002D1F73">
        <w:rPr>
          <w:rFonts w:ascii="Times New Roman" w:hAnsi="Times New Roman" w:cs="Times New Roman"/>
          <w:sz w:val="24"/>
        </w:rPr>
        <w:t xml:space="preserve">0 </w:t>
      </w:r>
      <w:r w:rsidRPr="001C571C">
        <w:rPr>
          <w:rFonts w:ascii="Times New Roman" w:hAnsi="Times New Roman" w:cs="Times New Roman"/>
          <w:sz w:val="24"/>
        </w:rPr>
        <w:t>contracte de arenda.</w:t>
      </w:r>
      <w:r w:rsidR="005F05FA">
        <w:rPr>
          <w:rFonts w:ascii="Times New Roman" w:hAnsi="Times New Roman" w:cs="Times New Roman"/>
          <w:sz w:val="24"/>
        </w:rPr>
        <w:t xml:space="preserve"> </w:t>
      </w:r>
    </w:p>
    <w:p w14:paraId="0103C9CA" w14:textId="1B8F39EF" w:rsidR="00EA07CE" w:rsidRDefault="00000000">
      <w:pPr>
        <w:ind w:left="-5"/>
        <w:rPr>
          <w:rFonts w:ascii="Times New Roman" w:hAnsi="Times New Roman" w:cs="Times New Roman"/>
          <w:sz w:val="24"/>
        </w:rPr>
      </w:pPr>
      <w:r w:rsidRPr="001C571C">
        <w:rPr>
          <w:rFonts w:ascii="Times New Roman" w:hAnsi="Times New Roman" w:cs="Times New Roman"/>
          <w:sz w:val="24"/>
        </w:rPr>
        <w:t xml:space="preserve">        Conform O</w:t>
      </w:r>
      <w:r w:rsidR="005F05FA">
        <w:rPr>
          <w:rFonts w:ascii="Times New Roman" w:hAnsi="Times New Roman" w:cs="Times New Roman"/>
          <w:sz w:val="24"/>
        </w:rPr>
        <w:t xml:space="preserve">rdinul Administrației </w:t>
      </w:r>
      <w:proofErr w:type="gramStart"/>
      <w:r w:rsidR="005F05FA">
        <w:rPr>
          <w:rFonts w:ascii="Times New Roman" w:hAnsi="Times New Roman" w:cs="Times New Roman"/>
          <w:sz w:val="24"/>
        </w:rPr>
        <w:t xml:space="preserve">Publice </w:t>
      </w:r>
      <w:r w:rsidRPr="001C571C">
        <w:rPr>
          <w:rFonts w:ascii="Times New Roman" w:hAnsi="Times New Roman" w:cs="Times New Roman"/>
          <w:sz w:val="24"/>
        </w:rPr>
        <w:t xml:space="preserve"> nr</w:t>
      </w:r>
      <w:proofErr w:type="gramEnd"/>
      <w:r w:rsidRPr="001C571C">
        <w:rPr>
          <w:rFonts w:ascii="Times New Roman" w:hAnsi="Times New Roman" w:cs="Times New Roman"/>
          <w:sz w:val="24"/>
        </w:rPr>
        <w:t xml:space="preserve">. 311/26.10.2020 s-au </w:t>
      </w:r>
      <w:r w:rsidR="004C77AA">
        <w:rPr>
          <w:rFonts w:ascii="Times New Roman" w:hAnsi="Times New Roman" w:cs="Times New Roman"/>
          <w:sz w:val="24"/>
        </w:rPr>
        <w:t>î</w:t>
      </w:r>
      <w:r w:rsidRPr="001C571C">
        <w:rPr>
          <w:rFonts w:ascii="Times New Roman" w:hAnsi="Times New Roman" w:cs="Times New Roman"/>
          <w:sz w:val="24"/>
        </w:rPr>
        <w:t xml:space="preserve">nregistrat un numar de </w:t>
      </w:r>
      <w:r w:rsidR="004C77AA">
        <w:rPr>
          <w:rFonts w:ascii="Times New Roman" w:hAnsi="Times New Roman" w:cs="Times New Roman"/>
          <w:sz w:val="24"/>
        </w:rPr>
        <w:t>6</w:t>
      </w:r>
      <w:r w:rsidRPr="001C571C">
        <w:rPr>
          <w:rFonts w:ascii="Times New Roman" w:hAnsi="Times New Roman" w:cs="Times New Roman"/>
          <w:sz w:val="24"/>
        </w:rPr>
        <w:t xml:space="preserve"> oferte de vanzare, activitate ce </w:t>
      </w:r>
      <w:proofErr w:type="gramStart"/>
      <w:r w:rsidRPr="001C571C">
        <w:rPr>
          <w:rFonts w:ascii="Times New Roman" w:hAnsi="Times New Roman" w:cs="Times New Roman"/>
          <w:sz w:val="24"/>
        </w:rPr>
        <w:t>presupune :</w:t>
      </w:r>
      <w:proofErr w:type="gramEnd"/>
    </w:p>
    <w:p w14:paraId="5EB242A8" w14:textId="77777777" w:rsidR="004C77AA" w:rsidRDefault="004C77AA">
      <w:pPr>
        <w:ind w:left="-5"/>
        <w:rPr>
          <w:rFonts w:ascii="Times New Roman" w:hAnsi="Times New Roman" w:cs="Times New Roman"/>
          <w:sz w:val="24"/>
        </w:rPr>
      </w:pPr>
    </w:p>
    <w:p w14:paraId="517806D4" w14:textId="77777777" w:rsidR="004C77AA" w:rsidRDefault="004C77AA">
      <w:pPr>
        <w:ind w:left="-5"/>
        <w:rPr>
          <w:rFonts w:ascii="Times New Roman" w:hAnsi="Times New Roman" w:cs="Times New Roman"/>
          <w:sz w:val="24"/>
        </w:rPr>
      </w:pPr>
    </w:p>
    <w:p w14:paraId="26904A18" w14:textId="77777777" w:rsidR="004C77AA" w:rsidRPr="001C571C" w:rsidRDefault="004C77AA">
      <w:pPr>
        <w:ind w:left="-5"/>
        <w:rPr>
          <w:rFonts w:ascii="Times New Roman" w:hAnsi="Times New Roman" w:cs="Times New Roman"/>
          <w:sz w:val="24"/>
        </w:rPr>
      </w:pPr>
    </w:p>
    <w:p w14:paraId="0960FFE3" w14:textId="60AE552C"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lastRenderedPageBreak/>
        <w:t>înregistrează cererea vânzătorului, însoțită de oferta de vânzare a terenului agricol și de documentele</w:t>
      </w:r>
      <w:r w:rsidR="004C77AA">
        <w:rPr>
          <w:rFonts w:ascii="Times New Roman" w:hAnsi="Times New Roman" w:cs="Times New Roman"/>
          <w:sz w:val="24"/>
        </w:rPr>
        <w:t xml:space="preserve"> </w:t>
      </w:r>
      <w:r w:rsidRPr="001C571C">
        <w:rPr>
          <w:rFonts w:ascii="Times New Roman" w:hAnsi="Times New Roman" w:cs="Times New Roman"/>
          <w:sz w:val="24"/>
        </w:rPr>
        <w:t>justificative prevăzute la art. 5 alin. (1);</w:t>
      </w:r>
    </w:p>
    <w:p w14:paraId="69454F1A" w14:textId="67C3C891"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a</w:t>
      </w:r>
      <w:r w:rsidR="005F05FA">
        <w:rPr>
          <w:rFonts w:ascii="Times New Roman" w:hAnsi="Times New Roman" w:cs="Times New Roman"/>
          <w:sz w:val="24"/>
        </w:rPr>
        <w:t>f</w:t>
      </w:r>
      <w:r w:rsidRPr="001C571C">
        <w:rPr>
          <w:rFonts w:ascii="Times New Roman" w:hAnsi="Times New Roman" w:cs="Times New Roman"/>
          <w:sz w:val="24"/>
        </w:rPr>
        <w:t xml:space="preserve">șează oferta de vânzare la sediul primăriei și pe pagina de internet a acesteia, după caz, cu respectarea prevederilor </w:t>
      </w:r>
      <w:hyperlink r:id="rId7">
        <w:r w:rsidR="00EA07CE" w:rsidRPr="001C571C">
          <w:rPr>
            <w:rFonts w:ascii="Times New Roman" w:hAnsi="Times New Roman" w:cs="Times New Roman"/>
            <w:color w:val="3EA8F7"/>
            <w:sz w:val="24"/>
            <w:u w:val="single" w:color="3EA8F7"/>
          </w:rPr>
          <w:t>a</w:t>
        </w:r>
      </w:hyperlink>
      <w:hyperlink r:id="rId8">
        <w:r w:rsidR="00EA07CE" w:rsidRPr="001C571C">
          <w:rPr>
            <w:rFonts w:ascii="Times New Roman" w:hAnsi="Times New Roman" w:cs="Times New Roman"/>
            <w:sz w:val="24"/>
            <w:u w:val="single" w:color="3EA8F7"/>
          </w:rPr>
          <w:t>rt. 6 alin. (2) din lege</w:t>
        </w:r>
      </w:hyperlink>
      <w:r w:rsidRPr="001C571C">
        <w:rPr>
          <w:rFonts w:ascii="Times New Roman" w:hAnsi="Times New Roman" w:cs="Times New Roman"/>
          <w:sz w:val="24"/>
        </w:rPr>
        <w:t xml:space="preserve"> și cu respectarea prevederilor legale privind protecția datelor cu caracter personal;</w:t>
      </w:r>
    </w:p>
    <w:p w14:paraId="22F88129" w14:textId="0C4AFF80"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înștiințează preemptorii, în termenul prevăzut la </w:t>
      </w:r>
      <w:hyperlink r:id="rId9">
        <w:r w:rsidR="00EA07CE" w:rsidRPr="001C571C">
          <w:rPr>
            <w:rFonts w:ascii="Times New Roman" w:hAnsi="Times New Roman" w:cs="Times New Roman"/>
            <w:color w:val="3EA8F7"/>
            <w:sz w:val="24"/>
            <w:u w:val="single" w:color="3EA8F7"/>
          </w:rPr>
          <w:t>art. 6 alin. (6) din lege</w:t>
        </w:r>
      </w:hyperlink>
      <w:r w:rsidRPr="001C571C">
        <w:rPr>
          <w:rFonts w:ascii="Times New Roman" w:hAnsi="Times New Roman" w:cs="Times New Roman"/>
          <w:sz w:val="24"/>
        </w:rPr>
        <w:t>, prin transmiterea noti</w:t>
      </w:r>
      <w:r w:rsidR="004C77AA">
        <w:rPr>
          <w:rFonts w:ascii="Times New Roman" w:hAnsi="Times New Roman" w:cs="Times New Roman"/>
          <w:sz w:val="24"/>
        </w:rPr>
        <w:t>fi</w:t>
      </w:r>
      <w:r w:rsidRPr="001C571C">
        <w:rPr>
          <w:rFonts w:ascii="Times New Roman" w:hAnsi="Times New Roman" w:cs="Times New Roman"/>
          <w:sz w:val="24"/>
        </w:rPr>
        <w:t>cării privind înregistrarea ofertei de vânzare la domiciliul, reședința sau la sediul acestora, după caz; notificarea se transmite prin poștă și/sau prin poșta electronică, cu confirmare de primire;</w:t>
      </w:r>
    </w:p>
    <w:p w14:paraId="327FC27C" w14:textId="3953FD25"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a</w:t>
      </w:r>
      <w:r w:rsidR="004C77AA">
        <w:rPr>
          <w:rFonts w:ascii="Times New Roman" w:hAnsi="Times New Roman" w:cs="Times New Roman"/>
          <w:sz w:val="24"/>
        </w:rPr>
        <w:t>fi</w:t>
      </w:r>
      <w:r w:rsidRPr="001C571C">
        <w:rPr>
          <w:rFonts w:ascii="Times New Roman" w:hAnsi="Times New Roman" w:cs="Times New Roman"/>
          <w:sz w:val="24"/>
        </w:rPr>
        <w:t>șează noti</w:t>
      </w:r>
      <w:r w:rsidR="004C77AA">
        <w:rPr>
          <w:rFonts w:ascii="Times New Roman" w:hAnsi="Times New Roman" w:cs="Times New Roman"/>
          <w:sz w:val="24"/>
        </w:rPr>
        <w:t>fi</w:t>
      </w:r>
      <w:r w:rsidRPr="001C571C">
        <w:rPr>
          <w:rFonts w:ascii="Times New Roman" w:hAnsi="Times New Roman" w:cs="Times New Roman"/>
          <w:sz w:val="24"/>
        </w:rPr>
        <w:t>carea preemptorilor la sediul primăriei sau pe site-ul primăriei, cu respectarea prevederilor legale privind protecția datelor cu caracter personal, în cazul în care titularii dreptului de preempțiune din lista preemptorilor nu pot fi contactați;</w:t>
      </w:r>
    </w:p>
    <w:p w14:paraId="6A54D88D" w14:textId="1D339418"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înștiințează autoritatea publică locală care se învecinează cu suprafața de teren care face obiectul</w:t>
      </w:r>
      <w:r w:rsidR="004C77AA">
        <w:rPr>
          <w:rFonts w:ascii="Times New Roman" w:hAnsi="Times New Roman" w:cs="Times New Roman"/>
          <w:sz w:val="24"/>
        </w:rPr>
        <w:t xml:space="preserve"> </w:t>
      </w:r>
      <w:r w:rsidRPr="001C571C">
        <w:rPr>
          <w:rFonts w:ascii="Times New Roman" w:hAnsi="Times New Roman" w:cs="Times New Roman"/>
          <w:sz w:val="24"/>
        </w:rPr>
        <w:t>intenției de vânzare, dacă această suprafață se a</w:t>
      </w:r>
      <w:r w:rsidR="004C77AA">
        <w:rPr>
          <w:rFonts w:ascii="Times New Roman" w:hAnsi="Times New Roman" w:cs="Times New Roman"/>
          <w:sz w:val="24"/>
        </w:rPr>
        <w:t>fl</w:t>
      </w:r>
      <w:r w:rsidRPr="001C571C">
        <w:rPr>
          <w:rFonts w:ascii="Times New Roman" w:hAnsi="Times New Roman" w:cs="Times New Roman"/>
          <w:sz w:val="24"/>
        </w:rPr>
        <w:t>ă la limita a două teritorii administrative, în vederea notificării titularilor dreptului de preempțiune, în condițiile prevăzute la lit. c) și d);</w:t>
      </w:r>
    </w:p>
    <w:p w14:paraId="54047A54" w14:textId="5697DDD6"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transmit la structura centrală pentru terenurile cu suprafața de peste 30 ha, respectiv la structurileteritoriale pentru terenurile cu suprafața de până la 30 ha inclusiv, după caz, precum și la A.D.S., în termenul prevăzut la </w:t>
      </w:r>
      <w:hyperlink r:id="rId10">
        <w:r w:rsidR="00EA07CE" w:rsidRPr="001C571C">
          <w:rPr>
            <w:rFonts w:ascii="Times New Roman" w:hAnsi="Times New Roman" w:cs="Times New Roman"/>
            <w:sz w:val="24"/>
            <w:u w:val="single" w:color="3EA8F7"/>
          </w:rPr>
          <w:t>art. 6 alin. (5) din lege</w:t>
        </w:r>
      </w:hyperlink>
      <w:r w:rsidRPr="001C571C">
        <w:rPr>
          <w:rFonts w:ascii="Times New Roman" w:hAnsi="Times New Roman" w:cs="Times New Roman"/>
          <w:sz w:val="24"/>
        </w:rPr>
        <w:t>, dosarul privind cererea și oferta de vânzare a terenului agricol, împreună cu documentele justi</w:t>
      </w:r>
      <w:r w:rsidR="004C77AA">
        <w:rPr>
          <w:rFonts w:ascii="Times New Roman" w:hAnsi="Times New Roman" w:cs="Times New Roman"/>
          <w:sz w:val="24"/>
        </w:rPr>
        <w:t>fi</w:t>
      </w:r>
      <w:r w:rsidRPr="001C571C">
        <w:rPr>
          <w:rFonts w:ascii="Times New Roman" w:hAnsi="Times New Roman" w:cs="Times New Roman"/>
          <w:sz w:val="24"/>
        </w:rPr>
        <w:t>cative, însoțite de procesul-verbal de a</w:t>
      </w:r>
      <w:r w:rsidR="004C77AA">
        <w:rPr>
          <w:rFonts w:ascii="Times New Roman" w:hAnsi="Times New Roman" w:cs="Times New Roman"/>
          <w:sz w:val="24"/>
        </w:rPr>
        <w:t>fi</w:t>
      </w:r>
      <w:r w:rsidRPr="001C571C">
        <w:rPr>
          <w:rFonts w:ascii="Times New Roman" w:hAnsi="Times New Roman" w:cs="Times New Roman"/>
          <w:sz w:val="24"/>
        </w:rPr>
        <w:t xml:space="preserve">șare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ofertei, lista preemptorilor, precum și actele emise în exercitarea atribuțiilor prevăzute la lit. c)-e);</w:t>
      </w:r>
    </w:p>
    <w:p w14:paraId="4AD5D1F0" w14:textId="76102853"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în perioada prevăzută la</w:t>
      </w:r>
      <w:r w:rsidRPr="001C571C">
        <w:rPr>
          <w:rFonts w:ascii="Times New Roman" w:hAnsi="Times New Roman" w:cs="Times New Roman"/>
          <w:sz w:val="24"/>
          <w:u w:val="single" w:color="3EA8F7"/>
        </w:rPr>
        <w:t xml:space="preserve"> </w:t>
      </w:r>
      <w:hyperlink r:id="rId11">
        <w:r w:rsidR="00EA07CE" w:rsidRPr="001C571C">
          <w:rPr>
            <w:rFonts w:ascii="Times New Roman" w:hAnsi="Times New Roman" w:cs="Times New Roman"/>
            <w:sz w:val="24"/>
            <w:u w:val="single" w:color="3EA8F7"/>
          </w:rPr>
          <w:t>art. 6 alin. (2) din lege</w:t>
        </w:r>
      </w:hyperlink>
      <w:r w:rsidRPr="001C571C">
        <w:rPr>
          <w:rFonts w:ascii="Times New Roman" w:hAnsi="Times New Roman" w:cs="Times New Roman"/>
          <w:sz w:val="24"/>
        </w:rPr>
        <w:t xml:space="preserve">, înregistrează și a șează la sediul primăriei și pe site-ul propriu, după caz, toate comunicările de acceptare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ofertei de vânzare a terenului, depuse de oricare dintre preemptorii cuprinși în lista preemptorilor sau de oricare alți preemptori necuprinși în listă și care dovedesc ulterior întocmirii listei această calitate prin acte justi</w:t>
      </w:r>
      <w:r w:rsidR="004C77AA">
        <w:rPr>
          <w:rFonts w:ascii="Times New Roman" w:hAnsi="Times New Roman" w:cs="Times New Roman"/>
          <w:sz w:val="24"/>
        </w:rPr>
        <w:t>fi</w:t>
      </w:r>
      <w:r w:rsidRPr="001C571C">
        <w:rPr>
          <w:rFonts w:ascii="Times New Roman" w:hAnsi="Times New Roman" w:cs="Times New Roman"/>
          <w:sz w:val="24"/>
        </w:rPr>
        <w:t>cative, în vederea exercitării dreptului de preempțiune pentru oferta de vânzare în cauză;</w:t>
      </w:r>
    </w:p>
    <w:p w14:paraId="07E3D3D6" w14:textId="64E8005F"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transmit la structura centrală, respectiv la structurile teritoriale, după caz, în copie, toate comunicările</w:t>
      </w:r>
      <w:r w:rsidR="004C77AA">
        <w:rPr>
          <w:rFonts w:ascii="Times New Roman" w:hAnsi="Times New Roman" w:cs="Times New Roman"/>
          <w:sz w:val="24"/>
        </w:rPr>
        <w:t xml:space="preserve"> </w:t>
      </w:r>
      <w:r w:rsidRPr="001C571C">
        <w:rPr>
          <w:rFonts w:ascii="Times New Roman" w:hAnsi="Times New Roman" w:cs="Times New Roman"/>
          <w:sz w:val="24"/>
        </w:rPr>
        <w:t>de acceptare a ofertei de vânzare a terenului, depuse de oricare dintre preemptori în termenul prevăzut la</w:t>
      </w:r>
      <w:hyperlink r:id="rId12">
        <w:r w:rsidR="00EA07CE" w:rsidRPr="001C571C">
          <w:rPr>
            <w:rFonts w:ascii="Times New Roman" w:hAnsi="Times New Roman" w:cs="Times New Roman"/>
            <w:sz w:val="24"/>
          </w:rPr>
          <w:t xml:space="preserve"> </w:t>
        </w:r>
      </w:hyperlink>
      <w:hyperlink r:id="rId13">
        <w:r w:rsidR="00EA07CE" w:rsidRPr="001C571C">
          <w:rPr>
            <w:rFonts w:ascii="Times New Roman" w:hAnsi="Times New Roman" w:cs="Times New Roman"/>
            <w:color w:val="3EA8F7"/>
            <w:sz w:val="24"/>
            <w:u w:val="single" w:color="3EA8F7"/>
          </w:rPr>
          <w:t>art. 7 alin. (7) din lege</w:t>
        </w:r>
      </w:hyperlink>
      <w:r w:rsidRPr="001C571C">
        <w:rPr>
          <w:rFonts w:ascii="Times New Roman" w:hAnsi="Times New Roman" w:cs="Times New Roman"/>
          <w:sz w:val="24"/>
        </w:rPr>
        <w:t>;</w:t>
      </w:r>
    </w:p>
    <w:p w14:paraId="4A425E95" w14:textId="33631F0B"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transmit vânzătorului comunicările de acceptare </w:t>
      </w:r>
      <w:proofErr w:type="gramStart"/>
      <w:r w:rsidRPr="001C571C">
        <w:rPr>
          <w:rFonts w:ascii="Times New Roman" w:hAnsi="Times New Roman" w:cs="Times New Roman"/>
          <w:sz w:val="24"/>
        </w:rPr>
        <w:t>a</w:t>
      </w:r>
      <w:proofErr w:type="gramEnd"/>
      <w:r w:rsidRPr="001C571C">
        <w:rPr>
          <w:rFonts w:ascii="Times New Roman" w:hAnsi="Times New Roman" w:cs="Times New Roman"/>
          <w:sz w:val="24"/>
        </w:rPr>
        <w:t xml:space="preserve"> ofertei de vânzare și/sau ofertele de cumpărare</w:t>
      </w:r>
      <w:r w:rsidR="004C77AA">
        <w:rPr>
          <w:rFonts w:ascii="Times New Roman" w:hAnsi="Times New Roman" w:cs="Times New Roman"/>
          <w:sz w:val="24"/>
        </w:rPr>
        <w:t xml:space="preserve"> </w:t>
      </w:r>
      <w:r w:rsidRPr="001C571C">
        <w:rPr>
          <w:rFonts w:ascii="Times New Roman" w:hAnsi="Times New Roman" w:cs="Times New Roman"/>
          <w:sz w:val="24"/>
        </w:rPr>
        <w:t>depuse de potențialii cumpărători, înregistrate la primărie;</w:t>
      </w:r>
    </w:p>
    <w:p w14:paraId="6F33498D" w14:textId="77777777"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adoptă măsurile organizatorice necesare pentru desfășurarea la sediul primăriei a procedurilor referitoare la exercitarea dreptului de preempțiune și de alegere a preemptorului din cadrul aceluiași rang, precum și pentru alegerea potențialului cumpărător, cu respectarea dispozițiilor legale;</w:t>
      </w:r>
    </w:p>
    <w:p w14:paraId="1D9994BF" w14:textId="77777777"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transmit la structura centrală, respectiv la structurile teritoriale, după caz, decizia privind alegerea decătre vânzător a preemptorului din cadrul aceluiași rang;</w:t>
      </w:r>
    </w:p>
    <w:p w14:paraId="27EC13DE" w14:textId="7CAABD5D"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încheie procesul-verbal de constatare a derulării etapei procedurale privind exercitarea dreptului de</w:t>
      </w:r>
      <w:r w:rsidR="004C77AA">
        <w:rPr>
          <w:rFonts w:ascii="Times New Roman" w:hAnsi="Times New Roman" w:cs="Times New Roman"/>
          <w:sz w:val="24"/>
        </w:rPr>
        <w:t xml:space="preserve"> </w:t>
      </w:r>
      <w:r w:rsidRPr="001C571C">
        <w:rPr>
          <w:rFonts w:ascii="Times New Roman" w:hAnsi="Times New Roman" w:cs="Times New Roman"/>
          <w:sz w:val="24"/>
        </w:rPr>
        <w:t>preempțiune prevăzută de lege, prin care se consemnează în detaliu activitățile și acțiunile desfășurate;</w:t>
      </w:r>
    </w:p>
    <w:p w14:paraId="26C2F322" w14:textId="5805E638"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în cazul în care nu au fost înregistrate comunicări de acceptare, a</w:t>
      </w:r>
      <w:r w:rsidR="004C77AA">
        <w:rPr>
          <w:rFonts w:ascii="Times New Roman" w:hAnsi="Times New Roman" w:cs="Times New Roman"/>
          <w:sz w:val="24"/>
        </w:rPr>
        <w:t>fi</w:t>
      </w:r>
      <w:r w:rsidRPr="001C571C">
        <w:rPr>
          <w:rFonts w:ascii="Times New Roman" w:hAnsi="Times New Roman" w:cs="Times New Roman"/>
          <w:sz w:val="24"/>
        </w:rPr>
        <w:t>șează, la expirarea termenului</w:t>
      </w:r>
      <w:r w:rsidR="004C77AA">
        <w:rPr>
          <w:rFonts w:ascii="Times New Roman" w:hAnsi="Times New Roman" w:cs="Times New Roman"/>
          <w:sz w:val="24"/>
        </w:rPr>
        <w:t xml:space="preserve"> </w:t>
      </w:r>
      <w:r w:rsidRPr="001C571C">
        <w:rPr>
          <w:rFonts w:ascii="Times New Roman" w:hAnsi="Times New Roman" w:cs="Times New Roman"/>
          <w:sz w:val="24"/>
        </w:rPr>
        <w:t xml:space="preserve">prevăzut la </w:t>
      </w:r>
      <w:hyperlink r:id="rId14">
        <w:r w:rsidR="00EA07CE" w:rsidRPr="001C571C">
          <w:rPr>
            <w:rFonts w:ascii="Times New Roman" w:hAnsi="Times New Roman" w:cs="Times New Roman"/>
            <w:sz w:val="24"/>
            <w:u w:val="single" w:color="3EA8F7"/>
          </w:rPr>
          <w:t>art. 6 alin. (2) din lege</w:t>
        </w:r>
      </w:hyperlink>
      <w:r w:rsidRPr="001C571C">
        <w:rPr>
          <w:rFonts w:ascii="Times New Roman" w:hAnsi="Times New Roman" w:cs="Times New Roman"/>
          <w:sz w:val="24"/>
        </w:rPr>
        <w:t>, procesul-verbal de constatare a încheierii etapei procedurale privind exercitarea dreptului de preempțiune, cu mențiunea că se pot depune cereri de către potențialii cumpărători, însoțite de documentele justi</w:t>
      </w:r>
      <w:r w:rsidR="004C77AA">
        <w:rPr>
          <w:rFonts w:ascii="Times New Roman" w:hAnsi="Times New Roman" w:cs="Times New Roman"/>
          <w:sz w:val="24"/>
        </w:rPr>
        <w:t>fi</w:t>
      </w:r>
      <w:r w:rsidRPr="001C571C">
        <w:rPr>
          <w:rFonts w:ascii="Times New Roman" w:hAnsi="Times New Roman" w:cs="Times New Roman"/>
          <w:sz w:val="24"/>
        </w:rPr>
        <w:t>cative prevăzute la art. 8 alin. (2) și (3), cu respectarea dispozițiilor prevăzute la</w:t>
      </w:r>
      <w:hyperlink r:id="rId15">
        <w:r w:rsidR="00EA07CE" w:rsidRPr="001C571C">
          <w:rPr>
            <w:rFonts w:ascii="Times New Roman" w:hAnsi="Times New Roman" w:cs="Times New Roman"/>
            <w:sz w:val="24"/>
          </w:rPr>
          <w:t xml:space="preserve"> </w:t>
        </w:r>
      </w:hyperlink>
      <w:hyperlink r:id="rId16">
        <w:r w:rsidR="00EA07CE" w:rsidRPr="001C571C">
          <w:rPr>
            <w:rFonts w:ascii="Times New Roman" w:hAnsi="Times New Roman" w:cs="Times New Roman"/>
            <w:color w:val="3EA8F7"/>
            <w:sz w:val="24"/>
            <w:u w:val="single" w:color="3EA8F7"/>
          </w:rPr>
          <w:t>art. 4^1 din lege</w:t>
        </w:r>
      </w:hyperlink>
      <w:r w:rsidRPr="001C571C">
        <w:rPr>
          <w:rFonts w:ascii="Times New Roman" w:hAnsi="Times New Roman" w:cs="Times New Roman"/>
          <w:sz w:val="24"/>
        </w:rPr>
        <w:t>;</w:t>
      </w:r>
    </w:p>
    <w:p w14:paraId="1FF61DC5" w14:textId="755DE9B4"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înregistrează cererea potențialului cumpărător prevăzut la </w:t>
      </w:r>
      <w:hyperlink r:id="rId17">
        <w:r w:rsidR="00EA07CE" w:rsidRPr="001C571C">
          <w:rPr>
            <w:rFonts w:ascii="Times New Roman" w:hAnsi="Times New Roman" w:cs="Times New Roman"/>
            <w:sz w:val="24"/>
            <w:u w:val="single" w:color="3EA8F7"/>
          </w:rPr>
          <w:t>art. 4</w:t>
        </w:r>
        <w:r w:rsidR="00EA07CE" w:rsidRPr="004C77AA">
          <w:rPr>
            <w:rFonts w:ascii="Times New Roman" w:hAnsi="Times New Roman" w:cs="Times New Roman"/>
            <w:sz w:val="24"/>
            <w:u w:val="single" w:color="3EA8F7"/>
            <w:vertAlign w:val="superscript"/>
          </w:rPr>
          <w:t>1</w:t>
        </w:r>
        <w:r w:rsidR="00EA07CE" w:rsidRPr="001C571C">
          <w:rPr>
            <w:rFonts w:ascii="Times New Roman" w:hAnsi="Times New Roman" w:cs="Times New Roman"/>
            <w:sz w:val="24"/>
            <w:u w:val="single" w:color="3EA8F7"/>
          </w:rPr>
          <w:t xml:space="preserve"> din lege</w:t>
        </w:r>
      </w:hyperlink>
      <w:r w:rsidRPr="001C571C">
        <w:rPr>
          <w:rFonts w:ascii="Times New Roman" w:hAnsi="Times New Roman" w:cs="Times New Roman"/>
          <w:sz w:val="24"/>
        </w:rPr>
        <w:t>, însoțită de documentele justificative prevăzute la art. 7 alin. (2);</w:t>
      </w:r>
    </w:p>
    <w:p w14:paraId="3FE0CDCE" w14:textId="0B7979BC"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transmit la structura centrală pentru terenurile cu suprafața de peste 30 ha, respectiv la structurileteritoriale pentru terenurile cu suprafața de până la 30 ha inclusiv, după caz, în copii </w:t>
      </w:r>
      <w:r w:rsidRPr="001C571C">
        <w:rPr>
          <w:rFonts w:ascii="Times New Roman" w:hAnsi="Times New Roman" w:cs="Times New Roman"/>
          <w:sz w:val="24"/>
        </w:rPr>
        <w:lastRenderedPageBreak/>
        <w:t>certi</w:t>
      </w:r>
      <w:r w:rsidR="004C77AA">
        <w:rPr>
          <w:rFonts w:ascii="Times New Roman" w:hAnsi="Times New Roman" w:cs="Times New Roman"/>
          <w:sz w:val="24"/>
        </w:rPr>
        <w:t>fic</w:t>
      </w:r>
      <w:r w:rsidRPr="001C571C">
        <w:rPr>
          <w:rFonts w:ascii="Times New Roman" w:hAnsi="Times New Roman" w:cs="Times New Roman"/>
          <w:sz w:val="24"/>
        </w:rPr>
        <w:t>ate pentru conformitate de către funcționarii primăriei, ofertele de cumpărare depuse de potențialii cumpărători înregistrate la primărie;</w:t>
      </w:r>
    </w:p>
    <w:p w14:paraId="2E443D5D" w14:textId="4E3FC590"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transmit vânzătorului ofertele de cumpărare depuse de potențialii cumpărători, în copie, înregistrate</w:t>
      </w:r>
      <w:r w:rsidR="004C77AA">
        <w:rPr>
          <w:rFonts w:ascii="Times New Roman" w:hAnsi="Times New Roman" w:cs="Times New Roman"/>
          <w:sz w:val="24"/>
        </w:rPr>
        <w:t xml:space="preserve"> </w:t>
      </w:r>
      <w:r w:rsidRPr="001C571C">
        <w:rPr>
          <w:rFonts w:ascii="Times New Roman" w:hAnsi="Times New Roman" w:cs="Times New Roman"/>
          <w:sz w:val="24"/>
        </w:rPr>
        <w:t>la primărie;</w:t>
      </w:r>
    </w:p>
    <w:p w14:paraId="0AF2F759" w14:textId="7F8AFBDA"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transmit la structura centrală, respectiv la </w:t>
      </w:r>
      <w:proofErr w:type="gramStart"/>
      <w:r w:rsidRPr="001C571C">
        <w:rPr>
          <w:rFonts w:ascii="Times New Roman" w:hAnsi="Times New Roman" w:cs="Times New Roman"/>
          <w:sz w:val="24"/>
        </w:rPr>
        <w:t>structurile  teritoriale</w:t>
      </w:r>
      <w:proofErr w:type="gramEnd"/>
      <w:r w:rsidRPr="001C571C">
        <w:rPr>
          <w:rFonts w:ascii="Times New Roman" w:hAnsi="Times New Roman" w:cs="Times New Roman"/>
          <w:sz w:val="24"/>
        </w:rPr>
        <w:t>, după caz, decizia privind alegerea de</w:t>
      </w:r>
      <w:r w:rsidR="004C77AA">
        <w:rPr>
          <w:rFonts w:ascii="Times New Roman" w:hAnsi="Times New Roman" w:cs="Times New Roman"/>
          <w:sz w:val="24"/>
        </w:rPr>
        <w:t xml:space="preserve"> </w:t>
      </w:r>
      <w:r w:rsidRPr="001C571C">
        <w:rPr>
          <w:rFonts w:ascii="Times New Roman" w:hAnsi="Times New Roman" w:cs="Times New Roman"/>
          <w:sz w:val="24"/>
        </w:rPr>
        <w:t>către vânzător a potențialului cumpărător;</w:t>
      </w:r>
    </w:p>
    <w:p w14:paraId="2607CDA7" w14:textId="77777777"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 xml:space="preserve">emit procesul-verbal de anulare a procedurii în cazul în </w:t>
      </w:r>
      <w:proofErr w:type="gramStart"/>
      <w:r w:rsidRPr="001C571C">
        <w:rPr>
          <w:rFonts w:ascii="Times New Roman" w:hAnsi="Times New Roman" w:cs="Times New Roman"/>
          <w:sz w:val="24"/>
        </w:rPr>
        <w:t>care  vânzătorul</w:t>
      </w:r>
      <w:proofErr w:type="gramEnd"/>
      <w:r w:rsidRPr="001C571C">
        <w:rPr>
          <w:rFonts w:ascii="Times New Roman" w:hAnsi="Times New Roman" w:cs="Times New Roman"/>
          <w:sz w:val="24"/>
        </w:rPr>
        <w:t xml:space="preserve"> depune o cerere de retragerea ofertei de vânzare; procesul-verbal se comunică, în copie, prin poștă sau poșta electronică structurii centrale sau teritoriale, după caz, precum și A.D.S.;</w:t>
      </w:r>
    </w:p>
    <w:p w14:paraId="14693B9D" w14:textId="06BF1E16" w:rsidR="00EA07CE" w:rsidRPr="001C571C" w:rsidRDefault="00EA07CE">
      <w:pPr>
        <w:numPr>
          <w:ilvl w:val="0"/>
          <w:numId w:val="6"/>
        </w:numPr>
        <w:rPr>
          <w:rFonts w:ascii="Times New Roman" w:hAnsi="Times New Roman" w:cs="Times New Roman"/>
          <w:sz w:val="24"/>
        </w:rPr>
      </w:pPr>
      <w:hyperlink r:id="rId18">
        <w:r w:rsidRPr="001C571C">
          <w:rPr>
            <w:rFonts w:ascii="Times New Roman" w:hAnsi="Times New Roman" w:cs="Times New Roman"/>
            <w:sz w:val="24"/>
          </w:rPr>
          <w:t xml:space="preserve">emit procesul-verbal de </w:t>
        </w:r>
        <w:r w:rsidR="004C77AA">
          <w:rPr>
            <w:rFonts w:ascii="Times New Roman" w:hAnsi="Times New Roman" w:cs="Times New Roman"/>
            <w:sz w:val="24"/>
          </w:rPr>
          <w:t>fi</w:t>
        </w:r>
        <w:r w:rsidRPr="001C571C">
          <w:rPr>
            <w:rFonts w:ascii="Times New Roman" w:hAnsi="Times New Roman" w:cs="Times New Roman"/>
            <w:sz w:val="24"/>
          </w:rPr>
          <w:t xml:space="preserve">nalizare a procedurii, la </w:t>
        </w:r>
        <w:proofErr w:type="gramStart"/>
        <w:r w:rsidRPr="001C571C">
          <w:rPr>
            <w:rFonts w:ascii="Times New Roman" w:hAnsi="Times New Roman" w:cs="Times New Roman"/>
            <w:sz w:val="24"/>
          </w:rPr>
          <w:t>expirarea  termenului</w:t>
        </w:r>
        <w:proofErr w:type="gramEnd"/>
        <w:r w:rsidRPr="001C571C">
          <w:rPr>
            <w:rFonts w:ascii="Times New Roman" w:hAnsi="Times New Roman" w:cs="Times New Roman"/>
            <w:sz w:val="24"/>
          </w:rPr>
          <w:t xml:space="preserve"> prevăzut la</w:t>
        </w:r>
      </w:hyperlink>
      <w:hyperlink r:id="rId19">
        <w:r w:rsidRPr="001C571C">
          <w:rPr>
            <w:rFonts w:ascii="Times New Roman" w:hAnsi="Times New Roman" w:cs="Times New Roman"/>
            <w:color w:val="3EA8F7"/>
            <w:sz w:val="24"/>
            <w:u w:val="single" w:color="3EA8F7"/>
          </w:rPr>
          <w:t>art. 4</w:t>
        </w:r>
        <w:r w:rsidRPr="004C77AA">
          <w:rPr>
            <w:rFonts w:ascii="Times New Roman" w:hAnsi="Times New Roman" w:cs="Times New Roman"/>
            <w:color w:val="3EA8F7"/>
            <w:sz w:val="24"/>
            <w:u w:val="single" w:color="3EA8F7"/>
            <w:vertAlign w:val="superscript"/>
          </w:rPr>
          <w:t>1</w:t>
        </w:r>
        <w:r w:rsidRPr="001C571C">
          <w:rPr>
            <w:rFonts w:ascii="Times New Roman" w:hAnsi="Times New Roman" w:cs="Times New Roman"/>
            <w:color w:val="3EA8F7"/>
            <w:sz w:val="24"/>
            <w:u w:val="single" w:color="3EA8F7"/>
          </w:rPr>
          <w:t xml:space="preserve"> alin. (3) di</w:t>
        </w:r>
      </w:hyperlink>
      <w:hyperlink r:id="rId20">
        <w:r w:rsidRPr="001C571C">
          <w:rPr>
            <w:rFonts w:ascii="Times New Roman" w:hAnsi="Times New Roman" w:cs="Times New Roman"/>
            <w:color w:val="3EA8F7"/>
            <w:sz w:val="24"/>
            <w:u w:val="single" w:color="3EA8F7"/>
          </w:rPr>
          <w:t>n lege</w:t>
        </w:r>
      </w:hyperlink>
      <w:hyperlink r:id="rId21">
        <w:r w:rsidRPr="001C571C">
          <w:rPr>
            <w:rFonts w:ascii="Times New Roman" w:hAnsi="Times New Roman" w:cs="Times New Roman"/>
            <w:sz w:val="24"/>
          </w:rPr>
          <w:t>, în cazul în care nu au fost înregistrate oferte de cumpărare;</w:t>
        </w:r>
      </w:hyperlink>
    </w:p>
    <w:p w14:paraId="2420B580" w14:textId="2DDADFD2"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în</w:t>
      </w:r>
      <w:r w:rsidR="004C77AA">
        <w:rPr>
          <w:rFonts w:ascii="Times New Roman" w:hAnsi="Times New Roman" w:cs="Times New Roman"/>
          <w:sz w:val="24"/>
        </w:rPr>
        <w:t>fi</w:t>
      </w:r>
      <w:r w:rsidRPr="001C571C">
        <w:rPr>
          <w:rFonts w:ascii="Times New Roman" w:hAnsi="Times New Roman" w:cs="Times New Roman"/>
          <w:sz w:val="24"/>
        </w:rPr>
        <w:t>ințează, organizează și gestionează Registrul de evidență  a ofertelor de vânzare a terenurilor</w:t>
      </w:r>
      <w:r w:rsidR="004C77AA">
        <w:rPr>
          <w:rFonts w:ascii="Times New Roman" w:hAnsi="Times New Roman" w:cs="Times New Roman"/>
          <w:sz w:val="24"/>
        </w:rPr>
        <w:t xml:space="preserve"> </w:t>
      </w:r>
      <w:r w:rsidRPr="001C571C">
        <w:rPr>
          <w:rFonts w:ascii="Times New Roman" w:hAnsi="Times New Roman" w:cs="Times New Roman"/>
          <w:sz w:val="24"/>
        </w:rPr>
        <w:t>agricole situate în extravilan, pe suport hârtie și în format electronic, care să</w:t>
      </w:r>
      <w:r w:rsidR="004C77AA">
        <w:rPr>
          <w:rFonts w:ascii="Times New Roman" w:hAnsi="Times New Roman" w:cs="Times New Roman"/>
          <w:sz w:val="24"/>
        </w:rPr>
        <w:t xml:space="preserve"> </w:t>
      </w:r>
      <w:r w:rsidRPr="001C571C">
        <w:rPr>
          <w:rFonts w:ascii="Times New Roman" w:hAnsi="Times New Roman" w:cs="Times New Roman"/>
          <w:sz w:val="24"/>
        </w:rPr>
        <w:t>cuprindă cel puțin informații privind datele de identi</w:t>
      </w:r>
      <w:r w:rsidR="004C77AA">
        <w:rPr>
          <w:rFonts w:ascii="Times New Roman" w:hAnsi="Times New Roman" w:cs="Times New Roman"/>
          <w:sz w:val="24"/>
        </w:rPr>
        <w:t>fi</w:t>
      </w:r>
      <w:r w:rsidRPr="001C571C">
        <w:rPr>
          <w:rFonts w:ascii="Times New Roman" w:hAnsi="Times New Roman" w:cs="Times New Roman"/>
          <w:sz w:val="24"/>
        </w:rPr>
        <w:t>care ale vânzătorului, suprafața de teren agricol situată în extravilan oferită spre vânzare, categoria de folosință a acestora, prețul de vânzare, amplasamentul identi</w:t>
      </w:r>
      <w:r w:rsidR="004C77AA">
        <w:rPr>
          <w:rFonts w:ascii="Times New Roman" w:hAnsi="Times New Roman" w:cs="Times New Roman"/>
          <w:sz w:val="24"/>
        </w:rPr>
        <w:t>fi</w:t>
      </w:r>
      <w:r w:rsidRPr="001C571C">
        <w:rPr>
          <w:rFonts w:ascii="Times New Roman" w:hAnsi="Times New Roman" w:cs="Times New Roman"/>
          <w:sz w:val="24"/>
        </w:rPr>
        <w:t>cat prin tarla și parcelă sau, după caz, amplasamentul terenurilor stabilit prin planul de amplasament și delimitare a imobilului întocmit în sistemul național de proiecție Stereogra</w:t>
      </w:r>
      <w:r w:rsidR="004C77AA">
        <w:rPr>
          <w:rFonts w:ascii="Times New Roman" w:hAnsi="Times New Roman" w:cs="Times New Roman"/>
          <w:sz w:val="24"/>
        </w:rPr>
        <w:t>fi</w:t>
      </w:r>
      <w:r w:rsidRPr="001C571C">
        <w:rPr>
          <w:rFonts w:ascii="Times New Roman" w:hAnsi="Times New Roman" w:cs="Times New Roman"/>
          <w:sz w:val="24"/>
        </w:rPr>
        <w:t>c 1970, eliberat de o</w:t>
      </w:r>
      <w:r w:rsidR="004C77AA">
        <w:rPr>
          <w:rFonts w:ascii="Times New Roman" w:hAnsi="Times New Roman" w:cs="Times New Roman"/>
          <w:sz w:val="24"/>
        </w:rPr>
        <w:t>fi</w:t>
      </w:r>
      <w:r w:rsidRPr="001C571C">
        <w:rPr>
          <w:rFonts w:ascii="Times New Roman" w:hAnsi="Times New Roman" w:cs="Times New Roman"/>
          <w:sz w:val="24"/>
        </w:rPr>
        <w:t xml:space="preserve">ciul teritorial ca urmare a recepției documentației cadastrale pentru imobilul în privința căruia s-a solicitat avizul, procesele-verbale încheiate pentru </w:t>
      </w:r>
      <w:r w:rsidR="004C77AA">
        <w:rPr>
          <w:rFonts w:ascii="Times New Roman" w:hAnsi="Times New Roman" w:cs="Times New Roman"/>
          <w:sz w:val="24"/>
        </w:rPr>
        <w:t>fi</w:t>
      </w:r>
      <w:r w:rsidRPr="001C571C">
        <w:rPr>
          <w:rFonts w:ascii="Times New Roman" w:hAnsi="Times New Roman" w:cs="Times New Roman"/>
          <w:sz w:val="24"/>
        </w:rPr>
        <w:t xml:space="preserve">ecare etapă a procedurii, procesul-verbal de </w:t>
      </w:r>
      <w:r w:rsidR="004C77AA">
        <w:rPr>
          <w:rFonts w:ascii="Times New Roman" w:hAnsi="Times New Roman" w:cs="Times New Roman"/>
          <w:sz w:val="24"/>
        </w:rPr>
        <w:t>fi</w:t>
      </w:r>
      <w:r w:rsidRPr="001C571C">
        <w:rPr>
          <w:rFonts w:ascii="Times New Roman" w:hAnsi="Times New Roman" w:cs="Times New Roman"/>
          <w:sz w:val="24"/>
        </w:rPr>
        <w:t>nalizare a procedurii, precum și datele de identificare ale cumpărătorului și actele translative de proprietate;</w:t>
      </w:r>
    </w:p>
    <w:p w14:paraId="15DFC393" w14:textId="77777777" w:rsidR="00EA07CE" w:rsidRPr="001C571C" w:rsidRDefault="00000000">
      <w:pPr>
        <w:numPr>
          <w:ilvl w:val="0"/>
          <w:numId w:val="6"/>
        </w:numPr>
        <w:rPr>
          <w:rFonts w:ascii="Times New Roman" w:hAnsi="Times New Roman" w:cs="Times New Roman"/>
          <w:sz w:val="24"/>
        </w:rPr>
      </w:pPr>
      <w:r w:rsidRPr="001C571C">
        <w:rPr>
          <w:rFonts w:ascii="Times New Roman" w:hAnsi="Times New Roman" w:cs="Times New Roman"/>
          <w:sz w:val="24"/>
        </w:rPr>
        <w:t>transmit, la solicitarea structurii centrale/teritoriale, date și informații înregistrate în registrul prevăzutla lit. t), pe suport hârtie sau în format electronic.</w:t>
      </w:r>
    </w:p>
    <w:p w14:paraId="445E8A3C" w14:textId="45E362C1" w:rsidR="00EA07CE" w:rsidRPr="001C571C" w:rsidRDefault="00000000">
      <w:pPr>
        <w:ind w:left="-5"/>
        <w:rPr>
          <w:rFonts w:ascii="Times New Roman" w:hAnsi="Times New Roman" w:cs="Times New Roman"/>
          <w:sz w:val="24"/>
        </w:rPr>
      </w:pPr>
      <w:r w:rsidRPr="001C571C">
        <w:rPr>
          <w:rFonts w:ascii="Times New Roman" w:hAnsi="Times New Roman" w:cs="Times New Roman"/>
          <w:sz w:val="24"/>
        </w:rPr>
        <w:t xml:space="preserve">      De </w:t>
      </w:r>
      <w:proofErr w:type="gramStart"/>
      <w:r w:rsidRPr="001C571C">
        <w:rPr>
          <w:rFonts w:ascii="Times New Roman" w:hAnsi="Times New Roman" w:cs="Times New Roman"/>
          <w:sz w:val="24"/>
        </w:rPr>
        <w:t>asemeni</w:t>
      </w:r>
      <w:r w:rsidR="004C77AA">
        <w:rPr>
          <w:rFonts w:ascii="Times New Roman" w:hAnsi="Times New Roman" w:cs="Times New Roman"/>
          <w:sz w:val="24"/>
        </w:rPr>
        <w:t>,</w:t>
      </w:r>
      <w:r w:rsidRPr="001C571C">
        <w:rPr>
          <w:rFonts w:ascii="Times New Roman" w:hAnsi="Times New Roman" w:cs="Times New Roman"/>
          <w:sz w:val="24"/>
        </w:rPr>
        <w:t xml:space="preserve">  organizarea</w:t>
      </w:r>
      <w:proofErr w:type="gramEnd"/>
      <w:r w:rsidRPr="001C571C">
        <w:rPr>
          <w:rFonts w:ascii="Times New Roman" w:hAnsi="Times New Roman" w:cs="Times New Roman"/>
          <w:sz w:val="24"/>
        </w:rPr>
        <w:t xml:space="preserve"> si </w:t>
      </w:r>
      <w:proofErr w:type="gramStart"/>
      <w:r w:rsidRPr="001C571C">
        <w:rPr>
          <w:rFonts w:ascii="Times New Roman" w:hAnsi="Times New Roman" w:cs="Times New Roman"/>
          <w:sz w:val="24"/>
        </w:rPr>
        <w:t>demararea  procesului</w:t>
      </w:r>
      <w:proofErr w:type="gramEnd"/>
      <w:r w:rsidRPr="001C571C">
        <w:rPr>
          <w:rFonts w:ascii="Times New Roman" w:hAnsi="Times New Roman" w:cs="Times New Roman"/>
          <w:sz w:val="24"/>
        </w:rPr>
        <w:t xml:space="preserve"> de operationalizare a sistemelor de evidenta implementate de A.N.C.P.I.   -  ( RENNS – Registrul Electronic National al Nomenclaturii Stradale si (RAN)   Registrul Agricol National </w:t>
      </w:r>
      <w:r w:rsidR="004C77AA">
        <w:rPr>
          <w:rFonts w:ascii="Times New Roman" w:hAnsi="Times New Roman" w:cs="Times New Roman"/>
          <w:sz w:val="24"/>
        </w:rPr>
        <w:t>fi</w:t>
      </w:r>
      <w:r w:rsidRPr="001C571C">
        <w:rPr>
          <w:rFonts w:ascii="Times New Roman" w:hAnsi="Times New Roman" w:cs="Times New Roman"/>
          <w:sz w:val="24"/>
        </w:rPr>
        <w:t>ind o activitate complexa</w:t>
      </w:r>
      <w:r w:rsidR="004C77AA">
        <w:rPr>
          <w:rFonts w:ascii="Times New Roman" w:hAnsi="Times New Roman" w:cs="Times New Roman"/>
          <w:sz w:val="24"/>
        </w:rPr>
        <w:t>,</w:t>
      </w:r>
      <w:r w:rsidRPr="001C571C">
        <w:rPr>
          <w:rFonts w:ascii="Times New Roman" w:hAnsi="Times New Roman" w:cs="Times New Roman"/>
          <w:sz w:val="24"/>
        </w:rPr>
        <w:t xml:space="preserve">  </w:t>
      </w:r>
      <w:r w:rsidR="004C77AA">
        <w:rPr>
          <w:rFonts w:ascii="Times New Roman" w:hAnsi="Times New Roman" w:cs="Times New Roman"/>
          <w:sz w:val="24"/>
        </w:rPr>
        <w:t>î</w:t>
      </w:r>
      <w:r w:rsidRPr="001C571C">
        <w:rPr>
          <w:rFonts w:ascii="Times New Roman" w:hAnsi="Times New Roman" w:cs="Times New Roman"/>
          <w:sz w:val="24"/>
        </w:rPr>
        <w:t>ngreuneaza e</w:t>
      </w:r>
      <w:r w:rsidR="004C77AA">
        <w:rPr>
          <w:rFonts w:ascii="Times New Roman" w:hAnsi="Times New Roman" w:cs="Times New Roman"/>
          <w:sz w:val="24"/>
        </w:rPr>
        <w:t>fi</w:t>
      </w:r>
      <w:r w:rsidRPr="001C571C">
        <w:rPr>
          <w:rFonts w:ascii="Times New Roman" w:hAnsi="Times New Roman" w:cs="Times New Roman"/>
          <w:sz w:val="24"/>
        </w:rPr>
        <w:t xml:space="preserve">cienta activitatii, unde  RENNS   are ca scop  crearea unui sistem informatic pentru gestiunea , evidenta si consultarea la nivel national a nomenclaturii stradale, </w:t>
      </w:r>
      <w:r w:rsidR="004C77AA">
        <w:rPr>
          <w:rFonts w:ascii="Times New Roman" w:hAnsi="Times New Roman" w:cs="Times New Roman"/>
          <w:sz w:val="24"/>
        </w:rPr>
        <w:t>î</w:t>
      </w:r>
      <w:r w:rsidRPr="001C571C">
        <w:rPr>
          <w:rFonts w:ascii="Times New Roman" w:hAnsi="Times New Roman" w:cs="Times New Roman"/>
          <w:sz w:val="24"/>
        </w:rPr>
        <w:t xml:space="preserve">nregistrarea </w:t>
      </w:r>
      <w:r w:rsidR="004C77AA">
        <w:rPr>
          <w:rFonts w:ascii="Times New Roman" w:hAnsi="Times New Roman" w:cs="Times New Roman"/>
          <w:sz w:val="24"/>
        </w:rPr>
        <w:t>fi</w:t>
      </w:r>
      <w:r w:rsidRPr="001C571C">
        <w:rPr>
          <w:rFonts w:ascii="Times New Roman" w:hAnsi="Times New Roman" w:cs="Times New Roman"/>
          <w:sz w:val="24"/>
        </w:rPr>
        <w:t>ecarei adrese, standardizarea la nivel national a nomenclaturii stradale, precum si asigurarea accesului  oricarei institutii publice la un sistem unic de nomenclatura stradala  si RAN  - este destinat  sa asigure   o evide</w:t>
      </w:r>
      <w:r w:rsidR="004C77AA">
        <w:rPr>
          <w:rFonts w:ascii="Times New Roman" w:hAnsi="Times New Roman" w:cs="Times New Roman"/>
          <w:sz w:val="24"/>
        </w:rPr>
        <w:t>n</w:t>
      </w:r>
      <w:r w:rsidRPr="001C571C">
        <w:rPr>
          <w:rFonts w:ascii="Times New Roman" w:hAnsi="Times New Roman" w:cs="Times New Roman"/>
          <w:sz w:val="24"/>
        </w:rPr>
        <w:t xml:space="preserve">ta unitara a datelor din registrele agricole de la nivelul unitatilor </w:t>
      </w:r>
      <w:r w:rsidR="004C77AA">
        <w:rPr>
          <w:rFonts w:ascii="Times New Roman" w:hAnsi="Times New Roman" w:cs="Times New Roman"/>
          <w:sz w:val="24"/>
        </w:rPr>
        <w:t>administrative-</w:t>
      </w:r>
      <w:r w:rsidRPr="001C571C">
        <w:rPr>
          <w:rFonts w:ascii="Times New Roman" w:hAnsi="Times New Roman" w:cs="Times New Roman"/>
          <w:sz w:val="24"/>
        </w:rPr>
        <w:t xml:space="preserve">teritoriale de pe </w:t>
      </w:r>
      <w:r w:rsidR="004C77AA">
        <w:rPr>
          <w:rFonts w:ascii="Times New Roman" w:hAnsi="Times New Roman" w:cs="Times New Roman"/>
          <w:sz w:val="24"/>
        </w:rPr>
        <w:t>î</w:t>
      </w:r>
      <w:r w:rsidRPr="001C571C">
        <w:rPr>
          <w:rFonts w:ascii="Times New Roman" w:hAnsi="Times New Roman" w:cs="Times New Roman"/>
          <w:sz w:val="24"/>
        </w:rPr>
        <w:t>ntreg teritoriul tarii , a m</w:t>
      </w:r>
      <w:r w:rsidR="004C77AA">
        <w:rPr>
          <w:rFonts w:ascii="Times New Roman" w:hAnsi="Times New Roman" w:cs="Times New Roman"/>
          <w:sz w:val="24"/>
        </w:rPr>
        <w:t>ă</w:t>
      </w:r>
      <w:r w:rsidRPr="001C571C">
        <w:rPr>
          <w:rFonts w:ascii="Times New Roman" w:hAnsi="Times New Roman" w:cs="Times New Roman"/>
          <w:sz w:val="24"/>
        </w:rPr>
        <w:t>rit volumul de munca.</w:t>
      </w:r>
    </w:p>
    <w:p w14:paraId="79EA0399" w14:textId="77777777" w:rsidR="00EA07CE" w:rsidRPr="001C571C" w:rsidRDefault="00000000">
      <w:pPr>
        <w:spacing w:after="121" w:line="259" w:lineRule="auto"/>
        <w:ind w:left="0" w:firstLine="0"/>
        <w:jc w:val="left"/>
        <w:rPr>
          <w:rFonts w:ascii="Times New Roman" w:hAnsi="Times New Roman" w:cs="Times New Roman"/>
          <w:sz w:val="24"/>
        </w:rPr>
      </w:pPr>
      <w:r w:rsidRPr="001C571C">
        <w:rPr>
          <w:rFonts w:ascii="Times New Roman" w:hAnsi="Times New Roman" w:cs="Times New Roman"/>
          <w:sz w:val="24"/>
        </w:rPr>
        <w:t xml:space="preserve">    </w:t>
      </w:r>
    </w:p>
    <w:p w14:paraId="219902B0" w14:textId="77777777" w:rsidR="00EA07CE" w:rsidRPr="001C571C" w:rsidRDefault="00000000">
      <w:pPr>
        <w:spacing w:after="0" w:line="259" w:lineRule="auto"/>
        <w:ind w:left="0" w:firstLine="0"/>
        <w:jc w:val="left"/>
        <w:rPr>
          <w:rFonts w:ascii="Times New Roman" w:hAnsi="Times New Roman" w:cs="Times New Roman"/>
          <w:sz w:val="24"/>
        </w:rPr>
      </w:pPr>
      <w:r w:rsidRPr="001C571C">
        <w:rPr>
          <w:rFonts w:ascii="Times New Roman" w:hAnsi="Times New Roman" w:cs="Times New Roman"/>
          <w:sz w:val="24"/>
        </w:rPr>
        <w:t xml:space="preserve"> </w:t>
      </w:r>
    </w:p>
    <w:sectPr w:rsidR="00EA07CE" w:rsidRPr="001C571C">
      <w:footerReference w:type="even" r:id="rId22"/>
      <w:footerReference w:type="default" r:id="rId23"/>
      <w:footerReference w:type="first" r:id="rId24"/>
      <w:pgSz w:w="11900" w:h="16840"/>
      <w:pgMar w:top="576" w:right="834" w:bottom="563" w:left="1248" w:header="72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868E" w14:textId="77777777" w:rsidR="006D69C3" w:rsidRDefault="006D69C3">
      <w:pPr>
        <w:spacing w:after="0" w:line="240" w:lineRule="auto"/>
      </w:pPr>
      <w:r>
        <w:separator/>
      </w:r>
    </w:p>
  </w:endnote>
  <w:endnote w:type="continuationSeparator" w:id="0">
    <w:p w14:paraId="2437A4E0" w14:textId="77777777" w:rsidR="006D69C3" w:rsidRDefault="006D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F6FB" w14:textId="77777777" w:rsidR="00EA07CE" w:rsidRDefault="00000000">
    <w:pPr>
      <w:spacing w:after="0" w:line="259" w:lineRule="auto"/>
      <w:ind w:left="0" w:right="8" w:firstLine="0"/>
      <w:jc w:val="center"/>
    </w:pP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din </w:t>
    </w:r>
    <w:fldSimple w:instr=" NUMPAGES   \* MERGEFORMAT ">
      <w:r w:rsidR="00EA07CE">
        <w:rPr>
          <w:sz w:val="13"/>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646E" w14:textId="77777777" w:rsidR="00EA07CE" w:rsidRDefault="00000000">
    <w:pPr>
      <w:spacing w:after="0" w:line="259" w:lineRule="auto"/>
      <w:ind w:left="0" w:right="8" w:firstLine="0"/>
      <w:jc w:val="center"/>
    </w:pP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din </w:t>
    </w:r>
    <w:fldSimple w:instr=" NUMPAGES   \* MERGEFORMAT ">
      <w:r w:rsidR="00EA07CE">
        <w:rPr>
          <w:sz w:val="13"/>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8063" w14:textId="77777777" w:rsidR="00EA07CE" w:rsidRDefault="00000000">
    <w:pPr>
      <w:spacing w:after="0" w:line="259" w:lineRule="auto"/>
      <w:ind w:left="0" w:right="8" w:firstLine="0"/>
      <w:jc w:val="center"/>
    </w:pPr>
    <w:r>
      <w:rPr>
        <w:sz w:val="13"/>
      </w:rPr>
      <w:t xml:space="preserve">Pagina </w:t>
    </w:r>
    <w:r>
      <w:fldChar w:fldCharType="begin"/>
    </w:r>
    <w:r>
      <w:instrText xml:space="preserve"> PAGE   \* MERGEFORMAT </w:instrText>
    </w:r>
    <w:r>
      <w:fldChar w:fldCharType="separate"/>
    </w:r>
    <w:r>
      <w:rPr>
        <w:sz w:val="13"/>
      </w:rPr>
      <w:t>1</w:t>
    </w:r>
    <w:r>
      <w:rPr>
        <w:sz w:val="13"/>
      </w:rPr>
      <w:fldChar w:fldCharType="end"/>
    </w:r>
    <w:r>
      <w:rPr>
        <w:sz w:val="13"/>
      </w:rPr>
      <w:t xml:space="preserve"> din </w:t>
    </w:r>
    <w:fldSimple w:instr=" NUMPAGES   \* MERGEFORMAT ">
      <w:r w:rsidR="00EA07CE">
        <w:rPr>
          <w:sz w:val="13"/>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0BD4" w14:textId="77777777" w:rsidR="006D69C3" w:rsidRDefault="006D69C3">
      <w:pPr>
        <w:spacing w:after="0" w:line="240" w:lineRule="auto"/>
      </w:pPr>
      <w:r>
        <w:separator/>
      </w:r>
    </w:p>
  </w:footnote>
  <w:footnote w:type="continuationSeparator" w:id="0">
    <w:p w14:paraId="30F7C1F5" w14:textId="77777777" w:rsidR="006D69C3" w:rsidRDefault="006D69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2D7"/>
    <w:multiLevelType w:val="hybridMultilevel"/>
    <w:tmpl w:val="BBECDEF4"/>
    <w:lvl w:ilvl="0" w:tplc="ED6E4846">
      <w:start w:val="1"/>
      <w:numFmt w:val="upperRoman"/>
      <w:lvlText w:val="%1."/>
      <w:lvlJc w:val="left"/>
      <w:pPr>
        <w:ind w:left="10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2C652A">
      <w:start w:val="1"/>
      <w:numFmt w:val="bullet"/>
      <w:lvlText w:val="-"/>
      <w:lvlJc w:val="left"/>
      <w:pPr>
        <w:ind w:left="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34D74A">
      <w:start w:val="1"/>
      <w:numFmt w:val="bullet"/>
      <w:lvlText w:val="▪"/>
      <w:lvlJc w:val="left"/>
      <w:pPr>
        <w:ind w:left="1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D2D49E">
      <w:start w:val="1"/>
      <w:numFmt w:val="bullet"/>
      <w:lvlText w:val="•"/>
      <w:lvlJc w:val="left"/>
      <w:pPr>
        <w:ind w:left="2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6F01F70">
      <w:start w:val="1"/>
      <w:numFmt w:val="bullet"/>
      <w:lvlText w:val="o"/>
      <w:lvlJc w:val="left"/>
      <w:pPr>
        <w:ind w:left="30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88524C">
      <w:start w:val="1"/>
      <w:numFmt w:val="bullet"/>
      <w:lvlText w:val="▪"/>
      <w:lvlJc w:val="left"/>
      <w:pPr>
        <w:ind w:left="37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2CF72A">
      <w:start w:val="1"/>
      <w:numFmt w:val="bullet"/>
      <w:lvlText w:val="•"/>
      <w:lvlJc w:val="left"/>
      <w:pPr>
        <w:ind w:left="44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C414A0">
      <w:start w:val="1"/>
      <w:numFmt w:val="bullet"/>
      <w:lvlText w:val="o"/>
      <w:lvlJc w:val="left"/>
      <w:pPr>
        <w:ind w:left="51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2829E42">
      <w:start w:val="1"/>
      <w:numFmt w:val="bullet"/>
      <w:lvlText w:val="▪"/>
      <w:lvlJc w:val="left"/>
      <w:pPr>
        <w:ind w:left="58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AB43F84"/>
    <w:multiLevelType w:val="hybridMultilevel"/>
    <w:tmpl w:val="E384C042"/>
    <w:lvl w:ilvl="0" w:tplc="34086C5C">
      <w:start w:val="1"/>
      <w:numFmt w:val="bullet"/>
      <w:lvlText w:val="-"/>
      <w:lvlJc w:val="left"/>
      <w:pPr>
        <w:ind w:left="1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5862BA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F3A91DE">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467CA2">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EEC48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5A6042">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2548C2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4C28E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88C285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08B1A68"/>
    <w:multiLevelType w:val="hybridMultilevel"/>
    <w:tmpl w:val="9F9CBB40"/>
    <w:lvl w:ilvl="0" w:tplc="F8A44C2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D965AB2">
      <w:start w:val="1"/>
      <w:numFmt w:val="lowerLetter"/>
      <w:lvlText w:val="%2"/>
      <w:lvlJc w:val="left"/>
      <w:pPr>
        <w:ind w:left="1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82DD52">
      <w:start w:val="1"/>
      <w:numFmt w:val="decimal"/>
      <w:lvlRestart w:val="0"/>
      <w:lvlText w:val="%3."/>
      <w:lvlJc w:val="left"/>
      <w:pPr>
        <w:ind w:left="22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3A43D6">
      <w:start w:val="1"/>
      <w:numFmt w:val="decimal"/>
      <w:lvlText w:val="%4"/>
      <w:lvlJc w:val="left"/>
      <w:pPr>
        <w:ind w:left="37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E246B4">
      <w:start w:val="1"/>
      <w:numFmt w:val="lowerLetter"/>
      <w:lvlText w:val="%5"/>
      <w:lvlJc w:val="left"/>
      <w:pPr>
        <w:ind w:left="4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2492B6">
      <w:start w:val="1"/>
      <w:numFmt w:val="lowerRoman"/>
      <w:lvlText w:val="%6"/>
      <w:lvlJc w:val="left"/>
      <w:pPr>
        <w:ind w:left="5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A4DE38">
      <w:start w:val="1"/>
      <w:numFmt w:val="decimal"/>
      <w:lvlText w:val="%7"/>
      <w:lvlJc w:val="left"/>
      <w:pPr>
        <w:ind w:left="5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FE10FE">
      <w:start w:val="1"/>
      <w:numFmt w:val="lowerLetter"/>
      <w:lvlText w:val="%8"/>
      <w:lvlJc w:val="left"/>
      <w:pPr>
        <w:ind w:left="6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C8CF5C">
      <w:start w:val="1"/>
      <w:numFmt w:val="lowerRoman"/>
      <w:lvlText w:val="%9"/>
      <w:lvlJc w:val="left"/>
      <w:pPr>
        <w:ind w:left="7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6358AA"/>
    <w:multiLevelType w:val="hybridMultilevel"/>
    <w:tmpl w:val="6F5C8DF4"/>
    <w:lvl w:ilvl="0" w:tplc="677C66B0">
      <w:start w:val="4"/>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368866">
      <w:start w:val="1"/>
      <w:numFmt w:val="lowerLetter"/>
      <w:lvlText w:val="%2"/>
      <w:lvlJc w:val="left"/>
      <w:pPr>
        <w:ind w:left="11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B0E790">
      <w:start w:val="1"/>
      <w:numFmt w:val="lowerRoman"/>
      <w:lvlText w:val="%3"/>
      <w:lvlJc w:val="left"/>
      <w:pPr>
        <w:ind w:left="1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0A56B4">
      <w:start w:val="1"/>
      <w:numFmt w:val="decimal"/>
      <w:lvlText w:val="%4"/>
      <w:lvlJc w:val="left"/>
      <w:pPr>
        <w:ind w:left="2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30958C">
      <w:start w:val="1"/>
      <w:numFmt w:val="lowerLetter"/>
      <w:lvlText w:val="%5"/>
      <w:lvlJc w:val="left"/>
      <w:pPr>
        <w:ind w:left="3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1634EA">
      <w:start w:val="1"/>
      <w:numFmt w:val="lowerRoman"/>
      <w:lvlText w:val="%6"/>
      <w:lvlJc w:val="left"/>
      <w:pPr>
        <w:ind w:left="4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36F028">
      <w:start w:val="1"/>
      <w:numFmt w:val="decimal"/>
      <w:lvlText w:val="%7"/>
      <w:lvlJc w:val="left"/>
      <w:pPr>
        <w:ind w:left="4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240898">
      <w:start w:val="1"/>
      <w:numFmt w:val="lowerLetter"/>
      <w:lvlText w:val="%8"/>
      <w:lvlJc w:val="left"/>
      <w:pPr>
        <w:ind w:left="5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4E8EFC">
      <w:start w:val="1"/>
      <w:numFmt w:val="lowerRoman"/>
      <w:lvlText w:val="%9"/>
      <w:lvlJc w:val="left"/>
      <w:pPr>
        <w:ind w:left="6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FB02F37"/>
    <w:multiLevelType w:val="hybridMultilevel"/>
    <w:tmpl w:val="3C3E68B8"/>
    <w:lvl w:ilvl="0" w:tplc="EA881980">
      <w:start w:val="8"/>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D47C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7A267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823F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AC33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08E5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EAA6C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BE82D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2729AE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68846ED"/>
    <w:multiLevelType w:val="hybridMultilevel"/>
    <w:tmpl w:val="71F8AF06"/>
    <w:lvl w:ilvl="0" w:tplc="E9C6F526">
      <w:start w:val="1"/>
      <w:numFmt w:val="lowerLetter"/>
      <w:lvlText w:val="%1)"/>
      <w:lvlJc w:val="left"/>
      <w:pPr>
        <w:ind w:left="1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DF6832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E140E6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C28898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8EE8E3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2B28D1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9889BBE">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02CE7C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C0CCDB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1331518173">
    <w:abstractNumId w:val="0"/>
  </w:num>
  <w:num w:numId="2" w16cid:durableId="1245453443">
    <w:abstractNumId w:val="2"/>
  </w:num>
  <w:num w:numId="3" w16cid:durableId="1655724157">
    <w:abstractNumId w:val="3"/>
  </w:num>
  <w:num w:numId="4" w16cid:durableId="1823738318">
    <w:abstractNumId w:val="4"/>
  </w:num>
  <w:num w:numId="5" w16cid:durableId="127163518">
    <w:abstractNumId w:val="1"/>
  </w:num>
  <w:num w:numId="6" w16cid:durableId="176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CE"/>
    <w:rsid w:val="0003309C"/>
    <w:rsid w:val="001C571C"/>
    <w:rsid w:val="001F4F35"/>
    <w:rsid w:val="00241AB3"/>
    <w:rsid w:val="002B3925"/>
    <w:rsid w:val="002D0E5E"/>
    <w:rsid w:val="002D1F73"/>
    <w:rsid w:val="003700A2"/>
    <w:rsid w:val="004279B8"/>
    <w:rsid w:val="0047552C"/>
    <w:rsid w:val="004C0719"/>
    <w:rsid w:val="004C77AA"/>
    <w:rsid w:val="00571B72"/>
    <w:rsid w:val="005E2709"/>
    <w:rsid w:val="005F05FA"/>
    <w:rsid w:val="00617DB7"/>
    <w:rsid w:val="006D69C3"/>
    <w:rsid w:val="009C51EA"/>
    <w:rsid w:val="009F26B0"/>
    <w:rsid w:val="00CE7E1D"/>
    <w:rsid w:val="00D32629"/>
    <w:rsid w:val="00D93B2E"/>
    <w:rsid w:val="00E71A18"/>
    <w:rsid w:val="00EA07CE"/>
    <w:rsid w:val="00EB0C57"/>
    <w:rsid w:val="00ED5204"/>
    <w:rsid w:val="00F42A0D"/>
    <w:rsid w:val="00F46C36"/>
    <w:rsid w:val="00FB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6651"/>
  <w15:docId w15:val="{7891CEC1-395D-4E72-A336-CF1A2301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2" w:line="266" w:lineRule="auto"/>
      <w:ind w:left="10" w:hanging="10"/>
      <w:jc w:val="both"/>
    </w:pPr>
    <w:rPr>
      <w:rFonts w:ascii="Calibri" w:eastAsia="Calibri" w:hAnsi="Calibri" w:cs="Calibri"/>
      <w:color w:val="000000"/>
      <w:sz w:val="20"/>
    </w:rPr>
  </w:style>
  <w:style w:type="paragraph" w:styleId="Titlu1">
    <w:name w:val="heading 1"/>
    <w:next w:val="Normal"/>
    <w:link w:val="Titlu1Caracter"/>
    <w:uiPriority w:val="9"/>
    <w:qFormat/>
    <w:pPr>
      <w:keepNext/>
      <w:keepLines/>
      <w:spacing w:after="50" w:line="259" w:lineRule="auto"/>
      <w:outlineLvl w:val="0"/>
    </w:pPr>
    <w:rPr>
      <w:rFonts w:ascii="Calibri" w:eastAsia="Calibri" w:hAnsi="Calibri" w:cs="Calibri"/>
      <w:color w:val="000000"/>
      <w:sz w:val="29"/>
    </w:rPr>
  </w:style>
  <w:style w:type="paragraph" w:styleId="Titlu2">
    <w:name w:val="heading 2"/>
    <w:basedOn w:val="Normal"/>
    <w:next w:val="Normal"/>
    <w:link w:val="Titlu2Caracter"/>
    <w:uiPriority w:val="9"/>
    <w:semiHidden/>
    <w:unhideWhenUsed/>
    <w:qFormat/>
    <w:rsid w:val="00FB48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lu2Caracter">
    <w:name w:val="Titlu 2 Caracter"/>
    <w:basedOn w:val="Fontdeparagrafimplicit"/>
    <w:link w:val="Titlu2"/>
    <w:uiPriority w:val="9"/>
    <w:semiHidden/>
    <w:rsid w:val="00FB4851"/>
    <w:rPr>
      <w:rFonts w:asciiTheme="majorHAnsi" w:eastAsiaTheme="majorEastAsia" w:hAnsiTheme="majorHAnsi" w:cstheme="majorBidi"/>
      <w:color w:val="2F5496" w:themeColor="accent1" w:themeShade="BF"/>
      <w:sz w:val="26"/>
      <w:szCs w:val="26"/>
    </w:rPr>
  </w:style>
  <w:style w:type="paragraph" w:customStyle="1" w:styleId="project-nr-date">
    <w:name w:val="project-nr-date"/>
    <w:basedOn w:val="Normal"/>
    <w:rsid w:val="00FB4851"/>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nr">
    <w:name w:val="nr"/>
    <w:basedOn w:val="Fontdeparagrafimplicit"/>
    <w:rsid w:val="00FB4851"/>
  </w:style>
  <w:style w:type="character" w:customStyle="1" w:styleId="Dat1">
    <w:name w:val="Dată1"/>
    <w:basedOn w:val="Fontdeparagrafimplicit"/>
    <w:rsid w:val="00FB4851"/>
  </w:style>
  <w:style w:type="paragraph" w:styleId="Listparagraf">
    <w:name w:val="List Paragraph"/>
    <w:basedOn w:val="Normal"/>
    <w:uiPriority w:val="34"/>
    <w:qFormat/>
    <w:rsid w:val="00FB4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228844" TargetMode="External"/><Relationship Id="rId13" Type="http://schemas.openxmlformats.org/officeDocument/2006/relationships/hyperlink" Target="http://legislatie.just.ro/Public/DetaliiDocumentAfis/228844" TargetMode="External"/><Relationship Id="rId18" Type="http://schemas.openxmlformats.org/officeDocument/2006/relationships/hyperlink" Target="http://legislatie.just.ro/Public/DetaliiDocumentAfis/22884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legislatie.just.ro/Public/DetaliiDocumentAfis/228844" TargetMode="External"/><Relationship Id="rId7" Type="http://schemas.openxmlformats.org/officeDocument/2006/relationships/hyperlink" Target="http://legislatie.just.ro/Public/DetaliiDocumentAfis/228844" TargetMode="External"/><Relationship Id="rId12" Type="http://schemas.openxmlformats.org/officeDocument/2006/relationships/hyperlink" Target="http://legislatie.just.ro/Public/DetaliiDocumentAfis/228844" TargetMode="External"/><Relationship Id="rId17" Type="http://schemas.openxmlformats.org/officeDocument/2006/relationships/hyperlink" Target="http://legislatie.just.ro/Public/DetaliiDocumentAfis/22884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egislatie.just.ro/Public/DetaliiDocumentAfis/228844" TargetMode="External"/><Relationship Id="rId20" Type="http://schemas.openxmlformats.org/officeDocument/2006/relationships/hyperlink" Target="http://legislatie.just.ro/Public/DetaliiDocumentAfis/2288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just.ro/Public/DetaliiDocumentAfis/22884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legislatie.just.ro/Public/DetaliiDocumentAfis/228844" TargetMode="External"/><Relationship Id="rId23" Type="http://schemas.openxmlformats.org/officeDocument/2006/relationships/footer" Target="footer2.xml"/><Relationship Id="rId10" Type="http://schemas.openxmlformats.org/officeDocument/2006/relationships/hyperlink" Target="http://legislatie.just.ro/Public/DetaliiDocumentAfis/228844" TargetMode="External"/><Relationship Id="rId19" Type="http://schemas.openxmlformats.org/officeDocument/2006/relationships/hyperlink" Target="http://legislatie.just.ro/Public/DetaliiDocumentAfis/228844" TargetMode="External"/><Relationship Id="rId4" Type="http://schemas.openxmlformats.org/officeDocument/2006/relationships/webSettings" Target="webSettings.xml"/><Relationship Id="rId9" Type="http://schemas.openxmlformats.org/officeDocument/2006/relationships/hyperlink" Target="http://legislatie.just.ro/Public/DetaliiDocumentAfis/228844" TargetMode="External"/><Relationship Id="rId14" Type="http://schemas.openxmlformats.org/officeDocument/2006/relationships/hyperlink" Target="http://legislatie.just.ro/Public/DetaliiDocumentAfis/228844" TargetMode="External"/><Relationship Id="rId22"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7</Pages>
  <Words>3610</Words>
  <Characters>20583</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Monitorul Oficial Local</vt:lpstr>
    </vt:vector>
  </TitlesOfParts>
  <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Monitorul Oficial Local</dc:title>
  <dc:subject/>
  <dc:creator>PC</dc:creator>
  <cp:keywords/>
  <cp:lastModifiedBy>PC</cp:lastModifiedBy>
  <cp:revision>13</cp:revision>
  <cp:lastPrinted>2026-03-25T12:40:00Z</cp:lastPrinted>
  <dcterms:created xsi:type="dcterms:W3CDTF">2026-03-23T07:12:00Z</dcterms:created>
  <dcterms:modified xsi:type="dcterms:W3CDTF">2026-03-26T14:35:00Z</dcterms:modified>
</cp:coreProperties>
</file>