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59" w:rsidRPr="001D172C" w:rsidRDefault="00384B59">
      <w:pPr>
        <w:ind w:left="0" w:hanging="2"/>
        <w:jc w:val="center"/>
        <w:rPr>
          <w:sz w:val="24"/>
          <w:szCs w:val="24"/>
          <w:lang w:val="ro-RO"/>
        </w:rPr>
      </w:pPr>
    </w:p>
    <w:p w:rsidR="00384B59" w:rsidRPr="001D172C" w:rsidRDefault="00384B59" w:rsidP="006C19EA">
      <w:pPr>
        <w:ind w:left="0" w:hanging="2"/>
        <w:jc w:val="right"/>
        <w:rPr>
          <w:sz w:val="24"/>
          <w:szCs w:val="24"/>
          <w:lang w:val="ro-RO"/>
        </w:rPr>
      </w:pPr>
      <w:r w:rsidRPr="001D172C">
        <w:rPr>
          <w:sz w:val="24"/>
          <w:szCs w:val="24"/>
          <w:lang w:val="ro-RO"/>
        </w:rPr>
        <w:t xml:space="preserve">Anexa la HCL nr. </w:t>
      </w:r>
      <w:r>
        <w:rPr>
          <w:sz w:val="24"/>
          <w:szCs w:val="24"/>
          <w:lang w:val="ro-RO"/>
        </w:rPr>
        <w:t>397</w:t>
      </w:r>
      <w:r w:rsidRPr="001D172C">
        <w:rPr>
          <w:sz w:val="24"/>
          <w:szCs w:val="24"/>
          <w:lang w:val="ro-RO"/>
        </w:rPr>
        <w:t>/2022</w:t>
      </w:r>
    </w:p>
    <w:p w:rsidR="00384B59" w:rsidRPr="005E6B51" w:rsidRDefault="00384B59" w:rsidP="006C19EA">
      <w:pPr>
        <w:ind w:left="0" w:hanging="2"/>
        <w:jc w:val="center"/>
        <w:rPr>
          <w:b/>
          <w:sz w:val="24"/>
          <w:szCs w:val="24"/>
          <w:lang w:val="ro-RO"/>
        </w:rPr>
      </w:pPr>
    </w:p>
    <w:p w:rsidR="00384B59" w:rsidRPr="005E6B51" w:rsidRDefault="00384B59" w:rsidP="006C19EA">
      <w:pPr>
        <w:ind w:left="0" w:hanging="2"/>
        <w:jc w:val="center"/>
        <w:rPr>
          <w:b/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>ACT ADIȚIONAL</w:t>
      </w:r>
    </w:p>
    <w:p w:rsidR="00384B59" w:rsidRPr="005E6B51" w:rsidRDefault="00384B59" w:rsidP="006C19EA">
      <w:pPr>
        <w:ind w:left="0" w:hanging="2"/>
        <w:jc w:val="center"/>
        <w:rPr>
          <w:sz w:val="24"/>
          <w:szCs w:val="24"/>
          <w:lang w:val="ro-RO"/>
        </w:rPr>
      </w:pPr>
      <w:r w:rsidRPr="005E6B51">
        <w:rPr>
          <w:sz w:val="24"/>
          <w:szCs w:val="24"/>
          <w:lang w:val="ro-RO"/>
        </w:rPr>
        <w:t>Nr. 1/2022</w:t>
      </w:r>
    </w:p>
    <w:p w:rsidR="00384B59" w:rsidRPr="005E6B51" w:rsidRDefault="00384B59" w:rsidP="006C19EA">
      <w:pPr>
        <w:ind w:left="0" w:hanging="2"/>
        <w:jc w:val="center"/>
        <w:rPr>
          <w:sz w:val="24"/>
          <w:szCs w:val="24"/>
          <w:lang w:val="ro-RO"/>
        </w:rPr>
      </w:pPr>
    </w:p>
    <w:p w:rsidR="00384B59" w:rsidRPr="00463CCC" w:rsidRDefault="00384B59" w:rsidP="006C19EA">
      <w:pPr>
        <w:ind w:left="0" w:hanging="2"/>
        <w:jc w:val="both"/>
        <w:rPr>
          <w:color w:val="FFFFFF" w:themeColor="background1"/>
          <w:sz w:val="24"/>
          <w:szCs w:val="24"/>
          <w:lang w:val="ro-RO"/>
        </w:rPr>
      </w:pPr>
      <w:r w:rsidRPr="00463CCC">
        <w:rPr>
          <w:sz w:val="24"/>
          <w:szCs w:val="24"/>
          <w:lang w:val="ro-RO"/>
        </w:rPr>
        <w:t xml:space="preserve">la Contractul de concesiune nr. 24820 din 17.06.2009, cu modificările și completările ulterioare, încheiat între Municipiul Sfântu Gheorghe și Apetri Nicolaie, CNP </w:t>
      </w:r>
      <w:r w:rsidRPr="00463CCC">
        <w:rPr>
          <w:color w:val="FFFFFF" w:themeColor="background1"/>
          <w:sz w:val="24"/>
          <w:szCs w:val="24"/>
          <w:lang w:val="ro-RO"/>
        </w:rPr>
        <w:t xml:space="preserve">1691219374081, cu domiciliul în mun. Sfântu Gheorghe, str. Fabricii, nr. 20, bl. 33, ap. 15. </w:t>
      </w:r>
    </w:p>
    <w:p w:rsidR="00384B59" w:rsidRPr="00463CCC" w:rsidRDefault="00384B59" w:rsidP="006C19EA">
      <w:pPr>
        <w:ind w:left="0" w:hanging="2"/>
        <w:jc w:val="both"/>
        <w:rPr>
          <w:color w:val="FFFFFF" w:themeColor="background1"/>
          <w:sz w:val="24"/>
          <w:szCs w:val="24"/>
          <w:lang w:val="ro-RO"/>
        </w:rPr>
      </w:pPr>
    </w:p>
    <w:p w:rsidR="00384B59" w:rsidRPr="005E6B51" w:rsidRDefault="00384B59" w:rsidP="006C19EA">
      <w:pPr>
        <w:ind w:left="0" w:hanging="2"/>
        <w:jc w:val="both"/>
        <w:rPr>
          <w:sz w:val="24"/>
          <w:szCs w:val="24"/>
          <w:lang w:val="ro-RO"/>
        </w:rPr>
      </w:pPr>
      <w:r w:rsidRPr="005E6B51">
        <w:rPr>
          <w:sz w:val="24"/>
          <w:szCs w:val="24"/>
          <w:lang w:val="ro-RO"/>
        </w:rPr>
        <w:tab/>
      </w:r>
      <w:r w:rsidRPr="005E6B51">
        <w:rPr>
          <w:sz w:val="24"/>
          <w:szCs w:val="24"/>
          <w:lang w:val="ro-RO"/>
        </w:rPr>
        <w:tab/>
        <w:t>Având în vedere Actul de Partaj Voluntar</w:t>
      </w:r>
      <w:r>
        <w:rPr>
          <w:sz w:val="24"/>
          <w:szCs w:val="24"/>
          <w:lang w:val="ro-RO"/>
        </w:rPr>
        <w:t xml:space="preserve"> autentificat cu</w:t>
      </w:r>
      <w:r w:rsidRPr="005E6B51">
        <w:rPr>
          <w:sz w:val="24"/>
          <w:szCs w:val="24"/>
          <w:lang w:val="ro-RO"/>
        </w:rPr>
        <w:t xml:space="preserve"> nr.</w:t>
      </w:r>
      <w:r w:rsidRPr="005E6B51">
        <w:rPr>
          <w:b/>
          <w:sz w:val="24"/>
          <w:szCs w:val="24"/>
          <w:lang w:val="ro-RO"/>
        </w:rPr>
        <w:t xml:space="preserve"> </w:t>
      </w:r>
      <w:r w:rsidRPr="001D172C">
        <w:rPr>
          <w:sz w:val="24"/>
          <w:szCs w:val="24"/>
          <w:lang w:val="ro-RO"/>
        </w:rPr>
        <w:t>139/25.02.2021</w:t>
      </w:r>
      <w:r>
        <w:rPr>
          <w:sz w:val="24"/>
          <w:szCs w:val="24"/>
          <w:lang w:val="ro-RO"/>
        </w:rPr>
        <w:t xml:space="preserve"> de către notarul public Lohan Dominique, cu sediul în Mediaș, Piața Regele Ferdinand I, nr. 31, județul Sibiu</w:t>
      </w:r>
      <w:r w:rsidRPr="005E6B51">
        <w:rPr>
          <w:sz w:val="24"/>
          <w:szCs w:val="24"/>
          <w:lang w:val="ro-RO"/>
        </w:rPr>
        <w:t xml:space="preserve"> încheiat între:</w:t>
      </w:r>
    </w:p>
    <w:p w:rsidR="00384B59" w:rsidRPr="005E6B51" w:rsidRDefault="00384B59" w:rsidP="006C19EA">
      <w:pPr>
        <w:pStyle w:val="ListParagraph"/>
        <w:numPr>
          <w:ilvl w:val="0"/>
          <w:numId w:val="3"/>
        </w:numPr>
        <w:tabs>
          <w:tab w:val="left" w:pos="709"/>
          <w:tab w:val="left" w:pos="1276"/>
        </w:tabs>
        <w:ind w:leftChars="0" w:left="284" w:firstLineChars="0" w:firstLine="142"/>
        <w:jc w:val="both"/>
        <w:rPr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>TRUȚĂ JAN MIRCEA</w:t>
      </w:r>
      <w:r w:rsidRPr="005E6B51">
        <w:rPr>
          <w:sz w:val="24"/>
          <w:szCs w:val="24"/>
          <w:lang w:val="ro-RO"/>
        </w:rPr>
        <w:t xml:space="preserve">, CNP </w:t>
      </w:r>
      <w:r w:rsidRPr="00463CCC">
        <w:rPr>
          <w:color w:val="FFFFFF" w:themeColor="background1"/>
          <w:sz w:val="24"/>
          <w:szCs w:val="24"/>
          <w:lang w:val="ro-RO"/>
        </w:rPr>
        <w:t>1651016193781</w:t>
      </w:r>
      <w:r w:rsidRPr="005E6B51">
        <w:rPr>
          <w:sz w:val="24"/>
          <w:szCs w:val="24"/>
          <w:lang w:val="ro-RO"/>
        </w:rPr>
        <w:t xml:space="preserve">, în calitate de </w:t>
      </w:r>
      <w:r w:rsidRPr="005E6B51">
        <w:rPr>
          <w:b/>
          <w:sz w:val="24"/>
          <w:szCs w:val="24"/>
          <w:lang w:val="ro-RO"/>
        </w:rPr>
        <w:t>copartajant</w:t>
      </w:r>
    </w:p>
    <w:p w:rsidR="00384B59" w:rsidRPr="005E6B51" w:rsidRDefault="00384B59" w:rsidP="006C19EA">
      <w:pPr>
        <w:pStyle w:val="ListParagraph"/>
        <w:tabs>
          <w:tab w:val="left" w:pos="709"/>
          <w:tab w:val="left" w:pos="1276"/>
        </w:tabs>
        <w:ind w:leftChars="0" w:left="426" w:firstLineChars="0" w:firstLine="0"/>
        <w:jc w:val="both"/>
        <w:rPr>
          <w:sz w:val="24"/>
          <w:szCs w:val="24"/>
          <w:lang w:val="ro-RO"/>
        </w:rPr>
      </w:pPr>
      <w:r w:rsidRPr="005E6B51">
        <w:rPr>
          <w:sz w:val="24"/>
          <w:szCs w:val="24"/>
          <w:lang w:val="ro-RO"/>
        </w:rPr>
        <w:t>și</w:t>
      </w:r>
    </w:p>
    <w:p w:rsidR="00384B59" w:rsidRPr="005E6B51" w:rsidRDefault="00384B59" w:rsidP="006C19EA">
      <w:pPr>
        <w:pStyle w:val="ListParagraph"/>
        <w:numPr>
          <w:ilvl w:val="0"/>
          <w:numId w:val="3"/>
        </w:numPr>
        <w:tabs>
          <w:tab w:val="left" w:pos="709"/>
          <w:tab w:val="left" w:pos="1276"/>
        </w:tabs>
        <w:ind w:leftChars="0" w:left="426" w:firstLineChars="0" w:firstLine="0"/>
        <w:jc w:val="both"/>
        <w:rPr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>TRUȚĂ GABRIELA</w:t>
      </w:r>
      <w:r w:rsidRPr="005E6B51">
        <w:rPr>
          <w:sz w:val="24"/>
          <w:szCs w:val="24"/>
          <w:lang w:val="hu-HU"/>
        </w:rPr>
        <w:t xml:space="preserve">, </w:t>
      </w:r>
      <w:r w:rsidRPr="001D172C">
        <w:rPr>
          <w:sz w:val="24"/>
          <w:szCs w:val="24"/>
          <w:lang w:val="ro-RO"/>
        </w:rPr>
        <w:t xml:space="preserve">CNP </w:t>
      </w:r>
      <w:r w:rsidRPr="00463CCC">
        <w:rPr>
          <w:color w:val="FFFFFF" w:themeColor="background1"/>
          <w:sz w:val="24"/>
          <w:szCs w:val="24"/>
          <w:lang w:val="ro-RO"/>
        </w:rPr>
        <w:t>2660911151804</w:t>
      </w:r>
      <w:r w:rsidRPr="005E6B51">
        <w:rPr>
          <w:sz w:val="24"/>
          <w:szCs w:val="24"/>
          <w:lang w:val="ro-RO"/>
        </w:rPr>
        <w:t xml:space="preserve">, în calitate de </w:t>
      </w:r>
      <w:r w:rsidRPr="005E6B51">
        <w:rPr>
          <w:b/>
          <w:sz w:val="24"/>
          <w:szCs w:val="24"/>
          <w:lang w:val="ro-RO"/>
        </w:rPr>
        <w:t>copartajant</w:t>
      </w:r>
      <w:r w:rsidRPr="005E6B51">
        <w:rPr>
          <w:sz w:val="24"/>
          <w:szCs w:val="24"/>
          <w:lang w:val="ro-RO"/>
        </w:rPr>
        <w:t>,</w:t>
      </w:r>
    </w:p>
    <w:p w:rsidR="00384B59" w:rsidRPr="005E6B51" w:rsidRDefault="00384B59" w:rsidP="006C19EA">
      <w:pPr>
        <w:pStyle w:val="ListParagraph"/>
        <w:tabs>
          <w:tab w:val="left" w:pos="709"/>
          <w:tab w:val="left" w:pos="1276"/>
        </w:tabs>
        <w:ind w:leftChars="0" w:left="0" w:firstLineChars="0" w:firstLine="0"/>
        <w:jc w:val="both"/>
        <w:rPr>
          <w:sz w:val="24"/>
          <w:szCs w:val="24"/>
          <w:lang w:val="ro-RO"/>
        </w:rPr>
      </w:pPr>
      <w:r w:rsidRPr="005E6B51">
        <w:rPr>
          <w:sz w:val="24"/>
          <w:szCs w:val="24"/>
          <w:lang w:val="ro-RO"/>
        </w:rPr>
        <w:t xml:space="preserve">autentificat de Biroul Individual Notarial </w:t>
      </w:r>
      <w:r w:rsidRPr="001D172C">
        <w:rPr>
          <w:sz w:val="24"/>
          <w:szCs w:val="24"/>
          <w:lang w:val="ro-RO"/>
        </w:rPr>
        <w:t>Lohan Dominique</w:t>
      </w:r>
      <w:r w:rsidRPr="005E6B51">
        <w:rPr>
          <w:sz w:val="24"/>
          <w:szCs w:val="24"/>
          <w:lang w:val="ro-RO"/>
        </w:rPr>
        <w:t>,</w:t>
      </w:r>
      <w:r w:rsidRPr="005E6B51">
        <w:rPr>
          <w:b/>
          <w:sz w:val="24"/>
          <w:szCs w:val="24"/>
          <w:lang w:val="ro-RO"/>
        </w:rPr>
        <w:t xml:space="preserve"> </w:t>
      </w:r>
      <w:r w:rsidRPr="005E6B51">
        <w:rPr>
          <w:sz w:val="24"/>
          <w:szCs w:val="24"/>
          <w:lang w:val="ro-RO"/>
        </w:rPr>
        <w:t>prin care s-a transmis:</w:t>
      </w:r>
    </w:p>
    <w:p w:rsidR="00384B59" w:rsidRPr="005E6B51" w:rsidRDefault="00384B59" w:rsidP="006C19EA">
      <w:pPr>
        <w:ind w:left="0" w:hanging="2"/>
        <w:jc w:val="both"/>
        <w:rPr>
          <w:sz w:val="24"/>
          <w:szCs w:val="24"/>
          <w:lang w:val="ro-RO"/>
        </w:rPr>
      </w:pPr>
      <w:r w:rsidRPr="005E6B51">
        <w:rPr>
          <w:sz w:val="24"/>
          <w:szCs w:val="24"/>
          <w:lang w:val="ro-RO"/>
        </w:rPr>
        <w:tab/>
      </w:r>
      <w:r w:rsidRPr="005E6B51">
        <w:rPr>
          <w:sz w:val="24"/>
          <w:szCs w:val="24"/>
          <w:lang w:val="ro-RO"/>
        </w:rPr>
        <w:tab/>
        <w:t xml:space="preserve">Dreptul de proprietate asupra apartamentului, situat în </w:t>
      </w:r>
      <w:r>
        <w:rPr>
          <w:sz w:val="24"/>
          <w:szCs w:val="24"/>
          <w:lang w:val="ro-RO"/>
        </w:rPr>
        <w:t>M</w:t>
      </w:r>
      <w:r w:rsidRPr="005E6B51">
        <w:rPr>
          <w:sz w:val="24"/>
          <w:szCs w:val="24"/>
          <w:lang w:val="ro-RO"/>
        </w:rPr>
        <w:t>un</w:t>
      </w:r>
      <w:r>
        <w:rPr>
          <w:sz w:val="24"/>
          <w:szCs w:val="24"/>
          <w:lang w:val="ro-RO"/>
        </w:rPr>
        <w:t>icipiul</w:t>
      </w:r>
      <w:r w:rsidRPr="005E6B51">
        <w:rPr>
          <w:sz w:val="24"/>
          <w:szCs w:val="24"/>
          <w:lang w:val="ro-RO"/>
        </w:rPr>
        <w:t xml:space="preserve"> Sfântu Gheorghe, </w:t>
      </w:r>
      <w:r w:rsidRPr="00463CCC">
        <w:rPr>
          <w:color w:val="FFFFFF" w:themeColor="background1"/>
          <w:sz w:val="24"/>
          <w:szCs w:val="24"/>
          <w:lang w:val="ro-RO"/>
        </w:rPr>
        <w:t>str. Fabricii nr. 20, bl. 33, ap. 15</w:t>
      </w:r>
      <w:r w:rsidRPr="001D172C">
        <w:rPr>
          <w:sz w:val="24"/>
          <w:szCs w:val="24"/>
          <w:lang w:val="ro-RO"/>
        </w:rPr>
        <w:t>, înscris în CF nr. 23092-C1-U13,</w:t>
      </w:r>
      <w:r>
        <w:rPr>
          <w:sz w:val="24"/>
          <w:szCs w:val="24"/>
          <w:lang w:val="ro-RO"/>
        </w:rPr>
        <w:t xml:space="preserve"> nr. cadastral 23092-C1-U13</w:t>
      </w:r>
      <w:r w:rsidRPr="005E6B51">
        <w:rPr>
          <w:sz w:val="24"/>
          <w:szCs w:val="24"/>
          <w:lang w:val="ro-RO"/>
        </w:rPr>
        <w:t xml:space="preserve"> edificat pe terenul în cotă indiviză de 37/</w:t>
      </w:r>
      <w:r>
        <w:rPr>
          <w:sz w:val="24"/>
          <w:szCs w:val="24"/>
          <w:lang w:val="ro-RO"/>
        </w:rPr>
        <w:t>1560 situat în M</w:t>
      </w:r>
      <w:r w:rsidRPr="005E6B51">
        <w:rPr>
          <w:sz w:val="24"/>
          <w:szCs w:val="24"/>
          <w:lang w:val="ro-RO"/>
        </w:rPr>
        <w:t>un</w:t>
      </w:r>
      <w:r>
        <w:rPr>
          <w:sz w:val="24"/>
          <w:szCs w:val="24"/>
          <w:lang w:val="ro-RO"/>
        </w:rPr>
        <w:t>icipiul</w:t>
      </w:r>
      <w:r w:rsidRPr="005E6B51">
        <w:rPr>
          <w:sz w:val="24"/>
          <w:szCs w:val="24"/>
          <w:lang w:val="ro-RO"/>
        </w:rPr>
        <w:t xml:space="preserve"> Sfântu Gheorghe, înscris în CF colectivă, nr. </w:t>
      </w:r>
      <w:r>
        <w:rPr>
          <w:sz w:val="24"/>
          <w:szCs w:val="24"/>
          <w:lang w:val="ro-RO"/>
        </w:rPr>
        <w:t>23092</w:t>
      </w:r>
      <w:r w:rsidRPr="005E6B51">
        <w:rPr>
          <w:sz w:val="24"/>
          <w:szCs w:val="24"/>
          <w:lang w:val="ro-RO"/>
        </w:rPr>
        <w:t xml:space="preserve"> Sfântu Gheorghe, str. </w:t>
      </w:r>
      <w:r w:rsidRPr="00463CCC">
        <w:rPr>
          <w:color w:val="FFFFFF" w:themeColor="background1"/>
          <w:sz w:val="24"/>
          <w:szCs w:val="24"/>
          <w:lang w:val="ro-RO"/>
        </w:rPr>
        <w:t>Fabricii nr. 20, bloc nr. 33</w:t>
      </w:r>
      <w:r w:rsidRPr="005E6B51">
        <w:rPr>
          <w:sz w:val="24"/>
          <w:szCs w:val="24"/>
          <w:lang w:val="ro-RO"/>
        </w:rPr>
        <w:t xml:space="preserve">, aferent </w:t>
      </w:r>
      <w:r w:rsidRPr="00463CCC">
        <w:rPr>
          <w:color w:val="FFFFFF" w:themeColor="background1"/>
          <w:sz w:val="24"/>
          <w:szCs w:val="24"/>
          <w:lang w:val="ro-RO"/>
        </w:rPr>
        <w:t xml:space="preserve">apartamentului nr.15 </w:t>
      </w:r>
      <w:r w:rsidRPr="005E6B51">
        <w:rPr>
          <w:sz w:val="24"/>
          <w:szCs w:val="24"/>
          <w:lang w:val="ro-RO"/>
        </w:rPr>
        <w:t>cu nr.</w:t>
      </w:r>
      <w:r w:rsidRPr="000D5B2F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cadastral 23092</w:t>
      </w:r>
      <w:r w:rsidRPr="005E6B51">
        <w:rPr>
          <w:sz w:val="24"/>
          <w:szCs w:val="24"/>
          <w:lang w:val="ro-RO"/>
        </w:rPr>
        <w:t>,</w:t>
      </w:r>
      <w:r w:rsidRPr="005E6B51">
        <w:rPr>
          <w:sz w:val="24"/>
          <w:szCs w:val="24"/>
          <w:vertAlign w:val="superscript"/>
          <w:lang w:val="ro-RO"/>
        </w:rPr>
        <w:t xml:space="preserve"> </w:t>
      </w:r>
      <w:r w:rsidRPr="005E6B51">
        <w:rPr>
          <w:sz w:val="24"/>
          <w:szCs w:val="24"/>
          <w:lang w:val="ro-RO"/>
        </w:rPr>
        <w:t>proprietatea municipiului Sfântu Gheorghe, înscris în CF nr</w:t>
      </w:r>
      <w:r w:rsidRPr="001D172C">
        <w:rPr>
          <w:sz w:val="24"/>
          <w:szCs w:val="24"/>
          <w:lang w:val="ro-RO"/>
        </w:rPr>
        <w:t>. 23092</w:t>
      </w:r>
      <w:r w:rsidRPr="005E6B51">
        <w:rPr>
          <w:sz w:val="24"/>
          <w:szCs w:val="24"/>
          <w:lang w:val="ro-RO"/>
        </w:rPr>
        <w:t xml:space="preserve"> Sfântu Gheorghe;</w:t>
      </w:r>
    </w:p>
    <w:p w:rsidR="00384B59" w:rsidRPr="005E6B51" w:rsidRDefault="00384B59" w:rsidP="006C19EA">
      <w:pPr>
        <w:ind w:left="0" w:hanging="2"/>
        <w:jc w:val="both"/>
        <w:rPr>
          <w:sz w:val="24"/>
          <w:szCs w:val="24"/>
          <w:lang w:val="ro-RO"/>
        </w:rPr>
      </w:pPr>
      <w:r w:rsidRPr="005E6B51">
        <w:rPr>
          <w:sz w:val="24"/>
          <w:szCs w:val="24"/>
          <w:lang w:val="ro-RO"/>
        </w:rPr>
        <w:tab/>
      </w:r>
      <w:r w:rsidRPr="005E6B51">
        <w:rPr>
          <w:sz w:val="24"/>
          <w:szCs w:val="24"/>
          <w:lang w:val="ro-RO"/>
        </w:rPr>
        <w:tab/>
        <w:t>Dreptul de folosință asupra terenului deținut în baza Contractului de concesiune nr.</w:t>
      </w:r>
      <w:r w:rsidRPr="005E6B51">
        <w:rPr>
          <w:b/>
          <w:sz w:val="24"/>
          <w:szCs w:val="24"/>
          <w:lang w:val="ro-RO"/>
        </w:rPr>
        <w:t xml:space="preserve"> </w:t>
      </w:r>
      <w:r w:rsidRPr="001D172C">
        <w:rPr>
          <w:sz w:val="24"/>
          <w:szCs w:val="24"/>
          <w:lang w:val="ro-RO"/>
        </w:rPr>
        <w:t>24820/17.09.2009</w:t>
      </w:r>
      <w:r w:rsidRPr="005E6B51">
        <w:rPr>
          <w:sz w:val="24"/>
          <w:szCs w:val="24"/>
          <w:lang w:val="ro-RO"/>
        </w:rPr>
        <w:t>,</w:t>
      </w:r>
      <w:r w:rsidRPr="005E6B51">
        <w:rPr>
          <w:b/>
          <w:sz w:val="24"/>
          <w:szCs w:val="24"/>
          <w:lang w:val="ro-RO"/>
        </w:rPr>
        <w:t xml:space="preserve"> </w:t>
      </w:r>
      <w:r w:rsidRPr="005E6B51">
        <w:rPr>
          <w:sz w:val="24"/>
          <w:szCs w:val="24"/>
          <w:lang w:val="ro-RO"/>
        </w:rPr>
        <w:t xml:space="preserve">încheiat cu Primăria </w:t>
      </w:r>
      <w:r>
        <w:rPr>
          <w:sz w:val="24"/>
          <w:szCs w:val="24"/>
          <w:lang w:val="ro-RO"/>
        </w:rPr>
        <w:t xml:space="preserve">municipiului </w:t>
      </w:r>
      <w:r w:rsidRPr="005E6B51">
        <w:rPr>
          <w:sz w:val="24"/>
          <w:szCs w:val="24"/>
          <w:lang w:val="ro-RO"/>
        </w:rPr>
        <w:t>Sfântu Gheorghe.</w:t>
      </w:r>
    </w:p>
    <w:p w:rsidR="00384B59" w:rsidRPr="005E6B51" w:rsidRDefault="00384B59" w:rsidP="006C19EA">
      <w:pPr>
        <w:ind w:left="0" w:hanging="2"/>
        <w:jc w:val="both"/>
        <w:rPr>
          <w:sz w:val="24"/>
          <w:szCs w:val="24"/>
          <w:lang w:val="ro-RO"/>
        </w:rPr>
      </w:pPr>
      <w:r w:rsidRPr="005E6B51">
        <w:rPr>
          <w:sz w:val="24"/>
          <w:szCs w:val="24"/>
          <w:lang w:val="ro-RO"/>
        </w:rPr>
        <w:tab/>
      </w:r>
      <w:r w:rsidRPr="005E6B51">
        <w:rPr>
          <w:sz w:val="24"/>
          <w:szCs w:val="24"/>
          <w:lang w:val="ro-RO"/>
        </w:rPr>
        <w:tab/>
        <w:t>În conformitate cu prevderile HCL. nr.</w:t>
      </w:r>
      <w:r w:rsidRPr="009B79C1">
        <w:rPr>
          <w:sz w:val="24"/>
          <w:szCs w:val="24"/>
          <w:lang w:val="ro-RO"/>
        </w:rPr>
        <w:t>_____</w:t>
      </w:r>
      <w:r w:rsidRPr="005E6B51">
        <w:rPr>
          <w:sz w:val="24"/>
          <w:szCs w:val="24"/>
          <w:lang w:val="ro-RO"/>
        </w:rPr>
        <w:t>/2022 și art. 41 din Legea nr.</w:t>
      </w:r>
      <w:r>
        <w:rPr>
          <w:sz w:val="24"/>
          <w:szCs w:val="24"/>
          <w:lang w:val="ro-RO"/>
        </w:rPr>
        <w:t xml:space="preserve"> </w:t>
      </w:r>
      <w:r w:rsidRPr="005E6B51">
        <w:rPr>
          <w:sz w:val="24"/>
          <w:szCs w:val="24"/>
          <w:lang w:val="ro-RO"/>
        </w:rPr>
        <w:t>50/1991, republicată, cu modificările și completările ulterioare, se încheie prezentul Act adițional, prin care se modifică următoarele prevederi ale Contractului de concesiune:</w:t>
      </w:r>
    </w:p>
    <w:p w:rsidR="00384B59" w:rsidRPr="005E6B51" w:rsidRDefault="00384B59" w:rsidP="006C19EA">
      <w:pPr>
        <w:ind w:left="0" w:hanging="2"/>
        <w:jc w:val="both"/>
        <w:rPr>
          <w:sz w:val="24"/>
          <w:szCs w:val="24"/>
          <w:lang w:val="ro-RO"/>
        </w:rPr>
      </w:pPr>
    </w:p>
    <w:p w:rsidR="00384B59" w:rsidRPr="005E6B51" w:rsidRDefault="00384B59" w:rsidP="006C19EA">
      <w:pPr>
        <w:ind w:left="0" w:hanging="2"/>
        <w:jc w:val="both"/>
        <w:rPr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 xml:space="preserve">Art. 1. </w:t>
      </w:r>
      <w:r w:rsidRPr="005E6B51">
        <w:rPr>
          <w:sz w:val="24"/>
          <w:szCs w:val="24"/>
          <w:lang w:val="ro-RO"/>
        </w:rPr>
        <w:t xml:space="preserve">Se modifică </w:t>
      </w:r>
      <w:r w:rsidRPr="001D172C">
        <w:rPr>
          <w:sz w:val="24"/>
          <w:szCs w:val="24"/>
          <w:lang w:val="ro-RO"/>
        </w:rPr>
        <w:t>Cap. I. “Părțile Contractante”</w:t>
      </w:r>
      <w:r w:rsidRPr="005E6B51">
        <w:rPr>
          <w:sz w:val="24"/>
          <w:szCs w:val="24"/>
          <w:lang w:val="ro-RO"/>
        </w:rPr>
        <w:t xml:space="preserve"> și va avea următorul cuprins: </w:t>
      </w:r>
    </w:p>
    <w:p w:rsidR="00384B59" w:rsidRPr="005E6B51" w:rsidRDefault="00384B59" w:rsidP="005E6B51">
      <w:pPr>
        <w:numPr>
          <w:ilvl w:val="0"/>
          <w:numId w:val="2"/>
        </w:numPr>
        <w:tabs>
          <w:tab w:val="clear" w:pos="1800"/>
        </w:tabs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b/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>“Municipiul Sfântu Gheorghe,</w:t>
      </w:r>
      <w:r w:rsidRPr="005E6B51">
        <w:rPr>
          <w:sz w:val="24"/>
          <w:szCs w:val="24"/>
          <w:lang w:val="ro-RO"/>
        </w:rPr>
        <w:t xml:space="preserve"> reprezentat prin </w:t>
      </w:r>
      <w:r>
        <w:rPr>
          <w:sz w:val="24"/>
          <w:szCs w:val="24"/>
          <w:lang w:val="ro-RO"/>
        </w:rPr>
        <w:t>p</w:t>
      </w:r>
      <w:r w:rsidRPr="005E6B51">
        <w:rPr>
          <w:sz w:val="24"/>
          <w:szCs w:val="24"/>
          <w:lang w:val="ro-RO"/>
        </w:rPr>
        <w:t xml:space="preserve">rimar – </w:t>
      </w:r>
      <w:r>
        <w:rPr>
          <w:sz w:val="24"/>
          <w:szCs w:val="24"/>
          <w:lang w:val="ro-RO"/>
        </w:rPr>
        <w:t>dl. Antal Á</w:t>
      </w:r>
      <w:r w:rsidRPr="005E6B51">
        <w:rPr>
          <w:sz w:val="24"/>
          <w:szCs w:val="24"/>
          <w:lang w:val="ro-RO"/>
        </w:rPr>
        <w:t>rpád</w:t>
      </w:r>
      <w:r>
        <w:rPr>
          <w:sz w:val="24"/>
          <w:szCs w:val="24"/>
          <w:lang w:val="ro-RO"/>
        </w:rPr>
        <w:t xml:space="preserve"> -</w:t>
      </w:r>
      <w:r w:rsidRPr="005E6B5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</w:t>
      </w:r>
      <w:r w:rsidRPr="005E6B51">
        <w:rPr>
          <w:sz w:val="24"/>
          <w:szCs w:val="24"/>
          <w:lang w:val="ro-RO"/>
        </w:rPr>
        <w:t xml:space="preserve">ndrás și secretar general – </w:t>
      </w:r>
      <w:r>
        <w:rPr>
          <w:sz w:val="24"/>
          <w:szCs w:val="24"/>
          <w:lang w:val="ro-RO"/>
        </w:rPr>
        <w:t>d</w:t>
      </w:r>
      <w:r w:rsidRPr="005E6B51">
        <w:rPr>
          <w:sz w:val="24"/>
          <w:szCs w:val="24"/>
          <w:lang w:val="ro-RO"/>
        </w:rPr>
        <w:t>-na Kulcsár Tünde</w:t>
      </w:r>
      <w:r>
        <w:rPr>
          <w:sz w:val="24"/>
          <w:szCs w:val="24"/>
          <w:lang w:val="ro-RO"/>
        </w:rPr>
        <w:t xml:space="preserve"> -</w:t>
      </w:r>
      <w:r w:rsidRPr="005E6B51">
        <w:rPr>
          <w:sz w:val="24"/>
          <w:szCs w:val="24"/>
          <w:lang w:val="ro-RO"/>
        </w:rPr>
        <w:t xml:space="preserve"> Ildikó,</w:t>
      </w:r>
      <w:r w:rsidRPr="005E6B51">
        <w:rPr>
          <w:b/>
          <w:sz w:val="24"/>
          <w:szCs w:val="24"/>
          <w:lang w:val="ro-RO"/>
        </w:rPr>
        <w:t xml:space="preserve"> </w:t>
      </w:r>
      <w:r w:rsidRPr="005E6B51">
        <w:rPr>
          <w:sz w:val="24"/>
          <w:szCs w:val="24"/>
          <w:lang w:val="ro-RO"/>
        </w:rPr>
        <w:t xml:space="preserve">cu sediul </w:t>
      </w:r>
      <w:r>
        <w:rPr>
          <w:sz w:val="24"/>
          <w:szCs w:val="24"/>
          <w:lang w:val="ro-RO"/>
        </w:rPr>
        <w:t>pe s</w:t>
      </w:r>
      <w:r w:rsidRPr="005E6B51">
        <w:rPr>
          <w:sz w:val="24"/>
          <w:szCs w:val="24"/>
          <w:lang w:val="ro-RO"/>
        </w:rPr>
        <w:t>tr. 1 Decembrie 1918</w:t>
      </w:r>
      <w:r>
        <w:rPr>
          <w:sz w:val="24"/>
          <w:szCs w:val="24"/>
          <w:lang w:val="ro-RO"/>
        </w:rPr>
        <w:t xml:space="preserve"> </w:t>
      </w:r>
      <w:r w:rsidRPr="005E6B51">
        <w:rPr>
          <w:sz w:val="24"/>
          <w:szCs w:val="24"/>
          <w:lang w:val="ro-RO"/>
        </w:rPr>
        <w:t>nr.</w:t>
      </w:r>
      <w:r>
        <w:rPr>
          <w:sz w:val="24"/>
          <w:szCs w:val="24"/>
          <w:lang w:val="ro-RO"/>
        </w:rPr>
        <w:t xml:space="preserve"> </w:t>
      </w:r>
      <w:r w:rsidRPr="005E6B51">
        <w:rPr>
          <w:sz w:val="24"/>
          <w:szCs w:val="24"/>
          <w:lang w:val="ro-RO"/>
        </w:rPr>
        <w:t xml:space="preserve">2, în calitate de </w:t>
      </w:r>
      <w:r w:rsidRPr="005E6B51">
        <w:rPr>
          <w:b/>
          <w:sz w:val="24"/>
          <w:szCs w:val="24"/>
          <w:lang w:val="ro-RO"/>
        </w:rPr>
        <w:t>concedent</w:t>
      </w:r>
      <w:r w:rsidRPr="005E6B51">
        <w:rPr>
          <w:sz w:val="24"/>
          <w:szCs w:val="24"/>
          <w:lang w:val="ro-RO"/>
        </w:rPr>
        <w:t>, pe de o parte și</w:t>
      </w:r>
    </w:p>
    <w:p w:rsidR="00384B59" w:rsidRPr="0096094A" w:rsidRDefault="00384B59" w:rsidP="009B79C1">
      <w:pPr>
        <w:numPr>
          <w:ilvl w:val="0"/>
          <w:numId w:val="2"/>
        </w:numPr>
        <w:tabs>
          <w:tab w:val="clear" w:pos="1800"/>
        </w:tabs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>TRUȚĂ GABRIELA</w:t>
      </w:r>
      <w:r w:rsidRPr="005E6B51">
        <w:rPr>
          <w:sz w:val="24"/>
          <w:szCs w:val="24"/>
          <w:lang w:val="hu-HU"/>
        </w:rPr>
        <w:t xml:space="preserve">, </w:t>
      </w:r>
      <w:r w:rsidRPr="005E6B51">
        <w:rPr>
          <w:sz w:val="24"/>
          <w:szCs w:val="24"/>
          <w:lang w:val="ro-RO"/>
        </w:rPr>
        <w:t xml:space="preserve">CNP </w:t>
      </w:r>
      <w:r w:rsidRPr="00463CCC">
        <w:rPr>
          <w:color w:val="FFFFFF" w:themeColor="background1"/>
          <w:sz w:val="24"/>
          <w:szCs w:val="24"/>
          <w:lang w:val="ro-RO"/>
        </w:rPr>
        <w:t>2660911151804</w:t>
      </w:r>
      <w:r w:rsidRPr="0096094A">
        <w:rPr>
          <w:sz w:val="24"/>
          <w:szCs w:val="24"/>
          <w:lang w:val="ro-RO"/>
        </w:rPr>
        <w:t>, domiciliat în Municipiul</w:t>
      </w:r>
      <w:r>
        <w:rPr>
          <w:sz w:val="24"/>
          <w:szCs w:val="24"/>
          <w:lang w:val="ro-RO"/>
        </w:rPr>
        <w:t xml:space="preserve"> Sfântu Gheorghe, </w:t>
      </w:r>
      <w:r w:rsidRPr="00463CCC">
        <w:rPr>
          <w:color w:val="FFFFFF" w:themeColor="background1"/>
          <w:sz w:val="24"/>
          <w:szCs w:val="24"/>
          <w:lang w:val="ro-RO"/>
        </w:rPr>
        <w:t>str. Fabricii nr. 20, bl. 33, ap. 15, identificat cu CI, seria KV nr. 471428</w:t>
      </w:r>
      <w:r>
        <w:rPr>
          <w:sz w:val="24"/>
          <w:szCs w:val="24"/>
          <w:lang w:val="ro-RO"/>
        </w:rPr>
        <w:t xml:space="preserve">, eliberat în data </w:t>
      </w:r>
      <w:r w:rsidRPr="00463CCC">
        <w:rPr>
          <w:color w:val="FFFFFF" w:themeColor="background1"/>
          <w:sz w:val="24"/>
          <w:szCs w:val="24"/>
          <w:lang w:val="ro-RO"/>
        </w:rPr>
        <w:t>de 28.04.2021</w:t>
      </w:r>
      <w:r w:rsidRPr="0096094A">
        <w:rPr>
          <w:sz w:val="24"/>
          <w:szCs w:val="24"/>
          <w:lang w:val="ro-RO"/>
        </w:rPr>
        <w:t>, în calitate de concesionar, pe de altă parte”</w:t>
      </w:r>
    </w:p>
    <w:p w:rsidR="00384B59" w:rsidRPr="005E6B51" w:rsidRDefault="00384B59" w:rsidP="006C19EA">
      <w:pPr>
        <w:ind w:left="0" w:hanging="2"/>
        <w:jc w:val="both"/>
        <w:rPr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ab/>
      </w:r>
    </w:p>
    <w:p w:rsidR="00384B59" w:rsidRPr="005E6B51" w:rsidRDefault="00384B59" w:rsidP="006C19EA">
      <w:pPr>
        <w:ind w:left="0" w:hanging="2"/>
        <w:jc w:val="both"/>
        <w:rPr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sz w:val="24"/>
          <w:szCs w:val="24"/>
          <w:lang w:val="ro-RO"/>
        </w:rPr>
        <w:t>Prezentul Act adițional s-a încheiat în baza acordului de voință a părților, în două exemplare originale, câte unul pentru fiecare parte.</w:t>
      </w:r>
    </w:p>
    <w:p w:rsidR="00384B59" w:rsidRPr="005E6B51" w:rsidRDefault="00384B59" w:rsidP="006C19EA">
      <w:pPr>
        <w:ind w:left="0" w:hanging="2"/>
        <w:jc w:val="both"/>
        <w:rPr>
          <w:sz w:val="24"/>
          <w:szCs w:val="24"/>
          <w:lang w:val="ro-RO"/>
        </w:rPr>
      </w:pPr>
    </w:p>
    <w:p w:rsidR="00384B59" w:rsidRPr="005E6B51" w:rsidRDefault="00384B59" w:rsidP="006C19EA">
      <w:pPr>
        <w:ind w:left="0" w:hanging="2"/>
        <w:jc w:val="both"/>
        <w:rPr>
          <w:b/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  <w:t>CONCEDENT</w:t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  <w:t xml:space="preserve">          CONCESIONAR</w:t>
      </w:r>
    </w:p>
    <w:p w:rsidR="00384B59" w:rsidRPr="005E6B51" w:rsidRDefault="00384B59" w:rsidP="006C19EA">
      <w:pPr>
        <w:ind w:left="0" w:hanging="2"/>
        <w:jc w:val="both"/>
        <w:rPr>
          <w:b/>
          <w:sz w:val="24"/>
          <w:szCs w:val="24"/>
          <w:lang w:val="ro-RO"/>
        </w:rPr>
      </w:pPr>
    </w:p>
    <w:p w:rsidR="00384B59" w:rsidRPr="005E6B51" w:rsidRDefault="00384B59" w:rsidP="006C19EA">
      <w:pPr>
        <w:ind w:left="0" w:hanging="2"/>
        <w:jc w:val="both"/>
        <w:rPr>
          <w:b/>
          <w:sz w:val="24"/>
          <w:szCs w:val="24"/>
          <w:lang w:val="hu-HU"/>
        </w:rPr>
      </w:pPr>
      <w:r w:rsidRPr="005E6B51">
        <w:rPr>
          <w:b/>
          <w:sz w:val="24"/>
          <w:szCs w:val="24"/>
          <w:lang w:val="ro-RO"/>
        </w:rPr>
        <w:t>Municipiul Sfântu Gheorghe</w:t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  <w:t xml:space="preserve"> </w:t>
      </w:r>
    </w:p>
    <w:p w:rsidR="00384B59" w:rsidRPr="005E6B51" w:rsidRDefault="00384B59" w:rsidP="006C19EA">
      <w:pPr>
        <w:ind w:left="0" w:hanging="2"/>
        <w:jc w:val="both"/>
        <w:rPr>
          <w:b/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 xml:space="preserve">                  Primar </w:t>
      </w:r>
    </w:p>
    <w:p w:rsidR="00384B59" w:rsidRPr="005E6B51" w:rsidRDefault="00384B59" w:rsidP="006C19EA">
      <w:pPr>
        <w:ind w:left="0" w:hanging="2"/>
        <w:jc w:val="both"/>
        <w:rPr>
          <w:b/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>ANTAL ÁRPÁD – ANDRÁS</w:t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  <w:t xml:space="preserve">        TRUȚĂ GABRIELA</w:t>
      </w:r>
      <w:r w:rsidRPr="005E6B51">
        <w:rPr>
          <w:b/>
          <w:sz w:val="24"/>
          <w:szCs w:val="24"/>
          <w:lang w:val="ro-RO"/>
        </w:rPr>
        <w:tab/>
      </w:r>
    </w:p>
    <w:p w:rsidR="00384B59" w:rsidRPr="005E6B51" w:rsidRDefault="00384B59" w:rsidP="006C19EA">
      <w:pPr>
        <w:ind w:left="0" w:hanging="2"/>
        <w:jc w:val="both"/>
        <w:rPr>
          <w:b/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  <w:t xml:space="preserve">           </w:t>
      </w:r>
    </w:p>
    <w:p w:rsidR="00384B59" w:rsidRPr="005E6B51" w:rsidRDefault="00384B59" w:rsidP="006C19EA">
      <w:pPr>
        <w:ind w:left="0" w:hanging="2"/>
        <w:jc w:val="both"/>
        <w:rPr>
          <w:b/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 xml:space="preserve">      </w:t>
      </w:r>
    </w:p>
    <w:p w:rsidR="00384B59" w:rsidRPr="005E6B51" w:rsidRDefault="00384B59" w:rsidP="006C19EA">
      <w:pPr>
        <w:ind w:left="0" w:hanging="2"/>
        <w:jc w:val="both"/>
        <w:rPr>
          <w:b/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 xml:space="preserve">             Secretar general</w:t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</w:p>
    <w:p w:rsidR="00384B59" w:rsidRPr="005E6B51" w:rsidRDefault="00384B59" w:rsidP="006C19EA">
      <w:pPr>
        <w:ind w:left="0" w:hanging="2"/>
        <w:jc w:val="both"/>
        <w:rPr>
          <w:b/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>KULCSÁR TÜNDE – ILDIKÓ</w:t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</w:r>
      <w:r w:rsidRPr="005E6B51">
        <w:rPr>
          <w:b/>
          <w:sz w:val="24"/>
          <w:szCs w:val="24"/>
          <w:lang w:val="ro-RO"/>
        </w:rPr>
        <w:tab/>
        <w:t xml:space="preserve"> </w:t>
      </w:r>
    </w:p>
    <w:p w:rsidR="00384B59" w:rsidRPr="005E6B51" w:rsidRDefault="00384B59" w:rsidP="006C19EA">
      <w:pPr>
        <w:ind w:left="0" w:hanging="2"/>
        <w:jc w:val="both"/>
        <w:rPr>
          <w:b/>
          <w:sz w:val="24"/>
          <w:szCs w:val="24"/>
          <w:lang w:val="ro-RO"/>
        </w:rPr>
      </w:pPr>
    </w:p>
    <w:p w:rsidR="00384B59" w:rsidRPr="005E6B51" w:rsidRDefault="00384B59" w:rsidP="006C19EA">
      <w:pPr>
        <w:ind w:left="0" w:hanging="2"/>
        <w:jc w:val="both"/>
        <w:rPr>
          <w:b/>
          <w:sz w:val="24"/>
          <w:szCs w:val="24"/>
          <w:lang w:val="ro-RO"/>
        </w:rPr>
      </w:pPr>
    </w:p>
    <w:p w:rsidR="00384B59" w:rsidRPr="005E6B51" w:rsidRDefault="00384B59" w:rsidP="006C19EA">
      <w:pPr>
        <w:ind w:left="0" w:hanging="2"/>
        <w:jc w:val="both"/>
        <w:rPr>
          <w:sz w:val="24"/>
          <w:szCs w:val="24"/>
          <w:lang w:val="ro-RO"/>
        </w:rPr>
      </w:pPr>
      <w:r w:rsidRPr="005E6B51">
        <w:rPr>
          <w:b/>
          <w:sz w:val="24"/>
          <w:szCs w:val="24"/>
          <w:lang w:val="ro-RO"/>
        </w:rPr>
        <w:t>Vizat din punct de vedere juridic</w:t>
      </w:r>
    </w:p>
    <w:p w:rsidR="00384B59" w:rsidRPr="005E6B51" w:rsidRDefault="00384B59">
      <w:pPr>
        <w:ind w:left="0" w:hanging="2"/>
        <w:rPr>
          <w:b/>
          <w:sz w:val="24"/>
          <w:szCs w:val="24"/>
        </w:rPr>
      </w:pPr>
      <w:bookmarkStart w:id="0" w:name="_GoBack"/>
      <w:bookmarkEnd w:id="0"/>
    </w:p>
    <w:p w:rsidR="00384B59" w:rsidRPr="005E6B51" w:rsidRDefault="00384B59">
      <w:pPr>
        <w:ind w:left="0" w:hanging="2"/>
        <w:rPr>
          <w:b/>
          <w:sz w:val="24"/>
          <w:szCs w:val="24"/>
        </w:rPr>
      </w:pPr>
    </w:p>
    <w:sectPr w:rsidR="00384B59" w:rsidRPr="005E6B51" w:rsidSect="00781FDF">
      <w:pgSz w:w="11906" w:h="16838"/>
      <w:pgMar w:top="851" w:right="1418" w:bottom="851" w:left="1701" w:header="708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F0A95"/>
    <w:multiLevelType w:val="hybridMultilevel"/>
    <w:tmpl w:val="8FF05418"/>
    <w:lvl w:ilvl="0" w:tplc="2AE26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1319CF"/>
    <w:multiLevelType w:val="hybridMultilevel"/>
    <w:tmpl w:val="AEFCA67C"/>
    <w:lvl w:ilvl="0" w:tplc="0409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2" w15:restartNumberingAfterBreak="0">
    <w:nsid w:val="798A0854"/>
    <w:multiLevelType w:val="hybridMultilevel"/>
    <w:tmpl w:val="42FE8DB0"/>
    <w:lvl w:ilvl="0" w:tplc="31BED7A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8F"/>
    <w:rsid w:val="00007025"/>
    <w:rsid w:val="00010DBA"/>
    <w:rsid w:val="0002325B"/>
    <w:rsid w:val="00027F93"/>
    <w:rsid w:val="00075D11"/>
    <w:rsid w:val="000A3674"/>
    <w:rsid w:val="000C5AB2"/>
    <w:rsid w:val="000D5B2F"/>
    <w:rsid w:val="000F055B"/>
    <w:rsid w:val="001604BC"/>
    <w:rsid w:val="001D172C"/>
    <w:rsid w:val="001F03D5"/>
    <w:rsid w:val="00210606"/>
    <w:rsid w:val="00236439"/>
    <w:rsid w:val="00297B86"/>
    <w:rsid w:val="002A7606"/>
    <w:rsid w:val="00317FCB"/>
    <w:rsid w:val="003621C1"/>
    <w:rsid w:val="00384B59"/>
    <w:rsid w:val="003C5E5A"/>
    <w:rsid w:val="003F3F59"/>
    <w:rsid w:val="0043418E"/>
    <w:rsid w:val="00463CCC"/>
    <w:rsid w:val="004C0272"/>
    <w:rsid w:val="004E60C8"/>
    <w:rsid w:val="00536FDE"/>
    <w:rsid w:val="0054789F"/>
    <w:rsid w:val="00577817"/>
    <w:rsid w:val="00596F4F"/>
    <w:rsid w:val="005B15D5"/>
    <w:rsid w:val="005B321A"/>
    <w:rsid w:val="005C042C"/>
    <w:rsid w:val="005E6B51"/>
    <w:rsid w:val="0064508B"/>
    <w:rsid w:val="00651A4D"/>
    <w:rsid w:val="00653F6A"/>
    <w:rsid w:val="00675317"/>
    <w:rsid w:val="006773D8"/>
    <w:rsid w:val="00677958"/>
    <w:rsid w:val="00695BAF"/>
    <w:rsid w:val="006C19EA"/>
    <w:rsid w:val="00722C84"/>
    <w:rsid w:val="00767AE9"/>
    <w:rsid w:val="00781FDF"/>
    <w:rsid w:val="00787B34"/>
    <w:rsid w:val="007A48FA"/>
    <w:rsid w:val="007A695E"/>
    <w:rsid w:val="007B57E6"/>
    <w:rsid w:val="007C3727"/>
    <w:rsid w:val="007E3466"/>
    <w:rsid w:val="007F3EBD"/>
    <w:rsid w:val="007F47AC"/>
    <w:rsid w:val="0080058F"/>
    <w:rsid w:val="00846C92"/>
    <w:rsid w:val="008532A4"/>
    <w:rsid w:val="00887075"/>
    <w:rsid w:val="008E4B40"/>
    <w:rsid w:val="0091056F"/>
    <w:rsid w:val="00935AA6"/>
    <w:rsid w:val="0096094A"/>
    <w:rsid w:val="009B79C1"/>
    <w:rsid w:val="009C027F"/>
    <w:rsid w:val="009F0BE5"/>
    <w:rsid w:val="00A0151D"/>
    <w:rsid w:val="00AB2155"/>
    <w:rsid w:val="00AB4C2E"/>
    <w:rsid w:val="00AD06A3"/>
    <w:rsid w:val="00AD0A06"/>
    <w:rsid w:val="00AE5BDE"/>
    <w:rsid w:val="00AE69F6"/>
    <w:rsid w:val="00AF2294"/>
    <w:rsid w:val="00B7464F"/>
    <w:rsid w:val="00B76C8C"/>
    <w:rsid w:val="00B80417"/>
    <w:rsid w:val="00BA478B"/>
    <w:rsid w:val="00BB3F83"/>
    <w:rsid w:val="00BC1C4C"/>
    <w:rsid w:val="00BE3D48"/>
    <w:rsid w:val="00C03A34"/>
    <w:rsid w:val="00C27CA9"/>
    <w:rsid w:val="00C507FF"/>
    <w:rsid w:val="00C62C60"/>
    <w:rsid w:val="00CB3C0F"/>
    <w:rsid w:val="00CB5DCE"/>
    <w:rsid w:val="00CE7584"/>
    <w:rsid w:val="00CE77DF"/>
    <w:rsid w:val="00D13396"/>
    <w:rsid w:val="00D2544C"/>
    <w:rsid w:val="00D420CD"/>
    <w:rsid w:val="00D67E8E"/>
    <w:rsid w:val="00DA04E2"/>
    <w:rsid w:val="00DA7B14"/>
    <w:rsid w:val="00E03406"/>
    <w:rsid w:val="00E25746"/>
    <w:rsid w:val="00E4531A"/>
    <w:rsid w:val="00E65596"/>
    <w:rsid w:val="00E72EF2"/>
    <w:rsid w:val="00EA219B"/>
    <w:rsid w:val="00EA2998"/>
    <w:rsid w:val="00EB0B0D"/>
    <w:rsid w:val="00EB316D"/>
    <w:rsid w:val="00EC2094"/>
    <w:rsid w:val="00F00768"/>
    <w:rsid w:val="00F03708"/>
    <w:rsid w:val="00F145DE"/>
    <w:rsid w:val="00F75570"/>
    <w:rsid w:val="00F82020"/>
    <w:rsid w:val="00FB2359"/>
    <w:rsid w:val="00FB28A4"/>
    <w:rsid w:val="00FC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6CED3"/>
  <w15:docId w15:val="{F61AEDCB-E9AD-436F-9BFC-56873654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FD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FDF"/>
    <w:pPr>
      <w:keepNext/>
      <w:keepLines/>
      <w:spacing w:before="480" w:after="120"/>
    </w:pPr>
    <w:rPr>
      <w:rFonts w:ascii="Cambria" w:hAnsi="Cambria"/>
      <w:b/>
      <w:bCs/>
      <w:kern w:val="32"/>
      <w:positio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FDF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positio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1FDF"/>
    <w:pPr>
      <w:keepNext/>
      <w:keepLines/>
      <w:spacing w:before="280" w:after="80"/>
      <w:outlineLvl w:val="2"/>
    </w:pPr>
    <w:rPr>
      <w:rFonts w:ascii="Cambria" w:hAnsi="Cambria"/>
      <w:b/>
      <w:bCs/>
      <w:position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1FDF"/>
    <w:pPr>
      <w:keepNext/>
      <w:keepLines/>
      <w:spacing w:before="240" w:after="40"/>
      <w:outlineLvl w:val="3"/>
    </w:pPr>
    <w:rPr>
      <w:rFonts w:ascii="Calibri" w:hAnsi="Calibri"/>
      <w:b/>
      <w:bCs/>
      <w:positio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1FDF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position w:val="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1FDF"/>
    <w:pPr>
      <w:keepNext/>
      <w:keepLines/>
      <w:spacing w:before="200" w:after="40"/>
      <w:outlineLvl w:val="5"/>
    </w:pPr>
    <w:rPr>
      <w:rFonts w:ascii="Calibri" w:hAnsi="Calibri"/>
      <w:b/>
      <w:bCs/>
      <w:position w:val="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81FDF"/>
    <w:pPr>
      <w:keepNext/>
      <w:widowControl w:val="0"/>
      <w:ind w:firstLine="720"/>
      <w:jc w:val="both"/>
      <w:outlineLvl w:val="7"/>
    </w:pPr>
    <w:rPr>
      <w:rFonts w:ascii="Calibri" w:hAnsi="Calibri"/>
      <w:i/>
      <w:iCs/>
      <w:positio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5570"/>
    <w:rPr>
      <w:rFonts w:ascii="Cambria" w:hAnsi="Cambria" w:cs="Times New Roman"/>
      <w:b/>
      <w:kern w:val="32"/>
      <w:sz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75570"/>
    <w:rPr>
      <w:rFonts w:ascii="Cambria" w:hAnsi="Cambria" w:cs="Times New Roman"/>
      <w:b/>
      <w:i/>
      <w:sz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75570"/>
    <w:rPr>
      <w:rFonts w:ascii="Cambria" w:hAnsi="Cambria" w:cs="Times New Roman"/>
      <w:b/>
      <w:sz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75570"/>
    <w:rPr>
      <w:rFonts w:ascii="Calibri" w:hAnsi="Calibri" w:cs="Times New Roman"/>
      <w:b/>
      <w:sz w:val="28"/>
      <w:lang w:val="en-AU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75570"/>
    <w:rPr>
      <w:rFonts w:ascii="Calibri" w:hAnsi="Calibri" w:cs="Times New Roman"/>
      <w:b/>
      <w:i/>
      <w:sz w:val="26"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75570"/>
    <w:rPr>
      <w:rFonts w:ascii="Calibri" w:hAnsi="Calibri" w:cs="Times New Roman"/>
      <w:b/>
      <w:lang w:val="en-AU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75570"/>
    <w:rPr>
      <w:rFonts w:ascii="Calibri" w:hAnsi="Calibri" w:cs="Times New Roman"/>
      <w:i/>
      <w:sz w:val="24"/>
      <w:lang w:val="en-AU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781FDF"/>
    <w:pPr>
      <w:keepNext/>
      <w:keepLines/>
      <w:spacing w:before="480" w:after="120"/>
    </w:pPr>
    <w:rPr>
      <w:rFonts w:ascii="Cambria" w:hAnsi="Cambria"/>
      <w:b/>
      <w:bCs/>
      <w:kern w:val="28"/>
      <w:positio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75570"/>
    <w:rPr>
      <w:rFonts w:ascii="Cambria" w:hAnsi="Cambria" w:cs="Times New Roman"/>
      <w:b/>
      <w:kern w:val="28"/>
      <w:sz w:val="32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rsid w:val="00781FDF"/>
    <w:pPr>
      <w:jc w:val="both"/>
    </w:pPr>
    <w:rPr>
      <w:position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75570"/>
    <w:rPr>
      <w:rFonts w:cs="Times New Roman"/>
      <w:sz w:val="20"/>
      <w:lang w:val="en-AU" w:eastAsia="en-US"/>
    </w:rPr>
  </w:style>
  <w:style w:type="paragraph" w:styleId="BodyText2">
    <w:name w:val="Body Text 2"/>
    <w:basedOn w:val="Normal"/>
    <w:link w:val="BodyText2Char"/>
    <w:uiPriority w:val="99"/>
    <w:rsid w:val="00781FDF"/>
    <w:pPr>
      <w:jc w:val="center"/>
    </w:pPr>
    <w:rPr>
      <w:position w:val="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75570"/>
    <w:rPr>
      <w:rFonts w:cs="Times New Roman"/>
      <w:sz w:val="20"/>
      <w:lang w:val="en-AU" w:eastAsia="en-US"/>
    </w:rPr>
  </w:style>
  <w:style w:type="paragraph" w:styleId="BodyTextIndent2">
    <w:name w:val="Body Text Indent 2"/>
    <w:basedOn w:val="Normal"/>
    <w:link w:val="BodyTextIndent2Char"/>
    <w:uiPriority w:val="99"/>
    <w:rsid w:val="00781FDF"/>
    <w:pPr>
      <w:widowControl w:val="0"/>
      <w:ind w:firstLine="720"/>
      <w:jc w:val="both"/>
    </w:pPr>
    <w:rPr>
      <w:position w:val="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75570"/>
    <w:rPr>
      <w:rFonts w:cs="Times New Roman"/>
      <w:sz w:val="20"/>
      <w:lang w:val="en-AU" w:eastAsia="en-US"/>
    </w:rPr>
  </w:style>
  <w:style w:type="paragraph" w:styleId="DocumentMap">
    <w:name w:val="Document Map"/>
    <w:basedOn w:val="Normal"/>
    <w:link w:val="DocumentMapChar"/>
    <w:uiPriority w:val="99"/>
    <w:rsid w:val="00781FDF"/>
    <w:pPr>
      <w:shd w:val="clear" w:color="auto" w:fill="000080"/>
    </w:pPr>
    <w:rPr>
      <w:position w:val="0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75570"/>
    <w:rPr>
      <w:rFonts w:cs="Times New Roman"/>
      <w:sz w:val="2"/>
      <w:lang w:val="en-AU" w:eastAsia="en-US"/>
    </w:rPr>
  </w:style>
  <w:style w:type="paragraph" w:styleId="PlainText">
    <w:name w:val="Plain Text"/>
    <w:basedOn w:val="Normal"/>
    <w:link w:val="PlainTextChar"/>
    <w:uiPriority w:val="99"/>
    <w:rsid w:val="00781FDF"/>
    <w:rPr>
      <w:rFonts w:ascii="Courier New" w:hAnsi="Courier New"/>
      <w:position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75570"/>
    <w:rPr>
      <w:rFonts w:ascii="Courier New" w:hAnsi="Courier New" w:cs="Times New Roman"/>
      <w:sz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rsid w:val="00781FDF"/>
    <w:rPr>
      <w:position w:val="0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570"/>
    <w:rPr>
      <w:rFonts w:cs="Times New Roman"/>
      <w:sz w:val="2"/>
      <w:lang w:val="en-AU" w:eastAsia="en-US"/>
    </w:rPr>
  </w:style>
  <w:style w:type="paragraph" w:customStyle="1" w:styleId="CharCharChar">
    <w:name w:val="Char Char Char"/>
    <w:basedOn w:val="Normal"/>
    <w:uiPriority w:val="99"/>
    <w:rsid w:val="00781FDF"/>
    <w:rPr>
      <w:sz w:val="24"/>
      <w:szCs w:val="24"/>
      <w:lang w:val="pl-PL" w:eastAsia="pl-PL"/>
    </w:rPr>
  </w:style>
  <w:style w:type="character" w:customStyle="1" w:styleId="tpa">
    <w:name w:val="tpa"/>
    <w:uiPriority w:val="99"/>
    <w:rsid w:val="00781FDF"/>
    <w:rPr>
      <w:w w:val="100"/>
      <w:effect w:val="none"/>
      <w:vertAlign w:val="baseline"/>
      <w:em w:val="none"/>
    </w:rPr>
  </w:style>
  <w:style w:type="character" w:styleId="Hyperlink">
    <w:name w:val="Hyperlink"/>
    <w:basedOn w:val="DefaultParagraphFont"/>
    <w:uiPriority w:val="99"/>
    <w:rsid w:val="00781FDF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Subtitle">
    <w:name w:val="Subtitle"/>
    <w:basedOn w:val="Normal"/>
    <w:next w:val="Normal"/>
    <w:link w:val="SubtitleChar"/>
    <w:uiPriority w:val="99"/>
    <w:qFormat/>
    <w:rsid w:val="00781FDF"/>
    <w:pPr>
      <w:keepNext/>
      <w:keepLines/>
      <w:spacing w:before="360" w:after="80"/>
    </w:pPr>
    <w:rPr>
      <w:rFonts w:ascii="Cambria" w:hAnsi="Cambria"/>
      <w:positio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75570"/>
    <w:rPr>
      <w:rFonts w:ascii="Cambria" w:hAnsi="Cambria" w:cs="Times New Roman"/>
      <w:sz w:val="24"/>
      <w:lang w:val="en-AU" w:eastAsia="en-US"/>
    </w:rPr>
  </w:style>
  <w:style w:type="paragraph" w:customStyle="1" w:styleId="CharChar1">
    <w:name w:val="Char Char1"/>
    <w:basedOn w:val="Normal"/>
    <w:uiPriority w:val="99"/>
    <w:rsid w:val="0054789F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BC1C4C"/>
    <w:pPr>
      <w:ind w:left="720"/>
      <w:contextualSpacing/>
    </w:pPr>
  </w:style>
  <w:style w:type="paragraph" w:customStyle="1" w:styleId="CharChar11">
    <w:name w:val="Char Char11"/>
    <w:basedOn w:val="Normal"/>
    <w:uiPriority w:val="99"/>
    <w:rsid w:val="0091056F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pl-PL" w:eastAsia="pl-PL"/>
    </w:rPr>
  </w:style>
  <w:style w:type="paragraph" w:customStyle="1" w:styleId="CharChar">
    <w:name w:val="Char Char"/>
    <w:basedOn w:val="Normal"/>
    <w:uiPriority w:val="99"/>
    <w:rsid w:val="001D172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bajzat.eva</dc:creator>
  <cp:keywords/>
  <dc:description/>
  <cp:lastModifiedBy>Tunde</cp:lastModifiedBy>
  <cp:revision>3</cp:revision>
  <cp:lastPrinted>2022-10-03T10:07:00Z</cp:lastPrinted>
  <dcterms:created xsi:type="dcterms:W3CDTF">2023-10-16T05:58:00Z</dcterms:created>
  <dcterms:modified xsi:type="dcterms:W3CDTF">2023-10-16T06:02:00Z</dcterms:modified>
</cp:coreProperties>
</file>