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9193" w14:textId="11BAB303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67AB6" wp14:editId="47AD78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985520"/>
            <wp:effectExtent l="0" t="0" r="0" b="5080"/>
            <wp:wrapTight wrapText="bothSides">
              <wp:wrapPolygon edited="0">
                <wp:start x="0" y="0"/>
                <wp:lineTo x="0" y="21294"/>
                <wp:lineTo x="20945" y="21294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B99">
        <w:rPr>
          <w:b/>
          <w:bCs/>
          <w:sz w:val="28"/>
          <w:szCs w:val="28"/>
        </w:rPr>
        <w:t>ROMÂNIA</w:t>
      </w:r>
    </w:p>
    <w:p w14:paraId="0F039F1B" w14:textId="77777777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sz w:val="28"/>
          <w:szCs w:val="28"/>
        </w:rPr>
        <w:t>JUDEŢUL SATU MARE</w:t>
      </w:r>
    </w:p>
    <w:p w14:paraId="18FB751A" w14:textId="77777777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sz w:val="28"/>
          <w:szCs w:val="28"/>
        </w:rPr>
        <w:t xml:space="preserve">CONSILIUL LOCAL AL </w:t>
      </w:r>
    </w:p>
    <w:p w14:paraId="01C812F5" w14:textId="77777777" w:rsidR="00F93D7A" w:rsidRPr="00C62B99" w:rsidRDefault="00F93D7A" w:rsidP="00F93D7A">
      <w:pPr>
        <w:jc w:val="both"/>
        <w:rPr>
          <w:b/>
          <w:bCs/>
          <w:sz w:val="28"/>
          <w:szCs w:val="28"/>
        </w:rPr>
      </w:pPr>
      <w:r w:rsidRPr="00C62B99">
        <w:rPr>
          <w:b/>
          <w:bCs/>
          <w:sz w:val="28"/>
          <w:szCs w:val="28"/>
        </w:rPr>
        <w:t>MUNICIPIULUI SATU MARE</w:t>
      </w:r>
    </w:p>
    <w:p w14:paraId="6E21116D" w14:textId="448981F9" w:rsidR="00F93D7A" w:rsidRDefault="00F93D7A" w:rsidP="00F93D7A">
      <w:pPr>
        <w:ind w:left="6381" w:firstLine="709"/>
        <w:rPr>
          <w:i/>
          <w:iCs/>
          <w:sz w:val="28"/>
          <w:szCs w:val="28"/>
        </w:rPr>
      </w:pPr>
    </w:p>
    <w:p w14:paraId="6A4C03EC" w14:textId="013F661B" w:rsidR="009B3B10" w:rsidRPr="0038390A" w:rsidRDefault="009B3B10" w:rsidP="00F93D7A">
      <w:pPr>
        <w:ind w:left="6381" w:firstLine="709"/>
        <w:rPr>
          <w:sz w:val="28"/>
          <w:szCs w:val="28"/>
          <w:lang w:eastAsia="en-US"/>
        </w:rPr>
      </w:pPr>
    </w:p>
    <w:p w14:paraId="783CC676" w14:textId="77777777" w:rsidR="009B3B10" w:rsidRPr="0038390A" w:rsidRDefault="009B3B10" w:rsidP="00F93D7A">
      <w:pPr>
        <w:ind w:left="6381" w:firstLine="709"/>
        <w:rPr>
          <w:sz w:val="28"/>
          <w:szCs w:val="28"/>
          <w:lang w:eastAsia="en-US"/>
        </w:rPr>
      </w:pPr>
    </w:p>
    <w:p w14:paraId="05A6873A" w14:textId="37F379EB" w:rsidR="00F93D7A" w:rsidRPr="0038390A" w:rsidRDefault="00F93D7A" w:rsidP="00F93D7A">
      <w:pPr>
        <w:ind w:left="1418" w:firstLine="709"/>
        <w:rPr>
          <w:b/>
          <w:bCs/>
          <w:sz w:val="28"/>
          <w:szCs w:val="28"/>
          <w:lang w:eastAsia="en-US"/>
        </w:rPr>
      </w:pPr>
      <w:r w:rsidRPr="0038390A">
        <w:rPr>
          <w:sz w:val="28"/>
          <w:szCs w:val="28"/>
          <w:lang w:eastAsia="en-US"/>
        </w:rPr>
        <w:t xml:space="preserve"> </w:t>
      </w:r>
      <w:r w:rsidRPr="0038390A">
        <w:rPr>
          <w:b/>
          <w:bCs/>
          <w:sz w:val="28"/>
          <w:szCs w:val="28"/>
          <w:lang w:eastAsia="en-US"/>
        </w:rPr>
        <w:t xml:space="preserve">HOTĂRÂREA </w:t>
      </w:r>
      <w:r w:rsidR="003E471A">
        <w:rPr>
          <w:b/>
          <w:bCs/>
          <w:sz w:val="28"/>
          <w:szCs w:val="28"/>
          <w:lang w:eastAsia="en-US"/>
        </w:rPr>
        <w:t>NR</w:t>
      </w:r>
      <w:r w:rsidRPr="0038390A">
        <w:rPr>
          <w:b/>
          <w:bCs/>
          <w:sz w:val="28"/>
          <w:szCs w:val="28"/>
          <w:lang w:eastAsia="en-US"/>
        </w:rPr>
        <w:t xml:space="preserve">. </w:t>
      </w:r>
      <w:r w:rsidR="003E471A">
        <w:rPr>
          <w:b/>
          <w:bCs/>
          <w:sz w:val="28"/>
          <w:szCs w:val="28"/>
          <w:lang w:eastAsia="en-US"/>
        </w:rPr>
        <w:t>299/27.11.2025</w:t>
      </w:r>
    </w:p>
    <w:p w14:paraId="2D32F487" w14:textId="40802460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privind aprobarea listei de priorități pentru anul 202</w:t>
      </w:r>
      <w:r w:rsidR="003402B1">
        <w:rPr>
          <w:b/>
          <w:bCs/>
          <w:sz w:val="28"/>
          <w:szCs w:val="28"/>
        </w:rPr>
        <w:t>6</w:t>
      </w:r>
      <w:r w:rsidRPr="00EC3FAD">
        <w:rPr>
          <w:b/>
          <w:bCs/>
          <w:sz w:val="28"/>
          <w:szCs w:val="28"/>
        </w:rPr>
        <w:t xml:space="preserve">, </w:t>
      </w:r>
    </w:p>
    <w:p w14:paraId="16DB98E4" w14:textId="77777777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în vederea repartizării prin închiriere a locuințelor din fondul locativ de stat</w:t>
      </w:r>
    </w:p>
    <w:p w14:paraId="2828D214" w14:textId="2EEFCA42" w:rsidR="00F93D7A" w:rsidRDefault="00F93D7A" w:rsidP="00F93D7A">
      <w:pPr>
        <w:ind w:firstLine="709"/>
        <w:jc w:val="both"/>
        <w:rPr>
          <w:b/>
          <w:bCs/>
          <w:sz w:val="28"/>
          <w:szCs w:val="28"/>
        </w:rPr>
      </w:pPr>
    </w:p>
    <w:p w14:paraId="035327FE" w14:textId="77777777" w:rsidR="001B0C68" w:rsidRDefault="001B0C68" w:rsidP="00F93D7A">
      <w:pPr>
        <w:ind w:firstLine="709"/>
        <w:jc w:val="both"/>
        <w:rPr>
          <w:b/>
          <w:bCs/>
          <w:sz w:val="28"/>
          <w:szCs w:val="28"/>
        </w:rPr>
      </w:pPr>
    </w:p>
    <w:p w14:paraId="22873B56" w14:textId="0E53D893" w:rsidR="00F93D7A" w:rsidRPr="00604F9D" w:rsidRDefault="005675D9" w:rsidP="00A15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5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3D7A" w:rsidRPr="00604F9D">
        <w:rPr>
          <w:sz w:val="28"/>
          <w:szCs w:val="28"/>
        </w:rPr>
        <w:t>Consiliul local al Municipiului Satu Mare</w:t>
      </w:r>
      <w:r w:rsidR="009A781D">
        <w:rPr>
          <w:sz w:val="28"/>
          <w:szCs w:val="28"/>
        </w:rPr>
        <w:t>,</w:t>
      </w:r>
    </w:p>
    <w:p w14:paraId="4C32D1CD" w14:textId="0D1621D2" w:rsidR="00DA2AB1" w:rsidRPr="00DA2AB1" w:rsidRDefault="00A45748" w:rsidP="00DA2AB1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DA2AB1" w:rsidRPr="00DA2AB1">
        <w:rPr>
          <w:sz w:val="28"/>
          <w:szCs w:val="28"/>
          <w:lang w:eastAsia="en-US"/>
        </w:rPr>
        <w:t xml:space="preserve">Analizând proiectul de hotărâre înregistrat sub nr. </w:t>
      </w:r>
      <w:r w:rsidR="003E471A" w:rsidRPr="003E471A">
        <w:rPr>
          <w:sz w:val="28"/>
          <w:szCs w:val="28"/>
          <w:lang w:eastAsia="en-US"/>
        </w:rPr>
        <w:t>67706/17.11.2025</w:t>
      </w:r>
      <w:r w:rsidR="00DA2AB1" w:rsidRPr="00DA2AB1">
        <w:rPr>
          <w:sz w:val="28"/>
          <w:szCs w:val="28"/>
          <w:lang w:eastAsia="en-US"/>
        </w:rPr>
        <w:t xml:space="preserve">, referatul de aprobare al inițiatorului înregistrat sub nr. </w:t>
      </w:r>
      <w:r w:rsidR="00DA2AB1">
        <w:rPr>
          <w:color w:val="000000" w:themeColor="text1"/>
          <w:sz w:val="28"/>
          <w:szCs w:val="28"/>
          <w:lang w:eastAsia="en-US"/>
        </w:rPr>
        <w:t>67707/17.11.2025</w:t>
      </w:r>
      <w:r w:rsidR="00DA2AB1" w:rsidRPr="00DA2AB1">
        <w:rPr>
          <w:sz w:val="28"/>
          <w:szCs w:val="28"/>
          <w:lang w:eastAsia="en-US"/>
        </w:rPr>
        <w:t>, raportul de specialitate comun al directorului executiv al Direcției Patrimoniu și al Serviciului Patrimoniu, Concesionări, Închirieri</w:t>
      </w:r>
      <w:r w:rsidR="003E471A">
        <w:rPr>
          <w:sz w:val="28"/>
          <w:szCs w:val="28"/>
          <w:lang w:eastAsia="en-US"/>
        </w:rPr>
        <w:t xml:space="preserve">, </w:t>
      </w:r>
      <w:r w:rsidR="00DA2AB1" w:rsidRPr="00DA2AB1">
        <w:rPr>
          <w:sz w:val="28"/>
          <w:szCs w:val="28"/>
          <w:lang w:eastAsia="en-US"/>
        </w:rPr>
        <w:t xml:space="preserve">înregistrat sub </w:t>
      </w:r>
      <w:r w:rsidR="003E471A">
        <w:rPr>
          <w:sz w:val="28"/>
          <w:szCs w:val="28"/>
          <w:lang w:eastAsia="en-US"/>
        </w:rPr>
        <w:t xml:space="preserve">                                                   </w:t>
      </w:r>
      <w:r w:rsidR="00DA2AB1" w:rsidRPr="00DA2AB1">
        <w:rPr>
          <w:sz w:val="28"/>
          <w:szCs w:val="28"/>
          <w:lang w:eastAsia="en-US"/>
        </w:rPr>
        <w:t xml:space="preserve">nr. </w:t>
      </w:r>
      <w:r w:rsidR="00516A8E">
        <w:rPr>
          <w:color w:val="000000" w:themeColor="text1"/>
          <w:sz w:val="28"/>
          <w:szCs w:val="28"/>
          <w:lang w:eastAsia="en-US"/>
        </w:rPr>
        <w:t>67708/17.11.2025</w:t>
      </w:r>
      <w:r w:rsidR="00DA2AB1" w:rsidRPr="00DA2AB1">
        <w:rPr>
          <w:sz w:val="28"/>
          <w:szCs w:val="28"/>
          <w:lang w:eastAsia="en-US"/>
        </w:rPr>
        <w:t xml:space="preserve">, raportul </w:t>
      </w:r>
      <w:r w:rsidR="003E471A">
        <w:rPr>
          <w:sz w:val="28"/>
          <w:szCs w:val="28"/>
          <w:lang w:eastAsia="en-US"/>
        </w:rPr>
        <w:t xml:space="preserve">de specialitate al </w:t>
      </w:r>
      <w:r w:rsidR="00DA2AB1" w:rsidRPr="00DA2AB1">
        <w:rPr>
          <w:sz w:val="28"/>
          <w:szCs w:val="28"/>
          <w:lang w:eastAsia="en-US"/>
        </w:rPr>
        <w:t>Serviciului Juridic</w:t>
      </w:r>
      <w:r w:rsidR="003E471A">
        <w:rPr>
          <w:sz w:val="28"/>
          <w:szCs w:val="28"/>
          <w:lang w:eastAsia="en-US"/>
        </w:rPr>
        <w:t>,</w:t>
      </w:r>
      <w:r w:rsidR="00DA2AB1" w:rsidRPr="00DA2AB1">
        <w:rPr>
          <w:sz w:val="28"/>
          <w:szCs w:val="28"/>
          <w:lang w:eastAsia="en-US"/>
        </w:rPr>
        <w:t xml:space="preserve"> înregistrat sub nr</w:t>
      </w:r>
      <w:r w:rsidR="000E4E52">
        <w:rPr>
          <w:sz w:val="28"/>
          <w:szCs w:val="28"/>
          <w:lang w:eastAsia="en-US"/>
        </w:rPr>
        <w:t>. 68378/19.11.2025</w:t>
      </w:r>
      <w:r w:rsidR="00DA2AB1" w:rsidRPr="00DA2AB1">
        <w:rPr>
          <w:sz w:val="28"/>
          <w:szCs w:val="28"/>
          <w:lang w:eastAsia="en-US"/>
        </w:rPr>
        <w:t xml:space="preserve"> și avizele comisiilor de specialitate ale Consiliului Local </w:t>
      </w:r>
      <w:r w:rsidR="003E471A">
        <w:rPr>
          <w:sz w:val="28"/>
          <w:szCs w:val="28"/>
          <w:lang w:eastAsia="en-US"/>
        </w:rPr>
        <w:t xml:space="preserve">               </w:t>
      </w:r>
      <w:r w:rsidR="00DA2AB1" w:rsidRPr="00DA2AB1">
        <w:rPr>
          <w:sz w:val="28"/>
          <w:szCs w:val="28"/>
          <w:lang w:eastAsia="en-US"/>
        </w:rPr>
        <w:t>Satu Mare,</w:t>
      </w:r>
    </w:p>
    <w:p w14:paraId="64F70D1E" w14:textId="0E92A0B1" w:rsidR="00F93D7A" w:rsidRPr="00604F9D" w:rsidRDefault="00735491" w:rsidP="00C62B9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F93D7A" w:rsidRPr="00604F9D">
        <w:rPr>
          <w:sz w:val="28"/>
          <w:szCs w:val="28"/>
        </w:rPr>
        <w:t>Luând act de procesul verbal nr.</w:t>
      </w:r>
      <w:r w:rsidR="007C0313">
        <w:rPr>
          <w:sz w:val="28"/>
          <w:szCs w:val="28"/>
        </w:rPr>
        <w:t xml:space="preserve"> </w:t>
      </w:r>
      <w:r>
        <w:rPr>
          <w:sz w:val="28"/>
          <w:szCs w:val="28"/>
        </w:rPr>
        <w:t>67671/17.11.2025</w:t>
      </w:r>
      <w:r w:rsidR="003E471A">
        <w:rPr>
          <w:sz w:val="28"/>
          <w:szCs w:val="28"/>
        </w:rPr>
        <w:t>,</w:t>
      </w:r>
      <w:r w:rsidR="00932BA7">
        <w:rPr>
          <w:sz w:val="28"/>
          <w:szCs w:val="28"/>
        </w:rPr>
        <w:t xml:space="preserve"> </w:t>
      </w:r>
      <w:r w:rsidR="00F93D7A" w:rsidRPr="00604F9D">
        <w:rPr>
          <w:sz w:val="28"/>
          <w:szCs w:val="28"/>
        </w:rPr>
        <w:t xml:space="preserve">întocmit în urma întrunirii Comisiei de analiză </w:t>
      </w:r>
      <w:r w:rsidR="007C0313">
        <w:rPr>
          <w:sz w:val="28"/>
          <w:szCs w:val="28"/>
        </w:rPr>
        <w:t>a solicitărilor de locuințe și repartizare a locuințelor din fondul locativ de stat aflate în administrarea Municipiului Satu Mare</w:t>
      </w:r>
      <w:r w:rsidR="00F93D7A" w:rsidRPr="00604F9D">
        <w:rPr>
          <w:sz w:val="28"/>
          <w:szCs w:val="28"/>
        </w:rPr>
        <w:t xml:space="preserve">, constituită </w:t>
      </w:r>
      <w:r w:rsidR="002F20AD">
        <w:rPr>
          <w:sz w:val="28"/>
          <w:szCs w:val="28"/>
        </w:rPr>
        <w:t xml:space="preserve">prin </w:t>
      </w:r>
      <w:r w:rsidR="00971C4D" w:rsidRPr="00604F9D">
        <w:rPr>
          <w:sz w:val="28"/>
          <w:szCs w:val="28"/>
        </w:rPr>
        <w:t>Dispoziți</w:t>
      </w:r>
      <w:r w:rsidR="002F20AD">
        <w:rPr>
          <w:sz w:val="28"/>
          <w:szCs w:val="28"/>
        </w:rPr>
        <w:t>a</w:t>
      </w:r>
      <w:r w:rsidR="00F93D7A" w:rsidRPr="00604F9D">
        <w:rPr>
          <w:sz w:val="28"/>
          <w:szCs w:val="28"/>
        </w:rPr>
        <w:t xml:space="preserve"> Primarului </w:t>
      </w:r>
      <w:r w:rsidR="007C0313">
        <w:rPr>
          <w:sz w:val="28"/>
          <w:szCs w:val="28"/>
        </w:rPr>
        <w:t>M</w:t>
      </w:r>
      <w:r w:rsidR="00F93D7A" w:rsidRPr="007802F9">
        <w:rPr>
          <w:sz w:val="28"/>
          <w:szCs w:val="28"/>
        </w:rPr>
        <w:t xml:space="preserve">unicipiului Satu Mare </w:t>
      </w:r>
      <w:r w:rsidR="007802F9">
        <w:rPr>
          <w:sz w:val="28"/>
          <w:szCs w:val="28"/>
        </w:rPr>
        <w:t>nr.</w:t>
      </w:r>
      <w:r w:rsidR="005A60AB">
        <w:rPr>
          <w:sz w:val="28"/>
          <w:szCs w:val="28"/>
        </w:rPr>
        <w:t xml:space="preserve"> </w:t>
      </w:r>
      <w:r w:rsidR="00C90B38">
        <w:rPr>
          <w:sz w:val="28"/>
          <w:szCs w:val="28"/>
        </w:rPr>
        <w:t xml:space="preserve"> </w:t>
      </w:r>
      <w:r w:rsidR="007C0313">
        <w:rPr>
          <w:sz w:val="28"/>
          <w:szCs w:val="28"/>
        </w:rPr>
        <w:t>989/15.11</w:t>
      </w:r>
      <w:r w:rsidR="007C0313">
        <w:rPr>
          <w:sz w:val="28"/>
          <w:szCs w:val="28"/>
          <w:lang w:eastAsia="en-US"/>
        </w:rPr>
        <w:t xml:space="preserve">.2023 </w:t>
      </w:r>
      <w:r w:rsidR="00AE2776" w:rsidRPr="0038390A">
        <w:rPr>
          <w:sz w:val="28"/>
          <w:szCs w:val="28"/>
          <w:lang w:eastAsia="en-US"/>
        </w:rPr>
        <w:t xml:space="preserve">cu modificările aduse prin </w:t>
      </w:r>
      <w:r w:rsidR="007C0313" w:rsidRPr="0038390A">
        <w:rPr>
          <w:sz w:val="28"/>
          <w:szCs w:val="28"/>
          <w:lang w:eastAsia="en-US"/>
        </w:rPr>
        <w:t xml:space="preserve">Dispoziția Primarului Municipiului Satu Mare </w:t>
      </w:r>
      <w:r w:rsidR="003E471A">
        <w:rPr>
          <w:sz w:val="28"/>
          <w:szCs w:val="28"/>
          <w:lang w:eastAsia="en-US"/>
        </w:rPr>
        <w:t xml:space="preserve">                                    </w:t>
      </w:r>
      <w:r w:rsidR="007C0313" w:rsidRPr="0038390A">
        <w:rPr>
          <w:sz w:val="28"/>
          <w:szCs w:val="28"/>
          <w:lang w:eastAsia="en-US"/>
        </w:rPr>
        <w:t>nr. 799/11.11.2024</w:t>
      </w:r>
      <w:r w:rsidR="00F93D7A" w:rsidRPr="00604F9D">
        <w:rPr>
          <w:sz w:val="28"/>
          <w:szCs w:val="28"/>
          <w:lang w:eastAsia="en-US"/>
        </w:rPr>
        <w:t>,</w:t>
      </w:r>
    </w:p>
    <w:p w14:paraId="6C05ADB1" w14:textId="4A8273E6" w:rsidR="00C62B99" w:rsidRDefault="00796476" w:rsidP="00F85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5D71" w:rsidRPr="00604F9D">
        <w:rPr>
          <w:sz w:val="28"/>
          <w:szCs w:val="28"/>
        </w:rPr>
        <w:t>În conformitate cu prevederile</w:t>
      </w:r>
      <w:r w:rsidR="00C62B99">
        <w:rPr>
          <w:sz w:val="28"/>
          <w:szCs w:val="28"/>
        </w:rPr>
        <w:t>:</w:t>
      </w:r>
    </w:p>
    <w:p w14:paraId="5B66026D" w14:textId="2F11D4D7" w:rsidR="00F85D71" w:rsidRPr="00C62B99" w:rsidRDefault="00F85D71" w:rsidP="00C62B99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C62B99">
        <w:rPr>
          <w:sz w:val="28"/>
          <w:szCs w:val="28"/>
        </w:rPr>
        <w:t xml:space="preserve">Hotărârii Consiliului Local </w:t>
      </w:r>
      <w:r w:rsidR="009A781D" w:rsidRPr="00C62B99">
        <w:rPr>
          <w:sz w:val="28"/>
          <w:szCs w:val="28"/>
        </w:rPr>
        <w:t xml:space="preserve">Satu Mare </w:t>
      </w:r>
      <w:r w:rsidRPr="00C62B99">
        <w:rPr>
          <w:sz w:val="28"/>
          <w:szCs w:val="28"/>
        </w:rPr>
        <w:t>nr.</w:t>
      </w:r>
      <w:r w:rsidR="00C057B5" w:rsidRPr="00C62B99">
        <w:rPr>
          <w:sz w:val="28"/>
          <w:szCs w:val="28"/>
        </w:rPr>
        <w:t xml:space="preserve"> </w:t>
      </w:r>
      <w:r w:rsidR="00A602C9" w:rsidRPr="00C62B99">
        <w:rPr>
          <w:sz w:val="28"/>
          <w:szCs w:val="28"/>
        </w:rPr>
        <w:t>240/27.07.2023</w:t>
      </w:r>
      <w:r w:rsidR="002F20AD" w:rsidRPr="00C62B99">
        <w:rPr>
          <w:sz w:val="28"/>
          <w:szCs w:val="28"/>
        </w:rPr>
        <w:t xml:space="preserve"> </w:t>
      </w:r>
      <w:r w:rsidRPr="00C62B99">
        <w:rPr>
          <w:sz w:val="28"/>
          <w:szCs w:val="28"/>
        </w:rPr>
        <w:t>privind aprobarea criteriilor de repartizare a locuințelor cu chirie din fondul locativ aflat în patrimoniul Municipiului Satu Mare,</w:t>
      </w:r>
      <w:r w:rsidR="00C057B5" w:rsidRPr="00C62B99">
        <w:rPr>
          <w:sz w:val="28"/>
          <w:szCs w:val="28"/>
        </w:rPr>
        <w:t xml:space="preserve"> cu modificările și completările ulterioare,</w:t>
      </w:r>
    </w:p>
    <w:p w14:paraId="49B3B2FE" w14:textId="2A2B6CE3" w:rsidR="00C62B99" w:rsidRDefault="00F85D71" w:rsidP="00C62B99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C62B99">
        <w:rPr>
          <w:sz w:val="28"/>
          <w:szCs w:val="28"/>
        </w:rPr>
        <w:t>Legii</w:t>
      </w:r>
      <w:r w:rsidR="0032169D" w:rsidRPr="00C62B99">
        <w:rPr>
          <w:sz w:val="28"/>
          <w:szCs w:val="28"/>
        </w:rPr>
        <w:t xml:space="preserve"> locuințe</w:t>
      </w:r>
      <w:r w:rsidR="00707E48" w:rsidRPr="00C62B99">
        <w:rPr>
          <w:sz w:val="28"/>
          <w:szCs w:val="28"/>
        </w:rPr>
        <w:t>i</w:t>
      </w:r>
      <w:r w:rsidRPr="00C62B99">
        <w:rPr>
          <w:sz w:val="28"/>
          <w:szCs w:val="28"/>
        </w:rPr>
        <w:t xml:space="preserve"> nr.</w:t>
      </w:r>
      <w:r w:rsidR="003E471A">
        <w:rPr>
          <w:sz w:val="28"/>
          <w:szCs w:val="28"/>
        </w:rPr>
        <w:t xml:space="preserve"> </w:t>
      </w:r>
      <w:r w:rsidRPr="00C62B99">
        <w:rPr>
          <w:sz w:val="28"/>
          <w:szCs w:val="28"/>
        </w:rPr>
        <w:t>114/1996, republicată</w:t>
      </w:r>
      <w:r w:rsidR="00C65864">
        <w:rPr>
          <w:sz w:val="28"/>
          <w:szCs w:val="28"/>
        </w:rPr>
        <w:t>,</w:t>
      </w:r>
      <w:r w:rsidRPr="00C62B99">
        <w:rPr>
          <w:sz w:val="28"/>
          <w:szCs w:val="28"/>
        </w:rPr>
        <w:t xml:space="preserve"> cu modificările și completările ulterioare,</w:t>
      </w:r>
      <w:r w:rsidR="00E05956" w:rsidRPr="00C62B99">
        <w:rPr>
          <w:sz w:val="28"/>
          <w:szCs w:val="28"/>
        </w:rPr>
        <w:t xml:space="preserve"> </w:t>
      </w:r>
    </w:p>
    <w:p w14:paraId="18181829" w14:textId="5EFCF7FC" w:rsidR="00615596" w:rsidRDefault="00F85D71" w:rsidP="00416125">
      <w:pPr>
        <w:pStyle w:val="ListParagraph"/>
        <w:numPr>
          <w:ilvl w:val="0"/>
          <w:numId w:val="5"/>
        </w:numPr>
        <w:spacing w:line="285" w:lineRule="atLeast"/>
        <w:jc w:val="both"/>
        <w:textAlignment w:val="baseline"/>
        <w:rPr>
          <w:sz w:val="28"/>
          <w:szCs w:val="28"/>
        </w:rPr>
      </w:pPr>
      <w:r w:rsidRPr="0038390A">
        <w:rPr>
          <w:sz w:val="28"/>
          <w:szCs w:val="28"/>
        </w:rPr>
        <w:t>art.</w:t>
      </w:r>
      <w:r w:rsidR="003E471A">
        <w:rPr>
          <w:sz w:val="28"/>
          <w:szCs w:val="28"/>
        </w:rPr>
        <w:t xml:space="preserve"> </w:t>
      </w:r>
      <w:r w:rsidRPr="0038390A">
        <w:rPr>
          <w:sz w:val="28"/>
          <w:szCs w:val="28"/>
        </w:rPr>
        <w:t>30</w:t>
      </w:r>
      <w:r w:rsidR="0032169D" w:rsidRPr="00615596">
        <w:rPr>
          <w:sz w:val="28"/>
          <w:szCs w:val="28"/>
        </w:rPr>
        <w:t xml:space="preserve"> din Anexa la</w:t>
      </w:r>
      <w:r w:rsidRPr="00615596">
        <w:rPr>
          <w:sz w:val="28"/>
          <w:szCs w:val="28"/>
        </w:rPr>
        <w:t xml:space="preserve"> Hotărâr</w:t>
      </w:r>
      <w:r w:rsidR="000714C7" w:rsidRPr="00615596">
        <w:rPr>
          <w:sz w:val="28"/>
          <w:szCs w:val="28"/>
        </w:rPr>
        <w:t xml:space="preserve">ea </w:t>
      </w:r>
      <w:r w:rsidRPr="00615596">
        <w:rPr>
          <w:sz w:val="28"/>
          <w:szCs w:val="28"/>
        </w:rPr>
        <w:t>Guvernului nr.1275/2000 privind aprobarea Normelor metodologice pentru punerea în aplicare a prevederilor Legii locuinței nr.114/1996,</w:t>
      </w:r>
      <w:r w:rsidR="006226D6" w:rsidRPr="00615596">
        <w:rPr>
          <w:sz w:val="28"/>
          <w:szCs w:val="28"/>
        </w:rPr>
        <w:t xml:space="preserve"> </w:t>
      </w:r>
    </w:p>
    <w:p w14:paraId="66CA98D1" w14:textId="15AFE250" w:rsidR="008F3B8B" w:rsidRPr="00615596" w:rsidRDefault="008F3B8B" w:rsidP="00615596">
      <w:pPr>
        <w:spacing w:line="285" w:lineRule="atLeast"/>
        <w:jc w:val="both"/>
        <w:textAlignment w:val="baseline"/>
        <w:rPr>
          <w:sz w:val="28"/>
          <w:szCs w:val="28"/>
        </w:rPr>
      </w:pPr>
      <w:r w:rsidRPr="00615596">
        <w:rPr>
          <w:sz w:val="28"/>
          <w:szCs w:val="28"/>
        </w:rPr>
        <w:t xml:space="preserve">        </w:t>
      </w:r>
      <w:r w:rsidR="00936327" w:rsidRPr="00615596">
        <w:rPr>
          <w:sz w:val="28"/>
          <w:szCs w:val="28"/>
        </w:rPr>
        <w:t xml:space="preserve"> </w:t>
      </w:r>
      <w:r w:rsidRPr="00615596">
        <w:rPr>
          <w:sz w:val="28"/>
          <w:szCs w:val="28"/>
        </w:rPr>
        <w:t>Ținând cont de prevederile Legii nr. 24/2000 privind normele de tehnică legislativă pentru elaborarea actelor normative, republicată, cu modificările şi completările ulterioare,</w:t>
      </w:r>
    </w:p>
    <w:p w14:paraId="307E50EB" w14:textId="678ADB60" w:rsidR="00C62B99" w:rsidRPr="0038390A" w:rsidRDefault="00C62B99" w:rsidP="00C62B99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 w:eastAsia="ro-RO"/>
        </w:rPr>
      </w:pPr>
      <w:r w:rsidRPr="0038390A">
        <w:rPr>
          <w:sz w:val="28"/>
          <w:szCs w:val="28"/>
          <w:lang w:val="ro-RO" w:eastAsia="ro-RO"/>
        </w:rPr>
        <w:t>În conformitate cu prevederile art.</w:t>
      </w:r>
      <w:r w:rsidR="003E471A">
        <w:rPr>
          <w:sz w:val="28"/>
          <w:szCs w:val="28"/>
          <w:lang w:val="ro-RO" w:eastAsia="ro-RO"/>
        </w:rPr>
        <w:t xml:space="preserve"> </w:t>
      </w:r>
      <w:r w:rsidRPr="0038390A">
        <w:rPr>
          <w:sz w:val="28"/>
          <w:szCs w:val="28"/>
          <w:lang w:val="ro-RO" w:eastAsia="ro-RO"/>
        </w:rPr>
        <w:t>129 alin. (1), alin. (2) lit. c)</w:t>
      </w:r>
      <w:r w:rsidR="00982DAD" w:rsidRPr="0038390A">
        <w:rPr>
          <w:sz w:val="28"/>
          <w:szCs w:val="28"/>
          <w:lang w:val="ro-RO" w:eastAsia="ro-RO"/>
        </w:rPr>
        <w:t xml:space="preserve"> și lit. d) </w:t>
      </w:r>
      <w:r w:rsidRPr="0038390A">
        <w:rPr>
          <w:sz w:val="28"/>
          <w:szCs w:val="28"/>
          <w:lang w:val="ro-RO" w:eastAsia="ro-RO"/>
        </w:rPr>
        <w:t xml:space="preserve"> coroborate cu alin. (7)  lit. q) din O</w:t>
      </w:r>
      <w:r w:rsidR="003E471A">
        <w:rPr>
          <w:sz w:val="28"/>
          <w:szCs w:val="28"/>
          <w:lang w:val="ro-RO" w:eastAsia="ro-RO"/>
        </w:rPr>
        <w:t>.</w:t>
      </w:r>
      <w:r w:rsidRPr="0038390A">
        <w:rPr>
          <w:sz w:val="28"/>
          <w:szCs w:val="28"/>
          <w:lang w:val="ro-RO" w:eastAsia="ro-RO"/>
        </w:rPr>
        <w:t>U</w:t>
      </w:r>
      <w:r w:rsidR="003E471A">
        <w:rPr>
          <w:sz w:val="28"/>
          <w:szCs w:val="28"/>
          <w:lang w:val="ro-RO" w:eastAsia="ro-RO"/>
        </w:rPr>
        <w:t>.</w:t>
      </w:r>
      <w:r w:rsidRPr="0038390A">
        <w:rPr>
          <w:sz w:val="28"/>
          <w:szCs w:val="28"/>
          <w:lang w:val="ro-RO" w:eastAsia="ro-RO"/>
        </w:rPr>
        <w:t>G</w:t>
      </w:r>
      <w:r w:rsidR="003E471A">
        <w:rPr>
          <w:sz w:val="28"/>
          <w:szCs w:val="28"/>
          <w:lang w:val="ro-RO" w:eastAsia="ro-RO"/>
        </w:rPr>
        <w:t>.</w:t>
      </w:r>
      <w:r w:rsidRPr="0038390A">
        <w:rPr>
          <w:sz w:val="28"/>
          <w:szCs w:val="28"/>
          <w:lang w:val="ro-RO" w:eastAsia="ro-RO"/>
        </w:rPr>
        <w:t xml:space="preserve"> nr. 57/2019 privind Codul administrativ, cu modificările şi completările ulterioare, </w:t>
      </w:r>
    </w:p>
    <w:p w14:paraId="0A1A74A8" w14:textId="1AC60907" w:rsidR="0062725C" w:rsidRPr="0038390A" w:rsidRDefault="008F3B8B" w:rsidP="0038390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38390A">
        <w:rPr>
          <w:sz w:val="28"/>
          <w:szCs w:val="28"/>
          <w:lang w:eastAsia="en-US"/>
        </w:rPr>
        <w:lastRenderedPageBreak/>
        <w:t xml:space="preserve">  </w:t>
      </w:r>
      <w:r w:rsidR="00936327" w:rsidRPr="0038390A">
        <w:rPr>
          <w:sz w:val="28"/>
          <w:szCs w:val="28"/>
          <w:lang w:eastAsia="en-US"/>
        </w:rPr>
        <w:t xml:space="preserve"> </w:t>
      </w:r>
      <w:r w:rsidR="003C3D5A" w:rsidRPr="0038390A">
        <w:rPr>
          <w:sz w:val="28"/>
          <w:szCs w:val="28"/>
          <w:lang w:eastAsia="en-US"/>
        </w:rPr>
        <w:t>În temeiul prevederilor art. 139 alin. (3) lit. g)</w:t>
      </w:r>
      <w:r w:rsidR="00C62B99" w:rsidRPr="0038390A">
        <w:rPr>
          <w:sz w:val="28"/>
          <w:szCs w:val="28"/>
          <w:lang w:eastAsia="en-US"/>
        </w:rPr>
        <w:t xml:space="preserve"> și </w:t>
      </w:r>
      <w:r w:rsidR="003C3D5A" w:rsidRPr="0038390A">
        <w:rPr>
          <w:sz w:val="28"/>
          <w:szCs w:val="28"/>
          <w:lang w:eastAsia="en-US"/>
        </w:rPr>
        <w:t xml:space="preserve"> art. 196 alin. (1) lit. a)  </w:t>
      </w:r>
      <w:r w:rsidR="0062725C" w:rsidRPr="0038390A">
        <w:rPr>
          <w:sz w:val="28"/>
          <w:szCs w:val="28"/>
          <w:lang w:eastAsia="en-US"/>
        </w:rPr>
        <w:t>din O</w:t>
      </w:r>
      <w:r w:rsidR="003E471A">
        <w:rPr>
          <w:sz w:val="28"/>
          <w:szCs w:val="28"/>
          <w:lang w:eastAsia="en-US"/>
        </w:rPr>
        <w:t>.</w:t>
      </w:r>
      <w:r w:rsidR="0062725C" w:rsidRPr="0038390A">
        <w:rPr>
          <w:sz w:val="28"/>
          <w:szCs w:val="28"/>
          <w:lang w:eastAsia="en-US"/>
        </w:rPr>
        <w:t>U</w:t>
      </w:r>
      <w:r w:rsidR="003E471A">
        <w:rPr>
          <w:sz w:val="28"/>
          <w:szCs w:val="28"/>
          <w:lang w:eastAsia="en-US"/>
        </w:rPr>
        <w:t>.</w:t>
      </w:r>
      <w:r w:rsidR="0062725C" w:rsidRPr="0038390A">
        <w:rPr>
          <w:sz w:val="28"/>
          <w:szCs w:val="28"/>
          <w:lang w:eastAsia="en-US"/>
        </w:rPr>
        <w:t>G</w:t>
      </w:r>
      <w:r w:rsidR="003E471A">
        <w:rPr>
          <w:sz w:val="28"/>
          <w:szCs w:val="28"/>
          <w:lang w:eastAsia="en-US"/>
        </w:rPr>
        <w:t>.</w:t>
      </w:r>
      <w:r w:rsidR="0062725C" w:rsidRPr="0038390A">
        <w:rPr>
          <w:sz w:val="28"/>
          <w:szCs w:val="28"/>
          <w:lang w:eastAsia="en-US"/>
        </w:rPr>
        <w:t xml:space="preserve"> nr. 57/2019 privind Codul administrativ, cu modificările şi completările ulterioare,</w:t>
      </w:r>
    </w:p>
    <w:p w14:paraId="17D5AC27" w14:textId="48C3302A" w:rsidR="009A781D" w:rsidRDefault="00796476" w:rsidP="0038390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B2510A">
        <w:rPr>
          <w:sz w:val="28"/>
          <w:szCs w:val="28"/>
          <w:lang w:eastAsia="en-US"/>
        </w:rPr>
        <w:t xml:space="preserve"> </w:t>
      </w:r>
      <w:r w:rsidR="00A45748">
        <w:rPr>
          <w:sz w:val="28"/>
          <w:szCs w:val="28"/>
          <w:lang w:eastAsia="en-US"/>
        </w:rPr>
        <w:t xml:space="preserve"> </w:t>
      </w:r>
      <w:r w:rsidR="00936327">
        <w:rPr>
          <w:sz w:val="28"/>
          <w:szCs w:val="28"/>
          <w:lang w:eastAsia="en-US"/>
        </w:rPr>
        <w:t xml:space="preserve"> </w:t>
      </w:r>
      <w:r w:rsidR="009A781D">
        <w:rPr>
          <w:sz w:val="28"/>
          <w:szCs w:val="28"/>
          <w:lang w:eastAsia="en-US"/>
        </w:rPr>
        <w:t>Adopta prezenta</w:t>
      </w:r>
      <w:r w:rsidR="00C62B99">
        <w:rPr>
          <w:sz w:val="28"/>
          <w:szCs w:val="28"/>
          <w:lang w:eastAsia="en-US"/>
        </w:rPr>
        <w:t xml:space="preserve"> </w:t>
      </w:r>
      <w:r w:rsidR="00F85D71" w:rsidRPr="00604F9D">
        <w:rPr>
          <w:sz w:val="28"/>
          <w:szCs w:val="28"/>
          <w:lang w:eastAsia="en-US"/>
        </w:rPr>
        <w:t xml:space="preserve"> </w:t>
      </w:r>
    </w:p>
    <w:p w14:paraId="6740594D" w14:textId="776A1ADD" w:rsidR="00F85D71" w:rsidRDefault="00CB655C" w:rsidP="00CB65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="00F85D71" w:rsidRPr="009B3B10">
        <w:rPr>
          <w:b/>
          <w:bCs/>
          <w:sz w:val="28"/>
          <w:szCs w:val="28"/>
        </w:rPr>
        <w:t>H O T Ă R Â R E</w:t>
      </w:r>
      <w:r w:rsidR="00C62B99">
        <w:rPr>
          <w:b/>
          <w:bCs/>
          <w:sz w:val="28"/>
          <w:szCs w:val="28"/>
        </w:rPr>
        <w:t>:</w:t>
      </w:r>
    </w:p>
    <w:p w14:paraId="0AC3983E" w14:textId="77777777" w:rsidR="009A781D" w:rsidRPr="009B3B10" w:rsidRDefault="009A781D" w:rsidP="00F85D71">
      <w:pPr>
        <w:ind w:firstLine="567"/>
        <w:jc w:val="center"/>
        <w:rPr>
          <w:b/>
          <w:bCs/>
          <w:sz w:val="28"/>
          <w:szCs w:val="28"/>
        </w:rPr>
      </w:pPr>
    </w:p>
    <w:p w14:paraId="1816EC3F" w14:textId="3A550013" w:rsidR="00DE0964" w:rsidRPr="00604F9D" w:rsidRDefault="009B3B10" w:rsidP="009B3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D71" w:rsidRPr="009B3B10">
        <w:rPr>
          <w:b/>
          <w:bCs/>
          <w:sz w:val="28"/>
          <w:szCs w:val="28"/>
        </w:rPr>
        <w:t>Art.</w:t>
      </w:r>
      <w:r w:rsidR="003E471A">
        <w:rPr>
          <w:b/>
          <w:bCs/>
          <w:sz w:val="28"/>
          <w:szCs w:val="28"/>
        </w:rPr>
        <w:t xml:space="preserve"> </w:t>
      </w:r>
      <w:r w:rsidR="00F85D71" w:rsidRPr="009B3B10">
        <w:rPr>
          <w:b/>
          <w:bCs/>
          <w:sz w:val="28"/>
          <w:szCs w:val="28"/>
        </w:rPr>
        <w:t>1.</w:t>
      </w:r>
      <w:r w:rsidR="00DE0964">
        <w:rPr>
          <w:b/>
          <w:bCs/>
          <w:sz w:val="28"/>
          <w:szCs w:val="28"/>
        </w:rPr>
        <w:t xml:space="preserve"> </w:t>
      </w:r>
      <w:r w:rsidR="00F85D71" w:rsidRPr="00604F9D">
        <w:rPr>
          <w:sz w:val="28"/>
          <w:szCs w:val="28"/>
        </w:rPr>
        <w:t xml:space="preserve">Se aprobă </w:t>
      </w:r>
      <w:r w:rsidRPr="009B3B10">
        <w:rPr>
          <w:sz w:val="28"/>
          <w:szCs w:val="28"/>
        </w:rPr>
        <w:t>list</w:t>
      </w:r>
      <w:r>
        <w:rPr>
          <w:sz w:val="28"/>
          <w:szCs w:val="28"/>
        </w:rPr>
        <w:t xml:space="preserve">a </w:t>
      </w:r>
      <w:r w:rsidRPr="009B3B10">
        <w:rPr>
          <w:sz w:val="28"/>
          <w:szCs w:val="28"/>
        </w:rPr>
        <w:t>de priorități pentru anul</w:t>
      </w:r>
      <w:r w:rsidR="00A15A3C">
        <w:rPr>
          <w:sz w:val="28"/>
          <w:szCs w:val="28"/>
        </w:rPr>
        <w:t xml:space="preserve"> 202</w:t>
      </w:r>
      <w:r w:rsidR="00F90EDA">
        <w:rPr>
          <w:sz w:val="28"/>
          <w:szCs w:val="28"/>
        </w:rPr>
        <w:t>6</w:t>
      </w:r>
      <w:r w:rsidRPr="009B3B10">
        <w:rPr>
          <w:sz w:val="28"/>
          <w:szCs w:val="28"/>
        </w:rPr>
        <w:t>, în vederea repartizării prin închiriere a locuințelor din fondul locativ de stat</w:t>
      </w:r>
      <w:r>
        <w:rPr>
          <w:sz w:val="28"/>
          <w:szCs w:val="28"/>
        </w:rPr>
        <w:t xml:space="preserve">, conform </w:t>
      </w:r>
      <w:r w:rsidR="00F85D71" w:rsidRPr="00604F9D">
        <w:rPr>
          <w:sz w:val="28"/>
          <w:szCs w:val="28"/>
        </w:rPr>
        <w:t>Anexei, care face parte integrantă din prezenta hotărâre.</w:t>
      </w:r>
    </w:p>
    <w:p w14:paraId="2B8F68A3" w14:textId="69F0AB06" w:rsidR="00A15A3C" w:rsidRPr="003779AD" w:rsidRDefault="00F85D71" w:rsidP="00E60D3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s-DO" w:eastAsia="en-US"/>
        </w:rPr>
      </w:pPr>
      <w:r w:rsidRPr="00604F9D">
        <w:rPr>
          <w:b/>
          <w:sz w:val="28"/>
          <w:szCs w:val="28"/>
        </w:rPr>
        <w:t>Art.</w:t>
      </w:r>
      <w:r w:rsidR="003E471A">
        <w:rPr>
          <w:b/>
          <w:sz w:val="28"/>
          <w:szCs w:val="28"/>
        </w:rPr>
        <w:t xml:space="preserve"> </w:t>
      </w:r>
      <w:r w:rsidRPr="00604F9D">
        <w:rPr>
          <w:b/>
          <w:sz w:val="28"/>
          <w:szCs w:val="28"/>
        </w:rPr>
        <w:t>2</w:t>
      </w:r>
      <w:r w:rsidR="00AE4561" w:rsidRPr="003779AD">
        <w:rPr>
          <w:b/>
          <w:bCs/>
          <w:sz w:val="28"/>
          <w:szCs w:val="28"/>
        </w:rPr>
        <w:t>.</w:t>
      </w:r>
      <w:r w:rsidR="00082F02">
        <w:rPr>
          <w:sz w:val="28"/>
          <w:szCs w:val="28"/>
        </w:rPr>
        <w:t xml:space="preserve"> </w:t>
      </w:r>
      <w:r w:rsidRPr="00604F9D">
        <w:rPr>
          <w:sz w:val="28"/>
          <w:szCs w:val="28"/>
        </w:rPr>
        <w:t xml:space="preserve">Contestațiile cu privire la </w:t>
      </w:r>
      <w:r w:rsidRPr="00604F9D">
        <w:rPr>
          <w:sz w:val="28"/>
          <w:szCs w:val="28"/>
          <w:lang w:eastAsia="en-US"/>
        </w:rPr>
        <w:t xml:space="preserve">listele de acordare a </w:t>
      </w:r>
      <w:r w:rsidR="00971C4D" w:rsidRPr="00604F9D">
        <w:rPr>
          <w:sz w:val="28"/>
          <w:szCs w:val="28"/>
          <w:lang w:eastAsia="en-US"/>
        </w:rPr>
        <w:t>locuințelor</w:t>
      </w:r>
      <w:r w:rsidRPr="00604F9D">
        <w:rPr>
          <w:sz w:val="28"/>
          <w:szCs w:val="28"/>
          <w:lang w:eastAsia="en-US"/>
        </w:rPr>
        <w:t xml:space="preserve"> se vor adresa </w:t>
      </w:r>
      <w:r w:rsidR="00971C4D" w:rsidRPr="00604F9D">
        <w:rPr>
          <w:sz w:val="28"/>
          <w:szCs w:val="28"/>
          <w:lang w:eastAsia="en-US"/>
        </w:rPr>
        <w:t>instanței</w:t>
      </w:r>
      <w:r w:rsidRPr="00604F9D">
        <w:rPr>
          <w:sz w:val="28"/>
          <w:szCs w:val="28"/>
          <w:lang w:eastAsia="en-US"/>
        </w:rPr>
        <w:t xml:space="preserve"> de contencios administrativ competente, potrivit legii</w:t>
      </w:r>
      <w:r w:rsidRPr="003779AD">
        <w:rPr>
          <w:sz w:val="28"/>
          <w:szCs w:val="28"/>
          <w:lang w:val="es-DO" w:eastAsia="en-US"/>
        </w:rPr>
        <w:t>.</w:t>
      </w:r>
    </w:p>
    <w:p w14:paraId="37AE0FA7" w14:textId="50DDE204" w:rsidR="00A15A3C" w:rsidRDefault="00F85D71" w:rsidP="00E60D38">
      <w:pPr>
        <w:ind w:firstLine="567"/>
        <w:jc w:val="both"/>
        <w:rPr>
          <w:sz w:val="28"/>
          <w:szCs w:val="28"/>
        </w:rPr>
      </w:pPr>
      <w:r w:rsidRPr="00604F9D">
        <w:rPr>
          <w:b/>
          <w:sz w:val="28"/>
          <w:szCs w:val="28"/>
        </w:rPr>
        <w:t>Art.</w:t>
      </w:r>
      <w:r w:rsidR="003E471A">
        <w:rPr>
          <w:b/>
          <w:sz w:val="28"/>
          <w:szCs w:val="28"/>
        </w:rPr>
        <w:t xml:space="preserve"> </w:t>
      </w:r>
      <w:r w:rsidRPr="00604F9D">
        <w:rPr>
          <w:b/>
          <w:sz w:val="28"/>
          <w:szCs w:val="28"/>
        </w:rPr>
        <w:t>3.</w:t>
      </w:r>
      <w:r w:rsidR="00DE0964">
        <w:rPr>
          <w:b/>
          <w:sz w:val="28"/>
          <w:szCs w:val="28"/>
        </w:rPr>
        <w:t xml:space="preserve"> </w:t>
      </w:r>
      <w:r w:rsidR="004E3F1C" w:rsidRPr="005429F5">
        <w:rPr>
          <w:bCs/>
          <w:sz w:val="28"/>
          <w:szCs w:val="28"/>
        </w:rPr>
        <w:t>(1)</w:t>
      </w:r>
      <w:r w:rsidRPr="00604F9D">
        <w:rPr>
          <w:sz w:val="28"/>
          <w:szCs w:val="28"/>
        </w:rPr>
        <w:t xml:space="preserve"> Repartizarea locuințelor se va realiza în funcție de fondul locativ de stat disponibil.</w:t>
      </w:r>
    </w:p>
    <w:p w14:paraId="442C76B3" w14:textId="32EEB0DE" w:rsidR="00DE0964" w:rsidRDefault="00DE0964" w:rsidP="00E60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3F1C">
        <w:rPr>
          <w:sz w:val="28"/>
          <w:szCs w:val="28"/>
        </w:rPr>
        <w:t xml:space="preserve"> (2) Solicitanții înscriși</w:t>
      </w:r>
      <w:r w:rsidR="005429F5">
        <w:rPr>
          <w:sz w:val="28"/>
          <w:szCs w:val="28"/>
        </w:rPr>
        <w:t xml:space="preserve"> în lista de priorități care nu vor beneficia de repartizarea unei locuințe din fondul locativ de stat</w:t>
      </w:r>
      <w:r w:rsidR="004E3F1C">
        <w:rPr>
          <w:sz w:val="28"/>
          <w:szCs w:val="28"/>
        </w:rPr>
        <w:t xml:space="preserve"> </w:t>
      </w:r>
      <w:r w:rsidR="005429F5">
        <w:rPr>
          <w:sz w:val="28"/>
          <w:szCs w:val="28"/>
        </w:rPr>
        <w:t>în anul 202</w:t>
      </w:r>
      <w:r w:rsidR="00F90EDA">
        <w:rPr>
          <w:sz w:val="28"/>
          <w:szCs w:val="28"/>
        </w:rPr>
        <w:t>6</w:t>
      </w:r>
      <w:r w:rsidR="005429F5">
        <w:rPr>
          <w:sz w:val="28"/>
          <w:szCs w:val="28"/>
        </w:rPr>
        <w:t xml:space="preserve">, pot primi repartiții în anii următori, în limita fondului de locuințe disponibil și în noua ordine de prioritate stabilită.  </w:t>
      </w:r>
    </w:p>
    <w:p w14:paraId="1E007AFD" w14:textId="062B8ECE" w:rsidR="00F7627D" w:rsidRPr="00F7627D" w:rsidRDefault="00F7627D" w:rsidP="00F7627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333AA">
        <w:rPr>
          <w:b/>
          <w:sz w:val="28"/>
          <w:szCs w:val="28"/>
        </w:rPr>
        <w:t xml:space="preserve"> </w:t>
      </w:r>
      <w:bookmarkStart w:id="0" w:name="_Hlk182230860"/>
      <w:bookmarkStart w:id="1" w:name="_Hlk182472064"/>
      <w:r w:rsidRPr="00F7627D">
        <w:rPr>
          <w:b/>
          <w:color w:val="000000"/>
          <w:sz w:val="28"/>
          <w:szCs w:val="28"/>
          <w:lang w:eastAsia="en-US"/>
        </w:rPr>
        <w:t>Art.</w:t>
      </w:r>
      <w:r w:rsidR="003E471A">
        <w:rPr>
          <w:b/>
          <w:color w:val="000000"/>
          <w:sz w:val="28"/>
          <w:szCs w:val="28"/>
          <w:lang w:eastAsia="en-US"/>
        </w:rPr>
        <w:t xml:space="preserve"> </w:t>
      </w:r>
      <w:r>
        <w:rPr>
          <w:b/>
          <w:color w:val="000000"/>
          <w:sz w:val="28"/>
          <w:szCs w:val="28"/>
          <w:lang w:eastAsia="en-US"/>
        </w:rPr>
        <w:t>4</w:t>
      </w:r>
      <w:r w:rsidRPr="00F7627D">
        <w:rPr>
          <w:b/>
          <w:color w:val="000000"/>
          <w:sz w:val="28"/>
          <w:szCs w:val="28"/>
          <w:lang w:eastAsia="en-US"/>
        </w:rPr>
        <w:t xml:space="preserve">. </w:t>
      </w:r>
      <w:r w:rsidRPr="00F7627D">
        <w:rPr>
          <w:bCs/>
          <w:color w:val="000000"/>
          <w:sz w:val="28"/>
          <w:szCs w:val="28"/>
        </w:rPr>
        <w:t>Cu ducerea la îndeplinire a prezentei hotărâri se încredințează</w:t>
      </w:r>
      <w:r w:rsidRPr="00F7627D">
        <w:rPr>
          <w:bCs/>
          <w:color w:val="000000"/>
          <w:sz w:val="16"/>
          <w:szCs w:val="16"/>
        </w:rPr>
        <w:t xml:space="preserve"> </w:t>
      </w:r>
      <w:r w:rsidRPr="00F7627D">
        <w:rPr>
          <w:bCs/>
          <w:sz w:val="28"/>
          <w:szCs w:val="28"/>
        </w:rPr>
        <w:t xml:space="preserve">Viceprimarul </w:t>
      </w:r>
      <w:r w:rsidR="003E471A">
        <w:rPr>
          <w:bCs/>
          <w:sz w:val="28"/>
          <w:szCs w:val="28"/>
        </w:rPr>
        <w:t>m</w:t>
      </w:r>
      <w:r w:rsidRPr="00F7627D">
        <w:rPr>
          <w:bCs/>
          <w:sz w:val="28"/>
          <w:szCs w:val="28"/>
        </w:rPr>
        <w:t>unicipiului Satu Mare</w:t>
      </w:r>
      <w:r>
        <w:rPr>
          <w:bCs/>
          <w:sz w:val="28"/>
          <w:szCs w:val="28"/>
        </w:rPr>
        <w:t xml:space="preserve">, </w:t>
      </w:r>
      <w:r w:rsidR="003E471A">
        <w:rPr>
          <w:bCs/>
          <w:sz w:val="28"/>
          <w:szCs w:val="28"/>
        </w:rPr>
        <w:t xml:space="preserve">domnul </w:t>
      </w:r>
      <w:r>
        <w:rPr>
          <w:bCs/>
          <w:sz w:val="28"/>
          <w:szCs w:val="28"/>
        </w:rPr>
        <w:t xml:space="preserve">Băbțan Raul-Gabriel </w:t>
      </w:r>
      <w:r w:rsidRPr="00F7627D">
        <w:rPr>
          <w:bCs/>
          <w:sz w:val="28"/>
          <w:szCs w:val="28"/>
        </w:rPr>
        <w:t>și</w:t>
      </w:r>
      <w:r w:rsidRPr="00F7627D">
        <w:rPr>
          <w:bCs/>
          <w:color w:val="000000"/>
          <w:sz w:val="28"/>
          <w:szCs w:val="28"/>
        </w:rPr>
        <w:t xml:space="preserve"> Direcția Patrimoniu</w:t>
      </w:r>
      <w:r w:rsidRPr="00F7627D">
        <w:rPr>
          <w:bCs/>
          <w:color w:val="000000"/>
          <w:sz w:val="16"/>
          <w:szCs w:val="16"/>
        </w:rPr>
        <w:t xml:space="preserve"> </w:t>
      </w:r>
      <w:r w:rsidRPr="00F7627D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Pr="00F7627D">
        <w:rPr>
          <w:bCs/>
          <w:sz w:val="28"/>
          <w:szCs w:val="28"/>
        </w:rPr>
        <w:t xml:space="preserve">al Primarului </w:t>
      </w:r>
      <w:r w:rsidR="003E471A">
        <w:rPr>
          <w:bCs/>
          <w:sz w:val="28"/>
          <w:szCs w:val="28"/>
        </w:rPr>
        <w:t>m</w:t>
      </w:r>
      <w:r w:rsidRPr="00F7627D">
        <w:rPr>
          <w:bCs/>
          <w:sz w:val="28"/>
          <w:szCs w:val="28"/>
        </w:rPr>
        <w:t>unicipiului Satu Mare.</w:t>
      </w:r>
      <w:bookmarkEnd w:id="0"/>
      <w:bookmarkEnd w:id="1"/>
    </w:p>
    <w:p w14:paraId="137AF203" w14:textId="50121940" w:rsidR="00F7627D" w:rsidRPr="00F7627D" w:rsidRDefault="00F7627D" w:rsidP="00F7627D">
      <w:pPr>
        <w:ind w:firstLine="720"/>
        <w:jc w:val="both"/>
        <w:rPr>
          <w:bCs/>
          <w:sz w:val="28"/>
          <w:szCs w:val="28"/>
          <w:lang w:eastAsia="en-US"/>
        </w:rPr>
      </w:pPr>
      <w:r w:rsidRPr="00F7627D">
        <w:rPr>
          <w:b/>
          <w:sz w:val="28"/>
          <w:szCs w:val="28"/>
          <w:lang w:eastAsia="en-US"/>
        </w:rPr>
        <w:t>Art.</w:t>
      </w:r>
      <w:r w:rsidR="003E471A">
        <w:rPr>
          <w:b/>
          <w:sz w:val="28"/>
          <w:szCs w:val="28"/>
          <w:lang w:eastAsia="en-US"/>
        </w:rPr>
        <w:t xml:space="preserve"> </w:t>
      </w:r>
      <w:r w:rsidR="000E4E52">
        <w:rPr>
          <w:b/>
          <w:sz w:val="28"/>
          <w:szCs w:val="28"/>
          <w:lang w:eastAsia="en-US"/>
        </w:rPr>
        <w:t>5</w:t>
      </w:r>
      <w:r w:rsidRPr="00F7627D">
        <w:rPr>
          <w:b/>
          <w:sz w:val="28"/>
          <w:szCs w:val="28"/>
          <w:lang w:eastAsia="en-US"/>
        </w:rPr>
        <w:t>.</w:t>
      </w:r>
      <w:r w:rsidRPr="00F7627D">
        <w:rPr>
          <w:bCs/>
          <w:sz w:val="28"/>
          <w:szCs w:val="28"/>
          <w:lang w:eastAsia="en-US"/>
        </w:rPr>
        <w:t xml:space="preserve"> Prezenta hotărâre se comunică:</w:t>
      </w:r>
    </w:p>
    <w:p w14:paraId="6EA3161C" w14:textId="77777777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Instituției Prefectului - județul Satu Mare</w:t>
      </w:r>
      <w:r w:rsidRPr="00F7627D">
        <w:rPr>
          <w:bCs/>
          <w:sz w:val="28"/>
          <w:szCs w:val="28"/>
          <w:lang w:val="en-US" w:eastAsia="en-US"/>
        </w:rPr>
        <w:t>;</w:t>
      </w:r>
    </w:p>
    <w:p w14:paraId="019412C8" w14:textId="2A401FAA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 xml:space="preserve">Primarului </w:t>
      </w:r>
      <w:r w:rsidR="003E471A">
        <w:rPr>
          <w:bCs/>
          <w:sz w:val="28"/>
          <w:szCs w:val="28"/>
          <w:lang w:eastAsia="en-US"/>
        </w:rPr>
        <w:t>m</w:t>
      </w:r>
      <w:r w:rsidRPr="00F7627D">
        <w:rPr>
          <w:bCs/>
          <w:sz w:val="28"/>
          <w:szCs w:val="28"/>
          <w:lang w:eastAsia="en-US"/>
        </w:rPr>
        <w:t>unicipiului Satu Mare;</w:t>
      </w:r>
    </w:p>
    <w:p w14:paraId="28A137A2" w14:textId="3C65FE74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 xml:space="preserve">Viceprimarului </w:t>
      </w:r>
      <w:r w:rsidR="003E471A">
        <w:rPr>
          <w:bCs/>
          <w:sz w:val="28"/>
          <w:szCs w:val="28"/>
          <w:lang w:eastAsia="en-US"/>
        </w:rPr>
        <w:t>m</w:t>
      </w:r>
      <w:r w:rsidRPr="00F7627D">
        <w:rPr>
          <w:bCs/>
          <w:sz w:val="28"/>
          <w:szCs w:val="28"/>
          <w:lang w:eastAsia="en-US"/>
        </w:rPr>
        <w:t xml:space="preserve">unicipiului Satu Mare, </w:t>
      </w:r>
      <w:r w:rsidR="003E471A">
        <w:rPr>
          <w:bCs/>
          <w:sz w:val="28"/>
          <w:szCs w:val="28"/>
          <w:lang w:eastAsia="en-US"/>
        </w:rPr>
        <w:t>domnul</w:t>
      </w:r>
      <w:r w:rsidRPr="00F7627D">
        <w:rPr>
          <w:bCs/>
          <w:sz w:val="28"/>
          <w:szCs w:val="28"/>
          <w:lang w:eastAsia="en-US"/>
        </w:rPr>
        <w:t xml:space="preserve"> Băbțan Raul-Gabriel;</w:t>
      </w:r>
    </w:p>
    <w:p w14:paraId="4BE00570" w14:textId="3C95755D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Directorului executiv al Direcției Patrimoniu;</w:t>
      </w:r>
    </w:p>
    <w:p w14:paraId="0D535A82" w14:textId="4CC44BF9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Serviciului Patrimoniu, Concesionări Închirieri</w:t>
      </w:r>
      <w:r w:rsidRPr="00F7627D">
        <w:rPr>
          <w:bCs/>
          <w:sz w:val="28"/>
          <w:szCs w:val="28"/>
          <w:lang w:val="en-US" w:eastAsia="en-US"/>
        </w:rPr>
        <w:t>;</w:t>
      </w:r>
    </w:p>
    <w:p w14:paraId="51C3EFFD" w14:textId="77777777" w:rsidR="00F7627D" w:rsidRPr="00F7627D" w:rsidRDefault="00F7627D" w:rsidP="00F7627D">
      <w:pPr>
        <w:numPr>
          <w:ilvl w:val="0"/>
          <w:numId w:val="3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F7627D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64DA90AE" w14:textId="10E2B08B" w:rsidR="00F7627D" w:rsidRDefault="00F7627D" w:rsidP="00F7627D">
      <w:pPr>
        <w:spacing w:line="360" w:lineRule="auto"/>
        <w:jc w:val="both"/>
        <w:rPr>
          <w:bCs/>
          <w:lang w:eastAsia="en-US"/>
        </w:rPr>
      </w:pPr>
    </w:p>
    <w:p w14:paraId="6197F79F" w14:textId="77777777" w:rsidR="003B7E4C" w:rsidRPr="003B7E4C" w:rsidRDefault="003B7E4C" w:rsidP="003B7E4C">
      <w:pPr>
        <w:rPr>
          <w:b/>
          <w:bCs/>
          <w:sz w:val="28"/>
          <w:szCs w:val="28"/>
        </w:rPr>
      </w:pPr>
      <w:r w:rsidRPr="003B7E4C">
        <w:rPr>
          <w:b/>
          <w:bCs/>
          <w:sz w:val="28"/>
          <w:szCs w:val="28"/>
        </w:rPr>
        <w:t xml:space="preserve">             Președinte de ședință,                                     Contrasemnează</w:t>
      </w:r>
    </w:p>
    <w:p w14:paraId="1E0388AC" w14:textId="692EC4EC" w:rsidR="003B7E4C" w:rsidRPr="003B7E4C" w:rsidRDefault="003B7E4C" w:rsidP="003B7E4C">
      <w:pPr>
        <w:rPr>
          <w:sz w:val="28"/>
          <w:szCs w:val="28"/>
        </w:rPr>
      </w:pPr>
      <w:r w:rsidRPr="003B7E4C">
        <w:rPr>
          <w:b/>
          <w:sz w:val="28"/>
          <w:szCs w:val="28"/>
        </w:rPr>
        <w:t xml:space="preserve">               </w:t>
      </w:r>
      <w:r w:rsidRPr="003B7E4C">
        <w:rPr>
          <w:b/>
          <w:bCs/>
          <w:sz w:val="28"/>
          <w:szCs w:val="28"/>
          <w:lang w:eastAsia="en-US"/>
        </w:rPr>
        <w:t>Piller Adrian-Raul</w:t>
      </w:r>
      <w:r w:rsidRPr="003B7E4C">
        <w:rPr>
          <w:b/>
          <w:sz w:val="28"/>
          <w:szCs w:val="28"/>
        </w:rPr>
        <w:t xml:space="preserve">   </w:t>
      </w:r>
      <w:r w:rsidRPr="003B7E4C">
        <w:rPr>
          <w:b/>
          <w:bCs/>
          <w:sz w:val="28"/>
          <w:szCs w:val="28"/>
        </w:rPr>
        <w:t xml:space="preserve">                                    Secretar general,</w:t>
      </w:r>
    </w:p>
    <w:p w14:paraId="089EF645" w14:textId="77777777" w:rsidR="003B7E4C" w:rsidRPr="003B7E4C" w:rsidRDefault="003B7E4C" w:rsidP="003B7E4C">
      <w:pPr>
        <w:rPr>
          <w:b/>
          <w:bCs/>
          <w:sz w:val="28"/>
          <w:szCs w:val="28"/>
        </w:rPr>
      </w:pPr>
      <w:r w:rsidRPr="003B7E4C">
        <w:rPr>
          <w:b/>
          <w:bCs/>
          <w:sz w:val="28"/>
          <w:szCs w:val="28"/>
        </w:rPr>
        <w:t xml:space="preserve">                                                                                  Mihaela Maria Racolța</w:t>
      </w:r>
    </w:p>
    <w:p w14:paraId="555A68FE" w14:textId="77777777" w:rsidR="003B7E4C" w:rsidRPr="003B7E4C" w:rsidRDefault="003B7E4C" w:rsidP="003B7E4C">
      <w:pPr>
        <w:rPr>
          <w:b/>
          <w:bCs/>
          <w:sz w:val="28"/>
          <w:szCs w:val="28"/>
        </w:rPr>
      </w:pPr>
    </w:p>
    <w:p w14:paraId="73B01A3E" w14:textId="4BB58385" w:rsidR="003B7E4C" w:rsidRPr="003B7E4C" w:rsidRDefault="003B7E4C" w:rsidP="003B7E4C">
      <w:pPr>
        <w:jc w:val="both"/>
        <w:rPr>
          <w:sz w:val="20"/>
          <w:szCs w:val="20"/>
        </w:rPr>
      </w:pPr>
      <w:r w:rsidRPr="003B7E4C">
        <w:rPr>
          <w:sz w:val="20"/>
          <w:szCs w:val="20"/>
        </w:rPr>
        <w:t xml:space="preserve">Prezenta hotărâre a fost adoptată în ședință ordinară cu respectarea prevederilor art. 139  (3) lit. </w:t>
      </w:r>
      <w:r>
        <w:rPr>
          <w:sz w:val="20"/>
          <w:szCs w:val="20"/>
        </w:rPr>
        <w:t>g</w:t>
      </w:r>
      <w:r w:rsidRPr="003B7E4C">
        <w:rPr>
          <w:sz w:val="20"/>
          <w:szCs w:val="20"/>
        </w:rPr>
        <w:t xml:space="preserve">) din O.U.G. </w:t>
      </w:r>
      <w:r>
        <w:rPr>
          <w:sz w:val="20"/>
          <w:szCs w:val="20"/>
        </w:rPr>
        <w:t xml:space="preserve">                           </w:t>
      </w:r>
      <w:r w:rsidRPr="003B7E4C">
        <w:rPr>
          <w:sz w:val="20"/>
          <w:szCs w:val="20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B7E4C" w:rsidRPr="003B7E4C" w14:paraId="2DE1EFEA" w14:textId="77777777" w:rsidTr="0098134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A0A1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DBC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3B7E4C" w:rsidRPr="003B7E4C" w14:paraId="065F1712" w14:textId="77777777" w:rsidTr="0098134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BF58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CEB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22</w:t>
            </w:r>
          </w:p>
        </w:tc>
      </w:tr>
      <w:tr w:rsidR="003B7E4C" w:rsidRPr="003B7E4C" w14:paraId="51EB4D07" w14:textId="77777777" w:rsidTr="0098134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BCE6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6F3E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1</w:t>
            </w:r>
          </w:p>
        </w:tc>
      </w:tr>
      <w:tr w:rsidR="003B7E4C" w:rsidRPr="003B7E4C" w14:paraId="5B4135DA" w14:textId="77777777" w:rsidTr="0098134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E587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9AA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22</w:t>
            </w:r>
          </w:p>
        </w:tc>
      </w:tr>
      <w:tr w:rsidR="003B7E4C" w:rsidRPr="003B7E4C" w14:paraId="65989319" w14:textId="77777777" w:rsidTr="0098134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D937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7D6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3B7E4C" w:rsidRPr="003B7E4C" w14:paraId="039A6FCC" w14:textId="77777777" w:rsidTr="0098134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156D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D4B" w14:textId="77777777" w:rsidR="003B7E4C" w:rsidRPr="003B7E4C" w:rsidRDefault="003B7E4C" w:rsidP="003B7E4C">
            <w:pPr>
              <w:jc w:val="both"/>
              <w:rPr>
                <w:sz w:val="20"/>
                <w:szCs w:val="20"/>
                <w:lang w:eastAsia="zh-CN"/>
              </w:rPr>
            </w:pPr>
            <w:r w:rsidRPr="003B7E4C"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56BF8567" w14:textId="77777777" w:rsidR="003B7E4C" w:rsidRPr="003B7E4C" w:rsidRDefault="003B7E4C" w:rsidP="003B7E4C">
      <w:pPr>
        <w:jc w:val="both"/>
        <w:rPr>
          <w:sz w:val="20"/>
          <w:szCs w:val="20"/>
        </w:rPr>
      </w:pPr>
      <w:r w:rsidRPr="003B7E4C">
        <w:rPr>
          <w:sz w:val="20"/>
          <w:szCs w:val="20"/>
        </w:rPr>
        <w:t xml:space="preserve">             </w:t>
      </w:r>
    </w:p>
    <w:p w14:paraId="0C6DB3A6" w14:textId="77777777" w:rsidR="003B7E4C" w:rsidRPr="003B7E4C" w:rsidRDefault="003B7E4C" w:rsidP="003B7E4C">
      <w:pPr>
        <w:ind w:firstLine="720"/>
        <w:jc w:val="both"/>
        <w:rPr>
          <w:sz w:val="20"/>
          <w:szCs w:val="20"/>
        </w:rPr>
      </w:pPr>
    </w:p>
    <w:p w14:paraId="679191DD" w14:textId="77777777" w:rsidR="003B7E4C" w:rsidRPr="003B7E4C" w:rsidRDefault="003B7E4C" w:rsidP="003B7E4C">
      <w:pPr>
        <w:tabs>
          <w:tab w:val="left" w:pos="980"/>
        </w:tabs>
        <w:rPr>
          <w:sz w:val="20"/>
          <w:szCs w:val="20"/>
        </w:rPr>
      </w:pPr>
    </w:p>
    <w:p w14:paraId="5695ABB8" w14:textId="77777777" w:rsidR="003B7E4C" w:rsidRPr="003B7E4C" w:rsidRDefault="003B7E4C" w:rsidP="003B7E4C">
      <w:pPr>
        <w:tabs>
          <w:tab w:val="left" w:pos="980"/>
        </w:tabs>
        <w:rPr>
          <w:sz w:val="20"/>
          <w:szCs w:val="20"/>
        </w:rPr>
      </w:pPr>
    </w:p>
    <w:p w14:paraId="46E982EB" w14:textId="77777777" w:rsidR="003B7E4C" w:rsidRPr="003B7E4C" w:rsidRDefault="003B7E4C" w:rsidP="003B7E4C">
      <w:pPr>
        <w:tabs>
          <w:tab w:val="left" w:pos="980"/>
        </w:tabs>
        <w:rPr>
          <w:sz w:val="20"/>
          <w:szCs w:val="20"/>
        </w:rPr>
      </w:pPr>
    </w:p>
    <w:p w14:paraId="07503962" w14:textId="77777777" w:rsidR="003B7E4C" w:rsidRPr="003B7E4C" w:rsidRDefault="003B7E4C" w:rsidP="003B7E4C">
      <w:pPr>
        <w:tabs>
          <w:tab w:val="left" w:pos="980"/>
        </w:tabs>
        <w:rPr>
          <w:sz w:val="20"/>
          <w:szCs w:val="20"/>
        </w:rPr>
      </w:pPr>
    </w:p>
    <w:p w14:paraId="2BB60712" w14:textId="77777777" w:rsidR="003B7E4C" w:rsidRPr="003B7E4C" w:rsidRDefault="003B7E4C" w:rsidP="003B7E4C">
      <w:pPr>
        <w:ind w:firstLine="720"/>
        <w:jc w:val="both"/>
        <w:rPr>
          <w:sz w:val="20"/>
          <w:szCs w:val="20"/>
        </w:rPr>
      </w:pPr>
    </w:p>
    <w:p w14:paraId="013A064C" w14:textId="77777777" w:rsidR="003B7E4C" w:rsidRPr="003B7E4C" w:rsidRDefault="003B7E4C" w:rsidP="003B7E4C">
      <w:pPr>
        <w:ind w:firstLine="720"/>
        <w:jc w:val="both"/>
        <w:rPr>
          <w:sz w:val="20"/>
          <w:szCs w:val="20"/>
        </w:rPr>
      </w:pPr>
    </w:p>
    <w:p w14:paraId="2A105366" w14:textId="77777777" w:rsidR="003B7E4C" w:rsidRPr="003B7E4C" w:rsidRDefault="003B7E4C" w:rsidP="003B7E4C">
      <w:pPr>
        <w:spacing w:after="120"/>
        <w:jc w:val="both"/>
        <w:rPr>
          <w:sz w:val="20"/>
          <w:szCs w:val="20"/>
        </w:rPr>
      </w:pPr>
    </w:p>
    <w:p w14:paraId="1F8F15C5" w14:textId="77777777" w:rsidR="003B7E4C" w:rsidRPr="003B7E4C" w:rsidRDefault="003B7E4C" w:rsidP="003B7E4C">
      <w:pPr>
        <w:spacing w:after="120"/>
        <w:jc w:val="both"/>
        <w:rPr>
          <w:sz w:val="20"/>
          <w:szCs w:val="20"/>
        </w:rPr>
      </w:pPr>
      <w:r w:rsidRPr="003B7E4C">
        <w:rPr>
          <w:sz w:val="20"/>
          <w:szCs w:val="20"/>
        </w:rPr>
        <w:t>Redactat în 3 exemplare originale</w:t>
      </w:r>
    </w:p>
    <w:p w14:paraId="639B8DB3" w14:textId="61C7CAFD" w:rsidR="003B7E4C" w:rsidRPr="00F7627D" w:rsidRDefault="003B7E4C" w:rsidP="003B7E4C">
      <w:pPr>
        <w:spacing w:after="120"/>
        <w:jc w:val="both"/>
        <w:rPr>
          <w:bCs/>
          <w:lang w:eastAsia="en-US"/>
        </w:rPr>
      </w:pPr>
      <w:r w:rsidRPr="003B7E4C">
        <w:rPr>
          <w:sz w:val="20"/>
          <w:szCs w:val="20"/>
        </w:rPr>
        <w:t>L.G.</w:t>
      </w:r>
    </w:p>
    <w:sectPr w:rsidR="003B7E4C" w:rsidRPr="00F7627D" w:rsidSect="00C62B99">
      <w:footerReference w:type="default" r:id="rId8"/>
      <w:pgSz w:w="11906" w:h="16838"/>
      <w:pgMar w:top="1134" w:right="1133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E49C" w14:textId="77777777" w:rsidR="0034386C" w:rsidRDefault="0034386C" w:rsidP="00CB2F9F">
      <w:r>
        <w:separator/>
      </w:r>
    </w:p>
  </w:endnote>
  <w:endnote w:type="continuationSeparator" w:id="0">
    <w:p w14:paraId="72E3576E" w14:textId="77777777" w:rsidR="0034386C" w:rsidRDefault="0034386C" w:rsidP="00CB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C18B" w14:textId="4C4BBC8B" w:rsidR="00CB2F9F" w:rsidRDefault="00CB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2A4E" w14:textId="77777777" w:rsidR="00CB2F9F" w:rsidRDefault="00CB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2C70" w14:textId="77777777" w:rsidR="0034386C" w:rsidRDefault="0034386C" w:rsidP="00CB2F9F">
      <w:r>
        <w:separator/>
      </w:r>
    </w:p>
  </w:footnote>
  <w:footnote w:type="continuationSeparator" w:id="0">
    <w:p w14:paraId="7CE037A0" w14:textId="77777777" w:rsidR="0034386C" w:rsidRDefault="0034386C" w:rsidP="00CB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C07"/>
    <w:multiLevelType w:val="hybridMultilevel"/>
    <w:tmpl w:val="C02627AC"/>
    <w:lvl w:ilvl="0" w:tplc="0270ED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E8D"/>
    <w:multiLevelType w:val="hybridMultilevel"/>
    <w:tmpl w:val="9C2821F0"/>
    <w:lvl w:ilvl="0" w:tplc="0270EDF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D02E06"/>
    <w:multiLevelType w:val="hybridMultilevel"/>
    <w:tmpl w:val="BC56AD6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3409F"/>
    <w:multiLevelType w:val="hybridMultilevel"/>
    <w:tmpl w:val="C0040E40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7A"/>
    <w:rsid w:val="00001C84"/>
    <w:rsid w:val="00015D8E"/>
    <w:rsid w:val="0006347A"/>
    <w:rsid w:val="000705EB"/>
    <w:rsid w:val="000714C7"/>
    <w:rsid w:val="000803BD"/>
    <w:rsid w:val="00082F02"/>
    <w:rsid w:val="000A172E"/>
    <w:rsid w:val="000A272E"/>
    <w:rsid w:val="000E2650"/>
    <w:rsid w:val="000E3069"/>
    <w:rsid w:val="000E4E52"/>
    <w:rsid w:val="000F1013"/>
    <w:rsid w:val="0011067D"/>
    <w:rsid w:val="00111A6E"/>
    <w:rsid w:val="00124244"/>
    <w:rsid w:val="00131B94"/>
    <w:rsid w:val="0015191B"/>
    <w:rsid w:val="0015196F"/>
    <w:rsid w:val="001B0C68"/>
    <w:rsid w:val="001B474F"/>
    <w:rsid w:val="001F487D"/>
    <w:rsid w:val="001F7F92"/>
    <w:rsid w:val="0021546F"/>
    <w:rsid w:val="00215A37"/>
    <w:rsid w:val="00222BDC"/>
    <w:rsid w:val="002579C0"/>
    <w:rsid w:val="0027466F"/>
    <w:rsid w:val="002C339E"/>
    <w:rsid w:val="002F20AD"/>
    <w:rsid w:val="0032169D"/>
    <w:rsid w:val="0033335F"/>
    <w:rsid w:val="003375BE"/>
    <w:rsid w:val="003402B1"/>
    <w:rsid w:val="0034358D"/>
    <w:rsid w:val="0034386C"/>
    <w:rsid w:val="00372622"/>
    <w:rsid w:val="003779AD"/>
    <w:rsid w:val="0038390A"/>
    <w:rsid w:val="00392B9D"/>
    <w:rsid w:val="003B06F6"/>
    <w:rsid w:val="003B7E4C"/>
    <w:rsid w:val="003C3D5A"/>
    <w:rsid w:val="003E471A"/>
    <w:rsid w:val="003F130F"/>
    <w:rsid w:val="00400CE7"/>
    <w:rsid w:val="004028DA"/>
    <w:rsid w:val="00410DEA"/>
    <w:rsid w:val="0041438C"/>
    <w:rsid w:val="004234C5"/>
    <w:rsid w:val="004239FB"/>
    <w:rsid w:val="00435AC4"/>
    <w:rsid w:val="00461BE3"/>
    <w:rsid w:val="0047431D"/>
    <w:rsid w:val="00477D8E"/>
    <w:rsid w:val="004B2748"/>
    <w:rsid w:val="004C0900"/>
    <w:rsid w:val="004E3F1C"/>
    <w:rsid w:val="0050660E"/>
    <w:rsid w:val="00516A8E"/>
    <w:rsid w:val="005429F5"/>
    <w:rsid w:val="00544F67"/>
    <w:rsid w:val="005675D9"/>
    <w:rsid w:val="00576F3C"/>
    <w:rsid w:val="005A60AB"/>
    <w:rsid w:val="005C6F90"/>
    <w:rsid w:val="006049C4"/>
    <w:rsid w:val="00604F9D"/>
    <w:rsid w:val="00615596"/>
    <w:rsid w:val="006226D6"/>
    <w:rsid w:val="00622707"/>
    <w:rsid w:val="0062472C"/>
    <w:rsid w:val="00627099"/>
    <w:rsid w:val="0062725C"/>
    <w:rsid w:val="00681B01"/>
    <w:rsid w:val="0069197E"/>
    <w:rsid w:val="00697CAB"/>
    <w:rsid w:val="00697FC9"/>
    <w:rsid w:val="00706D5B"/>
    <w:rsid w:val="00707E48"/>
    <w:rsid w:val="007135FB"/>
    <w:rsid w:val="00735491"/>
    <w:rsid w:val="00746493"/>
    <w:rsid w:val="00766786"/>
    <w:rsid w:val="007802F9"/>
    <w:rsid w:val="00796476"/>
    <w:rsid w:val="007A1AEA"/>
    <w:rsid w:val="007C0313"/>
    <w:rsid w:val="007C7D64"/>
    <w:rsid w:val="007F2FAF"/>
    <w:rsid w:val="00807F16"/>
    <w:rsid w:val="0083120F"/>
    <w:rsid w:val="008616E5"/>
    <w:rsid w:val="008643AE"/>
    <w:rsid w:val="00866D5E"/>
    <w:rsid w:val="008775E0"/>
    <w:rsid w:val="00884C80"/>
    <w:rsid w:val="008B5968"/>
    <w:rsid w:val="008C2211"/>
    <w:rsid w:val="008C6925"/>
    <w:rsid w:val="008D58BE"/>
    <w:rsid w:val="008E4614"/>
    <w:rsid w:val="008F3B8B"/>
    <w:rsid w:val="0090261E"/>
    <w:rsid w:val="00911EA3"/>
    <w:rsid w:val="00932BA7"/>
    <w:rsid w:val="00936327"/>
    <w:rsid w:val="00971C4D"/>
    <w:rsid w:val="00971F8E"/>
    <w:rsid w:val="00982DAD"/>
    <w:rsid w:val="009A4361"/>
    <w:rsid w:val="009A781D"/>
    <w:rsid w:val="009B3B10"/>
    <w:rsid w:val="009D3D5D"/>
    <w:rsid w:val="009F48DB"/>
    <w:rsid w:val="00A12CFF"/>
    <w:rsid w:val="00A15A3C"/>
    <w:rsid w:val="00A45748"/>
    <w:rsid w:val="00A602C9"/>
    <w:rsid w:val="00A64396"/>
    <w:rsid w:val="00A73630"/>
    <w:rsid w:val="00A76F3A"/>
    <w:rsid w:val="00A874A6"/>
    <w:rsid w:val="00A9088F"/>
    <w:rsid w:val="00A935D2"/>
    <w:rsid w:val="00AA37CF"/>
    <w:rsid w:val="00AC3363"/>
    <w:rsid w:val="00AC4108"/>
    <w:rsid w:val="00AC77AA"/>
    <w:rsid w:val="00AE165F"/>
    <w:rsid w:val="00AE2776"/>
    <w:rsid w:val="00AE4561"/>
    <w:rsid w:val="00B1128A"/>
    <w:rsid w:val="00B2510A"/>
    <w:rsid w:val="00B551DE"/>
    <w:rsid w:val="00BA25E1"/>
    <w:rsid w:val="00BE7542"/>
    <w:rsid w:val="00C00A25"/>
    <w:rsid w:val="00C057B5"/>
    <w:rsid w:val="00C62B99"/>
    <w:rsid w:val="00C65864"/>
    <w:rsid w:val="00C74ABA"/>
    <w:rsid w:val="00C90B38"/>
    <w:rsid w:val="00C92BA7"/>
    <w:rsid w:val="00C93BEE"/>
    <w:rsid w:val="00CB2F9F"/>
    <w:rsid w:val="00CB655C"/>
    <w:rsid w:val="00CC3C83"/>
    <w:rsid w:val="00CC66B4"/>
    <w:rsid w:val="00D02B5E"/>
    <w:rsid w:val="00D032E4"/>
    <w:rsid w:val="00D1159B"/>
    <w:rsid w:val="00D31BD1"/>
    <w:rsid w:val="00D55054"/>
    <w:rsid w:val="00D63A5F"/>
    <w:rsid w:val="00D66287"/>
    <w:rsid w:val="00D95CD4"/>
    <w:rsid w:val="00D9758F"/>
    <w:rsid w:val="00DA132B"/>
    <w:rsid w:val="00DA2AB1"/>
    <w:rsid w:val="00DD36DE"/>
    <w:rsid w:val="00DD7D1F"/>
    <w:rsid w:val="00DE0964"/>
    <w:rsid w:val="00DE5A20"/>
    <w:rsid w:val="00DF2AAD"/>
    <w:rsid w:val="00E05956"/>
    <w:rsid w:val="00E1274A"/>
    <w:rsid w:val="00E333AA"/>
    <w:rsid w:val="00E46D83"/>
    <w:rsid w:val="00E50057"/>
    <w:rsid w:val="00E60D38"/>
    <w:rsid w:val="00E61FDD"/>
    <w:rsid w:val="00E73882"/>
    <w:rsid w:val="00E77B6C"/>
    <w:rsid w:val="00E94AB3"/>
    <w:rsid w:val="00EA3B4A"/>
    <w:rsid w:val="00EB3B5E"/>
    <w:rsid w:val="00EB6ACD"/>
    <w:rsid w:val="00EC3FAD"/>
    <w:rsid w:val="00ED4ED1"/>
    <w:rsid w:val="00EE74F0"/>
    <w:rsid w:val="00F021B8"/>
    <w:rsid w:val="00F13130"/>
    <w:rsid w:val="00F26EA4"/>
    <w:rsid w:val="00F31415"/>
    <w:rsid w:val="00F415C4"/>
    <w:rsid w:val="00F42115"/>
    <w:rsid w:val="00F54C58"/>
    <w:rsid w:val="00F7627D"/>
    <w:rsid w:val="00F85D71"/>
    <w:rsid w:val="00F90EDA"/>
    <w:rsid w:val="00F93D7A"/>
    <w:rsid w:val="00FA411C"/>
    <w:rsid w:val="00FA735D"/>
    <w:rsid w:val="00FC044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54B7"/>
  <w15:docId w15:val="{A0415591-7A8D-4558-9D74-51803E3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nhideWhenUsed/>
    <w:rsid w:val="008F3B8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22</cp:revision>
  <cp:lastPrinted>2025-11-20T07:17:00Z</cp:lastPrinted>
  <dcterms:created xsi:type="dcterms:W3CDTF">2025-11-18T12:17:00Z</dcterms:created>
  <dcterms:modified xsi:type="dcterms:W3CDTF">2025-11-28T08:11:00Z</dcterms:modified>
</cp:coreProperties>
</file>