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8F5D" w14:textId="06FF60C1" w:rsidR="00F930EC" w:rsidRPr="00F930EC" w:rsidRDefault="00F930EC" w:rsidP="00F930EC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930EC">
        <w:rPr>
          <w:rFonts w:ascii="Times New Roman" w:eastAsia="Calibri" w:hAnsi="Times New Roman" w:cs="Times New Roman"/>
          <w:kern w:val="20"/>
          <w:sz w:val="28"/>
          <w:szCs w:val="28"/>
        </w:rPr>
        <w:t xml:space="preserve">Anexa nr. </w:t>
      </w:r>
      <w:r w:rsidR="00CB5116">
        <w:rPr>
          <w:rFonts w:ascii="Times New Roman" w:eastAsia="Calibri" w:hAnsi="Times New Roman" w:cs="Times New Roman"/>
          <w:kern w:val="20"/>
          <w:sz w:val="28"/>
          <w:szCs w:val="28"/>
        </w:rPr>
        <w:t>6</w:t>
      </w:r>
      <w:r w:rsidRPr="00F930EC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la H.C.L. Satu Mare nr</w:t>
      </w:r>
      <w:r w:rsidR="00C76236">
        <w:rPr>
          <w:rFonts w:ascii="Times New Roman" w:eastAsia="Calibri" w:hAnsi="Times New Roman" w:cs="Times New Roman"/>
          <w:kern w:val="20"/>
          <w:sz w:val="28"/>
          <w:szCs w:val="28"/>
        </w:rPr>
        <w:t>. 220/28.08.2025</w:t>
      </w:r>
    </w:p>
    <w:p w14:paraId="76D0C756" w14:textId="77777777" w:rsidR="00F930EC" w:rsidRPr="00F930EC" w:rsidRDefault="00F930EC" w:rsidP="00F930EC">
      <w:pPr>
        <w:spacing w:after="0" w:line="276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5B4493F4" w14:textId="77777777" w:rsidR="00DE6388" w:rsidRDefault="00DE6388" w:rsidP="00F930EC">
      <w:pPr>
        <w:tabs>
          <w:tab w:val="left" w:pos="428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77974005"/>
    </w:p>
    <w:p w14:paraId="24BB0645" w14:textId="4ED0ED31" w:rsidR="00F930EC" w:rsidRPr="0080120E" w:rsidRDefault="00CB5116" w:rsidP="00E92A40">
      <w:pPr>
        <w:tabs>
          <w:tab w:val="left" w:pos="428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Raport de evaluare a imobilelor afectate de coridorul de expropriere, </w:t>
      </w:r>
      <w:r w:rsidR="00E92A4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</w:t>
      </w:r>
      <w:r w:rsidR="00A249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entru </w:t>
      </w:r>
      <w:r w:rsidR="00F930EC"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obiectivului de investiție:  „Lucrări tehnico edilitare pentru bazin de înot didactic și agrement”</w:t>
      </w:r>
    </w:p>
    <w:p w14:paraId="67AE6B5F" w14:textId="35EC3F36" w:rsidR="00F930EC" w:rsidRPr="00F930EC" w:rsidRDefault="00F930EC" w:rsidP="00F93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</w:pPr>
    </w:p>
    <w:bookmarkEnd w:id="0"/>
    <w:p w14:paraId="0A4B83B4" w14:textId="04C3EA05" w:rsidR="00F66BB5" w:rsidRP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Persoana juridică achizitoare: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Municipiul Satu Mare.</w:t>
      </w:r>
    </w:p>
    <w:p w14:paraId="0E0852DB" w14:textId="6AF587DF" w:rsidR="00F66BB5" w:rsidRP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Ordonatorul principal de credite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Primarul Municipiului Satu Mare.</w:t>
      </w:r>
    </w:p>
    <w:p w14:paraId="25A69CB8" w14:textId="77777777" w:rsid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Amplasamentul obiectivului: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Municipiul Satu Mare</w:t>
      </w:r>
      <w:r w:rsidR="00DE6388"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, Grădina Romei</w:t>
      </w:r>
      <w:r w:rsidR="00194AE0"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 – </w:t>
      </w:r>
    </w:p>
    <w:p w14:paraId="705F5374" w14:textId="2E23920C" w:rsidR="00F66BB5" w:rsidRPr="00194AE0" w:rsidRDefault="00194AE0" w:rsidP="00194AE0">
      <w:pPr>
        <w:spacing w:after="0" w:line="240" w:lineRule="auto"/>
        <w:ind w:left="3600" w:firstLine="720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Strada Griviței și strada Crișan</w:t>
      </w:r>
    </w:p>
    <w:p w14:paraId="76EAE584" w14:textId="17EA9924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Proiect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nr.</w:t>
      </w:r>
      <w:r w:rsidR="00BE0896" w:rsidRPr="00BE0896">
        <w:rPr>
          <w:rFonts w:ascii="Times New Roman" w:eastAsia="Calibri" w:hAnsi="Times New Roman" w:cs="Times New Roman"/>
          <w:bCs/>
          <w:kern w:val="20"/>
          <w:sz w:val="28"/>
          <w:szCs w:val="28"/>
        </w:rPr>
        <w:t xml:space="preserve">: </w:t>
      </w:r>
      <w:r w:rsidR="00BE0896" w:rsidRPr="00BE0896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="00BE0896" w:rsidRPr="00BE0896">
        <w:rPr>
          <w:rFonts w:ascii="Times New Roman" w:eastAsia="Calibri" w:hAnsi="Times New Roman" w:cs="Times New Roman"/>
          <w:b/>
          <w:kern w:val="20"/>
          <w:sz w:val="28"/>
          <w:szCs w:val="28"/>
        </w:rPr>
        <w:t>45/2025,   Faza  S.F.</w:t>
      </w:r>
    </w:p>
    <w:p w14:paraId="2C73E899" w14:textId="422C8998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Proiectant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 </w:t>
      </w:r>
      <w:r w:rsidR="00BE0896"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S.C. GASI STUDIO GROUP S.R.L. </w:t>
      </w:r>
    </w:p>
    <w:p w14:paraId="01480A9D" w14:textId="73BE796C" w:rsidR="00F66BB5" w:rsidRDefault="00F66BB5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6D4509C3" w14:textId="77777777" w:rsidR="007D681D" w:rsidRDefault="007D681D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4009CAFB" w14:textId="77777777" w:rsidR="00A2494C" w:rsidRDefault="00A2494C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3FE397A7" w14:textId="310909B8" w:rsidR="00F930EC" w:rsidRDefault="00F930E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42C6B069" w14:textId="44E80EDE" w:rsidR="00A2494C" w:rsidRPr="000B5575" w:rsidRDefault="00A2494C" w:rsidP="00CF140D">
      <w:pPr>
        <w:pStyle w:val="ListParagraph"/>
        <w:numPr>
          <w:ilvl w:val="0"/>
          <w:numId w:val="5"/>
        </w:numPr>
        <w:tabs>
          <w:tab w:val="left" w:pos="142"/>
        </w:tabs>
        <w:spacing w:after="0" w:line="240" w:lineRule="auto"/>
        <w:ind w:left="0" w:hanging="142"/>
        <w:rPr>
          <w:rFonts w:ascii="Times New Roman" w:eastAsia="Calibri" w:hAnsi="Times New Roman" w:cs="Times New Roman"/>
          <w:kern w:val="20"/>
          <w:sz w:val="28"/>
          <w:szCs w:val="28"/>
        </w:rPr>
      </w:pPr>
      <w:r w:rsidRPr="000B5575">
        <w:rPr>
          <w:rFonts w:ascii="Times New Roman" w:eastAsia="Calibri" w:hAnsi="Times New Roman" w:cs="Times New Roman"/>
          <w:kern w:val="20"/>
          <w:sz w:val="28"/>
          <w:szCs w:val="28"/>
        </w:rPr>
        <w:t>Director SF</w:t>
      </w:r>
      <w:r w:rsidR="00EB6C12" w:rsidRPr="000B5575">
        <w:rPr>
          <w:rFonts w:ascii="Times New Roman" w:eastAsia="Calibri" w:hAnsi="Times New Roman" w:cs="Times New Roman"/>
          <w:kern w:val="20"/>
          <w:sz w:val="28"/>
          <w:szCs w:val="28"/>
        </w:rPr>
        <w:t>, Subdirector Studii,</w:t>
      </w:r>
      <w:r w:rsidR="00CB5116" w:rsidRPr="000B557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fișier </w:t>
      </w:r>
      <w:r w:rsidR="00EB6C12" w:rsidRPr="000B557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CB5116" w:rsidRPr="000B5575">
        <w:rPr>
          <w:rFonts w:ascii="Times New Roman" w:eastAsia="Calibri" w:hAnsi="Times New Roman" w:cs="Times New Roman"/>
          <w:kern w:val="20"/>
          <w:sz w:val="28"/>
          <w:szCs w:val="28"/>
        </w:rPr>
        <w:t>Raport de evaluare L255 din 2010</w:t>
      </w:r>
      <w:r w:rsidR="000B5575" w:rsidRPr="000B5575">
        <w:rPr>
          <w:rFonts w:ascii="Times New Roman" w:eastAsia="Calibri" w:hAnsi="Times New Roman" w:cs="Times New Roman"/>
          <w:kern w:val="20"/>
          <w:sz w:val="28"/>
          <w:szCs w:val="28"/>
        </w:rPr>
        <w:t>,</w:t>
      </w:r>
      <w:r w:rsidR="000B557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Pr="000B557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pag. </w:t>
      </w:r>
      <w:r w:rsidR="00CB5116" w:rsidRPr="000B5575">
        <w:rPr>
          <w:rFonts w:ascii="Times New Roman" w:eastAsia="Calibri" w:hAnsi="Times New Roman" w:cs="Times New Roman"/>
          <w:kern w:val="20"/>
          <w:sz w:val="28"/>
          <w:szCs w:val="28"/>
        </w:rPr>
        <w:t>1</w:t>
      </w:r>
      <w:r w:rsidR="00D30910" w:rsidRPr="000B557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- 3</w:t>
      </w:r>
      <w:r w:rsidR="00CB5116" w:rsidRPr="000B5575">
        <w:rPr>
          <w:rFonts w:ascii="Times New Roman" w:eastAsia="Calibri" w:hAnsi="Times New Roman" w:cs="Times New Roman"/>
          <w:kern w:val="20"/>
          <w:sz w:val="28"/>
          <w:szCs w:val="28"/>
        </w:rPr>
        <w:t>9</w:t>
      </w:r>
      <w:r w:rsidR="00CF140D">
        <w:rPr>
          <w:rFonts w:ascii="Times New Roman" w:eastAsia="Calibri" w:hAnsi="Times New Roman" w:cs="Times New Roman"/>
          <w:kern w:val="20"/>
          <w:sz w:val="28"/>
          <w:szCs w:val="28"/>
        </w:rPr>
        <w:t>.</w:t>
      </w:r>
    </w:p>
    <w:p w14:paraId="1EE83A23" w14:textId="4E0B1892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1ABA7A4C" w14:textId="52BCC923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2F7D2845" w14:textId="70A1E2BF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0D84AC68" w14:textId="77777777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3922CFB6" w14:textId="77777777" w:rsidR="00A2494C" w:rsidRPr="00F930E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193DA9E7" w14:textId="77777777" w:rsidR="00F930EC" w:rsidRPr="00F930EC" w:rsidRDefault="00F930EC" w:rsidP="00EB3155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>PRIMAR</w:t>
      </w:r>
    </w:p>
    <w:p w14:paraId="6DABBA4A" w14:textId="77777777" w:rsidR="00F930EC" w:rsidRPr="00F930EC" w:rsidRDefault="00F930EC" w:rsidP="00F930E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930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70168BA3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BF7D5A4" w14:textId="0174D2EB" w:rsid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9CC36A4" w14:textId="2A593767" w:rsidR="00E047E9" w:rsidRDefault="00E047E9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BAF392B" w14:textId="77777777" w:rsidR="00E047E9" w:rsidRPr="00F930EC" w:rsidRDefault="00E047E9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5DCBBDEE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C424CFE" w14:textId="77777777" w:rsidR="00F930EC" w:rsidRPr="00F930EC" w:rsidRDefault="00F930EC" w:rsidP="00F930EC">
      <w:pPr>
        <w:spacing w:after="0" w:line="240" w:lineRule="auto"/>
        <w:ind w:left="648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46909DF1" w14:textId="77777777" w:rsidR="00F930EC" w:rsidRPr="00F930EC" w:rsidRDefault="00F930EC" w:rsidP="00F930EC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ing. Szűcs Zsigmond</w:t>
      </w:r>
    </w:p>
    <w:p w14:paraId="0C6EABC0" w14:textId="6296EF68" w:rsidR="00F930EC" w:rsidRDefault="00F930EC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36B54FA" w14:textId="57A7DFBF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A2778A6" w14:textId="77777777" w:rsidR="00C76236" w:rsidRPr="00C76236" w:rsidRDefault="00C76236" w:rsidP="00C76236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76236">
        <w:rPr>
          <w:rFonts w:ascii="Times New Roman" w:eastAsia="Calibri" w:hAnsi="Times New Roman" w:cs="Times New Roman"/>
          <w:sz w:val="20"/>
          <w:szCs w:val="20"/>
        </w:rPr>
        <w:t>Vizat spre neschimbare,</w:t>
      </w:r>
    </w:p>
    <w:p w14:paraId="274C317A" w14:textId="77777777" w:rsidR="00C76236" w:rsidRPr="00C76236" w:rsidRDefault="00C76236" w:rsidP="00C76236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76236">
        <w:rPr>
          <w:rFonts w:ascii="Times New Roman" w:eastAsia="Calibri" w:hAnsi="Times New Roman" w:cs="Times New Roman"/>
          <w:sz w:val="20"/>
          <w:szCs w:val="20"/>
        </w:rPr>
        <w:t xml:space="preserve">Președinte de ședință, </w:t>
      </w:r>
      <w:r w:rsidRPr="00C76236">
        <w:rPr>
          <w:rFonts w:ascii="Times New Roman" w:eastAsia="Calibri" w:hAnsi="Times New Roman" w:cs="Times New Roman"/>
          <w:sz w:val="20"/>
          <w:szCs w:val="20"/>
        </w:rPr>
        <w:tab/>
      </w:r>
      <w:r w:rsidRPr="00C76236">
        <w:rPr>
          <w:rFonts w:ascii="Times New Roman" w:eastAsia="Calibri" w:hAnsi="Times New Roman" w:cs="Times New Roman"/>
          <w:sz w:val="20"/>
          <w:szCs w:val="20"/>
        </w:rPr>
        <w:tab/>
      </w:r>
      <w:r w:rsidRPr="00C76236">
        <w:rPr>
          <w:rFonts w:ascii="Times New Roman" w:eastAsia="Calibri" w:hAnsi="Times New Roman" w:cs="Times New Roman"/>
          <w:sz w:val="20"/>
          <w:szCs w:val="20"/>
        </w:rPr>
        <w:tab/>
        <w:t>Secretar general,</w:t>
      </w:r>
    </w:p>
    <w:p w14:paraId="5E3F95ED" w14:textId="48678262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601C8E9" w14:textId="4D856E48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2E49F9E" w14:textId="67CC339B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8D5FC4C" w14:textId="03D707D4" w:rsidR="000E7EED" w:rsidRDefault="00F930EC" w:rsidP="00194AE0">
      <w:pPr>
        <w:spacing w:after="0"/>
        <w:jc w:val="both"/>
      </w:pPr>
      <w:r w:rsidRPr="00F930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F930EC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ing. Criste Florin Călin/2 ex. </w:t>
      </w:r>
    </w:p>
    <w:sectPr w:rsidR="000E7EED" w:rsidSect="000B5575"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10F"/>
    <w:multiLevelType w:val="hybridMultilevel"/>
    <w:tmpl w:val="3836B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22EC8"/>
    <w:multiLevelType w:val="hybridMultilevel"/>
    <w:tmpl w:val="2EA6DA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472E4"/>
    <w:multiLevelType w:val="hybridMultilevel"/>
    <w:tmpl w:val="210AC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C3BA4"/>
    <w:multiLevelType w:val="hybridMultilevel"/>
    <w:tmpl w:val="000E59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262F"/>
    <w:multiLevelType w:val="hybridMultilevel"/>
    <w:tmpl w:val="1446488C"/>
    <w:lvl w:ilvl="0" w:tplc="0418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5040" w:hanging="360"/>
      </w:pPr>
    </w:lvl>
    <w:lvl w:ilvl="2" w:tplc="0418001B">
      <w:start w:val="1"/>
      <w:numFmt w:val="lowerRoman"/>
      <w:lvlText w:val="%3."/>
      <w:lvlJc w:val="right"/>
      <w:pPr>
        <w:ind w:left="5760" w:hanging="180"/>
      </w:pPr>
    </w:lvl>
    <w:lvl w:ilvl="3" w:tplc="0418000F">
      <w:start w:val="1"/>
      <w:numFmt w:val="decimal"/>
      <w:lvlText w:val="%4."/>
      <w:lvlJc w:val="left"/>
      <w:pPr>
        <w:ind w:left="6480" w:hanging="360"/>
      </w:pPr>
    </w:lvl>
    <w:lvl w:ilvl="4" w:tplc="04180019" w:tentative="1">
      <w:start w:val="1"/>
      <w:numFmt w:val="lowerLetter"/>
      <w:lvlText w:val="%5."/>
      <w:lvlJc w:val="left"/>
      <w:pPr>
        <w:ind w:left="7200" w:hanging="360"/>
      </w:pPr>
    </w:lvl>
    <w:lvl w:ilvl="5" w:tplc="0418001B" w:tentative="1">
      <w:start w:val="1"/>
      <w:numFmt w:val="lowerRoman"/>
      <w:lvlText w:val="%6."/>
      <w:lvlJc w:val="right"/>
      <w:pPr>
        <w:ind w:left="7920" w:hanging="180"/>
      </w:pPr>
    </w:lvl>
    <w:lvl w:ilvl="6" w:tplc="0418000F" w:tentative="1">
      <w:start w:val="1"/>
      <w:numFmt w:val="decimal"/>
      <w:lvlText w:val="%7."/>
      <w:lvlJc w:val="left"/>
      <w:pPr>
        <w:ind w:left="8640" w:hanging="360"/>
      </w:pPr>
    </w:lvl>
    <w:lvl w:ilvl="7" w:tplc="04180019" w:tentative="1">
      <w:start w:val="1"/>
      <w:numFmt w:val="lowerLetter"/>
      <w:lvlText w:val="%8."/>
      <w:lvlJc w:val="left"/>
      <w:pPr>
        <w:ind w:left="9360" w:hanging="360"/>
      </w:pPr>
    </w:lvl>
    <w:lvl w:ilvl="8" w:tplc="0418001B" w:tentative="1">
      <w:start w:val="1"/>
      <w:numFmt w:val="lowerRoman"/>
      <w:lvlText w:val="%9."/>
      <w:lvlJc w:val="right"/>
      <w:pPr>
        <w:ind w:left="10080" w:hanging="180"/>
      </w:pPr>
    </w:lvl>
  </w:abstractNum>
  <w:num w:numId="1" w16cid:durableId="1188642159">
    <w:abstractNumId w:val="4"/>
  </w:num>
  <w:num w:numId="2" w16cid:durableId="1821539797">
    <w:abstractNumId w:val="3"/>
  </w:num>
  <w:num w:numId="3" w16cid:durableId="215705333">
    <w:abstractNumId w:val="1"/>
  </w:num>
  <w:num w:numId="4" w16cid:durableId="481701922">
    <w:abstractNumId w:val="0"/>
  </w:num>
  <w:num w:numId="5" w16cid:durableId="1260139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EC"/>
    <w:rsid w:val="000B5575"/>
    <w:rsid w:val="000E7EED"/>
    <w:rsid w:val="00124334"/>
    <w:rsid w:val="00194AE0"/>
    <w:rsid w:val="00205291"/>
    <w:rsid w:val="002A3DED"/>
    <w:rsid w:val="002A5203"/>
    <w:rsid w:val="00462A3A"/>
    <w:rsid w:val="004D3F9C"/>
    <w:rsid w:val="005D4F15"/>
    <w:rsid w:val="00730DF6"/>
    <w:rsid w:val="007355B5"/>
    <w:rsid w:val="007D681D"/>
    <w:rsid w:val="00A12D96"/>
    <w:rsid w:val="00A2494C"/>
    <w:rsid w:val="00A659FD"/>
    <w:rsid w:val="00BE0896"/>
    <w:rsid w:val="00BF0F88"/>
    <w:rsid w:val="00C44395"/>
    <w:rsid w:val="00C76236"/>
    <w:rsid w:val="00CB5116"/>
    <w:rsid w:val="00CF140D"/>
    <w:rsid w:val="00D30910"/>
    <w:rsid w:val="00D34FDF"/>
    <w:rsid w:val="00DE6388"/>
    <w:rsid w:val="00DF580D"/>
    <w:rsid w:val="00E047E9"/>
    <w:rsid w:val="00E92A40"/>
    <w:rsid w:val="00EB3155"/>
    <w:rsid w:val="00EB6C12"/>
    <w:rsid w:val="00EC2A51"/>
    <w:rsid w:val="00ED7DE2"/>
    <w:rsid w:val="00EE22A3"/>
    <w:rsid w:val="00F66BB5"/>
    <w:rsid w:val="00F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6037"/>
  <w15:chartTrackingRefBased/>
  <w15:docId w15:val="{BC5C3D02-93CA-464C-A9D4-E4EBBC36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Mirela Tatar-Sinca</cp:lastModifiedBy>
  <cp:revision>12</cp:revision>
  <cp:lastPrinted>2025-08-20T14:31:00Z</cp:lastPrinted>
  <dcterms:created xsi:type="dcterms:W3CDTF">2025-08-11T06:45:00Z</dcterms:created>
  <dcterms:modified xsi:type="dcterms:W3CDTF">2025-09-02T10:14:00Z</dcterms:modified>
</cp:coreProperties>
</file>