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338EB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5338EB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735E1E15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6B045BB4" w:rsidR="005338EB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bookmarkStart w:id="0" w:name="_Hlk128748932"/>
      <w:r w:rsidR="00BE4A41">
        <w:rPr>
          <w:b/>
          <w:sz w:val="28"/>
          <w:szCs w:val="28"/>
          <w:lang w:val="ro-RO"/>
        </w:rPr>
        <w:t>193/30.07.2025</w:t>
      </w:r>
    </w:p>
    <w:p w14:paraId="032C42C6" w14:textId="36C23159" w:rsidR="00E80BBB" w:rsidRPr="00332933" w:rsidRDefault="006226B0" w:rsidP="005338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447D92A6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1C18FF" w:rsidRPr="00077CAA">
        <w:rPr>
          <w:sz w:val="28"/>
          <w:szCs w:val="28"/>
          <w:lang w:val="ro-RO"/>
        </w:rPr>
        <w:t xml:space="preserve"> </w:t>
      </w:r>
      <w:r w:rsidR="00BE4A41" w:rsidRPr="00BE4A41">
        <w:rPr>
          <w:sz w:val="28"/>
          <w:szCs w:val="28"/>
          <w:lang w:val="ro-RO"/>
        </w:rPr>
        <w:t>43816 16.07.2025</w:t>
      </w:r>
      <w:r w:rsidR="005338EB" w:rsidRPr="00077CAA">
        <w:rPr>
          <w:sz w:val="28"/>
          <w:szCs w:val="28"/>
          <w:lang w:val="ro-RO"/>
        </w:rPr>
        <w:t xml:space="preserve">, </w:t>
      </w:r>
      <w:r w:rsidRPr="00077CAA">
        <w:rPr>
          <w:sz w:val="28"/>
          <w:szCs w:val="28"/>
          <w:lang w:val="ro-RO"/>
        </w:rPr>
        <w:t xml:space="preserve"> referatul de aprobare al Primarului </w:t>
      </w:r>
      <w:r w:rsidR="00BE4A41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>unicipiului Satu Mare, înregistrat sub nr</w:t>
      </w:r>
      <w:r w:rsidR="002B1942" w:rsidRPr="00077CAA">
        <w:rPr>
          <w:sz w:val="28"/>
          <w:szCs w:val="28"/>
          <w:lang w:val="ro-RO"/>
        </w:rPr>
        <w:t xml:space="preserve">. </w:t>
      </w:r>
      <w:r w:rsidR="00250B7E" w:rsidRPr="00077CAA">
        <w:rPr>
          <w:sz w:val="28"/>
          <w:szCs w:val="28"/>
          <w:lang w:val="ro-RO"/>
        </w:rPr>
        <w:t>43825/16.07.2025</w:t>
      </w:r>
      <w:r w:rsidR="00250B7E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071A50" w:rsidRPr="00077CAA">
        <w:rPr>
          <w:sz w:val="28"/>
          <w:szCs w:val="28"/>
          <w:lang w:val="ro-RO"/>
        </w:rPr>
        <w:t>managementul proiectelor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F92452" w:rsidRPr="00077CAA">
        <w:rPr>
          <w:sz w:val="28"/>
          <w:szCs w:val="28"/>
          <w:lang w:val="ro-RO"/>
        </w:rPr>
        <w:t>Direcției</w:t>
      </w:r>
      <w:r w:rsidRPr="00077CAA">
        <w:rPr>
          <w:sz w:val="28"/>
          <w:szCs w:val="28"/>
          <w:lang w:val="ro-RO"/>
        </w:rPr>
        <w:t xml:space="preserve"> economice</w:t>
      </w:r>
      <w:r w:rsidR="00BE4A41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înregistrat sub </w:t>
      </w:r>
      <w:r w:rsidR="00BE4A41">
        <w:rPr>
          <w:sz w:val="28"/>
          <w:szCs w:val="28"/>
          <w:lang w:val="ro-RO"/>
        </w:rPr>
        <w:t xml:space="preserve">                                      </w:t>
      </w:r>
      <w:r w:rsidRPr="00077CAA">
        <w:rPr>
          <w:sz w:val="28"/>
          <w:szCs w:val="28"/>
          <w:lang w:val="ro-RO"/>
        </w:rPr>
        <w:t>nr.</w:t>
      </w:r>
      <w:r w:rsidR="00737880" w:rsidRPr="00077CAA">
        <w:rPr>
          <w:sz w:val="28"/>
          <w:szCs w:val="28"/>
          <w:lang w:val="ro-RO"/>
        </w:rPr>
        <w:t xml:space="preserve"> </w:t>
      </w:r>
      <w:r w:rsidR="00250B7E" w:rsidRPr="00077CAA">
        <w:rPr>
          <w:sz w:val="28"/>
          <w:szCs w:val="28"/>
          <w:lang w:val="ro-RO"/>
        </w:rPr>
        <w:t>43827</w:t>
      </w:r>
      <w:r w:rsidR="00F76A7A" w:rsidRPr="00077CAA">
        <w:rPr>
          <w:sz w:val="28"/>
          <w:szCs w:val="28"/>
          <w:lang w:val="ro-RO"/>
        </w:rPr>
        <w:t>/</w:t>
      </w:r>
      <w:r w:rsidR="000372C4" w:rsidRPr="00077CAA">
        <w:rPr>
          <w:sz w:val="28"/>
          <w:szCs w:val="28"/>
          <w:lang w:val="ro-RO"/>
        </w:rPr>
        <w:t>1</w:t>
      </w:r>
      <w:r w:rsidR="00250B7E" w:rsidRPr="00077CAA">
        <w:rPr>
          <w:sz w:val="28"/>
          <w:szCs w:val="28"/>
          <w:lang w:val="ro-RO"/>
        </w:rPr>
        <w:t>6</w:t>
      </w:r>
      <w:r w:rsidR="00F76A7A" w:rsidRPr="00077CAA">
        <w:rPr>
          <w:sz w:val="28"/>
          <w:szCs w:val="28"/>
          <w:lang w:val="ro-RO"/>
        </w:rPr>
        <w:t>.</w:t>
      </w:r>
      <w:r w:rsidR="00B41D35" w:rsidRPr="00077CAA">
        <w:rPr>
          <w:sz w:val="28"/>
          <w:szCs w:val="28"/>
          <w:lang w:val="ro-RO"/>
        </w:rPr>
        <w:t>0</w:t>
      </w:r>
      <w:r w:rsidR="00250B7E" w:rsidRPr="00077CAA">
        <w:rPr>
          <w:sz w:val="28"/>
          <w:szCs w:val="28"/>
          <w:lang w:val="ro-RO"/>
        </w:rPr>
        <w:t>7</w:t>
      </w:r>
      <w:r w:rsidR="00F76A7A" w:rsidRPr="00077CAA">
        <w:rPr>
          <w:sz w:val="28"/>
          <w:szCs w:val="28"/>
          <w:lang w:val="ro-RO"/>
        </w:rPr>
        <w:t>.202</w:t>
      </w:r>
      <w:r w:rsidR="00250B7E" w:rsidRPr="00077CAA">
        <w:rPr>
          <w:sz w:val="28"/>
          <w:szCs w:val="28"/>
          <w:lang w:val="ro-RO"/>
        </w:rPr>
        <w:t>5</w:t>
      </w:r>
      <w:r w:rsidR="00327BA0" w:rsidRPr="00077CAA">
        <w:rPr>
          <w:sz w:val="28"/>
          <w:szCs w:val="28"/>
          <w:lang w:val="ro-RO"/>
        </w:rPr>
        <w:t xml:space="preserve">, </w:t>
      </w:r>
      <w:r w:rsidRPr="00077CAA">
        <w:rPr>
          <w:sz w:val="28"/>
          <w:szCs w:val="28"/>
          <w:lang w:val="ro-RO"/>
        </w:rPr>
        <w:t xml:space="preserve"> avizele comisiilor de specialitate ale Consiliului Local </w:t>
      </w:r>
      <w:r w:rsidR="00BE4A41">
        <w:rPr>
          <w:sz w:val="28"/>
          <w:szCs w:val="28"/>
          <w:lang w:val="ro-RO"/>
        </w:rPr>
        <w:t xml:space="preserve">                           </w:t>
      </w:r>
      <w:r w:rsidRPr="00077CAA">
        <w:rPr>
          <w:sz w:val="28"/>
          <w:szCs w:val="28"/>
          <w:lang w:val="ro-RO"/>
        </w:rPr>
        <w:t>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7E9DC627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077CAA">
        <w:rPr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077CAA">
        <w:rPr>
          <w:sz w:val="28"/>
          <w:szCs w:val="28"/>
          <w:shd w:val="clear" w:color="auto" w:fill="FFFFFF"/>
          <w:lang w:val="ro-RO"/>
        </w:rPr>
        <w:t>2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</w:t>
      </w:r>
      <w:r w:rsidR="002C11EF" w:rsidRPr="00077CAA">
        <w:rPr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077CAA">
        <w:rPr>
          <w:sz w:val="28"/>
          <w:szCs w:val="28"/>
          <w:shd w:val="clear" w:color="auto" w:fill="FFFFFF"/>
          <w:lang w:val="ro-RO"/>
        </w:rPr>
        <w:t>4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077CAA">
        <w:rPr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077CAA">
        <w:rPr>
          <w:sz w:val="28"/>
          <w:szCs w:val="28"/>
          <w:shd w:val="clear" w:color="auto" w:fill="FFFFFF"/>
          <w:lang w:val="ro-RO"/>
        </w:rPr>
        <w:t>2.8</w:t>
      </w:r>
      <w:r w:rsidR="000714ED" w:rsidRPr="00077CAA">
        <w:rPr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077CAA">
        <w:rPr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817768" w:rsidRPr="00077CAA">
        <w:rPr>
          <w:sz w:val="28"/>
          <w:szCs w:val="28"/>
          <w:lang w:val="ro-RO"/>
        </w:rPr>
        <w:t>,</w:t>
      </w:r>
    </w:p>
    <w:p w14:paraId="28CB9D95" w14:textId="75CB282F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 273/2006 privind finanțele publice locale, cu modificările şi completările ulterioare, </w:t>
      </w:r>
    </w:p>
    <w:bookmarkEnd w:id="2"/>
    <w:p w14:paraId="4BD6C6A5" w14:textId="206FB649" w:rsidR="009422E6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6C2210B0" w14:textId="61ADB408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      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 art. 129 alin. (2) lit. b) coroborat cu prevederile alin. (4) lit. a) şi lit. e) din O.U.G. nr. 57/2019 privind Codul administrativ, cu modificările și completările ulterioare, </w:t>
      </w:r>
    </w:p>
    <w:p w14:paraId="5FE086D9" w14:textId="77777777" w:rsidR="00BE4A41" w:rsidRPr="00077CAA" w:rsidRDefault="00BE4A41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CEF1B96" w14:textId="77777777" w:rsidR="00BE4A41" w:rsidRDefault="00BE4A41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6A5617C" w14:textId="77777777" w:rsidR="00BE4A41" w:rsidRDefault="00BE4A41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07DA878" w14:textId="77777777" w:rsidR="00BE4A41" w:rsidRDefault="00BE4A41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B69A4C" w14:textId="0199B33C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Ȋn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lit. d)</w:t>
      </w:r>
      <w:r w:rsidR="00B6656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586029EB" w:rsidR="00CE432C" w:rsidRPr="00077CA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</w:t>
      </w:r>
      <w:r w:rsidR="001C18FF" w:rsidRPr="00077CAA">
        <w:rPr>
          <w:sz w:val="28"/>
          <w:szCs w:val="28"/>
          <w:lang w:val="ro-RO"/>
        </w:rPr>
        <w:t xml:space="preserve">    </w:t>
      </w:r>
      <w:r w:rsidRPr="00077CAA">
        <w:rPr>
          <w:sz w:val="28"/>
          <w:szCs w:val="28"/>
          <w:lang w:val="ro-RO"/>
        </w:rPr>
        <w:t>Adoptă prezenta</w:t>
      </w:r>
      <w:r w:rsidR="005338E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72FE64CB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7BF4ECC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BE4A41">
        <w:rPr>
          <w:b/>
          <w:bCs/>
          <w:szCs w:val="24"/>
          <w:lang w:val="ro-RO"/>
        </w:rPr>
        <w:t>.</w:t>
      </w:r>
      <w:r w:rsidRPr="00077CAA">
        <w:rPr>
          <w:szCs w:val="24"/>
          <w:lang w:val="ro-RO"/>
        </w:rPr>
        <w:t xml:space="preserve">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vederea finanţării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077CAA">
        <w:rPr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077CAA">
        <w:rPr>
          <w:sz w:val="28"/>
          <w:szCs w:val="28"/>
          <w:shd w:val="clear" w:color="auto" w:fill="FFFFFF"/>
          <w:lang w:val="ro-RO"/>
        </w:rPr>
        <w:t>a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) </w:t>
      </w:r>
      <w:r w:rsidR="002C11EF" w:rsidRPr="00077CAA">
        <w:rPr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077CAA">
        <w:rPr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077CAA">
        <w:rPr>
          <w:sz w:val="28"/>
          <w:szCs w:val="28"/>
          <w:shd w:val="clear" w:color="auto" w:fill="FFFFFF"/>
          <w:lang w:val="ro-RO"/>
        </w:rPr>
        <w:t>481</w:t>
      </w:r>
      <w:r w:rsidR="00664372" w:rsidRPr="00077CAA">
        <w:rPr>
          <w:sz w:val="28"/>
          <w:szCs w:val="28"/>
          <w:shd w:val="clear" w:color="auto" w:fill="FFFFFF"/>
          <w:lang w:val="ro-RO"/>
        </w:rPr>
        <w:t>.A/1.</w:t>
      </w:r>
    </w:p>
    <w:p w14:paraId="7B223698" w14:textId="472AED2A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B160C5" w:rsidRPr="00077CAA">
        <w:rPr>
          <w:sz w:val="28"/>
          <w:szCs w:val="28"/>
          <w:lang w:val="ro-RO"/>
        </w:rPr>
        <w:t>1</w:t>
      </w:r>
      <w:r w:rsidR="00E01884" w:rsidRPr="00077CAA">
        <w:rPr>
          <w:sz w:val="28"/>
          <w:szCs w:val="28"/>
          <w:lang w:val="ro-RO"/>
        </w:rPr>
        <w:t>08.127.687,4</w:t>
      </w:r>
      <w:r w:rsidR="0045458C" w:rsidRPr="00077CAA">
        <w:rPr>
          <w:sz w:val="28"/>
          <w:szCs w:val="28"/>
          <w:lang w:val="ro-RO"/>
        </w:rPr>
        <w:t>6</w:t>
      </w:r>
      <w:r w:rsidR="007B6C93"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lei (inclusiv TVA).</w:t>
      </w:r>
      <w:r w:rsidR="007941B3" w:rsidRPr="00077CAA">
        <w:rPr>
          <w:sz w:val="28"/>
          <w:szCs w:val="28"/>
          <w:lang w:val="es-DO"/>
        </w:rPr>
        <w:t xml:space="preserve"> </w:t>
      </w:r>
    </w:p>
    <w:p w14:paraId="2AB32BB4" w14:textId="0B01B331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BE4A41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contribuţia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E01884" w:rsidRPr="00077CAA">
        <w:rPr>
          <w:sz w:val="28"/>
          <w:szCs w:val="28"/>
          <w:lang w:val="ro-RO"/>
        </w:rPr>
        <w:t>1.</w:t>
      </w:r>
      <w:r w:rsidR="0021739A" w:rsidRPr="00077CAA">
        <w:rPr>
          <w:sz w:val="28"/>
          <w:szCs w:val="28"/>
          <w:lang w:val="ro-RO"/>
        </w:rPr>
        <w:t>426</w:t>
      </w:r>
      <w:r w:rsidR="00E01884"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492</w:t>
      </w:r>
      <w:r w:rsidR="00E01884"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8</w:t>
      </w:r>
      <w:r w:rsidR="001F4903" w:rsidRPr="00077CAA">
        <w:rPr>
          <w:sz w:val="28"/>
          <w:szCs w:val="28"/>
          <w:lang w:val="ro-RO"/>
        </w:rPr>
        <w:t>2</w:t>
      </w:r>
      <w:r w:rsidR="00664372" w:rsidRPr="00077CAA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autorităţii administraţiei publice locale a Municipiului Satu Mare aferente proiectului </w:t>
      </w:r>
      <w:bookmarkStart w:id="4" w:name="_Hlk166054132"/>
      <w:r w:rsidR="00664372"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077CAA">
        <w:rPr>
          <w:sz w:val="28"/>
          <w:szCs w:val="28"/>
          <w:lang w:val="ro-RO"/>
        </w:rPr>
        <w:t>e</w:t>
      </w:r>
      <w:r w:rsidR="00664372" w:rsidRPr="00077CAA">
        <w:rPr>
          <w:sz w:val="28"/>
          <w:szCs w:val="28"/>
          <w:lang w:val="ro-RO"/>
        </w:rPr>
        <w:t>”</w:t>
      </w:r>
      <w:bookmarkEnd w:id="4"/>
      <w:r w:rsidR="00664372" w:rsidRPr="00077CAA">
        <w:rPr>
          <w:sz w:val="28"/>
          <w:szCs w:val="28"/>
          <w:lang w:val="ro-RO"/>
        </w:rPr>
        <w:t xml:space="preserve">.   </w:t>
      </w:r>
    </w:p>
    <w:p w14:paraId="3A3C3AAE" w14:textId="5CF95493" w:rsidR="007941B3" w:rsidRPr="00077CAA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4.</w:t>
      </w:r>
      <w:r w:rsidRPr="00077CAA">
        <w:rPr>
          <w:sz w:val="28"/>
          <w:szCs w:val="28"/>
          <w:lang w:val="ro-RO"/>
        </w:rPr>
        <w:t xml:space="preserve"> </w:t>
      </w:r>
      <w:r w:rsidR="007941B3" w:rsidRPr="00077CAA">
        <w:rPr>
          <w:sz w:val="28"/>
          <w:szCs w:val="28"/>
          <w:lang w:val="ro-RO"/>
        </w:rPr>
        <w:t>Se aprobă cheltuielile neeligibile în valoare de</w:t>
      </w:r>
      <w:r w:rsidR="000349A4" w:rsidRPr="00077CAA">
        <w:rPr>
          <w:sz w:val="28"/>
          <w:szCs w:val="28"/>
          <w:lang w:val="ro-RO"/>
        </w:rPr>
        <w:t xml:space="preserve"> </w:t>
      </w:r>
      <w:r w:rsidR="00F07304" w:rsidRPr="00077CAA">
        <w:rPr>
          <w:sz w:val="28"/>
          <w:szCs w:val="28"/>
          <w:lang w:val="ro-RO"/>
        </w:rPr>
        <w:t>36.</w:t>
      </w:r>
      <w:r w:rsidR="0021739A" w:rsidRPr="00077CAA">
        <w:rPr>
          <w:sz w:val="28"/>
          <w:szCs w:val="28"/>
          <w:lang w:val="ro-RO"/>
        </w:rPr>
        <w:t>803</w:t>
      </w:r>
      <w:r w:rsidR="00F07304"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044</w:t>
      </w:r>
      <w:r w:rsidR="00F07304"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70</w:t>
      </w:r>
      <w:r w:rsidR="007941B3" w:rsidRPr="00077CAA">
        <w:rPr>
          <w:sz w:val="28"/>
          <w:szCs w:val="28"/>
          <w:lang w:val="ro-RO"/>
        </w:rPr>
        <w:t xml:space="preserve"> lei (inclusiv TVA) ce revin autorităţii administraţiei publice locale a Municipiului Satu Mare</w:t>
      </w:r>
      <w:r w:rsidR="00071A50" w:rsidRPr="00077CAA">
        <w:rPr>
          <w:sz w:val="28"/>
          <w:szCs w:val="28"/>
          <w:lang w:val="ro-RO"/>
        </w:rPr>
        <w:t>, care se compune din:</w:t>
      </w:r>
    </w:p>
    <w:p w14:paraId="2F02C9CA" w14:textId="52AD30CB" w:rsidR="00071A50" w:rsidRPr="00077CAA" w:rsidRDefault="00F07304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19.238.207,57 </w:t>
      </w:r>
      <w:r w:rsidR="008756FD" w:rsidRPr="00077CAA">
        <w:rPr>
          <w:sz w:val="28"/>
          <w:szCs w:val="28"/>
          <w:lang w:val="ro-RO"/>
        </w:rPr>
        <w:t xml:space="preserve">lei </w:t>
      </w:r>
      <w:r w:rsidR="00071A50" w:rsidRPr="00077CAA">
        <w:rPr>
          <w:sz w:val="28"/>
          <w:szCs w:val="28"/>
          <w:lang w:val="ro-RO"/>
        </w:rPr>
        <w:t>capitol</w:t>
      </w:r>
      <w:r w:rsidRPr="00077CAA">
        <w:rPr>
          <w:sz w:val="28"/>
          <w:szCs w:val="28"/>
          <w:lang w:val="ro-RO"/>
        </w:rPr>
        <w:t>ele: 4.2.2, 4.3.2, 5.32, 7.2.1 şi</w:t>
      </w:r>
      <w:r w:rsidR="00071A50" w:rsidRPr="00077CAA">
        <w:rPr>
          <w:sz w:val="28"/>
          <w:szCs w:val="28"/>
          <w:lang w:val="ro-RO"/>
        </w:rPr>
        <w:t xml:space="preserve"> 7.1. din Devizul general</w:t>
      </w:r>
      <w:r w:rsidR="00046E1C" w:rsidRPr="00077CAA">
        <w:rPr>
          <w:sz w:val="28"/>
          <w:szCs w:val="28"/>
          <w:lang w:val="ro-RO"/>
        </w:rPr>
        <w:t>,</w:t>
      </w:r>
    </w:p>
    <w:p w14:paraId="201E7673" w14:textId="3193971B" w:rsidR="00071A50" w:rsidRPr="00077CAA" w:rsidRDefault="00F07304" w:rsidP="00071A50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17.</w:t>
      </w:r>
      <w:r w:rsidR="0021739A" w:rsidRPr="00077CAA">
        <w:rPr>
          <w:sz w:val="28"/>
          <w:szCs w:val="28"/>
          <w:lang w:val="ro-RO"/>
        </w:rPr>
        <w:t>564</w:t>
      </w:r>
      <w:r w:rsidRPr="00077CAA">
        <w:rPr>
          <w:sz w:val="28"/>
          <w:szCs w:val="28"/>
          <w:lang w:val="ro-RO"/>
        </w:rPr>
        <w:t>.</w:t>
      </w:r>
      <w:r w:rsidR="0021739A" w:rsidRPr="00077CAA">
        <w:rPr>
          <w:sz w:val="28"/>
          <w:szCs w:val="28"/>
          <w:lang w:val="ro-RO"/>
        </w:rPr>
        <w:t>837</w:t>
      </w:r>
      <w:r w:rsidRPr="00077CAA">
        <w:rPr>
          <w:sz w:val="28"/>
          <w:szCs w:val="28"/>
          <w:lang w:val="ro-RO"/>
        </w:rPr>
        <w:t>,</w:t>
      </w:r>
      <w:r w:rsidR="0021739A" w:rsidRPr="00077CAA">
        <w:rPr>
          <w:sz w:val="28"/>
          <w:szCs w:val="28"/>
          <w:lang w:val="ro-RO"/>
        </w:rPr>
        <w:t>1</w:t>
      </w:r>
      <w:r w:rsidRPr="00077CAA">
        <w:rPr>
          <w:sz w:val="28"/>
          <w:szCs w:val="28"/>
          <w:lang w:val="ro-RO"/>
        </w:rPr>
        <w:t>3</w:t>
      </w:r>
      <w:r w:rsidR="008756FD" w:rsidRPr="00077CAA">
        <w:rPr>
          <w:sz w:val="28"/>
          <w:szCs w:val="28"/>
          <w:lang w:val="ro-RO"/>
        </w:rPr>
        <w:t xml:space="preserve"> lei</w:t>
      </w:r>
      <w:r w:rsidR="00071A50" w:rsidRPr="00077CAA">
        <w:rPr>
          <w:sz w:val="28"/>
          <w:szCs w:val="28"/>
          <w:lang w:val="ro-RO"/>
        </w:rPr>
        <w:t xml:space="preserve"> depă</w:t>
      </w:r>
      <w:r w:rsidR="005338EB" w:rsidRPr="00077CAA">
        <w:rPr>
          <w:sz w:val="28"/>
          <w:szCs w:val="28"/>
          <w:lang w:val="ro-RO"/>
        </w:rPr>
        <w:t>ș</w:t>
      </w:r>
      <w:r w:rsidR="00071A50" w:rsidRPr="00077CAA">
        <w:rPr>
          <w:sz w:val="28"/>
          <w:szCs w:val="28"/>
          <w:lang w:val="ro-RO"/>
        </w:rPr>
        <w:t>ire alocare aferentă Municipiului Satu Mare în cadrul PRNV/2023/481.A/1.</w:t>
      </w:r>
    </w:p>
    <w:p w14:paraId="7FA536DD" w14:textId="47831F71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5.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r w:rsidR="00C21784" w:rsidRPr="00077CAA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077CAA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</w:t>
      </w:r>
    </w:p>
    <w:p w14:paraId="7FC6AE67" w14:textId="77777777" w:rsidR="00BE4A41" w:rsidRDefault="00BE4A41" w:rsidP="00EC2998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6B8F355B" w14:textId="6FB4A263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6</w:t>
      </w:r>
      <w:r w:rsidRPr="00BE4A41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7E1CF268" w14:textId="7B312A5F" w:rsidR="00EC2998" w:rsidRPr="00077CAA" w:rsidRDefault="00EC2998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7.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>Prezenta hotărâre abrogă</w:t>
      </w:r>
      <w:r w:rsidR="005338EB"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H</w:t>
      </w:r>
      <w:r w:rsidR="006C23F4" w:rsidRPr="00077CAA">
        <w:rPr>
          <w:sz w:val="28"/>
          <w:szCs w:val="28"/>
          <w:lang w:val="ro-RO"/>
        </w:rPr>
        <w:t xml:space="preserve">otărârea </w:t>
      </w:r>
      <w:r w:rsidRPr="00077CAA">
        <w:rPr>
          <w:sz w:val="28"/>
          <w:szCs w:val="28"/>
          <w:lang w:val="ro-RO"/>
        </w:rPr>
        <w:t>C</w:t>
      </w:r>
      <w:r w:rsidR="006C23F4" w:rsidRPr="00077CAA">
        <w:rPr>
          <w:sz w:val="28"/>
          <w:szCs w:val="28"/>
          <w:lang w:val="ro-RO"/>
        </w:rPr>
        <w:t xml:space="preserve">onsiliului </w:t>
      </w:r>
      <w:r w:rsidRPr="00077CAA">
        <w:rPr>
          <w:sz w:val="28"/>
          <w:szCs w:val="28"/>
          <w:lang w:val="ro-RO"/>
        </w:rPr>
        <w:t>L</w:t>
      </w:r>
      <w:r w:rsidR="006C23F4" w:rsidRPr="00077CAA">
        <w:rPr>
          <w:sz w:val="28"/>
          <w:szCs w:val="28"/>
          <w:lang w:val="ro-RO"/>
        </w:rPr>
        <w:t>ocal Satu Mare</w:t>
      </w:r>
      <w:r w:rsidRPr="00077CAA">
        <w:rPr>
          <w:sz w:val="28"/>
          <w:szCs w:val="28"/>
          <w:lang w:val="ro-RO"/>
        </w:rPr>
        <w:t xml:space="preserve"> </w:t>
      </w:r>
      <w:r w:rsidR="00BE4A41">
        <w:rPr>
          <w:sz w:val="28"/>
          <w:szCs w:val="28"/>
          <w:lang w:val="ro-RO"/>
        </w:rPr>
        <w:t xml:space="preserve">                             </w:t>
      </w:r>
      <w:r w:rsidRPr="00077CAA">
        <w:rPr>
          <w:sz w:val="28"/>
          <w:szCs w:val="28"/>
          <w:lang w:val="ro-RO"/>
        </w:rPr>
        <w:t xml:space="preserve">nr. </w:t>
      </w:r>
      <w:bookmarkStart w:id="5" w:name="_Hlk150774405"/>
      <w:r w:rsidR="003A1F76" w:rsidRPr="00077CAA">
        <w:rPr>
          <w:sz w:val="28"/>
          <w:szCs w:val="28"/>
          <w:lang w:val="ro-RO"/>
        </w:rPr>
        <w:t>213</w:t>
      </w:r>
      <w:r w:rsidRPr="00077CAA">
        <w:rPr>
          <w:sz w:val="28"/>
          <w:szCs w:val="28"/>
          <w:lang w:val="ro-RO"/>
        </w:rPr>
        <w:t>/2</w:t>
      </w:r>
      <w:r w:rsidR="003A1F76" w:rsidRPr="00077CAA">
        <w:rPr>
          <w:sz w:val="28"/>
          <w:szCs w:val="28"/>
          <w:lang w:val="ro-RO"/>
        </w:rPr>
        <w:t>7</w:t>
      </w:r>
      <w:r w:rsidRPr="00077CAA">
        <w:rPr>
          <w:sz w:val="28"/>
          <w:szCs w:val="28"/>
          <w:lang w:val="ro-RO"/>
        </w:rPr>
        <w:t>.0</w:t>
      </w:r>
      <w:r w:rsidR="003A1F76" w:rsidRPr="00077CAA">
        <w:rPr>
          <w:sz w:val="28"/>
          <w:szCs w:val="28"/>
          <w:lang w:val="ro-RO"/>
        </w:rPr>
        <w:t>6</w:t>
      </w:r>
      <w:r w:rsidRPr="00077CAA">
        <w:rPr>
          <w:sz w:val="28"/>
          <w:szCs w:val="28"/>
          <w:lang w:val="ro-RO"/>
        </w:rPr>
        <w:t>.2024.</w:t>
      </w:r>
    </w:p>
    <w:p w14:paraId="424FA459" w14:textId="5BCA6198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5"/>
      <w:r w:rsidR="00EC2998" w:rsidRPr="00077CAA">
        <w:rPr>
          <w:b/>
          <w:bCs/>
          <w:sz w:val="28"/>
          <w:szCs w:val="28"/>
          <w:lang w:val="ro-RO"/>
        </w:rPr>
        <w:t>8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BE4A41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FF272D" w:rsidRPr="00077CAA">
        <w:rPr>
          <w:sz w:val="28"/>
          <w:szCs w:val="28"/>
          <w:lang w:val="ro-RO"/>
        </w:rPr>
        <w:t>Direcția</w:t>
      </w:r>
      <w:r w:rsidR="006226B0" w:rsidRPr="00077CAA">
        <w:rPr>
          <w:sz w:val="28"/>
          <w:szCs w:val="28"/>
          <w:lang w:val="ro-RO"/>
        </w:rPr>
        <w:t xml:space="preserve"> economică şi </w:t>
      </w:r>
      <w:r w:rsidR="00D933BA" w:rsidRPr="00077CAA">
        <w:rPr>
          <w:sz w:val="28"/>
          <w:szCs w:val="28"/>
          <w:lang w:val="ro-RO"/>
        </w:rPr>
        <w:t xml:space="preserve">Serviciul </w:t>
      </w:r>
      <w:r w:rsidR="003A1F76" w:rsidRPr="00077CAA">
        <w:rPr>
          <w:sz w:val="28"/>
          <w:szCs w:val="28"/>
          <w:lang w:val="ro-RO"/>
        </w:rPr>
        <w:t>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0B2F1BFC" w14:textId="38389407" w:rsidR="004847F4" w:rsidRPr="00077CAA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C2998" w:rsidRPr="00077CAA">
        <w:rPr>
          <w:b/>
          <w:bCs/>
          <w:sz w:val="28"/>
          <w:szCs w:val="28"/>
          <w:lang w:val="ro-RO"/>
        </w:rPr>
        <w:t>9</w:t>
      </w:r>
      <w:r w:rsidRPr="00077CAA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077CAA">
        <w:rPr>
          <w:sz w:val="28"/>
          <w:szCs w:val="28"/>
          <w:lang w:val="ro-RO"/>
        </w:rPr>
        <w:t>S</w:t>
      </w:r>
      <w:r w:rsidRPr="00077CAA">
        <w:rPr>
          <w:sz w:val="28"/>
          <w:szCs w:val="28"/>
          <w:lang w:val="ro-RO"/>
        </w:rPr>
        <w:t xml:space="preserve">ecretarului </w:t>
      </w:r>
      <w:r w:rsidR="00BE4A41">
        <w:rPr>
          <w:sz w:val="28"/>
          <w:szCs w:val="28"/>
          <w:lang w:val="ro-RO"/>
        </w:rPr>
        <w:t>g</w:t>
      </w:r>
      <w:r w:rsidR="000E728F" w:rsidRPr="00077CAA">
        <w:rPr>
          <w:sz w:val="28"/>
          <w:szCs w:val="28"/>
          <w:lang w:val="ro-RO"/>
        </w:rPr>
        <w:t>eneral</w:t>
      </w:r>
      <w:r w:rsidR="005F51D8" w:rsidRPr="00077CAA">
        <w:rPr>
          <w:sz w:val="28"/>
          <w:szCs w:val="28"/>
          <w:lang w:val="ro-RO"/>
        </w:rPr>
        <w:t xml:space="preserve"> al </w:t>
      </w:r>
      <w:r w:rsidR="000E728F" w:rsidRPr="00077CAA">
        <w:rPr>
          <w:sz w:val="28"/>
          <w:szCs w:val="28"/>
          <w:lang w:val="ro-RO"/>
        </w:rPr>
        <w:t xml:space="preserve"> </w:t>
      </w:r>
      <w:r w:rsidR="00BE4A41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 termenul prevăzut de lege, Primarului </w:t>
      </w:r>
      <w:r w:rsidR="00BE4A41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</w:t>
      </w:r>
      <w:r w:rsidR="005F51D8" w:rsidRPr="00077CAA">
        <w:rPr>
          <w:sz w:val="28"/>
          <w:szCs w:val="28"/>
          <w:lang w:val="ro-RO"/>
        </w:rPr>
        <w:t xml:space="preserve">                     </w:t>
      </w:r>
      <w:r w:rsidRPr="00077CAA">
        <w:rPr>
          <w:sz w:val="28"/>
          <w:szCs w:val="28"/>
          <w:lang w:val="ro-RO"/>
        </w:rPr>
        <w:t xml:space="preserve">Satu Mare, </w:t>
      </w:r>
      <w:r w:rsidR="00FF272D" w:rsidRPr="00077CAA">
        <w:rPr>
          <w:sz w:val="28"/>
          <w:szCs w:val="28"/>
          <w:lang w:val="ro-RO"/>
        </w:rPr>
        <w:t>Instituției</w:t>
      </w:r>
      <w:r w:rsidRPr="00077CAA">
        <w:rPr>
          <w:sz w:val="28"/>
          <w:szCs w:val="28"/>
          <w:lang w:val="ro-RO"/>
        </w:rPr>
        <w:t xml:space="preserve"> Prefectului judeţul Satu Mare</w:t>
      </w:r>
      <w:r w:rsidR="009422E6" w:rsidRPr="00077CAA">
        <w:rPr>
          <w:sz w:val="28"/>
          <w:szCs w:val="28"/>
          <w:lang w:val="ro-RO"/>
        </w:rPr>
        <w:t xml:space="preserve">, 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9422E6" w:rsidRPr="00077CAA">
        <w:rPr>
          <w:sz w:val="28"/>
          <w:szCs w:val="28"/>
          <w:lang w:val="ro-RO"/>
        </w:rPr>
        <w:t xml:space="preserve">Direcției economice şi Serviciului </w:t>
      </w:r>
      <w:r w:rsidR="003A1F76" w:rsidRPr="00077CAA">
        <w:rPr>
          <w:sz w:val="28"/>
          <w:szCs w:val="28"/>
          <w:lang w:val="ro-RO"/>
        </w:rPr>
        <w:t>managementul proiectelor</w:t>
      </w:r>
      <w:r w:rsidR="009422E6" w:rsidRPr="00077CAA">
        <w:rPr>
          <w:sz w:val="28"/>
          <w:szCs w:val="28"/>
          <w:lang w:val="ro-RO"/>
        </w:rPr>
        <w:t>.</w:t>
      </w:r>
    </w:p>
    <w:p w14:paraId="17BF5D47" w14:textId="236A2105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077CAA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0983AA4F" w14:textId="77777777" w:rsidR="0044043D" w:rsidRPr="0044043D" w:rsidRDefault="0044043D" w:rsidP="0044043D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C3271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</w:t>
      </w:r>
      <w:r w:rsidRPr="0044043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Contrasemnează</w:t>
      </w:r>
    </w:p>
    <w:p w14:paraId="1B293E2A" w14:textId="77777777" w:rsidR="0044043D" w:rsidRPr="0044043D" w:rsidRDefault="0044043D" w:rsidP="0044043D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44043D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44043D">
        <w:rPr>
          <w:rFonts w:eastAsia="Times New Roman"/>
          <w:b/>
          <w:bCs/>
          <w:sz w:val="28"/>
          <w:szCs w:val="28"/>
          <w:lang w:val="ro-RO" w:eastAsia="ro-RO"/>
        </w:rPr>
        <w:t>Mare Radu</w:t>
      </w:r>
      <w:r w:rsidRPr="0044043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1842A435" w14:textId="77777777" w:rsidR="0044043D" w:rsidRP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44043D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4FA23BA7" w14:textId="77777777" w:rsidR="0044043D" w:rsidRP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D74A90" w14:textId="77777777" w:rsidR="0044043D" w:rsidRP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54486F" w14:textId="6B0F3A39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3998CA" w14:textId="36A74F6E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9F04D4" w14:textId="2E891900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90E2A0" w14:textId="3D52F4DC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2886281" w14:textId="3537CCC0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B6AC14" w14:textId="52F45C4C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85B212" w14:textId="3B0D0394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4F1097" w14:textId="5D3C6A2A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C1AA17" w14:textId="2DA73695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E5C048" w14:textId="430E4EF1" w:rsid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6F743A8" w14:textId="77777777" w:rsidR="0044043D" w:rsidRP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6BA72A" w14:textId="77777777" w:rsidR="0044043D" w:rsidRPr="0044043D" w:rsidRDefault="0044043D" w:rsidP="0044043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F8ABC1" w14:textId="77777777" w:rsidR="0044043D" w:rsidRPr="0044043D" w:rsidRDefault="0044043D" w:rsidP="0044043D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9E1FF7A" w14:textId="2B8B1599" w:rsidR="0044043D" w:rsidRPr="0044043D" w:rsidRDefault="0044043D" w:rsidP="0044043D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44043D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C32715">
        <w:rPr>
          <w:rFonts w:eastAsia="Times New Roman"/>
          <w:sz w:val="18"/>
          <w:szCs w:val="18"/>
          <w:lang w:eastAsia="ro-RO"/>
        </w:rPr>
        <w:t>(3)  lit. d)</w:t>
      </w:r>
      <w:r w:rsidR="00775E66" w:rsidRPr="00C32715">
        <w:rPr>
          <w:rFonts w:eastAsia="Times New Roman"/>
          <w:sz w:val="18"/>
          <w:szCs w:val="18"/>
          <w:lang w:eastAsia="ro-RO"/>
        </w:rPr>
        <w:t>,</w:t>
      </w:r>
      <w:r w:rsidRPr="00C32715">
        <w:rPr>
          <w:rFonts w:eastAsia="Times New Roman"/>
          <w:sz w:val="18"/>
          <w:szCs w:val="18"/>
          <w:lang w:eastAsia="ro-RO"/>
        </w:rPr>
        <w:t xml:space="preserve"> lit. g) </w:t>
      </w:r>
      <w:r w:rsidRPr="0044043D">
        <w:rPr>
          <w:rFonts w:eastAsia="Times New Roman"/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043D" w:rsidRPr="0044043D" w14:paraId="77183C38" w14:textId="77777777" w:rsidTr="0054071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887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1BF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4043D" w:rsidRPr="0044043D" w14:paraId="05B06AC6" w14:textId="77777777" w:rsidTr="0054071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1665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9D1" w14:textId="29276B1B" w:rsidR="0044043D" w:rsidRPr="0044043D" w:rsidRDefault="00C32715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44043D" w:rsidRPr="0044043D" w14:paraId="646B7F34" w14:textId="77777777" w:rsidTr="005407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EB38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384" w14:textId="6844A5B3" w:rsidR="0044043D" w:rsidRPr="0044043D" w:rsidRDefault="00C32715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44043D" w:rsidRPr="0044043D" w14:paraId="65053F07" w14:textId="77777777" w:rsidTr="0054071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ED33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1F0" w14:textId="39AF9605" w:rsidR="0044043D" w:rsidRPr="0044043D" w:rsidRDefault="00BE6DAC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44043D" w:rsidRPr="0044043D" w14:paraId="013C483E" w14:textId="77777777" w:rsidTr="0054071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DFB7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FBC" w14:textId="201B0CA5" w:rsidR="0044043D" w:rsidRPr="0044043D" w:rsidRDefault="00BE6DAC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4043D" w:rsidRPr="0044043D" w14:paraId="39C34A5A" w14:textId="77777777" w:rsidTr="005407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16F1" w14:textId="77777777" w:rsidR="0044043D" w:rsidRPr="0044043D" w:rsidRDefault="0044043D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43D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9AA" w14:textId="48C0CCB7" w:rsidR="0044043D" w:rsidRPr="0044043D" w:rsidRDefault="00BE6DAC" w:rsidP="004404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4082608" w14:textId="77777777" w:rsidR="0044043D" w:rsidRPr="0044043D" w:rsidRDefault="0044043D" w:rsidP="0044043D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44043D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7A7B163" w14:textId="77777777" w:rsidR="0044043D" w:rsidRPr="0044043D" w:rsidRDefault="0044043D" w:rsidP="0044043D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74CEA73" w14:textId="77777777" w:rsidR="0044043D" w:rsidRPr="0044043D" w:rsidRDefault="0044043D" w:rsidP="0044043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7CCAFC30" w14:textId="77777777" w:rsidR="0044043D" w:rsidRPr="0044043D" w:rsidRDefault="0044043D" w:rsidP="004404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239C968" w14:textId="77777777" w:rsidR="0044043D" w:rsidRPr="0044043D" w:rsidRDefault="0044043D" w:rsidP="004404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DF059F2" w14:textId="77777777" w:rsidR="0044043D" w:rsidRPr="0044043D" w:rsidRDefault="0044043D" w:rsidP="004404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8B7777A" w14:textId="77777777" w:rsidR="0044043D" w:rsidRPr="0044043D" w:rsidRDefault="0044043D" w:rsidP="004404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6F3FA3" w14:textId="77777777" w:rsidR="0044043D" w:rsidRPr="0044043D" w:rsidRDefault="0044043D" w:rsidP="0044043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33E93286" w14:textId="77777777" w:rsidR="0044043D" w:rsidRPr="0044043D" w:rsidRDefault="0044043D" w:rsidP="0044043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443FE26" w14:textId="77777777" w:rsidR="0044043D" w:rsidRPr="0044043D" w:rsidRDefault="0044043D" w:rsidP="0044043D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44043D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0F79A584" w14:textId="77777777" w:rsidR="0044043D" w:rsidRPr="0044043D" w:rsidRDefault="0044043D" w:rsidP="0044043D">
      <w:pPr>
        <w:spacing w:after="0" w:line="240" w:lineRule="auto"/>
        <w:ind w:right="-2"/>
        <w:rPr>
          <w:rFonts w:eastAsia="Times New Roman"/>
          <w:sz w:val="28"/>
          <w:szCs w:val="28"/>
          <w:lang w:val="pt-BR"/>
        </w:rPr>
      </w:pPr>
      <w:r w:rsidRPr="0044043D">
        <w:rPr>
          <w:rFonts w:eastAsia="Times New Roman"/>
          <w:sz w:val="18"/>
          <w:szCs w:val="18"/>
          <w:lang w:val="ro-RO" w:eastAsia="ro-RO"/>
        </w:rPr>
        <w:t>L.G.</w:t>
      </w:r>
    </w:p>
    <w:p w14:paraId="39818772" w14:textId="77777777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077CAA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BE4E" w14:textId="77777777" w:rsidR="00116958" w:rsidRDefault="00116958" w:rsidP="00FE6A48">
      <w:pPr>
        <w:spacing w:after="0" w:line="240" w:lineRule="auto"/>
      </w:pPr>
      <w:r>
        <w:separator/>
      </w:r>
    </w:p>
  </w:endnote>
  <w:endnote w:type="continuationSeparator" w:id="0">
    <w:p w14:paraId="5C8BCB84" w14:textId="77777777" w:rsidR="00116958" w:rsidRDefault="0011695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5737" w14:textId="77777777" w:rsidR="00116958" w:rsidRDefault="00116958" w:rsidP="00FE6A48">
      <w:pPr>
        <w:spacing w:after="0" w:line="240" w:lineRule="auto"/>
      </w:pPr>
      <w:r>
        <w:separator/>
      </w:r>
    </w:p>
  </w:footnote>
  <w:footnote w:type="continuationSeparator" w:id="0">
    <w:p w14:paraId="0DE9CFA4" w14:textId="77777777" w:rsidR="00116958" w:rsidRDefault="0011695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2862112">
    <w:abstractNumId w:val="8"/>
  </w:num>
  <w:num w:numId="2" w16cid:durableId="297610473">
    <w:abstractNumId w:val="9"/>
  </w:num>
  <w:num w:numId="3" w16cid:durableId="2077581539">
    <w:abstractNumId w:val="11"/>
  </w:num>
  <w:num w:numId="4" w16cid:durableId="1045104623">
    <w:abstractNumId w:val="3"/>
  </w:num>
  <w:num w:numId="5" w16cid:durableId="1730877657">
    <w:abstractNumId w:val="6"/>
  </w:num>
  <w:num w:numId="6" w16cid:durableId="423459111">
    <w:abstractNumId w:val="2"/>
  </w:num>
  <w:num w:numId="7" w16cid:durableId="803540750">
    <w:abstractNumId w:val="1"/>
  </w:num>
  <w:num w:numId="8" w16cid:durableId="994383716">
    <w:abstractNumId w:val="0"/>
  </w:num>
  <w:num w:numId="9" w16cid:durableId="73942345">
    <w:abstractNumId w:val="5"/>
  </w:num>
  <w:num w:numId="10" w16cid:durableId="1398670582">
    <w:abstractNumId w:val="10"/>
  </w:num>
  <w:num w:numId="11" w16cid:durableId="981815740">
    <w:abstractNumId w:val="7"/>
  </w:num>
  <w:num w:numId="12" w16cid:durableId="1574969441">
    <w:abstractNumId w:val="4"/>
  </w:num>
  <w:num w:numId="13" w16cid:durableId="1764064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20F04"/>
    <w:rsid w:val="000234FF"/>
    <w:rsid w:val="000349A4"/>
    <w:rsid w:val="000361EF"/>
    <w:rsid w:val="000372C4"/>
    <w:rsid w:val="0004381E"/>
    <w:rsid w:val="00046E1C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C38CB"/>
    <w:rsid w:val="000D28A7"/>
    <w:rsid w:val="000E728F"/>
    <w:rsid w:val="000F0FE7"/>
    <w:rsid w:val="000F2B79"/>
    <w:rsid w:val="000F79F3"/>
    <w:rsid w:val="0010093B"/>
    <w:rsid w:val="001029D5"/>
    <w:rsid w:val="00110534"/>
    <w:rsid w:val="001109FA"/>
    <w:rsid w:val="00116958"/>
    <w:rsid w:val="00120109"/>
    <w:rsid w:val="001258A2"/>
    <w:rsid w:val="00126E46"/>
    <w:rsid w:val="00136AC4"/>
    <w:rsid w:val="00154C91"/>
    <w:rsid w:val="001615E2"/>
    <w:rsid w:val="001618F0"/>
    <w:rsid w:val="00180A80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23FEC"/>
    <w:rsid w:val="00241D05"/>
    <w:rsid w:val="00245259"/>
    <w:rsid w:val="002471F6"/>
    <w:rsid w:val="002501E9"/>
    <w:rsid w:val="00250B7E"/>
    <w:rsid w:val="00257A45"/>
    <w:rsid w:val="00273551"/>
    <w:rsid w:val="00277C15"/>
    <w:rsid w:val="002A320D"/>
    <w:rsid w:val="002B13E6"/>
    <w:rsid w:val="002B1942"/>
    <w:rsid w:val="002B4822"/>
    <w:rsid w:val="002B50A1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4043D"/>
    <w:rsid w:val="0045458C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223C"/>
    <w:rsid w:val="00500B18"/>
    <w:rsid w:val="00502A9B"/>
    <w:rsid w:val="00504AD7"/>
    <w:rsid w:val="00521C04"/>
    <w:rsid w:val="005338EB"/>
    <w:rsid w:val="00547674"/>
    <w:rsid w:val="00566791"/>
    <w:rsid w:val="00575348"/>
    <w:rsid w:val="005872D5"/>
    <w:rsid w:val="00591C3D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620A4"/>
    <w:rsid w:val="00775E66"/>
    <w:rsid w:val="00792C90"/>
    <w:rsid w:val="007941B3"/>
    <w:rsid w:val="00797261"/>
    <w:rsid w:val="007B033B"/>
    <w:rsid w:val="007B5B65"/>
    <w:rsid w:val="007B6C93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E7A"/>
    <w:rsid w:val="008954A7"/>
    <w:rsid w:val="008A060A"/>
    <w:rsid w:val="008B3E31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2974"/>
    <w:rsid w:val="00B975BC"/>
    <w:rsid w:val="00BA08F6"/>
    <w:rsid w:val="00BA2E78"/>
    <w:rsid w:val="00BB0FB6"/>
    <w:rsid w:val="00BC1746"/>
    <w:rsid w:val="00BC3C9E"/>
    <w:rsid w:val="00BD4E41"/>
    <w:rsid w:val="00BE329D"/>
    <w:rsid w:val="00BE4A41"/>
    <w:rsid w:val="00BE68DC"/>
    <w:rsid w:val="00BE6DAC"/>
    <w:rsid w:val="00BF7399"/>
    <w:rsid w:val="00C01D2A"/>
    <w:rsid w:val="00C0373D"/>
    <w:rsid w:val="00C03A7E"/>
    <w:rsid w:val="00C21784"/>
    <w:rsid w:val="00C32715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0C01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6F3F"/>
    <w:rsid w:val="00EE18F3"/>
    <w:rsid w:val="00EE52EE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869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21</cp:revision>
  <cp:lastPrinted>2025-07-18T06:14:00Z</cp:lastPrinted>
  <dcterms:created xsi:type="dcterms:W3CDTF">2025-07-15T06:09:00Z</dcterms:created>
  <dcterms:modified xsi:type="dcterms:W3CDTF">2025-07-30T11:30:00Z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