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6DC75" w14:textId="3EE5C261" w:rsidR="00CA7EF1" w:rsidRPr="00CA7EF1" w:rsidRDefault="00CA7EF1" w:rsidP="007850A7">
      <w:pPr>
        <w:jc w:val="both"/>
        <w:rPr>
          <w:rFonts w:ascii="Arial" w:hAnsi="Arial" w:cs="Arial"/>
          <w:b/>
          <w:bCs/>
          <w:sz w:val="24"/>
          <w:szCs w:val="24"/>
        </w:rPr>
      </w:pPr>
      <w:r w:rsidRPr="00CA7EF1">
        <w:rPr>
          <w:rFonts w:ascii="Arial" w:hAnsi="Arial" w:cs="Arial"/>
          <w:b/>
          <w:bCs/>
          <w:sz w:val="24"/>
          <w:szCs w:val="24"/>
        </w:rPr>
        <w:t>CONSILIUL LOCAL SATU MARE</w:t>
      </w:r>
    </w:p>
    <w:p w14:paraId="49ED2BE0" w14:textId="77777777" w:rsidR="00CA7EF1" w:rsidRDefault="00CA7EF1" w:rsidP="007850A7">
      <w:pPr>
        <w:jc w:val="both"/>
        <w:rPr>
          <w:rFonts w:ascii="Arial" w:hAnsi="Arial" w:cs="Arial"/>
          <w:b/>
          <w:bCs/>
          <w:sz w:val="24"/>
          <w:szCs w:val="24"/>
        </w:rPr>
      </w:pPr>
      <w:r w:rsidRPr="00CA7EF1">
        <w:rPr>
          <w:rFonts w:ascii="Arial" w:hAnsi="Arial" w:cs="Arial"/>
          <w:b/>
          <w:bCs/>
          <w:sz w:val="24"/>
          <w:szCs w:val="24"/>
        </w:rPr>
        <w:t xml:space="preserve">ANEXĂ LA PLANUL DE SELECȚIE – COMPONENTĂ INIȚIALĂ </w:t>
      </w:r>
    </w:p>
    <w:p w14:paraId="033C7BAC" w14:textId="6CB2AC46" w:rsidR="00CA7EF1" w:rsidRPr="00CA7EF1" w:rsidRDefault="00CA7EF1" w:rsidP="007850A7">
      <w:pPr>
        <w:jc w:val="both"/>
        <w:rPr>
          <w:rFonts w:ascii="Arial" w:hAnsi="Arial" w:cs="Arial"/>
          <w:b/>
          <w:bCs/>
          <w:sz w:val="24"/>
          <w:szCs w:val="24"/>
        </w:rPr>
      </w:pPr>
      <w:r w:rsidRPr="00CA7EF1">
        <w:rPr>
          <w:rFonts w:ascii="Arial" w:hAnsi="Arial" w:cs="Arial"/>
          <w:b/>
          <w:bCs/>
          <w:sz w:val="24"/>
          <w:szCs w:val="24"/>
        </w:rPr>
        <w:t>aprobat prin HCL NR. .</w:t>
      </w:r>
      <w:r w:rsidR="00296CB0">
        <w:rPr>
          <w:rFonts w:ascii="Arial" w:hAnsi="Arial" w:cs="Arial"/>
          <w:b/>
          <w:bCs/>
          <w:sz w:val="24"/>
          <w:szCs w:val="24"/>
        </w:rPr>
        <w:t>168</w:t>
      </w:r>
      <w:bookmarkStart w:id="0" w:name="_GoBack"/>
      <w:bookmarkEnd w:id="0"/>
      <w:r w:rsidRPr="00CA7EF1">
        <w:rPr>
          <w:rFonts w:ascii="Arial" w:hAnsi="Arial" w:cs="Arial"/>
          <w:b/>
          <w:bCs/>
          <w:sz w:val="24"/>
          <w:szCs w:val="24"/>
        </w:rPr>
        <w:t xml:space="preserve"> /26.06.2025</w:t>
      </w:r>
    </w:p>
    <w:sdt>
      <w:sdtPr>
        <w:rPr>
          <w:rFonts w:ascii="Arial" w:hAnsi="Arial" w:cs="Arial"/>
          <w:sz w:val="24"/>
          <w:szCs w:val="24"/>
        </w:rPr>
        <w:id w:val="-397516165"/>
        <w:docPartObj>
          <w:docPartGallery w:val="Cover Pages"/>
          <w:docPartUnique/>
        </w:docPartObj>
      </w:sdtPr>
      <w:sdtEndPr/>
      <w:sdtContent>
        <w:p w14:paraId="059C32D1" w14:textId="0ED72017" w:rsidR="0022752A" w:rsidRPr="00FC03E0" w:rsidRDefault="0022752A" w:rsidP="007850A7">
          <w:pPr>
            <w:jc w:val="both"/>
            <w:rPr>
              <w:rFonts w:ascii="Arial" w:hAnsi="Arial" w:cs="Arial"/>
              <w:sz w:val="24"/>
              <w:szCs w:val="24"/>
            </w:rPr>
          </w:pPr>
          <w:r w:rsidRPr="00FC03E0">
            <w:rPr>
              <w:rFonts w:ascii="Arial" w:hAnsi="Arial" w:cs="Arial"/>
              <w:noProof/>
              <w:sz w:val="24"/>
              <w:szCs w:val="24"/>
            </w:rPr>
            <mc:AlternateContent>
              <mc:Choice Requires="wps">
                <w:drawing>
                  <wp:anchor distT="0" distB="0" distL="114300" distR="114300" simplePos="0" relativeHeight="251659264" behindDoc="1" locked="0" layoutInCell="1" allowOverlap="0" wp14:anchorId="54563DDD" wp14:editId="0CB9D2AE">
                    <wp:simplePos x="0" y="0"/>
                    <wp:positionH relativeFrom="page">
                      <wp:posOffset>352425</wp:posOffset>
                    </wp:positionH>
                    <wp:positionV relativeFrom="page">
                      <wp:posOffset>771525</wp:posOffset>
                    </wp:positionV>
                    <wp:extent cx="6858000" cy="8258175"/>
                    <wp:effectExtent l="0" t="0" r="0" b="9525"/>
                    <wp:wrapNone/>
                    <wp:docPr id="8" name="Text Box 1" descr="Cover page layout"/>
                    <wp:cNvGraphicFramePr/>
                    <a:graphic xmlns:a="http://schemas.openxmlformats.org/drawingml/2006/main">
                      <a:graphicData uri="http://schemas.microsoft.com/office/word/2010/wordprocessingShape">
                        <wps:wsp>
                          <wps:cNvSpPr txBox="1"/>
                          <wps:spPr>
                            <a:xfrm>
                              <a:off x="0" y="0"/>
                              <a:ext cx="6858000" cy="825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790"/>
                                </w:tblGrid>
                                <w:tr w:rsidR="00670ECC" w:rsidRPr="009F4E67" w14:paraId="64C7F43A" w14:textId="77777777" w:rsidTr="00FE101F">
                                  <w:trPr>
                                    <w:trHeight w:hRule="exact" w:val="4536"/>
                                  </w:trPr>
                                  <w:tc>
                                    <w:tcPr>
                                      <w:tcW w:w="5000" w:type="pct"/>
                                    </w:tcPr>
                                    <w:p w14:paraId="317B5DBD" w14:textId="30F1C217" w:rsidR="00670ECC" w:rsidRPr="009F4E67" w:rsidRDefault="00670ECC" w:rsidP="000614A9">
                                      <w:pPr>
                                        <w:tabs>
                                          <w:tab w:val="left" w:pos="684"/>
                                        </w:tabs>
                                      </w:pPr>
                                    </w:p>
                                  </w:tc>
                                </w:tr>
                                <w:tr w:rsidR="00670ECC" w:rsidRPr="009F4E67" w14:paraId="64C0B016" w14:textId="77777777">
                                  <w:trPr>
                                    <w:trHeight w:hRule="exact" w:val="4320"/>
                                  </w:trPr>
                                  <w:tc>
                                    <w:tcPr>
                                      <w:tcW w:w="5000" w:type="pct"/>
                                      <w:shd w:val="clear" w:color="auto" w:fill="4472C4" w:themeFill="accent1"/>
                                      <w:vAlign w:val="center"/>
                                    </w:tcPr>
                                    <w:p w14:paraId="65F13A5F" w14:textId="1A2B43B2" w:rsidR="00670ECC" w:rsidRPr="009F4E67" w:rsidRDefault="00296CB0">
                                      <w:pPr>
                                        <w:pStyle w:val="NoSpacing"/>
                                        <w:spacing w:before="200" w:line="216" w:lineRule="auto"/>
                                        <w:ind w:left="720" w:right="720"/>
                                        <w:rPr>
                                          <w:rFonts w:ascii="Times New Roman" w:hAnsi="Times New Roman" w:cs="Times New Roman"/>
                                          <w:color w:val="FFFFFF" w:themeColor="background1"/>
                                          <w:sz w:val="96"/>
                                          <w:szCs w:val="96"/>
                                          <w:lang w:val="ro-RO"/>
                                        </w:rPr>
                                      </w:pPr>
                                      <w:sdt>
                                        <w:sdtPr>
                                          <w:rPr>
                                            <w:rFonts w:ascii="Times New Roman" w:hAnsi="Times New Roman" w:cs="Times New Roman"/>
                                            <w:color w:val="FFFFFF" w:themeColor="background1"/>
                                            <w:sz w:val="96"/>
                                            <w:szCs w:val="96"/>
                                            <w:lang w:val="ro-RO"/>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4F2911">
                                            <w:rPr>
                                              <w:rFonts w:ascii="Times New Roman" w:hAnsi="Times New Roman" w:cs="Times New Roman"/>
                                              <w:color w:val="FFFFFF" w:themeColor="background1"/>
                                              <w:sz w:val="96"/>
                                              <w:szCs w:val="96"/>
                                              <w:lang w:val="ro-RO"/>
                                            </w:rPr>
                                            <w:t xml:space="preserve">PROIECT       </w:t>
                                          </w:r>
                                          <w:r w:rsidR="00670ECC" w:rsidRPr="009F4E67">
                                            <w:rPr>
                                              <w:rFonts w:ascii="Times New Roman" w:hAnsi="Times New Roman" w:cs="Times New Roman"/>
                                              <w:color w:val="FFFFFF" w:themeColor="background1"/>
                                              <w:sz w:val="96"/>
                                              <w:szCs w:val="96"/>
                                              <w:lang w:val="ro-RO"/>
                                            </w:rPr>
                                            <w:t>Scrisoarea de Așteptări</w:t>
                                          </w:r>
                                        </w:sdtContent>
                                      </w:sdt>
                                    </w:p>
                                    <w:p w14:paraId="0B693496" w14:textId="77777777" w:rsidR="00670ECC" w:rsidRDefault="00296CB0">
                                      <w:pPr>
                                        <w:pStyle w:val="NoSpacing"/>
                                        <w:spacing w:before="240"/>
                                        <w:ind w:left="720" w:right="720"/>
                                        <w:rPr>
                                          <w:color w:val="FFFFFF" w:themeColor="background1"/>
                                          <w:sz w:val="32"/>
                                          <w:szCs w:val="32"/>
                                          <w:lang w:val="ro-RO"/>
                                        </w:rPr>
                                      </w:pPr>
                                      <w:sdt>
                                        <w:sdtPr>
                                          <w:rPr>
                                            <w:rFonts w:ascii="Times New Roman" w:hAnsi="Times New Roman" w:cs="Times New Roman"/>
                                            <w:color w:val="FFFFFF" w:themeColor="background1"/>
                                            <w:sz w:val="32"/>
                                            <w:szCs w:val="32"/>
                                            <w:lang w:val="ro-RO"/>
                                          </w:rPr>
                                          <w:alias w:val="Subtitle"/>
                                          <w:tag w:val=""/>
                                          <w:id w:val="-1893644819"/>
                                          <w:dataBinding w:prefixMappings="xmlns:ns0='http://purl.org/dc/elements/1.1/' xmlns:ns1='http://schemas.openxmlformats.org/package/2006/metadata/core-properties' " w:xpath="/ns1:coreProperties[1]/ns0:subject[1]" w:storeItemID="{6C3C8BC8-F283-45AE-878A-BAB7291924A1}"/>
                                          <w:text/>
                                        </w:sdtPr>
                                        <w:sdtEndPr/>
                                        <w:sdtContent>
                                          <w:r w:rsidR="00FE101F" w:rsidRPr="009F4E67">
                                            <w:rPr>
                                              <w:rFonts w:ascii="Times New Roman" w:hAnsi="Times New Roman" w:cs="Times New Roman"/>
                                              <w:color w:val="FFFFFF" w:themeColor="background1"/>
                                              <w:sz w:val="32"/>
                                              <w:szCs w:val="32"/>
                                              <w:lang w:val="ro-RO"/>
                                            </w:rPr>
                                            <w:t>TRANSURBAN S.A SATU MARE</w:t>
                                          </w:r>
                                        </w:sdtContent>
                                      </w:sdt>
                                      <w:r w:rsidR="00670ECC" w:rsidRPr="009F4E67">
                                        <w:rPr>
                                          <w:color w:val="FFFFFF" w:themeColor="background1"/>
                                          <w:sz w:val="32"/>
                                          <w:szCs w:val="32"/>
                                          <w:lang w:val="ro-RO"/>
                                        </w:rPr>
                                        <w:t xml:space="preserve"> </w:t>
                                      </w:r>
                                    </w:p>
                                    <w:p w14:paraId="1F8507A9" w14:textId="5765919C" w:rsidR="00456D94" w:rsidRDefault="00456D94">
                                      <w:pPr>
                                        <w:pStyle w:val="NoSpacing"/>
                                        <w:spacing w:before="240"/>
                                        <w:ind w:left="720" w:right="720"/>
                                        <w:rPr>
                                          <w:color w:val="FFFFFF" w:themeColor="background1"/>
                                          <w:sz w:val="32"/>
                                          <w:szCs w:val="32"/>
                                          <w:lang w:val="ro-RO"/>
                                        </w:rPr>
                                      </w:pPr>
                                      <w:r>
                                        <w:rPr>
                                          <w:color w:val="FFFFFF" w:themeColor="background1"/>
                                          <w:sz w:val="32"/>
                                          <w:szCs w:val="32"/>
                                          <w:lang w:val="ro-RO"/>
                                        </w:rPr>
                                        <w:t>În mandatul 2025-2029</w:t>
                                      </w:r>
                                    </w:p>
                                    <w:p w14:paraId="72593E87" w14:textId="4BEB7295" w:rsidR="00456D94" w:rsidRPr="009F4E67" w:rsidRDefault="00456D94">
                                      <w:pPr>
                                        <w:pStyle w:val="NoSpacing"/>
                                        <w:spacing w:before="240"/>
                                        <w:ind w:left="720" w:right="720"/>
                                        <w:rPr>
                                          <w:color w:val="FFFFFF" w:themeColor="background1"/>
                                          <w:sz w:val="32"/>
                                          <w:szCs w:val="32"/>
                                          <w:lang w:val="ro-RO"/>
                                        </w:rPr>
                                      </w:pPr>
                                    </w:p>
                                  </w:tc>
                                </w:tr>
                                <w:tr w:rsidR="00670ECC" w:rsidRPr="009F4E67" w14:paraId="30A0B9D7"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2966"/>
                                        <w:gridCol w:w="2966"/>
                                        <w:gridCol w:w="4858"/>
                                      </w:tblGrid>
                                      <w:tr w:rsidR="00670ECC" w:rsidRPr="009F4E67" w14:paraId="378A650A" w14:textId="77777777" w:rsidTr="00D75383">
                                        <w:trPr>
                                          <w:trHeight w:hRule="exact" w:val="720"/>
                                        </w:trPr>
                                        <w:sdt>
                                          <w:sdtPr>
                                            <w:rPr>
                                              <w:color w:val="FFFFFF" w:themeColor="background1"/>
                                              <w:lang w:val="ro-RO"/>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EndPr/>
                                          <w:sdtContent>
                                            <w:tc>
                                              <w:tcPr>
                                                <w:tcW w:w="2970" w:type="dxa"/>
                                                <w:vAlign w:val="center"/>
                                              </w:tcPr>
                                              <w:p w14:paraId="4F301D53" w14:textId="26EBE1B8" w:rsidR="00670ECC" w:rsidRPr="009F4E67" w:rsidRDefault="00173EAB">
                                                <w:pPr>
                                                  <w:pStyle w:val="NoSpacing"/>
                                                  <w:ind w:left="144" w:right="144"/>
                                                  <w:jc w:val="center"/>
                                                  <w:rPr>
                                                    <w:color w:val="FFFFFF" w:themeColor="background1"/>
                                                    <w:lang w:val="ro-RO"/>
                                                  </w:rPr>
                                                </w:pPr>
                                                <w:r w:rsidRPr="009F4E67">
                                                  <w:rPr>
                                                    <w:color w:val="FFFFFF" w:themeColor="background1"/>
                                                    <w:lang w:val="ro-RO"/>
                                                  </w:rPr>
                                                  <w:t>UAT Satu Mare</w:t>
                                                </w:r>
                                              </w:p>
                                            </w:tc>
                                          </w:sdtContent>
                                        </w:sdt>
                                        <w:tc>
                                          <w:tcPr>
                                            <w:tcW w:w="2970" w:type="dxa"/>
                                            <w:vAlign w:val="center"/>
                                          </w:tcPr>
                                          <w:sdt>
                                            <w:sdtPr>
                                              <w:rPr>
                                                <w:color w:val="FFFFFF" w:themeColor="background1"/>
                                                <w:lang w:val="ro-RO"/>
                                              </w:rPr>
                                              <w:alias w:val="Date"/>
                                              <w:tag w:val=""/>
                                              <w:id w:val="-1047523169"/>
                                              <w:dataBinding w:prefixMappings="xmlns:ns0='http://schemas.microsoft.com/office/2006/coverPageProps' " w:xpath="/ns0:CoverPageProperties[1]/ns0:PublishDate[1]" w:storeItemID="{55AF091B-3C7A-41E3-B477-F2FDAA23CFDA}"/>
                                              <w:date w:fullDate="2025-06-19T00:00:00Z">
                                                <w:dateFormat w:val="M/d/yy"/>
                                                <w:lid w:val="en-US"/>
                                                <w:storeMappedDataAs w:val="dateTime"/>
                                                <w:calendar w:val="gregorian"/>
                                              </w:date>
                                            </w:sdtPr>
                                            <w:sdtEndPr/>
                                            <w:sdtContent>
                                              <w:p w14:paraId="03E1D11F" w14:textId="3ABAAB29" w:rsidR="00670ECC" w:rsidRPr="009F4E67" w:rsidRDefault="00456D94">
                                                <w:pPr>
                                                  <w:pStyle w:val="NoSpacing"/>
                                                  <w:ind w:left="144" w:right="144"/>
                                                  <w:jc w:val="center"/>
                                                  <w:rPr>
                                                    <w:color w:val="FFFFFF" w:themeColor="background1"/>
                                                    <w:lang w:val="ro-RO"/>
                                                  </w:rPr>
                                                </w:pPr>
                                                <w:r>
                                                  <w:rPr>
                                                    <w:color w:val="FFFFFF" w:themeColor="background1"/>
                                                  </w:rPr>
                                                  <w:t>6/</w:t>
                                                </w:r>
                                                <w:r w:rsidR="004B407D">
                                                  <w:rPr>
                                                    <w:color w:val="FFFFFF" w:themeColor="background1"/>
                                                  </w:rPr>
                                                  <w:t>19</w:t>
                                                </w:r>
                                                <w:r>
                                                  <w:rPr>
                                                    <w:color w:val="FFFFFF" w:themeColor="background1"/>
                                                  </w:rPr>
                                                  <w:t>/25</w:t>
                                                </w:r>
                                              </w:p>
                                            </w:sdtContent>
                                          </w:sdt>
                                        </w:tc>
                                        <w:sdt>
                                          <w:sdtPr>
                                            <w:rPr>
                                              <w:color w:val="C00000"/>
                                              <w:lang w:val="ro-RO"/>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4865" w:type="dxa"/>
                                                <w:vAlign w:val="center"/>
                                              </w:tcPr>
                                              <w:p w14:paraId="09204F2F" w14:textId="722BFD55" w:rsidR="00670ECC" w:rsidRPr="009F4E67" w:rsidRDefault="00814BCB" w:rsidP="00F22B83">
                                                <w:pPr>
                                                  <w:pStyle w:val="NoSpacing"/>
                                                  <w:ind w:left="144" w:right="720"/>
                                                  <w:rPr>
                                                    <w:color w:val="FFFFFF" w:themeColor="background1"/>
                                                    <w:lang w:val="ro-RO"/>
                                                  </w:rPr>
                                                </w:pPr>
                                                <w:r>
                                                  <w:rPr>
                                                    <w:color w:val="C00000"/>
                                                    <w:lang w:val="ro-RO"/>
                                                  </w:rPr>
                                                  <w:t xml:space="preserve">     </w:t>
                                                </w:r>
                                              </w:p>
                                            </w:tc>
                                          </w:sdtContent>
                                        </w:sdt>
                                      </w:tr>
                                    </w:tbl>
                                    <w:p w14:paraId="5352F57E" w14:textId="77777777" w:rsidR="00670ECC" w:rsidRPr="009F4E67" w:rsidRDefault="00670ECC"/>
                                  </w:tc>
                                </w:tr>
                              </w:tbl>
                              <w:p w14:paraId="2106497F" w14:textId="77777777" w:rsidR="00670ECC" w:rsidRPr="009F4E67" w:rsidRDefault="00670EC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563DDD" id="_x0000_t202" coordsize="21600,21600" o:spt="202" path="m,l,21600r21600,l21600,xe">
                    <v:stroke joinstyle="miter"/>
                    <v:path gradientshapeok="t" o:connecttype="rect"/>
                  </v:shapetype>
                  <v:shape id="Text Box 1" o:spid="_x0000_s1026" type="#_x0000_t202" alt="Cover page layout" style="position:absolute;left:0;text-align:left;margin-left:27.75pt;margin-top:60.75pt;width:540pt;height:65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790"/>
                          </w:tblGrid>
                          <w:tr w:rsidR="00670ECC" w:rsidRPr="009F4E67" w14:paraId="64C7F43A" w14:textId="77777777" w:rsidTr="00FE101F">
                            <w:trPr>
                              <w:trHeight w:hRule="exact" w:val="4536"/>
                            </w:trPr>
                            <w:tc>
                              <w:tcPr>
                                <w:tcW w:w="5000" w:type="pct"/>
                              </w:tcPr>
                              <w:p w14:paraId="317B5DBD" w14:textId="30F1C217" w:rsidR="00670ECC" w:rsidRPr="009F4E67" w:rsidRDefault="00670ECC" w:rsidP="000614A9">
                                <w:pPr>
                                  <w:tabs>
                                    <w:tab w:val="left" w:pos="684"/>
                                  </w:tabs>
                                </w:pPr>
                              </w:p>
                            </w:tc>
                          </w:tr>
                          <w:tr w:rsidR="00670ECC" w:rsidRPr="009F4E67" w14:paraId="64C0B016" w14:textId="77777777">
                            <w:trPr>
                              <w:trHeight w:hRule="exact" w:val="4320"/>
                            </w:trPr>
                            <w:tc>
                              <w:tcPr>
                                <w:tcW w:w="5000" w:type="pct"/>
                                <w:shd w:val="clear" w:color="auto" w:fill="4472C4" w:themeFill="accent1"/>
                                <w:vAlign w:val="center"/>
                              </w:tcPr>
                              <w:p w14:paraId="65F13A5F" w14:textId="1A2B43B2" w:rsidR="00670ECC" w:rsidRPr="009F4E67" w:rsidRDefault="00296CB0">
                                <w:pPr>
                                  <w:pStyle w:val="NoSpacing"/>
                                  <w:spacing w:before="200" w:line="216" w:lineRule="auto"/>
                                  <w:ind w:left="720" w:right="720"/>
                                  <w:rPr>
                                    <w:rFonts w:ascii="Times New Roman" w:hAnsi="Times New Roman" w:cs="Times New Roman"/>
                                    <w:color w:val="FFFFFF" w:themeColor="background1"/>
                                    <w:sz w:val="96"/>
                                    <w:szCs w:val="96"/>
                                    <w:lang w:val="ro-RO"/>
                                  </w:rPr>
                                </w:pPr>
                                <w:sdt>
                                  <w:sdtPr>
                                    <w:rPr>
                                      <w:rFonts w:ascii="Times New Roman" w:hAnsi="Times New Roman" w:cs="Times New Roman"/>
                                      <w:color w:val="FFFFFF" w:themeColor="background1"/>
                                      <w:sz w:val="96"/>
                                      <w:szCs w:val="96"/>
                                      <w:lang w:val="ro-RO"/>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4F2911">
                                      <w:rPr>
                                        <w:rFonts w:ascii="Times New Roman" w:hAnsi="Times New Roman" w:cs="Times New Roman"/>
                                        <w:color w:val="FFFFFF" w:themeColor="background1"/>
                                        <w:sz w:val="96"/>
                                        <w:szCs w:val="96"/>
                                        <w:lang w:val="ro-RO"/>
                                      </w:rPr>
                                      <w:t xml:space="preserve">PROIECT       </w:t>
                                    </w:r>
                                    <w:r w:rsidR="00670ECC" w:rsidRPr="009F4E67">
                                      <w:rPr>
                                        <w:rFonts w:ascii="Times New Roman" w:hAnsi="Times New Roman" w:cs="Times New Roman"/>
                                        <w:color w:val="FFFFFF" w:themeColor="background1"/>
                                        <w:sz w:val="96"/>
                                        <w:szCs w:val="96"/>
                                        <w:lang w:val="ro-RO"/>
                                      </w:rPr>
                                      <w:t>Scrisoarea de Așteptări</w:t>
                                    </w:r>
                                  </w:sdtContent>
                                </w:sdt>
                              </w:p>
                              <w:p w14:paraId="0B693496" w14:textId="77777777" w:rsidR="00670ECC" w:rsidRDefault="00296CB0">
                                <w:pPr>
                                  <w:pStyle w:val="NoSpacing"/>
                                  <w:spacing w:before="240"/>
                                  <w:ind w:left="720" w:right="720"/>
                                  <w:rPr>
                                    <w:color w:val="FFFFFF" w:themeColor="background1"/>
                                    <w:sz w:val="32"/>
                                    <w:szCs w:val="32"/>
                                    <w:lang w:val="ro-RO"/>
                                  </w:rPr>
                                </w:pPr>
                                <w:sdt>
                                  <w:sdtPr>
                                    <w:rPr>
                                      <w:rFonts w:ascii="Times New Roman" w:hAnsi="Times New Roman" w:cs="Times New Roman"/>
                                      <w:color w:val="FFFFFF" w:themeColor="background1"/>
                                      <w:sz w:val="32"/>
                                      <w:szCs w:val="32"/>
                                      <w:lang w:val="ro-RO"/>
                                    </w:rPr>
                                    <w:alias w:val="Subtitle"/>
                                    <w:tag w:val=""/>
                                    <w:id w:val="-1893644819"/>
                                    <w:dataBinding w:prefixMappings="xmlns:ns0='http://purl.org/dc/elements/1.1/' xmlns:ns1='http://schemas.openxmlformats.org/package/2006/metadata/core-properties' " w:xpath="/ns1:coreProperties[1]/ns0:subject[1]" w:storeItemID="{6C3C8BC8-F283-45AE-878A-BAB7291924A1}"/>
                                    <w:text/>
                                  </w:sdtPr>
                                  <w:sdtEndPr/>
                                  <w:sdtContent>
                                    <w:r w:rsidR="00FE101F" w:rsidRPr="009F4E67">
                                      <w:rPr>
                                        <w:rFonts w:ascii="Times New Roman" w:hAnsi="Times New Roman" w:cs="Times New Roman"/>
                                        <w:color w:val="FFFFFF" w:themeColor="background1"/>
                                        <w:sz w:val="32"/>
                                        <w:szCs w:val="32"/>
                                        <w:lang w:val="ro-RO"/>
                                      </w:rPr>
                                      <w:t>TRANSURBAN S.A SATU MARE</w:t>
                                    </w:r>
                                  </w:sdtContent>
                                </w:sdt>
                                <w:r w:rsidR="00670ECC" w:rsidRPr="009F4E67">
                                  <w:rPr>
                                    <w:color w:val="FFFFFF" w:themeColor="background1"/>
                                    <w:sz w:val="32"/>
                                    <w:szCs w:val="32"/>
                                    <w:lang w:val="ro-RO"/>
                                  </w:rPr>
                                  <w:t xml:space="preserve"> </w:t>
                                </w:r>
                              </w:p>
                              <w:p w14:paraId="1F8507A9" w14:textId="5765919C" w:rsidR="00456D94" w:rsidRDefault="00456D94">
                                <w:pPr>
                                  <w:pStyle w:val="NoSpacing"/>
                                  <w:spacing w:before="240"/>
                                  <w:ind w:left="720" w:right="720"/>
                                  <w:rPr>
                                    <w:color w:val="FFFFFF" w:themeColor="background1"/>
                                    <w:sz w:val="32"/>
                                    <w:szCs w:val="32"/>
                                    <w:lang w:val="ro-RO"/>
                                  </w:rPr>
                                </w:pPr>
                                <w:r>
                                  <w:rPr>
                                    <w:color w:val="FFFFFF" w:themeColor="background1"/>
                                    <w:sz w:val="32"/>
                                    <w:szCs w:val="32"/>
                                    <w:lang w:val="ro-RO"/>
                                  </w:rPr>
                                  <w:t>În mandatul 2025-2029</w:t>
                                </w:r>
                              </w:p>
                              <w:p w14:paraId="72593E87" w14:textId="4BEB7295" w:rsidR="00456D94" w:rsidRPr="009F4E67" w:rsidRDefault="00456D94">
                                <w:pPr>
                                  <w:pStyle w:val="NoSpacing"/>
                                  <w:spacing w:before="240"/>
                                  <w:ind w:left="720" w:right="720"/>
                                  <w:rPr>
                                    <w:color w:val="FFFFFF" w:themeColor="background1"/>
                                    <w:sz w:val="32"/>
                                    <w:szCs w:val="32"/>
                                    <w:lang w:val="ro-RO"/>
                                  </w:rPr>
                                </w:pPr>
                              </w:p>
                            </w:tc>
                          </w:tr>
                          <w:tr w:rsidR="00670ECC" w:rsidRPr="009F4E67" w14:paraId="30A0B9D7"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2966"/>
                                  <w:gridCol w:w="2966"/>
                                  <w:gridCol w:w="4858"/>
                                </w:tblGrid>
                                <w:tr w:rsidR="00670ECC" w:rsidRPr="009F4E67" w14:paraId="378A650A" w14:textId="77777777" w:rsidTr="00D75383">
                                  <w:trPr>
                                    <w:trHeight w:hRule="exact" w:val="720"/>
                                  </w:trPr>
                                  <w:sdt>
                                    <w:sdtPr>
                                      <w:rPr>
                                        <w:color w:val="FFFFFF" w:themeColor="background1"/>
                                        <w:lang w:val="ro-RO"/>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EndPr/>
                                    <w:sdtContent>
                                      <w:tc>
                                        <w:tcPr>
                                          <w:tcW w:w="2970" w:type="dxa"/>
                                          <w:vAlign w:val="center"/>
                                        </w:tcPr>
                                        <w:p w14:paraId="4F301D53" w14:textId="26EBE1B8" w:rsidR="00670ECC" w:rsidRPr="009F4E67" w:rsidRDefault="00173EAB">
                                          <w:pPr>
                                            <w:pStyle w:val="NoSpacing"/>
                                            <w:ind w:left="144" w:right="144"/>
                                            <w:jc w:val="center"/>
                                            <w:rPr>
                                              <w:color w:val="FFFFFF" w:themeColor="background1"/>
                                              <w:lang w:val="ro-RO"/>
                                            </w:rPr>
                                          </w:pPr>
                                          <w:r w:rsidRPr="009F4E67">
                                            <w:rPr>
                                              <w:color w:val="FFFFFF" w:themeColor="background1"/>
                                              <w:lang w:val="ro-RO"/>
                                            </w:rPr>
                                            <w:t>UAT Satu Mare</w:t>
                                          </w:r>
                                        </w:p>
                                      </w:tc>
                                    </w:sdtContent>
                                  </w:sdt>
                                  <w:tc>
                                    <w:tcPr>
                                      <w:tcW w:w="2970" w:type="dxa"/>
                                      <w:vAlign w:val="center"/>
                                    </w:tcPr>
                                    <w:sdt>
                                      <w:sdtPr>
                                        <w:rPr>
                                          <w:color w:val="FFFFFF" w:themeColor="background1"/>
                                          <w:lang w:val="ro-RO"/>
                                        </w:rPr>
                                        <w:alias w:val="Date"/>
                                        <w:tag w:val=""/>
                                        <w:id w:val="-1047523169"/>
                                        <w:dataBinding w:prefixMappings="xmlns:ns0='http://schemas.microsoft.com/office/2006/coverPageProps' " w:xpath="/ns0:CoverPageProperties[1]/ns0:PublishDate[1]" w:storeItemID="{55AF091B-3C7A-41E3-B477-F2FDAA23CFDA}"/>
                                        <w:date w:fullDate="2025-06-19T00:00:00Z">
                                          <w:dateFormat w:val="M/d/yy"/>
                                          <w:lid w:val="en-US"/>
                                          <w:storeMappedDataAs w:val="dateTime"/>
                                          <w:calendar w:val="gregorian"/>
                                        </w:date>
                                      </w:sdtPr>
                                      <w:sdtEndPr/>
                                      <w:sdtContent>
                                        <w:p w14:paraId="03E1D11F" w14:textId="3ABAAB29" w:rsidR="00670ECC" w:rsidRPr="009F4E67" w:rsidRDefault="00456D94">
                                          <w:pPr>
                                            <w:pStyle w:val="NoSpacing"/>
                                            <w:ind w:left="144" w:right="144"/>
                                            <w:jc w:val="center"/>
                                            <w:rPr>
                                              <w:color w:val="FFFFFF" w:themeColor="background1"/>
                                              <w:lang w:val="ro-RO"/>
                                            </w:rPr>
                                          </w:pPr>
                                          <w:r>
                                            <w:rPr>
                                              <w:color w:val="FFFFFF" w:themeColor="background1"/>
                                            </w:rPr>
                                            <w:t>6/</w:t>
                                          </w:r>
                                          <w:r w:rsidR="004B407D">
                                            <w:rPr>
                                              <w:color w:val="FFFFFF" w:themeColor="background1"/>
                                            </w:rPr>
                                            <w:t>19</w:t>
                                          </w:r>
                                          <w:r>
                                            <w:rPr>
                                              <w:color w:val="FFFFFF" w:themeColor="background1"/>
                                            </w:rPr>
                                            <w:t>/25</w:t>
                                          </w:r>
                                        </w:p>
                                      </w:sdtContent>
                                    </w:sdt>
                                  </w:tc>
                                  <w:sdt>
                                    <w:sdtPr>
                                      <w:rPr>
                                        <w:color w:val="C00000"/>
                                        <w:lang w:val="ro-RO"/>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4865" w:type="dxa"/>
                                          <w:vAlign w:val="center"/>
                                        </w:tcPr>
                                        <w:p w14:paraId="09204F2F" w14:textId="722BFD55" w:rsidR="00670ECC" w:rsidRPr="009F4E67" w:rsidRDefault="00814BCB" w:rsidP="00F22B83">
                                          <w:pPr>
                                            <w:pStyle w:val="NoSpacing"/>
                                            <w:ind w:left="144" w:right="720"/>
                                            <w:rPr>
                                              <w:color w:val="FFFFFF" w:themeColor="background1"/>
                                              <w:lang w:val="ro-RO"/>
                                            </w:rPr>
                                          </w:pPr>
                                          <w:r>
                                            <w:rPr>
                                              <w:color w:val="C00000"/>
                                              <w:lang w:val="ro-RO"/>
                                            </w:rPr>
                                            <w:t xml:space="preserve">     </w:t>
                                          </w:r>
                                        </w:p>
                                      </w:tc>
                                    </w:sdtContent>
                                  </w:sdt>
                                </w:tr>
                              </w:tbl>
                              <w:p w14:paraId="5352F57E" w14:textId="77777777" w:rsidR="00670ECC" w:rsidRPr="009F4E67" w:rsidRDefault="00670ECC"/>
                            </w:tc>
                          </w:tr>
                        </w:tbl>
                        <w:p w14:paraId="2106497F" w14:textId="77777777" w:rsidR="00670ECC" w:rsidRPr="009F4E67" w:rsidRDefault="00670ECC"/>
                      </w:txbxContent>
                    </v:textbox>
                    <w10:wrap anchorx="page" anchory="page"/>
                  </v:shape>
                </w:pict>
              </mc:Fallback>
            </mc:AlternateContent>
          </w:r>
        </w:p>
        <w:p w14:paraId="1C1526FE" w14:textId="10FF59FE" w:rsidR="0022752A" w:rsidRPr="00FC03E0" w:rsidRDefault="0022752A" w:rsidP="007850A7">
          <w:pPr>
            <w:spacing w:after="160" w:line="259" w:lineRule="auto"/>
            <w:jc w:val="both"/>
            <w:rPr>
              <w:rFonts w:ascii="Arial" w:hAnsi="Arial" w:cs="Arial"/>
              <w:sz w:val="24"/>
              <w:szCs w:val="24"/>
            </w:rPr>
          </w:pPr>
          <w:r w:rsidRPr="00FC03E0">
            <w:rPr>
              <w:rFonts w:ascii="Arial" w:hAnsi="Arial" w:cs="Arial"/>
              <w:sz w:val="24"/>
              <w:szCs w:val="24"/>
            </w:rPr>
            <w:br w:type="page"/>
          </w:r>
        </w:p>
      </w:sdtContent>
    </w:sdt>
    <w:sdt>
      <w:sdtPr>
        <w:rPr>
          <w:rFonts w:ascii="Arial" w:eastAsiaTheme="minorHAnsi" w:hAnsi="Arial" w:cs="Arial"/>
          <w:color w:val="auto"/>
          <w:sz w:val="24"/>
          <w:szCs w:val="24"/>
          <w:lang w:val="ro-RO"/>
          <w14:ligatures w14:val="standardContextual"/>
        </w:rPr>
        <w:id w:val="1011112126"/>
        <w:docPartObj>
          <w:docPartGallery w:val="Table of Contents"/>
          <w:docPartUnique/>
        </w:docPartObj>
      </w:sdtPr>
      <w:sdtEndPr>
        <w:rPr>
          <w:b/>
          <w:bCs/>
        </w:rPr>
      </w:sdtEndPr>
      <w:sdtContent>
        <w:p w14:paraId="58C2CEDF" w14:textId="7CBC44F0" w:rsidR="0022752A" w:rsidRPr="00FC03E0" w:rsidRDefault="0022752A" w:rsidP="00670ECC">
          <w:pPr>
            <w:pStyle w:val="TOCHeading"/>
            <w:jc w:val="center"/>
            <w:rPr>
              <w:rFonts w:ascii="Arial" w:hAnsi="Arial" w:cs="Arial"/>
              <w:b/>
              <w:bCs/>
              <w:color w:val="auto"/>
              <w:sz w:val="28"/>
              <w:szCs w:val="24"/>
              <w:lang w:val="ro-RO"/>
            </w:rPr>
          </w:pPr>
          <w:r w:rsidRPr="00FC03E0">
            <w:rPr>
              <w:rFonts w:ascii="Arial" w:hAnsi="Arial" w:cs="Arial"/>
              <w:b/>
              <w:bCs/>
              <w:color w:val="auto"/>
              <w:sz w:val="28"/>
              <w:szCs w:val="24"/>
              <w:lang w:val="ro-RO"/>
            </w:rPr>
            <w:t>C U P R I N S</w:t>
          </w:r>
        </w:p>
        <w:p w14:paraId="32CCAF2E" w14:textId="7642208C" w:rsidR="00D77F1B" w:rsidRPr="00FC03E0" w:rsidRDefault="0095503E" w:rsidP="00173EAB">
          <w:pPr>
            <w:tabs>
              <w:tab w:val="left" w:pos="8062"/>
            </w:tabs>
            <w:jc w:val="both"/>
            <w:rPr>
              <w:rFonts w:ascii="Arial" w:hAnsi="Arial" w:cs="Arial"/>
              <w:sz w:val="24"/>
              <w:szCs w:val="24"/>
            </w:rPr>
          </w:pPr>
          <w:r w:rsidRPr="00FC03E0">
            <w:rPr>
              <w:rFonts w:ascii="Arial" w:hAnsi="Arial" w:cs="Arial"/>
              <w:sz w:val="24"/>
              <w:szCs w:val="24"/>
            </w:rPr>
            <w:tab/>
          </w:r>
        </w:p>
        <w:p w14:paraId="0D837032" w14:textId="20D76F6E" w:rsidR="00173EAB" w:rsidRPr="00FC03E0" w:rsidRDefault="00173EAB">
          <w:pPr>
            <w:pStyle w:val="ListParagraph"/>
            <w:numPr>
              <w:ilvl w:val="0"/>
              <w:numId w:val="24"/>
            </w:numPr>
            <w:tabs>
              <w:tab w:val="left" w:pos="8062"/>
            </w:tabs>
            <w:jc w:val="both"/>
            <w:rPr>
              <w:rFonts w:ascii="Arial" w:hAnsi="Arial" w:cs="Arial"/>
              <w:sz w:val="24"/>
              <w:szCs w:val="24"/>
            </w:rPr>
          </w:pPr>
          <w:r w:rsidRPr="00FC03E0">
            <w:rPr>
              <w:rFonts w:ascii="Arial" w:hAnsi="Arial" w:cs="Arial"/>
              <w:sz w:val="24"/>
              <w:szCs w:val="24"/>
            </w:rPr>
            <w:t>Prezentare generală .............</w:t>
          </w:r>
          <w:r w:rsidR="006F375B" w:rsidRPr="00FC03E0">
            <w:rPr>
              <w:rFonts w:ascii="Arial" w:hAnsi="Arial" w:cs="Arial"/>
              <w:sz w:val="24"/>
              <w:szCs w:val="24"/>
            </w:rPr>
            <w:t>.................................</w:t>
          </w:r>
          <w:r w:rsidRPr="00FC03E0">
            <w:rPr>
              <w:rFonts w:ascii="Arial" w:hAnsi="Arial" w:cs="Arial"/>
              <w:sz w:val="24"/>
              <w:szCs w:val="24"/>
            </w:rPr>
            <w:t>........................................</w:t>
          </w:r>
          <w:r w:rsidR="006F375B" w:rsidRPr="00FC03E0">
            <w:rPr>
              <w:rFonts w:ascii="Arial" w:hAnsi="Arial" w:cs="Arial"/>
              <w:sz w:val="24"/>
              <w:szCs w:val="24"/>
            </w:rPr>
            <w:t>2</w:t>
          </w:r>
          <w:r w:rsidR="0022752A" w:rsidRPr="00FC03E0">
            <w:rPr>
              <w:sz w:val="24"/>
              <w:szCs w:val="24"/>
            </w:rPr>
            <w:fldChar w:fldCharType="begin"/>
          </w:r>
          <w:r w:rsidR="0022752A" w:rsidRPr="00FC03E0">
            <w:rPr>
              <w:sz w:val="24"/>
              <w:szCs w:val="24"/>
            </w:rPr>
            <w:instrText xml:space="preserve"> TOC \o "1-3" \h \z \u </w:instrText>
          </w:r>
          <w:r w:rsidR="0022752A" w:rsidRPr="00FC03E0">
            <w:rPr>
              <w:sz w:val="24"/>
              <w:szCs w:val="24"/>
            </w:rPr>
            <w:fldChar w:fldCharType="separate"/>
          </w:r>
        </w:p>
        <w:p w14:paraId="5BCB9277" w14:textId="17F81A47" w:rsidR="00CC1B69" w:rsidRPr="00FC03E0" w:rsidRDefault="00296CB0">
          <w:pPr>
            <w:pStyle w:val="TOC1"/>
            <w:numPr>
              <w:ilvl w:val="0"/>
              <w:numId w:val="24"/>
            </w:numPr>
            <w:rPr>
              <w:rFonts w:eastAsiaTheme="minorEastAsia"/>
            </w:rPr>
          </w:pPr>
          <w:hyperlink w:anchor="_Toc194069777" w:history="1">
            <w:r w:rsidR="00CC1B69" w:rsidRPr="00FC03E0">
              <w:rPr>
                <w:rStyle w:val="Hyperlink"/>
                <w:rFonts w:ascii="Arial" w:hAnsi="Arial" w:cs="Arial"/>
                <w:color w:val="auto"/>
              </w:rPr>
              <w:t>Cadrul strategic</w:t>
            </w:r>
            <w:r w:rsidR="00CC1B69" w:rsidRPr="00FC03E0">
              <w:rPr>
                <w:webHidden/>
              </w:rPr>
              <w:tab/>
            </w:r>
            <w:r w:rsidR="00CC1B69" w:rsidRPr="00FC03E0">
              <w:rPr>
                <w:webHidden/>
              </w:rPr>
              <w:fldChar w:fldCharType="begin"/>
            </w:r>
            <w:r w:rsidR="00CC1B69" w:rsidRPr="00FC03E0">
              <w:rPr>
                <w:webHidden/>
              </w:rPr>
              <w:instrText xml:space="preserve"> PAGEREF _Toc194069777 \h </w:instrText>
            </w:r>
            <w:r w:rsidR="00CC1B69" w:rsidRPr="00FC03E0">
              <w:rPr>
                <w:webHidden/>
              </w:rPr>
            </w:r>
            <w:r w:rsidR="00CC1B69" w:rsidRPr="00FC03E0">
              <w:rPr>
                <w:webHidden/>
              </w:rPr>
              <w:fldChar w:fldCharType="separate"/>
            </w:r>
            <w:r w:rsidR="00DF2A06">
              <w:rPr>
                <w:noProof/>
                <w:webHidden/>
              </w:rPr>
              <w:t>11</w:t>
            </w:r>
            <w:r w:rsidR="00CC1B69" w:rsidRPr="00FC03E0">
              <w:rPr>
                <w:webHidden/>
              </w:rPr>
              <w:fldChar w:fldCharType="end"/>
            </w:r>
          </w:hyperlink>
        </w:p>
        <w:p w14:paraId="2BBECB6E" w14:textId="175E360D" w:rsidR="00CC1B69" w:rsidRPr="00FC03E0" w:rsidRDefault="00296CB0">
          <w:pPr>
            <w:pStyle w:val="TOC1"/>
            <w:numPr>
              <w:ilvl w:val="0"/>
              <w:numId w:val="24"/>
            </w:numPr>
            <w:rPr>
              <w:rFonts w:eastAsiaTheme="minorEastAsia"/>
            </w:rPr>
          </w:pPr>
          <w:hyperlink w:anchor="_Toc194069778" w:history="1">
            <w:r w:rsidR="00CC1B69" w:rsidRPr="00FC03E0">
              <w:rPr>
                <w:rStyle w:val="Hyperlink"/>
                <w:rFonts w:ascii="Arial" w:hAnsi="Arial" w:cs="Arial"/>
                <w:color w:val="auto"/>
              </w:rPr>
              <w:t>Cerințe contextuale</w:t>
            </w:r>
            <w:r w:rsidR="00CC1B69" w:rsidRPr="00FC03E0">
              <w:rPr>
                <w:webHidden/>
              </w:rPr>
              <w:tab/>
            </w:r>
            <w:r w:rsidR="00CC1B69" w:rsidRPr="00FC03E0">
              <w:rPr>
                <w:webHidden/>
              </w:rPr>
              <w:fldChar w:fldCharType="begin"/>
            </w:r>
            <w:r w:rsidR="00CC1B69" w:rsidRPr="00FC03E0">
              <w:rPr>
                <w:webHidden/>
              </w:rPr>
              <w:instrText xml:space="preserve"> PAGEREF _Toc194069778 \h </w:instrText>
            </w:r>
            <w:r w:rsidR="00CC1B69" w:rsidRPr="00FC03E0">
              <w:rPr>
                <w:webHidden/>
              </w:rPr>
            </w:r>
            <w:r w:rsidR="00CC1B69" w:rsidRPr="00FC03E0">
              <w:rPr>
                <w:webHidden/>
              </w:rPr>
              <w:fldChar w:fldCharType="separate"/>
            </w:r>
            <w:r w:rsidR="00DF2A06">
              <w:rPr>
                <w:noProof/>
                <w:webHidden/>
              </w:rPr>
              <w:t>15</w:t>
            </w:r>
            <w:r w:rsidR="00CC1B69" w:rsidRPr="00FC03E0">
              <w:rPr>
                <w:webHidden/>
              </w:rPr>
              <w:fldChar w:fldCharType="end"/>
            </w:r>
          </w:hyperlink>
        </w:p>
        <w:p w14:paraId="518EF986" w14:textId="6917D639" w:rsidR="00CC1B69" w:rsidRPr="00FC03E0" w:rsidRDefault="00296CB0">
          <w:pPr>
            <w:pStyle w:val="TOC1"/>
            <w:numPr>
              <w:ilvl w:val="0"/>
              <w:numId w:val="24"/>
            </w:numPr>
            <w:rPr>
              <w:rFonts w:eastAsiaTheme="minorEastAsia"/>
            </w:rPr>
          </w:pPr>
          <w:hyperlink w:anchor="_Toc194069779" w:history="1">
            <w:r w:rsidR="00CC1B69" w:rsidRPr="00FC03E0">
              <w:rPr>
                <w:rStyle w:val="Hyperlink"/>
                <w:rFonts w:ascii="Arial" w:hAnsi="Arial" w:cs="Arial"/>
                <w:color w:val="auto"/>
              </w:rPr>
              <w:t>Viziune, Misiune și Obiective strategice</w:t>
            </w:r>
            <w:r w:rsidR="00CC1B69" w:rsidRPr="00FC03E0">
              <w:rPr>
                <w:webHidden/>
              </w:rPr>
              <w:tab/>
            </w:r>
            <w:r w:rsidR="00CC1B69" w:rsidRPr="00FC03E0">
              <w:rPr>
                <w:webHidden/>
              </w:rPr>
              <w:fldChar w:fldCharType="begin"/>
            </w:r>
            <w:r w:rsidR="00CC1B69" w:rsidRPr="00FC03E0">
              <w:rPr>
                <w:webHidden/>
              </w:rPr>
              <w:instrText xml:space="preserve"> PAGEREF _Toc194069779 \h </w:instrText>
            </w:r>
            <w:r w:rsidR="00CC1B69" w:rsidRPr="00FC03E0">
              <w:rPr>
                <w:webHidden/>
              </w:rPr>
            </w:r>
            <w:r w:rsidR="00CC1B69" w:rsidRPr="00FC03E0">
              <w:rPr>
                <w:webHidden/>
              </w:rPr>
              <w:fldChar w:fldCharType="separate"/>
            </w:r>
            <w:r w:rsidR="00DF2A06">
              <w:rPr>
                <w:noProof/>
                <w:webHidden/>
              </w:rPr>
              <w:t>16</w:t>
            </w:r>
            <w:r w:rsidR="00CC1B69" w:rsidRPr="00FC03E0">
              <w:rPr>
                <w:webHidden/>
              </w:rPr>
              <w:fldChar w:fldCharType="end"/>
            </w:r>
          </w:hyperlink>
        </w:p>
        <w:p w14:paraId="75077D37" w14:textId="6AF1C74A" w:rsidR="00CC1B69" w:rsidRPr="00FC03E0" w:rsidRDefault="00296CB0">
          <w:pPr>
            <w:pStyle w:val="TOC1"/>
            <w:numPr>
              <w:ilvl w:val="0"/>
              <w:numId w:val="24"/>
            </w:numPr>
            <w:rPr>
              <w:rFonts w:eastAsiaTheme="minorEastAsia"/>
            </w:rPr>
          </w:pPr>
          <w:hyperlink w:anchor="_Toc194069780" w:history="1">
            <w:r w:rsidR="00CC1B69" w:rsidRPr="00FC03E0">
              <w:rPr>
                <w:rStyle w:val="Hyperlink"/>
                <w:rFonts w:ascii="Arial" w:hAnsi="Arial" w:cs="Arial"/>
                <w:color w:val="auto"/>
              </w:rPr>
              <w:t>Implicarea/Sprijinul/Angajamentul autorității publice tutelare</w:t>
            </w:r>
            <w:r w:rsidR="00CC1B69" w:rsidRPr="00FC03E0">
              <w:rPr>
                <w:webHidden/>
              </w:rPr>
              <w:tab/>
            </w:r>
            <w:r w:rsidR="00CC1B69" w:rsidRPr="00FC03E0">
              <w:rPr>
                <w:webHidden/>
              </w:rPr>
              <w:fldChar w:fldCharType="begin"/>
            </w:r>
            <w:r w:rsidR="00CC1B69" w:rsidRPr="00FC03E0">
              <w:rPr>
                <w:webHidden/>
              </w:rPr>
              <w:instrText xml:space="preserve"> PAGEREF _Toc194069780 \h </w:instrText>
            </w:r>
            <w:r w:rsidR="00CC1B69" w:rsidRPr="00FC03E0">
              <w:rPr>
                <w:webHidden/>
              </w:rPr>
            </w:r>
            <w:r w:rsidR="00CC1B69" w:rsidRPr="00FC03E0">
              <w:rPr>
                <w:webHidden/>
              </w:rPr>
              <w:fldChar w:fldCharType="separate"/>
            </w:r>
            <w:r w:rsidR="00DF2A06">
              <w:rPr>
                <w:noProof/>
                <w:webHidden/>
              </w:rPr>
              <w:t>21</w:t>
            </w:r>
            <w:r w:rsidR="00CC1B69" w:rsidRPr="00FC03E0">
              <w:rPr>
                <w:webHidden/>
              </w:rPr>
              <w:fldChar w:fldCharType="end"/>
            </w:r>
          </w:hyperlink>
        </w:p>
        <w:p w14:paraId="3B5BAAA1" w14:textId="1075E2B0" w:rsidR="00CC1B69" w:rsidRPr="00FC03E0" w:rsidRDefault="00296CB0">
          <w:pPr>
            <w:pStyle w:val="TOC1"/>
            <w:numPr>
              <w:ilvl w:val="0"/>
              <w:numId w:val="24"/>
            </w:numPr>
            <w:rPr>
              <w:rFonts w:eastAsiaTheme="minorEastAsia"/>
            </w:rPr>
          </w:pPr>
          <w:hyperlink w:anchor="_Toc194069781" w:history="1">
            <w:r w:rsidR="00CC1B69" w:rsidRPr="00FC03E0">
              <w:rPr>
                <w:rStyle w:val="Hyperlink"/>
                <w:rFonts w:ascii="Arial" w:hAnsi="Arial" w:cs="Arial"/>
                <w:color w:val="auto"/>
              </w:rPr>
              <w:t>Așteptările acționarilor</w:t>
            </w:r>
            <w:r w:rsidR="00CC1B69" w:rsidRPr="00FC03E0">
              <w:rPr>
                <w:webHidden/>
              </w:rPr>
              <w:tab/>
            </w:r>
          </w:hyperlink>
          <w:r w:rsidR="006F375B" w:rsidRPr="00FC03E0">
            <w:t>22</w:t>
          </w:r>
        </w:p>
        <w:p w14:paraId="46ADC1DF" w14:textId="5849A483" w:rsidR="00CC1B69" w:rsidRPr="00FC03E0" w:rsidRDefault="00296CB0">
          <w:pPr>
            <w:pStyle w:val="TOC2"/>
            <w:tabs>
              <w:tab w:val="right" w:leader="dot" w:pos="9016"/>
            </w:tabs>
            <w:rPr>
              <w:rFonts w:eastAsiaTheme="minorEastAsia"/>
            </w:rPr>
          </w:pPr>
          <w:hyperlink w:anchor="_Toc194069782" w:history="1">
            <w:r w:rsidR="00E2176E" w:rsidRPr="00FC03E0">
              <w:rPr>
                <w:rStyle w:val="Hyperlink"/>
                <w:rFonts w:ascii="Arial" w:hAnsi="Arial" w:cs="Arial"/>
                <w:color w:val="auto"/>
              </w:rPr>
              <w:t>6</w:t>
            </w:r>
            <w:r w:rsidR="00CC1B69" w:rsidRPr="00FC03E0">
              <w:rPr>
                <w:rStyle w:val="Hyperlink"/>
                <w:rFonts w:ascii="Arial" w:hAnsi="Arial" w:cs="Arial"/>
                <w:color w:val="auto"/>
              </w:rPr>
              <w:t>.1 Așteptări privind performanța operațională întreprinderii publice</w:t>
            </w:r>
            <w:r w:rsidR="00CC1B69" w:rsidRPr="00FC03E0">
              <w:rPr>
                <w:webHidden/>
              </w:rPr>
              <w:tab/>
            </w:r>
          </w:hyperlink>
          <w:r w:rsidR="006F375B" w:rsidRPr="00FC03E0">
            <w:t>23</w:t>
          </w:r>
        </w:p>
        <w:p w14:paraId="12F36A9F" w14:textId="589DEC41" w:rsidR="00CC1B69" w:rsidRPr="00FC03E0" w:rsidRDefault="00296CB0">
          <w:pPr>
            <w:pStyle w:val="TOC2"/>
            <w:tabs>
              <w:tab w:val="right" w:leader="dot" w:pos="9016"/>
            </w:tabs>
            <w:rPr>
              <w:rFonts w:eastAsiaTheme="minorEastAsia"/>
            </w:rPr>
          </w:pPr>
          <w:hyperlink w:anchor="_Toc194069783" w:history="1">
            <w:r w:rsidR="00E2176E" w:rsidRPr="00FC03E0">
              <w:rPr>
                <w:rStyle w:val="Hyperlink"/>
                <w:rFonts w:ascii="Arial" w:hAnsi="Arial" w:cs="Arial"/>
                <w:color w:val="auto"/>
              </w:rPr>
              <w:t>6</w:t>
            </w:r>
            <w:r w:rsidR="00CC1B69" w:rsidRPr="00FC03E0">
              <w:rPr>
                <w:rStyle w:val="Hyperlink"/>
                <w:rFonts w:ascii="Arial" w:hAnsi="Arial" w:cs="Arial"/>
                <w:color w:val="auto"/>
              </w:rPr>
              <w:t>.2 Așteptări privind performanța fianciară a întreprinderii publice</w:t>
            </w:r>
            <w:r w:rsidR="00CC1B69" w:rsidRPr="00FC03E0">
              <w:rPr>
                <w:webHidden/>
              </w:rPr>
              <w:tab/>
            </w:r>
          </w:hyperlink>
          <w:r w:rsidR="006F375B" w:rsidRPr="00FC03E0">
            <w:t>23</w:t>
          </w:r>
        </w:p>
        <w:p w14:paraId="1F4E0ABD" w14:textId="144C4314" w:rsidR="00CC1B69" w:rsidRPr="00FC03E0" w:rsidRDefault="00296CB0">
          <w:pPr>
            <w:pStyle w:val="TOC2"/>
            <w:tabs>
              <w:tab w:val="right" w:leader="dot" w:pos="9016"/>
            </w:tabs>
            <w:rPr>
              <w:rFonts w:eastAsiaTheme="minorEastAsia"/>
            </w:rPr>
          </w:pPr>
          <w:hyperlink w:anchor="_Toc194069784" w:history="1">
            <w:r w:rsidR="00E2176E" w:rsidRPr="00FC03E0">
              <w:rPr>
                <w:rStyle w:val="Hyperlink"/>
                <w:rFonts w:ascii="Arial" w:hAnsi="Arial" w:cs="Arial"/>
                <w:color w:val="auto"/>
              </w:rPr>
              <w:t>6</w:t>
            </w:r>
            <w:r w:rsidR="00CC1B69" w:rsidRPr="00FC03E0">
              <w:rPr>
                <w:rStyle w:val="Hyperlink"/>
                <w:rFonts w:ascii="Arial" w:hAnsi="Arial" w:cs="Arial"/>
                <w:color w:val="auto"/>
              </w:rPr>
              <w:t>.3 Așteptări privind politica de investiții aplicabilă întreprinderii publice</w:t>
            </w:r>
            <w:r w:rsidR="00CC1B69" w:rsidRPr="00FC03E0">
              <w:rPr>
                <w:webHidden/>
              </w:rPr>
              <w:tab/>
            </w:r>
            <w:r w:rsidR="00CC1B69" w:rsidRPr="00FC03E0">
              <w:rPr>
                <w:webHidden/>
              </w:rPr>
              <w:fldChar w:fldCharType="begin"/>
            </w:r>
            <w:r w:rsidR="00CC1B69" w:rsidRPr="00FC03E0">
              <w:rPr>
                <w:webHidden/>
              </w:rPr>
              <w:instrText xml:space="preserve"> PAGEREF _Toc194069784 \h </w:instrText>
            </w:r>
            <w:r w:rsidR="00CC1B69" w:rsidRPr="00FC03E0">
              <w:rPr>
                <w:webHidden/>
              </w:rPr>
            </w:r>
            <w:r w:rsidR="00CC1B69" w:rsidRPr="00FC03E0">
              <w:rPr>
                <w:webHidden/>
              </w:rPr>
              <w:fldChar w:fldCharType="separate"/>
            </w:r>
            <w:r w:rsidR="00DF2A06">
              <w:rPr>
                <w:noProof/>
                <w:webHidden/>
              </w:rPr>
              <w:t>24</w:t>
            </w:r>
            <w:r w:rsidR="00CC1B69" w:rsidRPr="00FC03E0">
              <w:rPr>
                <w:webHidden/>
              </w:rPr>
              <w:fldChar w:fldCharType="end"/>
            </w:r>
          </w:hyperlink>
        </w:p>
        <w:p w14:paraId="0FFEB840" w14:textId="4CB60C23" w:rsidR="00CC1B69" w:rsidRPr="00FC03E0" w:rsidRDefault="00296CB0">
          <w:pPr>
            <w:pStyle w:val="TOC2"/>
            <w:tabs>
              <w:tab w:val="right" w:leader="dot" w:pos="9016"/>
            </w:tabs>
            <w:rPr>
              <w:rFonts w:eastAsiaTheme="minorEastAsia"/>
            </w:rPr>
          </w:pPr>
          <w:hyperlink w:anchor="_Toc194069785" w:history="1">
            <w:r w:rsidR="00E2176E" w:rsidRPr="00FC03E0">
              <w:rPr>
                <w:rStyle w:val="Hyperlink"/>
                <w:rFonts w:ascii="Arial" w:hAnsi="Arial" w:cs="Arial"/>
                <w:color w:val="auto"/>
              </w:rPr>
              <w:t>6</w:t>
            </w:r>
            <w:r w:rsidR="00CC1B69" w:rsidRPr="00FC03E0">
              <w:rPr>
                <w:rStyle w:val="Hyperlink"/>
                <w:rFonts w:ascii="Arial" w:hAnsi="Arial" w:cs="Arial"/>
                <w:color w:val="auto"/>
              </w:rPr>
              <w:t>.4 Așteptări privind obiectivele de mediu</w:t>
            </w:r>
            <w:r w:rsidR="00CC1B69" w:rsidRPr="00FC03E0">
              <w:rPr>
                <w:webHidden/>
              </w:rPr>
              <w:tab/>
            </w:r>
            <w:r w:rsidR="00CC1B69" w:rsidRPr="00FC03E0">
              <w:rPr>
                <w:webHidden/>
              </w:rPr>
              <w:fldChar w:fldCharType="begin"/>
            </w:r>
            <w:r w:rsidR="00CC1B69" w:rsidRPr="00FC03E0">
              <w:rPr>
                <w:webHidden/>
              </w:rPr>
              <w:instrText xml:space="preserve"> PAGEREF _Toc194069785 \h </w:instrText>
            </w:r>
            <w:r w:rsidR="00CC1B69" w:rsidRPr="00FC03E0">
              <w:rPr>
                <w:webHidden/>
              </w:rPr>
            </w:r>
            <w:r w:rsidR="00CC1B69" w:rsidRPr="00FC03E0">
              <w:rPr>
                <w:webHidden/>
              </w:rPr>
              <w:fldChar w:fldCharType="separate"/>
            </w:r>
            <w:r w:rsidR="00DF2A06">
              <w:rPr>
                <w:noProof/>
                <w:webHidden/>
              </w:rPr>
              <w:t>25</w:t>
            </w:r>
            <w:r w:rsidR="00CC1B69" w:rsidRPr="00FC03E0">
              <w:rPr>
                <w:webHidden/>
              </w:rPr>
              <w:fldChar w:fldCharType="end"/>
            </w:r>
          </w:hyperlink>
        </w:p>
        <w:p w14:paraId="39EF1C95" w14:textId="3E1CA34C" w:rsidR="00CC1B69" w:rsidRPr="00FC03E0" w:rsidRDefault="00296CB0">
          <w:pPr>
            <w:pStyle w:val="TOC2"/>
            <w:tabs>
              <w:tab w:val="right" w:leader="dot" w:pos="9016"/>
            </w:tabs>
            <w:rPr>
              <w:rFonts w:eastAsiaTheme="minorEastAsia"/>
            </w:rPr>
          </w:pPr>
          <w:hyperlink w:anchor="_Toc194069786" w:history="1">
            <w:r w:rsidR="00E2176E" w:rsidRPr="00FC03E0">
              <w:rPr>
                <w:rStyle w:val="Hyperlink"/>
                <w:rFonts w:ascii="Arial" w:hAnsi="Arial" w:cs="Arial"/>
                <w:color w:val="auto"/>
              </w:rPr>
              <w:t>6</w:t>
            </w:r>
            <w:r w:rsidR="00CC1B69" w:rsidRPr="00FC03E0">
              <w:rPr>
                <w:rStyle w:val="Hyperlink"/>
                <w:rFonts w:ascii="Arial" w:hAnsi="Arial" w:cs="Arial"/>
                <w:color w:val="auto"/>
              </w:rPr>
              <w:t>.5 Așteptări privind obiectivele referitoare la clienți</w:t>
            </w:r>
            <w:r w:rsidR="00CC1B69" w:rsidRPr="00FC03E0">
              <w:rPr>
                <w:webHidden/>
              </w:rPr>
              <w:tab/>
            </w:r>
          </w:hyperlink>
        </w:p>
        <w:p w14:paraId="252855D9" w14:textId="440608CF" w:rsidR="00CC1B69" w:rsidRPr="00FC03E0" w:rsidRDefault="00296CB0">
          <w:pPr>
            <w:pStyle w:val="TOC2"/>
            <w:tabs>
              <w:tab w:val="right" w:leader="dot" w:pos="9016"/>
            </w:tabs>
            <w:rPr>
              <w:rFonts w:eastAsiaTheme="minorEastAsia"/>
            </w:rPr>
          </w:pPr>
          <w:hyperlink w:anchor="_Toc194069787" w:history="1">
            <w:r w:rsidR="00E2176E" w:rsidRPr="00FC03E0">
              <w:rPr>
                <w:rStyle w:val="Hyperlink"/>
                <w:rFonts w:ascii="Arial" w:hAnsi="Arial" w:cs="Arial"/>
                <w:color w:val="auto"/>
              </w:rPr>
              <w:t>6</w:t>
            </w:r>
            <w:r w:rsidR="00CC1B69" w:rsidRPr="00FC03E0">
              <w:rPr>
                <w:rStyle w:val="Hyperlink"/>
                <w:rFonts w:ascii="Arial" w:hAnsi="Arial" w:cs="Arial"/>
                <w:color w:val="auto"/>
              </w:rPr>
              <w:t>.6 Așteptări privind politica de resurse umane (include categoriile de indicatori referitoare la angajați, crearea de noi locuri de muncă, egalitatea de gen)</w:t>
            </w:r>
            <w:r w:rsidR="00CC1B69" w:rsidRPr="00FC03E0">
              <w:rPr>
                <w:webHidden/>
              </w:rPr>
              <w:tab/>
            </w:r>
            <w:r w:rsidR="00CC1B69" w:rsidRPr="00FC03E0">
              <w:rPr>
                <w:webHidden/>
              </w:rPr>
              <w:fldChar w:fldCharType="begin"/>
            </w:r>
            <w:r w:rsidR="00CC1B69" w:rsidRPr="00FC03E0">
              <w:rPr>
                <w:webHidden/>
              </w:rPr>
              <w:instrText xml:space="preserve"> PAGEREF _Toc194069787 \h </w:instrText>
            </w:r>
            <w:r w:rsidR="00CC1B69" w:rsidRPr="00FC03E0">
              <w:rPr>
                <w:webHidden/>
              </w:rPr>
            </w:r>
            <w:r w:rsidR="00CC1B69" w:rsidRPr="00FC03E0">
              <w:rPr>
                <w:webHidden/>
              </w:rPr>
              <w:fldChar w:fldCharType="separate"/>
            </w:r>
            <w:r w:rsidR="00DF2A06">
              <w:rPr>
                <w:noProof/>
                <w:webHidden/>
              </w:rPr>
              <w:t>26</w:t>
            </w:r>
            <w:r w:rsidR="00CC1B69" w:rsidRPr="00FC03E0">
              <w:rPr>
                <w:webHidden/>
              </w:rPr>
              <w:fldChar w:fldCharType="end"/>
            </w:r>
          </w:hyperlink>
        </w:p>
        <w:p w14:paraId="177237E2" w14:textId="519C45C7" w:rsidR="00CC1B69" w:rsidRPr="00FC03E0" w:rsidRDefault="00296CB0">
          <w:pPr>
            <w:pStyle w:val="TOC2"/>
            <w:tabs>
              <w:tab w:val="right" w:leader="dot" w:pos="9016"/>
            </w:tabs>
            <w:rPr>
              <w:rFonts w:eastAsiaTheme="minorEastAsia"/>
            </w:rPr>
          </w:pPr>
          <w:hyperlink w:anchor="_Toc194069788" w:history="1">
            <w:r w:rsidR="00E2176E" w:rsidRPr="00FC03E0">
              <w:rPr>
                <w:rStyle w:val="Hyperlink"/>
                <w:rFonts w:ascii="Arial" w:hAnsi="Arial" w:cs="Arial"/>
                <w:color w:val="auto"/>
              </w:rPr>
              <w:t>6</w:t>
            </w:r>
            <w:r w:rsidR="00CC1B69" w:rsidRPr="00FC03E0">
              <w:rPr>
                <w:rStyle w:val="Hyperlink"/>
                <w:rFonts w:ascii="Arial" w:hAnsi="Arial" w:cs="Arial"/>
                <w:color w:val="auto"/>
              </w:rPr>
              <w:t>.7 Așteptări privind guvernanța corporativă</w:t>
            </w:r>
            <w:r w:rsidR="00CC1B69" w:rsidRPr="00FC03E0">
              <w:rPr>
                <w:webHidden/>
              </w:rPr>
              <w:tab/>
            </w:r>
            <w:r w:rsidR="00CC1B69" w:rsidRPr="00FC03E0">
              <w:rPr>
                <w:webHidden/>
              </w:rPr>
              <w:fldChar w:fldCharType="begin"/>
            </w:r>
            <w:r w:rsidR="00CC1B69" w:rsidRPr="00FC03E0">
              <w:rPr>
                <w:webHidden/>
              </w:rPr>
              <w:instrText xml:space="preserve"> PAGEREF _Toc194069788 \h </w:instrText>
            </w:r>
            <w:r w:rsidR="00CC1B69" w:rsidRPr="00FC03E0">
              <w:rPr>
                <w:webHidden/>
              </w:rPr>
            </w:r>
            <w:r w:rsidR="00CC1B69" w:rsidRPr="00FC03E0">
              <w:rPr>
                <w:webHidden/>
              </w:rPr>
              <w:fldChar w:fldCharType="separate"/>
            </w:r>
            <w:r w:rsidR="00DF2A06">
              <w:rPr>
                <w:noProof/>
                <w:webHidden/>
              </w:rPr>
              <w:t>27</w:t>
            </w:r>
            <w:r w:rsidR="00CC1B69" w:rsidRPr="00FC03E0">
              <w:rPr>
                <w:webHidden/>
              </w:rPr>
              <w:fldChar w:fldCharType="end"/>
            </w:r>
          </w:hyperlink>
        </w:p>
        <w:p w14:paraId="13D6889C" w14:textId="3E2202FD" w:rsidR="00CC1B69" w:rsidRPr="00FC03E0" w:rsidRDefault="00296CB0">
          <w:pPr>
            <w:pStyle w:val="TOC2"/>
            <w:tabs>
              <w:tab w:val="right" w:leader="dot" w:pos="9016"/>
            </w:tabs>
            <w:rPr>
              <w:rFonts w:eastAsiaTheme="minorEastAsia"/>
            </w:rPr>
          </w:pPr>
          <w:hyperlink w:anchor="_Toc194069789" w:history="1">
            <w:r w:rsidR="00E2176E" w:rsidRPr="00FC03E0">
              <w:rPr>
                <w:rStyle w:val="Hyperlink"/>
                <w:rFonts w:ascii="Arial" w:hAnsi="Arial" w:cs="Arial"/>
                <w:color w:val="auto"/>
              </w:rPr>
              <w:t>6</w:t>
            </w:r>
            <w:r w:rsidR="00CC1B69" w:rsidRPr="00FC03E0">
              <w:rPr>
                <w:rStyle w:val="Hyperlink"/>
                <w:rFonts w:ascii="Arial" w:hAnsi="Arial" w:cs="Arial"/>
                <w:color w:val="auto"/>
              </w:rPr>
              <w:t>.8 Așteptări privind politica de dividende/ vărsăminte din profitul net aplicabilă întreprinderii publice</w:t>
            </w:r>
            <w:r w:rsidR="00CC1B69" w:rsidRPr="00FC03E0">
              <w:rPr>
                <w:webHidden/>
              </w:rPr>
              <w:tab/>
            </w:r>
            <w:r w:rsidR="00CC1B69" w:rsidRPr="00FC03E0">
              <w:rPr>
                <w:webHidden/>
              </w:rPr>
              <w:fldChar w:fldCharType="begin"/>
            </w:r>
            <w:r w:rsidR="00CC1B69" w:rsidRPr="00FC03E0">
              <w:rPr>
                <w:webHidden/>
              </w:rPr>
              <w:instrText xml:space="preserve"> PAGEREF _Toc194069789 \h </w:instrText>
            </w:r>
            <w:r w:rsidR="00CC1B69" w:rsidRPr="00FC03E0">
              <w:rPr>
                <w:webHidden/>
              </w:rPr>
            </w:r>
            <w:r w:rsidR="00CC1B69" w:rsidRPr="00FC03E0">
              <w:rPr>
                <w:webHidden/>
              </w:rPr>
              <w:fldChar w:fldCharType="separate"/>
            </w:r>
            <w:r w:rsidR="00DF2A06">
              <w:rPr>
                <w:noProof/>
                <w:webHidden/>
              </w:rPr>
              <w:t>28</w:t>
            </w:r>
            <w:r w:rsidR="00CC1B69" w:rsidRPr="00FC03E0">
              <w:rPr>
                <w:webHidden/>
              </w:rPr>
              <w:fldChar w:fldCharType="end"/>
            </w:r>
          </w:hyperlink>
        </w:p>
        <w:p w14:paraId="2843824B" w14:textId="65D71626" w:rsidR="00CC1B69" w:rsidRPr="00FC03E0" w:rsidRDefault="00296CB0">
          <w:pPr>
            <w:pStyle w:val="TOC2"/>
            <w:tabs>
              <w:tab w:val="right" w:leader="dot" w:pos="9016"/>
            </w:tabs>
            <w:rPr>
              <w:rFonts w:eastAsiaTheme="minorEastAsia"/>
            </w:rPr>
          </w:pPr>
          <w:hyperlink w:anchor="_Toc194069790" w:history="1">
            <w:r w:rsidR="00E2176E" w:rsidRPr="00FC03E0">
              <w:rPr>
                <w:rStyle w:val="Hyperlink"/>
                <w:rFonts w:ascii="Arial" w:hAnsi="Arial" w:cs="Arial"/>
                <w:color w:val="auto"/>
              </w:rPr>
              <w:t>6</w:t>
            </w:r>
            <w:r w:rsidR="00CC1B69" w:rsidRPr="00FC03E0">
              <w:rPr>
                <w:rStyle w:val="Hyperlink"/>
                <w:rFonts w:ascii="Arial" w:hAnsi="Arial" w:cs="Arial"/>
                <w:color w:val="auto"/>
              </w:rPr>
              <w:t>.9 Așteptări cu privire la comunicarea cu organele de administrare și conducere ale întreprinderii publice</w:t>
            </w:r>
            <w:r w:rsidR="00CC1B69" w:rsidRPr="00FC03E0">
              <w:rPr>
                <w:webHidden/>
              </w:rPr>
              <w:tab/>
            </w:r>
            <w:r w:rsidR="00CC1B69" w:rsidRPr="00FC03E0">
              <w:rPr>
                <w:webHidden/>
              </w:rPr>
              <w:fldChar w:fldCharType="begin"/>
            </w:r>
            <w:r w:rsidR="00CC1B69" w:rsidRPr="00FC03E0">
              <w:rPr>
                <w:webHidden/>
              </w:rPr>
              <w:instrText xml:space="preserve"> PAGEREF _Toc194069790 \h </w:instrText>
            </w:r>
            <w:r w:rsidR="00CC1B69" w:rsidRPr="00FC03E0">
              <w:rPr>
                <w:webHidden/>
              </w:rPr>
            </w:r>
            <w:r w:rsidR="00CC1B69" w:rsidRPr="00FC03E0">
              <w:rPr>
                <w:webHidden/>
              </w:rPr>
              <w:fldChar w:fldCharType="separate"/>
            </w:r>
            <w:r w:rsidR="00DF2A06">
              <w:rPr>
                <w:noProof/>
                <w:webHidden/>
              </w:rPr>
              <w:t>28</w:t>
            </w:r>
            <w:r w:rsidR="00CC1B69" w:rsidRPr="00FC03E0">
              <w:rPr>
                <w:webHidden/>
              </w:rPr>
              <w:fldChar w:fldCharType="end"/>
            </w:r>
          </w:hyperlink>
        </w:p>
        <w:p w14:paraId="40EA44DF" w14:textId="5CD60E49" w:rsidR="00CC1B69" w:rsidRPr="00FC03E0" w:rsidRDefault="00296CB0">
          <w:pPr>
            <w:pStyle w:val="TOC2"/>
            <w:tabs>
              <w:tab w:val="right" w:leader="dot" w:pos="9016"/>
            </w:tabs>
            <w:rPr>
              <w:rFonts w:eastAsiaTheme="minorEastAsia"/>
            </w:rPr>
          </w:pPr>
          <w:hyperlink w:anchor="_Toc194069791" w:history="1">
            <w:r w:rsidR="00E2176E" w:rsidRPr="00FC03E0">
              <w:rPr>
                <w:rStyle w:val="Hyperlink"/>
                <w:rFonts w:ascii="Arial" w:hAnsi="Arial" w:cs="Arial"/>
                <w:color w:val="auto"/>
              </w:rPr>
              <w:t>6</w:t>
            </w:r>
            <w:r w:rsidR="00CC1B69" w:rsidRPr="00FC03E0">
              <w:rPr>
                <w:rStyle w:val="Hyperlink"/>
                <w:rFonts w:ascii="Arial" w:hAnsi="Arial" w:cs="Arial"/>
                <w:color w:val="auto"/>
              </w:rPr>
              <w:t>.10 Așteptări privind calitatea și siguranța serviciilor și produselor oferite de întreprinderea publică</w:t>
            </w:r>
            <w:r w:rsidR="00CC1B69" w:rsidRPr="00FC03E0">
              <w:rPr>
                <w:webHidden/>
              </w:rPr>
              <w:tab/>
            </w:r>
            <w:r w:rsidR="00CC1B69" w:rsidRPr="00FC03E0">
              <w:rPr>
                <w:webHidden/>
              </w:rPr>
              <w:fldChar w:fldCharType="begin"/>
            </w:r>
            <w:r w:rsidR="00CC1B69" w:rsidRPr="00FC03E0">
              <w:rPr>
                <w:webHidden/>
              </w:rPr>
              <w:instrText xml:space="preserve"> PAGEREF _Toc194069791 \h </w:instrText>
            </w:r>
            <w:r w:rsidR="00CC1B69" w:rsidRPr="00FC03E0">
              <w:rPr>
                <w:webHidden/>
              </w:rPr>
            </w:r>
            <w:r w:rsidR="00CC1B69" w:rsidRPr="00FC03E0">
              <w:rPr>
                <w:webHidden/>
              </w:rPr>
              <w:fldChar w:fldCharType="separate"/>
            </w:r>
            <w:r w:rsidR="00DF2A06">
              <w:rPr>
                <w:noProof/>
                <w:webHidden/>
              </w:rPr>
              <w:t>29</w:t>
            </w:r>
            <w:r w:rsidR="00CC1B69" w:rsidRPr="00FC03E0">
              <w:rPr>
                <w:webHidden/>
              </w:rPr>
              <w:fldChar w:fldCharType="end"/>
            </w:r>
          </w:hyperlink>
        </w:p>
        <w:p w14:paraId="7660FFBE" w14:textId="59727779" w:rsidR="00CC1B69" w:rsidRPr="00FC03E0" w:rsidRDefault="00296CB0">
          <w:pPr>
            <w:pStyle w:val="TOC2"/>
            <w:tabs>
              <w:tab w:val="right" w:leader="dot" w:pos="9016"/>
            </w:tabs>
          </w:pPr>
          <w:hyperlink w:anchor="_Toc194069792" w:history="1">
            <w:r w:rsidR="00E2176E" w:rsidRPr="00FC03E0">
              <w:rPr>
                <w:rStyle w:val="Hyperlink"/>
                <w:rFonts w:ascii="Arial" w:hAnsi="Arial" w:cs="Arial"/>
                <w:color w:val="auto"/>
              </w:rPr>
              <w:t>6</w:t>
            </w:r>
            <w:r w:rsidR="00CC1B69" w:rsidRPr="00FC03E0">
              <w:rPr>
                <w:rStyle w:val="Hyperlink"/>
                <w:rFonts w:ascii="Arial" w:hAnsi="Arial" w:cs="Arial"/>
                <w:color w:val="auto"/>
              </w:rPr>
              <w:t>.11 Așteptări în domeniul eticii, integrității și guvernanței corporative</w:t>
            </w:r>
            <w:r w:rsidR="00CC1B69" w:rsidRPr="00FC03E0">
              <w:rPr>
                <w:webHidden/>
              </w:rPr>
              <w:tab/>
            </w:r>
            <w:r w:rsidR="00CC1B69" w:rsidRPr="00FC03E0">
              <w:rPr>
                <w:webHidden/>
              </w:rPr>
              <w:fldChar w:fldCharType="begin"/>
            </w:r>
            <w:r w:rsidR="00CC1B69" w:rsidRPr="00FC03E0">
              <w:rPr>
                <w:webHidden/>
              </w:rPr>
              <w:instrText xml:space="preserve"> PAGEREF _Toc194069792 \h </w:instrText>
            </w:r>
            <w:r w:rsidR="00CC1B69" w:rsidRPr="00FC03E0">
              <w:rPr>
                <w:webHidden/>
              </w:rPr>
            </w:r>
            <w:r w:rsidR="00CC1B69" w:rsidRPr="00FC03E0">
              <w:rPr>
                <w:webHidden/>
              </w:rPr>
              <w:fldChar w:fldCharType="separate"/>
            </w:r>
            <w:r w:rsidR="00DF2A06">
              <w:rPr>
                <w:noProof/>
                <w:webHidden/>
              </w:rPr>
              <w:t>29</w:t>
            </w:r>
            <w:r w:rsidR="00CC1B69" w:rsidRPr="00FC03E0">
              <w:rPr>
                <w:webHidden/>
              </w:rPr>
              <w:fldChar w:fldCharType="end"/>
            </w:r>
          </w:hyperlink>
        </w:p>
        <w:p w14:paraId="03FF7E04" w14:textId="37358816" w:rsidR="006F375B" w:rsidRPr="00FC03E0" w:rsidRDefault="006F375B" w:rsidP="006F375B">
          <w:r w:rsidRPr="00FC03E0">
            <w:t>7. Dispozitii finale .................................................................................................................................32</w:t>
          </w:r>
        </w:p>
        <w:p w14:paraId="44872A49" w14:textId="74CEBD3F" w:rsidR="0022752A" w:rsidRPr="00FC03E0" w:rsidRDefault="0022752A" w:rsidP="007850A7">
          <w:pPr>
            <w:jc w:val="both"/>
            <w:rPr>
              <w:rFonts w:ascii="Arial" w:hAnsi="Arial" w:cs="Arial"/>
              <w:sz w:val="24"/>
              <w:szCs w:val="24"/>
            </w:rPr>
          </w:pPr>
          <w:r w:rsidRPr="00FC03E0">
            <w:rPr>
              <w:rFonts w:ascii="Arial" w:hAnsi="Arial" w:cs="Arial"/>
              <w:b/>
              <w:bCs/>
              <w:sz w:val="24"/>
              <w:szCs w:val="24"/>
            </w:rPr>
            <w:fldChar w:fldCharType="end"/>
          </w:r>
        </w:p>
      </w:sdtContent>
    </w:sdt>
    <w:p w14:paraId="3BCD73FA" w14:textId="7EDCD3C2" w:rsidR="004F2911" w:rsidRPr="00FC03E0" w:rsidRDefault="004F2911" w:rsidP="004F2911">
      <w:pPr>
        <w:tabs>
          <w:tab w:val="left" w:pos="3855"/>
        </w:tabs>
        <w:jc w:val="both"/>
        <w:rPr>
          <w:rFonts w:ascii="Arial" w:hAnsi="Arial" w:cs="Arial"/>
          <w:sz w:val="24"/>
          <w:szCs w:val="24"/>
        </w:rPr>
      </w:pPr>
      <w:r w:rsidRPr="00FC03E0">
        <w:rPr>
          <w:rFonts w:ascii="Arial" w:hAnsi="Arial" w:cs="Arial"/>
          <w:sz w:val="24"/>
          <w:szCs w:val="24"/>
        </w:rPr>
        <w:tab/>
      </w:r>
    </w:p>
    <w:p w14:paraId="06C339AE" w14:textId="136D5497" w:rsidR="00916B06" w:rsidRPr="00FC03E0" w:rsidRDefault="00916B06" w:rsidP="00BC0FE2">
      <w:pPr>
        <w:pStyle w:val="NoSpacing"/>
        <w:jc w:val="center"/>
        <w:rPr>
          <w:rFonts w:ascii="Times New Roman" w:hAnsi="Times New Roman" w:cs="Times New Roman"/>
          <w:color w:val="auto"/>
          <w:sz w:val="24"/>
          <w:szCs w:val="24"/>
          <w:lang w:val="ro-RO"/>
        </w:rPr>
      </w:pPr>
      <w:r w:rsidRPr="00FC03E0">
        <w:rPr>
          <w:rFonts w:ascii="Arial" w:hAnsi="Arial" w:cs="Arial"/>
          <w:color w:val="auto"/>
        </w:rPr>
        <w:br w:type="page"/>
      </w:r>
    </w:p>
    <w:p w14:paraId="1F85922D" w14:textId="05E2EEE1" w:rsidR="00173EAB" w:rsidRPr="00FC03E0" w:rsidRDefault="003933AB" w:rsidP="00E2176E">
      <w:pPr>
        <w:pStyle w:val="Heading1"/>
        <w:ind w:left="360"/>
        <w:jc w:val="both"/>
        <w:rPr>
          <w:rFonts w:ascii="Times New Roman" w:hAnsi="Times New Roman" w:cs="Times New Roman"/>
          <w:b/>
          <w:bCs/>
          <w:color w:val="auto"/>
          <w:sz w:val="24"/>
          <w:szCs w:val="24"/>
        </w:rPr>
      </w:pPr>
      <w:bookmarkStart w:id="1" w:name="_Toc194069776"/>
      <w:r w:rsidRPr="00FC03E0">
        <w:rPr>
          <w:rFonts w:ascii="Times New Roman" w:hAnsi="Times New Roman" w:cs="Times New Roman"/>
          <w:b/>
          <w:bCs/>
          <w:color w:val="auto"/>
          <w:sz w:val="24"/>
          <w:szCs w:val="24"/>
        </w:rPr>
        <w:lastRenderedPageBreak/>
        <w:t xml:space="preserve">(1) </w:t>
      </w:r>
      <w:r w:rsidR="00173EAB" w:rsidRPr="00FC03E0">
        <w:rPr>
          <w:rFonts w:ascii="Times New Roman" w:hAnsi="Times New Roman" w:cs="Times New Roman"/>
          <w:b/>
          <w:bCs/>
          <w:color w:val="auto"/>
          <w:sz w:val="24"/>
          <w:szCs w:val="24"/>
        </w:rPr>
        <w:t xml:space="preserve"> </w:t>
      </w:r>
      <w:r w:rsidR="000D2852" w:rsidRPr="00FC03E0">
        <w:rPr>
          <w:rFonts w:ascii="Times New Roman" w:hAnsi="Times New Roman" w:cs="Times New Roman"/>
          <w:b/>
          <w:bCs/>
          <w:color w:val="auto"/>
          <w:sz w:val="24"/>
          <w:szCs w:val="24"/>
        </w:rPr>
        <w:t>Prezentare generală</w:t>
      </w:r>
      <w:bookmarkEnd w:id="1"/>
    </w:p>
    <w:p w14:paraId="2D7959D3" w14:textId="77777777" w:rsidR="004D695F" w:rsidRPr="00FC03E0" w:rsidRDefault="004D695F" w:rsidP="00CB772B">
      <w:pPr>
        <w:ind w:firstLine="708"/>
        <w:contextualSpacing/>
        <w:jc w:val="both"/>
        <w:rPr>
          <w:rFonts w:ascii="Times New Roman" w:hAnsi="Times New Roman" w:cs="Times New Roman"/>
          <w:sz w:val="24"/>
          <w:szCs w:val="24"/>
        </w:rPr>
      </w:pPr>
    </w:p>
    <w:p w14:paraId="3F597F75" w14:textId="275A81FB" w:rsidR="00F9096A" w:rsidRPr="00FC03E0" w:rsidRDefault="007E595F" w:rsidP="00F9096A">
      <w:pPr>
        <w:pStyle w:val="Standard"/>
        <w:ind w:firstLine="360"/>
        <w:jc w:val="both"/>
        <w:rPr>
          <w:rFonts w:ascii="Times New Roman" w:hAnsi="Times New Roman" w:cs="Times New Roman"/>
          <w:b/>
          <w:lang w:val="ro-RO"/>
        </w:rPr>
      </w:pPr>
      <w:r w:rsidRPr="00FC03E0">
        <w:rPr>
          <w:rFonts w:ascii="Times New Roman" w:hAnsi="Times New Roman" w:cs="Times New Roman"/>
          <w:b/>
          <w:lang w:val="ro-RO"/>
        </w:rPr>
        <w:t xml:space="preserve">1.1. </w:t>
      </w:r>
      <w:r w:rsidR="00F9096A" w:rsidRPr="00370861">
        <w:rPr>
          <w:lang w:val="ro-RO"/>
        </w:rPr>
        <w:t xml:space="preserve">Unitatea Administrativ Teritorială Municipiul Satu Mare, cu sediul în România, Municipiul Satu Mare, Piața 25 Octombrie nr. 1, Județul Satu Mare, în calitate de Autoritate Publică Tutelară pentru TRANSURBAN  S.A. Satu Mare, cu sediul social în România, Municipiul Satu Mare, Str. Gara Ferestrău nr.9, Județul Satu Mare, CUI  RO 18171186, înregistrată la Registrul Comerțului Satu Mare sub numărul J03/1291/2005, </w:t>
      </w:r>
    </w:p>
    <w:p w14:paraId="677B8065" w14:textId="77777777" w:rsidR="00F9096A" w:rsidRPr="00FC03E0" w:rsidRDefault="00F9096A" w:rsidP="00F9096A">
      <w:pPr>
        <w:pStyle w:val="Default"/>
        <w:ind w:firstLine="708"/>
        <w:jc w:val="both"/>
        <w:rPr>
          <w:color w:val="auto"/>
        </w:rPr>
      </w:pPr>
      <w:r w:rsidRPr="00FC03E0">
        <w:rPr>
          <w:color w:val="auto"/>
        </w:rPr>
        <w:t xml:space="preserve">A elaborat prezenta scrisoare care stabilește așteptările privind performanțele Societății și ale organelor de administrare și conducere ale acesteia, pentru perioada </w:t>
      </w:r>
      <w:r w:rsidRPr="00FC03E0">
        <w:rPr>
          <w:b/>
          <w:bCs/>
          <w:i/>
          <w:iCs/>
          <w:color w:val="auto"/>
          <w:u w:val="single"/>
        </w:rPr>
        <w:t>2025 – 2029.</w:t>
      </w:r>
      <w:r w:rsidRPr="00FC03E0">
        <w:rPr>
          <w:color w:val="auto"/>
        </w:rPr>
        <w:t xml:space="preserve"> Acestea ar trebui să fie văzute în contextul în care Autoritatea Publică Tutelară dorește o îmbunătățire continuă a performanței și guvernanței întreprinderii publice din portofoliul său. </w:t>
      </w:r>
    </w:p>
    <w:p w14:paraId="07F99B2E" w14:textId="77777777" w:rsidR="00F9096A" w:rsidRPr="00FC03E0" w:rsidRDefault="00F9096A" w:rsidP="00F9096A">
      <w:pPr>
        <w:pStyle w:val="Default"/>
        <w:ind w:firstLine="708"/>
        <w:jc w:val="both"/>
        <w:rPr>
          <w:color w:val="auto"/>
        </w:rPr>
      </w:pPr>
      <w:r w:rsidRPr="00FC03E0">
        <w:rPr>
          <w:color w:val="auto"/>
        </w:rPr>
        <w:t xml:space="preserve">Prezentul document a fost elaborat în temeiul prevederilor Ordonanței de Urgență a Guvernului nr.109/2011 privind guvernanța corporativă a întreprinderilor publice, aprobată cu modificări și completări prin Legea nr.111/2016, cu modificările și completările ulterioare și Anexa 1b din normele metodologice de aplicare a O.U.G. nr.109/2011, privind guvernanța corporativă a întreprinderilor publice, cu modificările și completările ulterioare, aprobate prin H.G. nr.639/2023 și reprezintă dezideratele Autorității Publice Tutelare, respectiv Unitatea Administrativ Teritorială Municipiul Satu Mare pentru evoluția societății în perioada 2024 – 2028. </w:t>
      </w:r>
    </w:p>
    <w:p w14:paraId="0DC2EA30" w14:textId="77777777" w:rsidR="00F9096A" w:rsidRPr="00FC03E0" w:rsidRDefault="00F9096A" w:rsidP="00F9096A">
      <w:pPr>
        <w:pStyle w:val="Default"/>
        <w:ind w:firstLine="709"/>
        <w:contextualSpacing/>
        <w:jc w:val="both"/>
        <w:rPr>
          <w:color w:val="auto"/>
        </w:rPr>
      </w:pPr>
      <w:r w:rsidRPr="00FC03E0">
        <w:rPr>
          <w:color w:val="auto"/>
        </w:rPr>
        <w:t>Prezentul document are caracter obligatoriu pentru începerea procedurii de selecție pentru desemnarea membrilor în Consiliul de Administrație la TRANSURBAN  S.A. Satu Mare și cuprinde obiectivele societății, care stau la baza stabilirii criteriilor specifice de selecție și va fi adusă la cunoștință candidaților aflați pe lista scurtă.</w:t>
      </w:r>
    </w:p>
    <w:p w14:paraId="099EE8F1" w14:textId="77777777" w:rsidR="00F9096A" w:rsidRPr="00FC03E0" w:rsidRDefault="00F9096A" w:rsidP="00F9096A">
      <w:pPr>
        <w:ind w:firstLine="709"/>
        <w:contextualSpacing/>
        <w:jc w:val="both"/>
        <w:rPr>
          <w:rFonts w:ascii="Times New Roman" w:hAnsi="Times New Roman" w:cs="Times New Roman"/>
          <w:i/>
          <w:iCs/>
          <w:sz w:val="24"/>
          <w:szCs w:val="24"/>
        </w:rPr>
      </w:pPr>
      <w:r w:rsidRPr="00FC03E0">
        <w:rPr>
          <w:rFonts w:ascii="Times New Roman" w:hAnsi="Times New Roman" w:cs="Times New Roman"/>
          <w:sz w:val="24"/>
          <w:szCs w:val="24"/>
        </w:rPr>
        <w:t>În conformitate cu prevederile art. 1 alin. (2) prevăzut în anexa nr. 1b din H.G. nr. 639/2023, ,,</w:t>
      </w:r>
      <w:r w:rsidRPr="00FC03E0">
        <w:rPr>
          <w:rFonts w:ascii="Times New Roman" w:hAnsi="Times New Roman" w:cs="Times New Roman"/>
          <w:i/>
          <w:iCs/>
          <w:sz w:val="24"/>
          <w:szCs w:val="24"/>
        </w:rPr>
        <w:t>Scrisoarea de așteptări stabilește performanțele așteptate de la organele de administrare și conducere, precum și politica autorității publice tutelare privind întreprinderile publice care au obligații specifice legate de asigurarea serviciului public.”.</w:t>
      </w:r>
    </w:p>
    <w:p w14:paraId="305B0D30" w14:textId="77777777" w:rsidR="00F9096A" w:rsidRPr="00FC03E0" w:rsidRDefault="00F9096A" w:rsidP="00F9096A">
      <w:pPr>
        <w:ind w:firstLine="709"/>
        <w:contextualSpacing/>
        <w:jc w:val="both"/>
        <w:rPr>
          <w:rFonts w:ascii="Times New Roman" w:hAnsi="Times New Roman" w:cs="Times New Roman"/>
          <w:sz w:val="24"/>
          <w:szCs w:val="24"/>
        </w:rPr>
      </w:pPr>
      <w:r w:rsidRPr="00FC03E0">
        <w:rPr>
          <w:rFonts w:ascii="Times New Roman" w:hAnsi="Times New Roman" w:cs="Times New Roman"/>
          <w:sz w:val="24"/>
          <w:szCs w:val="24"/>
        </w:rPr>
        <w:t>Scrisoarea de așteptări reprezintă un document de lucru, care exprimă dezideratele Consiliului Local al Municipiului Satu Mare, în calitate de autoritate publică tutelară, în ceea ce privește administrarea și conducerea Transurban S.A. Satu Mare. Dezideratele din scrisoarea de așteptări trebuie să fie reflectate în detaliu în declarațiile de intenție ale candidaților pentru pozițiile de administrator și în planul de administrare.</w:t>
      </w:r>
    </w:p>
    <w:p w14:paraId="3015C7A6" w14:textId="77777777" w:rsidR="00F9096A" w:rsidRPr="00FC03E0" w:rsidRDefault="00F9096A" w:rsidP="00F9096A">
      <w:pPr>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Rolul Scrisorii de așteptări este acela de a reflecta viziunea și performanțele așteptate de către autoritatea publică tutelară, din partea organelor de administrare și conducere ale Transurban S.A. Satu Mare, în vederea obținerii rezultatelor prevăzute în Planul de Administrare, acoperind un orizont de timp de cel puțin patru ani.</w:t>
      </w:r>
    </w:p>
    <w:p w14:paraId="4E9903A5" w14:textId="77777777" w:rsidR="00F9096A" w:rsidRPr="00FC03E0" w:rsidRDefault="00F9096A" w:rsidP="00F9096A">
      <w:pPr>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Scopul scrisorii de așteptări este acela de a:</w:t>
      </w:r>
    </w:p>
    <w:p w14:paraId="5F2DB0B3" w14:textId="77777777" w:rsidR="00F9096A" w:rsidRPr="00FC03E0" w:rsidRDefault="00F9096A">
      <w:pPr>
        <w:pStyle w:val="ListParagraph"/>
        <w:numPr>
          <w:ilvl w:val="0"/>
          <w:numId w:val="11"/>
        </w:numPr>
        <w:jc w:val="both"/>
        <w:rPr>
          <w:rFonts w:ascii="Times New Roman" w:hAnsi="Times New Roman" w:cs="Times New Roman"/>
          <w:sz w:val="24"/>
          <w:szCs w:val="24"/>
        </w:rPr>
      </w:pPr>
      <w:r w:rsidRPr="00FC03E0">
        <w:rPr>
          <w:rFonts w:ascii="Times New Roman" w:hAnsi="Times New Roman" w:cs="Times New Roman"/>
          <w:sz w:val="24"/>
          <w:szCs w:val="24"/>
        </w:rPr>
        <w:t>stabili obiectivele societății într-un orizont de cel puțin 4 ani;</w:t>
      </w:r>
    </w:p>
    <w:p w14:paraId="76E0A21C" w14:textId="77777777" w:rsidR="00F9096A" w:rsidRPr="00FC03E0" w:rsidRDefault="00F9096A">
      <w:pPr>
        <w:pStyle w:val="ListParagraph"/>
        <w:numPr>
          <w:ilvl w:val="0"/>
          <w:numId w:val="11"/>
        </w:numPr>
        <w:jc w:val="both"/>
        <w:rPr>
          <w:rFonts w:ascii="Times New Roman" w:hAnsi="Times New Roman" w:cs="Times New Roman"/>
          <w:sz w:val="24"/>
          <w:szCs w:val="24"/>
        </w:rPr>
      </w:pPr>
      <w:r w:rsidRPr="00FC03E0">
        <w:rPr>
          <w:rFonts w:ascii="Times New Roman" w:hAnsi="Times New Roman" w:cs="Times New Roman"/>
          <w:sz w:val="24"/>
          <w:szCs w:val="24"/>
        </w:rPr>
        <w:t>impune așteptări cu privire la performanțele societății;</w:t>
      </w:r>
    </w:p>
    <w:p w14:paraId="22B7F945" w14:textId="77777777" w:rsidR="00F9096A" w:rsidRPr="00FC03E0" w:rsidRDefault="00F9096A">
      <w:pPr>
        <w:pStyle w:val="ListParagraph"/>
        <w:numPr>
          <w:ilvl w:val="0"/>
          <w:numId w:val="11"/>
        </w:numPr>
        <w:jc w:val="both"/>
        <w:rPr>
          <w:rFonts w:ascii="Times New Roman" w:hAnsi="Times New Roman" w:cs="Times New Roman"/>
          <w:sz w:val="24"/>
          <w:szCs w:val="24"/>
        </w:rPr>
      </w:pPr>
      <w:r w:rsidRPr="00FC03E0">
        <w:rPr>
          <w:rFonts w:ascii="Times New Roman" w:hAnsi="Times New Roman" w:cs="Times New Roman"/>
          <w:sz w:val="24"/>
          <w:szCs w:val="24"/>
        </w:rPr>
        <w:t>defini principiile de lucru și conduita așteptată din partea societății;</w:t>
      </w:r>
    </w:p>
    <w:p w14:paraId="06E29187" w14:textId="77777777" w:rsidR="00F9096A" w:rsidRPr="00FC03E0" w:rsidRDefault="00F9096A">
      <w:pPr>
        <w:pStyle w:val="ListParagraph"/>
        <w:numPr>
          <w:ilvl w:val="0"/>
          <w:numId w:val="11"/>
        </w:numPr>
        <w:jc w:val="both"/>
        <w:rPr>
          <w:rFonts w:ascii="Times New Roman" w:hAnsi="Times New Roman" w:cs="Times New Roman"/>
          <w:sz w:val="24"/>
          <w:szCs w:val="24"/>
        </w:rPr>
      </w:pPr>
      <w:r w:rsidRPr="00FC03E0">
        <w:rPr>
          <w:rFonts w:ascii="Times New Roman" w:hAnsi="Times New Roman" w:cs="Times New Roman"/>
          <w:sz w:val="24"/>
          <w:szCs w:val="24"/>
        </w:rPr>
        <w:t>consolida încrederea beneficiarilor și cetățenilor în ceea ce privește capacitatea societății Transurban S.A. de a furniza servicii de calitate;</w:t>
      </w:r>
    </w:p>
    <w:p w14:paraId="3CF5AA21" w14:textId="77777777" w:rsidR="00F9096A" w:rsidRPr="00FC03E0" w:rsidRDefault="00F9096A">
      <w:pPr>
        <w:pStyle w:val="ListParagraph"/>
        <w:numPr>
          <w:ilvl w:val="0"/>
          <w:numId w:val="11"/>
        </w:numPr>
        <w:jc w:val="both"/>
        <w:rPr>
          <w:rFonts w:ascii="Times New Roman" w:hAnsi="Times New Roman" w:cs="Times New Roman"/>
          <w:sz w:val="24"/>
          <w:szCs w:val="24"/>
        </w:rPr>
      </w:pPr>
      <w:r w:rsidRPr="00FC03E0">
        <w:rPr>
          <w:rFonts w:ascii="Times New Roman" w:hAnsi="Times New Roman" w:cs="Times New Roman"/>
          <w:sz w:val="24"/>
          <w:szCs w:val="24"/>
        </w:rPr>
        <w:t xml:space="preserve">ghida Consiliul de administrație în redactarea Planului de administrare. </w:t>
      </w:r>
    </w:p>
    <w:p w14:paraId="378C95C5" w14:textId="77777777" w:rsidR="00F9096A" w:rsidRPr="00FC03E0" w:rsidRDefault="00F9096A" w:rsidP="00F9096A">
      <w:pPr>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Totodată, Scrisoarea de așteptări constituie baza în redactarea declarației de intenție de către candidații aflați în lista scurtă.</w:t>
      </w:r>
    </w:p>
    <w:p w14:paraId="1A1EFDF0" w14:textId="77777777" w:rsidR="00F9096A" w:rsidRPr="00FC03E0" w:rsidRDefault="00F9096A" w:rsidP="007E595F">
      <w:pPr>
        <w:pStyle w:val="Standard"/>
        <w:ind w:firstLine="360"/>
        <w:jc w:val="both"/>
        <w:rPr>
          <w:rFonts w:ascii="Times New Roman" w:hAnsi="Times New Roman" w:cs="Times New Roman"/>
          <w:b/>
          <w:lang w:val="ro-RO"/>
        </w:rPr>
      </w:pPr>
    </w:p>
    <w:p w14:paraId="5C082899" w14:textId="77777777" w:rsidR="00F9096A" w:rsidRPr="00FC03E0" w:rsidRDefault="00F9096A" w:rsidP="007E595F">
      <w:pPr>
        <w:pStyle w:val="Standard"/>
        <w:ind w:firstLine="360"/>
        <w:jc w:val="both"/>
        <w:rPr>
          <w:rFonts w:ascii="Times New Roman" w:hAnsi="Times New Roman" w:cs="Times New Roman"/>
          <w:b/>
          <w:lang w:val="ro-RO"/>
        </w:rPr>
      </w:pPr>
    </w:p>
    <w:p w14:paraId="0DCDC2A6" w14:textId="77777777" w:rsidR="00F9096A" w:rsidRPr="00FC03E0" w:rsidRDefault="00F9096A" w:rsidP="007E595F">
      <w:pPr>
        <w:pStyle w:val="Standard"/>
        <w:ind w:firstLine="360"/>
        <w:jc w:val="both"/>
        <w:rPr>
          <w:rFonts w:ascii="Times New Roman" w:hAnsi="Times New Roman" w:cs="Times New Roman"/>
          <w:b/>
          <w:lang w:val="ro-RO"/>
        </w:rPr>
      </w:pPr>
    </w:p>
    <w:p w14:paraId="5C9AC58A" w14:textId="1A3D5E5B" w:rsidR="00E63B96" w:rsidRPr="00FC03E0" w:rsidRDefault="00F9096A" w:rsidP="007E595F">
      <w:pPr>
        <w:pStyle w:val="Standard"/>
        <w:ind w:firstLine="360"/>
        <w:jc w:val="both"/>
        <w:rPr>
          <w:rFonts w:ascii="Times New Roman" w:hAnsi="Times New Roman" w:cs="Times New Roman"/>
          <w:b/>
          <w:lang w:val="ro-RO"/>
        </w:rPr>
      </w:pPr>
      <w:r w:rsidRPr="00FC03E0">
        <w:rPr>
          <w:rFonts w:ascii="Times New Roman" w:hAnsi="Times New Roman" w:cs="Times New Roman"/>
          <w:b/>
          <w:lang w:val="ro-RO"/>
        </w:rPr>
        <w:lastRenderedPageBreak/>
        <w:t>1.2.</w:t>
      </w:r>
      <w:r w:rsidR="00C271AE" w:rsidRPr="00FC03E0">
        <w:rPr>
          <w:rFonts w:ascii="Times New Roman" w:hAnsi="Times New Roman" w:cs="Times New Roman"/>
          <w:lang w:val="ro-RO"/>
        </w:rPr>
        <w:t xml:space="preserve">Transurban S.A. Satu Mare este o societate pe </w:t>
      </w:r>
      <w:r w:rsidR="0095503E" w:rsidRPr="00FC03E0">
        <w:rPr>
          <w:rFonts w:ascii="Times New Roman" w:hAnsi="Times New Roman" w:cs="Times New Roman"/>
          <w:lang w:val="ro-RO"/>
        </w:rPr>
        <w:t>acțiuni</w:t>
      </w:r>
      <w:r w:rsidR="00C271AE" w:rsidRPr="00FC03E0">
        <w:rPr>
          <w:rFonts w:ascii="Times New Roman" w:hAnsi="Times New Roman" w:cs="Times New Roman"/>
          <w:lang w:val="ro-RO"/>
        </w:rPr>
        <w:t xml:space="preserve">, </w:t>
      </w:r>
      <w:r w:rsidR="0095503E" w:rsidRPr="00FC03E0">
        <w:rPr>
          <w:rFonts w:ascii="Times New Roman" w:hAnsi="Times New Roman" w:cs="Times New Roman"/>
          <w:lang w:val="ro-RO"/>
        </w:rPr>
        <w:t>înființată</w:t>
      </w:r>
      <w:r w:rsidR="00C271AE" w:rsidRPr="00FC03E0">
        <w:rPr>
          <w:rFonts w:ascii="Times New Roman" w:hAnsi="Times New Roman" w:cs="Times New Roman"/>
          <w:lang w:val="ro-RO"/>
        </w:rPr>
        <w:t xml:space="preserve"> în anul 2005, în baza Hotărârii Consiliului Local Satu Mare nr.194/2005. Societatea este înregistrată la Oficiul Registrului </w:t>
      </w:r>
      <w:r w:rsidR="0095503E" w:rsidRPr="00FC03E0">
        <w:rPr>
          <w:rFonts w:ascii="Times New Roman" w:hAnsi="Times New Roman" w:cs="Times New Roman"/>
          <w:lang w:val="ro-RO"/>
        </w:rPr>
        <w:t>Comerțului</w:t>
      </w:r>
      <w:r w:rsidR="00C271AE" w:rsidRPr="00FC03E0">
        <w:rPr>
          <w:rFonts w:ascii="Times New Roman" w:hAnsi="Times New Roman" w:cs="Times New Roman"/>
          <w:lang w:val="ro-RO"/>
        </w:rPr>
        <w:t xml:space="preserve"> sub nr. J30/1291/2005 având CUI  RO18171186.</w:t>
      </w:r>
    </w:p>
    <w:p w14:paraId="3C0FF403" w14:textId="502BEE5C" w:rsidR="00E63B96" w:rsidRPr="00FC03E0" w:rsidRDefault="00E63B96" w:rsidP="00E63B96">
      <w:pPr>
        <w:pStyle w:val="Standard"/>
        <w:ind w:firstLine="720"/>
        <w:jc w:val="both"/>
        <w:rPr>
          <w:rFonts w:ascii="Times New Roman" w:hAnsi="Times New Roman" w:cs="Times New Roman"/>
          <w:lang w:val="ro-RO"/>
        </w:rPr>
      </w:pPr>
      <w:r w:rsidRPr="00FC03E0">
        <w:rPr>
          <w:rFonts w:ascii="Times New Roman" w:hAnsi="Times New Roman" w:cs="Times New Roman"/>
          <w:lang w:val="ro-RO"/>
        </w:rPr>
        <w:t xml:space="preserve"> Transurban S.A. Satu Mare este persoană juridică de naționalitate română se organizează și funcționează potrivit reglementărilor legale în vigoare, respectiv Ordonanța de Urgență a Guvernului nr.109/2011 privind guvernanța corporativă a întreprinderilor publice, aprobată cu modificări și completări prin Legea nr.111/2016, cu modificările și completările ulterioare, Legea nr.31/1990 privind societățile, republicată cu modificările și completările ulterioare, în vederea realizării obiectului său de activitate și a îndeplinirii obiectivelor societății așa cum sunt stabilite prin Actul Constitutiv. </w:t>
      </w:r>
    </w:p>
    <w:p w14:paraId="1D3E4FF1" w14:textId="40641836" w:rsidR="00E63B96" w:rsidRPr="00FC03E0" w:rsidRDefault="00E63B96" w:rsidP="00E63B96">
      <w:pPr>
        <w:pStyle w:val="Standard"/>
        <w:ind w:firstLine="720"/>
        <w:jc w:val="both"/>
        <w:rPr>
          <w:rFonts w:ascii="Times New Roman" w:hAnsi="Times New Roman" w:cs="Times New Roman"/>
          <w:lang w:val="ro-RO"/>
        </w:rPr>
      </w:pPr>
      <w:r w:rsidRPr="00FC03E0">
        <w:rPr>
          <w:rFonts w:ascii="Times New Roman" w:hAnsi="Times New Roman" w:cs="Times New Roman"/>
          <w:lang w:val="ro-RO"/>
        </w:rPr>
        <w:t>Transurban S.A. Satu Mare are calitatea de operator regional al serviciului de transport public local de persoane astfel cum acesta este definit la art.2, lit.</w:t>
      </w:r>
      <w:r w:rsidR="00257A98" w:rsidRPr="00FC03E0">
        <w:rPr>
          <w:rFonts w:ascii="Times New Roman" w:hAnsi="Times New Roman" w:cs="Times New Roman"/>
          <w:lang w:val="ro-RO"/>
        </w:rPr>
        <w:t xml:space="preserve"> </w:t>
      </w:r>
      <w:r w:rsidRPr="00FC03E0">
        <w:rPr>
          <w:rFonts w:ascii="Times New Roman" w:hAnsi="Times New Roman" w:cs="Times New Roman"/>
          <w:lang w:val="ro-RO"/>
        </w:rPr>
        <w:t>h) din Legea nr.51/2006 a serviciilor comunitare de utilități publice, republicată, cu modificările și completările ulterioare.</w:t>
      </w:r>
    </w:p>
    <w:p w14:paraId="00C62B6B" w14:textId="77777777" w:rsidR="007E595F" w:rsidRPr="00FC03E0" w:rsidRDefault="007E595F" w:rsidP="007E595F">
      <w:pPr>
        <w:pStyle w:val="Standard"/>
        <w:jc w:val="both"/>
        <w:rPr>
          <w:rFonts w:ascii="Times New Roman" w:hAnsi="Times New Roman" w:cs="Times New Roman"/>
          <w:lang w:val="ro-RO"/>
        </w:rPr>
      </w:pPr>
    </w:p>
    <w:p w14:paraId="6DCD7D38" w14:textId="6E0ED63B" w:rsidR="00C271AE" w:rsidRPr="00FC03E0" w:rsidRDefault="007E595F" w:rsidP="007E595F">
      <w:pPr>
        <w:pStyle w:val="Standard"/>
        <w:jc w:val="both"/>
        <w:rPr>
          <w:rFonts w:ascii="Times New Roman" w:hAnsi="Times New Roman" w:cs="Times New Roman"/>
          <w:lang w:val="ro-RO"/>
        </w:rPr>
      </w:pPr>
      <w:r w:rsidRPr="00FC03E0">
        <w:rPr>
          <w:rFonts w:ascii="Times New Roman" w:hAnsi="Times New Roman" w:cs="Times New Roman"/>
          <w:lang w:val="ro-RO"/>
        </w:rPr>
        <w:t xml:space="preserve"> </w:t>
      </w:r>
      <w:r w:rsidRPr="00FC03E0">
        <w:rPr>
          <w:rFonts w:ascii="Times New Roman" w:hAnsi="Times New Roman" w:cs="Times New Roman"/>
          <w:b/>
          <w:bCs/>
          <w:lang w:val="ro-RO"/>
        </w:rPr>
        <w:t>1.</w:t>
      </w:r>
      <w:r w:rsidR="00F9096A" w:rsidRPr="00FC03E0">
        <w:rPr>
          <w:rFonts w:ascii="Times New Roman" w:hAnsi="Times New Roman" w:cs="Times New Roman"/>
          <w:b/>
          <w:bCs/>
          <w:lang w:val="ro-RO"/>
        </w:rPr>
        <w:t>3</w:t>
      </w:r>
      <w:r w:rsidRPr="00FC03E0">
        <w:rPr>
          <w:rFonts w:ascii="Times New Roman" w:hAnsi="Times New Roman" w:cs="Times New Roman"/>
          <w:b/>
          <w:bCs/>
          <w:lang w:val="ro-RO"/>
        </w:rPr>
        <w:t xml:space="preserve">. </w:t>
      </w:r>
      <w:r w:rsidR="00C271AE" w:rsidRPr="00FC03E0">
        <w:rPr>
          <w:rFonts w:ascii="Times New Roman" w:hAnsi="Times New Roman" w:cs="Times New Roman"/>
          <w:b/>
          <w:bCs/>
          <w:lang w:val="ro-RO"/>
        </w:rPr>
        <w:t xml:space="preserve">Capitalul social al </w:t>
      </w:r>
      <w:r w:rsidR="00A2450E" w:rsidRPr="00FC03E0">
        <w:rPr>
          <w:rFonts w:ascii="Times New Roman" w:hAnsi="Times New Roman" w:cs="Times New Roman"/>
          <w:b/>
          <w:bCs/>
          <w:lang w:val="ro-RO"/>
        </w:rPr>
        <w:t>Transurban S.A. Satu Mare</w:t>
      </w:r>
      <w:r w:rsidR="00C271AE" w:rsidRPr="00FC03E0">
        <w:rPr>
          <w:rFonts w:ascii="Times New Roman" w:hAnsi="Times New Roman" w:cs="Times New Roman"/>
          <w:lang w:val="ro-RO"/>
        </w:rPr>
        <w:t xml:space="preserve"> potrivit actului constitutiv aprobat prin Hotărârea Consiliului Local Satu Mare nr. 109/2013 este </w:t>
      </w:r>
      <w:r w:rsidR="0095503E" w:rsidRPr="00FC03E0">
        <w:rPr>
          <w:rFonts w:ascii="Times New Roman" w:hAnsi="Times New Roman" w:cs="Times New Roman"/>
          <w:lang w:val="ro-RO"/>
        </w:rPr>
        <w:t>deținut</w:t>
      </w:r>
      <w:r w:rsidR="00C271AE" w:rsidRPr="00FC03E0">
        <w:rPr>
          <w:rFonts w:ascii="Times New Roman" w:hAnsi="Times New Roman" w:cs="Times New Roman"/>
          <w:lang w:val="ro-RO"/>
        </w:rPr>
        <w:t xml:space="preserve"> de:</w:t>
      </w:r>
    </w:p>
    <w:p w14:paraId="7F49B005" w14:textId="77777777" w:rsidR="00C271AE" w:rsidRPr="00FC03E0" w:rsidRDefault="00C271AE">
      <w:pPr>
        <w:pStyle w:val="Standard"/>
        <w:numPr>
          <w:ilvl w:val="0"/>
          <w:numId w:val="1"/>
        </w:numPr>
        <w:jc w:val="both"/>
        <w:rPr>
          <w:rFonts w:ascii="Times New Roman" w:hAnsi="Times New Roman" w:cs="Times New Roman"/>
          <w:lang w:val="ro-RO"/>
        </w:rPr>
      </w:pPr>
      <w:r w:rsidRPr="00FC03E0">
        <w:rPr>
          <w:rFonts w:ascii="Times New Roman" w:hAnsi="Times New Roman" w:cs="Times New Roman"/>
          <w:lang w:val="ro-RO"/>
        </w:rPr>
        <w:t>Municipiul Satu Mare reprezentând 99,84415% din capitalul social;</w:t>
      </w:r>
    </w:p>
    <w:p w14:paraId="48F2B88F" w14:textId="189D3AB5" w:rsidR="00C271AE" w:rsidRPr="00FC03E0" w:rsidRDefault="00CF7EFF">
      <w:pPr>
        <w:pStyle w:val="Standard"/>
        <w:numPr>
          <w:ilvl w:val="0"/>
          <w:numId w:val="1"/>
        </w:numPr>
        <w:jc w:val="both"/>
        <w:rPr>
          <w:rFonts w:ascii="Times New Roman" w:hAnsi="Times New Roman" w:cs="Times New Roman"/>
          <w:lang w:val="ro-RO"/>
        </w:rPr>
      </w:pPr>
      <w:r w:rsidRPr="00FC03E0">
        <w:rPr>
          <w:rFonts w:ascii="Times New Roman" w:hAnsi="Times New Roman" w:cs="Times New Roman"/>
          <w:lang w:val="ro-RO"/>
        </w:rPr>
        <w:t>Orașul</w:t>
      </w:r>
      <w:r w:rsidR="00C271AE" w:rsidRPr="00FC03E0">
        <w:rPr>
          <w:rFonts w:ascii="Times New Roman" w:hAnsi="Times New Roman" w:cs="Times New Roman"/>
          <w:lang w:val="ro-RO"/>
        </w:rPr>
        <w:t xml:space="preserve"> Ardud reprezentând 0,03896% din capitalul social;</w:t>
      </w:r>
    </w:p>
    <w:p w14:paraId="229F32D2" w14:textId="77777777" w:rsidR="00C271AE" w:rsidRPr="00FC03E0" w:rsidRDefault="00C271AE">
      <w:pPr>
        <w:pStyle w:val="Standard"/>
        <w:numPr>
          <w:ilvl w:val="0"/>
          <w:numId w:val="1"/>
        </w:numPr>
        <w:jc w:val="both"/>
        <w:rPr>
          <w:rFonts w:ascii="Times New Roman" w:hAnsi="Times New Roman" w:cs="Times New Roman"/>
          <w:lang w:val="ro-RO"/>
        </w:rPr>
      </w:pPr>
      <w:r w:rsidRPr="00FC03E0">
        <w:rPr>
          <w:rFonts w:ascii="Times New Roman" w:hAnsi="Times New Roman" w:cs="Times New Roman"/>
          <w:lang w:val="ro-RO"/>
        </w:rPr>
        <w:t>Comuna Lazuri reprezentând 0,03896% din capitalul social;</w:t>
      </w:r>
    </w:p>
    <w:p w14:paraId="506D7935" w14:textId="2131B503" w:rsidR="00C271AE" w:rsidRPr="00FC03E0" w:rsidRDefault="00C271AE">
      <w:pPr>
        <w:pStyle w:val="Standard"/>
        <w:numPr>
          <w:ilvl w:val="0"/>
          <w:numId w:val="1"/>
        </w:numPr>
        <w:jc w:val="both"/>
        <w:rPr>
          <w:rFonts w:ascii="Times New Roman" w:hAnsi="Times New Roman" w:cs="Times New Roman"/>
          <w:lang w:val="ro-RO"/>
        </w:rPr>
      </w:pPr>
      <w:r w:rsidRPr="00FC03E0">
        <w:rPr>
          <w:rFonts w:ascii="Times New Roman" w:hAnsi="Times New Roman" w:cs="Times New Roman"/>
          <w:lang w:val="ro-RO"/>
        </w:rPr>
        <w:t xml:space="preserve">Comuna </w:t>
      </w:r>
      <w:r w:rsidR="001F54DC" w:rsidRPr="00FC03E0">
        <w:rPr>
          <w:rFonts w:ascii="Times New Roman" w:hAnsi="Times New Roman" w:cs="Times New Roman"/>
          <w:lang w:val="ro-RO"/>
        </w:rPr>
        <w:t>Păulești</w:t>
      </w:r>
      <w:r w:rsidRPr="00FC03E0">
        <w:rPr>
          <w:rFonts w:ascii="Times New Roman" w:hAnsi="Times New Roman" w:cs="Times New Roman"/>
          <w:lang w:val="ro-RO"/>
        </w:rPr>
        <w:t xml:space="preserve"> reprezentând 0,03896% din capitalul social;</w:t>
      </w:r>
    </w:p>
    <w:p w14:paraId="12CFB4B5" w14:textId="77777777" w:rsidR="00C271AE" w:rsidRPr="00FC03E0" w:rsidRDefault="00C271AE">
      <w:pPr>
        <w:pStyle w:val="Standard"/>
        <w:numPr>
          <w:ilvl w:val="0"/>
          <w:numId w:val="1"/>
        </w:numPr>
        <w:jc w:val="both"/>
        <w:rPr>
          <w:rFonts w:ascii="Times New Roman" w:hAnsi="Times New Roman" w:cs="Times New Roman"/>
          <w:lang w:val="ro-RO"/>
        </w:rPr>
      </w:pPr>
      <w:r w:rsidRPr="00FC03E0">
        <w:rPr>
          <w:rFonts w:ascii="Times New Roman" w:hAnsi="Times New Roman" w:cs="Times New Roman"/>
          <w:lang w:val="ro-RO"/>
        </w:rPr>
        <w:t>Comuna Doba reprezentând 0,03896% din capitalul social;</w:t>
      </w:r>
    </w:p>
    <w:p w14:paraId="4BDD3856" w14:textId="302E540D" w:rsidR="00C271AE" w:rsidRPr="00FC03E0" w:rsidRDefault="00C271AE" w:rsidP="0095503E">
      <w:pPr>
        <w:pStyle w:val="Standard"/>
        <w:jc w:val="both"/>
        <w:rPr>
          <w:rFonts w:ascii="Times New Roman" w:hAnsi="Times New Roman" w:cs="Times New Roman"/>
          <w:lang w:val="ro-RO"/>
        </w:rPr>
      </w:pPr>
      <w:r w:rsidRPr="00FC03E0">
        <w:rPr>
          <w:rFonts w:ascii="Times New Roman" w:hAnsi="Times New Roman" w:cs="Times New Roman"/>
          <w:lang w:val="ro-RO"/>
        </w:rPr>
        <w:tab/>
        <w:t xml:space="preserve">Municipiul Satu Mare reprezentat de Consiliul Local Satu Mare îşi păstrează pe durata </w:t>
      </w:r>
      <w:r w:rsidR="001F54DC" w:rsidRPr="00FC03E0">
        <w:rPr>
          <w:rFonts w:ascii="Times New Roman" w:hAnsi="Times New Roman" w:cs="Times New Roman"/>
          <w:lang w:val="ro-RO"/>
        </w:rPr>
        <w:t>existenței</w:t>
      </w:r>
      <w:r w:rsidRPr="00FC03E0">
        <w:rPr>
          <w:rFonts w:ascii="Times New Roman" w:hAnsi="Times New Roman" w:cs="Times New Roman"/>
          <w:lang w:val="ro-RO"/>
        </w:rPr>
        <w:t xml:space="preserve"> </w:t>
      </w:r>
      <w:r w:rsidR="001F54DC" w:rsidRPr="00FC03E0">
        <w:rPr>
          <w:rFonts w:ascii="Times New Roman" w:hAnsi="Times New Roman" w:cs="Times New Roman"/>
          <w:lang w:val="ro-RO"/>
        </w:rPr>
        <w:t>societății</w:t>
      </w:r>
      <w:r w:rsidRPr="00FC03E0">
        <w:rPr>
          <w:rFonts w:ascii="Times New Roman" w:hAnsi="Times New Roman" w:cs="Times New Roman"/>
          <w:lang w:val="ro-RO"/>
        </w:rPr>
        <w:t xml:space="preserve"> calitatea de </w:t>
      </w:r>
      <w:r w:rsidR="0095503E" w:rsidRPr="00FC03E0">
        <w:rPr>
          <w:rFonts w:ascii="Times New Roman" w:hAnsi="Times New Roman" w:cs="Times New Roman"/>
          <w:lang w:val="ro-RO"/>
        </w:rPr>
        <w:t>acționar</w:t>
      </w:r>
      <w:r w:rsidRPr="00FC03E0">
        <w:rPr>
          <w:rFonts w:ascii="Times New Roman" w:hAnsi="Times New Roman" w:cs="Times New Roman"/>
          <w:lang w:val="ro-RO"/>
        </w:rPr>
        <w:t xml:space="preserve"> majoritar al acesteia.</w:t>
      </w:r>
    </w:p>
    <w:p w14:paraId="00C71D41" w14:textId="77777777" w:rsidR="00C271AE" w:rsidRPr="00FC03E0" w:rsidRDefault="00C271AE" w:rsidP="0095503E">
      <w:pPr>
        <w:pStyle w:val="Standard"/>
        <w:jc w:val="both"/>
        <w:rPr>
          <w:rFonts w:ascii="Times New Roman" w:hAnsi="Times New Roman" w:cs="Times New Roman"/>
          <w:lang w:val="ro-RO"/>
        </w:rPr>
      </w:pPr>
    </w:p>
    <w:p w14:paraId="53BE19EE" w14:textId="3712A66E" w:rsidR="007E595F" w:rsidRPr="00FC03E0" w:rsidRDefault="007E595F" w:rsidP="00CF0433">
      <w:pPr>
        <w:pStyle w:val="Standard"/>
        <w:jc w:val="both"/>
        <w:rPr>
          <w:rFonts w:ascii="Times New Roman" w:hAnsi="Times New Roman" w:cs="Times New Roman"/>
          <w:b/>
          <w:bCs/>
          <w:lang w:val="ro-RO"/>
        </w:rPr>
      </w:pPr>
      <w:r w:rsidRPr="00FC03E0">
        <w:rPr>
          <w:rFonts w:ascii="Times New Roman" w:hAnsi="Times New Roman" w:cs="Times New Roman"/>
          <w:b/>
          <w:bCs/>
          <w:lang w:val="ro-RO"/>
        </w:rPr>
        <w:t>1.</w:t>
      </w:r>
      <w:r w:rsidR="00F9096A" w:rsidRPr="00FC03E0">
        <w:rPr>
          <w:rFonts w:ascii="Times New Roman" w:hAnsi="Times New Roman" w:cs="Times New Roman"/>
          <w:b/>
          <w:bCs/>
          <w:lang w:val="ro-RO"/>
        </w:rPr>
        <w:t>4</w:t>
      </w:r>
      <w:r w:rsidRPr="00FC03E0">
        <w:rPr>
          <w:rFonts w:ascii="Times New Roman" w:hAnsi="Times New Roman" w:cs="Times New Roman"/>
          <w:b/>
          <w:bCs/>
          <w:lang w:val="ro-RO"/>
        </w:rPr>
        <w:t>. Obiect de activitate</w:t>
      </w:r>
      <w:r w:rsidR="00C271AE" w:rsidRPr="00FC03E0">
        <w:rPr>
          <w:rFonts w:ascii="Times New Roman" w:hAnsi="Times New Roman" w:cs="Times New Roman"/>
          <w:b/>
          <w:bCs/>
          <w:lang w:val="ro-RO"/>
        </w:rPr>
        <w:tab/>
      </w:r>
    </w:p>
    <w:p w14:paraId="045AB173" w14:textId="7C8D4C89" w:rsidR="00C271AE" w:rsidRPr="00FC03E0" w:rsidRDefault="00C271AE" w:rsidP="00CF0433">
      <w:pPr>
        <w:pStyle w:val="Standard"/>
        <w:jc w:val="both"/>
        <w:rPr>
          <w:rFonts w:ascii="Times New Roman" w:hAnsi="Times New Roman" w:cs="Times New Roman"/>
          <w:lang w:val="ro-RO"/>
        </w:rPr>
      </w:pPr>
      <w:r w:rsidRPr="00FC03E0">
        <w:rPr>
          <w:rFonts w:ascii="Times New Roman" w:hAnsi="Times New Roman" w:cs="Times New Roman"/>
          <w:lang w:val="ro-RO"/>
        </w:rPr>
        <w:t xml:space="preserve">Societatea are, în principal </w:t>
      </w:r>
      <w:r w:rsidR="0095503E" w:rsidRPr="00FC03E0">
        <w:rPr>
          <w:rFonts w:ascii="Times New Roman" w:hAnsi="Times New Roman" w:cs="Times New Roman"/>
          <w:lang w:val="ro-RO"/>
        </w:rPr>
        <w:t>următoarele</w:t>
      </w:r>
      <w:r w:rsidRPr="00FC03E0">
        <w:rPr>
          <w:rFonts w:ascii="Times New Roman" w:hAnsi="Times New Roman" w:cs="Times New Roman"/>
          <w:lang w:val="ro-RO"/>
        </w:rPr>
        <w:t xml:space="preserve"> obiecte de activitate:</w:t>
      </w:r>
      <w:r w:rsidRPr="00FC03E0">
        <w:rPr>
          <w:rFonts w:ascii="Times New Roman" w:hAnsi="Times New Roman" w:cs="Times New Roman"/>
          <w:lang w:val="ro-RO"/>
        </w:rPr>
        <w:tab/>
      </w:r>
    </w:p>
    <w:p w14:paraId="26563EA7" w14:textId="77777777" w:rsidR="00C271AE" w:rsidRPr="00FC03E0" w:rsidRDefault="00C271AE" w:rsidP="00CF0433">
      <w:pPr>
        <w:pStyle w:val="Standard"/>
        <w:jc w:val="both"/>
        <w:rPr>
          <w:rFonts w:ascii="Times New Roman" w:hAnsi="Times New Roman" w:cs="Times New Roman"/>
          <w:lang w:val="ro-RO"/>
        </w:rPr>
      </w:pPr>
      <w:r w:rsidRPr="00FC03E0">
        <w:rPr>
          <w:rFonts w:ascii="Times New Roman" w:hAnsi="Times New Roman" w:cs="Times New Roman"/>
          <w:lang w:val="ro-RO"/>
        </w:rPr>
        <w:t>Activitatea principală:</w:t>
      </w:r>
    </w:p>
    <w:p w14:paraId="55AE5725" w14:textId="21A9D1AB" w:rsidR="00C271AE" w:rsidRPr="00FC03E0" w:rsidRDefault="00C271AE" w:rsidP="00CF0433">
      <w:pPr>
        <w:pStyle w:val="Standard"/>
        <w:jc w:val="both"/>
        <w:rPr>
          <w:rFonts w:ascii="Times New Roman" w:hAnsi="Times New Roman" w:cs="Times New Roman"/>
          <w:lang w:val="ro-RO"/>
        </w:rPr>
      </w:pPr>
      <w:r w:rsidRPr="00FC03E0">
        <w:rPr>
          <w:rFonts w:ascii="Times New Roman" w:hAnsi="Times New Roman" w:cs="Times New Roman"/>
          <w:lang w:val="ro-RO"/>
        </w:rPr>
        <w:tab/>
      </w:r>
      <w:r w:rsidRPr="00FC03E0">
        <w:rPr>
          <w:rFonts w:ascii="Times New Roman" w:hAnsi="Times New Roman" w:cs="Times New Roman"/>
          <w:b/>
          <w:bCs/>
          <w:lang w:val="ro-RO"/>
        </w:rPr>
        <w:t>Cod CAEN</w:t>
      </w:r>
      <w:r w:rsidRPr="00FC03E0">
        <w:rPr>
          <w:rFonts w:ascii="Times New Roman" w:hAnsi="Times New Roman" w:cs="Times New Roman"/>
          <w:lang w:val="ro-RO"/>
        </w:rPr>
        <w:t xml:space="preserve"> </w:t>
      </w:r>
      <w:r w:rsidRPr="00FC03E0">
        <w:rPr>
          <w:rFonts w:ascii="Times New Roman" w:hAnsi="Times New Roman" w:cs="Times New Roman"/>
          <w:b/>
          <w:bCs/>
          <w:lang w:val="ro-RO"/>
        </w:rPr>
        <w:t xml:space="preserve">4931- </w:t>
      </w:r>
      <w:r w:rsidRPr="00FC03E0">
        <w:rPr>
          <w:rFonts w:ascii="Times New Roman" w:hAnsi="Times New Roman" w:cs="Times New Roman"/>
          <w:lang w:val="ro-RO"/>
        </w:rPr>
        <w:t xml:space="preserve">Transporturi urbane, suburbane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metropolitane de călători.</w:t>
      </w:r>
    </w:p>
    <w:p w14:paraId="1C52156A" w14:textId="77777777" w:rsidR="00C271AE" w:rsidRPr="00FC03E0" w:rsidRDefault="00C271AE" w:rsidP="00CF0433">
      <w:pPr>
        <w:pStyle w:val="Standard"/>
        <w:jc w:val="both"/>
        <w:rPr>
          <w:rFonts w:ascii="Times New Roman" w:hAnsi="Times New Roman" w:cs="Times New Roman"/>
          <w:lang w:val="ro-RO"/>
        </w:rPr>
      </w:pPr>
      <w:r w:rsidRPr="00FC03E0">
        <w:rPr>
          <w:rFonts w:ascii="Times New Roman" w:hAnsi="Times New Roman" w:cs="Times New Roman"/>
          <w:lang w:val="ro-RO"/>
        </w:rPr>
        <w:tab/>
      </w:r>
    </w:p>
    <w:p w14:paraId="140C375C" w14:textId="5553FFD0" w:rsidR="00C271AE" w:rsidRPr="00FC03E0" w:rsidRDefault="001F54DC" w:rsidP="00CF0433">
      <w:pPr>
        <w:pStyle w:val="Standard"/>
        <w:jc w:val="both"/>
        <w:rPr>
          <w:rFonts w:ascii="Times New Roman" w:hAnsi="Times New Roman" w:cs="Times New Roman"/>
          <w:lang w:val="ro-RO"/>
        </w:rPr>
      </w:pPr>
      <w:r w:rsidRPr="00FC03E0">
        <w:rPr>
          <w:rFonts w:ascii="Times New Roman" w:hAnsi="Times New Roman" w:cs="Times New Roman"/>
          <w:lang w:val="ro-RO"/>
        </w:rPr>
        <w:t>Activități</w:t>
      </w:r>
      <w:r w:rsidR="00C271AE" w:rsidRPr="00FC03E0">
        <w:rPr>
          <w:rFonts w:ascii="Times New Roman" w:hAnsi="Times New Roman" w:cs="Times New Roman"/>
          <w:lang w:val="ro-RO"/>
        </w:rPr>
        <w:t xml:space="preserve"> secundare:</w:t>
      </w:r>
    </w:p>
    <w:p w14:paraId="33B49293" w14:textId="77777777" w:rsidR="00C271AE" w:rsidRPr="00FC03E0" w:rsidRDefault="00C271AE" w:rsidP="00CF0433">
      <w:pPr>
        <w:pStyle w:val="Standard"/>
        <w:ind w:firstLine="360"/>
        <w:jc w:val="both"/>
        <w:rPr>
          <w:rFonts w:ascii="Times New Roman" w:hAnsi="Times New Roman" w:cs="Times New Roman"/>
          <w:b/>
          <w:lang w:val="ro-RO"/>
        </w:rPr>
      </w:pPr>
      <w:r w:rsidRPr="00FC03E0">
        <w:rPr>
          <w:rFonts w:ascii="Times New Roman" w:hAnsi="Times New Roman" w:cs="Times New Roman"/>
          <w:b/>
          <w:lang w:val="ro-RO"/>
        </w:rPr>
        <w:tab/>
        <w:t>Cod CAEN</w:t>
      </w:r>
      <w:r w:rsidRPr="00FC03E0">
        <w:rPr>
          <w:rFonts w:ascii="Times New Roman" w:hAnsi="Times New Roman" w:cs="Times New Roman"/>
          <w:b/>
          <w:lang w:val="ro-RO"/>
        </w:rPr>
        <w:tab/>
      </w:r>
      <w:r w:rsidRPr="00FC03E0">
        <w:rPr>
          <w:rFonts w:ascii="Times New Roman" w:hAnsi="Times New Roman" w:cs="Times New Roman"/>
          <w:b/>
          <w:lang w:val="ro-RO"/>
        </w:rPr>
        <w:tab/>
      </w:r>
      <w:r w:rsidRPr="00FC03E0">
        <w:rPr>
          <w:rFonts w:ascii="Times New Roman" w:hAnsi="Times New Roman" w:cs="Times New Roman"/>
          <w:b/>
          <w:lang w:val="ro-RO"/>
        </w:rPr>
        <w:tab/>
      </w:r>
      <w:r w:rsidRPr="00FC03E0">
        <w:rPr>
          <w:rFonts w:ascii="Times New Roman" w:hAnsi="Times New Roman" w:cs="Times New Roman"/>
          <w:b/>
          <w:lang w:val="ro-RO"/>
        </w:rPr>
        <w:tab/>
      </w:r>
      <w:r w:rsidRPr="00FC03E0">
        <w:rPr>
          <w:rFonts w:ascii="Times New Roman" w:hAnsi="Times New Roman" w:cs="Times New Roman"/>
          <w:b/>
          <w:lang w:val="ro-RO"/>
        </w:rPr>
        <w:tab/>
        <w:t>Denumirea</w:t>
      </w:r>
    </w:p>
    <w:p w14:paraId="7790BF88" w14:textId="46F43EBE" w:rsidR="00C271AE" w:rsidRPr="00FC03E0" w:rsidRDefault="00C271AE" w:rsidP="00CF0433">
      <w:pPr>
        <w:pStyle w:val="Standard"/>
        <w:tabs>
          <w:tab w:val="left" w:pos="5760"/>
        </w:tabs>
        <w:ind w:left="2880" w:hanging="2520"/>
        <w:jc w:val="both"/>
        <w:rPr>
          <w:rFonts w:ascii="Times New Roman" w:hAnsi="Times New Roman" w:cs="Times New Roman"/>
          <w:lang w:val="ro-RO"/>
        </w:rPr>
      </w:pPr>
      <w:r w:rsidRPr="00FC03E0">
        <w:rPr>
          <w:rFonts w:ascii="Times New Roman" w:hAnsi="Times New Roman" w:cs="Times New Roman"/>
          <w:lang w:val="ro-RO"/>
        </w:rPr>
        <w:t>2562</w:t>
      </w:r>
      <w:r w:rsidR="0095503E" w:rsidRPr="00FC03E0">
        <w:rPr>
          <w:rFonts w:ascii="Times New Roman" w:hAnsi="Times New Roman" w:cs="Times New Roman"/>
          <w:lang w:val="ro-RO"/>
        </w:rPr>
        <w:tab/>
      </w:r>
      <w:r w:rsidR="001F54DC" w:rsidRPr="00FC03E0">
        <w:rPr>
          <w:rFonts w:ascii="Times New Roman" w:hAnsi="Times New Roman" w:cs="Times New Roman"/>
          <w:lang w:val="ro-RO"/>
        </w:rPr>
        <w:t>Operațiuni</w:t>
      </w:r>
      <w:r w:rsidRPr="00FC03E0">
        <w:rPr>
          <w:rFonts w:ascii="Times New Roman" w:hAnsi="Times New Roman" w:cs="Times New Roman"/>
          <w:lang w:val="ro-RO"/>
        </w:rPr>
        <w:t xml:space="preserve"> de mecanică generală;</w:t>
      </w:r>
    </w:p>
    <w:p w14:paraId="0710CB48" w14:textId="4A79662F" w:rsidR="00C271AE" w:rsidRPr="00FC03E0" w:rsidRDefault="00C271AE" w:rsidP="00CF0433">
      <w:pPr>
        <w:pStyle w:val="Standard"/>
        <w:ind w:left="2880" w:hanging="2520"/>
        <w:jc w:val="both"/>
        <w:rPr>
          <w:rFonts w:ascii="Times New Roman" w:hAnsi="Times New Roman" w:cs="Times New Roman"/>
          <w:lang w:val="ro-RO"/>
        </w:rPr>
      </w:pPr>
      <w:r w:rsidRPr="00FC03E0">
        <w:rPr>
          <w:rFonts w:ascii="Times New Roman" w:hAnsi="Times New Roman" w:cs="Times New Roman"/>
          <w:lang w:val="ro-RO"/>
        </w:rPr>
        <w:t>2932</w:t>
      </w:r>
      <w:r w:rsidRPr="00FC03E0">
        <w:rPr>
          <w:rFonts w:ascii="Times New Roman" w:hAnsi="Times New Roman" w:cs="Times New Roman"/>
          <w:lang w:val="ro-RO"/>
        </w:rPr>
        <w:tab/>
        <w:t xml:space="preserve">Fabricarea altor piese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accesorii pentru autovehicule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pentru motoare de autovehicule;</w:t>
      </w:r>
    </w:p>
    <w:p w14:paraId="2A533AD6" w14:textId="0EC21E81" w:rsidR="00C271AE" w:rsidRPr="00FC03E0" w:rsidRDefault="00C271AE" w:rsidP="00CF0433">
      <w:pPr>
        <w:pStyle w:val="Standard"/>
        <w:tabs>
          <w:tab w:val="left" w:pos="5760"/>
        </w:tabs>
        <w:ind w:left="2880" w:hanging="2520"/>
        <w:jc w:val="both"/>
        <w:rPr>
          <w:rFonts w:ascii="Times New Roman" w:hAnsi="Times New Roman" w:cs="Times New Roman"/>
          <w:lang w:val="ro-RO"/>
        </w:rPr>
      </w:pPr>
      <w:r w:rsidRPr="00FC03E0">
        <w:rPr>
          <w:rFonts w:ascii="Times New Roman" w:hAnsi="Times New Roman" w:cs="Times New Roman"/>
          <w:lang w:val="ro-RO"/>
        </w:rPr>
        <w:t>4321</w:t>
      </w:r>
      <w:r w:rsidRPr="00FC03E0">
        <w:rPr>
          <w:rFonts w:ascii="Times New Roman" w:hAnsi="Times New Roman" w:cs="Times New Roman"/>
          <w:lang w:val="ro-RO"/>
        </w:rPr>
        <w:tab/>
        <w:t xml:space="preserve">Lucrări de </w:t>
      </w:r>
      <w:r w:rsidR="00CF7EFF" w:rsidRPr="00FC03E0">
        <w:rPr>
          <w:rFonts w:ascii="Times New Roman" w:hAnsi="Times New Roman" w:cs="Times New Roman"/>
          <w:lang w:val="ro-RO"/>
        </w:rPr>
        <w:t>instalații</w:t>
      </w:r>
      <w:r w:rsidRPr="00FC03E0">
        <w:rPr>
          <w:rFonts w:ascii="Times New Roman" w:hAnsi="Times New Roman" w:cs="Times New Roman"/>
          <w:lang w:val="ro-RO"/>
        </w:rPr>
        <w:t xml:space="preserve"> electrică;</w:t>
      </w:r>
    </w:p>
    <w:p w14:paraId="5604E7A0" w14:textId="032B26DD" w:rsidR="00C271AE" w:rsidRPr="00FC03E0" w:rsidRDefault="00C271AE" w:rsidP="00CF0433">
      <w:pPr>
        <w:pStyle w:val="Standard"/>
        <w:tabs>
          <w:tab w:val="left" w:pos="5760"/>
        </w:tabs>
        <w:ind w:left="2880" w:hanging="2520"/>
        <w:jc w:val="both"/>
        <w:rPr>
          <w:rFonts w:ascii="Times New Roman" w:hAnsi="Times New Roman" w:cs="Times New Roman"/>
          <w:lang w:val="ro-RO"/>
        </w:rPr>
      </w:pPr>
      <w:r w:rsidRPr="00FC03E0">
        <w:rPr>
          <w:rFonts w:ascii="Times New Roman" w:hAnsi="Times New Roman" w:cs="Times New Roman"/>
          <w:lang w:val="ro-RO"/>
        </w:rPr>
        <w:t>4519</w:t>
      </w:r>
      <w:r w:rsidRPr="00FC03E0">
        <w:rPr>
          <w:rFonts w:ascii="Times New Roman" w:hAnsi="Times New Roman" w:cs="Times New Roman"/>
          <w:lang w:val="ro-RO"/>
        </w:rPr>
        <w:tab/>
      </w:r>
      <w:r w:rsidR="00CF7EFF" w:rsidRPr="00FC03E0">
        <w:rPr>
          <w:rFonts w:ascii="Times New Roman" w:hAnsi="Times New Roman" w:cs="Times New Roman"/>
          <w:lang w:val="ro-RO"/>
        </w:rPr>
        <w:t>Comerț</w:t>
      </w:r>
      <w:r w:rsidRPr="00FC03E0">
        <w:rPr>
          <w:rFonts w:ascii="Times New Roman" w:hAnsi="Times New Roman" w:cs="Times New Roman"/>
          <w:lang w:val="ro-RO"/>
        </w:rPr>
        <w:t xml:space="preserve"> cu autovehicule;</w:t>
      </w:r>
    </w:p>
    <w:p w14:paraId="1536D4B2" w14:textId="010638FB" w:rsidR="00C271AE" w:rsidRPr="00FC03E0" w:rsidRDefault="00C271AE" w:rsidP="00CF0433">
      <w:pPr>
        <w:pStyle w:val="Standard"/>
        <w:ind w:left="2880" w:hanging="2520"/>
        <w:jc w:val="both"/>
        <w:rPr>
          <w:rFonts w:ascii="Times New Roman" w:hAnsi="Times New Roman" w:cs="Times New Roman"/>
          <w:lang w:val="ro-RO"/>
        </w:rPr>
      </w:pPr>
      <w:r w:rsidRPr="00FC03E0">
        <w:rPr>
          <w:rFonts w:ascii="Times New Roman" w:hAnsi="Times New Roman" w:cs="Times New Roman"/>
          <w:lang w:val="ro-RO"/>
        </w:rPr>
        <w:t>4520</w:t>
      </w:r>
      <w:r w:rsidRPr="00FC03E0">
        <w:rPr>
          <w:rFonts w:ascii="Times New Roman" w:hAnsi="Times New Roman" w:cs="Times New Roman"/>
          <w:lang w:val="ro-RO"/>
        </w:rPr>
        <w:tab/>
      </w:r>
      <w:r w:rsidR="00CF7EFF" w:rsidRPr="00FC03E0">
        <w:rPr>
          <w:rFonts w:ascii="Times New Roman" w:hAnsi="Times New Roman" w:cs="Times New Roman"/>
          <w:lang w:val="ro-RO"/>
        </w:rPr>
        <w:t>Întreținerea</w:t>
      </w:r>
      <w:r w:rsidRPr="00FC03E0">
        <w:rPr>
          <w:rFonts w:ascii="Times New Roman" w:hAnsi="Times New Roman" w:cs="Times New Roman"/>
          <w:lang w:val="ro-RO"/>
        </w:rPr>
        <w:t xml:space="preserv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repararea autovehiculelor;</w:t>
      </w:r>
    </w:p>
    <w:p w14:paraId="738A75E5" w14:textId="226762FB" w:rsidR="00C271AE" w:rsidRPr="00FC03E0" w:rsidRDefault="00C271AE" w:rsidP="00CF0433">
      <w:pPr>
        <w:pStyle w:val="Standard"/>
        <w:ind w:left="2790" w:hanging="2430"/>
        <w:jc w:val="both"/>
        <w:rPr>
          <w:rFonts w:ascii="Times New Roman" w:hAnsi="Times New Roman" w:cs="Times New Roman"/>
          <w:lang w:val="ro-RO"/>
        </w:rPr>
      </w:pPr>
      <w:r w:rsidRPr="00FC03E0">
        <w:rPr>
          <w:rFonts w:ascii="Times New Roman" w:hAnsi="Times New Roman" w:cs="Times New Roman"/>
          <w:lang w:val="ro-RO"/>
        </w:rPr>
        <w:t>4532</w:t>
      </w:r>
      <w:r w:rsidRPr="00FC03E0">
        <w:rPr>
          <w:rFonts w:ascii="Times New Roman" w:hAnsi="Times New Roman" w:cs="Times New Roman"/>
          <w:lang w:val="ro-RO"/>
        </w:rPr>
        <w:tab/>
        <w:t xml:space="preserve"> </w:t>
      </w:r>
      <w:r w:rsidR="00CF7EFF" w:rsidRPr="00FC03E0">
        <w:rPr>
          <w:rFonts w:ascii="Times New Roman" w:hAnsi="Times New Roman" w:cs="Times New Roman"/>
          <w:lang w:val="ro-RO"/>
        </w:rPr>
        <w:t>Comerț</w:t>
      </w:r>
      <w:r w:rsidRPr="00FC03E0">
        <w:rPr>
          <w:rFonts w:ascii="Times New Roman" w:hAnsi="Times New Roman" w:cs="Times New Roman"/>
          <w:lang w:val="ro-RO"/>
        </w:rPr>
        <w:t xml:space="preserve"> cu amănuntul de piese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accesorii pentru    autovehicule;</w:t>
      </w:r>
    </w:p>
    <w:p w14:paraId="21D9CC1A" w14:textId="0D2F245B"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4690</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r>
      <w:r w:rsidR="00CF7EFF" w:rsidRPr="00FC03E0">
        <w:rPr>
          <w:rFonts w:ascii="Times New Roman" w:hAnsi="Times New Roman" w:cs="Times New Roman"/>
          <w:lang w:val="ro-RO"/>
        </w:rPr>
        <w:t>Comerț</w:t>
      </w:r>
      <w:r w:rsidRPr="00FC03E0">
        <w:rPr>
          <w:rFonts w:ascii="Times New Roman" w:hAnsi="Times New Roman" w:cs="Times New Roman"/>
          <w:lang w:val="ro-RO"/>
        </w:rPr>
        <w:t xml:space="preserve"> cu ridicata nespecializat;</w:t>
      </w:r>
    </w:p>
    <w:p w14:paraId="3B77C94D" w14:textId="5F4D441B" w:rsidR="00C271AE" w:rsidRPr="00FC03E0" w:rsidRDefault="00C271AE" w:rsidP="00CF0433">
      <w:pPr>
        <w:pStyle w:val="Standard"/>
        <w:tabs>
          <w:tab w:val="left" w:pos="6480"/>
          <w:tab w:val="left" w:pos="6570"/>
        </w:tabs>
        <w:ind w:left="3600" w:hanging="3240"/>
        <w:jc w:val="both"/>
        <w:rPr>
          <w:rFonts w:ascii="Times New Roman" w:hAnsi="Times New Roman" w:cs="Times New Roman"/>
          <w:lang w:val="ro-RO"/>
        </w:rPr>
      </w:pPr>
      <w:r w:rsidRPr="00FC03E0">
        <w:rPr>
          <w:rFonts w:ascii="Times New Roman" w:hAnsi="Times New Roman" w:cs="Times New Roman"/>
          <w:lang w:val="ro-RO"/>
        </w:rPr>
        <w:t xml:space="preserve">4711                            </w:t>
      </w:r>
      <w:r w:rsidR="0095503E" w:rsidRPr="00FC03E0">
        <w:rPr>
          <w:rFonts w:ascii="Times New Roman" w:hAnsi="Times New Roman" w:cs="Times New Roman"/>
          <w:lang w:val="ro-RO"/>
        </w:rPr>
        <w:t xml:space="preserve">      </w:t>
      </w:r>
      <w:r w:rsidR="00CF7EFF" w:rsidRPr="00FC03E0">
        <w:rPr>
          <w:rFonts w:ascii="Times New Roman" w:hAnsi="Times New Roman" w:cs="Times New Roman"/>
          <w:lang w:val="ro-RO"/>
        </w:rPr>
        <w:t>Comerț</w:t>
      </w:r>
      <w:r w:rsidRPr="00FC03E0">
        <w:rPr>
          <w:rFonts w:ascii="Times New Roman" w:hAnsi="Times New Roman" w:cs="Times New Roman"/>
          <w:lang w:val="ro-RO"/>
        </w:rPr>
        <w:t xml:space="preserve"> cu amănuntul în magazine nespecializate cu vânzare</w:t>
      </w:r>
    </w:p>
    <w:p w14:paraId="7D72703A" w14:textId="6E0BCAED" w:rsidR="00C271AE" w:rsidRPr="00FC03E0" w:rsidRDefault="00C271AE" w:rsidP="00CF0433">
      <w:pPr>
        <w:pStyle w:val="Standard"/>
        <w:tabs>
          <w:tab w:val="left" w:pos="6480"/>
          <w:tab w:val="left" w:pos="6570"/>
        </w:tabs>
        <w:ind w:left="3600" w:hanging="3240"/>
        <w:jc w:val="both"/>
        <w:rPr>
          <w:rFonts w:ascii="Times New Roman" w:hAnsi="Times New Roman" w:cs="Times New Roman"/>
          <w:lang w:val="ro-RO"/>
        </w:rPr>
      </w:pPr>
      <w:r w:rsidRPr="00FC03E0">
        <w:rPr>
          <w:rFonts w:ascii="Times New Roman" w:hAnsi="Times New Roman" w:cs="Times New Roman"/>
          <w:lang w:val="ro-RO"/>
        </w:rPr>
        <w:t xml:space="preserve">                                    </w:t>
      </w:r>
      <w:r w:rsidR="0095503E" w:rsidRPr="00FC03E0">
        <w:rPr>
          <w:rFonts w:ascii="Times New Roman" w:hAnsi="Times New Roman" w:cs="Times New Roman"/>
          <w:lang w:val="ro-RO"/>
        </w:rPr>
        <w:t xml:space="preserve">      </w:t>
      </w:r>
      <w:r w:rsidRPr="00FC03E0">
        <w:rPr>
          <w:rFonts w:ascii="Times New Roman" w:hAnsi="Times New Roman" w:cs="Times New Roman"/>
          <w:lang w:val="ro-RO"/>
        </w:rPr>
        <w:t xml:space="preserve">predominantă de produse alimentare băuturi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tutun;</w:t>
      </w:r>
    </w:p>
    <w:p w14:paraId="2A48586F" w14:textId="00ED6723" w:rsidR="00C271AE" w:rsidRPr="00FC03E0" w:rsidRDefault="00C271AE" w:rsidP="00CF0433">
      <w:pPr>
        <w:pStyle w:val="Standard"/>
        <w:ind w:left="2880" w:hanging="2520"/>
        <w:jc w:val="both"/>
        <w:rPr>
          <w:rFonts w:ascii="Times New Roman" w:hAnsi="Times New Roman" w:cs="Times New Roman"/>
          <w:lang w:val="ro-RO"/>
        </w:rPr>
      </w:pPr>
      <w:r w:rsidRPr="00FC03E0">
        <w:rPr>
          <w:rFonts w:ascii="Times New Roman" w:hAnsi="Times New Roman" w:cs="Times New Roman"/>
          <w:lang w:val="ro-RO"/>
        </w:rPr>
        <w:t>4799</w:t>
      </w:r>
      <w:r w:rsidRPr="00FC03E0">
        <w:rPr>
          <w:rFonts w:ascii="Times New Roman" w:hAnsi="Times New Roman" w:cs="Times New Roman"/>
          <w:lang w:val="ro-RO"/>
        </w:rPr>
        <w:tab/>
      </w:r>
      <w:r w:rsidR="0095503E" w:rsidRPr="00FC03E0">
        <w:rPr>
          <w:rFonts w:ascii="Times New Roman" w:hAnsi="Times New Roman" w:cs="Times New Roman"/>
          <w:lang w:val="ro-RO"/>
        </w:rPr>
        <w:t>Comerț</w:t>
      </w:r>
      <w:r w:rsidRPr="00FC03E0">
        <w:rPr>
          <w:rFonts w:ascii="Times New Roman" w:hAnsi="Times New Roman" w:cs="Times New Roman"/>
          <w:lang w:val="ro-RO"/>
        </w:rPr>
        <w:t xml:space="preserve"> cu amănuntul efectuat în afara magazinelor, standurilor, </w:t>
      </w:r>
      <w:r w:rsidR="0095503E" w:rsidRPr="00FC03E0">
        <w:rPr>
          <w:rFonts w:ascii="Times New Roman" w:hAnsi="Times New Roman" w:cs="Times New Roman"/>
          <w:lang w:val="ro-RO"/>
        </w:rPr>
        <w:t>chioșcurilor</w:t>
      </w:r>
      <w:r w:rsidRPr="00FC03E0">
        <w:rPr>
          <w:rFonts w:ascii="Times New Roman" w:hAnsi="Times New Roman" w:cs="Times New Roman"/>
          <w:lang w:val="ro-RO"/>
        </w:rPr>
        <w:t xml:space="preserv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w:t>
      </w:r>
      <w:r w:rsidR="0095503E" w:rsidRPr="00FC03E0">
        <w:rPr>
          <w:rFonts w:ascii="Times New Roman" w:hAnsi="Times New Roman" w:cs="Times New Roman"/>
          <w:lang w:val="ro-RO"/>
        </w:rPr>
        <w:t>piețelor</w:t>
      </w:r>
      <w:r w:rsidRPr="00FC03E0">
        <w:rPr>
          <w:rFonts w:ascii="Times New Roman" w:hAnsi="Times New Roman" w:cs="Times New Roman"/>
          <w:lang w:val="ro-RO"/>
        </w:rPr>
        <w:t>;</w:t>
      </w:r>
    </w:p>
    <w:p w14:paraId="34755B70" w14:textId="77777777"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4939</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t xml:space="preserve"> Alte transporturi terestre de călători;</w:t>
      </w:r>
    </w:p>
    <w:p w14:paraId="1541AB9C" w14:textId="77777777"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5210</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t xml:space="preserve"> Depozitări;</w:t>
      </w:r>
    </w:p>
    <w:p w14:paraId="136143EF" w14:textId="14CCCB59" w:rsidR="00C271AE" w:rsidRPr="00FC03E0" w:rsidRDefault="00C271AE" w:rsidP="00CF0433">
      <w:pPr>
        <w:pStyle w:val="Standard"/>
        <w:ind w:left="2880" w:hanging="2520"/>
        <w:jc w:val="both"/>
        <w:rPr>
          <w:rFonts w:ascii="Times New Roman" w:hAnsi="Times New Roman" w:cs="Times New Roman"/>
          <w:lang w:val="ro-RO"/>
        </w:rPr>
      </w:pPr>
      <w:r w:rsidRPr="00FC03E0">
        <w:rPr>
          <w:rFonts w:ascii="Times New Roman" w:hAnsi="Times New Roman" w:cs="Times New Roman"/>
          <w:lang w:val="ro-RO"/>
        </w:rPr>
        <w:t>5221</w:t>
      </w:r>
      <w:r w:rsidRPr="00FC03E0">
        <w:rPr>
          <w:rFonts w:ascii="Times New Roman" w:hAnsi="Times New Roman" w:cs="Times New Roman"/>
          <w:lang w:val="ro-RO"/>
        </w:rPr>
        <w:tab/>
      </w:r>
      <w:r w:rsidR="0095503E" w:rsidRPr="00FC03E0">
        <w:rPr>
          <w:rFonts w:ascii="Times New Roman" w:hAnsi="Times New Roman" w:cs="Times New Roman"/>
          <w:lang w:val="ro-RO"/>
        </w:rPr>
        <w:t>Activități</w:t>
      </w:r>
      <w:r w:rsidRPr="00FC03E0">
        <w:rPr>
          <w:rFonts w:ascii="Times New Roman" w:hAnsi="Times New Roman" w:cs="Times New Roman"/>
          <w:lang w:val="ro-RO"/>
        </w:rPr>
        <w:t xml:space="preserve"> de servicii anexe pentru transporturi terestre;</w:t>
      </w:r>
    </w:p>
    <w:p w14:paraId="1577ED83" w14:textId="7315910C" w:rsidR="00C271AE" w:rsidRPr="00FC03E0" w:rsidRDefault="00C271AE" w:rsidP="00CF0433">
      <w:pPr>
        <w:pStyle w:val="Standard"/>
        <w:tabs>
          <w:tab w:val="left" w:pos="5760"/>
        </w:tabs>
        <w:ind w:left="2880" w:hanging="2520"/>
        <w:jc w:val="both"/>
        <w:rPr>
          <w:rFonts w:ascii="Times New Roman" w:hAnsi="Times New Roman" w:cs="Times New Roman"/>
          <w:lang w:val="ro-RO"/>
        </w:rPr>
      </w:pPr>
      <w:r w:rsidRPr="00FC03E0">
        <w:rPr>
          <w:rFonts w:ascii="Times New Roman" w:hAnsi="Times New Roman" w:cs="Times New Roman"/>
          <w:lang w:val="ro-RO"/>
        </w:rPr>
        <w:t>7112</w:t>
      </w:r>
      <w:r w:rsidRPr="00FC03E0">
        <w:rPr>
          <w:rFonts w:ascii="Times New Roman" w:hAnsi="Times New Roman" w:cs="Times New Roman"/>
          <w:lang w:val="ro-RO"/>
        </w:rPr>
        <w:tab/>
      </w:r>
      <w:r w:rsidR="0095503E" w:rsidRPr="00FC03E0">
        <w:rPr>
          <w:rFonts w:ascii="Times New Roman" w:hAnsi="Times New Roman" w:cs="Times New Roman"/>
          <w:lang w:val="ro-RO"/>
        </w:rPr>
        <w:t>Activități</w:t>
      </w:r>
      <w:r w:rsidRPr="00FC03E0">
        <w:rPr>
          <w:rFonts w:ascii="Times New Roman" w:hAnsi="Times New Roman" w:cs="Times New Roman"/>
          <w:lang w:val="ro-RO"/>
        </w:rPr>
        <w:t xml:space="preserve"> de inginerie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w:t>
      </w:r>
      <w:r w:rsidR="0095503E" w:rsidRPr="00FC03E0">
        <w:rPr>
          <w:rFonts w:ascii="Times New Roman" w:hAnsi="Times New Roman" w:cs="Times New Roman"/>
          <w:lang w:val="ro-RO"/>
        </w:rPr>
        <w:t>consultanță</w:t>
      </w:r>
      <w:r w:rsidRPr="00FC03E0">
        <w:rPr>
          <w:rFonts w:ascii="Times New Roman" w:hAnsi="Times New Roman" w:cs="Times New Roman"/>
          <w:lang w:val="ro-RO"/>
        </w:rPr>
        <w:t xml:space="preserve"> tehnică legate de acestea;</w:t>
      </w:r>
    </w:p>
    <w:p w14:paraId="34DF6B38" w14:textId="196303FA"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7120</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t xml:space="preserve"> Activitate de testări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analize tehnice;</w:t>
      </w:r>
    </w:p>
    <w:p w14:paraId="7A2118C2" w14:textId="4E51F676"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7311</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t xml:space="preserve"> </w:t>
      </w:r>
      <w:r w:rsidR="0095503E" w:rsidRPr="00FC03E0">
        <w:rPr>
          <w:rFonts w:ascii="Times New Roman" w:hAnsi="Times New Roman" w:cs="Times New Roman"/>
          <w:lang w:val="ro-RO"/>
        </w:rPr>
        <w:t>Activități</w:t>
      </w:r>
      <w:r w:rsidRPr="00FC03E0">
        <w:rPr>
          <w:rFonts w:ascii="Times New Roman" w:hAnsi="Times New Roman" w:cs="Times New Roman"/>
          <w:lang w:val="ro-RO"/>
        </w:rPr>
        <w:t xml:space="preserve"> ale </w:t>
      </w:r>
      <w:r w:rsidR="0095503E" w:rsidRPr="00FC03E0">
        <w:rPr>
          <w:rFonts w:ascii="Times New Roman" w:hAnsi="Times New Roman" w:cs="Times New Roman"/>
          <w:lang w:val="ro-RO"/>
        </w:rPr>
        <w:t>agențiilor</w:t>
      </w:r>
      <w:r w:rsidRPr="00FC03E0">
        <w:rPr>
          <w:rFonts w:ascii="Times New Roman" w:hAnsi="Times New Roman" w:cs="Times New Roman"/>
          <w:lang w:val="ro-RO"/>
        </w:rPr>
        <w:t xml:space="preserve"> publicitare;</w:t>
      </w:r>
    </w:p>
    <w:p w14:paraId="62BFCD60" w14:textId="77777777"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7312</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t xml:space="preserve"> Servicii de reprezentare media;</w:t>
      </w:r>
    </w:p>
    <w:p w14:paraId="7336C24D" w14:textId="6F90469A" w:rsidR="00C271AE" w:rsidRPr="00FC03E0" w:rsidRDefault="00C271AE" w:rsidP="00CF0433">
      <w:pPr>
        <w:pStyle w:val="Standard"/>
        <w:ind w:left="2880" w:hanging="2520"/>
        <w:jc w:val="both"/>
        <w:rPr>
          <w:rFonts w:ascii="Times New Roman" w:hAnsi="Times New Roman" w:cs="Times New Roman"/>
          <w:lang w:val="ro-RO"/>
        </w:rPr>
      </w:pPr>
      <w:r w:rsidRPr="00FC03E0">
        <w:rPr>
          <w:rFonts w:ascii="Times New Roman" w:hAnsi="Times New Roman" w:cs="Times New Roman"/>
          <w:lang w:val="ro-RO"/>
        </w:rPr>
        <w:t>7711</w:t>
      </w:r>
      <w:r w:rsidRPr="00FC03E0">
        <w:rPr>
          <w:rFonts w:ascii="Times New Roman" w:hAnsi="Times New Roman" w:cs="Times New Roman"/>
          <w:lang w:val="ro-RO"/>
        </w:rPr>
        <w:tab/>
      </w:r>
      <w:r w:rsidR="0095503E" w:rsidRPr="00FC03E0">
        <w:rPr>
          <w:rFonts w:ascii="Times New Roman" w:hAnsi="Times New Roman" w:cs="Times New Roman"/>
          <w:lang w:val="ro-RO"/>
        </w:rPr>
        <w:t>Activități</w:t>
      </w:r>
      <w:r w:rsidRPr="00FC03E0">
        <w:rPr>
          <w:rFonts w:ascii="Times New Roman" w:hAnsi="Times New Roman" w:cs="Times New Roman"/>
          <w:lang w:val="ro-RO"/>
        </w:rPr>
        <w:t xml:space="preserve"> de închiriere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leasing cu autoturisme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autovehicule rutiere </w:t>
      </w:r>
      <w:r w:rsidR="009F4E67" w:rsidRPr="00FC03E0">
        <w:rPr>
          <w:rFonts w:ascii="Times New Roman" w:hAnsi="Times New Roman" w:cs="Times New Roman"/>
          <w:lang w:val="ro-RO"/>
        </w:rPr>
        <w:t>ușoare</w:t>
      </w:r>
      <w:r w:rsidRPr="00FC03E0">
        <w:rPr>
          <w:rFonts w:ascii="Times New Roman" w:hAnsi="Times New Roman" w:cs="Times New Roman"/>
          <w:lang w:val="ro-RO"/>
        </w:rPr>
        <w:t>;</w:t>
      </w:r>
    </w:p>
    <w:p w14:paraId="16C8E96E" w14:textId="26F2AACD" w:rsidR="00C271AE" w:rsidRPr="00FC03E0" w:rsidRDefault="00C271AE" w:rsidP="00CF0433">
      <w:pPr>
        <w:pStyle w:val="Standard"/>
        <w:ind w:left="2880" w:hanging="2520"/>
        <w:jc w:val="both"/>
        <w:rPr>
          <w:rFonts w:ascii="Times New Roman" w:hAnsi="Times New Roman" w:cs="Times New Roman"/>
          <w:lang w:val="ro-RO"/>
        </w:rPr>
      </w:pPr>
      <w:r w:rsidRPr="00FC03E0">
        <w:rPr>
          <w:rFonts w:ascii="Times New Roman" w:hAnsi="Times New Roman" w:cs="Times New Roman"/>
          <w:lang w:val="ro-RO"/>
        </w:rPr>
        <w:lastRenderedPageBreak/>
        <w:t>7712</w:t>
      </w:r>
      <w:r w:rsidRPr="00FC03E0">
        <w:rPr>
          <w:rFonts w:ascii="Times New Roman" w:hAnsi="Times New Roman" w:cs="Times New Roman"/>
          <w:lang w:val="ro-RO"/>
        </w:rPr>
        <w:tab/>
        <w:t xml:space="preserve">Activitate de închiriere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leasing cu autovehicule rutiere grele;</w:t>
      </w:r>
    </w:p>
    <w:p w14:paraId="34AFD257" w14:textId="2F346ED3" w:rsidR="00C271AE" w:rsidRPr="00FC03E0" w:rsidRDefault="00C271AE" w:rsidP="00CF0433">
      <w:pPr>
        <w:pStyle w:val="Standard"/>
        <w:ind w:left="2880" w:hanging="2520"/>
        <w:jc w:val="both"/>
        <w:rPr>
          <w:rFonts w:ascii="Times New Roman" w:hAnsi="Times New Roman" w:cs="Times New Roman"/>
          <w:lang w:val="ro-RO"/>
        </w:rPr>
      </w:pPr>
      <w:r w:rsidRPr="00FC03E0">
        <w:rPr>
          <w:rFonts w:ascii="Times New Roman" w:hAnsi="Times New Roman" w:cs="Times New Roman"/>
          <w:lang w:val="ro-RO"/>
        </w:rPr>
        <w:t>7739</w:t>
      </w:r>
      <w:r w:rsidRPr="00FC03E0">
        <w:rPr>
          <w:rFonts w:ascii="Times New Roman" w:hAnsi="Times New Roman" w:cs="Times New Roman"/>
          <w:lang w:val="ro-RO"/>
        </w:rPr>
        <w:tab/>
        <w:t xml:space="preserve">Activitate de închirieri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leasing cu alte </w:t>
      </w:r>
      <w:r w:rsidR="0095503E" w:rsidRPr="00FC03E0">
        <w:rPr>
          <w:rFonts w:ascii="Times New Roman" w:hAnsi="Times New Roman" w:cs="Times New Roman"/>
          <w:lang w:val="ro-RO"/>
        </w:rPr>
        <w:t>mașini</w:t>
      </w:r>
      <w:r w:rsidRPr="00FC03E0">
        <w:rPr>
          <w:rFonts w:ascii="Times New Roman" w:hAnsi="Times New Roman" w:cs="Times New Roman"/>
          <w:lang w:val="ro-RO"/>
        </w:rPr>
        <w:t xml:space="preserve">, echipamente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bunuri tangibile n.c.a.;</w:t>
      </w:r>
    </w:p>
    <w:p w14:paraId="582521FB" w14:textId="0E365AB2"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8553</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r>
      <w:r w:rsidR="00CF7EFF" w:rsidRPr="00FC03E0">
        <w:rPr>
          <w:rFonts w:ascii="Times New Roman" w:hAnsi="Times New Roman" w:cs="Times New Roman"/>
          <w:lang w:val="ro-RO"/>
        </w:rPr>
        <w:t>Școli</w:t>
      </w:r>
      <w:r w:rsidRPr="00FC03E0">
        <w:rPr>
          <w:rFonts w:ascii="Times New Roman" w:hAnsi="Times New Roman" w:cs="Times New Roman"/>
          <w:lang w:val="ro-RO"/>
        </w:rPr>
        <w:t xml:space="preserve"> de conducere ( pilotaj );</w:t>
      </w:r>
    </w:p>
    <w:p w14:paraId="239573E0" w14:textId="77777777"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8559</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t>Alte forme de învăţământ n.c.a.;</w:t>
      </w:r>
    </w:p>
    <w:p w14:paraId="22387DAE" w14:textId="77777777" w:rsidR="009F4949" w:rsidRPr="00FC03E0" w:rsidRDefault="00C271AE" w:rsidP="00CF0433">
      <w:pPr>
        <w:pStyle w:val="Standard"/>
        <w:jc w:val="both"/>
        <w:rPr>
          <w:rFonts w:ascii="Times New Roman" w:hAnsi="Times New Roman" w:cs="Times New Roman"/>
          <w:lang w:val="ro-RO"/>
        </w:rPr>
      </w:pPr>
      <w:r w:rsidRPr="00FC03E0">
        <w:rPr>
          <w:rFonts w:ascii="Times New Roman" w:hAnsi="Times New Roman" w:cs="Times New Roman"/>
          <w:lang w:val="ro-RO"/>
        </w:rPr>
        <w:tab/>
      </w:r>
    </w:p>
    <w:p w14:paraId="6EC23FCD" w14:textId="181CC183" w:rsidR="00C271AE" w:rsidRPr="00FC03E0" w:rsidRDefault="00C271AE" w:rsidP="009F4949">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Societatea </w:t>
      </w:r>
      <w:r w:rsidR="0095503E" w:rsidRPr="00FC03E0">
        <w:rPr>
          <w:rFonts w:ascii="Times New Roman" w:hAnsi="Times New Roman" w:cs="Times New Roman"/>
          <w:lang w:val="ro-RO"/>
        </w:rPr>
        <w:t>deține</w:t>
      </w:r>
      <w:r w:rsidRPr="00FC03E0">
        <w:rPr>
          <w:rFonts w:ascii="Times New Roman" w:hAnsi="Times New Roman" w:cs="Times New Roman"/>
          <w:lang w:val="ro-RO"/>
        </w:rPr>
        <w:t xml:space="preserve"> </w:t>
      </w:r>
      <w:r w:rsidR="0095503E" w:rsidRPr="00FC03E0">
        <w:rPr>
          <w:rFonts w:ascii="Times New Roman" w:hAnsi="Times New Roman" w:cs="Times New Roman"/>
          <w:lang w:val="ro-RO"/>
        </w:rPr>
        <w:t>Licențe</w:t>
      </w:r>
      <w:r w:rsidRPr="00FC03E0">
        <w:rPr>
          <w:rFonts w:ascii="Times New Roman" w:hAnsi="Times New Roman" w:cs="Times New Roman"/>
          <w:lang w:val="ro-RO"/>
        </w:rPr>
        <w:t xml:space="preserve"> de traseu eliberate de Autoritatea de Autorizare din cadrul UAT Satu Mare în programul de Transport Public Local aprobat prin hotărâre de consiliu local.</w:t>
      </w:r>
    </w:p>
    <w:p w14:paraId="135D67C6" w14:textId="77777777" w:rsidR="00337D28" w:rsidRPr="00FC03E0" w:rsidRDefault="00337D28" w:rsidP="00337D28">
      <w:pPr>
        <w:pStyle w:val="Standard"/>
        <w:ind w:left="1080"/>
        <w:jc w:val="both"/>
        <w:rPr>
          <w:rFonts w:ascii="Times New Roman" w:hAnsi="Times New Roman" w:cs="Times New Roman"/>
          <w:b/>
          <w:bCs/>
          <w:lang w:val="ro-RO"/>
        </w:rPr>
      </w:pPr>
    </w:p>
    <w:p w14:paraId="0BDCEF2E" w14:textId="29003F8A" w:rsidR="0034646B" w:rsidRPr="00FC03E0" w:rsidRDefault="007E595F" w:rsidP="007E595F">
      <w:pPr>
        <w:pStyle w:val="Standard"/>
        <w:ind w:left="708"/>
        <w:jc w:val="both"/>
        <w:rPr>
          <w:rFonts w:ascii="Times New Roman" w:hAnsi="Times New Roman" w:cs="Times New Roman"/>
          <w:b/>
          <w:lang w:val="ro-RO"/>
        </w:rPr>
      </w:pPr>
      <w:r w:rsidRPr="00FC03E0">
        <w:rPr>
          <w:rFonts w:ascii="Times New Roman" w:hAnsi="Times New Roman" w:cs="Times New Roman"/>
          <w:b/>
          <w:lang w:val="ro-RO"/>
        </w:rPr>
        <w:t>1.</w:t>
      </w:r>
      <w:r w:rsidR="00F9096A" w:rsidRPr="00FC03E0">
        <w:rPr>
          <w:rFonts w:ascii="Times New Roman" w:hAnsi="Times New Roman" w:cs="Times New Roman"/>
          <w:b/>
          <w:lang w:val="ro-RO"/>
        </w:rPr>
        <w:t>5</w:t>
      </w:r>
      <w:r w:rsidRPr="00FC03E0">
        <w:rPr>
          <w:rFonts w:ascii="Times New Roman" w:hAnsi="Times New Roman" w:cs="Times New Roman"/>
          <w:b/>
          <w:lang w:val="ro-RO"/>
        </w:rPr>
        <w:t>.</w:t>
      </w:r>
      <w:r w:rsidR="00F40032" w:rsidRPr="00FC03E0">
        <w:rPr>
          <w:rFonts w:ascii="Times New Roman" w:hAnsi="Times New Roman" w:cs="Times New Roman"/>
          <w:b/>
          <w:lang w:val="ro-RO"/>
        </w:rPr>
        <w:t xml:space="preserve"> </w:t>
      </w:r>
      <w:r w:rsidR="0034646B" w:rsidRPr="00FC03E0">
        <w:rPr>
          <w:rFonts w:ascii="Times New Roman" w:hAnsi="Times New Roman" w:cs="Times New Roman"/>
          <w:b/>
          <w:lang w:val="ro-RO"/>
        </w:rPr>
        <w:t xml:space="preserve">Consiliul de </w:t>
      </w:r>
      <w:r w:rsidR="0095503E" w:rsidRPr="00FC03E0">
        <w:rPr>
          <w:rFonts w:ascii="Times New Roman" w:hAnsi="Times New Roman" w:cs="Times New Roman"/>
          <w:b/>
          <w:lang w:val="ro-RO"/>
        </w:rPr>
        <w:t>administrație</w:t>
      </w:r>
    </w:p>
    <w:p w14:paraId="20CF9B95" w14:textId="77777777" w:rsidR="0095503E" w:rsidRPr="00FC03E0" w:rsidRDefault="0095503E" w:rsidP="0095503E">
      <w:pPr>
        <w:pStyle w:val="Standard"/>
        <w:ind w:left="720"/>
        <w:jc w:val="both"/>
        <w:rPr>
          <w:rFonts w:ascii="Times New Roman" w:hAnsi="Times New Roman" w:cs="Times New Roman"/>
          <w:b/>
          <w:lang w:val="ro-RO"/>
        </w:rPr>
      </w:pPr>
    </w:p>
    <w:p w14:paraId="4D7440FE" w14:textId="6B360F02" w:rsidR="0095503E" w:rsidRPr="00FC03E0" w:rsidRDefault="00A2450E" w:rsidP="0095503E">
      <w:pPr>
        <w:pStyle w:val="Standard"/>
        <w:ind w:firstLine="708"/>
        <w:jc w:val="both"/>
        <w:rPr>
          <w:rFonts w:ascii="Times New Roman" w:hAnsi="Times New Roman" w:cs="Times New Roman"/>
          <w:bCs/>
          <w:lang w:val="ro-RO"/>
        </w:rPr>
      </w:pPr>
      <w:r w:rsidRPr="00FC03E0">
        <w:rPr>
          <w:rFonts w:ascii="Times New Roman" w:hAnsi="Times New Roman" w:cs="Times New Roman"/>
          <w:lang w:val="ro-RO"/>
        </w:rPr>
        <w:t>Transurban S.A. Satu Mare</w:t>
      </w:r>
      <w:r w:rsidRPr="00FC03E0">
        <w:rPr>
          <w:rFonts w:ascii="Times New Roman" w:hAnsi="Times New Roman" w:cs="Times New Roman"/>
          <w:bCs/>
          <w:lang w:val="ro-RO"/>
        </w:rPr>
        <w:t xml:space="preserve"> </w:t>
      </w:r>
      <w:r w:rsidR="0034646B" w:rsidRPr="00FC03E0">
        <w:rPr>
          <w:rFonts w:ascii="Times New Roman" w:hAnsi="Times New Roman" w:cs="Times New Roman"/>
          <w:bCs/>
          <w:lang w:val="ro-RO"/>
        </w:rPr>
        <w:t>se încadrează în categoria întreprinderilor publice prevăzute la art.2, pct.2, lit.</w:t>
      </w:r>
      <w:r w:rsidR="0095503E" w:rsidRPr="00FC03E0">
        <w:rPr>
          <w:rFonts w:ascii="Times New Roman" w:hAnsi="Times New Roman" w:cs="Times New Roman"/>
          <w:bCs/>
          <w:lang w:val="ro-RO"/>
        </w:rPr>
        <w:t xml:space="preserve"> </w:t>
      </w:r>
      <w:r w:rsidR="0034646B" w:rsidRPr="00FC03E0">
        <w:rPr>
          <w:rFonts w:ascii="Times New Roman" w:hAnsi="Times New Roman" w:cs="Times New Roman"/>
          <w:bCs/>
          <w:lang w:val="ro-RO"/>
        </w:rPr>
        <w:t>b</w:t>
      </w:r>
      <w:r w:rsidR="00874713" w:rsidRPr="00FC03E0">
        <w:rPr>
          <w:rFonts w:ascii="Times New Roman" w:hAnsi="Times New Roman" w:cs="Times New Roman"/>
          <w:bCs/>
          <w:lang w:val="ro-RO"/>
        </w:rPr>
        <w:t>)</w:t>
      </w:r>
      <w:r w:rsidR="0034646B" w:rsidRPr="00FC03E0">
        <w:rPr>
          <w:rFonts w:ascii="Times New Roman" w:hAnsi="Times New Roman" w:cs="Times New Roman"/>
          <w:bCs/>
          <w:lang w:val="ro-RO"/>
        </w:rPr>
        <w:t xml:space="preserve"> din Ordonanța de Urgență a Guvernului nr.109/2011 privind guvernanța corporativă a întreprinderilor publice, aprobată cu modificări și completări prin Legea nr.111/2016, cu modificările și completările ulterioare.</w:t>
      </w:r>
    </w:p>
    <w:p w14:paraId="4C38535F" w14:textId="2443C438" w:rsidR="0095503E" w:rsidRPr="00FC03E0" w:rsidRDefault="0034646B"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Organul suprem de conducere al Societății este Adunarea Generală a </w:t>
      </w:r>
      <w:r w:rsidR="0095503E" w:rsidRPr="00FC03E0">
        <w:rPr>
          <w:rFonts w:ascii="Times New Roman" w:hAnsi="Times New Roman" w:cs="Times New Roman"/>
          <w:bCs/>
          <w:lang w:val="ro-RO"/>
        </w:rPr>
        <w:t>Acționarilor</w:t>
      </w:r>
      <w:r w:rsidRPr="00FC03E0">
        <w:rPr>
          <w:rFonts w:ascii="Times New Roman" w:hAnsi="Times New Roman" w:cs="Times New Roman"/>
          <w:bCs/>
          <w:lang w:val="ro-RO"/>
        </w:rPr>
        <w:t>.</w:t>
      </w:r>
    </w:p>
    <w:p w14:paraId="010166FD" w14:textId="77777777" w:rsidR="0095503E" w:rsidRPr="00FC03E0" w:rsidRDefault="0034646B"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Administrarea societății se face potrivit sistemului unitar de administrare. </w:t>
      </w:r>
    </w:p>
    <w:p w14:paraId="070B04AD" w14:textId="3D09394E" w:rsidR="00F1250D" w:rsidRPr="00FC03E0" w:rsidRDefault="0034646B"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Societatea este administrată de un Consiliu de </w:t>
      </w:r>
      <w:r w:rsidR="0095503E" w:rsidRPr="00FC03E0">
        <w:rPr>
          <w:rFonts w:ascii="Times New Roman" w:hAnsi="Times New Roman" w:cs="Times New Roman"/>
          <w:bCs/>
          <w:lang w:val="ro-RO"/>
        </w:rPr>
        <w:t>Administrație</w:t>
      </w:r>
      <w:r w:rsidRPr="00FC03E0">
        <w:rPr>
          <w:rFonts w:ascii="Times New Roman" w:hAnsi="Times New Roman" w:cs="Times New Roman"/>
          <w:bCs/>
          <w:lang w:val="ro-RO"/>
        </w:rPr>
        <w:t xml:space="preserve"> format din 7 membri,</w:t>
      </w:r>
      <w:r w:rsidRPr="00FC03E0">
        <w:rPr>
          <w:rFonts w:ascii="Times New Roman" w:hAnsi="Times New Roman" w:cs="Times New Roman"/>
          <w:b/>
          <w:lang w:val="ro-RO"/>
        </w:rPr>
        <w:t xml:space="preserve"> </w:t>
      </w:r>
      <w:r w:rsidRPr="00FC03E0">
        <w:rPr>
          <w:rFonts w:ascii="Times New Roman" w:hAnsi="Times New Roman" w:cs="Times New Roman"/>
          <w:bCs/>
          <w:lang w:val="ro-RO"/>
        </w:rPr>
        <w:t>respectându-se prevederile art.28, alin</w:t>
      </w:r>
      <w:r w:rsidR="003933AB" w:rsidRPr="00FC03E0">
        <w:rPr>
          <w:rFonts w:ascii="Times New Roman" w:hAnsi="Times New Roman" w:cs="Times New Roman"/>
          <w:bCs/>
          <w:lang w:val="ro-RO"/>
        </w:rPr>
        <w:t>.</w:t>
      </w:r>
      <w:r w:rsidRPr="00FC03E0">
        <w:rPr>
          <w:rFonts w:ascii="Times New Roman" w:hAnsi="Times New Roman" w:cs="Times New Roman"/>
          <w:bCs/>
          <w:lang w:val="ro-RO"/>
        </w:rPr>
        <w:t xml:space="preserve"> (</w:t>
      </w:r>
      <w:r w:rsidR="00F1250D" w:rsidRPr="00FC03E0">
        <w:rPr>
          <w:rFonts w:ascii="Times New Roman" w:hAnsi="Times New Roman" w:cs="Times New Roman"/>
          <w:bCs/>
          <w:lang w:val="ro-RO"/>
        </w:rPr>
        <w:t>1</w:t>
      </w:r>
      <w:r w:rsidRPr="00FC03E0">
        <w:rPr>
          <w:rFonts w:ascii="Times New Roman" w:hAnsi="Times New Roman" w:cs="Times New Roman"/>
          <w:bCs/>
          <w:lang w:val="ro-RO"/>
        </w:rPr>
        <w:t>)</w:t>
      </w:r>
      <w:r w:rsidR="00F1250D" w:rsidRPr="00FC03E0">
        <w:rPr>
          <w:rFonts w:ascii="Times New Roman" w:hAnsi="Times New Roman" w:cs="Times New Roman"/>
          <w:bCs/>
          <w:lang w:val="ro-RO"/>
        </w:rPr>
        <w:t xml:space="preserve"> din </w:t>
      </w:r>
      <w:r w:rsidR="0095503E" w:rsidRPr="00FC03E0">
        <w:rPr>
          <w:rFonts w:ascii="Times New Roman" w:hAnsi="Times New Roman" w:cs="Times New Roman"/>
          <w:bCs/>
          <w:lang w:val="ro-RO"/>
        </w:rPr>
        <w:t>Ordonanța</w:t>
      </w:r>
      <w:r w:rsidR="00F1250D" w:rsidRPr="00FC03E0">
        <w:rPr>
          <w:rFonts w:ascii="Times New Roman" w:hAnsi="Times New Roman" w:cs="Times New Roman"/>
          <w:bCs/>
          <w:lang w:val="ro-RO"/>
        </w:rPr>
        <w:t xml:space="preserve"> de Urgenta nr.109/2011 </w:t>
      </w:r>
      <w:bookmarkStart w:id="2" w:name="_Hlk198795106"/>
      <w:r w:rsidR="00F1250D" w:rsidRPr="00FC03E0">
        <w:rPr>
          <w:rFonts w:ascii="Times New Roman" w:hAnsi="Times New Roman" w:cs="Times New Roman"/>
          <w:bCs/>
          <w:lang w:val="ro-RO"/>
        </w:rPr>
        <w:t>privind guvernanța corporativă a întreprinderilor publice</w:t>
      </w:r>
      <w:bookmarkEnd w:id="2"/>
      <w:r w:rsidR="00F1250D" w:rsidRPr="00FC03E0">
        <w:rPr>
          <w:rFonts w:ascii="Times New Roman" w:hAnsi="Times New Roman" w:cs="Times New Roman"/>
          <w:bCs/>
          <w:lang w:val="ro-RO"/>
        </w:rPr>
        <w:t>, aprobată cu modificări și completări prin Legea nr.111/2016, cu modificările și completările ulterioare.</w:t>
      </w:r>
    </w:p>
    <w:p w14:paraId="3828D060" w14:textId="5CC6AB18" w:rsidR="0034646B" w:rsidRPr="00FC03E0" w:rsidRDefault="0034646B"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Un singur membru al Consiliului de Administrație poate fi funcționar public sau </w:t>
      </w:r>
      <w:r w:rsidR="00874713" w:rsidRPr="00FC03E0">
        <w:rPr>
          <w:rFonts w:ascii="Times New Roman" w:hAnsi="Times New Roman" w:cs="Times New Roman"/>
          <w:bCs/>
          <w:lang w:val="ro-RO"/>
        </w:rPr>
        <w:t xml:space="preserve">altă categorie de </w:t>
      </w:r>
      <w:r w:rsidRPr="00FC03E0">
        <w:rPr>
          <w:rFonts w:ascii="Times New Roman" w:hAnsi="Times New Roman" w:cs="Times New Roman"/>
          <w:bCs/>
          <w:lang w:val="ro-RO"/>
        </w:rPr>
        <w:t>personal al autorității publice tutelare sau al altor instituții sau autorități publice, potrivit prevederile art.28,</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alin</w:t>
      </w:r>
      <w:r w:rsidR="00CF7EFF" w:rsidRPr="00FC03E0">
        <w:rPr>
          <w:rFonts w:ascii="Times New Roman" w:hAnsi="Times New Roman" w:cs="Times New Roman"/>
          <w:bCs/>
          <w:lang w:val="ro-RO"/>
        </w:rPr>
        <w:t>.</w:t>
      </w:r>
      <w:r w:rsidRPr="00FC03E0">
        <w:rPr>
          <w:rFonts w:ascii="Times New Roman" w:hAnsi="Times New Roman" w:cs="Times New Roman"/>
          <w:bCs/>
          <w:lang w:val="ro-RO"/>
        </w:rPr>
        <w:t>(</w:t>
      </w:r>
      <w:r w:rsidR="00F1250D" w:rsidRPr="00FC03E0">
        <w:rPr>
          <w:rFonts w:ascii="Times New Roman" w:hAnsi="Times New Roman" w:cs="Times New Roman"/>
          <w:bCs/>
          <w:lang w:val="ro-RO"/>
        </w:rPr>
        <w:t>4</w:t>
      </w:r>
      <w:r w:rsidRPr="00FC03E0">
        <w:rPr>
          <w:rFonts w:ascii="Times New Roman" w:hAnsi="Times New Roman" w:cs="Times New Roman"/>
          <w:bCs/>
          <w:lang w:val="ro-RO"/>
        </w:rPr>
        <w:t>)</w:t>
      </w:r>
      <w:r w:rsidR="00874713" w:rsidRPr="00FC03E0">
        <w:rPr>
          <w:rFonts w:ascii="Times New Roman" w:hAnsi="Times New Roman" w:cs="Times New Roman"/>
          <w:bCs/>
          <w:lang w:val="ro-RO"/>
        </w:rPr>
        <w:t xml:space="preserve"> din OUG nr. 109/2011 privind guvernanța corporativă a întreprinderilor publice, cu modificările și completările ulterioare. </w:t>
      </w:r>
    </w:p>
    <w:p w14:paraId="4D8D82F4" w14:textId="778D5FC7" w:rsidR="0034646B" w:rsidRPr="00FC03E0" w:rsidRDefault="0034646B" w:rsidP="00CF0433">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Membrii Consiliului de Administrație sunt desemnați de către autoritatea publică tutelară și numiți</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 xml:space="preserve">de către Adunarea Generală a </w:t>
      </w:r>
      <w:r w:rsidR="0095503E" w:rsidRPr="00FC03E0">
        <w:rPr>
          <w:rFonts w:ascii="Times New Roman" w:hAnsi="Times New Roman" w:cs="Times New Roman"/>
          <w:bCs/>
          <w:lang w:val="ro-RO"/>
        </w:rPr>
        <w:t>Acționarilor</w:t>
      </w:r>
      <w:r w:rsidRPr="00FC03E0">
        <w:rPr>
          <w:rFonts w:ascii="Times New Roman" w:hAnsi="Times New Roman" w:cs="Times New Roman"/>
          <w:bCs/>
          <w:lang w:val="ro-RO"/>
        </w:rPr>
        <w:t xml:space="preserve"> la propunerea unei comisii constituite la nivelul autorității</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publice tutelare, potrivit prevederile art.28, alin</w:t>
      </w:r>
      <w:r w:rsidR="00CF7EFF" w:rsidRPr="00FC03E0">
        <w:rPr>
          <w:rFonts w:ascii="Times New Roman" w:hAnsi="Times New Roman" w:cs="Times New Roman"/>
          <w:bCs/>
          <w:lang w:val="ro-RO"/>
        </w:rPr>
        <w:t>.</w:t>
      </w:r>
      <w:r w:rsidRPr="00FC03E0">
        <w:rPr>
          <w:rFonts w:ascii="Times New Roman" w:hAnsi="Times New Roman" w:cs="Times New Roman"/>
          <w:bCs/>
          <w:lang w:val="ro-RO"/>
        </w:rPr>
        <w:t>(5^1)</w:t>
      </w:r>
      <w:r w:rsidR="00874713" w:rsidRPr="00FC03E0">
        <w:rPr>
          <w:rFonts w:ascii="Times New Roman" w:hAnsi="Times New Roman" w:cs="Times New Roman"/>
          <w:bCs/>
          <w:lang w:val="ro-RO"/>
        </w:rPr>
        <w:t xml:space="preserve"> din OUG nr. 109/2011 privind guvernanța corporativă a întreprinderilor publice, cu modificările și completările ulterioare</w:t>
      </w:r>
      <w:r w:rsidRPr="00FC03E0">
        <w:rPr>
          <w:rFonts w:ascii="Times New Roman" w:hAnsi="Times New Roman" w:cs="Times New Roman"/>
          <w:bCs/>
          <w:lang w:val="ro-RO"/>
        </w:rPr>
        <w:t>.</w:t>
      </w:r>
    </w:p>
    <w:p w14:paraId="1B7AC5C2" w14:textId="12663728" w:rsidR="002F6AE6" w:rsidRPr="00FC03E0" w:rsidRDefault="0034646B"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Majoritatea membrilor Consiliului de Administrație este formată din administratori neexecutivi și</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independenți în înțelesul art. 138^2 din Legea nr.31/1990, republicată, cu modificările și completările</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 xml:space="preserve">ulterioare. </w:t>
      </w:r>
      <w:r w:rsidR="0095503E" w:rsidRPr="00FC03E0">
        <w:rPr>
          <w:rFonts w:ascii="Times New Roman" w:hAnsi="Times New Roman" w:cs="Times New Roman"/>
          <w:bCs/>
          <w:lang w:val="ro-RO"/>
        </w:rPr>
        <w:t>Funcționarii</w:t>
      </w:r>
      <w:r w:rsidRPr="00FC03E0">
        <w:rPr>
          <w:rFonts w:ascii="Times New Roman" w:hAnsi="Times New Roman" w:cs="Times New Roman"/>
          <w:bCs/>
          <w:lang w:val="ro-RO"/>
        </w:rPr>
        <w:t xml:space="preserve"> publici, </w:t>
      </w:r>
      <w:r w:rsidR="0095503E" w:rsidRPr="00FC03E0">
        <w:rPr>
          <w:rFonts w:ascii="Times New Roman" w:hAnsi="Times New Roman" w:cs="Times New Roman"/>
          <w:bCs/>
          <w:lang w:val="ro-RO"/>
        </w:rPr>
        <w:t>înalții</w:t>
      </w:r>
      <w:r w:rsidRPr="00FC03E0">
        <w:rPr>
          <w:rFonts w:ascii="Times New Roman" w:hAnsi="Times New Roman" w:cs="Times New Roman"/>
          <w:bCs/>
          <w:lang w:val="ro-RO"/>
        </w:rPr>
        <w:t xml:space="preserve"> </w:t>
      </w:r>
      <w:r w:rsidR="0095503E" w:rsidRPr="00FC03E0">
        <w:rPr>
          <w:rFonts w:ascii="Times New Roman" w:hAnsi="Times New Roman" w:cs="Times New Roman"/>
          <w:bCs/>
          <w:lang w:val="ro-RO"/>
        </w:rPr>
        <w:t>funcționari</w:t>
      </w:r>
      <w:r w:rsidRPr="00FC03E0">
        <w:rPr>
          <w:rFonts w:ascii="Times New Roman" w:hAnsi="Times New Roman" w:cs="Times New Roman"/>
          <w:bCs/>
          <w:lang w:val="ro-RO"/>
        </w:rPr>
        <w:t xml:space="preserve"> publici, precum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alte categorii de personal din</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 xml:space="preserve">cadrul </w:t>
      </w:r>
      <w:r w:rsidR="0095503E" w:rsidRPr="00FC03E0">
        <w:rPr>
          <w:rFonts w:ascii="Times New Roman" w:hAnsi="Times New Roman" w:cs="Times New Roman"/>
          <w:bCs/>
          <w:lang w:val="ro-RO"/>
        </w:rPr>
        <w:t>autorității</w:t>
      </w:r>
      <w:r w:rsidRPr="00FC03E0">
        <w:rPr>
          <w:rFonts w:ascii="Times New Roman" w:hAnsi="Times New Roman" w:cs="Times New Roman"/>
          <w:bCs/>
          <w:lang w:val="ro-RO"/>
        </w:rPr>
        <w:t xml:space="preserve"> publice tutelare ori din cadrul altor </w:t>
      </w:r>
      <w:r w:rsidR="00A2450E" w:rsidRPr="00FC03E0">
        <w:rPr>
          <w:rFonts w:ascii="Times New Roman" w:hAnsi="Times New Roman" w:cs="Times New Roman"/>
          <w:bCs/>
          <w:lang w:val="ro-RO"/>
        </w:rPr>
        <w:t>autorități</w:t>
      </w:r>
      <w:r w:rsidRPr="00FC03E0">
        <w:rPr>
          <w:rFonts w:ascii="Times New Roman" w:hAnsi="Times New Roman" w:cs="Times New Roman"/>
          <w:bCs/>
          <w:lang w:val="ro-RO"/>
        </w:rPr>
        <w:t xml:space="preserve"> sau </w:t>
      </w:r>
      <w:r w:rsidR="0095503E" w:rsidRPr="00FC03E0">
        <w:rPr>
          <w:rFonts w:ascii="Times New Roman" w:hAnsi="Times New Roman" w:cs="Times New Roman"/>
          <w:bCs/>
          <w:lang w:val="ro-RO"/>
        </w:rPr>
        <w:t>instituții</w:t>
      </w:r>
      <w:r w:rsidRPr="00FC03E0">
        <w:rPr>
          <w:rFonts w:ascii="Times New Roman" w:hAnsi="Times New Roman" w:cs="Times New Roman"/>
          <w:bCs/>
          <w:lang w:val="ro-RO"/>
        </w:rPr>
        <w:t xml:space="preserve"> publice nu pot fi</w:t>
      </w:r>
      <w:r w:rsidR="002F6AE6" w:rsidRPr="00FC03E0">
        <w:rPr>
          <w:rFonts w:ascii="Times New Roman" w:hAnsi="Times New Roman" w:cs="Times New Roman"/>
          <w:bCs/>
          <w:lang w:val="ro-RO"/>
        </w:rPr>
        <w:t xml:space="preserve"> </w:t>
      </w:r>
      <w:r w:rsidR="0095503E" w:rsidRPr="00FC03E0">
        <w:rPr>
          <w:rFonts w:ascii="Times New Roman" w:hAnsi="Times New Roman" w:cs="Times New Roman"/>
          <w:bCs/>
          <w:lang w:val="ro-RO"/>
        </w:rPr>
        <w:t>considerați</w:t>
      </w:r>
      <w:r w:rsidRPr="00FC03E0">
        <w:rPr>
          <w:rFonts w:ascii="Times New Roman" w:hAnsi="Times New Roman" w:cs="Times New Roman"/>
          <w:bCs/>
          <w:lang w:val="ro-RO"/>
        </w:rPr>
        <w:t xml:space="preserve"> </w:t>
      </w:r>
      <w:r w:rsidR="0095503E" w:rsidRPr="00FC03E0">
        <w:rPr>
          <w:rFonts w:ascii="Times New Roman" w:hAnsi="Times New Roman" w:cs="Times New Roman"/>
          <w:bCs/>
          <w:lang w:val="ro-RO"/>
        </w:rPr>
        <w:t>independenți</w:t>
      </w:r>
      <w:r w:rsidRPr="00FC03E0">
        <w:rPr>
          <w:rFonts w:ascii="Times New Roman" w:hAnsi="Times New Roman" w:cs="Times New Roman"/>
          <w:bCs/>
          <w:lang w:val="ro-RO"/>
        </w:rPr>
        <w:t>, potrivit prevederile art.28, alineat (6)</w:t>
      </w:r>
      <w:r w:rsidR="00874713" w:rsidRPr="00FC03E0">
        <w:rPr>
          <w:rFonts w:ascii="Times New Roman" w:hAnsi="Times New Roman" w:cs="Times New Roman"/>
          <w:bCs/>
          <w:lang w:val="ro-RO"/>
        </w:rPr>
        <w:t xml:space="preserve"> din OUG nr. 109/2011 privind guvernanța corporativă a întreprinderilor publice, cu modificările și completările ulterioare</w:t>
      </w:r>
      <w:r w:rsidRPr="00FC03E0">
        <w:rPr>
          <w:rFonts w:ascii="Times New Roman" w:hAnsi="Times New Roman" w:cs="Times New Roman"/>
          <w:bCs/>
          <w:lang w:val="ro-RO"/>
        </w:rPr>
        <w:t>.</w:t>
      </w:r>
    </w:p>
    <w:p w14:paraId="722E4E35" w14:textId="01EBDA58" w:rsidR="0034646B" w:rsidRPr="00FC03E0" w:rsidRDefault="0034646B" w:rsidP="00CF0433">
      <w:pPr>
        <w:pStyle w:val="Standard"/>
        <w:jc w:val="both"/>
        <w:rPr>
          <w:rFonts w:ascii="Times New Roman" w:hAnsi="Times New Roman" w:cs="Times New Roman"/>
          <w:bCs/>
          <w:lang w:val="ro-RO"/>
        </w:rPr>
      </w:pPr>
      <w:r w:rsidRPr="00FC03E0">
        <w:rPr>
          <w:rFonts w:ascii="Times New Roman" w:hAnsi="Times New Roman" w:cs="Times New Roman"/>
          <w:bCs/>
          <w:lang w:val="ro-RO"/>
        </w:rPr>
        <w:t xml:space="preserve"> </w:t>
      </w:r>
      <w:r w:rsidR="00FE754D" w:rsidRPr="00FC03E0">
        <w:rPr>
          <w:rFonts w:ascii="Times New Roman" w:hAnsi="Times New Roman" w:cs="Times New Roman"/>
          <w:bCs/>
          <w:lang w:val="ro-RO"/>
        </w:rPr>
        <w:tab/>
      </w:r>
      <w:r w:rsidR="002F6AE6" w:rsidRPr="00FC03E0">
        <w:rPr>
          <w:rFonts w:ascii="Times New Roman" w:hAnsi="Times New Roman" w:cs="Times New Roman"/>
          <w:bCs/>
          <w:lang w:val="ro-RO"/>
        </w:rPr>
        <w:t>C</w:t>
      </w:r>
      <w:r w:rsidRPr="00FC03E0">
        <w:rPr>
          <w:rFonts w:ascii="Times New Roman" w:hAnsi="Times New Roman" w:cs="Times New Roman"/>
          <w:bCs/>
          <w:lang w:val="ro-RO"/>
        </w:rPr>
        <w:t>el puțin o treime din totalul administratorilor să fie femei și cel puțin o treime din totalul</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administratorilor să fie bărbați; Consiliului de Administrație nu poate fi format în exclusivitate din</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persoane de același gen, potrivit prevederile art.28, alin</w:t>
      </w:r>
      <w:r w:rsidR="00CF7EFF" w:rsidRPr="00FC03E0">
        <w:rPr>
          <w:rFonts w:ascii="Times New Roman" w:hAnsi="Times New Roman" w:cs="Times New Roman"/>
          <w:bCs/>
          <w:lang w:val="ro-RO"/>
        </w:rPr>
        <w:t>.</w:t>
      </w:r>
      <w:r w:rsidRPr="00FC03E0">
        <w:rPr>
          <w:rFonts w:ascii="Times New Roman" w:hAnsi="Times New Roman" w:cs="Times New Roman"/>
          <w:bCs/>
          <w:lang w:val="ro-RO"/>
        </w:rPr>
        <w:t xml:space="preserve"> (7)</w:t>
      </w:r>
      <w:r w:rsidR="00874713" w:rsidRPr="00FC03E0">
        <w:rPr>
          <w:rFonts w:ascii="Times New Roman" w:hAnsi="Times New Roman" w:cs="Times New Roman"/>
          <w:bCs/>
          <w:lang w:val="ro-RO"/>
        </w:rPr>
        <w:t xml:space="preserve"> din OUG nr. 109/2011 privind guvernanța corporativă a întreprinderilor publice, cu modificările și completările ulterioare</w:t>
      </w:r>
      <w:r w:rsidRPr="00FC03E0">
        <w:rPr>
          <w:rFonts w:ascii="Times New Roman" w:hAnsi="Times New Roman" w:cs="Times New Roman"/>
          <w:bCs/>
          <w:lang w:val="ro-RO"/>
        </w:rPr>
        <w:t>.</w:t>
      </w:r>
    </w:p>
    <w:p w14:paraId="1399BA77" w14:textId="14AAB8D5" w:rsidR="0034646B" w:rsidRPr="00FC03E0" w:rsidRDefault="0034646B" w:rsidP="00CF0433">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Mandatul Administratorilor este stabilit prin Actul Constitutiv neputând depăși 4 (patru) ani,</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potrivit prevederile art.28, alin</w:t>
      </w:r>
      <w:r w:rsidR="00CF7EFF" w:rsidRPr="00FC03E0">
        <w:rPr>
          <w:rFonts w:ascii="Times New Roman" w:hAnsi="Times New Roman" w:cs="Times New Roman"/>
          <w:bCs/>
          <w:lang w:val="ro-RO"/>
        </w:rPr>
        <w:t>.</w:t>
      </w:r>
      <w:r w:rsidRPr="00FC03E0">
        <w:rPr>
          <w:rFonts w:ascii="Times New Roman" w:hAnsi="Times New Roman" w:cs="Times New Roman"/>
          <w:bCs/>
          <w:lang w:val="ro-RO"/>
        </w:rPr>
        <w:t xml:space="preserve"> (8)</w:t>
      </w:r>
      <w:r w:rsidR="00874713" w:rsidRPr="00FC03E0">
        <w:rPr>
          <w:rFonts w:ascii="Times New Roman" w:hAnsi="Times New Roman" w:cs="Times New Roman"/>
          <w:bCs/>
          <w:lang w:val="ro-RO"/>
        </w:rPr>
        <w:t xml:space="preserve"> din OUG nr. 109/2011 privind guvernanța corporativă a întreprinderilor publice, cu modificările și completările ulterioare</w:t>
      </w:r>
      <w:r w:rsidRPr="00FC03E0">
        <w:rPr>
          <w:rFonts w:ascii="Times New Roman" w:hAnsi="Times New Roman" w:cs="Times New Roman"/>
          <w:bCs/>
          <w:lang w:val="ro-RO"/>
        </w:rPr>
        <w:t>.</w:t>
      </w:r>
    </w:p>
    <w:p w14:paraId="2D0A60AD" w14:textId="35978C66" w:rsidR="0034646B" w:rsidRPr="00FC03E0" w:rsidRDefault="0034646B"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Selecția membrilor Consiliului de </w:t>
      </w:r>
      <w:r w:rsidR="0095503E" w:rsidRPr="00FC03E0">
        <w:rPr>
          <w:rFonts w:ascii="Times New Roman" w:hAnsi="Times New Roman" w:cs="Times New Roman"/>
          <w:bCs/>
          <w:lang w:val="ro-RO"/>
        </w:rPr>
        <w:t>Administrație</w:t>
      </w:r>
      <w:r w:rsidRPr="00FC03E0">
        <w:rPr>
          <w:rFonts w:ascii="Times New Roman" w:hAnsi="Times New Roman" w:cs="Times New Roman"/>
          <w:bCs/>
          <w:lang w:val="ro-RO"/>
        </w:rPr>
        <w:t xml:space="preserve"> se face potrivit prevederilor Ordonanței de</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Urgență a Guvernului nr.109/2011 privind guvernanța corporativă a întreprinderilor publice, aprobată</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cu modificări și completări prin Legea nr.111/2016, cu modificările și completările ulterioare și</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Anexa 1b din normele metodologice de aplicare a O.U.G. nr.109/2011, privind guvernanța</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corporativă a întreprinderilor publice, cu modificările și completările ulterioare, aprobate prin H.G.</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nr.639/2023.</w:t>
      </w:r>
    </w:p>
    <w:p w14:paraId="051628D0" w14:textId="2D4B1C62" w:rsidR="002F6AE6" w:rsidRPr="00FC03E0" w:rsidRDefault="0034646B" w:rsidP="008D089F">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Orice membru al Consiliului de Administrație poate exercita concomitent cel mult 2 mandate de</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 xml:space="preserve">membru al consiliului de </w:t>
      </w:r>
      <w:r w:rsidR="0095503E" w:rsidRPr="00FC03E0">
        <w:rPr>
          <w:rFonts w:ascii="Times New Roman" w:hAnsi="Times New Roman" w:cs="Times New Roman"/>
          <w:bCs/>
          <w:lang w:val="ro-RO"/>
        </w:rPr>
        <w:t>administrație</w:t>
      </w:r>
      <w:r w:rsidRPr="00FC03E0">
        <w:rPr>
          <w:rFonts w:ascii="Times New Roman" w:hAnsi="Times New Roman" w:cs="Times New Roman"/>
          <w:bCs/>
          <w:lang w:val="ro-RO"/>
        </w:rPr>
        <w:t xml:space="preserve"> în</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 xml:space="preserve">întreprinderi publice al căror sediu se află pe teritoriul României, inclusiv mandatul de la </w:t>
      </w:r>
      <w:r w:rsidR="00A2450E" w:rsidRPr="00FC03E0">
        <w:rPr>
          <w:rFonts w:ascii="Times New Roman" w:hAnsi="Times New Roman" w:cs="Times New Roman"/>
          <w:lang w:val="ro-RO"/>
        </w:rPr>
        <w:t>Transurban S.A. Satu Mare</w:t>
      </w:r>
      <w:r w:rsidRPr="00FC03E0">
        <w:rPr>
          <w:rFonts w:ascii="Times New Roman" w:hAnsi="Times New Roman" w:cs="Times New Roman"/>
          <w:bCs/>
          <w:lang w:val="ro-RO"/>
        </w:rPr>
        <w:t>.</w:t>
      </w:r>
    </w:p>
    <w:p w14:paraId="374E7C87" w14:textId="2953B512" w:rsidR="00F91CDC" w:rsidRPr="00FC03E0" w:rsidRDefault="00F91CDC" w:rsidP="00F91CDC">
      <w:pPr>
        <w:pStyle w:val="Standard"/>
        <w:ind w:firstLine="708"/>
        <w:jc w:val="both"/>
        <w:rPr>
          <w:rFonts w:ascii="Times New Roman" w:hAnsi="Times New Roman" w:cs="Times New Roman"/>
          <w:bCs/>
          <w:lang w:val="ro-RO"/>
        </w:rPr>
      </w:pPr>
      <w:r w:rsidRPr="00FC03E0">
        <w:rPr>
          <w:rFonts w:ascii="Times New Roman" w:hAnsi="Times New Roman" w:cs="Times New Roman"/>
          <w:lang w:val="ro-RO"/>
        </w:rPr>
        <w:t>Transurban S.A. Satu Mare</w:t>
      </w:r>
      <w:r w:rsidRPr="00FC03E0">
        <w:rPr>
          <w:rFonts w:ascii="Times New Roman" w:hAnsi="Times New Roman" w:cs="Times New Roman"/>
          <w:bCs/>
          <w:lang w:val="ro-RO"/>
        </w:rPr>
        <w:t xml:space="preserve"> stabilește prin actul constitutiv sau regulamentul intern modul </w:t>
      </w:r>
      <w:r w:rsidRPr="00FC03E0">
        <w:rPr>
          <w:rFonts w:ascii="Times New Roman" w:hAnsi="Times New Roman" w:cs="Times New Roman"/>
          <w:bCs/>
          <w:lang w:val="ro-RO"/>
        </w:rPr>
        <w:lastRenderedPageBreak/>
        <w:t xml:space="preserve">de funcționare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procedura de adoptare a deciziilor în cadrul comitetelor consultative.</w:t>
      </w:r>
    </w:p>
    <w:p w14:paraId="590C0CCD" w14:textId="0933D04B" w:rsidR="00F91CDC" w:rsidRPr="00FC03E0" w:rsidRDefault="00F91CDC" w:rsidP="00F91CDC">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Consiliul de Administrație are puteri depline cu privire la conducerea și administrarea Societății, cu respectarea limitelor stabilite prin obiectul de activitate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atribuțiilor expres prevăzute de lege ca fiind de competența Adunărilor Generale.</w:t>
      </w:r>
    </w:p>
    <w:p w14:paraId="3E53F26F" w14:textId="77777777" w:rsidR="00F91CDC" w:rsidRPr="00FC03E0" w:rsidRDefault="00F91CDC" w:rsidP="00F91CDC">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Responsabilitățile membrilor Consiliului de Administrație sunt stabilite prin Contractul de Mandat încheiat potrivit prevederilor Ordonanței de Urgență a Guvernului nr.109/2011 privind guvernanța corporativă a întreprinderilor publice, aprobată cu modificări și completări prin Legea nr.111/2016, cu modificările și completările ulterioare și a normelor metodologice de aplicare a OUG nr.109/2011, privind guvernanța corporativă a întreprinderilor publice, cu modificările și completările ulterioare, aprobate prin H.G. nr.639/2023.</w:t>
      </w:r>
    </w:p>
    <w:p w14:paraId="35885D9F" w14:textId="2538270D"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Consiliul de Administrație deleagă conducerea societății unuia sau mai multor directori, numindu-l pe unul dintre ei director general. Directorii pot fi numiți din afara consiliului de administrație sau dintre administratori, care devin astfel administratori executivi, cu respectarea procedurii de selecție prevăzute la art.35, alin. (4)-(7)</w:t>
      </w:r>
      <w:r w:rsidR="00874713" w:rsidRPr="00FC03E0">
        <w:rPr>
          <w:rFonts w:ascii="Times New Roman" w:hAnsi="Times New Roman" w:cs="Times New Roman"/>
          <w:bCs/>
        </w:rPr>
        <w:t xml:space="preserve"> din OUG nr. 109/2011 privind guvernanța corporativă a întreprinderilor publice, cu modificările și completările ulterioare</w:t>
      </w:r>
      <w:r w:rsidRPr="00FC03E0">
        <w:rPr>
          <w:rFonts w:ascii="Times New Roman" w:hAnsi="Times New Roman" w:cs="Times New Roman"/>
          <w:sz w:val="24"/>
          <w:szCs w:val="24"/>
        </w:rPr>
        <w:t xml:space="preserve">. </w:t>
      </w:r>
    </w:p>
    <w:p w14:paraId="4B7C79AC" w14:textId="2A9C4C2C"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Numirea directorilor se realizează de către consiliul de administrație prin selectarea candidaților din lista scurtă întocmită de comitetul de nominalizare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remunerare. </w:t>
      </w:r>
    </w:p>
    <w:p w14:paraId="01549E52" w14:textId="6132252F"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Directorul financiar al întreprinderii publice, indiferent dacă acestuia îi sunt delegate atribuții de conducere de către consiliul de administrație sau nu, va fi selectat în conformitate cu prevederile art.35, alin. (4)-(7)</w:t>
      </w:r>
      <w:r w:rsidR="00311FC8" w:rsidRPr="00FC03E0">
        <w:rPr>
          <w:rFonts w:ascii="Times New Roman" w:hAnsi="Times New Roman" w:cs="Times New Roman"/>
          <w:bCs/>
        </w:rPr>
        <w:t xml:space="preserve"> din OUG nr. 109/2011 privind guvernanța corporativă a întreprinderilor publice, cu modificările și completările ulterioare</w:t>
      </w:r>
      <w:r w:rsidRPr="00FC03E0">
        <w:rPr>
          <w:rFonts w:ascii="Times New Roman" w:hAnsi="Times New Roman" w:cs="Times New Roman"/>
          <w:sz w:val="24"/>
          <w:szCs w:val="24"/>
        </w:rPr>
        <w:t xml:space="preserve">. Lista directorilor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CV-urile acestora sunt publicate, prin grija președintelui consiliului de administrație, pe pagina de internet a societății, pe întreaga durată a mandatului acestora. </w:t>
      </w:r>
    </w:p>
    <w:p w14:paraId="264A534F" w14:textId="381BC2E5"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În activitatea sa, pe durata mandatului, directorul general poate fi asistat de experți, consilieri sau personal de specialitate, încadrați, în condițiile legii, în baza unui contract de muncă pe durată determinată. </w:t>
      </w:r>
    </w:p>
    <w:p w14:paraId="0C6AB4ED" w14:textId="77777777"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Responsabilitățile Directorului General sunt stabilite prin Contractul de Mandat încheiat cu președintele Consiliului de Administrație potrivit prevederilor Ordonanței de Urgență a Guvernului nr.109/2011 privind guvernanța corporativă a întreprinderilor publice, aprobată cu modificări și completări prin Legea nr.111/2016, cu modificările și completările ulterioare și a normelor metodologice de aplicare a OUG nr.109/2011, privind guvernanța corporativă a întreprinderilor publice, cu modificările și completările ulterioare, aprobate prin H.G. nr.639/2023. </w:t>
      </w:r>
    </w:p>
    <w:p w14:paraId="74ABA20D" w14:textId="4ADE0BC5"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Planul de administrare va pune în valoare viziunea managerială a membrilor Consiliului de Administrație și a directorilor, asupra perspectivelor de evoluție ale Transurban S.A. Satu Mare, fundamentate pe continuarea implementării și consolidarea proceselor de dezvoltare, modernizare și retehnologizare, având la bază premisa că numai prin capitalizarea permanentă a societății poate fi asigurată o dezvoltare durabilă în condiții de eficiență. </w:t>
      </w:r>
    </w:p>
    <w:p w14:paraId="7774CCE2" w14:textId="77777777"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Potrivit actului constitutiv, organele de conducere sunt: Adunarea Generală a Acționarilor, Consiliul de Administrație și Directorii societății. </w:t>
      </w:r>
    </w:p>
    <w:p w14:paraId="56E501F2" w14:textId="77777777"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Planul de administrare va reflecta politica generală a Consiliului de Administrație și anume aceea de a consolida poziția societății Transurban S.A. Satu Mare, în raport cu celelalte companii de profil similar din România și de a continua să fie un factor de stabilitate pentru angajații săi, pentru familiile acestora, și totodată pentru utilizatorii serviciilor din aria sa de operare. </w:t>
      </w:r>
    </w:p>
    <w:p w14:paraId="2A8886E5" w14:textId="77777777"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Direcțiile de dezvoltare ale societății Transurban S.A. Satu Mare,, definite prin Planul de administrare și operaționalizate prin componenta de management, ce urmează a fi elaborate și prezentate de membrii Consiliului de administrație și directorii societății, vor avea la bază principiile guvernanței corporative, care statuează o atitudine responsabilă, profesionistă și etică a companiei în raport cu principalii săi colaboratori: utilizatorii serviciilor, autorități locale, autorități de reglementare, organisme de control, angajați și alte categorii de colaboratori interni și externi. </w:t>
      </w:r>
    </w:p>
    <w:p w14:paraId="52ABBAD5" w14:textId="358CA316"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lastRenderedPageBreak/>
        <w:t xml:space="preserve">Membrii Consiliului de administrație și directorii intenționează ca, pe durata mandatului ce le revine, Transurban S.A. Satu Mare, să fie tratată de către toți partenerii Societății din mediul economic ca o organizație profesionistă, competitivă și aliniată din punct de vedere al practicilor manageriale la cerințele și standardele de calitate ale Uniunii Europene. </w:t>
      </w:r>
    </w:p>
    <w:p w14:paraId="212B6DB3" w14:textId="77777777" w:rsidR="00F91CDC" w:rsidRPr="00FC03E0" w:rsidRDefault="00F91CDC" w:rsidP="00F91CDC">
      <w:pPr>
        <w:pStyle w:val="Standard"/>
        <w:jc w:val="both"/>
        <w:rPr>
          <w:rFonts w:ascii="Times New Roman" w:hAnsi="Times New Roman" w:cs="Times New Roman"/>
          <w:b/>
          <w:lang w:val="ro-RO"/>
        </w:rPr>
      </w:pPr>
      <w:r w:rsidRPr="00FC03E0">
        <w:rPr>
          <w:rFonts w:ascii="Times New Roman" w:hAnsi="Times New Roman" w:cs="Times New Roman"/>
          <w:b/>
          <w:lang w:val="ro-RO"/>
        </w:rPr>
        <w:t>Consiliul de administrație are în principal următoarele atribuții și competențe:</w:t>
      </w:r>
    </w:p>
    <w:p w14:paraId="1A1C2A38" w14:textId="77777777" w:rsidR="00F91CDC" w:rsidRPr="00FC03E0" w:rsidRDefault="00F91CDC" w:rsidP="00F91CDC">
      <w:pPr>
        <w:pStyle w:val="Standard"/>
        <w:jc w:val="both"/>
        <w:rPr>
          <w:rFonts w:ascii="Times New Roman" w:hAnsi="Times New Roman" w:cs="Times New Roman"/>
          <w:b/>
          <w:lang w:val="ro-RO"/>
        </w:rPr>
      </w:pPr>
    </w:p>
    <w:p w14:paraId="458C770B"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Aprobă direcțiile generale de activitate;</w:t>
      </w:r>
    </w:p>
    <w:p w14:paraId="38BFAC86" w14:textId="55568FFD"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Verifică funcționarea sistemului de control intern/managerial, implementarea politicilor contabile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realizarea planificării financiare;</w:t>
      </w:r>
    </w:p>
    <w:p w14:paraId="2C4A6E1E" w14:textId="2EBE7688"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Numește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revocă directorii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stabilește renumerația lor la recomandarea comitetului de nominalizare;</w:t>
      </w:r>
    </w:p>
    <w:p w14:paraId="3E6F3BC8" w14:textId="3CCA77A2"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Evaluează activitatea directorilor; evaluarea va viza atât execuția contractului de mandat, cât </w:t>
      </w:r>
      <w:r w:rsidR="009F4E67" w:rsidRPr="00FC03E0">
        <w:rPr>
          <w:lang w:val="ro-RO"/>
        </w:rPr>
        <w:t>și</w:t>
      </w:r>
      <w:r w:rsidRPr="00FC03E0">
        <w:rPr>
          <w:lang w:val="ro-RO"/>
        </w:rPr>
        <w:t xml:space="preserve"> a planului de management; </w:t>
      </w:r>
    </w:p>
    <w:p w14:paraId="4C553B0D" w14:textId="669B0171"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Elaborează raportul semestrial, prezentat autorităților privitor la activitatea societății care include </w:t>
      </w:r>
      <w:r w:rsidR="009F4E67" w:rsidRPr="00FC03E0">
        <w:rPr>
          <w:lang w:val="ro-RO"/>
        </w:rPr>
        <w:t>și</w:t>
      </w:r>
      <w:r w:rsidRPr="00FC03E0">
        <w:rPr>
          <w:lang w:val="ro-RO"/>
        </w:rPr>
        <w:t xml:space="preserve"> informații referitoare la execuția contractelor de mandate ale directorilor;</w:t>
      </w:r>
    </w:p>
    <w:p w14:paraId="7CC741ED" w14:textId="77777777" w:rsidR="00F91CDC" w:rsidRPr="00FC03E0" w:rsidRDefault="00F91CDC">
      <w:pPr>
        <w:pStyle w:val="Standard"/>
        <w:numPr>
          <w:ilvl w:val="0"/>
          <w:numId w:val="10"/>
        </w:numPr>
        <w:jc w:val="both"/>
        <w:rPr>
          <w:rFonts w:ascii="Times New Roman" w:hAnsi="Times New Roman" w:cs="Times New Roman"/>
          <w:lang w:val="ro-RO"/>
        </w:rPr>
      </w:pPr>
      <w:r w:rsidRPr="00FC03E0">
        <w:rPr>
          <w:lang w:val="ro-RO" w:eastAsia="ro-RO"/>
        </w:rPr>
        <w:t>Consiliul de administrație elaborează un raport anual privind activitatea întreprinderii publice, nu mai târziu de data de 31 mai a anului următor celui cu privire la care se raportează. Raportul se publică pe pagina de internet a întreprinderii publice.</w:t>
      </w:r>
    </w:p>
    <w:p w14:paraId="033929FF" w14:textId="22042C44"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Aprobă componența Comisiei de negociere a Contractului Colectiv de Muncă </w:t>
      </w:r>
      <w:r w:rsidR="009F4E67" w:rsidRPr="00FC03E0">
        <w:rPr>
          <w:lang w:val="ro-RO"/>
        </w:rPr>
        <w:t>și</w:t>
      </w:r>
      <w:r w:rsidRPr="00FC03E0">
        <w:rPr>
          <w:lang w:val="ro-RO"/>
        </w:rPr>
        <w:t xml:space="preserve"> mandatul pentru negocierea contractului colectiv de muncă.</w:t>
      </w:r>
    </w:p>
    <w:p w14:paraId="430CC9B8" w14:textId="77777777"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Aprobă contractul colectiv de muncă;</w:t>
      </w:r>
    </w:p>
    <w:p w14:paraId="5CA36685" w14:textId="782F9D29"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Avizează bugetul de venituri și cheltuieli, îl supune spre aprobare adunării generale a acționarilor </w:t>
      </w:r>
      <w:r w:rsidR="009F4E67" w:rsidRPr="00FC03E0">
        <w:rPr>
          <w:lang w:val="ro-RO"/>
        </w:rPr>
        <w:t>și</w:t>
      </w:r>
      <w:r w:rsidRPr="00FC03E0">
        <w:rPr>
          <w:lang w:val="ro-RO"/>
        </w:rPr>
        <w:t xml:space="preserve"> asigură execuția acestuia;</w:t>
      </w:r>
    </w:p>
    <w:p w14:paraId="03A0E286" w14:textId="700AA409"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Stabilește în condițiile legii, regimul amortizării activelor corporale </w:t>
      </w:r>
      <w:r w:rsidR="009F4E67" w:rsidRPr="00FC03E0">
        <w:rPr>
          <w:lang w:val="ro-RO"/>
        </w:rPr>
        <w:t>și</w:t>
      </w:r>
      <w:r w:rsidRPr="00FC03E0">
        <w:rPr>
          <w:lang w:val="ro-RO"/>
        </w:rPr>
        <w:t xml:space="preserve"> necorporale;</w:t>
      </w:r>
    </w:p>
    <w:p w14:paraId="4E1ED8DD" w14:textId="77777777"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Aprobă sau supune spre aprobare investițiile ce urmează a se realiza de societate în condițiile legii;</w:t>
      </w:r>
    </w:p>
    <w:p w14:paraId="10727A3E" w14:textId="77777777"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Răspunde pentru administrarea în condițiile legii a bunurilor proprietate publică a acționarilor primite în administrare din partea acestora;</w:t>
      </w:r>
    </w:p>
    <w:p w14:paraId="12C85BD7" w14:textId="3E703E7F"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Aprobă tarifele pentru prestările de servicii conexe </w:t>
      </w:r>
      <w:r w:rsidR="009F4E67" w:rsidRPr="00FC03E0">
        <w:rPr>
          <w:lang w:val="ro-RO"/>
        </w:rPr>
        <w:t>și</w:t>
      </w:r>
      <w:r w:rsidRPr="00FC03E0">
        <w:rPr>
          <w:lang w:val="ro-RO"/>
        </w:rPr>
        <w:t xml:space="preserve"> închirieri;</w:t>
      </w:r>
    </w:p>
    <w:p w14:paraId="2B780D3D" w14:textId="57784EF7" w:rsidR="00F91CDC" w:rsidRPr="00FC03E0" w:rsidRDefault="00F91CDC">
      <w:pPr>
        <w:pStyle w:val="Standard"/>
        <w:numPr>
          <w:ilvl w:val="0"/>
          <w:numId w:val="10"/>
        </w:numPr>
        <w:jc w:val="both"/>
        <w:rPr>
          <w:rFonts w:ascii="Times New Roman" w:hAnsi="Times New Roman" w:cs="Times New Roman"/>
          <w:lang w:val="ro-RO"/>
        </w:rPr>
      </w:pPr>
      <w:r w:rsidRPr="00FC03E0">
        <w:rPr>
          <w:lang w:val="ro-RO" w:eastAsia="ro-RO"/>
        </w:rPr>
        <w:t xml:space="preserve">În termen de maximum 30 de zile de la data numirii sale, consiliul de administrație elaborează o propunere pentru componenta de administrare a planului de administrare, în vederea realizării indicatorilor de performanță financiari </w:t>
      </w:r>
      <w:r w:rsidR="009F4E67" w:rsidRPr="00FC03E0">
        <w:rPr>
          <w:lang w:val="ro-RO" w:eastAsia="ro-RO"/>
        </w:rPr>
        <w:t>și</w:t>
      </w:r>
      <w:r w:rsidRPr="00FC03E0">
        <w:rPr>
          <w:lang w:val="ro-RO" w:eastAsia="ro-RO"/>
        </w:rPr>
        <w:t xml:space="preserve"> nefinanciari.</w:t>
      </w:r>
    </w:p>
    <w:p w14:paraId="37A0B799" w14:textId="156C6A74"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În cadrul consiliului de administrație se constituie comitetul de audit format din 3 administratori neexecutivi. Dispozițiile art. 65 </w:t>
      </w:r>
      <w:r w:rsidRPr="00FC03E0">
        <w:rPr>
          <w:rFonts w:ascii="Times New Roman" w:hAnsi="Times New Roman" w:cs="Times New Roman"/>
          <w:bCs/>
          <w:lang w:val="ro-RO"/>
        </w:rPr>
        <w:t>din Legea nr.162/2017</w:t>
      </w:r>
      <w:r w:rsidRPr="00FC03E0">
        <w:rPr>
          <w:lang w:val="ro-RO"/>
        </w:rPr>
        <w:t xml:space="preserve">cu modificările </w:t>
      </w:r>
      <w:r w:rsidR="009F4E67" w:rsidRPr="00FC03E0">
        <w:rPr>
          <w:lang w:val="ro-RO"/>
        </w:rPr>
        <w:t>și</w:t>
      </w:r>
      <w:r w:rsidRPr="00FC03E0">
        <w:rPr>
          <w:lang w:val="ro-RO"/>
        </w:rPr>
        <w:t xml:space="preserve"> completările ulterioare sunt aplicabile, în mod corespunzător;</w:t>
      </w:r>
    </w:p>
    <w:p w14:paraId="2BB04BA4"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Aprobă grilele de salarizare ;</w:t>
      </w:r>
    </w:p>
    <w:p w14:paraId="25528B00" w14:textId="03C181E0"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Supune spre aprobare Organigrama</w:t>
      </w:r>
      <w:r w:rsidR="00693ABB" w:rsidRPr="00FC03E0">
        <w:rPr>
          <w:lang w:val="ro-RO"/>
        </w:rPr>
        <w:t>, Statul de funcții/personal</w:t>
      </w:r>
      <w:r w:rsidRPr="00FC03E0">
        <w:rPr>
          <w:lang w:val="ro-RO"/>
        </w:rPr>
        <w:t xml:space="preserve"> </w:t>
      </w:r>
      <w:r w:rsidR="009F4E67" w:rsidRPr="00FC03E0">
        <w:rPr>
          <w:lang w:val="ro-RO"/>
        </w:rPr>
        <w:t>și</w:t>
      </w:r>
      <w:r w:rsidRPr="00FC03E0">
        <w:rPr>
          <w:lang w:val="ro-RO"/>
        </w:rPr>
        <w:t xml:space="preserve"> Regulamentul de organizare </w:t>
      </w:r>
      <w:r w:rsidR="009F4E67" w:rsidRPr="00FC03E0">
        <w:rPr>
          <w:lang w:val="ro-RO"/>
        </w:rPr>
        <w:t>și</w:t>
      </w:r>
      <w:r w:rsidRPr="00FC03E0">
        <w:rPr>
          <w:lang w:val="ro-RO"/>
        </w:rPr>
        <w:t xml:space="preserve"> funcționare a societății, Adunării Generale a Acționarilor;</w:t>
      </w:r>
    </w:p>
    <w:p w14:paraId="6AAB5038" w14:textId="46E39948"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Elaborează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aprobă Regulamentul Intern, prin care se stabilesc drepturile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responsabilitățile ce revin personalului societății; </w:t>
      </w:r>
    </w:p>
    <w:p w14:paraId="493170A6"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Aprobă volumul maxim al creditelor bancare sau din alte surse de finanțare necesare îndepliniri scopului Societății;</w:t>
      </w:r>
    </w:p>
    <w:p w14:paraId="08BB7743"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Deleagă conducerea unuia sau mai multor directori, numind pe unul dintre ei director general; Director - persoana căreia i-au fost delegate atribuții de conducere a societății de către  Consiliul de Administrație indiferent de denumirea tehnică a postului ocupat în cadrul societății;</w:t>
      </w:r>
    </w:p>
    <w:p w14:paraId="1ADAE87C"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Încheie contracte de mandat cu directorii societății ;</w:t>
      </w:r>
    </w:p>
    <w:p w14:paraId="5B1597CA"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Aprobă Planul de management elaborat de directorii societății.</w:t>
      </w:r>
    </w:p>
    <w:p w14:paraId="666D09CE" w14:textId="4D4FD88C"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Propune Adunării Generale majorarea capitalului social atunci când această măsură este necesară pentru desfășurarea activității, precum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înființarea de noi unități;</w:t>
      </w:r>
    </w:p>
    <w:p w14:paraId="001E137C"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Exercită atribuțiile ce i-au fost delegate de către Adunarea Generală;</w:t>
      </w:r>
    </w:p>
    <w:p w14:paraId="1CDE21E3" w14:textId="4D315CBF"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lastRenderedPageBreak/>
        <w:t xml:space="preserve">Rezolvă problemele stabilite de Adunarea Generală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execută hotărârile luate de aceasta în conformitate cu prevederile Actului constitutiv; </w:t>
      </w:r>
    </w:p>
    <w:p w14:paraId="10C6D0E5" w14:textId="77777777"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Aprobă nominalizarea locurilor de muncă în condiții deosebite;</w:t>
      </w:r>
    </w:p>
    <w:p w14:paraId="3648915F" w14:textId="5281AB77"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Aprobă introducerea de noi tehnologii </w:t>
      </w:r>
      <w:r w:rsidR="009F4E67" w:rsidRPr="00FC03E0">
        <w:rPr>
          <w:lang w:val="ro-RO"/>
        </w:rPr>
        <w:t>și</w:t>
      </w:r>
      <w:r w:rsidRPr="00FC03E0">
        <w:rPr>
          <w:lang w:val="ro-RO"/>
        </w:rPr>
        <w:t xml:space="preserve"> modernizarea celor existente;</w:t>
      </w:r>
    </w:p>
    <w:p w14:paraId="18FDBB7C" w14:textId="1BE9D274"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Aprobă norme, normative, reglementări în domeniul tehnic </w:t>
      </w:r>
      <w:r w:rsidR="009F4E67" w:rsidRPr="00FC03E0">
        <w:rPr>
          <w:lang w:val="ro-RO"/>
        </w:rPr>
        <w:t>și</w:t>
      </w:r>
      <w:r w:rsidRPr="00FC03E0">
        <w:rPr>
          <w:lang w:val="ro-RO"/>
        </w:rPr>
        <w:t xml:space="preserve"> economic utilizate în desfășurarea activității societății;</w:t>
      </w:r>
    </w:p>
    <w:p w14:paraId="590E52F2" w14:textId="77777777"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Aprobă constituirea în garanție a bunurilor societății până la ½ din valoarea activelor societății;</w:t>
      </w:r>
    </w:p>
    <w:p w14:paraId="1590F205" w14:textId="77777777"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Aprobă vânzarea sau închirierea de active potrivit legii;</w:t>
      </w:r>
    </w:p>
    <w:p w14:paraId="74A17711" w14:textId="27EF1E1F"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Elaborează concepția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strategia de dezvoltare a societății;</w:t>
      </w:r>
    </w:p>
    <w:p w14:paraId="7161AB6D" w14:textId="4A22A20E"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Exercită orice alte atribuții conferite prin prevederi legale speciale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prevăzute în regulamentul propriu de funcționare,</w:t>
      </w:r>
    </w:p>
    <w:p w14:paraId="4AFA764C" w14:textId="21DCC79C"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Ia la cunoștință trimestrial hotărârile definitive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irevocabile ale </w:t>
      </w:r>
      <w:r w:rsidR="009F4E67" w:rsidRPr="00FC03E0">
        <w:rPr>
          <w:rFonts w:ascii="Times New Roman" w:hAnsi="Times New Roman" w:cs="Times New Roman"/>
          <w:lang w:val="ro-RO"/>
        </w:rPr>
        <w:t>instanțelor</w:t>
      </w:r>
      <w:r w:rsidRPr="00FC03E0">
        <w:rPr>
          <w:rFonts w:ascii="Times New Roman" w:hAnsi="Times New Roman" w:cs="Times New Roman"/>
          <w:lang w:val="ro-RO"/>
        </w:rPr>
        <w:t xml:space="preserve"> </w:t>
      </w:r>
      <w:r w:rsidR="009F4E67" w:rsidRPr="00FC03E0">
        <w:rPr>
          <w:rFonts w:ascii="Times New Roman" w:hAnsi="Times New Roman" w:cs="Times New Roman"/>
          <w:lang w:val="ro-RO"/>
        </w:rPr>
        <w:t>judecătorești</w:t>
      </w:r>
      <w:r w:rsidRPr="00FC03E0">
        <w:rPr>
          <w:rFonts w:ascii="Times New Roman" w:hAnsi="Times New Roman" w:cs="Times New Roman"/>
          <w:lang w:val="ro-RO"/>
        </w:rPr>
        <w:t xml:space="preserve"> în litigiile în care societatea este parte;</w:t>
      </w:r>
    </w:p>
    <w:p w14:paraId="05992BA3" w14:textId="38BECE5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Analizează trimestrial balanța contabilă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semestrial bilanțul contabil, stabilind măsuri pentru îmbunătățirea indicatorilor economici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eventual, măsuri pentru recuperarea pagubelor aduse avutului societății.</w:t>
      </w:r>
    </w:p>
    <w:p w14:paraId="602BC083" w14:textId="24C6A1DF"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Analizează sesizările făcute în urma verificărilor organizate de instituțiile descentralizate ale statului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ia măsuri pentru remedierea neajunsurilor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intrarea în legalitate.</w:t>
      </w:r>
    </w:p>
    <w:p w14:paraId="0985598E" w14:textId="78289071"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Convoacă adunarea generală a acționarilor în situațiile </w:t>
      </w:r>
      <w:r w:rsidR="009F4E67" w:rsidRPr="00FC03E0">
        <w:rPr>
          <w:lang w:val="ro-RO"/>
        </w:rPr>
        <w:t>și</w:t>
      </w:r>
      <w:r w:rsidRPr="00FC03E0">
        <w:rPr>
          <w:lang w:val="ro-RO"/>
        </w:rPr>
        <w:t xml:space="preserve"> condițiile prevăzute de lege.</w:t>
      </w:r>
    </w:p>
    <w:p w14:paraId="5BC948A4" w14:textId="5CD7A332"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Prin grija președintelui, consiliului de administrație publică pe pagina proprie de internet, pentru accesul acționarilor sau asociaților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al publicului, următoarele documente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informații:</w:t>
      </w:r>
    </w:p>
    <w:p w14:paraId="53F4B449" w14:textId="77777777"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hotărârile adunărilor generale ale acționarilor, în termen de 48 de ore de la data adunării;</w:t>
      </w:r>
    </w:p>
    <w:p w14:paraId="6DB54642" w14:textId="77777777"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situațiile financiare anuale, în termen de 48 de ore de la aprobare;</w:t>
      </w:r>
    </w:p>
    <w:p w14:paraId="5E5547D6" w14:textId="77777777"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raportările contabile semestriale, în termen de 45 de zile de la încheierea semestrului;</w:t>
      </w:r>
    </w:p>
    <w:p w14:paraId="08B1D24F" w14:textId="77777777"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raportul de audit anual;</w:t>
      </w:r>
    </w:p>
    <w:p w14:paraId="28DDD3F4" w14:textId="063BBFC6"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 xml:space="preserve">lista administratorilor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a directorilor, CV-urile membrilor consiliului de administrație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ale directorilor precum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nivelul remunerației acestora;</w:t>
      </w:r>
    </w:p>
    <w:p w14:paraId="6118F468" w14:textId="77777777"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rapoartele consiliului de administrație;</w:t>
      </w:r>
    </w:p>
    <w:p w14:paraId="15651F89" w14:textId="32B32B44"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 xml:space="preserve">raportul anual cu privire la remunerațiile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alte avantaje acordate administratorilor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directorilor, în cursul anului financiar;</w:t>
      </w:r>
    </w:p>
    <w:p w14:paraId="637797DE" w14:textId="77777777"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Codul de etică, în 48 de ore de la adoptare, respectiv la data de 31 mai a fiecărui an, în cazul revizuirii acestuia;</w:t>
      </w:r>
    </w:p>
    <w:p w14:paraId="7E0A1C53"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convoacă adunarea generală a acționarilor pentru aprobarea oricărei tranzacții dacă aceasta are, individual sau într-o serie de tranzacții încheiate, o valoare mai mare de 10% din valoarea activelor nete ale întreprinderii publice sau mai mare de 10% din cifra de afaceri a întreprinderii publice potrivit ultimelor situații financiare auditate, cu administratorii ori directorii, cu angajații, cu acționarii care dețin controlul asupra societății sau cu o societate controlată de aceștia sau tranzacții încheiate cu soțul sau soția, rudele ori afinii până la gradul IV inclusive al persoanelor menționate mai sus;  </w:t>
      </w:r>
    </w:p>
    <w:p w14:paraId="64EDA5F2" w14:textId="5CDA03A0" w:rsidR="00F91CDC" w:rsidRPr="00FC03E0" w:rsidRDefault="00F91CDC">
      <w:pPr>
        <w:pStyle w:val="Standard"/>
        <w:numPr>
          <w:ilvl w:val="0"/>
          <w:numId w:val="10"/>
        </w:numPr>
        <w:ind w:left="709" w:hanging="349"/>
        <w:jc w:val="both"/>
        <w:rPr>
          <w:rFonts w:ascii="Times New Roman" w:hAnsi="Times New Roman" w:cs="Times New Roman"/>
          <w:lang w:val="ro-RO"/>
        </w:rPr>
      </w:pPr>
      <w:r w:rsidRPr="00FC03E0">
        <w:rPr>
          <w:rFonts w:ascii="Times New Roman" w:hAnsi="Times New Roman" w:cs="Times New Roman"/>
          <w:lang w:val="ro-RO"/>
        </w:rPr>
        <w:t xml:space="preserve">prezintă semestrial, în cadrul adunării generale a acționarilor, un raport asupra activității de administrare, care include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informații referitoare la execuția contractelor de mandat ale directorilor, detalii cu privire la activitățile operaționale, la performanțele financiare ale societății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la raportările contabile semestriale ale societății;</w:t>
      </w:r>
    </w:p>
    <w:p w14:paraId="0C041041" w14:textId="3EBABEDC"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Comitetul de nominalizare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remunerare din cadrul consiliului de administrație elaborează un raport anual cu privire la remunerațiile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alte avantaje acordate administratorilor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directorilor, în cursul anului financiar.</w:t>
      </w:r>
    </w:p>
    <w:p w14:paraId="12F05134"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Consiliul de administrație elaborează un raport anual privind activitatea întreprinderii publice, nu mai târziu de data de 31 mai a anului următor celui cu privire la care se </w:t>
      </w:r>
      <w:r w:rsidRPr="00FC03E0">
        <w:rPr>
          <w:rFonts w:ascii="Times New Roman" w:hAnsi="Times New Roman" w:cs="Times New Roman"/>
          <w:lang w:val="ro-RO"/>
        </w:rPr>
        <w:lastRenderedPageBreak/>
        <w:t>raportează. Raportul se publică pe pagina de internet a întreprinderii publice.</w:t>
      </w:r>
    </w:p>
    <w:p w14:paraId="2867E539" w14:textId="15025699"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adoptă, în termen de 90 de zile de la data numirii, un cod de etică, care se publică, prin grija președintelui consiliului de administrație, pe pagina proprie de internet a </w:t>
      </w:r>
      <w:r w:rsidR="009F4E67" w:rsidRPr="00FC03E0">
        <w:rPr>
          <w:rFonts w:ascii="Times New Roman" w:hAnsi="Times New Roman" w:cs="Times New Roman"/>
          <w:lang w:val="ro-RO"/>
        </w:rPr>
        <w:t>societății</w:t>
      </w:r>
      <w:r w:rsidRPr="00FC03E0">
        <w:rPr>
          <w:rFonts w:ascii="Times New Roman" w:hAnsi="Times New Roman" w:cs="Times New Roman"/>
          <w:lang w:val="ro-RO"/>
        </w:rPr>
        <w:t xml:space="preserv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se revizuiește anual, dacă este cazul, cu avizul auditorului intern, fiind republicat la data de 31 mai a anului în curs.</w:t>
      </w:r>
    </w:p>
    <w:p w14:paraId="14ADC647" w14:textId="34D1916D" w:rsidR="009F4949" w:rsidRPr="00FC03E0" w:rsidRDefault="009F4949" w:rsidP="00CF0433">
      <w:pPr>
        <w:pStyle w:val="Standard"/>
        <w:jc w:val="both"/>
        <w:rPr>
          <w:rFonts w:ascii="Times New Roman" w:hAnsi="Times New Roman" w:cs="Times New Roman"/>
          <w:bCs/>
          <w:lang w:val="ro-RO"/>
        </w:rPr>
      </w:pPr>
    </w:p>
    <w:p w14:paraId="213457D3" w14:textId="6C3A53CD" w:rsidR="002F6AE6" w:rsidRPr="00FC03E0" w:rsidRDefault="002F6AE6" w:rsidP="00CF0433">
      <w:pPr>
        <w:pStyle w:val="Standard"/>
        <w:jc w:val="both"/>
        <w:rPr>
          <w:rFonts w:ascii="Times New Roman" w:hAnsi="Times New Roman" w:cs="Times New Roman"/>
          <w:bCs/>
          <w:lang w:val="ro-RO"/>
        </w:rPr>
      </w:pPr>
      <w:r w:rsidRPr="00FC03E0">
        <w:rPr>
          <w:rFonts w:ascii="Times New Roman" w:hAnsi="Times New Roman" w:cs="Times New Roman"/>
          <w:bCs/>
          <w:lang w:val="ro-RO"/>
        </w:rPr>
        <w:t xml:space="preserve">În cadrul consiliului de </w:t>
      </w:r>
      <w:r w:rsidR="0095503E" w:rsidRPr="00FC03E0">
        <w:rPr>
          <w:rFonts w:ascii="Times New Roman" w:hAnsi="Times New Roman" w:cs="Times New Roman"/>
          <w:bCs/>
          <w:lang w:val="ro-RO"/>
        </w:rPr>
        <w:t>administrație</w:t>
      </w:r>
      <w:r w:rsidRPr="00FC03E0">
        <w:rPr>
          <w:rFonts w:ascii="Times New Roman" w:hAnsi="Times New Roman" w:cs="Times New Roman"/>
          <w:bCs/>
          <w:lang w:val="ro-RO"/>
        </w:rPr>
        <w:t xml:space="preserve"> se constituie următoarele comitete:</w:t>
      </w:r>
    </w:p>
    <w:p w14:paraId="7019FF68" w14:textId="06CA29FE" w:rsidR="002F6AE6" w:rsidRPr="00FC03E0" w:rsidRDefault="002F6AE6">
      <w:pPr>
        <w:pStyle w:val="Standard"/>
        <w:numPr>
          <w:ilvl w:val="1"/>
          <w:numId w:val="7"/>
        </w:numPr>
        <w:jc w:val="both"/>
        <w:rPr>
          <w:rFonts w:ascii="Times New Roman" w:hAnsi="Times New Roman" w:cs="Times New Roman"/>
          <w:bCs/>
          <w:lang w:val="ro-RO"/>
        </w:rPr>
      </w:pPr>
      <w:r w:rsidRPr="00FC03E0">
        <w:rPr>
          <w:rFonts w:ascii="Times New Roman" w:hAnsi="Times New Roman" w:cs="Times New Roman"/>
          <w:bCs/>
          <w:lang w:val="ro-RO"/>
        </w:rPr>
        <w:t xml:space="preserve">Comitetul de nominalizare </w:t>
      </w:r>
      <w:r w:rsidR="006D2FFB" w:rsidRPr="00FC03E0">
        <w:rPr>
          <w:rFonts w:ascii="Times New Roman" w:hAnsi="Times New Roman" w:cs="Times New Roman"/>
          <w:bCs/>
          <w:lang w:val="ro-RO"/>
        </w:rPr>
        <w:t>și</w:t>
      </w:r>
      <w:r w:rsidRPr="00FC03E0">
        <w:rPr>
          <w:rFonts w:ascii="Times New Roman" w:hAnsi="Times New Roman" w:cs="Times New Roman"/>
          <w:bCs/>
          <w:lang w:val="ro-RO"/>
        </w:rPr>
        <w:t xml:space="preserve"> remunerare</w:t>
      </w:r>
    </w:p>
    <w:p w14:paraId="30683D1B" w14:textId="39E666AA" w:rsidR="002F6AE6" w:rsidRPr="00FC03E0" w:rsidRDefault="002F6AE6">
      <w:pPr>
        <w:pStyle w:val="Standard"/>
        <w:numPr>
          <w:ilvl w:val="1"/>
          <w:numId w:val="7"/>
        </w:numPr>
        <w:jc w:val="both"/>
        <w:rPr>
          <w:rFonts w:ascii="Times New Roman" w:hAnsi="Times New Roman" w:cs="Times New Roman"/>
          <w:bCs/>
          <w:lang w:val="ro-RO"/>
        </w:rPr>
      </w:pPr>
      <w:r w:rsidRPr="00FC03E0">
        <w:rPr>
          <w:rFonts w:ascii="Times New Roman" w:hAnsi="Times New Roman" w:cs="Times New Roman"/>
          <w:bCs/>
          <w:lang w:val="ro-RO"/>
        </w:rPr>
        <w:t>Comitetul de gestionare a riscurilor</w:t>
      </w:r>
    </w:p>
    <w:p w14:paraId="29FD0642" w14:textId="56FD5D40" w:rsidR="002F6AE6" w:rsidRPr="00FC03E0" w:rsidRDefault="002F6AE6">
      <w:pPr>
        <w:pStyle w:val="Standard"/>
        <w:numPr>
          <w:ilvl w:val="1"/>
          <w:numId w:val="7"/>
        </w:numPr>
        <w:jc w:val="both"/>
        <w:rPr>
          <w:rFonts w:ascii="Times New Roman" w:hAnsi="Times New Roman" w:cs="Times New Roman"/>
          <w:bCs/>
          <w:lang w:val="ro-RO"/>
        </w:rPr>
      </w:pPr>
      <w:r w:rsidRPr="00FC03E0">
        <w:rPr>
          <w:rFonts w:ascii="Times New Roman" w:hAnsi="Times New Roman" w:cs="Times New Roman"/>
          <w:bCs/>
          <w:lang w:val="ro-RO"/>
        </w:rPr>
        <w:t>Comitetul de audit.</w:t>
      </w:r>
    </w:p>
    <w:p w14:paraId="2C50ABC6" w14:textId="77777777" w:rsidR="009F4949" w:rsidRPr="00FC03E0" w:rsidRDefault="009F4949" w:rsidP="0095503E">
      <w:pPr>
        <w:pStyle w:val="Standard"/>
        <w:ind w:firstLine="708"/>
        <w:jc w:val="both"/>
        <w:rPr>
          <w:rFonts w:ascii="Times New Roman" w:hAnsi="Times New Roman" w:cs="Times New Roman"/>
          <w:bCs/>
          <w:lang w:val="ro-RO"/>
        </w:rPr>
      </w:pPr>
    </w:p>
    <w:p w14:paraId="6AE5D675" w14:textId="6BD45858" w:rsidR="002F6AE6" w:rsidRPr="00FC03E0" w:rsidRDefault="002F6AE6"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Prin actul constitutiv se poate stabili </w:t>
      </w:r>
      <w:r w:rsidR="006D2FFB" w:rsidRPr="00FC03E0">
        <w:rPr>
          <w:rFonts w:ascii="Times New Roman" w:hAnsi="Times New Roman" w:cs="Times New Roman"/>
          <w:bCs/>
          <w:lang w:val="ro-RO"/>
        </w:rPr>
        <w:t>și</w:t>
      </w:r>
      <w:r w:rsidRPr="00FC03E0">
        <w:rPr>
          <w:rFonts w:ascii="Times New Roman" w:hAnsi="Times New Roman" w:cs="Times New Roman"/>
          <w:bCs/>
          <w:lang w:val="ro-RO"/>
        </w:rPr>
        <w:t xml:space="preserve"> posibilitatea constituirii </w:t>
      </w:r>
      <w:r w:rsidR="006D2FFB" w:rsidRPr="00FC03E0">
        <w:rPr>
          <w:rFonts w:ascii="Times New Roman" w:hAnsi="Times New Roman" w:cs="Times New Roman"/>
          <w:bCs/>
          <w:lang w:val="ro-RO"/>
        </w:rPr>
        <w:t>și</w:t>
      </w:r>
      <w:r w:rsidRPr="00FC03E0">
        <w:rPr>
          <w:rFonts w:ascii="Times New Roman" w:hAnsi="Times New Roman" w:cs="Times New Roman"/>
          <w:bCs/>
          <w:lang w:val="ro-RO"/>
        </w:rPr>
        <w:t xml:space="preserve"> a altor comitete consultative.</w:t>
      </w:r>
    </w:p>
    <w:p w14:paraId="78ED07E6" w14:textId="77777777" w:rsidR="00096C76" w:rsidRPr="00FC03E0" w:rsidRDefault="00096C76" w:rsidP="0095503E">
      <w:pPr>
        <w:pStyle w:val="Standard"/>
        <w:ind w:firstLine="708"/>
        <w:jc w:val="both"/>
        <w:rPr>
          <w:rFonts w:ascii="Times New Roman" w:hAnsi="Times New Roman" w:cs="Times New Roman"/>
          <w:bCs/>
          <w:lang w:val="ro-RO"/>
        </w:rPr>
      </w:pPr>
    </w:p>
    <w:p w14:paraId="44FF1E35" w14:textId="5E00E914" w:rsidR="002F6AE6" w:rsidRPr="00FC03E0" w:rsidRDefault="002F6AE6"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Comitetele pot fi formate din administratori neexecutivi. </w:t>
      </w:r>
      <w:r w:rsidR="0095503E" w:rsidRPr="00FC03E0">
        <w:rPr>
          <w:rFonts w:ascii="Times New Roman" w:hAnsi="Times New Roman" w:cs="Times New Roman"/>
          <w:bCs/>
          <w:lang w:val="ro-RO"/>
        </w:rPr>
        <w:t>Președintele</w:t>
      </w:r>
      <w:r w:rsidRPr="00FC03E0">
        <w:rPr>
          <w:rFonts w:ascii="Times New Roman" w:hAnsi="Times New Roman" w:cs="Times New Roman"/>
          <w:bCs/>
          <w:lang w:val="ro-RO"/>
        </w:rPr>
        <w:t xml:space="preserve"> fiecărui comitet este independent.</w:t>
      </w:r>
    </w:p>
    <w:p w14:paraId="44C8FEE4" w14:textId="77777777" w:rsidR="00A070AE" w:rsidRPr="00FC03E0" w:rsidRDefault="00A070AE" w:rsidP="00CF0433">
      <w:pPr>
        <w:pStyle w:val="Standard"/>
        <w:jc w:val="both"/>
        <w:rPr>
          <w:rFonts w:ascii="Times New Roman" w:hAnsi="Times New Roman" w:cs="Times New Roman"/>
          <w:b/>
          <w:lang w:val="ro-RO"/>
        </w:rPr>
      </w:pPr>
    </w:p>
    <w:p w14:paraId="0A36B4C5" w14:textId="6A20977E" w:rsidR="002F6AE6" w:rsidRPr="00FC03E0" w:rsidRDefault="0095503E" w:rsidP="00CF0433">
      <w:pPr>
        <w:pStyle w:val="Standard"/>
        <w:jc w:val="both"/>
        <w:rPr>
          <w:rFonts w:ascii="Times New Roman" w:hAnsi="Times New Roman" w:cs="Times New Roman"/>
          <w:b/>
          <w:lang w:val="ro-RO"/>
        </w:rPr>
      </w:pPr>
      <w:r w:rsidRPr="00FC03E0">
        <w:rPr>
          <w:rFonts w:ascii="Times New Roman" w:hAnsi="Times New Roman" w:cs="Times New Roman"/>
          <w:b/>
          <w:lang w:val="ro-RO"/>
        </w:rPr>
        <w:t xml:space="preserve">A. </w:t>
      </w:r>
      <w:r w:rsidR="002F6AE6" w:rsidRPr="00FC03E0">
        <w:rPr>
          <w:rFonts w:ascii="Times New Roman" w:hAnsi="Times New Roman" w:cs="Times New Roman"/>
          <w:b/>
          <w:lang w:val="ro-RO"/>
        </w:rPr>
        <w:t xml:space="preserve">Comitetul de nominalizare </w:t>
      </w:r>
      <w:r w:rsidR="006D2FFB" w:rsidRPr="00FC03E0">
        <w:rPr>
          <w:rFonts w:ascii="Times New Roman" w:hAnsi="Times New Roman" w:cs="Times New Roman"/>
          <w:b/>
          <w:lang w:val="ro-RO"/>
        </w:rPr>
        <w:t>și</w:t>
      </w:r>
      <w:r w:rsidR="002F6AE6" w:rsidRPr="00FC03E0">
        <w:rPr>
          <w:rFonts w:ascii="Times New Roman" w:hAnsi="Times New Roman" w:cs="Times New Roman"/>
          <w:b/>
          <w:lang w:val="ro-RO"/>
        </w:rPr>
        <w:t xml:space="preserve"> remunerare are următoarele atribuții principale:</w:t>
      </w:r>
    </w:p>
    <w:p w14:paraId="5333FDF2" w14:textId="002E5D8F" w:rsidR="0095503E" w:rsidRPr="00FC03E0" w:rsidRDefault="002F6AE6">
      <w:pPr>
        <w:pStyle w:val="Standard"/>
        <w:numPr>
          <w:ilvl w:val="0"/>
          <w:numId w:val="8"/>
        </w:numPr>
        <w:jc w:val="both"/>
        <w:rPr>
          <w:rFonts w:ascii="Times New Roman" w:hAnsi="Times New Roman" w:cs="Times New Roman"/>
          <w:bCs/>
          <w:lang w:val="ro-RO"/>
        </w:rPr>
      </w:pPr>
      <w:r w:rsidRPr="00FC03E0">
        <w:rPr>
          <w:rFonts w:ascii="Times New Roman" w:hAnsi="Times New Roman" w:cs="Times New Roman"/>
          <w:bCs/>
          <w:lang w:val="ro-RO"/>
        </w:rPr>
        <w:t>organizează sesiuni de instruire pentru membrii consiliului</w:t>
      </w:r>
      <w:r w:rsidR="0095503E" w:rsidRPr="00FC03E0">
        <w:rPr>
          <w:rFonts w:ascii="Times New Roman" w:hAnsi="Times New Roman" w:cs="Times New Roman"/>
          <w:bCs/>
          <w:lang w:val="ro-RO"/>
        </w:rPr>
        <w:t>;</w:t>
      </w:r>
    </w:p>
    <w:p w14:paraId="3122F6D3" w14:textId="77777777" w:rsidR="0095503E" w:rsidRPr="00FC03E0" w:rsidRDefault="002F6AE6">
      <w:pPr>
        <w:pStyle w:val="Standard"/>
        <w:numPr>
          <w:ilvl w:val="0"/>
          <w:numId w:val="8"/>
        </w:numPr>
        <w:jc w:val="both"/>
        <w:rPr>
          <w:rFonts w:ascii="Times New Roman" w:hAnsi="Times New Roman" w:cs="Times New Roman"/>
          <w:bCs/>
          <w:lang w:val="ro-RO"/>
        </w:rPr>
      </w:pPr>
      <w:r w:rsidRPr="00FC03E0">
        <w:rPr>
          <w:rFonts w:ascii="Times New Roman" w:hAnsi="Times New Roman" w:cs="Times New Roman"/>
          <w:bCs/>
          <w:lang w:val="ro-RO"/>
        </w:rPr>
        <w:t>formulează propuneri privind desemnarea directorilor societății;</w:t>
      </w:r>
    </w:p>
    <w:p w14:paraId="2C0A8431" w14:textId="227F3C88" w:rsidR="002F6AE6" w:rsidRPr="00FC03E0" w:rsidRDefault="0095503E">
      <w:pPr>
        <w:pStyle w:val="Standard"/>
        <w:numPr>
          <w:ilvl w:val="0"/>
          <w:numId w:val="8"/>
        </w:numPr>
        <w:jc w:val="both"/>
        <w:rPr>
          <w:rFonts w:ascii="Times New Roman" w:hAnsi="Times New Roman" w:cs="Times New Roman"/>
          <w:bCs/>
          <w:lang w:val="ro-RO"/>
        </w:rPr>
      </w:pPr>
      <w:r w:rsidRPr="00FC03E0">
        <w:rPr>
          <w:rFonts w:ascii="Times New Roman" w:hAnsi="Times New Roman" w:cs="Times New Roman"/>
          <w:bCs/>
          <w:lang w:val="ro-RO"/>
        </w:rPr>
        <w:t>f</w:t>
      </w:r>
      <w:r w:rsidR="002F6AE6" w:rsidRPr="00FC03E0">
        <w:rPr>
          <w:rFonts w:ascii="Times New Roman" w:hAnsi="Times New Roman" w:cs="Times New Roman"/>
          <w:bCs/>
          <w:lang w:val="ro-RO"/>
        </w:rPr>
        <w:t xml:space="preserve">ormulează propuneri de remunerare a administratorilor </w:t>
      </w:r>
      <w:r w:rsidR="009F4E67" w:rsidRPr="00FC03E0">
        <w:rPr>
          <w:rFonts w:ascii="Times New Roman" w:hAnsi="Times New Roman" w:cs="Times New Roman"/>
          <w:bCs/>
          <w:lang w:val="ro-RO"/>
        </w:rPr>
        <w:t>și</w:t>
      </w:r>
      <w:r w:rsidR="002F6AE6" w:rsidRPr="00FC03E0">
        <w:rPr>
          <w:rFonts w:ascii="Times New Roman" w:hAnsi="Times New Roman" w:cs="Times New Roman"/>
          <w:bCs/>
          <w:lang w:val="ro-RO"/>
        </w:rPr>
        <w:t xml:space="preserve"> directorilor,</w:t>
      </w:r>
      <w:r w:rsidR="00AE4C0C" w:rsidRPr="00FC03E0">
        <w:rPr>
          <w:rFonts w:ascii="Times New Roman" w:hAnsi="Times New Roman" w:cs="Times New Roman"/>
          <w:bCs/>
          <w:lang w:val="ro-RO"/>
        </w:rPr>
        <w:t xml:space="preserve"> </w:t>
      </w:r>
      <w:r w:rsidR="002F6AE6" w:rsidRPr="00FC03E0">
        <w:rPr>
          <w:rFonts w:ascii="Times New Roman" w:hAnsi="Times New Roman" w:cs="Times New Roman"/>
          <w:bCs/>
          <w:lang w:val="ro-RO"/>
        </w:rPr>
        <w:t>cu respectarea politicii de remunerare transmise de AMEPIP;</w:t>
      </w:r>
    </w:p>
    <w:p w14:paraId="40608553" w14:textId="2831F1B7" w:rsidR="002F6AE6" w:rsidRPr="00FC03E0" w:rsidRDefault="002F6AE6">
      <w:pPr>
        <w:pStyle w:val="Standard"/>
        <w:numPr>
          <w:ilvl w:val="0"/>
          <w:numId w:val="8"/>
        </w:numPr>
        <w:jc w:val="both"/>
        <w:rPr>
          <w:rFonts w:ascii="Times New Roman" w:hAnsi="Times New Roman" w:cs="Times New Roman"/>
          <w:bCs/>
          <w:lang w:val="ro-RO"/>
        </w:rPr>
      </w:pPr>
      <w:r w:rsidRPr="00FC03E0">
        <w:rPr>
          <w:rFonts w:ascii="Times New Roman" w:hAnsi="Times New Roman" w:cs="Times New Roman"/>
          <w:bCs/>
          <w:lang w:val="ro-RO"/>
        </w:rPr>
        <w:t xml:space="preserve">sprijină consiliul în evaluarea propriei </w:t>
      </w:r>
      <w:r w:rsidR="0095503E" w:rsidRPr="00FC03E0">
        <w:rPr>
          <w:rFonts w:ascii="Times New Roman" w:hAnsi="Times New Roman" w:cs="Times New Roman"/>
          <w:bCs/>
          <w:lang w:val="ro-RO"/>
        </w:rPr>
        <w:t>performanțe</w:t>
      </w:r>
      <w:r w:rsidRPr="00FC03E0">
        <w:rPr>
          <w:rFonts w:ascii="Times New Roman" w:hAnsi="Times New Roman" w:cs="Times New Roman"/>
          <w:bCs/>
          <w:lang w:val="ro-RO"/>
        </w:rPr>
        <w:t xml:space="preserve">, precum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a </w:t>
      </w:r>
      <w:r w:rsidR="0095503E" w:rsidRPr="00FC03E0">
        <w:rPr>
          <w:rFonts w:ascii="Times New Roman" w:hAnsi="Times New Roman" w:cs="Times New Roman"/>
          <w:bCs/>
          <w:lang w:val="ro-RO"/>
        </w:rPr>
        <w:t>performanței</w:t>
      </w:r>
      <w:r w:rsidRPr="00FC03E0">
        <w:rPr>
          <w:rFonts w:ascii="Times New Roman" w:hAnsi="Times New Roman" w:cs="Times New Roman"/>
          <w:bCs/>
          <w:lang w:val="ro-RO"/>
        </w:rPr>
        <w:t xml:space="preserve"> conducerii executive.</w:t>
      </w:r>
    </w:p>
    <w:p w14:paraId="7ECD9EBA" w14:textId="77777777" w:rsidR="002F6AE6" w:rsidRPr="00FC03E0" w:rsidRDefault="002F6AE6" w:rsidP="00CF0433">
      <w:pPr>
        <w:pStyle w:val="Standard"/>
        <w:jc w:val="both"/>
        <w:rPr>
          <w:rFonts w:ascii="Times New Roman" w:hAnsi="Times New Roman" w:cs="Times New Roman"/>
          <w:b/>
          <w:lang w:val="ro-RO"/>
        </w:rPr>
      </w:pPr>
    </w:p>
    <w:p w14:paraId="7D34244B" w14:textId="77777777" w:rsidR="00337D28" w:rsidRPr="00FC03E0" w:rsidRDefault="0095503E" w:rsidP="00337D28">
      <w:pPr>
        <w:pStyle w:val="Standard"/>
        <w:jc w:val="both"/>
        <w:rPr>
          <w:rFonts w:ascii="Times New Roman" w:hAnsi="Times New Roman" w:cs="Times New Roman"/>
          <w:b/>
          <w:lang w:val="ro-RO"/>
        </w:rPr>
      </w:pPr>
      <w:r w:rsidRPr="00FC03E0">
        <w:rPr>
          <w:rFonts w:ascii="Times New Roman" w:hAnsi="Times New Roman" w:cs="Times New Roman"/>
          <w:b/>
          <w:lang w:val="ro-RO"/>
        </w:rPr>
        <w:t xml:space="preserve">B. </w:t>
      </w:r>
      <w:r w:rsidR="002F6AE6" w:rsidRPr="00FC03E0">
        <w:rPr>
          <w:rFonts w:ascii="Times New Roman" w:hAnsi="Times New Roman" w:cs="Times New Roman"/>
          <w:b/>
          <w:lang w:val="ro-RO"/>
        </w:rPr>
        <w:t>Comitetul de gestionare a riscurilor are următoarele atribuții principale:</w:t>
      </w:r>
    </w:p>
    <w:p w14:paraId="79873524" w14:textId="2DF47CF9" w:rsidR="00337D28" w:rsidRPr="00FC03E0" w:rsidRDefault="00337D28">
      <w:pPr>
        <w:pStyle w:val="Standard"/>
        <w:numPr>
          <w:ilvl w:val="0"/>
          <w:numId w:val="9"/>
        </w:numPr>
        <w:jc w:val="both"/>
        <w:rPr>
          <w:rFonts w:ascii="Times New Roman" w:hAnsi="Times New Roman" w:cs="Times New Roman"/>
          <w:bCs/>
          <w:lang w:val="ro-RO"/>
        </w:rPr>
      </w:pPr>
      <w:r w:rsidRPr="00FC03E0">
        <w:rPr>
          <w:rFonts w:ascii="Times New Roman" w:hAnsi="Times New Roman" w:cs="Times New Roman"/>
          <w:bCs/>
          <w:lang w:val="ro-RO"/>
        </w:rPr>
        <w:t xml:space="preserve">asigură concordanța activităților de control cu riscurile generate de activitățile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procesele care fac obiectul controlului;</w:t>
      </w:r>
    </w:p>
    <w:p w14:paraId="530EB0C5" w14:textId="071D32A3" w:rsidR="00337D28" w:rsidRPr="00FC03E0" w:rsidRDefault="00337D28">
      <w:pPr>
        <w:pStyle w:val="Standard"/>
        <w:numPr>
          <w:ilvl w:val="0"/>
          <w:numId w:val="9"/>
        </w:numPr>
        <w:jc w:val="both"/>
        <w:rPr>
          <w:rFonts w:ascii="Times New Roman" w:hAnsi="Times New Roman" w:cs="Times New Roman"/>
          <w:bCs/>
          <w:lang w:val="ro-RO"/>
        </w:rPr>
      </w:pPr>
      <w:r w:rsidRPr="00FC03E0">
        <w:rPr>
          <w:rFonts w:ascii="Times New Roman" w:hAnsi="Times New Roman" w:cs="Times New Roman"/>
          <w:bCs/>
          <w:lang w:val="ro-RO"/>
        </w:rPr>
        <w:t xml:space="preserve">identifică, analizează, evaluează, monitorizează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raportează riscurile identificate,</w:t>
      </w:r>
      <w:r w:rsidRPr="00FC03E0">
        <w:rPr>
          <w:rFonts w:ascii="Times New Roman" w:hAnsi="Times New Roman" w:cs="Times New Roman"/>
          <w:b/>
          <w:lang w:val="ro-RO"/>
        </w:rPr>
        <w:t xml:space="preserve"> </w:t>
      </w:r>
      <w:r w:rsidRPr="00FC03E0">
        <w:rPr>
          <w:rFonts w:ascii="Times New Roman" w:hAnsi="Times New Roman" w:cs="Times New Roman"/>
          <w:bCs/>
          <w:lang w:val="ro-RO"/>
        </w:rPr>
        <w:t>planul de măsuri de atenuare sau anticipare a acestora, alte măsuri luate de conducerea executivă;</w:t>
      </w:r>
    </w:p>
    <w:p w14:paraId="5B806262" w14:textId="652457E5" w:rsidR="00337D28" w:rsidRPr="00FC03E0" w:rsidRDefault="00337D28">
      <w:pPr>
        <w:pStyle w:val="Standard"/>
        <w:numPr>
          <w:ilvl w:val="0"/>
          <w:numId w:val="9"/>
        </w:numPr>
        <w:jc w:val="both"/>
        <w:rPr>
          <w:rFonts w:ascii="Times New Roman" w:hAnsi="Times New Roman" w:cs="Times New Roman"/>
          <w:bCs/>
          <w:lang w:val="ro-RO"/>
        </w:rPr>
      </w:pPr>
      <w:r w:rsidRPr="00FC03E0">
        <w:rPr>
          <w:rFonts w:ascii="Times New Roman" w:hAnsi="Times New Roman" w:cs="Times New Roman"/>
          <w:bCs/>
          <w:lang w:val="ro-RO"/>
        </w:rPr>
        <w:t xml:space="preserve">măsurarea solvabilității întreprinderii publice, prin raportare la atribuțiile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obligațiile uzuale ale acesteia,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informează sau, după caz, face propuneri consiliului de administrație.</w:t>
      </w:r>
    </w:p>
    <w:p w14:paraId="49451018" w14:textId="77777777" w:rsidR="00337D28" w:rsidRPr="00FC03E0" w:rsidRDefault="00337D28" w:rsidP="00337D28">
      <w:pPr>
        <w:pStyle w:val="Standard"/>
        <w:jc w:val="both"/>
        <w:rPr>
          <w:rFonts w:ascii="Times New Roman" w:hAnsi="Times New Roman" w:cs="Times New Roman"/>
          <w:b/>
          <w:lang w:val="ro-RO"/>
        </w:rPr>
      </w:pPr>
    </w:p>
    <w:p w14:paraId="249B1C84" w14:textId="7343F629" w:rsidR="00F91CDC" w:rsidRPr="00FC03E0" w:rsidRDefault="00337D28" w:rsidP="00F91CDC">
      <w:pPr>
        <w:pStyle w:val="Standard"/>
        <w:jc w:val="both"/>
        <w:rPr>
          <w:rFonts w:ascii="Times New Roman" w:hAnsi="Times New Roman" w:cs="Times New Roman"/>
          <w:bCs/>
          <w:lang w:val="ro-RO"/>
        </w:rPr>
      </w:pPr>
      <w:r w:rsidRPr="00FC03E0">
        <w:rPr>
          <w:rFonts w:ascii="Times New Roman" w:hAnsi="Times New Roman" w:cs="Times New Roman"/>
          <w:b/>
          <w:lang w:val="ro-RO"/>
        </w:rPr>
        <w:t xml:space="preserve">C. </w:t>
      </w:r>
      <w:r w:rsidR="0033770D" w:rsidRPr="00FC03E0">
        <w:rPr>
          <w:rFonts w:ascii="Times New Roman" w:hAnsi="Times New Roman" w:cs="Times New Roman"/>
          <w:b/>
          <w:lang w:val="ro-RO"/>
        </w:rPr>
        <w:t>Comitetul de audit</w:t>
      </w:r>
      <w:r w:rsidR="0033770D" w:rsidRPr="00FC03E0">
        <w:rPr>
          <w:rFonts w:ascii="Times New Roman" w:hAnsi="Times New Roman" w:cs="Times New Roman"/>
          <w:bCs/>
          <w:lang w:val="ro-RO"/>
        </w:rPr>
        <w:t xml:space="preserve"> </w:t>
      </w:r>
      <w:r w:rsidR="00F91CDC" w:rsidRPr="00FC03E0">
        <w:rPr>
          <w:rFonts w:ascii="Times New Roman" w:hAnsi="Times New Roman" w:cs="Times New Roman"/>
          <w:bCs/>
          <w:lang w:val="ro-RO"/>
        </w:rPr>
        <w:t xml:space="preserve">este un comitet permanent cu funcție consultativă și nu se va suprapune activității desfășurate de către auditorii societății care </w:t>
      </w:r>
      <w:r w:rsidR="00CF7EFF" w:rsidRPr="00FC03E0">
        <w:rPr>
          <w:rFonts w:ascii="Times New Roman" w:hAnsi="Times New Roman" w:cs="Times New Roman"/>
          <w:bCs/>
          <w:lang w:val="ro-RO"/>
        </w:rPr>
        <w:t>îndeplinește</w:t>
      </w:r>
      <w:r w:rsidR="0033770D" w:rsidRPr="00FC03E0">
        <w:rPr>
          <w:rFonts w:ascii="Times New Roman" w:hAnsi="Times New Roman" w:cs="Times New Roman"/>
          <w:bCs/>
          <w:lang w:val="ro-RO"/>
        </w:rPr>
        <w:t xml:space="preserve"> </w:t>
      </w:r>
      <w:r w:rsidR="00CF7EFF" w:rsidRPr="00FC03E0">
        <w:rPr>
          <w:rFonts w:ascii="Times New Roman" w:hAnsi="Times New Roman" w:cs="Times New Roman"/>
          <w:bCs/>
          <w:lang w:val="ro-RO"/>
        </w:rPr>
        <w:t>atribuțiile</w:t>
      </w:r>
      <w:r w:rsidR="0033770D" w:rsidRPr="00FC03E0">
        <w:rPr>
          <w:rFonts w:ascii="Times New Roman" w:hAnsi="Times New Roman" w:cs="Times New Roman"/>
          <w:bCs/>
          <w:lang w:val="ro-RO"/>
        </w:rPr>
        <w:t xml:space="preserve"> prevăzute la art.65 din Legea nr.162/2017,</w:t>
      </w:r>
      <w:r w:rsidR="001801CE" w:rsidRPr="00FC03E0">
        <w:rPr>
          <w:rFonts w:ascii="Times New Roman" w:eastAsia="Times New Roman" w:hAnsi="Times New Roman" w:cs="Times New Roman"/>
          <w:lang w:val="ro-RO" w:eastAsia="ro-RO"/>
        </w:rPr>
        <w:t xml:space="preserve"> </w:t>
      </w:r>
      <w:r w:rsidR="001801CE" w:rsidRPr="00FC03E0">
        <w:rPr>
          <w:bCs/>
          <w:lang w:val="ro-RO"/>
        </w:rPr>
        <w:t xml:space="preserve">privind auditul statutar al </w:t>
      </w:r>
      <w:r w:rsidR="00CF7EFF" w:rsidRPr="00FC03E0">
        <w:rPr>
          <w:bCs/>
          <w:lang w:val="ro-RO"/>
        </w:rPr>
        <w:t>situațiilor</w:t>
      </w:r>
      <w:r w:rsidR="001801CE" w:rsidRPr="00FC03E0">
        <w:rPr>
          <w:bCs/>
          <w:lang w:val="ro-RO"/>
        </w:rPr>
        <w:t xml:space="preserve"> financiare anuale </w:t>
      </w:r>
      <w:r w:rsidR="009F4E67" w:rsidRPr="00FC03E0">
        <w:rPr>
          <w:bCs/>
          <w:lang w:val="ro-RO"/>
        </w:rPr>
        <w:t>și</w:t>
      </w:r>
      <w:r w:rsidR="001801CE" w:rsidRPr="00FC03E0">
        <w:rPr>
          <w:bCs/>
          <w:lang w:val="ro-RO"/>
        </w:rPr>
        <w:t xml:space="preserve"> al </w:t>
      </w:r>
      <w:r w:rsidR="00CF7EFF" w:rsidRPr="00FC03E0">
        <w:rPr>
          <w:bCs/>
          <w:lang w:val="ro-RO"/>
        </w:rPr>
        <w:t>situațiilor</w:t>
      </w:r>
      <w:r w:rsidR="001801CE" w:rsidRPr="00FC03E0">
        <w:rPr>
          <w:bCs/>
          <w:lang w:val="ro-RO"/>
        </w:rPr>
        <w:t xml:space="preserve"> financiare anuale consolidate </w:t>
      </w:r>
      <w:r w:rsidR="009F4E67" w:rsidRPr="00FC03E0">
        <w:rPr>
          <w:bCs/>
          <w:lang w:val="ro-RO"/>
        </w:rPr>
        <w:t>și</w:t>
      </w:r>
      <w:r w:rsidR="001801CE" w:rsidRPr="00FC03E0">
        <w:rPr>
          <w:bCs/>
          <w:lang w:val="ro-RO"/>
        </w:rPr>
        <w:t xml:space="preserve"> de modificare a unor acte normative</w:t>
      </w:r>
      <w:r w:rsidRPr="00FC03E0">
        <w:rPr>
          <w:rFonts w:ascii="Times New Roman" w:hAnsi="Times New Roman" w:cs="Times New Roman"/>
          <w:b/>
          <w:lang w:val="ro-RO"/>
        </w:rPr>
        <w:t xml:space="preserve">, </w:t>
      </w:r>
      <w:r w:rsidR="0033770D" w:rsidRPr="00FC03E0">
        <w:rPr>
          <w:rFonts w:ascii="Times New Roman" w:hAnsi="Times New Roman" w:cs="Times New Roman"/>
          <w:bCs/>
          <w:lang w:val="ro-RO"/>
        </w:rPr>
        <w:t>cu</w:t>
      </w:r>
      <w:r w:rsidR="000E6D11" w:rsidRPr="00FC03E0">
        <w:rPr>
          <w:rFonts w:ascii="Times New Roman" w:hAnsi="Times New Roman" w:cs="Times New Roman"/>
          <w:bCs/>
          <w:lang w:val="ro-RO"/>
        </w:rPr>
        <w:t xml:space="preserve"> </w:t>
      </w:r>
      <w:r w:rsidR="0033770D" w:rsidRPr="00FC03E0">
        <w:rPr>
          <w:rFonts w:ascii="Times New Roman" w:hAnsi="Times New Roman" w:cs="Times New Roman"/>
          <w:bCs/>
          <w:lang w:val="ro-RO"/>
        </w:rPr>
        <w:t xml:space="preserve">modificările </w:t>
      </w:r>
      <w:r w:rsidRPr="00FC03E0">
        <w:rPr>
          <w:rFonts w:ascii="Times New Roman" w:hAnsi="Times New Roman" w:cs="Times New Roman"/>
          <w:bCs/>
          <w:lang w:val="ro-RO"/>
        </w:rPr>
        <w:t>și completările ulterioare</w:t>
      </w:r>
      <w:r w:rsidR="00F91CDC" w:rsidRPr="00FC03E0">
        <w:rPr>
          <w:rFonts w:ascii="Times New Roman" w:hAnsi="Times New Roman" w:cs="Times New Roman"/>
          <w:bCs/>
          <w:lang w:val="ro-RO"/>
        </w:rPr>
        <w:t>:</w:t>
      </w:r>
    </w:p>
    <w:p w14:paraId="6743140B" w14:textId="77777777" w:rsidR="00F91CDC"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examinează în mod regulat eficiența raportării financiare, controlului intern și sistemului de administrare a</w:t>
      </w:r>
      <w:r w:rsidRPr="00FC03E0">
        <w:rPr>
          <w:rFonts w:ascii="Times New Roman" w:hAnsi="Times New Roman" w:cs="Times New Roman"/>
          <w:b/>
          <w:lang w:val="ro-RO"/>
        </w:rPr>
        <w:t xml:space="preserve"> </w:t>
      </w:r>
      <w:r w:rsidRPr="00FC03E0">
        <w:rPr>
          <w:rFonts w:ascii="Times New Roman" w:hAnsi="Times New Roman" w:cs="Times New Roman"/>
          <w:bCs/>
          <w:lang w:val="ro-RO"/>
        </w:rPr>
        <w:t>riscului adoptat de societate;</w:t>
      </w:r>
    </w:p>
    <w:p w14:paraId="7D5B8946" w14:textId="064EA628" w:rsidR="00F91CDC"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 xml:space="preserve">informează Consiliul de Administrație, cu privire la rezultatele auditului statutar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explică în ce mod a</w:t>
      </w:r>
      <w:r w:rsidRPr="00FC03E0">
        <w:rPr>
          <w:rFonts w:ascii="Times New Roman" w:hAnsi="Times New Roman" w:cs="Times New Roman"/>
          <w:b/>
          <w:lang w:val="ro-RO"/>
        </w:rPr>
        <w:t xml:space="preserve"> </w:t>
      </w:r>
      <w:r w:rsidRPr="00FC03E0">
        <w:rPr>
          <w:rFonts w:ascii="Times New Roman" w:hAnsi="Times New Roman" w:cs="Times New Roman"/>
          <w:bCs/>
          <w:lang w:val="ro-RO"/>
        </w:rPr>
        <w:t xml:space="preserve">contribuit auditul statutar la integritatea raportării financiare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care a fost rolul comitetului de audit în acest</w:t>
      </w:r>
      <w:r w:rsidRPr="00FC03E0">
        <w:rPr>
          <w:rFonts w:ascii="Times New Roman" w:hAnsi="Times New Roman" w:cs="Times New Roman"/>
          <w:b/>
          <w:lang w:val="ro-RO"/>
        </w:rPr>
        <w:t xml:space="preserve"> </w:t>
      </w:r>
      <w:r w:rsidRPr="00FC03E0">
        <w:rPr>
          <w:rFonts w:ascii="Times New Roman" w:hAnsi="Times New Roman" w:cs="Times New Roman"/>
          <w:bCs/>
          <w:lang w:val="ro-RO"/>
        </w:rPr>
        <w:t>proces;</w:t>
      </w:r>
    </w:p>
    <w:p w14:paraId="51AD508B" w14:textId="77777777" w:rsidR="00F91CDC"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monitorizează procesul de raportare financiară, fiind informat de către auditorul extern cu privire la</w:t>
      </w:r>
      <w:r w:rsidRPr="00FC03E0">
        <w:rPr>
          <w:rFonts w:ascii="Times New Roman" w:hAnsi="Times New Roman" w:cs="Times New Roman"/>
          <w:b/>
          <w:lang w:val="ro-RO"/>
        </w:rPr>
        <w:t xml:space="preserve"> </w:t>
      </w:r>
      <w:r w:rsidRPr="00FC03E0">
        <w:rPr>
          <w:rFonts w:ascii="Times New Roman" w:hAnsi="Times New Roman" w:cs="Times New Roman"/>
          <w:bCs/>
          <w:lang w:val="ro-RO"/>
        </w:rPr>
        <w:t>deficiențele semnificative ale controlului intern în acest domeniu;</w:t>
      </w:r>
    </w:p>
    <w:p w14:paraId="1B10E08B" w14:textId="7EAAFD36" w:rsidR="00F91CDC"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 xml:space="preserve">monitorizează auditul statutar al </w:t>
      </w:r>
      <w:r w:rsidR="009F4E67" w:rsidRPr="00FC03E0">
        <w:rPr>
          <w:rFonts w:ascii="Times New Roman" w:hAnsi="Times New Roman" w:cs="Times New Roman"/>
          <w:bCs/>
          <w:lang w:val="ro-RO"/>
        </w:rPr>
        <w:t>situațiilor</w:t>
      </w:r>
      <w:r w:rsidRPr="00FC03E0">
        <w:rPr>
          <w:rFonts w:ascii="Times New Roman" w:hAnsi="Times New Roman" w:cs="Times New Roman"/>
          <w:bCs/>
          <w:lang w:val="ro-RO"/>
        </w:rPr>
        <w:t xml:space="preserve"> financiare anuale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al </w:t>
      </w:r>
      <w:r w:rsidR="009F4E67" w:rsidRPr="00FC03E0">
        <w:rPr>
          <w:rFonts w:ascii="Times New Roman" w:hAnsi="Times New Roman" w:cs="Times New Roman"/>
          <w:bCs/>
          <w:lang w:val="ro-RO"/>
        </w:rPr>
        <w:t>situațiilor</w:t>
      </w:r>
      <w:r w:rsidRPr="00FC03E0">
        <w:rPr>
          <w:rFonts w:ascii="Times New Roman" w:hAnsi="Times New Roman" w:cs="Times New Roman"/>
          <w:bCs/>
          <w:lang w:val="ro-RO"/>
        </w:rPr>
        <w:t xml:space="preserve"> financiare anuale consolidate;</w:t>
      </w:r>
    </w:p>
    <w:p w14:paraId="0384D8EB" w14:textId="0FD244D5" w:rsidR="00F91CDC"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 xml:space="preserve">monitorizează eficacitatea sistemelor controlului intern de calitate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a sistemelor de management al riscului</w:t>
      </w:r>
      <w:r w:rsidRPr="00FC03E0">
        <w:rPr>
          <w:rFonts w:ascii="Times New Roman" w:hAnsi="Times New Roman" w:cs="Times New Roman"/>
          <w:b/>
          <w:lang w:val="ro-RO"/>
        </w:rPr>
        <w:t xml:space="preserve">  </w:t>
      </w:r>
      <w:r w:rsidR="009F4E67" w:rsidRPr="00FC03E0">
        <w:rPr>
          <w:rFonts w:ascii="Times New Roman" w:hAnsi="Times New Roman" w:cs="Times New Roman"/>
          <w:bCs/>
          <w:lang w:val="ro-RO"/>
        </w:rPr>
        <w:t>entității</w:t>
      </w:r>
      <w:r w:rsidRPr="00FC03E0">
        <w:rPr>
          <w:rFonts w:ascii="Times New Roman" w:hAnsi="Times New Roman" w:cs="Times New Roman"/>
          <w:bCs/>
          <w:lang w:val="ro-RO"/>
        </w:rPr>
        <w:t xml:space="preserv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după caz, a auditului intern în ceea ce </w:t>
      </w:r>
      <w:r w:rsidR="009F4E67" w:rsidRPr="00FC03E0">
        <w:rPr>
          <w:rFonts w:ascii="Times New Roman" w:hAnsi="Times New Roman" w:cs="Times New Roman"/>
          <w:bCs/>
          <w:lang w:val="ro-RO"/>
        </w:rPr>
        <w:t>privește</w:t>
      </w:r>
      <w:r w:rsidRPr="00FC03E0">
        <w:rPr>
          <w:rFonts w:ascii="Times New Roman" w:hAnsi="Times New Roman" w:cs="Times New Roman"/>
          <w:bCs/>
          <w:lang w:val="ro-RO"/>
        </w:rPr>
        <w:t xml:space="preserve"> raportarea financiară a societății, fără a încălca</w:t>
      </w:r>
      <w:r w:rsidRPr="00FC03E0">
        <w:rPr>
          <w:rFonts w:ascii="Times New Roman" w:hAnsi="Times New Roman" w:cs="Times New Roman"/>
          <w:b/>
          <w:lang w:val="ro-RO"/>
        </w:rPr>
        <w:t xml:space="preserve"> </w:t>
      </w:r>
      <w:r w:rsidR="009F4E67" w:rsidRPr="00FC03E0">
        <w:rPr>
          <w:rFonts w:ascii="Times New Roman" w:hAnsi="Times New Roman" w:cs="Times New Roman"/>
          <w:bCs/>
          <w:lang w:val="ro-RO"/>
        </w:rPr>
        <w:t>independența</w:t>
      </w:r>
      <w:r w:rsidRPr="00FC03E0">
        <w:rPr>
          <w:rFonts w:ascii="Times New Roman" w:hAnsi="Times New Roman" w:cs="Times New Roman"/>
          <w:bCs/>
          <w:lang w:val="ro-RO"/>
        </w:rPr>
        <w:t xml:space="preserve"> acestuia;</w:t>
      </w:r>
    </w:p>
    <w:p w14:paraId="1A825C68" w14:textId="0C7C1C0F" w:rsidR="00F91CDC"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 xml:space="preserve">evaluează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monitorizează </w:t>
      </w:r>
      <w:r w:rsidR="009F4E67" w:rsidRPr="00FC03E0">
        <w:rPr>
          <w:rFonts w:ascii="Times New Roman" w:hAnsi="Times New Roman" w:cs="Times New Roman"/>
          <w:bCs/>
          <w:lang w:val="ro-RO"/>
        </w:rPr>
        <w:t>independența</w:t>
      </w:r>
      <w:r w:rsidRPr="00FC03E0">
        <w:rPr>
          <w:rFonts w:ascii="Times New Roman" w:hAnsi="Times New Roman" w:cs="Times New Roman"/>
          <w:bCs/>
          <w:lang w:val="ro-RO"/>
        </w:rPr>
        <w:t xml:space="preserve"> auditorilor financiari sau a firmelor de audit;</w:t>
      </w:r>
    </w:p>
    <w:p w14:paraId="3C19430F" w14:textId="77777777" w:rsidR="00F91CDC"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înaintează spre avizare Consiliului de Administrație, propunerile privind selectarea, numirea, renumirea,</w:t>
      </w:r>
      <w:r w:rsidRPr="00FC03E0">
        <w:rPr>
          <w:rFonts w:ascii="Times New Roman" w:hAnsi="Times New Roman" w:cs="Times New Roman"/>
          <w:b/>
          <w:lang w:val="ro-RO"/>
        </w:rPr>
        <w:t xml:space="preserve"> </w:t>
      </w:r>
      <w:r w:rsidRPr="00FC03E0">
        <w:rPr>
          <w:rFonts w:ascii="Times New Roman" w:hAnsi="Times New Roman" w:cs="Times New Roman"/>
          <w:bCs/>
          <w:lang w:val="ro-RO"/>
        </w:rPr>
        <w:t xml:space="preserve">revocarea auditorului financiar extern, precum și termenii și condițiile </w:t>
      </w:r>
      <w:r w:rsidRPr="00FC03E0">
        <w:rPr>
          <w:rFonts w:ascii="Times New Roman" w:hAnsi="Times New Roman" w:cs="Times New Roman"/>
          <w:bCs/>
          <w:lang w:val="ro-RO"/>
        </w:rPr>
        <w:lastRenderedPageBreak/>
        <w:t>pentru remunerarea acestuia, urmând</w:t>
      </w:r>
      <w:r w:rsidRPr="00FC03E0">
        <w:rPr>
          <w:rFonts w:ascii="Times New Roman" w:hAnsi="Times New Roman" w:cs="Times New Roman"/>
          <w:b/>
          <w:lang w:val="ro-RO"/>
        </w:rPr>
        <w:t xml:space="preserve"> </w:t>
      </w:r>
      <w:r w:rsidRPr="00FC03E0">
        <w:rPr>
          <w:rFonts w:ascii="Times New Roman" w:hAnsi="Times New Roman" w:cs="Times New Roman"/>
          <w:bCs/>
          <w:lang w:val="ro-RO"/>
        </w:rPr>
        <w:t>ca nominalizările validate de Consiliul de Administrație, să fie supuse aprobării Adunării Generale</w:t>
      </w:r>
      <w:r w:rsidRPr="00FC03E0">
        <w:rPr>
          <w:rFonts w:ascii="Times New Roman" w:hAnsi="Times New Roman" w:cs="Times New Roman"/>
          <w:b/>
          <w:lang w:val="ro-RO"/>
        </w:rPr>
        <w:t xml:space="preserve"> </w:t>
      </w:r>
      <w:r w:rsidRPr="00FC03E0">
        <w:rPr>
          <w:rFonts w:ascii="Times New Roman" w:hAnsi="Times New Roman" w:cs="Times New Roman"/>
          <w:bCs/>
          <w:lang w:val="ro-RO"/>
        </w:rPr>
        <w:t>Ordinare a Acționarilor;</w:t>
      </w:r>
    </w:p>
    <w:p w14:paraId="79CE21B3" w14:textId="78341FE1" w:rsidR="0095503E"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întocmește anual un Raport care va fi prezentat Adunării Generale a Acționarilor, în care va fi descrisă</w:t>
      </w:r>
      <w:r w:rsidRPr="00FC03E0">
        <w:rPr>
          <w:rFonts w:ascii="Times New Roman" w:hAnsi="Times New Roman" w:cs="Times New Roman"/>
          <w:b/>
          <w:lang w:val="ro-RO"/>
        </w:rPr>
        <w:t xml:space="preserve"> </w:t>
      </w:r>
      <w:r w:rsidRPr="00FC03E0">
        <w:rPr>
          <w:rFonts w:ascii="Times New Roman" w:hAnsi="Times New Roman" w:cs="Times New Roman"/>
          <w:bCs/>
          <w:lang w:val="ro-RO"/>
        </w:rPr>
        <w:t>componența Comitetului de audit, responsabilitățile și recomandările comitetului precum și orice alte</w:t>
      </w:r>
      <w:r w:rsidRPr="00FC03E0">
        <w:rPr>
          <w:rFonts w:ascii="Times New Roman" w:hAnsi="Times New Roman" w:cs="Times New Roman"/>
          <w:b/>
          <w:lang w:val="ro-RO"/>
        </w:rPr>
        <w:t xml:space="preserve"> </w:t>
      </w:r>
      <w:r w:rsidRPr="00FC03E0">
        <w:rPr>
          <w:rFonts w:ascii="Times New Roman" w:hAnsi="Times New Roman" w:cs="Times New Roman"/>
          <w:bCs/>
          <w:lang w:val="ro-RO"/>
        </w:rPr>
        <w:t>informații în concordanță cu actele normative în vigoare</w:t>
      </w:r>
    </w:p>
    <w:p w14:paraId="1C3C093A" w14:textId="36BF7232" w:rsidR="006D2FFB" w:rsidRPr="00FC03E0" w:rsidRDefault="0033770D" w:rsidP="006D2FFB">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Acesta este format din administratori neexecutivi, majoritatea administratorilor fiind </w:t>
      </w:r>
      <w:r w:rsidR="006D2FFB" w:rsidRPr="00FC03E0">
        <w:rPr>
          <w:rFonts w:ascii="Times New Roman" w:hAnsi="Times New Roman" w:cs="Times New Roman"/>
          <w:bCs/>
          <w:lang w:val="ro-RO"/>
        </w:rPr>
        <w:t>independenți</w:t>
      </w:r>
      <w:r w:rsidRPr="00FC03E0">
        <w:rPr>
          <w:rFonts w:ascii="Times New Roman" w:hAnsi="Times New Roman" w:cs="Times New Roman"/>
          <w:bCs/>
          <w:lang w:val="ro-RO"/>
        </w:rPr>
        <w:t xml:space="preserv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din care cel </w:t>
      </w:r>
      <w:r w:rsidR="006D2FFB" w:rsidRPr="00FC03E0">
        <w:rPr>
          <w:rFonts w:ascii="Times New Roman" w:hAnsi="Times New Roman" w:cs="Times New Roman"/>
          <w:bCs/>
          <w:lang w:val="ro-RO"/>
        </w:rPr>
        <w:t>puțin</w:t>
      </w:r>
      <w:r w:rsidRPr="00FC03E0">
        <w:rPr>
          <w:rFonts w:ascii="Times New Roman" w:hAnsi="Times New Roman" w:cs="Times New Roman"/>
          <w:bCs/>
          <w:lang w:val="ro-RO"/>
        </w:rPr>
        <w:t xml:space="preserve"> unul este calificat ca auditor financiar conform unui document emis de către autoritatea competentă din România, din alt stat membru, dintr-un stat membru al </w:t>
      </w:r>
      <w:r w:rsidR="006D2FFB" w:rsidRPr="00FC03E0">
        <w:rPr>
          <w:rFonts w:ascii="Times New Roman" w:hAnsi="Times New Roman" w:cs="Times New Roman"/>
          <w:bCs/>
          <w:lang w:val="ro-RO"/>
        </w:rPr>
        <w:t>Asociației</w:t>
      </w:r>
      <w:r w:rsidRPr="00FC03E0">
        <w:rPr>
          <w:rFonts w:ascii="Times New Roman" w:hAnsi="Times New Roman" w:cs="Times New Roman"/>
          <w:bCs/>
          <w:lang w:val="ro-RO"/>
        </w:rPr>
        <w:t xml:space="preserve"> Europene a Liberului Schimb, din </w:t>
      </w:r>
      <w:r w:rsidR="006D2FFB" w:rsidRPr="00FC03E0">
        <w:rPr>
          <w:rFonts w:ascii="Times New Roman" w:hAnsi="Times New Roman" w:cs="Times New Roman"/>
          <w:bCs/>
          <w:lang w:val="ro-RO"/>
        </w:rPr>
        <w:t>Elveția</w:t>
      </w:r>
      <w:r w:rsidRPr="00FC03E0">
        <w:rPr>
          <w:rFonts w:ascii="Times New Roman" w:hAnsi="Times New Roman" w:cs="Times New Roman"/>
          <w:bCs/>
          <w:lang w:val="ro-RO"/>
        </w:rPr>
        <w:t xml:space="preserve"> sau din Regatul Unit al Marii Britanii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Irlandei de Nord, potrivit legii. </w:t>
      </w:r>
    </w:p>
    <w:p w14:paraId="3DB5053C" w14:textId="56942233" w:rsidR="0033770D" w:rsidRPr="00FC03E0" w:rsidRDefault="0033770D" w:rsidP="006D2FFB">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Prin </w:t>
      </w:r>
      <w:r w:rsidR="006D2FFB" w:rsidRPr="00FC03E0">
        <w:rPr>
          <w:rFonts w:ascii="Times New Roman" w:hAnsi="Times New Roman" w:cs="Times New Roman"/>
          <w:bCs/>
          <w:lang w:val="ro-RO"/>
        </w:rPr>
        <w:t>excepție</w:t>
      </w:r>
      <w:r w:rsidRPr="00FC03E0">
        <w:rPr>
          <w:rFonts w:ascii="Times New Roman" w:hAnsi="Times New Roman" w:cs="Times New Roman"/>
          <w:bCs/>
          <w:lang w:val="ro-RO"/>
        </w:rPr>
        <w:t xml:space="preserve"> de la această prevedere, este competentă să facă parte din Comitetul de audit al unei întreprinderi publice </w:t>
      </w:r>
      <w:r w:rsidR="006D2FFB" w:rsidRPr="00FC03E0">
        <w:rPr>
          <w:rFonts w:ascii="Times New Roman" w:hAnsi="Times New Roman" w:cs="Times New Roman"/>
          <w:bCs/>
          <w:lang w:val="ro-RO"/>
        </w:rPr>
        <w:t>și</w:t>
      </w:r>
      <w:r w:rsidRPr="00FC03E0">
        <w:rPr>
          <w:rFonts w:ascii="Times New Roman" w:hAnsi="Times New Roman" w:cs="Times New Roman"/>
          <w:bCs/>
          <w:lang w:val="ro-RO"/>
        </w:rPr>
        <w:t xml:space="preserve"> persoana care are </w:t>
      </w:r>
      <w:r w:rsidR="006D2FFB" w:rsidRPr="00FC03E0">
        <w:rPr>
          <w:rFonts w:ascii="Times New Roman" w:hAnsi="Times New Roman" w:cs="Times New Roman"/>
          <w:bCs/>
          <w:lang w:val="ro-RO"/>
        </w:rPr>
        <w:t>experiență</w:t>
      </w:r>
      <w:r w:rsidRPr="00FC03E0">
        <w:rPr>
          <w:rFonts w:ascii="Times New Roman" w:hAnsi="Times New Roman" w:cs="Times New Roman"/>
          <w:bCs/>
          <w:lang w:val="ro-RO"/>
        </w:rPr>
        <w:t xml:space="preserve"> de cel </w:t>
      </w:r>
      <w:r w:rsidR="006D2FFB" w:rsidRPr="00FC03E0">
        <w:rPr>
          <w:rFonts w:ascii="Times New Roman" w:hAnsi="Times New Roman" w:cs="Times New Roman"/>
          <w:bCs/>
          <w:lang w:val="ro-RO"/>
        </w:rPr>
        <w:t>puțin</w:t>
      </w:r>
      <w:r w:rsidRPr="00FC03E0">
        <w:rPr>
          <w:rFonts w:ascii="Times New Roman" w:hAnsi="Times New Roman" w:cs="Times New Roman"/>
          <w:bCs/>
          <w:lang w:val="ro-RO"/>
        </w:rPr>
        <w:t xml:space="preserve"> 3 ani în audit statutar, dobândită prin participarea la misiuni de audit statutar în România, în alt stat membru, într-un stat al AELS, în </w:t>
      </w:r>
      <w:r w:rsidR="006D2FFB" w:rsidRPr="00FC03E0">
        <w:rPr>
          <w:rFonts w:ascii="Times New Roman" w:hAnsi="Times New Roman" w:cs="Times New Roman"/>
          <w:bCs/>
          <w:lang w:val="ro-RO"/>
        </w:rPr>
        <w:t>Elveția</w:t>
      </w:r>
      <w:r w:rsidRPr="00FC03E0">
        <w:rPr>
          <w:rFonts w:ascii="Times New Roman" w:hAnsi="Times New Roman" w:cs="Times New Roman"/>
          <w:bCs/>
          <w:lang w:val="ro-RO"/>
        </w:rPr>
        <w:t xml:space="preserve"> sau în Regatul Unit al Marii Britanii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Irlandei de Nord</w:t>
      </w:r>
      <w:r w:rsidR="007850BE" w:rsidRPr="00FC03E0">
        <w:rPr>
          <w:rFonts w:ascii="Times New Roman" w:hAnsi="Times New Roman" w:cs="Times New Roman"/>
          <w:bCs/>
          <w:lang w:val="ro-RO"/>
        </w:rPr>
        <w:t xml:space="preserve"> </w:t>
      </w:r>
      <w:r w:rsidRPr="00FC03E0">
        <w:rPr>
          <w:rFonts w:ascii="Times New Roman" w:hAnsi="Times New Roman" w:cs="Times New Roman"/>
          <w:bCs/>
          <w:lang w:val="ro-RO"/>
        </w:rPr>
        <w:t xml:space="preserve">sau în cadrul comitetelor de audit formate la nivelul consiliilor de </w:t>
      </w:r>
      <w:r w:rsidR="006D2FFB" w:rsidRPr="00FC03E0">
        <w:rPr>
          <w:rFonts w:ascii="Times New Roman" w:hAnsi="Times New Roman" w:cs="Times New Roman"/>
          <w:bCs/>
          <w:lang w:val="ro-RO"/>
        </w:rPr>
        <w:t>administrație</w:t>
      </w:r>
      <w:r w:rsidR="008D089F" w:rsidRPr="00FC03E0">
        <w:rPr>
          <w:rFonts w:ascii="Times New Roman" w:hAnsi="Times New Roman" w:cs="Times New Roman"/>
          <w:bCs/>
          <w:lang w:val="ro-RO"/>
        </w:rPr>
        <w:t xml:space="preserve"> </w:t>
      </w:r>
      <w:r w:rsidRPr="00FC03E0">
        <w:rPr>
          <w:rFonts w:ascii="Times New Roman" w:hAnsi="Times New Roman" w:cs="Times New Roman"/>
          <w:bCs/>
          <w:lang w:val="ro-RO"/>
        </w:rPr>
        <w:t xml:space="preserve">ale unor </w:t>
      </w:r>
      <w:r w:rsidR="006D2FFB" w:rsidRPr="00FC03E0">
        <w:rPr>
          <w:rFonts w:ascii="Times New Roman" w:hAnsi="Times New Roman" w:cs="Times New Roman"/>
          <w:bCs/>
          <w:lang w:val="ro-RO"/>
        </w:rPr>
        <w:t>societăți</w:t>
      </w:r>
      <w:r w:rsidRPr="00FC03E0">
        <w:rPr>
          <w:rFonts w:ascii="Times New Roman" w:hAnsi="Times New Roman" w:cs="Times New Roman"/>
          <w:bCs/>
          <w:lang w:val="ro-RO"/>
        </w:rPr>
        <w:t>/</w:t>
      </w:r>
      <w:r w:rsidR="006D2FFB" w:rsidRPr="00FC03E0">
        <w:rPr>
          <w:rFonts w:ascii="Times New Roman" w:hAnsi="Times New Roman" w:cs="Times New Roman"/>
          <w:bCs/>
          <w:lang w:val="ro-RO"/>
        </w:rPr>
        <w:t>entități</w:t>
      </w:r>
      <w:r w:rsidRPr="00FC03E0">
        <w:rPr>
          <w:rFonts w:ascii="Times New Roman" w:hAnsi="Times New Roman" w:cs="Times New Roman"/>
          <w:bCs/>
          <w:lang w:val="ro-RO"/>
        </w:rPr>
        <w:t xml:space="preserve"> de interes public, dovedită cu documente.</w:t>
      </w:r>
    </w:p>
    <w:p w14:paraId="36BEB721" w14:textId="77777777" w:rsidR="00F91CDC" w:rsidRPr="00FC03E0" w:rsidRDefault="00F91CDC" w:rsidP="00660909">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Prevederile de mai sus sunt cu titlu general.</w:t>
      </w:r>
    </w:p>
    <w:p w14:paraId="4D8443E8" w14:textId="340DA446" w:rsidR="00F91CDC" w:rsidRPr="00FC03E0" w:rsidRDefault="00F91CDC" w:rsidP="00660909">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Profilul candidatului pentru </w:t>
      </w:r>
      <w:r w:rsidR="009F4E67" w:rsidRPr="00FC03E0">
        <w:rPr>
          <w:rFonts w:ascii="Times New Roman" w:hAnsi="Times New Roman" w:cs="Times New Roman"/>
          <w:bCs/>
          <w:lang w:val="ro-RO"/>
        </w:rPr>
        <w:t>funcția</w:t>
      </w:r>
      <w:r w:rsidRPr="00FC03E0">
        <w:rPr>
          <w:rFonts w:ascii="Times New Roman" w:hAnsi="Times New Roman" w:cs="Times New Roman"/>
          <w:bCs/>
          <w:lang w:val="ro-RO"/>
        </w:rPr>
        <w:t xml:space="preserve"> de administrator va fi elaborat într-un document distinct.</w:t>
      </w:r>
    </w:p>
    <w:p w14:paraId="2ECC5D97" w14:textId="42CACA41" w:rsidR="00F91CDC" w:rsidRPr="00FC03E0" w:rsidRDefault="009F4E67" w:rsidP="00660909">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Candidații</w:t>
      </w:r>
      <w:r w:rsidR="00F91CDC" w:rsidRPr="00FC03E0">
        <w:rPr>
          <w:rFonts w:ascii="Times New Roman" w:hAnsi="Times New Roman" w:cs="Times New Roman"/>
          <w:bCs/>
          <w:lang w:val="ro-RO"/>
        </w:rPr>
        <w:t xml:space="preserve"> </w:t>
      </w:r>
      <w:r w:rsidRPr="00FC03E0">
        <w:rPr>
          <w:rFonts w:ascii="Times New Roman" w:hAnsi="Times New Roman" w:cs="Times New Roman"/>
          <w:bCs/>
          <w:lang w:val="ro-RO"/>
        </w:rPr>
        <w:t>selectați</w:t>
      </w:r>
      <w:r w:rsidR="00F91CDC" w:rsidRPr="00FC03E0">
        <w:rPr>
          <w:rFonts w:ascii="Times New Roman" w:hAnsi="Times New Roman" w:cs="Times New Roman"/>
          <w:bCs/>
          <w:lang w:val="ro-RO"/>
        </w:rPr>
        <w:t xml:space="preserve"> conform </w:t>
      </w:r>
      <w:r w:rsidRPr="00FC03E0">
        <w:rPr>
          <w:rFonts w:ascii="Times New Roman" w:hAnsi="Times New Roman" w:cs="Times New Roman"/>
          <w:bCs/>
          <w:lang w:val="ro-RO"/>
        </w:rPr>
        <w:t>condițiilor</w:t>
      </w:r>
      <w:r w:rsidR="00F91CDC" w:rsidRPr="00FC03E0">
        <w:rPr>
          <w:rFonts w:ascii="Times New Roman" w:hAnsi="Times New Roman" w:cs="Times New Roman"/>
          <w:bCs/>
          <w:lang w:val="ro-RO"/>
        </w:rPr>
        <w:t xml:space="preserve"> minime de mai sus vor fi </w:t>
      </w:r>
      <w:r w:rsidRPr="00FC03E0">
        <w:rPr>
          <w:rFonts w:ascii="Times New Roman" w:hAnsi="Times New Roman" w:cs="Times New Roman"/>
          <w:bCs/>
          <w:lang w:val="ro-RO"/>
        </w:rPr>
        <w:t>evaluați</w:t>
      </w:r>
      <w:r w:rsidR="00F91CDC" w:rsidRPr="00FC03E0">
        <w:rPr>
          <w:rFonts w:ascii="Times New Roman" w:hAnsi="Times New Roman" w:cs="Times New Roman"/>
          <w:bCs/>
          <w:lang w:val="ro-RO"/>
        </w:rPr>
        <w:t xml:space="preserve"> în baza matricei Consiliului de </w:t>
      </w:r>
      <w:r w:rsidRPr="00FC03E0">
        <w:rPr>
          <w:rFonts w:ascii="Times New Roman" w:hAnsi="Times New Roman" w:cs="Times New Roman"/>
          <w:bCs/>
          <w:lang w:val="ro-RO"/>
        </w:rPr>
        <w:t>Administrație</w:t>
      </w:r>
      <w:r w:rsidR="00F91CDC" w:rsidRPr="00FC03E0">
        <w:rPr>
          <w:rFonts w:ascii="Times New Roman" w:hAnsi="Times New Roman" w:cs="Times New Roman"/>
          <w:bCs/>
          <w:lang w:val="ro-RO"/>
        </w:rPr>
        <w:t xml:space="preserve"> al societății Transurban S.A. Satu Mare.</w:t>
      </w:r>
    </w:p>
    <w:p w14:paraId="5A460F36" w14:textId="77777777" w:rsidR="003F4224" w:rsidRPr="00FC03E0" w:rsidRDefault="003F4224" w:rsidP="003F4224">
      <w:pPr>
        <w:pStyle w:val="Standard"/>
        <w:ind w:left="720"/>
        <w:jc w:val="both"/>
        <w:rPr>
          <w:rFonts w:ascii="Times New Roman" w:hAnsi="Times New Roman" w:cs="Times New Roman"/>
          <w:lang w:val="ro-RO"/>
        </w:rPr>
      </w:pPr>
    </w:p>
    <w:p w14:paraId="00EB19B6" w14:textId="2E03A3D4" w:rsidR="003F4224" w:rsidRPr="00FC03E0" w:rsidRDefault="003F4224">
      <w:pPr>
        <w:pStyle w:val="Standard"/>
        <w:numPr>
          <w:ilvl w:val="1"/>
          <w:numId w:val="40"/>
        </w:numPr>
        <w:jc w:val="both"/>
        <w:rPr>
          <w:rFonts w:ascii="Times New Roman" w:hAnsi="Times New Roman" w:cs="Times New Roman"/>
          <w:b/>
          <w:bCs/>
          <w:lang w:val="ro-RO"/>
        </w:rPr>
      </w:pPr>
      <w:r w:rsidRPr="00FC03E0">
        <w:rPr>
          <w:rFonts w:ascii="Times New Roman" w:hAnsi="Times New Roman" w:cs="Times New Roman"/>
          <w:b/>
          <w:bCs/>
          <w:lang w:val="ro-RO"/>
        </w:rPr>
        <w:t>Legislație aplicabilă</w:t>
      </w:r>
    </w:p>
    <w:p w14:paraId="3145A5F6" w14:textId="77777777" w:rsidR="003F4224" w:rsidRPr="00FC03E0" w:rsidRDefault="003F4224" w:rsidP="003F4224">
      <w:pPr>
        <w:pStyle w:val="Standard"/>
        <w:ind w:left="1068"/>
        <w:jc w:val="both"/>
        <w:rPr>
          <w:rFonts w:ascii="Times New Roman" w:hAnsi="Times New Roman" w:cs="Times New Roman"/>
          <w:b/>
          <w:bCs/>
          <w:lang w:val="ro-RO"/>
        </w:rPr>
      </w:pPr>
    </w:p>
    <w:p w14:paraId="191399A3" w14:textId="29029A94" w:rsidR="003F4224" w:rsidRPr="00FC03E0" w:rsidRDefault="003F4224" w:rsidP="003F4224">
      <w:pPr>
        <w:pStyle w:val="Standard"/>
        <w:jc w:val="both"/>
        <w:rPr>
          <w:rFonts w:ascii="Times New Roman" w:hAnsi="Times New Roman" w:cs="Times New Roman"/>
          <w:lang w:val="ro-RO"/>
        </w:rPr>
      </w:pPr>
      <w:r w:rsidRPr="00FC03E0">
        <w:rPr>
          <w:rFonts w:ascii="Times New Roman" w:hAnsi="Times New Roman" w:cs="Times New Roman"/>
          <w:lang w:val="ro-RO"/>
        </w:rPr>
        <w:tab/>
      </w:r>
      <w:r w:rsidR="00096C76" w:rsidRPr="00FC03E0">
        <w:rPr>
          <w:rFonts w:ascii="Times New Roman" w:hAnsi="Times New Roman" w:cs="Times New Roman"/>
          <w:bCs/>
          <w:lang w:val="ro-RO"/>
        </w:rPr>
        <w:t>Transurban S.A. Satu Mare</w:t>
      </w:r>
      <w:r w:rsidRPr="00FC03E0">
        <w:rPr>
          <w:rFonts w:ascii="Times New Roman" w:hAnsi="Times New Roman" w:cs="Times New Roman"/>
          <w:lang w:val="ro-RO"/>
        </w:rPr>
        <w:t xml:space="preserve"> deține Licență de Transport eliberată de </w:t>
      </w:r>
      <w:r w:rsidR="00096C76" w:rsidRPr="00FC03E0">
        <w:rPr>
          <w:rFonts w:ascii="Times New Roman" w:hAnsi="Times New Roman" w:cs="Times New Roman"/>
          <w:lang w:val="ro-RO"/>
        </w:rPr>
        <w:t>Autoritatea Rutieră Română (</w:t>
      </w:r>
      <w:r w:rsidRPr="00FC03E0">
        <w:rPr>
          <w:rFonts w:ascii="Times New Roman" w:hAnsi="Times New Roman" w:cs="Times New Roman"/>
          <w:lang w:val="ro-RO"/>
        </w:rPr>
        <w:t>A.R.R.</w:t>
      </w:r>
      <w:r w:rsidR="00096C76" w:rsidRPr="00FC03E0">
        <w:rPr>
          <w:rFonts w:ascii="Times New Roman" w:hAnsi="Times New Roman" w:cs="Times New Roman"/>
          <w:lang w:val="ro-RO"/>
        </w:rPr>
        <w:t>)</w:t>
      </w:r>
      <w:r w:rsidRPr="00FC03E0">
        <w:rPr>
          <w:rFonts w:ascii="Times New Roman" w:hAnsi="Times New Roman" w:cs="Times New Roman"/>
          <w:lang w:val="ro-RO"/>
        </w:rPr>
        <w:t xml:space="preserve"> și activitatea sa este reglementată în principal de următoarele acte normative: </w:t>
      </w:r>
    </w:p>
    <w:p w14:paraId="1FF9C86D" w14:textId="77777777" w:rsidR="003F4224" w:rsidRPr="00FC03E0" w:rsidRDefault="003F4224" w:rsidP="003F4224">
      <w:pPr>
        <w:pStyle w:val="Standard"/>
        <w:jc w:val="both"/>
        <w:rPr>
          <w:rFonts w:ascii="Times New Roman" w:hAnsi="Times New Roman" w:cs="Times New Roman"/>
          <w:lang w:val="ro-RO"/>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99"/>
        <w:gridCol w:w="8882"/>
      </w:tblGrid>
      <w:tr w:rsidR="00FC03E0" w:rsidRPr="00FC03E0" w14:paraId="00DA4A84" w14:textId="77777777" w:rsidTr="002E24C8">
        <w:tc>
          <w:tcPr>
            <w:tcW w:w="9781" w:type="dxa"/>
            <w:gridSpan w:val="2"/>
          </w:tcPr>
          <w:p w14:paraId="4C8AB8A4" w14:textId="77777777" w:rsidR="003F4224" w:rsidRPr="00FC03E0" w:rsidRDefault="003F4224">
            <w:pPr>
              <w:numPr>
                <w:ilvl w:val="0"/>
                <w:numId w:val="5"/>
              </w:numPr>
              <w:spacing w:beforeLines="20" w:before="48" w:afterLines="20" w:after="48" w:line="240" w:lineRule="auto"/>
              <w:jc w:val="both"/>
              <w:rPr>
                <w:rFonts w:ascii="Times New Roman" w:hAnsi="Times New Roman"/>
              </w:rPr>
            </w:pPr>
            <w:r w:rsidRPr="00FC03E0">
              <w:rPr>
                <w:rFonts w:ascii="Times New Roman" w:hAnsi="Times New Roman"/>
              </w:rPr>
              <w:t>LEGISLAȚIE ROMÂNEASCĂ</w:t>
            </w:r>
          </w:p>
        </w:tc>
      </w:tr>
      <w:tr w:rsidR="00FC03E0" w:rsidRPr="00FC03E0" w14:paraId="7C2287F0" w14:textId="77777777" w:rsidTr="002E24C8">
        <w:tc>
          <w:tcPr>
            <w:tcW w:w="899" w:type="dxa"/>
          </w:tcPr>
          <w:p w14:paraId="516962BF"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52FE2D73"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Legea serviciilor de transport public local nr. 92/2007, cu modificările și completările ulterioare;</w:t>
            </w:r>
          </w:p>
        </w:tc>
      </w:tr>
      <w:tr w:rsidR="00FC03E0" w:rsidRPr="00FC03E0" w14:paraId="1840B939" w14:textId="77777777" w:rsidTr="002E24C8">
        <w:tc>
          <w:tcPr>
            <w:tcW w:w="899" w:type="dxa"/>
          </w:tcPr>
          <w:p w14:paraId="53C6095B"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6F61DBF8"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Legea serviciilor comunitare de utilități publice nr. 51/2006, cu modificările și completările ulterioare;</w:t>
            </w:r>
          </w:p>
        </w:tc>
      </w:tr>
      <w:tr w:rsidR="00FC03E0" w:rsidRPr="00FC03E0" w14:paraId="0318BDAB" w14:textId="77777777" w:rsidTr="002E24C8">
        <w:tc>
          <w:tcPr>
            <w:tcW w:w="899" w:type="dxa"/>
          </w:tcPr>
          <w:p w14:paraId="060E8A90"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76E67B65"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Ordonanța Guvernului nr. 27/2011 privind transporturile rutiere, cu modificările și completările ulterioare;</w:t>
            </w:r>
          </w:p>
        </w:tc>
      </w:tr>
      <w:tr w:rsidR="00FC03E0" w:rsidRPr="00FC03E0" w14:paraId="792D2737" w14:textId="77777777" w:rsidTr="002E24C8">
        <w:tc>
          <w:tcPr>
            <w:tcW w:w="899" w:type="dxa"/>
          </w:tcPr>
          <w:p w14:paraId="6730F2DB"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5BE19C11" w14:textId="56291259"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Normă metodologică din 30/11/2011 privind aplicarea prevederilor referitoare la organizarea </w:t>
            </w:r>
            <w:r w:rsidR="009F4E67" w:rsidRPr="00FC03E0">
              <w:rPr>
                <w:rFonts w:ascii="Times New Roman" w:hAnsi="Times New Roman"/>
              </w:rPr>
              <w:t>și</w:t>
            </w:r>
            <w:r w:rsidRPr="00FC03E0">
              <w:rPr>
                <w:rFonts w:ascii="Times New Roman" w:hAnsi="Times New Roman"/>
              </w:rPr>
              <w:t xml:space="preserve"> efectuarea transporturilor rutiere si a activităților conexe acestora stabilite prin Ordonanța Guvernului nr. 27/2011 privind transporturile rutiere;</w:t>
            </w:r>
          </w:p>
        </w:tc>
      </w:tr>
      <w:tr w:rsidR="00FC03E0" w:rsidRPr="00FC03E0" w14:paraId="18CD3EEF" w14:textId="77777777" w:rsidTr="002E24C8">
        <w:tc>
          <w:tcPr>
            <w:tcW w:w="899" w:type="dxa"/>
          </w:tcPr>
          <w:p w14:paraId="54467086"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2D57B526"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Ordonanța nr. 19/1997 privind transporturile, cu modificările și completările ulterioare;</w:t>
            </w:r>
          </w:p>
        </w:tc>
      </w:tr>
      <w:tr w:rsidR="00FC03E0" w:rsidRPr="00FC03E0" w14:paraId="42824DB7" w14:textId="77777777" w:rsidTr="002E24C8">
        <w:tc>
          <w:tcPr>
            <w:tcW w:w="899" w:type="dxa"/>
          </w:tcPr>
          <w:p w14:paraId="14F41F48"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7460D96E" w14:textId="769187C3"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Ordonanța de </w:t>
            </w:r>
            <w:r w:rsidR="00BB060B" w:rsidRPr="00FC03E0">
              <w:rPr>
                <w:rFonts w:ascii="Times New Roman" w:hAnsi="Times New Roman"/>
              </w:rPr>
              <w:t>urgență</w:t>
            </w:r>
            <w:r w:rsidRPr="00FC03E0">
              <w:rPr>
                <w:rFonts w:ascii="Times New Roman" w:hAnsi="Times New Roman"/>
              </w:rPr>
              <w:t xml:space="preserve"> nr. 195/2002 privind circulația pe drumurile publice, cu modificările și completările ulterioare;</w:t>
            </w:r>
          </w:p>
        </w:tc>
      </w:tr>
      <w:tr w:rsidR="00FC03E0" w:rsidRPr="00FC03E0" w14:paraId="264FA1FC" w14:textId="77777777" w:rsidTr="002E24C8">
        <w:tc>
          <w:tcPr>
            <w:tcW w:w="899" w:type="dxa"/>
          </w:tcPr>
          <w:p w14:paraId="1BEC4FF5"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53C421C0" w14:textId="418A0A41"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Ordonanța nr. 7/2012 privind implementarea sistemelor de transport inteligente în domeniul transportului rutier </w:t>
            </w:r>
            <w:r w:rsidR="009F4E67" w:rsidRPr="00FC03E0">
              <w:rPr>
                <w:rFonts w:ascii="Times New Roman" w:hAnsi="Times New Roman"/>
              </w:rPr>
              <w:t>și</w:t>
            </w:r>
            <w:r w:rsidRPr="00FC03E0">
              <w:rPr>
                <w:rFonts w:ascii="Times New Roman" w:hAnsi="Times New Roman"/>
              </w:rPr>
              <w:t xml:space="preserve"> pentru realizarea </w:t>
            </w:r>
            <w:r w:rsidR="00BB060B" w:rsidRPr="00FC03E0">
              <w:rPr>
                <w:rFonts w:ascii="Times New Roman" w:hAnsi="Times New Roman"/>
              </w:rPr>
              <w:t>interfețelor</w:t>
            </w:r>
            <w:r w:rsidRPr="00FC03E0">
              <w:rPr>
                <w:rFonts w:ascii="Times New Roman" w:hAnsi="Times New Roman"/>
              </w:rPr>
              <w:t xml:space="preserve"> cu alte moduri de transport, cu modificările și completările ulterioare;</w:t>
            </w:r>
          </w:p>
        </w:tc>
      </w:tr>
      <w:tr w:rsidR="00FC03E0" w:rsidRPr="00FC03E0" w14:paraId="59FCD126" w14:textId="77777777" w:rsidTr="002E24C8">
        <w:tc>
          <w:tcPr>
            <w:tcW w:w="899" w:type="dxa"/>
          </w:tcPr>
          <w:p w14:paraId="58061537"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7C68C28F" w14:textId="213BF762"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Ordonanța Guvernului nr. 97/1999 (r) privind garantarea furnizării de servicii publice subvenționate de transport rutier intern </w:t>
            </w:r>
            <w:r w:rsidR="009F4E67" w:rsidRPr="00FC03E0">
              <w:rPr>
                <w:rFonts w:ascii="Times New Roman" w:hAnsi="Times New Roman"/>
              </w:rPr>
              <w:t>și</w:t>
            </w:r>
            <w:r w:rsidRPr="00FC03E0">
              <w:rPr>
                <w:rFonts w:ascii="Times New Roman" w:hAnsi="Times New Roman"/>
              </w:rPr>
              <w:t xml:space="preserve"> de transport pe căile navigabile interioare, cu modificările și completările ulterioare;</w:t>
            </w:r>
          </w:p>
        </w:tc>
      </w:tr>
      <w:tr w:rsidR="00FC03E0" w:rsidRPr="00FC03E0" w14:paraId="651D0E1C" w14:textId="77777777" w:rsidTr="002E24C8">
        <w:tc>
          <w:tcPr>
            <w:tcW w:w="899" w:type="dxa"/>
          </w:tcPr>
          <w:p w14:paraId="52F0798B"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6E73A20F"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Ordonanța Guvernului nr. 19/1999 privind acordarea unor facilități agenților economici din domeniul transporturilor, la scoaterea din funcțiune a mijloacelor fixe uzate fizic sau moral, neamortizate integral, cu modificările și completările ulterioare;</w:t>
            </w:r>
          </w:p>
        </w:tc>
      </w:tr>
      <w:tr w:rsidR="00FC03E0" w:rsidRPr="00FC03E0" w14:paraId="76CC5E86" w14:textId="77777777" w:rsidTr="002E24C8">
        <w:tc>
          <w:tcPr>
            <w:tcW w:w="899" w:type="dxa"/>
          </w:tcPr>
          <w:p w14:paraId="26B34155"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45DE28B4" w14:textId="5A7CC719"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Ordonanța Guvernului nr. 37/2007 privind stabilirea cadrului de aplicare a regulilor privind perioadele de conducere, pauzele </w:t>
            </w:r>
            <w:r w:rsidR="009F4E67" w:rsidRPr="00FC03E0">
              <w:rPr>
                <w:rFonts w:ascii="Times New Roman" w:hAnsi="Times New Roman"/>
              </w:rPr>
              <w:t>și</w:t>
            </w:r>
            <w:r w:rsidRPr="00FC03E0">
              <w:rPr>
                <w:rFonts w:ascii="Times New Roman" w:hAnsi="Times New Roman"/>
              </w:rPr>
              <w:t xml:space="preserve"> perioadele de odihnă ale conducătorilor auto </w:t>
            </w:r>
            <w:r w:rsidR="009F4E67" w:rsidRPr="00FC03E0">
              <w:rPr>
                <w:rFonts w:ascii="Times New Roman" w:hAnsi="Times New Roman"/>
              </w:rPr>
              <w:t>și</w:t>
            </w:r>
            <w:r w:rsidRPr="00FC03E0">
              <w:rPr>
                <w:rFonts w:ascii="Times New Roman" w:hAnsi="Times New Roman"/>
              </w:rPr>
              <w:t xml:space="preserve"> utilizarea aparatelor de înregistrare a activității acestora, cu modificările și completările ulterioare;</w:t>
            </w:r>
          </w:p>
        </w:tc>
      </w:tr>
      <w:tr w:rsidR="00FC03E0" w:rsidRPr="00FC03E0" w14:paraId="5635A46A" w14:textId="77777777" w:rsidTr="002E24C8">
        <w:tc>
          <w:tcPr>
            <w:tcW w:w="899" w:type="dxa"/>
          </w:tcPr>
          <w:p w14:paraId="1953326B"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27C1F08A"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Ordonanța Guvernului nr. 26/2011 privind înființarea Inspectoratului de Stat pentru Controlul în Transportul Rutier, cu modificările și completările ulterioare, cu modificările și completările ulterioare;</w:t>
            </w:r>
          </w:p>
        </w:tc>
      </w:tr>
      <w:tr w:rsidR="00FC03E0" w:rsidRPr="00FC03E0" w14:paraId="6E61968A" w14:textId="77777777" w:rsidTr="002E24C8">
        <w:tc>
          <w:tcPr>
            <w:tcW w:w="899" w:type="dxa"/>
          </w:tcPr>
          <w:p w14:paraId="62F15EE2"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60D1DEEA" w14:textId="09B6516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Ordin nr. 972/2007 pentru aprobarea Regulamentului-cadru pentru efectuarea transportului public local </w:t>
            </w:r>
            <w:r w:rsidR="009F4E67" w:rsidRPr="00FC03E0">
              <w:rPr>
                <w:rFonts w:ascii="Times New Roman" w:hAnsi="Times New Roman"/>
              </w:rPr>
              <w:t>și</w:t>
            </w:r>
            <w:r w:rsidRPr="00FC03E0">
              <w:rPr>
                <w:rFonts w:ascii="Times New Roman" w:hAnsi="Times New Roman"/>
              </w:rPr>
              <w:t xml:space="preserve"> a Caietului de sarcini-cadru al serviciilor de transport public local;</w:t>
            </w:r>
          </w:p>
        </w:tc>
      </w:tr>
      <w:tr w:rsidR="00FC03E0" w:rsidRPr="00FC03E0" w14:paraId="40C726FE" w14:textId="77777777" w:rsidTr="002E24C8">
        <w:tc>
          <w:tcPr>
            <w:tcW w:w="899" w:type="dxa"/>
          </w:tcPr>
          <w:p w14:paraId="30D91CAD"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142DEC19"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Ordinul Președintelui A.N.R.S.C. nr. 206/2007 pentru aprobarea Regulamentului-cadru de autorizare a autorităților de autorizare pentru serviciile de transport public local;</w:t>
            </w:r>
          </w:p>
        </w:tc>
      </w:tr>
      <w:tr w:rsidR="00FC03E0" w:rsidRPr="00FC03E0" w14:paraId="7D3237E9" w14:textId="77777777" w:rsidTr="002E24C8">
        <w:tc>
          <w:tcPr>
            <w:tcW w:w="899" w:type="dxa"/>
          </w:tcPr>
          <w:p w14:paraId="332FA2AF"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4580E732"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Ordinul Președintelui A.N.R.S.C. nr. 207/2007 pentru aprobarea Regulamentului-cadru de acordare a autorizațiilor de transport în domeniul serviciilor de transport public local;</w:t>
            </w:r>
          </w:p>
        </w:tc>
      </w:tr>
      <w:tr w:rsidR="00FC03E0" w:rsidRPr="00FC03E0" w14:paraId="6A3BB459" w14:textId="77777777" w:rsidTr="002E24C8">
        <w:tc>
          <w:tcPr>
            <w:tcW w:w="899" w:type="dxa"/>
          </w:tcPr>
          <w:p w14:paraId="0A97E22E"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7FCCADFD" w14:textId="4B184DD8"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Ordinul Președintelui A.N.R.S.C. nr. 272/2007 pentru aprobarea Normelor-cadru privind stabilirea, ajustarea </w:t>
            </w:r>
            <w:r w:rsidR="009F4E67" w:rsidRPr="00FC03E0">
              <w:rPr>
                <w:rFonts w:ascii="Times New Roman" w:hAnsi="Times New Roman"/>
              </w:rPr>
              <w:t>și</w:t>
            </w:r>
            <w:r w:rsidRPr="00FC03E0">
              <w:rPr>
                <w:rFonts w:ascii="Times New Roman" w:hAnsi="Times New Roman"/>
              </w:rPr>
              <w:t xml:space="preserve"> modificarea tarifelor pentru serviciile de transport public local de persoane;</w:t>
            </w:r>
          </w:p>
        </w:tc>
      </w:tr>
      <w:tr w:rsidR="00FC03E0" w:rsidRPr="00FC03E0" w14:paraId="1980CF01" w14:textId="77777777" w:rsidTr="002E24C8">
        <w:tc>
          <w:tcPr>
            <w:tcW w:w="899" w:type="dxa"/>
          </w:tcPr>
          <w:p w14:paraId="0F82BAD6"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25466AED"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Hotărârea Guvernului nr. 38/2008 privind organizarea timpului de munca al persoanelor care efectuează activități mobile de transport rutier, cu modificările și completările ulterioare;</w:t>
            </w:r>
          </w:p>
        </w:tc>
      </w:tr>
      <w:tr w:rsidR="00FC03E0" w:rsidRPr="00FC03E0" w14:paraId="6E164D89" w14:textId="77777777" w:rsidTr="002E24C8">
        <w:tc>
          <w:tcPr>
            <w:tcW w:w="899" w:type="dxa"/>
          </w:tcPr>
          <w:p w14:paraId="7D922915"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6B3F1505" w14:textId="0CA65FA6"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Hotărârea Guvernului nr. 370/2021 privind organizarea </w:t>
            </w:r>
            <w:r w:rsidR="009F4E67" w:rsidRPr="00FC03E0">
              <w:rPr>
                <w:rFonts w:ascii="Times New Roman" w:hAnsi="Times New Roman"/>
              </w:rPr>
              <w:t>și</w:t>
            </w:r>
            <w:r w:rsidRPr="00FC03E0">
              <w:rPr>
                <w:rFonts w:ascii="Times New Roman" w:hAnsi="Times New Roman"/>
              </w:rPr>
              <w:t xml:space="preserve"> funcționarea Ministerului Transporturilor, cu modificările și completările ulterioare, cu modificările și completările ulterioare;</w:t>
            </w:r>
          </w:p>
        </w:tc>
      </w:tr>
      <w:tr w:rsidR="00FC03E0" w:rsidRPr="00FC03E0" w14:paraId="404FDDBD" w14:textId="77777777" w:rsidTr="002E24C8">
        <w:tc>
          <w:tcPr>
            <w:tcW w:w="899" w:type="dxa"/>
          </w:tcPr>
          <w:p w14:paraId="68A97030"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4741BF2C" w14:textId="2F164BF3"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Hotărârea Guvernului nr. 625/1998 privind organizarea </w:t>
            </w:r>
            <w:r w:rsidR="009F4E67" w:rsidRPr="00FC03E0">
              <w:rPr>
                <w:rFonts w:ascii="Times New Roman" w:hAnsi="Times New Roman"/>
              </w:rPr>
              <w:t>și</w:t>
            </w:r>
            <w:r w:rsidRPr="00FC03E0">
              <w:rPr>
                <w:rFonts w:ascii="Times New Roman" w:hAnsi="Times New Roman"/>
              </w:rPr>
              <w:t xml:space="preserve"> funcționarea Autorității Rutiere Romane, cu modificările și completările ulterioare;</w:t>
            </w:r>
          </w:p>
        </w:tc>
      </w:tr>
      <w:tr w:rsidR="00FC03E0" w:rsidRPr="00FC03E0" w14:paraId="4C6383DA" w14:textId="77777777" w:rsidTr="002E24C8">
        <w:tc>
          <w:tcPr>
            <w:tcW w:w="899" w:type="dxa"/>
          </w:tcPr>
          <w:p w14:paraId="52FA84EF"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6FCAA687" w14:textId="77777777" w:rsidR="003F4224" w:rsidRPr="00FC03E0" w:rsidRDefault="003F4224" w:rsidP="002E24C8">
            <w:pPr>
              <w:autoSpaceDE w:val="0"/>
              <w:autoSpaceDN w:val="0"/>
              <w:adjustRightInd w:val="0"/>
              <w:spacing w:after="0" w:line="240" w:lineRule="auto"/>
              <w:jc w:val="both"/>
              <w:rPr>
                <w:rFonts w:ascii="Times New Roman" w:hAnsi="Times New Roman"/>
              </w:rPr>
            </w:pPr>
            <w:r w:rsidRPr="00FC03E0">
              <w:rPr>
                <w:rFonts w:ascii="Times New Roman" w:hAnsi="Times New Roman"/>
              </w:rPr>
              <w:t xml:space="preserve">Legea nr. 225/2016 pentru modificarea și completarea serviciilor comunitare de utilități publice nr. 51/2006; </w:t>
            </w:r>
          </w:p>
        </w:tc>
      </w:tr>
      <w:tr w:rsidR="00FC03E0" w:rsidRPr="00FC03E0" w14:paraId="2B14FD20" w14:textId="77777777" w:rsidTr="002E24C8">
        <w:tc>
          <w:tcPr>
            <w:tcW w:w="899" w:type="dxa"/>
          </w:tcPr>
          <w:p w14:paraId="20C610F2"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6984EA14" w14:textId="2EE927D5"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Regulament al Guvernului din 02/11/2011 privind organizarea </w:t>
            </w:r>
            <w:r w:rsidR="009F4E67" w:rsidRPr="00FC03E0">
              <w:rPr>
                <w:rFonts w:ascii="Times New Roman" w:hAnsi="Times New Roman"/>
              </w:rPr>
              <w:t>și</w:t>
            </w:r>
            <w:r w:rsidRPr="00FC03E0">
              <w:rPr>
                <w:rFonts w:ascii="Times New Roman" w:hAnsi="Times New Roman"/>
              </w:rPr>
              <w:t xml:space="preserve"> funcționarea Inspectoratului de Stat pentru Controlul în Transportul Rutier;</w:t>
            </w:r>
          </w:p>
        </w:tc>
      </w:tr>
      <w:tr w:rsidR="00FC03E0" w:rsidRPr="00FC03E0" w14:paraId="2D59D72F" w14:textId="77777777" w:rsidTr="002E24C8">
        <w:tc>
          <w:tcPr>
            <w:tcW w:w="899" w:type="dxa"/>
          </w:tcPr>
          <w:p w14:paraId="5F3F71C4"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1FFC4E70"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Regulament-cadru al Ministrului transporturilor din 27/11/2007 pentru efectuarea transportului public local;</w:t>
            </w:r>
          </w:p>
        </w:tc>
      </w:tr>
      <w:tr w:rsidR="00FC03E0" w:rsidRPr="00FC03E0" w14:paraId="509026B5" w14:textId="77777777" w:rsidTr="002E24C8">
        <w:tc>
          <w:tcPr>
            <w:tcW w:w="899" w:type="dxa"/>
          </w:tcPr>
          <w:p w14:paraId="6AA0FE43"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72B62401" w14:textId="2ADC9AC8"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Ordinul Ministrului Transporturilor nr. 2133/2005 pentru aprobarea Reglementărilor privind certificarea încadrării vehiculelor înmatriculate sau înregistrate în normele tehnice privind siguranța rutieră, protecția mediului </w:t>
            </w:r>
            <w:r w:rsidR="009F4E67" w:rsidRPr="00FC03E0">
              <w:rPr>
                <w:rFonts w:ascii="Times New Roman" w:hAnsi="Times New Roman"/>
              </w:rPr>
              <w:t>și</w:t>
            </w:r>
            <w:r w:rsidRPr="00FC03E0">
              <w:rPr>
                <w:rFonts w:ascii="Times New Roman" w:hAnsi="Times New Roman"/>
              </w:rPr>
              <w:t xml:space="preserve"> în categoria de folosință conform destinației, prin inspecția tehnică periodică - RNTR 1</w:t>
            </w:r>
            <w:r w:rsidR="00BB060B" w:rsidRPr="00FC03E0">
              <w:rPr>
                <w:rFonts w:ascii="Times New Roman" w:hAnsi="Times New Roman"/>
              </w:rPr>
              <w:t>;</w:t>
            </w:r>
          </w:p>
        </w:tc>
      </w:tr>
      <w:tr w:rsidR="00FC03E0" w:rsidRPr="00FC03E0" w14:paraId="1AD0767C" w14:textId="77777777" w:rsidTr="002E24C8">
        <w:tc>
          <w:tcPr>
            <w:tcW w:w="899" w:type="dxa"/>
          </w:tcPr>
          <w:p w14:paraId="4529E0C5"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72A0B86F" w14:textId="3EB2D9F7" w:rsidR="003F4224" w:rsidRPr="00FC03E0" w:rsidRDefault="003F4224" w:rsidP="002E24C8">
            <w:pPr>
              <w:pStyle w:val="Standard"/>
              <w:jc w:val="both"/>
              <w:rPr>
                <w:rFonts w:ascii="Times New Roman" w:eastAsiaTheme="minorHAnsi" w:hAnsi="Times New Roman" w:cstheme="minorBidi"/>
                <w:kern w:val="0"/>
                <w:sz w:val="22"/>
                <w:szCs w:val="22"/>
                <w:lang w:val="ro-RO"/>
                <w14:ligatures w14:val="standardContextual"/>
              </w:rPr>
            </w:pPr>
            <w:r w:rsidRPr="00FC03E0">
              <w:rPr>
                <w:rFonts w:ascii="Times New Roman" w:eastAsiaTheme="minorHAnsi" w:hAnsi="Times New Roman" w:cstheme="minorBidi"/>
                <w:kern w:val="0"/>
                <w:sz w:val="22"/>
                <w:szCs w:val="22"/>
                <w:lang w:val="ro-RO"/>
                <w14:ligatures w14:val="standardContextual"/>
              </w:rPr>
              <w:t xml:space="preserve">Ordonanța de Urgență nr.109/2011 privind guvernanta corporativă a întreprinderilor publice, cu modificările </w:t>
            </w:r>
            <w:r w:rsidR="009F4E67" w:rsidRPr="00FC03E0">
              <w:rPr>
                <w:rFonts w:ascii="Times New Roman" w:eastAsiaTheme="minorHAnsi" w:hAnsi="Times New Roman" w:cstheme="minorBidi"/>
                <w:kern w:val="0"/>
                <w:sz w:val="22"/>
                <w:szCs w:val="22"/>
                <w:lang w:val="ro-RO"/>
                <w14:ligatures w14:val="standardContextual"/>
              </w:rPr>
              <w:t>și</w:t>
            </w:r>
            <w:r w:rsidRPr="00FC03E0">
              <w:rPr>
                <w:rFonts w:ascii="Times New Roman" w:eastAsiaTheme="minorHAnsi" w:hAnsi="Times New Roman" w:cstheme="minorBidi"/>
                <w:kern w:val="0"/>
                <w:sz w:val="22"/>
                <w:szCs w:val="22"/>
                <w:lang w:val="ro-RO"/>
                <w14:ligatures w14:val="standardContextual"/>
              </w:rPr>
              <w:t xml:space="preserve"> completările ulterioare;</w:t>
            </w:r>
          </w:p>
        </w:tc>
      </w:tr>
      <w:tr w:rsidR="00FC03E0" w:rsidRPr="00FC03E0" w14:paraId="496B972E" w14:textId="77777777" w:rsidTr="002E24C8">
        <w:tc>
          <w:tcPr>
            <w:tcW w:w="899" w:type="dxa"/>
          </w:tcPr>
          <w:p w14:paraId="4A5E25C6"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18DBF5A6" w14:textId="77777777" w:rsidR="003F4224" w:rsidRPr="00FC03E0" w:rsidRDefault="003F4224" w:rsidP="002E24C8">
            <w:pPr>
              <w:pStyle w:val="Standard"/>
              <w:jc w:val="both"/>
              <w:rPr>
                <w:rFonts w:ascii="Times New Roman" w:eastAsiaTheme="minorHAnsi" w:hAnsi="Times New Roman" w:cstheme="minorBidi"/>
                <w:kern w:val="0"/>
                <w:sz w:val="22"/>
                <w:szCs w:val="22"/>
                <w:lang w:val="ro-RO"/>
                <w14:ligatures w14:val="standardContextual"/>
              </w:rPr>
            </w:pPr>
            <w:r w:rsidRPr="00FC03E0">
              <w:rPr>
                <w:rFonts w:ascii="Times New Roman" w:eastAsiaTheme="minorHAnsi" w:hAnsi="Times New Roman" w:cstheme="minorBidi"/>
                <w:kern w:val="0"/>
                <w:sz w:val="22"/>
                <w:szCs w:val="22"/>
                <w:lang w:val="ro-RO"/>
                <w14:ligatures w14:val="standardContextual"/>
              </w:rPr>
              <w:t>Hotărârea de Guvern nr.639/2023 pentru aprobarea Normelor metodologice de aplicare a unor prevederi din OUG nr.109/2011 privind guvernanța corporativă a întreprinderilor publice;</w:t>
            </w:r>
          </w:p>
        </w:tc>
      </w:tr>
      <w:tr w:rsidR="00FC03E0" w:rsidRPr="00FC03E0" w14:paraId="3BE569FF" w14:textId="77777777" w:rsidTr="002E24C8">
        <w:tc>
          <w:tcPr>
            <w:tcW w:w="899" w:type="dxa"/>
          </w:tcPr>
          <w:p w14:paraId="3F938A31"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1A294269"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Ordinul Ministrului Transporturilor, Infrastructurii și Comunicațiilor nr. 2.224/2020 pentru aprobarea Reglementărilor privind omologarea tip și eliberarea cărții de identitate a vehiculelor rutiere, precum și omologarea de tip a produselor utilizate la acestea – RNTR 2</w:t>
            </w:r>
          </w:p>
        </w:tc>
      </w:tr>
      <w:tr w:rsidR="00FC03E0" w:rsidRPr="00FC03E0" w14:paraId="4BEFEF2B" w14:textId="77777777" w:rsidTr="002E24C8">
        <w:tc>
          <w:tcPr>
            <w:tcW w:w="9781" w:type="dxa"/>
            <w:gridSpan w:val="2"/>
          </w:tcPr>
          <w:p w14:paraId="6B2029C9" w14:textId="77777777" w:rsidR="003F4224" w:rsidRPr="00FC03E0" w:rsidRDefault="003F4224">
            <w:pPr>
              <w:numPr>
                <w:ilvl w:val="0"/>
                <w:numId w:val="5"/>
              </w:numPr>
              <w:spacing w:beforeLines="20" w:before="48" w:afterLines="20" w:after="48" w:line="240" w:lineRule="auto"/>
              <w:jc w:val="both"/>
              <w:rPr>
                <w:rFonts w:ascii="Times New Roman" w:hAnsi="Times New Roman"/>
                <w:b/>
                <w:bCs/>
              </w:rPr>
            </w:pPr>
            <w:r w:rsidRPr="00FC03E0">
              <w:rPr>
                <w:rFonts w:ascii="Times New Roman" w:hAnsi="Times New Roman"/>
                <w:b/>
                <w:bCs/>
              </w:rPr>
              <w:t>LEGISLAŢIE EUROPEANĂ</w:t>
            </w:r>
          </w:p>
        </w:tc>
      </w:tr>
      <w:tr w:rsidR="00FC03E0" w:rsidRPr="00FC03E0" w14:paraId="39EDA385" w14:textId="77777777" w:rsidTr="002E24C8">
        <w:tc>
          <w:tcPr>
            <w:tcW w:w="899" w:type="dxa"/>
          </w:tcPr>
          <w:p w14:paraId="4EB714DE"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60A87717"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Regulamentul (CE) nr. 1370/2007 al Parlamentului European și al Consiliului din 23 octombrie 2007 privind serviciile publice de transport feroviar și rutier de călători și de abrogare a Regulamentelor (CEE) nr. 1191/69 și nr. 1107/70 ale Consiliului;</w:t>
            </w:r>
          </w:p>
        </w:tc>
      </w:tr>
      <w:tr w:rsidR="00FC03E0" w:rsidRPr="00FC03E0" w14:paraId="2E545C4C" w14:textId="77777777" w:rsidTr="002E24C8">
        <w:tc>
          <w:tcPr>
            <w:tcW w:w="899" w:type="dxa"/>
          </w:tcPr>
          <w:p w14:paraId="6CA6E9F3"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5A69F7CD"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Regulamentul (CE) nr. 1071/2009 al Parlamentului European și al Comisiei de stabilire a unor norme comune privind condițiile care trebuie îndeplinite pentru exercitarea ocupației de operator de transport rutier; </w:t>
            </w:r>
          </w:p>
        </w:tc>
      </w:tr>
      <w:tr w:rsidR="00FC03E0" w:rsidRPr="00FC03E0" w14:paraId="26C7E6CB" w14:textId="77777777" w:rsidTr="002E24C8">
        <w:tc>
          <w:tcPr>
            <w:tcW w:w="899" w:type="dxa"/>
          </w:tcPr>
          <w:p w14:paraId="7565ADDE"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58CC0AD1" w14:textId="0F2DD706"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Directiva 2010/40/UE a Parlamentului European </w:t>
            </w:r>
            <w:r w:rsidR="009F4E67" w:rsidRPr="00FC03E0">
              <w:rPr>
                <w:rFonts w:ascii="Times New Roman" w:hAnsi="Times New Roman"/>
              </w:rPr>
              <w:t>și</w:t>
            </w:r>
            <w:r w:rsidRPr="00FC03E0">
              <w:rPr>
                <w:rFonts w:ascii="Times New Roman" w:hAnsi="Times New Roman"/>
              </w:rPr>
              <w:t xml:space="preserve"> a Consiliului din 7 iulie 2010 privind cadrul pentru implementarea sistemelor de transport inteligente în domeniul transportului rutier și pentru interfețele cu alte moduri de transport </w:t>
            </w:r>
          </w:p>
        </w:tc>
      </w:tr>
      <w:tr w:rsidR="00FC03E0" w:rsidRPr="00FC03E0" w14:paraId="46F20427" w14:textId="77777777" w:rsidTr="002E24C8">
        <w:tc>
          <w:tcPr>
            <w:tcW w:w="899" w:type="dxa"/>
          </w:tcPr>
          <w:p w14:paraId="5DEDBEAE"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04B8F740" w14:textId="210C511E"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Directiva 2009/33/CE a Parlamentului European </w:t>
            </w:r>
            <w:r w:rsidR="009F4E67" w:rsidRPr="00FC03E0">
              <w:rPr>
                <w:rFonts w:ascii="Times New Roman" w:hAnsi="Times New Roman"/>
              </w:rPr>
              <w:t>și</w:t>
            </w:r>
            <w:r w:rsidRPr="00FC03E0">
              <w:rPr>
                <w:rFonts w:ascii="Times New Roman" w:hAnsi="Times New Roman"/>
              </w:rPr>
              <w:t xml:space="preserve"> a Consiliului din 23 aprilie 2009 privind promovarea vehiculelor de transport rutier nepoluante și eficiente din punct de vedere energetic </w:t>
            </w:r>
          </w:p>
        </w:tc>
      </w:tr>
      <w:tr w:rsidR="00FC03E0" w:rsidRPr="00FC03E0" w14:paraId="786C13F9" w14:textId="77777777" w:rsidTr="002E24C8">
        <w:tc>
          <w:tcPr>
            <w:tcW w:w="899" w:type="dxa"/>
          </w:tcPr>
          <w:p w14:paraId="4D9624F5"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1414AE36" w14:textId="68168008"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Standardul EN 13816 pentru Transporturi – Logistică </w:t>
            </w:r>
            <w:r w:rsidR="009F4E67" w:rsidRPr="00FC03E0">
              <w:rPr>
                <w:rFonts w:ascii="Times New Roman" w:hAnsi="Times New Roman"/>
              </w:rPr>
              <w:t>și</w:t>
            </w:r>
            <w:r w:rsidRPr="00FC03E0">
              <w:rPr>
                <w:rFonts w:ascii="Times New Roman" w:hAnsi="Times New Roman"/>
              </w:rPr>
              <w:t xml:space="preserve"> Servicii – Transporturi Publice de Pasageri – definirea, urmărirea </w:t>
            </w:r>
            <w:r w:rsidR="009F4E67" w:rsidRPr="00FC03E0">
              <w:rPr>
                <w:rFonts w:ascii="Times New Roman" w:hAnsi="Times New Roman"/>
              </w:rPr>
              <w:t>și</w:t>
            </w:r>
            <w:r w:rsidRPr="00FC03E0">
              <w:rPr>
                <w:rFonts w:ascii="Times New Roman" w:hAnsi="Times New Roman"/>
              </w:rPr>
              <w:t xml:space="preserve"> măsurarea calității serviciilor </w:t>
            </w:r>
          </w:p>
        </w:tc>
      </w:tr>
    </w:tbl>
    <w:p w14:paraId="0E316590" w14:textId="39599859" w:rsidR="00FA7269" w:rsidRPr="00FC03E0" w:rsidRDefault="00FA7269">
      <w:pPr>
        <w:pStyle w:val="Heading1"/>
        <w:numPr>
          <w:ilvl w:val="0"/>
          <w:numId w:val="40"/>
        </w:numPr>
        <w:jc w:val="both"/>
        <w:rPr>
          <w:rFonts w:ascii="Times New Roman" w:hAnsi="Times New Roman" w:cs="Times New Roman"/>
          <w:b/>
          <w:bCs/>
          <w:color w:val="auto"/>
          <w:sz w:val="24"/>
          <w:szCs w:val="24"/>
        </w:rPr>
      </w:pPr>
      <w:bookmarkStart w:id="3" w:name="_Toc194069777"/>
      <w:r w:rsidRPr="00FC03E0">
        <w:rPr>
          <w:rFonts w:ascii="Times New Roman" w:hAnsi="Times New Roman" w:cs="Times New Roman"/>
          <w:b/>
          <w:bCs/>
          <w:color w:val="auto"/>
          <w:sz w:val="24"/>
          <w:szCs w:val="24"/>
        </w:rPr>
        <w:lastRenderedPageBreak/>
        <w:t>Cadrul strategic</w:t>
      </w:r>
      <w:bookmarkEnd w:id="3"/>
    </w:p>
    <w:p w14:paraId="148B8CED" w14:textId="77777777" w:rsidR="007E595F" w:rsidRPr="00FC03E0" w:rsidRDefault="007E595F" w:rsidP="007E595F">
      <w:pPr>
        <w:rPr>
          <w:rFonts w:ascii="Times New Roman" w:hAnsi="Times New Roman" w:cs="Times New Roman"/>
          <w:sz w:val="24"/>
          <w:szCs w:val="24"/>
        </w:rPr>
      </w:pPr>
    </w:p>
    <w:p w14:paraId="41E8871D" w14:textId="3649E709" w:rsidR="007E595F" w:rsidRPr="00FC03E0" w:rsidRDefault="007E595F" w:rsidP="007E595F">
      <w:pPr>
        <w:pStyle w:val="NoSpacing"/>
        <w:ind w:firstLine="360"/>
        <w:jc w:val="both"/>
        <w:rPr>
          <w:rFonts w:ascii="Times New Roman" w:hAnsi="Times New Roman" w:cs="Times New Roman"/>
          <w:color w:val="auto"/>
          <w:sz w:val="24"/>
          <w:szCs w:val="24"/>
          <w:lang w:val="ro-RO"/>
          <w14:ligatures w14:val="standardContextual"/>
        </w:rPr>
      </w:pPr>
      <w:r w:rsidRPr="00FC03E0">
        <w:rPr>
          <w:rFonts w:ascii="Times New Roman" w:hAnsi="Times New Roman" w:cs="Times New Roman"/>
          <w:color w:val="auto"/>
          <w:sz w:val="24"/>
          <w:szCs w:val="24"/>
          <w:lang w:val="ro-RO"/>
          <w14:ligatures w14:val="standardContextual"/>
        </w:rPr>
        <w:t xml:space="preserve">     Prezenta Scrisoare de așteptări are la bază principalele documente programatice care definesc strategia în domeniul serviciilor de transport public local, în context european, național, regional și local, în corelare cu obiectivele asumate de România în calitate de stat membru al Uniunii Europene.</w:t>
      </w:r>
    </w:p>
    <w:p w14:paraId="12AD91BC" w14:textId="77777777" w:rsidR="007E595F" w:rsidRPr="00FC03E0" w:rsidRDefault="007E595F" w:rsidP="007E595F">
      <w:pPr>
        <w:pStyle w:val="NoSpacing"/>
        <w:ind w:firstLine="360"/>
        <w:jc w:val="both"/>
        <w:rPr>
          <w:rFonts w:ascii="Times New Roman" w:hAnsi="Times New Roman" w:cs="Times New Roman"/>
          <w:color w:val="auto"/>
          <w:sz w:val="24"/>
          <w:szCs w:val="24"/>
          <w:lang w:val="ro-RO"/>
          <w14:ligatures w14:val="standardContextual"/>
        </w:rPr>
      </w:pPr>
    </w:p>
    <w:p w14:paraId="17833ECB" w14:textId="7AC0DDCA" w:rsidR="007861AA" w:rsidRPr="00FC03E0" w:rsidRDefault="00B926D9" w:rsidP="00CF0433">
      <w:pPr>
        <w:ind w:firstLine="708"/>
        <w:jc w:val="both"/>
        <w:rPr>
          <w:rFonts w:ascii="Times New Roman" w:hAnsi="Times New Roman" w:cs="Times New Roman"/>
          <w:sz w:val="24"/>
          <w:szCs w:val="24"/>
        </w:rPr>
      </w:pPr>
      <w:r w:rsidRPr="00FC03E0">
        <w:rPr>
          <w:rFonts w:ascii="Times New Roman" w:hAnsi="Times New Roman" w:cs="Times New Roman"/>
          <w:b/>
          <w:bCs/>
          <w:sz w:val="24"/>
          <w:szCs w:val="24"/>
        </w:rPr>
        <w:t>2.1</w:t>
      </w:r>
      <w:r w:rsidR="007861AA" w:rsidRPr="00FC03E0">
        <w:rPr>
          <w:rFonts w:ascii="Times New Roman" w:hAnsi="Times New Roman" w:cs="Times New Roman"/>
          <w:b/>
          <w:bCs/>
          <w:sz w:val="24"/>
          <w:szCs w:val="24"/>
        </w:rPr>
        <w:t>.</w:t>
      </w:r>
      <w:r w:rsidR="001F54DC" w:rsidRPr="00FC03E0">
        <w:rPr>
          <w:rFonts w:ascii="Times New Roman" w:hAnsi="Times New Roman" w:cs="Times New Roman"/>
          <w:b/>
          <w:bCs/>
          <w:sz w:val="24"/>
          <w:szCs w:val="24"/>
        </w:rPr>
        <w:t xml:space="preserve"> </w:t>
      </w:r>
      <w:r w:rsidR="007861AA" w:rsidRPr="00FC03E0">
        <w:rPr>
          <w:rFonts w:ascii="Times New Roman" w:hAnsi="Times New Roman" w:cs="Times New Roman"/>
          <w:b/>
          <w:bCs/>
          <w:sz w:val="24"/>
          <w:szCs w:val="24"/>
        </w:rPr>
        <w:t>Contextul internațional</w:t>
      </w:r>
      <w:r w:rsidR="007861AA" w:rsidRPr="00FC03E0">
        <w:rPr>
          <w:rFonts w:ascii="Times New Roman" w:hAnsi="Times New Roman" w:cs="Times New Roman"/>
          <w:sz w:val="24"/>
          <w:szCs w:val="24"/>
        </w:rPr>
        <w:t xml:space="preserve"> este determinat de adoptarea de către ONU a Agendei 2030 pentru dezvoltare durabilă, un program de acțiune globală în domeniul dezvoltării cu un caracter universal </w:t>
      </w:r>
      <w:r w:rsidR="009F4E67" w:rsidRPr="00FC03E0">
        <w:rPr>
          <w:rFonts w:ascii="Times New Roman" w:hAnsi="Times New Roman" w:cs="Times New Roman"/>
          <w:sz w:val="24"/>
          <w:szCs w:val="24"/>
        </w:rPr>
        <w:t>și</w:t>
      </w:r>
      <w:r w:rsidR="007861AA" w:rsidRPr="00FC03E0">
        <w:rPr>
          <w:rFonts w:ascii="Times New Roman" w:hAnsi="Times New Roman" w:cs="Times New Roman"/>
          <w:sz w:val="24"/>
          <w:szCs w:val="24"/>
        </w:rPr>
        <w:t xml:space="preserve"> care promovează echilibrul între cele trei dimensiuni ale dezvoltării durabile (economic, social </w:t>
      </w:r>
      <w:r w:rsidR="009F4E67" w:rsidRPr="00FC03E0">
        <w:rPr>
          <w:rFonts w:ascii="Times New Roman" w:hAnsi="Times New Roman" w:cs="Times New Roman"/>
          <w:sz w:val="24"/>
          <w:szCs w:val="24"/>
        </w:rPr>
        <w:t>și</w:t>
      </w:r>
      <w:r w:rsidR="007861AA" w:rsidRPr="00FC03E0">
        <w:rPr>
          <w:rFonts w:ascii="Times New Roman" w:hAnsi="Times New Roman" w:cs="Times New Roman"/>
          <w:sz w:val="24"/>
          <w:szCs w:val="24"/>
        </w:rPr>
        <w:t xml:space="preserve"> de mediu), vizând în egală măsură statele dezvoltate </w:t>
      </w:r>
      <w:r w:rsidR="009F4E67" w:rsidRPr="00FC03E0">
        <w:rPr>
          <w:rFonts w:ascii="Times New Roman" w:hAnsi="Times New Roman" w:cs="Times New Roman"/>
          <w:sz w:val="24"/>
          <w:szCs w:val="24"/>
        </w:rPr>
        <w:t>și</w:t>
      </w:r>
      <w:r w:rsidR="007861AA" w:rsidRPr="00FC03E0">
        <w:rPr>
          <w:rFonts w:ascii="Times New Roman" w:hAnsi="Times New Roman" w:cs="Times New Roman"/>
          <w:sz w:val="24"/>
          <w:szCs w:val="24"/>
        </w:rPr>
        <w:t xml:space="preserve"> cele aflate în curs de dezvoltare. Cele 17 </w:t>
      </w:r>
      <w:r w:rsidR="0006409F" w:rsidRPr="00FC03E0">
        <w:rPr>
          <w:rFonts w:ascii="Times New Roman" w:hAnsi="Times New Roman" w:cs="Times New Roman"/>
          <w:sz w:val="24"/>
          <w:szCs w:val="24"/>
        </w:rPr>
        <w:t>o</w:t>
      </w:r>
      <w:r w:rsidR="007861AA" w:rsidRPr="00FC03E0">
        <w:rPr>
          <w:rFonts w:ascii="Times New Roman" w:hAnsi="Times New Roman" w:cs="Times New Roman"/>
          <w:sz w:val="24"/>
          <w:szCs w:val="24"/>
        </w:rPr>
        <w:t xml:space="preserve">biective de dezvoltare durabilă reprezintă un set de ținte legate de dezvoltarea internațională pe viitor, care stabilesc direcții de acțiune în vederea eradicării sărăciei extreme, combaterii inegalităților </w:t>
      </w:r>
      <w:r w:rsidR="009F4E67" w:rsidRPr="00FC03E0">
        <w:rPr>
          <w:rFonts w:ascii="Times New Roman" w:hAnsi="Times New Roman" w:cs="Times New Roman"/>
          <w:sz w:val="24"/>
          <w:szCs w:val="24"/>
        </w:rPr>
        <w:t>și</w:t>
      </w:r>
      <w:r w:rsidR="007861AA" w:rsidRPr="00FC03E0">
        <w:rPr>
          <w:rFonts w:ascii="Times New Roman" w:hAnsi="Times New Roman" w:cs="Times New Roman"/>
          <w:sz w:val="24"/>
          <w:szCs w:val="24"/>
        </w:rPr>
        <w:t xml:space="preserve"> a injustiției </w:t>
      </w:r>
      <w:r w:rsidR="009F4E67" w:rsidRPr="00FC03E0">
        <w:rPr>
          <w:rFonts w:ascii="Times New Roman" w:hAnsi="Times New Roman" w:cs="Times New Roman"/>
          <w:sz w:val="24"/>
          <w:szCs w:val="24"/>
        </w:rPr>
        <w:t>și</w:t>
      </w:r>
      <w:r w:rsidR="007861AA" w:rsidRPr="00FC03E0">
        <w:rPr>
          <w:rFonts w:ascii="Times New Roman" w:hAnsi="Times New Roman" w:cs="Times New Roman"/>
          <w:sz w:val="24"/>
          <w:szCs w:val="24"/>
        </w:rPr>
        <w:t xml:space="preserve"> protejării planetei până în 2030, după cum urmează:  </w:t>
      </w:r>
    </w:p>
    <w:p w14:paraId="57C7D661" w14:textId="0B4A2DD1" w:rsidR="001F54DC"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Eradicarea sărăciei în toate formele sale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în orice context;  </w:t>
      </w:r>
    </w:p>
    <w:p w14:paraId="6DD0726D" w14:textId="00D63D66" w:rsidR="001F54DC"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Eradicarea foametei, asigurarea </w:t>
      </w:r>
      <w:r w:rsidR="00CF7EFF" w:rsidRPr="00FC03E0">
        <w:rPr>
          <w:rFonts w:ascii="Times New Roman" w:hAnsi="Times New Roman" w:cs="Times New Roman"/>
          <w:color w:val="auto"/>
          <w:sz w:val="24"/>
          <w:szCs w:val="24"/>
          <w:lang w:val="ro-RO"/>
        </w:rPr>
        <w:t>securității</w:t>
      </w:r>
      <w:r w:rsidRPr="00FC03E0">
        <w:rPr>
          <w:rFonts w:ascii="Times New Roman" w:hAnsi="Times New Roman" w:cs="Times New Roman"/>
          <w:color w:val="auto"/>
          <w:sz w:val="24"/>
          <w:szCs w:val="24"/>
          <w:lang w:val="ro-RO"/>
        </w:rPr>
        <w:t xml:space="preserve"> alimentare, îmbunătățirea nutriției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promovarea unei agriculturi durabile;  </w:t>
      </w:r>
    </w:p>
    <w:p w14:paraId="3342B9D6" w14:textId="6EB6C953" w:rsidR="001F54DC"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Asigurarea unei </w:t>
      </w:r>
      <w:r w:rsidR="00CF7EFF" w:rsidRPr="00FC03E0">
        <w:rPr>
          <w:rFonts w:ascii="Times New Roman" w:hAnsi="Times New Roman" w:cs="Times New Roman"/>
          <w:color w:val="auto"/>
          <w:sz w:val="24"/>
          <w:szCs w:val="24"/>
          <w:lang w:val="ro-RO"/>
        </w:rPr>
        <w:t>vieți</w:t>
      </w:r>
      <w:r w:rsidRPr="00FC03E0">
        <w:rPr>
          <w:rFonts w:ascii="Times New Roman" w:hAnsi="Times New Roman" w:cs="Times New Roman"/>
          <w:color w:val="auto"/>
          <w:sz w:val="24"/>
          <w:szCs w:val="24"/>
          <w:lang w:val="ro-RO"/>
        </w:rPr>
        <w:t xml:space="preserve"> sănătoase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promovarea bunăstării tuturor la orice vârstă;  </w:t>
      </w:r>
    </w:p>
    <w:p w14:paraId="2C96F997" w14:textId="7F36FB21" w:rsidR="001F54DC"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Garantarea unei </w:t>
      </w:r>
      <w:r w:rsidR="009F4E67" w:rsidRPr="00FC03E0">
        <w:rPr>
          <w:rFonts w:ascii="Times New Roman" w:hAnsi="Times New Roman" w:cs="Times New Roman"/>
          <w:color w:val="auto"/>
          <w:sz w:val="24"/>
          <w:szCs w:val="24"/>
          <w:lang w:val="ro-RO"/>
        </w:rPr>
        <w:t>educații</w:t>
      </w:r>
      <w:r w:rsidRPr="00FC03E0">
        <w:rPr>
          <w:rFonts w:ascii="Times New Roman" w:hAnsi="Times New Roman" w:cs="Times New Roman"/>
          <w:color w:val="auto"/>
          <w:sz w:val="24"/>
          <w:szCs w:val="24"/>
          <w:lang w:val="ro-RO"/>
        </w:rPr>
        <w:t xml:space="preserve"> de calitate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promovarea </w:t>
      </w:r>
      <w:r w:rsidR="009F4E67" w:rsidRPr="00FC03E0">
        <w:rPr>
          <w:rFonts w:ascii="Times New Roman" w:hAnsi="Times New Roman" w:cs="Times New Roman"/>
          <w:color w:val="auto"/>
          <w:sz w:val="24"/>
          <w:szCs w:val="24"/>
          <w:lang w:val="ro-RO"/>
        </w:rPr>
        <w:t>oportunităților</w:t>
      </w:r>
      <w:r w:rsidRPr="00FC03E0">
        <w:rPr>
          <w:rFonts w:ascii="Times New Roman" w:hAnsi="Times New Roman" w:cs="Times New Roman"/>
          <w:color w:val="auto"/>
          <w:sz w:val="24"/>
          <w:szCs w:val="24"/>
          <w:lang w:val="ro-RO"/>
        </w:rPr>
        <w:t xml:space="preserve"> de </w:t>
      </w:r>
      <w:r w:rsidR="009F4E67" w:rsidRPr="00FC03E0">
        <w:rPr>
          <w:rFonts w:ascii="Times New Roman" w:hAnsi="Times New Roman" w:cs="Times New Roman"/>
          <w:color w:val="auto"/>
          <w:sz w:val="24"/>
          <w:szCs w:val="24"/>
          <w:lang w:val="ro-RO"/>
        </w:rPr>
        <w:t>învățare</w:t>
      </w:r>
      <w:r w:rsidRPr="00FC03E0">
        <w:rPr>
          <w:rFonts w:ascii="Times New Roman" w:hAnsi="Times New Roman" w:cs="Times New Roman"/>
          <w:color w:val="auto"/>
          <w:sz w:val="24"/>
          <w:szCs w:val="24"/>
          <w:lang w:val="ro-RO"/>
        </w:rPr>
        <w:t xml:space="preserve"> de-a lungul </w:t>
      </w:r>
      <w:r w:rsidR="009F4E67" w:rsidRPr="00FC03E0">
        <w:rPr>
          <w:rFonts w:ascii="Times New Roman" w:hAnsi="Times New Roman" w:cs="Times New Roman"/>
          <w:color w:val="auto"/>
          <w:sz w:val="24"/>
          <w:szCs w:val="24"/>
          <w:lang w:val="ro-RO"/>
        </w:rPr>
        <w:t>vieții</w:t>
      </w:r>
      <w:r w:rsidRPr="00FC03E0">
        <w:rPr>
          <w:rFonts w:ascii="Times New Roman" w:hAnsi="Times New Roman" w:cs="Times New Roman"/>
          <w:color w:val="auto"/>
          <w:sz w:val="24"/>
          <w:szCs w:val="24"/>
          <w:lang w:val="ro-RO"/>
        </w:rPr>
        <w:t xml:space="preserve"> pentru </w:t>
      </w:r>
      <w:r w:rsidR="009F4E67" w:rsidRPr="00FC03E0">
        <w:rPr>
          <w:rFonts w:ascii="Times New Roman" w:hAnsi="Times New Roman" w:cs="Times New Roman"/>
          <w:color w:val="auto"/>
          <w:sz w:val="24"/>
          <w:szCs w:val="24"/>
          <w:lang w:val="ro-RO"/>
        </w:rPr>
        <w:t>toți</w:t>
      </w:r>
      <w:r w:rsidRPr="00FC03E0">
        <w:rPr>
          <w:rFonts w:ascii="Times New Roman" w:hAnsi="Times New Roman" w:cs="Times New Roman"/>
          <w:color w:val="auto"/>
          <w:sz w:val="24"/>
          <w:szCs w:val="24"/>
          <w:lang w:val="ro-RO"/>
        </w:rPr>
        <w:t xml:space="preserve">; </w:t>
      </w:r>
    </w:p>
    <w:p w14:paraId="3B264F02" w14:textId="51324B95"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 Realizarea </w:t>
      </w:r>
      <w:r w:rsidR="00F140DF" w:rsidRPr="00FC03E0">
        <w:rPr>
          <w:rFonts w:ascii="Times New Roman" w:hAnsi="Times New Roman" w:cs="Times New Roman"/>
          <w:color w:val="auto"/>
          <w:sz w:val="24"/>
          <w:szCs w:val="24"/>
          <w:lang w:val="ro-RO"/>
        </w:rPr>
        <w:t>egalității</w:t>
      </w:r>
      <w:r w:rsidRPr="00FC03E0">
        <w:rPr>
          <w:rFonts w:ascii="Times New Roman" w:hAnsi="Times New Roman" w:cs="Times New Roman"/>
          <w:color w:val="auto"/>
          <w:sz w:val="24"/>
          <w:szCs w:val="24"/>
          <w:lang w:val="ro-RO"/>
        </w:rPr>
        <w:t xml:space="preserve"> de gen; </w:t>
      </w:r>
    </w:p>
    <w:p w14:paraId="0B4DD45D" w14:textId="5738FAFB"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Asigurarea </w:t>
      </w:r>
      <w:r w:rsidR="00F140DF" w:rsidRPr="00FC03E0">
        <w:rPr>
          <w:rFonts w:ascii="Times New Roman" w:hAnsi="Times New Roman" w:cs="Times New Roman"/>
          <w:color w:val="auto"/>
          <w:sz w:val="24"/>
          <w:szCs w:val="24"/>
          <w:lang w:val="ro-RO"/>
        </w:rPr>
        <w:t>disponibilității</w:t>
      </w:r>
      <w:r w:rsidRPr="00FC03E0">
        <w:rPr>
          <w:rFonts w:ascii="Times New Roman" w:hAnsi="Times New Roman" w:cs="Times New Roman"/>
          <w:color w:val="auto"/>
          <w:sz w:val="24"/>
          <w:szCs w:val="24"/>
          <w:lang w:val="ro-RO"/>
        </w:rPr>
        <w:t xml:space="preserv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managementului durabil al apei;  </w:t>
      </w:r>
    </w:p>
    <w:p w14:paraId="6850B5A0" w14:textId="0D2FF349"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Asigurarea accesului tuturor la energie la </w:t>
      </w:r>
      <w:r w:rsidR="00F140DF" w:rsidRPr="00FC03E0">
        <w:rPr>
          <w:rFonts w:ascii="Times New Roman" w:hAnsi="Times New Roman" w:cs="Times New Roman"/>
          <w:color w:val="auto"/>
          <w:sz w:val="24"/>
          <w:szCs w:val="24"/>
          <w:lang w:val="ro-RO"/>
        </w:rPr>
        <w:t>prețuri</w:t>
      </w:r>
      <w:r w:rsidRPr="00FC03E0">
        <w:rPr>
          <w:rFonts w:ascii="Times New Roman" w:hAnsi="Times New Roman" w:cs="Times New Roman"/>
          <w:color w:val="auto"/>
          <w:sz w:val="24"/>
          <w:szCs w:val="24"/>
          <w:lang w:val="ro-RO"/>
        </w:rPr>
        <w:t xml:space="preserve"> accesibile, într-un mod sigur, durabil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modern;  </w:t>
      </w:r>
    </w:p>
    <w:p w14:paraId="052D598E" w14:textId="2E8E1D88"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Promovarea unei </w:t>
      </w:r>
      <w:r w:rsidR="00F140DF" w:rsidRPr="00FC03E0">
        <w:rPr>
          <w:rFonts w:ascii="Times New Roman" w:hAnsi="Times New Roman" w:cs="Times New Roman"/>
          <w:color w:val="auto"/>
          <w:sz w:val="24"/>
          <w:szCs w:val="24"/>
          <w:lang w:val="ro-RO"/>
        </w:rPr>
        <w:t>creșteri</w:t>
      </w:r>
      <w:r w:rsidRPr="00FC03E0">
        <w:rPr>
          <w:rFonts w:ascii="Times New Roman" w:hAnsi="Times New Roman" w:cs="Times New Roman"/>
          <w:color w:val="auto"/>
          <w:sz w:val="24"/>
          <w:szCs w:val="24"/>
          <w:lang w:val="ro-RO"/>
        </w:rPr>
        <w:t xml:space="preserve"> economice </w:t>
      </w:r>
      <w:r w:rsidR="00F140DF" w:rsidRPr="00FC03E0">
        <w:rPr>
          <w:rFonts w:ascii="Times New Roman" w:hAnsi="Times New Roman" w:cs="Times New Roman"/>
          <w:color w:val="auto"/>
          <w:sz w:val="24"/>
          <w:szCs w:val="24"/>
          <w:lang w:val="ro-RO"/>
        </w:rPr>
        <w:t>susținute</w:t>
      </w:r>
      <w:r w:rsidRPr="00FC03E0">
        <w:rPr>
          <w:rFonts w:ascii="Times New Roman" w:hAnsi="Times New Roman" w:cs="Times New Roman"/>
          <w:color w:val="auto"/>
          <w:sz w:val="24"/>
          <w:szCs w:val="24"/>
          <w:lang w:val="ro-RO"/>
        </w:rPr>
        <w:t xml:space="preserve">, deschise tuturor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durabile, a ocupării depline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productive a </w:t>
      </w:r>
      <w:r w:rsidR="00F140DF" w:rsidRPr="00FC03E0">
        <w:rPr>
          <w:rFonts w:ascii="Times New Roman" w:hAnsi="Times New Roman" w:cs="Times New Roman"/>
          <w:color w:val="auto"/>
          <w:sz w:val="24"/>
          <w:szCs w:val="24"/>
          <w:lang w:val="ro-RO"/>
        </w:rPr>
        <w:t>forței</w:t>
      </w:r>
      <w:r w:rsidRPr="00FC03E0">
        <w:rPr>
          <w:rFonts w:ascii="Times New Roman" w:hAnsi="Times New Roman" w:cs="Times New Roman"/>
          <w:color w:val="auto"/>
          <w:sz w:val="24"/>
          <w:szCs w:val="24"/>
          <w:lang w:val="ro-RO"/>
        </w:rPr>
        <w:t xml:space="preserve"> de muncă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a unei munci decente pentru </w:t>
      </w:r>
      <w:r w:rsidR="00F140DF" w:rsidRPr="00FC03E0">
        <w:rPr>
          <w:rFonts w:ascii="Times New Roman" w:hAnsi="Times New Roman" w:cs="Times New Roman"/>
          <w:color w:val="auto"/>
          <w:sz w:val="24"/>
          <w:szCs w:val="24"/>
          <w:lang w:val="ro-RO"/>
        </w:rPr>
        <w:t>toți</w:t>
      </w:r>
      <w:r w:rsidRPr="00FC03E0">
        <w:rPr>
          <w:rFonts w:ascii="Times New Roman" w:hAnsi="Times New Roman" w:cs="Times New Roman"/>
          <w:color w:val="auto"/>
          <w:sz w:val="24"/>
          <w:szCs w:val="24"/>
          <w:lang w:val="ro-RO"/>
        </w:rPr>
        <w:t xml:space="preserve">;  </w:t>
      </w:r>
    </w:p>
    <w:p w14:paraId="1E0C8C2E" w14:textId="7F47A94F"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Construirea unor infrastructuri rezistente, promovarea industrializării durabile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încurajarea </w:t>
      </w:r>
      <w:r w:rsidR="00F140DF" w:rsidRPr="00FC03E0">
        <w:rPr>
          <w:rFonts w:ascii="Times New Roman" w:hAnsi="Times New Roman" w:cs="Times New Roman"/>
          <w:color w:val="auto"/>
          <w:sz w:val="24"/>
          <w:szCs w:val="24"/>
          <w:lang w:val="ro-RO"/>
        </w:rPr>
        <w:t>inovației</w:t>
      </w:r>
      <w:r w:rsidRPr="00FC03E0">
        <w:rPr>
          <w:rFonts w:ascii="Times New Roman" w:hAnsi="Times New Roman" w:cs="Times New Roman"/>
          <w:color w:val="auto"/>
          <w:sz w:val="24"/>
          <w:szCs w:val="24"/>
          <w:lang w:val="ro-RO"/>
        </w:rPr>
        <w:t xml:space="preserve">;  </w:t>
      </w:r>
    </w:p>
    <w:p w14:paraId="2B342D60" w14:textId="0E80DB6F"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Reducerea </w:t>
      </w:r>
      <w:r w:rsidR="00F140DF" w:rsidRPr="00FC03E0">
        <w:rPr>
          <w:rFonts w:ascii="Times New Roman" w:hAnsi="Times New Roman" w:cs="Times New Roman"/>
          <w:color w:val="auto"/>
          <w:sz w:val="24"/>
          <w:szCs w:val="24"/>
          <w:lang w:val="ro-RO"/>
        </w:rPr>
        <w:t>inegalităților</w:t>
      </w:r>
      <w:r w:rsidRPr="00FC03E0">
        <w:rPr>
          <w:rFonts w:ascii="Times New Roman" w:hAnsi="Times New Roman" w:cs="Times New Roman"/>
          <w:color w:val="auto"/>
          <w:sz w:val="24"/>
          <w:szCs w:val="24"/>
          <w:lang w:val="ro-RO"/>
        </w:rPr>
        <w:t xml:space="preserve"> în interiorul </w:t>
      </w:r>
      <w:r w:rsidR="00F140DF" w:rsidRPr="00FC03E0">
        <w:rPr>
          <w:rFonts w:ascii="Times New Roman" w:hAnsi="Times New Roman" w:cs="Times New Roman"/>
          <w:color w:val="auto"/>
          <w:sz w:val="24"/>
          <w:szCs w:val="24"/>
          <w:lang w:val="ro-RO"/>
        </w:rPr>
        <w:t>țărilor</w:t>
      </w:r>
      <w:r w:rsidRPr="00FC03E0">
        <w:rPr>
          <w:rFonts w:ascii="Times New Roman" w:hAnsi="Times New Roman" w:cs="Times New Roman"/>
          <w:color w:val="auto"/>
          <w:sz w:val="24"/>
          <w:szCs w:val="24"/>
          <w:lang w:val="ro-RO"/>
        </w:rPr>
        <w:t xml:space="preserv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de la o </w:t>
      </w:r>
      <w:r w:rsidR="00F140DF" w:rsidRPr="00FC03E0">
        <w:rPr>
          <w:rFonts w:ascii="Times New Roman" w:hAnsi="Times New Roman" w:cs="Times New Roman"/>
          <w:color w:val="auto"/>
          <w:sz w:val="24"/>
          <w:szCs w:val="24"/>
          <w:lang w:val="ro-RO"/>
        </w:rPr>
        <w:t>țară</w:t>
      </w:r>
      <w:r w:rsidRPr="00FC03E0">
        <w:rPr>
          <w:rFonts w:ascii="Times New Roman" w:hAnsi="Times New Roman" w:cs="Times New Roman"/>
          <w:color w:val="auto"/>
          <w:sz w:val="24"/>
          <w:szCs w:val="24"/>
          <w:lang w:val="ro-RO"/>
        </w:rPr>
        <w:t xml:space="preserve"> la alta;  </w:t>
      </w:r>
    </w:p>
    <w:p w14:paraId="00E958E4" w14:textId="0C6BC93A"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Dezvoltarea </w:t>
      </w:r>
      <w:r w:rsidR="00F140DF" w:rsidRPr="00FC03E0">
        <w:rPr>
          <w:rFonts w:ascii="Times New Roman" w:hAnsi="Times New Roman" w:cs="Times New Roman"/>
          <w:color w:val="auto"/>
          <w:sz w:val="24"/>
          <w:szCs w:val="24"/>
          <w:lang w:val="ro-RO"/>
        </w:rPr>
        <w:t>orașelor</w:t>
      </w:r>
      <w:r w:rsidRPr="00FC03E0">
        <w:rPr>
          <w:rFonts w:ascii="Times New Roman" w:hAnsi="Times New Roman" w:cs="Times New Roman"/>
          <w:color w:val="auto"/>
          <w:sz w:val="24"/>
          <w:szCs w:val="24"/>
          <w:lang w:val="ro-RO"/>
        </w:rPr>
        <w:t xml:space="preserv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a </w:t>
      </w:r>
      <w:r w:rsidR="00F140DF" w:rsidRPr="00FC03E0">
        <w:rPr>
          <w:rFonts w:ascii="Times New Roman" w:hAnsi="Times New Roman" w:cs="Times New Roman"/>
          <w:color w:val="auto"/>
          <w:sz w:val="24"/>
          <w:szCs w:val="24"/>
          <w:lang w:val="ro-RO"/>
        </w:rPr>
        <w:t>așezărilor</w:t>
      </w:r>
      <w:r w:rsidRPr="00FC03E0">
        <w:rPr>
          <w:rFonts w:ascii="Times New Roman" w:hAnsi="Times New Roman" w:cs="Times New Roman"/>
          <w:color w:val="auto"/>
          <w:sz w:val="24"/>
          <w:szCs w:val="24"/>
          <w:lang w:val="ro-RO"/>
        </w:rPr>
        <w:t xml:space="preserve"> umane pentru ca ele să fie deschise tuturor, sigure, reziliente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durabile;  </w:t>
      </w:r>
    </w:p>
    <w:p w14:paraId="175AC7D4" w14:textId="1B04799D"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Asigurarea unor tipare de consum și producție durabile;  </w:t>
      </w:r>
    </w:p>
    <w:p w14:paraId="696F2D30" w14:textId="69C4F187"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Luarea unor măsuri urgente de combatere a schimbărilor climatice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a impactului lor;  </w:t>
      </w:r>
    </w:p>
    <w:p w14:paraId="5D4399CE" w14:textId="3FFF7B9D"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Conservarea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utilizarea durabilă a oceanelor, mărilor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a resurselor marine pentru o dezvoltare durabilă;   </w:t>
      </w:r>
    </w:p>
    <w:p w14:paraId="40EF90A3" w14:textId="4247FE09" w:rsidR="001F54DC"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Protejarea, restaurarea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promovarea utilizării durabile a ecosistemelor terestre, gestionarea durabilă a pădurilor, combaterea deșertificării, stoparea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repararea degradării solului și stoparea pierderilor de biodiversitate;  </w:t>
      </w:r>
    </w:p>
    <w:p w14:paraId="4886F581" w14:textId="0772DFB5" w:rsidR="001F54DC"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Promovarea unor societăți pașnice și </w:t>
      </w:r>
      <w:r w:rsidR="001F54DC" w:rsidRPr="00FC03E0">
        <w:rPr>
          <w:rFonts w:ascii="Times New Roman" w:hAnsi="Times New Roman" w:cs="Times New Roman"/>
          <w:color w:val="auto"/>
          <w:sz w:val="24"/>
          <w:szCs w:val="24"/>
          <w:lang w:val="ro-RO"/>
        </w:rPr>
        <w:t xml:space="preserve">incluzive pentru o dezvoltare durabilă, a accesului la </w:t>
      </w:r>
    </w:p>
    <w:p w14:paraId="717FA26C" w14:textId="7364266C" w:rsidR="001F54DC" w:rsidRPr="00FC03E0" w:rsidRDefault="001F54DC" w:rsidP="001F54DC">
      <w:pPr>
        <w:pStyle w:val="NoSpacing"/>
        <w:ind w:left="720"/>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justiție pentru </w:t>
      </w:r>
      <w:r w:rsidR="009F4E67" w:rsidRPr="00FC03E0">
        <w:rPr>
          <w:rFonts w:ascii="Times New Roman" w:hAnsi="Times New Roman" w:cs="Times New Roman"/>
          <w:color w:val="auto"/>
          <w:sz w:val="24"/>
          <w:szCs w:val="24"/>
          <w:lang w:val="ro-RO"/>
        </w:rPr>
        <w:t>toți</w:t>
      </w:r>
      <w:r w:rsidRPr="00FC03E0">
        <w:rPr>
          <w:rFonts w:ascii="Times New Roman" w:hAnsi="Times New Roman" w:cs="Times New Roman"/>
          <w:color w:val="auto"/>
          <w:sz w:val="24"/>
          <w:szCs w:val="24"/>
          <w:lang w:val="ro-RO"/>
        </w:rPr>
        <w:t xml:space="preserv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crearea unor </w:t>
      </w:r>
      <w:r w:rsidR="009F4E67" w:rsidRPr="00FC03E0">
        <w:rPr>
          <w:rFonts w:ascii="Times New Roman" w:hAnsi="Times New Roman" w:cs="Times New Roman"/>
          <w:color w:val="auto"/>
          <w:sz w:val="24"/>
          <w:szCs w:val="24"/>
          <w:lang w:val="ro-RO"/>
        </w:rPr>
        <w:t>instituții</w:t>
      </w:r>
      <w:r w:rsidRPr="00FC03E0">
        <w:rPr>
          <w:rFonts w:ascii="Times New Roman" w:hAnsi="Times New Roman" w:cs="Times New Roman"/>
          <w:color w:val="auto"/>
          <w:sz w:val="24"/>
          <w:szCs w:val="24"/>
          <w:lang w:val="ro-RO"/>
        </w:rPr>
        <w:t xml:space="preserve"> eficiente, responsabile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incluzive la toate nivelurile;</w:t>
      </w:r>
    </w:p>
    <w:p w14:paraId="700E400D" w14:textId="3AE53325"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Consolidarea mijloacelor de implementare și revitalizarea parteneriatului global pentru dezvoltare durabilă. </w:t>
      </w:r>
    </w:p>
    <w:p w14:paraId="26B3CEE9" w14:textId="77777777" w:rsidR="001F54DC" w:rsidRPr="00FC03E0" w:rsidRDefault="001F54DC" w:rsidP="001F54DC">
      <w:pPr>
        <w:pStyle w:val="NoSpacing"/>
        <w:ind w:left="720"/>
        <w:jc w:val="both"/>
        <w:rPr>
          <w:rFonts w:ascii="Times New Roman" w:hAnsi="Times New Roman" w:cs="Times New Roman"/>
          <w:color w:val="auto"/>
          <w:sz w:val="24"/>
          <w:szCs w:val="24"/>
          <w:lang w:val="ro-RO"/>
        </w:rPr>
      </w:pPr>
    </w:p>
    <w:p w14:paraId="4AE622C7" w14:textId="611BE380" w:rsidR="00F140DF" w:rsidRPr="00FC03E0" w:rsidRDefault="007861AA" w:rsidP="00CF0433">
      <w:pPr>
        <w:jc w:val="both"/>
        <w:rPr>
          <w:rFonts w:ascii="Times New Roman" w:hAnsi="Times New Roman" w:cs="Times New Roman"/>
          <w:sz w:val="24"/>
          <w:szCs w:val="24"/>
        </w:rPr>
      </w:pPr>
      <w:r w:rsidRPr="00FC03E0">
        <w:rPr>
          <w:rFonts w:ascii="Times New Roman" w:hAnsi="Times New Roman" w:cs="Times New Roman"/>
          <w:b/>
          <w:bCs/>
          <w:sz w:val="24"/>
          <w:szCs w:val="24"/>
        </w:rPr>
        <w:t xml:space="preserve"> </w:t>
      </w:r>
      <w:r w:rsidR="00B926D9" w:rsidRPr="00FC03E0">
        <w:rPr>
          <w:rFonts w:ascii="Times New Roman" w:hAnsi="Times New Roman" w:cs="Times New Roman"/>
          <w:b/>
          <w:bCs/>
          <w:sz w:val="24"/>
          <w:szCs w:val="24"/>
        </w:rPr>
        <w:tab/>
        <w:t>2.2</w:t>
      </w:r>
      <w:r w:rsidR="001F54DC" w:rsidRPr="00FC03E0">
        <w:rPr>
          <w:rFonts w:ascii="Times New Roman" w:hAnsi="Times New Roman" w:cs="Times New Roman"/>
          <w:b/>
          <w:bCs/>
          <w:sz w:val="24"/>
          <w:szCs w:val="24"/>
        </w:rPr>
        <w:t>.</w:t>
      </w:r>
      <w:r w:rsidR="001F54DC" w:rsidRPr="00FC03E0">
        <w:rPr>
          <w:rFonts w:ascii="Times New Roman" w:hAnsi="Times New Roman" w:cs="Times New Roman"/>
          <w:sz w:val="24"/>
          <w:szCs w:val="24"/>
        </w:rPr>
        <w:t xml:space="preserve"> </w:t>
      </w:r>
      <w:r w:rsidRPr="00FC03E0">
        <w:rPr>
          <w:rFonts w:ascii="Times New Roman" w:hAnsi="Times New Roman" w:cs="Times New Roman"/>
          <w:b/>
          <w:bCs/>
          <w:sz w:val="24"/>
          <w:szCs w:val="24"/>
        </w:rPr>
        <w:t>Contextul european</w:t>
      </w:r>
      <w:r w:rsidRPr="00FC03E0">
        <w:rPr>
          <w:rFonts w:ascii="Times New Roman" w:hAnsi="Times New Roman" w:cs="Times New Roman"/>
          <w:sz w:val="24"/>
          <w:szCs w:val="24"/>
        </w:rPr>
        <w:t xml:space="preserve"> este determinat de propunerea pentru Agenda Teritorială 2030, de Agenda Urbană pentru UE (Pactul de la Amsterdam, 2016), Inițiativa Urbană Europeană (2021-2027), Programul URBACT IV (2021-2027), și Politica de coeziune a UE 2021-2027. Agenda urbană pentru UE  Agenda urbană pentru UE se concentrează, în mod special, pe trei piloni ai elaborării și implementării politicilor UE:  </w:t>
      </w:r>
    </w:p>
    <w:p w14:paraId="3F9EB5F0" w14:textId="418343EE" w:rsidR="00633F83" w:rsidRPr="00FC03E0" w:rsidRDefault="00B926D9" w:rsidP="00F140DF">
      <w:pPr>
        <w:ind w:firstLine="708"/>
        <w:jc w:val="both"/>
        <w:rPr>
          <w:rFonts w:ascii="Times New Roman" w:hAnsi="Times New Roman" w:cs="Times New Roman"/>
          <w:sz w:val="24"/>
          <w:szCs w:val="24"/>
        </w:rPr>
      </w:pPr>
      <w:r w:rsidRPr="00FC03E0">
        <w:rPr>
          <w:rFonts w:ascii="Times New Roman" w:hAnsi="Times New Roman" w:cs="Times New Roman"/>
          <w:b/>
          <w:bCs/>
          <w:sz w:val="24"/>
          <w:szCs w:val="24"/>
        </w:rPr>
        <w:lastRenderedPageBreak/>
        <w:t>(</w:t>
      </w:r>
      <w:r w:rsidR="007861AA" w:rsidRPr="00FC03E0">
        <w:rPr>
          <w:rFonts w:ascii="Times New Roman" w:hAnsi="Times New Roman" w:cs="Times New Roman"/>
          <w:b/>
          <w:bCs/>
          <w:sz w:val="24"/>
          <w:szCs w:val="24"/>
        </w:rPr>
        <w:t>1</w:t>
      </w:r>
      <w:r w:rsidRPr="00FC03E0">
        <w:rPr>
          <w:rFonts w:ascii="Times New Roman" w:hAnsi="Times New Roman" w:cs="Times New Roman"/>
          <w:b/>
          <w:bCs/>
          <w:sz w:val="24"/>
          <w:szCs w:val="24"/>
        </w:rPr>
        <w:t>)</w:t>
      </w:r>
      <w:r w:rsidR="007861AA" w:rsidRPr="00FC03E0">
        <w:rPr>
          <w:rFonts w:ascii="Times New Roman" w:hAnsi="Times New Roman" w:cs="Times New Roman"/>
          <w:b/>
          <w:bCs/>
          <w:sz w:val="24"/>
          <w:szCs w:val="24"/>
        </w:rPr>
        <w:t>. O reglementare mai bună</w:t>
      </w:r>
      <w:r w:rsidR="007861AA" w:rsidRPr="00FC03E0">
        <w:rPr>
          <w:rFonts w:ascii="Times New Roman" w:hAnsi="Times New Roman" w:cs="Times New Roman"/>
          <w:sz w:val="24"/>
          <w:szCs w:val="24"/>
        </w:rPr>
        <w:t xml:space="preserve">  Se concentrează pe o implementare mai eficientă și mai coerentă a politicilor, legislației și instrumentelor existente ale UE. Legislația UE ar trebui să fie concepută astfel încât să atingă obiectivele la costuri minime, fără a impune sarcini legislative inutile.  </w:t>
      </w:r>
    </w:p>
    <w:p w14:paraId="64E619EC" w14:textId="01AF2EFD" w:rsidR="00633F83" w:rsidRPr="00FC03E0" w:rsidRDefault="00B926D9" w:rsidP="00F140DF">
      <w:pPr>
        <w:ind w:firstLine="708"/>
        <w:jc w:val="both"/>
        <w:rPr>
          <w:rFonts w:ascii="Times New Roman" w:hAnsi="Times New Roman" w:cs="Times New Roman"/>
          <w:sz w:val="24"/>
          <w:szCs w:val="24"/>
        </w:rPr>
      </w:pPr>
      <w:r w:rsidRPr="00FC03E0">
        <w:rPr>
          <w:rFonts w:ascii="Times New Roman" w:hAnsi="Times New Roman" w:cs="Times New Roman"/>
          <w:b/>
          <w:bCs/>
          <w:sz w:val="24"/>
          <w:szCs w:val="24"/>
        </w:rPr>
        <w:t>(</w:t>
      </w:r>
      <w:r w:rsidR="00F140DF" w:rsidRPr="00FC03E0">
        <w:rPr>
          <w:rFonts w:ascii="Times New Roman" w:hAnsi="Times New Roman" w:cs="Times New Roman"/>
          <w:b/>
          <w:bCs/>
          <w:sz w:val="24"/>
          <w:szCs w:val="24"/>
        </w:rPr>
        <w:t>2</w:t>
      </w:r>
      <w:r w:rsidRPr="00FC03E0">
        <w:rPr>
          <w:rFonts w:ascii="Times New Roman" w:hAnsi="Times New Roman" w:cs="Times New Roman"/>
          <w:b/>
          <w:bCs/>
          <w:sz w:val="24"/>
          <w:szCs w:val="24"/>
        </w:rPr>
        <w:t>)</w:t>
      </w:r>
      <w:r w:rsidR="00F140DF" w:rsidRPr="00FC03E0">
        <w:rPr>
          <w:rFonts w:ascii="Times New Roman" w:hAnsi="Times New Roman" w:cs="Times New Roman"/>
          <w:b/>
          <w:bCs/>
          <w:sz w:val="24"/>
          <w:szCs w:val="24"/>
        </w:rPr>
        <w:t>.</w:t>
      </w:r>
      <w:r w:rsidR="007861AA" w:rsidRPr="00FC03E0">
        <w:rPr>
          <w:rFonts w:ascii="Times New Roman" w:hAnsi="Times New Roman" w:cs="Times New Roman"/>
          <w:b/>
          <w:bCs/>
          <w:sz w:val="24"/>
          <w:szCs w:val="24"/>
        </w:rPr>
        <w:t xml:space="preserve"> O finanțare mai bună</w:t>
      </w:r>
      <w:r w:rsidR="007861AA" w:rsidRPr="00FC03E0">
        <w:rPr>
          <w:rFonts w:ascii="Times New Roman" w:hAnsi="Times New Roman" w:cs="Times New Roman"/>
          <w:sz w:val="24"/>
          <w:szCs w:val="24"/>
        </w:rPr>
        <w:t xml:space="preserve">  Va contribui la identificarea, susținerea, integrarea și îmbunătățirea surselor tradiționale, inovatoare și ușor de utilizat pentru zonele urbane, la nivel instituțional relevant, inclusiv din fondurile europene structurale și de investiții (FESI) (în concordanță cu structurile juridice și instituționale deja existente) în vederea implementării eficiente a intervențiilor în zonele urbane.  </w:t>
      </w:r>
    </w:p>
    <w:p w14:paraId="65EF1E0D" w14:textId="7A4DA320" w:rsidR="00633F83" w:rsidRPr="00FC03E0" w:rsidRDefault="00B926D9" w:rsidP="00F140DF">
      <w:pPr>
        <w:ind w:firstLine="708"/>
        <w:jc w:val="both"/>
        <w:rPr>
          <w:rFonts w:ascii="Times New Roman" w:hAnsi="Times New Roman" w:cs="Times New Roman"/>
          <w:sz w:val="24"/>
          <w:szCs w:val="24"/>
        </w:rPr>
      </w:pPr>
      <w:r w:rsidRPr="00FC03E0">
        <w:rPr>
          <w:rFonts w:ascii="Times New Roman" w:hAnsi="Times New Roman" w:cs="Times New Roman"/>
          <w:b/>
          <w:bCs/>
          <w:sz w:val="24"/>
          <w:szCs w:val="24"/>
        </w:rPr>
        <w:t>(</w:t>
      </w:r>
      <w:r w:rsidR="007861AA" w:rsidRPr="00FC03E0">
        <w:rPr>
          <w:rFonts w:ascii="Times New Roman" w:hAnsi="Times New Roman" w:cs="Times New Roman"/>
          <w:b/>
          <w:bCs/>
          <w:sz w:val="24"/>
          <w:szCs w:val="24"/>
        </w:rPr>
        <w:t>3</w:t>
      </w:r>
      <w:r w:rsidRPr="00FC03E0">
        <w:rPr>
          <w:rFonts w:ascii="Times New Roman" w:hAnsi="Times New Roman" w:cs="Times New Roman"/>
          <w:b/>
          <w:bCs/>
          <w:sz w:val="24"/>
          <w:szCs w:val="24"/>
        </w:rPr>
        <w:t>)</w:t>
      </w:r>
      <w:r w:rsidR="007861AA" w:rsidRPr="00FC03E0">
        <w:rPr>
          <w:rFonts w:ascii="Times New Roman" w:hAnsi="Times New Roman" w:cs="Times New Roman"/>
          <w:b/>
          <w:bCs/>
          <w:sz w:val="24"/>
          <w:szCs w:val="24"/>
        </w:rPr>
        <w:t>. O cunoaștere mai bună</w:t>
      </w:r>
      <w:r w:rsidR="007861AA" w:rsidRPr="00FC03E0">
        <w:rPr>
          <w:rFonts w:ascii="Times New Roman" w:hAnsi="Times New Roman" w:cs="Times New Roman"/>
          <w:sz w:val="24"/>
          <w:szCs w:val="24"/>
        </w:rPr>
        <w:t xml:space="preserve">  Va contribui la îmbunătățirea bazei de cunoștințe privind problemele urbane și la schimbul de bune practici și cunoștințe. Datele de încredere sunt importante pentru portretizarea diversității structurilor și sarcinilor autorităților urbane, pentru elaborarea de politici urbane bazate pe dovezi, precum și pentru furnizarea de soluții adaptate la provocările majore.  Inițiativa Urbană Europeană își propune să consolideze abordările integrate și participative la dezvoltarea urbană durabilă și să ofere o legătură mai puternică cu politicile relevante ale UE și, în special, cu investițiile în politica de coeziune, prin următoarele trei linii de acțiune:  </w:t>
      </w:r>
    </w:p>
    <w:p w14:paraId="2D9C5271" w14:textId="33671935" w:rsidR="00633F83" w:rsidRPr="00FC03E0" w:rsidRDefault="007861AA">
      <w:pPr>
        <w:pStyle w:val="NoSpacing"/>
        <w:numPr>
          <w:ilvl w:val="0"/>
          <w:numId w:val="14"/>
        </w:numPr>
        <w:jc w:val="both"/>
        <w:rPr>
          <w:color w:val="auto"/>
          <w:lang w:val="ro-RO"/>
        </w:rPr>
      </w:pPr>
      <w:r w:rsidRPr="00FC03E0">
        <w:rPr>
          <w:rFonts w:ascii="Times New Roman" w:hAnsi="Times New Roman" w:cs="Times New Roman"/>
          <w:color w:val="auto"/>
          <w:sz w:val="24"/>
          <w:szCs w:val="24"/>
          <w:lang w:val="ro-RO"/>
        </w:rPr>
        <w:t xml:space="preserve">sprijin pentru consolidarea capacităților orașelor în conceperea politicilor și practicilor urbane durabile într-un mod integrat și participativ și îmbunătățirea proiectării și implementării strategiilor și planurilor de acțiune urbane durabile în orașe;  </w:t>
      </w:r>
    </w:p>
    <w:p w14:paraId="463F0EC7" w14:textId="638D7DC1" w:rsidR="00633F83" w:rsidRPr="00FC03E0" w:rsidRDefault="007861AA">
      <w:pPr>
        <w:pStyle w:val="NoSpacing"/>
        <w:numPr>
          <w:ilvl w:val="0"/>
          <w:numId w:val="14"/>
        </w:numPr>
        <w:jc w:val="both"/>
        <w:rPr>
          <w:color w:val="auto"/>
          <w:lang w:val="ro-RO"/>
        </w:rPr>
      </w:pPr>
      <w:r w:rsidRPr="00FC03E0">
        <w:rPr>
          <w:rFonts w:ascii="Times New Roman" w:hAnsi="Times New Roman" w:cs="Times New Roman"/>
          <w:color w:val="auto"/>
          <w:sz w:val="24"/>
          <w:szCs w:val="24"/>
          <w:lang w:val="ro-RO"/>
        </w:rPr>
        <w:t xml:space="preserve">sprijin pentru acțiunile inovatoare prin dezvoltarea de soluții inovatoare transferabile și scalabile la provocările urbane; </w:t>
      </w:r>
    </w:p>
    <w:p w14:paraId="34649B30" w14:textId="33439962" w:rsidR="00F140DF" w:rsidRPr="00FC03E0" w:rsidRDefault="007861AA">
      <w:pPr>
        <w:pStyle w:val="NoSpacing"/>
        <w:numPr>
          <w:ilvl w:val="0"/>
          <w:numId w:val="14"/>
        </w:numPr>
        <w:jc w:val="both"/>
        <w:rPr>
          <w:color w:val="auto"/>
          <w:lang w:val="ro-RO"/>
        </w:rPr>
      </w:pPr>
      <w:r w:rsidRPr="00FC03E0">
        <w:rPr>
          <w:rFonts w:ascii="Times New Roman" w:hAnsi="Times New Roman" w:cs="Times New Roman"/>
          <w:color w:val="auto"/>
          <w:sz w:val="24"/>
          <w:szCs w:val="24"/>
          <w:lang w:val="ro-RO"/>
        </w:rPr>
        <w:t xml:space="preserve">sprijin pentru cunoaștere, elaborarea de politici și comunicare.  Programul de cooperare URBACT IV (2021-2027)  URBACT este un program dedicat cooperării urbane interregionale, urmărind să consolideze eficiența </w:t>
      </w:r>
      <w:r w:rsidR="00736033" w:rsidRPr="00FC03E0">
        <w:rPr>
          <w:rFonts w:ascii="Times New Roman" w:hAnsi="Times New Roman" w:cs="Times New Roman"/>
          <w:color w:val="auto"/>
          <w:sz w:val="24"/>
          <w:szCs w:val="24"/>
          <w:lang w:val="ro-RO"/>
        </w:rPr>
        <w:t>p</w:t>
      </w:r>
      <w:r w:rsidRPr="00FC03E0">
        <w:rPr>
          <w:rFonts w:ascii="Times New Roman" w:hAnsi="Times New Roman" w:cs="Times New Roman"/>
          <w:color w:val="auto"/>
          <w:sz w:val="24"/>
          <w:szCs w:val="24"/>
          <w:lang w:val="ro-RO"/>
        </w:rPr>
        <w:t xml:space="preserve">oliticii de coeziune și astfel, promovarea schimbului de experiență, creșterea capacității și identificarea, transferul și valorificarea practicilor urbane durabile și integrate.  Viitorul program urmărește sprijinirea acțiunilor și completarea inițiativelor suplimentare prevăzute în propunerea de Regulament pentru Fondul European de Dezvoltare Regională (FEDR) și alte elemente, care sunt relevante pentru contextul urban european, în special Inițiativa Urbană Europeană, Agenda Urbană pentru UE, Acordul Verde al UE și revizuirea Cartei de la Leipzig  Agenda teritorială a Uniunii Europene 2030  </w:t>
      </w:r>
    </w:p>
    <w:p w14:paraId="3DC1A825" w14:textId="3101FD71" w:rsidR="00633F83" w:rsidRPr="00FC03E0" w:rsidRDefault="007861AA" w:rsidP="00BB737B">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Propunerea pentru Agenda Teritorială 2030 este un document strategic la nivel european care oferă un cadru de acțiune către coeziunea teritorială, aducând în același timp plus valoare printr-o abordare orientată spre implementare și creștere a vizibilității. Agenda teritorială propune șase priorități pentru dezvoltarea teritoriului european, și anume: </w:t>
      </w:r>
    </w:p>
    <w:p w14:paraId="7B3AC4EB" w14:textId="6D29C460" w:rsidR="00633F83" w:rsidRPr="00FC03E0" w:rsidRDefault="007861AA" w:rsidP="00BB737B">
      <w:pPr>
        <w:pStyle w:val="ListParagraph"/>
        <w:numPr>
          <w:ilvl w:val="1"/>
          <w:numId w:val="1"/>
        </w:numPr>
        <w:contextualSpacing w:val="0"/>
        <w:jc w:val="both"/>
        <w:rPr>
          <w:rFonts w:ascii="Times New Roman" w:hAnsi="Times New Roman" w:cs="Times New Roman"/>
          <w:sz w:val="24"/>
          <w:szCs w:val="24"/>
        </w:rPr>
      </w:pPr>
      <w:r w:rsidRPr="00FC03E0">
        <w:rPr>
          <w:rFonts w:ascii="Times New Roman" w:hAnsi="Times New Roman" w:cs="Times New Roman"/>
          <w:b/>
          <w:bCs/>
          <w:sz w:val="24"/>
          <w:szCs w:val="24"/>
        </w:rPr>
        <w:t>Europa echilibrată</w:t>
      </w:r>
      <w:r w:rsidRPr="00FC03E0">
        <w:rPr>
          <w:rFonts w:ascii="Times New Roman" w:hAnsi="Times New Roman" w:cs="Times New Roman"/>
          <w:sz w:val="24"/>
          <w:szCs w:val="24"/>
        </w:rPr>
        <w:t xml:space="preserve"> – dezvoltare teritorială mai echilibrată, utilizând diversitatea Europei  </w:t>
      </w:r>
    </w:p>
    <w:p w14:paraId="51972498" w14:textId="77777777" w:rsidR="00BB737B" w:rsidRPr="00FC03E0" w:rsidRDefault="00BB737B" w:rsidP="00BB737B">
      <w:pPr>
        <w:ind w:left="1416"/>
        <w:jc w:val="both"/>
        <w:rPr>
          <w:rFonts w:ascii="Times New Roman" w:hAnsi="Times New Roman" w:cs="Times New Roman"/>
          <w:sz w:val="24"/>
          <w:szCs w:val="24"/>
        </w:rPr>
      </w:pPr>
      <w:r w:rsidRPr="00FC03E0">
        <w:rPr>
          <w:rFonts w:ascii="Times New Roman" w:hAnsi="Times New Roman" w:cs="Times New Roman"/>
          <w:b/>
          <w:bCs/>
          <w:sz w:val="24"/>
          <w:szCs w:val="24"/>
        </w:rPr>
        <w:t>• Regiuni funcționale</w:t>
      </w:r>
      <w:r w:rsidRPr="00FC03E0">
        <w:rPr>
          <w:rFonts w:ascii="Times New Roman" w:hAnsi="Times New Roman" w:cs="Times New Roman"/>
          <w:sz w:val="24"/>
          <w:szCs w:val="24"/>
        </w:rPr>
        <w:t xml:space="preserve"> – dezvoltare locală și regională și mai puține inegalități între teritorii  • Integrare și dincolo de frontiere – trăind și muncind peste granițele naționale  </w:t>
      </w:r>
    </w:p>
    <w:p w14:paraId="2E63ABB1" w14:textId="77777777" w:rsidR="00BB737B" w:rsidRPr="00FC03E0" w:rsidRDefault="00BB737B" w:rsidP="00BB737B">
      <w:pPr>
        <w:ind w:left="1416"/>
        <w:jc w:val="both"/>
        <w:rPr>
          <w:rFonts w:ascii="Times New Roman" w:hAnsi="Times New Roman" w:cs="Times New Roman"/>
          <w:sz w:val="24"/>
          <w:szCs w:val="24"/>
        </w:rPr>
      </w:pPr>
      <w:r w:rsidRPr="00FC03E0">
        <w:rPr>
          <w:rFonts w:ascii="Times New Roman" w:hAnsi="Times New Roman" w:cs="Times New Roman"/>
          <w:b/>
          <w:bCs/>
          <w:sz w:val="24"/>
          <w:szCs w:val="24"/>
        </w:rPr>
        <w:t>• Mediu sănătos</w:t>
      </w:r>
      <w:r w:rsidRPr="00FC03E0">
        <w:rPr>
          <w:rFonts w:ascii="Times New Roman" w:hAnsi="Times New Roman" w:cs="Times New Roman"/>
          <w:sz w:val="24"/>
          <w:szCs w:val="24"/>
        </w:rPr>
        <w:t xml:space="preserve"> – medii ecologice de viață mai bune și orașe și regiuni neutre din punct de vedere climatic </w:t>
      </w:r>
    </w:p>
    <w:p w14:paraId="40BE8249" w14:textId="77777777" w:rsidR="00BB737B" w:rsidRPr="00FC03E0" w:rsidRDefault="00BB737B" w:rsidP="00BB737B">
      <w:pPr>
        <w:ind w:left="1416"/>
        <w:jc w:val="both"/>
        <w:rPr>
          <w:rFonts w:ascii="Times New Roman" w:hAnsi="Times New Roman" w:cs="Times New Roman"/>
          <w:sz w:val="24"/>
          <w:szCs w:val="24"/>
        </w:rPr>
      </w:pPr>
      <w:r w:rsidRPr="00FC03E0">
        <w:rPr>
          <w:rFonts w:ascii="Times New Roman" w:hAnsi="Times New Roman" w:cs="Times New Roman"/>
          <w:sz w:val="24"/>
          <w:szCs w:val="24"/>
        </w:rPr>
        <w:t xml:space="preserve">• </w:t>
      </w:r>
      <w:r w:rsidRPr="00FC03E0">
        <w:rPr>
          <w:rFonts w:ascii="Times New Roman" w:hAnsi="Times New Roman" w:cs="Times New Roman"/>
          <w:b/>
          <w:bCs/>
          <w:sz w:val="24"/>
          <w:szCs w:val="24"/>
        </w:rPr>
        <w:t>Economie circulară</w:t>
      </w:r>
      <w:r w:rsidRPr="00FC03E0">
        <w:rPr>
          <w:rFonts w:ascii="Times New Roman" w:hAnsi="Times New Roman" w:cs="Times New Roman"/>
          <w:sz w:val="24"/>
          <w:szCs w:val="24"/>
        </w:rPr>
        <w:t xml:space="preserve"> – economii locale puternice și durabile într-o lume globalizată  </w:t>
      </w:r>
    </w:p>
    <w:p w14:paraId="67991451" w14:textId="77777777" w:rsidR="00BB737B" w:rsidRPr="00FC03E0" w:rsidRDefault="00BB737B" w:rsidP="00BB737B">
      <w:pPr>
        <w:ind w:left="1416"/>
        <w:jc w:val="both"/>
        <w:rPr>
          <w:rFonts w:ascii="Times New Roman" w:hAnsi="Times New Roman" w:cs="Times New Roman"/>
          <w:sz w:val="24"/>
          <w:szCs w:val="24"/>
        </w:rPr>
      </w:pPr>
      <w:r w:rsidRPr="00FC03E0">
        <w:rPr>
          <w:rFonts w:ascii="Times New Roman" w:hAnsi="Times New Roman" w:cs="Times New Roman"/>
          <w:b/>
          <w:bCs/>
          <w:sz w:val="24"/>
          <w:szCs w:val="24"/>
        </w:rPr>
        <w:lastRenderedPageBreak/>
        <w:t>• Conexiuni durabile</w:t>
      </w:r>
      <w:r w:rsidRPr="00FC03E0">
        <w:rPr>
          <w:rFonts w:ascii="Times New Roman" w:hAnsi="Times New Roman" w:cs="Times New Roman"/>
          <w:sz w:val="24"/>
          <w:szCs w:val="24"/>
        </w:rPr>
        <w:t xml:space="preserve"> – conectivitate digitală și fizică durabilă a teritoriilor  Politica de coeziune a UE 2021-2027  Versiunea modernizată a Politicii de coeziune a Uniunii Europene, principala politică de investiții la nivel european, acoperă domenii precum dezvoltarea urbană, mobilitatea, mediul și dezvoltarea rurală. Versiunea pentru perioada de programare 2021-2027 are la bază următoarele cinci priorități investiționale:  </w:t>
      </w:r>
    </w:p>
    <w:p w14:paraId="75BDB9A8" w14:textId="4C7ED945" w:rsidR="00633F83" w:rsidRPr="00FC03E0" w:rsidRDefault="007861AA" w:rsidP="00CF0433">
      <w:pPr>
        <w:pStyle w:val="ListParagraph"/>
        <w:numPr>
          <w:ilvl w:val="1"/>
          <w:numId w:val="1"/>
        </w:numPr>
        <w:jc w:val="both"/>
        <w:rPr>
          <w:rFonts w:ascii="Times New Roman" w:hAnsi="Times New Roman" w:cs="Times New Roman"/>
          <w:sz w:val="24"/>
          <w:szCs w:val="24"/>
        </w:rPr>
      </w:pPr>
      <w:r w:rsidRPr="00FC03E0">
        <w:rPr>
          <w:rFonts w:ascii="Times New Roman" w:hAnsi="Times New Roman" w:cs="Times New Roman"/>
          <w:b/>
          <w:bCs/>
          <w:sz w:val="24"/>
          <w:szCs w:val="24"/>
        </w:rPr>
        <w:t>Europă mai inteligentă</w:t>
      </w:r>
      <w:r w:rsidRPr="00FC03E0">
        <w:rPr>
          <w:rFonts w:ascii="Times New Roman" w:hAnsi="Times New Roman" w:cs="Times New Roman"/>
          <w:sz w:val="24"/>
          <w:szCs w:val="24"/>
        </w:rPr>
        <w:t xml:space="preserve">, prin inovare, digitalizare, transformare economică și sprijinirea întreprinderilor mici și mijlocii;  </w:t>
      </w:r>
    </w:p>
    <w:p w14:paraId="658DC8D6" w14:textId="6E5B7B1B" w:rsidR="00633F83" w:rsidRPr="00FC03E0" w:rsidRDefault="007861AA" w:rsidP="00CF0433">
      <w:pPr>
        <w:pStyle w:val="ListParagraph"/>
        <w:numPr>
          <w:ilvl w:val="1"/>
          <w:numId w:val="1"/>
        </w:numPr>
        <w:jc w:val="both"/>
        <w:rPr>
          <w:rFonts w:ascii="Times New Roman" w:hAnsi="Times New Roman" w:cs="Times New Roman"/>
          <w:sz w:val="24"/>
          <w:szCs w:val="24"/>
        </w:rPr>
      </w:pPr>
      <w:r w:rsidRPr="00FC03E0">
        <w:rPr>
          <w:rFonts w:ascii="Times New Roman" w:hAnsi="Times New Roman" w:cs="Times New Roman"/>
          <w:b/>
          <w:bCs/>
          <w:sz w:val="24"/>
          <w:szCs w:val="24"/>
        </w:rPr>
        <w:t>Europă mai verde</w:t>
      </w:r>
      <w:r w:rsidRPr="00FC03E0">
        <w:rPr>
          <w:rFonts w:ascii="Times New Roman" w:hAnsi="Times New Roman" w:cs="Times New Roman"/>
          <w:sz w:val="24"/>
          <w:szCs w:val="24"/>
        </w:rPr>
        <w:t xml:space="preserve">, fără emisii de carbon, punerea în aplicare a Acordului de la Paris și investiții în tranziția energetică, energia din surse regenerabile și combaterea schimbărilor climatice;  </w:t>
      </w:r>
    </w:p>
    <w:p w14:paraId="46E04656" w14:textId="7CF7CEF8" w:rsidR="00633F83" w:rsidRPr="00FC03E0" w:rsidRDefault="007861AA" w:rsidP="00CF0433">
      <w:pPr>
        <w:pStyle w:val="ListParagraph"/>
        <w:numPr>
          <w:ilvl w:val="1"/>
          <w:numId w:val="1"/>
        </w:numPr>
        <w:jc w:val="both"/>
        <w:rPr>
          <w:rFonts w:ascii="Times New Roman" w:hAnsi="Times New Roman" w:cs="Times New Roman"/>
          <w:sz w:val="24"/>
          <w:szCs w:val="24"/>
        </w:rPr>
      </w:pPr>
      <w:r w:rsidRPr="00FC03E0">
        <w:rPr>
          <w:rFonts w:ascii="Times New Roman" w:hAnsi="Times New Roman" w:cs="Times New Roman"/>
          <w:b/>
          <w:bCs/>
          <w:sz w:val="24"/>
          <w:szCs w:val="24"/>
        </w:rPr>
        <w:t>Europă conectată</w:t>
      </w:r>
      <w:r w:rsidRPr="00FC03E0">
        <w:rPr>
          <w:rFonts w:ascii="Times New Roman" w:hAnsi="Times New Roman" w:cs="Times New Roman"/>
          <w:sz w:val="24"/>
          <w:szCs w:val="24"/>
        </w:rPr>
        <w:t xml:space="preserve">, cu rețele strategice de transport și digitale;  </w:t>
      </w:r>
    </w:p>
    <w:p w14:paraId="37092FA6" w14:textId="74AFFE9A" w:rsidR="00633F83" w:rsidRPr="00FC03E0" w:rsidRDefault="007861AA" w:rsidP="00CF0433">
      <w:pPr>
        <w:pStyle w:val="ListParagraph"/>
        <w:numPr>
          <w:ilvl w:val="1"/>
          <w:numId w:val="1"/>
        </w:numPr>
        <w:jc w:val="both"/>
        <w:rPr>
          <w:rFonts w:ascii="Times New Roman" w:hAnsi="Times New Roman" w:cs="Times New Roman"/>
          <w:sz w:val="24"/>
          <w:szCs w:val="24"/>
        </w:rPr>
      </w:pPr>
      <w:r w:rsidRPr="00FC03E0">
        <w:rPr>
          <w:rFonts w:ascii="Times New Roman" w:hAnsi="Times New Roman" w:cs="Times New Roman"/>
          <w:b/>
          <w:bCs/>
          <w:sz w:val="24"/>
          <w:szCs w:val="24"/>
        </w:rPr>
        <w:t>Europă mai socială</w:t>
      </w:r>
      <w:r w:rsidRPr="00FC03E0">
        <w:rPr>
          <w:rFonts w:ascii="Times New Roman" w:hAnsi="Times New Roman" w:cs="Times New Roman"/>
          <w:sz w:val="24"/>
          <w:szCs w:val="24"/>
        </w:rPr>
        <w:t xml:space="preserve">, pentru realizarea pilonului european al drepturilor sociale și sprijinirea calității locurilor de muncă, a învățământului, a competențelor, a incluziunii sociale și a accesului egal la sistemul de sănătate;  </w:t>
      </w:r>
    </w:p>
    <w:p w14:paraId="1EC35F08" w14:textId="7ABED2D9" w:rsidR="00FA7269" w:rsidRPr="00FC03E0" w:rsidRDefault="007861AA" w:rsidP="00CF0433">
      <w:pPr>
        <w:pStyle w:val="ListParagraph"/>
        <w:numPr>
          <w:ilvl w:val="1"/>
          <w:numId w:val="1"/>
        </w:numPr>
        <w:jc w:val="both"/>
        <w:rPr>
          <w:rFonts w:ascii="Times New Roman" w:hAnsi="Times New Roman" w:cs="Times New Roman"/>
          <w:sz w:val="24"/>
          <w:szCs w:val="24"/>
        </w:rPr>
      </w:pPr>
      <w:r w:rsidRPr="00FC03E0">
        <w:rPr>
          <w:rFonts w:ascii="Times New Roman" w:hAnsi="Times New Roman" w:cs="Times New Roman"/>
          <w:b/>
          <w:bCs/>
          <w:sz w:val="24"/>
          <w:szCs w:val="24"/>
        </w:rPr>
        <w:t>Europă mai apropiată de cetățenii săi</w:t>
      </w:r>
      <w:r w:rsidRPr="00FC03E0">
        <w:rPr>
          <w:rFonts w:ascii="Times New Roman" w:hAnsi="Times New Roman" w:cs="Times New Roman"/>
          <w:sz w:val="24"/>
          <w:szCs w:val="24"/>
        </w:rPr>
        <w:t>, prin sprijinirea strategiilor de dezvoltare conduse la nivel local și a dezvoltării urbane durabile în UE.  De asemenea, Politica de coeziune are în vedere o abordare mai personalizată a dezvoltării regionale, prin simplificarea pachetului de reguli, un cadru bugetar mai flexibil, eliminarea obstacolelor transfrontaliere și sprijinirea proiectelor interregionale pentru inovare, precum și norme consolidate pentru cele mai performante investiți</w:t>
      </w:r>
      <w:r w:rsidR="00BB737B" w:rsidRPr="00FC03E0">
        <w:rPr>
          <w:rFonts w:ascii="Times New Roman" w:hAnsi="Times New Roman" w:cs="Times New Roman"/>
          <w:sz w:val="24"/>
          <w:szCs w:val="24"/>
        </w:rPr>
        <w:t>;</w:t>
      </w:r>
    </w:p>
    <w:p w14:paraId="277AE8C0" w14:textId="77777777" w:rsidR="00BB737B" w:rsidRPr="00FC03E0" w:rsidRDefault="00BB737B" w:rsidP="00BB737B">
      <w:pPr>
        <w:pStyle w:val="ListParagraph"/>
        <w:ind w:left="708"/>
        <w:jc w:val="both"/>
        <w:rPr>
          <w:rFonts w:ascii="Times New Roman" w:hAnsi="Times New Roman" w:cs="Times New Roman"/>
          <w:sz w:val="24"/>
          <w:szCs w:val="24"/>
        </w:rPr>
      </w:pPr>
    </w:p>
    <w:p w14:paraId="07CBEA27" w14:textId="362D7D3B" w:rsidR="00CF7EFF" w:rsidRPr="00FC03E0" w:rsidRDefault="00212372" w:rsidP="00B926D9">
      <w:pPr>
        <w:ind w:firstLine="708"/>
        <w:jc w:val="both"/>
        <w:rPr>
          <w:rFonts w:ascii="Times New Roman" w:hAnsi="Times New Roman" w:cs="Times New Roman"/>
          <w:sz w:val="24"/>
          <w:szCs w:val="24"/>
        </w:rPr>
      </w:pPr>
      <w:r w:rsidRPr="00FC03E0">
        <w:rPr>
          <w:rFonts w:ascii="Times New Roman" w:hAnsi="Times New Roman" w:cs="Times New Roman"/>
          <w:b/>
          <w:bCs/>
          <w:sz w:val="24"/>
          <w:szCs w:val="24"/>
        </w:rPr>
        <w:t>2.3.</w:t>
      </w:r>
      <w:r w:rsidR="00716C87" w:rsidRPr="00FC03E0">
        <w:rPr>
          <w:rFonts w:ascii="Times New Roman" w:hAnsi="Times New Roman" w:cs="Times New Roman"/>
          <w:b/>
          <w:bCs/>
          <w:sz w:val="24"/>
          <w:szCs w:val="24"/>
        </w:rPr>
        <w:t>Planul Național de Redresare și Reziliență</w:t>
      </w:r>
      <w:r w:rsidR="00716C87" w:rsidRPr="00FC03E0">
        <w:rPr>
          <w:rFonts w:ascii="Times New Roman" w:hAnsi="Times New Roman" w:cs="Times New Roman"/>
          <w:sz w:val="24"/>
          <w:szCs w:val="24"/>
        </w:rPr>
        <w:t xml:space="preserve">  - un instrument financiar temporar – #NextGenerationEU, în valoare de 750 de miliarde euro, separat de bugetul pe termen lung al UE, Cadrul Financiar Multianual (CFM), pentru perioada 2021 -2027. Scopul principal al acestuia este să ofere sprijin statelor membre pentru a face față provocărilor generate de Criza Covid19 și consecințele sale economice. Mecanism de redresare și reziliență (MRR) este pilonul principal al #NextGenerationEU și are alocat un buget total de 672,5 miliarde euro. Scopul Mecanismului de redresare și reziliență este de a oferi sprijin pentru investiții și reforme esențiale în vederea redresării sustenabile și pentru ameliorarea rezilienței economice și sociale a statelor membre UE. La finalul perioadei de investiții, economiile și societățile europene vor fi mai bine pregătite pentru provocările și oportunitățile tranzițiilor verzi și digitale.  PNRR se referă la un pachet coerent de investiții publice și reforme propuse în baza recomandărilor specifice de </w:t>
      </w:r>
      <w:r w:rsidR="00A2450E" w:rsidRPr="00FC03E0">
        <w:rPr>
          <w:rFonts w:ascii="Times New Roman" w:hAnsi="Times New Roman" w:cs="Times New Roman"/>
          <w:sz w:val="24"/>
          <w:szCs w:val="24"/>
        </w:rPr>
        <w:t>țară</w:t>
      </w:r>
      <w:r w:rsidR="00E23C4E" w:rsidRPr="00FC03E0">
        <w:rPr>
          <w:rFonts w:ascii="Times New Roman" w:hAnsi="Times New Roman" w:cs="Times New Roman"/>
          <w:sz w:val="24"/>
          <w:szCs w:val="24"/>
        </w:rPr>
        <w:t>.</w:t>
      </w:r>
      <w:r w:rsidR="00716C87" w:rsidRPr="00FC03E0">
        <w:rPr>
          <w:rFonts w:ascii="Times New Roman" w:hAnsi="Times New Roman" w:cs="Times New Roman"/>
          <w:sz w:val="24"/>
          <w:szCs w:val="24"/>
        </w:rPr>
        <w:t xml:space="preserve"> Aceste reforme și proiecte de investiții publice trebuie puse în aplicare până în 2026.  PNRR are la bază 6 piloni principali:  </w:t>
      </w:r>
    </w:p>
    <w:p w14:paraId="64AFF275" w14:textId="3F38F997"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1. Tranziția spre o economie verde; </w:t>
      </w:r>
    </w:p>
    <w:p w14:paraId="7C221F3F" w14:textId="26F5A4DA"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2. Transformarea digitală;  </w:t>
      </w:r>
    </w:p>
    <w:p w14:paraId="0E3218F9" w14:textId="3758217F"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3.</w:t>
      </w:r>
      <w:r w:rsidR="00BB737B" w:rsidRPr="00FC03E0">
        <w:rPr>
          <w:rFonts w:ascii="Times New Roman" w:hAnsi="Times New Roman" w:cs="Times New Roman"/>
          <w:sz w:val="24"/>
          <w:szCs w:val="24"/>
        </w:rPr>
        <w:t xml:space="preserve"> </w:t>
      </w:r>
      <w:r w:rsidRPr="00FC03E0">
        <w:rPr>
          <w:rFonts w:ascii="Times New Roman" w:hAnsi="Times New Roman" w:cs="Times New Roman"/>
          <w:sz w:val="24"/>
          <w:szCs w:val="24"/>
        </w:rPr>
        <w:t xml:space="preserve">Creșterea economică inteligentă, sustenabilă și incluzivă; </w:t>
      </w:r>
    </w:p>
    <w:p w14:paraId="7233AD7C" w14:textId="38C203C1"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4. Coeziunea socială și teritorială; </w:t>
      </w:r>
    </w:p>
    <w:p w14:paraId="0802558F" w14:textId="0616E4AC"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5. Sănătate și reziliență instituțională;  </w:t>
      </w:r>
    </w:p>
    <w:p w14:paraId="7367EF0E" w14:textId="77777777" w:rsidR="007E668D"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6. Copii, tineri, educație și competențe. </w:t>
      </w:r>
    </w:p>
    <w:p w14:paraId="4D6292A4" w14:textId="77777777" w:rsidR="00BB737B" w:rsidRPr="00FC03E0" w:rsidRDefault="00716C87" w:rsidP="00CF0433">
      <w:pPr>
        <w:jc w:val="both"/>
        <w:rPr>
          <w:rFonts w:ascii="Times New Roman" w:hAnsi="Times New Roman" w:cs="Times New Roman"/>
          <w:sz w:val="24"/>
          <w:szCs w:val="24"/>
        </w:rPr>
      </w:pPr>
      <w:r w:rsidRPr="00FC03E0">
        <w:rPr>
          <w:rFonts w:ascii="Times New Roman" w:hAnsi="Times New Roman" w:cs="Times New Roman"/>
          <w:sz w:val="24"/>
          <w:szCs w:val="24"/>
        </w:rPr>
        <w:t xml:space="preserve"> </w:t>
      </w:r>
      <w:r w:rsidR="00BB737B" w:rsidRPr="00FC03E0">
        <w:rPr>
          <w:rFonts w:ascii="Times New Roman" w:hAnsi="Times New Roman" w:cs="Times New Roman"/>
          <w:sz w:val="24"/>
          <w:szCs w:val="24"/>
        </w:rPr>
        <w:tab/>
      </w:r>
      <w:r w:rsidRPr="00FC03E0">
        <w:rPr>
          <w:rFonts w:ascii="Times New Roman" w:hAnsi="Times New Roman" w:cs="Times New Roman"/>
          <w:sz w:val="24"/>
          <w:szCs w:val="24"/>
        </w:rPr>
        <w:t xml:space="preserve">Comisia Europeană evaluează PNRR pe baza unor criterii transparente. Astfel, investițiile și reformele prevăzute în PNRR trebuie să contribuie la abordarea eficientă a recomandărilor specifice fiecărei țări și la consolidarea potențialului de creștere economică, a creării de locuri de muncă și a rezilienței economice și sociale. </w:t>
      </w:r>
    </w:p>
    <w:p w14:paraId="73C58F5D" w14:textId="4AAF97E2" w:rsidR="00C64A87" w:rsidRPr="00FC03E0" w:rsidRDefault="00716C87" w:rsidP="00BB737B">
      <w:pPr>
        <w:ind w:firstLine="708"/>
        <w:jc w:val="both"/>
        <w:rPr>
          <w:rFonts w:ascii="Times New Roman" w:hAnsi="Times New Roman" w:cs="Times New Roman"/>
          <w:sz w:val="24"/>
          <w:szCs w:val="24"/>
        </w:rPr>
      </w:pPr>
      <w:r w:rsidRPr="00FC03E0">
        <w:rPr>
          <w:rFonts w:ascii="Times New Roman" w:hAnsi="Times New Roman" w:cs="Times New Roman"/>
          <w:sz w:val="24"/>
          <w:szCs w:val="24"/>
        </w:rPr>
        <w:lastRenderedPageBreak/>
        <w:t xml:space="preserve">De asemenea, investițiile și reformele trebuie să contribuie la îndeplinirea obiectivului de schimbări climatice în proporție de 37% și la realizarea obiectivului de digitalizare în proporție de 20%.  MRR sprijină financiar investițiile și reformele cu impact real și de durată asupra economiei și societății. Măsurile propuse răspund provocărilor identificate în contextul Semestrului european, susținând tranziția verde și transformarea digitală, precum și creșterea economică, reziliența socială și economică și crearea de locuri de muncă.  PNRR trebuie să intervină cu reforme și investiții în următoarele domenii:  </w:t>
      </w:r>
    </w:p>
    <w:p w14:paraId="636849A0" w14:textId="77777777" w:rsidR="00C64A87" w:rsidRPr="00FC03E0" w:rsidRDefault="00716C87" w:rsidP="00BB737B">
      <w:pPr>
        <w:ind w:left="709"/>
        <w:contextualSpacing/>
        <w:jc w:val="both"/>
        <w:rPr>
          <w:rFonts w:ascii="Times New Roman" w:hAnsi="Times New Roman" w:cs="Times New Roman"/>
          <w:b/>
          <w:bCs/>
          <w:sz w:val="24"/>
          <w:szCs w:val="24"/>
        </w:rPr>
      </w:pPr>
      <w:r w:rsidRPr="00FC03E0">
        <w:rPr>
          <w:rFonts w:ascii="Times New Roman" w:hAnsi="Times New Roman" w:cs="Times New Roman"/>
          <w:b/>
          <w:bCs/>
          <w:sz w:val="24"/>
          <w:szCs w:val="24"/>
        </w:rPr>
        <w:t xml:space="preserve">• Transportul  </w:t>
      </w:r>
    </w:p>
    <w:p w14:paraId="635CB301" w14:textId="77777777"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Mediul, schimbările climatice, energia, eficiența energetică și tranziția verde </w:t>
      </w:r>
    </w:p>
    <w:p w14:paraId="72E23A3F" w14:textId="320E7140"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w:t>
      </w:r>
      <w:r w:rsidR="00212372" w:rsidRPr="00FC03E0">
        <w:rPr>
          <w:rFonts w:ascii="Times New Roman" w:hAnsi="Times New Roman" w:cs="Times New Roman"/>
          <w:sz w:val="24"/>
          <w:szCs w:val="24"/>
        </w:rPr>
        <w:t xml:space="preserve"> </w:t>
      </w:r>
      <w:r w:rsidRPr="00FC03E0">
        <w:rPr>
          <w:rFonts w:ascii="Times New Roman" w:hAnsi="Times New Roman" w:cs="Times New Roman"/>
          <w:sz w:val="24"/>
          <w:szCs w:val="24"/>
        </w:rPr>
        <w:t xml:space="preserve">Dezvoltarea localităților urbane, valorificarea patrimoniului cultural și natural și turism  </w:t>
      </w:r>
    </w:p>
    <w:p w14:paraId="4401CB74" w14:textId="77777777"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Agricultura și dezvoltarea rurală  </w:t>
      </w:r>
    </w:p>
    <w:p w14:paraId="7C6B3188" w14:textId="77777777" w:rsidR="00BB737B"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Sănătate  </w:t>
      </w:r>
    </w:p>
    <w:p w14:paraId="1D1AD92C" w14:textId="59A079BD"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Educație  </w:t>
      </w:r>
    </w:p>
    <w:p w14:paraId="629A5461" w14:textId="77777777"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Mediul de afaceri  </w:t>
      </w:r>
    </w:p>
    <w:p w14:paraId="110380F8" w14:textId="77777777"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Cercetare, inovare, digitalizare  </w:t>
      </w:r>
    </w:p>
    <w:p w14:paraId="54533B74" w14:textId="77777777"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Îmbunătățirea fondului construit  </w:t>
      </w:r>
    </w:p>
    <w:p w14:paraId="3C854BD0" w14:textId="77777777"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Reziliență în situații de criză </w:t>
      </w:r>
    </w:p>
    <w:p w14:paraId="0D79CCA6" w14:textId="77777777" w:rsidR="00BB737B" w:rsidRPr="00FC03E0" w:rsidRDefault="00BB737B" w:rsidP="00BB737B">
      <w:pPr>
        <w:contextualSpacing/>
        <w:jc w:val="both"/>
        <w:rPr>
          <w:rFonts w:ascii="Times New Roman" w:hAnsi="Times New Roman" w:cs="Times New Roman"/>
          <w:sz w:val="24"/>
          <w:szCs w:val="24"/>
        </w:rPr>
      </w:pPr>
    </w:p>
    <w:p w14:paraId="5A734DEA" w14:textId="013AB201" w:rsidR="00C64A87" w:rsidRPr="00FC03E0" w:rsidRDefault="00212372" w:rsidP="00B926D9">
      <w:pPr>
        <w:ind w:firstLine="360"/>
        <w:jc w:val="both"/>
        <w:rPr>
          <w:rFonts w:ascii="Times New Roman" w:hAnsi="Times New Roman" w:cs="Times New Roman"/>
          <w:sz w:val="24"/>
          <w:szCs w:val="24"/>
        </w:rPr>
      </w:pPr>
      <w:r w:rsidRPr="00FC03E0">
        <w:rPr>
          <w:rFonts w:ascii="Times New Roman" w:hAnsi="Times New Roman" w:cs="Times New Roman"/>
          <w:b/>
          <w:bCs/>
          <w:sz w:val="24"/>
          <w:szCs w:val="24"/>
        </w:rPr>
        <w:t>2.4.</w:t>
      </w:r>
      <w:r w:rsidR="00716C87" w:rsidRPr="00FC03E0">
        <w:rPr>
          <w:rFonts w:ascii="Times New Roman" w:hAnsi="Times New Roman" w:cs="Times New Roman"/>
          <w:b/>
          <w:bCs/>
          <w:sz w:val="24"/>
          <w:szCs w:val="24"/>
        </w:rPr>
        <w:t xml:space="preserve"> Politica Urbană a României 2021-2035</w:t>
      </w:r>
      <w:r w:rsidR="00716C87" w:rsidRPr="00FC03E0">
        <w:rPr>
          <w:rFonts w:ascii="Times New Roman" w:hAnsi="Times New Roman" w:cs="Times New Roman"/>
          <w:sz w:val="24"/>
          <w:szCs w:val="24"/>
        </w:rPr>
        <w:t xml:space="preserve">  reprezintă viziunea de dezvoltare urbană durabilă, incluzivă și </w:t>
      </w:r>
      <w:r w:rsidR="00B926D9" w:rsidRPr="00FC03E0">
        <w:rPr>
          <w:rFonts w:ascii="Times New Roman" w:hAnsi="Times New Roman" w:cs="Times New Roman"/>
          <w:sz w:val="24"/>
          <w:szCs w:val="24"/>
        </w:rPr>
        <w:t>reziliență</w:t>
      </w:r>
      <w:r w:rsidR="00716C87" w:rsidRPr="00FC03E0">
        <w:rPr>
          <w:rFonts w:ascii="Times New Roman" w:hAnsi="Times New Roman" w:cs="Times New Roman"/>
          <w:sz w:val="24"/>
          <w:szCs w:val="24"/>
        </w:rPr>
        <w:t xml:space="preserve"> a României. Ea va stabili o agendă comună a autorităților publice de la nivel central și local pentru îmbunătățirea cadrului de dezvoltare urbană, prin furnizarea unui set de măsuri coerente și prin coordonarea și corelarea domeniilor sectoriale și a diferiților actori.  Politica Urbană vizează următoarele direcții pe care autoritățile naționale le vor aborda, și anume:</w:t>
      </w:r>
    </w:p>
    <w:p w14:paraId="7198C7F0" w14:textId="77777777" w:rsidR="00BB737B" w:rsidRPr="00FC03E0" w:rsidRDefault="00716C87">
      <w:pPr>
        <w:pStyle w:val="ListParagraph"/>
        <w:numPr>
          <w:ilvl w:val="0"/>
          <w:numId w:val="15"/>
        </w:numPr>
        <w:jc w:val="both"/>
        <w:rPr>
          <w:rFonts w:ascii="Times New Roman" w:hAnsi="Times New Roman" w:cs="Times New Roman"/>
          <w:sz w:val="24"/>
          <w:szCs w:val="24"/>
        </w:rPr>
      </w:pPr>
      <w:r w:rsidRPr="00FC03E0">
        <w:rPr>
          <w:rFonts w:ascii="Times New Roman" w:hAnsi="Times New Roman" w:cs="Times New Roman"/>
          <w:sz w:val="24"/>
          <w:szCs w:val="24"/>
        </w:rPr>
        <w:t>dezvoltare urbană competitivă și productivă – vizează provocările de infrastructură, logistică, asigură medii bune și atractive pentru lucrători și rezidenți;</w:t>
      </w:r>
    </w:p>
    <w:p w14:paraId="101B972A" w14:textId="3662862F" w:rsidR="00BB737B" w:rsidRPr="00FC03E0" w:rsidRDefault="00716C87">
      <w:pPr>
        <w:pStyle w:val="ListParagraph"/>
        <w:numPr>
          <w:ilvl w:val="0"/>
          <w:numId w:val="15"/>
        </w:numPr>
        <w:jc w:val="both"/>
        <w:rPr>
          <w:rFonts w:ascii="Times New Roman" w:hAnsi="Times New Roman" w:cs="Times New Roman"/>
          <w:sz w:val="24"/>
          <w:szCs w:val="24"/>
        </w:rPr>
      </w:pPr>
      <w:r w:rsidRPr="00FC03E0">
        <w:rPr>
          <w:rFonts w:ascii="Times New Roman" w:hAnsi="Times New Roman" w:cs="Times New Roman"/>
          <w:sz w:val="24"/>
          <w:szCs w:val="24"/>
        </w:rPr>
        <w:t xml:space="preserve">dezvoltare urbană verde și </w:t>
      </w:r>
      <w:r w:rsidR="00BB737B" w:rsidRPr="00FC03E0">
        <w:rPr>
          <w:rFonts w:ascii="Times New Roman" w:hAnsi="Times New Roman" w:cs="Times New Roman"/>
          <w:sz w:val="24"/>
          <w:szCs w:val="24"/>
        </w:rPr>
        <w:t>reziliență</w:t>
      </w:r>
      <w:r w:rsidRPr="00FC03E0">
        <w:rPr>
          <w:rFonts w:ascii="Times New Roman" w:hAnsi="Times New Roman" w:cs="Times New Roman"/>
          <w:sz w:val="24"/>
          <w:szCs w:val="24"/>
        </w:rPr>
        <w:t xml:space="preserve"> – se asigură că strategiile de atenuare a schimbărilor climatice, adaptare și reziliență sporită la pericolele naturale sunt practici bine înrădăcinate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include toate categoriile demografice;  </w:t>
      </w:r>
    </w:p>
    <w:p w14:paraId="044283E6" w14:textId="77777777" w:rsidR="00BB737B" w:rsidRPr="00FC03E0" w:rsidRDefault="00716C87">
      <w:pPr>
        <w:pStyle w:val="ListParagraph"/>
        <w:numPr>
          <w:ilvl w:val="0"/>
          <w:numId w:val="15"/>
        </w:numPr>
        <w:jc w:val="both"/>
        <w:rPr>
          <w:rFonts w:ascii="Times New Roman" w:hAnsi="Times New Roman" w:cs="Times New Roman"/>
          <w:sz w:val="24"/>
          <w:szCs w:val="24"/>
        </w:rPr>
      </w:pPr>
      <w:r w:rsidRPr="00FC03E0">
        <w:rPr>
          <w:rFonts w:ascii="Times New Roman" w:hAnsi="Times New Roman" w:cs="Times New Roman"/>
          <w:sz w:val="24"/>
          <w:szCs w:val="24"/>
        </w:rPr>
        <w:t>dezvoltare urbană echitabilă și justă – fiecare individ trebuie să aibă acces echitabil la servicii de interes general</w:t>
      </w:r>
      <w:r w:rsidR="00736033" w:rsidRPr="00FC03E0">
        <w:rPr>
          <w:rFonts w:ascii="Times New Roman" w:hAnsi="Times New Roman" w:cs="Times New Roman"/>
          <w:sz w:val="24"/>
          <w:szCs w:val="24"/>
        </w:rPr>
        <w:t>;</w:t>
      </w:r>
    </w:p>
    <w:p w14:paraId="2C6B541B" w14:textId="65AC13FD" w:rsidR="00BB737B" w:rsidRPr="00FC03E0" w:rsidRDefault="00716C87">
      <w:pPr>
        <w:pStyle w:val="ListParagraph"/>
        <w:numPr>
          <w:ilvl w:val="0"/>
          <w:numId w:val="15"/>
        </w:numPr>
        <w:jc w:val="both"/>
        <w:rPr>
          <w:rFonts w:ascii="Times New Roman" w:hAnsi="Times New Roman" w:cs="Times New Roman"/>
          <w:sz w:val="24"/>
          <w:szCs w:val="24"/>
        </w:rPr>
      </w:pPr>
      <w:r w:rsidRPr="00FC03E0">
        <w:rPr>
          <w:rFonts w:ascii="Times New Roman" w:hAnsi="Times New Roman" w:cs="Times New Roman"/>
          <w:sz w:val="24"/>
          <w:szCs w:val="24"/>
        </w:rPr>
        <w:t xml:space="preserve">municipii bine guvernate – este proactiv și eficient, asigură accesibilitatea proceselor de guvernanță pentru co-crearea soluțiilor.  De asemenea, cinci „obiective prioritare” au apărut drept cele mai importante pentru realizarea efectivă a </w:t>
      </w:r>
      <w:r w:rsidR="00A2450E" w:rsidRPr="00FC03E0">
        <w:rPr>
          <w:rFonts w:ascii="Times New Roman" w:hAnsi="Times New Roman" w:cs="Times New Roman"/>
          <w:sz w:val="24"/>
          <w:szCs w:val="24"/>
        </w:rPr>
        <w:t>direcțiilor</w:t>
      </w:r>
      <w:r w:rsidRPr="00FC03E0">
        <w:rPr>
          <w:rFonts w:ascii="Times New Roman" w:hAnsi="Times New Roman" w:cs="Times New Roman"/>
          <w:sz w:val="24"/>
          <w:szCs w:val="24"/>
        </w:rPr>
        <w:t xml:space="preserve"> de mai sus. Acestea au fost selectate luând în considerare aspecte precum efecte multiplicatoare, capacitatea de a genera co-beneficii și contribuția simultană la mai multe dintre cele patru </w:t>
      </w:r>
      <w:r w:rsidR="00A2450E" w:rsidRPr="00FC03E0">
        <w:rPr>
          <w:rFonts w:ascii="Times New Roman" w:hAnsi="Times New Roman" w:cs="Times New Roman"/>
          <w:sz w:val="24"/>
          <w:szCs w:val="24"/>
        </w:rPr>
        <w:t>direcții</w:t>
      </w:r>
      <w:r w:rsidRPr="00FC03E0">
        <w:rPr>
          <w:rFonts w:ascii="Times New Roman" w:hAnsi="Times New Roman" w:cs="Times New Roman"/>
          <w:sz w:val="24"/>
          <w:szCs w:val="24"/>
        </w:rPr>
        <w:t xml:space="preserve">. </w:t>
      </w:r>
    </w:p>
    <w:p w14:paraId="2553C8B9" w14:textId="61504E18" w:rsidR="00C64A87" w:rsidRPr="00FC03E0" w:rsidRDefault="00716C87" w:rsidP="00BB737B">
      <w:pPr>
        <w:jc w:val="both"/>
        <w:rPr>
          <w:rFonts w:ascii="Times New Roman" w:hAnsi="Times New Roman" w:cs="Times New Roman"/>
          <w:sz w:val="24"/>
          <w:szCs w:val="24"/>
        </w:rPr>
      </w:pPr>
      <w:r w:rsidRPr="00FC03E0">
        <w:rPr>
          <w:rFonts w:ascii="Times New Roman" w:hAnsi="Times New Roman" w:cs="Times New Roman"/>
          <w:sz w:val="24"/>
          <w:szCs w:val="24"/>
        </w:rPr>
        <w:t xml:space="preserve">Aceste cinci obiective prioritare sunt următoarele:  </w:t>
      </w:r>
    </w:p>
    <w:p w14:paraId="68E462A0" w14:textId="525F8A15" w:rsidR="00BB737B" w:rsidRPr="00FC03E0" w:rsidRDefault="00716C87">
      <w:pPr>
        <w:pStyle w:val="ListParagraph"/>
        <w:numPr>
          <w:ilvl w:val="0"/>
          <w:numId w:val="16"/>
        </w:numPr>
        <w:jc w:val="both"/>
        <w:rPr>
          <w:rFonts w:ascii="Times New Roman" w:hAnsi="Times New Roman" w:cs="Times New Roman"/>
          <w:sz w:val="24"/>
          <w:szCs w:val="24"/>
        </w:rPr>
      </w:pPr>
      <w:r w:rsidRPr="00FC03E0">
        <w:rPr>
          <w:rFonts w:ascii="Times New Roman" w:hAnsi="Times New Roman" w:cs="Times New Roman"/>
          <w:sz w:val="24"/>
          <w:szCs w:val="24"/>
        </w:rPr>
        <w:t>Sustenabilitate teritorială</w:t>
      </w:r>
      <w:r w:rsidR="00BB737B" w:rsidRPr="00FC03E0">
        <w:rPr>
          <w:rFonts w:ascii="Times New Roman" w:hAnsi="Times New Roman" w:cs="Times New Roman"/>
          <w:sz w:val="24"/>
          <w:szCs w:val="24"/>
        </w:rPr>
        <w:t>;</w:t>
      </w:r>
      <w:r w:rsidRPr="00FC03E0">
        <w:rPr>
          <w:rFonts w:ascii="Times New Roman" w:hAnsi="Times New Roman" w:cs="Times New Roman"/>
          <w:sz w:val="24"/>
          <w:szCs w:val="24"/>
        </w:rPr>
        <w:t xml:space="preserve">  </w:t>
      </w:r>
    </w:p>
    <w:p w14:paraId="777D1B99" w14:textId="73C67313" w:rsidR="00BB737B" w:rsidRPr="00FC03E0" w:rsidRDefault="00716C87">
      <w:pPr>
        <w:pStyle w:val="ListParagraph"/>
        <w:numPr>
          <w:ilvl w:val="0"/>
          <w:numId w:val="16"/>
        </w:numPr>
        <w:jc w:val="both"/>
        <w:rPr>
          <w:rFonts w:ascii="Times New Roman" w:hAnsi="Times New Roman" w:cs="Times New Roman"/>
          <w:sz w:val="24"/>
          <w:szCs w:val="24"/>
        </w:rPr>
      </w:pPr>
      <w:r w:rsidRPr="00FC03E0">
        <w:rPr>
          <w:rFonts w:ascii="Times New Roman" w:hAnsi="Times New Roman" w:cs="Times New Roman"/>
          <w:sz w:val="24"/>
          <w:szCs w:val="24"/>
        </w:rPr>
        <w:t>Crearea municipiilor locuibile și inteligente prin îmbunătățirea infrastructurii verzi și albastre pentru a atenua și a se adapta la pericolele urbane</w:t>
      </w:r>
      <w:r w:rsidR="00BB737B" w:rsidRPr="00FC03E0">
        <w:rPr>
          <w:rFonts w:ascii="Times New Roman" w:hAnsi="Times New Roman" w:cs="Times New Roman"/>
          <w:sz w:val="24"/>
          <w:szCs w:val="24"/>
        </w:rPr>
        <w:t>;</w:t>
      </w:r>
      <w:r w:rsidRPr="00FC03E0">
        <w:rPr>
          <w:rFonts w:ascii="Times New Roman" w:hAnsi="Times New Roman" w:cs="Times New Roman"/>
          <w:sz w:val="24"/>
          <w:szCs w:val="24"/>
        </w:rPr>
        <w:t xml:space="preserve"> </w:t>
      </w:r>
    </w:p>
    <w:p w14:paraId="36F3C614" w14:textId="1F398F2C" w:rsidR="00BB737B" w:rsidRPr="00FC03E0" w:rsidRDefault="00716C87">
      <w:pPr>
        <w:pStyle w:val="ListParagraph"/>
        <w:numPr>
          <w:ilvl w:val="0"/>
          <w:numId w:val="16"/>
        </w:numPr>
        <w:jc w:val="both"/>
        <w:rPr>
          <w:rFonts w:ascii="Times New Roman" w:hAnsi="Times New Roman" w:cs="Times New Roman"/>
          <w:sz w:val="24"/>
          <w:szCs w:val="24"/>
        </w:rPr>
      </w:pPr>
      <w:r w:rsidRPr="00FC03E0">
        <w:rPr>
          <w:rFonts w:ascii="Times New Roman" w:hAnsi="Times New Roman" w:cs="Times New Roman"/>
          <w:sz w:val="24"/>
          <w:szCs w:val="24"/>
        </w:rPr>
        <w:t>Îmbunătățirea activității economice oferind medii de viață de calitate, locații pentru afaceri bine deservite și mai multe oportunități de muncă</w:t>
      </w:r>
      <w:r w:rsidR="00BB737B" w:rsidRPr="00FC03E0">
        <w:rPr>
          <w:rFonts w:ascii="Times New Roman" w:hAnsi="Times New Roman" w:cs="Times New Roman"/>
          <w:sz w:val="24"/>
          <w:szCs w:val="24"/>
        </w:rPr>
        <w:t>;</w:t>
      </w:r>
      <w:r w:rsidRPr="00FC03E0">
        <w:rPr>
          <w:rFonts w:ascii="Times New Roman" w:hAnsi="Times New Roman" w:cs="Times New Roman"/>
          <w:sz w:val="24"/>
          <w:szCs w:val="24"/>
        </w:rPr>
        <w:t xml:space="preserve">  </w:t>
      </w:r>
    </w:p>
    <w:p w14:paraId="3B5BC917" w14:textId="0FF9108E" w:rsidR="00BB737B" w:rsidRPr="00FC03E0" w:rsidRDefault="00716C87">
      <w:pPr>
        <w:pStyle w:val="ListParagraph"/>
        <w:numPr>
          <w:ilvl w:val="0"/>
          <w:numId w:val="16"/>
        </w:numPr>
        <w:jc w:val="both"/>
        <w:rPr>
          <w:rFonts w:ascii="Times New Roman" w:hAnsi="Times New Roman" w:cs="Times New Roman"/>
          <w:sz w:val="24"/>
          <w:szCs w:val="24"/>
        </w:rPr>
      </w:pPr>
      <w:r w:rsidRPr="00FC03E0">
        <w:rPr>
          <w:rFonts w:ascii="Times New Roman" w:hAnsi="Times New Roman" w:cs="Times New Roman"/>
          <w:sz w:val="24"/>
          <w:szCs w:val="24"/>
        </w:rPr>
        <w:t>Îmbunătățirea condițiilor de viață, în special prin extinderea accesului la locuințe și servicii publice</w:t>
      </w:r>
      <w:r w:rsidR="00BB737B" w:rsidRPr="00FC03E0">
        <w:rPr>
          <w:rFonts w:ascii="Times New Roman" w:hAnsi="Times New Roman" w:cs="Times New Roman"/>
          <w:sz w:val="24"/>
          <w:szCs w:val="24"/>
        </w:rPr>
        <w:t>;</w:t>
      </w:r>
      <w:r w:rsidRPr="00FC03E0">
        <w:rPr>
          <w:rFonts w:ascii="Times New Roman" w:hAnsi="Times New Roman" w:cs="Times New Roman"/>
          <w:sz w:val="24"/>
          <w:szCs w:val="24"/>
        </w:rPr>
        <w:t xml:space="preserve"> </w:t>
      </w:r>
    </w:p>
    <w:p w14:paraId="2E2CB477" w14:textId="60FCC883" w:rsidR="00633F83" w:rsidRPr="00FC03E0" w:rsidRDefault="00716C87">
      <w:pPr>
        <w:pStyle w:val="ListParagraph"/>
        <w:numPr>
          <w:ilvl w:val="0"/>
          <w:numId w:val="16"/>
        </w:numPr>
        <w:jc w:val="both"/>
        <w:rPr>
          <w:rFonts w:ascii="Times New Roman" w:hAnsi="Times New Roman" w:cs="Times New Roman"/>
          <w:sz w:val="24"/>
          <w:szCs w:val="24"/>
        </w:rPr>
      </w:pPr>
      <w:r w:rsidRPr="00FC03E0">
        <w:rPr>
          <w:rFonts w:ascii="Times New Roman" w:hAnsi="Times New Roman" w:cs="Times New Roman"/>
          <w:sz w:val="24"/>
          <w:szCs w:val="24"/>
        </w:rPr>
        <w:t>Îmbunătățirea capacității publice și a cooperării între jurisdicții și sectoare</w:t>
      </w:r>
      <w:r w:rsidR="00BB737B" w:rsidRPr="00FC03E0">
        <w:rPr>
          <w:rFonts w:ascii="Times New Roman" w:hAnsi="Times New Roman" w:cs="Times New Roman"/>
          <w:sz w:val="24"/>
          <w:szCs w:val="24"/>
        </w:rPr>
        <w:t>;</w:t>
      </w:r>
      <w:r w:rsidRPr="00FC03E0">
        <w:rPr>
          <w:rFonts w:ascii="Times New Roman" w:hAnsi="Times New Roman" w:cs="Times New Roman"/>
          <w:sz w:val="24"/>
          <w:szCs w:val="24"/>
        </w:rPr>
        <w:t xml:space="preserve">  </w:t>
      </w:r>
    </w:p>
    <w:p w14:paraId="10837504" w14:textId="66B3B293" w:rsidR="0094719C" w:rsidRPr="00FC03E0" w:rsidRDefault="00212372" w:rsidP="00BB737B">
      <w:pPr>
        <w:ind w:firstLine="708"/>
        <w:jc w:val="both"/>
        <w:rPr>
          <w:rFonts w:ascii="Times New Roman" w:hAnsi="Times New Roman" w:cs="Times New Roman"/>
          <w:sz w:val="24"/>
          <w:szCs w:val="24"/>
        </w:rPr>
      </w:pPr>
      <w:r w:rsidRPr="00FC03E0">
        <w:rPr>
          <w:rFonts w:ascii="Times New Roman" w:hAnsi="Times New Roman" w:cs="Times New Roman"/>
          <w:sz w:val="24"/>
          <w:szCs w:val="24"/>
        </w:rPr>
        <w:lastRenderedPageBreak/>
        <w:t xml:space="preserve">Unul dintre obiectivele strategiei </w:t>
      </w:r>
      <w:r w:rsidR="00BB737B" w:rsidRPr="00FC03E0">
        <w:rPr>
          <w:rFonts w:ascii="Times New Roman" w:hAnsi="Times New Roman" w:cs="Times New Roman"/>
          <w:sz w:val="24"/>
          <w:szCs w:val="24"/>
        </w:rPr>
        <w:t>naționale</w:t>
      </w:r>
      <w:r w:rsidRPr="00FC03E0">
        <w:rPr>
          <w:rFonts w:ascii="Times New Roman" w:hAnsi="Times New Roman" w:cs="Times New Roman"/>
          <w:sz w:val="24"/>
          <w:szCs w:val="24"/>
        </w:rPr>
        <w:t xml:space="preserve"> pentru dezvoltare durabilă a României Orizonturi 2013-2020-2030 - Obiective pentru orizont 2030:</w:t>
      </w:r>
      <w:r w:rsidR="00934E1B" w:rsidRPr="00FC03E0">
        <w:rPr>
          <w:rFonts w:ascii="Times New Roman" w:hAnsi="Times New Roman" w:cs="Times New Roman"/>
          <w:sz w:val="24"/>
          <w:szCs w:val="24"/>
        </w:rPr>
        <w:t xml:space="preserve"> </w:t>
      </w:r>
      <w:r w:rsidR="00934E1B" w:rsidRPr="00FC03E0">
        <w:rPr>
          <w:rFonts w:ascii="Times New Roman" w:hAnsi="Times New Roman" w:cs="Times New Roman"/>
          <w:b/>
          <w:bCs/>
          <w:sz w:val="24"/>
          <w:szCs w:val="24"/>
        </w:rPr>
        <w:t>t</w:t>
      </w:r>
      <w:r w:rsidRPr="00FC03E0">
        <w:rPr>
          <w:rFonts w:ascii="Times New Roman" w:hAnsi="Times New Roman" w:cs="Times New Roman"/>
          <w:b/>
          <w:bCs/>
          <w:sz w:val="24"/>
          <w:szCs w:val="24"/>
        </w:rPr>
        <w:t>ransport durabil</w:t>
      </w:r>
      <w:r w:rsidRPr="00FC03E0">
        <w:rPr>
          <w:rFonts w:ascii="Times New Roman" w:hAnsi="Times New Roman" w:cs="Times New Roman"/>
          <w:sz w:val="24"/>
          <w:szCs w:val="24"/>
        </w:rPr>
        <w:t xml:space="preserve"> -  este asigurarea ca sistemele de transport să satisfacă nevoile economice, sociale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de mediu ale </w:t>
      </w:r>
      <w:r w:rsidR="00A2450E" w:rsidRPr="00FC03E0">
        <w:rPr>
          <w:rFonts w:ascii="Times New Roman" w:hAnsi="Times New Roman" w:cs="Times New Roman"/>
          <w:sz w:val="24"/>
          <w:szCs w:val="24"/>
        </w:rPr>
        <w:t>societății</w:t>
      </w:r>
      <w:r w:rsidRPr="00FC03E0">
        <w:rPr>
          <w:rFonts w:ascii="Times New Roman" w:hAnsi="Times New Roman" w:cs="Times New Roman"/>
          <w:sz w:val="24"/>
          <w:szCs w:val="24"/>
        </w:rPr>
        <w:t xml:space="preserve">, reducând, în </w:t>
      </w:r>
      <w:r w:rsidR="00A2450E" w:rsidRPr="00FC03E0">
        <w:rPr>
          <w:rFonts w:ascii="Times New Roman" w:hAnsi="Times New Roman" w:cs="Times New Roman"/>
          <w:sz w:val="24"/>
          <w:szCs w:val="24"/>
        </w:rPr>
        <w:t>același</w:t>
      </w:r>
      <w:r w:rsidRPr="00FC03E0">
        <w:rPr>
          <w:rFonts w:ascii="Times New Roman" w:hAnsi="Times New Roman" w:cs="Times New Roman"/>
          <w:sz w:val="24"/>
          <w:szCs w:val="24"/>
        </w:rPr>
        <w:t xml:space="preserve"> timp, la minimum impactul lor nedorit asupra economiei, </w:t>
      </w:r>
      <w:r w:rsidR="00A2450E" w:rsidRPr="00FC03E0">
        <w:rPr>
          <w:rFonts w:ascii="Times New Roman" w:hAnsi="Times New Roman" w:cs="Times New Roman"/>
          <w:sz w:val="24"/>
          <w:szCs w:val="24"/>
        </w:rPr>
        <w:t>societății</w:t>
      </w:r>
      <w:r w:rsidRPr="00FC03E0">
        <w:rPr>
          <w:rFonts w:ascii="Times New Roman" w:hAnsi="Times New Roman" w:cs="Times New Roman"/>
          <w:sz w:val="24"/>
          <w:szCs w:val="24"/>
        </w:rPr>
        <w:t xml:space="preserve">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mediului. </w:t>
      </w:r>
    </w:p>
    <w:p w14:paraId="7FF08C64" w14:textId="420FBF85" w:rsidR="00934E1B" w:rsidRPr="00FC03E0" w:rsidRDefault="00934E1B" w:rsidP="00BB737B">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Viziunea pentru anul 2030 este de a extinde/moderniza infrastructura de transport pe teritoriul României în vederea îmbunătățirii conectivității între regiunile țării dar și cu restul țărilor din Uniunea Europeană.  Obiectivul general - POT 2021-2027 a fost elaborat pentru a răspunde nevoilor de dezvoltare ale României identificate în Acordul de Parteneriat 2021-2027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în acord cu Raportul de țară, si </w:t>
      </w:r>
      <w:r w:rsidR="00A2450E" w:rsidRPr="00FC03E0">
        <w:rPr>
          <w:rFonts w:ascii="Times New Roman" w:hAnsi="Times New Roman" w:cs="Times New Roman"/>
          <w:sz w:val="24"/>
          <w:szCs w:val="24"/>
        </w:rPr>
        <w:t>Recomandările</w:t>
      </w:r>
      <w:r w:rsidRPr="00FC03E0">
        <w:rPr>
          <w:rFonts w:ascii="Times New Roman" w:hAnsi="Times New Roman" w:cs="Times New Roman"/>
          <w:sz w:val="24"/>
          <w:szCs w:val="24"/>
        </w:rPr>
        <w:t xml:space="preserve"> specifice de Țară, dar și strategiei dezvoltată de România pentru recuperarea decalajelor de dezvoltare în domeniul infrastructurii de transport, Planul investițional pentru dezvoltarea infrastructurii de transport pe perioada 2020-2030.  Strategia POT s-a dezvoltat la intersecția politicii europene de transport evidențiată prin Politica TEN-T, Strategia Europa 2020, pachetul “Europa în mișcare” și nevoile naționale de dezvoltare a infrastructurii și serviciilor de transport, precum și a siguranței rutiere așa cum sunt prezentate în Strategia actualizată de implementare a Master Planului General de Transport al României parte din Planul Investițional pentru dezvoltarea infrastructurii de transport pentru perioada 2020-2030.  </w:t>
      </w:r>
    </w:p>
    <w:p w14:paraId="47B7F488" w14:textId="1E2CD832" w:rsidR="00934E1B" w:rsidRPr="00FC03E0" w:rsidRDefault="00B926D9" w:rsidP="00CF0433">
      <w:pPr>
        <w:jc w:val="both"/>
        <w:rPr>
          <w:rFonts w:ascii="Times New Roman" w:hAnsi="Times New Roman" w:cs="Times New Roman"/>
          <w:sz w:val="24"/>
          <w:szCs w:val="24"/>
        </w:rPr>
      </w:pPr>
      <w:r w:rsidRPr="00FC03E0">
        <w:rPr>
          <w:rFonts w:ascii="Times New Roman" w:hAnsi="Times New Roman" w:cs="Times New Roman"/>
          <w:sz w:val="24"/>
          <w:szCs w:val="24"/>
        </w:rPr>
        <w:tab/>
      </w:r>
      <w:r w:rsidR="007E668D" w:rsidRPr="00FC03E0">
        <w:rPr>
          <w:rFonts w:ascii="Times New Roman" w:hAnsi="Times New Roman" w:cs="Times New Roman"/>
          <w:b/>
          <w:bCs/>
          <w:sz w:val="24"/>
          <w:szCs w:val="24"/>
        </w:rPr>
        <w:t>2.5.</w:t>
      </w:r>
      <w:r w:rsidR="00934E1B" w:rsidRPr="00FC03E0">
        <w:rPr>
          <w:rFonts w:ascii="Times New Roman" w:hAnsi="Times New Roman" w:cs="Times New Roman"/>
          <w:sz w:val="24"/>
          <w:szCs w:val="24"/>
        </w:rPr>
        <w:t xml:space="preserve"> </w:t>
      </w:r>
      <w:r w:rsidR="00934E1B" w:rsidRPr="00FC03E0">
        <w:rPr>
          <w:rFonts w:ascii="Times New Roman" w:hAnsi="Times New Roman" w:cs="Times New Roman"/>
          <w:b/>
          <w:bCs/>
          <w:sz w:val="24"/>
          <w:szCs w:val="24"/>
        </w:rPr>
        <w:t>Strategii relevante la nivel local P</w:t>
      </w:r>
      <w:r w:rsidR="00E23C4E" w:rsidRPr="00FC03E0">
        <w:rPr>
          <w:rFonts w:ascii="Times New Roman" w:hAnsi="Times New Roman" w:cs="Times New Roman"/>
          <w:b/>
          <w:bCs/>
          <w:sz w:val="24"/>
          <w:szCs w:val="24"/>
        </w:rPr>
        <w:t xml:space="preserve">lanul de </w:t>
      </w:r>
      <w:r w:rsidR="00934E1B" w:rsidRPr="00FC03E0">
        <w:rPr>
          <w:rFonts w:ascii="Times New Roman" w:hAnsi="Times New Roman" w:cs="Times New Roman"/>
          <w:b/>
          <w:bCs/>
          <w:sz w:val="24"/>
          <w:szCs w:val="24"/>
        </w:rPr>
        <w:t>M</w:t>
      </w:r>
      <w:r w:rsidR="00E23C4E" w:rsidRPr="00FC03E0">
        <w:rPr>
          <w:rFonts w:ascii="Times New Roman" w:hAnsi="Times New Roman" w:cs="Times New Roman"/>
          <w:b/>
          <w:bCs/>
          <w:sz w:val="24"/>
          <w:szCs w:val="24"/>
        </w:rPr>
        <w:t xml:space="preserve">obilitate </w:t>
      </w:r>
      <w:r w:rsidR="00934E1B" w:rsidRPr="00FC03E0">
        <w:rPr>
          <w:rFonts w:ascii="Times New Roman" w:hAnsi="Times New Roman" w:cs="Times New Roman"/>
          <w:b/>
          <w:bCs/>
          <w:sz w:val="24"/>
          <w:szCs w:val="24"/>
        </w:rPr>
        <w:t>U</w:t>
      </w:r>
      <w:r w:rsidR="00E23C4E" w:rsidRPr="00FC03E0">
        <w:rPr>
          <w:rFonts w:ascii="Times New Roman" w:hAnsi="Times New Roman" w:cs="Times New Roman"/>
          <w:b/>
          <w:bCs/>
          <w:sz w:val="24"/>
          <w:szCs w:val="24"/>
        </w:rPr>
        <w:t xml:space="preserve">rbană </w:t>
      </w:r>
      <w:r w:rsidR="00934E1B" w:rsidRPr="00FC03E0">
        <w:rPr>
          <w:rFonts w:ascii="Times New Roman" w:hAnsi="Times New Roman" w:cs="Times New Roman"/>
          <w:b/>
          <w:bCs/>
          <w:sz w:val="24"/>
          <w:szCs w:val="24"/>
        </w:rPr>
        <w:t>D</w:t>
      </w:r>
      <w:r w:rsidR="00E23C4E" w:rsidRPr="00FC03E0">
        <w:rPr>
          <w:rFonts w:ascii="Times New Roman" w:hAnsi="Times New Roman" w:cs="Times New Roman"/>
          <w:b/>
          <w:bCs/>
          <w:sz w:val="24"/>
          <w:szCs w:val="24"/>
        </w:rPr>
        <w:t>urabilă</w:t>
      </w:r>
      <w:r w:rsidR="00934E1B" w:rsidRPr="00FC03E0">
        <w:rPr>
          <w:rFonts w:ascii="Times New Roman" w:hAnsi="Times New Roman" w:cs="Times New Roman"/>
          <w:b/>
          <w:bCs/>
          <w:sz w:val="24"/>
          <w:szCs w:val="24"/>
        </w:rPr>
        <w:t xml:space="preserve"> Satu Mare 2023 – 2030</w:t>
      </w:r>
      <w:r w:rsidR="00934E1B" w:rsidRPr="00FC03E0">
        <w:rPr>
          <w:rFonts w:ascii="Times New Roman" w:hAnsi="Times New Roman" w:cs="Times New Roman"/>
          <w:sz w:val="24"/>
          <w:szCs w:val="24"/>
        </w:rPr>
        <w:t xml:space="preserve"> Obiectivul principal: Dezvoltarea unui sistem de transport eficient, durabil, integrat și sigur, care să susțină dezvoltarea economică și socială a municipiului. </w:t>
      </w:r>
    </w:p>
    <w:p w14:paraId="0F2CC92F" w14:textId="77777777" w:rsidR="00934E1B" w:rsidRPr="00FC03E0" w:rsidRDefault="00934E1B" w:rsidP="00CF0433">
      <w:pPr>
        <w:jc w:val="both"/>
        <w:rPr>
          <w:rFonts w:ascii="Times New Roman" w:hAnsi="Times New Roman" w:cs="Times New Roman"/>
          <w:b/>
          <w:bCs/>
          <w:sz w:val="24"/>
          <w:szCs w:val="24"/>
        </w:rPr>
      </w:pPr>
      <w:r w:rsidRPr="00FC03E0">
        <w:rPr>
          <w:rFonts w:ascii="Times New Roman" w:hAnsi="Times New Roman" w:cs="Times New Roman"/>
          <w:b/>
          <w:bCs/>
          <w:sz w:val="24"/>
          <w:szCs w:val="24"/>
        </w:rPr>
        <w:t xml:space="preserve">Obiective strategice: </w:t>
      </w:r>
    </w:p>
    <w:p w14:paraId="75CA72FB" w14:textId="77777777" w:rsidR="00BB737B" w:rsidRPr="00FC03E0" w:rsidRDefault="00934E1B">
      <w:pPr>
        <w:pStyle w:val="ListParagraph"/>
        <w:numPr>
          <w:ilvl w:val="0"/>
          <w:numId w:val="17"/>
        </w:numPr>
        <w:jc w:val="both"/>
        <w:rPr>
          <w:rFonts w:ascii="Times New Roman" w:hAnsi="Times New Roman" w:cs="Times New Roman"/>
          <w:sz w:val="24"/>
          <w:szCs w:val="24"/>
        </w:rPr>
      </w:pPr>
      <w:r w:rsidRPr="00FC03E0">
        <w:rPr>
          <w:rFonts w:ascii="Times New Roman" w:hAnsi="Times New Roman" w:cs="Times New Roman"/>
          <w:b/>
          <w:bCs/>
          <w:i/>
          <w:iCs/>
          <w:sz w:val="24"/>
          <w:szCs w:val="24"/>
        </w:rPr>
        <w:t>Accesibilitate:</w:t>
      </w:r>
      <w:r w:rsidRPr="00FC03E0">
        <w:rPr>
          <w:rFonts w:ascii="Times New Roman" w:hAnsi="Times New Roman" w:cs="Times New Roman"/>
          <w:sz w:val="24"/>
          <w:szCs w:val="24"/>
        </w:rPr>
        <w:t xml:space="preserve"> Asigurarea de opțiuni de transport pentru toți cetățenii, astfel încât aceștia să poată accesa destinațiile și serviciile esențiale în mod convenabil și eficient. • Siguranță și securitate: Îmbunătățirea condițiilor de siguranță și securitate pentru toți utilizatorii sistemului de transport și pentru comunitatea în general. Se urmărește  crearea unui mediu sigur pentru deplasare. </w:t>
      </w:r>
    </w:p>
    <w:p w14:paraId="1248FE91" w14:textId="77777777" w:rsidR="00BB737B" w:rsidRPr="00FC03E0" w:rsidRDefault="00934E1B">
      <w:pPr>
        <w:pStyle w:val="ListParagraph"/>
        <w:numPr>
          <w:ilvl w:val="0"/>
          <w:numId w:val="17"/>
        </w:numPr>
        <w:jc w:val="both"/>
        <w:rPr>
          <w:rFonts w:ascii="Times New Roman" w:hAnsi="Times New Roman" w:cs="Times New Roman"/>
          <w:sz w:val="24"/>
          <w:szCs w:val="24"/>
        </w:rPr>
      </w:pPr>
      <w:r w:rsidRPr="00FC03E0">
        <w:rPr>
          <w:rFonts w:ascii="Times New Roman" w:hAnsi="Times New Roman" w:cs="Times New Roman"/>
          <w:b/>
          <w:bCs/>
          <w:i/>
          <w:iCs/>
          <w:sz w:val="24"/>
          <w:szCs w:val="24"/>
        </w:rPr>
        <w:t>Mediu sănătos:</w:t>
      </w:r>
      <w:r w:rsidRPr="00FC03E0">
        <w:rPr>
          <w:rFonts w:ascii="Times New Roman" w:hAnsi="Times New Roman" w:cs="Times New Roman"/>
          <w:sz w:val="24"/>
          <w:szCs w:val="24"/>
        </w:rPr>
        <w:t xml:space="preserve"> Reducerea poluării atmosferice și fonice, a emisiilor de gaze cu efect de seră și a consumului de energie în cadrul sistemului de transport. Se dorește protejarea mediului înconjurător și îmbunătățirea calității aerului. </w:t>
      </w:r>
    </w:p>
    <w:p w14:paraId="00FF24B4" w14:textId="77777777" w:rsidR="00BB737B" w:rsidRPr="00FC03E0" w:rsidRDefault="00934E1B">
      <w:pPr>
        <w:pStyle w:val="ListParagraph"/>
        <w:numPr>
          <w:ilvl w:val="0"/>
          <w:numId w:val="17"/>
        </w:numPr>
        <w:jc w:val="both"/>
        <w:rPr>
          <w:rFonts w:ascii="Times New Roman" w:hAnsi="Times New Roman" w:cs="Times New Roman"/>
          <w:sz w:val="24"/>
          <w:szCs w:val="24"/>
        </w:rPr>
      </w:pPr>
      <w:r w:rsidRPr="00FC03E0">
        <w:rPr>
          <w:rFonts w:ascii="Times New Roman" w:hAnsi="Times New Roman" w:cs="Times New Roman"/>
          <w:b/>
          <w:bCs/>
          <w:i/>
          <w:iCs/>
          <w:sz w:val="24"/>
          <w:szCs w:val="24"/>
        </w:rPr>
        <w:t>Eficiența economică:</w:t>
      </w:r>
      <w:r w:rsidRPr="00FC03E0">
        <w:rPr>
          <w:rFonts w:ascii="Times New Roman" w:hAnsi="Times New Roman" w:cs="Times New Roman"/>
          <w:sz w:val="24"/>
          <w:szCs w:val="24"/>
        </w:rPr>
        <w:t xml:space="preserve"> Îmbunătățirea eficienței și rentabilității transportului de persoane. Se propun soluții pentru a optimiza costurile și a reduce timpii de călătorie </w:t>
      </w:r>
    </w:p>
    <w:p w14:paraId="0DC57266" w14:textId="3F21CADA" w:rsidR="00633F83" w:rsidRPr="00FC03E0" w:rsidRDefault="00934E1B">
      <w:pPr>
        <w:pStyle w:val="ListParagraph"/>
        <w:numPr>
          <w:ilvl w:val="0"/>
          <w:numId w:val="17"/>
        </w:numPr>
        <w:jc w:val="both"/>
        <w:rPr>
          <w:rFonts w:ascii="Times New Roman" w:hAnsi="Times New Roman" w:cs="Times New Roman"/>
          <w:sz w:val="24"/>
          <w:szCs w:val="24"/>
        </w:rPr>
      </w:pPr>
      <w:r w:rsidRPr="00FC03E0">
        <w:rPr>
          <w:rFonts w:ascii="Times New Roman" w:hAnsi="Times New Roman" w:cs="Times New Roman"/>
          <w:b/>
          <w:bCs/>
          <w:i/>
          <w:iCs/>
          <w:sz w:val="24"/>
          <w:szCs w:val="24"/>
        </w:rPr>
        <w:t>Calitatea mediului urban:</w:t>
      </w:r>
      <w:r w:rsidRPr="00FC03E0">
        <w:rPr>
          <w:rFonts w:ascii="Times New Roman" w:hAnsi="Times New Roman" w:cs="Times New Roman"/>
          <w:sz w:val="24"/>
          <w:szCs w:val="24"/>
        </w:rPr>
        <w:t xml:space="preserve"> Creșterea atractivității și calității mediului urban și a peisajului urban, în beneficiul cetățenilor, economiei și societății în ansamblu. Se urmărește crearea unui mediu urban plăcut și prietenos, care să contribuie la bunăstarea comunității.</w:t>
      </w:r>
    </w:p>
    <w:p w14:paraId="01F13893" w14:textId="77777777" w:rsidR="00CC7FDA" w:rsidRPr="00FC03E0" w:rsidRDefault="00CC7FDA" w:rsidP="00CC7FDA">
      <w:pPr>
        <w:pStyle w:val="ListParagraph"/>
        <w:jc w:val="both"/>
        <w:rPr>
          <w:rFonts w:ascii="Times New Roman" w:hAnsi="Times New Roman" w:cs="Times New Roman"/>
          <w:b/>
          <w:bCs/>
          <w:i/>
          <w:iCs/>
          <w:sz w:val="24"/>
          <w:szCs w:val="24"/>
        </w:rPr>
      </w:pPr>
    </w:p>
    <w:p w14:paraId="6D8D21BA" w14:textId="4D1D4188" w:rsidR="008B4703" w:rsidRPr="00FC03E0" w:rsidRDefault="008B4703">
      <w:pPr>
        <w:pStyle w:val="Heading1"/>
        <w:numPr>
          <w:ilvl w:val="0"/>
          <w:numId w:val="40"/>
        </w:numPr>
        <w:ind w:left="0" w:firstLine="0"/>
        <w:jc w:val="both"/>
        <w:rPr>
          <w:rFonts w:ascii="Times New Roman" w:hAnsi="Times New Roman" w:cs="Times New Roman"/>
          <w:b/>
          <w:bCs/>
          <w:color w:val="auto"/>
          <w:sz w:val="24"/>
          <w:szCs w:val="24"/>
        </w:rPr>
      </w:pPr>
      <w:bookmarkStart w:id="4" w:name="_Toc194069778"/>
      <w:r w:rsidRPr="00FC03E0">
        <w:rPr>
          <w:rFonts w:ascii="Times New Roman" w:hAnsi="Times New Roman" w:cs="Times New Roman"/>
          <w:b/>
          <w:bCs/>
          <w:color w:val="auto"/>
          <w:sz w:val="24"/>
          <w:szCs w:val="24"/>
        </w:rPr>
        <w:t>Cerin</w:t>
      </w:r>
      <w:r w:rsidR="003E4E49" w:rsidRPr="00FC03E0">
        <w:rPr>
          <w:rFonts w:ascii="Times New Roman" w:hAnsi="Times New Roman" w:cs="Times New Roman"/>
          <w:b/>
          <w:bCs/>
          <w:color w:val="auto"/>
          <w:sz w:val="24"/>
          <w:szCs w:val="24"/>
        </w:rPr>
        <w:t>ț</w:t>
      </w:r>
      <w:r w:rsidRPr="00FC03E0">
        <w:rPr>
          <w:rFonts w:ascii="Times New Roman" w:hAnsi="Times New Roman" w:cs="Times New Roman"/>
          <w:b/>
          <w:bCs/>
          <w:color w:val="auto"/>
          <w:sz w:val="24"/>
          <w:szCs w:val="24"/>
        </w:rPr>
        <w:t>e contextuale</w:t>
      </w:r>
      <w:bookmarkEnd w:id="4"/>
    </w:p>
    <w:p w14:paraId="0FA26594" w14:textId="77777777" w:rsidR="00324132" w:rsidRPr="00FC03E0" w:rsidRDefault="00324132" w:rsidP="00324132"/>
    <w:p w14:paraId="1CFDB878" w14:textId="13241722" w:rsidR="00E145AA" w:rsidRPr="00FC03E0" w:rsidRDefault="002725D9" w:rsidP="00E145AA">
      <w:pPr>
        <w:pStyle w:val="Standard"/>
        <w:ind w:firstLine="708"/>
        <w:jc w:val="both"/>
        <w:rPr>
          <w:rFonts w:ascii="Times New Roman" w:hAnsi="Times New Roman" w:cs="Times New Roman"/>
          <w:lang w:val="ro-RO"/>
        </w:rPr>
      </w:pPr>
      <w:r w:rsidRPr="00FC03E0">
        <w:rPr>
          <w:rFonts w:ascii="Times New Roman" w:hAnsi="Times New Roman" w:cs="Times New Roman"/>
          <w:lang w:val="ro-RO"/>
        </w:rPr>
        <w:t>Legea serviciilor de transport public local nr. 92/2007, cu modificările și completările ulterioare</w:t>
      </w:r>
      <w:r w:rsidR="00E145AA" w:rsidRPr="00FC03E0">
        <w:rPr>
          <w:rFonts w:ascii="Times New Roman" w:hAnsi="Times New Roman" w:cs="Times New Roman"/>
          <w:lang w:val="ro-RO"/>
        </w:rPr>
        <w:t xml:space="preserve"> prevede că este considerat serviciu public de transport local și județean de persoane prin curse regulate serviciul public de transport care îndeplineşte cumulativ următoarele condiţii:</w:t>
      </w:r>
    </w:p>
    <w:p w14:paraId="4C9A9B86" w14:textId="78F1AF10"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se efectuează de către un operator de transport rutier, astfel cum acesta este definit şi licenţiat conform prevederilor privind transporturile rutiere;</w:t>
      </w:r>
    </w:p>
    <w:p w14:paraId="624D4BE7" w14:textId="120B4389"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 xml:space="preserve">se efectuează pe raza administrativ-teritorială a unei localităţi ori ale altor forme de asociere între unităţile administrativ-teritoriale sau numai între localităţile unui judeţ, fără a depăşi limitele administrativ-teritoriale ale acesteia/acestuia, cu excepţia liniilor de ieşire sau altor </w:t>
      </w:r>
      <w:r w:rsidRPr="00FC03E0">
        <w:rPr>
          <w:rFonts w:ascii="Times New Roman" w:hAnsi="Times New Roman" w:cs="Times New Roman"/>
          <w:lang w:val="ro-RO"/>
        </w:rPr>
        <w:lastRenderedPageBreak/>
        <w:t>elemente auxiliare activităţii respective care intră pe teritoriul localităţii învecinate;</w:t>
      </w:r>
    </w:p>
    <w:p w14:paraId="4A65D028" w14:textId="6577FBF0"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se execută pe rute şi cu programe de circulaţie prestabilite de către consiliul local, consiliul judeţean, Consiliul General al Municipiului Bucureşti sau de adunarea generală a asociaţiei de dezvoltare intercomunitară ori a altor forme de asociere între unităţile administrativ-teritoriale;</w:t>
      </w:r>
    </w:p>
    <w:p w14:paraId="3EEF764F" w14:textId="62A5BEBD"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se efectuează de către operatorul de transport rutier sau transportatorul autorizat cu mijloace de transport în comun, respectiv cu autobuze, troleibuze, tramvaie sau metrou, deţinute în proprietate sau în baza unui contract de leasing de acesta sau de către unitatea administrativ-teritorială sau, după caz, de către unităţile administrativ-teritoriale membre ale asociaţiei de dezvoltare intercomunitară înmatriculate sau înregistrate ori ale altor forme de asociere între unităţile administrativ-teritoriale, după caz, în judeţul sau localitatea respectivă. În condiţiile prezentei legi, transportul realizat cu troleibuze, tramvaie sau metrou se realizează de cătretransportatorii autorizaţi;</w:t>
      </w:r>
    </w:p>
    <w:p w14:paraId="039A7E22" w14:textId="42EFB0FD"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persoanele transportate sunt îmbarcate sau debarcate în puncte fixe prestabilite, denumite staţii sau autogări, după caz;</w:t>
      </w:r>
    </w:p>
    <w:p w14:paraId="3AB9DC56" w14:textId="77777777"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pentru efectuarea serviciului, operatorul de transport rutier sau transportatorul autorizat percepe de la persoanele transportate un tarif de transport pe bază de legitimaţii de călătorie individuale eliberate anticipat;</w:t>
      </w:r>
    </w:p>
    <w:p w14:paraId="565834BE" w14:textId="77777777"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autorităţile locale competente exercită competenţe exclusive cu privire la acordarea licenţelor de traseu operatorilor care prestează transportul rutier de călători cu autobuze în aria teritorială de competenţă a acestora şi de reglementare la nivel local a serviciilor publice de transport călători;</w:t>
      </w:r>
    </w:p>
    <w:p w14:paraId="7A23C32B" w14:textId="10EC4627"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autoritatea administraţiei publice locale impune sau contractează obligaţii de serviciu public şi poate acorda,în schimbul îndeplinirii acestora, drepturi exclusive şi/sau compensaţii de orice natură. Prin obligaţie de serviciu public se înţelege o cerinţă definită sau stabilită de autoritatea competentă pentru a asigura servicii publice de transport de călători de interes general, pe care un operator, dacă ar ţine seama de propriile sale interese comerciale, nu şi le-ar asuma sau nu şi le-ar asuma în aceeaşi măsură sau în aceleaşi condiţii fără a fi retribuit. Contractele de servicii publice nu presupun în mod obligatoriu acordarea de compensaţii</w:t>
      </w:r>
    </w:p>
    <w:p w14:paraId="4EEAB3BA" w14:textId="77777777" w:rsidR="00E145AA" w:rsidRPr="00FC03E0" w:rsidRDefault="00E145AA" w:rsidP="002725D9">
      <w:pPr>
        <w:pStyle w:val="Standard"/>
        <w:ind w:firstLine="708"/>
        <w:jc w:val="both"/>
        <w:rPr>
          <w:rFonts w:ascii="Times New Roman" w:hAnsi="Times New Roman" w:cs="Times New Roman"/>
          <w:lang w:val="ro-RO"/>
        </w:rPr>
      </w:pPr>
    </w:p>
    <w:p w14:paraId="3560C3CE" w14:textId="77777777" w:rsidR="00FC03E0" w:rsidRPr="00FC03E0" w:rsidRDefault="00FC03E0" w:rsidP="00FC03E0">
      <w:pPr>
        <w:pStyle w:val="Standard"/>
        <w:ind w:firstLine="708"/>
        <w:jc w:val="both"/>
        <w:rPr>
          <w:rFonts w:ascii="Times New Roman" w:eastAsiaTheme="minorHAnsi" w:hAnsi="Times New Roman" w:cs="Times New Roman"/>
          <w:kern w:val="0"/>
          <w:lang w:val="ro-RO"/>
        </w:rPr>
      </w:pPr>
      <w:bookmarkStart w:id="5" w:name="_Toc194069779"/>
      <w:bookmarkStart w:id="6" w:name="_Hlk197504935"/>
      <w:r w:rsidRPr="00FC03E0">
        <w:rPr>
          <w:rFonts w:ascii="Times New Roman" w:eastAsiaTheme="minorHAnsi" w:hAnsi="Times New Roman" w:cs="Times New Roman"/>
          <w:kern w:val="0"/>
          <w:lang w:val="ro-RO"/>
        </w:rPr>
        <w:t xml:space="preserve">Principala activitate desfășurată de societate este transportul public local de călători în municipiul Satu Mare în baza contractului de delegare în gestiune directă a serviciului cu numărul 229-41958/15.07.2024 aprobat prin H.C.L. Satu Mare nr. </w:t>
      </w:r>
      <w:r w:rsidRPr="00FC03E0">
        <w:rPr>
          <w:rFonts w:eastAsiaTheme="minorHAnsi" w:cs="Times New Roman"/>
          <w:bCs/>
          <w:kern w:val="0"/>
          <w:lang w:val="ro-RO"/>
        </w:rPr>
        <w:t>192/27.06.2024</w:t>
      </w:r>
      <w:r w:rsidRPr="00FC03E0">
        <w:rPr>
          <w:rFonts w:ascii="Times New Roman" w:eastAsiaTheme="minorHAnsi" w:hAnsi="Times New Roman" w:cs="Times New Roman"/>
          <w:kern w:val="0"/>
          <w:lang w:val="ro-RO"/>
        </w:rPr>
        <w:t xml:space="preserve"> </w:t>
      </w:r>
    </w:p>
    <w:p w14:paraId="5C447AB2" w14:textId="77777777" w:rsidR="00FC03E0" w:rsidRPr="00FC03E0" w:rsidRDefault="00FC03E0" w:rsidP="00FC03E0">
      <w:pPr>
        <w:pStyle w:val="Standard"/>
        <w:ind w:firstLine="720"/>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În Municipiul Satu Mare au fost lansate mai multe proiecte privind creșterea gradului de mobilitate a populației și de asemenea creșterea gradului de utilizare a transportului public.</w:t>
      </w:r>
    </w:p>
    <w:p w14:paraId="4A23D5BB" w14:textId="77777777" w:rsidR="00FC03E0" w:rsidRPr="00FC03E0" w:rsidRDefault="00FC03E0" w:rsidP="00FC03E0">
      <w:pPr>
        <w:pStyle w:val="spar"/>
        <w:shd w:val="clear" w:color="auto" w:fill="FFFFFF"/>
        <w:spacing w:before="0" w:beforeAutospacing="0" w:after="0" w:afterAutospacing="0"/>
        <w:ind w:firstLine="720"/>
        <w:jc w:val="both"/>
        <w:rPr>
          <w:rFonts w:eastAsiaTheme="minorHAnsi"/>
          <w:lang w:eastAsia="en-US"/>
        </w:rPr>
      </w:pPr>
      <w:r w:rsidRPr="00FC03E0">
        <w:rPr>
          <w:rFonts w:eastAsiaTheme="minorHAnsi"/>
          <w:lang w:eastAsia="en-US"/>
        </w:rPr>
        <w:t>La această dată sunt în curs de a fi finalizate mai multe proiecte de dezvoltare a transportului public cu consecințe pozitive în ceea ce privește protecția mediului prin reducerea emisiilor de carbon în concordanță cu ținta de reducere stabilită conform Strategiei pe Termen Lung a României și a Planului Național Integrat de Energie și Schimbări Climatice.</w:t>
      </w:r>
    </w:p>
    <w:p w14:paraId="5BCB4352" w14:textId="77777777" w:rsidR="00FC03E0" w:rsidRPr="00FC03E0" w:rsidRDefault="00FC03E0" w:rsidP="00FC03E0">
      <w:pPr>
        <w:pStyle w:val="Standard"/>
        <w:ind w:firstLine="720"/>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De asemenea este depusă pentru aprobarea finanțării documentația privind dezvoltarea sistemului de management al traficului din municipiu, componenta stații de autobuz smart fiind consistentă în proiect:</w:t>
      </w:r>
    </w:p>
    <w:p w14:paraId="1FE27935" w14:textId="77777777" w:rsidR="00FC03E0" w:rsidRPr="00FC03E0" w:rsidRDefault="00FC03E0" w:rsidP="00FC03E0">
      <w:pPr>
        <w:pStyle w:val="Standard"/>
        <w:ind w:firstLine="720"/>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Viziunea Planului de Mobilitatea Urbană Durabilă al Municipiului Satu Mare este: realizarea unui sistem de transport eficient, integrat, durabil și sigur, care să promoveze dezvoltarea economică, socială și teritorială și care să asigure o bună calitate a vieții în Municipiul Satu Mare.</w:t>
      </w:r>
    </w:p>
    <w:p w14:paraId="4E50A69E" w14:textId="77777777" w:rsidR="00FC03E0" w:rsidRPr="00FC03E0" w:rsidRDefault="00FC03E0" w:rsidP="00FC03E0">
      <w:pPr>
        <w:pStyle w:val="Standard"/>
        <w:ind w:firstLine="720"/>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 xml:space="preserve">Pentru stabilirea măsurilor durabile este necesar să se atingă o pondere mai mare de utilizare a transportului public, oferind în același timp o gamă mai largă de opțiuni pentru efectuarea deplasărilor, un sistem de transport bine integrat, îmbunătățirea calității aerului și reducerea consumului de energie, împreună cu nevoia de reformă instituțională și integrarea politicilor. Obiectivul final este acela de a dezvolta un plan de mobilitate care să poată fi folosit pentru a implementa noile măsuri și politici de transport în timp. Prin urmare, sunt evaluate o mare varietate de măsuri, inclusiv extinderea infrastructurii de transport în comun, dezvoltarea infrastructurii, </w:t>
      </w:r>
      <w:r w:rsidRPr="00FC03E0">
        <w:rPr>
          <w:rFonts w:ascii="Times New Roman" w:eastAsiaTheme="minorHAnsi" w:hAnsi="Times New Roman" w:cs="Times New Roman"/>
          <w:kern w:val="0"/>
          <w:lang w:val="ro-RO"/>
        </w:rPr>
        <w:lastRenderedPageBreak/>
        <w:t>gestionarea mobilității, gestionarea cererii și stabilirea tarifelor printr-o serie de pachete integrate.</w:t>
      </w:r>
    </w:p>
    <w:p w14:paraId="0714D65D"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Pentru ca acest serviciu public să funcționeze adecvat și să se dezvolte, Consiliul de Administrație și conducerea executivă a societății colaborează cu Autoritatea Publică Tutelară, în vederea finalizării implementării proiectelor cu finanțare din fonduri europene nerambursabile și P.N.R.R. pentru achiziția de autobuze electrice și stații de încărcare autobuze electrice precum și implementarea proiectului de dezvoltare a sistemului de management al traficului și modernizarea a peste 150 de stații de autobuz cu soluții smart, proiect depus pentru aprobarea finanțării.  </w:t>
      </w:r>
    </w:p>
    <w:p w14:paraId="457074E4"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La data de 29.11.2022 Municipiul Satu Mare a semnat contractul de finanțare nr.135470 în cadrul P.N.R.R componenta 10- Fond Local 1.1.1. </w:t>
      </w:r>
    </w:p>
    <w:p w14:paraId="06413722"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Înnoirea parcului de vehicule destinate transportului public (achiziția de autobuze nepoluante) finanțare care a fost aprobată asocierii dintre UAT Satu Mare și UAT Dorolț. În urma acestei finanțări au fost achiziționate un număr de 17 autobuze electrice,17 stații de încărcare lentă, și 6 stații de încărcare rapidă. </w:t>
      </w:r>
    </w:p>
    <w:p w14:paraId="0EECC0D6" w14:textId="77777777" w:rsidR="00FC03E0" w:rsidRPr="00FC03E0" w:rsidRDefault="00FC03E0" w:rsidP="00FC03E0">
      <w:pPr>
        <w:pStyle w:val="Standard"/>
        <w:ind w:firstLine="708"/>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La 31.12.2024 societatea deținea active totale proprii și puse la dispoziție în baza Contractului în valoare totală de peste 60.574.000 lei, iar în prima parte a anului 2025 prin finalizarea unor investiții finanțate din fonduri europene și prin programul Anghel Saligni societatea a mai primit în administrare active de peste 53.000.000 lei, toate acestea constituindu-se în bunuri de retur și la finalul contractului se vor restitui autorității locale libere de orice sarcină și cu uzura normală pentru perioada de utilizare.</w:t>
      </w:r>
    </w:p>
    <w:p w14:paraId="2BAE8F09"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În ceea ce privește dezvoltarea previzibilă a societății, Consiliul de Administrație împreună cu conducerea executivă va continua eforturile pentru îmbunătățirea calității serviciilor oferite prin respectarea prevederilor contractului de delegare a gestiunii serviciului public local realizând la un nivel cât mai bun indicatorii specifici  activității. </w:t>
      </w:r>
    </w:p>
    <w:p w14:paraId="62B21612"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Pentru a putea îndeplini scopul finanțării cele două entități au format o asociere de dezvoltare intercomunitară (ADI transport) astfel Consiliul de Administrație și conducerea executivă a societății împreună cu asociații, prin ADI, vor trebui să depună toate diligențele ca Transurban să devină operatorul intern al acestei asocieri ceea ce va genera extinderea activității, încheierea unui contract de delegare nou, iar ADI Transport o să devină Autoritate Publică  Tutelară. </w:t>
      </w:r>
    </w:p>
    <w:p w14:paraId="6505AD84"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Societatea Transurban S.A. are misiunea de a-și perfecționa continuu activitatea pentru a satisface nevoile utilizatorilor serviciului și are ca obiectiv promovarea unui serviciu public responsabil, transparent, orientat către clienți.    </w:t>
      </w:r>
    </w:p>
    <w:p w14:paraId="25DEA042" w14:textId="77777777" w:rsidR="00FC03E0" w:rsidRPr="00FC03E0" w:rsidRDefault="00FC03E0" w:rsidP="00FC03E0">
      <w:pPr>
        <w:pStyle w:val="Standard"/>
        <w:jc w:val="both"/>
        <w:rPr>
          <w:rFonts w:ascii="Times New Roman" w:hAnsi="Times New Roman" w:cs="Times New Roman"/>
          <w:lang w:val="ro-RO"/>
        </w:rPr>
      </w:pPr>
      <w:r w:rsidRPr="00FC03E0">
        <w:rPr>
          <w:rFonts w:ascii="Times New Roman" w:hAnsi="Times New Roman" w:cs="Times New Roman"/>
          <w:lang w:val="ro-RO"/>
        </w:rPr>
        <w:t xml:space="preserve">       </w:t>
      </w:r>
      <w:r w:rsidRPr="00FC03E0">
        <w:rPr>
          <w:rFonts w:ascii="Times New Roman" w:hAnsi="Times New Roman" w:cs="Times New Roman"/>
          <w:lang w:val="ro-RO"/>
        </w:rPr>
        <w:tab/>
        <w:t xml:space="preserve"> Îmbunătățirea permanentă a nivelului calitativ al serviciilor prestate; menținerea încrederii beneficiarilor serviciilor publice de transport; dezvoltarea durabilă; îmbunătățirea continuă a calității vieții locuitorilor Municipiului Satu Mare .este scopul declarat al societății.</w:t>
      </w:r>
    </w:p>
    <w:p w14:paraId="68B6CEC1" w14:textId="77777777" w:rsidR="00FC03E0" w:rsidRPr="00FC03E0" w:rsidRDefault="00FC03E0" w:rsidP="00FC03E0">
      <w:pPr>
        <w:pStyle w:val="Standard"/>
        <w:ind w:firstLine="720"/>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O preocupare importantă o reprezintă instruirea conducătorilor auto, scopul urmărit fiind siguranța circulației.</w:t>
      </w:r>
    </w:p>
    <w:p w14:paraId="4826A698" w14:textId="77777777" w:rsidR="00FC03E0" w:rsidRPr="00FC03E0" w:rsidRDefault="00FC03E0" w:rsidP="00FC03E0">
      <w:pPr>
        <w:pStyle w:val="Standard"/>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 xml:space="preserve"> </w:t>
      </w:r>
      <w:r w:rsidRPr="00FC03E0">
        <w:rPr>
          <w:rFonts w:ascii="Times New Roman" w:eastAsiaTheme="minorHAnsi" w:hAnsi="Times New Roman" w:cs="Times New Roman"/>
          <w:kern w:val="0"/>
          <w:lang w:val="ro-RO"/>
        </w:rPr>
        <w:tab/>
        <w:t>În acest sens, se acordă o tot mai mare importanță ședințelor de instruire privind circulația în traseu, în sensul evitării unor evenimente rutiere, precum și a intensificării activității de control în vederea eliminării călătorilor frauduloși.</w:t>
      </w:r>
    </w:p>
    <w:p w14:paraId="0DD1DEF4" w14:textId="77777777" w:rsidR="00FC03E0" w:rsidRPr="00FC03E0" w:rsidRDefault="00FC03E0" w:rsidP="00FC03E0">
      <w:pPr>
        <w:pStyle w:val="Standard"/>
        <w:ind w:firstLine="720"/>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Planul de Mobilitate Urbană Durabilă are rolul de a contura strategii, inițiative de politici, proiecte cheie și priorități în vederea unui transport durabil, care să permită creșterea economică sustenabilă, inclusiv din punct de vedere social și al protecției mediului și să contribuie la calitatea vieții și bunăstarea cetățenilor.</w:t>
      </w:r>
    </w:p>
    <w:p w14:paraId="4762DFED"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În ceea ce privește dezvoltarea previzibilă a Transurban S.A., Consiliul de Administrație împreună cu conducerea executivă a societății va continua îmbunătățirea calității serviciilor oferite prin respectarea prevederilor Contractului de delegare urmărind realizarea tuturor indicatorilor specifici activității. </w:t>
      </w:r>
    </w:p>
    <w:p w14:paraId="37356429"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Societatea TRANSURBAN S.A. are misiunea de a-și perfecționa continuu activitatea pentru a satisfice într-o măsură cât mai mare nevoile utilizatorilor serviciului și are ca obiectiv promovarea unui serviciu public responsabil, transparent, orientat către clienți.</w:t>
      </w:r>
    </w:p>
    <w:p w14:paraId="1650434D"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Echipa managerială își asumă această misiune și o duce la îndeplinire implicându-se în planificarea, organizarea, coordonarea și controlarea activității din organizație; toate acestea în baza </w:t>
      </w:r>
      <w:r w:rsidRPr="00FC03E0">
        <w:rPr>
          <w:rFonts w:ascii="Times New Roman" w:hAnsi="Times New Roman" w:cs="Times New Roman"/>
          <w:lang w:val="ro-RO"/>
        </w:rPr>
        <w:lastRenderedPageBreak/>
        <w:t>legislației în vigoare, a dispozițiilor și hotărârilor Consiliului de administrație și A.G.A, precum și a regulamentului intern și a procedurilor sistemului de management integrat implementat.</w:t>
      </w:r>
    </w:p>
    <w:p w14:paraId="2032A29D" w14:textId="77777777" w:rsidR="00FC03E0" w:rsidRPr="00FC03E0" w:rsidRDefault="00FC03E0" w:rsidP="00FC03E0">
      <w:pPr>
        <w:ind w:firstLine="708"/>
        <w:rPr>
          <w:rFonts w:ascii="Times New Roman" w:hAnsi="Times New Roman" w:cs="Times New Roman"/>
          <w:sz w:val="24"/>
          <w:szCs w:val="24"/>
          <w14:ligatures w14:val="none"/>
        </w:rPr>
      </w:pPr>
      <w:r w:rsidRPr="00FC03E0">
        <w:rPr>
          <w:rFonts w:ascii="Times New Roman" w:hAnsi="Times New Roman" w:cs="Times New Roman"/>
          <w:sz w:val="24"/>
          <w:szCs w:val="24"/>
          <w14:ligatures w14:val="none"/>
        </w:rPr>
        <w:t>Pentru perioada 2025-2029 preocuparea operatorului va fi axată pe:</w:t>
      </w:r>
    </w:p>
    <w:p w14:paraId="51951901"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dezvoltarea și funcționarea pe termen mediu și lung a serviciilor de transport public de persoane în concordanță cu programele de dezvoltare economico-socială a localității, precum și a infrastructurii aferente acestuia;</w:t>
      </w:r>
    </w:p>
    <w:p w14:paraId="5FED2F80"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satisfacerea în condiții optime a nevoilor populației (principalul client), precum și al instituțiilor publice și agenților economici de pe raza administrativ-teritorială a localității, pe care îi deservește prin serviciile de transport;</w:t>
      </w:r>
    </w:p>
    <w:p w14:paraId="2944302C"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gestionarea serviciilor de transport public local de persoane pe criterii de competitivitate și eficiență managerială;</w:t>
      </w:r>
    </w:p>
    <w:p w14:paraId="37F8C653"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asigurarea unei politici tarifare echilibrate care să asigure, pe de o parte, sursele necesare pentru operare, dezvoltare, modernizare și/sau baza-suport a contractării de credite nerambursabile ori parțial rambursabile, iar, pe de altă parte, să nu se depășească limitele de suportabilitate ale populației;</w:t>
      </w:r>
    </w:p>
    <w:p w14:paraId="5DDD3CC9"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îmbunătățirea condițiilor de viață ale cetățenilor prin promovarea calității și eficienței transportului public local de persoane;</w:t>
      </w:r>
    </w:p>
    <w:p w14:paraId="0B71D4AC"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asigurarea capacității suficiente de transport pe rute aglomerate;</w:t>
      </w:r>
    </w:p>
    <w:p w14:paraId="28F8824F"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promovarea reabilitării infrastructurii aferente serviciilor de transport public local de persoane;</w:t>
      </w:r>
    </w:p>
    <w:p w14:paraId="60ABD089"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realizarea unei infrastructuri edilitare moderne printr-un program investițional adecvat, în vederea creșterii calității vieții cetățenilor;</w:t>
      </w:r>
    </w:p>
    <w:p w14:paraId="3A6C0EAE"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acordarea de facilități unor categorii de persoane, defavorizate din punct de vedere social;</w:t>
      </w:r>
    </w:p>
    <w:p w14:paraId="5E7C0D2A"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menținerea serviciului de transport la indicatorii de performanță propuși;</w:t>
      </w:r>
    </w:p>
    <w:p w14:paraId="5811E9EF"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implementarea de sisteme inteligente de taxare (ticketing) și de management al flotei;</w:t>
      </w:r>
    </w:p>
    <w:p w14:paraId="42486252"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preocuparea permanentă pentru creșterea gradului de încredere al călătorilor și pentru asigurarea transparenței acțiunilor întreprinse de societate;</w:t>
      </w:r>
    </w:p>
    <w:p w14:paraId="6DF0BE3A"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informarea eficientă a călătorilor cu privire la traseele, orarele de circulație și tarifele practicate;</w:t>
      </w:r>
    </w:p>
    <w:p w14:paraId="47BE9A20"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mai bună adaptare a capacității vehiculului și a programului de transport la necesarul de transport al zonei și comunității deservite;</w:t>
      </w:r>
    </w:p>
    <w:p w14:paraId="762B9C8E" w14:textId="77777777" w:rsidR="00FC03E0" w:rsidRPr="00FC03E0" w:rsidRDefault="00FC03E0" w:rsidP="00FC03E0">
      <w:pPr>
        <w:pStyle w:val="Standard"/>
        <w:ind w:firstLine="708"/>
        <w:jc w:val="both"/>
        <w:rPr>
          <w:rFonts w:ascii="Times New Roman" w:hAnsi="Times New Roman" w:cs="Times New Roman"/>
          <w:highlight w:val="yellow"/>
          <w:lang w:val="ro-RO"/>
        </w:rPr>
      </w:pPr>
    </w:p>
    <w:p w14:paraId="0221F91D" w14:textId="77777777" w:rsidR="00FC03E0" w:rsidRPr="00FC03E0" w:rsidRDefault="00FC03E0" w:rsidP="00FC03E0"/>
    <w:p w14:paraId="2ECDE1F1" w14:textId="228C71AD" w:rsidR="00627142" w:rsidRPr="00FC03E0" w:rsidRDefault="00850CD2">
      <w:pPr>
        <w:pStyle w:val="Heading1"/>
        <w:numPr>
          <w:ilvl w:val="0"/>
          <w:numId w:val="40"/>
        </w:numPr>
        <w:ind w:left="0" w:firstLine="0"/>
        <w:jc w:val="both"/>
        <w:rPr>
          <w:rFonts w:ascii="Times New Roman" w:hAnsi="Times New Roman" w:cs="Times New Roman"/>
          <w:b/>
          <w:bCs/>
          <w:color w:val="auto"/>
          <w:sz w:val="24"/>
          <w:szCs w:val="24"/>
        </w:rPr>
      </w:pPr>
      <w:r w:rsidRPr="00FC03E0">
        <w:rPr>
          <w:rFonts w:ascii="Times New Roman" w:hAnsi="Times New Roman" w:cs="Times New Roman"/>
          <w:b/>
          <w:bCs/>
          <w:color w:val="auto"/>
          <w:sz w:val="24"/>
          <w:szCs w:val="24"/>
        </w:rPr>
        <w:t xml:space="preserve">Viziune, </w:t>
      </w:r>
      <w:r w:rsidR="00627142" w:rsidRPr="00FC03E0">
        <w:rPr>
          <w:rFonts w:ascii="Times New Roman" w:hAnsi="Times New Roman" w:cs="Times New Roman"/>
          <w:b/>
          <w:bCs/>
          <w:color w:val="auto"/>
          <w:sz w:val="24"/>
          <w:szCs w:val="24"/>
        </w:rPr>
        <w:t>Misiune și O</w:t>
      </w:r>
      <w:r w:rsidRPr="00FC03E0">
        <w:rPr>
          <w:rFonts w:ascii="Times New Roman" w:hAnsi="Times New Roman" w:cs="Times New Roman"/>
          <w:b/>
          <w:bCs/>
          <w:color w:val="auto"/>
          <w:sz w:val="24"/>
          <w:szCs w:val="24"/>
        </w:rPr>
        <w:t>biective strategice</w:t>
      </w:r>
      <w:bookmarkEnd w:id="5"/>
    </w:p>
    <w:p w14:paraId="2CF02849" w14:textId="77777777" w:rsidR="00361C27" w:rsidRPr="00FC03E0" w:rsidRDefault="00361C27" w:rsidP="001D4219">
      <w:pPr>
        <w:jc w:val="both"/>
      </w:pPr>
    </w:p>
    <w:p w14:paraId="4BA41F76" w14:textId="0A29C798" w:rsidR="00355ED5" w:rsidRPr="00FC03E0" w:rsidRDefault="00CC7FDA" w:rsidP="00CC7FDA">
      <w:pPr>
        <w:ind w:firstLine="708"/>
        <w:jc w:val="both"/>
        <w:rPr>
          <w:rFonts w:ascii="Times New Roman" w:hAnsi="Times New Roman" w:cs="Times New Roman"/>
          <w:b/>
          <w:bCs/>
          <w:i/>
          <w:iCs/>
          <w:sz w:val="24"/>
          <w:szCs w:val="24"/>
        </w:rPr>
      </w:pPr>
      <w:r w:rsidRPr="00FC03E0">
        <w:rPr>
          <w:rFonts w:ascii="Times New Roman" w:hAnsi="Times New Roman" w:cs="Times New Roman"/>
          <w:b/>
          <w:bCs/>
          <w:i/>
          <w:iCs/>
          <w:sz w:val="24"/>
          <w:szCs w:val="24"/>
        </w:rPr>
        <w:t>Misiune: Asigurarea unui serviciu public de transport local eficient, accesibil, sigur și prietenos cu mediul, care să răspundă nevoilor cetățenilor, în concordanță cu strategiile municipale de dezvoltare și Planul de Mobilitate Urbană Durabilă.</w:t>
      </w:r>
    </w:p>
    <w:p w14:paraId="16FBDC2A" w14:textId="69CC180D" w:rsidR="0094719C" w:rsidRPr="00FC03E0" w:rsidRDefault="00355ED5" w:rsidP="0094719C">
      <w:pPr>
        <w:ind w:firstLine="708"/>
        <w:jc w:val="both"/>
        <w:rPr>
          <w:rFonts w:ascii="Times New Roman" w:hAnsi="Times New Roman" w:cs="Times New Roman"/>
          <w:b/>
          <w:bCs/>
          <w:i/>
          <w:iCs/>
          <w:sz w:val="24"/>
          <w:szCs w:val="24"/>
        </w:rPr>
      </w:pPr>
      <w:r w:rsidRPr="00FC03E0">
        <w:rPr>
          <w:rFonts w:ascii="Times New Roman" w:hAnsi="Times New Roman" w:cs="Times New Roman"/>
          <w:b/>
          <w:bCs/>
          <w:i/>
          <w:iCs/>
          <w:sz w:val="24"/>
          <w:szCs w:val="24"/>
        </w:rPr>
        <w:t xml:space="preserve">Viziune: </w:t>
      </w:r>
      <w:r w:rsidR="0094719C" w:rsidRPr="00FC03E0">
        <w:rPr>
          <w:rFonts w:ascii="Times New Roman" w:hAnsi="Times New Roman" w:cs="Times New Roman"/>
          <w:b/>
          <w:bCs/>
          <w:i/>
          <w:iCs/>
          <w:sz w:val="24"/>
          <w:szCs w:val="24"/>
        </w:rPr>
        <w:t>Transurban</w:t>
      </w:r>
      <w:r w:rsidRPr="00FC03E0">
        <w:rPr>
          <w:rFonts w:ascii="Times New Roman" w:hAnsi="Times New Roman" w:cs="Times New Roman"/>
          <w:b/>
          <w:bCs/>
          <w:i/>
          <w:iCs/>
          <w:sz w:val="24"/>
          <w:szCs w:val="24"/>
        </w:rPr>
        <w:t xml:space="preserve"> S.A. trebuie să devină un lider regional în furnizarea serviciilor de transport public durabil, inteligent și incluziv, contribuind semnificativ la dezvoltarea urbană sustenabilă a municipiului Satu Mare.</w:t>
      </w:r>
    </w:p>
    <w:p w14:paraId="640D9B8F" w14:textId="3E4CC806" w:rsidR="00EF66AF" w:rsidRPr="00FC03E0" w:rsidRDefault="00EF66AF" w:rsidP="00CC7FDA">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În contextul acestei viziuni se definesc următoarele </w:t>
      </w:r>
      <w:r w:rsidR="00CC7FDA" w:rsidRPr="00FC03E0">
        <w:rPr>
          <w:rFonts w:ascii="Times New Roman" w:hAnsi="Times New Roman" w:cs="Times New Roman"/>
          <w:b/>
          <w:bCs/>
          <w:i/>
          <w:iCs/>
          <w:lang w:val="ro-RO"/>
        </w:rPr>
        <w:t xml:space="preserve">direcții strategice de acțiune </w:t>
      </w:r>
      <w:r w:rsidR="00CC7FDA" w:rsidRPr="00FC03E0">
        <w:rPr>
          <w:rFonts w:ascii="Times New Roman" w:hAnsi="Times New Roman" w:cs="Times New Roman"/>
          <w:lang w:val="ro-RO"/>
        </w:rPr>
        <w:t>ce vor trebui considerate în viitorul mandat:</w:t>
      </w:r>
      <w:r w:rsidRPr="00FC03E0">
        <w:rPr>
          <w:rFonts w:ascii="Times New Roman" w:hAnsi="Times New Roman" w:cs="Times New Roman"/>
          <w:lang w:val="ro-RO"/>
        </w:rPr>
        <w:t>:</w:t>
      </w:r>
    </w:p>
    <w:p w14:paraId="7915A8FE" w14:textId="77777777" w:rsidR="00EF66AF" w:rsidRPr="00FC03E0" w:rsidRDefault="00EF66AF" w:rsidP="00EF66AF">
      <w:pPr>
        <w:pStyle w:val="Standard"/>
        <w:ind w:firstLine="708"/>
        <w:jc w:val="both"/>
        <w:rPr>
          <w:rFonts w:ascii="Times New Roman" w:hAnsi="Times New Roman" w:cs="Times New Roman"/>
          <w:lang w:val="ro-RO"/>
        </w:rPr>
      </w:pPr>
    </w:p>
    <w:p w14:paraId="4F0115A1" w14:textId="5FDF693C" w:rsidR="00EF66AF" w:rsidRPr="00FC03E0" w:rsidRDefault="00EF66AF" w:rsidP="00EF66AF">
      <w:pPr>
        <w:pStyle w:val="Standard"/>
        <w:jc w:val="both"/>
        <w:rPr>
          <w:rFonts w:ascii="Times New Roman" w:hAnsi="Times New Roman" w:cs="Times New Roman"/>
          <w:b/>
          <w:bCs/>
          <w:lang w:val="ro-RO"/>
        </w:rPr>
      </w:pPr>
      <w:r w:rsidRPr="00FC03E0">
        <w:rPr>
          <w:rFonts w:ascii="Times New Roman" w:hAnsi="Times New Roman" w:cs="Times New Roman"/>
          <w:b/>
          <w:bCs/>
          <w:lang w:val="ro-RO"/>
        </w:rPr>
        <w:t>1.  Eficiența economică</w:t>
      </w:r>
    </w:p>
    <w:p w14:paraId="77A796FA" w14:textId="77777777" w:rsidR="00EF66AF" w:rsidRPr="00FC03E0" w:rsidRDefault="00EF66AF">
      <w:pPr>
        <w:pStyle w:val="Standard"/>
        <w:numPr>
          <w:ilvl w:val="0"/>
          <w:numId w:val="19"/>
        </w:numPr>
        <w:jc w:val="both"/>
        <w:rPr>
          <w:rFonts w:ascii="Times New Roman" w:hAnsi="Times New Roman" w:cs="Times New Roman"/>
          <w:lang w:val="ro-RO"/>
        </w:rPr>
      </w:pPr>
      <w:r w:rsidRPr="00FC03E0">
        <w:rPr>
          <w:rFonts w:ascii="Times New Roman" w:hAnsi="Times New Roman" w:cs="Times New Roman"/>
          <w:lang w:val="ro-RO"/>
        </w:rPr>
        <w:t>Optimizarea permanentă a costurilor de producție, de logistică, astfel încât atingerea performanțelor dorite și al nivelului serviciilor cerute de beneficiari, să se realizeze cu costuri minime pentru aceștia;</w:t>
      </w:r>
    </w:p>
    <w:p w14:paraId="7357FEB0" w14:textId="77777777" w:rsidR="00EF66AF" w:rsidRPr="00FC03E0" w:rsidRDefault="00EF66AF">
      <w:pPr>
        <w:pStyle w:val="Standard"/>
        <w:numPr>
          <w:ilvl w:val="0"/>
          <w:numId w:val="19"/>
        </w:numPr>
        <w:jc w:val="both"/>
        <w:rPr>
          <w:rFonts w:ascii="Times New Roman" w:hAnsi="Times New Roman" w:cs="Times New Roman"/>
          <w:lang w:val="ro-RO"/>
        </w:rPr>
      </w:pPr>
      <w:r w:rsidRPr="00FC03E0">
        <w:rPr>
          <w:rFonts w:ascii="Times New Roman" w:hAnsi="Times New Roman" w:cs="Times New Roman"/>
          <w:lang w:val="ro-RO"/>
        </w:rPr>
        <w:lastRenderedPageBreak/>
        <w:t>Implementarea unor măsuri de eficientizare pentru reducerea costurilor cu combustibilul;</w:t>
      </w:r>
    </w:p>
    <w:p w14:paraId="11D2882C" w14:textId="77777777" w:rsidR="00EF66AF" w:rsidRPr="00FC03E0" w:rsidRDefault="00EF66AF">
      <w:pPr>
        <w:pStyle w:val="Standard"/>
        <w:numPr>
          <w:ilvl w:val="0"/>
          <w:numId w:val="19"/>
        </w:numPr>
        <w:jc w:val="both"/>
        <w:rPr>
          <w:rFonts w:ascii="Times New Roman" w:hAnsi="Times New Roman" w:cs="Times New Roman"/>
          <w:lang w:val="ro-RO"/>
        </w:rPr>
      </w:pPr>
      <w:r w:rsidRPr="00FC03E0">
        <w:rPr>
          <w:rFonts w:ascii="Times New Roman" w:hAnsi="Times New Roman" w:cs="Times New Roman"/>
          <w:lang w:val="ro-RO"/>
        </w:rPr>
        <w:t>Monitorizarea constantă a cheltuielilor societății și încadrarea în limitele prevăzute în bugetul de venituri și cheltuieli, conform legii.</w:t>
      </w:r>
    </w:p>
    <w:p w14:paraId="54BEB88E" w14:textId="77777777" w:rsidR="00EF66AF" w:rsidRPr="00FC03E0" w:rsidRDefault="00EF66AF">
      <w:pPr>
        <w:pStyle w:val="Standard"/>
        <w:numPr>
          <w:ilvl w:val="0"/>
          <w:numId w:val="19"/>
        </w:numPr>
        <w:jc w:val="both"/>
        <w:rPr>
          <w:rFonts w:ascii="Times New Roman" w:hAnsi="Times New Roman" w:cs="Times New Roman"/>
          <w:lang w:val="ro-RO"/>
        </w:rPr>
      </w:pPr>
      <w:r w:rsidRPr="00FC03E0">
        <w:rPr>
          <w:rFonts w:ascii="Times New Roman" w:hAnsi="Times New Roman" w:cs="Times New Roman"/>
          <w:lang w:val="ro-RO"/>
        </w:rPr>
        <w:t>Menținerea unui echilibru între veniturile populației și tariful călătoriei cu mijloacele de transport local, cu sprijinul autorității publice locale, prin asigurarea resurselor financiare necesare desfășurării în condiții optime a activității de transport.</w:t>
      </w:r>
    </w:p>
    <w:p w14:paraId="33BAFEBF" w14:textId="77777777" w:rsidR="00EF66AF" w:rsidRPr="00FC03E0" w:rsidRDefault="00EF66AF">
      <w:pPr>
        <w:pStyle w:val="Standard"/>
        <w:numPr>
          <w:ilvl w:val="0"/>
          <w:numId w:val="18"/>
        </w:numPr>
        <w:jc w:val="both"/>
        <w:rPr>
          <w:rFonts w:ascii="Times New Roman" w:hAnsi="Times New Roman" w:cs="Times New Roman"/>
          <w:lang w:val="ro-RO"/>
        </w:rPr>
      </w:pPr>
      <w:r w:rsidRPr="00FC03E0">
        <w:rPr>
          <w:rFonts w:ascii="Times New Roman" w:hAnsi="Times New Roman" w:cs="Times New Roman"/>
          <w:lang w:val="ro-RO"/>
        </w:rPr>
        <w:t>Asigurarea integrității patrimoniale a societății.</w:t>
      </w:r>
    </w:p>
    <w:p w14:paraId="27CBB317" w14:textId="77777777" w:rsidR="00EF66AF" w:rsidRPr="00FC03E0" w:rsidRDefault="00EF66AF" w:rsidP="00EF66AF">
      <w:pPr>
        <w:pStyle w:val="Standard"/>
        <w:ind w:left="720"/>
        <w:jc w:val="both"/>
        <w:rPr>
          <w:rFonts w:ascii="Times New Roman" w:hAnsi="Times New Roman" w:cs="Times New Roman"/>
          <w:lang w:val="ro-RO"/>
        </w:rPr>
      </w:pPr>
    </w:p>
    <w:p w14:paraId="091086E3" w14:textId="42A4047B" w:rsidR="00EF66AF" w:rsidRPr="00FC03E0" w:rsidRDefault="00EF66AF" w:rsidP="00EF66AF">
      <w:pPr>
        <w:spacing w:after="0"/>
        <w:jc w:val="both"/>
        <w:rPr>
          <w:rFonts w:ascii="Times New Roman" w:hAnsi="Times New Roman" w:cs="Times New Roman"/>
          <w:b/>
          <w:bCs/>
          <w:sz w:val="24"/>
          <w:szCs w:val="24"/>
        </w:rPr>
      </w:pPr>
      <w:r w:rsidRPr="00FC03E0">
        <w:rPr>
          <w:rFonts w:ascii="Times New Roman" w:hAnsi="Times New Roman" w:cs="Times New Roman"/>
          <w:b/>
          <w:bCs/>
          <w:sz w:val="24"/>
          <w:szCs w:val="24"/>
        </w:rPr>
        <w:t>2. Modernizarea și îmbunătățirea infrastructurii și a serviciilor</w:t>
      </w:r>
    </w:p>
    <w:p w14:paraId="5A137945"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Îmbunătățirea serviciului din punct de vedere al calității prin achiziția și introducerea de noi mijloace de transport nepoluante;</w:t>
      </w:r>
    </w:p>
    <w:p w14:paraId="38203EDB"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Asigurarea dezvoltării durabile și creșterea flexibilității organizației;</w:t>
      </w:r>
    </w:p>
    <w:p w14:paraId="48183BE3"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Îmbunătățirea permanentă a indicatorilor tehnico-economici, prin eficientizarea activităților desfășurate în funcție de dinamica cerințelor și condițiilor concrete de prestare a serviciilor de transport;</w:t>
      </w:r>
    </w:p>
    <w:p w14:paraId="64BE559E"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Menținerea și respectarea graficului de revizii-tehnice;</w:t>
      </w:r>
    </w:p>
    <w:p w14:paraId="74E78CA6"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Luarea de măsuri de înlocuire în permanență a orarelor de circulație, distruse sau degradate din stațiile de transport public;</w:t>
      </w:r>
    </w:p>
    <w:p w14:paraId="720BBEFA"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Asigurarea continuității serviciilor de transport prin programe de transport corelate cu fluxul de călători;</w:t>
      </w:r>
    </w:p>
    <w:p w14:paraId="47AA74A1"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Monitorizarea permanentă a gradului de încărcare al autobuzelor;</w:t>
      </w:r>
    </w:p>
    <w:p w14:paraId="71492F69"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Urmărirea respectării timpilor de efectuare a curselor de către conducătorii auto.</w:t>
      </w:r>
    </w:p>
    <w:p w14:paraId="1FACB0B4" w14:textId="77777777" w:rsidR="00EF66AF" w:rsidRPr="00FC03E0" w:rsidRDefault="00EF66AF" w:rsidP="00EF66AF">
      <w:pPr>
        <w:pStyle w:val="ListParagraph"/>
        <w:spacing w:after="0"/>
        <w:jc w:val="both"/>
        <w:rPr>
          <w:rFonts w:ascii="Times New Roman" w:hAnsi="Times New Roman" w:cs="Times New Roman"/>
          <w:sz w:val="24"/>
          <w:szCs w:val="24"/>
        </w:rPr>
      </w:pPr>
    </w:p>
    <w:p w14:paraId="3F03B00C" w14:textId="09B60EF1" w:rsidR="00EF66AF" w:rsidRPr="00FC03E0" w:rsidRDefault="00EF66AF" w:rsidP="00EF66AF">
      <w:pPr>
        <w:spacing w:after="0"/>
        <w:jc w:val="both"/>
        <w:rPr>
          <w:rFonts w:ascii="Times New Roman" w:hAnsi="Times New Roman" w:cs="Times New Roman"/>
          <w:b/>
          <w:bCs/>
          <w:sz w:val="24"/>
          <w:szCs w:val="24"/>
        </w:rPr>
      </w:pPr>
      <w:r w:rsidRPr="00FC03E0">
        <w:rPr>
          <w:rFonts w:ascii="Times New Roman" w:hAnsi="Times New Roman" w:cs="Times New Roman"/>
          <w:b/>
          <w:bCs/>
          <w:sz w:val="24"/>
          <w:szCs w:val="24"/>
        </w:rPr>
        <w:t>3. Orientarea către client</w:t>
      </w:r>
    </w:p>
    <w:p w14:paraId="0B85A137" w14:textId="77777777" w:rsidR="00EF66AF" w:rsidRPr="00FC03E0" w:rsidRDefault="00EF66AF">
      <w:pPr>
        <w:pStyle w:val="ListParagraph"/>
        <w:numPr>
          <w:ilvl w:val="0"/>
          <w:numId w:val="20"/>
        </w:numPr>
        <w:spacing w:after="0"/>
        <w:jc w:val="both"/>
        <w:rPr>
          <w:rFonts w:ascii="Times New Roman" w:hAnsi="Times New Roman" w:cs="Times New Roman"/>
          <w:sz w:val="24"/>
          <w:szCs w:val="24"/>
        </w:rPr>
      </w:pPr>
      <w:r w:rsidRPr="00FC03E0">
        <w:rPr>
          <w:rFonts w:ascii="Times New Roman" w:hAnsi="Times New Roman" w:cs="Times New Roman"/>
          <w:sz w:val="24"/>
          <w:szCs w:val="24"/>
        </w:rPr>
        <w:t>Preocuparea permanentă pentru creșterea gradului de încredere al clienților și pentru asigurarea unei transparențe legate de acțiunile întreprinse;</w:t>
      </w:r>
    </w:p>
    <w:p w14:paraId="20868131" w14:textId="77777777" w:rsidR="00EF66AF" w:rsidRPr="00FC03E0" w:rsidRDefault="00EF66AF">
      <w:pPr>
        <w:pStyle w:val="ListParagraph"/>
        <w:numPr>
          <w:ilvl w:val="0"/>
          <w:numId w:val="20"/>
        </w:numPr>
        <w:spacing w:after="0"/>
        <w:jc w:val="both"/>
        <w:rPr>
          <w:rFonts w:ascii="Times New Roman" w:hAnsi="Times New Roman" w:cs="Times New Roman"/>
          <w:sz w:val="24"/>
          <w:szCs w:val="24"/>
        </w:rPr>
      </w:pPr>
      <w:r w:rsidRPr="00FC03E0">
        <w:rPr>
          <w:rFonts w:ascii="Times New Roman" w:hAnsi="Times New Roman" w:cs="Times New Roman"/>
          <w:sz w:val="24"/>
          <w:szCs w:val="24"/>
        </w:rPr>
        <w:t>Actualizarea permanentă a site-ului societății cu informații utile călătorilor cum ar fi: inserarea traseelor pe serviciul google maps, astfel încât aceștia pot să-și planifice mai bine călătoria;</w:t>
      </w:r>
    </w:p>
    <w:p w14:paraId="6316EFD8" w14:textId="77777777" w:rsidR="00EF66AF" w:rsidRPr="00FC03E0" w:rsidRDefault="00EF66AF">
      <w:pPr>
        <w:pStyle w:val="ListParagraph"/>
        <w:numPr>
          <w:ilvl w:val="0"/>
          <w:numId w:val="20"/>
        </w:numPr>
        <w:spacing w:after="0"/>
        <w:jc w:val="both"/>
        <w:rPr>
          <w:rFonts w:ascii="Times New Roman" w:hAnsi="Times New Roman" w:cs="Times New Roman"/>
          <w:sz w:val="24"/>
          <w:szCs w:val="24"/>
        </w:rPr>
      </w:pPr>
      <w:r w:rsidRPr="00FC03E0">
        <w:rPr>
          <w:rFonts w:ascii="Times New Roman" w:hAnsi="Times New Roman" w:cs="Times New Roman"/>
          <w:sz w:val="24"/>
          <w:szCs w:val="24"/>
        </w:rPr>
        <w:t>Îmbunătățirea permanentă a modului de adresare către clienți;</w:t>
      </w:r>
    </w:p>
    <w:p w14:paraId="01FC1068" w14:textId="77777777" w:rsidR="00EF66AF" w:rsidRPr="00FC03E0" w:rsidRDefault="00EF66AF">
      <w:pPr>
        <w:pStyle w:val="ListParagraph"/>
        <w:numPr>
          <w:ilvl w:val="0"/>
          <w:numId w:val="20"/>
        </w:numPr>
        <w:spacing w:after="0"/>
        <w:jc w:val="both"/>
        <w:rPr>
          <w:rFonts w:ascii="Times New Roman" w:hAnsi="Times New Roman" w:cs="Times New Roman"/>
          <w:sz w:val="24"/>
          <w:szCs w:val="24"/>
        </w:rPr>
      </w:pPr>
      <w:r w:rsidRPr="00FC03E0">
        <w:rPr>
          <w:rFonts w:ascii="Times New Roman" w:hAnsi="Times New Roman" w:cs="Times New Roman"/>
          <w:sz w:val="24"/>
          <w:szCs w:val="24"/>
        </w:rPr>
        <w:t>implementarea de sisteme inteligente de taxare (ticketing) și de management al flotei;</w:t>
      </w:r>
    </w:p>
    <w:p w14:paraId="3E0E1E94" w14:textId="77777777" w:rsidR="00EF66AF" w:rsidRPr="00FC03E0" w:rsidRDefault="00EF66AF">
      <w:pPr>
        <w:pStyle w:val="ListParagraph"/>
        <w:numPr>
          <w:ilvl w:val="0"/>
          <w:numId w:val="20"/>
        </w:numPr>
        <w:spacing w:after="0"/>
        <w:jc w:val="both"/>
        <w:rPr>
          <w:rFonts w:ascii="Times New Roman" w:hAnsi="Times New Roman" w:cs="Times New Roman"/>
          <w:sz w:val="24"/>
          <w:szCs w:val="24"/>
        </w:rPr>
      </w:pPr>
      <w:r w:rsidRPr="00FC03E0">
        <w:rPr>
          <w:rFonts w:ascii="Times New Roman" w:hAnsi="Times New Roman" w:cs="Times New Roman"/>
          <w:sz w:val="24"/>
          <w:szCs w:val="24"/>
        </w:rPr>
        <w:t>preocuparea permanentă pentru creșterea gradului de încredere al călătorilor și pentru asigurarea transparenței acțiunilor întreprinse de societate;</w:t>
      </w:r>
    </w:p>
    <w:p w14:paraId="3EB7E178" w14:textId="77777777" w:rsidR="00EF66AF" w:rsidRPr="00FC03E0" w:rsidRDefault="00EF66AF">
      <w:pPr>
        <w:pStyle w:val="ListParagraph"/>
        <w:numPr>
          <w:ilvl w:val="0"/>
          <w:numId w:val="20"/>
        </w:numPr>
        <w:spacing w:after="0"/>
        <w:jc w:val="both"/>
        <w:rPr>
          <w:rFonts w:ascii="Times New Roman" w:hAnsi="Times New Roman" w:cs="Times New Roman"/>
          <w:sz w:val="24"/>
          <w:szCs w:val="24"/>
        </w:rPr>
      </w:pPr>
      <w:r w:rsidRPr="00FC03E0">
        <w:rPr>
          <w:rFonts w:ascii="Times New Roman" w:hAnsi="Times New Roman" w:cs="Times New Roman"/>
          <w:sz w:val="24"/>
          <w:szCs w:val="24"/>
        </w:rPr>
        <w:t>informarea eficientă a călătorilor cu privire la traseele, orarele de circulație și tarifele practicate;</w:t>
      </w:r>
    </w:p>
    <w:p w14:paraId="2F5190F0" w14:textId="77777777" w:rsidR="00EF66AF" w:rsidRPr="00FC03E0" w:rsidRDefault="00EF66AF">
      <w:pPr>
        <w:pStyle w:val="ListParagraph"/>
        <w:numPr>
          <w:ilvl w:val="0"/>
          <w:numId w:val="20"/>
        </w:numPr>
        <w:spacing w:after="0"/>
        <w:jc w:val="both"/>
        <w:rPr>
          <w:rFonts w:ascii="Times New Roman" w:hAnsi="Times New Roman" w:cs="Times New Roman"/>
          <w:sz w:val="24"/>
          <w:szCs w:val="24"/>
        </w:rPr>
      </w:pPr>
      <w:r w:rsidRPr="00FC03E0">
        <w:rPr>
          <w:rFonts w:ascii="Times New Roman" w:hAnsi="Times New Roman" w:cs="Times New Roman"/>
          <w:sz w:val="24"/>
          <w:szCs w:val="24"/>
        </w:rPr>
        <w:t>mai bună adaptare a capacității vehiculului și a programului de transport la necesarul de transport al zonei si comunității deservite;</w:t>
      </w:r>
    </w:p>
    <w:p w14:paraId="67320095" w14:textId="77777777" w:rsidR="00EF66AF" w:rsidRPr="00FC03E0" w:rsidRDefault="00EF66AF" w:rsidP="00EF66AF">
      <w:pPr>
        <w:pStyle w:val="ListParagraph"/>
        <w:spacing w:after="0"/>
        <w:jc w:val="both"/>
        <w:rPr>
          <w:rFonts w:ascii="Times New Roman" w:hAnsi="Times New Roman" w:cs="Times New Roman"/>
          <w:sz w:val="24"/>
          <w:szCs w:val="24"/>
        </w:rPr>
      </w:pPr>
    </w:p>
    <w:p w14:paraId="044D3338" w14:textId="3F9C0213" w:rsidR="00EF66AF" w:rsidRPr="00FC03E0" w:rsidRDefault="00EF66AF" w:rsidP="00EF66AF">
      <w:pPr>
        <w:spacing w:after="0"/>
        <w:jc w:val="both"/>
        <w:rPr>
          <w:rFonts w:ascii="Times New Roman" w:hAnsi="Times New Roman" w:cs="Times New Roman"/>
          <w:sz w:val="24"/>
          <w:szCs w:val="24"/>
        </w:rPr>
      </w:pPr>
      <w:r w:rsidRPr="00FC03E0">
        <w:rPr>
          <w:rFonts w:ascii="Times New Roman" w:hAnsi="Times New Roman" w:cs="Times New Roman"/>
          <w:b/>
          <w:bCs/>
          <w:sz w:val="24"/>
          <w:szCs w:val="24"/>
        </w:rPr>
        <w:t>4. Competenta profesională</w:t>
      </w:r>
    </w:p>
    <w:p w14:paraId="20B28BB7"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t>Creșterea eficienței generale a companiei, prin corecta dimensionare, informare și motivare a personalului societății;</w:t>
      </w:r>
    </w:p>
    <w:p w14:paraId="7CA6B0F0"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t>Instruirea privind circulația pe traseu, în sensul evitării unor evenimente rutiere;</w:t>
      </w:r>
    </w:p>
    <w:p w14:paraId="21DECFA4"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t>promovarea profesionalismului, eticii profesionale și a formării profesionale continue a personalului ce lucrează în cadrul Transurban S.A. Satu Mare;</w:t>
      </w:r>
    </w:p>
    <w:p w14:paraId="7BD08225"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t>buna gestiune a resurselor umane;</w:t>
      </w:r>
    </w:p>
    <w:p w14:paraId="091DAECB"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lastRenderedPageBreak/>
        <w:t>Crearea unui mediu favorabil învățării în companie și sprijinirea angajaților în a se dezvolta, capacitatea de a folosi tehnici și proceduri moderne prin oferirea de oportunități materiale și de training;</w:t>
      </w:r>
    </w:p>
    <w:p w14:paraId="52C76435"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t>Creșterea securității la locul de muncă;</w:t>
      </w:r>
    </w:p>
    <w:p w14:paraId="465C2383"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t>Realizarea instruirii personalului privind protecția muncii și controale impuse de medicul de medicina muncii;</w:t>
      </w:r>
    </w:p>
    <w:p w14:paraId="57CB45C2"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t>Adoptarea unor norme interne de etică și integritate.</w:t>
      </w:r>
    </w:p>
    <w:p w14:paraId="2C401645" w14:textId="77777777" w:rsidR="00EF66AF" w:rsidRPr="00FC03E0" w:rsidRDefault="00EF66AF" w:rsidP="00EF66AF">
      <w:pPr>
        <w:pStyle w:val="ListParagraph"/>
        <w:spacing w:after="0"/>
        <w:jc w:val="both"/>
        <w:rPr>
          <w:rFonts w:ascii="Times New Roman" w:hAnsi="Times New Roman" w:cs="Times New Roman"/>
          <w:sz w:val="24"/>
          <w:szCs w:val="24"/>
        </w:rPr>
      </w:pPr>
    </w:p>
    <w:p w14:paraId="581DFC10" w14:textId="1ED8C0C0" w:rsidR="00EF66AF" w:rsidRPr="00FC03E0" w:rsidRDefault="00EF66AF" w:rsidP="00EF66AF">
      <w:pPr>
        <w:spacing w:after="0"/>
        <w:jc w:val="both"/>
        <w:rPr>
          <w:rFonts w:ascii="Times New Roman" w:hAnsi="Times New Roman" w:cs="Times New Roman"/>
          <w:b/>
          <w:bCs/>
          <w:sz w:val="24"/>
          <w:szCs w:val="24"/>
        </w:rPr>
      </w:pPr>
      <w:r w:rsidRPr="00FC03E0">
        <w:rPr>
          <w:rFonts w:ascii="Times New Roman" w:hAnsi="Times New Roman" w:cs="Times New Roman"/>
          <w:b/>
          <w:bCs/>
          <w:sz w:val="24"/>
          <w:szCs w:val="24"/>
        </w:rPr>
        <w:t>5. Grija pentru mediu</w:t>
      </w:r>
    </w:p>
    <w:p w14:paraId="115BC9B5" w14:textId="77777777" w:rsidR="00EF66AF" w:rsidRPr="00FC03E0" w:rsidRDefault="00EF66AF">
      <w:pPr>
        <w:pStyle w:val="ListParagraph"/>
        <w:numPr>
          <w:ilvl w:val="0"/>
          <w:numId w:val="22"/>
        </w:numPr>
        <w:spacing w:after="0"/>
        <w:jc w:val="both"/>
        <w:rPr>
          <w:rFonts w:ascii="Times New Roman" w:hAnsi="Times New Roman" w:cs="Times New Roman"/>
          <w:sz w:val="24"/>
          <w:szCs w:val="24"/>
        </w:rPr>
      </w:pPr>
      <w:r w:rsidRPr="00FC03E0">
        <w:rPr>
          <w:rFonts w:ascii="Times New Roman" w:hAnsi="Times New Roman" w:cs="Times New Roman"/>
          <w:sz w:val="24"/>
          <w:szCs w:val="24"/>
        </w:rPr>
        <w:t>Gestionarea rațională a resurselor cu impact asupra mediului;</w:t>
      </w:r>
    </w:p>
    <w:p w14:paraId="0955DAB5" w14:textId="77777777" w:rsidR="00EF66AF" w:rsidRPr="00FC03E0" w:rsidRDefault="00EF66AF">
      <w:pPr>
        <w:pStyle w:val="ListParagraph"/>
        <w:numPr>
          <w:ilvl w:val="0"/>
          <w:numId w:val="22"/>
        </w:numPr>
        <w:spacing w:after="0"/>
        <w:jc w:val="both"/>
        <w:rPr>
          <w:rFonts w:ascii="Times New Roman" w:hAnsi="Times New Roman" w:cs="Times New Roman"/>
          <w:sz w:val="24"/>
          <w:szCs w:val="24"/>
        </w:rPr>
      </w:pPr>
      <w:r w:rsidRPr="00FC03E0">
        <w:rPr>
          <w:rFonts w:ascii="Times New Roman" w:hAnsi="Times New Roman" w:cs="Times New Roman"/>
          <w:sz w:val="24"/>
          <w:szCs w:val="24"/>
        </w:rPr>
        <w:t>Protejarea mediului la locul de muncă;</w:t>
      </w:r>
    </w:p>
    <w:p w14:paraId="3DB3FCD7" w14:textId="77777777" w:rsidR="00EF66AF" w:rsidRPr="00FC03E0" w:rsidRDefault="00EF66AF">
      <w:pPr>
        <w:pStyle w:val="ListParagraph"/>
        <w:numPr>
          <w:ilvl w:val="0"/>
          <w:numId w:val="22"/>
        </w:numPr>
        <w:spacing w:after="0"/>
        <w:jc w:val="both"/>
        <w:rPr>
          <w:rFonts w:ascii="Times New Roman" w:hAnsi="Times New Roman" w:cs="Times New Roman"/>
          <w:sz w:val="24"/>
          <w:szCs w:val="24"/>
        </w:rPr>
      </w:pPr>
      <w:r w:rsidRPr="00FC03E0">
        <w:rPr>
          <w:rFonts w:ascii="Times New Roman" w:hAnsi="Times New Roman" w:cs="Times New Roman"/>
          <w:sz w:val="24"/>
          <w:szCs w:val="24"/>
        </w:rPr>
        <w:t>Eliminarea aspectelor cu impact negativ asupra mediului.</w:t>
      </w:r>
    </w:p>
    <w:p w14:paraId="3CF78897" w14:textId="77777777" w:rsidR="00EF66AF" w:rsidRPr="00FC03E0" w:rsidRDefault="00EF66AF">
      <w:pPr>
        <w:pStyle w:val="ListParagraph"/>
        <w:numPr>
          <w:ilvl w:val="0"/>
          <w:numId w:val="22"/>
        </w:numPr>
        <w:spacing w:after="0"/>
        <w:jc w:val="both"/>
        <w:rPr>
          <w:rFonts w:ascii="Times New Roman" w:hAnsi="Times New Roman" w:cs="Times New Roman"/>
          <w:sz w:val="24"/>
          <w:szCs w:val="24"/>
        </w:rPr>
      </w:pPr>
      <w:r w:rsidRPr="00FC03E0">
        <w:rPr>
          <w:rFonts w:ascii="Times New Roman" w:hAnsi="Times New Roman" w:cs="Times New Roman"/>
          <w:sz w:val="24"/>
          <w:szCs w:val="24"/>
        </w:rPr>
        <w:t>asigurarea calității serviciului la nivelul corespunzător normelor Uniunii Europene;</w:t>
      </w:r>
    </w:p>
    <w:p w14:paraId="7F3FE371" w14:textId="77777777" w:rsidR="00EF66AF" w:rsidRPr="00FC03E0" w:rsidRDefault="00EF66AF">
      <w:pPr>
        <w:pStyle w:val="ListParagraph"/>
        <w:numPr>
          <w:ilvl w:val="0"/>
          <w:numId w:val="22"/>
        </w:numPr>
        <w:spacing w:after="0"/>
        <w:jc w:val="both"/>
        <w:rPr>
          <w:rFonts w:ascii="Times New Roman" w:hAnsi="Times New Roman" w:cs="Times New Roman"/>
          <w:sz w:val="24"/>
          <w:szCs w:val="24"/>
        </w:rPr>
      </w:pPr>
      <w:r w:rsidRPr="00FC03E0">
        <w:rPr>
          <w:rFonts w:ascii="Times New Roman" w:hAnsi="Times New Roman" w:cs="Times New Roman"/>
          <w:sz w:val="24"/>
          <w:szCs w:val="24"/>
        </w:rPr>
        <w:t>îmbunătățirea calității mediului, prin utilizarea de mijloace de transport nepoluante, în conformitate cu prevederile legislației de mediu și ale directivelor Uniunii Europene;</w:t>
      </w:r>
    </w:p>
    <w:p w14:paraId="5105570B" w14:textId="77777777" w:rsidR="00EF66AF" w:rsidRPr="00FC03E0" w:rsidRDefault="00EF66AF" w:rsidP="00EF66AF">
      <w:pPr>
        <w:pStyle w:val="ListParagraph"/>
        <w:spacing w:after="0"/>
        <w:jc w:val="both"/>
        <w:rPr>
          <w:rFonts w:ascii="Times New Roman" w:hAnsi="Times New Roman" w:cs="Times New Roman"/>
          <w:sz w:val="24"/>
          <w:szCs w:val="24"/>
        </w:rPr>
      </w:pPr>
    </w:p>
    <w:p w14:paraId="79A6B4EE" w14:textId="77777777" w:rsidR="00CC7FDA" w:rsidRPr="00FC03E0" w:rsidRDefault="00CC7FDA" w:rsidP="00CC7FDA">
      <w:pPr>
        <w:pStyle w:val="Standard"/>
        <w:jc w:val="both"/>
        <w:rPr>
          <w:rFonts w:ascii="Times New Roman" w:hAnsi="Times New Roman" w:cs="Times New Roman"/>
          <w:b/>
          <w:bCs/>
        </w:rPr>
      </w:pPr>
      <w:proofErr w:type="spellStart"/>
      <w:r w:rsidRPr="00FC03E0">
        <w:rPr>
          <w:rFonts w:ascii="Times New Roman" w:hAnsi="Times New Roman" w:cs="Times New Roman"/>
          <w:b/>
          <w:bCs/>
        </w:rPr>
        <w:t>Obiective</w:t>
      </w:r>
      <w:proofErr w:type="spellEnd"/>
      <w:r w:rsidRPr="00FC03E0">
        <w:rPr>
          <w:rFonts w:ascii="Times New Roman" w:hAnsi="Times New Roman" w:cs="Times New Roman"/>
          <w:b/>
          <w:bCs/>
        </w:rPr>
        <w:t>:</w:t>
      </w:r>
    </w:p>
    <w:tbl>
      <w:tblPr>
        <w:tblStyle w:val="TableGrid"/>
        <w:tblW w:w="9900" w:type="dxa"/>
        <w:tblInd w:w="-252" w:type="dxa"/>
        <w:tblLayout w:type="fixed"/>
        <w:tblLook w:val="04A0" w:firstRow="1" w:lastRow="0" w:firstColumn="1" w:lastColumn="0" w:noHBand="0" w:noVBand="1"/>
      </w:tblPr>
      <w:tblGrid>
        <w:gridCol w:w="630"/>
        <w:gridCol w:w="1744"/>
        <w:gridCol w:w="4394"/>
        <w:gridCol w:w="3132"/>
      </w:tblGrid>
      <w:tr w:rsidR="00FC03E0" w:rsidRPr="00FC03E0" w14:paraId="60E1B7F6" w14:textId="77777777" w:rsidTr="0094237B">
        <w:tc>
          <w:tcPr>
            <w:tcW w:w="630" w:type="dxa"/>
            <w:vAlign w:val="center"/>
          </w:tcPr>
          <w:p w14:paraId="0B77FF75"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p>
          <w:p w14:paraId="158FDBB0"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Nr. crt.</w:t>
            </w:r>
          </w:p>
        </w:tc>
        <w:tc>
          <w:tcPr>
            <w:tcW w:w="1744" w:type="dxa"/>
          </w:tcPr>
          <w:p w14:paraId="4AEB9A8C"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p>
          <w:p w14:paraId="4B94BBC2"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Categorie</w:t>
            </w:r>
          </w:p>
        </w:tc>
        <w:tc>
          <w:tcPr>
            <w:tcW w:w="4394" w:type="dxa"/>
          </w:tcPr>
          <w:p w14:paraId="23F3E595"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p>
          <w:p w14:paraId="5EBB5261"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 xml:space="preserve">Obiectiv </w:t>
            </w:r>
            <w:r w:rsidRPr="00FC03E0">
              <w:rPr>
                <w:rFonts w:ascii="Times New Roman" w:hAnsi="Times New Roman" w:cs="Times New Roman"/>
                <w:b/>
                <w:bCs/>
                <w:sz w:val="24"/>
                <w:szCs w:val="24"/>
                <w:vertAlign w:val="superscript"/>
              </w:rPr>
              <w:t>strategic*</w:t>
            </w:r>
          </w:p>
        </w:tc>
        <w:tc>
          <w:tcPr>
            <w:tcW w:w="3132" w:type="dxa"/>
            <w:vAlign w:val="center"/>
          </w:tcPr>
          <w:p w14:paraId="5354377E"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Indicatori de performanta</w:t>
            </w:r>
          </w:p>
        </w:tc>
      </w:tr>
      <w:tr w:rsidR="00FC03E0" w:rsidRPr="00FC03E0" w14:paraId="49B517E5" w14:textId="77777777" w:rsidTr="0094237B">
        <w:tc>
          <w:tcPr>
            <w:tcW w:w="630" w:type="dxa"/>
            <w:vAlign w:val="center"/>
          </w:tcPr>
          <w:p w14:paraId="4E5B3461" w14:textId="77777777" w:rsidR="00CC7FDA" w:rsidRPr="00FC03E0" w:rsidRDefault="00CC7FDA" w:rsidP="0094237B">
            <w:pPr>
              <w:autoSpaceDE w:val="0"/>
              <w:autoSpaceDN w:val="0"/>
              <w:adjustRightInd w:val="0"/>
              <w:spacing w:line="276" w:lineRule="auto"/>
              <w:rPr>
                <w:rFonts w:ascii="Times New Roman" w:hAnsi="Times New Roman" w:cs="Times New Roman"/>
                <w:b/>
                <w:bCs/>
                <w:sz w:val="24"/>
                <w:szCs w:val="24"/>
              </w:rPr>
            </w:pPr>
          </w:p>
          <w:p w14:paraId="1BF5492E" w14:textId="77777777" w:rsidR="00CC7FDA" w:rsidRPr="00FC03E0" w:rsidRDefault="00CC7FDA" w:rsidP="0094237B">
            <w:pPr>
              <w:autoSpaceDE w:val="0"/>
              <w:autoSpaceDN w:val="0"/>
              <w:adjustRightInd w:val="0"/>
              <w:spacing w:line="276" w:lineRule="auto"/>
              <w:rPr>
                <w:rFonts w:ascii="Times New Roman" w:hAnsi="Times New Roman" w:cs="Times New Roman"/>
                <w:b/>
                <w:bCs/>
                <w:sz w:val="24"/>
                <w:szCs w:val="24"/>
              </w:rPr>
            </w:pPr>
          </w:p>
          <w:p w14:paraId="2C051851" w14:textId="77777777" w:rsidR="00CC7FDA" w:rsidRPr="00FC03E0" w:rsidRDefault="00CC7FDA" w:rsidP="0094237B">
            <w:pPr>
              <w:autoSpaceDE w:val="0"/>
              <w:autoSpaceDN w:val="0"/>
              <w:adjustRightInd w:val="0"/>
              <w:spacing w:line="276" w:lineRule="auto"/>
              <w:rPr>
                <w:rFonts w:ascii="Times New Roman" w:hAnsi="Times New Roman" w:cs="Times New Roman"/>
                <w:b/>
                <w:bCs/>
                <w:sz w:val="24"/>
                <w:szCs w:val="24"/>
              </w:rPr>
            </w:pPr>
            <w:r w:rsidRPr="00FC03E0">
              <w:rPr>
                <w:rFonts w:ascii="Times New Roman" w:hAnsi="Times New Roman" w:cs="Times New Roman"/>
                <w:b/>
                <w:bCs/>
                <w:sz w:val="24"/>
                <w:szCs w:val="24"/>
              </w:rPr>
              <w:t xml:space="preserve">  1.</w:t>
            </w:r>
          </w:p>
        </w:tc>
        <w:tc>
          <w:tcPr>
            <w:tcW w:w="1744" w:type="dxa"/>
            <w:vAlign w:val="center"/>
          </w:tcPr>
          <w:p w14:paraId="5A82B484" w14:textId="77777777" w:rsidR="00CC7FDA" w:rsidRPr="00FC03E0" w:rsidRDefault="00CC7FDA" w:rsidP="0094237B">
            <w:pPr>
              <w:autoSpaceDE w:val="0"/>
              <w:autoSpaceDN w:val="0"/>
              <w:adjustRightInd w:val="0"/>
              <w:spacing w:line="276" w:lineRule="auto"/>
              <w:rPr>
                <w:rFonts w:ascii="Times New Roman" w:hAnsi="Times New Roman" w:cs="Times New Roman"/>
                <w:b/>
                <w:bCs/>
                <w:sz w:val="24"/>
                <w:szCs w:val="24"/>
              </w:rPr>
            </w:pPr>
          </w:p>
          <w:p w14:paraId="635404AB"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
                <w:bCs/>
                <w:sz w:val="24"/>
                <w:szCs w:val="24"/>
              </w:rPr>
              <w:t>Obiective operaționale</w:t>
            </w:r>
          </w:p>
        </w:tc>
        <w:tc>
          <w:tcPr>
            <w:tcW w:w="4394" w:type="dxa"/>
            <w:vAlign w:val="center"/>
          </w:tcPr>
          <w:p w14:paraId="2943F05C"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Cs/>
                <w:sz w:val="24"/>
                <w:szCs w:val="24"/>
              </w:rPr>
              <w:t>Mentinerea datoriilor si creantelor societatii la nivele minime.</w:t>
            </w:r>
          </w:p>
        </w:tc>
        <w:tc>
          <w:tcPr>
            <w:tcW w:w="3132" w:type="dxa"/>
          </w:tcPr>
          <w:p w14:paraId="2E68C3E7"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r w:rsidRPr="00FC03E0">
              <w:rPr>
                <w:rFonts w:ascii="Times New Roman" w:hAnsi="Times New Roman" w:cs="Times New Roman"/>
                <w:bCs/>
                <w:sz w:val="24"/>
                <w:szCs w:val="24"/>
              </w:rPr>
              <w:t>Rata de rotatie a activelor</w:t>
            </w:r>
          </w:p>
          <w:p w14:paraId="04303D87"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r w:rsidRPr="00FC03E0">
              <w:rPr>
                <w:rFonts w:ascii="Times New Roman" w:hAnsi="Times New Roman" w:cs="Times New Roman"/>
                <w:bCs/>
                <w:sz w:val="24"/>
                <w:szCs w:val="24"/>
              </w:rPr>
              <w:t>Rata de rotatie a creantelor</w:t>
            </w:r>
          </w:p>
        </w:tc>
      </w:tr>
      <w:tr w:rsidR="00FC03E0" w:rsidRPr="00FC03E0" w14:paraId="42ADB5AA" w14:textId="77777777" w:rsidTr="0094237B">
        <w:tc>
          <w:tcPr>
            <w:tcW w:w="630" w:type="dxa"/>
            <w:vAlign w:val="center"/>
          </w:tcPr>
          <w:p w14:paraId="43627A57"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2.</w:t>
            </w:r>
          </w:p>
        </w:tc>
        <w:tc>
          <w:tcPr>
            <w:tcW w:w="1744" w:type="dxa"/>
            <w:vAlign w:val="center"/>
          </w:tcPr>
          <w:p w14:paraId="33FC46C1"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
                <w:bCs/>
                <w:sz w:val="24"/>
                <w:szCs w:val="24"/>
              </w:rPr>
              <w:t>Obiective financiare</w:t>
            </w:r>
          </w:p>
        </w:tc>
        <w:tc>
          <w:tcPr>
            <w:tcW w:w="4394" w:type="dxa"/>
          </w:tcPr>
          <w:p w14:paraId="70332A36"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Cs/>
                <w:sz w:val="24"/>
                <w:szCs w:val="24"/>
              </w:rPr>
              <w:t>Rentabilizarea activitatii</w:t>
            </w:r>
          </w:p>
        </w:tc>
        <w:tc>
          <w:tcPr>
            <w:tcW w:w="3132" w:type="dxa"/>
          </w:tcPr>
          <w:p w14:paraId="75E73A1F"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r w:rsidRPr="00FC03E0">
              <w:rPr>
                <w:rFonts w:ascii="Times New Roman" w:hAnsi="Times New Roman" w:cs="Times New Roman"/>
                <w:bCs/>
                <w:sz w:val="24"/>
                <w:szCs w:val="24"/>
              </w:rPr>
              <w:t>Rata lichiditatii curente</w:t>
            </w:r>
          </w:p>
        </w:tc>
      </w:tr>
      <w:tr w:rsidR="00FC03E0" w:rsidRPr="00FC03E0" w14:paraId="3721E211" w14:textId="77777777" w:rsidTr="0094237B">
        <w:tc>
          <w:tcPr>
            <w:tcW w:w="630" w:type="dxa"/>
            <w:vAlign w:val="center"/>
          </w:tcPr>
          <w:p w14:paraId="1D1F2515" w14:textId="77777777" w:rsidR="00CC7FDA" w:rsidRPr="00FC03E0" w:rsidRDefault="00CC7FDA" w:rsidP="0094237B">
            <w:pPr>
              <w:autoSpaceDE w:val="0"/>
              <w:autoSpaceDN w:val="0"/>
              <w:adjustRightInd w:val="0"/>
              <w:jc w:val="center"/>
              <w:rPr>
                <w:rFonts w:ascii="Times New Roman" w:hAnsi="Times New Roman" w:cs="Times New Roman"/>
                <w:b/>
                <w:bCs/>
                <w:sz w:val="24"/>
                <w:szCs w:val="24"/>
              </w:rPr>
            </w:pPr>
            <w:r w:rsidRPr="00FC03E0">
              <w:rPr>
                <w:rFonts w:ascii="Times New Roman" w:hAnsi="Times New Roman" w:cs="Times New Roman"/>
                <w:b/>
                <w:bCs/>
                <w:sz w:val="24"/>
                <w:szCs w:val="24"/>
              </w:rPr>
              <w:t>3.</w:t>
            </w:r>
          </w:p>
        </w:tc>
        <w:tc>
          <w:tcPr>
            <w:tcW w:w="1744" w:type="dxa"/>
            <w:vAlign w:val="center"/>
          </w:tcPr>
          <w:p w14:paraId="4EDE66CD" w14:textId="77777777" w:rsidR="00CC7FDA" w:rsidRPr="00FC03E0" w:rsidRDefault="00CC7FDA" w:rsidP="0094237B">
            <w:pPr>
              <w:autoSpaceDE w:val="0"/>
              <w:autoSpaceDN w:val="0"/>
              <w:adjustRightInd w:val="0"/>
              <w:rPr>
                <w:rFonts w:ascii="Times New Roman" w:hAnsi="Times New Roman" w:cs="Times New Roman"/>
                <w:b/>
                <w:bCs/>
                <w:sz w:val="24"/>
                <w:szCs w:val="24"/>
              </w:rPr>
            </w:pPr>
            <w:r w:rsidRPr="00FC03E0">
              <w:rPr>
                <w:rFonts w:ascii="Times New Roman" w:hAnsi="Times New Roman" w:cs="Times New Roman"/>
                <w:b/>
                <w:bCs/>
                <w:sz w:val="24"/>
                <w:szCs w:val="24"/>
              </w:rPr>
              <w:t>Rentabilitatea</w:t>
            </w:r>
          </w:p>
        </w:tc>
        <w:tc>
          <w:tcPr>
            <w:tcW w:w="4394" w:type="dxa"/>
          </w:tcPr>
          <w:p w14:paraId="451AADF3"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bCs/>
                <w:sz w:val="24"/>
                <w:szCs w:val="24"/>
              </w:rPr>
              <w:t>Mentinerea profitabilitatii societatii in limitele prevazute in contractul de delegare nr.</w:t>
            </w:r>
            <w:r w:rsidRPr="00FC03E0">
              <w:rPr>
                <w:rFonts w:ascii="Times New Roman" w:hAnsi="Times New Roman" w:cs="Times New Roman"/>
                <w:sz w:val="24"/>
                <w:szCs w:val="24"/>
              </w:rPr>
              <w:t xml:space="preserve"> </w:t>
            </w:r>
            <w:r w:rsidRPr="00FC03E0">
              <w:rPr>
                <w:rStyle w:val="Strong"/>
                <w:rFonts w:ascii="Times New Roman" w:hAnsi="Times New Roman" w:cs="Times New Roman"/>
                <w:b w:val="0"/>
                <w:bCs w:val="0"/>
                <w:sz w:val="24"/>
                <w:szCs w:val="24"/>
              </w:rPr>
              <w:t>229 41958/15.07.2024, aprobat prin H.C.L. Satu Mare nr. 192/27.06.2024</w:t>
            </w:r>
          </w:p>
        </w:tc>
        <w:tc>
          <w:tcPr>
            <w:tcW w:w="3132" w:type="dxa"/>
          </w:tcPr>
          <w:p w14:paraId="2B901733" w14:textId="77777777" w:rsidR="00CC7FDA" w:rsidRPr="00FC03E0" w:rsidRDefault="00CC7FDA">
            <w:pPr>
              <w:pStyle w:val="ListParagraph"/>
              <w:numPr>
                <w:ilvl w:val="0"/>
                <w:numId w:val="26"/>
              </w:numPr>
              <w:autoSpaceDE w:val="0"/>
              <w:autoSpaceDN w:val="0"/>
              <w:adjustRightInd w:val="0"/>
              <w:ind w:left="252" w:hanging="270"/>
              <w:rPr>
                <w:rFonts w:ascii="Times New Roman" w:hAnsi="Times New Roman" w:cs="Times New Roman"/>
                <w:bCs/>
                <w:sz w:val="24"/>
                <w:szCs w:val="24"/>
              </w:rPr>
            </w:pPr>
            <w:r w:rsidRPr="00FC03E0">
              <w:rPr>
                <w:rFonts w:ascii="Times New Roman" w:hAnsi="Times New Roman" w:cs="Times New Roman"/>
                <w:bCs/>
                <w:sz w:val="24"/>
                <w:szCs w:val="24"/>
              </w:rPr>
              <w:t>Marja neta a profitului</w:t>
            </w:r>
          </w:p>
          <w:p w14:paraId="51D6C3C9" w14:textId="77777777" w:rsidR="00CC7FDA" w:rsidRPr="00FC03E0" w:rsidRDefault="00CC7FDA">
            <w:pPr>
              <w:pStyle w:val="ListParagraph"/>
              <w:numPr>
                <w:ilvl w:val="0"/>
                <w:numId w:val="26"/>
              </w:numPr>
              <w:autoSpaceDE w:val="0"/>
              <w:autoSpaceDN w:val="0"/>
              <w:adjustRightInd w:val="0"/>
              <w:ind w:left="252" w:hanging="270"/>
              <w:rPr>
                <w:rFonts w:ascii="Times New Roman" w:hAnsi="Times New Roman" w:cs="Times New Roman"/>
                <w:bCs/>
                <w:sz w:val="24"/>
                <w:szCs w:val="24"/>
              </w:rPr>
            </w:pPr>
            <w:r w:rsidRPr="00FC03E0">
              <w:rPr>
                <w:rFonts w:ascii="Times New Roman" w:hAnsi="Times New Roman" w:cs="Times New Roman"/>
                <w:bCs/>
                <w:sz w:val="24"/>
                <w:szCs w:val="24"/>
              </w:rPr>
              <w:t>Modernizarea și creșterea capacității de mentenanță a parcului auto</w:t>
            </w:r>
          </w:p>
        </w:tc>
      </w:tr>
      <w:tr w:rsidR="00FC03E0" w:rsidRPr="00FC03E0" w14:paraId="38BC42C5" w14:textId="77777777" w:rsidTr="0094237B">
        <w:tc>
          <w:tcPr>
            <w:tcW w:w="630" w:type="dxa"/>
            <w:vAlign w:val="center"/>
          </w:tcPr>
          <w:p w14:paraId="29EA7D2B"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4.</w:t>
            </w:r>
          </w:p>
        </w:tc>
        <w:tc>
          <w:tcPr>
            <w:tcW w:w="1744" w:type="dxa"/>
            <w:vAlign w:val="center"/>
          </w:tcPr>
          <w:p w14:paraId="23D0B00B"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
                <w:bCs/>
                <w:sz w:val="24"/>
                <w:szCs w:val="24"/>
              </w:rPr>
              <w:t>Obiective privind investițiile</w:t>
            </w:r>
          </w:p>
        </w:tc>
        <w:tc>
          <w:tcPr>
            <w:tcW w:w="4394" w:type="dxa"/>
          </w:tcPr>
          <w:p w14:paraId="17FE4C2C" w14:textId="77777777" w:rsidR="00CC7FDA" w:rsidRPr="00FC03E0" w:rsidRDefault="00CC7FDA" w:rsidP="0094237B">
            <w:pPr>
              <w:autoSpaceDE w:val="0"/>
              <w:autoSpaceDN w:val="0"/>
              <w:adjustRightInd w:val="0"/>
              <w:spacing w:line="276" w:lineRule="auto"/>
              <w:rPr>
                <w:rStyle w:val="Strong"/>
                <w:rFonts w:ascii="Times New Roman" w:hAnsi="Times New Roman" w:cs="Times New Roman"/>
                <w:b w:val="0"/>
                <w:bCs w:val="0"/>
                <w:sz w:val="24"/>
                <w:szCs w:val="24"/>
              </w:rPr>
            </w:pPr>
            <w:r w:rsidRPr="00FC03E0">
              <w:rPr>
                <w:rFonts w:ascii="Times New Roman" w:hAnsi="Times New Roman" w:cs="Times New Roman"/>
                <w:sz w:val="24"/>
                <w:szCs w:val="24"/>
              </w:rPr>
              <w:t xml:space="preserve">Implementarea planului de investitii pe termen mediu si lung aprobat in baza contractului de delegare cu nr. </w:t>
            </w:r>
            <w:r w:rsidRPr="00FC03E0">
              <w:rPr>
                <w:rStyle w:val="Strong"/>
                <w:rFonts w:ascii="Times New Roman" w:hAnsi="Times New Roman" w:cs="Times New Roman"/>
                <w:b w:val="0"/>
                <w:bCs w:val="0"/>
                <w:sz w:val="24"/>
                <w:szCs w:val="24"/>
              </w:rPr>
              <w:t>229</w:t>
            </w:r>
          </w:p>
          <w:p w14:paraId="11BCF3FA"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Style w:val="Strong"/>
                <w:rFonts w:ascii="Times New Roman" w:hAnsi="Times New Roman" w:cs="Times New Roman"/>
                <w:b w:val="0"/>
                <w:bCs w:val="0"/>
                <w:sz w:val="24"/>
                <w:szCs w:val="24"/>
              </w:rPr>
              <w:t>41958/15.07.2024, aprobat prin H.C.L. Satu Mare nr. 192/27.06.2024</w:t>
            </w:r>
          </w:p>
        </w:tc>
        <w:tc>
          <w:tcPr>
            <w:tcW w:w="3132" w:type="dxa"/>
          </w:tcPr>
          <w:p w14:paraId="18E875F2"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r w:rsidRPr="00FC03E0">
              <w:rPr>
                <w:rFonts w:ascii="Times New Roman" w:hAnsi="Times New Roman" w:cs="Times New Roman"/>
                <w:bCs/>
                <w:sz w:val="24"/>
                <w:szCs w:val="24"/>
              </w:rPr>
              <w:t>Rata cheltuielilor de capital</w:t>
            </w:r>
          </w:p>
          <w:p w14:paraId="29017A44" w14:textId="77777777" w:rsidR="00CC7FDA" w:rsidRPr="00FC03E0" w:rsidRDefault="00CC7FDA" w:rsidP="003C5C8F">
            <w:pPr>
              <w:pStyle w:val="ListParagraph"/>
              <w:autoSpaceDE w:val="0"/>
              <w:autoSpaceDN w:val="0"/>
              <w:adjustRightInd w:val="0"/>
              <w:spacing w:line="276" w:lineRule="auto"/>
              <w:ind w:left="252"/>
              <w:rPr>
                <w:rFonts w:ascii="Times New Roman" w:hAnsi="Times New Roman" w:cs="Times New Roman"/>
                <w:bCs/>
                <w:sz w:val="24"/>
                <w:szCs w:val="24"/>
              </w:rPr>
            </w:pPr>
          </w:p>
        </w:tc>
      </w:tr>
      <w:tr w:rsidR="00FC03E0" w:rsidRPr="00FC03E0" w14:paraId="35C0AC8F" w14:textId="77777777" w:rsidTr="0094237B">
        <w:tc>
          <w:tcPr>
            <w:tcW w:w="630" w:type="dxa"/>
            <w:vAlign w:val="center"/>
          </w:tcPr>
          <w:p w14:paraId="295A3EA8"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5.</w:t>
            </w:r>
          </w:p>
        </w:tc>
        <w:tc>
          <w:tcPr>
            <w:tcW w:w="1744" w:type="dxa"/>
            <w:vAlign w:val="center"/>
          </w:tcPr>
          <w:p w14:paraId="06228AA0"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
                <w:bCs/>
                <w:sz w:val="24"/>
                <w:szCs w:val="24"/>
              </w:rPr>
              <w:t>Obiective de mediu</w:t>
            </w:r>
          </w:p>
        </w:tc>
        <w:tc>
          <w:tcPr>
            <w:tcW w:w="4394" w:type="dxa"/>
          </w:tcPr>
          <w:p w14:paraId="762CDC8F" w14:textId="77777777" w:rsidR="00CC7FDA" w:rsidRPr="00FC03E0" w:rsidRDefault="00CC7FDA" w:rsidP="0094237B">
            <w:pPr>
              <w:rPr>
                <w:rFonts w:ascii="Times New Roman" w:hAnsi="Times New Roman" w:cs="Times New Roman"/>
                <w:sz w:val="24"/>
                <w:szCs w:val="24"/>
              </w:rPr>
            </w:pPr>
            <w:r w:rsidRPr="00FC03E0">
              <w:rPr>
                <w:rFonts w:ascii="Times New Roman" w:hAnsi="Times New Roman" w:cs="Times New Roman"/>
                <w:sz w:val="24"/>
                <w:szCs w:val="24"/>
              </w:rPr>
              <w:t>Înnoirea parcului de mijloace de transport cu autobuze electrice, prietenoase cu mediul, pentru promovarea mobilității urbane durabile prin crearea unui transport public eficient, ecologic și modern, care să conducă la reducerea cantităților de CO2 și emisii poluante deversate în atmosferă;</w:t>
            </w:r>
          </w:p>
          <w:p w14:paraId="3216623F"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p>
        </w:tc>
        <w:tc>
          <w:tcPr>
            <w:tcW w:w="3132" w:type="dxa"/>
          </w:tcPr>
          <w:p w14:paraId="1FC3CDF3"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r w:rsidRPr="00FC03E0">
              <w:rPr>
                <w:rFonts w:ascii="Times New Roman" w:hAnsi="Times New Roman" w:cs="Times New Roman"/>
                <w:bCs/>
                <w:sz w:val="24"/>
                <w:szCs w:val="24"/>
              </w:rPr>
              <w:t>Consumul de energie</w:t>
            </w:r>
          </w:p>
        </w:tc>
      </w:tr>
      <w:tr w:rsidR="00FC03E0" w:rsidRPr="00FC03E0" w14:paraId="53C94F74" w14:textId="77777777" w:rsidTr="0094237B">
        <w:tc>
          <w:tcPr>
            <w:tcW w:w="630" w:type="dxa"/>
            <w:vAlign w:val="center"/>
          </w:tcPr>
          <w:p w14:paraId="3BA8B627" w14:textId="77777777" w:rsidR="00CC7FDA" w:rsidRPr="00FC03E0" w:rsidRDefault="00CC7FDA" w:rsidP="0094237B">
            <w:pPr>
              <w:autoSpaceDE w:val="0"/>
              <w:autoSpaceDN w:val="0"/>
              <w:adjustRightInd w:val="0"/>
              <w:spacing w:line="276" w:lineRule="auto"/>
              <w:rPr>
                <w:rFonts w:ascii="Times New Roman" w:hAnsi="Times New Roman" w:cs="Times New Roman"/>
                <w:b/>
                <w:bCs/>
                <w:sz w:val="24"/>
                <w:szCs w:val="24"/>
              </w:rPr>
            </w:pPr>
            <w:r w:rsidRPr="00FC03E0">
              <w:rPr>
                <w:rFonts w:ascii="Times New Roman" w:hAnsi="Times New Roman" w:cs="Times New Roman"/>
                <w:b/>
                <w:bCs/>
                <w:sz w:val="24"/>
                <w:szCs w:val="24"/>
              </w:rPr>
              <w:t xml:space="preserve"> 6.</w:t>
            </w:r>
          </w:p>
        </w:tc>
        <w:tc>
          <w:tcPr>
            <w:tcW w:w="1744" w:type="dxa"/>
            <w:vAlign w:val="center"/>
          </w:tcPr>
          <w:p w14:paraId="5260C597"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
                <w:bCs/>
                <w:sz w:val="24"/>
                <w:szCs w:val="24"/>
              </w:rPr>
              <w:t>Obiective comerciale</w:t>
            </w:r>
          </w:p>
        </w:tc>
        <w:tc>
          <w:tcPr>
            <w:tcW w:w="4394" w:type="dxa"/>
          </w:tcPr>
          <w:p w14:paraId="6589205F"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Cs/>
                <w:sz w:val="24"/>
                <w:szCs w:val="24"/>
              </w:rPr>
              <w:t>Mentinerea/cresterea numarului de clienti prin anticiparea cerințelor/nevoilor beneficiarilor</w:t>
            </w:r>
          </w:p>
        </w:tc>
        <w:tc>
          <w:tcPr>
            <w:tcW w:w="3132" w:type="dxa"/>
          </w:tcPr>
          <w:p w14:paraId="58ABD9A4"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r w:rsidRPr="00FC03E0">
              <w:rPr>
                <w:rFonts w:ascii="Times New Roman" w:hAnsi="Times New Roman" w:cs="Times New Roman"/>
                <w:bCs/>
                <w:sz w:val="24"/>
                <w:szCs w:val="24"/>
              </w:rPr>
              <w:t>Rata de retentie a clientilor</w:t>
            </w:r>
          </w:p>
        </w:tc>
      </w:tr>
      <w:tr w:rsidR="00FC03E0" w:rsidRPr="00FC03E0" w14:paraId="53654572" w14:textId="77777777" w:rsidTr="0094237B">
        <w:tc>
          <w:tcPr>
            <w:tcW w:w="630" w:type="dxa"/>
            <w:shd w:val="clear" w:color="auto" w:fill="FFFFFF" w:themeFill="background1"/>
            <w:vAlign w:val="center"/>
          </w:tcPr>
          <w:p w14:paraId="6CF9FE0A"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lastRenderedPageBreak/>
              <w:t>7.</w:t>
            </w:r>
          </w:p>
        </w:tc>
        <w:tc>
          <w:tcPr>
            <w:tcW w:w="1744" w:type="dxa"/>
            <w:shd w:val="clear" w:color="auto" w:fill="FFFFFF" w:themeFill="background1"/>
            <w:vAlign w:val="center"/>
          </w:tcPr>
          <w:p w14:paraId="4D93AADC"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
                <w:bCs/>
                <w:sz w:val="24"/>
                <w:szCs w:val="24"/>
              </w:rPr>
              <w:t>Obiective de resurse umane</w:t>
            </w:r>
          </w:p>
        </w:tc>
        <w:tc>
          <w:tcPr>
            <w:tcW w:w="4394" w:type="dxa"/>
            <w:shd w:val="clear" w:color="auto" w:fill="FFFFFF" w:themeFill="background1"/>
          </w:tcPr>
          <w:p w14:paraId="350EA30C" w14:textId="77777777" w:rsidR="00CC7FDA" w:rsidRPr="00FC03E0" w:rsidRDefault="00CC7FDA" w:rsidP="0094237B">
            <w:pPr>
              <w:rPr>
                <w:rFonts w:ascii="Times New Roman" w:hAnsi="Times New Roman" w:cs="Times New Roman"/>
                <w:sz w:val="24"/>
                <w:szCs w:val="24"/>
              </w:rPr>
            </w:pPr>
            <w:r w:rsidRPr="00FC03E0">
              <w:rPr>
                <w:rFonts w:ascii="Times New Roman" w:hAnsi="Times New Roman" w:cs="Times New Roman"/>
                <w:sz w:val="24"/>
                <w:szCs w:val="24"/>
              </w:rPr>
              <w:t>-Dezvoltarea abilitatilor si competentelor profesionale</w:t>
            </w:r>
          </w:p>
          <w:p w14:paraId="0D91D722" w14:textId="77777777" w:rsidR="00CC7FDA" w:rsidRPr="00FC03E0" w:rsidRDefault="00CC7FDA" w:rsidP="0094237B">
            <w:pPr>
              <w:rPr>
                <w:rFonts w:ascii="Times New Roman" w:hAnsi="Times New Roman" w:cs="Times New Roman"/>
                <w:sz w:val="24"/>
                <w:szCs w:val="24"/>
              </w:rPr>
            </w:pPr>
          </w:p>
          <w:p w14:paraId="2EF6E9AD"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sz w:val="24"/>
                <w:szCs w:val="24"/>
              </w:rPr>
              <w:t>-Utilizarea adecvata a resurselor umane cu optimizarea costurilor salariale, prin optimizarea activității de exploatare, a modului de programare a conducătorilor auto pentru îndeplinirea programului de transport zilnic, eficientizarea tuturor activităților, precum și a celor din zona mentenanței și a reparațiilor întregii infrastructuri de operare</w:t>
            </w:r>
          </w:p>
        </w:tc>
        <w:tc>
          <w:tcPr>
            <w:tcW w:w="3132" w:type="dxa"/>
            <w:shd w:val="clear" w:color="auto" w:fill="FFFFFF" w:themeFill="background1"/>
          </w:tcPr>
          <w:p w14:paraId="516F5FC6"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r w:rsidRPr="00FC03E0">
              <w:rPr>
                <w:rFonts w:ascii="Times New Roman" w:hAnsi="Times New Roman" w:cs="Times New Roman"/>
                <w:bCs/>
                <w:sz w:val="24"/>
                <w:szCs w:val="24"/>
              </w:rPr>
              <w:t>Numarul mediu de formare/angajat</w:t>
            </w:r>
          </w:p>
          <w:p w14:paraId="38BA052C"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r w:rsidRPr="00FC03E0">
              <w:rPr>
                <w:rFonts w:ascii="Times New Roman" w:hAnsi="Times New Roman" w:cs="Times New Roman"/>
                <w:bCs/>
                <w:sz w:val="24"/>
                <w:szCs w:val="24"/>
              </w:rPr>
              <w:t>Numarul de instruiri in materie de siguranta.</w:t>
            </w:r>
          </w:p>
        </w:tc>
      </w:tr>
      <w:tr w:rsidR="00FC03E0" w:rsidRPr="00FC03E0" w14:paraId="1EB3AD7C" w14:textId="77777777" w:rsidTr="0094237B">
        <w:trPr>
          <w:trHeight w:val="530"/>
        </w:trPr>
        <w:tc>
          <w:tcPr>
            <w:tcW w:w="630" w:type="dxa"/>
            <w:vAlign w:val="center"/>
          </w:tcPr>
          <w:p w14:paraId="6F2605CC"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sz w:val="24"/>
                <w:szCs w:val="24"/>
              </w:rPr>
            </w:pPr>
            <w:r w:rsidRPr="00FC03E0">
              <w:rPr>
                <w:rFonts w:ascii="Times New Roman" w:hAnsi="Times New Roman" w:cs="Times New Roman"/>
                <w:b/>
                <w:sz w:val="24"/>
                <w:szCs w:val="24"/>
              </w:rPr>
              <w:t>8.</w:t>
            </w:r>
          </w:p>
        </w:tc>
        <w:tc>
          <w:tcPr>
            <w:tcW w:w="1744" w:type="dxa"/>
            <w:vAlign w:val="center"/>
          </w:tcPr>
          <w:p w14:paraId="20B945B8"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b/>
                <w:bCs/>
                <w:sz w:val="24"/>
                <w:szCs w:val="24"/>
              </w:rPr>
              <w:t>Obiective de guvernanță corporativă</w:t>
            </w:r>
          </w:p>
        </w:tc>
        <w:tc>
          <w:tcPr>
            <w:tcW w:w="4394" w:type="dxa"/>
          </w:tcPr>
          <w:p w14:paraId="7EB458D1"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 xml:space="preserve">Implementarea/respectarea la nivelul operatorului a principiilor de guvernanță corporativă concomitent cu dezvoltarea sistemului de control intern managerial implementat in conformitate cu cerințele legale in vigoare, respectiv menținerea și dezvoltarea unei culturi a responsabilității sociale bazată pe etică/transparență/integritate  </w:t>
            </w:r>
          </w:p>
        </w:tc>
        <w:tc>
          <w:tcPr>
            <w:tcW w:w="3132" w:type="dxa"/>
            <w:vAlign w:val="center"/>
          </w:tcPr>
          <w:p w14:paraId="67C033DF" w14:textId="77777777" w:rsidR="00CC7FDA" w:rsidRPr="00FC03E0" w:rsidRDefault="00CC7FDA">
            <w:pPr>
              <w:pStyle w:val="ListParagraph"/>
              <w:numPr>
                <w:ilvl w:val="0"/>
                <w:numId w:val="29"/>
              </w:numPr>
              <w:autoSpaceDE w:val="0"/>
              <w:autoSpaceDN w:val="0"/>
              <w:adjustRightInd w:val="0"/>
              <w:rPr>
                <w:rFonts w:ascii="Times New Roman" w:hAnsi="Times New Roman" w:cs="Times New Roman"/>
                <w:sz w:val="24"/>
                <w:szCs w:val="24"/>
              </w:rPr>
            </w:pPr>
            <w:r w:rsidRPr="00FC03E0">
              <w:rPr>
                <w:rFonts w:ascii="Times New Roman" w:hAnsi="Times New Roman" w:cs="Times New Roman"/>
                <w:sz w:val="24"/>
                <w:szCs w:val="24"/>
              </w:rPr>
              <w:t>Rata membrilor independenti in Consiliul de Administratie</w:t>
            </w:r>
          </w:p>
          <w:p w14:paraId="5392EC38" w14:textId="77777777" w:rsidR="00CC7FDA" w:rsidRPr="00FC03E0" w:rsidRDefault="00CC7FDA">
            <w:pPr>
              <w:pStyle w:val="ListParagraph"/>
              <w:numPr>
                <w:ilvl w:val="0"/>
                <w:numId w:val="29"/>
              </w:numPr>
              <w:autoSpaceDE w:val="0"/>
              <w:autoSpaceDN w:val="0"/>
              <w:adjustRightInd w:val="0"/>
              <w:rPr>
                <w:rFonts w:ascii="Times New Roman" w:hAnsi="Times New Roman" w:cs="Times New Roman"/>
                <w:sz w:val="24"/>
                <w:szCs w:val="24"/>
              </w:rPr>
            </w:pPr>
            <w:r w:rsidRPr="00FC03E0">
              <w:rPr>
                <w:rFonts w:ascii="Times New Roman" w:hAnsi="Times New Roman" w:cs="Times New Roman"/>
                <w:sz w:val="24"/>
                <w:szCs w:val="24"/>
              </w:rPr>
              <w:t>Ponderea componentei fixe in indemnizatia administratorilor executivi si neexecutivi</w:t>
            </w:r>
          </w:p>
          <w:p w14:paraId="467D0400" w14:textId="77777777" w:rsidR="00CC7FDA" w:rsidRPr="00FC03E0" w:rsidRDefault="00CC7FDA">
            <w:pPr>
              <w:pStyle w:val="ListParagraph"/>
              <w:numPr>
                <w:ilvl w:val="0"/>
                <w:numId w:val="29"/>
              </w:numPr>
              <w:autoSpaceDE w:val="0"/>
              <w:autoSpaceDN w:val="0"/>
              <w:adjustRightInd w:val="0"/>
              <w:rPr>
                <w:rFonts w:ascii="Times New Roman" w:hAnsi="Times New Roman" w:cs="Times New Roman"/>
                <w:sz w:val="24"/>
                <w:szCs w:val="24"/>
              </w:rPr>
            </w:pPr>
            <w:r w:rsidRPr="00FC03E0">
              <w:rPr>
                <w:rFonts w:ascii="Times New Roman" w:hAnsi="Times New Roman" w:cs="Times New Roman"/>
                <w:sz w:val="24"/>
                <w:szCs w:val="24"/>
              </w:rPr>
              <w:t>Numarul de reuniuni al Consiliului de Administratie</w:t>
            </w:r>
          </w:p>
          <w:p w14:paraId="450F3DCE" w14:textId="77777777" w:rsidR="00CC7FDA" w:rsidRPr="00FC03E0" w:rsidRDefault="00CC7FDA">
            <w:pPr>
              <w:pStyle w:val="ListParagraph"/>
              <w:numPr>
                <w:ilvl w:val="0"/>
                <w:numId w:val="29"/>
              </w:numPr>
              <w:autoSpaceDE w:val="0"/>
              <w:autoSpaceDN w:val="0"/>
              <w:adjustRightInd w:val="0"/>
              <w:rPr>
                <w:rFonts w:ascii="Times New Roman" w:hAnsi="Times New Roman" w:cs="Times New Roman"/>
                <w:sz w:val="24"/>
                <w:szCs w:val="24"/>
              </w:rPr>
            </w:pPr>
            <w:r w:rsidRPr="00FC03E0">
              <w:rPr>
                <w:rFonts w:ascii="Times New Roman" w:hAnsi="Times New Roman" w:cs="Times New Roman"/>
                <w:sz w:val="24"/>
                <w:szCs w:val="24"/>
              </w:rPr>
              <w:t xml:space="preserve">Gradul de conformitate a documentelor – ROF-lui/Actului constitutiv/ cu legislația aplicabilă; </w:t>
            </w:r>
          </w:p>
          <w:p w14:paraId="74C2DE73" w14:textId="77777777" w:rsidR="00CC7FDA" w:rsidRPr="00FC03E0" w:rsidRDefault="00CC7FDA">
            <w:pPr>
              <w:pStyle w:val="ListParagraph"/>
              <w:numPr>
                <w:ilvl w:val="0"/>
                <w:numId w:val="29"/>
              </w:numPr>
              <w:autoSpaceDE w:val="0"/>
              <w:autoSpaceDN w:val="0"/>
              <w:adjustRightInd w:val="0"/>
              <w:rPr>
                <w:rFonts w:ascii="Times New Roman" w:hAnsi="Times New Roman" w:cs="Times New Roman"/>
                <w:sz w:val="24"/>
                <w:szCs w:val="24"/>
              </w:rPr>
            </w:pPr>
            <w:r w:rsidRPr="00FC03E0">
              <w:rPr>
                <w:rFonts w:ascii="Times New Roman" w:hAnsi="Times New Roman" w:cs="Times New Roman"/>
                <w:sz w:val="24"/>
                <w:szCs w:val="24"/>
              </w:rPr>
              <w:t xml:space="preserve">Gradul de satisfacție a cetățenilor/călătorilor/beneficiarilor;  </w:t>
            </w:r>
          </w:p>
          <w:p w14:paraId="72DCE114" w14:textId="77777777" w:rsidR="00CC7FDA" w:rsidRPr="00FC03E0" w:rsidRDefault="00CC7FDA">
            <w:pPr>
              <w:pStyle w:val="ListParagraph"/>
              <w:numPr>
                <w:ilvl w:val="0"/>
                <w:numId w:val="29"/>
              </w:numPr>
              <w:autoSpaceDE w:val="0"/>
              <w:autoSpaceDN w:val="0"/>
              <w:adjustRightInd w:val="0"/>
              <w:rPr>
                <w:rFonts w:ascii="Times New Roman" w:hAnsi="Times New Roman" w:cs="Times New Roman"/>
                <w:sz w:val="24"/>
                <w:szCs w:val="24"/>
              </w:rPr>
            </w:pPr>
            <w:r w:rsidRPr="00FC03E0">
              <w:rPr>
                <w:rFonts w:ascii="Times New Roman" w:hAnsi="Times New Roman" w:cs="Times New Roman"/>
                <w:sz w:val="24"/>
                <w:szCs w:val="24"/>
              </w:rPr>
              <w:t>Certificarea operatorului pe SR ISO 37001</w:t>
            </w:r>
          </w:p>
        </w:tc>
      </w:tr>
    </w:tbl>
    <w:p w14:paraId="6E133334" w14:textId="77777777" w:rsidR="00CC7FDA" w:rsidRPr="00FC03E0" w:rsidRDefault="00CC7FDA" w:rsidP="00CC7FDA">
      <w:pPr>
        <w:pStyle w:val="Standard"/>
        <w:jc w:val="both"/>
        <w:rPr>
          <w:rFonts w:ascii="Times New Roman" w:hAnsi="Times New Roman" w:cs="Times New Roman"/>
          <w:lang w:val="es-DO"/>
        </w:rPr>
      </w:pPr>
    </w:p>
    <w:p w14:paraId="1E0250C3" w14:textId="77777777" w:rsidR="00CC7FDA" w:rsidRPr="00FC03E0" w:rsidRDefault="00CC7FDA" w:rsidP="00CC7FDA">
      <w:pPr>
        <w:pStyle w:val="Standard"/>
        <w:jc w:val="both"/>
        <w:rPr>
          <w:rFonts w:ascii="Times New Roman" w:hAnsi="Times New Roman" w:cs="Times New Roman"/>
          <w:lang w:val="es-DO"/>
        </w:rPr>
      </w:pPr>
    </w:p>
    <w:p w14:paraId="20D16EA0" w14:textId="77777777" w:rsidR="00CC7FDA" w:rsidRPr="00FC03E0" w:rsidRDefault="00CC7FDA" w:rsidP="00CC7FDA">
      <w:pPr>
        <w:pStyle w:val="Standard"/>
        <w:jc w:val="both"/>
        <w:rPr>
          <w:rFonts w:ascii="Times New Roman" w:hAnsi="Times New Roman" w:cs="Times New Roman"/>
        </w:rPr>
      </w:pPr>
      <w:bookmarkStart w:id="7" w:name="_Toc194069780"/>
    </w:p>
    <w:p w14:paraId="695129B9" w14:textId="1CFA46B7" w:rsidR="00CC7FDA" w:rsidRPr="00FC03E0" w:rsidRDefault="00CC7FDA" w:rsidP="00CC7FDA">
      <w:pPr>
        <w:pStyle w:val="Standard"/>
        <w:jc w:val="both"/>
        <w:rPr>
          <w:rFonts w:ascii="Times New Roman" w:hAnsi="Times New Roman" w:cs="Times New Roman"/>
          <w:b/>
          <w:bCs/>
        </w:rPr>
      </w:pPr>
      <w:r w:rsidRPr="00FC03E0">
        <w:rPr>
          <w:rFonts w:ascii="Times New Roman" w:hAnsi="Times New Roman" w:cs="Times New Roman"/>
          <w:b/>
          <w:bCs/>
        </w:rPr>
        <w:t xml:space="preserve">(5). </w:t>
      </w:r>
      <w:proofErr w:type="spellStart"/>
      <w:r w:rsidRPr="00FC03E0">
        <w:rPr>
          <w:rFonts w:ascii="Times New Roman" w:hAnsi="Times New Roman" w:cs="Times New Roman"/>
          <w:b/>
          <w:bCs/>
        </w:rPr>
        <w:t>Implicarea</w:t>
      </w:r>
      <w:proofErr w:type="spellEnd"/>
      <w:r w:rsidRPr="00FC03E0">
        <w:rPr>
          <w:rFonts w:ascii="Times New Roman" w:hAnsi="Times New Roman" w:cs="Times New Roman"/>
          <w:b/>
          <w:bCs/>
        </w:rPr>
        <w:t>/</w:t>
      </w:r>
      <w:proofErr w:type="spellStart"/>
      <w:r w:rsidRPr="00FC03E0">
        <w:rPr>
          <w:rFonts w:ascii="Times New Roman" w:hAnsi="Times New Roman" w:cs="Times New Roman"/>
          <w:b/>
          <w:bCs/>
        </w:rPr>
        <w:t>Sprijinul</w:t>
      </w:r>
      <w:proofErr w:type="spellEnd"/>
      <w:r w:rsidRPr="00FC03E0">
        <w:rPr>
          <w:rFonts w:ascii="Times New Roman" w:hAnsi="Times New Roman" w:cs="Times New Roman"/>
          <w:b/>
          <w:bCs/>
        </w:rPr>
        <w:t>/</w:t>
      </w:r>
      <w:proofErr w:type="spellStart"/>
      <w:r w:rsidRPr="00FC03E0">
        <w:rPr>
          <w:rFonts w:ascii="Times New Roman" w:hAnsi="Times New Roman" w:cs="Times New Roman"/>
          <w:b/>
          <w:bCs/>
        </w:rPr>
        <w:t>Angajamentul</w:t>
      </w:r>
      <w:proofErr w:type="spellEnd"/>
      <w:r w:rsidRPr="00FC03E0">
        <w:rPr>
          <w:rFonts w:ascii="Times New Roman" w:hAnsi="Times New Roman" w:cs="Times New Roman"/>
          <w:b/>
          <w:bCs/>
        </w:rPr>
        <w:t xml:space="preserve"> </w:t>
      </w:r>
      <w:proofErr w:type="spellStart"/>
      <w:r w:rsidRPr="00FC03E0">
        <w:rPr>
          <w:rFonts w:ascii="Times New Roman" w:hAnsi="Times New Roman" w:cs="Times New Roman"/>
          <w:b/>
          <w:bCs/>
        </w:rPr>
        <w:t>autorității</w:t>
      </w:r>
      <w:proofErr w:type="spellEnd"/>
      <w:r w:rsidRPr="00FC03E0">
        <w:rPr>
          <w:rFonts w:ascii="Times New Roman" w:hAnsi="Times New Roman" w:cs="Times New Roman"/>
          <w:b/>
          <w:bCs/>
        </w:rPr>
        <w:t xml:space="preserve"> </w:t>
      </w:r>
      <w:proofErr w:type="spellStart"/>
      <w:r w:rsidRPr="00FC03E0">
        <w:rPr>
          <w:rFonts w:ascii="Times New Roman" w:hAnsi="Times New Roman" w:cs="Times New Roman"/>
          <w:b/>
          <w:bCs/>
        </w:rPr>
        <w:t>publice</w:t>
      </w:r>
      <w:proofErr w:type="spellEnd"/>
      <w:r w:rsidRPr="00FC03E0">
        <w:rPr>
          <w:rFonts w:ascii="Times New Roman" w:hAnsi="Times New Roman" w:cs="Times New Roman"/>
          <w:b/>
          <w:bCs/>
        </w:rPr>
        <w:t xml:space="preserve"> </w:t>
      </w:r>
      <w:proofErr w:type="spellStart"/>
      <w:r w:rsidRPr="00FC03E0">
        <w:rPr>
          <w:rFonts w:ascii="Times New Roman" w:hAnsi="Times New Roman" w:cs="Times New Roman"/>
          <w:b/>
          <w:bCs/>
        </w:rPr>
        <w:t>tutelare</w:t>
      </w:r>
      <w:bookmarkEnd w:id="7"/>
      <w:proofErr w:type="spellEnd"/>
    </w:p>
    <w:p w14:paraId="30C3DCB1" w14:textId="77777777" w:rsidR="00CC7FDA" w:rsidRPr="00FC03E0" w:rsidRDefault="00CC7FDA" w:rsidP="00CC7FDA">
      <w:pPr>
        <w:ind w:firstLine="360"/>
        <w:jc w:val="both"/>
        <w:rPr>
          <w:rFonts w:ascii="Times New Roman" w:hAnsi="Times New Roman" w:cs="Times New Roman"/>
          <w:sz w:val="24"/>
          <w:szCs w:val="24"/>
        </w:rPr>
      </w:pPr>
    </w:p>
    <w:p w14:paraId="69BAA048" w14:textId="4877A363" w:rsidR="00CC7FDA" w:rsidRPr="00FC03E0" w:rsidRDefault="00CC7FDA" w:rsidP="00CC7FDA">
      <w:pPr>
        <w:ind w:firstLine="360"/>
        <w:jc w:val="both"/>
        <w:rPr>
          <w:rFonts w:ascii="Times New Roman" w:hAnsi="Times New Roman" w:cs="Times New Roman"/>
          <w:sz w:val="24"/>
          <w:szCs w:val="24"/>
        </w:rPr>
      </w:pPr>
      <w:r w:rsidRPr="00FC03E0">
        <w:rPr>
          <w:rFonts w:ascii="Times New Roman" w:hAnsi="Times New Roman" w:cs="Times New Roman"/>
          <w:sz w:val="24"/>
          <w:szCs w:val="24"/>
        </w:rPr>
        <w:t xml:space="preserve">Transurban S.A. Satu Mare, în baza contractului de delegare </w:t>
      </w:r>
      <w:bookmarkStart w:id="8" w:name="_Hlk200544386"/>
      <w:r w:rsidRPr="00FC03E0">
        <w:rPr>
          <w:rFonts w:ascii="Times New Roman" w:hAnsi="Times New Roman" w:cs="Times New Roman"/>
          <w:sz w:val="24"/>
          <w:szCs w:val="24"/>
        </w:rPr>
        <w:t xml:space="preserve">cu numărul </w:t>
      </w:r>
      <w:r w:rsidRPr="00FC03E0">
        <w:rPr>
          <w:rStyle w:val="Strong"/>
          <w:rFonts w:ascii="Times New Roman" w:hAnsi="Times New Roman" w:cs="Times New Roman"/>
          <w:b w:val="0"/>
          <w:bCs w:val="0"/>
          <w:sz w:val="24"/>
          <w:szCs w:val="24"/>
        </w:rPr>
        <w:t>229-41958/15.07.2024, aprobat prin H.C.L. Satu Mare nr. 192/27.06.2024. î</w:t>
      </w:r>
      <w:r w:rsidRPr="00FC03E0">
        <w:rPr>
          <w:rFonts w:ascii="Times New Roman" w:hAnsi="Times New Roman" w:cs="Times New Roman"/>
          <w:sz w:val="24"/>
          <w:szCs w:val="24"/>
        </w:rPr>
        <w:t>ndeplinește obligații de serviciu public.</w:t>
      </w:r>
    </w:p>
    <w:bookmarkEnd w:id="8"/>
    <w:p w14:paraId="37A3D096" w14:textId="77777777" w:rsidR="00CC7FDA" w:rsidRPr="00FC03E0" w:rsidRDefault="00CC7FDA" w:rsidP="00CC7FDA">
      <w:pPr>
        <w:ind w:firstLine="360"/>
        <w:jc w:val="both"/>
        <w:rPr>
          <w:rFonts w:ascii="Times New Roman" w:hAnsi="Times New Roman" w:cs="Times New Roman"/>
          <w:b/>
          <w:sz w:val="24"/>
          <w:szCs w:val="24"/>
        </w:rPr>
      </w:pPr>
      <w:r w:rsidRPr="00FC03E0">
        <w:rPr>
          <w:rFonts w:ascii="Times New Roman" w:hAnsi="Times New Roman" w:cs="Times New Roman"/>
          <w:sz w:val="24"/>
          <w:szCs w:val="24"/>
        </w:rPr>
        <w:t>Obligațiile de serviciu public sunt acele obligații definite de art. 2 litera (e) din Regulamentul CE nr. 1370/2007, respectiv acele cerințe definite sau stabilite de către o autoritate competentă, pentru a asigura servicii publice de transport de călători de interes general, pe care un operator, dacă ar ține seama de propriile sale interese comerciale, nu și le-ar asuma sau nu și le-ar asuma în aceeași măsură sau în aceleași condiții fără a fi retribuit</w:t>
      </w:r>
      <w:r w:rsidRPr="00FC03E0">
        <w:rPr>
          <w:rFonts w:ascii="Times New Roman" w:hAnsi="Times New Roman" w:cs="Times New Roman"/>
          <w:b/>
          <w:sz w:val="24"/>
          <w:szCs w:val="24"/>
        </w:rPr>
        <w:t xml:space="preserve">. </w:t>
      </w:r>
    </w:p>
    <w:p w14:paraId="2285C995" w14:textId="77777777" w:rsidR="00CC7FDA" w:rsidRPr="00FC03E0" w:rsidRDefault="00CC7FDA" w:rsidP="00CC7FDA">
      <w:pPr>
        <w:ind w:firstLine="360"/>
        <w:jc w:val="both"/>
        <w:rPr>
          <w:rFonts w:ascii="Times New Roman" w:hAnsi="Times New Roman" w:cs="Times New Roman"/>
          <w:sz w:val="24"/>
          <w:szCs w:val="24"/>
        </w:rPr>
      </w:pPr>
      <w:r w:rsidRPr="00FC03E0">
        <w:rPr>
          <w:rFonts w:ascii="Times New Roman" w:hAnsi="Times New Roman" w:cs="Times New Roman"/>
          <w:sz w:val="24"/>
          <w:szCs w:val="24"/>
        </w:rPr>
        <w:lastRenderedPageBreak/>
        <w:t xml:space="preserve">În conformitate cu termenii și condițiile contractului, Transurban S.A. Satu Mare este obligat să îndeplinească serviciul de transport public local de călători cu respectarea Obligațiilor de serviciu public, astfel: </w:t>
      </w:r>
    </w:p>
    <w:p w14:paraId="019330B9" w14:textId="77777777" w:rsidR="00CC7FDA" w:rsidRPr="00FC03E0" w:rsidRDefault="00CC7FDA">
      <w:pPr>
        <w:pStyle w:val="ListParagraph"/>
        <w:numPr>
          <w:ilvl w:val="0"/>
          <w:numId w:val="4"/>
        </w:numPr>
        <w:jc w:val="both"/>
        <w:rPr>
          <w:rFonts w:ascii="Times New Roman" w:hAnsi="Times New Roman" w:cs="Times New Roman"/>
          <w:sz w:val="24"/>
          <w:szCs w:val="24"/>
        </w:rPr>
      </w:pPr>
      <w:r w:rsidRPr="00FC03E0">
        <w:rPr>
          <w:rFonts w:ascii="Times New Roman" w:hAnsi="Times New Roman" w:cs="Times New Roman"/>
          <w:sz w:val="24"/>
          <w:szCs w:val="24"/>
        </w:rPr>
        <w:t>Transurban S.A. aplică tarifele de călătorie aprobate de Autoritatea Publică Tutelară și furnizează servicii de transport pentru grupuri sociale de călători care beneficiază de reduceri/gratuități în conformitate cu politicile naționale de transport din România și cu cerințele și reglementările legale, precum și în conformitate cu Hotarârile Consiliului Local Satu Mare, potrivit prevederilor contractului</w:t>
      </w:r>
      <w:r w:rsidRPr="00FC03E0">
        <w:rPr>
          <w:rFonts w:ascii="Times New Roman" w:hAnsi="Times New Roman" w:cs="Times New Roman"/>
          <w:sz w:val="24"/>
          <w:szCs w:val="24"/>
          <w:lang w:val="en-US"/>
        </w:rPr>
        <w:t>;</w:t>
      </w:r>
      <w:bookmarkStart w:id="9" w:name="_Hlk198019236"/>
    </w:p>
    <w:p w14:paraId="06C0E9A6" w14:textId="77777777" w:rsidR="00CC7FDA" w:rsidRPr="00FC03E0" w:rsidRDefault="00CC7FDA">
      <w:pPr>
        <w:pStyle w:val="ListParagraph"/>
        <w:numPr>
          <w:ilvl w:val="0"/>
          <w:numId w:val="4"/>
        </w:numPr>
        <w:jc w:val="both"/>
        <w:rPr>
          <w:rFonts w:ascii="Times New Roman" w:hAnsi="Times New Roman" w:cs="Times New Roman"/>
          <w:sz w:val="24"/>
          <w:szCs w:val="24"/>
        </w:rPr>
      </w:pPr>
      <w:r w:rsidRPr="00FC03E0">
        <w:rPr>
          <w:rFonts w:ascii="Times New Roman" w:hAnsi="Times New Roman" w:cs="Times New Roman"/>
          <w:sz w:val="24"/>
          <w:szCs w:val="24"/>
        </w:rPr>
        <w:t xml:space="preserve">Transurban S.A. prestează </w:t>
      </w:r>
      <w:bookmarkEnd w:id="9"/>
      <w:r w:rsidRPr="00FC03E0">
        <w:rPr>
          <w:rFonts w:ascii="Times New Roman" w:hAnsi="Times New Roman" w:cs="Times New Roman"/>
          <w:sz w:val="24"/>
          <w:szCs w:val="24"/>
        </w:rPr>
        <w:t>serviciul de transport public local de călători în conformitate cu principiile continuității, frecvenței, regularității și capacității prevăzute în programul de transport, parte a contractului;</w:t>
      </w:r>
    </w:p>
    <w:p w14:paraId="31D040E0" w14:textId="77777777" w:rsidR="00CC7FDA" w:rsidRPr="00FC03E0" w:rsidRDefault="00CC7FDA">
      <w:pPr>
        <w:pStyle w:val="ListParagraph"/>
        <w:numPr>
          <w:ilvl w:val="0"/>
          <w:numId w:val="4"/>
        </w:numPr>
        <w:jc w:val="both"/>
        <w:rPr>
          <w:rFonts w:ascii="Times New Roman" w:hAnsi="Times New Roman" w:cs="Times New Roman"/>
          <w:sz w:val="24"/>
          <w:szCs w:val="24"/>
        </w:rPr>
      </w:pPr>
      <w:r w:rsidRPr="00FC03E0">
        <w:rPr>
          <w:rFonts w:ascii="Times New Roman" w:hAnsi="Times New Roman" w:cs="Times New Roman"/>
          <w:sz w:val="24"/>
          <w:szCs w:val="24"/>
        </w:rPr>
        <w:t>Transurban S.A. prestează serviciul de transport public local de călători în conformitate cu indicatorii de calitate prevăzuți în contract;</w:t>
      </w:r>
    </w:p>
    <w:p w14:paraId="1D559FDD" w14:textId="77777777" w:rsidR="00CC7FDA" w:rsidRPr="00FC03E0" w:rsidRDefault="00CC7FDA">
      <w:pPr>
        <w:pStyle w:val="ListParagraph"/>
        <w:numPr>
          <w:ilvl w:val="0"/>
          <w:numId w:val="4"/>
        </w:numPr>
        <w:jc w:val="both"/>
        <w:rPr>
          <w:rFonts w:ascii="Times New Roman" w:hAnsi="Times New Roman" w:cs="Times New Roman"/>
          <w:sz w:val="24"/>
          <w:szCs w:val="24"/>
        </w:rPr>
      </w:pPr>
      <w:r w:rsidRPr="00FC03E0">
        <w:rPr>
          <w:rFonts w:ascii="Times New Roman" w:hAnsi="Times New Roman" w:cs="Times New Roman"/>
          <w:sz w:val="24"/>
          <w:szCs w:val="24"/>
        </w:rPr>
        <w:t>Transurban S.A. respectă standardele și cerințele de siguranță și securitate prevăzute în  contract şi în legislaţia Europeană şi naţională;</w:t>
      </w:r>
    </w:p>
    <w:p w14:paraId="78E2B23E" w14:textId="77777777" w:rsidR="00CC7FDA" w:rsidRPr="00FC03E0" w:rsidRDefault="00CC7FDA" w:rsidP="00CC7FDA">
      <w:pPr>
        <w:jc w:val="both"/>
        <w:rPr>
          <w:rFonts w:ascii="Times New Roman" w:hAnsi="Times New Roman" w:cs="Times New Roman"/>
          <w:sz w:val="24"/>
          <w:szCs w:val="24"/>
        </w:rPr>
      </w:pPr>
      <w:r w:rsidRPr="00FC03E0">
        <w:rPr>
          <w:rFonts w:ascii="Times New Roman" w:hAnsi="Times New Roman" w:cs="Times New Roman"/>
          <w:sz w:val="24"/>
          <w:szCs w:val="24"/>
        </w:rPr>
        <w:t>Pentru îndeplinirea obligațiilor de serviciu public Municipiul Satu Mare plătește Transurban  S.A. compensații  după urmãtoarea formulã:</w:t>
      </w:r>
    </w:p>
    <w:p w14:paraId="2BDCEBA0" w14:textId="77777777" w:rsidR="00CC7FDA" w:rsidRPr="00FC03E0" w:rsidRDefault="00CC7FDA" w:rsidP="00CC7FDA">
      <w:pPr>
        <w:tabs>
          <w:tab w:val="left" w:pos="900"/>
          <w:tab w:val="left" w:pos="1080"/>
          <w:tab w:val="left" w:pos="1260"/>
        </w:tabs>
        <w:spacing w:after="0"/>
        <w:jc w:val="both"/>
        <w:rPr>
          <w:rFonts w:ascii="Times New Roman" w:hAnsi="Times New Roman" w:cs="Times New Roman"/>
          <w:sz w:val="24"/>
          <w:szCs w:val="24"/>
        </w:rPr>
      </w:pPr>
      <w:r w:rsidRPr="00FC03E0">
        <w:rPr>
          <w:rFonts w:ascii="Times New Roman" w:hAnsi="Times New Roman" w:cs="Times New Roman"/>
          <w:sz w:val="24"/>
          <w:szCs w:val="24"/>
        </w:rPr>
        <w:t>Autoritatea Contractantă va plăti Operatorului Compensația pentru efectuarea Obligațiilor de serviciu public, după urmãtoarea formulã:</w:t>
      </w:r>
    </w:p>
    <w:p w14:paraId="554814FE" w14:textId="77777777" w:rsidR="00CC7FDA" w:rsidRPr="00FC03E0" w:rsidRDefault="00CC7FDA" w:rsidP="00CC7FDA">
      <w:pPr>
        <w:spacing w:after="0"/>
        <w:ind w:firstLine="708"/>
        <w:jc w:val="both"/>
        <w:rPr>
          <w:rFonts w:ascii="Times New Roman" w:hAnsi="Times New Roman" w:cs="Times New Roman"/>
          <w:b/>
          <w:i/>
          <w:sz w:val="24"/>
          <w:szCs w:val="24"/>
          <w:lang w:val="fr-FR"/>
        </w:rPr>
      </w:pPr>
      <w:r w:rsidRPr="00FC03E0">
        <w:rPr>
          <w:rFonts w:ascii="Times New Roman" w:hAnsi="Times New Roman" w:cs="Times New Roman"/>
          <w:b/>
          <w:i/>
          <w:sz w:val="24"/>
          <w:szCs w:val="24"/>
        </w:rPr>
        <w:t>Compensația pentru efectuarea Obligațiilor de serviciu public = Cheltuielile de exploatare + Profit rezonabil – Venituri ale Operatorului asociate Obligatiei de serviciu public</w:t>
      </w:r>
    </w:p>
    <w:p w14:paraId="495A3322" w14:textId="77777777" w:rsidR="00CC7FDA" w:rsidRPr="00FC03E0" w:rsidRDefault="00CC7FDA" w:rsidP="00CC7FDA">
      <w:pPr>
        <w:spacing w:after="0"/>
        <w:jc w:val="center"/>
        <w:rPr>
          <w:rFonts w:ascii="Times New Roman" w:hAnsi="Times New Roman" w:cs="Times New Roman"/>
          <w:b/>
          <w:i/>
          <w:sz w:val="24"/>
          <w:szCs w:val="24"/>
          <w:lang w:val="fr-FR"/>
        </w:rPr>
      </w:pPr>
      <w:r w:rsidRPr="00FC03E0">
        <w:rPr>
          <w:rFonts w:ascii="Times New Roman" w:hAnsi="Times New Roman" w:cs="Times New Roman"/>
          <w:b/>
          <w:i/>
          <w:sz w:val="24"/>
          <w:szCs w:val="24"/>
          <w:lang w:val="fr-FR"/>
        </w:rPr>
        <w:t>C = CE + Pr– V</w:t>
      </w:r>
    </w:p>
    <w:p w14:paraId="2468778B" w14:textId="77777777" w:rsidR="00CC7FDA" w:rsidRPr="00FC03E0" w:rsidRDefault="00CC7FDA" w:rsidP="00CC7FDA">
      <w:pPr>
        <w:spacing w:after="0"/>
        <w:rPr>
          <w:rFonts w:ascii="Times New Roman" w:hAnsi="Times New Roman" w:cs="Times New Roman"/>
          <w:b/>
          <w:sz w:val="24"/>
          <w:szCs w:val="24"/>
          <w:lang w:val="fr-FR"/>
        </w:rPr>
      </w:pPr>
      <w:r w:rsidRPr="00FC03E0">
        <w:rPr>
          <w:rFonts w:ascii="Times New Roman" w:hAnsi="Times New Roman" w:cs="Times New Roman"/>
          <w:b/>
          <w:sz w:val="24"/>
          <w:szCs w:val="24"/>
          <w:lang w:val="fr-FR"/>
        </w:rPr>
        <w:t>Unde ;</w:t>
      </w:r>
    </w:p>
    <w:p w14:paraId="56BEE151" w14:textId="77777777" w:rsidR="00CC7FDA" w:rsidRPr="00FC03E0" w:rsidRDefault="00CC7FDA" w:rsidP="00CC7FDA">
      <w:pPr>
        <w:spacing w:after="0"/>
        <w:rPr>
          <w:rFonts w:ascii="Times New Roman" w:hAnsi="Times New Roman" w:cs="Times New Roman"/>
          <w:sz w:val="24"/>
          <w:szCs w:val="24"/>
          <w:lang w:val="fr-FR"/>
        </w:rPr>
      </w:pPr>
      <w:r w:rsidRPr="00FC03E0">
        <w:rPr>
          <w:rFonts w:ascii="Times New Roman" w:hAnsi="Times New Roman" w:cs="Times New Roman"/>
          <w:b/>
          <w:sz w:val="24"/>
          <w:szCs w:val="24"/>
          <w:lang w:val="fr-FR"/>
        </w:rPr>
        <w:t xml:space="preserve"> </w:t>
      </w:r>
      <w:r w:rsidRPr="00FC03E0">
        <w:rPr>
          <w:rFonts w:ascii="Times New Roman" w:hAnsi="Times New Roman" w:cs="Times New Roman"/>
          <w:b/>
          <w:sz w:val="24"/>
          <w:szCs w:val="24"/>
          <w:lang w:val="fr-FR"/>
        </w:rPr>
        <w:tab/>
        <w:t xml:space="preserve">C – </w:t>
      </w:r>
      <w:r w:rsidRPr="00FC03E0">
        <w:rPr>
          <w:rFonts w:ascii="Times New Roman" w:hAnsi="Times New Roman" w:cs="Times New Roman"/>
          <w:sz w:val="24"/>
          <w:szCs w:val="24"/>
          <w:lang w:val="fr-FR"/>
        </w:rPr>
        <w:t>reprezintă Compensația</w:t>
      </w:r>
    </w:p>
    <w:p w14:paraId="73D6C7C0" w14:textId="77777777" w:rsidR="00CC7FDA" w:rsidRPr="00FC03E0" w:rsidRDefault="00CC7FDA" w:rsidP="00CC7FDA">
      <w:pPr>
        <w:spacing w:after="0"/>
        <w:ind w:firstLine="708"/>
        <w:jc w:val="both"/>
        <w:rPr>
          <w:rFonts w:ascii="Times New Roman" w:hAnsi="Times New Roman" w:cs="Times New Roman"/>
          <w:sz w:val="24"/>
          <w:szCs w:val="24"/>
          <w:lang w:val="it-IT"/>
        </w:rPr>
      </w:pPr>
      <w:r w:rsidRPr="00FC03E0">
        <w:rPr>
          <w:rFonts w:ascii="Times New Roman" w:hAnsi="Times New Roman" w:cs="Times New Roman"/>
          <w:b/>
          <w:sz w:val="24"/>
          <w:szCs w:val="24"/>
          <w:lang w:val="fr-FR"/>
        </w:rPr>
        <w:t xml:space="preserve">CE – </w:t>
      </w:r>
      <w:r w:rsidRPr="00FC03E0">
        <w:rPr>
          <w:rFonts w:ascii="Times New Roman" w:hAnsi="Times New Roman" w:cs="Times New Roman"/>
          <w:sz w:val="24"/>
          <w:szCs w:val="24"/>
          <w:lang w:val="fr-FR"/>
        </w:rPr>
        <w:t xml:space="preserve">reprezintă cheltuielile de exploatare eligibile, aferente Obligațiilor de serviciu public, </w:t>
      </w:r>
      <w:r w:rsidRPr="00FC03E0">
        <w:rPr>
          <w:rFonts w:ascii="Times New Roman" w:hAnsi="Times New Roman" w:cs="Times New Roman"/>
          <w:sz w:val="24"/>
          <w:szCs w:val="24"/>
          <w:lang w:val="it-IT"/>
        </w:rPr>
        <w:t>calculate după următoarea formulă:</w:t>
      </w:r>
    </w:p>
    <w:p w14:paraId="11B9FD19" w14:textId="77777777" w:rsidR="00CC7FDA" w:rsidRPr="00FC03E0" w:rsidRDefault="00CC7FDA" w:rsidP="00CC7FDA">
      <w:pPr>
        <w:spacing w:after="0"/>
        <w:ind w:left="1080" w:hanging="9"/>
        <w:jc w:val="center"/>
        <w:rPr>
          <w:rFonts w:ascii="Times New Roman" w:hAnsi="Times New Roman" w:cs="Times New Roman"/>
          <w:sz w:val="24"/>
          <w:szCs w:val="24"/>
          <w:lang w:val="fr-FR"/>
        </w:rPr>
      </w:pPr>
      <w:r w:rsidRPr="00FC03E0">
        <w:rPr>
          <w:rFonts w:ascii="Times New Roman" w:hAnsi="Times New Roman" w:cs="Times New Roman"/>
          <w:b/>
          <w:sz w:val="24"/>
          <w:szCs w:val="24"/>
          <w:lang w:val="fr-FR"/>
        </w:rPr>
        <w:t xml:space="preserve">(C unitar x Km), </w:t>
      </w:r>
      <w:r w:rsidRPr="00FC03E0">
        <w:rPr>
          <w:rFonts w:ascii="Times New Roman" w:hAnsi="Times New Roman" w:cs="Times New Roman"/>
          <w:sz w:val="24"/>
          <w:szCs w:val="24"/>
          <w:lang w:val="fr-FR"/>
        </w:rPr>
        <w:t>unde</w:t>
      </w:r>
    </w:p>
    <w:p w14:paraId="272F74BC" w14:textId="77777777" w:rsidR="00CC7FDA" w:rsidRPr="00FC03E0" w:rsidRDefault="00CC7FDA" w:rsidP="00CC7FDA">
      <w:pPr>
        <w:spacing w:after="0"/>
        <w:ind w:firstLine="706"/>
        <w:jc w:val="both"/>
        <w:rPr>
          <w:rFonts w:ascii="Times New Roman" w:hAnsi="Times New Roman" w:cs="Times New Roman"/>
          <w:sz w:val="24"/>
          <w:szCs w:val="24"/>
          <w:lang w:val="it-IT"/>
        </w:rPr>
      </w:pPr>
      <w:r w:rsidRPr="00FC03E0">
        <w:rPr>
          <w:rFonts w:ascii="Times New Roman" w:hAnsi="Times New Roman" w:cs="Times New Roman"/>
          <w:b/>
          <w:sz w:val="24"/>
          <w:szCs w:val="24"/>
          <w:lang w:val="it-IT"/>
        </w:rPr>
        <w:t>C unitar -</w:t>
      </w:r>
      <w:r w:rsidRPr="00FC03E0">
        <w:rPr>
          <w:rFonts w:ascii="Times New Roman" w:hAnsi="Times New Roman" w:cs="Times New Roman"/>
          <w:sz w:val="24"/>
          <w:szCs w:val="24"/>
          <w:lang w:val="it-IT"/>
        </w:rPr>
        <w:t>reprezintă costul în lei stabilit pe km, calculat potrivit contractului;  costul unitar este calculat</w:t>
      </w:r>
      <w:r w:rsidRPr="00FC03E0">
        <w:rPr>
          <w:rFonts w:ascii="Times New Roman" w:hAnsi="Times New Roman" w:cs="Times New Roman"/>
          <w:sz w:val="24"/>
          <w:szCs w:val="24"/>
          <w:lang w:val="en-US"/>
        </w:rPr>
        <w:t xml:space="preserve">  cu </w:t>
      </w:r>
      <w:proofErr w:type="spellStart"/>
      <w:r w:rsidRPr="00FC03E0">
        <w:rPr>
          <w:rFonts w:ascii="Times New Roman" w:hAnsi="Times New Roman" w:cs="Times New Roman"/>
          <w:sz w:val="24"/>
          <w:szCs w:val="24"/>
          <w:lang w:val="en-US"/>
        </w:rPr>
        <w:t>includerea</w:t>
      </w:r>
      <w:proofErr w:type="spellEnd"/>
      <w:r w:rsidRPr="00FC03E0">
        <w:rPr>
          <w:rFonts w:ascii="Times New Roman" w:hAnsi="Times New Roman" w:cs="Times New Roman"/>
          <w:sz w:val="24"/>
          <w:szCs w:val="24"/>
          <w:lang w:val="en-US"/>
        </w:rPr>
        <w:t xml:space="preserve"> </w:t>
      </w:r>
      <w:proofErr w:type="spellStart"/>
      <w:r w:rsidRPr="00FC03E0">
        <w:rPr>
          <w:rFonts w:ascii="Times New Roman" w:hAnsi="Times New Roman" w:cs="Times New Roman"/>
          <w:sz w:val="24"/>
          <w:szCs w:val="24"/>
          <w:lang w:val="en-US"/>
        </w:rPr>
        <w:t>amortizării</w:t>
      </w:r>
      <w:proofErr w:type="spellEnd"/>
      <w:r w:rsidRPr="00FC03E0">
        <w:rPr>
          <w:rFonts w:ascii="Times New Roman" w:hAnsi="Times New Roman" w:cs="Times New Roman"/>
          <w:sz w:val="24"/>
          <w:szCs w:val="24"/>
          <w:lang w:val="en-US"/>
        </w:rPr>
        <w:t xml:space="preserve">  </w:t>
      </w:r>
      <w:proofErr w:type="spellStart"/>
      <w:r w:rsidRPr="00FC03E0">
        <w:rPr>
          <w:rFonts w:ascii="Times New Roman" w:hAnsi="Times New Roman" w:cs="Times New Roman"/>
          <w:sz w:val="24"/>
          <w:szCs w:val="24"/>
          <w:lang w:val="en-US"/>
        </w:rPr>
        <w:t>investiţiilor</w:t>
      </w:r>
      <w:proofErr w:type="spellEnd"/>
      <w:r w:rsidRPr="00FC03E0">
        <w:rPr>
          <w:rFonts w:ascii="Times New Roman" w:hAnsi="Times New Roman" w:cs="Times New Roman"/>
          <w:sz w:val="24"/>
          <w:szCs w:val="24"/>
          <w:lang w:val="en-US"/>
        </w:rPr>
        <w:t xml:space="preserve"> effectuate de Transurban </w:t>
      </w:r>
      <w:proofErr w:type="spellStart"/>
      <w:r w:rsidRPr="00FC03E0">
        <w:rPr>
          <w:rFonts w:ascii="Times New Roman" w:hAnsi="Times New Roman" w:cs="Times New Roman"/>
          <w:sz w:val="24"/>
          <w:szCs w:val="24"/>
          <w:lang w:val="en-US"/>
        </w:rPr>
        <w:t>şi</w:t>
      </w:r>
      <w:proofErr w:type="spellEnd"/>
      <w:r w:rsidRPr="00FC03E0">
        <w:rPr>
          <w:rFonts w:ascii="Times New Roman" w:hAnsi="Times New Roman" w:cs="Times New Roman"/>
          <w:sz w:val="24"/>
          <w:szCs w:val="24"/>
          <w:lang w:val="en-US"/>
        </w:rPr>
        <w:t xml:space="preserve"> a </w:t>
      </w:r>
      <w:proofErr w:type="spellStart"/>
      <w:r w:rsidRPr="00FC03E0">
        <w:rPr>
          <w:rFonts w:ascii="Times New Roman" w:hAnsi="Times New Roman" w:cs="Times New Roman"/>
          <w:sz w:val="24"/>
          <w:szCs w:val="24"/>
          <w:lang w:val="en-US"/>
        </w:rPr>
        <w:t>cheltuielilor</w:t>
      </w:r>
      <w:proofErr w:type="spellEnd"/>
      <w:r w:rsidRPr="00FC03E0">
        <w:rPr>
          <w:rFonts w:ascii="Times New Roman" w:hAnsi="Times New Roman" w:cs="Times New Roman"/>
          <w:sz w:val="24"/>
          <w:szCs w:val="24"/>
          <w:lang w:val="en-US"/>
        </w:rPr>
        <w:t xml:space="preserve"> </w:t>
      </w:r>
      <w:proofErr w:type="spellStart"/>
      <w:r w:rsidRPr="00FC03E0">
        <w:rPr>
          <w:rFonts w:ascii="Times New Roman" w:hAnsi="Times New Roman" w:cs="Times New Roman"/>
          <w:sz w:val="24"/>
          <w:szCs w:val="24"/>
          <w:lang w:val="en-US"/>
        </w:rPr>
        <w:t>financiare</w:t>
      </w:r>
      <w:proofErr w:type="spellEnd"/>
      <w:r w:rsidRPr="00FC03E0">
        <w:rPr>
          <w:rFonts w:ascii="Times New Roman" w:hAnsi="Times New Roman" w:cs="Times New Roman"/>
          <w:sz w:val="24"/>
          <w:szCs w:val="24"/>
          <w:lang w:val="en-US"/>
        </w:rPr>
        <w:t xml:space="preserve"> </w:t>
      </w:r>
      <w:r w:rsidRPr="00FC03E0">
        <w:rPr>
          <w:rFonts w:ascii="Times New Roman" w:hAnsi="Times New Roman" w:cs="Times New Roman"/>
          <w:sz w:val="24"/>
          <w:szCs w:val="24"/>
          <w:lang w:val="it-IT"/>
        </w:rPr>
        <w:t xml:space="preserve"> aferente investiţiilor (dobânzi şi alte cheltuieli financiare aferente rambursării creditelor de investiţii).,iar amortizarea investitiilor realizate de Transurban din fonduri provenite de la bugetele locale sau bugetul statului nu este eligibilă.</w:t>
      </w:r>
    </w:p>
    <w:p w14:paraId="629E232A" w14:textId="77777777" w:rsidR="00CC7FDA" w:rsidRPr="00FC03E0" w:rsidRDefault="00CC7FDA" w:rsidP="00CC7FDA">
      <w:pPr>
        <w:spacing w:after="0"/>
        <w:ind w:firstLine="706"/>
        <w:jc w:val="both"/>
        <w:rPr>
          <w:rFonts w:ascii="Times New Roman" w:hAnsi="Times New Roman" w:cs="Times New Roman"/>
          <w:sz w:val="24"/>
          <w:szCs w:val="24"/>
          <w:lang w:val="it-IT"/>
        </w:rPr>
      </w:pPr>
      <w:r w:rsidRPr="00FC03E0">
        <w:rPr>
          <w:rFonts w:ascii="Times New Roman" w:hAnsi="Times New Roman" w:cs="Times New Roman"/>
          <w:b/>
          <w:sz w:val="24"/>
          <w:szCs w:val="24"/>
          <w:lang w:val="it-IT"/>
        </w:rPr>
        <w:t xml:space="preserve">Km- </w:t>
      </w:r>
      <w:r w:rsidRPr="00FC03E0">
        <w:rPr>
          <w:rFonts w:ascii="Times New Roman" w:hAnsi="Times New Roman" w:cs="Times New Roman"/>
          <w:sz w:val="24"/>
          <w:szCs w:val="24"/>
          <w:lang w:val="it-IT"/>
        </w:rPr>
        <w:t xml:space="preserve">reprezintă numãrul de km efectivi realizaţi de  mijloacele de transport ale Transurban </w:t>
      </w:r>
      <w:proofErr w:type="spellStart"/>
      <w:r w:rsidRPr="00FC03E0">
        <w:rPr>
          <w:rFonts w:ascii="Times New Roman" w:hAnsi="Times New Roman" w:cs="Times New Roman"/>
          <w:sz w:val="24"/>
          <w:szCs w:val="24"/>
          <w:lang w:val="en-US"/>
        </w:rPr>
        <w:t>în</w:t>
      </w:r>
      <w:proofErr w:type="spellEnd"/>
      <w:r w:rsidRPr="00FC03E0">
        <w:rPr>
          <w:rFonts w:ascii="Times New Roman" w:hAnsi="Times New Roman" w:cs="Times New Roman"/>
          <w:sz w:val="24"/>
          <w:szCs w:val="24"/>
          <w:lang w:val="en-US"/>
        </w:rPr>
        <w:t xml:space="preserve"> </w:t>
      </w:r>
      <w:proofErr w:type="spellStart"/>
      <w:r w:rsidRPr="00FC03E0">
        <w:rPr>
          <w:rFonts w:ascii="Times New Roman" w:hAnsi="Times New Roman" w:cs="Times New Roman"/>
          <w:sz w:val="24"/>
          <w:szCs w:val="24"/>
          <w:lang w:val="en-US"/>
        </w:rPr>
        <w:t>luna</w:t>
      </w:r>
      <w:proofErr w:type="spellEnd"/>
      <w:r w:rsidRPr="00FC03E0">
        <w:rPr>
          <w:rFonts w:ascii="Times New Roman" w:hAnsi="Times New Roman" w:cs="Times New Roman"/>
          <w:sz w:val="24"/>
          <w:szCs w:val="24"/>
          <w:lang w:val="en-US"/>
        </w:rPr>
        <w:t xml:space="preserve"> </w:t>
      </w:r>
      <w:proofErr w:type="spellStart"/>
      <w:r w:rsidRPr="00FC03E0">
        <w:rPr>
          <w:rFonts w:ascii="Times New Roman" w:hAnsi="Times New Roman" w:cs="Times New Roman"/>
          <w:sz w:val="24"/>
          <w:szCs w:val="24"/>
          <w:lang w:val="en-US"/>
        </w:rPr>
        <w:t>pentru</w:t>
      </w:r>
      <w:proofErr w:type="spellEnd"/>
      <w:r w:rsidRPr="00FC03E0">
        <w:rPr>
          <w:rFonts w:ascii="Times New Roman" w:hAnsi="Times New Roman" w:cs="Times New Roman"/>
          <w:sz w:val="24"/>
          <w:szCs w:val="24"/>
          <w:lang w:val="en-US"/>
        </w:rPr>
        <w:t xml:space="preserve"> care se </w:t>
      </w:r>
      <w:proofErr w:type="spellStart"/>
      <w:r w:rsidRPr="00FC03E0">
        <w:rPr>
          <w:rFonts w:ascii="Times New Roman" w:hAnsi="Times New Roman" w:cs="Times New Roman"/>
          <w:sz w:val="24"/>
          <w:szCs w:val="24"/>
          <w:lang w:val="en-US"/>
        </w:rPr>
        <w:t>acordă</w:t>
      </w:r>
      <w:proofErr w:type="spellEnd"/>
      <w:r w:rsidRPr="00FC03E0">
        <w:rPr>
          <w:rFonts w:ascii="Times New Roman" w:hAnsi="Times New Roman" w:cs="Times New Roman"/>
          <w:sz w:val="24"/>
          <w:szCs w:val="24"/>
          <w:lang w:val="en-US"/>
        </w:rPr>
        <w:t xml:space="preserve"> </w:t>
      </w:r>
      <w:proofErr w:type="spellStart"/>
      <w:r w:rsidRPr="00FC03E0">
        <w:rPr>
          <w:rFonts w:ascii="Times New Roman" w:hAnsi="Times New Roman" w:cs="Times New Roman"/>
          <w:sz w:val="24"/>
          <w:szCs w:val="24"/>
          <w:lang w:val="en-US"/>
        </w:rPr>
        <w:t>compensaţia</w:t>
      </w:r>
      <w:proofErr w:type="spellEnd"/>
      <w:r w:rsidRPr="00FC03E0">
        <w:rPr>
          <w:rFonts w:ascii="Times New Roman" w:hAnsi="Times New Roman" w:cs="Times New Roman"/>
          <w:sz w:val="24"/>
          <w:szCs w:val="24"/>
          <w:lang w:val="en-US"/>
        </w:rPr>
        <w:t xml:space="preserve">, </w:t>
      </w:r>
      <w:r w:rsidRPr="00FC03E0">
        <w:rPr>
          <w:rFonts w:ascii="Times New Roman" w:hAnsi="Times New Roman" w:cs="Times New Roman"/>
          <w:sz w:val="24"/>
          <w:szCs w:val="24"/>
          <w:lang w:val="it-IT"/>
        </w:rPr>
        <w:t>pe traseele stabilite în programul de transport, potrivit contractului.</w:t>
      </w:r>
    </w:p>
    <w:p w14:paraId="67B7FE69" w14:textId="77777777" w:rsidR="00CC7FDA" w:rsidRPr="00FC03E0" w:rsidRDefault="00CC7FDA" w:rsidP="00CC7FDA">
      <w:pPr>
        <w:ind w:firstLine="706"/>
        <w:jc w:val="both"/>
        <w:rPr>
          <w:rFonts w:ascii="Times New Roman" w:hAnsi="Times New Roman" w:cs="Times New Roman"/>
          <w:sz w:val="24"/>
          <w:szCs w:val="24"/>
          <w:lang w:val="it-IT"/>
        </w:rPr>
      </w:pPr>
      <w:r w:rsidRPr="00FC03E0">
        <w:rPr>
          <w:rFonts w:ascii="Times New Roman" w:hAnsi="Times New Roman" w:cs="Times New Roman"/>
          <w:b/>
          <w:sz w:val="24"/>
          <w:szCs w:val="24"/>
          <w:lang w:val="it-IT"/>
        </w:rPr>
        <w:t xml:space="preserve">Pr – </w:t>
      </w:r>
      <w:r w:rsidRPr="00FC03E0">
        <w:rPr>
          <w:rFonts w:ascii="Times New Roman" w:hAnsi="Times New Roman" w:cs="Times New Roman"/>
          <w:sz w:val="24"/>
          <w:szCs w:val="24"/>
          <w:lang w:val="it-IT"/>
        </w:rPr>
        <w:t>reprezintă profitul rezonabil al Transurban, reprezentând un procent cel mult egal cu rata SWAP la 6 ani publicată pe site-ul oficial al Consiliul Concurenţei, plus 100 de puncte procentuale aplicat la total cheltuieli eligibile. Nivelul profitului rezonabil este  stabilit anual de către Autoritatea Locală.și</w:t>
      </w:r>
      <w:r w:rsidRPr="00FC03E0">
        <w:rPr>
          <w:rFonts w:ascii="Times New Roman" w:hAnsi="Times New Roman" w:cs="Times New Roman"/>
          <w:sz w:val="24"/>
          <w:szCs w:val="24"/>
        </w:rPr>
        <w:t xml:space="preserve">i este </w:t>
      </w:r>
      <w:r w:rsidRPr="00FC03E0">
        <w:rPr>
          <w:rFonts w:ascii="Times New Roman" w:hAnsi="Times New Roman" w:cs="Times New Roman"/>
          <w:sz w:val="24"/>
          <w:szCs w:val="24"/>
          <w:lang w:val="it-IT"/>
        </w:rPr>
        <w:t xml:space="preserve"> raportat la total cheltuieli eligibile CE.  Rata SWAP se găseşte pe siteul www.consiliulconcurentei.ro.   </w:t>
      </w:r>
    </w:p>
    <w:p w14:paraId="18A80186" w14:textId="77777777" w:rsidR="00CC7FDA" w:rsidRPr="00FC03E0" w:rsidRDefault="00CC7FDA" w:rsidP="00CC7FDA">
      <w:pPr>
        <w:ind w:firstLine="706"/>
        <w:jc w:val="both"/>
        <w:rPr>
          <w:rFonts w:ascii="Times New Roman" w:hAnsi="Times New Roman" w:cs="Times New Roman"/>
          <w:sz w:val="24"/>
          <w:szCs w:val="24"/>
          <w:lang w:val="it-IT"/>
        </w:rPr>
      </w:pPr>
      <w:r w:rsidRPr="00FC03E0">
        <w:rPr>
          <w:rFonts w:ascii="Times New Roman" w:hAnsi="Times New Roman" w:cs="Times New Roman"/>
          <w:b/>
          <w:sz w:val="24"/>
          <w:szCs w:val="24"/>
          <w:lang w:val="it-IT"/>
        </w:rPr>
        <w:t xml:space="preserve">V </w:t>
      </w:r>
      <w:r w:rsidRPr="00FC03E0">
        <w:rPr>
          <w:rFonts w:ascii="Times New Roman" w:hAnsi="Times New Roman" w:cs="Times New Roman"/>
          <w:sz w:val="24"/>
          <w:szCs w:val="24"/>
          <w:lang w:val="it-IT"/>
        </w:rPr>
        <w:t>– reprezintă totalitatea veniturilor generate în legătură cu prestarea serviciului de transport public local de către Transurban, pentru luna pentru care se acordă Compensația, respectiv:</w:t>
      </w:r>
    </w:p>
    <w:p w14:paraId="004F436E" w14:textId="77777777" w:rsidR="00CC7FDA" w:rsidRPr="00FC03E0" w:rsidRDefault="00CC7FDA">
      <w:pPr>
        <w:numPr>
          <w:ilvl w:val="0"/>
          <w:numId w:val="6"/>
        </w:numPr>
        <w:tabs>
          <w:tab w:val="num" w:pos="1134"/>
        </w:tabs>
        <w:spacing w:line="240" w:lineRule="auto"/>
        <w:ind w:left="1134"/>
        <w:jc w:val="both"/>
        <w:rPr>
          <w:rFonts w:ascii="Times New Roman" w:eastAsia="Times New Roman" w:hAnsi="Times New Roman" w:cs="Times New Roman"/>
          <w:sz w:val="24"/>
          <w:szCs w:val="24"/>
          <w:lang w:val="pt-BR"/>
        </w:rPr>
      </w:pPr>
      <w:r w:rsidRPr="00FC03E0">
        <w:rPr>
          <w:rFonts w:ascii="Times New Roman" w:eastAsia="Times New Roman" w:hAnsi="Times New Roman" w:cs="Times New Roman"/>
          <w:sz w:val="24"/>
          <w:szCs w:val="24"/>
          <w:lang w:val="it-IT"/>
        </w:rPr>
        <w:t xml:space="preserve">venituri din activitatea de vânzare a titlurilor de </w:t>
      </w:r>
      <w:r w:rsidRPr="00FC03E0">
        <w:rPr>
          <w:rFonts w:ascii="Times New Roman" w:eastAsia="Times New Roman" w:hAnsi="Times New Roman" w:cs="Times New Roman"/>
          <w:sz w:val="24"/>
          <w:szCs w:val="24"/>
        </w:rPr>
        <w:t>călătorie la care Transurban este îndreptăţit</w:t>
      </w:r>
    </w:p>
    <w:p w14:paraId="7BDA8CF4" w14:textId="77777777" w:rsidR="00CC7FDA" w:rsidRPr="00FC03E0" w:rsidRDefault="00CC7FDA">
      <w:pPr>
        <w:numPr>
          <w:ilvl w:val="0"/>
          <w:numId w:val="6"/>
        </w:numPr>
        <w:tabs>
          <w:tab w:val="num" w:pos="1134"/>
        </w:tabs>
        <w:spacing w:line="240" w:lineRule="auto"/>
        <w:ind w:left="1134"/>
        <w:jc w:val="both"/>
        <w:rPr>
          <w:rFonts w:ascii="Times New Roman" w:eastAsia="Times New Roman" w:hAnsi="Times New Roman" w:cs="Times New Roman"/>
          <w:sz w:val="24"/>
          <w:szCs w:val="24"/>
          <w:lang w:val="pt-BR"/>
        </w:rPr>
      </w:pPr>
      <w:r w:rsidRPr="00FC03E0">
        <w:rPr>
          <w:rFonts w:ascii="Times New Roman" w:eastAsia="Times New Roman" w:hAnsi="Times New Roman" w:cs="Times New Roman"/>
          <w:sz w:val="24"/>
          <w:szCs w:val="24"/>
          <w:lang w:val="it-IT"/>
        </w:rPr>
        <w:lastRenderedPageBreak/>
        <w:t>venituri din alte activități legate de prestarea serviciului de transport public local</w:t>
      </w:r>
    </w:p>
    <w:p w14:paraId="0A5E5D1D" w14:textId="77777777" w:rsidR="00CC7FDA" w:rsidRPr="00FC03E0" w:rsidRDefault="00CC7FDA">
      <w:pPr>
        <w:numPr>
          <w:ilvl w:val="0"/>
          <w:numId w:val="6"/>
        </w:numPr>
        <w:tabs>
          <w:tab w:val="num" w:pos="1134"/>
        </w:tabs>
        <w:spacing w:line="240" w:lineRule="auto"/>
        <w:ind w:left="1134"/>
        <w:jc w:val="both"/>
        <w:rPr>
          <w:rFonts w:ascii="Times New Roman" w:eastAsia="Times New Roman" w:hAnsi="Times New Roman" w:cs="Times New Roman"/>
          <w:sz w:val="24"/>
          <w:szCs w:val="24"/>
          <w:lang w:val="pt-BR"/>
        </w:rPr>
      </w:pPr>
      <w:r w:rsidRPr="00FC03E0">
        <w:rPr>
          <w:rFonts w:ascii="Times New Roman" w:eastAsia="Times New Roman" w:hAnsi="Times New Roman" w:cs="Times New Roman"/>
          <w:sz w:val="24"/>
          <w:szCs w:val="24"/>
          <w:lang w:val="it-IT"/>
        </w:rPr>
        <w:t>orice alte venituri obținute de către Transurban S.A. în legătură cu prestarea serviciului de transport public local;.</w:t>
      </w:r>
    </w:p>
    <w:p w14:paraId="6126D5C2" w14:textId="74C361BE" w:rsidR="00CC7FDA" w:rsidRPr="00FC03E0" w:rsidRDefault="00CC7FDA" w:rsidP="00E35D92">
      <w:p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Compensațiile pentru prestarea serviciului de transport public local au 2 componente. Compensația propriu zisă calculată conform formulei de mai sus și diferențe de tarif acordate de Autoritatea publică locală pentru grupuri defavorizate de călători și/sau acordate conform legii</w:t>
      </w:r>
      <w:bookmarkStart w:id="10" w:name="_Toc169115180"/>
      <w:r w:rsidR="00E35D92" w:rsidRPr="00FC03E0">
        <w:rPr>
          <w:rFonts w:ascii="Times New Roman" w:eastAsia="Times New Roman" w:hAnsi="Times New Roman" w:cs="Times New Roman"/>
          <w:sz w:val="24"/>
          <w:szCs w:val="24"/>
          <w:lang w:val="it-IT"/>
        </w:rPr>
        <w:t>.</w:t>
      </w:r>
    </w:p>
    <w:p w14:paraId="4E93CE4F" w14:textId="77777777" w:rsidR="00F9096A" w:rsidRPr="00FC03E0" w:rsidRDefault="00F9096A" w:rsidP="00E35D92">
      <w:pPr>
        <w:spacing w:line="240" w:lineRule="auto"/>
        <w:jc w:val="both"/>
        <w:rPr>
          <w:rFonts w:ascii="Times New Roman" w:eastAsia="Times New Roman" w:hAnsi="Times New Roman" w:cs="Times New Roman"/>
          <w:sz w:val="24"/>
          <w:szCs w:val="24"/>
          <w:lang w:val="it-IT"/>
        </w:rPr>
      </w:pPr>
    </w:p>
    <w:p w14:paraId="29E36478" w14:textId="1B646013" w:rsidR="00CC7FDA" w:rsidRPr="00FC03E0" w:rsidRDefault="00CC7FDA">
      <w:pPr>
        <w:pStyle w:val="ListParagraph"/>
        <w:numPr>
          <w:ilvl w:val="0"/>
          <w:numId w:val="32"/>
        </w:numPr>
        <w:spacing w:line="240" w:lineRule="auto"/>
        <w:jc w:val="both"/>
        <w:rPr>
          <w:rFonts w:ascii="Times New Roman" w:eastAsia="Times New Roman" w:hAnsi="Times New Roman" w:cs="Times New Roman"/>
          <w:b/>
          <w:bCs/>
          <w:sz w:val="24"/>
          <w:szCs w:val="24"/>
          <w:lang w:val="it-IT"/>
        </w:rPr>
      </w:pPr>
      <w:r w:rsidRPr="00FC03E0">
        <w:rPr>
          <w:rFonts w:ascii="Times New Roman" w:eastAsia="Times New Roman" w:hAnsi="Times New Roman" w:cs="Times New Roman"/>
          <w:b/>
          <w:bCs/>
          <w:sz w:val="24"/>
          <w:szCs w:val="24"/>
          <w:lang w:val="it-IT"/>
        </w:rPr>
        <w:t>Așteptările acționarilor</w:t>
      </w:r>
    </w:p>
    <w:p w14:paraId="22339899" w14:textId="77777777" w:rsidR="00F9096A" w:rsidRPr="00FC03E0" w:rsidRDefault="00F9096A" w:rsidP="00F9096A">
      <w:pPr>
        <w:pStyle w:val="ListParagraph"/>
        <w:spacing w:line="240" w:lineRule="auto"/>
        <w:jc w:val="both"/>
        <w:rPr>
          <w:rFonts w:ascii="Times New Roman" w:eastAsia="Times New Roman" w:hAnsi="Times New Roman" w:cs="Times New Roman"/>
          <w:b/>
          <w:bCs/>
          <w:sz w:val="24"/>
          <w:szCs w:val="24"/>
          <w:lang w:val="it-IT"/>
        </w:rPr>
      </w:pPr>
    </w:p>
    <w:p w14:paraId="13922624" w14:textId="77777777" w:rsidR="00CC7FDA" w:rsidRPr="00FC03E0" w:rsidRDefault="00CC7FDA">
      <w:pPr>
        <w:pStyle w:val="ListParagraph"/>
        <w:numPr>
          <w:ilvl w:val="1"/>
          <w:numId w:val="30"/>
        </w:numPr>
        <w:spacing w:line="240" w:lineRule="auto"/>
        <w:jc w:val="both"/>
        <w:rPr>
          <w:rFonts w:ascii="Times New Roman" w:eastAsia="Times New Roman" w:hAnsi="Times New Roman" w:cs="Times New Roman"/>
          <w:b/>
          <w:bCs/>
          <w:sz w:val="24"/>
          <w:szCs w:val="24"/>
          <w:lang w:val="it-IT"/>
        </w:rPr>
      </w:pPr>
      <w:r w:rsidRPr="00FC03E0">
        <w:rPr>
          <w:rFonts w:ascii="Times New Roman" w:eastAsia="Times New Roman" w:hAnsi="Times New Roman" w:cs="Times New Roman"/>
          <w:b/>
          <w:bCs/>
          <w:sz w:val="24"/>
          <w:szCs w:val="24"/>
          <w:lang w:val="it-IT"/>
        </w:rPr>
        <w:t>Așteptări privind performanța operațională întreprinderii publice</w:t>
      </w:r>
    </w:p>
    <w:p w14:paraId="68CDDEAF" w14:textId="77777777" w:rsidR="00CC7FDA" w:rsidRPr="00FC03E0" w:rsidRDefault="00CC7FDA" w:rsidP="00CC7FDA">
      <w:p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Acționarii Transurban S.A. Satu Mare, doresc de la organele de administrare și conducere a societății, ca în procesul de administrare și conducere, să acționeze pentru performanță financiară sustenabilă urmărind, dar fără a se limita la acestea:</w:t>
      </w:r>
    </w:p>
    <w:p w14:paraId="3CE4D4D6" w14:textId="4BBBE966" w:rsidR="00CC7FDA" w:rsidRPr="00FC03E0" w:rsidRDefault="00CC7FDA">
      <w:pPr>
        <w:pStyle w:val="ListParagraph"/>
        <w:numPr>
          <w:ilvl w:val="0"/>
          <w:numId w:val="33"/>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Dezvoltarea și funcționarea pe termen mediu și lung a serviciilor de transport public de persoane în concordanță cu programele de dezvoltare economico-socială a localității, precum și a infrastructurii aferente acestuia;</w:t>
      </w:r>
    </w:p>
    <w:p w14:paraId="31C5F9D9" w14:textId="02F5BB9C" w:rsidR="00CC7FDA" w:rsidRPr="00FC03E0" w:rsidRDefault="00CC7FDA">
      <w:pPr>
        <w:pStyle w:val="ListParagraph"/>
        <w:numPr>
          <w:ilvl w:val="0"/>
          <w:numId w:val="33"/>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Gestionarea serviciilor de transport public local de persoane pe criterii de competivitate și eficiență managerială;</w:t>
      </w:r>
    </w:p>
    <w:p w14:paraId="130EC716" w14:textId="282B0313" w:rsidR="00CC7FDA" w:rsidRPr="00FC03E0" w:rsidRDefault="00CC7FDA">
      <w:pPr>
        <w:pStyle w:val="ListParagraph"/>
        <w:numPr>
          <w:ilvl w:val="0"/>
          <w:numId w:val="33"/>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Asigurarea fiabilității economice a operatorului economic;</w:t>
      </w:r>
    </w:p>
    <w:p w14:paraId="38F854E2" w14:textId="1521BA9C" w:rsidR="00CC7FDA" w:rsidRPr="00FC03E0" w:rsidRDefault="00CC7FDA">
      <w:pPr>
        <w:pStyle w:val="ListParagraph"/>
        <w:numPr>
          <w:ilvl w:val="0"/>
          <w:numId w:val="33"/>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Optimizarea costurilor și a consumurilor operaționale;</w:t>
      </w:r>
    </w:p>
    <w:p w14:paraId="29DD3D4A" w14:textId="4A00C0D2" w:rsidR="00CC7FDA" w:rsidRPr="00FC03E0" w:rsidRDefault="00CC7FDA">
      <w:pPr>
        <w:pStyle w:val="ListParagraph"/>
        <w:numPr>
          <w:ilvl w:val="0"/>
          <w:numId w:val="33"/>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Eficiența utilizării resurselor;</w:t>
      </w:r>
    </w:p>
    <w:p w14:paraId="27851BE6" w14:textId="19F22370" w:rsidR="00CC7FDA" w:rsidRPr="00FC03E0" w:rsidRDefault="00CC7FDA">
      <w:pPr>
        <w:pStyle w:val="ListParagraph"/>
        <w:numPr>
          <w:ilvl w:val="0"/>
          <w:numId w:val="33"/>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Creșterea gradului de satisfacție a clienților;</w:t>
      </w:r>
    </w:p>
    <w:p w14:paraId="388BFC21" w14:textId="79464FC8" w:rsidR="00CC7FDA" w:rsidRPr="00FC03E0" w:rsidRDefault="00CC7FDA">
      <w:pPr>
        <w:pStyle w:val="ListParagraph"/>
        <w:numPr>
          <w:ilvl w:val="0"/>
          <w:numId w:val="33"/>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Creșterea gradului de dezvoltare profesională a resursei umane, prin formare profesională;</w:t>
      </w:r>
    </w:p>
    <w:tbl>
      <w:tblPr>
        <w:tblStyle w:val="TableGrid"/>
        <w:tblW w:w="0" w:type="auto"/>
        <w:tblLook w:val="04A0" w:firstRow="1" w:lastRow="0" w:firstColumn="1" w:lastColumn="0" w:noHBand="0" w:noVBand="1"/>
      </w:tblPr>
      <w:tblGrid>
        <w:gridCol w:w="3528"/>
        <w:gridCol w:w="5488"/>
      </w:tblGrid>
      <w:tr w:rsidR="00FC03E0" w:rsidRPr="00FC03E0" w14:paraId="56FF5A18" w14:textId="77777777" w:rsidTr="0094237B">
        <w:tc>
          <w:tcPr>
            <w:tcW w:w="9016" w:type="dxa"/>
            <w:gridSpan w:val="2"/>
          </w:tcPr>
          <w:p w14:paraId="6D5452F4"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  STRATEGIC</w:t>
            </w:r>
          </w:p>
        </w:tc>
      </w:tr>
      <w:tr w:rsidR="00FC03E0" w:rsidRPr="00FC03E0" w14:paraId="5ACF156E" w14:textId="77777777" w:rsidTr="0094237B">
        <w:tc>
          <w:tcPr>
            <w:tcW w:w="9016" w:type="dxa"/>
            <w:gridSpan w:val="2"/>
          </w:tcPr>
          <w:p w14:paraId="1D302383" w14:textId="77777777" w:rsidR="00CC7FDA" w:rsidRPr="00FC03E0" w:rsidRDefault="00CC7FDA" w:rsidP="0094237B">
            <w:pPr>
              <w:autoSpaceDE w:val="0"/>
              <w:autoSpaceDN w:val="0"/>
              <w:adjustRightInd w:val="0"/>
              <w:spacing w:line="276" w:lineRule="auto"/>
              <w:jc w:val="both"/>
              <w:rPr>
                <w:rFonts w:ascii="Times New Roman" w:hAnsi="Times New Roman" w:cs="Times New Roman"/>
                <w:bCs/>
                <w:sz w:val="24"/>
                <w:szCs w:val="24"/>
              </w:rPr>
            </w:pPr>
            <w:r w:rsidRPr="00FC03E0">
              <w:rPr>
                <w:rFonts w:ascii="Times New Roman" w:hAnsi="Times New Roman" w:cs="Times New Roman"/>
                <w:bCs/>
                <w:sz w:val="24"/>
                <w:szCs w:val="24"/>
              </w:rPr>
              <w:t>Obiectiv financiar</w:t>
            </w:r>
          </w:p>
        </w:tc>
      </w:tr>
      <w:tr w:rsidR="00FC03E0" w:rsidRPr="00FC03E0" w14:paraId="2C5E478E" w14:textId="77777777" w:rsidTr="0094237B">
        <w:tc>
          <w:tcPr>
            <w:tcW w:w="9016" w:type="dxa"/>
            <w:gridSpan w:val="2"/>
          </w:tcPr>
          <w:p w14:paraId="557609AE"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OBIECTIVELE  OPERAȚIONALE</w:t>
            </w:r>
          </w:p>
        </w:tc>
      </w:tr>
      <w:tr w:rsidR="00FC03E0" w:rsidRPr="00FC03E0" w14:paraId="706128B3" w14:textId="77777777" w:rsidTr="0094237B">
        <w:tc>
          <w:tcPr>
            <w:tcW w:w="9016" w:type="dxa"/>
            <w:gridSpan w:val="2"/>
          </w:tcPr>
          <w:p w14:paraId="37EBE947" w14:textId="77777777" w:rsidR="00CC7FDA" w:rsidRPr="00FC03E0" w:rsidRDefault="00CC7FDA">
            <w:pPr>
              <w:pStyle w:val="ListParagraph"/>
              <w:numPr>
                <w:ilvl w:val="0"/>
                <w:numId w:val="28"/>
              </w:numPr>
              <w:autoSpaceDE w:val="0"/>
              <w:autoSpaceDN w:val="0"/>
              <w:adjustRightInd w:val="0"/>
              <w:jc w:val="both"/>
              <w:rPr>
                <w:rFonts w:ascii="Times New Roman" w:hAnsi="Times New Roman" w:cs="Times New Roman"/>
                <w:bCs/>
                <w:sz w:val="24"/>
                <w:szCs w:val="24"/>
              </w:rPr>
            </w:pPr>
            <w:r w:rsidRPr="00FC03E0">
              <w:rPr>
                <w:rFonts w:ascii="Times New Roman" w:hAnsi="Times New Roman" w:cs="Times New Roman"/>
                <w:bCs/>
                <w:sz w:val="24"/>
                <w:szCs w:val="24"/>
              </w:rPr>
              <w:t>Obiectiv privind Operațiuni</w:t>
            </w:r>
          </w:p>
        </w:tc>
      </w:tr>
      <w:tr w:rsidR="00FC03E0" w:rsidRPr="00FC03E0" w14:paraId="50FB51BC" w14:textId="77777777" w:rsidTr="0094237B">
        <w:tc>
          <w:tcPr>
            <w:tcW w:w="9016" w:type="dxa"/>
            <w:gridSpan w:val="2"/>
          </w:tcPr>
          <w:p w14:paraId="2DCFD94A" w14:textId="43FC808A"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ACȚIUNI MAJORE CE CONDUC LA ATINGEREA OBIECTIVULUI</w:t>
            </w:r>
          </w:p>
          <w:p w14:paraId="1EA8D04E" w14:textId="77777777" w:rsidR="00CC7FDA" w:rsidRPr="00FC03E0" w:rsidRDefault="00E35D92">
            <w:pPr>
              <w:pStyle w:val="ListParagraph"/>
              <w:numPr>
                <w:ilvl w:val="0"/>
                <w:numId w:val="34"/>
              </w:numPr>
              <w:jc w:val="both"/>
              <w:rPr>
                <w:rFonts w:ascii="Times New Roman" w:hAnsi="Times New Roman" w:cs="Times New Roman"/>
                <w:sz w:val="24"/>
                <w:szCs w:val="24"/>
              </w:rPr>
            </w:pPr>
            <w:r w:rsidRPr="00FC03E0">
              <w:rPr>
                <w:rFonts w:ascii="Times New Roman" w:hAnsi="Times New Roman" w:cs="Times New Roman"/>
                <w:sz w:val="24"/>
                <w:szCs w:val="24"/>
              </w:rPr>
              <w:t>Modernizarea și extinderea flotei de vehicule</w:t>
            </w:r>
          </w:p>
          <w:p w14:paraId="19CFB910" w14:textId="243E8248" w:rsidR="00E35D92" w:rsidRPr="00FC03E0" w:rsidRDefault="00E35D92">
            <w:pPr>
              <w:pStyle w:val="ListParagraph"/>
              <w:numPr>
                <w:ilvl w:val="0"/>
                <w:numId w:val="34"/>
              </w:numPr>
              <w:jc w:val="both"/>
              <w:rPr>
                <w:rFonts w:ascii="Times New Roman" w:hAnsi="Times New Roman" w:cs="Times New Roman"/>
                <w:sz w:val="24"/>
                <w:szCs w:val="24"/>
              </w:rPr>
            </w:pPr>
            <w:r w:rsidRPr="00FC03E0">
              <w:rPr>
                <w:rFonts w:ascii="Times New Roman" w:hAnsi="Times New Roman" w:cs="Times New Roman"/>
                <w:sz w:val="24"/>
                <w:szCs w:val="24"/>
              </w:rPr>
              <w:t xml:space="preserve">Optimizarea rutelor și a graficului de circulație </w:t>
            </w:r>
          </w:p>
        </w:tc>
      </w:tr>
      <w:tr w:rsidR="00FC03E0" w:rsidRPr="00FC03E0" w14:paraId="56F3FC5F" w14:textId="77777777" w:rsidTr="0094237B">
        <w:tc>
          <w:tcPr>
            <w:tcW w:w="3528" w:type="dxa"/>
          </w:tcPr>
          <w:p w14:paraId="547B789B"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INDICATORI DE PERFORMANȚĂ CE REFLECTĂ PROGRESUL ÎN ATINGEREA OBIECTIVULUI</w:t>
            </w:r>
          </w:p>
        </w:tc>
        <w:tc>
          <w:tcPr>
            <w:tcW w:w="5488" w:type="dxa"/>
            <w:vAlign w:val="center"/>
          </w:tcPr>
          <w:p w14:paraId="1FCEADF3"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VALOAREA ESTIMATIVĂ ȚINTĂ ANUALĂ A  INDICATORULUI (nivel minim de realizare)</w:t>
            </w:r>
          </w:p>
        </w:tc>
      </w:tr>
      <w:tr w:rsidR="00FC03E0" w:rsidRPr="00FC03E0" w14:paraId="06265495" w14:textId="77777777" w:rsidTr="0094237B">
        <w:tc>
          <w:tcPr>
            <w:tcW w:w="3528" w:type="dxa"/>
            <w:vAlign w:val="center"/>
          </w:tcPr>
          <w:p w14:paraId="6925B215"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Rata de rotație a activelor</w:t>
            </w:r>
          </w:p>
        </w:tc>
        <w:tc>
          <w:tcPr>
            <w:tcW w:w="5488" w:type="dxa"/>
            <w:vAlign w:val="center"/>
          </w:tcPr>
          <w:p w14:paraId="662DCD35"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1,76</w:t>
            </w:r>
          </w:p>
        </w:tc>
      </w:tr>
      <w:tr w:rsidR="00CC7FDA" w:rsidRPr="00FC03E0" w14:paraId="6F7C3CAD" w14:textId="77777777" w:rsidTr="0094237B">
        <w:tc>
          <w:tcPr>
            <w:tcW w:w="3528" w:type="dxa"/>
            <w:vAlign w:val="center"/>
          </w:tcPr>
          <w:p w14:paraId="078781F1" w14:textId="77777777" w:rsidR="00CC7FDA" w:rsidRPr="00FC03E0" w:rsidRDefault="00CC7FDA" w:rsidP="0094237B">
            <w:pPr>
              <w:autoSpaceDE w:val="0"/>
              <w:autoSpaceDN w:val="0"/>
              <w:adjustRightInd w:val="0"/>
              <w:rPr>
                <w:rFonts w:ascii="Times New Roman" w:hAnsi="Times New Roman" w:cs="Times New Roman"/>
                <w:sz w:val="24"/>
                <w:szCs w:val="24"/>
              </w:rPr>
            </w:pPr>
            <w:r w:rsidRPr="00FC03E0">
              <w:rPr>
                <w:rFonts w:ascii="Times New Roman" w:hAnsi="Times New Roman" w:cs="Times New Roman"/>
                <w:sz w:val="24"/>
                <w:szCs w:val="24"/>
              </w:rPr>
              <w:t>Rata de rotație a creanțelor</w:t>
            </w:r>
          </w:p>
        </w:tc>
        <w:tc>
          <w:tcPr>
            <w:tcW w:w="5488" w:type="dxa"/>
            <w:vAlign w:val="center"/>
          </w:tcPr>
          <w:p w14:paraId="7490BBA9" w14:textId="77777777" w:rsidR="00CC7FDA" w:rsidRPr="00FC03E0" w:rsidRDefault="00CC7FDA" w:rsidP="0094237B">
            <w:pPr>
              <w:autoSpaceDE w:val="0"/>
              <w:autoSpaceDN w:val="0"/>
              <w:adjustRightInd w:val="0"/>
              <w:jc w:val="center"/>
              <w:rPr>
                <w:rFonts w:ascii="Times New Roman" w:hAnsi="Times New Roman" w:cs="Times New Roman"/>
                <w:sz w:val="24"/>
                <w:szCs w:val="24"/>
              </w:rPr>
            </w:pPr>
            <w:r w:rsidRPr="00FC03E0">
              <w:rPr>
                <w:rFonts w:ascii="Times New Roman" w:hAnsi="Times New Roman" w:cs="Times New Roman"/>
                <w:sz w:val="24"/>
                <w:szCs w:val="24"/>
              </w:rPr>
              <w:t>5,79</w:t>
            </w:r>
          </w:p>
        </w:tc>
      </w:tr>
    </w:tbl>
    <w:p w14:paraId="0C30A379" w14:textId="77777777" w:rsidR="00CC7FDA" w:rsidRPr="00FC03E0" w:rsidRDefault="00CC7FDA" w:rsidP="00CC7FDA">
      <w:pPr>
        <w:spacing w:line="240" w:lineRule="auto"/>
        <w:jc w:val="both"/>
        <w:rPr>
          <w:rFonts w:ascii="Times New Roman" w:eastAsia="Times New Roman" w:hAnsi="Times New Roman" w:cs="Times New Roman"/>
          <w:sz w:val="24"/>
          <w:szCs w:val="24"/>
          <w:lang w:val="it-IT"/>
        </w:rPr>
      </w:pPr>
    </w:p>
    <w:p w14:paraId="40FC1EB7" w14:textId="77777777" w:rsidR="00CC7FDA" w:rsidRPr="00FC03E0" w:rsidRDefault="00CC7FDA">
      <w:pPr>
        <w:pStyle w:val="ListParagraph"/>
        <w:numPr>
          <w:ilvl w:val="1"/>
          <w:numId w:val="30"/>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b/>
          <w:bCs/>
          <w:sz w:val="24"/>
          <w:szCs w:val="24"/>
          <w:lang w:val="it-IT"/>
        </w:rPr>
        <w:t>Așteptări privind performanța financiară a întreprinderii publice</w:t>
      </w:r>
      <w:r w:rsidRPr="00FC03E0">
        <w:rPr>
          <w:rFonts w:ascii="Times New Roman" w:eastAsia="Times New Roman" w:hAnsi="Times New Roman" w:cs="Times New Roman"/>
          <w:sz w:val="24"/>
          <w:szCs w:val="24"/>
          <w:lang w:val="it-IT"/>
        </w:rPr>
        <w:t>:</w:t>
      </w:r>
    </w:p>
    <w:p w14:paraId="23333071" w14:textId="77777777" w:rsidR="00CC7FDA" w:rsidRPr="00FC03E0" w:rsidRDefault="00CC7FDA" w:rsidP="00CC7FDA">
      <w:pPr>
        <w:pStyle w:val="ListParagraph"/>
        <w:spacing w:line="240" w:lineRule="auto"/>
        <w:ind w:left="360"/>
        <w:jc w:val="both"/>
        <w:rPr>
          <w:rFonts w:ascii="Times New Roman" w:eastAsia="Times New Roman" w:hAnsi="Times New Roman" w:cs="Times New Roman"/>
          <w:sz w:val="24"/>
          <w:szCs w:val="24"/>
          <w:lang w:val="it-IT"/>
        </w:rPr>
      </w:pPr>
    </w:p>
    <w:p w14:paraId="149A9CAF" w14:textId="77777777" w:rsidR="00E35D92" w:rsidRPr="00FC03E0" w:rsidRDefault="00CC7FDA" w:rsidP="00E35D92">
      <w:pPr>
        <w:spacing w:line="240" w:lineRule="auto"/>
        <w:ind w:firstLine="708"/>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Consiliul de administrație, prin administratorii săi și echipa managerială, trebuie să urmărească ca societatea să nu înregistreze plăți restante, pentru a preveni cheltuieli suplimentare cu penalități și majorări de întârziere. De asemenea, societatea trebuie să-și achite, cu prioritate, obligațiile la bugetul de stat, bugetul asigurărilor sociale și la bugetul local.</w:t>
      </w:r>
    </w:p>
    <w:p w14:paraId="1969E16D" w14:textId="77777777" w:rsidR="00E35D92" w:rsidRPr="00FC03E0" w:rsidRDefault="00CC7FDA" w:rsidP="00E35D92">
      <w:pPr>
        <w:spacing w:line="240" w:lineRule="auto"/>
        <w:ind w:firstLine="708"/>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lastRenderedPageBreak/>
        <w:t>Consiliul de administrație, prin administratorii săi și prin directori, trebuie să urmărească încasarea la termen a creanțelor societății și să dispună toate măsurile de recuperare a acestora în termenul legal de prescripție.</w:t>
      </w:r>
    </w:p>
    <w:p w14:paraId="15C8645B" w14:textId="0FC1D089" w:rsidR="00CC7FDA" w:rsidRPr="00FC03E0" w:rsidRDefault="00CC7FDA" w:rsidP="00E35D92">
      <w:pPr>
        <w:spacing w:line="240" w:lineRule="auto"/>
        <w:ind w:firstLine="708"/>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Angajarea oricăror cheltuieli de către societate, trebuie să respecte principiile: eficienței, eficacității și economicității.</w:t>
      </w:r>
    </w:p>
    <w:tbl>
      <w:tblPr>
        <w:tblStyle w:val="TableGrid"/>
        <w:tblW w:w="0" w:type="auto"/>
        <w:tblLook w:val="04A0" w:firstRow="1" w:lastRow="0" w:firstColumn="1" w:lastColumn="0" w:noHBand="0" w:noVBand="1"/>
      </w:tblPr>
      <w:tblGrid>
        <w:gridCol w:w="3528"/>
        <w:gridCol w:w="5488"/>
      </w:tblGrid>
      <w:tr w:rsidR="00FC03E0" w:rsidRPr="00FC03E0" w14:paraId="07FC94C7" w14:textId="77777777" w:rsidTr="0094237B">
        <w:tc>
          <w:tcPr>
            <w:tcW w:w="9016" w:type="dxa"/>
            <w:gridSpan w:val="2"/>
          </w:tcPr>
          <w:p w14:paraId="43BEC0F0"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  STRATEGIC</w:t>
            </w:r>
          </w:p>
        </w:tc>
      </w:tr>
      <w:tr w:rsidR="00FC03E0" w:rsidRPr="00FC03E0" w14:paraId="732E44E6" w14:textId="77777777" w:rsidTr="0094237B">
        <w:tc>
          <w:tcPr>
            <w:tcW w:w="9016" w:type="dxa"/>
            <w:gridSpan w:val="2"/>
          </w:tcPr>
          <w:p w14:paraId="7FE444BF" w14:textId="77777777" w:rsidR="00CC7FDA" w:rsidRPr="00FC03E0" w:rsidRDefault="00CC7FDA" w:rsidP="0094237B">
            <w:pPr>
              <w:autoSpaceDE w:val="0"/>
              <w:autoSpaceDN w:val="0"/>
              <w:adjustRightInd w:val="0"/>
              <w:spacing w:line="276" w:lineRule="auto"/>
              <w:jc w:val="both"/>
              <w:rPr>
                <w:rFonts w:ascii="Times New Roman" w:hAnsi="Times New Roman" w:cs="Times New Roman"/>
                <w:bCs/>
                <w:sz w:val="24"/>
                <w:szCs w:val="24"/>
              </w:rPr>
            </w:pPr>
            <w:r w:rsidRPr="00FC03E0">
              <w:rPr>
                <w:rFonts w:ascii="Times New Roman" w:hAnsi="Times New Roman" w:cs="Times New Roman"/>
                <w:bCs/>
                <w:sz w:val="24"/>
                <w:szCs w:val="24"/>
              </w:rPr>
              <w:t>Obiectiv financiar</w:t>
            </w:r>
          </w:p>
        </w:tc>
      </w:tr>
      <w:tr w:rsidR="00FC03E0" w:rsidRPr="00FC03E0" w14:paraId="5BAD76CF" w14:textId="77777777" w:rsidTr="0094237B">
        <w:tc>
          <w:tcPr>
            <w:tcW w:w="9016" w:type="dxa"/>
            <w:gridSpan w:val="2"/>
          </w:tcPr>
          <w:p w14:paraId="511632F3"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OBIECTIVELE  OPERAȚIONALE</w:t>
            </w:r>
          </w:p>
        </w:tc>
      </w:tr>
      <w:tr w:rsidR="00FC03E0" w:rsidRPr="00FC03E0" w14:paraId="119623C0" w14:textId="77777777" w:rsidTr="0094237B">
        <w:tc>
          <w:tcPr>
            <w:tcW w:w="9016" w:type="dxa"/>
            <w:gridSpan w:val="2"/>
          </w:tcPr>
          <w:p w14:paraId="28B3B792" w14:textId="77777777" w:rsidR="00CC7FDA" w:rsidRPr="00FC03E0" w:rsidRDefault="00CC7FDA">
            <w:pPr>
              <w:pStyle w:val="ListParagraph"/>
              <w:numPr>
                <w:ilvl w:val="0"/>
                <w:numId w:val="28"/>
              </w:numPr>
              <w:autoSpaceDE w:val="0"/>
              <w:autoSpaceDN w:val="0"/>
              <w:adjustRightInd w:val="0"/>
              <w:jc w:val="both"/>
              <w:rPr>
                <w:rFonts w:ascii="Times New Roman" w:hAnsi="Times New Roman" w:cs="Times New Roman"/>
                <w:bCs/>
                <w:sz w:val="24"/>
                <w:szCs w:val="24"/>
              </w:rPr>
            </w:pPr>
            <w:r w:rsidRPr="00FC03E0">
              <w:rPr>
                <w:rFonts w:ascii="Times New Roman" w:hAnsi="Times New Roman" w:cs="Times New Roman"/>
                <w:bCs/>
                <w:sz w:val="24"/>
                <w:szCs w:val="24"/>
              </w:rPr>
              <w:t>Obiectiv privind finanțare</w:t>
            </w:r>
          </w:p>
        </w:tc>
      </w:tr>
      <w:tr w:rsidR="00FC03E0" w:rsidRPr="00FC03E0" w14:paraId="5E833FEC" w14:textId="77777777" w:rsidTr="0094237B">
        <w:tc>
          <w:tcPr>
            <w:tcW w:w="9016" w:type="dxa"/>
            <w:gridSpan w:val="2"/>
          </w:tcPr>
          <w:p w14:paraId="47E629B5"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ACȚIUNI MAJORE CE CONDUC LA ATINGEREA OBIECTIVULUI</w:t>
            </w:r>
          </w:p>
          <w:p w14:paraId="63DADDFE" w14:textId="77777777" w:rsidR="00CC7FDA" w:rsidRPr="00FC03E0" w:rsidRDefault="00CC7FDA">
            <w:pPr>
              <w:pStyle w:val="ListParagraph"/>
              <w:numPr>
                <w:ilvl w:val="0"/>
                <w:numId w:val="28"/>
              </w:numPr>
              <w:autoSpaceDE w:val="0"/>
              <w:autoSpaceDN w:val="0"/>
              <w:adjustRightInd w:val="0"/>
              <w:jc w:val="both"/>
              <w:rPr>
                <w:rFonts w:ascii="Times New Roman" w:hAnsi="Times New Roman" w:cs="Times New Roman"/>
                <w:b/>
                <w:bCs/>
                <w:sz w:val="24"/>
                <w:szCs w:val="24"/>
              </w:rPr>
            </w:pPr>
            <w:r w:rsidRPr="00FC03E0">
              <w:rPr>
                <w:rFonts w:ascii="Times New Roman" w:hAnsi="Times New Roman" w:cs="Times New Roman"/>
                <w:b/>
                <w:bCs/>
                <w:sz w:val="24"/>
                <w:szCs w:val="24"/>
              </w:rPr>
              <w:t>Rentabilizarea activității</w:t>
            </w:r>
          </w:p>
        </w:tc>
      </w:tr>
      <w:tr w:rsidR="00FC03E0" w:rsidRPr="00FC03E0" w14:paraId="5F8C75D7" w14:textId="77777777" w:rsidTr="0094237B">
        <w:tc>
          <w:tcPr>
            <w:tcW w:w="3528" w:type="dxa"/>
          </w:tcPr>
          <w:p w14:paraId="6C383B17"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INDICATORI DE PERFORMANȚĂ CE REFLECTĂ PROGRESUL ÎN ATINGEREA OBIECTIVULUI</w:t>
            </w:r>
          </w:p>
        </w:tc>
        <w:tc>
          <w:tcPr>
            <w:tcW w:w="5488" w:type="dxa"/>
            <w:vAlign w:val="center"/>
          </w:tcPr>
          <w:p w14:paraId="443FD2F2"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VALOAREA ESTIMATIVĂ ȚINTĂ ANUALĂ A  INDICATORULUI (nivel minim de realizare)</w:t>
            </w:r>
          </w:p>
        </w:tc>
      </w:tr>
      <w:tr w:rsidR="00CC7FDA" w:rsidRPr="00FC03E0" w14:paraId="6117F07D" w14:textId="77777777" w:rsidTr="0094237B">
        <w:tc>
          <w:tcPr>
            <w:tcW w:w="3528" w:type="dxa"/>
            <w:vAlign w:val="center"/>
          </w:tcPr>
          <w:p w14:paraId="2A919079"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Rata lichidității curente</w:t>
            </w:r>
          </w:p>
        </w:tc>
        <w:tc>
          <w:tcPr>
            <w:tcW w:w="5488" w:type="dxa"/>
            <w:vAlign w:val="center"/>
          </w:tcPr>
          <w:p w14:paraId="2D6043DB"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1</w:t>
            </w:r>
          </w:p>
        </w:tc>
      </w:tr>
    </w:tbl>
    <w:p w14:paraId="6E71D3A2" w14:textId="77777777" w:rsidR="00CC7FDA" w:rsidRPr="00FC03E0" w:rsidRDefault="00CC7FDA" w:rsidP="00CC7FDA">
      <w:pPr>
        <w:pStyle w:val="ListParagraph"/>
        <w:spacing w:line="240" w:lineRule="auto"/>
        <w:ind w:left="360"/>
        <w:jc w:val="both"/>
        <w:rPr>
          <w:rFonts w:ascii="Times New Roman" w:eastAsia="Times New Roman" w:hAnsi="Times New Roman" w:cs="Times New Roman"/>
          <w:sz w:val="24"/>
          <w:szCs w:val="24"/>
          <w:lang w:val="it-IT"/>
        </w:rPr>
      </w:pPr>
    </w:p>
    <w:p w14:paraId="1FD0E118" w14:textId="77777777" w:rsidR="00CC7FDA" w:rsidRPr="00FC03E0" w:rsidRDefault="00CC7FDA">
      <w:pPr>
        <w:pStyle w:val="Heading2"/>
        <w:numPr>
          <w:ilvl w:val="1"/>
          <w:numId w:val="30"/>
        </w:numPr>
        <w:ind w:left="1440"/>
        <w:rPr>
          <w:rFonts w:ascii="Times New Roman" w:hAnsi="Times New Roman" w:cs="Times New Roman"/>
          <w:b/>
          <w:bCs/>
          <w:color w:val="auto"/>
          <w:sz w:val="24"/>
          <w:szCs w:val="24"/>
        </w:rPr>
      </w:pPr>
      <w:bookmarkStart w:id="11" w:name="_Toc194062344"/>
      <w:bookmarkStart w:id="12" w:name="_Toc194069784"/>
      <w:bookmarkStart w:id="13" w:name="_Hlk169028930"/>
      <w:r w:rsidRPr="00FC03E0">
        <w:rPr>
          <w:rFonts w:ascii="Times New Roman" w:hAnsi="Times New Roman" w:cs="Times New Roman"/>
          <w:b/>
          <w:bCs/>
          <w:color w:val="auto"/>
          <w:sz w:val="24"/>
          <w:szCs w:val="24"/>
        </w:rPr>
        <w:t xml:space="preserve"> Așteptări privind politica de investiții aplicabilă întreprinderii publice</w:t>
      </w:r>
      <w:bookmarkEnd w:id="10"/>
      <w:bookmarkEnd w:id="11"/>
      <w:bookmarkEnd w:id="12"/>
      <w:bookmarkEnd w:id="13"/>
    </w:p>
    <w:p w14:paraId="2B581748" w14:textId="77777777" w:rsidR="00CC7FDA" w:rsidRPr="00FC03E0" w:rsidRDefault="00CC7FDA" w:rsidP="00CC7FDA"/>
    <w:p w14:paraId="6D81FC85" w14:textId="77777777" w:rsidR="00CC7FDA" w:rsidRPr="00FC03E0" w:rsidRDefault="00CC7FDA" w:rsidP="00CC7FDA">
      <w:pPr>
        <w:ind w:firstLine="708"/>
        <w:jc w:val="both"/>
        <w:rPr>
          <w:rFonts w:ascii="Times New Roman" w:hAnsi="Times New Roman" w:cs="Times New Roman"/>
          <w:sz w:val="24"/>
          <w:szCs w:val="24"/>
        </w:rPr>
      </w:pPr>
      <w:r w:rsidRPr="00FC03E0">
        <w:rPr>
          <w:rFonts w:ascii="Times New Roman" w:hAnsi="Times New Roman" w:cs="Times New Roman"/>
          <w:sz w:val="24"/>
          <w:szCs w:val="24"/>
        </w:rPr>
        <w:t>În perioada 2025-2029, organele de conducere vor avea un rol determinant în conceperea unui program de investiții pe termen mediu și lung pentru finalizarea următoarelor lucrări de investiții:</w:t>
      </w:r>
    </w:p>
    <w:p w14:paraId="2EC17294" w14:textId="77777777" w:rsidR="00CC7FDA" w:rsidRPr="00FC03E0" w:rsidRDefault="00CC7FDA">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t>Continuarea reabilitării clădirilor si echipamentelor tehnologice puse la dispoziție de autoritatea locală cu încadrarea în sumele aprobate prin bugetul de investiții anual</w:t>
      </w:r>
    </w:p>
    <w:p w14:paraId="4E555FC5" w14:textId="453127D9" w:rsidR="00CC7FDA" w:rsidRPr="00FC03E0" w:rsidRDefault="00E35D92">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t>Reabilitarea</w:t>
      </w:r>
      <w:r w:rsidR="00CC7FDA" w:rsidRPr="00FC03E0">
        <w:rPr>
          <w:rFonts w:ascii="Times New Roman" w:hAnsi="Times New Roman" w:cs="Times New Roman"/>
          <w:sz w:val="24"/>
          <w:szCs w:val="24"/>
        </w:rPr>
        <w:t xml:space="preserve"> platformei de parcare și refacerea zonelor verzi și a împrejmuirile baze.</w:t>
      </w:r>
    </w:p>
    <w:p w14:paraId="3C47F7C3" w14:textId="77777777" w:rsidR="00CC7FDA" w:rsidRPr="00FC03E0" w:rsidRDefault="00CC7FDA">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t xml:space="preserve">Construcția unei copertine în zona stațiilor de încărcare a autobuzelor electrice. </w:t>
      </w:r>
    </w:p>
    <w:p w14:paraId="2FF8BC99" w14:textId="77777777" w:rsidR="00CC7FDA" w:rsidRPr="00FC03E0" w:rsidRDefault="00CC7FDA">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t>Continuarea instalării de panouri fotovoltaice pentru reducerea consumului de energie electrică.</w:t>
      </w:r>
    </w:p>
    <w:p w14:paraId="7467FB5E" w14:textId="77777777" w:rsidR="00CC7FDA" w:rsidRPr="00FC03E0" w:rsidRDefault="00CC7FDA">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t xml:space="preserve">Dotarea atelierului de întreținere reparații cu scule dispozitive și echipamente performante pentru a ține pasul cu evoluțiile tehnolgice actuale </w:t>
      </w:r>
    </w:p>
    <w:p w14:paraId="5423316B" w14:textId="77777777" w:rsidR="00CC7FDA" w:rsidRPr="00FC03E0" w:rsidRDefault="00CC7FDA" w:rsidP="00CC7FDA">
      <w:pPr>
        <w:ind w:firstLine="708"/>
        <w:jc w:val="both"/>
        <w:rPr>
          <w:rFonts w:ascii="Times New Roman" w:hAnsi="Times New Roman" w:cs="Times New Roman"/>
          <w:sz w:val="24"/>
          <w:szCs w:val="24"/>
        </w:rPr>
      </w:pPr>
      <w:r w:rsidRPr="00FC03E0">
        <w:rPr>
          <w:rFonts w:ascii="Times New Roman" w:hAnsi="Times New Roman" w:cs="Times New Roman"/>
          <w:sz w:val="24"/>
          <w:szCs w:val="24"/>
        </w:rPr>
        <w:t>Toate aceste investiții se dorește a fi realizate atât din fonduri proprii ale Transurban S.A. cât și din surse de la bugetul local, asigurate în baza contractului de delegare ca angajamente ale Municipiului Satu Mare privind dezvoltarea infrastructurii tehnico edilitare de transport local pentru atingerea țintelor din Planul de dezvoltare durabilă a Municipiului Satu Mare.</w:t>
      </w:r>
    </w:p>
    <w:tbl>
      <w:tblPr>
        <w:tblStyle w:val="TableGrid"/>
        <w:tblW w:w="0" w:type="auto"/>
        <w:tblLook w:val="04A0" w:firstRow="1" w:lastRow="0" w:firstColumn="1" w:lastColumn="0" w:noHBand="0" w:noVBand="1"/>
      </w:tblPr>
      <w:tblGrid>
        <w:gridCol w:w="3528"/>
        <w:gridCol w:w="5488"/>
      </w:tblGrid>
      <w:tr w:rsidR="00FC03E0" w:rsidRPr="00FC03E0" w14:paraId="5AB84B7E" w14:textId="77777777" w:rsidTr="0094237B">
        <w:tc>
          <w:tcPr>
            <w:tcW w:w="9016" w:type="dxa"/>
            <w:gridSpan w:val="2"/>
          </w:tcPr>
          <w:p w14:paraId="652BC1D7"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  STRATEGIC</w:t>
            </w:r>
          </w:p>
        </w:tc>
      </w:tr>
      <w:tr w:rsidR="00FC03E0" w:rsidRPr="00FC03E0" w14:paraId="6A73AB39" w14:textId="77777777" w:rsidTr="0094237B">
        <w:tc>
          <w:tcPr>
            <w:tcW w:w="9016" w:type="dxa"/>
            <w:gridSpan w:val="2"/>
          </w:tcPr>
          <w:p w14:paraId="6B34FA4F" w14:textId="77777777" w:rsidR="00CC7FDA" w:rsidRPr="00FC03E0" w:rsidRDefault="00CC7FDA" w:rsidP="0094237B">
            <w:pPr>
              <w:autoSpaceDE w:val="0"/>
              <w:autoSpaceDN w:val="0"/>
              <w:adjustRightInd w:val="0"/>
              <w:spacing w:line="276" w:lineRule="auto"/>
              <w:jc w:val="both"/>
              <w:rPr>
                <w:rFonts w:ascii="Times New Roman" w:hAnsi="Times New Roman" w:cs="Times New Roman"/>
                <w:bCs/>
                <w:sz w:val="24"/>
                <w:szCs w:val="24"/>
              </w:rPr>
            </w:pPr>
            <w:r w:rsidRPr="00FC03E0">
              <w:rPr>
                <w:rFonts w:ascii="Times New Roman" w:hAnsi="Times New Roman" w:cs="Times New Roman"/>
                <w:bCs/>
                <w:sz w:val="24"/>
                <w:szCs w:val="24"/>
              </w:rPr>
              <w:t>Obiectiv financiar</w:t>
            </w:r>
          </w:p>
        </w:tc>
      </w:tr>
      <w:tr w:rsidR="00FC03E0" w:rsidRPr="00FC03E0" w14:paraId="303C4799" w14:textId="77777777" w:rsidTr="0094237B">
        <w:tc>
          <w:tcPr>
            <w:tcW w:w="9016" w:type="dxa"/>
            <w:gridSpan w:val="2"/>
          </w:tcPr>
          <w:p w14:paraId="727C93BA"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OBIECTIVELE  OPERAȚIONALE</w:t>
            </w:r>
          </w:p>
        </w:tc>
      </w:tr>
      <w:tr w:rsidR="00FC03E0" w:rsidRPr="00FC03E0" w14:paraId="1E2E98E0" w14:textId="77777777" w:rsidTr="0094237B">
        <w:tc>
          <w:tcPr>
            <w:tcW w:w="9016" w:type="dxa"/>
            <w:gridSpan w:val="2"/>
          </w:tcPr>
          <w:p w14:paraId="13938A55" w14:textId="7211A6CF" w:rsidR="00CC7FDA" w:rsidRPr="00FC03E0" w:rsidRDefault="00CC7FDA">
            <w:pPr>
              <w:pStyle w:val="ListParagraph"/>
              <w:numPr>
                <w:ilvl w:val="0"/>
                <w:numId w:val="28"/>
              </w:numPr>
              <w:autoSpaceDE w:val="0"/>
              <w:autoSpaceDN w:val="0"/>
              <w:adjustRightInd w:val="0"/>
              <w:jc w:val="both"/>
              <w:rPr>
                <w:rFonts w:ascii="Times New Roman" w:hAnsi="Times New Roman" w:cs="Times New Roman"/>
                <w:bCs/>
                <w:sz w:val="24"/>
                <w:szCs w:val="24"/>
              </w:rPr>
            </w:pPr>
            <w:r w:rsidRPr="00FC03E0">
              <w:rPr>
                <w:rFonts w:ascii="Times New Roman" w:hAnsi="Times New Roman" w:cs="Times New Roman"/>
                <w:bCs/>
                <w:sz w:val="24"/>
                <w:szCs w:val="24"/>
              </w:rPr>
              <w:t xml:space="preserve">Obiectiv privind </w:t>
            </w:r>
            <w:r w:rsidR="004B5E17" w:rsidRPr="00FC03E0">
              <w:rPr>
                <w:rFonts w:ascii="Times New Roman" w:hAnsi="Times New Roman" w:cs="Times New Roman"/>
                <w:bCs/>
                <w:sz w:val="24"/>
                <w:szCs w:val="24"/>
              </w:rPr>
              <w:t>investițiile</w:t>
            </w:r>
          </w:p>
        </w:tc>
      </w:tr>
      <w:tr w:rsidR="00FC03E0" w:rsidRPr="00FC03E0" w14:paraId="535D7104" w14:textId="77777777" w:rsidTr="0094237B">
        <w:tc>
          <w:tcPr>
            <w:tcW w:w="9016" w:type="dxa"/>
            <w:gridSpan w:val="2"/>
          </w:tcPr>
          <w:p w14:paraId="7CAB937A" w14:textId="77777777" w:rsidR="00CC7FDA" w:rsidRPr="00FC03E0" w:rsidRDefault="00CC7FDA" w:rsidP="0094237B">
            <w:pPr>
              <w:autoSpaceDE w:val="0"/>
              <w:autoSpaceDN w:val="0"/>
              <w:adjustRightInd w:val="0"/>
              <w:spacing w:line="276" w:lineRule="auto"/>
              <w:jc w:val="both"/>
              <w:rPr>
                <w:rFonts w:ascii="Times New Roman" w:hAnsi="Times New Roman" w:cs="Times New Roman"/>
                <w:sz w:val="24"/>
                <w:szCs w:val="24"/>
              </w:rPr>
            </w:pPr>
            <w:r w:rsidRPr="00FC03E0">
              <w:rPr>
                <w:rFonts w:ascii="Times New Roman" w:hAnsi="Times New Roman" w:cs="Times New Roman"/>
                <w:b/>
                <w:bCs/>
                <w:sz w:val="24"/>
                <w:szCs w:val="24"/>
              </w:rPr>
              <w:t>ACȚIUNI MAJORE CE CONDUC LA ATINGEREA OBIECTIVULUI</w:t>
            </w:r>
          </w:p>
          <w:p w14:paraId="5D45A1CF" w14:textId="4B2B26AD" w:rsidR="00CC7FDA" w:rsidRPr="00FC03E0" w:rsidRDefault="00CC7FDA" w:rsidP="0094237B">
            <w:pPr>
              <w:ind w:firstLine="360"/>
              <w:jc w:val="both"/>
              <w:rPr>
                <w:rFonts w:ascii="Times New Roman" w:hAnsi="Times New Roman" w:cs="Times New Roman"/>
                <w:sz w:val="24"/>
                <w:szCs w:val="24"/>
              </w:rPr>
            </w:pPr>
            <w:r w:rsidRPr="00FC03E0">
              <w:rPr>
                <w:rFonts w:ascii="Times New Roman" w:hAnsi="Times New Roman" w:cs="Times New Roman"/>
                <w:sz w:val="24"/>
                <w:szCs w:val="24"/>
              </w:rPr>
              <w:t xml:space="preserve">Implementarea planului de </w:t>
            </w:r>
            <w:r w:rsidR="004B5E17" w:rsidRPr="00FC03E0">
              <w:rPr>
                <w:rFonts w:ascii="Times New Roman" w:hAnsi="Times New Roman" w:cs="Times New Roman"/>
                <w:sz w:val="24"/>
                <w:szCs w:val="24"/>
              </w:rPr>
              <w:t>investiții</w:t>
            </w:r>
            <w:r w:rsidRPr="00FC03E0">
              <w:rPr>
                <w:rFonts w:ascii="Times New Roman" w:hAnsi="Times New Roman" w:cs="Times New Roman"/>
                <w:sz w:val="24"/>
                <w:szCs w:val="24"/>
              </w:rPr>
              <w:t xml:space="preserve"> pe termen mediu si lung aprobat in baza contractului de delegare cu numărul </w:t>
            </w:r>
            <w:r w:rsidRPr="00FC03E0">
              <w:rPr>
                <w:rStyle w:val="Strong"/>
                <w:rFonts w:ascii="Times New Roman" w:hAnsi="Times New Roman" w:cs="Times New Roman"/>
                <w:b w:val="0"/>
                <w:bCs w:val="0"/>
                <w:sz w:val="24"/>
                <w:szCs w:val="24"/>
              </w:rPr>
              <w:t>229-41958/15.07.2024, aprobat prin H.C.L. Satu Mare nr. 192/27.06.2024. î</w:t>
            </w:r>
            <w:r w:rsidRPr="00FC03E0">
              <w:rPr>
                <w:rFonts w:ascii="Times New Roman" w:hAnsi="Times New Roman" w:cs="Times New Roman"/>
                <w:sz w:val="24"/>
                <w:szCs w:val="24"/>
              </w:rPr>
              <w:t>ndeplinește obligații de serviciu public.</w:t>
            </w:r>
          </w:p>
        </w:tc>
      </w:tr>
      <w:tr w:rsidR="00FC03E0" w:rsidRPr="00FC03E0" w14:paraId="569D9092" w14:textId="77777777" w:rsidTr="0094237B">
        <w:tc>
          <w:tcPr>
            <w:tcW w:w="3528" w:type="dxa"/>
          </w:tcPr>
          <w:p w14:paraId="42C59918"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lastRenderedPageBreak/>
              <w:t>INDICATORI DE PERFORMANȚĂ CE REFLECTĂ PROGRESUL ÎN ATINGEREA OBIECTIVULUI</w:t>
            </w:r>
          </w:p>
        </w:tc>
        <w:tc>
          <w:tcPr>
            <w:tcW w:w="5488" w:type="dxa"/>
            <w:vAlign w:val="center"/>
          </w:tcPr>
          <w:p w14:paraId="318F041D"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VALOAREA ESTIMATIVĂ ȚINTĂ ANUALĂ A  INDICATORULUI (nivel minim de realizare)</w:t>
            </w:r>
          </w:p>
        </w:tc>
      </w:tr>
      <w:tr w:rsidR="00CC7FDA" w:rsidRPr="00FC03E0" w14:paraId="129D50A0" w14:textId="77777777" w:rsidTr="0094237B">
        <w:tc>
          <w:tcPr>
            <w:tcW w:w="3528" w:type="dxa"/>
            <w:vAlign w:val="center"/>
          </w:tcPr>
          <w:p w14:paraId="75C0082D"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Rata cheltuielilor de capital</w:t>
            </w:r>
          </w:p>
        </w:tc>
        <w:tc>
          <w:tcPr>
            <w:tcW w:w="5488" w:type="dxa"/>
            <w:vAlign w:val="center"/>
          </w:tcPr>
          <w:p w14:paraId="6306B010"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8,57%</w:t>
            </w:r>
          </w:p>
        </w:tc>
      </w:tr>
    </w:tbl>
    <w:p w14:paraId="382AB270" w14:textId="77777777" w:rsidR="00CC7FDA" w:rsidRPr="00FC03E0" w:rsidRDefault="00CC7FDA" w:rsidP="00CC7FDA">
      <w:pPr>
        <w:pStyle w:val="ListParagraph"/>
        <w:ind w:left="0"/>
        <w:jc w:val="both"/>
        <w:rPr>
          <w:rFonts w:ascii="Times New Roman" w:hAnsi="Times New Roman" w:cs="Times New Roman"/>
          <w:sz w:val="24"/>
          <w:szCs w:val="24"/>
        </w:rPr>
      </w:pPr>
    </w:p>
    <w:p w14:paraId="47FAB76B" w14:textId="77777777" w:rsidR="00F9096A" w:rsidRPr="00FC03E0" w:rsidRDefault="00F9096A" w:rsidP="00CC7FDA">
      <w:pPr>
        <w:pStyle w:val="ListParagraph"/>
        <w:ind w:left="0"/>
        <w:jc w:val="both"/>
        <w:rPr>
          <w:rFonts w:ascii="Times New Roman" w:hAnsi="Times New Roman" w:cs="Times New Roman"/>
          <w:sz w:val="24"/>
          <w:szCs w:val="24"/>
        </w:rPr>
      </w:pPr>
    </w:p>
    <w:p w14:paraId="590C41E3" w14:textId="77777777" w:rsidR="00CC7FDA" w:rsidRPr="00FC03E0" w:rsidRDefault="00CC7FDA">
      <w:pPr>
        <w:pStyle w:val="Heading2"/>
        <w:numPr>
          <w:ilvl w:val="1"/>
          <w:numId w:val="30"/>
        </w:numPr>
        <w:ind w:left="1440"/>
        <w:rPr>
          <w:rFonts w:ascii="Times New Roman" w:hAnsi="Times New Roman" w:cs="Times New Roman"/>
          <w:b/>
          <w:bCs/>
          <w:color w:val="auto"/>
          <w:sz w:val="24"/>
          <w:szCs w:val="24"/>
        </w:rPr>
      </w:pPr>
      <w:bookmarkStart w:id="14" w:name="_Toc194062345"/>
      <w:bookmarkStart w:id="15" w:name="_Toc194069785"/>
      <w:r w:rsidRPr="00FC03E0">
        <w:rPr>
          <w:rFonts w:ascii="Times New Roman" w:hAnsi="Times New Roman" w:cs="Times New Roman"/>
          <w:b/>
          <w:bCs/>
          <w:color w:val="auto"/>
          <w:sz w:val="24"/>
          <w:szCs w:val="24"/>
        </w:rPr>
        <w:t xml:space="preserve"> Așteptări privind obiectivele de mediu</w:t>
      </w:r>
      <w:bookmarkEnd w:id="14"/>
      <w:bookmarkEnd w:id="15"/>
    </w:p>
    <w:p w14:paraId="46487B14" w14:textId="77777777" w:rsidR="00CC7FDA" w:rsidRPr="00FC03E0" w:rsidRDefault="00CC7FDA" w:rsidP="00CC7FDA"/>
    <w:p w14:paraId="65A69165" w14:textId="77777777" w:rsidR="00CC7FDA" w:rsidRPr="00FC03E0" w:rsidRDefault="00CC7FDA" w:rsidP="00CC7FDA">
      <w:pPr>
        <w:jc w:val="both"/>
        <w:rPr>
          <w:rFonts w:ascii="Times New Roman" w:hAnsi="Times New Roman" w:cs="Times New Roman"/>
          <w:sz w:val="24"/>
          <w:szCs w:val="24"/>
        </w:rPr>
      </w:pPr>
      <w:r w:rsidRPr="00FC03E0">
        <w:rPr>
          <w:rFonts w:ascii="Times New Roman" w:hAnsi="Times New Roman" w:cs="Times New Roman"/>
          <w:sz w:val="24"/>
          <w:szCs w:val="24"/>
        </w:rPr>
        <w:t>Societatea trebuie să aibă în vedere dezvoltarea unui program pe termen mediu/lung în vederea asigurării conformității cu reglementările în domeniu cu referire la protecția mediului înconjurător, astfel:</w:t>
      </w:r>
    </w:p>
    <w:p w14:paraId="4224B572" w14:textId="77777777" w:rsidR="00CC7FDA" w:rsidRPr="00FC03E0" w:rsidRDefault="00CC7FDA">
      <w:pPr>
        <w:pStyle w:val="ListParagraph"/>
        <w:numPr>
          <w:ilvl w:val="0"/>
          <w:numId w:val="2"/>
        </w:numPr>
        <w:jc w:val="both"/>
        <w:rPr>
          <w:rFonts w:ascii="Times New Roman" w:hAnsi="Times New Roman" w:cs="Times New Roman"/>
          <w:sz w:val="24"/>
          <w:szCs w:val="24"/>
        </w:rPr>
      </w:pPr>
      <w:r w:rsidRPr="00FC03E0">
        <w:rPr>
          <w:rFonts w:ascii="Times New Roman" w:hAnsi="Times New Roman" w:cs="Times New Roman"/>
          <w:sz w:val="24"/>
          <w:szCs w:val="24"/>
        </w:rPr>
        <w:t>Lucrările prin care se asigură administrarea infrastructurii de operare, se vor derula cu respectarea normelor de protecţia mediului.</w:t>
      </w:r>
    </w:p>
    <w:p w14:paraId="1551A385" w14:textId="77777777" w:rsidR="00CC7FDA" w:rsidRPr="00FC03E0" w:rsidRDefault="00CC7FDA">
      <w:pPr>
        <w:pStyle w:val="ListParagraph"/>
        <w:numPr>
          <w:ilvl w:val="0"/>
          <w:numId w:val="2"/>
        </w:numPr>
        <w:jc w:val="both"/>
        <w:rPr>
          <w:rFonts w:ascii="Times New Roman" w:hAnsi="Times New Roman" w:cs="Times New Roman"/>
          <w:sz w:val="24"/>
          <w:szCs w:val="24"/>
        </w:rPr>
      </w:pPr>
      <w:r w:rsidRPr="00FC03E0">
        <w:rPr>
          <w:rFonts w:ascii="Times New Roman" w:hAnsi="Times New Roman" w:cs="Times New Roman"/>
          <w:sz w:val="24"/>
          <w:szCs w:val="24"/>
        </w:rPr>
        <w:t>Activitatea societății se va realiza cu încadrare în normele de protecţie a mediului.</w:t>
      </w:r>
    </w:p>
    <w:p w14:paraId="77FAD544" w14:textId="77777777" w:rsidR="00CC7FDA" w:rsidRPr="00FC03E0" w:rsidRDefault="00CC7FDA">
      <w:pPr>
        <w:pStyle w:val="ListParagraph"/>
        <w:numPr>
          <w:ilvl w:val="0"/>
          <w:numId w:val="2"/>
        </w:numPr>
        <w:jc w:val="both"/>
        <w:rPr>
          <w:rFonts w:ascii="Times New Roman" w:hAnsi="Times New Roman" w:cs="Times New Roman"/>
          <w:sz w:val="24"/>
          <w:szCs w:val="24"/>
        </w:rPr>
      </w:pPr>
      <w:r w:rsidRPr="00FC03E0">
        <w:rPr>
          <w:rFonts w:ascii="Times New Roman" w:hAnsi="Times New Roman" w:cs="Times New Roman"/>
          <w:sz w:val="24"/>
          <w:szCs w:val="24"/>
        </w:rPr>
        <w:t>Înnoirea parcului de mijloace de transport cu autobuze electrice, prietenoase cu mediul, pentru promovarea mobilității urbane durabile prin crearea unui transport public eficient, ecologic și modern, care să conducă la reducerea cantităților de CO2 și emisii poluante deversate în atmosferă;</w:t>
      </w:r>
    </w:p>
    <w:tbl>
      <w:tblPr>
        <w:tblStyle w:val="TableGrid"/>
        <w:tblW w:w="0" w:type="auto"/>
        <w:tblLook w:val="04A0" w:firstRow="1" w:lastRow="0" w:firstColumn="1" w:lastColumn="0" w:noHBand="0" w:noVBand="1"/>
      </w:tblPr>
      <w:tblGrid>
        <w:gridCol w:w="3528"/>
        <w:gridCol w:w="5488"/>
      </w:tblGrid>
      <w:tr w:rsidR="00FC03E0" w:rsidRPr="00FC03E0" w14:paraId="335E327A" w14:textId="77777777" w:rsidTr="0094237B">
        <w:tc>
          <w:tcPr>
            <w:tcW w:w="9016" w:type="dxa"/>
            <w:gridSpan w:val="2"/>
          </w:tcPr>
          <w:p w14:paraId="6CD49B7E"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  STRATEGIC</w:t>
            </w:r>
          </w:p>
        </w:tc>
      </w:tr>
      <w:tr w:rsidR="00FC03E0" w:rsidRPr="00FC03E0" w14:paraId="3EFAB8D9" w14:textId="77777777" w:rsidTr="0094237B">
        <w:tc>
          <w:tcPr>
            <w:tcW w:w="9016" w:type="dxa"/>
            <w:gridSpan w:val="2"/>
          </w:tcPr>
          <w:p w14:paraId="3FC335FB" w14:textId="77777777" w:rsidR="00CC7FDA" w:rsidRPr="00FC03E0" w:rsidRDefault="00CC7FDA" w:rsidP="0094237B">
            <w:pPr>
              <w:autoSpaceDE w:val="0"/>
              <w:autoSpaceDN w:val="0"/>
              <w:adjustRightInd w:val="0"/>
              <w:spacing w:line="276" w:lineRule="auto"/>
              <w:jc w:val="both"/>
              <w:rPr>
                <w:rFonts w:ascii="Times New Roman" w:hAnsi="Times New Roman" w:cs="Times New Roman"/>
                <w:bCs/>
                <w:sz w:val="24"/>
                <w:szCs w:val="24"/>
              </w:rPr>
            </w:pPr>
            <w:r w:rsidRPr="00FC03E0">
              <w:rPr>
                <w:rFonts w:ascii="Times New Roman" w:hAnsi="Times New Roman" w:cs="Times New Roman"/>
                <w:bCs/>
                <w:sz w:val="24"/>
                <w:szCs w:val="24"/>
              </w:rPr>
              <w:t>Obiectiv nefinanciar</w:t>
            </w:r>
          </w:p>
        </w:tc>
      </w:tr>
      <w:tr w:rsidR="00FC03E0" w:rsidRPr="00FC03E0" w14:paraId="0A0C0463" w14:textId="77777777" w:rsidTr="0094237B">
        <w:tc>
          <w:tcPr>
            <w:tcW w:w="9016" w:type="dxa"/>
            <w:gridSpan w:val="2"/>
          </w:tcPr>
          <w:p w14:paraId="33922E6E"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OBIECTIVELE  OPERAȚIONALE</w:t>
            </w:r>
          </w:p>
        </w:tc>
      </w:tr>
      <w:tr w:rsidR="00FC03E0" w:rsidRPr="00FC03E0" w14:paraId="47B836A8" w14:textId="77777777" w:rsidTr="0094237B">
        <w:tc>
          <w:tcPr>
            <w:tcW w:w="9016" w:type="dxa"/>
            <w:gridSpan w:val="2"/>
          </w:tcPr>
          <w:p w14:paraId="0A10F5F4" w14:textId="77777777" w:rsidR="00CC7FDA" w:rsidRPr="00FC03E0" w:rsidRDefault="00CC7FDA">
            <w:pPr>
              <w:pStyle w:val="ListParagraph"/>
              <w:numPr>
                <w:ilvl w:val="0"/>
                <w:numId w:val="26"/>
              </w:numPr>
              <w:autoSpaceDE w:val="0"/>
              <w:autoSpaceDN w:val="0"/>
              <w:adjustRightInd w:val="0"/>
              <w:jc w:val="both"/>
              <w:rPr>
                <w:rFonts w:ascii="Times New Roman" w:hAnsi="Times New Roman" w:cs="Times New Roman"/>
                <w:bCs/>
                <w:sz w:val="24"/>
                <w:szCs w:val="24"/>
              </w:rPr>
            </w:pPr>
            <w:r w:rsidRPr="00FC03E0">
              <w:rPr>
                <w:rFonts w:ascii="Times New Roman" w:hAnsi="Times New Roman" w:cs="Times New Roman"/>
                <w:bCs/>
                <w:sz w:val="24"/>
                <w:szCs w:val="24"/>
              </w:rPr>
              <w:t>Obiectiv privind mediul</w:t>
            </w:r>
          </w:p>
        </w:tc>
      </w:tr>
      <w:tr w:rsidR="00FC03E0" w:rsidRPr="00FC03E0" w14:paraId="55117B79" w14:textId="77777777" w:rsidTr="0094237B">
        <w:tc>
          <w:tcPr>
            <w:tcW w:w="9016" w:type="dxa"/>
            <w:gridSpan w:val="2"/>
          </w:tcPr>
          <w:p w14:paraId="01159A89" w14:textId="77777777" w:rsidR="00CC7FDA" w:rsidRPr="00FC03E0" w:rsidRDefault="00CC7FDA" w:rsidP="0094237B">
            <w:pPr>
              <w:autoSpaceDE w:val="0"/>
              <w:autoSpaceDN w:val="0"/>
              <w:adjustRightInd w:val="0"/>
              <w:spacing w:line="276" w:lineRule="auto"/>
              <w:jc w:val="both"/>
              <w:rPr>
                <w:rFonts w:ascii="Times New Roman" w:hAnsi="Times New Roman" w:cs="Times New Roman"/>
                <w:sz w:val="24"/>
                <w:szCs w:val="24"/>
              </w:rPr>
            </w:pPr>
            <w:r w:rsidRPr="00FC03E0">
              <w:rPr>
                <w:rFonts w:ascii="Times New Roman" w:hAnsi="Times New Roman" w:cs="Times New Roman"/>
                <w:b/>
                <w:bCs/>
                <w:sz w:val="24"/>
                <w:szCs w:val="24"/>
              </w:rPr>
              <w:t>ACȚIUNI MAJORE CE CONDUC LA ATINGEREA OBIECTIVULUI</w:t>
            </w:r>
          </w:p>
          <w:p w14:paraId="34D62288" w14:textId="77777777" w:rsidR="00CC7FDA" w:rsidRPr="00FC03E0" w:rsidRDefault="00CC7FDA">
            <w:pPr>
              <w:pStyle w:val="ListParagraph"/>
              <w:numPr>
                <w:ilvl w:val="0"/>
                <w:numId w:val="27"/>
              </w:numPr>
              <w:jc w:val="both"/>
              <w:rPr>
                <w:rFonts w:ascii="Times New Roman" w:hAnsi="Times New Roman" w:cs="Times New Roman"/>
                <w:sz w:val="24"/>
                <w:szCs w:val="24"/>
              </w:rPr>
            </w:pPr>
            <w:r w:rsidRPr="00FC03E0">
              <w:rPr>
                <w:rFonts w:ascii="Times New Roman" w:hAnsi="Times New Roman" w:cs="Times New Roman"/>
                <w:sz w:val="24"/>
                <w:szCs w:val="24"/>
              </w:rPr>
              <w:t>Înnoirea parcului de mijloace de transport cu autobuze electrice, prietenoase cu mediul, pentru promovarea mobilității urbane durabile prin crearea unui transport public eficient, ecologic și modern, care să conducă la reducerea cantităților de CO2 și emisii poluante deversate în atmosferă;</w:t>
            </w:r>
          </w:p>
          <w:p w14:paraId="15F78E0E" w14:textId="77777777" w:rsidR="00CC7FDA" w:rsidRPr="00FC03E0" w:rsidRDefault="00CC7FDA" w:rsidP="0094237B">
            <w:pPr>
              <w:autoSpaceDE w:val="0"/>
              <w:autoSpaceDN w:val="0"/>
              <w:adjustRightInd w:val="0"/>
              <w:spacing w:line="276" w:lineRule="auto"/>
              <w:jc w:val="both"/>
              <w:rPr>
                <w:rFonts w:ascii="Times New Roman" w:hAnsi="Times New Roman" w:cs="Times New Roman"/>
                <w:sz w:val="24"/>
                <w:szCs w:val="24"/>
              </w:rPr>
            </w:pPr>
          </w:p>
        </w:tc>
      </w:tr>
      <w:tr w:rsidR="00FC03E0" w:rsidRPr="00FC03E0" w14:paraId="19D443C5" w14:textId="77777777" w:rsidTr="0094237B">
        <w:tc>
          <w:tcPr>
            <w:tcW w:w="3528" w:type="dxa"/>
          </w:tcPr>
          <w:p w14:paraId="1ABAC4FC"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INDICATORI DE PERFORMANȚĂ CE REFLECTĂ PROGRESUL ÎN ATINGEREA OBIECTIVULUI</w:t>
            </w:r>
          </w:p>
        </w:tc>
        <w:tc>
          <w:tcPr>
            <w:tcW w:w="5488" w:type="dxa"/>
            <w:vAlign w:val="center"/>
          </w:tcPr>
          <w:p w14:paraId="0A23C89F"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VALOAREA ESTIMATIVĂ ȚINTĂ ANUALĂ A  INDICATORULUI (nivel minim de realizare)</w:t>
            </w:r>
          </w:p>
        </w:tc>
      </w:tr>
      <w:tr w:rsidR="00CC7FDA" w:rsidRPr="00FC03E0" w14:paraId="6F2EA76C" w14:textId="77777777" w:rsidTr="0094237B">
        <w:tc>
          <w:tcPr>
            <w:tcW w:w="3528" w:type="dxa"/>
            <w:vAlign w:val="center"/>
          </w:tcPr>
          <w:p w14:paraId="7F38A565"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Consumul de energie</w:t>
            </w:r>
          </w:p>
        </w:tc>
        <w:tc>
          <w:tcPr>
            <w:tcW w:w="5488" w:type="dxa"/>
            <w:vAlign w:val="center"/>
          </w:tcPr>
          <w:p w14:paraId="3B2E02D0"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-1,30%</w:t>
            </w:r>
          </w:p>
        </w:tc>
      </w:tr>
    </w:tbl>
    <w:p w14:paraId="6BD9CD79" w14:textId="77777777" w:rsidR="00CC7FDA" w:rsidRPr="00FC03E0" w:rsidRDefault="00CC7FDA" w:rsidP="00CC7FDA">
      <w:pPr>
        <w:jc w:val="both"/>
        <w:rPr>
          <w:rFonts w:ascii="Times New Roman" w:hAnsi="Times New Roman" w:cs="Times New Roman"/>
          <w:sz w:val="24"/>
          <w:szCs w:val="24"/>
        </w:rPr>
      </w:pPr>
    </w:p>
    <w:p w14:paraId="1DAC82E3" w14:textId="77777777" w:rsidR="00CC7FDA" w:rsidRPr="00FC03E0" w:rsidRDefault="00CC7FDA">
      <w:pPr>
        <w:pStyle w:val="ListParagraph"/>
        <w:numPr>
          <w:ilvl w:val="1"/>
          <w:numId w:val="30"/>
        </w:numPr>
        <w:jc w:val="both"/>
        <w:rPr>
          <w:rFonts w:ascii="Times New Roman" w:hAnsi="Times New Roman" w:cs="Times New Roman"/>
          <w:b/>
          <w:bCs/>
          <w:sz w:val="24"/>
          <w:szCs w:val="24"/>
        </w:rPr>
      </w:pPr>
      <w:r w:rsidRPr="00FC03E0">
        <w:rPr>
          <w:rFonts w:ascii="Times New Roman" w:hAnsi="Times New Roman" w:cs="Times New Roman"/>
          <w:sz w:val="24"/>
          <w:szCs w:val="24"/>
        </w:rPr>
        <w:t xml:space="preserve"> </w:t>
      </w:r>
      <w:r w:rsidRPr="00FC03E0">
        <w:rPr>
          <w:rFonts w:ascii="Times New Roman" w:hAnsi="Times New Roman" w:cs="Times New Roman"/>
          <w:b/>
          <w:bCs/>
          <w:sz w:val="24"/>
          <w:szCs w:val="24"/>
        </w:rPr>
        <w:t>Așteptări privind obiectivele referitoare la clienți:</w:t>
      </w:r>
    </w:p>
    <w:p w14:paraId="7E25EF8A" w14:textId="77777777" w:rsidR="00CC7FDA" w:rsidRPr="00FC03E0" w:rsidRDefault="00CC7FDA" w:rsidP="00CC7FDA">
      <w:pPr>
        <w:jc w:val="both"/>
        <w:rPr>
          <w:rFonts w:ascii="Times New Roman" w:hAnsi="Times New Roman" w:cs="Times New Roman"/>
          <w:sz w:val="24"/>
          <w:szCs w:val="24"/>
        </w:rPr>
      </w:pPr>
    </w:p>
    <w:p w14:paraId="1063805D" w14:textId="77777777" w:rsidR="00CC7FDA" w:rsidRPr="00FC03E0" w:rsidRDefault="00CC7FDA" w:rsidP="00CC7FDA">
      <w:pPr>
        <w:jc w:val="both"/>
        <w:rPr>
          <w:rFonts w:ascii="Times New Roman" w:hAnsi="Times New Roman" w:cs="Times New Roman"/>
          <w:sz w:val="24"/>
          <w:szCs w:val="24"/>
        </w:rPr>
      </w:pPr>
      <w:r w:rsidRPr="00FC03E0">
        <w:rPr>
          <w:rFonts w:ascii="Times New Roman" w:hAnsi="Times New Roman" w:cs="Times New Roman"/>
          <w:sz w:val="24"/>
          <w:szCs w:val="24"/>
        </w:rPr>
        <w:t>În conformitate cu principiile operaționale definite de Contractul de Delegare, Transurban S.A. Satu Mare va avea în vedere următoarele priorități strategice:</w:t>
      </w:r>
    </w:p>
    <w:p w14:paraId="544033BF" w14:textId="77777777" w:rsidR="00CC7FDA" w:rsidRPr="00FC03E0" w:rsidRDefault="00CC7FDA">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lastRenderedPageBreak/>
        <w:t>Satisfacerea în condiții optime a nevoilor populației (principalul client), precum și al instituțiilor publice și agenților economici de pe raza administrativ-teritorială a localității, pe care îi deservește prin serviciile de transport.</w:t>
      </w:r>
    </w:p>
    <w:p w14:paraId="3E0DF68F" w14:textId="77777777" w:rsidR="00CC7FDA" w:rsidRPr="00FC03E0" w:rsidRDefault="00CC7FDA">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t>Dezvoltarea și funcționarea pe termen mediu și lung a serviciilor de transport public de persoane în concordanță cu programele de dezvoltare economico-socială a localității, precum și a infrastructurii aferente acestuia.</w:t>
      </w:r>
    </w:p>
    <w:p w14:paraId="38B8B36D" w14:textId="77777777" w:rsidR="00CC7FDA" w:rsidRPr="00FC03E0" w:rsidRDefault="00CC7FDA">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t>Menținerea serviciului de transport la indicatorii de performanță propuși.</w:t>
      </w:r>
    </w:p>
    <w:tbl>
      <w:tblPr>
        <w:tblStyle w:val="TableGrid"/>
        <w:tblW w:w="0" w:type="auto"/>
        <w:tblLook w:val="04A0" w:firstRow="1" w:lastRow="0" w:firstColumn="1" w:lastColumn="0" w:noHBand="0" w:noVBand="1"/>
      </w:tblPr>
      <w:tblGrid>
        <w:gridCol w:w="3528"/>
        <w:gridCol w:w="5488"/>
      </w:tblGrid>
      <w:tr w:rsidR="00FC03E0" w:rsidRPr="00FC03E0" w14:paraId="3AFA2294" w14:textId="77777777" w:rsidTr="0094237B">
        <w:tc>
          <w:tcPr>
            <w:tcW w:w="9016" w:type="dxa"/>
            <w:gridSpan w:val="2"/>
          </w:tcPr>
          <w:p w14:paraId="20C83085"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  STRATEGIC</w:t>
            </w:r>
          </w:p>
        </w:tc>
      </w:tr>
      <w:tr w:rsidR="00FC03E0" w:rsidRPr="00FC03E0" w14:paraId="7E610BC4" w14:textId="77777777" w:rsidTr="0094237B">
        <w:tc>
          <w:tcPr>
            <w:tcW w:w="9016" w:type="dxa"/>
            <w:gridSpan w:val="2"/>
          </w:tcPr>
          <w:p w14:paraId="290D4D73" w14:textId="77777777" w:rsidR="00CC7FDA" w:rsidRPr="00FC03E0" w:rsidRDefault="00CC7FDA" w:rsidP="0094237B">
            <w:pPr>
              <w:autoSpaceDE w:val="0"/>
              <w:autoSpaceDN w:val="0"/>
              <w:adjustRightInd w:val="0"/>
              <w:spacing w:line="276" w:lineRule="auto"/>
              <w:jc w:val="both"/>
              <w:rPr>
                <w:rFonts w:ascii="Times New Roman" w:hAnsi="Times New Roman" w:cs="Times New Roman"/>
                <w:bCs/>
                <w:sz w:val="24"/>
                <w:szCs w:val="24"/>
              </w:rPr>
            </w:pPr>
            <w:r w:rsidRPr="00FC03E0">
              <w:rPr>
                <w:rFonts w:ascii="Times New Roman" w:hAnsi="Times New Roman" w:cs="Times New Roman"/>
                <w:bCs/>
                <w:sz w:val="24"/>
                <w:szCs w:val="24"/>
              </w:rPr>
              <w:t>Obiectiv nefinanciar</w:t>
            </w:r>
          </w:p>
        </w:tc>
      </w:tr>
      <w:tr w:rsidR="00FC03E0" w:rsidRPr="00FC03E0" w14:paraId="5741F515" w14:textId="77777777" w:rsidTr="0094237B">
        <w:tc>
          <w:tcPr>
            <w:tcW w:w="9016" w:type="dxa"/>
            <w:gridSpan w:val="2"/>
          </w:tcPr>
          <w:p w14:paraId="6C0D59FB"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OBIECTIVELE  OPERAȚIONALE</w:t>
            </w:r>
          </w:p>
        </w:tc>
      </w:tr>
      <w:tr w:rsidR="00FC03E0" w:rsidRPr="00FC03E0" w14:paraId="5155B78A" w14:textId="77777777" w:rsidTr="0094237B">
        <w:tc>
          <w:tcPr>
            <w:tcW w:w="9016" w:type="dxa"/>
            <w:gridSpan w:val="2"/>
          </w:tcPr>
          <w:p w14:paraId="18640D0F" w14:textId="77777777" w:rsidR="00CC7FDA" w:rsidRPr="00FC03E0" w:rsidRDefault="00CC7FDA">
            <w:pPr>
              <w:pStyle w:val="ListParagraph"/>
              <w:numPr>
                <w:ilvl w:val="0"/>
                <w:numId w:val="28"/>
              </w:numPr>
              <w:autoSpaceDE w:val="0"/>
              <w:autoSpaceDN w:val="0"/>
              <w:adjustRightInd w:val="0"/>
              <w:jc w:val="both"/>
              <w:rPr>
                <w:rFonts w:ascii="Times New Roman" w:hAnsi="Times New Roman" w:cs="Times New Roman"/>
                <w:bCs/>
                <w:sz w:val="24"/>
                <w:szCs w:val="24"/>
              </w:rPr>
            </w:pPr>
            <w:r w:rsidRPr="00FC03E0">
              <w:rPr>
                <w:rFonts w:ascii="Times New Roman" w:hAnsi="Times New Roman" w:cs="Times New Roman"/>
                <w:bCs/>
                <w:sz w:val="24"/>
                <w:szCs w:val="24"/>
              </w:rPr>
              <w:t>Obiectiv  comercial</w:t>
            </w:r>
          </w:p>
        </w:tc>
      </w:tr>
      <w:tr w:rsidR="00FC03E0" w:rsidRPr="00FC03E0" w14:paraId="2AB64EA9" w14:textId="77777777" w:rsidTr="0094237B">
        <w:tc>
          <w:tcPr>
            <w:tcW w:w="9016" w:type="dxa"/>
            <w:gridSpan w:val="2"/>
          </w:tcPr>
          <w:p w14:paraId="606F00B9" w14:textId="77777777" w:rsidR="00CC7FDA" w:rsidRPr="00FC03E0" w:rsidRDefault="00CC7FDA" w:rsidP="0094237B">
            <w:pPr>
              <w:autoSpaceDE w:val="0"/>
              <w:autoSpaceDN w:val="0"/>
              <w:adjustRightInd w:val="0"/>
              <w:spacing w:line="276" w:lineRule="auto"/>
              <w:jc w:val="both"/>
              <w:rPr>
                <w:rFonts w:ascii="Times New Roman" w:hAnsi="Times New Roman" w:cs="Times New Roman"/>
                <w:sz w:val="24"/>
                <w:szCs w:val="24"/>
              </w:rPr>
            </w:pPr>
            <w:r w:rsidRPr="00FC03E0">
              <w:rPr>
                <w:rFonts w:ascii="Times New Roman" w:hAnsi="Times New Roman" w:cs="Times New Roman"/>
                <w:b/>
                <w:bCs/>
                <w:sz w:val="24"/>
                <w:szCs w:val="24"/>
              </w:rPr>
              <w:t>ACȚIUNI MAJORE CE CONDUC LA ATINGEREA OBIECTIVULUI</w:t>
            </w:r>
          </w:p>
          <w:p w14:paraId="1D7BA003" w14:textId="77777777" w:rsidR="00CC7FDA" w:rsidRPr="00FC03E0" w:rsidRDefault="00CC7FDA" w:rsidP="0094237B">
            <w:pPr>
              <w:ind w:firstLine="360"/>
              <w:jc w:val="both"/>
              <w:rPr>
                <w:rFonts w:ascii="Times New Roman" w:hAnsi="Times New Roman" w:cs="Times New Roman"/>
                <w:sz w:val="24"/>
                <w:szCs w:val="24"/>
              </w:rPr>
            </w:pPr>
            <w:r w:rsidRPr="00FC03E0">
              <w:rPr>
                <w:rFonts w:ascii="Times New Roman" w:hAnsi="Times New Roman" w:cs="Times New Roman"/>
                <w:bCs/>
                <w:sz w:val="24"/>
                <w:szCs w:val="24"/>
              </w:rPr>
              <w:t>Mentinerea/cresterea retenției clientelare</w:t>
            </w:r>
          </w:p>
        </w:tc>
      </w:tr>
      <w:tr w:rsidR="00FC03E0" w:rsidRPr="00FC03E0" w14:paraId="6C92BA54" w14:textId="77777777" w:rsidTr="0094237B">
        <w:tc>
          <w:tcPr>
            <w:tcW w:w="3528" w:type="dxa"/>
          </w:tcPr>
          <w:p w14:paraId="2EF46C62"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INDICATORI DE PERFORMANȚĂ CE REFLECTĂ PROGRESUL ÎN ATINGEREA OBIECTIVULUI</w:t>
            </w:r>
          </w:p>
        </w:tc>
        <w:tc>
          <w:tcPr>
            <w:tcW w:w="5488" w:type="dxa"/>
            <w:vAlign w:val="center"/>
          </w:tcPr>
          <w:p w14:paraId="71EEADE9"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VALOAREA ESTIMATIVĂ ȚINTĂ ANUALĂ A  INDICATORULUI (nivel minim de realizare)</w:t>
            </w:r>
          </w:p>
        </w:tc>
      </w:tr>
      <w:tr w:rsidR="00CC7FDA" w:rsidRPr="00FC03E0" w14:paraId="130EACF6" w14:textId="77777777" w:rsidTr="0094237B">
        <w:tc>
          <w:tcPr>
            <w:tcW w:w="3528" w:type="dxa"/>
            <w:vAlign w:val="center"/>
          </w:tcPr>
          <w:p w14:paraId="54031DED"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Rata de retenție a clienților</w:t>
            </w:r>
          </w:p>
        </w:tc>
        <w:tc>
          <w:tcPr>
            <w:tcW w:w="5488" w:type="dxa"/>
            <w:vAlign w:val="center"/>
          </w:tcPr>
          <w:p w14:paraId="169FFF37"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55%</w:t>
            </w:r>
          </w:p>
        </w:tc>
      </w:tr>
    </w:tbl>
    <w:p w14:paraId="350E13E3" w14:textId="77777777" w:rsidR="00CC7FDA" w:rsidRPr="00FC03E0" w:rsidRDefault="00CC7FDA" w:rsidP="00CC7FDA">
      <w:pPr>
        <w:jc w:val="both"/>
        <w:rPr>
          <w:rFonts w:ascii="Times New Roman" w:hAnsi="Times New Roman" w:cs="Times New Roman"/>
          <w:sz w:val="24"/>
          <w:szCs w:val="24"/>
        </w:rPr>
      </w:pPr>
    </w:p>
    <w:p w14:paraId="781DBFFB" w14:textId="77777777" w:rsidR="00CC7FDA" w:rsidRPr="00FC03E0" w:rsidRDefault="00CC7FDA">
      <w:pPr>
        <w:pStyle w:val="Heading2"/>
        <w:numPr>
          <w:ilvl w:val="1"/>
          <w:numId w:val="30"/>
        </w:numPr>
        <w:ind w:left="1440"/>
        <w:jc w:val="both"/>
        <w:rPr>
          <w:rFonts w:ascii="Times New Roman" w:hAnsi="Times New Roman" w:cs="Times New Roman"/>
          <w:b/>
          <w:bCs/>
          <w:color w:val="auto"/>
          <w:sz w:val="24"/>
          <w:szCs w:val="24"/>
        </w:rPr>
      </w:pPr>
      <w:bookmarkStart w:id="16" w:name="_Toc194062347"/>
      <w:bookmarkStart w:id="17" w:name="_Toc194069787"/>
      <w:r w:rsidRPr="00FC03E0">
        <w:rPr>
          <w:rFonts w:ascii="Times New Roman" w:hAnsi="Times New Roman" w:cs="Times New Roman"/>
          <w:b/>
          <w:bCs/>
          <w:color w:val="auto"/>
          <w:sz w:val="24"/>
          <w:szCs w:val="24"/>
        </w:rPr>
        <w:t xml:space="preserve"> Așteptări privind politica de resurse umane </w:t>
      </w:r>
      <w:bookmarkEnd w:id="16"/>
      <w:bookmarkEnd w:id="17"/>
    </w:p>
    <w:p w14:paraId="285AFC31" w14:textId="77777777" w:rsidR="00CC7FDA" w:rsidRPr="00FC03E0" w:rsidRDefault="00CC7FDA" w:rsidP="00CC7FDA"/>
    <w:p w14:paraId="4589AEF4" w14:textId="77777777" w:rsidR="00CC7FDA" w:rsidRPr="00FC03E0" w:rsidRDefault="00CC7FDA" w:rsidP="00CC7FDA">
      <w:pPr>
        <w:rPr>
          <w:rFonts w:ascii="Times New Roman" w:hAnsi="Times New Roman" w:cs="Times New Roman"/>
          <w:sz w:val="24"/>
          <w:szCs w:val="24"/>
        </w:rPr>
      </w:pPr>
      <w:r w:rsidRPr="00FC03E0">
        <w:rPr>
          <w:rFonts w:ascii="Times New Roman" w:hAnsi="Times New Roman" w:cs="Times New Roman"/>
          <w:sz w:val="24"/>
          <w:szCs w:val="24"/>
        </w:rPr>
        <w:t>Asigurarea competenței profesionale a personalului, prin:</w:t>
      </w:r>
    </w:p>
    <w:p w14:paraId="70C807C3" w14:textId="77777777" w:rsidR="00F9096A" w:rsidRPr="00FC03E0" w:rsidRDefault="00CC7FDA">
      <w:pPr>
        <w:pStyle w:val="ListParagraph"/>
        <w:numPr>
          <w:ilvl w:val="0"/>
          <w:numId w:val="41"/>
        </w:numPr>
        <w:rPr>
          <w:rFonts w:ascii="Times New Roman" w:hAnsi="Times New Roman" w:cs="Times New Roman"/>
          <w:sz w:val="24"/>
          <w:szCs w:val="24"/>
        </w:rPr>
      </w:pPr>
      <w:r w:rsidRPr="00FC03E0">
        <w:rPr>
          <w:rFonts w:ascii="Times New Roman" w:hAnsi="Times New Roman" w:cs="Times New Roman"/>
          <w:sz w:val="24"/>
          <w:szCs w:val="24"/>
        </w:rPr>
        <w:t>Instruirea permanentă a personalului, inclusiv în domenii conexe profesiei de bază, pentru creșterea gradului de profesionalism și competență;</w:t>
      </w:r>
    </w:p>
    <w:p w14:paraId="26DD533A" w14:textId="77777777" w:rsidR="00F9096A" w:rsidRPr="00FC03E0" w:rsidRDefault="00CC7FDA">
      <w:pPr>
        <w:pStyle w:val="ListParagraph"/>
        <w:numPr>
          <w:ilvl w:val="0"/>
          <w:numId w:val="41"/>
        </w:numPr>
        <w:rPr>
          <w:rFonts w:ascii="Times New Roman" w:hAnsi="Times New Roman" w:cs="Times New Roman"/>
          <w:sz w:val="24"/>
          <w:szCs w:val="24"/>
        </w:rPr>
      </w:pPr>
      <w:r w:rsidRPr="00FC03E0">
        <w:rPr>
          <w:rFonts w:ascii="Times New Roman" w:hAnsi="Times New Roman" w:cs="Times New Roman"/>
          <w:sz w:val="24"/>
          <w:szCs w:val="24"/>
        </w:rPr>
        <w:t>Crearea unui mediu propice perfecționării profesionale continue în societate și sprijinirea angajaților în a-și dezvolta capacități de folosire a tehnicilor și procedurilor moderne de muncă, prin identificarea și asigurarea oricăror posibilități eficiente de instruire;</w:t>
      </w:r>
    </w:p>
    <w:p w14:paraId="45C4A810" w14:textId="1D56D2AF" w:rsidR="00CC7FDA" w:rsidRPr="00FC03E0" w:rsidRDefault="00CC7FDA">
      <w:pPr>
        <w:pStyle w:val="ListParagraph"/>
        <w:numPr>
          <w:ilvl w:val="0"/>
          <w:numId w:val="41"/>
        </w:numPr>
        <w:rPr>
          <w:rFonts w:ascii="Times New Roman" w:hAnsi="Times New Roman" w:cs="Times New Roman"/>
          <w:sz w:val="24"/>
          <w:szCs w:val="24"/>
        </w:rPr>
      </w:pPr>
      <w:r w:rsidRPr="00FC03E0">
        <w:rPr>
          <w:rFonts w:ascii="Times New Roman" w:hAnsi="Times New Roman" w:cs="Times New Roman"/>
          <w:sz w:val="24"/>
          <w:szCs w:val="24"/>
        </w:rPr>
        <w:t>Utilizarea adecvata a resurselor umane cu optimizarea costurilor salariale, prin optimizarea activității de exploatare, a modului de programare a conducătorilor auto pentru îndeplinirea programului de transport zilnic, eficientizarea tuturor activităților, precum și a celor din zona mentenanței și a reparațiilor întregii infrastructuri de operare.</w:t>
      </w:r>
    </w:p>
    <w:tbl>
      <w:tblPr>
        <w:tblStyle w:val="TableGrid"/>
        <w:tblW w:w="0" w:type="auto"/>
        <w:tblLook w:val="04A0" w:firstRow="1" w:lastRow="0" w:firstColumn="1" w:lastColumn="0" w:noHBand="0" w:noVBand="1"/>
      </w:tblPr>
      <w:tblGrid>
        <w:gridCol w:w="3681"/>
        <w:gridCol w:w="5335"/>
      </w:tblGrid>
      <w:tr w:rsidR="00FC03E0" w:rsidRPr="00FC03E0" w14:paraId="0051BC2D" w14:textId="77777777" w:rsidTr="0094237B">
        <w:tc>
          <w:tcPr>
            <w:tcW w:w="9016" w:type="dxa"/>
            <w:gridSpan w:val="2"/>
          </w:tcPr>
          <w:p w14:paraId="24703944"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  STRATEGIC</w:t>
            </w:r>
          </w:p>
        </w:tc>
      </w:tr>
      <w:tr w:rsidR="00FC03E0" w:rsidRPr="00FC03E0" w14:paraId="2DC1F2EF" w14:textId="77777777" w:rsidTr="0094237B">
        <w:tc>
          <w:tcPr>
            <w:tcW w:w="9016" w:type="dxa"/>
            <w:gridSpan w:val="2"/>
          </w:tcPr>
          <w:p w14:paraId="5AACAEFC" w14:textId="77777777" w:rsidR="00CC7FDA" w:rsidRPr="00FC03E0" w:rsidRDefault="00CC7FDA" w:rsidP="0094237B">
            <w:pPr>
              <w:autoSpaceDE w:val="0"/>
              <w:autoSpaceDN w:val="0"/>
              <w:adjustRightInd w:val="0"/>
              <w:spacing w:line="276" w:lineRule="auto"/>
              <w:jc w:val="both"/>
              <w:rPr>
                <w:rFonts w:ascii="Times New Roman" w:hAnsi="Times New Roman" w:cs="Times New Roman"/>
                <w:bCs/>
                <w:sz w:val="24"/>
                <w:szCs w:val="24"/>
              </w:rPr>
            </w:pPr>
            <w:r w:rsidRPr="00FC03E0">
              <w:rPr>
                <w:rFonts w:ascii="Times New Roman" w:hAnsi="Times New Roman" w:cs="Times New Roman"/>
                <w:bCs/>
                <w:sz w:val="24"/>
                <w:szCs w:val="24"/>
              </w:rPr>
              <w:t>Obiectiv nefinanciar</w:t>
            </w:r>
          </w:p>
        </w:tc>
      </w:tr>
      <w:tr w:rsidR="00FC03E0" w:rsidRPr="00FC03E0" w14:paraId="5DE4A7BE" w14:textId="77777777" w:rsidTr="0094237B">
        <w:tc>
          <w:tcPr>
            <w:tcW w:w="9016" w:type="dxa"/>
            <w:gridSpan w:val="2"/>
          </w:tcPr>
          <w:p w14:paraId="04918695"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OBIECTIVELE  OPERAȚIONALE</w:t>
            </w:r>
          </w:p>
        </w:tc>
      </w:tr>
      <w:tr w:rsidR="00FC03E0" w:rsidRPr="00FC03E0" w14:paraId="3D3D0CCD" w14:textId="77777777" w:rsidTr="0094237B">
        <w:tc>
          <w:tcPr>
            <w:tcW w:w="9016" w:type="dxa"/>
            <w:gridSpan w:val="2"/>
          </w:tcPr>
          <w:p w14:paraId="280404E8" w14:textId="77777777" w:rsidR="00CC7FDA" w:rsidRPr="00FC03E0" w:rsidRDefault="00CC7FDA">
            <w:pPr>
              <w:pStyle w:val="ListParagraph"/>
              <w:numPr>
                <w:ilvl w:val="0"/>
                <w:numId w:val="26"/>
              </w:numPr>
              <w:autoSpaceDE w:val="0"/>
              <w:autoSpaceDN w:val="0"/>
              <w:adjustRightInd w:val="0"/>
              <w:jc w:val="both"/>
              <w:rPr>
                <w:rFonts w:ascii="Times New Roman" w:hAnsi="Times New Roman" w:cs="Times New Roman"/>
                <w:bCs/>
                <w:sz w:val="24"/>
                <w:szCs w:val="24"/>
              </w:rPr>
            </w:pPr>
            <w:r w:rsidRPr="00FC03E0">
              <w:rPr>
                <w:rFonts w:ascii="Times New Roman" w:hAnsi="Times New Roman" w:cs="Times New Roman"/>
                <w:bCs/>
                <w:sz w:val="24"/>
                <w:szCs w:val="24"/>
              </w:rPr>
              <w:t>Obiectiv de resurse umane</w:t>
            </w:r>
          </w:p>
        </w:tc>
      </w:tr>
      <w:tr w:rsidR="00FC03E0" w:rsidRPr="00FC03E0" w14:paraId="03E9F15A" w14:textId="77777777" w:rsidTr="0094237B">
        <w:tc>
          <w:tcPr>
            <w:tcW w:w="9016" w:type="dxa"/>
            <w:gridSpan w:val="2"/>
          </w:tcPr>
          <w:p w14:paraId="6A20EA1D" w14:textId="77777777" w:rsidR="00CC7FDA" w:rsidRPr="00FC03E0" w:rsidRDefault="00CC7FDA" w:rsidP="0094237B">
            <w:pPr>
              <w:autoSpaceDE w:val="0"/>
              <w:autoSpaceDN w:val="0"/>
              <w:adjustRightInd w:val="0"/>
              <w:spacing w:line="276" w:lineRule="auto"/>
              <w:jc w:val="both"/>
              <w:rPr>
                <w:rFonts w:ascii="Times New Roman" w:hAnsi="Times New Roman" w:cs="Times New Roman"/>
                <w:sz w:val="24"/>
                <w:szCs w:val="24"/>
              </w:rPr>
            </w:pPr>
            <w:r w:rsidRPr="00FC03E0">
              <w:rPr>
                <w:rFonts w:ascii="Times New Roman" w:hAnsi="Times New Roman" w:cs="Times New Roman"/>
                <w:b/>
                <w:bCs/>
                <w:sz w:val="24"/>
                <w:szCs w:val="24"/>
              </w:rPr>
              <w:t>ACȚIUNI MAJORE CE CONDUC LA ATINGEREA OBIECTIVULUI</w:t>
            </w:r>
          </w:p>
          <w:p w14:paraId="0BC24BFB" w14:textId="77777777" w:rsidR="00CC7FDA" w:rsidRPr="00FC03E0" w:rsidRDefault="00CC7FDA">
            <w:pPr>
              <w:pStyle w:val="ListParagraph"/>
              <w:numPr>
                <w:ilvl w:val="0"/>
                <w:numId w:val="26"/>
              </w:numPr>
              <w:jc w:val="both"/>
              <w:rPr>
                <w:rFonts w:ascii="Times New Roman" w:hAnsi="Times New Roman" w:cs="Times New Roman"/>
                <w:sz w:val="24"/>
                <w:szCs w:val="24"/>
              </w:rPr>
            </w:pPr>
            <w:r w:rsidRPr="00FC03E0">
              <w:rPr>
                <w:rFonts w:ascii="Times New Roman" w:hAnsi="Times New Roman" w:cs="Times New Roman"/>
                <w:sz w:val="24"/>
                <w:szCs w:val="24"/>
              </w:rPr>
              <w:t>Instruirea permanentă a personalului, inclusiv în domenii conexe profesiei de bază, pentru creșterea gradului de profesionalism și competență;</w:t>
            </w:r>
          </w:p>
          <w:p w14:paraId="37E98FCF" w14:textId="77777777" w:rsidR="00CC7FDA" w:rsidRPr="00FC03E0" w:rsidRDefault="00CC7FDA">
            <w:pPr>
              <w:pStyle w:val="ListParagraph"/>
              <w:numPr>
                <w:ilvl w:val="0"/>
                <w:numId w:val="26"/>
              </w:numPr>
              <w:jc w:val="both"/>
              <w:rPr>
                <w:rFonts w:ascii="Times New Roman" w:hAnsi="Times New Roman" w:cs="Times New Roman"/>
                <w:sz w:val="24"/>
                <w:szCs w:val="24"/>
              </w:rPr>
            </w:pPr>
            <w:r w:rsidRPr="00FC03E0">
              <w:rPr>
                <w:rFonts w:ascii="Times New Roman" w:hAnsi="Times New Roman" w:cs="Times New Roman"/>
                <w:sz w:val="24"/>
                <w:szCs w:val="24"/>
              </w:rPr>
              <w:t>Crearea unui mediu propice perfecționării profesionale continue în societate și sprijinirea angajaților în a-și dezvolta capacități de folosire a tehnicilor și procedurilor moderne de muncă, prin identificarea și asigurarea oricăror posibilități eficiente de instruire;</w:t>
            </w:r>
          </w:p>
          <w:p w14:paraId="163ED7D0" w14:textId="77777777" w:rsidR="00CC7FDA" w:rsidRPr="00FC03E0" w:rsidRDefault="00CC7FDA">
            <w:pPr>
              <w:pStyle w:val="ListParagraph"/>
              <w:numPr>
                <w:ilvl w:val="0"/>
                <w:numId w:val="26"/>
              </w:numPr>
              <w:jc w:val="both"/>
              <w:rPr>
                <w:rFonts w:ascii="Times New Roman" w:hAnsi="Times New Roman" w:cs="Times New Roman"/>
                <w:sz w:val="24"/>
                <w:szCs w:val="24"/>
              </w:rPr>
            </w:pPr>
            <w:r w:rsidRPr="00FC03E0">
              <w:rPr>
                <w:rFonts w:ascii="Times New Roman" w:hAnsi="Times New Roman" w:cs="Times New Roman"/>
                <w:sz w:val="24"/>
                <w:szCs w:val="24"/>
              </w:rPr>
              <w:lastRenderedPageBreak/>
              <w:t>Utilizarea adecvata a resurselor umane cu optimizarea costurilor salariale, prin optimizarea activității de exploatare, a modului de programare a conducătorilor auto pentru îndeplinirea programului de transport zilnic, eficientizarea tuturor activităților, precum și a celor din zona mentenanței și a reparațiilor întregii infrastructuri de operare.</w:t>
            </w:r>
          </w:p>
        </w:tc>
      </w:tr>
      <w:tr w:rsidR="00FC03E0" w:rsidRPr="00FC03E0" w14:paraId="44C09646" w14:textId="77777777" w:rsidTr="0094237B">
        <w:tc>
          <w:tcPr>
            <w:tcW w:w="3681" w:type="dxa"/>
          </w:tcPr>
          <w:p w14:paraId="40DCB24F"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lastRenderedPageBreak/>
              <w:t>INDICATORI DE PERFORMANȚĂ CE REFLECTĂ PROGRESUL ÎN ATINGEREA OBIECTIVULUI</w:t>
            </w:r>
          </w:p>
        </w:tc>
        <w:tc>
          <w:tcPr>
            <w:tcW w:w="5335" w:type="dxa"/>
            <w:vAlign w:val="center"/>
          </w:tcPr>
          <w:p w14:paraId="6DB14568"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VALOAREA ESTIMATIVĂ ȚINTĂ ANUALĂ A  INDICATORULUI (nivel minim de realizare)</w:t>
            </w:r>
          </w:p>
        </w:tc>
      </w:tr>
      <w:tr w:rsidR="00FC03E0" w:rsidRPr="00FC03E0" w14:paraId="429F814E" w14:textId="77777777" w:rsidTr="0094237B">
        <w:tc>
          <w:tcPr>
            <w:tcW w:w="3681" w:type="dxa"/>
            <w:vAlign w:val="center"/>
          </w:tcPr>
          <w:p w14:paraId="2B51E00F" w14:textId="7016F811" w:rsidR="00CC7FDA" w:rsidRPr="00FC03E0" w:rsidRDefault="004B5E17" w:rsidP="0094237B">
            <w:pPr>
              <w:autoSpaceDE w:val="0"/>
              <w:autoSpaceDN w:val="0"/>
              <w:adjustRightInd w:val="0"/>
              <w:spacing w:line="276" w:lineRule="auto"/>
              <w:jc w:val="both"/>
              <w:rPr>
                <w:rFonts w:ascii="Times New Roman" w:hAnsi="Times New Roman" w:cs="Times New Roman"/>
                <w:sz w:val="24"/>
                <w:szCs w:val="24"/>
              </w:rPr>
            </w:pPr>
            <w:r w:rsidRPr="00FC03E0">
              <w:rPr>
                <w:rFonts w:ascii="Times New Roman" w:hAnsi="Times New Roman" w:cs="Times New Roman"/>
                <w:sz w:val="24"/>
                <w:szCs w:val="24"/>
              </w:rPr>
              <w:t>Numărul</w:t>
            </w:r>
            <w:r w:rsidR="00CC7FDA" w:rsidRPr="00FC03E0">
              <w:rPr>
                <w:rFonts w:ascii="Times New Roman" w:hAnsi="Times New Roman" w:cs="Times New Roman"/>
                <w:sz w:val="24"/>
                <w:szCs w:val="24"/>
              </w:rPr>
              <w:t xml:space="preserve"> mediu de formare/angajat</w:t>
            </w:r>
          </w:p>
        </w:tc>
        <w:tc>
          <w:tcPr>
            <w:tcW w:w="5335" w:type="dxa"/>
            <w:vAlign w:val="center"/>
          </w:tcPr>
          <w:p w14:paraId="7F0D771D"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18</w:t>
            </w:r>
          </w:p>
        </w:tc>
      </w:tr>
      <w:tr w:rsidR="00CC7FDA" w:rsidRPr="00FC03E0" w14:paraId="326F1E4E" w14:textId="77777777" w:rsidTr="0094237B">
        <w:tc>
          <w:tcPr>
            <w:tcW w:w="3681" w:type="dxa"/>
            <w:vAlign w:val="center"/>
          </w:tcPr>
          <w:p w14:paraId="7C306B38" w14:textId="796AE21E" w:rsidR="00CC7FDA" w:rsidRPr="00FC03E0" w:rsidRDefault="004B5E17"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Numărul</w:t>
            </w:r>
            <w:r w:rsidR="00CC7FDA" w:rsidRPr="00FC03E0">
              <w:rPr>
                <w:rFonts w:ascii="Times New Roman" w:hAnsi="Times New Roman" w:cs="Times New Roman"/>
                <w:sz w:val="24"/>
                <w:szCs w:val="24"/>
              </w:rPr>
              <w:t xml:space="preserve"> de instruiri </w:t>
            </w:r>
            <w:r w:rsidRPr="00FC03E0">
              <w:rPr>
                <w:rFonts w:ascii="Times New Roman" w:hAnsi="Times New Roman" w:cs="Times New Roman"/>
                <w:sz w:val="24"/>
                <w:szCs w:val="24"/>
              </w:rPr>
              <w:t>î</w:t>
            </w:r>
            <w:r w:rsidR="00CC7FDA" w:rsidRPr="00FC03E0">
              <w:rPr>
                <w:rFonts w:ascii="Times New Roman" w:hAnsi="Times New Roman" w:cs="Times New Roman"/>
                <w:sz w:val="24"/>
                <w:szCs w:val="24"/>
              </w:rPr>
              <w:t xml:space="preserve">n materie de </w:t>
            </w:r>
            <w:r w:rsidRPr="00FC03E0">
              <w:rPr>
                <w:rFonts w:ascii="Times New Roman" w:hAnsi="Times New Roman" w:cs="Times New Roman"/>
                <w:sz w:val="24"/>
                <w:szCs w:val="24"/>
              </w:rPr>
              <w:t>siguranță</w:t>
            </w:r>
          </w:p>
        </w:tc>
        <w:tc>
          <w:tcPr>
            <w:tcW w:w="5335" w:type="dxa"/>
            <w:vAlign w:val="center"/>
          </w:tcPr>
          <w:p w14:paraId="688E3409"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4</w:t>
            </w:r>
          </w:p>
        </w:tc>
      </w:tr>
    </w:tbl>
    <w:p w14:paraId="6BEA526D" w14:textId="77777777" w:rsidR="00CC7FDA" w:rsidRPr="00FC03E0" w:rsidRDefault="00CC7FDA" w:rsidP="00CC7FDA">
      <w:pPr>
        <w:jc w:val="both"/>
        <w:rPr>
          <w:rFonts w:ascii="Times New Roman" w:hAnsi="Times New Roman" w:cs="Times New Roman"/>
          <w:sz w:val="24"/>
          <w:szCs w:val="24"/>
        </w:rPr>
      </w:pPr>
    </w:p>
    <w:p w14:paraId="1769135D" w14:textId="77777777" w:rsidR="00CC7FDA" w:rsidRPr="00FC03E0" w:rsidRDefault="00CC7FDA">
      <w:pPr>
        <w:pStyle w:val="Heading2"/>
        <w:numPr>
          <w:ilvl w:val="1"/>
          <w:numId w:val="30"/>
        </w:numPr>
        <w:ind w:left="1440"/>
        <w:jc w:val="both"/>
        <w:rPr>
          <w:rFonts w:ascii="Times New Roman" w:hAnsi="Times New Roman" w:cs="Times New Roman"/>
          <w:b/>
          <w:bCs/>
          <w:color w:val="auto"/>
          <w:sz w:val="24"/>
          <w:szCs w:val="24"/>
        </w:rPr>
      </w:pPr>
      <w:bookmarkStart w:id="18" w:name="_Toc194062348"/>
      <w:bookmarkStart w:id="19" w:name="_Toc194069788"/>
      <w:r w:rsidRPr="00FC03E0">
        <w:rPr>
          <w:rFonts w:ascii="Times New Roman" w:hAnsi="Times New Roman" w:cs="Times New Roman"/>
          <w:b/>
          <w:bCs/>
          <w:color w:val="auto"/>
          <w:sz w:val="24"/>
          <w:szCs w:val="24"/>
        </w:rPr>
        <w:t>Așteptări privind guvernanța corporativă</w:t>
      </w:r>
      <w:bookmarkEnd w:id="18"/>
      <w:bookmarkEnd w:id="19"/>
    </w:p>
    <w:p w14:paraId="3518A2B0" w14:textId="77777777" w:rsidR="00CC7FDA" w:rsidRPr="00FC03E0" w:rsidRDefault="00CC7FDA" w:rsidP="00CC7FDA">
      <w:pPr>
        <w:pStyle w:val="ListParagraph"/>
        <w:ind w:left="360"/>
      </w:pPr>
    </w:p>
    <w:p w14:paraId="5B024D66" w14:textId="77777777" w:rsidR="002E6AF2" w:rsidRPr="00FC03E0" w:rsidRDefault="00CC7FDA" w:rsidP="002E6AF2">
      <w:pPr>
        <w:pStyle w:val="NoSpacing"/>
        <w:ind w:firstLine="708"/>
        <w:jc w:val="both"/>
        <w:rPr>
          <w:rFonts w:ascii="Times New Roman" w:hAnsi="Times New Roman" w:cs="Times New Roman"/>
          <w:color w:val="auto"/>
          <w:sz w:val="24"/>
          <w:szCs w:val="24"/>
        </w:rPr>
      </w:pPr>
      <w:proofErr w:type="spellStart"/>
      <w:r w:rsidRPr="00FC03E0">
        <w:rPr>
          <w:rFonts w:ascii="Times New Roman" w:hAnsi="Times New Roman" w:cs="Times New Roman"/>
          <w:color w:val="auto"/>
          <w:sz w:val="24"/>
          <w:szCs w:val="24"/>
        </w:rPr>
        <w:t>Consiliul</w:t>
      </w:r>
      <w:proofErr w:type="spellEnd"/>
      <w:r w:rsidRPr="00FC03E0">
        <w:rPr>
          <w:rFonts w:ascii="Times New Roman" w:hAnsi="Times New Roman" w:cs="Times New Roman"/>
          <w:color w:val="auto"/>
          <w:sz w:val="24"/>
          <w:szCs w:val="24"/>
        </w:rPr>
        <w:t xml:space="preserve"> de </w:t>
      </w:r>
      <w:proofErr w:type="spellStart"/>
      <w:r w:rsidRPr="00FC03E0">
        <w:rPr>
          <w:rFonts w:ascii="Times New Roman" w:hAnsi="Times New Roman" w:cs="Times New Roman"/>
          <w:color w:val="auto"/>
          <w:sz w:val="24"/>
          <w:szCs w:val="24"/>
        </w:rPr>
        <w:t>administrație</w:t>
      </w:r>
      <w:proofErr w:type="spellEnd"/>
      <w:r w:rsidRPr="00FC03E0">
        <w:rPr>
          <w:rFonts w:ascii="Times New Roman" w:hAnsi="Times New Roman" w:cs="Times New Roman"/>
          <w:color w:val="auto"/>
          <w:sz w:val="24"/>
          <w:szCs w:val="24"/>
        </w:rPr>
        <w:t xml:space="preserve"> al </w:t>
      </w:r>
      <w:proofErr w:type="spellStart"/>
      <w:r w:rsidRPr="00FC03E0">
        <w:rPr>
          <w:rFonts w:ascii="Times New Roman" w:hAnsi="Times New Roman" w:cs="Times New Roman"/>
          <w:color w:val="auto"/>
          <w:sz w:val="24"/>
          <w:szCs w:val="24"/>
        </w:rPr>
        <w:t>societății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trebuie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să</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acționeze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în</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acord</w:t>
      </w:r>
      <w:proofErr w:type="spellEnd"/>
      <w:r w:rsidRPr="00FC03E0">
        <w:rPr>
          <w:rFonts w:ascii="Times New Roman" w:hAnsi="Times New Roman" w:cs="Times New Roman"/>
          <w:color w:val="auto"/>
          <w:sz w:val="24"/>
          <w:szCs w:val="24"/>
        </w:rPr>
        <w:t xml:space="preserve"> cu </w:t>
      </w:r>
      <w:proofErr w:type="spellStart"/>
      <w:r w:rsidRPr="00FC03E0">
        <w:rPr>
          <w:rFonts w:ascii="Times New Roman" w:hAnsi="Times New Roman" w:cs="Times New Roman"/>
          <w:color w:val="auto"/>
          <w:sz w:val="24"/>
          <w:szCs w:val="24"/>
        </w:rPr>
        <w:t>cerințele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Sistemului</w:t>
      </w:r>
      <w:proofErr w:type="spellEnd"/>
      <w:r w:rsidRPr="00FC03E0">
        <w:rPr>
          <w:rFonts w:ascii="Times New Roman" w:hAnsi="Times New Roman" w:cs="Times New Roman"/>
          <w:color w:val="auto"/>
          <w:sz w:val="24"/>
          <w:szCs w:val="24"/>
        </w:rPr>
        <w:t xml:space="preserve"> de</w:t>
      </w:r>
      <w:r w:rsidR="002E6AF2" w:rsidRPr="00FC03E0">
        <w:rPr>
          <w:rFonts w:ascii="Times New Roman" w:hAnsi="Times New Roman" w:cs="Times New Roman"/>
          <w:color w:val="auto"/>
          <w:sz w:val="24"/>
          <w:szCs w:val="24"/>
        </w:rPr>
        <w:t xml:space="preserve"> </w:t>
      </w:r>
      <w:r w:rsidRPr="00FC03E0">
        <w:rPr>
          <w:rFonts w:ascii="Times New Roman" w:hAnsi="Times New Roman" w:cs="Times New Roman"/>
          <w:color w:val="auto"/>
          <w:sz w:val="24"/>
          <w:szCs w:val="24"/>
        </w:rPr>
        <w:t xml:space="preserve">Control Intern Managerial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să</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respecte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prevederile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legale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privind</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integritatea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guvernanța</w:t>
      </w:r>
      <w:proofErr w:type="spellEnd"/>
      <w:r w:rsidR="002E6AF2"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corporativă</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în</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spiritul</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responsabilității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diligența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unui</w:t>
      </w:r>
      <w:proofErr w:type="spellEnd"/>
      <w:r w:rsidRPr="00FC03E0">
        <w:rPr>
          <w:rFonts w:ascii="Times New Roman" w:hAnsi="Times New Roman" w:cs="Times New Roman"/>
          <w:color w:val="auto"/>
          <w:sz w:val="24"/>
          <w:szCs w:val="24"/>
        </w:rPr>
        <w:t xml:space="preserve"> bun administrator.</w:t>
      </w:r>
    </w:p>
    <w:p w14:paraId="589493BC" w14:textId="77777777" w:rsidR="002E6AF2" w:rsidRPr="00FC03E0" w:rsidRDefault="00CC7FDA" w:rsidP="002E6AF2">
      <w:pPr>
        <w:pStyle w:val="NoSpacing"/>
        <w:ind w:firstLine="708"/>
        <w:jc w:val="both"/>
        <w:rPr>
          <w:rFonts w:ascii="Times New Roman" w:hAnsi="Times New Roman" w:cs="Times New Roman"/>
          <w:color w:val="auto"/>
          <w:sz w:val="24"/>
          <w:szCs w:val="24"/>
        </w:rPr>
      </w:pPr>
      <w:proofErr w:type="spellStart"/>
      <w:r w:rsidRPr="00FC03E0">
        <w:rPr>
          <w:rFonts w:ascii="Times New Roman" w:hAnsi="Times New Roman" w:cs="Times New Roman"/>
          <w:color w:val="auto"/>
          <w:sz w:val="24"/>
          <w:szCs w:val="24"/>
        </w:rPr>
        <w:t>Amintim</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importanța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actualizării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permanente</w:t>
      </w:r>
      <w:proofErr w:type="spellEnd"/>
      <w:r w:rsidRPr="00FC03E0">
        <w:rPr>
          <w:rFonts w:ascii="Times New Roman" w:hAnsi="Times New Roman" w:cs="Times New Roman"/>
          <w:color w:val="auto"/>
          <w:sz w:val="24"/>
          <w:szCs w:val="24"/>
        </w:rPr>
        <w:t xml:space="preserve"> a Codului de Etică al societății care recunoaște semnificația și reglementează conflictul de interese și confidențialitate. </w:t>
      </w:r>
    </w:p>
    <w:p w14:paraId="39605C88" w14:textId="3F486D44" w:rsidR="00CC7FDA" w:rsidRPr="00FC03E0" w:rsidRDefault="00CC7FDA" w:rsidP="002E6AF2">
      <w:pPr>
        <w:pStyle w:val="NoSpacing"/>
        <w:ind w:firstLine="708"/>
        <w:jc w:val="both"/>
        <w:rPr>
          <w:rFonts w:ascii="Times New Roman" w:hAnsi="Times New Roman" w:cs="Times New Roman"/>
          <w:color w:val="auto"/>
          <w:sz w:val="24"/>
          <w:szCs w:val="24"/>
        </w:rPr>
      </w:pPr>
      <w:proofErr w:type="spellStart"/>
      <w:r w:rsidRPr="00FC03E0">
        <w:rPr>
          <w:rFonts w:ascii="Times New Roman" w:hAnsi="Times New Roman" w:cs="Times New Roman"/>
          <w:color w:val="auto"/>
          <w:sz w:val="24"/>
          <w:szCs w:val="24"/>
        </w:rPr>
        <w:t>Așteptările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autorității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tutelare</w:t>
      </w:r>
      <w:proofErr w:type="spellEnd"/>
      <w:r w:rsidRPr="00FC03E0">
        <w:rPr>
          <w:rFonts w:ascii="Times New Roman" w:hAnsi="Times New Roman" w:cs="Times New Roman"/>
          <w:color w:val="auto"/>
          <w:sz w:val="24"/>
          <w:szCs w:val="24"/>
        </w:rPr>
        <w:t xml:space="preserve"> se îndreaptă cu precădere către:</w:t>
      </w:r>
    </w:p>
    <w:p w14:paraId="40CAAB24" w14:textId="77777777" w:rsidR="00CC7FDA" w:rsidRPr="00FC03E0" w:rsidRDefault="00CC7FDA">
      <w:pPr>
        <w:pStyle w:val="NoSpacing"/>
        <w:numPr>
          <w:ilvl w:val="0"/>
          <w:numId w:val="42"/>
        </w:numPr>
        <w:jc w:val="both"/>
        <w:rPr>
          <w:rFonts w:ascii="Times New Roman" w:hAnsi="Times New Roman" w:cs="Times New Roman"/>
          <w:color w:val="auto"/>
          <w:sz w:val="24"/>
          <w:szCs w:val="24"/>
        </w:rPr>
      </w:pPr>
      <w:r w:rsidRPr="00FC03E0">
        <w:rPr>
          <w:rFonts w:ascii="Times New Roman" w:hAnsi="Times New Roman" w:cs="Times New Roman"/>
          <w:color w:val="auto"/>
          <w:sz w:val="24"/>
          <w:szCs w:val="24"/>
        </w:rPr>
        <w:t>conformitatea totală a situației societății cu cerințele legislative incidente:</w:t>
      </w:r>
    </w:p>
    <w:p w14:paraId="3A1466D6" w14:textId="77372E44" w:rsidR="00CC7FDA" w:rsidRPr="00FC03E0" w:rsidRDefault="00CC7FDA">
      <w:pPr>
        <w:pStyle w:val="NoSpacing"/>
        <w:numPr>
          <w:ilvl w:val="0"/>
          <w:numId w:val="42"/>
        </w:numPr>
        <w:jc w:val="both"/>
        <w:rPr>
          <w:rFonts w:ascii="Times New Roman" w:hAnsi="Times New Roman" w:cs="Times New Roman"/>
          <w:color w:val="auto"/>
          <w:sz w:val="24"/>
          <w:szCs w:val="24"/>
        </w:rPr>
      </w:pPr>
      <w:proofErr w:type="spellStart"/>
      <w:r w:rsidRPr="00FC03E0">
        <w:rPr>
          <w:rFonts w:ascii="Times New Roman" w:hAnsi="Times New Roman" w:cs="Times New Roman"/>
          <w:color w:val="auto"/>
          <w:sz w:val="24"/>
          <w:szCs w:val="24"/>
        </w:rPr>
        <w:t>promovarea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respectarea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valorilor</w:t>
      </w:r>
      <w:proofErr w:type="spellEnd"/>
      <w:r w:rsidRPr="00FC03E0">
        <w:rPr>
          <w:rFonts w:ascii="Times New Roman" w:hAnsi="Times New Roman" w:cs="Times New Roman"/>
          <w:color w:val="auto"/>
          <w:sz w:val="24"/>
          <w:szCs w:val="24"/>
        </w:rPr>
        <w:t xml:space="preserve"> organizaționale (profesionalism, tradiție, dialog social,</w:t>
      </w:r>
    </w:p>
    <w:p w14:paraId="3BB9E2A7" w14:textId="77777777" w:rsidR="00CC7FDA" w:rsidRPr="00FC03E0" w:rsidRDefault="00CC7FDA">
      <w:pPr>
        <w:pStyle w:val="NoSpacing"/>
        <w:numPr>
          <w:ilvl w:val="0"/>
          <w:numId w:val="42"/>
        </w:numPr>
        <w:jc w:val="both"/>
        <w:rPr>
          <w:rFonts w:ascii="Times New Roman" w:hAnsi="Times New Roman" w:cs="Times New Roman"/>
          <w:color w:val="auto"/>
          <w:sz w:val="24"/>
          <w:szCs w:val="24"/>
        </w:rPr>
      </w:pPr>
      <w:r w:rsidRPr="00FC03E0">
        <w:rPr>
          <w:rFonts w:ascii="Times New Roman" w:hAnsi="Times New Roman" w:cs="Times New Roman"/>
          <w:color w:val="auto"/>
          <w:sz w:val="24"/>
          <w:szCs w:val="24"/>
        </w:rPr>
        <w:t>respect față de oameni și mediu, respect față de cultura organizațională, etc)</w:t>
      </w:r>
    </w:p>
    <w:p w14:paraId="6539025F" w14:textId="77777777" w:rsidR="00CC7FDA" w:rsidRPr="00FC03E0" w:rsidRDefault="00CC7FDA">
      <w:pPr>
        <w:pStyle w:val="NoSpacing"/>
        <w:numPr>
          <w:ilvl w:val="0"/>
          <w:numId w:val="42"/>
        </w:numPr>
        <w:jc w:val="both"/>
        <w:rPr>
          <w:rFonts w:ascii="Times New Roman" w:hAnsi="Times New Roman" w:cs="Times New Roman"/>
          <w:color w:val="auto"/>
          <w:sz w:val="24"/>
          <w:szCs w:val="24"/>
        </w:rPr>
      </w:pPr>
      <w:r w:rsidRPr="00FC03E0">
        <w:rPr>
          <w:rFonts w:ascii="Times New Roman" w:hAnsi="Times New Roman" w:cs="Times New Roman"/>
          <w:color w:val="auto"/>
          <w:sz w:val="24"/>
          <w:szCs w:val="24"/>
        </w:rPr>
        <w:t>optimizarea calității implementării principiilor de bună guvernanță corporativă, etică și integritate</w:t>
      </w:r>
    </w:p>
    <w:p w14:paraId="571CF151" w14:textId="77777777" w:rsidR="00CC7FDA" w:rsidRPr="00FC03E0" w:rsidRDefault="00CC7FDA">
      <w:pPr>
        <w:pStyle w:val="NoSpacing"/>
        <w:numPr>
          <w:ilvl w:val="0"/>
          <w:numId w:val="42"/>
        </w:numPr>
        <w:jc w:val="both"/>
        <w:rPr>
          <w:rFonts w:ascii="Times New Roman" w:hAnsi="Times New Roman" w:cs="Times New Roman"/>
          <w:color w:val="auto"/>
          <w:sz w:val="24"/>
          <w:szCs w:val="24"/>
        </w:rPr>
      </w:pPr>
      <w:r w:rsidRPr="00FC03E0">
        <w:rPr>
          <w:rFonts w:ascii="Times New Roman" w:hAnsi="Times New Roman" w:cs="Times New Roman"/>
          <w:color w:val="auto"/>
          <w:sz w:val="24"/>
          <w:szCs w:val="24"/>
        </w:rPr>
        <w:t>identificarea și evitarea incompatibilităților și a conflictelor de interese, prevenirea și</w:t>
      </w:r>
    </w:p>
    <w:p w14:paraId="0C62A578" w14:textId="77777777" w:rsidR="00CC7FDA" w:rsidRPr="00FC03E0" w:rsidRDefault="00CC7FDA">
      <w:pPr>
        <w:pStyle w:val="NoSpacing"/>
        <w:numPr>
          <w:ilvl w:val="0"/>
          <w:numId w:val="42"/>
        </w:numPr>
        <w:jc w:val="both"/>
        <w:rPr>
          <w:rFonts w:ascii="Times New Roman" w:hAnsi="Times New Roman" w:cs="Times New Roman"/>
          <w:color w:val="auto"/>
          <w:sz w:val="24"/>
          <w:szCs w:val="24"/>
        </w:rPr>
      </w:pPr>
      <w:r w:rsidRPr="00FC03E0">
        <w:rPr>
          <w:rFonts w:ascii="Times New Roman" w:hAnsi="Times New Roman" w:cs="Times New Roman"/>
          <w:color w:val="auto"/>
          <w:sz w:val="24"/>
          <w:szCs w:val="24"/>
        </w:rPr>
        <w:t>raportarea fraudelor, actelor de corupție și semnalarea neregularităților.</w:t>
      </w:r>
    </w:p>
    <w:p w14:paraId="3F72956E" w14:textId="62DDBB68" w:rsidR="00CC7FDA" w:rsidRPr="00FC03E0" w:rsidRDefault="00CC7FDA" w:rsidP="002E6AF2">
      <w:pPr>
        <w:pStyle w:val="NoSpacing"/>
        <w:ind w:firstLine="540"/>
        <w:jc w:val="both"/>
        <w:rPr>
          <w:rFonts w:ascii="Times New Roman" w:hAnsi="Times New Roman" w:cs="Times New Roman"/>
          <w:color w:val="auto"/>
          <w:sz w:val="24"/>
          <w:szCs w:val="24"/>
        </w:rPr>
      </w:pPr>
      <w:r w:rsidRPr="00FC03E0">
        <w:rPr>
          <w:rFonts w:ascii="Times New Roman" w:hAnsi="Times New Roman" w:cs="Times New Roman"/>
          <w:color w:val="auto"/>
          <w:sz w:val="24"/>
          <w:szCs w:val="24"/>
        </w:rPr>
        <w:t xml:space="preserve">In vederea </w:t>
      </w:r>
      <w:r w:rsidR="004B5E17" w:rsidRPr="00FC03E0">
        <w:rPr>
          <w:rFonts w:ascii="Times New Roman" w:hAnsi="Times New Roman" w:cs="Times New Roman"/>
          <w:color w:val="auto"/>
          <w:sz w:val="24"/>
          <w:szCs w:val="24"/>
        </w:rPr>
        <w:t>îndeplinirii</w:t>
      </w:r>
      <w:r w:rsidRPr="00FC03E0">
        <w:rPr>
          <w:rFonts w:ascii="Times New Roman" w:hAnsi="Times New Roman" w:cs="Times New Roman"/>
          <w:color w:val="auto"/>
          <w:sz w:val="24"/>
          <w:szCs w:val="24"/>
        </w:rPr>
        <w:t xml:space="preserve"> acestor obiective, societatea </w:t>
      </w:r>
      <w:r w:rsidR="004B5E17" w:rsidRPr="00FC03E0">
        <w:rPr>
          <w:rFonts w:ascii="Times New Roman" w:hAnsi="Times New Roman" w:cs="Times New Roman"/>
          <w:color w:val="auto"/>
          <w:sz w:val="24"/>
          <w:szCs w:val="24"/>
        </w:rPr>
        <w:t>elaborează</w:t>
      </w:r>
      <w:r w:rsidRPr="00FC03E0">
        <w:rPr>
          <w:rFonts w:ascii="Times New Roman" w:hAnsi="Times New Roman" w:cs="Times New Roman"/>
          <w:color w:val="auto"/>
          <w:sz w:val="24"/>
          <w:szCs w:val="24"/>
        </w:rPr>
        <w:t xml:space="preserve"> </w:t>
      </w:r>
      <w:r w:rsidR="004B5E17" w:rsidRPr="00FC03E0">
        <w:rPr>
          <w:rFonts w:ascii="Times New Roman" w:hAnsi="Times New Roman" w:cs="Times New Roman"/>
          <w:color w:val="auto"/>
          <w:sz w:val="24"/>
          <w:szCs w:val="24"/>
        </w:rPr>
        <w:t>ș</w:t>
      </w:r>
      <w:r w:rsidRPr="00FC03E0">
        <w:rPr>
          <w:rFonts w:ascii="Times New Roman" w:hAnsi="Times New Roman" w:cs="Times New Roman"/>
          <w:color w:val="auto"/>
          <w:sz w:val="24"/>
          <w:szCs w:val="24"/>
        </w:rPr>
        <w:t xml:space="preserve">i </w:t>
      </w:r>
      <w:r w:rsidR="004B5E17" w:rsidRPr="00FC03E0">
        <w:rPr>
          <w:rFonts w:ascii="Times New Roman" w:hAnsi="Times New Roman" w:cs="Times New Roman"/>
          <w:color w:val="auto"/>
          <w:sz w:val="24"/>
          <w:szCs w:val="24"/>
        </w:rPr>
        <w:t>revizuiește</w:t>
      </w:r>
      <w:r w:rsidRPr="00FC03E0">
        <w:rPr>
          <w:rFonts w:ascii="Times New Roman" w:hAnsi="Times New Roman" w:cs="Times New Roman"/>
          <w:color w:val="auto"/>
          <w:sz w:val="24"/>
          <w:szCs w:val="24"/>
        </w:rPr>
        <w:t xml:space="preserve"> periodic politica de control intern </w:t>
      </w:r>
      <w:proofErr w:type="spellStart"/>
      <w:r w:rsidRPr="00FC03E0">
        <w:rPr>
          <w:rFonts w:ascii="Times New Roman" w:hAnsi="Times New Roman" w:cs="Times New Roman"/>
          <w:color w:val="auto"/>
          <w:sz w:val="24"/>
          <w:szCs w:val="24"/>
        </w:rPr>
        <w:t>pentru</w:t>
      </w:r>
      <w:proofErr w:type="spellEnd"/>
      <w:r w:rsidRPr="00FC03E0">
        <w:rPr>
          <w:rFonts w:ascii="Times New Roman" w:hAnsi="Times New Roman" w:cs="Times New Roman"/>
          <w:color w:val="auto"/>
          <w:sz w:val="24"/>
          <w:szCs w:val="24"/>
        </w:rPr>
        <w:t xml:space="preserve"> ca </w:t>
      </w:r>
      <w:proofErr w:type="spellStart"/>
      <w:r w:rsidRPr="00FC03E0">
        <w:rPr>
          <w:rFonts w:ascii="Times New Roman" w:hAnsi="Times New Roman" w:cs="Times New Roman"/>
          <w:color w:val="auto"/>
          <w:sz w:val="24"/>
          <w:szCs w:val="24"/>
        </w:rPr>
        <w:t>aceasta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corespund</w:t>
      </w:r>
      <w:r w:rsidR="004B5E17" w:rsidRPr="00FC03E0">
        <w:rPr>
          <w:rFonts w:ascii="Times New Roman" w:hAnsi="Times New Roman" w:cs="Times New Roman"/>
          <w:color w:val="auto"/>
          <w:sz w:val="24"/>
          <w:szCs w:val="24"/>
        </w:rPr>
        <w:t>ă</w:t>
      </w:r>
      <w:proofErr w:type="spellEnd"/>
      <w:r w:rsidRPr="00FC03E0">
        <w:rPr>
          <w:rFonts w:ascii="Times New Roman" w:hAnsi="Times New Roman" w:cs="Times New Roman"/>
          <w:color w:val="auto"/>
          <w:sz w:val="24"/>
          <w:szCs w:val="24"/>
        </w:rPr>
        <w:t xml:space="preserve"> </w:t>
      </w:r>
      <w:proofErr w:type="spellStart"/>
      <w:r w:rsidR="004B5E17" w:rsidRPr="00FC03E0">
        <w:rPr>
          <w:rFonts w:ascii="Times New Roman" w:hAnsi="Times New Roman" w:cs="Times New Roman"/>
          <w:color w:val="auto"/>
          <w:sz w:val="24"/>
          <w:szCs w:val="24"/>
        </w:rPr>
        <w:t>necesitaților</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si</w:t>
      </w:r>
      <w:proofErr w:type="spellEnd"/>
      <w:r w:rsidRPr="00FC03E0">
        <w:rPr>
          <w:rFonts w:ascii="Times New Roman" w:hAnsi="Times New Roman" w:cs="Times New Roman"/>
          <w:color w:val="auto"/>
          <w:sz w:val="24"/>
          <w:szCs w:val="24"/>
        </w:rPr>
        <w:t xml:space="preserve"> </w:t>
      </w:r>
      <w:proofErr w:type="spellStart"/>
      <w:r w:rsidR="004B5E17" w:rsidRPr="00FC03E0">
        <w:rPr>
          <w:rFonts w:ascii="Times New Roman" w:hAnsi="Times New Roman" w:cs="Times New Roman"/>
          <w:color w:val="auto"/>
          <w:sz w:val="24"/>
          <w:szCs w:val="24"/>
        </w:rPr>
        <w:t>evoluției</w:t>
      </w:r>
      <w:proofErr w:type="spellEnd"/>
      <w:r w:rsidRPr="00FC03E0">
        <w:rPr>
          <w:rFonts w:ascii="Times New Roman" w:hAnsi="Times New Roman" w:cs="Times New Roman"/>
          <w:color w:val="auto"/>
          <w:sz w:val="24"/>
          <w:szCs w:val="24"/>
        </w:rPr>
        <w:t xml:space="preserve"> </w:t>
      </w:r>
      <w:proofErr w:type="spellStart"/>
      <w:r w:rsidR="004B5E17" w:rsidRPr="00FC03E0">
        <w:rPr>
          <w:rFonts w:ascii="Times New Roman" w:hAnsi="Times New Roman" w:cs="Times New Roman"/>
          <w:color w:val="auto"/>
          <w:sz w:val="24"/>
          <w:szCs w:val="24"/>
        </w:rPr>
        <w:t>societății</w:t>
      </w:r>
      <w:proofErr w:type="spellEnd"/>
      <w:r w:rsidRPr="00FC03E0">
        <w:rPr>
          <w:rFonts w:ascii="Times New Roman" w:hAnsi="Times New Roman" w:cs="Times New Roman"/>
          <w:color w:val="auto"/>
          <w:sz w:val="24"/>
          <w:szCs w:val="24"/>
        </w:rPr>
        <w:t>.</w:t>
      </w:r>
    </w:p>
    <w:p w14:paraId="4814B4BF" w14:textId="77777777" w:rsidR="002E6AF2" w:rsidRPr="00FC03E0" w:rsidRDefault="002E6AF2" w:rsidP="002E6AF2">
      <w:pPr>
        <w:pStyle w:val="NoSpacing"/>
        <w:ind w:firstLine="540"/>
        <w:jc w:val="both"/>
        <w:rPr>
          <w:rFonts w:ascii="Times New Roman" w:hAnsi="Times New Roman" w:cs="Times New Roman"/>
          <w:color w:val="auto"/>
          <w:sz w:val="24"/>
          <w:szCs w:val="24"/>
        </w:rPr>
      </w:pPr>
    </w:p>
    <w:tbl>
      <w:tblPr>
        <w:tblStyle w:val="TableGrid"/>
        <w:tblW w:w="0" w:type="auto"/>
        <w:tblLook w:val="04A0" w:firstRow="1" w:lastRow="0" w:firstColumn="1" w:lastColumn="0" w:noHBand="0" w:noVBand="1"/>
      </w:tblPr>
      <w:tblGrid>
        <w:gridCol w:w="3528"/>
        <w:gridCol w:w="5488"/>
      </w:tblGrid>
      <w:tr w:rsidR="00FC03E0" w:rsidRPr="00FC03E0" w14:paraId="6360C888" w14:textId="77777777" w:rsidTr="0094237B">
        <w:tc>
          <w:tcPr>
            <w:tcW w:w="9016" w:type="dxa"/>
            <w:gridSpan w:val="2"/>
          </w:tcPr>
          <w:p w14:paraId="29DB7694"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bookmarkStart w:id="20" w:name="_Hlk200547923"/>
            <w:r w:rsidRPr="00FC03E0">
              <w:rPr>
                <w:rFonts w:ascii="Times New Roman" w:hAnsi="Times New Roman" w:cs="Times New Roman"/>
                <w:b/>
                <w:bCs/>
                <w:sz w:val="24"/>
                <w:szCs w:val="24"/>
              </w:rPr>
              <w:t>OBIECTIV  STRATEGIC</w:t>
            </w:r>
          </w:p>
        </w:tc>
      </w:tr>
      <w:tr w:rsidR="00FC03E0" w:rsidRPr="00FC03E0" w14:paraId="1958C500" w14:textId="77777777" w:rsidTr="0094237B">
        <w:tc>
          <w:tcPr>
            <w:tcW w:w="9016" w:type="dxa"/>
            <w:gridSpan w:val="2"/>
          </w:tcPr>
          <w:p w14:paraId="12F9EF29" w14:textId="77777777" w:rsidR="00CC7FDA" w:rsidRPr="00FC03E0" w:rsidRDefault="00CC7FDA" w:rsidP="0094237B">
            <w:pPr>
              <w:autoSpaceDE w:val="0"/>
              <w:autoSpaceDN w:val="0"/>
              <w:adjustRightInd w:val="0"/>
              <w:spacing w:line="276" w:lineRule="auto"/>
              <w:jc w:val="both"/>
              <w:rPr>
                <w:rFonts w:ascii="Times New Roman" w:hAnsi="Times New Roman" w:cs="Times New Roman"/>
                <w:bCs/>
                <w:sz w:val="24"/>
                <w:szCs w:val="24"/>
              </w:rPr>
            </w:pPr>
            <w:r w:rsidRPr="00FC03E0">
              <w:rPr>
                <w:rFonts w:ascii="Times New Roman" w:hAnsi="Times New Roman" w:cs="Times New Roman"/>
                <w:bCs/>
                <w:sz w:val="24"/>
                <w:szCs w:val="24"/>
              </w:rPr>
              <w:t>Obiectiv nefinanciar</w:t>
            </w:r>
          </w:p>
        </w:tc>
      </w:tr>
      <w:tr w:rsidR="00FC03E0" w:rsidRPr="00FC03E0" w14:paraId="3BEAB412" w14:textId="77777777" w:rsidTr="0094237B">
        <w:tc>
          <w:tcPr>
            <w:tcW w:w="9016" w:type="dxa"/>
            <w:gridSpan w:val="2"/>
          </w:tcPr>
          <w:p w14:paraId="7D8A40F3"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OBIECTIVELE  OPERAȚIONALE</w:t>
            </w:r>
          </w:p>
        </w:tc>
      </w:tr>
      <w:tr w:rsidR="00FC03E0" w:rsidRPr="00FC03E0" w14:paraId="5CEE0852" w14:textId="77777777" w:rsidTr="0094237B">
        <w:tc>
          <w:tcPr>
            <w:tcW w:w="9016" w:type="dxa"/>
            <w:gridSpan w:val="2"/>
          </w:tcPr>
          <w:p w14:paraId="360AF1E1" w14:textId="77777777" w:rsidR="00CC7FDA" w:rsidRPr="00FC03E0" w:rsidRDefault="00CC7FDA">
            <w:pPr>
              <w:pStyle w:val="ListParagraph"/>
              <w:numPr>
                <w:ilvl w:val="0"/>
                <w:numId w:val="26"/>
              </w:numPr>
              <w:autoSpaceDE w:val="0"/>
              <w:autoSpaceDN w:val="0"/>
              <w:adjustRightInd w:val="0"/>
              <w:jc w:val="both"/>
              <w:rPr>
                <w:rFonts w:ascii="Times New Roman" w:hAnsi="Times New Roman" w:cs="Times New Roman"/>
                <w:bCs/>
                <w:sz w:val="24"/>
                <w:szCs w:val="24"/>
              </w:rPr>
            </w:pPr>
            <w:r w:rsidRPr="00FC03E0">
              <w:rPr>
                <w:rFonts w:ascii="Times New Roman" w:hAnsi="Times New Roman" w:cs="Times New Roman"/>
                <w:bCs/>
                <w:sz w:val="24"/>
                <w:szCs w:val="24"/>
              </w:rPr>
              <w:t>Obiective de guvernanta corporativa</w:t>
            </w:r>
          </w:p>
        </w:tc>
      </w:tr>
      <w:tr w:rsidR="00FC03E0" w:rsidRPr="00FC03E0" w14:paraId="7F2A6844" w14:textId="77777777" w:rsidTr="0094237B">
        <w:tc>
          <w:tcPr>
            <w:tcW w:w="9016" w:type="dxa"/>
            <w:gridSpan w:val="2"/>
          </w:tcPr>
          <w:p w14:paraId="32C22BD9" w14:textId="77777777" w:rsidR="00CC7FDA" w:rsidRPr="00FC03E0" w:rsidRDefault="00CC7FDA" w:rsidP="0094237B">
            <w:pPr>
              <w:autoSpaceDE w:val="0"/>
              <w:autoSpaceDN w:val="0"/>
              <w:adjustRightInd w:val="0"/>
              <w:spacing w:line="276" w:lineRule="auto"/>
              <w:jc w:val="both"/>
              <w:rPr>
                <w:rFonts w:ascii="Times New Roman" w:hAnsi="Times New Roman" w:cs="Times New Roman"/>
                <w:sz w:val="24"/>
                <w:szCs w:val="24"/>
              </w:rPr>
            </w:pPr>
            <w:r w:rsidRPr="00FC03E0">
              <w:rPr>
                <w:rFonts w:ascii="Times New Roman" w:hAnsi="Times New Roman" w:cs="Times New Roman"/>
                <w:b/>
                <w:bCs/>
                <w:sz w:val="24"/>
                <w:szCs w:val="24"/>
              </w:rPr>
              <w:t>ACȚIUNI MAJORE CE CONDUC LA ATINGEREA OBIECTIVULUI</w:t>
            </w:r>
          </w:p>
          <w:p w14:paraId="5E18F98C" w14:textId="086CA528" w:rsidR="00CC7FDA" w:rsidRPr="00FC03E0" w:rsidRDefault="00CC7FDA">
            <w:pPr>
              <w:pStyle w:val="ListParagraph"/>
              <w:numPr>
                <w:ilvl w:val="0"/>
                <w:numId w:val="26"/>
              </w:numPr>
              <w:jc w:val="both"/>
              <w:rPr>
                <w:rFonts w:ascii="Times New Roman" w:hAnsi="Times New Roman" w:cs="Times New Roman"/>
                <w:sz w:val="24"/>
                <w:szCs w:val="24"/>
              </w:rPr>
            </w:pPr>
            <w:r w:rsidRPr="00FC03E0">
              <w:rPr>
                <w:rFonts w:ascii="Times New Roman" w:hAnsi="Times New Roman" w:cs="Times New Roman"/>
                <w:sz w:val="24"/>
                <w:szCs w:val="24"/>
              </w:rPr>
              <w:t xml:space="preserve">Dezvoltarea sistemului de control intern managerial implementat in conformitate cu </w:t>
            </w:r>
            <w:r w:rsidR="004B5E17" w:rsidRPr="00FC03E0">
              <w:rPr>
                <w:rFonts w:ascii="Times New Roman" w:hAnsi="Times New Roman" w:cs="Times New Roman"/>
                <w:sz w:val="24"/>
                <w:szCs w:val="24"/>
              </w:rPr>
              <w:t>cerințele</w:t>
            </w:r>
            <w:r w:rsidRPr="00FC03E0">
              <w:rPr>
                <w:rFonts w:ascii="Times New Roman" w:hAnsi="Times New Roman" w:cs="Times New Roman"/>
                <w:sz w:val="24"/>
                <w:szCs w:val="24"/>
              </w:rPr>
              <w:t xml:space="preserve"> legale in vigoare</w:t>
            </w:r>
          </w:p>
        </w:tc>
      </w:tr>
      <w:tr w:rsidR="00FC03E0" w:rsidRPr="00FC03E0" w14:paraId="3FC31691" w14:textId="77777777" w:rsidTr="0094237B">
        <w:tc>
          <w:tcPr>
            <w:tcW w:w="3528" w:type="dxa"/>
          </w:tcPr>
          <w:p w14:paraId="18EEF4F0"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INDICATORI DE PERFORMANȚĂ CE REFLECTĂ PROGRESUL ÎN ATINGEREA OBIECTIVULUI</w:t>
            </w:r>
          </w:p>
        </w:tc>
        <w:tc>
          <w:tcPr>
            <w:tcW w:w="5488" w:type="dxa"/>
            <w:vAlign w:val="center"/>
          </w:tcPr>
          <w:p w14:paraId="223754F6"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VALOAREA ESTIMATIVĂ ȚINTĂ ANUALĂ A  INDICATORULUI (nivel minim de realizare)</w:t>
            </w:r>
          </w:p>
        </w:tc>
      </w:tr>
      <w:tr w:rsidR="00FC03E0" w:rsidRPr="00FC03E0" w14:paraId="1728987C" w14:textId="77777777" w:rsidTr="0094237B">
        <w:tc>
          <w:tcPr>
            <w:tcW w:w="3528" w:type="dxa"/>
            <w:vAlign w:val="center"/>
          </w:tcPr>
          <w:p w14:paraId="3A45912B" w14:textId="49274EEA"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 xml:space="preserve">Rata membrilor </w:t>
            </w:r>
            <w:r w:rsidR="004B5E17" w:rsidRPr="00FC03E0">
              <w:rPr>
                <w:rFonts w:ascii="Times New Roman" w:hAnsi="Times New Roman" w:cs="Times New Roman"/>
                <w:sz w:val="24"/>
                <w:szCs w:val="24"/>
              </w:rPr>
              <w:t>independenți</w:t>
            </w:r>
            <w:r w:rsidRPr="00FC03E0">
              <w:rPr>
                <w:rFonts w:ascii="Times New Roman" w:hAnsi="Times New Roman" w:cs="Times New Roman"/>
                <w:sz w:val="24"/>
                <w:szCs w:val="24"/>
              </w:rPr>
              <w:t xml:space="preserve"> in Consiliul de </w:t>
            </w:r>
            <w:r w:rsidR="004B5E17" w:rsidRPr="00FC03E0">
              <w:rPr>
                <w:rFonts w:ascii="Times New Roman" w:hAnsi="Times New Roman" w:cs="Times New Roman"/>
                <w:sz w:val="24"/>
                <w:szCs w:val="24"/>
              </w:rPr>
              <w:t>Administrație</w:t>
            </w:r>
          </w:p>
        </w:tc>
        <w:tc>
          <w:tcPr>
            <w:tcW w:w="5488" w:type="dxa"/>
            <w:vAlign w:val="center"/>
          </w:tcPr>
          <w:p w14:paraId="19DEE5F5" w14:textId="77777777" w:rsidR="00CC7FDA" w:rsidRPr="00FC03E0" w:rsidRDefault="00CC7FDA" w:rsidP="0094237B">
            <w:pPr>
              <w:pStyle w:val="ListParagraph"/>
              <w:autoSpaceDE w:val="0"/>
              <w:autoSpaceDN w:val="0"/>
              <w:adjustRightInd w:val="0"/>
              <w:ind w:left="777"/>
              <w:jc w:val="center"/>
              <w:rPr>
                <w:rFonts w:ascii="Times New Roman" w:hAnsi="Times New Roman" w:cs="Times New Roman"/>
                <w:sz w:val="24"/>
                <w:szCs w:val="24"/>
              </w:rPr>
            </w:pPr>
            <w:r w:rsidRPr="00FC03E0">
              <w:rPr>
                <w:rFonts w:ascii="Times New Roman" w:hAnsi="Times New Roman" w:cs="Times New Roman"/>
                <w:sz w:val="24"/>
                <w:szCs w:val="24"/>
              </w:rPr>
              <w:t>&gt;50%</w:t>
            </w:r>
          </w:p>
        </w:tc>
      </w:tr>
      <w:tr w:rsidR="00FC03E0" w:rsidRPr="00FC03E0" w14:paraId="69E4D4E4" w14:textId="77777777" w:rsidTr="0094237B">
        <w:tc>
          <w:tcPr>
            <w:tcW w:w="3528" w:type="dxa"/>
            <w:vAlign w:val="center"/>
          </w:tcPr>
          <w:p w14:paraId="0B6E9488" w14:textId="415E7880"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lastRenderedPageBreak/>
              <w:t xml:space="preserve">Ponderea componentei fixe in </w:t>
            </w:r>
            <w:r w:rsidR="004B5E17" w:rsidRPr="00FC03E0">
              <w:rPr>
                <w:rFonts w:ascii="Times New Roman" w:hAnsi="Times New Roman" w:cs="Times New Roman"/>
                <w:sz w:val="24"/>
                <w:szCs w:val="24"/>
              </w:rPr>
              <w:t>indemnizația</w:t>
            </w:r>
            <w:r w:rsidRPr="00FC03E0">
              <w:rPr>
                <w:rFonts w:ascii="Times New Roman" w:hAnsi="Times New Roman" w:cs="Times New Roman"/>
                <w:sz w:val="24"/>
                <w:szCs w:val="24"/>
              </w:rPr>
              <w:t xml:space="preserve"> administratorilor executivi si neexecutivi</w:t>
            </w:r>
          </w:p>
        </w:tc>
        <w:tc>
          <w:tcPr>
            <w:tcW w:w="5488" w:type="dxa"/>
            <w:vAlign w:val="center"/>
          </w:tcPr>
          <w:p w14:paraId="2C44E3D3"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 xml:space="preserve">           66,67%</w:t>
            </w:r>
          </w:p>
        </w:tc>
      </w:tr>
      <w:tr w:rsidR="00CC7FDA" w:rsidRPr="00FC03E0" w14:paraId="7CC72113" w14:textId="77777777" w:rsidTr="0094237B">
        <w:tc>
          <w:tcPr>
            <w:tcW w:w="3528" w:type="dxa"/>
            <w:vAlign w:val="center"/>
          </w:tcPr>
          <w:p w14:paraId="0AC8145C" w14:textId="2890FC32" w:rsidR="00CC7FDA" w:rsidRPr="00FC03E0" w:rsidRDefault="004B5E17"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Numărul</w:t>
            </w:r>
            <w:r w:rsidR="00CC7FDA" w:rsidRPr="00FC03E0">
              <w:rPr>
                <w:rFonts w:ascii="Times New Roman" w:hAnsi="Times New Roman" w:cs="Times New Roman"/>
                <w:sz w:val="24"/>
                <w:szCs w:val="24"/>
              </w:rPr>
              <w:t xml:space="preserve"> de reuniuni al Consiliului de </w:t>
            </w:r>
            <w:r w:rsidRPr="00FC03E0">
              <w:rPr>
                <w:rFonts w:ascii="Times New Roman" w:hAnsi="Times New Roman" w:cs="Times New Roman"/>
                <w:sz w:val="24"/>
                <w:szCs w:val="24"/>
              </w:rPr>
              <w:t>Administrație</w:t>
            </w:r>
          </w:p>
        </w:tc>
        <w:tc>
          <w:tcPr>
            <w:tcW w:w="5488" w:type="dxa"/>
            <w:vAlign w:val="center"/>
          </w:tcPr>
          <w:p w14:paraId="38C1C59E"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Arial" w:hAnsi="Arial" w:cs="Arial"/>
                <w:sz w:val="24"/>
                <w:szCs w:val="24"/>
              </w:rPr>
              <w:t xml:space="preserve">        </w:t>
            </w:r>
            <w:r w:rsidRPr="00FC03E0">
              <w:rPr>
                <w:rFonts w:ascii="Times New Roman" w:hAnsi="Times New Roman" w:cs="Times New Roman"/>
                <w:sz w:val="24"/>
                <w:szCs w:val="24"/>
              </w:rPr>
              <w:t>4</w:t>
            </w:r>
          </w:p>
        </w:tc>
      </w:tr>
      <w:bookmarkEnd w:id="20"/>
    </w:tbl>
    <w:p w14:paraId="7E4CDE91" w14:textId="77777777" w:rsidR="00CC7FDA" w:rsidRPr="00FC03E0" w:rsidRDefault="00CC7FDA" w:rsidP="00CC7FDA">
      <w:pPr>
        <w:rPr>
          <w:rFonts w:ascii="Times New Roman" w:hAnsi="Times New Roman" w:cs="Times New Roman"/>
          <w:sz w:val="24"/>
          <w:szCs w:val="24"/>
        </w:rPr>
      </w:pPr>
    </w:p>
    <w:p w14:paraId="66036CDD" w14:textId="77777777" w:rsidR="00CC7FDA" w:rsidRPr="00FC03E0" w:rsidRDefault="00CC7FDA">
      <w:pPr>
        <w:pStyle w:val="Heading2"/>
        <w:numPr>
          <w:ilvl w:val="1"/>
          <w:numId w:val="30"/>
        </w:numPr>
        <w:ind w:left="1440"/>
        <w:jc w:val="both"/>
        <w:rPr>
          <w:rFonts w:ascii="Times New Roman" w:hAnsi="Times New Roman" w:cs="Times New Roman"/>
          <w:b/>
          <w:bCs/>
          <w:color w:val="auto"/>
          <w:sz w:val="24"/>
          <w:szCs w:val="24"/>
        </w:rPr>
      </w:pPr>
      <w:bookmarkStart w:id="21" w:name="_Toc194062349"/>
      <w:bookmarkStart w:id="22" w:name="_Toc194069789"/>
      <w:r w:rsidRPr="00FC03E0">
        <w:rPr>
          <w:rFonts w:ascii="Times New Roman" w:hAnsi="Times New Roman" w:cs="Times New Roman"/>
          <w:b/>
          <w:bCs/>
          <w:color w:val="auto"/>
          <w:sz w:val="24"/>
          <w:szCs w:val="24"/>
        </w:rPr>
        <w:t xml:space="preserve"> Așteptări privind politica de dividende/ vărsăminte din profitul net aplicabilă întreprinderii publice</w:t>
      </w:r>
      <w:bookmarkEnd w:id="21"/>
      <w:bookmarkEnd w:id="22"/>
    </w:p>
    <w:p w14:paraId="2C7454CB" w14:textId="77777777" w:rsidR="00CC7FDA" w:rsidRPr="00FC03E0" w:rsidRDefault="00CC7FDA" w:rsidP="00CC7FDA">
      <w:pPr>
        <w:pStyle w:val="ListParagraph"/>
        <w:ind w:left="360"/>
      </w:pPr>
    </w:p>
    <w:p w14:paraId="05E5C8EA" w14:textId="32DDB88C" w:rsidR="00CC7FDA" w:rsidRPr="00FC03E0" w:rsidRDefault="00CC7FDA">
      <w:pPr>
        <w:pStyle w:val="BodyTextFirstIndent"/>
        <w:widowControl w:val="0"/>
        <w:numPr>
          <w:ilvl w:val="0"/>
          <w:numId w:val="3"/>
        </w:numPr>
        <w:suppressAutoHyphens/>
        <w:autoSpaceDN w:val="0"/>
        <w:spacing w:after="140" w:line="288" w:lineRule="auto"/>
        <w:jc w:val="both"/>
        <w:rPr>
          <w:rFonts w:ascii="Times New Roman" w:hAnsi="Times New Roman" w:cs="Times New Roman"/>
          <w:sz w:val="24"/>
          <w:szCs w:val="24"/>
        </w:rPr>
      </w:pPr>
      <w:r w:rsidRPr="00FC03E0">
        <w:rPr>
          <w:rFonts w:ascii="Times New Roman" w:hAnsi="Times New Roman" w:cs="Times New Roman"/>
          <w:sz w:val="24"/>
          <w:szCs w:val="24"/>
        </w:rPr>
        <w:t xml:space="preserve">Potrivit Actului constitutiv al </w:t>
      </w:r>
      <w:r w:rsidR="004B5E17" w:rsidRPr="00FC03E0">
        <w:rPr>
          <w:rFonts w:ascii="Times New Roman" w:hAnsi="Times New Roman" w:cs="Times New Roman"/>
          <w:sz w:val="24"/>
          <w:szCs w:val="24"/>
        </w:rPr>
        <w:t>societății</w:t>
      </w:r>
      <w:r w:rsidRPr="00FC03E0">
        <w:rPr>
          <w:rFonts w:ascii="Times New Roman" w:hAnsi="Times New Roman" w:cs="Times New Roman"/>
          <w:sz w:val="24"/>
          <w:szCs w:val="24"/>
        </w:rPr>
        <w:t xml:space="preserve">, la închiderea </w:t>
      </w:r>
      <w:r w:rsidR="004B5E17" w:rsidRPr="00FC03E0">
        <w:rPr>
          <w:rFonts w:ascii="Times New Roman" w:hAnsi="Times New Roman" w:cs="Times New Roman"/>
          <w:sz w:val="24"/>
          <w:szCs w:val="24"/>
        </w:rPr>
        <w:t>exercițiului</w:t>
      </w:r>
      <w:r w:rsidRPr="00FC03E0">
        <w:rPr>
          <w:rFonts w:ascii="Times New Roman" w:hAnsi="Times New Roman" w:cs="Times New Roman"/>
          <w:sz w:val="24"/>
          <w:szCs w:val="24"/>
        </w:rPr>
        <w:t xml:space="preserve"> financiar Adunarea Generală a </w:t>
      </w:r>
      <w:r w:rsidR="004B5E17" w:rsidRPr="00FC03E0">
        <w:rPr>
          <w:rFonts w:ascii="Times New Roman" w:hAnsi="Times New Roman" w:cs="Times New Roman"/>
          <w:sz w:val="24"/>
          <w:szCs w:val="24"/>
        </w:rPr>
        <w:t>Acționarilor</w:t>
      </w:r>
      <w:r w:rsidRPr="00FC03E0">
        <w:rPr>
          <w:rFonts w:ascii="Times New Roman" w:hAnsi="Times New Roman" w:cs="Times New Roman"/>
          <w:sz w:val="24"/>
          <w:szCs w:val="24"/>
        </w:rPr>
        <w:t xml:space="preserve"> aprobă </w:t>
      </w:r>
      <w:r w:rsidR="004B5E17" w:rsidRPr="00FC03E0">
        <w:rPr>
          <w:rFonts w:ascii="Times New Roman" w:hAnsi="Times New Roman" w:cs="Times New Roman"/>
          <w:sz w:val="24"/>
          <w:szCs w:val="24"/>
        </w:rPr>
        <w:t>situațiile</w:t>
      </w:r>
      <w:r w:rsidRPr="00FC03E0">
        <w:rPr>
          <w:rFonts w:ascii="Times New Roman" w:hAnsi="Times New Roman" w:cs="Times New Roman"/>
          <w:sz w:val="24"/>
          <w:szCs w:val="24"/>
        </w:rPr>
        <w:t xml:space="preserve"> financiare anuale, pe baza rapoartelor prezentate de Consiliul de </w:t>
      </w:r>
      <w:r w:rsidR="004B5E17" w:rsidRPr="00FC03E0">
        <w:rPr>
          <w:rFonts w:ascii="Times New Roman" w:hAnsi="Times New Roman" w:cs="Times New Roman"/>
          <w:sz w:val="24"/>
          <w:szCs w:val="24"/>
        </w:rPr>
        <w:t>Administrație</w:t>
      </w:r>
      <w:r w:rsidRPr="00FC03E0">
        <w:rPr>
          <w:rFonts w:ascii="Times New Roman" w:hAnsi="Times New Roman" w:cs="Times New Roman"/>
          <w:sz w:val="24"/>
          <w:szCs w:val="24"/>
        </w:rPr>
        <w:t xml:space="preserve"> al </w:t>
      </w:r>
      <w:r w:rsidR="004B5E17" w:rsidRPr="00FC03E0">
        <w:rPr>
          <w:rFonts w:ascii="Times New Roman" w:hAnsi="Times New Roman" w:cs="Times New Roman"/>
          <w:sz w:val="24"/>
          <w:szCs w:val="24"/>
        </w:rPr>
        <w:t>societății</w:t>
      </w:r>
      <w:r w:rsidRPr="00FC03E0">
        <w:rPr>
          <w:rFonts w:ascii="Times New Roman" w:hAnsi="Times New Roman" w:cs="Times New Roman"/>
          <w:sz w:val="24"/>
          <w:szCs w:val="24"/>
        </w:rPr>
        <w:t xml:space="preserve"> şi de auditorul financiar.</w:t>
      </w:r>
    </w:p>
    <w:p w14:paraId="5B597254" w14:textId="21D70941" w:rsidR="00CC7FDA" w:rsidRPr="00FC03E0" w:rsidRDefault="004B5E17">
      <w:pPr>
        <w:pStyle w:val="BodyTextFirstIndent"/>
        <w:widowControl w:val="0"/>
        <w:numPr>
          <w:ilvl w:val="0"/>
          <w:numId w:val="3"/>
        </w:numPr>
        <w:suppressAutoHyphens/>
        <w:autoSpaceDN w:val="0"/>
        <w:spacing w:after="140" w:line="288" w:lineRule="auto"/>
        <w:jc w:val="both"/>
        <w:rPr>
          <w:rFonts w:ascii="Times New Roman" w:hAnsi="Times New Roman" w:cs="Times New Roman"/>
          <w:sz w:val="24"/>
          <w:szCs w:val="24"/>
        </w:rPr>
      </w:pPr>
      <w:r w:rsidRPr="00FC03E0">
        <w:rPr>
          <w:rFonts w:ascii="Times New Roman" w:hAnsi="Times New Roman" w:cs="Times New Roman"/>
          <w:sz w:val="24"/>
          <w:szCs w:val="24"/>
        </w:rPr>
        <w:t>Situațiile</w:t>
      </w:r>
      <w:r w:rsidR="00CC7FDA" w:rsidRPr="00FC03E0">
        <w:rPr>
          <w:rFonts w:ascii="Times New Roman" w:hAnsi="Times New Roman" w:cs="Times New Roman"/>
          <w:sz w:val="24"/>
          <w:szCs w:val="24"/>
        </w:rPr>
        <w:t xml:space="preserve"> financiare ale întreprinderilor publice sunt supuse auditului statutar, care se efectuează de către auditori statutari, persoane fizice sau juridice autorizate în </w:t>
      </w:r>
      <w:r w:rsidRPr="00FC03E0">
        <w:rPr>
          <w:rFonts w:ascii="Times New Roman" w:hAnsi="Times New Roman" w:cs="Times New Roman"/>
          <w:sz w:val="24"/>
          <w:szCs w:val="24"/>
        </w:rPr>
        <w:t>condițiile</w:t>
      </w:r>
      <w:r w:rsidR="00CC7FDA" w:rsidRPr="00FC03E0">
        <w:rPr>
          <w:rFonts w:ascii="Times New Roman" w:hAnsi="Times New Roman" w:cs="Times New Roman"/>
          <w:sz w:val="24"/>
          <w:szCs w:val="24"/>
        </w:rPr>
        <w:t xml:space="preserve"> legii.</w:t>
      </w:r>
    </w:p>
    <w:p w14:paraId="1183D8A2" w14:textId="77777777" w:rsidR="00CC7FDA" w:rsidRPr="00FC03E0" w:rsidRDefault="00CC7FDA">
      <w:pPr>
        <w:pStyle w:val="Heading2"/>
        <w:numPr>
          <w:ilvl w:val="1"/>
          <w:numId w:val="31"/>
        </w:numPr>
        <w:ind w:left="1440"/>
        <w:jc w:val="both"/>
        <w:rPr>
          <w:rFonts w:ascii="Times New Roman" w:hAnsi="Times New Roman" w:cs="Times New Roman"/>
          <w:b/>
          <w:bCs/>
          <w:color w:val="auto"/>
          <w:sz w:val="24"/>
          <w:szCs w:val="24"/>
        </w:rPr>
      </w:pPr>
      <w:bookmarkStart w:id="23" w:name="_Toc194069790"/>
      <w:r w:rsidRPr="00FC03E0">
        <w:rPr>
          <w:rFonts w:ascii="Times New Roman" w:hAnsi="Times New Roman" w:cs="Times New Roman"/>
          <w:b/>
          <w:bCs/>
          <w:color w:val="auto"/>
          <w:sz w:val="24"/>
          <w:szCs w:val="24"/>
        </w:rPr>
        <w:t xml:space="preserve"> Așteptări cu privire la comunicarea cu organele de administrare și conducere ale întreprinderii publice</w:t>
      </w:r>
      <w:bookmarkEnd w:id="23"/>
    </w:p>
    <w:p w14:paraId="0A1A89B5" w14:textId="77777777" w:rsidR="00CC7FDA" w:rsidRPr="00FC03E0" w:rsidRDefault="00CC7FDA" w:rsidP="00CC7FDA"/>
    <w:p w14:paraId="3721A9D7" w14:textId="77777777"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Comunicarea dintre organele de administrare, conducerea societății, autoritatea publică tutelară și acționariat se va face conform Ordonanței de Urgență a Guvernului nr.109/2011 privind guvernanța corporativă a întreprinderilor publice, aprobată cu modificări și completări prin Legea nr. 111/2016, cu modificările și completările ulterioare și Normele metodologice de aplicare a O.U.G. nr.109/2011, privind guvernanța corporativă a întreprinderilor publice, cu modificările și completările ulterioare, aprobate prin H.G. nr.639/2023.</w:t>
      </w:r>
    </w:p>
    <w:p w14:paraId="217D62B7" w14:textId="5560B505" w:rsidR="00CC7FDA" w:rsidRPr="00FC03E0" w:rsidRDefault="00CC7FDA" w:rsidP="00CC7FDA">
      <w:pPr>
        <w:jc w:val="both"/>
        <w:rPr>
          <w:rFonts w:ascii="Times New Roman" w:hAnsi="Times New Roman" w:cs="Times New Roman"/>
          <w:sz w:val="24"/>
          <w:szCs w:val="24"/>
        </w:rPr>
      </w:pPr>
      <w:r w:rsidRPr="00FC03E0">
        <w:rPr>
          <w:rFonts w:ascii="Times New Roman" w:hAnsi="Times New Roman" w:cs="Times New Roman"/>
          <w:sz w:val="24"/>
          <w:szCs w:val="24"/>
        </w:rPr>
        <w:t xml:space="preserve">Întreprinderea publică, prin grija președintelui consiliului de administrație trebuie să publice pe pagina proprie de internet, pentru accesul </w:t>
      </w:r>
      <w:r w:rsidR="004B5E17" w:rsidRPr="00FC03E0">
        <w:rPr>
          <w:rFonts w:ascii="Times New Roman" w:hAnsi="Times New Roman" w:cs="Times New Roman"/>
          <w:sz w:val="24"/>
          <w:szCs w:val="24"/>
        </w:rPr>
        <w:t>asociațiilor</w:t>
      </w:r>
      <w:r w:rsidRPr="00FC03E0">
        <w:rPr>
          <w:rFonts w:ascii="Times New Roman" w:hAnsi="Times New Roman" w:cs="Times New Roman"/>
          <w:sz w:val="24"/>
          <w:szCs w:val="24"/>
        </w:rPr>
        <w:t xml:space="preserve"> și al publicului, următoarele documente:</w:t>
      </w:r>
    </w:p>
    <w:p w14:paraId="6240D681" w14:textId="4AB71D25"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hotărârile adunărilor generale ale asociatului unic, în termen de 48 de ore de la data adunării;</w:t>
      </w:r>
    </w:p>
    <w:p w14:paraId="6C71EC66" w14:textId="1CE4D74C"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situațiile financiare anuale, în termen de 48 de ore de la aprobare;</w:t>
      </w:r>
    </w:p>
    <w:p w14:paraId="69870794" w14:textId="40D29D1A"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raportările contabile semestriale, în termen de 45 de zile de la încheierea semestrului;</w:t>
      </w:r>
    </w:p>
    <w:p w14:paraId="7C3AA2C9" w14:textId="1F3E3389"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raportul de audit anual;</w:t>
      </w:r>
    </w:p>
    <w:p w14:paraId="7083FA0B" w14:textId="5A2AD31C"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lista administratorilor și a directorilor, CV-urile membrilor consiliului de administrație și ale directorilor precum și nivelul remunerației acestora;</w:t>
      </w:r>
    </w:p>
    <w:p w14:paraId="121C701C" w14:textId="041F3BA9"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rapoartele consiliului de administrație ;</w:t>
      </w:r>
    </w:p>
    <w:p w14:paraId="68059C3D" w14:textId="541F26A0"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raportul anual cu privire la remunerațiile și alte avantaje acordate administratorilor și directorilor, în cursul anului financiar;</w:t>
      </w:r>
    </w:p>
    <w:p w14:paraId="3A47C799" w14:textId="3680B20C"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Codul de etică, în 48 de ore de la adoptare, respectiv la data de 31 mai a fiecărui an, în cazul revizuirii acestuia.</w:t>
      </w:r>
    </w:p>
    <w:p w14:paraId="6EC10096" w14:textId="77777777"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Situațiile financiare anuale și raportările contabile semestriale, rapoartele consiliului de administrație și raportul de audit anual sunt păstrate pe pagina de internet a întreprinderii publice pe o perioadă de cel puțin 3 ani. </w:t>
      </w:r>
    </w:p>
    <w:p w14:paraId="7D4069AF" w14:textId="77777777"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Consiliul de administrație al întreprinderii publice prezintă semestrial, în cadrul adunării generale a actionarilor, un raport asupra activității de administrare, care include și informații </w:t>
      </w:r>
      <w:r w:rsidRPr="00FC03E0">
        <w:rPr>
          <w:rFonts w:ascii="Times New Roman" w:hAnsi="Times New Roman" w:cs="Times New Roman"/>
          <w:sz w:val="24"/>
          <w:szCs w:val="24"/>
        </w:rPr>
        <w:lastRenderedPageBreak/>
        <w:t xml:space="preserve">referitoare la execuția contractelor de mandat ale directorilor, detalii cu privire la activitățile operaționale, la performanțele financiare ale societății și la raportările contabile semestriale ale societății. </w:t>
      </w:r>
    </w:p>
    <w:p w14:paraId="2B234DB2" w14:textId="77777777"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Comitetul de nominalizare și remunerare din cadrul consiliului de administrație sau, după caz, din cadrul consiliului de supraveghere elaborează un raport anual cu privire la remunerațiile și alte avantaje acordate administratorilor și directorilor, în cursul anului financiar.</w:t>
      </w:r>
    </w:p>
    <w:p w14:paraId="04686788" w14:textId="77777777"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Raportul este prezentat adunării generale a actionarilor care aprobă situațiile financiare anuale și cuprinde cel puțin informații privind:</w:t>
      </w:r>
    </w:p>
    <w:p w14:paraId="345872EC" w14:textId="7041664F" w:rsidR="00CC7FDA" w:rsidRPr="00FC03E0" w:rsidRDefault="00CC7FDA">
      <w:pPr>
        <w:pStyle w:val="ListParagraph"/>
        <w:numPr>
          <w:ilvl w:val="1"/>
          <w:numId w:val="36"/>
        </w:numPr>
        <w:jc w:val="both"/>
        <w:rPr>
          <w:rFonts w:ascii="Times New Roman" w:hAnsi="Times New Roman" w:cs="Times New Roman"/>
          <w:sz w:val="24"/>
          <w:szCs w:val="24"/>
        </w:rPr>
      </w:pPr>
      <w:r w:rsidRPr="00FC03E0">
        <w:rPr>
          <w:rFonts w:ascii="Times New Roman" w:hAnsi="Times New Roman" w:cs="Times New Roman"/>
          <w:sz w:val="24"/>
          <w:szCs w:val="24"/>
        </w:rPr>
        <w:t>structura remunerației, cu explicarea ponderii componentei variabile și componentei fixe;</w:t>
      </w:r>
    </w:p>
    <w:p w14:paraId="403D8926" w14:textId="7DACCD96" w:rsidR="00CC7FDA" w:rsidRPr="00FC03E0" w:rsidRDefault="00CC7FDA">
      <w:pPr>
        <w:pStyle w:val="ListParagraph"/>
        <w:numPr>
          <w:ilvl w:val="1"/>
          <w:numId w:val="36"/>
        </w:numPr>
        <w:jc w:val="both"/>
        <w:rPr>
          <w:rFonts w:ascii="Times New Roman" w:hAnsi="Times New Roman" w:cs="Times New Roman"/>
          <w:sz w:val="24"/>
          <w:szCs w:val="24"/>
        </w:rPr>
      </w:pPr>
      <w:r w:rsidRPr="00FC03E0">
        <w:rPr>
          <w:rFonts w:ascii="Times New Roman" w:hAnsi="Times New Roman" w:cs="Times New Roman"/>
          <w:sz w:val="24"/>
          <w:szCs w:val="24"/>
        </w:rPr>
        <w:t>criteriile de performanță ce fundamentează componenta variabilă a remunerației, raportul dintre performanța realizată și remunerație;</w:t>
      </w:r>
    </w:p>
    <w:p w14:paraId="13C3403D" w14:textId="7EEB16E6" w:rsidR="00CC7FDA" w:rsidRPr="00FC03E0" w:rsidRDefault="00CC7FDA">
      <w:pPr>
        <w:pStyle w:val="ListParagraph"/>
        <w:numPr>
          <w:ilvl w:val="1"/>
          <w:numId w:val="36"/>
        </w:numPr>
        <w:jc w:val="both"/>
        <w:rPr>
          <w:rFonts w:ascii="Times New Roman" w:hAnsi="Times New Roman" w:cs="Times New Roman"/>
          <w:sz w:val="24"/>
          <w:szCs w:val="24"/>
        </w:rPr>
      </w:pPr>
      <w:r w:rsidRPr="00FC03E0">
        <w:rPr>
          <w:rFonts w:ascii="Times New Roman" w:hAnsi="Times New Roman" w:cs="Times New Roman"/>
          <w:sz w:val="24"/>
          <w:szCs w:val="24"/>
        </w:rPr>
        <w:t>considerentele ce justifică orice schemă de bonusuri anuale sau avantaje nebănești;</w:t>
      </w:r>
    </w:p>
    <w:p w14:paraId="448417F0" w14:textId="375C3966" w:rsidR="00CC7FDA" w:rsidRPr="00FC03E0" w:rsidRDefault="00CC7FDA">
      <w:pPr>
        <w:pStyle w:val="ListParagraph"/>
        <w:numPr>
          <w:ilvl w:val="1"/>
          <w:numId w:val="36"/>
        </w:numPr>
        <w:jc w:val="both"/>
        <w:rPr>
          <w:rFonts w:ascii="Times New Roman" w:hAnsi="Times New Roman" w:cs="Times New Roman"/>
          <w:sz w:val="24"/>
          <w:szCs w:val="24"/>
        </w:rPr>
      </w:pPr>
      <w:r w:rsidRPr="00FC03E0">
        <w:rPr>
          <w:rFonts w:ascii="Times New Roman" w:hAnsi="Times New Roman" w:cs="Times New Roman"/>
          <w:sz w:val="24"/>
          <w:szCs w:val="24"/>
        </w:rPr>
        <w:t>eventualele scheme de pensii suplimentare sau anticipate;</w:t>
      </w:r>
    </w:p>
    <w:p w14:paraId="1A97195F" w14:textId="3CDEC27D" w:rsidR="00CC7FDA" w:rsidRPr="00FC03E0" w:rsidRDefault="00CC7FDA">
      <w:pPr>
        <w:pStyle w:val="ListParagraph"/>
        <w:numPr>
          <w:ilvl w:val="1"/>
          <w:numId w:val="36"/>
        </w:numPr>
        <w:jc w:val="both"/>
        <w:rPr>
          <w:rFonts w:ascii="Times New Roman" w:hAnsi="Times New Roman" w:cs="Times New Roman"/>
          <w:sz w:val="24"/>
          <w:szCs w:val="24"/>
        </w:rPr>
      </w:pPr>
      <w:r w:rsidRPr="00FC03E0">
        <w:rPr>
          <w:rFonts w:ascii="Times New Roman" w:hAnsi="Times New Roman" w:cs="Times New Roman"/>
          <w:sz w:val="24"/>
          <w:szCs w:val="24"/>
        </w:rPr>
        <w:t>informații privind durata contractului, perioada de preaviz negociată, cuantumul daunelor interese pentru revocare fără justă cauză.</w:t>
      </w:r>
    </w:p>
    <w:p w14:paraId="31B51A6B" w14:textId="77777777" w:rsidR="00CC7FDA" w:rsidRPr="00FC03E0" w:rsidRDefault="00CC7FDA" w:rsidP="00CC7FDA">
      <w:pPr>
        <w:jc w:val="both"/>
        <w:rPr>
          <w:rFonts w:ascii="Times New Roman" w:hAnsi="Times New Roman" w:cs="Times New Roman"/>
          <w:sz w:val="24"/>
          <w:szCs w:val="24"/>
        </w:rPr>
      </w:pPr>
      <w:r w:rsidRPr="00FC03E0">
        <w:rPr>
          <w:rFonts w:ascii="Times New Roman" w:hAnsi="Times New Roman" w:cs="Times New Roman"/>
          <w:sz w:val="24"/>
          <w:szCs w:val="24"/>
        </w:rPr>
        <w:t>Consiliul de administrație elaborează un raport anual privind activitatea întreprinderii publice, nu mai târziu de data de 31 mai a anului următor celui cu privire la care se raportează.</w:t>
      </w:r>
    </w:p>
    <w:p w14:paraId="0BC34A99" w14:textId="77777777" w:rsidR="00CC7FDA" w:rsidRPr="00FC03E0" w:rsidRDefault="00CC7FDA" w:rsidP="00CC7FDA">
      <w:pPr>
        <w:jc w:val="both"/>
        <w:rPr>
          <w:rFonts w:ascii="Times New Roman" w:hAnsi="Times New Roman" w:cs="Times New Roman"/>
          <w:sz w:val="24"/>
          <w:szCs w:val="24"/>
        </w:rPr>
      </w:pPr>
      <w:r w:rsidRPr="00FC03E0">
        <w:rPr>
          <w:rFonts w:ascii="Times New Roman" w:hAnsi="Times New Roman" w:cs="Times New Roman"/>
          <w:sz w:val="24"/>
          <w:szCs w:val="24"/>
        </w:rPr>
        <w:t>Raportul se publică pe pagina de internet a întreprinderii publice.</w:t>
      </w:r>
    </w:p>
    <w:p w14:paraId="5E118D3F" w14:textId="77777777" w:rsidR="00CC7FDA" w:rsidRPr="00FC03E0" w:rsidRDefault="00CC7FDA">
      <w:pPr>
        <w:pStyle w:val="ListParagraph"/>
        <w:numPr>
          <w:ilvl w:val="1"/>
          <w:numId w:val="31"/>
        </w:numPr>
        <w:autoSpaceDE w:val="0"/>
        <w:autoSpaceDN w:val="0"/>
        <w:adjustRightInd w:val="0"/>
        <w:spacing w:after="0" w:line="240" w:lineRule="auto"/>
        <w:jc w:val="both"/>
        <w:rPr>
          <w:rFonts w:ascii="Times New Roman" w:hAnsi="Times New Roman" w:cs="Times New Roman"/>
          <w:b/>
          <w:bCs/>
          <w:sz w:val="24"/>
          <w:szCs w:val="24"/>
        </w:rPr>
      </w:pPr>
      <w:bookmarkStart w:id="24" w:name="_Toc194069791"/>
      <w:r w:rsidRPr="00FC03E0">
        <w:rPr>
          <w:rFonts w:ascii="Times New Roman" w:hAnsi="Times New Roman" w:cs="Times New Roman"/>
          <w:b/>
          <w:bCs/>
          <w:sz w:val="24"/>
          <w:szCs w:val="24"/>
        </w:rPr>
        <w:t>Așteptări privind calitatea și siguranța serviciilor și produselor oferite de întreprinderea publică</w:t>
      </w:r>
      <w:bookmarkEnd w:id="24"/>
      <w:r w:rsidRPr="00FC03E0">
        <w:rPr>
          <w:rFonts w:ascii="Times New Roman" w:hAnsi="Times New Roman" w:cs="Times New Roman"/>
          <w:b/>
          <w:bCs/>
          <w:sz w:val="24"/>
          <w:szCs w:val="24"/>
        </w:rPr>
        <w:t xml:space="preserve"> </w:t>
      </w:r>
    </w:p>
    <w:p w14:paraId="7A5611DB" w14:textId="77777777" w:rsidR="002E6AF2" w:rsidRPr="00FC03E0" w:rsidRDefault="002E6AF2" w:rsidP="002E6AF2">
      <w:pPr>
        <w:autoSpaceDE w:val="0"/>
        <w:autoSpaceDN w:val="0"/>
        <w:adjustRightInd w:val="0"/>
        <w:spacing w:after="0" w:line="240" w:lineRule="auto"/>
        <w:jc w:val="both"/>
        <w:rPr>
          <w:rFonts w:ascii="Times New Roman" w:hAnsi="Times New Roman" w:cs="Times New Roman"/>
          <w:sz w:val="24"/>
          <w:szCs w:val="24"/>
        </w:rPr>
      </w:pPr>
    </w:p>
    <w:p w14:paraId="47EFC7C8" w14:textId="62192966" w:rsidR="00CC7FDA" w:rsidRPr="00FC03E0" w:rsidRDefault="00CC7FDA" w:rsidP="002E6AF2">
      <w:pPr>
        <w:autoSpaceDE w:val="0"/>
        <w:autoSpaceDN w:val="0"/>
        <w:adjustRightInd w:val="0"/>
        <w:spacing w:after="0" w:line="240" w:lineRule="auto"/>
        <w:ind w:firstLine="708"/>
        <w:jc w:val="both"/>
        <w:rPr>
          <w:rFonts w:ascii="Times New Roman" w:hAnsi="Times New Roman" w:cs="Times New Roman"/>
          <w:sz w:val="24"/>
          <w:szCs w:val="24"/>
        </w:rPr>
      </w:pPr>
      <w:r w:rsidRPr="00FC03E0">
        <w:rPr>
          <w:rFonts w:ascii="Times New Roman" w:hAnsi="Times New Roman" w:cs="Times New Roman"/>
          <w:sz w:val="24"/>
          <w:szCs w:val="24"/>
        </w:rPr>
        <w:t>Pentru asigurarea calității serviciilor prestate de Transurban S.A. Satu Mare în baza Contractului de delegare în gestiune directă a serviciului de transport public local de călători în Mun. Satu Mare, nr. 229/41958/15.07.2024, societatea va respecta prevederile legale în vigoare aplicabile în domeniul de activitate și va urmări în permanență obiectivele de performanță și strategice în ceea ce privește îmbunătățirea continuă a calității serviciilor de transport public de persoane în concordanță cu programele de dezvoltare economico-socială a localității, precum și a infrastructurii aferente acesteia.</w:t>
      </w:r>
      <w:bookmarkStart w:id="25" w:name="_Toc194069792"/>
    </w:p>
    <w:p w14:paraId="54D01E78" w14:textId="77777777" w:rsidR="00CC7FDA" w:rsidRPr="00FC03E0" w:rsidRDefault="00CC7FDA" w:rsidP="00CC7FDA">
      <w:pPr>
        <w:pStyle w:val="ListParagraph"/>
        <w:autoSpaceDE w:val="0"/>
        <w:autoSpaceDN w:val="0"/>
        <w:adjustRightInd w:val="0"/>
        <w:spacing w:after="0" w:line="240" w:lineRule="auto"/>
        <w:ind w:left="360"/>
        <w:jc w:val="both"/>
        <w:rPr>
          <w:rFonts w:ascii="Times New Roman" w:hAnsi="Times New Roman" w:cs="Times New Roman"/>
          <w:b/>
          <w:bCs/>
          <w:sz w:val="24"/>
          <w:szCs w:val="24"/>
        </w:rPr>
      </w:pPr>
    </w:p>
    <w:p w14:paraId="4F2DC120" w14:textId="77777777" w:rsidR="00CC7FDA" w:rsidRPr="00FC03E0" w:rsidRDefault="00CC7FDA" w:rsidP="00CC7FDA">
      <w:pPr>
        <w:autoSpaceDE w:val="0"/>
        <w:autoSpaceDN w:val="0"/>
        <w:adjustRightInd w:val="0"/>
        <w:spacing w:after="0" w:line="240"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6.11. Așteptări în domeniul eticii, integrității și guvernanței corporative</w:t>
      </w:r>
      <w:bookmarkEnd w:id="25"/>
    </w:p>
    <w:p w14:paraId="3717016C" w14:textId="77777777" w:rsidR="004B5E17" w:rsidRPr="00FC03E0" w:rsidRDefault="004B5E17" w:rsidP="004B5E17">
      <w:pPr>
        <w:autoSpaceDE w:val="0"/>
        <w:autoSpaceDN w:val="0"/>
        <w:adjustRightInd w:val="0"/>
        <w:spacing w:after="0" w:line="240" w:lineRule="auto"/>
        <w:ind w:firstLine="708"/>
        <w:jc w:val="both"/>
        <w:rPr>
          <w:rFonts w:ascii="Times New Roman" w:eastAsia="Times New Roman" w:hAnsi="Times New Roman" w:cs="Times New Roman"/>
          <w:sz w:val="24"/>
          <w:szCs w:val="24"/>
          <w:lang w:val="en-US"/>
        </w:rPr>
      </w:pPr>
    </w:p>
    <w:p w14:paraId="2956D92B" w14:textId="003973AA" w:rsidR="00CC7FDA" w:rsidRPr="00FC03E0" w:rsidRDefault="00CC7FDA" w:rsidP="004B5E1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Atribuţiile administratorilor în domeniul eticii, al integrităţii şi al guvernanţei corporative sunt cele prevăzute de Legea nr.31/1990 privind societățile, republicată cu modificările și completările ulterioare, Actul Constitutiv al societăţii, Contractele de Mandat şi legislaţia specifică domeniului de activitate al societăţii.</w:t>
      </w:r>
    </w:p>
    <w:p w14:paraId="03D619B8" w14:textId="77777777" w:rsidR="00CC7FDA" w:rsidRPr="00FC03E0" w:rsidRDefault="00CC7FDA" w:rsidP="004B5E1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Aşteptările autorităţii publice tutelare în domeniul eticii, integrităţii şi guvernanţei corporative au drept fundament câteva valori şi principii care trebuie să guverneze comportamentul etic şi profesional al administratorilor societăţii:</w:t>
      </w:r>
    </w:p>
    <w:p w14:paraId="4C064744" w14:textId="77777777" w:rsidR="004B5E17" w:rsidRPr="00FC03E0" w:rsidRDefault="004B5E17" w:rsidP="004B5E17">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0FE280F9" w14:textId="77777777" w:rsidR="004B5E17" w:rsidRPr="00FC03E0" w:rsidRDefault="00CC7FDA">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b/>
          <w:bCs/>
          <w:i/>
          <w:iCs/>
          <w:sz w:val="24"/>
          <w:szCs w:val="24"/>
        </w:rPr>
        <w:t>Etica managerială:</w:t>
      </w:r>
      <w:r w:rsidRPr="00FC03E0">
        <w:rPr>
          <w:rFonts w:ascii="Times New Roman" w:eastAsia="Times New Roman" w:hAnsi="Times New Roman" w:cs="Times New Roman"/>
          <w:sz w:val="24"/>
          <w:szCs w:val="24"/>
        </w:rPr>
        <w:t xml:space="preserve"> administratorii societăţii și directorii vor respecta Codul de Etică. Mai   mult, vor lua şi aplica decizii care afectează angajaţii, ţinând cont de recompensarea identică pentru contribuţie identică – un principiu universal de etică managerială. În plus, administratorii și directorii vor acţiona întotdeauna în favoarea intereselor societăţii.</w:t>
      </w:r>
    </w:p>
    <w:p w14:paraId="62768E2C" w14:textId="77777777" w:rsidR="004B5E17" w:rsidRPr="00FC03E0" w:rsidRDefault="00CC7FDA">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b/>
          <w:bCs/>
          <w:i/>
          <w:iCs/>
          <w:sz w:val="24"/>
          <w:szCs w:val="24"/>
        </w:rPr>
        <w:t>Profesionalismul:</w:t>
      </w:r>
      <w:r w:rsidRPr="00FC03E0">
        <w:rPr>
          <w:rFonts w:ascii="Times New Roman" w:eastAsia="Times New Roman" w:hAnsi="Times New Roman" w:cs="Times New Roman"/>
          <w:sz w:val="24"/>
          <w:szCs w:val="24"/>
        </w:rPr>
        <w:t xml:space="preserve"> Toate atribuţiile de serviciu care revin administratorilor executivi şi</w:t>
      </w:r>
      <w:r w:rsidR="004B5E17" w:rsidRPr="00FC03E0">
        <w:rPr>
          <w:rFonts w:ascii="Times New Roman" w:eastAsia="Times New Roman" w:hAnsi="Times New Roman" w:cs="Times New Roman"/>
          <w:sz w:val="24"/>
          <w:szCs w:val="24"/>
        </w:rPr>
        <w:t xml:space="preserve"> </w:t>
      </w:r>
      <w:r w:rsidRPr="00FC03E0">
        <w:rPr>
          <w:rFonts w:ascii="Times New Roman" w:eastAsia="Times New Roman" w:hAnsi="Times New Roman" w:cs="Times New Roman"/>
          <w:sz w:val="24"/>
          <w:szCs w:val="24"/>
        </w:rPr>
        <w:t xml:space="preserve">neexecutivi și directorilor societăţii trebuie îndeplinite cu maximum de eficienţă şi eficacitate, la nivelul de competenţă necesar şi în cunoştinţă de cauză în ceea ce priveşte </w:t>
      </w:r>
      <w:r w:rsidRPr="00FC03E0">
        <w:rPr>
          <w:rFonts w:ascii="Times New Roman" w:eastAsia="Times New Roman" w:hAnsi="Times New Roman" w:cs="Times New Roman"/>
          <w:sz w:val="24"/>
          <w:szCs w:val="24"/>
        </w:rPr>
        <w:lastRenderedPageBreak/>
        <w:t>reglementările legale; administratorii și directorii vor face toate diligenţele necesare pentru creşterea continuă a nivelului lor de competenţă şi pentru creşterea nivelului de competenţă al angajaţilor societăţii;</w:t>
      </w:r>
    </w:p>
    <w:p w14:paraId="6178714F" w14:textId="77777777" w:rsidR="004B5E17" w:rsidRPr="00FC03E0" w:rsidRDefault="00CC7FDA">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b/>
          <w:bCs/>
          <w:i/>
          <w:iCs/>
          <w:sz w:val="24"/>
          <w:szCs w:val="24"/>
        </w:rPr>
        <w:t>Imparţialitatea şi nediscriminarea</w:t>
      </w:r>
      <w:r w:rsidRPr="00FC03E0">
        <w:rPr>
          <w:rFonts w:ascii="Times New Roman" w:eastAsia="Times New Roman" w:hAnsi="Times New Roman" w:cs="Times New Roman"/>
          <w:sz w:val="24"/>
          <w:szCs w:val="24"/>
        </w:rPr>
        <w:t>: principiu conform căruia administratorii executivi şi neexecutivi și directorii sunt obligaţi să aibă o atitudine obiectivă, neutră faţă de orice interes politic, economic, religios sau de altă natură, în exercitarea atribuţiilor funcţiei; managerilor şi administratorilor le este interzis să solicite sau să accepte, direct ori indirect, vreun avantaj ori beneficiu moral sau material, sau să abuzeze de funcţia pe care o au;</w:t>
      </w:r>
    </w:p>
    <w:p w14:paraId="0B00755E" w14:textId="77777777" w:rsidR="004B5E17" w:rsidRPr="00FC03E0" w:rsidRDefault="00CC7FDA">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b/>
          <w:bCs/>
          <w:i/>
          <w:iCs/>
          <w:sz w:val="24"/>
          <w:szCs w:val="24"/>
        </w:rPr>
        <w:t>Libertatea de gândire şi de exprimare</w:t>
      </w:r>
      <w:r w:rsidRPr="00FC03E0">
        <w:rPr>
          <w:rFonts w:ascii="Times New Roman" w:eastAsia="Times New Roman" w:hAnsi="Times New Roman" w:cs="Times New Roman"/>
          <w:sz w:val="24"/>
          <w:szCs w:val="24"/>
        </w:rPr>
        <w:t>: principiu conform căruia administratorul sau directorul poate să-şi exprime şi să-şi fundamenteze opiniile, cu respectarea ordinii de drept şi a bunelor moravuri;</w:t>
      </w:r>
    </w:p>
    <w:p w14:paraId="2551B7CA" w14:textId="77777777" w:rsidR="004B5E17" w:rsidRPr="00FC03E0" w:rsidRDefault="00CC7FDA">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b/>
          <w:bCs/>
          <w:i/>
          <w:iCs/>
          <w:sz w:val="24"/>
          <w:szCs w:val="24"/>
        </w:rPr>
        <w:t>Onestitatea, cinstea şi corectitudinea</w:t>
      </w:r>
      <w:r w:rsidRPr="00FC03E0">
        <w:rPr>
          <w:rFonts w:ascii="Times New Roman" w:eastAsia="Times New Roman" w:hAnsi="Times New Roman" w:cs="Times New Roman"/>
          <w:sz w:val="24"/>
          <w:szCs w:val="24"/>
        </w:rPr>
        <w:t>: principiu conform căruia administratorul sau directorul în exercitarea mandatului trebuie să respecte, cu maximă seriozitate, legislaţia în vigoare;</w:t>
      </w:r>
    </w:p>
    <w:p w14:paraId="413633E6" w14:textId="77777777" w:rsidR="004B5E17" w:rsidRPr="00FC03E0" w:rsidRDefault="00CC7FDA">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b/>
          <w:bCs/>
          <w:i/>
          <w:iCs/>
          <w:sz w:val="24"/>
          <w:szCs w:val="24"/>
        </w:rPr>
        <w:t>Deschiderea şi transparenţa</w:t>
      </w:r>
      <w:r w:rsidRPr="00FC03E0">
        <w:rPr>
          <w:rFonts w:ascii="Times New Roman" w:eastAsia="Times New Roman" w:hAnsi="Times New Roman" w:cs="Times New Roman"/>
          <w:sz w:val="24"/>
          <w:szCs w:val="24"/>
        </w:rPr>
        <w:t>: principiu conform căruia activităţile administratorilor și a directorilor, în exercitarea funcţiilor lor sunt publice şi pot fi supuse monitorizării cetăţenilor.</w:t>
      </w:r>
    </w:p>
    <w:p w14:paraId="0FB95A95" w14:textId="77777777" w:rsidR="002E6AF2" w:rsidRPr="00FC03E0" w:rsidRDefault="00CC7FDA">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b/>
          <w:bCs/>
          <w:i/>
          <w:iCs/>
          <w:sz w:val="24"/>
          <w:szCs w:val="24"/>
        </w:rPr>
        <w:t>Confidenţialitatea</w:t>
      </w:r>
      <w:r w:rsidRPr="00FC03E0">
        <w:rPr>
          <w:rFonts w:ascii="Times New Roman" w:eastAsia="Times New Roman" w:hAnsi="Times New Roman" w:cs="Times New Roman"/>
          <w:sz w:val="24"/>
          <w:szCs w:val="24"/>
        </w:rPr>
        <w:t>: principiu conform căruia administratorul/directorul trebuie să garanteze confidenţialitatea informaţiilor care se află în posesia sa.</w:t>
      </w:r>
    </w:p>
    <w:p w14:paraId="1E684438" w14:textId="77777777" w:rsidR="002E6AF2" w:rsidRPr="00FC03E0" w:rsidRDefault="002E6AF2" w:rsidP="002E6AF2">
      <w:pPr>
        <w:autoSpaceDE w:val="0"/>
        <w:autoSpaceDN w:val="0"/>
        <w:adjustRightInd w:val="0"/>
        <w:spacing w:after="0" w:line="240" w:lineRule="auto"/>
        <w:jc w:val="both"/>
        <w:rPr>
          <w:rFonts w:ascii="Times New Roman" w:eastAsia="Times New Roman" w:hAnsi="Times New Roman" w:cs="Times New Roman"/>
          <w:sz w:val="24"/>
          <w:szCs w:val="24"/>
        </w:rPr>
      </w:pPr>
    </w:p>
    <w:p w14:paraId="08C872C1" w14:textId="77777777" w:rsidR="002E6AF2" w:rsidRPr="00FC03E0" w:rsidRDefault="00CC7FDA" w:rsidP="002E6AF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În conformitate cu prevederile Ordonanței de Urgență a Guvernului nr.109/2011 privind guvernanța corporativă a întreprinderilor publice, aprobată cu modificări și completări prin Legea nr.111/2016, cu modificările și completările ulterioare și Normele metodologice de aplicare a O.U.G.nr.109/2011, privind guvernanța corporativă a întreprinderilor publice, cu modificările și completările ulterioare, aprobate prin H.G. nr.639/2023, activitatea organelor de conducere trebuie să fie transparentă şi accesibilă, garantând o bună comunicarÎn vederea asigurării guvernanţei corporative a societăţii, acţionarii aşteaptă ca, până la</w:t>
      </w:r>
      <w:r w:rsidR="004B5E17" w:rsidRPr="00FC03E0">
        <w:rPr>
          <w:rFonts w:ascii="Times New Roman" w:eastAsia="Times New Roman" w:hAnsi="Times New Roman" w:cs="Times New Roman"/>
          <w:sz w:val="24"/>
          <w:szCs w:val="24"/>
        </w:rPr>
        <w:t xml:space="preserve"> </w:t>
      </w:r>
      <w:r w:rsidRPr="00FC03E0">
        <w:rPr>
          <w:rFonts w:ascii="Times New Roman" w:eastAsia="Times New Roman" w:hAnsi="Times New Roman" w:cs="Times New Roman"/>
          <w:sz w:val="24"/>
          <w:szCs w:val="24"/>
        </w:rPr>
        <w:t>finele mandatului, administratorii să finalizeze implementarea sistemelor de management prin</w:t>
      </w:r>
      <w:r w:rsidR="004B5E17" w:rsidRPr="00FC03E0">
        <w:rPr>
          <w:rFonts w:ascii="Times New Roman" w:eastAsia="Times New Roman" w:hAnsi="Times New Roman" w:cs="Times New Roman"/>
          <w:sz w:val="24"/>
          <w:szCs w:val="24"/>
        </w:rPr>
        <w:t xml:space="preserve"> </w:t>
      </w:r>
      <w:r w:rsidRPr="00FC03E0">
        <w:rPr>
          <w:rFonts w:ascii="Times New Roman" w:eastAsia="Times New Roman" w:hAnsi="Times New Roman" w:cs="Times New Roman"/>
          <w:sz w:val="24"/>
          <w:szCs w:val="24"/>
        </w:rPr>
        <w:t>obiective şi de management al performanţei, sisteme care permit trasabilitatea performanţei</w:t>
      </w:r>
      <w:r w:rsidR="004B5E17" w:rsidRPr="00FC03E0">
        <w:rPr>
          <w:rFonts w:ascii="Times New Roman" w:eastAsia="Times New Roman" w:hAnsi="Times New Roman" w:cs="Times New Roman"/>
          <w:sz w:val="24"/>
          <w:szCs w:val="24"/>
        </w:rPr>
        <w:t xml:space="preserve"> </w:t>
      </w:r>
      <w:r w:rsidRPr="00FC03E0">
        <w:rPr>
          <w:rFonts w:ascii="Times New Roman" w:eastAsia="Times New Roman" w:hAnsi="Times New Roman" w:cs="Times New Roman"/>
          <w:sz w:val="24"/>
          <w:szCs w:val="24"/>
        </w:rPr>
        <w:t>individuale şi de grup şi responsabilizează fiecare angajat în sensul contribuiri la atingerea</w:t>
      </w:r>
      <w:r w:rsidR="004B5E17" w:rsidRPr="00FC03E0">
        <w:rPr>
          <w:rFonts w:ascii="Times New Roman" w:eastAsia="Times New Roman" w:hAnsi="Times New Roman" w:cs="Times New Roman"/>
          <w:sz w:val="24"/>
          <w:szCs w:val="24"/>
        </w:rPr>
        <w:t xml:space="preserve"> </w:t>
      </w:r>
      <w:r w:rsidRPr="00FC03E0">
        <w:rPr>
          <w:rFonts w:ascii="Times New Roman" w:eastAsia="Times New Roman" w:hAnsi="Times New Roman" w:cs="Times New Roman"/>
          <w:sz w:val="24"/>
          <w:szCs w:val="24"/>
        </w:rPr>
        <w:t xml:space="preserve">obiectivelor societăţii, securizând astfel în bună măsură rezultatele societăţii. </w:t>
      </w:r>
    </w:p>
    <w:p w14:paraId="3DAB0D1E" w14:textId="77777777" w:rsidR="002E6AF2" w:rsidRPr="00FC03E0" w:rsidRDefault="00CC7FDA" w:rsidP="002E6AF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De asemenea Controlul intern este un proces la care participă tot personalul societăţii, inclusiv Consiliul de Administraţie, conceput să furnizeze o asigurare rezonabilă privind realizarea următoarelor obiective:</w:t>
      </w:r>
    </w:p>
    <w:p w14:paraId="153CA30A" w14:textId="77777777" w:rsidR="002E6AF2" w:rsidRPr="00FC03E0" w:rsidRDefault="00CC7FDA">
      <w:pPr>
        <w:pStyle w:val="ListParagraph"/>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desfăşurarea activităţii în condiţii de eficienţă şi rentabilitate;</w:t>
      </w:r>
    </w:p>
    <w:p w14:paraId="0025A0F6" w14:textId="77777777" w:rsidR="002E6AF2" w:rsidRPr="00FC03E0" w:rsidRDefault="00CC7FDA">
      <w:pPr>
        <w:pStyle w:val="ListParagraph"/>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controlul adecvat al riscurilor care pot afecta atingerea obiectivelor societăţii;</w:t>
      </w:r>
    </w:p>
    <w:p w14:paraId="47F4A873" w14:textId="77777777" w:rsidR="002E6AF2" w:rsidRPr="00FC03E0" w:rsidRDefault="00CC7FDA">
      <w:pPr>
        <w:pStyle w:val="ListParagraph"/>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furnizarea unor informaţii corecte, relevante, complete şi oportune structurilor implicate în luarea deciziilor în cadrul societăţilor şi utilizatorilor externi ai informaţiilor;</w:t>
      </w:r>
    </w:p>
    <w:p w14:paraId="0698A9D8" w14:textId="77777777" w:rsidR="002E6AF2" w:rsidRPr="00FC03E0" w:rsidRDefault="00CC7FDA">
      <w:pPr>
        <w:pStyle w:val="ListParagraph"/>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protejarea patrimoniului;</w:t>
      </w:r>
    </w:p>
    <w:p w14:paraId="538CC9B9" w14:textId="77777777" w:rsidR="002E6AF2" w:rsidRPr="00FC03E0" w:rsidRDefault="00CC7FDA">
      <w:pPr>
        <w:pStyle w:val="ListParagraph"/>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conformitatea activităţii societăţii cu reglementările legale în vigoare, politică şi procedurile Societăţii.</w:t>
      </w:r>
    </w:p>
    <w:p w14:paraId="43F3C32C" w14:textId="77777777" w:rsidR="002E6AF2" w:rsidRPr="00FC03E0" w:rsidRDefault="002E6AF2" w:rsidP="002E6AF2">
      <w:pPr>
        <w:autoSpaceDE w:val="0"/>
        <w:autoSpaceDN w:val="0"/>
        <w:adjustRightInd w:val="0"/>
        <w:spacing w:after="0" w:line="240" w:lineRule="auto"/>
        <w:jc w:val="both"/>
        <w:rPr>
          <w:rFonts w:ascii="Times New Roman" w:eastAsia="Times New Roman" w:hAnsi="Times New Roman" w:cs="Times New Roman"/>
          <w:sz w:val="24"/>
          <w:szCs w:val="24"/>
        </w:rPr>
      </w:pPr>
    </w:p>
    <w:p w14:paraId="404B9EAB" w14:textId="77777777" w:rsidR="002E6AF2" w:rsidRPr="00FC03E0" w:rsidRDefault="00CC7FDA" w:rsidP="002E6AF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În vederea îndeplinirii acestor obiective, societatea elaborează şi revizuieşte periodic Politica de control intern pentru ca aceasta să corespundă necesităţilor şi evoluţiei societăţii.</w:t>
      </w:r>
    </w:p>
    <w:p w14:paraId="7FD2270B" w14:textId="77777777" w:rsidR="002E6AF2" w:rsidRPr="00FC03E0" w:rsidRDefault="00CC7FDA" w:rsidP="002E6AF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Societatea va dispune astfel de un sistem adecvat de control intern asupra procesului de management al riscurilor, care implică analize independente şi regulate, evaluări ale eficacităţii sistemului şi, acolo unde se impune, asigurarea remedierii deficienţelor constatate. Rezultatele acestor analize sunt comunicate în mod direct Consiliului de Administraţie şi comitetelor specializate.</w:t>
      </w:r>
    </w:p>
    <w:p w14:paraId="42CF5BD0" w14:textId="77777777" w:rsidR="002E6AF2" w:rsidRPr="00FC03E0" w:rsidRDefault="00CC7FDA" w:rsidP="002E6AF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 xml:space="preserve">În vederea asigurării unei culturi de etică şi conformitate şi a unui sistem de guvernanţă adecvat, a promovării valorilor şi principiilor care asigură o bună conduită în relaţie cu toate părţile </w:t>
      </w:r>
      <w:r w:rsidRPr="00FC03E0">
        <w:rPr>
          <w:rFonts w:ascii="Times New Roman" w:eastAsia="Times New Roman" w:hAnsi="Times New Roman" w:cs="Times New Roman"/>
          <w:sz w:val="24"/>
          <w:szCs w:val="24"/>
        </w:rPr>
        <w:lastRenderedPageBreak/>
        <w:t>interesate şi păstrarea unei bune reputaţii pe piaţă, managerii și membrii Consiliului de administratie vor trebui să asigure îndeplinirea permanentă a următoarelor cerinţe:</w:t>
      </w:r>
    </w:p>
    <w:p w14:paraId="6DE639C2" w14:textId="77777777" w:rsidR="002E6AF2" w:rsidRPr="00FC03E0" w:rsidRDefault="00CC7FDA">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deţinerea de competenţă şi experienţă profesională, precum şi o bună reputaţie şi integritate pe tot parcursul deţinerii funcţiei;</w:t>
      </w:r>
    </w:p>
    <w:p w14:paraId="419E3CE7" w14:textId="77777777" w:rsidR="002E6AF2" w:rsidRPr="00FC03E0" w:rsidRDefault="00CC7FDA">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asigurarea cerinţelor guvernanţei corporative: structura organizatorică transparentă şi adecvată, alocarea adecvată şi separarea corespunzătoare a responsabilităţilor;</w:t>
      </w:r>
    </w:p>
    <w:p w14:paraId="6C9CE6AD" w14:textId="77777777" w:rsidR="002E6AF2" w:rsidRPr="00FC03E0" w:rsidRDefault="00CC7FDA">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administrarea corespunzătoare a riscurilor/managementul riscurilor, adecvarea politicilor şi strategiilor, precum şi a mecanismelor de control intern, asigurarea unui sistem eficient de comunicare şi de transmitere a informaţiilor;</w:t>
      </w:r>
    </w:p>
    <w:p w14:paraId="7D882F87" w14:textId="77777777" w:rsidR="002E6AF2" w:rsidRPr="00FC03E0" w:rsidRDefault="00CC7FDA">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 xml:space="preserve">menţinerea standardelor etice şi profesionale pentru a asigura un comportament profesional şi responsabil la nivelul entităţii reglementate în vederea prevenirii apariţiei conflictelor de interese. </w:t>
      </w:r>
    </w:p>
    <w:p w14:paraId="701ED2C7" w14:textId="77777777" w:rsidR="002E6AF2" w:rsidRPr="00FC03E0" w:rsidRDefault="00CC7FDA">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hAnsi="Times New Roman" w:cs="Times New Roman"/>
          <w:sz w:val="24"/>
          <w:szCs w:val="24"/>
        </w:rPr>
        <w:t>îndeplinirea cerinţelor de competenţă şi onorabilitate prevăzute de reglementările aplicabile;</w:t>
      </w:r>
    </w:p>
    <w:p w14:paraId="6118EC79" w14:textId="77777777" w:rsidR="002E6AF2" w:rsidRPr="00FC03E0" w:rsidRDefault="00CC7FDA">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hAnsi="Times New Roman" w:cs="Times New Roman"/>
          <w:sz w:val="24"/>
          <w:szCs w:val="24"/>
        </w:rPr>
        <w:t xml:space="preserve">cunoaşterea, respectarea şi aplicarea cu profesionalism a </w:t>
      </w:r>
      <w:r w:rsidR="004B5E17" w:rsidRPr="00FC03E0">
        <w:rPr>
          <w:rFonts w:ascii="Times New Roman" w:hAnsi="Times New Roman" w:cs="Times New Roman"/>
          <w:sz w:val="24"/>
          <w:szCs w:val="24"/>
        </w:rPr>
        <w:t>legislației</w:t>
      </w:r>
      <w:r w:rsidRPr="00FC03E0">
        <w:rPr>
          <w:rFonts w:ascii="Times New Roman" w:hAnsi="Times New Roman" w:cs="Times New Roman"/>
          <w:sz w:val="24"/>
          <w:szCs w:val="24"/>
        </w:rPr>
        <w:t xml:space="preserve"> specifice </w:t>
      </w:r>
      <w:r w:rsidR="004B5E17" w:rsidRPr="00FC03E0">
        <w:rPr>
          <w:rFonts w:ascii="Times New Roman" w:hAnsi="Times New Roman" w:cs="Times New Roman"/>
          <w:sz w:val="24"/>
          <w:szCs w:val="24"/>
        </w:rPr>
        <w:t>societății</w:t>
      </w:r>
      <w:r w:rsidRPr="00FC03E0">
        <w:rPr>
          <w:rFonts w:ascii="Times New Roman" w:hAnsi="Times New Roman" w:cs="Times New Roman"/>
          <w:sz w:val="24"/>
          <w:szCs w:val="24"/>
        </w:rPr>
        <w:t>, strategia şi politicile societăţii, Codul de etică, normele, procedurile, acordurile şi convenţiile care reglementează activitatea;</w:t>
      </w:r>
    </w:p>
    <w:p w14:paraId="34303EDE" w14:textId="5072D9C3" w:rsidR="00CC7FDA" w:rsidRPr="00FC03E0" w:rsidRDefault="00CC7FDA">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hAnsi="Times New Roman" w:cs="Times New Roman"/>
          <w:sz w:val="24"/>
          <w:szCs w:val="24"/>
        </w:rPr>
        <w:t xml:space="preserve">evitarea conflictelor de interese (să se asigure în </w:t>
      </w:r>
      <w:r w:rsidR="004B5E17" w:rsidRPr="00FC03E0">
        <w:rPr>
          <w:rFonts w:ascii="Times New Roman" w:hAnsi="Times New Roman" w:cs="Times New Roman"/>
          <w:sz w:val="24"/>
          <w:szCs w:val="24"/>
        </w:rPr>
        <w:t>permanență</w:t>
      </w:r>
      <w:r w:rsidRPr="00FC03E0">
        <w:rPr>
          <w:rFonts w:ascii="Times New Roman" w:hAnsi="Times New Roman" w:cs="Times New Roman"/>
          <w:sz w:val="24"/>
          <w:szCs w:val="24"/>
        </w:rPr>
        <w:t xml:space="preserve"> că interesele lor personale sau profesionale – directe sau indirecte – nu sunt în conflict cu interesele </w:t>
      </w:r>
      <w:r w:rsidR="004B5E17" w:rsidRPr="00FC03E0">
        <w:rPr>
          <w:rFonts w:ascii="Times New Roman" w:hAnsi="Times New Roman" w:cs="Times New Roman"/>
          <w:sz w:val="24"/>
          <w:szCs w:val="24"/>
        </w:rPr>
        <w:t>societății</w:t>
      </w:r>
      <w:r w:rsidRPr="00FC03E0">
        <w:rPr>
          <w:rFonts w:ascii="Times New Roman" w:hAnsi="Times New Roman" w:cs="Times New Roman"/>
          <w:sz w:val="24"/>
          <w:szCs w:val="24"/>
        </w:rPr>
        <w:t xml:space="preserve"> şi să se asigure că procedurile şi controalele implementate la nivelul </w:t>
      </w:r>
      <w:r w:rsidR="004B5E17" w:rsidRPr="00FC03E0">
        <w:rPr>
          <w:rFonts w:ascii="Times New Roman" w:hAnsi="Times New Roman" w:cs="Times New Roman"/>
          <w:sz w:val="24"/>
          <w:szCs w:val="24"/>
        </w:rPr>
        <w:t>societății</w:t>
      </w:r>
      <w:r w:rsidRPr="00FC03E0">
        <w:rPr>
          <w:rFonts w:ascii="Times New Roman" w:hAnsi="Times New Roman" w:cs="Times New Roman"/>
          <w:sz w:val="24"/>
          <w:szCs w:val="24"/>
        </w:rPr>
        <w:t xml:space="preserve"> sunt adecvate pentru identificarea, raportarea şi gestionarea corespunzătoare a conflictelor de interese actuale şi </w:t>
      </w:r>
      <w:r w:rsidR="004B5E17" w:rsidRPr="00FC03E0">
        <w:rPr>
          <w:rFonts w:ascii="Times New Roman" w:hAnsi="Times New Roman" w:cs="Times New Roman"/>
          <w:sz w:val="24"/>
          <w:szCs w:val="24"/>
        </w:rPr>
        <w:t>potențiale</w:t>
      </w:r>
      <w:r w:rsidRPr="00FC03E0">
        <w:rPr>
          <w:rFonts w:ascii="Times New Roman" w:hAnsi="Times New Roman" w:cs="Times New Roman"/>
          <w:sz w:val="24"/>
          <w:szCs w:val="24"/>
        </w:rPr>
        <w:t>).</w:t>
      </w:r>
    </w:p>
    <w:p w14:paraId="39E8AC0E" w14:textId="1EC75C1C"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Consiliul de </w:t>
      </w:r>
      <w:r w:rsidR="004B5E17" w:rsidRPr="00FC03E0">
        <w:rPr>
          <w:rFonts w:ascii="Times New Roman" w:hAnsi="Times New Roman" w:cs="Times New Roman"/>
          <w:sz w:val="24"/>
          <w:szCs w:val="24"/>
        </w:rPr>
        <w:t>Administrație</w:t>
      </w:r>
      <w:r w:rsidRPr="00FC03E0">
        <w:rPr>
          <w:rFonts w:ascii="Times New Roman" w:hAnsi="Times New Roman" w:cs="Times New Roman"/>
          <w:sz w:val="24"/>
          <w:szCs w:val="24"/>
        </w:rPr>
        <w:t xml:space="preserve"> al companiei este responsabil şi pentru stabilirea şi revizuirea principiilor cadrului de administrare a </w:t>
      </w:r>
      <w:r w:rsidR="004B5E17" w:rsidRPr="00FC03E0">
        <w:rPr>
          <w:rFonts w:ascii="Times New Roman" w:hAnsi="Times New Roman" w:cs="Times New Roman"/>
          <w:sz w:val="24"/>
          <w:szCs w:val="24"/>
        </w:rPr>
        <w:t>activității</w:t>
      </w:r>
      <w:r w:rsidRPr="00FC03E0">
        <w:rPr>
          <w:rFonts w:ascii="Times New Roman" w:hAnsi="Times New Roman" w:cs="Times New Roman"/>
          <w:sz w:val="24"/>
          <w:szCs w:val="24"/>
        </w:rPr>
        <w:t xml:space="preserve"> şi a valorilor corporative ale </w:t>
      </w:r>
      <w:r w:rsidR="004B5E17" w:rsidRPr="00FC03E0">
        <w:rPr>
          <w:rFonts w:ascii="Times New Roman" w:hAnsi="Times New Roman" w:cs="Times New Roman"/>
          <w:sz w:val="24"/>
          <w:szCs w:val="24"/>
        </w:rPr>
        <w:t>instituției</w:t>
      </w:r>
      <w:r w:rsidRPr="00FC03E0">
        <w:rPr>
          <w:rFonts w:ascii="Times New Roman" w:hAnsi="Times New Roman" w:cs="Times New Roman"/>
          <w:sz w:val="24"/>
          <w:szCs w:val="24"/>
        </w:rPr>
        <w:t xml:space="preserve">, inclusiv a celor stabilite prin intermediul unui cod de etică şi conduită, iar de la directori se așteaptă să facă diligențele necesare integrării acestor principii de etică în cultura organizațională a </w:t>
      </w:r>
      <w:r w:rsidR="004B5E17" w:rsidRPr="00FC03E0">
        <w:rPr>
          <w:rFonts w:ascii="Times New Roman" w:hAnsi="Times New Roman" w:cs="Times New Roman"/>
          <w:sz w:val="24"/>
          <w:szCs w:val="24"/>
        </w:rPr>
        <w:t>societății</w:t>
      </w:r>
      <w:r w:rsidRPr="00FC03E0">
        <w:rPr>
          <w:rFonts w:ascii="Times New Roman" w:hAnsi="Times New Roman" w:cs="Times New Roman"/>
          <w:sz w:val="24"/>
          <w:szCs w:val="24"/>
        </w:rPr>
        <w:t>.</w:t>
      </w:r>
    </w:p>
    <w:p w14:paraId="3AF8C2FA" w14:textId="7E5A8594"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Codul de Etică </w:t>
      </w:r>
      <w:r w:rsidR="004B5E17" w:rsidRPr="00FC03E0">
        <w:rPr>
          <w:rFonts w:ascii="Times New Roman" w:hAnsi="Times New Roman" w:cs="Times New Roman"/>
          <w:sz w:val="24"/>
          <w:szCs w:val="24"/>
        </w:rPr>
        <w:t>definește</w:t>
      </w:r>
      <w:r w:rsidRPr="00FC03E0">
        <w:rPr>
          <w:rFonts w:ascii="Times New Roman" w:hAnsi="Times New Roman" w:cs="Times New Roman"/>
          <w:sz w:val="24"/>
          <w:szCs w:val="24"/>
        </w:rPr>
        <w:t xml:space="preserve"> idealurile, valorile şi principiile pe care </w:t>
      </w:r>
      <w:r w:rsidR="004B5E17" w:rsidRPr="00FC03E0">
        <w:rPr>
          <w:rFonts w:ascii="Times New Roman" w:hAnsi="Times New Roman" w:cs="Times New Roman"/>
          <w:sz w:val="24"/>
          <w:szCs w:val="24"/>
        </w:rPr>
        <w:t>angajații</w:t>
      </w:r>
      <w:r w:rsidRPr="00FC03E0">
        <w:rPr>
          <w:rFonts w:ascii="Times New Roman" w:hAnsi="Times New Roman" w:cs="Times New Roman"/>
          <w:sz w:val="24"/>
          <w:szCs w:val="24"/>
        </w:rPr>
        <w:t xml:space="preserve"> le respectă şi le aplică în activitatea </w:t>
      </w:r>
      <w:r w:rsidR="004B5E17" w:rsidRPr="00FC03E0">
        <w:rPr>
          <w:rFonts w:ascii="Times New Roman" w:hAnsi="Times New Roman" w:cs="Times New Roman"/>
          <w:sz w:val="24"/>
          <w:szCs w:val="24"/>
        </w:rPr>
        <w:t>desfășurată</w:t>
      </w:r>
      <w:r w:rsidRPr="00FC03E0">
        <w:rPr>
          <w:rFonts w:ascii="Times New Roman" w:hAnsi="Times New Roman" w:cs="Times New Roman"/>
          <w:sz w:val="24"/>
          <w:szCs w:val="24"/>
        </w:rPr>
        <w:t xml:space="preserve"> în cadrul companiei. </w:t>
      </w:r>
      <w:r w:rsidR="004B5E17" w:rsidRPr="00FC03E0">
        <w:rPr>
          <w:rFonts w:ascii="Times New Roman" w:hAnsi="Times New Roman" w:cs="Times New Roman"/>
          <w:sz w:val="24"/>
          <w:szCs w:val="24"/>
        </w:rPr>
        <w:t xml:space="preserve"> </w:t>
      </w:r>
      <w:r w:rsidRPr="00FC03E0">
        <w:rPr>
          <w:rFonts w:ascii="Times New Roman" w:hAnsi="Times New Roman" w:cs="Times New Roman"/>
          <w:sz w:val="24"/>
          <w:szCs w:val="24"/>
        </w:rPr>
        <w:t xml:space="preserve">Codul de etică </w:t>
      </w:r>
      <w:r w:rsidR="004B5E17" w:rsidRPr="00FC03E0">
        <w:rPr>
          <w:rFonts w:ascii="Times New Roman" w:hAnsi="Times New Roman" w:cs="Times New Roman"/>
          <w:sz w:val="24"/>
          <w:szCs w:val="24"/>
        </w:rPr>
        <w:t>urmărește</w:t>
      </w:r>
      <w:r w:rsidRPr="00FC03E0">
        <w:rPr>
          <w:rFonts w:ascii="Times New Roman" w:hAnsi="Times New Roman" w:cs="Times New Roman"/>
          <w:sz w:val="24"/>
          <w:szCs w:val="24"/>
        </w:rPr>
        <w:t xml:space="preserve"> promovarea valorilor şi principiilor etice în cadrul companiei în vederea creşterii calităţii serviciilor oferite şi a protejării </w:t>
      </w:r>
      <w:r w:rsidR="004B5E17" w:rsidRPr="00FC03E0">
        <w:rPr>
          <w:rFonts w:ascii="Times New Roman" w:hAnsi="Times New Roman" w:cs="Times New Roman"/>
          <w:sz w:val="24"/>
          <w:szCs w:val="24"/>
        </w:rPr>
        <w:t>reputației</w:t>
      </w:r>
      <w:r w:rsidRPr="00FC03E0">
        <w:rPr>
          <w:rFonts w:ascii="Times New Roman" w:hAnsi="Times New Roman" w:cs="Times New Roman"/>
          <w:sz w:val="24"/>
          <w:szCs w:val="24"/>
        </w:rPr>
        <w:t xml:space="preserve"> şi are un rol educativ, de reglementare şi de impunere a valorilor promovate.</w:t>
      </w:r>
    </w:p>
    <w:p w14:paraId="745CBE85" w14:textId="7D934422"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Consiliul de </w:t>
      </w:r>
      <w:r w:rsidR="004B5E17" w:rsidRPr="00FC03E0">
        <w:rPr>
          <w:rFonts w:ascii="Times New Roman" w:hAnsi="Times New Roman" w:cs="Times New Roman"/>
          <w:sz w:val="24"/>
          <w:szCs w:val="24"/>
        </w:rPr>
        <w:t>Administrație</w:t>
      </w:r>
      <w:r w:rsidRPr="00FC03E0">
        <w:rPr>
          <w:rFonts w:ascii="Times New Roman" w:hAnsi="Times New Roman" w:cs="Times New Roman"/>
          <w:sz w:val="24"/>
          <w:szCs w:val="24"/>
        </w:rPr>
        <w:t xml:space="preserve"> al companiei este responsabil și de comunicarea</w:t>
      </w:r>
      <w:r w:rsidR="004B5E17" w:rsidRPr="00FC03E0">
        <w:rPr>
          <w:rFonts w:ascii="Times New Roman" w:hAnsi="Times New Roman" w:cs="Times New Roman"/>
          <w:sz w:val="24"/>
          <w:szCs w:val="24"/>
        </w:rPr>
        <w:t xml:space="preserve"> </w:t>
      </w:r>
      <w:r w:rsidRPr="00FC03E0">
        <w:rPr>
          <w:rFonts w:ascii="Times New Roman" w:hAnsi="Times New Roman" w:cs="Times New Roman"/>
          <w:sz w:val="24"/>
          <w:szCs w:val="24"/>
        </w:rPr>
        <w:t>organizațională.</w:t>
      </w:r>
    </w:p>
    <w:p w14:paraId="4F362336" w14:textId="7291D15B" w:rsidR="00CC7FDA" w:rsidRPr="00FC03E0" w:rsidRDefault="00CC7FDA" w:rsidP="004B5E17">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Pentru realizarea misiunii sale, in conformitate cu prevederile H.G. nr.639/2023 Anexa nr.2, autoritatea publica tutelara recomanda stabilirea si monitorizarea </w:t>
      </w:r>
      <w:r w:rsidR="004B5E17" w:rsidRPr="00FC03E0">
        <w:rPr>
          <w:rFonts w:ascii="Times New Roman" w:hAnsi="Times New Roman" w:cs="Times New Roman"/>
          <w:lang w:val="ro-RO"/>
        </w:rPr>
        <w:t>următorilor</w:t>
      </w:r>
      <w:r w:rsidRPr="00FC03E0">
        <w:rPr>
          <w:rFonts w:ascii="Times New Roman" w:hAnsi="Times New Roman" w:cs="Times New Roman"/>
          <w:lang w:val="ro-RO"/>
        </w:rPr>
        <w:t xml:space="preserve"> indicatori cheie de performanta:</w:t>
      </w:r>
    </w:p>
    <w:p w14:paraId="41BCBA07" w14:textId="77777777" w:rsidR="004B5E17" w:rsidRPr="00FC03E0" w:rsidRDefault="004B5E17" w:rsidP="004B5E17">
      <w:pPr>
        <w:pStyle w:val="Standard"/>
        <w:ind w:firstLine="708"/>
        <w:jc w:val="both"/>
        <w:rPr>
          <w:rFonts w:ascii="Times New Roman" w:hAnsi="Times New Roman" w:cs="Times New Roman"/>
          <w:lang w:val="ro-RO"/>
        </w:rPr>
      </w:pPr>
    </w:p>
    <w:tbl>
      <w:tblPr>
        <w:tblW w:w="9006" w:type="dxa"/>
        <w:tblLook w:val="04A0" w:firstRow="1" w:lastRow="0" w:firstColumn="1" w:lastColumn="0" w:noHBand="0" w:noVBand="1"/>
      </w:tblPr>
      <w:tblGrid>
        <w:gridCol w:w="463"/>
        <w:gridCol w:w="6332"/>
        <w:gridCol w:w="2211"/>
      </w:tblGrid>
      <w:tr w:rsidR="00FC03E0" w:rsidRPr="00FC03E0" w14:paraId="2F3B31E3" w14:textId="77777777" w:rsidTr="0094237B">
        <w:trPr>
          <w:trHeight w:val="324"/>
        </w:trPr>
        <w:tc>
          <w:tcPr>
            <w:tcW w:w="9006" w:type="dxa"/>
            <w:gridSpan w:val="3"/>
            <w:tcBorders>
              <w:top w:val="single" w:sz="8" w:space="0" w:color="auto"/>
              <w:left w:val="single" w:sz="8" w:space="0" w:color="auto"/>
              <w:bottom w:val="nil"/>
              <w:right w:val="single" w:sz="8" w:space="0" w:color="000000"/>
            </w:tcBorders>
            <w:shd w:val="clear" w:color="000000" w:fill="FFFF00"/>
            <w:noWrap/>
            <w:vAlign w:val="bottom"/>
            <w:hideMark/>
          </w:tcPr>
          <w:p w14:paraId="6AF1A874" w14:textId="77777777" w:rsidR="00CC7FDA" w:rsidRPr="00FC03E0" w:rsidRDefault="00CC7FDA" w:rsidP="0094237B">
            <w:pPr>
              <w:spacing w:after="0" w:line="240" w:lineRule="auto"/>
              <w:jc w:val="center"/>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INDICATORI FINANCIARI</w:t>
            </w:r>
          </w:p>
          <w:p w14:paraId="53D8622D" w14:textId="77777777" w:rsidR="00CC7FDA" w:rsidRPr="00FC03E0" w:rsidRDefault="00CC7FDA" w:rsidP="0094237B">
            <w:pPr>
              <w:spacing w:after="0" w:line="240" w:lineRule="auto"/>
              <w:jc w:val="center"/>
              <w:rPr>
                <w:rFonts w:ascii="Times New Roman" w:eastAsia="Lucida Sans Unicode" w:hAnsi="Times New Roman" w:cs="Times New Roman"/>
                <w:kern w:val="3"/>
                <w:sz w:val="24"/>
                <w:szCs w:val="24"/>
                <w:lang w:val="en-US"/>
                <w14:ligatures w14:val="none"/>
              </w:rPr>
            </w:pPr>
          </w:p>
        </w:tc>
      </w:tr>
      <w:tr w:rsidR="00FC03E0" w:rsidRPr="00FC03E0" w14:paraId="11E975BB"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CF5ADA1"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A.</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812BD00"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POLITICA DE INVESTIȚII</w:t>
            </w:r>
          </w:p>
        </w:tc>
      </w:tr>
      <w:tr w:rsidR="00FC03E0" w:rsidRPr="00FC03E0" w14:paraId="1A0967A7"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44563A69"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1</w:t>
            </w:r>
          </w:p>
        </w:tc>
        <w:tc>
          <w:tcPr>
            <w:tcW w:w="6332" w:type="dxa"/>
            <w:tcBorders>
              <w:top w:val="nil"/>
              <w:left w:val="nil"/>
              <w:bottom w:val="single" w:sz="4" w:space="0" w:color="auto"/>
              <w:right w:val="single" w:sz="4" w:space="0" w:color="auto"/>
            </w:tcBorders>
            <w:shd w:val="clear" w:color="auto" w:fill="auto"/>
            <w:noWrap/>
            <w:vAlign w:val="bottom"/>
            <w:hideMark/>
          </w:tcPr>
          <w:p w14:paraId="3B0B9FD1"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 xml:space="preserve">Rata </w:t>
            </w:r>
            <w:proofErr w:type="spellStart"/>
            <w:r w:rsidRPr="00FC03E0">
              <w:rPr>
                <w:rFonts w:ascii="Times New Roman" w:eastAsia="Lucida Sans Unicode" w:hAnsi="Times New Roman" w:cs="Times New Roman"/>
                <w:kern w:val="3"/>
                <w:sz w:val="24"/>
                <w:szCs w:val="24"/>
                <w:lang w:val="en-US"/>
                <w14:ligatures w14:val="none"/>
              </w:rPr>
              <w:t>cheltuielilor</w:t>
            </w:r>
            <w:proofErr w:type="spellEnd"/>
            <w:r w:rsidRPr="00FC03E0">
              <w:rPr>
                <w:rFonts w:ascii="Times New Roman" w:eastAsia="Lucida Sans Unicode" w:hAnsi="Times New Roman" w:cs="Times New Roman"/>
                <w:kern w:val="3"/>
                <w:sz w:val="24"/>
                <w:szCs w:val="24"/>
                <w:lang w:val="en-US"/>
                <w14:ligatures w14:val="none"/>
              </w:rPr>
              <w:t xml:space="preserve"> de capital</w:t>
            </w:r>
          </w:p>
        </w:tc>
        <w:tc>
          <w:tcPr>
            <w:tcW w:w="2211" w:type="dxa"/>
            <w:tcBorders>
              <w:top w:val="nil"/>
              <w:left w:val="nil"/>
              <w:bottom w:val="single" w:sz="4" w:space="0" w:color="auto"/>
              <w:right w:val="single" w:sz="8" w:space="0" w:color="auto"/>
            </w:tcBorders>
            <w:shd w:val="clear" w:color="auto" w:fill="auto"/>
            <w:noWrap/>
            <w:vAlign w:val="bottom"/>
            <w:hideMark/>
          </w:tcPr>
          <w:p w14:paraId="47FEEE51" w14:textId="77777777" w:rsidR="00CC7FDA" w:rsidRPr="00FC03E0" w:rsidRDefault="00CC7FDA" w:rsidP="0094237B">
            <w:pPr>
              <w:spacing w:after="0" w:line="240" w:lineRule="auto"/>
              <w:jc w:val="right"/>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8,57%</w:t>
            </w:r>
          </w:p>
        </w:tc>
      </w:tr>
      <w:tr w:rsidR="00FC03E0" w:rsidRPr="00FC03E0" w14:paraId="6C410CA6"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5DA3D6B"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B</w:t>
            </w:r>
            <w:r w:rsidRPr="00FC03E0">
              <w:rPr>
                <w:rFonts w:ascii="Times New Roman" w:eastAsia="Lucida Sans Unicode" w:hAnsi="Times New Roman" w:cs="Times New Roman"/>
                <w:kern w:val="3"/>
                <w:sz w:val="24"/>
                <w:szCs w:val="24"/>
                <w:lang w:val="en-US"/>
                <w14:ligatures w14:val="none"/>
              </w:rPr>
              <w:t>.</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0732436"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FINANȚAREA</w:t>
            </w:r>
          </w:p>
        </w:tc>
      </w:tr>
      <w:tr w:rsidR="00FC03E0" w:rsidRPr="00FC03E0" w14:paraId="64996D6C"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168F1EC3"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2</w:t>
            </w:r>
          </w:p>
        </w:tc>
        <w:tc>
          <w:tcPr>
            <w:tcW w:w="6332" w:type="dxa"/>
            <w:tcBorders>
              <w:top w:val="nil"/>
              <w:left w:val="nil"/>
              <w:bottom w:val="single" w:sz="4" w:space="0" w:color="auto"/>
              <w:right w:val="single" w:sz="4" w:space="0" w:color="auto"/>
            </w:tcBorders>
            <w:shd w:val="clear" w:color="auto" w:fill="auto"/>
            <w:noWrap/>
            <w:vAlign w:val="bottom"/>
            <w:hideMark/>
          </w:tcPr>
          <w:p w14:paraId="0B9BEC65"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 xml:space="preserve">Rata </w:t>
            </w:r>
            <w:proofErr w:type="spellStart"/>
            <w:r w:rsidRPr="00FC03E0">
              <w:rPr>
                <w:rFonts w:ascii="Times New Roman" w:eastAsia="Lucida Sans Unicode" w:hAnsi="Times New Roman" w:cs="Times New Roman"/>
                <w:kern w:val="3"/>
                <w:sz w:val="24"/>
                <w:szCs w:val="24"/>
                <w:lang w:val="en-US"/>
                <w14:ligatures w14:val="none"/>
              </w:rPr>
              <w:t>lichidității</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curente</w:t>
            </w:r>
            <w:proofErr w:type="spellEnd"/>
          </w:p>
        </w:tc>
        <w:tc>
          <w:tcPr>
            <w:tcW w:w="2211" w:type="dxa"/>
            <w:tcBorders>
              <w:top w:val="nil"/>
              <w:left w:val="nil"/>
              <w:bottom w:val="single" w:sz="4" w:space="0" w:color="auto"/>
              <w:right w:val="single" w:sz="8" w:space="0" w:color="auto"/>
            </w:tcBorders>
            <w:shd w:val="clear" w:color="auto" w:fill="auto"/>
            <w:noWrap/>
            <w:vAlign w:val="bottom"/>
            <w:hideMark/>
          </w:tcPr>
          <w:p w14:paraId="77C89217" w14:textId="77777777" w:rsidR="00CC7FDA" w:rsidRPr="00FC03E0" w:rsidRDefault="00CC7FDA" w:rsidP="0094237B">
            <w:pPr>
              <w:spacing w:after="0" w:line="240" w:lineRule="auto"/>
              <w:jc w:val="right"/>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1</w:t>
            </w:r>
          </w:p>
        </w:tc>
      </w:tr>
      <w:tr w:rsidR="00FC03E0" w:rsidRPr="00FC03E0" w14:paraId="68688353"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D07A5D1"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C.</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9713E1B"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OPERAȚIUNI</w:t>
            </w:r>
          </w:p>
        </w:tc>
      </w:tr>
      <w:tr w:rsidR="00FC03E0" w:rsidRPr="00FC03E0" w14:paraId="672DD3D2"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0C82E81D"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3</w:t>
            </w:r>
          </w:p>
        </w:tc>
        <w:tc>
          <w:tcPr>
            <w:tcW w:w="6332" w:type="dxa"/>
            <w:tcBorders>
              <w:top w:val="nil"/>
              <w:left w:val="nil"/>
              <w:bottom w:val="single" w:sz="4" w:space="0" w:color="auto"/>
              <w:right w:val="single" w:sz="4" w:space="0" w:color="auto"/>
            </w:tcBorders>
            <w:shd w:val="clear" w:color="auto" w:fill="auto"/>
            <w:noWrap/>
            <w:vAlign w:val="bottom"/>
            <w:hideMark/>
          </w:tcPr>
          <w:p w14:paraId="150F55AA" w14:textId="77777777" w:rsidR="00CC7FDA" w:rsidRPr="00370861" w:rsidRDefault="00CC7FDA" w:rsidP="0094237B">
            <w:pPr>
              <w:spacing w:after="0" w:line="240" w:lineRule="auto"/>
              <w:rPr>
                <w:rFonts w:ascii="Times New Roman" w:eastAsia="Lucida Sans Unicode" w:hAnsi="Times New Roman" w:cs="Times New Roman"/>
                <w:kern w:val="3"/>
                <w:sz w:val="24"/>
                <w:szCs w:val="24"/>
                <w:lang w:val="es-DO"/>
                <w14:ligatures w14:val="none"/>
              </w:rPr>
            </w:pPr>
            <w:r w:rsidRPr="00370861">
              <w:rPr>
                <w:rFonts w:ascii="Times New Roman" w:eastAsia="Lucida Sans Unicode" w:hAnsi="Times New Roman" w:cs="Times New Roman"/>
                <w:kern w:val="3"/>
                <w:sz w:val="24"/>
                <w:szCs w:val="24"/>
                <w:lang w:val="es-DO"/>
                <w14:ligatures w14:val="none"/>
              </w:rPr>
              <w:t>Rata de rotație a activelor</w:t>
            </w:r>
          </w:p>
        </w:tc>
        <w:tc>
          <w:tcPr>
            <w:tcW w:w="2211" w:type="dxa"/>
            <w:tcBorders>
              <w:top w:val="nil"/>
              <w:left w:val="nil"/>
              <w:bottom w:val="single" w:sz="4" w:space="0" w:color="auto"/>
              <w:right w:val="single" w:sz="8" w:space="0" w:color="auto"/>
            </w:tcBorders>
            <w:shd w:val="clear" w:color="auto" w:fill="auto"/>
            <w:noWrap/>
            <w:vAlign w:val="bottom"/>
            <w:hideMark/>
          </w:tcPr>
          <w:p w14:paraId="085605EC"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1,76</w:t>
            </w:r>
          </w:p>
        </w:tc>
      </w:tr>
      <w:tr w:rsidR="00FC03E0" w:rsidRPr="00FC03E0" w14:paraId="4BEC2FF0" w14:textId="77777777" w:rsidTr="0094237B">
        <w:trPr>
          <w:trHeight w:val="324"/>
        </w:trPr>
        <w:tc>
          <w:tcPr>
            <w:tcW w:w="463" w:type="dxa"/>
            <w:tcBorders>
              <w:top w:val="nil"/>
              <w:left w:val="single" w:sz="8" w:space="0" w:color="auto"/>
              <w:bottom w:val="nil"/>
              <w:right w:val="single" w:sz="4" w:space="0" w:color="auto"/>
            </w:tcBorders>
            <w:shd w:val="clear" w:color="auto" w:fill="auto"/>
            <w:noWrap/>
            <w:vAlign w:val="bottom"/>
            <w:hideMark/>
          </w:tcPr>
          <w:p w14:paraId="64241C1E"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4</w:t>
            </w:r>
          </w:p>
        </w:tc>
        <w:tc>
          <w:tcPr>
            <w:tcW w:w="6332" w:type="dxa"/>
            <w:tcBorders>
              <w:top w:val="nil"/>
              <w:left w:val="nil"/>
              <w:bottom w:val="nil"/>
              <w:right w:val="single" w:sz="4" w:space="0" w:color="auto"/>
            </w:tcBorders>
            <w:shd w:val="clear" w:color="auto" w:fill="auto"/>
            <w:noWrap/>
            <w:vAlign w:val="bottom"/>
            <w:hideMark/>
          </w:tcPr>
          <w:p w14:paraId="58579C44"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 xml:space="preserve">Rata de </w:t>
            </w:r>
            <w:proofErr w:type="spellStart"/>
            <w:r w:rsidRPr="00FC03E0">
              <w:rPr>
                <w:rFonts w:ascii="Times New Roman" w:eastAsia="Lucida Sans Unicode" w:hAnsi="Times New Roman" w:cs="Times New Roman"/>
                <w:kern w:val="3"/>
                <w:sz w:val="24"/>
                <w:szCs w:val="24"/>
                <w:lang w:val="en-US"/>
                <w14:ligatures w14:val="none"/>
              </w:rPr>
              <w:t>rotație</w:t>
            </w:r>
            <w:proofErr w:type="spellEnd"/>
            <w:r w:rsidRPr="00FC03E0">
              <w:rPr>
                <w:rFonts w:ascii="Times New Roman" w:eastAsia="Lucida Sans Unicode" w:hAnsi="Times New Roman" w:cs="Times New Roman"/>
                <w:kern w:val="3"/>
                <w:sz w:val="24"/>
                <w:szCs w:val="24"/>
                <w:lang w:val="en-US"/>
                <w14:ligatures w14:val="none"/>
              </w:rPr>
              <w:t xml:space="preserve"> a </w:t>
            </w:r>
            <w:proofErr w:type="spellStart"/>
            <w:r w:rsidRPr="00FC03E0">
              <w:rPr>
                <w:rFonts w:ascii="Times New Roman" w:eastAsia="Lucida Sans Unicode" w:hAnsi="Times New Roman" w:cs="Times New Roman"/>
                <w:kern w:val="3"/>
                <w:sz w:val="24"/>
                <w:szCs w:val="24"/>
                <w:lang w:val="en-US"/>
                <w14:ligatures w14:val="none"/>
              </w:rPr>
              <w:t>creanțelor</w:t>
            </w:r>
            <w:proofErr w:type="spellEnd"/>
          </w:p>
        </w:tc>
        <w:tc>
          <w:tcPr>
            <w:tcW w:w="2211" w:type="dxa"/>
            <w:tcBorders>
              <w:top w:val="nil"/>
              <w:left w:val="nil"/>
              <w:bottom w:val="nil"/>
              <w:right w:val="single" w:sz="8" w:space="0" w:color="auto"/>
            </w:tcBorders>
            <w:shd w:val="clear" w:color="auto" w:fill="auto"/>
            <w:noWrap/>
            <w:vAlign w:val="bottom"/>
            <w:hideMark/>
          </w:tcPr>
          <w:p w14:paraId="3412AFBA"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5,79</w:t>
            </w:r>
          </w:p>
        </w:tc>
      </w:tr>
      <w:tr w:rsidR="00FC03E0" w:rsidRPr="00FC03E0" w14:paraId="6EC0B499"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EF7DAF6"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D.</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597E1DD"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RENTABILITATE</w:t>
            </w:r>
          </w:p>
        </w:tc>
      </w:tr>
      <w:tr w:rsidR="00FC03E0" w:rsidRPr="00FC03E0" w14:paraId="086B7401"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71DD3F33"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5</w:t>
            </w:r>
          </w:p>
        </w:tc>
        <w:tc>
          <w:tcPr>
            <w:tcW w:w="6332" w:type="dxa"/>
            <w:tcBorders>
              <w:top w:val="nil"/>
              <w:left w:val="nil"/>
              <w:bottom w:val="single" w:sz="4" w:space="0" w:color="auto"/>
              <w:right w:val="single" w:sz="4" w:space="0" w:color="auto"/>
            </w:tcBorders>
            <w:shd w:val="clear" w:color="auto" w:fill="auto"/>
            <w:noWrap/>
            <w:vAlign w:val="bottom"/>
            <w:hideMark/>
          </w:tcPr>
          <w:p w14:paraId="4FCE7DD7"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roofErr w:type="spellStart"/>
            <w:r w:rsidRPr="00FC03E0">
              <w:rPr>
                <w:rFonts w:ascii="Times New Roman" w:eastAsia="Lucida Sans Unicode" w:hAnsi="Times New Roman" w:cs="Times New Roman"/>
                <w:kern w:val="3"/>
                <w:sz w:val="24"/>
                <w:szCs w:val="24"/>
                <w:lang w:val="en-US"/>
                <w14:ligatures w14:val="none"/>
              </w:rPr>
              <w:t>Marja</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netă</w:t>
            </w:r>
            <w:proofErr w:type="spellEnd"/>
            <w:r w:rsidRPr="00FC03E0">
              <w:rPr>
                <w:rFonts w:ascii="Times New Roman" w:eastAsia="Lucida Sans Unicode" w:hAnsi="Times New Roman" w:cs="Times New Roman"/>
                <w:kern w:val="3"/>
                <w:sz w:val="24"/>
                <w:szCs w:val="24"/>
                <w:lang w:val="en-US"/>
                <w14:ligatures w14:val="none"/>
              </w:rPr>
              <w:t xml:space="preserve"> a </w:t>
            </w:r>
            <w:proofErr w:type="spellStart"/>
            <w:r w:rsidRPr="00FC03E0">
              <w:rPr>
                <w:rFonts w:ascii="Times New Roman" w:eastAsia="Lucida Sans Unicode" w:hAnsi="Times New Roman" w:cs="Times New Roman"/>
                <w:kern w:val="3"/>
                <w:sz w:val="24"/>
                <w:szCs w:val="24"/>
                <w:lang w:val="en-US"/>
                <w14:ligatures w14:val="none"/>
              </w:rPr>
              <w:t>profitului</w:t>
            </w:r>
            <w:proofErr w:type="spellEnd"/>
          </w:p>
        </w:tc>
        <w:tc>
          <w:tcPr>
            <w:tcW w:w="2211" w:type="dxa"/>
            <w:tcBorders>
              <w:top w:val="nil"/>
              <w:left w:val="nil"/>
              <w:bottom w:val="single" w:sz="4" w:space="0" w:color="auto"/>
              <w:right w:val="single" w:sz="8" w:space="0" w:color="auto"/>
            </w:tcBorders>
            <w:shd w:val="clear" w:color="auto" w:fill="auto"/>
            <w:noWrap/>
            <w:vAlign w:val="bottom"/>
            <w:hideMark/>
          </w:tcPr>
          <w:p w14:paraId="3FBE73C0"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1,94%</w:t>
            </w:r>
          </w:p>
        </w:tc>
      </w:tr>
      <w:tr w:rsidR="00FC03E0" w:rsidRPr="00FC03E0" w14:paraId="593D48D8"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D4E0961"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E.</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CA9EDC"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POLITICA DE DIVIDENDE</w:t>
            </w:r>
          </w:p>
        </w:tc>
      </w:tr>
      <w:tr w:rsidR="00FC03E0" w:rsidRPr="00FC03E0" w14:paraId="25DE1A08" w14:textId="77777777" w:rsidTr="0094237B">
        <w:trPr>
          <w:trHeight w:val="324"/>
        </w:trPr>
        <w:tc>
          <w:tcPr>
            <w:tcW w:w="463" w:type="dxa"/>
            <w:tcBorders>
              <w:top w:val="nil"/>
              <w:left w:val="single" w:sz="8" w:space="0" w:color="auto"/>
              <w:bottom w:val="single" w:sz="8" w:space="0" w:color="auto"/>
              <w:right w:val="single" w:sz="4" w:space="0" w:color="auto"/>
            </w:tcBorders>
            <w:shd w:val="clear" w:color="auto" w:fill="auto"/>
            <w:noWrap/>
            <w:vAlign w:val="bottom"/>
            <w:hideMark/>
          </w:tcPr>
          <w:p w14:paraId="1F206807"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6</w:t>
            </w:r>
          </w:p>
        </w:tc>
        <w:tc>
          <w:tcPr>
            <w:tcW w:w="6332" w:type="dxa"/>
            <w:tcBorders>
              <w:top w:val="nil"/>
              <w:left w:val="nil"/>
              <w:bottom w:val="single" w:sz="8" w:space="0" w:color="auto"/>
              <w:right w:val="single" w:sz="4" w:space="0" w:color="auto"/>
            </w:tcBorders>
            <w:shd w:val="clear" w:color="auto" w:fill="auto"/>
            <w:noWrap/>
            <w:vAlign w:val="bottom"/>
            <w:hideMark/>
          </w:tcPr>
          <w:p w14:paraId="39439B0D"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 xml:space="preserve">Rata de </w:t>
            </w:r>
            <w:proofErr w:type="spellStart"/>
            <w:r w:rsidRPr="00FC03E0">
              <w:rPr>
                <w:rFonts w:ascii="Times New Roman" w:eastAsia="Lucida Sans Unicode" w:hAnsi="Times New Roman" w:cs="Times New Roman"/>
                <w:kern w:val="3"/>
                <w:sz w:val="24"/>
                <w:szCs w:val="24"/>
                <w:lang w:val="en-US"/>
                <w14:ligatures w14:val="none"/>
              </w:rPr>
              <w:t>plată</w:t>
            </w:r>
            <w:proofErr w:type="spellEnd"/>
            <w:r w:rsidRPr="00FC03E0">
              <w:rPr>
                <w:rFonts w:ascii="Times New Roman" w:eastAsia="Lucida Sans Unicode" w:hAnsi="Times New Roman" w:cs="Times New Roman"/>
                <w:kern w:val="3"/>
                <w:sz w:val="24"/>
                <w:szCs w:val="24"/>
                <w:lang w:val="en-US"/>
                <w14:ligatures w14:val="none"/>
              </w:rPr>
              <w:t xml:space="preserve"> a </w:t>
            </w:r>
            <w:proofErr w:type="spellStart"/>
            <w:r w:rsidRPr="00FC03E0">
              <w:rPr>
                <w:rFonts w:ascii="Times New Roman" w:eastAsia="Lucida Sans Unicode" w:hAnsi="Times New Roman" w:cs="Times New Roman"/>
                <w:kern w:val="3"/>
                <w:sz w:val="24"/>
                <w:szCs w:val="24"/>
                <w:lang w:val="en-US"/>
                <w14:ligatures w14:val="none"/>
              </w:rPr>
              <w:t>dividendelor</w:t>
            </w:r>
            <w:proofErr w:type="spellEnd"/>
          </w:p>
        </w:tc>
        <w:tc>
          <w:tcPr>
            <w:tcW w:w="2211" w:type="dxa"/>
            <w:tcBorders>
              <w:top w:val="nil"/>
              <w:left w:val="nil"/>
              <w:bottom w:val="single" w:sz="8" w:space="0" w:color="auto"/>
              <w:right w:val="single" w:sz="8" w:space="0" w:color="auto"/>
            </w:tcBorders>
            <w:shd w:val="clear" w:color="auto" w:fill="auto"/>
            <w:noWrap/>
            <w:vAlign w:val="bottom"/>
            <w:hideMark/>
          </w:tcPr>
          <w:p w14:paraId="71A018A3"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0%</w:t>
            </w:r>
          </w:p>
        </w:tc>
      </w:tr>
      <w:tr w:rsidR="00FC03E0" w:rsidRPr="00FC03E0" w14:paraId="4596CB20" w14:textId="77777777" w:rsidTr="0094237B">
        <w:trPr>
          <w:trHeight w:val="324"/>
        </w:trPr>
        <w:tc>
          <w:tcPr>
            <w:tcW w:w="463" w:type="dxa"/>
            <w:tcBorders>
              <w:top w:val="nil"/>
              <w:left w:val="nil"/>
              <w:bottom w:val="nil"/>
              <w:right w:val="nil"/>
            </w:tcBorders>
            <w:shd w:val="clear" w:color="auto" w:fill="auto"/>
            <w:noWrap/>
            <w:vAlign w:val="bottom"/>
            <w:hideMark/>
          </w:tcPr>
          <w:p w14:paraId="54995F46"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p>
          <w:p w14:paraId="1AE8ED61"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p>
        </w:tc>
        <w:tc>
          <w:tcPr>
            <w:tcW w:w="6332" w:type="dxa"/>
            <w:tcBorders>
              <w:top w:val="nil"/>
              <w:left w:val="nil"/>
              <w:bottom w:val="nil"/>
              <w:right w:val="nil"/>
            </w:tcBorders>
            <w:shd w:val="clear" w:color="auto" w:fill="auto"/>
            <w:noWrap/>
            <w:vAlign w:val="bottom"/>
            <w:hideMark/>
          </w:tcPr>
          <w:p w14:paraId="74E759C2"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
          <w:p w14:paraId="6A6B582B"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
        </w:tc>
        <w:tc>
          <w:tcPr>
            <w:tcW w:w="2211" w:type="dxa"/>
            <w:tcBorders>
              <w:top w:val="nil"/>
              <w:left w:val="nil"/>
              <w:bottom w:val="nil"/>
              <w:right w:val="nil"/>
            </w:tcBorders>
            <w:shd w:val="clear" w:color="auto" w:fill="auto"/>
            <w:noWrap/>
            <w:vAlign w:val="bottom"/>
            <w:hideMark/>
          </w:tcPr>
          <w:p w14:paraId="33224AA8"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
        </w:tc>
      </w:tr>
      <w:tr w:rsidR="00FC03E0" w:rsidRPr="00FC03E0" w14:paraId="796CD05E" w14:textId="77777777" w:rsidTr="0094237B">
        <w:trPr>
          <w:trHeight w:val="324"/>
        </w:trPr>
        <w:tc>
          <w:tcPr>
            <w:tcW w:w="9006" w:type="dxa"/>
            <w:gridSpan w:val="3"/>
            <w:tcBorders>
              <w:top w:val="single" w:sz="8" w:space="0" w:color="auto"/>
              <w:left w:val="single" w:sz="8" w:space="0" w:color="auto"/>
              <w:bottom w:val="nil"/>
              <w:right w:val="single" w:sz="8" w:space="0" w:color="000000"/>
            </w:tcBorders>
            <w:shd w:val="clear" w:color="000000" w:fill="FFFF00"/>
            <w:noWrap/>
            <w:vAlign w:val="bottom"/>
            <w:hideMark/>
          </w:tcPr>
          <w:p w14:paraId="44FB5807" w14:textId="77777777" w:rsidR="00CC7FDA" w:rsidRPr="00FC03E0" w:rsidRDefault="00CC7FDA" w:rsidP="0094237B">
            <w:pPr>
              <w:spacing w:after="0" w:line="240" w:lineRule="auto"/>
              <w:jc w:val="center"/>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lastRenderedPageBreak/>
              <w:t>INDICATORI NEFINANCIARI</w:t>
            </w:r>
          </w:p>
        </w:tc>
      </w:tr>
      <w:tr w:rsidR="00FC03E0" w:rsidRPr="00FC03E0" w14:paraId="3D146D78"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E829F75"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A.</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42C2857"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INDICATORI DE MEDIU</w:t>
            </w:r>
          </w:p>
        </w:tc>
      </w:tr>
      <w:tr w:rsidR="00FC03E0" w:rsidRPr="00FC03E0" w14:paraId="3F719BBB"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53B86298"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1</w:t>
            </w:r>
          </w:p>
        </w:tc>
        <w:tc>
          <w:tcPr>
            <w:tcW w:w="6332" w:type="dxa"/>
            <w:tcBorders>
              <w:top w:val="nil"/>
              <w:left w:val="nil"/>
              <w:bottom w:val="single" w:sz="4" w:space="0" w:color="auto"/>
              <w:right w:val="single" w:sz="4" w:space="0" w:color="auto"/>
            </w:tcBorders>
            <w:shd w:val="clear" w:color="auto" w:fill="auto"/>
            <w:noWrap/>
            <w:vAlign w:val="bottom"/>
            <w:hideMark/>
          </w:tcPr>
          <w:p w14:paraId="63AB3E6D"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roofErr w:type="spellStart"/>
            <w:r w:rsidRPr="00FC03E0">
              <w:rPr>
                <w:rFonts w:ascii="Times New Roman" w:eastAsia="Lucida Sans Unicode" w:hAnsi="Times New Roman" w:cs="Times New Roman"/>
                <w:kern w:val="3"/>
                <w:sz w:val="24"/>
                <w:szCs w:val="24"/>
                <w:lang w:val="en-US"/>
                <w14:ligatures w14:val="none"/>
              </w:rPr>
              <w:t>Consumul</w:t>
            </w:r>
            <w:proofErr w:type="spellEnd"/>
            <w:r w:rsidRPr="00FC03E0">
              <w:rPr>
                <w:rFonts w:ascii="Times New Roman" w:eastAsia="Lucida Sans Unicode" w:hAnsi="Times New Roman" w:cs="Times New Roman"/>
                <w:kern w:val="3"/>
                <w:sz w:val="24"/>
                <w:szCs w:val="24"/>
                <w:lang w:val="en-US"/>
                <w14:ligatures w14:val="none"/>
              </w:rPr>
              <w:t xml:space="preserve"> de </w:t>
            </w:r>
            <w:proofErr w:type="spellStart"/>
            <w:r w:rsidRPr="00FC03E0">
              <w:rPr>
                <w:rFonts w:ascii="Times New Roman" w:eastAsia="Lucida Sans Unicode" w:hAnsi="Times New Roman" w:cs="Times New Roman"/>
                <w:kern w:val="3"/>
                <w:sz w:val="24"/>
                <w:szCs w:val="24"/>
                <w:lang w:val="en-US"/>
                <w14:ligatures w14:val="none"/>
              </w:rPr>
              <w:t>energie</w:t>
            </w:r>
            <w:proofErr w:type="spellEnd"/>
            <w:r w:rsidRPr="00FC03E0">
              <w:rPr>
                <w:rFonts w:ascii="Times New Roman" w:eastAsia="Lucida Sans Unicode" w:hAnsi="Times New Roman" w:cs="Times New Roman"/>
                <w:kern w:val="3"/>
                <w:sz w:val="24"/>
                <w:szCs w:val="24"/>
                <w:lang w:val="en-US"/>
                <w14:ligatures w14:val="none"/>
              </w:rPr>
              <w:t xml:space="preserve"> 2*1)</w:t>
            </w:r>
          </w:p>
        </w:tc>
        <w:tc>
          <w:tcPr>
            <w:tcW w:w="2211" w:type="dxa"/>
            <w:tcBorders>
              <w:top w:val="nil"/>
              <w:left w:val="nil"/>
              <w:bottom w:val="single" w:sz="4" w:space="0" w:color="auto"/>
              <w:right w:val="single" w:sz="8" w:space="0" w:color="auto"/>
            </w:tcBorders>
            <w:shd w:val="clear" w:color="auto" w:fill="auto"/>
            <w:noWrap/>
            <w:vAlign w:val="bottom"/>
            <w:hideMark/>
          </w:tcPr>
          <w:p w14:paraId="3B86DA4D"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-1,30%</w:t>
            </w:r>
          </w:p>
        </w:tc>
      </w:tr>
      <w:tr w:rsidR="00FC03E0" w:rsidRPr="00FC03E0" w14:paraId="0F6C68AF"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4703406"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B.</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F886A8C"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INDICATORI REFERITORI LA CLIENȚI</w:t>
            </w:r>
          </w:p>
        </w:tc>
      </w:tr>
      <w:tr w:rsidR="00FC03E0" w:rsidRPr="00FC03E0" w14:paraId="7D530464"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4CF8C3A9"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2</w:t>
            </w:r>
          </w:p>
        </w:tc>
        <w:tc>
          <w:tcPr>
            <w:tcW w:w="6332" w:type="dxa"/>
            <w:tcBorders>
              <w:top w:val="nil"/>
              <w:left w:val="nil"/>
              <w:bottom w:val="single" w:sz="4" w:space="0" w:color="auto"/>
              <w:right w:val="single" w:sz="4" w:space="0" w:color="auto"/>
            </w:tcBorders>
            <w:shd w:val="clear" w:color="auto" w:fill="auto"/>
            <w:noWrap/>
            <w:vAlign w:val="bottom"/>
            <w:hideMark/>
          </w:tcPr>
          <w:p w14:paraId="7E770C2C"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 xml:space="preserve">Rata de </w:t>
            </w:r>
            <w:proofErr w:type="spellStart"/>
            <w:r w:rsidRPr="00FC03E0">
              <w:rPr>
                <w:rFonts w:ascii="Times New Roman" w:eastAsia="Lucida Sans Unicode" w:hAnsi="Times New Roman" w:cs="Times New Roman"/>
                <w:kern w:val="3"/>
                <w:sz w:val="24"/>
                <w:szCs w:val="24"/>
                <w:lang w:val="en-US"/>
                <w14:ligatures w14:val="none"/>
              </w:rPr>
              <w:t>retenție</w:t>
            </w:r>
            <w:proofErr w:type="spellEnd"/>
            <w:r w:rsidRPr="00FC03E0">
              <w:rPr>
                <w:rFonts w:ascii="Times New Roman" w:eastAsia="Lucida Sans Unicode" w:hAnsi="Times New Roman" w:cs="Times New Roman"/>
                <w:kern w:val="3"/>
                <w:sz w:val="24"/>
                <w:szCs w:val="24"/>
                <w:lang w:val="en-US"/>
                <w14:ligatures w14:val="none"/>
              </w:rPr>
              <w:t xml:space="preserve"> a </w:t>
            </w:r>
            <w:proofErr w:type="spellStart"/>
            <w:r w:rsidRPr="00FC03E0">
              <w:rPr>
                <w:rFonts w:ascii="Times New Roman" w:eastAsia="Lucida Sans Unicode" w:hAnsi="Times New Roman" w:cs="Times New Roman"/>
                <w:kern w:val="3"/>
                <w:sz w:val="24"/>
                <w:szCs w:val="24"/>
                <w:lang w:val="en-US"/>
                <w14:ligatures w14:val="none"/>
              </w:rPr>
              <w:t>clienților</w:t>
            </w:r>
            <w:proofErr w:type="spellEnd"/>
          </w:p>
        </w:tc>
        <w:tc>
          <w:tcPr>
            <w:tcW w:w="2211" w:type="dxa"/>
            <w:tcBorders>
              <w:top w:val="nil"/>
              <w:left w:val="nil"/>
              <w:bottom w:val="single" w:sz="4" w:space="0" w:color="auto"/>
              <w:right w:val="single" w:sz="8" w:space="0" w:color="auto"/>
            </w:tcBorders>
            <w:shd w:val="clear" w:color="auto" w:fill="auto"/>
            <w:noWrap/>
            <w:vAlign w:val="bottom"/>
            <w:hideMark/>
          </w:tcPr>
          <w:p w14:paraId="381AF5C3"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55%</w:t>
            </w:r>
          </w:p>
        </w:tc>
      </w:tr>
      <w:tr w:rsidR="00FC03E0" w:rsidRPr="00FC03E0" w14:paraId="6FCC6473"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4DC6643"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C.</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64C14F2"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INDICATORI REFERITORI LA ANGAJAȚI</w:t>
            </w:r>
          </w:p>
        </w:tc>
      </w:tr>
      <w:tr w:rsidR="00FC03E0" w:rsidRPr="00FC03E0" w14:paraId="1D4FE155"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0F367622"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3</w:t>
            </w:r>
          </w:p>
        </w:tc>
        <w:tc>
          <w:tcPr>
            <w:tcW w:w="6332" w:type="dxa"/>
            <w:tcBorders>
              <w:top w:val="nil"/>
              <w:left w:val="nil"/>
              <w:bottom w:val="single" w:sz="4" w:space="0" w:color="auto"/>
              <w:right w:val="single" w:sz="4" w:space="0" w:color="auto"/>
            </w:tcBorders>
            <w:shd w:val="clear" w:color="auto" w:fill="auto"/>
            <w:noWrap/>
            <w:vAlign w:val="bottom"/>
            <w:hideMark/>
          </w:tcPr>
          <w:p w14:paraId="375EAEA0"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roofErr w:type="spellStart"/>
            <w:r w:rsidRPr="00FC03E0">
              <w:rPr>
                <w:rFonts w:ascii="Times New Roman" w:eastAsia="Lucida Sans Unicode" w:hAnsi="Times New Roman" w:cs="Times New Roman"/>
                <w:kern w:val="3"/>
                <w:sz w:val="24"/>
                <w:szCs w:val="24"/>
                <w:lang w:val="en-US"/>
                <w14:ligatures w14:val="none"/>
              </w:rPr>
              <w:t>Numărul</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mediu</w:t>
            </w:r>
            <w:proofErr w:type="spellEnd"/>
            <w:r w:rsidRPr="00FC03E0">
              <w:rPr>
                <w:rFonts w:ascii="Times New Roman" w:eastAsia="Lucida Sans Unicode" w:hAnsi="Times New Roman" w:cs="Times New Roman"/>
                <w:kern w:val="3"/>
                <w:sz w:val="24"/>
                <w:szCs w:val="24"/>
                <w:lang w:val="en-US"/>
                <w14:ligatures w14:val="none"/>
              </w:rPr>
              <w:t xml:space="preserve"> de </w:t>
            </w:r>
            <w:proofErr w:type="spellStart"/>
            <w:r w:rsidRPr="00FC03E0">
              <w:rPr>
                <w:rFonts w:ascii="Times New Roman" w:eastAsia="Lucida Sans Unicode" w:hAnsi="Times New Roman" w:cs="Times New Roman"/>
                <w:kern w:val="3"/>
                <w:sz w:val="24"/>
                <w:szCs w:val="24"/>
                <w:lang w:val="en-US"/>
                <w14:ligatures w14:val="none"/>
              </w:rPr>
              <w:t>formare</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angajat</w:t>
            </w:r>
            <w:proofErr w:type="spellEnd"/>
          </w:p>
        </w:tc>
        <w:tc>
          <w:tcPr>
            <w:tcW w:w="2211" w:type="dxa"/>
            <w:tcBorders>
              <w:top w:val="nil"/>
              <w:left w:val="nil"/>
              <w:bottom w:val="single" w:sz="4" w:space="0" w:color="auto"/>
              <w:right w:val="single" w:sz="8" w:space="0" w:color="auto"/>
            </w:tcBorders>
            <w:shd w:val="clear" w:color="auto" w:fill="auto"/>
            <w:noWrap/>
            <w:vAlign w:val="bottom"/>
            <w:hideMark/>
          </w:tcPr>
          <w:p w14:paraId="465DF369"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18</w:t>
            </w:r>
          </w:p>
        </w:tc>
      </w:tr>
      <w:tr w:rsidR="00FC03E0" w:rsidRPr="00FC03E0" w14:paraId="6E61E7D5"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1C8439B8"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4</w:t>
            </w:r>
          </w:p>
        </w:tc>
        <w:tc>
          <w:tcPr>
            <w:tcW w:w="6332" w:type="dxa"/>
            <w:tcBorders>
              <w:top w:val="nil"/>
              <w:left w:val="nil"/>
              <w:bottom w:val="single" w:sz="4" w:space="0" w:color="auto"/>
              <w:right w:val="single" w:sz="4" w:space="0" w:color="auto"/>
            </w:tcBorders>
            <w:shd w:val="clear" w:color="auto" w:fill="auto"/>
            <w:noWrap/>
            <w:vAlign w:val="bottom"/>
            <w:hideMark/>
          </w:tcPr>
          <w:p w14:paraId="17A71865"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roofErr w:type="spellStart"/>
            <w:r w:rsidRPr="00FC03E0">
              <w:rPr>
                <w:rFonts w:ascii="Times New Roman" w:eastAsia="Lucida Sans Unicode" w:hAnsi="Times New Roman" w:cs="Times New Roman"/>
                <w:kern w:val="3"/>
                <w:sz w:val="24"/>
                <w:szCs w:val="24"/>
                <w:lang w:val="en-US"/>
                <w14:ligatures w14:val="none"/>
              </w:rPr>
              <w:t>Numarul</w:t>
            </w:r>
            <w:proofErr w:type="spellEnd"/>
            <w:r w:rsidRPr="00FC03E0">
              <w:rPr>
                <w:rFonts w:ascii="Times New Roman" w:eastAsia="Lucida Sans Unicode" w:hAnsi="Times New Roman" w:cs="Times New Roman"/>
                <w:kern w:val="3"/>
                <w:sz w:val="24"/>
                <w:szCs w:val="24"/>
                <w:lang w:val="en-US"/>
                <w14:ligatures w14:val="none"/>
              </w:rPr>
              <w:t xml:space="preserve"> de </w:t>
            </w:r>
            <w:proofErr w:type="spellStart"/>
            <w:r w:rsidRPr="00FC03E0">
              <w:rPr>
                <w:rFonts w:ascii="Times New Roman" w:eastAsia="Lucida Sans Unicode" w:hAnsi="Times New Roman" w:cs="Times New Roman"/>
                <w:kern w:val="3"/>
                <w:sz w:val="24"/>
                <w:szCs w:val="24"/>
                <w:lang w:val="en-US"/>
                <w14:ligatures w14:val="none"/>
              </w:rPr>
              <w:t>instruiri</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în</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materie</w:t>
            </w:r>
            <w:proofErr w:type="spellEnd"/>
            <w:r w:rsidRPr="00FC03E0">
              <w:rPr>
                <w:rFonts w:ascii="Times New Roman" w:eastAsia="Lucida Sans Unicode" w:hAnsi="Times New Roman" w:cs="Times New Roman"/>
                <w:kern w:val="3"/>
                <w:sz w:val="24"/>
                <w:szCs w:val="24"/>
                <w:lang w:val="en-US"/>
                <w14:ligatures w14:val="none"/>
              </w:rPr>
              <w:t xml:space="preserve"> de </w:t>
            </w:r>
            <w:proofErr w:type="spellStart"/>
            <w:r w:rsidRPr="00FC03E0">
              <w:rPr>
                <w:rFonts w:ascii="Times New Roman" w:eastAsia="Lucida Sans Unicode" w:hAnsi="Times New Roman" w:cs="Times New Roman"/>
                <w:kern w:val="3"/>
                <w:sz w:val="24"/>
                <w:szCs w:val="24"/>
                <w:lang w:val="en-US"/>
                <w14:ligatures w14:val="none"/>
              </w:rPr>
              <w:t>siguranță</w:t>
            </w:r>
            <w:proofErr w:type="spellEnd"/>
          </w:p>
        </w:tc>
        <w:tc>
          <w:tcPr>
            <w:tcW w:w="2211" w:type="dxa"/>
            <w:tcBorders>
              <w:top w:val="nil"/>
              <w:left w:val="nil"/>
              <w:bottom w:val="single" w:sz="4" w:space="0" w:color="auto"/>
              <w:right w:val="single" w:sz="8" w:space="0" w:color="auto"/>
            </w:tcBorders>
            <w:shd w:val="clear" w:color="auto" w:fill="auto"/>
            <w:noWrap/>
            <w:vAlign w:val="bottom"/>
            <w:hideMark/>
          </w:tcPr>
          <w:p w14:paraId="005F9849"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4</w:t>
            </w:r>
          </w:p>
        </w:tc>
      </w:tr>
      <w:tr w:rsidR="00FC03E0" w:rsidRPr="00FC03E0" w14:paraId="446426CA"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D07C2E1"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D.</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6DCBF432"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INDICATORI LEGAȚI DE GUVERNANȚA CORPORATIVĂ</w:t>
            </w:r>
          </w:p>
        </w:tc>
      </w:tr>
      <w:tr w:rsidR="00FC03E0" w:rsidRPr="00FC03E0" w14:paraId="1852729E"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5130DA57"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5</w:t>
            </w:r>
          </w:p>
        </w:tc>
        <w:tc>
          <w:tcPr>
            <w:tcW w:w="6332" w:type="dxa"/>
            <w:tcBorders>
              <w:top w:val="nil"/>
              <w:left w:val="nil"/>
              <w:bottom w:val="single" w:sz="4" w:space="0" w:color="auto"/>
              <w:right w:val="single" w:sz="4" w:space="0" w:color="auto"/>
            </w:tcBorders>
            <w:shd w:val="clear" w:color="auto" w:fill="auto"/>
            <w:noWrap/>
            <w:vAlign w:val="bottom"/>
            <w:hideMark/>
          </w:tcPr>
          <w:p w14:paraId="5A3515F8"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 xml:space="preserve">Rata </w:t>
            </w:r>
            <w:proofErr w:type="spellStart"/>
            <w:r w:rsidRPr="00FC03E0">
              <w:rPr>
                <w:rFonts w:ascii="Times New Roman" w:eastAsia="Lucida Sans Unicode" w:hAnsi="Times New Roman" w:cs="Times New Roman"/>
                <w:kern w:val="3"/>
                <w:sz w:val="24"/>
                <w:szCs w:val="24"/>
                <w:lang w:val="en-US"/>
                <w14:ligatures w14:val="none"/>
              </w:rPr>
              <w:t>membrilor</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independenți</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în</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Consiliul</w:t>
            </w:r>
            <w:proofErr w:type="spellEnd"/>
            <w:r w:rsidRPr="00FC03E0">
              <w:rPr>
                <w:rFonts w:ascii="Times New Roman" w:eastAsia="Lucida Sans Unicode" w:hAnsi="Times New Roman" w:cs="Times New Roman"/>
                <w:kern w:val="3"/>
                <w:sz w:val="24"/>
                <w:szCs w:val="24"/>
                <w:lang w:val="en-US"/>
                <w14:ligatures w14:val="none"/>
              </w:rPr>
              <w:t xml:space="preserve"> de </w:t>
            </w:r>
            <w:proofErr w:type="spellStart"/>
            <w:r w:rsidRPr="00FC03E0">
              <w:rPr>
                <w:rFonts w:ascii="Times New Roman" w:eastAsia="Lucida Sans Unicode" w:hAnsi="Times New Roman" w:cs="Times New Roman"/>
                <w:kern w:val="3"/>
                <w:sz w:val="24"/>
                <w:szCs w:val="24"/>
                <w:lang w:val="en-US"/>
                <w14:ligatures w14:val="none"/>
              </w:rPr>
              <w:t>Administrație</w:t>
            </w:r>
            <w:proofErr w:type="spellEnd"/>
            <w:r w:rsidRPr="00FC03E0">
              <w:rPr>
                <w:rFonts w:ascii="Times New Roman" w:eastAsia="Lucida Sans Unicode" w:hAnsi="Times New Roman" w:cs="Times New Roman"/>
                <w:kern w:val="3"/>
                <w:sz w:val="24"/>
                <w:szCs w:val="24"/>
                <w:lang w:val="en-US"/>
                <w14:ligatures w14:val="none"/>
              </w:rPr>
              <w:t>.</w:t>
            </w:r>
          </w:p>
        </w:tc>
        <w:tc>
          <w:tcPr>
            <w:tcW w:w="2211" w:type="dxa"/>
            <w:tcBorders>
              <w:top w:val="nil"/>
              <w:left w:val="nil"/>
              <w:bottom w:val="single" w:sz="4" w:space="0" w:color="auto"/>
              <w:right w:val="single" w:sz="8" w:space="0" w:color="auto"/>
            </w:tcBorders>
            <w:shd w:val="clear" w:color="auto" w:fill="auto"/>
            <w:noWrap/>
            <w:vAlign w:val="bottom"/>
            <w:hideMark/>
          </w:tcPr>
          <w:p w14:paraId="4198A72E"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proofErr w:type="gramStart"/>
            <w:r w:rsidRPr="00FC03E0">
              <w:rPr>
                <w:rFonts w:ascii="Times New Roman" w:eastAsia="Lucida Sans Unicode" w:hAnsi="Times New Roman" w:cs="Times New Roman"/>
                <w:kern w:val="3"/>
                <w:sz w:val="24"/>
                <w:szCs w:val="24"/>
                <w:lang w:val="en-US"/>
                <w14:ligatures w14:val="none"/>
              </w:rPr>
              <w:t>&gt;  50</w:t>
            </w:r>
            <w:proofErr w:type="gramEnd"/>
            <w:r w:rsidRPr="00FC03E0">
              <w:rPr>
                <w:rFonts w:ascii="Times New Roman" w:eastAsia="Lucida Sans Unicode" w:hAnsi="Times New Roman" w:cs="Times New Roman"/>
                <w:kern w:val="3"/>
                <w:sz w:val="24"/>
                <w:szCs w:val="24"/>
                <w:lang w:val="en-US"/>
                <w14:ligatures w14:val="none"/>
              </w:rPr>
              <w:t>%</w:t>
            </w:r>
          </w:p>
        </w:tc>
      </w:tr>
      <w:tr w:rsidR="00FC03E0" w:rsidRPr="00FC03E0" w14:paraId="763A0175"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2E03E83F"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6</w:t>
            </w:r>
          </w:p>
        </w:tc>
        <w:tc>
          <w:tcPr>
            <w:tcW w:w="6332" w:type="dxa"/>
            <w:tcBorders>
              <w:top w:val="nil"/>
              <w:left w:val="nil"/>
              <w:bottom w:val="single" w:sz="4" w:space="0" w:color="auto"/>
              <w:right w:val="single" w:sz="4" w:space="0" w:color="auto"/>
            </w:tcBorders>
            <w:shd w:val="clear" w:color="auto" w:fill="auto"/>
            <w:noWrap/>
            <w:vAlign w:val="bottom"/>
            <w:hideMark/>
          </w:tcPr>
          <w:p w14:paraId="66F19259"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roofErr w:type="spellStart"/>
            <w:r w:rsidRPr="00FC03E0">
              <w:rPr>
                <w:rFonts w:ascii="Times New Roman" w:eastAsia="Lucida Sans Unicode" w:hAnsi="Times New Roman" w:cs="Times New Roman"/>
                <w:kern w:val="3"/>
                <w:sz w:val="24"/>
                <w:szCs w:val="24"/>
                <w:lang w:val="en-US"/>
                <w14:ligatures w14:val="none"/>
              </w:rPr>
              <w:t>Ponderea</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componentei</w:t>
            </w:r>
            <w:proofErr w:type="spellEnd"/>
            <w:r w:rsidRPr="00FC03E0">
              <w:rPr>
                <w:rFonts w:ascii="Times New Roman" w:eastAsia="Lucida Sans Unicode" w:hAnsi="Times New Roman" w:cs="Times New Roman"/>
                <w:kern w:val="3"/>
                <w:sz w:val="24"/>
                <w:szCs w:val="24"/>
                <w:lang w:val="en-US"/>
                <w14:ligatures w14:val="none"/>
              </w:rPr>
              <w:t xml:space="preserve"> fixe </w:t>
            </w:r>
            <w:proofErr w:type="spellStart"/>
            <w:r w:rsidRPr="00FC03E0">
              <w:rPr>
                <w:rFonts w:ascii="Times New Roman" w:eastAsia="Lucida Sans Unicode" w:hAnsi="Times New Roman" w:cs="Times New Roman"/>
                <w:kern w:val="3"/>
                <w:sz w:val="24"/>
                <w:szCs w:val="24"/>
                <w:lang w:val="en-US"/>
                <w14:ligatures w14:val="none"/>
              </w:rPr>
              <w:t>în</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indemnizația</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administratorilor</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executivi</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și</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neexecutivi</w:t>
            </w:r>
            <w:proofErr w:type="spellEnd"/>
          </w:p>
        </w:tc>
        <w:tc>
          <w:tcPr>
            <w:tcW w:w="2211" w:type="dxa"/>
            <w:tcBorders>
              <w:top w:val="nil"/>
              <w:left w:val="nil"/>
              <w:bottom w:val="single" w:sz="4" w:space="0" w:color="auto"/>
              <w:right w:val="single" w:sz="8" w:space="0" w:color="auto"/>
            </w:tcBorders>
            <w:shd w:val="clear" w:color="auto" w:fill="auto"/>
            <w:noWrap/>
            <w:vAlign w:val="bottom"/>
            <w:hideMark/>
          </w:tcPr>
          <w:p w14:paraId="5C885BE3"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66,67%</w:t>
            </w:r>
          </w:p>
        </w:tc>
      </w:tr>
      <w:tr w:rsidR="00FC03E0" w:rsidRPr="00FC03E0" w14:paraId="7A222586"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2A56D839"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7</w:t>
            </w:r>
          </w:p>
        </w:tc>
        <w:tc>
          <w:tcPr>
            <w:tcW w:w="6332" w:type="dxa"/>
            <w:tcBorders>
              <w:top w:val="nil"/>
              <w:left w:val="nil"/>
              <w:bottom w:val="single" w:sz="4" w:space="0" w:color="auto"/>
              <w:right w:val="single" w:sz="4" w:space="0" w:color="auto"/>
            </w:tcBorders>
            <w:shd w:val="clear" w:color="auto" w:fill="auto"/>
            <w:noWrap/>
            <w:vAlign w:val="bottom"/>
            <w:hideMark/>
          </w:tcPr>
          <w:p w14:paraId="60B1B9C7"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roofErr w:type="spellStart"/>
            <w:r w:rsidRPr="00FC03E0">
              <w:rPr>
                <w:rFonts w:ascii="Times New Roman" w:eastAsia="Lucida Sans Unicode" w:hAnsi="Times New Roman" w:cs="Times New Roman"/>
                <w:kern w:val="3"/>
                <w:sz w:val="24"/>
                <w:szCs w:val="24"/>
                <w:lang w:val="en-US"/>
                <w14:ligatures w14:val="none"/>
              </w:rPr>
              <w:t>Numărul</w:t>
            </w:r>
            <w:proofErr w:type="spellEnd"/>
            <w:r w:rsidRPr="00FC03E0">
              <w:rPr>
                <w:rFonts w:ascii="Times New Roman" w:eastAsia="Lucida Sans Unicode" w:hAnsi="Times New Roman" w:cs="Times New Roman"/>
                <w:kern w:val="3"/>
                <w:sz w:val="24"/>
                <w:szCs w:val="24"/>
                <w:lang w:val="en-US"/>
                <w14:ligatures w14:val="none"/>
              </w:rPr>
              <w:t xml:space="preserve"> de </w:t>
            </w:r>
            <w:proofErr w:type="spellStart"/>
            <w:r w:rsidRPr="00FC03E0">
              <w:rPr>
                <w:rFonts w:ascii="Times New Roman" w:eastAsia="Lucida Sans Unicode" w:hAnsi="Times New Roman" w:cs="Times New Roman"/>
                <w:kern w:val="3"/>
                <w:sz w:val="24"/>
                <w:szCs w:val="24"/>
                <w:lang w:val="en-US"/>
                <w14:ligatures w14:val="none"/>
              </w:rPr>
              <w:t>reuniuni</w:t>
            </w:r>
            <w:proofErr w:type="spellEnd"/>
            <w:r w:rsidRPr="00FC03E0">
              <w:rPr>
                <w:rFonts w:ascii="Times New Roman" w:eastAsia="Lucida Sans Unicode" w:hAnsi="Times New Roman" w:cs="Times New Roman"/>
                <w:kern w:val="3"/>
                <w:sz w:val="24"/>
                <w:szCs w:val="24"/>
                <w:lang w:val="en-US"/>
                <w14:ligatures w14:val="none"/>
              </w:rPr>
              <w:t xml:space="preserve"> al </w:t>
            </w:r>
            <w:proofErr w:type="spellStart"/>
            <w:r w:rsidRPr="00FC03E0">
              <w:rPr>
                <w:rFonts w:ascii="Times New Roman" w:eastAsia="Lucida Sans Unicode" w:hAnsi="Times New Roman" w:cs="Times New Roman"/>
                <w:kern w:val="3"/>
                <w:sz w:val="24"/>
                <w:szCs w:val="24"/>
                <w:lang w:val="en-US"/>
                <w14:ligatures w14:val="none"/>
              </w:rPr>
              <w:t>Consiliului</w:t>
            </w:r>
            <w:proofErr w:type="spellEnd"/>
            <w:r w:rsidRPr="00FC03E0">
              <w:rPr>
                <w:rFonts w:ascii="Times New Roman" w:eastAsia="Lucida Sans Unicode" w:hAnsi="Times New Roman" w:cs="Times New Roman"/>
                <w:kern w:val="3"/>
                <w:sz w:val="24"/>
                <w:szCs w:val="24"/>
                <w:lang w:val="en-US"/>
                <w14:ligatures w14:val="none"/>
              </w:rPr>
              <w:t xml:space="preserve"> de </w:t>
            </w:r>
            <w:proofErr w:type="spellStart"/>
            <w:r w:rsidRPr="00FC03E0">
              <w:rPr>
                <w:rFonts w:ascii="Times New Roman" w:eastAsia="Lucida Sans Unicode" w:hAnsi="Times New Roman" w:cs="Times New Roman"/>
                <w:kern w:val="3"/>
                <w:sz w:val="24"/>
                <w:szCs w:val="24"/>
                <w:lang w:val="en-US"/>
                <w14:ligatures w14:val="none"/>
              </w:rPr>
              <w:t>Administrație</w:t>
            </w:r>
            <w:proofErr w:type="spellEnd"/>
            <w:r w:rsidRPr="00FC03E0">
              <w:rPr>
                <w:rFonts w:ascii="Times New Roman" w:eastAsia="Lucida Sans Unicode" w:hAnsi="Times New Roman" w:cs="Times New Roman"/>
                <w:kern w:val="3"/>
                <w:sz w:val="24"/>
                <w:szCs w:val="24"/>
                <w:lang w:val="en-US"/>
                <w14:ligatures w14:val="none"/>
              </w:rPr>
              <w:t>.</w:t>
            </w:r>
          </w:p>
        </w:tc>
        <w:tc>
          <w:tcPr>
            <w:tcW w:w="2211" w:type="dxa"/>
            <w:tcBorders>
              <w:top w:val="nil"/>
              <w:left w:val="nil"/>
              <w:bottom w:val="single" w:sz="4" w:space="0" w:color="auto"/>
              <w:right w:val="single" w:sz="8" w:space="0" w:color="auto"/>
            </w:tcBorders>
            <w:shd w:val="clear" w:color="auto" w:fill="auto"/>
            <w:noWrap/>
            <w:vAlign w:val="bottom"/>
            <w:hideMark/>
          </w:tcPr>
          <w:p w14:paraId="1D30F48A"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4</w:t>
            </w:r>
          </w:p>
        </w:tc>
      </w:tr>
    </w:tbl>
    <w:p w14:paraId="0B068C41" w14:textId="77777777" w:rsidR="00CC7FDA" w:rsidRPr="00FC03E0" w:rsidRDefault="00CC7FDA" w:rsidP="00CC7FDA">
      <w:pPr>
        <w:pStyle w:val="spar"/>
        <w:shd w:val="clear" w:color="auto" w:fill="FFFFFF"/>
        <w:spacing w:before="0" w:beforeAutospacing="0" w:after="0" w:afterAutospacing="0"/>
        <w:jc w:val="both"/>
        <w:rPr>
          <w:rFonts w:eastAsia="Lucida Sans Unicode"/>
          <w:kern w:val="3"/>
          <w:lang w:eastAsia="en-US"/>
        </w:rPr>
      </w:pPr>
      <w:r w:rsidRPr="00FC03E0">
        <w:rPr>
          <w:rFonts w:eastAsia="Lucida Sans Unicode"/>
          <w:kern w:val="3"/>
          <w:lang w:eastAsia="en-US"/>
        </w:rPr>
        <w:t>2*1) Indicatorul reprezintă reducerea consumului de energie anual, astfel încât această reducere de 1,3% să se încadreze în obiectivele europene stabilite pentru perioada 2023- 2030, potrivit cărora reducerea colectivă reprezintă 11,7% la nivelul UE.</w:t>
      </w:r>
    </w:p>
    <w:p w14:paraId="153F55C9" w14:textId="77777777" w:rsidR="00CC7FDA" w:rsidRPr="00FC03E0" w:rsidRDefault="00CC7FDA" w:rsidP="00CC7FDA">
      <w:pPr>
        <w:pStyle w:val="spar"/>
        <w:shd w:val="clear" w:color="auto" w:fill="FFFFFF"/>
        <w:spacing w:before="0" w:beforeAutospacing="0" w:after="0" w:afterAutospacing="0"/>
        <w:jc w:val="both"/>
        <w:rPr>
          <w:rFonts w:eastAsia="Lucida Sans Unicode"/>
          <w:kern w:val="3"/>
          <w:lang w:eastAsia="en-US"/>
        </w:rPr>
      </w:pPr>
      <w:r w:rsidRPr="00FC03E0">
        <w:rPr>
          <w:rFonts w:eastAsia="Lucida Sans Unicode"/>
          <w:kern w:val="3"/>
          <w:lang w:eastAsia="en-US"/>
        </w:rPr>
        <w:t>2*6) În situația în care se înregistrează brevete și invenții, acest indicator este monitorizat în evoluție.</w:t>
      </w:r>
    </w:p>
    <w:p w14:paraId="39CAAE07" w14:textId="77777777" w:rsidR="00CC7FDA" w:rsidRPr="00FC03E0" w:rsidRDefault="00CC7FDA" w:rsidP="00CC7FDA">
      <w:pPr>
        <w:pStyle w:val="spar"/>
        <w:shd w:val="clear" w:color="auto" w:fill="FFFFFF"/>
        <w:spacing w:before="0" w:beforeAutospacing="0" w:after="0" w:afterAutospacing="0"/>
        <w:jc w:val="both"/>
        <w:rPr>
          <w:rFonts w:eastAsia="Lucida Sans Unicode"/>
          <w:kern w:val="3"/>
          <w:lang w:eastAsia="en-US"/>
        </w:rPr>
      </w:pPr>
      <w:r w:rsidRPr="00FC03E0">
        <w:rPr>
          <w:rFonts w:eastAsia="Lucida Sans Unicode"/>
          <w:kern w:val="3"/>
          <w:lang w:eastAsia="en-US"/>
        </w:rPr>
        <w:t>2*7) Indicatorul respectă plafoanele prevăzute în legislație.</w:t>
      </w:r>
    </w:p>
    <w:p w14:paraId="2F830A40" w14:textId="77777777" w:rsidR="00CC7FDA" w:rsidRPr="00FC03E0" w:rsidRDefault="00CC7FDA" w:rsidP="00CC7FDA">
      <w:pPr>
        <w:pStyle w:val="spar"/>
        <w:shd w:val="clear" w:color="auto" w:fill="FFFFFF"/>
        <w:spacing w:before="0" w:beforeAutospacing="0" w:after="0" w:afterAutospacing="0"/>
        <w:jc w:val="both"/>
        <w:rPr>
          <w:rFonts w:eastAsia="Lucida Sans Unicode"/>
          <w:kern w:val="3"/>
          <w:lang w:eastAsia="en-US"/>
        </w:rPr>
      </w:pPr>
    </w:p>
    <w:p w14:paraId="512D0C92" w14:textId="77777777" w:rsidR="00CC7FDA" w:rsidRPr="00FC03E0" w:rsidRDefault="00CC7FDA" w:rsidP="00CC7FDA">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Autoritatea publică tutelară recomandă stabilirea și monitorizarea și altor indicatori de performanță, specifici domeniului de activitate al societății.      </w:t>
      </w:r>
    </w:p>
    <w:p w14:paraId="48481647" w14:textId="77777777" w:rsidR="00CC7FDA" w:rsidRPr="00FC03E0" w:rsidRDefault="00CC7FDA" w:rsidP="004B5E17">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Îndeplinirea obiectivelor de mai sus va asigura îmbunătăţirea continuă a stabilităţii economico-financiare a societăţii, prezentând astfel un nivel ridicat de credibilitate în raport cu orice instituţie finanţatoare din ţară sau din străinătate, favorizând în acest mod atragerea de resurse financiare nerambursabile pentru susţinerea proceselor investiţionale. </w:t>
      </w:r>
    </w:p>
    <w:p w14:paraId="108B8873" w14:textId="77777777" w:rsidR="00CC7FDA" w:rsidRPr="00FC03E0" w:rsidRDefault="00CC7FDA" w:rsidP="004B5E17">
      <w:pPr>
        <w:pStyle w:val="Standard"/>
        <w:ind w:firstLine="708"/>
        <w:jc w:val="both"/>
        <w:rPr>
          <w:rFonts w:ascii="Times New Roman" w:hAnsi="Times New Roman" w:cs="Times New Roman"/>
          <w:lang w:val="ro-RO"/>
        </w:rPr>
      </w:pPr>
      <w:r w:rsidRPr="00FC03E0">
        <w:rPr>
          <w:rFonts w:ascii="Times New Roman" w:hAnsi="Times New Roman" w:cs="Times New Roman"/>
          <w:lang w:val="ro-RO"/>
        </w:rPr>
        <w:t>Misiunea autorităţii tutelare în ceea ce priveşte activitatea Societății TRANSURBAN S.A. SATU MARE, scopul şi obiectivele strategice şi de performanţă ale societății, se constituie în standarde de performanţă obligatorii pentru membrii Consiliului de Administraţie. reprezentând parte a politicilor de dezvoltare a societăţii.</w:t>
      </w:r>
    </w:p>
    <w:p w14:paraId="53FE5168" w14:textId="5F1992A8" w:rsidR="00CC7FDA" w:rsidRPr="00FC03E0" w:rsidRDefault="00CC7FDA" w:rsidP="00CC7FDA">
      <w:pPr>
        <w:pStyle w:val="Standard"/>
        <w:jc w:val="both"/>
        <w:rPr>
          <w:rFonts w:ascii="Times New Roman" w:hAnsi="Times New Roman" w:cs="Times New Roman"/>
          <w:lang w:val="ro-RO"/>
        </w:rPr>
      </w:pPr>
      <w:r w:rsidRPr="00FC03E0">
        <w:rPr>
          <w:rFonts w:ascii="Times New Roman" w:hAnsi="Times New Roman" w:cs="Times New Roman"/>
          <w:lang w:val="ro-RO"/>
        </w:rPr>
        <w:t xml:space="preserve"> </w:t>
      </w:r>
      <w:r w:rsidR="004B5E17" w:rsidRPr="00FC03E0">
        <w:rPr>
          <w:rFonts w:ascii="Times New Roman" w:hAnsi="Times New Roman" w:cs="Times New Roman"/>
          <w:lang w:val="ro-RO"/>
        </w:rPr>
        <w:tab/>
      </w:r>
      <w:r w:rsidRPr="00FC03E0">
        <w:rPr>
          <w:rFonts w:ascii="Times New Roman" w:hAnsi="Times New Roman" w:cs="Times New Roman"/>
          <w:lang w:val="ro-RO"/>
        </w:rPr>
        <w:t>Planul de administrare se va interpreta în corelare cu prevederile legale în vigoare din sectorul de activitate al Societății TRANSURBAN S.A. SATU MARE şi cu prevederile legale specifice/locale.</w:t>
      </w:r>
    </w:p>
    <w:p w14:paraId="227BAD6F" w14:textId="77777777" w:rsidR="00EF66AF" w:rsidRPr="00FC03E0" w:rsidRDefault="00EF66AF" w:rsidP="0094719C">
      <w:pPr>
        <w:ind w:firstLine="708"/>
        <w:jc w:val="both"/>
        <w:rPr>
          <w:rFonts w:ascii="Times New Roman" w:hAnsi="Times New Roman" w:cs="Times New Roman"/>
          <w:b/>
          <w:bCs/>
          <w:i/>
          <w:iCs/>
          <w:sz w:val="24"/>
          <w:szCs w:val="24"/>
        </w:rPr>
      </w:pPr>
    </w:p>
    <w:p w14:paraId="0E38F289" w14:textId="77777777" w:rsidR="00EA5F4C" w:rsidRPr="00FC03E0" w:rsidRDefault="00EA5F4C" w:rsidP="00EA5F4C">
      <w:pPr>
        <w:ind w:firstLine="708"/>
        <w:jc w:val="both"/>
        <w:rPr>
          <w:rFonts w:ascii="Times New Roman" w:hAnsi="Times New Roman" w:cs="Times New Roman"/>
          <w:b/>
          <w:bCs/>
          <w:sz w:val="24"/>
          <w:szCs w:val="24"/>
        </w:rPr>
      </w:pPr>
      <w:r w:rsidRPr="00FC03E0">
        <w:rPr>
          <w:rFonts w:ascii="Times New Roman" w:hAnsi="Times New Roman" w:cs="Times New Roman"/>
          <w:b/>
          <w:bCs/>
          <w:sz w:val="24"/>
          <w:szCs w:val="24"/>
        </w:rPr>
        <w:t>(7) Dispoziții finale</w:t>
      </w:r>
    </w:p>
    <w:p w14:paraId="2F6D6F8E" w14:textId="77777777" w:rsidR="00EA5F4C" w:rsidRPr="00FC03E0" w:rsidRDefault="00EA5F4C" w:rsidP="00EA5F4C">
      <w:pPr>
        <w:pStyle w:val="NoSpacing"/>
        <w:ind w:firstLine="708"/>
        <w:jc w:val="both"/>
        <w:rPr>
          <w:rFonts w:ascii="Times New Roman" w:eastAsia="Lucida Sans Unicode" w:hAnsi="Times New Roman" w:cs="Times New Roman"/>
          <w:color w:val="auto"/>
          <w:kern w:val="3"/>
          <w:sz w:val="24"/>
          <w:szCs w:val="24"/>
          <w:lang w:val="ro-RO"/>
        </w:rPr>
      </w:pPr>
      <w:r w:rsidRPr="00FC03E0">
        <w:rPr>
          <w:rFonts w:ascii="Times New Roman" w:eastAsia="Lucida Sans Unicode" w:hAnsi="Times New Roman" w:cs="Times New Roman"/>
          <w:color w:val="auto"/>
          <w:kern w:val="3"/>
          <w:sz w:val="24"/>
          <w:szCs w:val="24"/>
          <w:lang w:val="ro-RO"/>
        </w:rPr>
        <w:t>Scrisoarea de așteptări se aprobă prin act administrativ al conducătorului autorității publice tutelare, ca parte din componenta inițială a planului de selecție.</w:t>
      </w:r>
    </w:p>
    <w:p w14:paraId="145DE0E0" w14:textId="5BBC1FA5" w:rsidR="00EA5F4C" w:rsidRPr="00FC03E0" w:rsidRDefault="00EA5F4C" w:rsidP="00EA5F4C">
      <w:pPr>
        <w:pStyle w:val="NoSpacing"/>
        <w:ind w:firstLine="708"/>
        <w:jc w:val="both"/>
        <w:rPr>
          <w:rFonts w:ascii="Times New Roman" w:eastAsia="Lucida Sans Unicode" w:hAnsi="Times New Roman" w:cs="Times New Roman"/>
          <w:color w:val="auto"/>
          <w:kern w:val="3"/>
          <w:sz w:val="24"/>
          <w:szCs w:val="24"/>
          <w:lang w:val="ro-RO"/>
        </w:rPr>
      </w:pPr>
      <w:r w:rsidRPr="00FC03E0">
        <w:rPr>
          <w:rFonts w:ascii="Times New Roman" w:eastAsia="Lucida Sans Unicode" w:hAnsi="Times New Roman" w:cs="Times New Roman"/>
          <w:color w:val="auto"/>
          <w:kern w:val="3"/>
          <w:sz w:val="24"/>
          <w:szCs w:val="24"/>
          <w:lang w:val="ro-RO"/>
        </w:rPr>
        <w:t>Scrisoarea de așteptări se publică, odată cu componenta inițială a planului de selecție, conform dispozițiilor art. 5 din anexa nr. 1 la HG nr.639/2023:</w:t>
      </w:r>
    </w:p>
    <w:p w14:paraId="46A19FED" w14:textId="62F74CCF" w:rsidR="00EA5F4C" w:rsidRPr="00FC03E0" w:rsidRDefault="00EA5F4C">
      <w:pPr>
        <w:pStyle w:val="NoSpacing"/>
        <w:numPr>
          <w:ilvl w:val="0"/>
          <w:numId w:val="39"/>
        </w:numPr>
        <w:jc w:val="both"/>
        <w:rPr>
          <w:rFonts w:ascii="Times New Roman" w:eastAsia="Lucida Sans Unicode" w:hAnsi="Times New Roman" w:cs="Times New Roman"/>
          <w:color w:val="auto"/>
          <w:kern w:val="3"/>
          <w:sz w:val="24"/>
          <w:szCs w:val="24"/>
          <w:lang w:val="ro-RO"/>
        </w:rPr>
      </w:pPr>
      <w:r w:rsidRPr="00FC03E0">
        <w:rPr>
          <w:rFonts w:ascii="Times New Roman" w:eastAsia="Lucida Sans Unicode" w:hAnsi="Times New Roman" w:cs="Times New Roman"/>
          <w:color w:val="auto"/>
          <w:kern w:val="3"/>
          <w:sz w:val="24"/>
          <w:szCs w:val="24"/>
          <w:lang w:val="ro-RO"/>
        </w:rPr>
        <w:t>pe pagina de internet a autorității publice tutelare – Primăria Municipiului Satu Mare,</w:t>
      </w:r>
    </w:p>
    <w:p w14:paraId="38B8DBBF" w14:textId="77777777" w:rsidR="00EA5F4C" w:rsidRPr="00FC03E0" w:rsidRDefault="00EA5F4C">
      <w:pPr>
        <w:pStyle w:val="NoSpacing"/>
        <w:numPr>
          <w:ilvl w:val="0"/>
          <w:numId w:val="39"/>
        </w:numPr>
        <w:jc w:val="both"/>
        <w:rPr>
          <w:rFonts w:ascii="Times New Roman" w:eastAsia="Lucida Sans Unicode" w:hAnsi="Times New Roman" w:cs="Times New Roman"/>
          <w:color w:val="auto"/>
          <w:kern w:val="3"/>
          <w:sz w:val="24"/>
          <w:szCs w:val="24"/>
          <w:lang w:val="ro-RO"/>
        </w:rPr>
      </w:pPr>
      <w:r w:rsidRPr="00FC03E0">
        <w:rPr>
          <w:rFonts w:ascii="Times New Roman" w:eastAsia="Lucida Sans Unicode" w:hAnsi="Times New Roman" w:cs="Times New Roman"/>
          <w:color w:val="auto"/>
          <w:kern w:val="3"/>
          <w:sz w:val="24"/>
          <w:szCs w:val="24"/>
          <w:lang w:val="ro-RO"/>
        </w:rPr>
        <w:t>pe pagina de internet a întreprinderii publice, Transurban S.A. Satu Mare</w:t>
      </w:r>
    </w:p>
    <w:p w14:paraId="1160AE4B" w14:textId="16FE66C2" w:rsidR="00EA5F4C" w:rsidRPr="00FC03E0" w:rsidRDefault="00EA5F4C">
      <w:pPr>
        <w:pStyle w:val="NoSpacing"/>
        <w:numPr>
          <w:ilvl w:val="0"/>
          <w:numId w:val="39"/>
        </w:numPr>
        <w:jc w:val="both"/>
        <w:rPr>
          <w:rFonts w:ascii="Times New Roman" w:eastAsia="Lucida Sans Unicode" w:hAnsi="Times New Roman" w:cs="Times New Roman"/>
          <w:color w:val="auto"/>
          <w:kern w:val="3"/>
          <w:sz w:val="24"/>
          <w:szCs w:val="24"/>
          <w:lang w:val="ro-RO"/>
        </w:rPr>
      </w:pPr>
      <w:r w:rsidRPr="00FC03E0">
        <w:rPr>
          <w:rFonts w:ascii="Times New Roman" w:eastAsia="Lucida Sans Unicode" w:hAnsi="Times New Roman" w:cs="Times New Roman"/>
          <w:color w:val="auto"/>
          <w:kern w:val="3"/>
          <w:sz w:val="24"/>
          <w:szCs w:val="24"/>
          <w:lang w:val="ro-RO"/>
        </w:rPr>
        <w:t>pe pagina de internet a AMEPIP.</w:t>
      </w:r>
    </w:p>
    <w:p w14:paraId="76F1B0AE" w14:textId="77777777" w:rsidR="00EA5F4C" w:rsidRPr="00FC03E0" w:rsidRDefault="00EA5F4C" w:rsidP="00EA5F4C">
      <w:pPr>
        <w:pStyle w:val="NoSpacing"/>
        <w:jc w:val="both"/>
        <w:rPr>
          <w:rFonts w:ascii="Times New Roman" w:eastAsia="Lucida Sans Unicode" w:hAnsi="Times New Roman" w:cs="Times New Roman"/>
          <w:color w:val="auto"/>
          <w:kern w:val="3"/>
          <w:sz w:val="24"/>
          <w:szCs w:val="24"/>
          <w:lang w:val="ro-RO"/>
        </w:rPr>
      </w:pPr>
    </w:p>
    <w:p w14:paraId="2F91A32F" w14:textId="08566F1F" w:rsidR="00EA5F4C" w:rsidRDefault="00EA5F4C" w:rsidP="00EA5F4C">
      <w:pPr>
        <w:pStyle w:val="NoSpacing"/>
        <w:jc w:val="both"/>
        <w:rPr>
          <w:rFonts w:ascii="Times New Roman" w:eastAsia="Lucida Sans Unicode" w:hAnsi="Times New Roman" w:cs="Times New Roman"/>
          <w:color w:val="auto"/>
          <w:kern w:val="3"/>
          <w:sz w:val="24"/>
          <w:szCs w:val="24"/>
          <w:lang w:val="ro-RO"/>
        </w:rPr>
      </w:pPr>
      <w:r w:rsidRPr="00FC03E0">
        <w:rPr>
          <w:rFonts w:ascii="Times New Roman" w:eastAsia="Lucida Sans Unicode" w:hAnsi="Times New Roman" w:cs="Times New Roman"/>
          <w:color w:val="auto"/>
          <w:kern w:val="3"/>
          <w:sz w:val="24"/>
          <w:szCs w:val="24"/>
          <w:lang w:val="ro-RO"/>
        </w:rPr>
        <w:t>Pe baza scrisorii de așteptări, candidații aflați pe lista scurtă redactează declarația de intenție.</w:t>
      </w:r>
      <w:bookmarkEnd w:id="6"/>
    </w:p>
    <w:p w14:paraId="0034E241" w14:textId="77777777" w:rsidR="00CA7EF1" w:rsidRDefault="00CA7EF1" w:rsidP="00EA5F4C">
      <w:pPr>
        <w:pStyle w:val="NoSpacing"/>
        <w:jc w:val="both"/>
        <w:rPr>
          <w:rFonts w:ascii="Times New Roman" w:eastAsia="Lucida Sans Unicode" w:hAnsi="Times New Roman" w:cs="Times New Roman"/>
          <w:color w:val="auto"/>
          <w:kern w:val="3"/>
          <w:sz w:val="24"/>
          <w:szCs w:val="24"/>
          <w:lang w:val="ro-RO"/>
        </w:rPr>
      </w:pPr>
    </w:p>
    <w:p w14:paraId="7951A29A" w14:textId="77777777" w:rsidR="00CA7EF1" w:rsidRPr="00F01C22" w:rsidRDefault="00CA7EF1" w:rsidP="00CA7EF1">
      <w:pPr>
        <w:ind w:firstLine="720"/>
        <w:rPr>
          <w:rFonts w:ascii="Times New Roman" w:hAnsi="Times New Roman"/>
          <w:sz w:val="24"/>
          <w:szCs w:val="24"/>
        </w:rPr>
      </w:pPr>
      <w:r w:rsidRPr="00F01C22">
        <w:rPr>
          <w:rFonts w:ascii="Times New Roman" w:hAnsi="Times New Roman"/>
          <w:sz w:val="24"/>
          <w:szCs w:val="24"/>
        </w:rPr>
        <w:t xml:space="preserve">Șef serviciu, </w:t>
      </w:r>
      <w:r w:rsidRPr="00F01C22">
        <w:rPr>
          <w:rFonts w:ascii="Times New Roman" w:hAnsi="Times New Roman"/>
          <w:sz w:val="24"/>
          <w:szCs w:val="24"/>
        </w:rPr>
        <w:tab/>
      </w:r>
      <w:r w:rsidRPr="00F01C22">
        <w:rPr>
          <w:rFonts w:ascii="Times New Roman" w:hAnsi="Times New Roman"/>
          <w:sz w:val="24"/>
          <w:szCs w:val="24"/>
        </w:rPr>
        <w:tab/>
      </w:r>
      <w:r w:rsidRPr="00F01C22">
        <w:rPr>
          <w:rFonts w:ascii="Times New Roman" w:hAnsi="Times New Roman"/>
          <w:sz w:val="24"/>
          <w:szCs w:val="24"/>
        </w:rPr>
        <w:tab/>
      </w:r>
      <w:r w:rsidRPr="00F01C22">
        <w:rPr>
          <w:rFonts w:ascii="Times New Roman" w:hAnsi="Times New Roman"/>
          <w:sz w:val="24"/>
          <w:szCs w:val="24"/>
        </w:rPr>
        <w:tab/>
      </w:r>
      <w:r w:rsidRPr="00F01C22">
        <w:rPr>
          <w:rFonts w:ascii="Times New Roman" w:hAnsi="Times New Roman"/>
          <w:sz w:val="24"/>
          <w:szCs w:val="24"/>
        </w:rPr>
        <w:tab/>
        <w:t xml:space="preserve"> Compartiment Guvernanță Corporativă</w:t>
      </w:r>
    </w:p>
    <w:p w14:paraId="4BD7D502" w14:textId="77777777" w:rsidR="00CA7EF1" w:rsidRPr="00F01C22" w:rsidRDefault="00CA7EF1" w:rsidP="00CA7EF1">
      <w:pPr>
        <w:ind w:firstLine="720"/>
        <w:rPr>
          <w:rFonts w:ascii="Times New Roman" w:hAnsi="Times New Roman"/>
          <w:sz w:val="24"/>
          <w:szCs w:val="24"/>
        </w:rPr>
      </w:pPr>
      <w:r w:rsidRPr="00F01C22">
        <w:rPr>
          <w:rFonts w:ascii="Times New Roman" w:hAnsi="Times New Roman"/>
          <w:sz w:val="24"/>
          <w:szCs w:val="24"/>
        </w:rPr>
        <w:t>Giurgiu Ovidiu</w:t>
      </w:r>
      <w:r w:rsidRPr="00F01C22">
        <w:rPr>
          <w:rFonts w:ascii="Times New Roman" w:hAnsi="Times New Roman"/>
          <w:sz w:val="24"/>
          <w:szCs w:val="24"/>
        </w:rPr>
        <w:tab/>
      </w:r>
      <w:r w:rsidRPr="00F01C22">
        <w:rPr>
          <w:rFonts w:ascii="Times New Roman" w:hAnsi="Times New Roman"/>
          <w:sz w:val="24"/>
          <w:szCs w:val="24"/>
        </w:rPr>
        <w:tab/>
      </w:r>
      <w:r w:rsidRPr="00F01C22">
        <w:rPr>
          <w:rFonts w:ascii="Times New Roman" w:hAnsi="Times New Roman"/>
          <w:sz w:val="24"/>
          <w:szCs w:val="24"/>
        </w:rPr>
        <w:tab/>
      </w:r>
      <w:r w:rsidRPr="00F01C22">
        <w:rPr>
          <w:rFonts w:ascii="Times New Roman" w:hAnsi="Times New Roman"/>
          <w:sz w:val="24"/>
          <w:szCs w:val="24"/>
        </w:rPr>
        <w:tab/>
      </w:r>
      <w:r w:rsidRPr="00F01C22">
        <w:rPr>
          <w:rFonts w:ascii="Times New Roman" w:hAnsi="Times New Roman"/>
          <w:sz w:val="24"/>
          <w:szCs w:val="24"/>
        </w:rPr>
        <w:tab/>
      </w:r>
      <w:r w:rsidRPr="00F01C22">
        <w:rPr>
          <w:rFonts w:ascii="Times New Roman" w:hAnsi="Times New Roman"/>
          <w:sz w:val="24"/>
          <w:szCs w:val="24"/>
        </w:rPr>
        <w:tab/>
        <w:t>Kiss Alberto George</w:t>
      </w:r>
    </w:p>
    <w:p w14:paraId="18686E06" w14:textId="77777777" w:rsidR="00CA7EF1" w:rsidRPr="00FC03E0" w:rsidRDefault="00CA7EF1" w:rsidP="00EA5F4C">
      <w:pPr>
        <w:pStyle w:val="NoSpacing"/>
        <w:jc w:val="both"/>
        <w:rPr>
          <w:rFonts w:ascii="Times New Roman" w:eastAsia="Lucida Sans Unicode" w:hAnsi="Times New Roman" w:cs="Times New Roman"/>
          <w:color w:val="auto"/>
          <w:kern w:val="3"/>
          <w:sz w:val="24"/>
          <w:szCs w:val="24"/>
          <w:lang w:val="ro-RO"/>
        </w:rPr>
      </w:pPr>
    </w:p>
    <w:sectPr w:rsidR="00CA7EF1" w:rsidRPr="00FC03E0" w:rsidSect="00170047">
      <w:footerReference w:type="default" r:id="rId9"/>
      <w:pgSz w:w="11906" w:h="16838"/>
      <w:pgMar w:top="993" w:right="991" w:bottom="127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A2359" w14:textId="77777777" w:rsidR="001A35A5" w:rsidRPr="009F4E67" w:rsidRDefault="001A35A5" w:rsidP="008B4703">
      <w:pPr>
        <w:spacing w:after="0" w:line="240" w:lineRule="auto"/>
      </w:pPr>
      <w:r w:rsidRPr="009F4E67">
        <w:separator/>
      </w:r>
    </w:p>
  </w:endnote>
  <w:endnote w:type="continuationSeparator" w:id="0">
    <w:p w14:paraId="579D07FB" w14:textId="77777777" w:rsidR="001A35A5" w:rsidRPr="009F4E67" w:rsidRDefault="001A35A5" w:rsidP="008B4703">
      <w:pPr>
        <w:spacing w:after="0" w:line="240" w:lineRule="auto"/>
      </w:pPr>
      <w:r w:rsidRPr="009F4E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848377817"/>
      <w:docPartObj>
        <w:docPartGallery w:val="Page Numbers (Bottom of Page)"/>
        <w:docPartUnique/>
      </w:docPartObj>
    </w:sdtPr>
    <w:sdtEndPr>
      <w:rPr>
        <w:color w:val="7F7F7F" w:themeColor="background1" w:themeShade="7F"/>
        <w:spacing w:val="60"/>
      </w:rPr>
    </w:sdtEndPr>
    <w:sdtContent>
      <w:p w14:paraId="31DBC378" w14:textId="0F021B93" w:rsidR="00670ECC" w:rsidRPr="009F4E67" w:rsidRDefault="004B407D" w:rsidP="004B407D">
        <w:pPr>
          <w:pStyle w:val="Footer"/>
          <w:pBdr>
            <w:top w:val="single" w:sz="4" w:space="1" w:color="D9D9D9" w:themeColor="background1" w:themeShade="D9"/>
          </w:pBdr>
          <w:jc w:val="both"/>
          <w:rPr>
            <w:rFonts w:ascii="Arial" w:hAnsi="Arial" w:cs="Arial"/>
            <w:b/>
            <w:bCs/>
          </w:rPr>
        </w:pPr>
        <w:r>
          <w:rPr>
            <w:rFonts w:ascii="Arial" w:hAnsi="Arial" w:cs="Arial"/>
          </w:rPr>
          <w:t xml:space="preserve">Proiect </w:t>
        </w:r>
        <w:r w:rsidR="00670ECC" w:rsidRPr="009F4E67">
          <w:rPr>
            <w:rFonts w:ascii="Arial" w:hAnsi="Arial" w:cs="Arial"/>
          </w:rPr>
          <w:t xml:space="preserve"> Scrisoare de așteptări</w:t>
        </w:r>
        <w:r>
          <w:rPr>
            <w:rFonts w:ascii="Arial" w:hAnsi="Arial" w:cs="Arial"/>
          </w:rPr>
          <w:t xml:space="preserve">                                                 </w:t>
        </w:r>
        <w:r w:rsidR="00670ECC" w:rsidRPr="009F4E67">
          <w:rPr>
            <w:rFonts w:ascii="Arial" w:hAnsi="Arial" w:cs="Arial"/>
          </w:rPr>
          <w:tab/>
        </w:r>
        <w:r w:rsidR="00670ECC" w:rsidRPr="009F4E67">
          <w:rPr>
            <w:rFonts w:ascii="Arial" w:hAnsi="Arial" w:cs="Arial"/>
          </w:rPr>
          <w:fldChar w:fldCharType="begin"/>
        </w:r>
        <w:r w:rsidR="00670ECC" w:rsidRPr="009F4E67">
          <w:rPr>
            <w:rFonts w:ascii="Arial" w:hAnsi="Arial" w:cs="Arial"/>
          </w:rPr>
          <w:instrText xml:space="preserve"> PAGE   \* MERGEFORMAT </w:instrText>
        </w:r>
        <w:r w:rsidR="00670ECC" w:rsidRPr="009F4E67">
          <w:rPr>
            <w:rFonts w:ascii="Arial" w:hAnsi="Arial" w:cs="Arial"/>
          </w:rPr>
          <w:fldChar w:fldCharType="separate"/>
        </w:r>
        <w:r w:rsidR="00B72E96" w:rsidRPr="009F4E67">
          <w:rPr>
            <w:rFonts w:ascii="Arial" w:hAnsi="Arial" w:cs="Arial"/>
            <w:b/>
            <w:bCs/>
          </w:rPr>
          <w:t>1</w:t>
        </w:r>
        <w:r w:rsidR="00670ECC" w:rsidRPr="009F4E67">
          <w:rPr>
            <w:rFonts w:ascii="Arial" w:hAnsi="Arial" w:cs="Arial"/>
            <w:b/>
            <w:bCs/>
          </w:rPr>
          <w:fldChar w:fldCharType="end"/>
        </w:r>
        <w:r w:rsidR="00670ECC" w:rsidRPr="009F4E67">
          <w:rPr>
            <w:rFonts w:ascii="Arial" w:hAnsi="Arial" w:cs="Arial"/>
            <w:b/>
            <w:bCs/>
          </w:rPr>
          <w:t xml:space="preserve"> | </w:t>
        </w:r>
        <w:r w:rsidR="00670ECC" w:rsidRPr="009F4E67">
          <w:rPr>
            <w:rFonts w:ascii="Arial" w:hAnsi="Arial" w:cs="Arial"/>
            <w:color w:val="7F7F7F" w:themeColor="background1" w:themeShade="7F"/>
            <w:spacing w:val="60"/>
          </w:rPr>
          <w:t>Pag</w:t>
        </w:r>
      </w:p>
    </w:sdtContent>
  </w:sdt>
  <w:p w14:paraId="35F5A895" w14:textId="77777777" w:rsidR="00670ECC" w:rsidRPr="009F4E67" w:rsidRDefault="00670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70D7E" w14:textId="77777777" w:rsidR="001A35A5" w:rsidRPr="009F4E67" w:rsidRDefault="001A35A5" w:rsidP="008B4703">
      <w:pPr>
        <w:spacing w:after="0" w:line="240" w:lineRule="auto"/>
      </w:pPr>
      <w:r w:rsidRPr="009F4E67">
        <w:separator/>
      </w:r>
    </w:p>
  </w:footnote>
  <w:footnote w:type="continuationSeparator" w:id="0">
    <w:p w14:paraId="6254EB94" w14:textId="77777777" w:rsidR="001A35A5" w:rsidRPr="009F4E67" w:rsidRDefault="001A35A5" w:rsidP="008B4703">
      <w:pPr>
        <w:spacing w:after="0" w:line="240" w:lineRule="auto"/>
      </w:pPr>
      <w:r w:rsidRPr="009F4E6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93A"/>
    <w:multiLevelType w:val="hybridMultilevel"/>
    <w:tmpl w:val="9BDE2AF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7B6753"/>
    <w:multiLevelType w:val="hybridMultilevel"/>
    <w:tmpl w:val="6496671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DE33EE"/>
    <w:multiLevelType w:val="hybridMultilevel"/>
    <w:tmpl w:val="D2BC165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0424CC"/>
    <w:multiLevelType w:val="multilevel"/>
    <w:tmpl w:val="D6144EB4"/>
    <w:lvl w:ilvl="0">
      <w:start w:val="1"/>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59073B8"/>
    <w:multiLevelType w:val="hybridMultilevel"/>
    <w:tmpl w:val="2F9A87E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5E411F4"/>
    <w:multiLevelType w:val="hybridMultilevel"/>
    <w:tmpl w:val="1264E2B4"/>
    <w:lvl w:ilvl="0" w:tplc="04090013">
      <w:start w:val="1"/>
      <w:numFmt w:val="upperRoman"/>
      <w:lvlText w:val="%1."/>
      <w:lvlJc w:val="right"/>
      <w:pPr>
        <w:ind w:left="720" w:hanging="360"/>
      </w:pPr>
    </w:lvl>
    <w:lvl w:ilvl="1" w:tplc="C4663556">
      <w:start w:val="1"/>
      <w:numFmt w:val="upperLetter"/>
      <w:lvlText w:val="%2."/>
      <w:lvlJc w:val="left"/>
      <w:pPr>
        <w:ind w:left="1440" w:hanging="360"/>
      </w:pPr>
      <w:rPr>
        <w:b/>
        <w:bCs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7506EF2"/>
    <w:multiLevelType w:val="hybridMultilevel"/>
    <w:tmpl w:val="D1F40094"/>
    <w:lvl w:ilvl="0" w:tplc="04090011">
      <w:start w:val="1"/>
      <w:numFmt w:val="decimal"/>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7" w15:restartNumberingAfterBreak="0">
    <w:nsid w:val="28EC1DD7"/>
    <w:multiLevelType w:val="hybridMultilevel"/>
    <w:tmpl w:val="EE18A7C0"/>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B0E7827"/>
    <w:multiLevelType w:val="hybridMultilevel"/>
    <w:tmpl w:val="650C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43166"/>
    <w:multiLevelType w:val="hybridMultilevel"/>
    <w:tmpl w:val="9178556C"/>
    <w:lvl w:ilvl="0" w:tplc="04090001">
      <w:start w:val="1"/>
      <w:numFmt w:val="bullet"/>
      <w:lvlText w:val=""/>
      <w:lvlJc w:val="left"/>
      <w:pPr>
        <w:tabs>
          <w:tab w:val="num" w:pos="1107"/>
        </w:tabs>
        <w:ind w:left="1107" w:hanging="567"/>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5820445"/>
    <w:multiLevelType w:val="hybridMultilevel"/>
    <w:tmpl w:val="E2A8DAA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412213"/>
    <w:multiLevelType w:val="multilevel"/>
    <w:tmpl w:val="B5748FE8"/>
    <w:lvl w:ilvl="0">
      <w:start w:val="1"/>
      <w:numFmt w:val="decimal"/>
      <w:lvlText w:val="%1."/>
      <w:lvlJc w:val="left"/>
      <w:pPr>
        <w:ind w:left="708" w:firstLine="0"/>
      </w:pPr>
    </w:lvl>
    <w:lvl w:ilvl="1">
      <w:start w:val="1"/>
      <w:numFmt w:val="decimal"/>
      <w:lvlText w:val="%2."/>
      <w:lvlJc w:val="left"/>
      <w:pPr>
        <w:ind w:left="708" w:firstLine="0"/>
      </w:pPr>
    </w:lvl>
    <w:lvl w:ilvl="2">
      <w:start w:val="1"/>
      <w:numFmt w:val="decimal"/>
      <w:lvlText w:val="%3."/>
      <w:lvlJc w:val="left"/>
      <w:pPr>
        <w:ind w:left="708" w:firstLine="0"/>
      </w:pPr>
    </w:lvl>
    <w:lvl w:ilvl="3">
      <w:start w:val="1"/>
      <w:numFmt w:val="decimal"/>
      <w:lvlText w:val="%4."/>
      <w:lvlJc w:val="left"/>
      <w:pPr>
        <w:ind w:left="708" w:firstLine="0"/>
      </w:pPr>
    </w:lvl>
    <w:lvl w:ilvl="4">
      <w:start w:val="1"/>
      <w:numFmt w:val="decimal"/>
      <w:lvlText w:val="%5."/>
      <w:lvlJc w:val="left"/>
      <w:pPr>
        <w:ind w:left="708" w:firstLine="0"/>
      </w:pPr>
    </w:lvl>
    <w:lvl w:ilvl="5">
      <w:start w:val="1"/>
      <w:numFmt w:val="decimal"/>
      <w:lvlText w:val="%6."/>
      <w:lvlJc w:val="left"/>
      <w:pPr>
        <w:ind w:left="708" w:firstLine="0"/>
      </w:pPr>
    </w:lvl>
    <w:lvl w:ilvl="6">
      <w:start w:val="1"/>
      <w:numFmt w:val="decimal"/>
      <w:lvlText w:val="%7."/>
      <w:lvlJc w:val="left"/>
      <w:pPr>
        <w:ind w:left="708" w:firstLine="0"/>
      </w:pPr>
    </w:lvl>
    <w:lvl w:ilvl="7">
      <w:start w:val="1"/>
      <w:numFmt w:val="decimal"/>
      <w:lvlText w:val="%8."/>
      <w:lvlJc w:val="left"/>
      <w:pPr>
        <w:ind w:left="708" w:firstLine="0"/>
      </w:pPr>
    </w:lvl>
    <w:lvl w:ilvl="8">
      <w:start w:val="1"/>
      <w:numFmt w:val="decimal"/>
      <w:lvlText w:val="%9."/>
      <w:lvlJc w:val="left"/>
      <w:pPr>
        <w:ind w:left="708" w:firstLine="0"/>
      </w:pPr>
    </w:lvl>
  </w:abstractNum>
  <w:abstractNum w:abstractNumId="12" w15:restartNumberingAfterBreak="0">
    <w:nsid w:val="3C245EE2"/>
    <w:multiLevelType w:val="hybridMultilevel"/>
    <w:tmpl w:val="8D72C41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DB874EC"/>
    <w:multiLevelType w:val="hybridMultilevel"/>
    <w:tmpl w:val="B6C405E2"/>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E452D53"/>
    <w:multiLevelType w:val="hybridMultilevel"/>
    <w:tmpl w:val="1810906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E65705B"/>
    <w:multiLevelType w:val="hybridMultilevel"/>
    <w:tmpl w:val="4F420EE6"/>
    <w:lvl w:ilvl="0" w:tplc="043003DC">
      <w:start w:val="1"/>
      <w:numFmt w:val="upperRoman"/>
      <w:lvlText w:val="%1."/>
      <w:lvlJc w:val="right"/>
      <w:pPr>
        <w:ind w:left="1068" w:hanging="360"/>
      </w:pPr>
      <w:rPr>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15:restartNumberingAfterBreak="0">
    <w:nsid w:val="3FFD1FB0"/>
    <w:multiLevelType w:val="multilevel"/>
    <w:tmpl w:val="A13AB89A"/>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631BC5"/>
    <w:multiLevelType w:val="hybridMultilevel"/>
    <w:tmpl w:val="FCE20D64"/>
    <w:lvl w:ilvl="0" w:tplc="487C52C8">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3F01083"/>
    <w:multiLevelType w:val="hybridMultilevel"/>
    <w:tmpl w:val="C644B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83158"/>
    <w:multiLevelType w:val="hybridMultilevel"/>
    <w:tmpl w:val="850A613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DDC43EB"/>
    <w:multiLevelType w:val="hybridMultilevel"/>
    <w:tmpl w:val="C25E0A4E"/>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531333FD"/>
    <w:multiLevelType w:val="hybridMultilevel"/>
    <w:tmpl w:val="6860CC4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4A57E7C"/>
    <w:multiLevelType w:val="hybridMultilevel"/>
    <w:tmpl w:val="45A0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7662F"/>
    <w:multiLevelType w:val="hybridMultilevel"/>
    <w:tmpl w:val="FFCCF8EA"/>
    <w:lvl w:ilvl="0" w:tplc="BD4CA3D4">
      <w:start w:val="1"/>
      <w:numFmt w:val="upperRoman"/>
      <w:lvlText w:val="%1."/>
      <w:lvlJc w:val="righ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6A379CE"/>
    <w:multiLevelType w:val="hybridMultilevel"/>
    <w:tmpl w:val="175A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478DA"/>
    <w:multiLevelType w:val="hybridMultilevel"/>
    <w:tmpl w:val="1758E840"/>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5FCB4379"/>
    <w:multiLevelType w:val="hybridMultilevel"/>
    <w:tmpl w:val="04A8151C"/>
    <w:lvl w:ilvl="0" w:tplc="04090001">
      <w:start w:val="1"/>
      <w:numFmt w:val="bullet"/>
      <w:lvlText w:val=""/>
      <w:lvlJc w:val="left"/>
      <w:pPr>
        <w:tabs>
          <w:tab w:val="num" w:pos="1107"/>
        </w:tabs>
        <w:ind w:left="1107" w:hanging="567"/>
      </w:pPr>
      <w:rPr>
        <w:rFonts w:ascii="Symbol" w:hAnsi="Symbol" w:hint="default"/>
        <w:b w:val="0"/>
      </w:rPr>
    </w:lvl>
    <w:lvl w:ilvl="1" w:tplc="04090003">
      <w:numFmt w:val="bullet"/>
      <w:lvlText w:val="-"/>
      <w:lvlJc w:val="left"/>
      <w:pPr>
        <w:tabs>
          <w:tab w:val="num" w:pos="1440"/>
        </w:tabs>
        <w:ind w:left="1440" w:hanging="360"/>
      </w:pPr>
      <w:rPr>
        <w:rFonts w:ascii="Times New Roman" w:eastAsia="Times New Roman" w:hAnsi="Times New Roman" w:cs="Times New Roman" w:hint="default"/>
        <w:b w:val="0"/>
      </w:rPr>
    </w:lvl>
    <w:lvl w:ilvl="2" w:tplc="04090005">
      <w:numFmt w:val="bullet"/>
      <w:lvlText w:val="–"/>
      <w:lvlJc w:val="left"/>
      <w:pPr>
        <w:tabs>
          <w:tab w:val="num" w:pos="2760"/>
        </w:tabs>
        <w:ind w:left="2760" w:hanging="780"/>
      </w:pPr>
      <w:rPr>
        <w:rFonts w:ascii="Arial" w:eastAsia="Times New Roman" w:hAnsi="Arial" w:cs="Arial" w:hint="default"/>
        <w:sz w:val="20"/>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60FF6166"/>
    <w:multiLevelType w:val="hybridMultilevel"/>
    <w:tmpl w:val="C17C6A0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33F3FFF"/>
    <w:multiLevelType w:val="hybridMultilevel"/>
    <w:tmpl w:val="57DCF0A6"/>
    <w:lvl w:ilvl="0" w:tplc="6E0679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446260D"/>
    <w:multiLevelType w:val="hybridMultilevel"/>
    <w:tmpl w:val="F6C20398"/>
    <w:lvl w:ilvl="0" w:tplc="A072C4B6">
      <w:start w:val="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55D7981"/>
    <w:multiLevelType w:val="hybridMultilevel"/>
    <w:tmpl w:val="2140E5D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6E11A5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9BB7F24"/>
    <w:multiLevelType w:val="hybridMultilevel"/>
    <w:tmpl w:val="C23E558C"/>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B382201"/>
    <w:multiLevelType w:val="hybridMultilevel"/>
    <w:tmpl w:val="80802240"/>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CA07408"/>
    <w:multiLevelType w:val="hybridMultilevel"/>
    <w:tmpl w:val="03369F32"/>
    <w:lvl w:ilvl="0" w:tplc="04090013">
      <w:start w:val="1"/>
      <w:numFmt w:val="upperRoman"/>
      <w:lvlText w:val="%1."/>
      <w:lvlJc w:val="right"/>
      <w:pPr>
        <w:ind w:left="720" w:hanging="360"/>
      </w:pPr>
    </w:lvl>
    <w:lvl w:ilvl="1" w:tplc="E3FCC05C">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F585174"/>
    <w:multiLevelType w:val="hybridMultilevel"/>
    <w:tmpl w:val="1F0C627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27302D8"/>
    <w:multiLevelType w:val="multilevel"/>
    <w:tmpl w:val="65FE19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F44641"/>
    <w:multiLevelType w:val="hybridMultilevel"/>
    <w:tmpl w:val="24BA4E6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761E9A"/>
    <w:multiLevelType w:val="hybridMultilevel"/>
    <w:tmpl w:val="AEF44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3C568C"/>
    <w:multiLevelType w:val="hybridMultilevel"/>
    <w:tmpl w:val="1EE2090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67C3D80"/>
    <w:multiLevelType w:val="hybridMultilevel"/>
    <w:tmpl w:val="89E0B822"/>
    <w:lvl w:ilvl="0" w:tplc="04090017">
      <w:start w:val="1"/>
      <w:numFmt w:val="lowerLetter"/>
      <w:lvlText w:val="%1)"/>
      <w:lvlJc w:val="left"/>
      <w:pPr>
        <w:ind w:left="720" w:hanging="360"/>
      </w:pPr>
    </w:lvl>
    <w:lvl w:ilvl="1" w:tplc="A95825B6">
      <w:start w:val="4"/>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7802F8F"/>
    <w:multiLevelType w:val="hybridMultilevel"/>
    <w:tmpl w:val="63CE46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96F7174"/>
    <w:multiLevelType w:val="hybridMultilevel"/>
    <w:tmpl w:val="297E4B40"/>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3" w15:restartNumberingAfterBreak="0">
    <w:nsid w:val="7DC07B11"/>
    <w:multiLevelType w:val="hybridMultilevel"/>
    <w:tmpl w:val="23745D4C"/>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25"/>
  </w:num>
  <w:num w:numId="4">
    <w:abstractNumId w:val="18"/>
  </w:num>
  <w:num w:numId="5">
    <w:abstractNumId w:val="31"/>
  </w:num>
  <w:num w:numId="6">
    <w:abstractNumId w:val="26"/>
  </w:num>
  <w:num w:numId="7">
    <w:abstractNumId w:val="5"/>
  </w:num>
  <w:num w:numId="8">
    <w:abstractNumId w:val="4"/>
  </w:num>
  <w:num w:numId="9">
    <w:abstractNumId w:val="19"/>
  </w:num>
  <w:num w:numId="10">
    <w:abstractNumId w:val="2"/>
  </w:num>
  <w:num w:numId="11">
    <w:abstractNumId w:val="37"/>
  </w:num>
  <w:num w:numId="12">
    <w:abstractNumId w:val="6"/>
  </w:num>
  <w:num w:numId="13">
    <w:abstractNumId w:val="39"/>
  </w:num>
  <w:num w:numId="14">
    <w:abstractNumId w:val="34"/>
  </w:num>
  <w:num w:numId="15">
    <w:abstractNumId w:val="40"/>
  </w:num>
  <w:num w:numId="16">
    <w:abstractNumId w:val="15"/>
  </w:num>
  <w:num w:numId="17">
    <w:abstractNumId w:val="23"/>
  </w:num>
  <w:num w:numId="18">
    <w:abstractNumId w:val="13"/>
  </w:num>
  <w:num w:numId="19">
    <w:abstractNumId w:val="30"/>
  </w:num>
  <w:num w:numId="20">
    <w:abstractNumId w:val="27"/>
  </w:num>
  <w:num w:numId="21">
    <w:abstractNumId w:val="14"/>
  </w:num>
  <w:num w:numId="22">
    <w:abstractNumId w:val="10"/>
  </w:num>
  <w:num w:numId="23">
    <w:abstractNumId w:val="21"/>
  </w:num>
  <w:num w:numId="24">
    <w:abstractNumId w:val="28"/>
  </w:num>
  <w:num w:numId="25">
    <w:abstractNumId w:val="0"/>
  </w:num>
  <w:num w:numId="26">
    <w:abstractNumId w:val="22"/>
  </w:num>
  <w:num w:numId="27">
    <w:abstractNumId w:val="42"/>
  </w:num>
  <w:num w:numId="28">
    <w:abstractNumId w:val="24"/>
  </w:num>
  <w:num w:numId="29">
    <w:abstractNumId w:val="8"/>
  </w:num>
  <w:num w:numId="30">
    <w:abstractNumId w:val="36"/>
  </w:num>
  <w:num w:numId="31">
    <w:abstractNumId w:val="16"/>
  </w:num>
  <w:num w:numId="32">
    <w:abstractNumId w:val="29"/>
  </w:num>
  <w:num w:numId="33">
    <w:abstractNumId w:val="12"/>
  </w:num>
  <w:num w:numId="34">
    <w:abstractNumId w:val="20"/>
  </w:num>
  <w:num w:numId="35">
    <w:abstractNumId w:val="32"/>
  </w:num>
  <w:num w:numId="36">
    <w:abstractNumId w:val="7"/>
  </w:num>
  <w:num w:numId="37">
    <w:abstractNumId w:val="17"/>
  </w:num>
  <w:num w:numId="38">
    <w:abstractNumId w:val="41"/>
  </w:num>
  <w:num w:numId="39">
    <w:abstractNumId w:val="43"/>
  </w:num>
  <w:num w:numId="40">
    <w:abstractNumId w:val="3"/>
  </w:num>
  <w:num w:numId="41">
    <w:abstractNumId w:val="33"/>
  </w:num>
  <w:num w:numId="42">
    <w:abstractNumId w:val="9"/>
  </w:num>
  <w:num w:numId="43">
    <w:abstractNumId w:val="35"/>
  </w:num>
  <w:num w:numId="44">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2A"/>
    <w:rsid w:val="00005AEB"/>
    <w:rsid w:val="000154EA"/>
    <w:rsid w:val="00015668"/>
    <w:rsid w:val="00033675"/>
    <w:rsid w:val="0003427C"/>
    <w:rsid w:val="00042EDC"/>
    <w:rsid w:val="00045605"/>
    <w:rsid w:val="00045D26"/>
    <w:rsid w:val="00060197"/>
    <w:rsid w:val="000614A9"/>
    <w:rsid w:val="0006409F"/>
    <w:rsid w:val="00070365"/>
    <w:rsid w:val="0007210D"/>
    <w:rsid w:val="00074121"/>
    <w:rsid w:val="000750A8"/>
    <w:rsid w:val="00091BBE"/>
    <w:rsid w:val="00096C76"/>
    <w:rsid w:val="000B12C1"/>
    <w:rsid w:val="000B2EB4"/>
    <w:rsid w:val="000C0261"/>
    <w:rsid w:val="000C1B21"/>
    <w:rsid w:val="000D2852"/>
    <w:rsid w:val="000E25D0"/>
    <w:rsid w:val="000E4411"/>
    <w:rsid w:val="000E6D11"/>
    <w:rsid w:val="000F13C8"/>
    <w:rsid w:val="000F3DC0"/>
    <w:rsid w:val="000F4578"/>
    <w:rsid w:val="00111F8F"/>
    <w:rsid w:val="0011229B"/>
    <w:rsid w:val="00140E00"/>
    <w:rsid w:val="0015399A"/>
    <w:rsid w:val="00155016"/>
    <w:rsid w:val="00166667"/>
    <w:rsid w:val="00170047"/>
    <w:rsid w:val="00173EAB"/>
    <w:rsid w:val="001801CE"/>
    <w:rsid w:val="00196534"/>
    <w:rsid w:val="001A35A5"/>
    <w:rsid w:val="001B2AF4"/>
    <w:rsid w:val="001D19E1"/>
    <w:rsid w:val="001D4219"/>
    <w:rsid w:val="001E156D"/>
    <w:rsid w:val="001F54DC"/>
    <w:rsid w:val="001F5821"/>
    <w:rsid w:val="0020585F"/>
    <w:rsid w:val="00210298"/>
    <w:rsid w:val="00211034"/>
    <w:rsid w:val="00212372"/>
    <w:rsid w:val="00212AE7"/>
    <w:rsid w:val="00226615"/>
    <w:rsid w:val="0022752A"/>
    <w:rsid w:val="002318E5"/>
    <w:rsid w:val="00237D59"/>
    <w:rsid w:val="00244487"/>
    <w:rsid w:val="00246CBE"/>
    <w:rsid w:val="0025619E"/>
    <w:rsid w:val="00256673"/>
    <w:rsid w:val="00257A98"/>
    <w:rsid w:val="00263D08"/>
    <w:rsid w:val="002725D9"/>
    <w:rsid w:val="00275437"/>
    <w:rsid w:val="00276E0A"/>
    <w:rsid w:val="0027752D"/>
    <w:rsid w:val="00281EB7"/>
    <w:rsid w:val="002828CE"/>
    <w:rsid w:val="00287AED"/>
    <w:rsid w:val="00290CC8"/>
    <w:rsid w:val="00292C37"/>
    <w:rsid w:val="00296CB0"/>
    <w:rsid w:val="002A3F0D"/>
    <w:rsid w:val="002B21F2"/>
    <w:rsid w:val="002B6D03"/>
    <w:rsid w:val="002C02E1"/>
    <w:rsid w:val="002C3413"/>
    <w:rsid w:val="002E6AF2"/>
    <w:rsid w:val="002E7414"/>
    <w:rsid w:val="002E755C"/>
    <w:rsid w:val="002F6AE6"/>
    <w:rsid w:val="00306FD7"/>
    <w:rsid w:val="00311FC8"/>
    <w:rsid w:val="00323E7F"/>
    <w:rsid w:val="00324132"/>
    <w:rsid w:val="0032764E"/>
    <w:rsid w:val="0033770D"/>
    <w:rsid w:val="00337D28"/>
    <w:rsid w:val="00341C4B"/>
    <w:rsid w:val="00343BCD"/>
    <w:rsid w:val="0034534B"/>
    <w:rsid w:val="0034646B"/>
    <w:rsid w:val="00355ED5"/>
    <w:rsid w:val="00361C27"/>
    <w:rsid w:val="00367B4D"/>
    <w:rsid w:val="00370861"/>
    <w:rsid w:val="00370BF5"/>
    <w:rsid w:val="00392009"/>
    <w:rsid w:val="003933AB"/>
    <w:rsid w:val="003A4B9F"/>
    <w:rsid w:val="003A5A15"/>
    <w:rsid w:val="003B6827"/>
    <w:rsid w:val="003C5C8F"/>
    <w:rsid w:val="003C780A"/>
    <w:rsid w:val="003D18E7"/>
    <w:rsid w:val="003E4E49"/>
    <w:rsid w:val="003E574F"/>
    <w:rsid w:val="003F4224"/>
    <w:rsid w:val="003F4F09"/>
    <w:rsid w:val="003F5C78"/>
    <w:rsid w:val="003F6745"/>
    <w:rsid w:val="00405835"/>
    <w:rsid w:val="00410DBD"/>
    <w:rsid w:val="00441288"/>
    <w:rsid w:val="00443F7C"/>
    <w:rsid w:val="00447CE9"/>
    <w:rsid w:val="00456D94"/>
    <w:rsid w:val="004620C6"/>
    <w:rsid w:val="00466663"/>
    <w:rsid w:val="00472842"/>
    <w:rsid w:val="004764A9"/>
    <w:rsid w:val="00486B96"/>
    <w:rsid w:val="00493CBD"/>
    <w:rsid w:val="004A7468"/>
    <w:rsid w:val="004B407D"/>
    <w:rsid w:val="004B5E17"/>
    <w:rsid w:val="004B7370"/>
    <w:rsid w:val="004C1FB9"/>
    <w:rsid w:val="004D695F"/>
    <w:rsid w:val="004E4621"/>
    <w:rsid w:val="004F2911"/>
    <w:rsid w:val="004F5A3A"/>
    <w:rsid w:val="0050149D"/>
    <w:rsid w:val="005028C2"/>
    <w:rsid w:val="005034DE"/>
    <w:rsid w:val="00503C44"/>
    <w:rsid w:val="00504D03"/>
    <w:rsid w:val="005100B3"/>
    <w:rsid w:val="005357E4"/>
    <w:rsid w:val="0053689E"/>
    <w:rsid w:val="005411AF"/>
    <w:rsid w:val="00561F65"/>
    <w:rsid w:val="00573496"/>
    <w:rsid w:val="00573758"/>
    <w:rsid w:val="00587F9D"/>
    <w:rsid w:val="00593205"/>
    <w:rsid w:val="005A4AB3"/>
    <w:rsid w:val="005D232C"/>
    <w:rsid w:val="005E0B4C"/>
    <w:rsid w:val="005E64D5"/>
    <w:rsid w:val="005E7BC1"/>
    <w:rsid w:val="005F029E"/>
    <w:rsid w:val="005F197B"/>
    <w:rsid w:val="005F2ADF"/>
    <w:rsid w:val="005F3FE3"/>
    <w:rsid w:val="005F5C9D"/>
    <w:rsid w:val="006176C2"/>
    <w:rsid w:val="00627142"/>
    <w:rsid w:val="00633F83"/>
    <w:rsid w:val="00640CA3"/>
    <w:rsid w:val="00660909"/>
    <w:rsid w:val="00670ECC"/>
    <w:rsid w:val="0067440C"/>
    <w:rsid w:val="00674969"/>
    <w:rsid w:val="00675C30"/>
    <w:rsid w:val="00682812"/>
    <w:rsid w:val="0068734F"/>
    <w:rsid w:val="00693ABB"/>
    <w:rsid w:val="006A37D5"/>
    <w:rsid w:val="006B3ED8"/>
    <w:rsid w:val="006B7849"/>
    <w:rsid w:val="006D2FFB"/>
    <w:rsid w:val="006E61BE"/>
    <w:rsid w:val="006F375B"/>
    <w:rsid w:val="006F39B5"/>
    <w:rsid w:val="007074CD"/>
    <w:rsid w:val="00716C87"/>
    <w:rsid w:val="00720916"/>
    <w:rsid w:val="007319E8"/>
    <w:rsid w:val="007330D1"/>
    <w:rsid w:val="00736033"/>
    <w:rsid w:val="0075233E"/>
    <w:rsid w:val="00753BA1"/>
    <w:rsid w:val="00760064"/>
    <w:rsid w:val="00771429"/>
    <w:rsid w:val="00780AD0"/>
    <w:rsid w:val="00782313"/>
    <w:rsid w:val="007850A7"/>
    <w:rsid w:val="007850BE"/>
    <w:rsid w:val="007861AA"/>
    <w:rsid w:val="007A5843"/>
    <w:rsid w:val="007A5EDA"/>
    <w:rsid w:val="007C417C"/>
    <w:rsid w:val="007C6950"/>
    <w:rsid w:val="007D143A"/>
    <w:rsid w:val="007E595F"/>
    <w:rsid w:val="007E668D"/>
    <w:rsid w:val="007F4BA3"/>
    <w:rsid w:val="00801088"/>
    <w:rsid w:val="00807FD7"/>
    <w:rsid w:val="00811355"/>
    <w:rsid w:val="00814BCB"/>
    <w:rsid w:val="00821E18"/>
    <w:rsid w:val="00826456"/>
    <w:rsid w:val="00845AA0"/>
    <w:rsid w:val="00847A9C"/>
    <w:rsid w:val="00850CD2"/>
    <w:rsid w:val="00851761"/>
    <w:rsid w:val="00856C71"/>
    <w:rsid w:val="00860927"/>
    <w:rsid w:val="0086339F"/>
    <w:rsid w:val="0086623C"/>
    <w:rsid w:val="00866297"/>
    <w:rsid w:val="00870082"/>
    <w:rsid w:val="0087243E"/>
    <w:rsid w:val="00874713"/>
    <w:rsid w:val="00880B50"/>
    <w:rsid w:val="00885217"/>
    <w:rsid w:val="008B14F6"/>
    <w:rsid w:val="008B2F07"/>
    <w:rsid w:val="008B4703"/>
    <w:rsid w:val="008B791E"/>
    <w:rsid w:val="008C230D"/>
    <w:rsid w:val="008C3E38"/>
    <w:rsid w:val="008D0454"/>
    <w:rsid w:val="008D089F"/>
    <w:rsid w:val="008E2663"/>
    <w:rsid w:val="00902E55"/>
    <w:rsid w:val="00906435"/>
    <w:rsid w:val="00907CDE"/>
    <w:rsid w:val="00916B06"/>
    <w:rsid w:val="0092064B"/>
    <w:rsid w:val="009272BB"/>
    <w:rsid w:val="00931986"/>
    <w:rsid w:val="00931B35"/>
    <w:rsid w:val="00933E25"/>
    <w:rsid w:val="00934E1B"/>
    <w:rsid w:val="00936067"/>
    <w:rsid w:val="00940548"/>
    <w:rsid w:val="00940B6A"/>
    <w:rsid w:val="00945B47"/>
    <w:rsid w:val="0094719C"/>
    <w:rsid w:val="0095503E"/>
    <w:rsid w:val="00956A59"/>
    <w:rsid w:val="009610EC"/>
    <w:rsid w:val="00962588"/>
    <w:rsid w:val="00963648"/>
    <w:rsid w:val="00980763"/>
    <w:rsid w:val="009873DA"/>
    <w:rsid w:val="0099745A"/>
    <w:rsid w:val="009A3856"/>
    <w:rsid w:val="009A757F"/>
    <w:rsid w:val="009B5C75"/>
    <w:rsid w:val="009D1101"/>
    <w:rsid w:val="009D67FB"/>
    <w:rsid w:val="009F0847"/>
    <w:rsid w:val="009F24AA"/>
    <w:rsid w:val="009F4949"/>
    <w:rsid w:val="009F4E67"/>
    <w:rsid w:val="00A070AE"/>
    <w:rsid w:val="00A203E3"/>
    <w:rsid w:val="00A203ED"/>
    <w:rsid w:val="00A2450E"/>
    <w:rsid w:val="00A256AB"/>
    <w:rsid w:val="00A27D8C"/>
    <w:rsid w:val="00A3105E"/>
    <w:rsid w:val="00A34280"/>
    <w:rsid w:val="00A35350"/>
    <w:rsid w:val="00A379A1"/>
    <w:rsid w:val="00A41F10"/>
    <w:rsid w:val="00A53F12"/>
    <w:rsid w:val="00A56B99"/>
    <w:rsid w:val="00A80B4E"/>
    <w:rsid w:val="00A80C96"/>
    <w:rsid w:val="00A827F7"/>
    <w:rsid w:val="00A83019"/>
    <w:rsid w:val="00A84486"/>
    <w:rsid w:val="00A8454E"/>
    <w:rsid w:val="00AB6FED"/>
    <w:rsid w:val="00AC415E"/>
    <w:rsid w:val="00AD4D3B"/>
    <w:rsid w:val="00AE4C0C"/>
    <w:rsid w:val="00AE6E74"/>
    <w:rsid w:val="00AF0E21"/>
    <w:rsid w:val="00AF1CD8"/>
    <w:rsid w:val="00AF1DEB"/>
    <w:rsid w:val="00AF62C3"/>
    <w:rsid w:val="00B03900"/>
    <w:rsid w:val="00B073C4"/>
    <w:rsid w:val="00B079EC"/>
    <w:rsid w:val="00B152F1"/>
    <w:rsid w:val="00B23B2A"/>
    <w:rsid w:val="00B405D2"/>
    <w:rsid w:val="00B412DE"/>
    <w:rsid w:val="00B461B1"/>
    <w:rsid w:val="00B46A9D"/>
    <w:rsid w:val="00B52C9C"/>
    <w:rsid w:val="00B53BBF"/>
    <w:rsid w:val="00B55947"/>
    <w:rsid w:val="00B5790C"/>
    <w:rsid w:val="00B60F3D"/>
    <w:rsid w:val="00B65443"/>
    <w:rsid w:val="00B66F95"/>
    <w:rsid w:val="00B72E96"/>
    <w:rsid w:val="00B7641D"/>
    <w:rsid w:val="00B77E63"/>
    <w:rsid w:val="00B86E94"/>
    <w:rsid w:val="00B926D9"/>
    <w:rsid w:val="00B92CA7"/>
    <w:rsid w:val="00B93128"/>
    <w:rsid w:val="00BA7B25"/>
    <w:rsid w:val="00BB060B"/>
    <w:rsid w:val="00BB20DA"/>
    <w:rsid w:val="00BB4C47"/>
    <w:rsid w:val="00BB737B"/>
    <w:rsid w:val="00BC0FE2"/>
    <w:rsid w:val="00BE3B42"/>
    <w:rsid w:val="00C07C74"/>
    <w:rsid w:val="00C11576"/>
    <w:rsid w:val="00C14EB5"/>
    <w:rsid w:val="00C15C13"/>
    <w:rsid w:val="00C235B4"/>
    <w:rsid w:val="00C271AE"/>
    <w:rsid w:val="00C3292C"/>
    <w:rsid w:val="00C4067F"/>
    <w:rsid w:val="00C4173C"/>
    <w:rsid w:val="00C41A0B"/>
    <w:rsid w:val="00C64A87"/>
    <w:rsid w:val="00C66D60"/>
    <w:rsid w:val="00C66EF5"/>
    <w:rsid w:val="00C80321"/>
    <w:rsid w:val="00C85BED"/>
    <w:rsid w:val="00C86198"/>
    <w:rsid w:val="00C91045"/>
    <w:rsid w:val="00C92E20"/>
    <w:rsid w:val="00C92FC1"/>
    <w:rsid w:val="00CA07E8"/>
    <w:rsid w:val="00CA7EF1"/>
    <w:rsid w:val="00CB35D6"/>
    <w:rsid w:val="00CB5CEA"/>
    <w:rsid w:val="00CB772B"/>
    <w:rsid w:val="00CC1B69"/>
    <w:rsid w:val="00CC227F"/>
    <w:rsid w:val="00CC7FDA"/>
    <w:rsid w:val="00CD3914"/>
    <w:rsid w:val="00CD410F"/>
    <w:rsid w:val="00CF0433"/>
    <w:rsid w:val="00CF5877"/>
    <w:rsid w:val="00CF6262"/>
    <w:rsid w:val="00CF7EFF"/>
    <w:rsid w:val="00D10CFD"/>
    <w:rsid w:val="00D1537F"/>
    <w:rsid w:val="00D21A56"/>
    <w:rsid w:val="00D22AF9"/>
    <w:rsid w:val="00D35DA2"/>
    <w:rsid w:val="00D36FF4"/>
    <w:rsid w:val="00D6058D"/>
    <w:rsid w:val="00D75383"/>
    <w:rsid w:val="00D76751"/>
    <w:rsid w:val="00D77F1B"/>
    <w:rsid w:val="00D82AF6"/>
    <w:rsid w:val="00D86950"/>
    <w:rsid w:val="00D879EF"/>
    <w:rsid w:val="00D96724"/>
    <w:rsid w:val="00DB2440"/>
    <w:rsid w:val="00DC2D0B"/>
    <w:rsid w:val="00DD31F2"/>
    <w:rsid w:val="00DE61DB"/>
    <w:rsid w:val="00DF2A06"/>
    <w:rsid w:val="00E06FC1"/>
    <w:rsid w:val="00E145AA"/>
    <w:rsid w:val="00E2176E"/>
    <w:rsid w:val="00E23C4E"/>
    <w:rsid w:val="00E24D16"/>
    <w:rsid w:val="00E30649"/>
    <w:rsid w:val="00E31613"/>
    <w:rsid w:val="00E32157"/>
    <w:rsid w:val="00E35D92"/>
    <w:rsid w:val="00E43194"/>
    <w:rsid w:val="00E43C0F"/>
    <w:rsid w:val="00E513E6"/>
    <w:rsid w:val="00E63B96"/>
    <w:rsid w:val="00E92BE0"/>
    <w:rsid w:val="00E9745A"/>
    <w:rsid w:val="00EA5F4C"/>
    <w:rsid w:val="00EC5295"/>
    <w:rsid w:val="00ED0C93"/>
    <w:rsid w:val="00ED5B44"/>
    <w:rsid w:val="00EE6B36"/>
    <w:rsid w:val="00EF66AF"/>
    <w:rsid w:val="00F008DC"/>
    <w:rsid w:val="00F04FD2"/>
    <w:rsid w:val="00F1250D"/>
    <w:rsid w:val="00F140DF"/>
    <w:rsid w:val="00F2236D"/>
    <w:rsid w:val="00F22B83"/>
    <w:rsid w:val="00F31DF7"/>
    <w:rsid w:val="00F37ECA"/>
    <w:rsid w:val="00F40032"/>
    <w:rsid w:val="00F65478"/>
    <w:rsid w:val="00F70564"/>
    <w:rsid w:val="00F72108"/>
    <w:rsid w:val="00F7369F"/>
    <w:rsid w:val="00F9096A"/>
    <w:rsid w:val="00F91CDC"/>
    <w:rsid w:val="00F923F1"/>
    <w:rsid w:val="00F947F9"/>
    <w:rsid w:val="00FA0AEB"/>
    <w:rsid w:val="00FA7269"/>
    <w:rsid w:val="00FC03E0"/>
    <w:rsid w:val="00FC72BB"/>
    <w:rsid w:val="00FD03B6"/>
    <w:rsid w:val="00FD1B9D"/>
    <w:rsid w:val="00FD3916"/>
    <w:rsid w:val="00FD43D3"/>
    <w:rsid w:val="00FE05BF"/>
    <w:rsid w:val="00FE101F"/>
    <w:rsid w:val="00FE4AC9"/>
    <w:rsid w:val="00FE6AE0"/>
    <w:rsid w:val="00FE754D"/>
    <w:rsid w:val="00FF7D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0E1EA"/>
  <w15:docId w15:val="{45C7D799-7633-4799-AA40-8F1BBB40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kern w:val="2"/>
        <w:sz w:val="22"/>
        <w:szCs w:val="22"/>
        <w:lang w:val="ro-RO" w:eastAsia="en-US" w:bidi="ar-SA"/>
        <w14:ligatures w14:val="standardContextual"/>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AF4"/>
    <w:rPr>
      <w:rFonts w:asciiTheme="minorHAnsi" w:hAnsiTheme="minorHAnsi"/>
      <w:kern w:val="0"/>
    </w:rPr>
  </w:style>
  <w:style w:type="paragraph" w:styleId="Heading1">
    <w:name w:val="heading 1"/>
    <w:basedOn w:val="Normal"/>
    <w:next w:val="Normal"/>
    <w:link w:val="Heading1Char"/>
    <w:uiPriority w:val="9"/>
    <w:qFormat/>
    <w:rsid w:val="0022752A"/>
    <w:pPr>
      <w:keepNext/>
      <w:keepLines/>
      <w:spacing w:before="240" w:after="0"/>
      <w:outlineLvl w:val="0"/>
    </w:pPr>
    <w:rPr>
      <w:rFonts w:asciiTheme="majorHAnsi" w:eastAsiaTheme="majorEastAsia" w:hAnsiTheme="majorHAnsi" w:cstheme="majorBidi"/>
      <w:color w:val="2F5496" w:themeColor="accent1" w:themeShade="BF"/>
      <w:sz w:val="32"/>
      <w:szCs w:val="32"/>
      <w14:ligatures w14:val="none"/>
    </w:rPr>
  </w:style>
  <w:style w:type="paragraph" w:styleId="Heading2">
    <w:name w:val="heading 2"/>
    <w:basedOn w:val="Normal"/>
    <w:next w:val="Normal"/>
    <w:link w:val="Heading2Char"/>
    <w:uiPriority w:val="9"/>
    <w:unhideWhenUsed/>
    <w:qFormat/>
    <w:rsid w:val="00140E00"/>
    <w:pPr>
      <w:keepNext/>
      <w:keepLines/>
      <w:spacing w:before="40" w:after="0"/>
      <w:outlineLvl w:val="1"/>
    </w:pPr>
    <w:rPr>
      <w:rFonts w:asciiTheme="majorHAnsi" w:eastAsiaTheme="majorEastAsia" w:hAnsiTheme="majorHAnsi" w:cstheme="majorBidi"/>
      <w:color w:val="2F5496" w:themeColor="accent1" w:themeShade="BF"/>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52A"/>
    <w:pPr>
      <w:ind w:left="720"/>
      <w:contextualSpacing/>
    </w:pPr>
    <w:rPr>
      <w14:ligatures w14:val="none"/>
    </w:rPr>
  </w:style>
  <w:style w:type="paragraph" w:styleId="NoSpacing">
    <w:name w:val="No Spacing"/>
    <w:uiPriority w:val="1"/>
    <w:qFormat/>
    <w:rsid w:val="0022752A"/>
    <w:pPr>
      <w:spacing w:after="0" w:line="240" w:lineRule="auto"/>
    </w:pPr>
    <w:rPr>
      <w:rFonts w:asciiTheme="minorHAnsi" w:hAnsiTheme="minorHAnsi"/>
      <w:color w:val="44546A" w:themeColor="text2"/>
      <w:kern w:val="0"/>
      <w:sz w:val="20"/>
      <w:szCs w:val="20"/>
      <w:lang w:val="en-US"/>
      <w14:ligatures w14:val="none"/>
    </w:rPr>
  </w:style>
  <w:style w:type="character" w:customStyle="1" w:styleId="Heading1Char">
    <w:name w:val="Heading 1 Char"/>
    <w:basedOn w:val="DefaultParagraphFont"/>
    <w:link w:val="Heading1"/>
    <w:uiPriority w:val="9"/>
    <w:rsid w:val="0022752A"/>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22752A"/>
    <w:pPr>
      <w:spacing w:line="259" w:lineRule="auto"/>
      <w:outlineLvl w:val="9"/>
    </w:pPr>
    <w:rPr>
      <w:lang w:val="en-US"/>
    </w:rPr>
  </w:style>
  <w:style w:type="character" w:customStyle="1" w:styleId="Heading2Char">
    <w:name w:val="Heading 2 Char"/>
    <w:basedOn w:val="DefaultParagraphFont"/>
    <w:link w:val="Heading2"/>
    <w:uiPriority w:val="9"/>
    <w:rsid w:val="00140E00"/>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8B4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703"/>
    <w:rPr>
      <w:rFonts w:asciiTheme="minorHAnsi" w:hAnsiTheme="minorHAnsi"/>
      <w:kern w:val="0"/>
      <w14:ligatures w14:val="none"/>
    </w:rPr>
  </w:style>
  <w:style w:type="paragraph" w:styleId="Footer">
    <w:name w:val="footer"/>
    <w:basedOn w:val="Normal"/>
    <w:link w:val="FooterChar"/>
    <w:uiPriority w:val="99"/>
    <w:unhideWhenUsed/>
    <w:rsid w:val="008B4703"/>
    <w:pPr>
      <w:tabs>
        <w:tab w:val="center" w:pos="4680"/>
        <w:tab w:val="right" w:pos="9360"/>
      </w:tabs>
      <w:spacing w:after="0" w:line="240" w:lineRule="auto"/>
    </w:pPr>
    <w:rPr>
      <w14:ligatures w14:val="none"/>
    </w:rPr>
  </w:style>
  <w:style w:type="character" w:customStyle="1" w:styleId="FooterChar">
    <w:name w:val="Footer Char"/>
    <w:basedOn w:val="DefaultParagraphFont"/>
    <w:link w:val="Footer"/>
    <w:uiPriority w:val="99"/>
    <w:rsid w:val="008B4703"/>
    <w:rPr>
      <w:rFonts w:asciiTheme="minorHAnsi" w:hAnsiTheme="minorHAnsi"/>
      <w:kern w:val="0"/>
      <w14:ligatures w14:val="none"/>
    </w:rPr>
  </w:style>
  <w:style w:type="paragraph" w:styleId="TOC1">
    <w:name w:val="toc 1"/>
    <w:basedOn w:val="Normal"/>
    <w:next w:val="Normal"/>
    <w:autoRedefine/>
    <w:uiPriority w:val="39"/>
    <w:unhideWhenUsed/>
    <w:rsid w:val="00173EAB"/>
    <w:pPr>
      <w:tabs>
        <w:tab w:val="left" w:pos="660"/>
        <w:tab w:val="right" w:leader="dot" w:pos="9016"/>
      </w:tabs>
      <w:spacing w:after="100"/>
    </w:pPr>
    <w:rPr>
      <w14:ligatures w14:val="none"/>
    </w:rPr>
  </w:style>
  <w:style w:type="paragraph" w:styleId="TOC2">
    <w:name w:val="toc 2"/>
    <w:basedOn w:val="Normal"/>
    <w:next w:val="Normal"/>
    <w:autoRedefine/>
    <w:uiPriority w:val="39"/>
    <w:unhideWhenUsed/>
    <w:rsid w:val="00D77F1B"/>
    <w:pPr>
      <w:spacing w:after="100"/>
      <w:ind w:left="220"/>
    </w:pPr>
    <w:rPr>
      <w14:ligatures w14:val="none"/>
    </w:rPr>
  </w:style>
  <w:style w:type="character" w:styleId="Hyperlink">
    <w:name w:val="Hyperlink"/>
    <w:basedOn w:val="DefaultParagraphFont"/>
    <w:uiPriority w:val="99"/>
    <w:unhideWhenUsed/>
    <w:rsid w:val="00D77F1B"/>
    <w:rPr>
      <w:color w:val="0563C1" w:themeColor="hyperlink"/>
      <w:u w:val="single"/>
    </w:rPr>
  </w:style>
  <w:style w:type="table" w:styleId="TableGrid">
    <w:name w:val="Table Grid"/>
    <w:basedOn w:val="TableNormal"/>
    <w:uiPriority w:val="39"/>
    <w:rsid w:val="007C6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5383"/>
    <w:pPr>
      <w:spacing w:after="0" w:line="240" w:lineRule="auto"/>
    </w:pPr>
    <w:rPr>
      <w:rFonts w:ascii="Tahoma" w:hAnsi="Tahoma" w:cs="Tahoma"/>
      <w:sz w:val="16"/>
      <w:szCs w:val="16"/>
      <w14:ligatures w14:val="none"/>
    </w:rPr>
  </w:style>
  <w:style w:type="character" w:customStyle="1" w:styleId="BalloonTextChar">
    <w:name w:val="Balloon Text Char"/>
    <w:basedOn w:val="DefaultParagraphFont"/>
    <w:link w:val="BalloonText"/>
    <w:uiPriority w:val="99"/>
    <w:semiHidden/>
    <w:rsid w:val="00D75383"/>
    <w:rPr>
      <w:rFonts w:ascii="Tahoma" w:hAnsi="Tahoma" w:cs="Tahoma"/>
      <w:kern w:val="0"/>
      <w:sz w:val="16"/>
      <w:szCs w:val="16"/>
      <w14:ligatures w14:val="none"/>
    </w:rPr>
  </w:style>
  <w:style w:type="paragraph" w:styleId="Revision">
    <w:name w:val="Revision"/>
    <w:hidden/>
    <w:uiPriority w:val="99"/>
    <w:semiHidden/>
    <w:rsid w:val="00EC5295"/>
    <w:pPr>
      <w:spacing w:after="0" w:line="240" w:lineRule="auto"/>
    </w:pPr>
    <w:rPr>
      <w:rFonts w:asciiTheme="minorHAnsi" w:hAnsiTheme="minorHAnsi"/>
      <w:kern w:val="0"/>
      <w14:ligatures w14:val="none"/>
    </w:rPr>
  </w:style>
  <w:style w:type="character" w:styleId="CommentReference">
    <w:name w:val="annotation reference"/>
    <w:basedOn w:val="DefaultParagraphFont"/>
    <w:uiPriority w:val="99"/>
    <w:semiHidden/>
    <w:unhideWhenUsed/>
    <w:rsid w:val="00847A9C"/>
    <w:rPr>
      <w:sz w:val="16"/>
      <w:szCs w:val="16"/>
    </w:rPr>
  </w:style>
  <w:style w:type="paragraph" w:styleId="CommentText">
    <w:name w:val="annotation text"/>
    <w:basedOn w:val="Normal"/>
    <w:link w:val="CommentTextChar"/>
    <w:uiPriority w:val="99"/>
    <w:unhideWhenUsed/>
    <w:rsid w:val="00847A9C"/>
    <w:pPr>
      <w:spacing w:line="240" w:lineRule="auto"/>
    </w:pPr>
    <w:rPr>
      <w:sz w:val="20"/>
      <w:szCs w:val="20"/>
      <w14:ligatures w14:val="none"/>
    </w:rPr>
  </w:style>
  <w:style w:type="character" w:customStyle="1" w:styleId="CommentTextChar">
    <w:name w:val="Comment Text Char"/>
    <w:basedOn w:val="DefaultParagraphFont"/>
    <w:link w:val="CommentText"/>
    <w:uiPriority w:val="99"/>
    <w:rsid w:val="00847A9C"/>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7A9C"/>
    <w:rPr>
      <w:b/>
      <w:bCs/>
    </w:rPr>
  </w:style>
  <w:style w:type="character" w:customStyle="1" w:styleId="CommentSubjectChar">
    <w:name w:val="Comment Subject Char"/>
    <w:basedOn w:val="CommentTextChar"/>
    <w:link w:val="CommentSubject"/>
    <w:uiPriority w:val="99"/>
    <w:semiHidden/>
    <w:rsid w:val="00847A9C"/>
    <w:rPr>
      <w:rFonts w:asciiTheme="minorHAnsi" w:hAnsiTheme="minorHAnsi"/>
      <w:b/>
      <w:bCs/>
      <w:kern w:val="0"/>
      <w:sz w:val="20"/>
      <w:szCs w:val="20"/>
      <w14:ligatures w14:val="none"/>
    </w:rPr>
  </w:style>
  <w:style w:type="paragraph" w:styleId="FootnoteText">
    <w:name w:val="footnote text"/>
    <w:basedOn w:val="Normal"/>
    <w:link w:val="FootnoteTextChar"/>
    <w:uiPriority w:val="99"/>
    <w:semiHidden/>
    <w:unhideWhenUsed/>
    <w:rsid w:val="00F31D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DF7"/>
    <w:rPr>
      <w:rFonts w:asciiTheme="minorHAnsi" w:hAnsiTheme="minorHAnsi"/>
      <w:kern w:val="0"/>
      <w:sz w:val="20"/>
      <w:szCs w:val="20"/>
    </w:rPr>
  </w:style>
  <w:style w:type="character" w:styleId="FootnoteReference">
    <w:name w:val="footnote reference"/>
    <w:basedOn w:val="DefaultParagraphFont"/>
    <w:uiPriority w:val="99"/>
    <w:semiHidden/>
    <w:unhideWhenUsed/>
    <w:rsid w:val="00F31DF7"/>
    <w:rPr>
      <w:vertAlign w:val="superscript"/>
    </w:rPr>
  </w:style>
  <w:style w:type="paragraph" w:styleId="NormalWeb">
    <w:name w:val="Normal (Web)"/>
    <w:basedOn w:val="Normal"/>
    <w:uiPriority w:val="99"/>
    <w:unhideWhenUsed/>
    <w:rsid w:val="00F31DF7"/>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 w:type="character" w:customStyle="1" w:styleId="rvts2">
    <w:name w:val="rvts2"/>
    <w:basedOn w:val="DefaultParagraphFont"/>
    <w:rsid w:val="00F31DF7"/>
  </w:style>
  <w:style w:type="paragraph" w:customStyle="1" w:styleId="Standard">
    <w:name w:val="Standard"/>
    <w:rsid w:val="0032764E"/>
    <w:pPr>
      <w:widowControl w:val="0"/>
      <w:suppressAutoHyphens/>
      <w:autoSpaceDN w:val="0"/>
      <w:spacing w:after="0" w:line="240" w:lineRule="auto"/>
    </w:pPr>
    <w:rPr>
      <w:rFonts w:ascii="Liberation Serif" w:eastAsia="Lucida Sans Unicode" w:hAnsi="Liberation Serif" w:cs="Mangal"/>
      <w:kern w:val="3"/>
      <w:sz w:val="24"/>
      <w:szCs w:val="24"/>
      <w:lang w:val="en-US"/>
      <w14:ligatures w14:val="none"/>
    </w:rPr>
  </w:style>
  <w:style w:type="paragraph" w:styleId="BodyText">
    <w:name w:val="Body Text"/>
    <w:basedOn w:val="Normal"/>
    <w:link w:val="BodyTextChar"/>
    <w:rsid w:val="009873DA"/>
    <w:pPr>
      <w:spacing w:line="240" w:lineRule="auto"/>
    </w:pPr>
    <w:rPr>
      <w:rFonts w:ascii="Times New Roman" w:eastAsia="Times New Roman" w:hAnsi="Times New Roman" w:cs="Times New Roman"/>
      <w:sz w:val="24"/>
      <w:szCs w:val="24"/>
      <w:lang w:val="en-US"/>
      <w14:ligatures w14:val="none"/>
    </w:rPr>
  </w:style>
  <w:style w:type="character" w:customStyle="1" w:styleId="BodyTextChar">
    <w:name w:val="Body Text Char"/>
    <w:basedOn w:val="DefaultParagraphFont"/>
    <w:link w:val="BodyText"/>
    <w:rsid w:val="009873DA"/>
    <w:rPr>
      <w:rFonts w:ascii="Times New Roman" w:eastAsia="Times New Roman" w:hAnsi="Times New Roman" w:cs="Times New Roman"/>
      <w:kern w:val="0"/>
      <w:sz w:val="24"/>
      <w:szCs w:val="24"/>
      <w:lang w:val="en-US"/>
      <w14:ligatures w14:val="none"/>
    </w:rPr>
  </w:style>
  <w:style w:type="paragraph" w:styleId="BodyTextFirstIndent">
    <w:name w:val="Body Text First Indent"/>
    <w:basedOn w:val="BodyText"/>
    <w:link w:val="BodyTextFirstIndentChar"/>
    <w:uiPriority w:val="99"/>
    <w:unhideWhenUsed/>
    <w:rsid w:val="00A56B99"/>
    <w:pPr>
      <w:spacing w:line="276" w:lineRule="auto"/>
      <w:ind w:firstLine="360"/>
    </w:pPr>
    <w:rPr>
      <w:rFonts w:asciiTheme="minorHAnsi" w:eastAsiaTheme="minorHAnsi" w:hAnsiTheme="minorHAnsi" w:cstheme="minorBidi"/>
      <w:sz w:val="22"/>
      <w:szCs w:val="22"/>
      <w:lang w:val="ro-RO"/>
      <w14:ligatures w14:val="standardContextual"/>
    </w:rPr>
  </w:style>
  <w:style w:type="character" w:customStyle="1" w:styleId="BodyTextFirstIndentChar">
    <w:name w:val="Body Text First Indent Char"/>
    <w:basedOn w:val="BodyTextChar"/>
    <w:link w:val="BodyTextFirstIndent"/>
    <w:uiPriority w:val="99"/>
    <w:rsid w:val="00A56B99"/>
    <w:rPr>
      <w:rFonts w:asciiTheme="minorHAnsi" w:eastAsia="Times New Roman" w:hAnsiTheme="minorHAnsi" w:cs="Times New Roman"/>
      <w:kern w:val="0"/>
      <w:sz w:val="24"/>
      <w:szCs w:val="24"/>
      <w:lang w:val="en-US"/>
      <w14:ligatures w14:val="none"/>
    </w:rPr>
  </w:style>
  <w:style w:type="paragraph" w:customStyle="1" w:styleId="spar">
    <w:name w:val="spar"/>
    <w:basedOn w:val="Normal"/>
    <w:rsid w:val="002B6D03"/>
    <w:pPr>
      <w:spacing w:before="100" w:beforeAutospacing="1" w:after="100" w:afterAutospacing="1" w:line="240" w:lineRule="auto"/>
    </w:pPr>
    <w:rPr>
      <w:rFonts w:ascii="Times New Roman" w:eastAsia="Times New Roman" w:hAnsi="Times New Roman" w:cs="Times New Roman"/>
      <w:sz w:val="24"/>
      <w:szCs w:val="24"/>
      <w:lang w:eastAsia="ro-RO"/>
      <w14:ligatures w14:val="none"/>
    </w:rPr>
  </w:style>
  <w:style w:type="character" w:styleId="Strong">
    <w:name w:val="Strong"/>
    <w:qFormat/>
    <w:rsid w:val="00B92CA7"/>
    <w:rPr>
      <w:b/>
      <w:bCs/>
    </w:rPr>
  </w:style>
  <w:style w:type="paragraph" w:customStyle="1" w:styleId="Default">
    <w:name w:val="Default"/>
    <w:rsid w:val="00CB772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spelle">
    <w:name w:val="spelle"/>
    <w:basedOn w:val="DefaultParagraphFont"/>
    <w:rsid w:val="00343BC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2136">
      <w:bodyDiv w:val="1"/>
      <w:marLeft w:val="0"/>
      <w:marRight w:val="0"/>
      <w:marTop w:val="0"/>
      <w:marBottom w:val="0"/>
      <w:divBdr>
        <w:top w:val="none" w:sz="0" w:space="0" w:color="auto"/>
        <w:left w:val="none" w:sz="0" w:space="0" w:color="auto"/>
        <w:bottom w:val="none" w:sz="0" w:space="0" w:color="auto"/>
        <w:right w:val="none" w:sz="0" w:space="0" w:color="auto"/>
      </w:divBdr>
      <w:divsChild>
        <w:div w:id="425923367">
          <w:marLeft w:val="0"/>
          <w:marRight w:val="0"/>
          <w:marTop w:val="0"/>
          <w:marBottom w:val="0"/>
          <w:divBdr>
            <w:top w:val="none" w:sz="0" w:space="0" w:color="auto"/>
            <w:left w:val="none" w:sz="0" w:space="0" w:color="auto"/>
            <w:bottom w:val="none" w:sz="0" w:space="0" w:color="auto"/>
            <w:right w:val="none" w:sz="0" w:space="0" w:color="auto"/>
          </w:divBdr>
          <w:divsChild>
            <w:div w:id="1953322157">
              <w:marLeft w:val="0"/>
              <w:marRight w:val="0"/>
              <w:marTop w:val="0"/>
              <w:marBottom w:val="0"/>
              <w:divBdr>
                <w:top w:val="none" w:sz="0" w:space="0" w:color="auto"/>
                <w:left w:val="none" w:sz="0" w:space="0" w:color="auto"/>
                <w:bottom w:val="none" w:sz="0" w:space="0" w:color="auto"/>
                <w:right w:val="none" w:sz="0" w:space="0" w:color="auto"/>
              </w:divBdr>
              <w:divsChild>
                <w:div w:id="1155873809">
                  <w:marLeft w:val="0"/>
                  <w:marRight w:val="0"/>
                  <w:marTop w:val="0"/>
                  <w:marBottom w:val="0"/>
                  <w:divBdr>
                    <w:top w:val="none" w:sz="0" w:space="0" w:color="auto"/>
                    <w:left w:val="none" w:sz="0" w:space="0" w:color="auto"/>
                    <w:bottom w:val="none" w:sz="0" w:space="0" w:color="auto"/>
                    <w:right w:val="none" w:sz="0" w:space="0" w:color="auto"/>
                  </w:divBdr>
                  <w:divsChild>
                    <w:div w:id="9508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5512">
          <w:marLeft w:val="0"/>
          <w:marRight w:val="0"/>
          <w:marTop w:val="0"/>
          <w:marBottom w:val="0"/>
          <w:divBdr>
            <w:top w:val="none" w:sz="0" w:space="0" w:color="auto"/>
            <w:left w:val="none" w:sz="0" w:space="0" w:color="auto"/>
            <w:bottom w:val="none" w:sz="0" w:space="0" w:color="auto"/>
            <w:right w:val="none" w:sz="0" w:space="0" w:color="auto"/>
          </w:divBdr>
          <w:divsChild>
            <w:div w:id="1767268028">
              <w:marLeft w:val="0"/>
              <w:marRight w:val="0"/>
              <w:marTop w:val="0"/>
              <w:marBottom w:val="0"/>
              <w:divBdr>
                <w:top w:val="none" w:sz="0" w:space="0" w:color="auto"/>
                <w:left w:val="none" w:sz="0" w:space="0" w:color="auto"/>
                <w:bottom w:val="none" w:sz="0" w:space="0" w:color="auto"/>
                <w:right w:val="none" w:sz="0" w:space="0" w:color="auto"/>
              </w:divBdr>
              <w:divsChild>
                <w:div w:id="1866283328">
                  <w:marLeft w:val="0"/>
                  <w:marRight w:val="0"/>
                  <w:marTop w:val="0"/>
                  <w:marBottom w:val="0"/>
                  <w:divBdr>
                    <w:top w:val="none" w:sz="0" w:space="0" w:color="auto"/>
                    <w:left w:val="none" w:sz="0" w:space="0" w:color="auto"/>
                    <w:bottom w:val="none" w:sz="0" w:space="0" w:color="auto"/>
                    <w:right w:val="none" w:sz="0" w:space="0" w:color="auto"/>
                  </w:divBdr>
                  <w:divsChild>
                    <w:div w:id="2069569010">
                      <w:marLeft w:val="0"/>
                      <w:marRight w:val="0"/>
                      <w:marTop w:val="0"/>
                      <w:marBottom w:val="0"/>
                      <w:divBdr>
                        <w:top w:val="none" w:sz="0" w:space="0" w:color="auto"/>
                        <w:left w:val="none" w:sz="0" w:space="0" w:color="auto"/>
                        <w:bottom w:val="none" w:sz="0" w:space="0" w:color="auto"/>
                        <w:right w:val="none" w:sz="0" w:space="0" w:color="auto"/>
                      </w:divBdr>
                      <w:divsChild>
                        <w:div w:id="9730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70911">
      <w:bodyDiv w:val="1"/>
      <w:marLeft w:val="0"/>
      <w:marRight w:val="0"/>
      <w:marTop w:val="0"/>
      <w:marBottom w:val="0"/>
      <w:divBdr>
        <w:top w:val="none" w:sz="0" w:space="0" w:color="auto"/>
        <w:left w:val="none" w:sz="0" w:space="0" w:color="auto"/>
        <w:bottom w:val="none" w:sz="0" w:space="0" w:color="auto"/>
        <w:right w:val="none" w:sz="0" w:space="0" w:color="auto"/>
      </w:divBdr>
      <w:divsChild>
        <w:div w:id="605189138">
          <w:marLeft w:val="0"/>
          <w:marRight w:val="0"/>
          <w:marTop w:val="0"/>
          <w:marBottom w:val="0"/>
          <w:divBdr>
            <w:top w:val="none" w:sz="0" w:space="0" w:color="auto"/>
            <w:left w:val="none" w:sz="0" w:space="0" w:color="auto"/>
            <w:bottom w:val="none" w:sz="0" w:space="0" w:color="auto"/>
            <w:right w:val="none" w:sz="0" w:space="0" w:color="auto"/>
          </w:divBdr>
          <w:divsChild>
            <w:div w:id="1156459447">
              <w:marLeft w:val="0"/>
              <w:marRight w:val="0"/>
              <w:marTop w:val="0"/>
              <w:marBottom w:val="0"/>
              <w:divBdr>
                <w:top w:val="none" w:sz="0" w:space="0" w:color="auto"/>
                <w:left w:val="none" w:sz="0" w:space="0" w:color="auto"/>
                <w:bottom w:val="none" w:sz="0" w:space="0" w:color="auto"/>
                <w:right w:val="none" w:sz="0" w:space="0" w:color="auto"/>
              </w:divBdr>
            </w:div>
          </w:divsChild>
        </w:div>
        <w:div w:id="125006152">
          <w:marLeft w:val="0"/>
          <w:marRight w:val="0"/>
          <w:marTop w:val="0"/>
          <w:marBottom w:val="0"/>
          <w:divBdr>
            <w:top w:val="none" w:sz="0" w:space="0" w:color="auto"/>
            <w:left w:val="none" w:sz="0" w:space="0" w:color="auto"/>
            <w:bottom w:val="none" w:sz="0" w:space="0" w:color="auto"/>
            <w:right w:val="none" w:sz="0" w:space="0" w:color="auto"/>
          </w:divBdr>
          <w:divsChild>
            <w:div w:id="1953319981">
              <w:marLeft w:val="0"/>
              <w:marRight w:val="0"/>
              <w:marTop w:val="0"/>
              <w:marBottom w:val="0"/>
              <w:divBdr>
                <w:top w:val="none" w:sz="0" w:space="0" w:color="auto"/>
                <w:left w:val="none" w:sz="0" w:space="0" w:color="auto"/>
                <w:bottom w:val="none" w:sz="0" w:space="0" w:color="auto"/>
                <w:right w:val="none" w:sz="0" w:space="0" w:color="auto"/>
              </w:divBdr>
              <w:divsChild>
                <w:div w:id="1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5235">
      <w:bodyDiv w:val="1"/>
      <w:marLeft w:val="0"/>
      <w:marRight w:val="0"/>
      <w:marTop w:val="0"/>
      <w:marBottom w:val="0"/>
      <w:divBdr>
        <w:top w:val="none" w:sz="0" w:space="0" w:color="auto"/>
        <w:left w:val="none" w:sz="0" w:space="0" w:color="auto"/>
        <w:bottom w:val="none" w:sz="0" w:space="0" w:color="auto"/>
        <w:right w:val="none" w:sz="0" w:space="0" w:color="auto"/>
      </w:divBdr>
      <w:divsChild>
        <w:div w:id="705527640">
          <w:marLeft w:val="0"/>
          <w:marRight w:val="0"/>
          <w:marTop w:val="0"/>
          <w:marBottom w:val="0"/>
          <w:divBdr>
            <w:top w:val="none" w:sz="0" w:space="0" w:color="auto"/>
            <w:left w:val="none" w:sz="0" w:space="0" w:color="auto"/>
            <w:bottom w:val="none" w:sz="0" w:space="0" w:color="auto"/>
            <w:right w:val="none" w:sz="0" w:space="0" w:color="auto"/>
          </w:divBdr>
        </w:div>
      </w:divsChild>
    </w:div>
    <w:div w:id="253172059">
      <w:bodyDiv w:val="1"/>
      <w:marLeft w:val="0"/>
      <w:marRight w:val="0"/>
      <w:marTop w:val="0"/>
      <w:marBottom w:val="0"/>
      <w:divBdr>
        <w:top w:val="none" w:sz="0" w:space="0" w:color="auto"/>
        <w:left w:val="none" w:sz="0" w:space="0" w:color="auto"/>
        <w:bottom w:val="none" w:sz="0" w:space="0" w:color="auto"/>
        <w:right w:val="none" w:sz="0" w:space="0" w:color="auto"/>
      </w:divBdr>
      <w:divsChild>
        <w:div w:id="93867521">
          <w:marLeft w:val="0"/>
          <w:marRight w:val="0"/>
          <w:marTop w:val="0"/>
          <w:marBottom w:val="0"/>
          <w:divBdr>
            <w:top w:val="none" w:sz="0" w:space="0" w:color="auto"/>
            <w:left w:val="none" w:sz="0" w:space="0" w:color="auto"/>
            <w:bottom w:val="none" w:sz="0" w:space="0" w:color="auto"/>
            <w:right w:val="none" w:sz="0" w:space="0" w:color="auto"/>
          </w:divBdr>
        </w:div>
      </w:divsChild>
    </w:div>
    <w:div w:id="268855984">
      <w:bodyDiv w:val="1"/>
      <w:marLeft w:val="0"/>
      <w:marRight w:val="0"/>
      <w:marTop w:val="0"/>
      <w:marBottom w:val="0"/>
      <w:divBdr>
        <w:top w:val="none" w:sz="0" w:space="0" w:color="auto"/>
        <w:left w:val="none" w:sz="0" w:space="0" w:color="auto"/>
        <w:bottom w:val="none" w:sz="0" w:space="0" w:color="auto"/>
        <w:right w:val="none" w:sz="0" w:space="0" w:color="auto"/>
      </w:divBdr>
      <w:divsChild>
        <w:div w:id="1396584644">
          <w:marLeft w:val="0"/>
          <w:marRight w:val="0"/>
          <w:marTop w:val="0"/>
          <w:marBottom w:val="0"/>
          <w:divBdr>
            <w:top w:val="none" w:sz="0" w:space="0" w:color="auto"/>
            <w:left w:val="none" w:sz="0" w:space="0" w:color="auto"/>
            <w:bottom w:val="none" w:sz="0" w:space="0" w:color="auto"/>
            <w:right w:val="none" w:sz="0" w:space="0" w:color="auto"/>
          </w:divBdr>
          <w:divsChild>
            <w:div w:id="1828979144">
              <w:marLeft w:val="0"/>
              <w:marRight w:val="0"/>
              <w:marTop w:val="0"/>
              <w:marBottom w:val="0"/>
              <w:divBdr>
                <w:top w:val="none" w:sz="0" w:space="0" w:color="auto"/>
                <w:left w:val="none" w:sz="0" w:space="0" w:color="auto"/>
                <w:bottom w:val="none" w:sz="0" w:space="0" w:color="auto"/>
                <w:right w:val="none" w:sz="0" w:space="0" w:color="auto"/>
              </w:divBdr>
            </w:div>
          </w:divsChild>
        </w:div>
        <w:div w:id="1505825116">
          <w:marLeft w:val="0"/>
          <w:marRight w:val="0"/>
          <w:marTop w:val="0"/>
          <w:marBottom w:val="0"/>
          <w:divBdr>
            <w:top w:val="none" w:sz="0" w:space="0" w:color="auto"/>
            <w:left w:val="none" w:sz="0" w:space="0" w:color="auto"/>
            <w:bottom w:val="none" w:sz="0" w:space="0" w:color="auto"/>
            <w:right w:val="none" w:sz="0" w:space="0" w:color="auto"/>
          </w:divBdr>
          <w:divsChild>
            <w:div w:id="845021773">
              <w:marLeft w:val="0"/>
              <w:marRight w:val="0"/>
              <w:marTop w:val="0"/>
              <w:marBottom w:val="0"/>
              <w:divBdr>
                <w:top w:val="none" w:sz="0" w:space="0" w:color="auto"/>
                <w:left w:val="none" w:sz="0" w:space="0" w:color="auto"/>
                <w:bottom w:val="none" w:sz="0" w:space="0" w:color="auto"/>
                <w:right w:val="none" w:sz="0" w:space="0" w:color="auto"/>
              </w:divBdr>
              <w:divsChild>
                <w:div w:id="15684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33502">
      <w:bodyDiv w:val="1"/>
      <w:marLeft w:val="0"/>
      <w:marRight w:val="0"/>
      <w:marTop w:val="0"/>
      <w:marBottom w:val="0"/>
      <w:divBdr>
        <w:top w:val="none" w:sz="0" w:space="0" w:color="auto"/>
        <w:left w:val="none" w:sz="0" w:space="0" w:color="auto"/>
        <w:bottom w:val="none" w:sz="0" w:space="0" w:color="auto"/>
        <w:right w:val="none" w:sz="0" w:space="0" w:color="auto"/>
      </w:divBdr>
      <w:divsChild>
        <w:div w:id="1725134747">
          <w:marLeft w:val="0"/>
          <w:marRight w:val="0"/>
          <w:marTop w:val="0"/>
          <w:marBottom w:val="0"/>
          <w:divBdr>
            <w:top w:val="none" w:sz="0" w:space="0" w:color="auto"/>
            <w:left w:val="none" w:sz="0" w:space="0" w:color="auto"/>
            <w:bottom w:val="none" w:sz="0" w:space="0" w:color="auto"/>
            <w:right w:val="none" w:sz="0" w:space="0" w:color="auto"/>
          </w:divBdr>
        </w:div>
      </w:divsChild>
    </w:div>
    <w:div w:id="296033790">
      <w:bodyDiv w:val="1"/>
      <w:marLeft w:val="0"/>
      <w:marRight w:val="0"/>
      <w:marTop w:val="0"/>
      <w:marBottom w:val="0"/>
      <w:divBdr>
        <w:top w:val="none" w:sz="0" w:space="0" w:color="auto"/>
        <w:left w:val="none" w:sz="0" w:space="0" w:color="auto"/>
        <w:bottom w:val="none" w:sz="0" w:space="0" w:color="auto"/>
        <w:right w:val="none" w:sz="0" w:space="0" w:color="auto"/>
      </w:divBdr>
    </w:div>
    <w:div w:id="388070459">
      <w:bodyDiv w:val="1"/>
      <w:marLeft w:val="0"/>
      <w:marRight w:val="0"/>
      <w:marTop w:val="0"/>
      <w:marBottom w:val="0"/>
      <w:divBdr>
        <w:top w:val="none" w:sz="0" w:space="0" w:color="auto"/>
        <w:left w:val="none" w:sz="0" w:space="0" w:color="auto"/>
        <w:bottom w:val="none" w:sz="0" w:space="0" w:color="auto"/>
        <w:right w:val="none" w:sz="0" w:space="0" w:color="auto"/>
      </w:divBdr>
    </w:div>
    <w:div w:id="435760290">
      <w:bodyDiv w:val="1"/>
      <w:marLeft w:val="0"/>
      <w:marRight w:val="0"/>
      <w:marTop w:val="0"/>
      <w:marBottom w:val="0"/>
      <w:divBdr>
        <w:top w:val="none" w:sz="0" w:space="0" w:color="auto"/>
        <w:left w:val="none" w:sz="0" w:space="0" w:color="auto"/>
        <w:bottom w:val="none" w:sz="0" w:space="0" w:color="auto"/>
        <w:right w:val="none" w:sz="0" w:space="0" w:color="auto"/>
      </w:divBdr>
    </w:div>
    <w:div w:id="458838458">
      <w:bodyDiv w:val="1"/>
      <w:marLeft w:val="0"/>
      <w:marRight w:val="0"/>
      <w:marTop w:val="0"/>
      <w:marBottom w:val="0"/>
      <w:divBdr>
        <w:top w:val="none" w:sz="0" w:space="0" w:color="auto"/>
        <w:left w:val="none" w:sz="0" w:space="0" w:color="auto"/>
        <w:bottom w:val="none" w:sz="0" w:space="0" w:color="auto"/>
        <w:right w:val="none" w:sz="0" w:space="0" w:color="auto"/>
      </w:divBdr>
      <w:divsChild>
        <w:div w:id="1252858299">
          <w:marLeft w:val="0"/>
          <w:marRight w:val="0"/>
          <w:marTop w:val="0"/>
          <w:marBottom w:val="0"/>
          <w:divBdr>
            <w:top w:val="none" w:sz="0" w:space="0" w:color="auto"/>
            <w:left w:val="none" w:sz="0" w:space="0" w:color="auto"/>
            <w:bottom w:val="none" w:sz="0" w:space="0" w:color="auto"/>
            <w:right w:val="none" w:sz="0" w:space="0" w:color="auto"/>
          </w:divBdr>
          <w:divsChild>
            <w:div w:id="170220055">
              <w:marLeft w:val="0"/>
              <w:marRight w:val="0"/>
              <w:marTop w:val="0"/>
              <w:marBottom w:val="0"/>
              <w:divBdr>
                <w:top w:val="none" w:sz="0" w:space="0" w:color="auto"/>
                <w:left w:val="none" w:sz="0" w:space="0" w:color="auto"/>
                <w:bottom w:val="none" w:sz="0" w:space="0" w:color="auto"/>
                <w:right w:val="none" w:sz="0" w:space="0" w:color="auto"/>
              </w:divBdr>
              <w:divsChild>
                <w:div w:id="564343561">
                  <w:marLeft w:val="0"/>
                  <w:marRight w:val="0"/>
                  <w:marTop w:val="0"/>
                  <w:marBottom w:val="0"/>
                  <w:divBdr>
                    <w:top w:val="none" w:sz="0" w:space="0" w:color="auto"/>
                    <w:left w:val="none" w:sz="0" w:space="0" w:color="auto"/>
                    <w:bottom w:val="none" w:sz="0" w:space="0" w:color="auto"/>
                    <w:right w:val="none" w:sz="0" w:space="0" w:color="auto"/>
                  </w:divBdr>
                  <w:divsChild>
                    <w:div w:id="7116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2250">
          <w:marLeft w:val="0"/>
          <w:marRight w:val="0"/>
          <w:marTop w:val="0"/>
          <w:marBottom w:val="0"/>
          <w:divBdr>
            <w:top w:val="none" w:sz="0" w:space="0" w:color="auto"/>
            <w:left w:val="none" w:sz="0" w:space="0" w:color="auto"/>
            <w:bottom w:val="none" w:sz="0" w:space="0" w:color="auto"/>
            <w:right w:val="none" w:sz="0" w:space="0" w:color="auto"/>
          </w:divBdr>
          <w:divsChild>
            <w:div w:id="1620838481">
              <w:marLeft w:val="0"/>
              <w:marRight w:val="0"/>
              <w:marTop w:val="0"/>
              <w:marBottom w:val="0"/>
              <w:divBdr>
                <w:top w:val="none" w:sz="0" w:space="0" w:color="auto"/>
                <w:left w:val="none" w:sz="0" w:space="0" w:color="auto"/>
                <w:bottom w:val="none" w:sz="0" w:space="0" w:color="auto"/>
                <w:right w:val="none" w:sz="0" w:space="0" w:color="auto"/>
              </w:divBdr>
              <w:divsChild>
                <w:div w:id="717242325">
                  <w:marLeft w:val="0"/>
                  <w:marRight w:val="0"/>
                  <w:marTop w:val="0"/>
                  <w:marBottom w:val="0"/>
                  <w:divBdr>
                    <w:top w:val="none" w:sz="0" w:space="0" w:color="auto"/>
                    <w:left w:val="none" w:sz="0" w:space="0" w:color="auto"/>
                    <w:bottom w:val="none" w:sz="0" w:space="0" w:color="auto"/>
                    <w:right w:val="none" w:sz="0" w:space="0" w:color="auto"/>
                  </w:divBdr>
                  <w:divsChild>
                    <w:div w:id="324476684">
                      <w:marLeft w:val="0"/>
                      <w:marRight w:val="0"/>
                      <w:marTop w:val="0"/>
                      <w:marBottom w:val="0"/>
                      <w:divBdr>
                        <w:top w:val="none" w:sz="0" w:space="0" w:color="auto"/>
                        <w:left w:val="none" w:sz="0" w:space="0" w:color="auto"/>
                        <w:bottom w:val="none" w:sz="0" w:space="0" w:color="auto"/>
                        <w:right w:val="none" w:sz="0" w:space="0" w:color="auto"/>
                      </w:divBdr>
                      <w:divsChild>
                        <w:div w:id="48058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644209">
      <w:bodyDiv w:val="1"/>
      <w:marLeft w:val="0"/>
      <w:marRight w:val="0"/>
      <w:marTop w:val="0"/>
      <w:marBottom w:val="0"/>
      <w:divBdr>
        <w:top w:val="none" w:sz="0" w:space="0" w:color="auto"/>
        <w:left w:val="none" w:sz="0" w:space="0" w:color="auto"/>
        <w:bottom w:val="none" w:sz="0" w:space="0" w:color="auto"/>
        <w:right w:val="none" w:sz="0" w:space="0" w:color="auto"/>
      </w:divBdr>
    </w:div>
    <w:div w:id="936904163">
      <w:bodyDiv w:val="1"/>
      <w:marLeft w:val="0"/>
      <w:marRight w:val="0"/>
      <w:marTop w:val="0"/>
      <w:marBottom w:val="0"/>
      <w:divBdr>
        <w:top w:val="none" w:sz="0" w:space="0" w:color="auto"/>
        <w:left w:val="none" w:sz="0" w:space="0" w:color="auto"/>
        <w:bottom w:val="none" w:sz="0" w:space="0" w:color="auto"/>
        <w:right w:val="none" w:sz="0" w:space="0" w:color="auto"/>
      </w:divBdr>
      <w:divsChild>
        <w:div w:id="1897619477">
          <w:marLeft w:val="0"/>
          <w:marRight w:val="0"/>
          <w:marTop w:val="0"/>
          <w:marBottom w:val="0"/>
          <w:divBdr>
            <w:top w:val="none" w:sz="0" w:space="0" w:color="auto"/>
            <w:left w:val="none" w:sz="0" w:space="0" w:color="auto"/>
            <w:bottom w:val="none" w:sz="0" w:space="0" w:color="auto"/>
            <w:right w:val="none" w:sz="0" w:space="0" w:color="auto"/>
          </w:divBdr>
        </w:div>
      </w:divsChild>
    </w:div>
    <w:div w:id="992879112">
      <w:bodyDiv w:val="1"/>
      <w:marLeft w:val="0"/>
      <w:marRight w:val="0"/>
      <w:marTop w:val="0"/>
      <w:marBottom w:val="0"/>
      <w:divBdr>
        <w:top w:val="none" w:sz="0" w:space="0" w:color="auto"/>
        <w:left w:val="none" w:sz="0" w:space="0" w:color="auto"/>
        <w:bottom w:val="none" w:sz="0" w:space="0" w:color="auto"/>
        <w:right w:val="none" w:sz="0" w:space="0" w:color="auto"/>
      </w:divBdr>
      <w:divsChild>
        <w:div w:id="1932279398">
          <w:marLeft w:val="0"/>
          <w:marRight w:val="0"/>
          <w:marTop w:val="0"/>
          <w:marBottom w:val="0"/>
          <w:divBdr>
            <w:top w:val="none" w:sz="0" w:space="0" w:color="auto"/>
            <w:left w:val="none" w:sz="0" w:space="0" w:color="auto"/>
            <w:bottom w:val="none" w:sz="0" w:space="0" w:color="auto"/>
            <w:right w:val="none" w:sz="0" w:space="0" w:color="auto"/>
          </w:divBdr>
          <w:divsChild>
            <w:div w:id="1245529086">
              <w:marLeft w:val="0"/>
              <w:marRight w:val="0"/>
              <w:marTop w:val="0"/>
              <w:marBottom w:val="0"/>
              <w:divBdr>
                <w:top w:val="none" w:sz="0" w:space="0" w:color="auto"/>
                <w:left w:val="none" w:sz="0" w:space="0" w:color="auto"/>
                <w:bottom w:val="none" w:sz="0" w:space="0" w:color="auto"/>
                <w:right w:val="none" w:sz="0" w:space="0" w:color="auto"/>
              </w:divBdr>
              <w:divsChild>
                <w:div w:id="1767537648">
                  <w:marLeft w:val="0"/>
                  <w:marRight w:val="0"/>
                  <w:marTop w:val="0"/>
                  <w:marBottom w:val="0"/>
                  <w:divBdr>
                    <w:top w:val="none" w:sz="0" w:space="0" w:color="auto"/>
                    <w:left w:val="none" w:sz="0" w:space="0" w:color="auto"/>
                    <w:bottom w:val="none" w:sz="0" w:space="0" w:color="auto"/>
                    <w:right w:val="none" w:sz="0" w:space="0" w:color="auto"/>
                  </w:divBdr>
                  <w:divsChild>
                    <w:div w:id="10898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0963">
          <w:marLeft w:val="0"/>
          <w:marRight w:val="0"/>
          <w:marTop w:val="0"/>
          <w:marBottom w:val="0"/>
          <w:divBdr>
            <w:top w:val="none" w:sz="0" w:space="0" w:color="auto"/>
            <w:left w:val="none" w:sz="0" w:space="0" w:color="auto"/>
            <w:bottom w:val="none" w:sz="0" w:space="0" w:color="auto"/>
            <w:right w:val="none" w:sz="0" w:space="0" w:color="auto"/>
          </w:divBdr>
          <w:divsChild>
            <w:div w:id="976372016">
              <w:marLeft w:val="0"/>
              <w:marRight w:val="0"/>
              <w:marTop w:val="0"/>
              <w:marBottom w:val="0"/>
              <w:divBdr>
                <w:top w:val="none" w:sz="0" w:space="0" w:color="auto"/>
                <w:left w:val="none" w:sz="0" w:space="0" w:color="auto"/>
                <w:bottom w:val="none" w:sz="0" w:space="0" w:color="auto"/>
                <w:right w:val="none" w:sz="0" w:space="0" w:color="auto"/>
              </w:divBdr>
              <w:divsChild>
                <w:div w:id="271128729">
                  <w:marLeft w:val="0"/>
                  <w:marRight w:val="0"/>
                  <w:marTop w:val="0"/>
                  <w:marBottom w:val="0"/>
                  <w:divBdr>
                    <w:top w:val="none" w:sz="0" w:space="0" w:color="auto"/>
                    <w:left w:val="none" w:sz="0" w:space="0" w:color="auto"/>
                    <w:bottom w:val="none" w:sz="0" w:space="0" w:color="auto"/>
                    <w:right w:val="none" w:sz="0" w:space="0" w:color="auto"/>
                  </w:divBdr>
                  <w:divsChild>
                    <w:div w:id="1445492374">
                      <w:marLeft w:val="0"/>
                      <w:marRight w:val="0"/>
                      <w:marTop w:val="0"/>
                      <w:marBottom w:val="0"/>
                      <w:divBdr>
                        <w:top w:val="none" w:sz="0" w:space="0" w:color="auto"/>
                        <w:left w:val="none" w:sz="0" w:space="0" w:color="auto"/>
                        <w:bottom w:val="none" w:sz="0" w:space="0" w:color="auto"/>
                        <w:right w:val="none" w:sz="0" w:space="0" w:color="auto"/>
                      </w:divBdr>
                      <w:divsChild>
                        <w:div w:id="18109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543494">
      <w:bodyDiv w:val="1"/>
      <w:marLeft w:val="0"/>
      <w:marRight w:val="0"/>
      <w:marTop w:val="0"/>
      <w:marBottom w:val="0"/>
      <w:divBdr>
        <w:top w:val="none" w:sz="0" w:space="0" w:color="auto"/>
        <w:left w:val="none" w:sz="0" w:space="0" w:color="auto"/>
        <w:bottom w:val="none" w:sz="0" w:space="0" w:color="auto"/>
        <w:right w:val="none" w:sz="0" w:space="0" w:color="auto"/>
      </w:divBdr>
      <w:divsChild>
        <w:div w:id="1097290860">
          <w:marLeft w:val="0"/>
          <w:marRight w:val="0"/>
          <w:marTop w:val="0"/>
          <w:marBottom w:val="0"/>
          <w:divBdr>
            <w:top w:val="none" w:sz="0" w:space="0" w:color="auto"/>
            <w:left w:val="none" w:sz="0" w:space="0" w:color="auto"/>
            <w:bottom w:val="none" w:sz="0" w:space="0" w:color="auto"/>
            <w:right w:val="none" w:sz="0" w:space="0" w:color="auto"/>
          </w:divBdr>
        </w:div>
      </w:divsChild>
    </w:div>
    <w:div w:id="1560089373">
      <w:bodyDiv w:val="1"/>
      <w:marLeft w:val="0"/>
      <w:marRight w:val="0"/>
      <w:marTop w:val="0"/>
      <w:marBottom w:val="0"/>
      <w:divBdr>
        <w:top w:val="none" w:sz="0" w:space="0" w:color="auto"/>
        <w:left w:val="none" w:sz="0" w:space="0" w:color="auto"/>
        <w:bottom w:val="none" w:sz="0" w:space="0" w:color="auto"/>
        <w:right w:val="none" w:sz="0" w:space="0" w:color="auto"/>
      </w:divBdr>
    </w:div>
    <w:div w:id="1655645329">
      <w:bodyDiv w:val="1"/>
      <w:marLeft w:val="0"/>
      <w:marRight w:val="0"/>
      <w:marTop w:val="0"/>
      <w:marBottom w:val="0"/>
      <w:divBdr>
        <w:top w:val="none" w:sz="0" w:space="0" w:color="auto"/>
        <w:left w:val="none" w:sz="0" w:space="0" w:color="auto"/>
        <w:bottom w:val="none" w:sz="0" w:space="0" w:color="auto"/>
        <w:right w:val="none" w:sz="0" w:space="0" w:color="auto"/>
      </w:divBdr>
    </w:div>
    <w:div w:id="1782409417">
      <w:bodyDiv w:val="1"/>
      <w:marLeft w:val="0"/>
      <w:marRight w:val="0"/>
      <w:marTop w:val="0"/>
      <w:marBottom w:val="0"/>
      <w:divBdr>
        <w:top w:val="none" w:sz="0" w:space="0" w:color="auto"/>
        <w:left w:val="none" w:sz="0" w:space="0" w:color="auto"/>
        <w:bottom w:val="none" w:sz="0" w:space="0" w:color="auto"/>
        <w:right w:val="none" w:sz="0" w:space="0" w:color="auto"/>
      </w:divBdr>
      <w:divsChild>
        <w:div w:id="473759903">
          <w:marLeft w:val="0"/>
          <w:marRight w:val="0"/>
          <w:marTop w:val="0"/>
          <w:marBottom w:val="0"/>
          <w:divBdr>
            <w:top w:val="none" w:sz="0" w:space="0" w:color="auto"/>
            <w:left w:val="none" w:sz="0" w:space="0" w:color="auto"/>
            <w:bottom w:val="none" w:sz="0" w:space="0" w:color="auto"/>
            <w:right w:val="none" w:sz="0" w:space="0" w:color="auto"/>
          </w:divBdr>
          <w:divsChild>
            <w:div w:id="2021354004">
              <w:marLeft w:val="0"/>
              <w:marRight w:val="0"/>
              <w:marTop w:val="0"/>
              <w:marBottom w:val="0"/>
              <w:divBdr>
                <w:top w:val="none" w:sz="0" w:space="0" w:color="auto"/>
                <w:left w:val="none" w:sz="0" w:space="0" w:color="auto"/>
                <w:bottom w:val="none" w:sz="0" w:space="0" w:color="auto"/>
                <w:right w:val="none" w:sz="0" w:space="0" w:color="auto"/>
              </w:divBdr>
              <w:divsChild>
                <w:div w:id="1835607146">
                  <w:marLeft w:val="0"/>
                  <w:marRight w:val="0"/>
                  <w:marTop w:val="0"/>
                  <w:marBottom w:val="0"/>
                  <w:divBdr>
                    <w:top w:val="none" w:sz="0" w:space="0" w:color="auto"/>
                    <w:left w:val="none" w:sz="0" w:space="0" w:color="auto"/>
                    <w:bottom w:val="none" w:sz="0" w:space="0" w:color="auto"/>
                    <w:right w:val="none" w:sz="0" w:space="0" w:color="auto"/>
                  </w:divBdr>
                  <w:divsChild>
                    <w:div w:id="15274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5600">
          <w:marLeft w:val="0"/>
          <w:marRight w:val="0"/>
          <w:marTop w:val="0"/>
          <w:marBottom w:val="0"/>
          <w:divBdr>
            <w:top w:val="none" w:sz="0" w:space="0" w:color="auto"/>
            <w:left w:val="none" w:sz="0" w:space="0" w:color="auto"/>
            <w:bottom w:val="none" w:sz="0" w:space="0" w:color="auto"/>
            <w:right w:val="none" w:sz="0" w:space="0" w:color="auto"/>
          </w:divBdr>
          <w:divsChild>
            <w:div w:id="534732238">
              <w:marLeft w:val="0"/>
              <w:marRight w:val="0"/>
              <w:marTop w:val="0"/>
              <w:marBottom w:val="0"/>
              <w:divBdr>
                <w:top w:val="none" w:sz="0" w:space="0" w:color="auto"/>
                <w:left w:val="none" w:sz="0" w:space="0" w:color="auto"/>
                <w:bottom w:val="none" w:sz="0" w:space="0" w:color="auto"/>
                <w:right w:val="none" w:sz="0" w:space="0" w:color="auto"/>
              </w:divBdr>
              <w:divsChild>
                <w:div w:id="378165942">
                  <w:marLeft w:val="0"/>
                  <w:marRight w:val="0"/>
                  <w:marTop w:val="0"/>
                  <w:marBottom w:val="0"/>
                  <w:divBdr>
                    <w:top w:val="none" w:sz="0" w:space="0" w:color="auto"/>
                    <w:left w:val="none" w:sz="0" w:space="0" w:color="auto"/>
                    <w:bottom w:val="none" w:sz="0" w:space="0" w:color="auto"/>
                    <w:right w:val="none" w:sz="0" w:space="0" w:color="auto"/>
                  </w:divBdr>
                  <w:divsChild>
                    <w:div w:id="1715233366">
                      <w:marLeft w:val="0"/>
                      <w:marRight w:val="0"/>
                      <w:marTop w:val="0"/>
                      <w:marBottom w:val="0"/>
                      <w:divBdr>
                        <w:top w:val="none" w:sz="0" w:space="0" w:color="auto"/>
                        <w:left w:val="none" w:sz="0" w:space="0" w:color="auto"/>
                        <w:bottom w:val="none" w:sz="0" w:space="0" w:color="auto"/>
                        <w:right w:val="none" w:sz="0" w:space="0" w:color="auto"/>
                      </w:divBdr>
                      <w:divsChild>
                        <w:div w:id="16464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373801">
      <w:bodyDiv w:val="1"/>
      <w:marLeft w:val="0"/>
      <w:marRight w:val="0"/>
      <w:marTop w:val="0"/>
      <w:marBottom w:val="0"/>
      <w:divBdr>
        <w:top w:val="none" w:sz="0" w:space="0" w:color="auto"/>
        <w:left w:val="none" w:sz="0" w:space="0" w:color="auto"/>
        <w:bottom w:val="none" w:sz="0" w:space="0" w:color="auto"/>
        <w:right w:val="none" w:sz="0" w:space="0" w:color="auto"/>
      </w:divBdr>
    </w:div>
    <w:div w:id="206375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688F69-2325-40C6-BA2D-0DD59938D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15113</Words>
  <Characters>86149</Characters>
  <Application>Microsoft Office Word</Application>
  <DocSecurity>0</DocSecurity>
  <Lines>717</Lines>
  <Paragraphs>202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PROIECT       Scrisoarea de Așteptări</vt:lpstr>
      <vt:lpstr>Scrisoarea de Așteptări</vt:lpstr>
    </vt:vector>
  </TitlesOfParts>
  <Company/>
  <LinksUpToDate>false</LinksUpToDate>
  <CharactersWithSpaces>101060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Scrisoarea de Așteptări</dc:title>
  <dc:subject>TRANSURBAN S.A SATU MARE</dc:subject>
  <dc:creator>UAT Satu Mare</dc:creator>
  <cp:keywords/>
  <dc:description/>
  <cp:lastModifiedBy>Mariana Husar</cp:lastModifiedBy>
  <cp:revision>3</cp:revision>
  <cp:lastPrinted>2025-06-10T08:51:00Z</cp:lastPrinted>
  <dcterms:created xsi:type="dcterms:W3CDTF">2025-06-25T05:14:00Z</dcterms:created>
  <dcterms:modified xsi:type="dcterms:W3CDTF">2025-07-03T11:51:00Z</dcterms:modified>
  <cp:category/>
</cp:coreProperties>
</file>