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BE40" w14:textId="611AAAAE" w:rsidR="005A3F18" w:rsidRPr="00E24B29" w:rsidRDefault="005A3F18" w:rsidP="005A3F18">
      <w:pPr>
        <w:pStyle w:val="NoSpacing1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AL MUNICIPIULUI SATU MARE</w:t>
      </w:r>
    </w:p>
    <w:p w14:paraId="1737D5FE" w14:textId="77777777" w:rsidR="005A3F18" w:rsidRPr="00E24B29" w:rsidRDefault="005A3F18">
      <w:pPr>
        <w:pStyle w:val="NoSpacing1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75560DF" w14:textId="77777777" w:rsidR="005A3F18" w:rsidRPr="00E24B29" w:rsidRDefault="005A3F18">
      <w:pPr>
        <w:pStyle w:val="NoSpacing1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DF1120" w14:textId="670CD56C" w:rsidR="003165E4" w:rsidRPr="00E24B29" w:rsidRDefault="003165E4">
      <w:pPr>
        <w:pStyle w:val="NoSpacing1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NR. </w:t>
      </w:r>
      <w:r w:rsidR="005A3F18"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H.C.L. nr. </w:t>
      </w:r>
      <w:r w:rsidR="00E24B29"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>80/31.03.2022</w:t>
      </w:r>
    </w:p>
    <w:p w14:paraId="64E02739" w14:textId="77777777" w:rsidR="00C240BC" w:rsidRPr="00E24B29" w:rsidRDefault="00C240BC">
      <w:pPr>
        <w:pStyle w:val="NoSpacing1"/>
        <w:tabs>
          <w:tab w:val="left" w:pos="6521"/>
        </w:tabs>
        <w:ind w:right="-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25229EC" w14:textId="77777777" w:rsidR="003165E4" w:rsidRPr="00E24B29" w:rsidRDefault="003165E4">
      <w:pPr>
        <w:pStyle w:val="NoSpacing1"/>
        <w:tabs>
          <w:tab w:val="left" w:pos="6521"/>
        </w:tabs>
        <w:ind w:right="-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174F04B" w14:textId="77777777" w:rsidR="00A840C0" w:rsidRPr="00E24B29" w:rsidRDefault="00630936" w:rsidP="00A840C0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stabilirea salariilor de bază pentru personalul contractual din cadrul </w:t>
      </w:r>
      <w:r w:rsidR="00A840C0"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Clubului Sportiv Municipal Satu Mare, instituție publică </w:t>
      </w:r>
      <w:r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>aflată în subordinea</w:t>
      </w:r>
    </w:p>
    <w:p w14:paraId="50EC3ADF" w14:textId="76F9E424" w:rsidR="003165E4" w:rsidRPr="00E24B29" w:rsidRDefault="00630936" w:rsidP="00A840C0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Consiliului </w:t>
      </w:r>
      <w:r w:rsidR="00D6059B"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E24B29">
        <w:rPr>
          <w:rFonts w:ascii="Times New Roman" w:hAnsi="Times New Roman" w:cs="Times New Roman"/>
          <w:b/>
          <w:bCs/>
          <w:sz w:val="24"/>
          <w:szCs w:val="24"/>
          <w:lang w:val="ro-RO"/>
        </w:rPr>
        <w:t>ocal al Municipiului Satu Mare</w:t>
      </w:r>
    </w:p>
    <w:p w14:paraId="119B70C7" w14:textId="77777777" w:rsidR="003165E4" w:rsidRPr="00E24B29" w:rsidRDefault="003165E4" w:rsidP="00630936">
      <w:pPr>
        <w:pStyle w:val="NoSpacing"/>
      </w:pPr>
    </w:p>
    <w:p w14:paraId="18B539E2" w14:textId="0839C5FD" w:rsidR="00630936" w:rsidRPr="00E24B29" w:rsidRDefault="00630936" w:rsidP="006309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B29">
        <w:rPr>
          <w:rFonts w:ascii="Times New Roman" w:hAnsi="Times New Roman" w:cs="Times New Roman"/>
          <w:sz w:val="24"/>
          <w:szCs w:val="24"/>
        </w:rPr>
        <w:t>Funcții contractuale  de conducere</w:t>
      </w:r>
    </w:p>
    <w:p w14:paraId="54F9A4F2" w14:textId="77777777" w:rsidR="00630936" w:rsidRPr="00E24B29" w:rsidRDefault="00630936" w:rsidP="00C240B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282"/>
        <w:gridCol w:w="978"/>
        <w:gridCol w:w="1142"/>
        <w:gridCol w:w="1304"/>
        <w:gridCol w:w="2268"/>
      </w:tblGrid>
      <w:tr w:rsidR="0026417E" w:rsidRPr="00E24B29" w14:paraId="62C64A1C" w14:textId="77777777" w:rsidTr="0026417E">
        <w:trPr>
          <w:trHeight w:val="48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21D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1EAD1986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EE3D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 xml:space="preserve">Funcţia contractuală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7BB7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0881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Nivel studii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FB5B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Salariu de bază (brut)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9845" w14:textId="0AD048B9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Coeficient *</w:t>
            </w:r>
          </w:p>
        </w:tc>
      </w:tr>
      <w:tr w:rsidR="0026417E" w:rsidRPr="00E24B29" w14:paraId="55AD6FC7" w14:textId="77777777" w:rsidTr="0026417E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F31B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1F8" w14:textId="1A9D673C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C4F2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4730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DC56E" w14:textId="0E23375E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13260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FE7D3" w14:textId="73219428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</w:tr>
      <w:tr w:rsidR="0026417E" w:rsidRPr="00E24B29" w14:paraId="5E1B9197" w14:textId="77777777" w:rsidTr="0026417E">
        <w:trPr>
          <w:trHeight w:val="37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153C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86DF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FE63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1307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5026B" w14:textId="3CFB724D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13005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ED2D8" w14:textId="5ECBF363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</w:tr>
      <w:tr w:rsidR="0026417E" w:rsidRPr="00E24B29" w14:paraId="1BC895F2" w14:textId="77777777" w:rsidTr="0026417E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47FD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9199" w14:textId="6901A9B6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Contabil-Șef</w:t>
            </w:r>
          </w:p>
          <w:p w14:paraId="66716881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1979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ED0F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87AA" w14:textId="10D3AEC0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12878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0B34" w14:textId="5CEF24C6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</w:tr>
      <w:tr w:rsidR="0026417E" w:rsidRPr="00E24B29" w14:paraId="6FC8DE43" w14:textId="77777777" w:rsidTr="0026417E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2666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70DD1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E104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4B58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1525" w14:textId="297087AA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12263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294B" w14:textId="246B3101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</w:tr>
    </w:tbl>
    <w:p w14:paraId="6D2BEA1E" w14:textId="77777777" w:rsidR="00C240BC" w:rsidRPr="00E24B29" w:rsidRDefault="00C240BC" w:rsidP="006309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92986" w14:textId="6F62AEA5" w:rsidR="00630936" w:rsidRPr="00E24B29" w:rsidRDefault="00630936" w:rsidP="006309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4B29">
        <w:rPr>
          <w:rFonts w:ascii="Times New Roman" w:hAnsi="Times New Roman" w:cs="Times New Roman"/>
          <w:sz w:val="24"/>
          <w:szCs w:val="24"/>
        </w:rPr>
        <w:t>II. Funcţii contractuale de execuție preluate din HCL nr. 313/2017 și HCL nr. 117/2021</w:t>
      </w:r>
    </w:p>
    <w:p w14:paraId="37D2D1CC" w14:textId="77777777" w:rsidR="00630936" w:rsidRPr="00E24B29" w:rsidRDefault="00630936" w:rsidP="006309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518"/>
        <w:gridCol w:w="1275"/>
        <w:gridCol w:w="993"/>
        <w:gridCol w:w="1559"/>
        <w:gridCol w:w="1559"/>
      </w:tblGrid>
      <w:tr w:rsidR="0026417E" w:rsidRPr="00E24B29" w14:paraId="408B4401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A690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59B4B495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AE5F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Funcţia contractuală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17C0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0527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Nivel studii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924B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Salariu de bază (brut)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1B04" w14:textId="3D4BBD9C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Coeficient*</w:t>
            </w:r>
          </w:p>
          <w:p w14:paraId="518A4524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7E" w:rsidRPr="00E24B29" w14:paraId="1CCADA10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B09B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9C9D" w14:textId="5A3E297B" w:rsidR="00C31FA9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Consilier / inspector de</w:t>
            </w:r>
            <w:r w:rsidR="000103C6" w:rsidRPr="00E2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specialitate/</w:t>
            </w:r>
          </w:p>
          <w:p w14:paraId="16D006C6" w14:textId="652B91C2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 xml:space="preserve">referent de specialitate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92F3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Gradul 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56E2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18F8" w14:textId="49C02BBC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5381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6DA4" w14:textId="63EC0105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</w:tr>
      <w:tr w:rsidR="0026417E" w:rsidRPr="00E24B29" w14:paraId="0B23F4F6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551B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C21E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7CD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Gradul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0CD4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B0B3" w14:textId="101794F1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4692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6065" w14:textId="68FAE178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</w:tr>
      <w:tr w:rsidR="0026417E" w:rsidRPr="00E24B29" w14:paraId="7D8648DC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34EA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F403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EC6E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Gradul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33E5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9501" w14:textId="2D59B2EF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1416" w14:textId="118FC9C0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26417E" w:rsidRPr="00E24B29" w14:paraId="35FAE687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1AF5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4E65F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69B49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1204" w14:textId="77777777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392D" w14:textId="79381DC1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3519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D8D2" w14:textId="0CD0216E" w:rsidR="0026417E" w:rsidRPr="00E24B29" w:rsidRDefault="0026417E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38705B" w:rsidRPr="00E24B29" w14:paraId="78B2877E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EE79" w14:textId="22AF323A" w:rsidR="0038705B" w:rsidRPr="00E24B29" w:rsidRDefault="005702BF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A747F" w14:textId="54EFA663" w:rsidR="0038705B" w:rsidRPr="00E24B29" w:rsidRDefault="0038705B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3EC20" w14:textId="69AE3F70" w:rsidR="0038705B" w:rsidRPr="00E24B29" w:rsidRDefault="0038705B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661B" w14:textId="4382B3FC" w:rsidR="0038705B" w:rsidRPr="00E24B29" w:rsidRDefault="0038705B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1BE3" w14:textId="60F5749F" w:rsidR="0038705B" w:rsidRPr="00E24B29" w:rsidRDefault="0038705B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4743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9388" w14:textId="3B35311F" w:rsidR="0038705B" w:rsidRPr="00E24B29" w:rsidRDefault="0038705B" w:rsidP="006309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38705B" w:rsidRPr="00E24B29" w14:paraId="097F25F9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329E" w14:textId="36269225" w:rsidR="0038705B" w:rsidRPr="00E24B29" w:rsidRDefault="005702BF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B33E6" w14:textId="77777777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47EF5" w14:textId="707307B2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277D" w14:textId="286D5AA5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BFE1" w14:textId="24355924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E092" w14:textId="06FF56E0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38705B" w:rsidRPr="00E24B29" w14:paraId="4998FA7B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A0DA" w14:textId="00C15C54" w:rsidR="0038705B" w:rsidRPr="00E24B29" w:rsidRDefault="005702BF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69A8E" w14:textId="77777777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6030D" w14:textId="24EF8A3A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05F5" w14:textId="6597195F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419F" w14:textId="2CED38BD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64C0" w14:textId="4B937CBA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38705B" w:rsidRPr="00E24B29" w14:paraId="17FB2208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E6B9" w14:textId="14FFAF8D" w:rsidR="0038705B" w:rsidRPr="00E24B29" w:rsidRDefault="005702BF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4F3C9" w14:textId="77777777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96926" w14:textId="5DDD2904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857C" w14:textId="19675179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C61B" w14:textId="3722C85E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CE66" w14:textId="77795087" w:rsidR="0038705B" w:rsidRPr="00E24B29" w:rsidRDefault="0038705B" w:rsidP="003870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</w:tr>
      <w:tr w:rsidR="0026417E" w:rsidRPr="00E24B29" w14:paraId="5088CBB0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DC2A" w14:textId="4ED17035" w:rsidR="0026417E" w:rsidRPr="00E24B29" w:rsidRDefault="005702BF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73D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42793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1921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C39A" w14:textId="586AB795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14C0" w14:textId="06050FEE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26417E" w:rsidRPr="00E24B29" w14:paraId="28AA4787" w14:textId="77777777" w:rsidTr="00C31FA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F2C9" w14:textId="30482664" w:rsidR="0026417E" w:rsidRPr="00E24B29" w:rsidRDefault="005702BF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C64F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4B4DD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7F58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28C5" w14:textId="01BCFB04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EA9C" w14:textId="4E9CAFE1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26417E" w:rsidRPr="00E24B29" w14:paraId="12602D21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CC41" w14:textId="06242295" w:rsidR="0026417E" w:rsidRPr="00E24B29" w:rsidRDefault="005702BF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4A7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1CFF8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15F7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B31A" w14:textId="32DC00E9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21A2" w14:textId="5C6D0C32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</w:tr>
      <w:tr w:rsidR="0026417E" w:rsidRPr="00E24B29" w14:paraId="1D196216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0656" w14:textId="6E828E4A" w:rsidR="0026417E" w:rsidRPr="00E24B29" w:rsidRDefault="005702BF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BF54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BA1D4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Debutant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137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A7FA" w14:textId="763FFA2B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5E5A" w14:textId="7DD8DD95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26417E" w:rsidRPr="00E24B29" w14:paraId="4F5839CA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B317" w14:textId="3E52026C" w:rsidR="0026417E" w:rsidRPr="00E24B29" w:rsidRDefault="005702BF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7760A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81AB3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204B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71F6" w14:textId="4C9C6555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8B19" w14:textId="046DC544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26417E" w:rsidRPr="00E24B29" w14:paraId="55394902" w14:textId="77777777" w:rsidTr="00C31FA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CFF4" w14:textId="3D95AD24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2BF" w:rsidRPr="00E24B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CC71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7AEDC" w14:textId="13D81C42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0D28" w14:textId="77777777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BAB2" w14:textId="0FFCDE29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641B" w14:textId="57619CF1" w:rsidR="0026417E" w:rsidRPr="00E24B29" w:rsidRDefault="0026417E" w:rsidP="009676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4B29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</w:tr>
    </w:tbl>
    <w:p w14:paraId="2B823474" w14:textId="77777777" w:rsidR="00630936" w:rsidRPr="00E24B29" w:rsidRDefault="00630936" w:rsidP="00630936">
      <w:pPr>
        <w:pStyle w:val="NoSpacing"/>
        <w:rPr>
          <w:i/>
          <w:iCs/>
        </w:rPr>
      </w:pPr>
    </w:p>
    <w:p w14:paraId="3D23180A" w14:textId="3D132F7B" w:rsidR="00630936" w:rsidRPr="00E24B29" w:rsidRDefault="00630936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4B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NOTĂ:</w:t>
      </w:r>
    </w:p>
    <w:p w14:paraId="24116052" w14:textId="77777777" w:rsidR="00C240BC" w:rsidRPr="00E24B29" w:rsidRDefault="00C240BC" w:rsidP="00630936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5DFF91" w14:textId="142077D2" w:rsidR="00630936" w:rsidRPr="00E24B29" w:rsidRDefault="00630936" w:rsidP="006309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29">
        <w:rPr>
          <w:rFonts w:ascii="Times New Roman" w:hAnsi="Times New Roman" w:cs="Times New Roman"/>
          <w:sz w:val="24"/>
          <w:szCs w:val="24"/>
        </w:rPr>
        <w:t xml:space="preserve">Personalul care exercită activitate de control financiar preventiv beneficiază de o majorare a salariului de bază cu 10%, conform Legii-cadru nr.153/2017 </w:t>
      </w:r>
      <w:r w:rsidR="00300ADB" w:rsidRPr="00E24B29">
        <w:rPr>
          <w:rFonts w:ascii="Times New Roman" w:hAnsi="Times New Roman" w:cs="Times New Roman"/>
          <w:sz w:val="24"/>
          <w:szCs w:val="24"/>
        </w:rPr>
        <w:t>privind salarizarea personalului plătit din fonduri publici cu modificările şi completările ulterioare</w:t>
      </w:r>
      <w:r w:rsidRPr="00E24B2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CC4527" w14:textId="77777777" w:rsidR="00300ADB" w:rsidRPr="00E24B29" w:rsidRDefault="00630936" w:rsidP="00300A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29">
        <w:rPr>
          <w:rFonts w:ascii="Times New Roman" w:hAnsi="Times New Roman" w:cs="Times New Roman"/>
          <w:sz w:val="24"/>
          <w:szCs w:val="24"/>
        </w:rPr>
        <w:t xml:space="preserve">Personalul care deţine titlul de doctor beneficiază de o indemnizaţie lunară de 50% din nivelul salariului de bază minim brut pe ţară garantat în plată, dacă îşi desfăşoară activitatea în domeniul pentru care deţine titlul, conform Legii-cadru nr.153/2017 </w:t>
      </w:r>
      <w:r w:rsidR="00300ADB" w:rsidRPr="00E24B29">
        <w:rPr>
          <w:rFonts w:ascii="Times New Roman" w:hAnsi="Times New Roman" w:cs="Times New Roman"/>
          <w:sz w:val="24"/>
          <w:szCs w:val="24"/>
        </w:rPr>
        <w:t xml:space="preserve">privind salarizarea personalului plătit din fonduri publici cu modificările şi completările ulterioare; </w:t>
      </w:r>
    </w:p>
    <w:p w14:paraId="465D8904" w14:textId="77777777" w:rsidR="00300ADB" w:rsidRPr="00E24B29" w:rsidRDefault="00630936" w:rsidP="00300AD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29">
        <w:rPr>
          <w:rFonts w:ascii="Times New Roman" w:hAnsi="Times New Roman" w:cs="Times New Roman"/>
          <w:sz w:val="24"/>
          <w:szCs w:val="24"/>
        </w:rPr>
        <w:lastRenderedPageBreak/>
        <w:t xml:space="preserve">Salariile de bază pentru funcţiile de conducere cuprind sporul de vechime în muncă la nivelul maxim conform Legii-cadru nr.153/2017 </w:t>
      </w:r>
      <w:r w:rsidR="00300ADB" w:rsidRPr="00E24B29">
        <w:rPr>
          <w:rFonts w:ascii="Times New Roman" w:hAnsi="Times New Roman" w:cs="Times New Roman"/>
          <w:sz w:val="24"/>
          <w:szCs w:val="24"/>
        </w:rPr>
        <w:t xml:space="preserve">privind salarizarea personalului plătit din fonduri publici cu modificările şi completările ulterioare; </w:t>
      </w:r>
    </w:p>
    <w:p w14:paraId="72263A80" w14:textId="29DDF049" w:rsidR="00630936" w:rsidRPr="00E24B29" w:rsidRDefault="00630936" w:rsidP="006309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29">
        <w:rPr>
          <w:rFonts w:ascii="Times New Roman" w:hAnsi="Times New Roman" w:cs="Times New Roman"/>
          <w:sz w:val="24"/>
          <w:szCs w:val="24"/>
        </w:rPr>
        <w:t>Salariul pentru funcţiile contractuale de execuţie sunt pentru gradaţia 0. Salariile de bază pentru gradaţiile 1-5 se determină prin decizie a directorului al instituției publice</w:t>
      </w:r>
      <w:r w:rsidR="0078208F" w:rsidRPr="00E24B29">
        <w:rPr>
          <w:rFonts w:ascii="Times New Roman" w:hAnsi="Times New Roman" w:cs="Times New Roman"/>
          <w:sz w:val="24"/>
          <w:szCs w:val="24"/>
        </w:rPr>
        <w:t xml:space="preserve"> </w:t>
      </w:r>
      <w:r w:rsidRPr="00E24B29">
        <w:rPr>
          <w:rFonts w:ascii="Times New Roman" w:hAnsi="Times New Roman" w:cs="Times New Roman"/>
          <w:sz w:val="24"/>
          <w:szCs w:val="24"/>
        </w:rPr>
        <w:t>cu majorarea salariilor de bază pentru gradaţia 0, potrivit prevederilor art.10 din Legea-cadru nr.153/2017 privind salarizarea personalului plătit din fonduri publice cu modificările şi completările ulterioare;</w:t>
      </w:r>
    </w:p>
    <w:p w14:paraId="3F9F304B" w14:textId="3D4696CC" w:rsidR="00630936" w:rsidRPr="00E24B29" w:rsidRDefault="00630936" w:rsidP="00300AD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3E4DA" w14:textId="02A6F629" w:rsidR="0078208F" w:rsidRPr="00E24B29" w:rsidRDefault="0078208F" w:rsidP="00782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98400096"/>
      <w:r w:rsidRPr="00E24B29">
        <w:rPr>
          <w:rFonts w:ascii="Times New Roman" w:hAnsi="Times New Roman" w:cs="Times New Roman"/>
          <w:sz w:val="24"/>
          <w:szCs w:val="24"/>
          <w:lang w:val="ro-RO"/>
        </w:rPr>
        <w:t>Notă* Coeficientul este raportat la valoarea salariului minim brut garantat în plată pentru anul 2022 stabilit prin HG nr. 1071/04.10 2021 pentru stabilirea salariului de bază minim brut pe ţară garantat în plată</w:t>
      </w:r>
      <w:bookmarkEnd w:id="0"/>
      <w:r w:rsidRPr="00E24B2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E3F69BF" w14:textId="77777777" w:rsidR="0078208F" w:rsidRPr="00E24B29" w:rsidRDefault="0078208F" w:rsidP="00782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0C8762" w14:textId="77777777" w:rsidR="00630936" w:rsidRPr="00E24B29" w:rsidRDefault="00630936" w:rsidP="0063093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lang w:val="ro-RO"/>
        </w:rPr>
      </w:pPr>
    </w:p>
    <w:p w14:paraId="31F7CC3B" w14:textId="77777777" w:rsidR="003165E4" w:rsidRPr="00E24B29" w:rsidRDefault="003165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A5AD58" w14:textId="422C91FB" w:rsidR="00C240BC" w:rsidRPr="00E24B29" w:rsidRDefault="00C240BC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42E91FAD" w14:textId="77777777" w:rsidR="00C55850" w:rsidRPr="00E24B29" w:rsidRDefault="00C55850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3E4396B1" w14:textId="1FF773ED" w:rsidR="00C240BC" w:rsidRPr="00E24B29" w:rsidRDefault="006F4BF0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E24B2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DIRECTOR                                                     CONTABIL ȘEF </w:t>
      </w:r>
    </w:p>
    <w:p w14:paraId="732719FF" w14:textId="2EDD6B33" w:rsidR="00241E8A" w:rsidRPr="00E24B29" w:rsidRDefault="00241E8A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E24B2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Mureșan Ștefan</w:t>
      </w:r>
      <w:r w:rsidRPr="00E24B29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Muntean Ciprian</w:t>
      </w:r>
    </w:p>
    <w:p w14:paraId="02694886" w14:textId="72646EB7" w:rsidR="00C240BC" w:rsidRPr="00E24B29" w:rsidRDefault="00C240BC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11F8648F" w14:textId="20F567DA" w:rsidR="00E24B29" w:rsidRPr="00E24B29" w:rsidRDefault="00E24B29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E24B29">
        <w:rPr>
          <w:rFonts w:ascii="Times New Roman" w:hAnsi="Times New Roman" w:cs="Times New Roman"/>
          <w:sz w:val="24"/>
          <w:szCs w:val="24"/>
          <w:lang w:val="ro-RO"/>
        </w:rPr>
        <w:t xml:space="preserve">Președinte de ședință, </w:t>
      </w:r>
      <w:r w:rsidRPr="00E24B2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24B29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Secretar general, </w:t>
      </w:r>
    </w:p>
    <w:p w14:paraId="10118795" w14:textId="0471135B" w:rsidR="00C240BC" w:rsidRPr="00E24B29" w:rsidRDefault="00C240BC" w:rsidP="00C240BC">
      <w:pPr>
        <w:tabs>
          <w:tab w:val="left" w:pos="5835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240BC" w:rsidRPr="00E24B29" w:rsidSect="00C31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851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1E63" w14:textId="77777777" w:rsidR="00C11636" w:rsidRDefault="00C11636" w:rsidP="0075416E">
      <w:pPr>
        <w:spacing w:after="0" w:line="240" w:lineRule="auto"/>
      </w:pPr>
      <w:r>
        <w:separator/>
      </w:r>
    </w:p>
  </w:endnote>
  <w:endnote w:type="continuationSeparator" w:id="0">
    <w:p w14:paraId="00AB50F0" w14:textId="77777777" w:rsidR="00C11636" w:rsidRDefault="00C11636" w:rsidP="0075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B3B2" w14:textId="77777777" w:rsidR="0075416E" w:rsidRDefault="00754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632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AA88B4" w14:textId="4E421216" w:rsidR="0075416E" w:rsidRDefault="0075416E">
            <w:pPr>
              <w:pStyle w:val="Footer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03EF85" w14:textId="77777777" w:rsidR="0075416E" w:rsidRDefault="00754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D238" w14:textId="77777777" w:rsidR="0075416E" w:rsidRDefault="0075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6225" w14:textId="77777777" w:rsidR="00C11636" w:rsidRDefault="00C11636" w:rsidP="0075416E">
      <w:pPr>
        <w:spacing w:after="0" w:line="240" w:lineRule="auto"/>
      </w:pPr>
      <w:r>
        <w:separator/>
      </w:r>
    </w:p>
  </w:footnote>
  <w:footnote w:type="continuationSeparator" w:id="0">
    <w:p w14:paraId="6C5BF956" w14:textId="77777777" w:rsidR="00C11636" w:rsidRDefault="00C11636" w:rsidP="00754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AE6E" w14:textId="77777777" w:rsidR="0075416E" w:rsidRDefault="00754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A48F" w14:textId="77777777" w:rsidR="0075416E" w:rsidRDefault="00754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8BE4" w14:textId="77777777" w:rsidR="0075416E" w:rsidRDefault="00754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159F"/>
    <w:multiLevelType w:val="hybridMultilevel"/>
    <w:tmpl w:val="911C4AC2"/>
    <w:lvl w:ilvl="0" w:tplc="0EAE9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3241"/>
    <w:multiLevelType w:val="multilevel"/>
    <w:tmpl w:val="72EF1B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F1B37"/>
    <w:multiLevelType w:val="multilevel"/>
    <w:tmpl w:val="72EF1B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D7"/>
    <w:rsid w:val="00005A71"/>
    <w:rsid w:val="000103C6"/>
    <w:rsid w:val="0002014D"/>
    <w:rsid w:val="001F50D1"/>
    <w:rsid w:val="00241E8A"/>
    <w:rsid w:val="002477B7"/>
    <w:rsid w:val="0026417E"/>
    <w:rsid w:val="002F78D7"/>
    <w:rsid w:val="00300ADB"/>
    <w:rsid w:val="003165E4"/>
    <w:rsid w:val="00323D6A"/>
    <w:rsid w:val="0038705B"/>
    <w:rsid w:val="00463DA6"/>
    <w:rsid w:val="004D2840"/>
    <w:rsid w:val="005702BF"/>
    <w:rsid w:val="00573649"/>
    <w:rsid w:val="00591E5D"/>
    <w:rsid w:val="0059633D"/>
    <w:rsid w:val="005A3F18"/>
    <w:rsid w:val="005B5F3F"/>
    <w:rsid w:val="00630936"/>
    <w:rsid w:val="006D099D"/>
    <w:rsid w:val="006F4BF0"/>
    <w:rsid w:val="0075416E"/>
    <w:rsid w:val="00772BC1"/>
    <w:rsid w:val="00772F07"/>
    <w:rsid w:val="00776EA0"/>
    <w:rsid w:val="0078208F"/>
    <w:rsid w:val="00814F0C"/>
    <w:rsid w:val="0084449D"/>
    <w:rsid w:val="00881313"/>
    <w:rsid w:val="00883FC5"/>
    <w:rsid w:val="008C6482"/>
    <w:rsid w:val="009474E5"/>
    <w:rsid w:val="00967620"/>
    <w:rsid w:val="009D74E4"/>
    <w:rsid w:val="00A840C0"/>
    <w:rsid w:val="00A94AE7"/>
    <w:rsid w:val="00AE1199"/>
    <w:rsid w:val="00B15848"/>
    <w:rsid w:val="00B3153E"/>
    <w:rsid w:val="00B457C0"/>
    <w:rsid w:val="00BB509F"/>
    <w:rsid w:val="00C11636"/>
    <w:rsid w:val="00C240BC"/>
    <w:rsid w:val="00C31FA9"/>
    <w:rsid w:val="00C55850"/>
    <w:rsid w:val="00CE49C4"/>
    <w:rsid w:val="00CF1753"/>
    <w:rsid w:val="00D13D52"/>
    <w:rsid w:val="00D6059B"/>
    <w:rsid w:val="00DA6B20"/>
    <w:rsid w:val="00E24B29"/>
    <w:rsid w:val="00EC014D"/>
    <w:rsid w:val="00EE6E32"/>
    <w:rsid w:val="00EF4C34"/>
    <w:rsid w:val="00F02621"/>
    <w:rsid w:val="00F178C2"/>
    <w:rsid w:val="00F51F73"/>
    <w:rsid w:val="00F60F3C"/>
    <w:rsid w:val="00F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99D86"/>
  <w14:defaultImageDpi w14:val="0"/>
  <w15:docId w15:val="{7AA4FF40-CE71-4A66-A508-F6856033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8D7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rsid w:val="002F78D7"/>
    <w:pPr>
      <w:jc w:val="both"/>
    </w:pPr>
    <w:rPr>
      <w:rFonts w:ascii="Calibri" w:hAnsi="Calibri" w:cs="Calibri"/>
    </w:rPr>
  </w:style>
  <w:style w:type="paragraph" w:customStyle="1" w:styleId="ListParagraph1">
    <w:name w:val="List Paragraph1"/>
    <w:basedOn w:val="Normal"/>
    <w:uiPriority w:val="99"/>
    <w:rsid w:val="002F78D7"/>
    <w:pPr>
      <w:ind w:left="720"/>
    </w:pPr>
  </w:style>
  <w:style w:type="paragraph" w:styleId="NoSpacing">
    <w:name w:val="No Spacing"/>
    <w:qFormat/>
    <w:rsid w:val="009D74E4"/>
    <w:pPr>
      <w:jc w:val="both"/>
    </w:pPr>
    <w:rPr>
      <w:rFonts w:ascii="Calibri" w:hAnsi="Calibri" w:cs="Calibri"/>
      <w:lang w:val="ro-RO"/>
    </w:rPr>
  </w:style>
  <w:style w:type="paragraph" w:styleId="ListParagraph">
    <w:name w:val="List Paragraph"/>
    <w:basedOn w:val="Normal"/>
    <w:qFormat/>
    <w:rsid w:val="009D74E4"/>
    <w:pPr>
      <w:ind w:left="720"/>
    </w:pPr>
    <w:rPr>
      <w:lang w:val="ro-RO"/>
    </w:rPr>
  </w:style>
  <w:style w:type="paragraph" w:styleId="NormalWeb">
    <w:name w:val="Normal (Web)"/>
    <w:basedOn w:val="Normal"/>
    <w:rsid w:val="0063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16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4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16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NR. 4 la H.C.L. nr. ....../ .....................</vt:lpstr>
    </vt:vector>
  </TitlesOfParts>
  <Company>PrMSM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NR. 4 la H.C.L. nr. ....../ .....................</dc:title>
  <dc:subject/>
  <dc:creator>User</dc:creator>
  <cp:keywords/>
  <dc:description/>
  <cp:lastModifiedBy>Mirela Tatar-Sinca</cp:lastModifiedBy>
  <cp:revision>22</cp:revision>
  <cp:lastPrinted>2022-03-22T06:50:00Z</cp:lastPrinted>
  <dcterms:created xsi:type="dcterms:W3CDTF">2022-03-15T11:47:00Z</dcterms:created>
  <dcterms:modified xsi:type="dcterms:W3CDTF">2022-04-01T07:24:00Z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