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A487" w14:textId="65632417" w:rsidR="00346EAE" w:rsidRDefault="00346EAE" w:rsidP="0082568A">
      <w:pPr>
        <w:tabs>
          <w:tab w:val="left" w:pos="1276"/>
        </w:tabs>
        <w:spacing w:line="276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Anexa </w:t>
      </w:r>
      <w:r w:rsidR="00C23E21">
        <w:rPr>
          <w:b/>
          <w:szCs w:val="24"/>
          <w:lang w:val="ro-RO"/>
        </w:rPr>
        <w:t>1</w:t>
      </w:r>
      <w:r>
        <w:rPr>
          <w:b/>
          <w:szCs w:val="24"/>
          <w:lang w:val="ro-RO"/>
        </w:rPr>
        <w:t xml:space="preserve"> la HCL </w:t>
      </w:r>
      <w:r w:rsidR="00E7506A">
        <w:rPr>
          <w:b/>
          <w:szCs w:val="24"/>
          <w:lang w:val="ro-RO"/>
        </w:rPr>
        <w:t>377/29.09.2022</w:t>
      </w:r>
    </w:p>
    <w:p w14:paraId="32D293AE" w14:textId="77777777" w:rsidR="00346EAE" w:rsidRDefault="00346EAE" w:rsidP="0082568A">
      <w:pPr>
        <w:tabs>
          <w:tab w:val="left" w:pos="1276"/>
        </w:tabs>
        <w:spacing w:line="276" w:lineRule="auto"/>
        <w:rPr>
          <w:b/>
          <w:szCs w:val="24"/>
          <w:lang w:val="ro-RO"/>
        </w:rPr>
      </w:pPr>
    </w:p>
    <w:p w14:paraId="53783C5F" w14:textId="77777777" w:rsidR="00C10A6B" w:rsidRPr="00346EAE" w:rsidRDefault="00C10A6B" w:rsidP="0082568A">
      <w:pPr>
        <w:tabs>
          <w:tab w:val="left" w:pos="1276"/>
        </w:tabs>
        <w:spacing w:line="276" w:lineRule="auto"/>
        <w:rPr>
          <w:b/>
          <w:szCs w:val="24"/>
          <w:lang w:val="ro-RO"/>
        </w:rPr>
      </w:pPr>
      <w:r w:rsidRPr="00346EAE">
        <w:rPr>
          <w:b/>
          <w:szCs w:val="24"/>
          <w:lang w:val="ro-RO"/>
        </w:rPr>
        <w:t>CAPITOLUL 6.  REDEVENŢA</w:t>
      </w:r>
    </w:p>
    <w:p w14:paraId="46B0F143" w14:textId="77777777" w:rsidR="00C10A6B" w:rsidRPr="00C154A6" w:rsidRDefault="00C10A6B" w:rsidP="0082568A">
      <w:pPr>
        <w:tabs>
          <w:tab w:val="left" w:pos="1276"/>
        </w:tabs>
        <w:spacing w:line="276" w:lineRule="auto"/>
        <w:rPr>
          <w:color w:val="FF0000"/>
          <w:szCs w:val="24"/>
        </w:rPr>
      </w:pPr>
      <w:r w:rsidRPr="00346EAE">
        <w:rPr>
          <w:szCs w:val="24"/>
          <w:lang w:val="ro-RO"/>
        </w:rPr>
        <w:t xml:space="preserve">6.1 În schimbul dreptului şi obligaţiei de exploatare a bunurilor puse la dispoziție, prevăzute în </w:t>
      </w:r>
      <w:r w:rsidRPr="00C154A6">
        <w:rPr>
          <w:i/>
          <w:szCs w:val="24"/>
          <w:lang w:val="ro-RO"/>
        </w:rPr>
        <w:t>Anexa 4.1</w:t>
      </w:r>
      <w:r w:rsidRPr="00C154A6">
        <w:rPr>
          <w:szCs w:val="24"/>
          <w:lang w:val="ro-RO"/>
        </w:rPr>
        <w:t>,</w:t>
      </w:r>
      <w:r w:rsidRPr="00346EAE">
        <w:rPr>
          <w:szCs w:val="24"/>
          <w:lang w:val="ro-RO"/>
        </w:rPr>
        <w:t xml:space="preserve"> Operatorul se obligă să plătească o redevență Autorității Contractante la nivelul </w:t>
      </w:r>
      <w:r w:rsidR="00C23E21">
        <w:rPr>
          <w:szCs w:val="24"/>
          <w:lang w:val="ro-RO"/>
        </w:rPr>
        <w:t xml:space="preserve">a </w:t>
      </w:r>
      <w:r w:rsidR="00C154A6" w:rsidRPr="00C154A6">
        <w:rPr>
          <w:b/>
          <w:szCs w:val="24"/>
          <w:lang w:val="ro-RO"/>
        </w:rPr>
        <w:t>0.</w:t>
      </w:r>
      <w:r w:rsidR="00C23E21" w:rsidRPr="00C154A6">
        <w:rPr>
          <w:b/>
          <w:szCs w:val="24"/>
          <w:lang w:val="ro-RO"/>
        </w:rPr>
        <w:t>1%</w:t>
      </w:r>
      <w:r w:rsidR="00C23E21">
        <w:rPr>
          <w:szCs w:val="24"/>
          <w:lang w:val="ro-RO"/>
        </w:rPr>
        <w:t xml:space="preserve"> din valoarea rămasă neamortizartă a</w:t>
      </w:r>
      <w:r w:rsidRPr="00346EAE">
        <w:rPr>
          <w:szCs w:val="24"/>
          <w:lang w:val="ro-RO"/>
        </w:rPr>
        <w:t xml:space="preserve"> bunurilor puse la dispoziţie, calculată şi comunicată de către Autoritatea Contractantă Operatorului, la </w:t>
      </w:r>
      <w:r w:rsidR="00C154A6" w:rsidRPr="00C154A6">
        <w:rPr>
          <w:szCs w:val="24"/>
          <w:lang w:val="ro-RO"/>
        </w:rPr>
        <w:t>sf</w:t>
      </w:r>
      <w:r w:rsidR="00C154A6" w:rsidRPr="00C154A6">
        <w:rPr>
          <w:szCs w:val="24"/>
        </w:rPr>
        <w:t>ârșitul fiecărei luni.</w:t>
      </w:r>
    </w:p>
    <w:p w14:paraId="0D246EA2" w14:textId="77777777" w:rsidR="00C10A6B" w:rsidRPr="00346EAE" w:rsidRDefault="00C10A6B" w:rsidP="0082568A">
      <w:pPr>
        <w:tabs>
          <w:tab w:val="left" w:pos="1276"/>
        </w:tabs>
        <w:spacing w:line="276" w:lineRule="auto"/>
        <w:rPr>
          <w:szCs w:val="24"/>
          <w:lang w:val="ro-RO"/>
        </w:rPr>
      </w:pPr>
      <w:r w:rsidRPr="00346EAE">
        <w:rPr>
          <w:szCs w:val="24"/>
          <w:lang w:val="ro-RO"/>
        </w:rPr>
        <w:t xml:space="preserve">6.2 Operatorul va achita </w:t>
      </w:r>
      <w:r w:rsidR="008D057F" w:rsidRPr="00346EAE">
        <w:rPr>
          <w:szCs w:val="24"/>
          <w:lang w:val="ro-RO"/>
        </w:rPr>
        <w:t>lunar</w:t>
      </w:r>
      <w:r w:rsidRPr="00346EAE">
        <w:rPr>
          <w:szCs w:val="24"/>
          <w:lang w:val="ro-RO"/>
        </w:rPr>
        <w:t xml:space="preserve"> Autorității Contractante valoarea redevenței datorate, pâna la data de 25 a</w:t>
      </w:r>
      <w:r w:rsidR="008D057F" w:rsidRPr="00346EAE">
        <w:rPr>
          <w:szCs w:val="24"/>
          <w:lang w:val="ro-RO"/>
        </w:rPr>
        <w:t xml:space="preserve"> lunii următoare celei</w:t>
      </w:r>
      <w:r w:rsidRPr="00346EAE">
        <w:rPr>
          <w:szCs w:val="24"/>
          <w:lang w:val="ro-RO"/>
        </w:rPr>
        <w:t xml:space="preserve"> pentru care redevența este datorată.</w:t>
      </w:r>
    </w:p>
    <w:p w14:paraId="49B507C8" w14:textId="77777777" w:rsidR="00C10A6B" w:rsidRPr="00346EAE" w:rsidRDefault="00C10A6B" w:rsidP="0082568A">
      <w:pPr>
        <w:tabs>
          <w:tab w:val="left" w:pos="1276"/>
        </w:tabs>
        <w:spacing w:line="276" w:lineRule="auto"/>
        <w:rPr>
          <w:b/>
          <w:i/>
          <w:szCs w:val="24"/>
          <w:u w:val="single"/>
          <w:lang w:val="ro-RO"/>
        </w:rPr>
      </w:pPr>
      <w:r w:rsidRPr="00346EAE">
        <w:rPr>
          <w:szCs w:val="24"/>
          <w:lang w:val="ro-RO"/>
        </w:rPr>
        <w:t>6.3 Plata redevenţei se va face in contul RO 07 TREZ 54621A300530XXXX deschis la Trezoreria Satu Mare, codul de înregistrare fiscală al  Autorității Contractante este  4038806.</w:t>
      </w:r>
    </w:p>
    <w:p w14:paraId="40F84FB5" w14:textId="77777777" w:rsidR="00C10A6B" w:rsidRPr="00346EAE" w:rsidRDefault="00C10A6B" w:rsidP="0082568A">
      <w:pPr>
        <w:tabs>
          <w:tab w:val="left" w:pos="1276"/>
        </w:tabs>
        <w:spacing w:line="276" w:lineRule="auto"/>
        <w:rPr>
          <w:szCs w:val="24"/>
          <w:lang w:val="ro-RO"/>
        </w:rPr>
      </w:pPr>
      <w:r w:rsidRPr="00346EAE">
        <w:rPr>
          <w:szCs w:val="24"/>
          <w:lang w:val="ro-RO"/>
        </w:rPr>
        <w:t xml:space="preserve">6.4 Pentru nerespectarea termenului de plată a redevenței, Operatorul datorează Autorității Contractante penalităţi de întârziere, calculate prin aplicarea unui procent egal cu dobânda penalizatoare legală la data stabilirii penalizărilor/zi de întârziere asupra sumei neachitate. </w:t>
      </w:r>
    </w:p>
    <w:p w14:paraId="1116BA9C" w14:textId="77777777" w:rsidR="00C10A6B" w:rsidRDefault="00C10A6B" w:rsidP="0082568A">
      <w:pPr>
        <w:tabs>
          <w:tab w:val="left" w:pos="1276"/>
        </w:tabs>
        <w:spacing w:line="276" w:lineRule="auto"/>
        <w:rPr>
          <w:szCs w:val="24"/>
        </w:rPr>
      </w:pPr>
      <w:r w:rsidRPr="00346EAE">
        <w:rPr>
          <w:szCs w:val="24"/>
          <w:lang w:val="ro-RO"/>
        </w:rPr>
        <w:t xml:space="preserve">6.5 În caz de întârziere la plată a redevenţei cu 90 de zile, </w:t>
      </w:r>
      <w:r w:rsidRPr="00346EAE">
        <w:rPr>
          <w:szCs w:val="24"/>
        </w:rPr>
        <w:t xml:space="preserve">Autoritatea Contractantă va executa garanţia constituită de Operator cu suma datorată de acesta. </w:t>
      </w:r>
    </w:p>
    <w:p w14:paraId="30019CB5" w14:textId="77777777" w:rsidR="00346EAE" w:rsidRDefault="00346EAE" w:rsidP="0082568A">
      <w:pPr>
        <w:tabs>
          <w:tab w:val="left" w:pos="1276"/>
        </w:tabs>
        <w:spacing w:line="276" w:lineRule="auto"/>
        <w:rPr>
          <w:szCs w:val="24"/>
        </w:rPr>
      </w:pPr>
    </w:p>
    <w:p w14:paraId="26C3B428" w14:textId="77777777" w:rsidR="00B23802" w:rsidRDefault="00346EAE" w:rsidP="00C154A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8E5A1C5" w14:textId="5C6EEE95" w:rsidR="00346EAE" w:rsidRPr="00346EAE" w:rsidRDefault="00346EAE" w:rsidP="00C154A6">
      <w:pPr>
        <w:rPr>
          <w:szCs w:val="24"/>
          <w:lang w:val="ro-RO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2C7BF07D" w14:textId="5041CC48" w:rsidR="00B25AD9" w:rsidRDefault="004E4CE4" w:rsidP="0082568A">
      <w:pPr>
        <w:tabs>
          <w:tab w:val="left" w:pos="1276"/>
        </w:tabs>
        <w:rPr>
          <w:szCs w:val="24"/>
        </w:rPr>
      </w:pPr>
      <w:r>
        <w:rPr>
          <w:szCs w:val="24"/>
        </w:rPr>
        <w:t xml:space="preserve">                                                      Director general</w:t>
      </w:r>
    </w:p>
    <w:p w14:paraId="0746C7DE" w14:textId="276C619F" w:rsidR="004E4CE4" w:rsidRDefault="004E4CE4" w:rsidP="0082568A">
      <w:pPr>
        <w:tabs>
          <w:tab w:val="left" w:pos="1276"/>
        </w:tabs>
        <w:rPr>
          <w:szCs w:val="24"/>
        </w:rPr>
      </w:pPr>
      <w:r>
        <w:rPr>
          <w:szCs w:val="24"/>
        </w:rPr>
        <w:t xml:space="preserve">                                                     Bujor Ionuț Antonio</w:t>
      </w:r>
    </w:p>
    <w:p w14:paraId="03E9CD62" w14:textId="37B2F188" w:rsidR="00E7506A" w:rsidRDefault="00E7506A" w:rsidP="0082568A">
      <w:pPr>
        <w:tabs>
          <w:tab w:val="left" w:pos="1276"/>
        </w:tabs>
        <w:rPr>
          <w:szCs w:val="24"/>
        </w:rPr>
      </w:pPr>
    </w:p>
    <w:p w14:paraId="66E8B284" w14:textId="08155011" w:rsidR="00E7506A" w:rsidRDefault="00E7506A" w:rsidP="0082568A">
      <w:pPr>
        <w:tabs>
          <w:tab w:val="left" w:pos="1276"/>
        </w:tabs>
        <w:rPr>
          <w:szCs w:val="24"/>
        </w:rPr>
      </w:pPr>
    </w:p>
    <w:p w14:paraId="34AD550C" w14:textId="17A23756" w:rsidR="00E7506A" w:rsidRPr="0082568A" w:rsidRDefault="00E7506A" w:rsidP="0082568A">
      <w:pPr>
        <w:tabs>
          <w:tab w:val="left" w:pos="1276"/>
        </w:tabs>
        <w:rPr>
          <w:szCs w:val="24"/>
        </w:rPr>
      </w:pPr>
      <w:r>
        <w:rPr>
          <w:szCs w:val="24"/>
        </w:rPr>
        <w:t>Președinte de ședință                                                                          Secretar general</w:t>
      </w:r>
    </w:p>
    <w:sectPr w:rsidR="00E7506A" w:rsidRPr="0082568A" w:rsidSect="00B2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6B"/>
    <w:rsid w:val="00346EAE"/>
    <w:rsid w:val="00440F97"/>
    <w:rsid w:val="004E4CE4"/>
    <w:rsid w:val="0082568A"/>
    <w:rsid w:val="008D057F"/>
    <w:rsid w:val="00942EE1"/>
    <w:rsid w:val="00B23802"/>
    <w:rsid w:val="00B25AD9"/>
    <w:rsid w:val="00BD059C"/>
    <w:rsid w:val="00C10A6B"/>
    <w:rsid w:val="00C154A6"/>
    <w:rsid w:val="00C23E21"/>
    <w:rsid w:val="00E7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3D3B"/>
  <w15:docId w15:val="{C365BA63-F8FA-49DC-A0CB-B381F5FE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6B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E1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Loredana Giurgiu</cp:lastModifiedBy>
  <cp:revision>5</cp:revision>
  <cp:lastPrinted>2022-09-20T11:27:00Z</cp:lastPrinted>
  <dcterms:created xsi:type="dcterms:W3CDTF">2022-09-28T08:07:00Z</dcterms:created>
  <dcterms:modified xsi:type="dcterms:W3CDTF">2022-10-06T07:31:00Z</dcterms:modified>
</cp:coreProperties>
</file>