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6EE2AE43" w:rsidR="002D05D6" w:rsidRPr="004E0489" w:rsidRDefault="005367BD" w:rsidP="002D05D6">
      <w:pPr>
        <w:rPr>
          <w:b/>
          <w:bCs/>
          <w:sz w:val="28"/>
          <w:szCs w:val="28"/>
          <w:lang w:val="ro-RO"/>
        </w:rPr>
      </w:pPr>
      <w:r w:rsidRPr="004E0489">
        <w:rPr>
          <w:b/>
          <w:bCs/>
          <w:sz w:val="28"/>
          <w:szCs w:val="28"/>
          <w:lang w:val="ro-RO"/>
        </w:rPr>
        <w:t>Anexa nr. 1</w:t>
      </w:r>
      <w:r w:rsidR="00C466B3">
        <w:rPr>
          <w:b/>
          <w:bCs/>
          <w:sz w:val="28"/>
          <w:szCs w:val="28"/>
          <w:lang w:val="ro-RO"/>
        </w:rPr>
        <w:t xml:space="preserve"> la HCL nr. 323/15.09.2022</w:t>
      </w:r>
    </w:p>
    <w:p w14:paraId="3CAB6375"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bookmarkStart w:id="0" w:name="_Hlk113616725"/>
      <w:r w:rsidRPr="000F5E6E">
        <w:rPr>
          <w:rFonts w:asciiTheme="majorHAnsi" w:hAnsiTheme="majorHAnsi"/>
          <w:b/>
          <w:color w:val="000000" w:themeColor="text1"/>
          <w:sz w:val="32"/>
          <w:szCs w:val="32"/>
          <w:lang w:val="ro-RO"/>
        </w:rPr>
        <w:t>DESCRIEREA SUMARĂ A INVESTIŢIEI PROPUSE</w:t>
      </w:r>
      <w:bookmarkEnd w:id="0"/>
    </w:p>
    <w:p w14:paraId="16135B12"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p>
    <w:p w14:paraId="6B40EE1E" w14:textId="7F9973AA" w:rsidR="0013127E" w:rsidRPr="004E0489" w:rsidRDefault="002545A3" w:rsidP="002545A3">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 xml:space="preserve">Reabilitarea termică a blocului de locuinţe din </w:t>
      </w:r>
      <w:r w:rsidR="0013127E" w:rsidRPr="004E0489">
        <w:rPr>
          <w:rFonts w:asciiTheme="majorHAnsi" w:hAnsiTheme="majorHAnsi"/>
          <w:b/>
          <w:noProof/>
          <w:color w:val="000000" w:themeColor="text1"/>
          <w:szCs w:val="24"/>
          <w:lang w:val="ro-RO"/>
        </w:rPr>
        <w:t>Str. Dorna, Bl. CD11</w:t>
      </w:r>
    </w:p>
    <w:p w14:paraId="34FBE9A3" w14:textId="20F23556" w:rsidR="0013127E" w:rsidRPr="004E0489" w:rsidRDefault="0013127E" w:rsidP="0013127E">
      <w:pPr>
        <w:spacing w:after="0"/>
        <w:jc w:val="center"/>
        <w:textAlignment w:val="baseline"/>
        <w:rPr>
          <w:rFonts w:asciiTheme="majorHAnsi" w:hAnsiTheme="majorHAnsi"/>
          <w:b/>
          <w:color w:val="000000" w:themeColor="text1"/>
          <w:szCs w:val="24"/>
          <w:lang w:val="ro-RO"/>
        </w:rPr>
      </w:pPr>
      <w:r w:rsidRPr="004E0489">
        <w:rPr>
          <w:rFonts w:asciiTheme="majorHAnsi" w:hAnsiTheme="majorHAnsi" w:cs="Arial"/>
          <w:color w:val="000000" w:themeColor="text1"/>
          <w:szCs w:val="24"/>
          <w:lang w:val="ro-RO"/>
        </w:rPr>
        <w:t xml:space="preserve">localitatea </w:t>
      </w:r>
      <w:r w:rsidRPr="004E0489">
        <w:rPr>
          <w:rFonts w:asciiTheme="majorHAnsi" w:hAnsiTheme="majorHAnsi" w:cs="Arial"/>
          <w:b/>
          <w:bCs/>
          <w:noProof/>
          <w:color w:val="000000" w:themeColor="text1"/>
          <w:szCs w:val="24"/>
          <w:lang w:val="ro-RO"/>
        </w:rPr>
        <w:t>Satu Mare</w:t>
      </w:r>
      <w:r w:rsidRPr="004E0489">
        <w:rPr>
          <w:rFonts w:asciiTheme="majorHAnsi" w:hAnsiTheme="majorHAnsi" w:cs="Arial"/>
          <w:color w:val="000000" w:themeColor="text1"/>
          <w:szCs w:val="24"/>
          <w:lang w:val="ro-RO"/>
        </w:rPr>
        <w:t xml:space="preserve">, </w:t>
      </w:r>
      <w:proofErr w:type="spellStart"/>
      <w:r w:rsidRPr="004E0489">
        <w:rPr>
          <w:rFonts w:asciiTheme="majorHAnsi" w:hAnsiTheme="majorHAnsi" w:cs="Arial"/>
          <w:color w:val="000000" w:themeColor="text1"/>
          <w:szCs w:val="24"/>
          <w:lang w:val="ro-RO"/>
        </w:rPr>
        <w:t>jude</w:t>
      </w:r>
      <w:r w:rsidR="00063DC7">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ul</w:t>
      </w:r>
      <w:proofErr w:type="spellEnd"/>
      <w:r w:rsidRPr="004E0489">
        <w:rPr>
          <w:rFonts w:asciiTheme="majorHAnsi" w:hAnsiTheme="majorHAnsi" w:cs="Arial"/>
          <w:color w:val="000000" w:themeColor="text1"/>
          <w:szCs w:val="24"/>
          <w:lang w:val="ro-RO"/>
        </w:rPr>
        <w:t xml:space="preserve"> </w:t>
      </w:r>
      <w:r w:rsidRPr="004E0489">
        <w:rPr>
          <w:rFonts w:asciiTheme="majorHAnsi" w:hAnsiTheme="majorHAnsi" w:cs="Arial"/>
          <w:b/>
          <w:bCs/>
          <w:noProof/>
          <w:color w:val="000000" w:themeColor="text1"/>
          <w:szCs w:val="24"/>
          <w:lang w:val="ro-RO"/>
        </w:rPr>
        <w:t>Satu Mare</w:t>
      </w:r>
    </w:p>
    <w:p w14:paraId="406E1485" w14:textId="77777777" w:rsidR="00063DC7" w:rsidRPr="00063DC7" w:rsidRDefault="00063DC7" w:rsidP="00063DC7">
      <w:pPr>
        <w:spacing w:after="0"/>
        <w:jc w:val="center"/>
        <w:textAlignment w:val="baseline"/>
        <w:rPr>
          <w:rFonts w:asciiTheme="majorHAnsi" w:hAnsiTheme="majorHAnsi"/>
          <w:b/>
          <w:color w:val="000000" w:themeColor="text1"/>
          <w:lang w:val="ro-RO"/>
        </w:rPr>
      </w:pPr>
      <w:proofErr w:type="spellStart"/>
      <w:r w:rsidRPr="00063DC7">
        <w:rPr>
          <w:rFonts w:asciiTheme="majorHAnsi" w:hAnsiTheme="majorHAnsi"/>
          <w:b/>
          <w:color w:val="000000" w:themeColor="text1"/>
          <w:lang w:val="ro-RO"/>
        </w:rPr>
        <w:t>Investiţie</w:t>
      </w:r>
      <w:proofErr w:type="spellEnd"/>
      <w:r w:rsidRPr="00063DC7">
        <w:rPr>
          <w:rFonts w:asciiTheme="majorHAnsi" w:hAnsiTheme="majorHAnsi"/>
          <w:b/>
          <w:color w:val="000000" w:themeColor="text1"/>
          <w:lang w:val="ro-RO"/>
        </w:rPr>
        <w:t xml:space="preserve"> propusă spre </w:t>
      </w:r>
      <w:proofErr w:type="spellStart"/>
      <w:r w:rsidRPr="00063DC7">
        <w:rPr>
          <w:rFonts w:asciiTheme="majorHAnsi" w:hAnsiTheme="majorHAnsi"/>
          <w:b/>
          <w:color w:val="000000" w:themeColor="text1"/>
          <w:lang w:val="ro-RO"/>
        </w:rPr>
        <w:t>finanţare</w:t>
      </w:r>
      <w:proofErr w:type="spellEnd"/>
      <w:r w:rsidRPr="00063DC7">
        <w:rPr>
          <w:rFonts w:asciiTheme="majorHAnsi" w:hAnsiTheme="majorHAnsi"/>
          <w:b/>
          <w:color w:val="000000" w:themeColor="text1"/>
          <w:lang w:val="ro-RO"/>
        </w:rPr>
        <w:t xml:space="preserve"> prin Planul Național de Redresare și Reziliență,</w:t>
      </w:r>
    </w:p>
    <w:p w14:paraId="6BF2A6C1" w14:textId="5A15FA79" w:rsidR="0013127E" w:rsidRPr="004E0489" w:rsidRDefault="00063DC7" w:rsidP="00063DC7">
      <w:pPr>
        <w:spacing w:after="0"/>
        <w:jc w:val="center"/>
        <w:textAlignment w:val="baseline"/>
        <w:rPr>
          <w:rFonts w:asciiTheme="majorHAnsi" w:hAnsiTheme="majorHAnsi"/>
          <w:b/>
          <w:color w:val="000000" w:themeColor="text1"/>
          <w:lang w:val="ro-RO"/>
        </w:rPr>
      </w:pPr>
      <w:r w:rsidRPr="00063DC7">
        <w:rPr>
          <w:rFonts w:asciiTheme="majorHAnsi" w:hAnsiTheme="majorHAnsi"/>
          <w:b/>
          <w:color w:val="000000" w:themeColor="text1"/>
          <w:lang w:val="ro-RO"/>
        </w:rPr>
        <w:t>componenta 5 — Valul renovării</w:t>
      </w:r>
    </w:p>
    <w:p w14:paraId="56F439DD" w14:textId="77777777" w:rsidR="0013127E" w:rsidRPr="004E0489" w:rsidRDefault="0013127E" w:rsidP="0013127E">
      <w:pPr>
        <w:spacing w:after="0"/>
        <w:jc w:val="center"/>
        <w:textAlignment w:val="baseline"/>
        <w:rPr>
          <w:rFonts w:asciiTheme="majorHAnsi" w:hAnsiTheme="majorHAnsi"/>
          <w:b/>
          <w:color w:val="000000" w:themeColor="text1"/>
          <w:szCs w:val="24"/>
          <w:lang w:val="ro-RO"/>
        </w:rPr>
      </w:pPr>
    </w:p>
    <w:p w14:paraId="725CC7F2" w14:textId="77777777"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t>CATEGORIA, CLASA DE IMPORTANŢĂ ȘI CLASA DE RISC SEISMIC:</w:t>
      </w:r>
    </w:p>
    <w:p w14:paraId="6C6F87FF" w14:textId="77777777" w:rsidR="0013127E" w:rsidRPr="004E0489" w:rsidRDefault="0013127E" w:rsidP="0013127E">
      <w:pPr>
        <w:spacing w:after="0"/>
        <w:rPr>
          <w:lang w:val="ro-RO"/>
        </w:rPr>
      </w:pPr>
    </w:p>
    <w:p w14:paraId="0DC12FDC" w14:textId="47F1C845" w:rsidR="0013127E" w:rsidRPr="004E0489" w:rsidRDefault="0013127E" w:rsidP="0013127E">
      <w:pPr>
        <w:jc w:val="both"/>
        <w:rPr>
          <w:rFonts w:asciiTheme="majorHAnsi" w:hAnsiTheme="majorHAnsi"/>
          <w:b/>
          <w:color w:val="000000" w:themeColor="text1"/>
          <w:szCs w:val="24"/>
          <w:lang w:val="ro-RO"/>
        </w:rPr>
      </w:pPr>
      <w:proofErr w:type="spellStart"/>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w:t>
      </w:r>
      <w:proofErr w:type="spellEnd"/>
      <w:r w:rsidRPr="004E0489">
        <w:rPr>
          <w:rFonts w:asciiTheme="majorHAnsi" w:hAnsiTheme="majorHAnsi"/>
          <w:color w:val="000000" w:themeColor="text1"/>
          <w:szCs w:val="24"/>
          <w:lang w:val="ro-RO" w:eastAsia="ro-RO"/>
        </w:rPr>
        <w:t xml:space="preserve"> localizat</w:t>
      </w:r>
      <w:r w:rsidR="00063DC7">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CD11</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xml:space="preserve">, </w:t>
      </w:r>
      <w:proofErr w:type="spellStart"/>
      <w:r w:rsidRPr="004E0489">
        <w:rPr>
          <w:rFonts w:asciiTheme="majorHAnsi" w:hAnsiTheme="majorHAnsi" w:cs="Arial"/>
          <w:color w:val="000000" w:themeColor="text1"/>
          <w:szCs w:val="24"/>
          <w:lang w:val="ro-RO"/>
        </w:rPr>
        <w:t>jude</w:t>
      </w:r>
      <w:r w:rsidR="00063DC7">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ul</w:t>
      </w:r>
      <w:proofErr w:type="spellEnd"/>
      <w:r w:rsidRPr="004E0489">
        <w:rPr>
          <w:rFonts w:asciiTheme="majorHAnsi" w:hAnsiTheme="majorHAnsi" w:cs="Arial"/>
          <w:color w:val="000000" w:themeColor="text1"/>
          <w:szCs w:val="24"/>
          <w:lang w:val="ro-RO"/>
        </w:rPr>
        <w:t xml:space="preserve">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 xml:space="preserve">i al </w:t>
      </w:r>
      <w:proofErr w:type="spellStart"/>
      <w:r w:rsidRPr="004E0489">
        <w:rPr>
          <w:rFonts w:asciiTheme="majorHAnsi" w:hAnsiTheme="majorHAnsi"/>
          <w:color w:val="000000" w:themeColor="text1"/>
          <w:szCs w:val="24"/>
          <w:lang w:val="ro-RO" w:eastAsia="ro-RO"/>
        </w:rPr>
        <w:t>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w:t>
      </w:r>
      <w:proofErr w:type="spellEnd"/>
      <w:r w:rsidRPr="004E0489">
        <w:rPr>
          <w:rFonts w:asciiTheme="majorHAnsi" w:hAnsiTheme="majorHAnsi"/>
          <w:color w:val="000000" w:themeColor="text1"/>
          <w:szCs w:val="24"/>
          <w:lang w:val="ro-RO" w:eastAsia="ro-RO"/>
        </w:rPr>
        <w:t>, astfel:</w:t>
      </w:r>
    </w:p>
    <w:p w14:paraId="4755C5E4" w14:textId="550C1AD5"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Categoria de </w:t>
      </w:r>
      <w:proofErr w:type="spellStart"/>
      <w:r w:rsidRPr="004E0489">
        <w:rPr>
          <w:color w:val="000000" w:themeColor="text1"/>
          <w:szCs w:val="24"/>
          <w:lang w:val="ro-RO"/>
        </w:rPr>
        <w:t>importan</w:t>
      </w:r>
      <w:r w:rsidR="00063DC7">
        <w:rPr>
          <w:color w:val="000000" w:themeColor="text1"/>
          <w:szCs w:val="24"/>
          <w:lang w:val="ro-RO"/>
        </w:rPr>
        <w:t>ţă</w:t>
      </w:r>
      <w:proofErr w:type="spellEnd"/>
      <w:r w:rsidRPr="004E0489">
        <w:rPr>
          <w:color w:val="000000" w:themeColor="text1"/>
          <w:szCs w:val="24"/>
          <w:lang w:val="ro-RO"/>
        </w:rPr>
        <w:t>:</w:t>
      </w:r>
    </w:p>
    <w:p w14:paraId="409593CB" w14:textId="205B5318" w:rsidR="0013127E" w:rsidRPr="004E0489" w:rsidRDefault="0013127E" w:rsidP="00C410C2">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w:t>
      </w:r>
      <w:proofErr w:type="spellStart"/>
      <w:r w:rsidRPr="004E0489">
        <w:rPr>
          <w:rFonts w:asciiTheme="majorHAnsi" w:hAnsiTheme="majorHAnsi"/>
          <w:color w:val="000000" w:themeColor="text1"/>
          <w:szCs w:val="24"/>
          <w:lang w:val="ro-RO"/>
        </w:rPr>
        <w:t>destinaţia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w:t>
      </w:r>
      <w:r w:rsidR="00063DC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sidR="00C410C2">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sidR="00C410C2">
        <w:rPr>
          <w:rFonts w:asciiTheme="majorHAnsi" w:hAnsiTheme="majorHAnsi"/>
          <w:color w:val="000000" w:themeColor="text1"/>
          <w:szCs w:val="24"/>
          <w:lang w:val="ro-RO"/>
        </w:rPr>
        <w:t xml:space="preserve">cu prevederile </w:t>
      </w:r>
      <w:r w:rsidRPr="004E0489">
        <w:rPr>
          <w:rFonts w:asciiTheme="majorHAnsi" w:hAnsiTheme="majorHAnsi"/>
          <w:color w:val="000000" w:themeColor="text1"/>
          <w:szCs w:val="24"/>
          <w:lang w:val="ro-RO"/>
        </w:rPr>
        <w:t xml:space="preserve">H.G.R. 766/1997, Anexa 3, (vezi B.C. nr. 5/1999). </w:t>
      </w:r>
    </w:p>
    <w:p w14:paraId="4553B607" w14:textId="0922DFB7"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Clasa de </w:t>
      </w:r>
      <w:proofErr w:type="spellStart"/>
      <w:r w:rsidRPr="004E0489">
        <w:rPr>
          <w:color w:val="000000" w:themeColor="text1"/>
          <w:szCs w:val="24"/>
          <w:lang w:val="ro-RO"/>
        </w:rPr>
        <w:t>importan</w:t>
      </w:r>
      <w:r w:rsidR="00C410C2">
        <w:rPr>
          <w:color w:val="000000" w:themeColor="text1"/>
          <w:szCs w:val="24"/>
          <w:lang w:val="ro-RO"/>
        </w:rPr>
        <w:t>ţă</w:t>
      </w:r>
      <w:proofErr w:type="spellEnd"/>
      <w:r w:rsidRPr="004E0489">
        <w:rPr>
          <w:color w:val="000000" w:themeColor="text1"/>
          <w:szCs w:val="24"/>
          <w:lang w:val="ro-RO"/>
        </w:rPr>
        <w:t>:</w:t>
      </w:r>
    </w:p>
    <w:p w14:paraId="377AF7DF" w14:textId="230B2DF2" w:rsidR="0013127E" w:rsidRPr="004E0489" w:rsidRDefault="0013127E" w:rsidP="00C410C2">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scara(i) şi cu </w:t>
      </w:r>
      <w:proofErr w:type="spellStart"/>
      <w:r w:rsidRPr="004E0489">
        <w:rPr>
          <w:rFonts w:asciiTheme="majorHAnsi" w:hAnsiTheme="majorHAnsi"/>
          <w:color w:val="000000" w:themeColor="text1"/>
          <w:szCs w:val="24"/>
          <w:lang w:val="ro-RO"/>
        </w:rPr>
        <w:t>funcţiunea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w:t>
      </w:r>
      <w:proofErr w:type="spellStart"/>
      <w:r w:rsidRPr="004E0489">
        <w:rPr>
          <w:rFonts w:asciiTheme="majorHAnsi" w:hAnsiTheme="majorHAnsi"/>
          <w:color w:val="000000" w:themeColor="text1"/>
          <w:szCs w:val="24"/>
          <w:lang w:val="ro-RO"/>
        </w:rPr>
        <w:t>importanţă</w:t>
      </w:r>
      <w:proofErr w:type="spellEnd"/>
      <w:r w:rsidRPr="004E0489">
        <w:rPr>
          <w:rFonts w:asciiTheme="majorHAnsi" w:hAnsiTheme="majorHAnsi"/>
          <w:color w:val="000000" w:themeColor="text1"/>
          <w:szCs w:val="24"/>
          <w:lang w:val="ro-RO"/>
        </w:rPr>
        <w:t xml:space="preserve">”, conform normativului de </w:t>
      </w:r>
      <w:proofErr w:type="spellStart"/>
      <w:r w:rsidRPr="004E0489">
        <w:rPr>
          <w:rFonts w:asciiTheme="majorHAnsi" w:hAnsiTheme="majorHAnsi"/>
          <w:color w:val="000000" w:themeColor="text1"/>
          <w:szCs w:val="24"/>
          <w:lang w:val="ro-RO"/>
        </w:rPr>
        <w:t>protecţie</w:t>
      </w:r>
      <w:proofErr w:type="spellEnd"/>
      <w:r w:rsidRPr="004E0489">
        <w:rPr>
          <w:rFonts w:asciiTheme="majorHAnsi" w:hAnsiTheme="majorHAnsi"/>
          <w:color w:val="000000" w:themeColor="text1"/>
          <w:szCs w:val="24"/>
          <w:lang w:val="ro-RO"/>
        </w:rPr>
        <w:t xml:space="preserve"> seismică P100-1/2019 respectiv în „</w:t>
      </w:r>
      <w:r w:rsidRPr="004E0489">
        <w:rPr>
          <w:rFonts w:asciiTheme="majorHAnsi" w:hAnsiTheme="majorHAnsi"/>
          <w:noProof/>
          <w:color w:val="000000" w:themeColor="text1"/>
          <w:szCs w:val="24"/>
          <w:lang w:val="ro-RO"/>
        </w:rPr>
        <w:t>Cl</w:t>
      </w:r>
      <w:r w:rsidR="00C410C2">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sidR="00C410C2">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0383EAE0" w14:textId="77777777"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14FE8FA8" w14:textId="61AEC851" w:rsidR="0013127E" w:rsidRPr="004E0489" w:rsidRDefault="00C410C2" w:rsidP="00C410C2">
      <w:pPr>
        <w:ind w:left="851"/>
        <w:jc w:val="both"/>
        <w:rPr>
          <w:rFonts w:asciiTheme="majorHAnsi" w:hAnsiTheme="majorHAnsi"/>
          <w:color w:val="000000" w:themeColor="text1"/>
          <w:szCs w:val="24"/>
          <w:lang w:val="ro-RO"/>
        </w:rPr>
      </w:pPr>
      <w:r w:rsidRPr="00C410C2">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C410C2">
        <w:rPr>
          <w:rFonts w:asciiTheme="majorHAnsi" w:hAnsiTheme="majorHAnsi"/>
          <w:color w:val="000000" w:themeColor="text1"/>
          <w:szCs w:val="24"/>
          <w:lang w:val="ro-RO"/>
        </w:rPr>
        <w:t>Rs</w:t>
      </w:r>
      <w:proofErr w:type="spellEnd"/>
      <w:r w:rsidRPr="00C410C2">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13127E" w:rsidRPr="004E0489">
        <w:rPr>
          <w:rFonts w:asciiTheme="majorHAnsi" w:hAnsiTheme="majorHAnsi"/>
          <w:color w:val="000000" w:themeColor="text1"/>
          <w:szCs w:val="24"/>
          <w:lang w:val="ro-RO"/>
        </w:rPr>
        <w:t xml:space="preserve">. </w:t>
      </w:r>
    </w:p>
    <w:p w14:paraId="3360363A" w14:textId="20C38387"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t>DATE TEHNICE ALE CL</w:t>
      </w:r>
      <w:r w:rsidR="00C410C2">
        <w:rPr>
          <w:color w:val="000000" w:themeColor="text1"/>
          <w:sz w:val="24"/>
          <w:szCs w:val="24"/>
          <w:lang w:val="ro-RO"/>
        </w:rPr>
        <w:t>Ă</w:t>
      </w:r>
      <w:r w:rsidRPr="004E0489">
        <w:rPr>
          <w:color w:val="000000" w:themeColor="text1"/>
          <w:sz w:val="24"/>
          <w:szCs w:val="24"/>
          <w:lang w:val="ro-RO"/>
        </w:rPr>
        <w:t>DIRII:</w:t>
      </w:r>
    </w:p>
    <w:p w14:paraId="0D0D25EA" w14:textId="4E12985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 xml:space="preserve">Perioada de </w:t>
      </w:r>
      <w:proofErr w:type="spellStart"/>
      <w:r w:rsidRPr="004E0489">
        <w:rPr>
          <w:rFonts w:asciiTheme="majorHAnsi" w:hAnsiTheme="majorHAnsi"/>
          <w:bCs/>
          <w:color w:val="000000" w:themeColor="text1"/>
          <w:szCs w:val="24"/>
          <w:lang w:val="ro-RO"/>
        </w:rPr>
        <w:t>execu</w:t>
      </w:r>
      <w:r w:rsidR="00C410C2">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w:t>
      </w:r>
      <w:proofErr w:type="spellEnd"/>
      <w:r w:rsidRPr="004E0489">
        <w:rPr>
          <w:rFonts w:asciiTheme="majorHAnsi" w:hAnsiTheme="majorHAnsi"/>
          <w:bCs/>
          <w:color w:val="000000" w:themeColor="text1"/>
          <w:szCs w:val="24"/>
          <w:lang w:val="ro-RO"/>
        </w:rPr>
        <w:t xml:space="preserve"> a blocului de </w:t>
      </w:r>
      <w:proofErr w:type="spellStart"/>
      <w:r w:rsidRPr="004E0489">
        <w:rPr>
          <w:rFonts w:asciiTheme="majorHAnsi" w:hAnsiTheme="majorHAnsi"/>
          <w:bCs/>
          <w:color w:val="000000" w:themeColor="text1"/>
          <w:szCs w:val="24"/>
          <w:lang w:val="ro-RO"/>
        </w:rPr>
        <w:t>locuin</w:t>
      </w:r>
      <w:r w:rsidR="00C410C2">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proofErr w:type="spellEnd"/>
      <w:r w:rsidRPr="004E0489">
        <w:rPr>
          <w:rFonts w:asciiTheme="majorHAnsi" w:hAnsiTheme="majorHAnsi"/>
          <w:bCs/>
          <w:color w:val="000000" w:themeColor="text1"/>
          <w:szCs w:val="24"/>
          <w:lang w:val="ro-RO"/>
        </w:rPr>
        <w:t>:</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4C74497D" w14:textId="3B78A588"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sidR="00C410C2">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1.132,89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24342531"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7F838809"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7406CD28"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43F97C87" w14:textId="5B3D86AF"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sidR="005E500B">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sidR="005E500B">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sidR="005E500B">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552B30C4" w14:textId="5CDE427C"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sidR="005E500B">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74FAB45A" w14:textId="02FA8855"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sidR="005E500B">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50E5E924"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3D3A4F4E" w14:textId="5DB36AC7"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471447E9" w14:textId="70177EFF"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506FF62B" w14:textId="7243C16F"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2C60BC28" w14:textId="161F15B0"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418FBB88" w14:textId="421A2BE5"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0112C1B8" w14:textId="77777777"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0101304B" w14:textId="59F9BAAB"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lastRenderedPageBreak/>
        <w:t>INDICATORI LA NIVELUL OBIECTIVULUI DE INVESTITII:</w:t>
      </w:r>
    </w:p>
    <w:p w14:paraId="25A64F44" w14:textId="0AD78CD2" w:rsidR="0013127E" w:rsidRPr="004E0489" w:rsidRDefault="0013127E" w:rsidP="005E500B">
      <w:pPr>
        <w:pStyle w:val="Heading2"/>
        <w:ind w:left="720"/>
        <w:jc w:val="both"/>
        <w:rPr>
          <w:b/>
          <w:bCs/>
          <w:color w:val="000000" w:themeColor="text1"/>
          <w:sz w:val="24"/>
          <w:szCs w:val="24"/>
          <w:lang w:val="ro-RO"/>
        </w:rPr>
      </w:pPr>
      <w:r w:rsidRPr="004E0489">
        <w:rPr>
          <w:color w:val="000000" w:themeColor="text1"/>
          <w:sz w:val="24"/>
          <w:szCs w:val="24"/>
          <w:lang w:val="ro-RO"/>
        </w:rPr>
        <w:t xml:space="preserve">Indicatorii la nivelul obiectivului de </w:t>
      </w:r>
      <w:proofErr w:type="spellStart"/>
      <w:r w:rsidRPr="004E0489">
        <w:rPr>
          <w:color w:val="000000" w:themeColor="text1"/>
          <w:sz w:val="24"/>
          <w:szCs w:val="24"/>
          <w:lang w:val="ro-RO"/>
        </w:rPr>
        <w:t>investi</w:t>
      </w:r>
      <w:r w:rsidR="005E500B">
        <w:rPr>
          <w:color w:val="000000" w:themeColor="text1"/>
          <w:sz w:val="24"/>
          <w:szCs w:val="24"/>
          <w:lang w:val="ro-RO"/>
        </w:rPr>
        <w:t>ţi</w:t>
      </w:r>
      <w:r w:rsidRPr="004E0489">
        <w:rPr>
          <w:color w:val="000000" w:themeColor="text1"/>
          <w:sz w:val="24"/>
          <w:szCs w:val="24"/>
          <w:lang w:val="ro-RO"/>
        </w:rPr>
        <w:t>i</w:t>
      </w:r>
      <w:proofErr w:type="spellEnd"/>
      <w:r w:rsidRPr="004E0489">
        <w:rPr>
          <w:color w:val="000000" w:themeColor="text1"/>
          <w:sz w:val="24"/>
          <w:szCs w:val="24"/>
          <w:lang w:val="ro-RO"/>
        </w:rPr>
        <w:t xml:space="preserve"> aferenți clădirii situată la adresa: </w:t>
      </w:r>
      <w:r w:rsidRPr="004E0489">
        <w:rPr>
          <w:noProof/>
          <w:color w:val="000000" w:themeColor="text1"/>
          <w:sz w:val="24"/>
          <w:szCs w:val="24"/>
          <w:lang w:val="ro-RO"/>
        </w:rPr>
        <w:t>Strada Dorna, Bl. CD11</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xml:space="preserve">, </w:t>
      </w:r>
      <w:proofErr w:type="spellStart"/>
      <w:r w:rsidRPr="004E0489">
        <w:rPr>
          <w:color w:val="000000" w:themeColor="text1"/>
          <w:sz w:val="24"/>
          <w:szCs w:val="24"/>
          <w:lang w:val="ro-RO"/>
        </w:rPr>
        <w:t>jude</w:t>
      </w:r>
      <w:r w:rsidR="005E43B8">
        <w:rPr>
          <w:color w:val="000000" w:themeColor="text1"/>
          <w:sz w:val="24"/>
          <w:szCs w:val="24"/>
          <w:lang w:val="ro-RO"/>
        </w:rPr>
        <w:t>ţ</w:t>
      </w:r>
      <w:r w:rsidRPr="004E0489">
        <w:rPr>
          <w:color w:val="000000" w:themeColor="text1"/>
          <w:sz w:val="24"/>
          <w:szCs w:val="24"/>
          <w:lang w:val="ro-RO"/>
        </w:rPr>
        <w:t>ul</w:t>
      </w:r>
      <w:proofErr w:type="spellEnd"/>
      <w:r w:rsidRPr="004E0489">
        <w:rPr>
          <w:color w:val="000000" w:themeColor="text1"/>
          <w:sz w:val="24"/>
          <w:szCs w:val="24"/>
          <w:lang w:val="ro-RO"/>
        </w:rPr>
        <w:t xml:space="preserve">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783BA903" w14:textId="77777777" w:rsidR="0013127E" w:rsidRPr="004E0489" w:rsidRDefault="0013127E" w:rsidP="0013127E">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13127E" w:rsidRPr="004E0489" w14:paraId="2A7BC34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CFBE1B" w14:textId="77777777" w:rsidR="0013127E" w:rsidRPr="004E0489" w:rsidRDefault="0013127E" w:rsidP="00C5793A">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BCE427"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0899DE9"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13127E" w:rsidRPr="004E0489" w14:paraId="27218AC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FFF14E" w14:textId="77777777" w:rsidR="0013127E" w:rsidRPr="004E0489" w:rsidRDefault="0013127E" w:rsidP="00C5793A">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D92E1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211,69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CA8372"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58,39</w:t>
            </w:r>
          </w:p>
        </w:tc>
      </w:tr>
      <w:tr w:rsidR="0013127E" w:rsidRPr="004E0489" w14:paraId="1E098AE8"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D4B586"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4C45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2D6F09"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168,92</w:t>
            </w:r>
          </w:p>
        </w:tc>
      </w:tr>
      <w:tr w:rsidR="0013127E" w:rsidRPr="004E0489" w14:paraId="14C8C70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22A990"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CFFDDD"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343,33</w:t>
            </w:r>
          </w:p>
        </w:tc>
        <w:tc>
          <w:tcPr>
            <w:tcW w:w="1146" w:type="pct"/>
            <w:tcBorders>
              <w:top w:val="single" w:sz="4" w:space="0" w:color="auto"/>
              <w:left w:val="single" w:sz="4" w:space="0" w:color="auto"/>
              <w:bottom w:val="single" w:sz="4" w:space="0" w:color="auto"/>
              <w:right w:val="single" w:sz="4" w:space="0" w:color="000000"/>
            </w:tcBorders>
            <w:vAlign w:val="center"/>
          </w:tcPr>
          <w:p w14:paraId="094AC734"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161,83</w:t>
            </w:r>
          </w:p>
        </w:tc>
      </w:tr>
      <w:tr w:rsidR="0013127E" w:rsidRPr="004E0489" w14:paraId="3E9131B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88D0D4"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C03B12"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A6E44E"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7,09</w:t>
            </w:r>
          </w:p>
        </w:tc>
      </w:tr>
      <w:tr w:rsidR="0013127E" w:rsidRPr="004E0489" w14:paraId="6B736AB2"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2E22B5"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F66E0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E8723D"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27,40</w:t>
            </w:r>
          </w:p>
        </w:tc>
      </w:tr>
      <w:tr w:rsidR="0013127E" w:rsidRPr="004E0489" w14:paraId="138F53C4"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D11504"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201917"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6F4AA4"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72,42</w:t>
            </w:r>
            <w:r w:rsidRPr="004E0489">
              <w:rPr>
                <w:rFonts w:asciiTheme="majorHAnsi" w:hAnsiTheme="majorHAnsi"/>
                <w:b/>
                <w:color w:val="000000" w:themeColor="text1"/>
                <w:lang w:val="ro-RO" w:eastAsia="ro-RO"/>
              </w:rPr>
              <w:t>%</w:t>
            </w:r>
          </w:p>
        </w:tc>
      </w:tr>
      <w:tr w:rsidR="0013127E" w:rsidRPr="004E0489" w14:paraId="6534EC7A"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8D5181"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7CB0C2"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E95D5B9"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51,66%</w:t>
            </w:r>
          </w:p>
        </w:tc>
      </w:tr>
      <w:tr w:rsidR="0013127E" w:rsidRPr="004E0489" w14:paraId="18CB683B"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60EF18"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13F57"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7A7BB5C"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53,65%</w:t>
            </w:r>
          </w:p>
        </w:tc>
      </w:tr>
    </w:tbl>
    <w:p w14:paraId="4E6A4E90" w14:textId="77777777" w:rsidR="0013127E" w:rsidRPr="004E0489" w:rsidRDefault="0013127E" w:rsidP="0013127E">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13127E" w:rsidRPr="004E0489" w14:paraId="71C7B66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54CDD1" w14:textId="2569B6C3" w:rsidR="0013127E" w:rsidRPr="004E0489" w:rsidRDefault="0013127E" w:rsidP="00C5793A">
            <w:pPr>
              <w:spacing w:after="0"/>
              <w:ind w:right="28"/>
              <w:rPr>
                <w:rFonts w:asciiTheme="majorHAnsi" w:hAnsiTheme="majorHAnsi"/>
                <w:b/>
                <w:bCs/>
                <w:color w:val="000000" w:themeColor="text1"/>
                <w:lang w:val="ro-RO" w:eastAsia="ro-RO"/>
              </w:rPr>
            </w:pPr>
            <w:proofErr w:type="spellStart"/>
            <w:r w:rsidRPr="004E0489">
              <w:rPr>
                <w:rFonts w:asciiTheme="majorHAnsi" w:hAnsiTheme="majorHAnsi"/>
                <w:b/>
                <w:bCs/>
                <w:color w:val="000000" w:themeColor="text1"/>
                <w:lang w:val="ro-RO" w:eastAsia="ro-RO"/>
              </w:rPr>
              <w:t>Al</w:t>
            </w:r>
            <w:r w:rsidR="005E43B8">
              <w:rPr>
                <w:rFonts w:asciiTheme="majorHAnsi" w:hAnsiTheme="majorHAnsi"/>
                <w:b/>
                <w:bCs/>
                <w:color w:val="000000" w:themeColor="text1"/>
                <w:lang w:val="ro-RO" w:eastAsia="ro-RO"/>
              </w:rPr>
              <w:t>ţ</w:t>
            </w:r>
            <w:r w:rsidRPr="004E0489">
              <w:rPr>
                <w:rFonts w:asciiTheme="majorHAnsi" w:hAnsiTheme="majorHAnsi"/>
                <w:b/>
                <w:bCs/>
                <w:color w:val="000000" w:themeColor="text1"/>
                <w:lang w:val="ro-RO" w:eastAsia="ro-RO"/>
              </w:rPr>
              <w:t>i</w:t>
            </w:r>
            <w:proofErr w:type="spellEnd"/>
            <w:r w:rsidRPr="004E0489">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368AD28"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indicator</w:t>
            </w:r>
          </w:p>
        </w:tc>
      </w:tr>
      <w:tr w:rsidR="0013127E" w:rsidRPr="00F008C5" w14:paraId="13EEC7E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A2DF49E" w14:textId="77777777" w:rsidR="005E43B8" w:rsidRPr="00F008C5" w:rsidRDefault="0013127E" w:rsidP="00C5793A">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Valoarea eligibi</w:t>
            </w:r>
            <w:r w:rsidR="005E43B8" w:rsidRPr="00F008C5">
              <w:rPr>
                <w:rFonts w:asciiTheme="majorHAnsi" w:hAnsiTheme="majorHAnsi" w:cs="Trebuchet MS"/>
                <w:color w:val="000000" w:themeColor="text1"/>
                <w:lang w:val="ro-RO" w:eastAsia="ro-RO"/>
              </w:rPr>
              <w:t>l</w:t>
            </w:r>
            <w:r w:rsidRPr="00F008C5">
              <w:rPr>
                <w:rFonts w:asciiTheme="majorHAnsi" w:hAnsiTheme="majorHAnsi" w:cs="Trebuchet MS"/>
                <w:color w:val="000000" w:themeColor="text1"/>
                <w:lang w:val="ro-RO" w:eastAsia="ro-RO"/>
              </w:rPr>
              <w:t xml:space="preserve">ă a lucrărilor de renovare energetică </w:t>
            </w:r>
          </w:p>
          <w:p w14:paraId="15ACF286" w14:textId="68A26C9F" w:rsidR="0013127E" w:rsidRPr="00F008C5" w:rsidRDefault="0013127E" w:rsidP="00C5793A">
            <w:pPr>
              <w:spacing w:after="0"/>
              <w:rPr>
                <w:rFonts w:asciiTheme="majorHAnsi" w:hAnsiTheme="majorHAnsi"/>
                <w:color w:val="000000" w:themeColor="text1"/>
                <w:lang w:val="ro-RO" w:eastAsia="ro-RO"/>
              </w:rPr>
            </w:pPr>
            <w:r w:rsidRPr="00F008C5">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6E0AA37" w14:textId="77777777" w:rsidR="0013127E" w:rsidRPr="00F008C5" w:rsidRDefault="0013127E" w:rsidP="00C5793A">
            <w:pPr>
              <w:spacing w:after="0"/>
              <w:jc w:val="right"/>
              <w:rPr>
                <w:rFonts w:asciiTheme="majorHAnsi" w:hAnsiTheme="majorHAnsi"/>
                <w:b/>
                <w:noProof/>
                <w:color w:val="000000" w:themeColor="text1"/>
                <w:lang w:val="ro-RO" w:eastAsia="ro-RO"/>
              </w:rPr>
            </w:pPr>
            <w:r w:rsidRPr="00F008C5">
              <w:rPr>
                <w:rFonts w:asciiTheme="majorHAnsi" w:hAnsiTheme="majorHAnsi"/>
                <w:b/>
                <w:noProof/>
                <w:color w:val="000000" w:themeColor="text1"/>
                <w:lang w:val="ro-RO" w:eastAsia="ro-RO"/>
              </w:rPr>
              <w:t>226.578,00</w:t>
            </w:r>
          </w:p>
        </w:tc>
      </w:tr>
    </w:tbl>
    <w:p w14:paraId="7D1EC0E2" w14:textId="564BE6CD" w:rsidR="0013127E" w:rsidRPr="004E0489" w:rsidRDefault="009B3E15" w:rsidP="0013127E">
      <w:pPr>
        <w:rPr>
          <w:rFonts w:asciiTheme="majorHAnsi" w:hAnsiTheme="majorHAnsi"/>
          <w:color w:val="000000" w:themeColor="text1"/>
          <w:szCs w:val="24"/>
          <w:lang w:val="ro-RO"/>
        </w:rPr>
      </w:pPr>
      <w:r w:rsidRPr="00F008C5">
        <w:rPr>
          <w:rFonts w:asciiTheme="majorHAnsi" w:hAnsiTheme="majorHAnsi"/>
          <w:color w:val="000000" w:themeColor="text1"/>
          <w:szCs w:val="24"/>
          <w:lang w:val="ro-RO"/>
        </w:rPr>
        <w:t>Curs stabilit în conformitate cu prevederile Ghidului Solicitantului: 4,9227 lei/euro</w:t>
      </w:r>
    </w:p>
    <w:p w14:paraId="1FDAAC3E" w14:textId="77777777" w:rsidR="0013127E" w:rsidRPr="004E0489" w:rsidRDefault="0013127E" w:rsidP="0013127E">
      <w:pPr>
        <w:pStyle w:val="Heading2"/>
        <w:keepNext w:val="0"/>
        <w:keepLines w:val="0"/>
        <w:numPr>
          <w:ilvl w:val="0"/>
          <w:numId w:val="3"/>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230E9008" w14:textId="77777777" w:rsidR="0013127E" w:rsidRPr="004E0489" w:rsidRDefault="0013127E" w:rsidP="0013127E">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3127E" w:rsidRPr="004E0489" w14:paraId="2C69B937" w14:textId="77777777" w:rsidTr="00C5793A">
        <w:trPr>
          <w:trHeight w:val="819"/>
        </w:trPr>
        <w:tc>
          <w:tcPr>
            <w:tcW w:w="406" w:type="dxa"/>
          </w:tcPr>
          <w:p w14:paraId="00B83DA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3721F2BB"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13127E" w:rsidRPr="004E0489" w14:paraId="7F46E900" w14:textId="77777777" w:rsidTr="00C5793A">
        <w:trPr>
          <w:trHeight w:val="489"/>
        </w:trPr>
        <w:tc>
          <w:tcPr>
            <w:tcW w:w="406" w:type="dxa"/>
          </w:tcPr>
          <w:p w14:paraId="6EF34AA5"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068389B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13127E" w:rsidRPr="004E0489" w14:paraId="19770756" w14:textId="77777777" w:rsidTr="00C5793A">
        <w:trPr>
          <w:trHeight w:val="489"/>
        </w:trPr>
        <w:tc>
          <w:tcPr>
            <w:tcW w:w="406" w:type="dxa"/>
          </w:tcPr>
          <w:p w14:paraId="5E6595B1"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7A2C885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13127E" w:rsidRPr="004E0489" w14:paraId="3ECFAAC2" w14:textId="77777777" w:rsidTr="00C5793A">
        <w:trPr>
          <w:trHeight w:val="835"/>
        </w:trPr>
        <w:tc>
          <w:tcPr>
            <w:tcW w:w="406" w:type="dxa"/>
          </w:tcPr>
          <w:p w14:paraId="06613BCC" w14:textId="77777777" w:rsidR="0013127E" w:rsidRPr="004E0489" w:rsidRDefault="0013127E" w:rsidP="00C5793A">
            <w:pPr>
              <w:spacing w:after="0"/>
              <w:rPr>
                <w:rFonts w:asciiTheme="majorHAnsi" w:hAnsiTheme="majorHAnsi"/>
                <w:sz w:val="14"/>
                <w:szCs w:val="14"/>
                <w:lang w:val="ro-RO"/>
              </w:rPr>
            </w:pPr>
          </w:p>
        </w:tc>
        <w:tc>
          <w:tcPr>
            <w:tcW w:w="382" w:type="dxa"/>
            <w:gridSpan w:val="2"/>
          </w:tcPr>
          <w:p w14:paraId="5B3FB482" w14:textId="77777777" w:rsidR="0013127E" w:rsidRPr="004E0489" w:rsidRDefault="0013127E" w:rsidP="00C5793A">
            <w:pPr>
              <w:spacing w:after="0"/>
              <w:rPr>
                <w:rFonts w:asciiTheme="majorHAnsi" w:hAnsiTheme="majorHAnsi"/>
                <w:lang w:val="ro-RO"/>
              </w:rPr>
            </w:pPr>
          </w:p>
        </w:tc>
        <w:tc>
          <w:tcPr>
            <w:tcW w:w="7907" w:type="dxa"/>
          </w:tcPr>
          <w:p w14:paraId="35FCD04B" w14:textId="77777777" w:rsidR="0013127E" w:rsidRPr="004E0489" w:rsidRDefault="0013127E" w:rsidP="00C5793A">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13127E" w:rsidRPr="004E0489" w14:paraId="2B8208F8" w14:textId="77777777" w:rsidTr="00C5793A">
        <w:trPr>
          <w:trHeight w:val="487"/>
        </w:trPr>
        <w:tc>
          <w:tcPr>
            <w:tcW w:w="406" w:type="dxa"/>
            <w:vMerge w:val="restart"/>
          </w:tcPr>
          <w:p w14:paraId="3FD6A254"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281E3FCB"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Închiderea balcoanelor şi/sau a logiilor cu tâmplărie termoizolantă, inclusiv izolarea termică a </w:t>
            </w:r>
            <w:proofErr w:type="spellStart"/>
            <w:r w:rsidRPr="004E0489">
              <w:rPr>
                <w:rFonts w:asciiTheme="majorHAnsi" w:hAnsiTheme="majorHAnsi"/>
                <w:lang w:val="ro-RO"/>
              </w:rPr>
              <w:t>parapeţilor</w:t>
            </w:r>
            <w:proofErr w:type="spellEnd"/>
            <w:r w:rsidRPr="004E0489">
              <w:rPr>
                <w:rFonts w:asciiTheme="majorHAnsi" w:hAnsiTheme="majorHAnsi"/>
                <w:lang w:val="ro-RO"/>
              </w:rPr>
              <w:t>(dacă este cazul):</w:t>
            </w:r>
          </w:p>
        </w:tc>
      </w:tr>
      <w:tr w:rsidR="0013127E" w:rsidRPr="004E0489" w14:paraId="0488C572" w14:textId="77777777" w:rsidTr="00C5793A">
        <w:trPr>
          <w:trHeight w:val="396"/>
        </w:trPr>
        <w:tc>
          <w:tcPr>
            <w:tcW w:w="406" w:type="dxa"/>
            <w:vMerge/>
          </w:tcPr>
          <w:p w14:paraId="369ECABE" w14:textId="77777777" w:rsidR="0013127E" w:rsidRPr="004E0489" w:rsidRDefault="0013127E" w:rsidP="00C5793A">
            <w:pPr>
              <w:spacing w:after="0"/>
              <w:rPr>
                <w:rFonts w:asciiTheme="majorHAnsi" w:hAnsiTheme="majorHAnsi"/>
                <w:sz w:val="14"/>
                <w:szCs w:val="14"/>
                <w:lang w:val="ro-RO"/>
              </w:rPr>
            </w:pPr>
          </w:p>
        </w:tc>
        <w:tc>
          <w:tcPr>
            <w:tcW w:w="370" w:type="dxa"/>
          </w:tcPr>
          <w:p w14:paraId="04D49ACB" w14:textId="77777777" w:rsidR="0013127E" w:rsidRPr="004E0489" w:rsidRDefault="0013127E" w:rsidP="00C5793A">
            <w:pPr>
              <w:pStyle w:val="Heading5"/>
              <w:outlineLvl w:val="4"/>
              <w:rPr>
                <w:b/>
                <w:bCs/>
                <w:color w:val="auto"/>
                <w:lang w:val="ro-RO"/>
              </w:rPr>
            </w:pPr>
          </w:p>
        </w:tc>
        <w:tc>
          <w:tcPr>
            <w:tcW w:w="7919" w:type="dxa"/>
            <w:gridSpan w:val="2"/>
          </w:tcPr>
          <w:p w14:paraId="6B4300F6" w14:textId="77777777" w:rsidR="0013127E" w:rsidRPr="004E0489" w:rsidRDefault="0013127E" w:rsidP="00C5793A">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13127E" w:rsidRPr="004E0489" w14:paraId="1993280E" w14:textId="77777777" w:rsidTr="00C5793A">
        <w:trPr>
          <w:trHeight w:val="89"/>
        </w:trPr>
        <w:tc>
          <w:tcPr>
            <w:tcW w:w="406" w:type="dxa"/>
            <w:vMerge w:val="restart"/>
          </w:tcPr>
          <w:p w14:paraId="0E0B656F" w14:textId="77777777" w:rsidR="0013127E" w:rsidRPr="004E0489" w:rsidRDefault="0013127E" w:rsidP="00C5793A">
            <w:pPr>
              <w:spacing w:after="0"/>
              <w:rPr>
                <w:rFonts w:asciiTheme="majorHAnsi" w:hAnsiTheme="majorHAnsi"/>
                <w:sz w:val="14"/>
                <w:szCs w:val="14"/>
                <w:lang w:val="ro-RO"/>
              </w:rPr>
            </w:pPr>
          </w:p>
        </w:tc>
        <w:tc>
          <w:tcPr>
            <w:tcW w:w="8289" w:type="dxa"/>
            <w:gridSpan w:val="3"/>
          </w:tcPr>
          <w:p w14:paraId="663EFD95"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subsol (unde este cazul):</w:t>
            </w:r>
          </w:p>
        </w:tc>
      </w:tr>
      <w:tr w:rsidR="0013127E" w:rsidRPr="004E0489" w14:paraId="1F09EF45" w14:textId="77777777" w:rsidTr="00C5793A">
        <w:trPr>
          <w:trHeight w:val="222"/>
        </w:trPr>
        <w:tc>
          <w:tcPr>
            <w:tcW w:w="406" w:type="dxa"/>
            <w:vMerge/>
          </w:tcPr>
          <w:p w14:paraId="3D745C48" w14:textId="77777777" w:rsidR="0013127E" w:rsidRPr="004E0489" w:rsidRDefault="0013127E" w:rsidP="00C5793A">
            <w:pPr>
              <w:spacing w:after="0"/>
              <w:rPr>
                <w:rFonts w:asciiTheme="majorHAnsi" w:hAnsiTheme="majorHAnsi"/>
                <w:sz w:val="14"/>
                <w:szCs w:val="14"/>
                <w:lang w:val="ro-RO"/>
              </w:rPr>
            </w:pPr>
          </w:p>
        </w:tc>
        <w:tc>
          <w:tcPr>
            <w:tcW w:w="382" w:type="dxa"/>
            <w:gridSpan w:val="2"/>
          </w:tcPr>
          <w:p w14:paraId="3404FCAA" w14:textId="77777777" w:rsidR="0013127E" w:rsidRPr="004E0489" w:rsidRDefault="0013127E" w:rsidP="00C5793A">
            <w:pPr>
              <w:spacing w:after="0"/>
              <w:rPr>
                <w:rFonts w:asciiTheme="majorHAnsi" w:hAnsiTheme="majorHAnsi"/>
                <w:lang w:val="ro-RO"/>
              </w:rPr>
            </w:pPr>
          </w:p>
        </w:tc>
        <w:tc>
          <w:tcPr>
            <w:tcW w:w="7907" w:type="dxa"/>
          </w:tcPr>
          <w:p w14:paraId="3E5DDCAD" w14:textId="77777777" w:rsidR="0013127E" w:rsidRPr="004E0489" w:rsidRDefault="0013127E" w:rsidP="00C5793A">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31E7A74C" w14:textId="77777777" w:rsidR="0013127E" w:rsidRPr="004E0489" w:rsidRDefault="0013127E" w:rsidP="00C5793A">
            <w:pPr>
              <w:pStyle w:val="Heading5"/>
              <w:spacing w:before="0"/>
              <w:outlineLvl w:val="4"/>
              <w:rPr>
                <w:lang w:val="ro-RO"/>
              </w:rPr>
            </w:pPr>
            <w:r w:rsidRPr="004E0489">
              <w:rPr>
                <w:color w:val="auto"/>
                <w:lang w:val="ro-RO"/>
              </w:rPr>
              <w:t>- Se propune izolarea termică la pereții și tavanele comune cu apartamentele, în zona de acces în casa scării cu sistem termoizolant, cu grosimea stratului termoizolant de 10 cm.</w:t>
            </w:r>
          </w:p>
        </w:tc>
      </w:tr>
      <w:tr w:rsidR="0013127E" w:rsidRPr="004E0489" w14:paraId="55E2204C" w14:textId="77777777" w:rsidTr="00C5793A">
        <w:trPr>
          <w:trHeight w:val="489"/>
        </w:trPr>
        <w:tc>
          <w:tcPr>
            <w:tcW w:w="406" w:type="dxa"/>
          </w:tcPr>
          <w:p w14:paraId="5B2CE9AE"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650D9A3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13127E" w:rsidRPr="004E0489" w14:paraId="68C77988" w14:textId="77777777" w:rsidTr="00C5793A">
        <w:trPr>
          <w:trHeight w:val="489"/>
        </w:trPr>
        <w:tc>
          <w:tcPr>
            <w:tcW w:w="406" w:type="dxa"/>
          </w:tcPr>
          <w:p w14:paraId="5EFDE829"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4DC063F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13127E" w:rsidRPr="004E0489" w14:paraId="654BCC17" w14:textId="77777777" w:rsidTr="00C5793A">
        <w:trPr>
          <w:trHeight w:val="489"/>
        </w:trPr>
        <w:tc>
          <w:tcPr>
            <w:tcW w:w="406" w:type="dxa"/>
          </w:tcPr>
          <w:p w14:paraId="478E33D7"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567AC5A"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E0489">
              <w:rPr>
                <w:rFonts w:asciiTheme="majorHAnsi" w:hAnsiTheme="majorHAnsi"/>
                <w:lang w:val="ro-RO"/>
              </w:rPr>
              <w:t>mişcare</w:t>
            </w:r>
            <w:proofErr w:type="spellEnd"/>
            <w:r w:rsidRPr="004E0489">
              <w:rPr>
                <w:rFonts w:asciiTheme="majorHAnsi" w:hAnsiTheme="majorHAnsi"/>
                <w:lang w:val="ro-RO"/>
              </w:rPr>
              <w:t>/</w:t>
            </w:r>
            <w:proofErr w:type="spellStart"/>
            <w:r w:rsidRPr="004E0489">
              <w:rPr>
                <w:rFonts w:asciiTheme="majorHAnsi" w:hAnsiTheme="majorHAnsi"/>
                <w:lang w:val="ro-RO"/>
              </w:rPr>
              <w:t>prezenţă</w:t>
            </w:r>
            <w:proofErr w:type="spellEnd"/>
            <w:r w:rsidRPr="004E0489">
              <w:rPr>
                <w:rFonts w:asciiTheme="majorHAnsi" w:hAnsiTheme="majorHAnsi"/>
                <w:lang w:val="ro-RO"/>
              </w:rPr>
              <w:t>;</w:t>
            </w:r>
          </w:p>
        </w:tc>
      </w:tr>
      <w:tr w:rsidR="0013127E" w:rsidRPr="004E0489" w14:paraId="646B6ED6" w14:textId="77777777" w:rsidTr="00C5793A">
        <w:trPr>
          <w:trHeight w:val="489"/>
        </w:trPr>
        <w:tc>
          <w:tcPr>
            <w:tcW w:w="406" w:type="dxa"/>
          </w:tcPr>
          <w:p w14:paraId="27E16E91"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E5B6CD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E0489">
              <w:rPr>
                <w:rFonts w:asciiTheme="majorHAnsi" w:hAnsiTheme="majorHAnsi"/>
                <w:lang w:val="ro-RO"/>
              </w:rPr>
              <w:t>convenţionale</w:t>
            </w:r>
            <w:proofErr w:type="spellEnd"/>
            <w:r w:rsidRPr="004E0489">
              <w:rPr>
                <w:rFonts w:asciiTheme="majorHAnsi" w:hAnsiTheme="majorHAnsi"/>
                <w:lang w:val="ro-RO"/>
              </w:rPr>
              <w:t xml:space="preserve"> şi a emisiilor de gaze cu efect de seră etc.</w:t>
            </w:r>
          </w:p>
        </w:tc>
      </w:tr>
      <w:tr w:rsidR="0013127E" w:rsidRPr="004E0489" w14:paraId="5F7E5A57" w14:textId="77777777" w:rsidTr="00C5793A">
        <w:trPr>
          <w:trHeight w:val="309"/>
        </w:trPr>
        <w:tc>
          <w:tcPr>
            <w:tcW w:w="406" w:type="dxa"/>
          </w:tcPr>
          <w:p w14:paraId="0887F5D1"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62EDFFE2" w14:textId="77777777" w:rsidR="0013127E" w:rsidRPr="004E0489" w:rsidRDefault="0013127E" w:rsidP="00C5793A">
            <w:pPr>
              <w:spacing w:after="0"/>
              <w:rPr>
                <w:rFonts w:asciiTheme="majorHAnsi" w:hAnsiTheme="majorHAnsi"/>
                <w:b/>
                <w:bCs/>
                <w:lang w:val="ro-RO"/>
              </w:rPr>
            </w:pPr>
            <w:r w:rsidRPr="004E0489">
              <w:rPr>
                <w:rFonts w:asciiTheme="majorHAnsi" w:hAnsiTheme="majorHAnsi"/>
                <w:b/>
                <w:bCs/>
                <w:lang w:val="ro-RO"/>
              </w:rPr>
              <w:t>Recomandări propuse:</w:t>
            </w:r>
          </w:p>
        </w:tc>
      </w:tr>
      <w:tr w:rsidR="0013127E" w:rsidRPr="004E0489" w14:paraId="26ACC980" w14:textId="77777777" w:rsidTr="00C5793A">
        <w:trPr>
          <w:trHeight w:val="489"/>
        </w:trPr>
        <w:tc>
          <w:tcPr>
            <w:tcW w:w="406" w:type="dxa"/>
          </w:tcPr>
          <w:p w14:paraId="0D5CA243" w14:textId="77777777" w:rsidR="0013127E" w:rsidRPr="004E0489" w:rsidRDefault="0013127E" w:rsidP="00C5793A">
            <w:pPr>
              <w:spacing w:after="0"/>
              <w:rPr>
                <w:rFonts w:asciiTheme="majorHAnsi" w:hAnsiTheme="majorHAnsi"/>
                <w:lang w:val="ro-RO"/>
              </w:rPr>
            </w:pPr>
          </w:p>
        </w:tc>
        <w:tc>
          <w:tcPr>
            <w:tcW w:w="382" w:type="dxa"/>
            <w:gridSpan w:val="2"/>
          </w:tcPr>
          <w:p w14:paraId="35C991F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0F1C8B0"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Repararea trotuarelor de </w:t>
            </w:r>
            <w:proofErr w:type="spellStart"/>
            <w:r w:rsidRPr="004E0489">
              <w:rPr>
                <w:rFonts w:asciiTheme="majorHAnsi" w:hAnsiTheme="majorHAnsi"/>
                <w:lang w:val="ro-RO"/>
              </w:rPr>
              <w:t>protecţie</w:t>
            </w:r>
            <w:proofErr w:type="spellEnd"/>
            <w:r w:rsidRPr="004E0489">
              <w:rPr>
                <w:rFonts w:asciiTheme="majorHAnsi" w:hAnsiTheme="majorHAnsi"/>
                <w:lang w:val="ro-RO"/>
              </w:rPr>
              <w:t xml:space="preserve">, în scopul eliminării </w:t>
            </w:r>
            <w:proofErr w:type="spellStart"/>
            <w:r w:rsidRPr="004E0489">
              <w:rPr>
                <w:rFonts w:asciiTheme="majorHAnsi" w:hAnsiTheme="majorHAnsi"/>
                <w:lang w:val="ro-RO"/>
              </w:rPr>
              <w:t>infiltraţiilor</w:t>
            </w:r>
            <w:proofErr w:type="spellEnd"/>
            <w:r w:rsidRPr="004E0489">
              <w:rPr>
                <w:rFonts w:asciiTheme="majorHAnsi" w:hAnsiTheme="majorHAnsi"/>
                <w:lang w:val="ro-RO"/>
              </w:rPr>
              <w:t xml:space="preserve"> la infrastructura blocului de </w:t>
            </w:r>
            <w:proofErr w:type="spellStart"/>
            <w:r w:rsidRPr="004E0489">
              <w:rPr>
                <w:rFonts w:asciiTheme="majorHAnsi" w:hAnsiTheme="majorHAnsi"/>
                <w:lang w:val="ro-RO"/>
              </w:rPr>
              <w:t>locuinţe</w:t>
            </w:r>
            <w:proofErr w:type="spellEnd"/>
            <w:r w:rsidRPr="004E0489">
              <w:rPr>
                <w:rFonts w:asciiTheme="majorHAnsi" w:hAnsiTheme="majorHAnsi"/>
                <w:lang w:val="ro-RO"/>
              </w:rPr>
              <w:t>, în zonele degradate;</w:t>
            </w:r>
          </w:p>
        </w:tc>
      </w:tr>
      <w:tr w:rsidR="0013127E" w:rsidRPr="004E0489" w14:paraId="231F1F9C" w14:textId="77777777" w:rsidTr="00C5793A">
        <w:trPr>
          <w:trHeight w:val="489"/>
        </w:trPr>
        <w:tc>
          <w:tcPr>
            <w:tcW w:w="406" w:type="dxa"/>
          </w:tcPr>
          <w:p w14:paraId="4DBB0ADE" w14:textId="77777777" w:rsidR="0013127E" w:rsidRPr="004E0489" w:rsidRDefault="0013127E" w:rsidP="00C5793A">
            <w:pPr>
              <w:spacing w:after="0"/>
              <w:rPr>
                <w:rFonts w:asciiTheme="majorHAnsi" w:hAnsiTheme="majorHAnsi"/>
                <w:lang w:val="ro-RO"/>
              </w:rPr>
            </w:pPr>
          </w:p>
        </w:tc>
        <w:tc>
          <w:tcPr>
            <w:tcW w:w="382" w:type="dxa"/>
            <w:gridSpan w:val="2"/>
          </w:tcPr>
          <w:p w14:paraId="1B9CB88C"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66609ACA"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13127E" w:rsidRPr="004E0489" w14:paraId="60E3B3F3" w14:textId="77777777" w:rsidTr="00C5793A">
        <w:trPr>
          <w:trHeight w:val="489"/>
        </w:trPr>
        <w:tc>
          <w:tcPr>
            <w:tcW w:w="406" w:type="dxa"/>
          </w:tcPr>
          <w:p w14:paraId="7C0C708C" w14:textId="77777777" w:rsidR="0013127E" w:rsidRPr="004E0489" w:rsidRDefault="0013127E" w:rsidP="00C5793A">
            <w:pPr>
              <w:spacing w:after="0"/>
              <w:rPr>
                <w:rFonts w:asciiTheme="majorHAnsi" w:hAnsiTheme="majorHAnsi"/>
                <w:lang w:val="ro-RO"/>
              </w:rPr>
            </w:pPr>
          </w:p>
        </w:tc>
        <w:tc>
          <w:tcPr>
            <w:tcW w:w="382" w:type="dxa"/>
            <w:gridSpan w:val="2"/>
          </w:tcPr>
          <w:p w14:paraId="044692A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227440B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Demontarea </w:t>
            </w:r>
            <w:proofErr w:type="spellStart"/>
            <w:r w:rsidRPr="004E0489">
              <w:rPr>
                <w:rFonts w:asciiTheme="majorHAnsi" w:hAnsiTheme="majorHAnsi"/>
                <w:lang w:val="ro-RO"/>
              </w:rPr>
              <w:t>instalaţiilor</w:t>
            </w:r>
            <w:proofErr w:type="spellEnd"/>
            <w:r w:rsidRPr="004E0489">
              <w:rPr>
                <w:rFonts w:asciiTheme="majorHAnsi" w:hAnsiTheme="majorHAnsi"/>
                <w:lang w:val="ro-RO"/>
              </w:rPr>
              <w:t xml:space="preserve"> şi a echipamentelor montate aparent pe anvelopa clădirii, precum şi remontarea acestora după efectuarea lucrărilor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13127E" w:rsidRPr="004E0489" w14:paraId="2D004D5D" w14:textId="77777777" w:rsidTr="00C5793A">
        <w:trPr>
          <w:trHeight w:val="489"/>
        </w:trPr>
        <w:tc>
          <w:tcPr>
            <w:tcW w:w="406" w:type="dxa"/>
          </w:tcPr>
          <w:p w14:paraId="1A7B5AB4" w14:textId="77777777" w:rsidR="0013127E" w:rsidRPr="004E0489" w:rsidRDefault="0013127E" w:rsidP="00C5793A">
            <w:pPr>
              <w:spacing w:after="0"/>
              <w:rPr>
                <w:rFonts w:asciiTheme="majorHAnsi" w:hAnsiTheme="majorHAnsi"/>
                <w:lang w:val="ro-RO"/>
              </w:rPr>
            </w:pPr>
          </w:p>
        </w:tc>
        <w:tc>
          <w:tcPr>
            <w:tcW w:w="382" w:type="dxa"/>
            <w:gridSpan w:val="2"/>
          </w:tcPr>
          <w:p w14:paraId="095374AD"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61AFB6AF"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Repararea elementelor de </w:t>
            </w:r>
            <w:proofErr w:type="spellStart"/>
            <w:r w:rsidRPr="004E0489">
              <w:rPr>
                <w:rFonts w:asciiTheme="majorHAnsi" w:hAnsiTheme="majorHAnsi"/>
                <w:lang w:val="ro-RO"/>
              </w:rPr>
              <w:t>construcţie</w:t>
            </w:r>
            <w:proofErr w:type="spellEnd"/>
            <w:r w:rsidRPr="004E0489">
              <w:rPr>
                <w:rFonts w:asciiTheme="majorHAnsi" w:hAnsiTheme="majorHAnsi"/>
                <w:lang w:val="ro-RO"/>
              </w:rPr>
              <w:t xml:space="preserve"> ale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care prezintă </w:t>
            </w:r>
            <w:proofErr w:type="spellStart"/>
            <w:r w:rsidRPr="004E0489">
              <w:rPr>
                <w:rFonts w:asciiTheme="majorHAnsi" w:hAnsiTheme="majorHAnsi"/>
                <w:lang w:val="ro-RO"/>
              </w:rPr>
              <w:t>potenţial</w:t>
            </w:r>
            <w:proofErr w:type="spellEnd"/>
            <w:r w:rsidRPr="004E0489">
              <w:rPr>
                <w:rFonts w:asciiTheme="majorHAnsi" w:hAnsiTheme="majorHAnsi"/>
                <w:lang w:val="ro-RO"/>
              </w:rPr>
              <w:t xml:space="preserve"> pericol de desprindere şi/sau afectează </w:t>
            </w:r>
            <w:proofErr w:type="spellStart"/>
            <w:r w:rsidRPr="004E0489">
              <w:rPr>
                <w:rFonts w:asciiTheme="majorHAnsi" w:hAnsiTheme="majorHAnsi"/>
                <w:lang w:val="ro-RO"/>
              </w:rPr>
              <w:t>funcţionalitatea</w:t>
            </w:r>
            <w:proofErr w:type="spellEnd"/>
            <w:r w:rsidRPr="004E0489">
              <w:rPr>
                <w:rFonts w:asciiTheme="majorHAnsi" w:hAnsiTheme="majorHAnsi"/>
                <w:lang w:val="ro-RO"/>
              </w:rPr>
              <w:t xml:space="preserve"> clădirii;</w:t>
            </w:r>
          </w:p>
        </w:tc>
      </w:tr>
      <w:tr w:rsidR="0013127E" w:rsidRPr="004E0489" w14:paraId="6BFDD8B0" w14:textId="77777777" w:rsidTr="00C5793A">
        <w:trPr>
          <w:trHeight w:val="489"/>
        </w:trPr>
        <w:tc>
          <w:tcPr>
            <w:tcW w:w="406" w:type="dxa"/>
          </w:tcPr>
          <w:p w14:paraId="7FA4B0F0" w14:textId="77777777" w:rsidR="0013127E" w:rsidRPr="004E0489" w:rsidRDefault="0013127E" w:rsidP="00C5793A">
            <w:pPr>
              <w:spacing w:after="0"/>
              <w:rPr>
                <w:rFonts w:asciiTheme="majorHAnsi" w:hAnsiTheme="majorHAnsi"/>
                <w:lang w:val="ro-RO"/>
              </w:rPr>
            </w:pPr>
          </w:p>
        </w:tc>
        <w:tc>
          <w:tcPr>
            <w:tcW w:w="382" w:type="dxa"/>
            <w:gridSpan w:val="2"/>
          </w:tcPr>
          <w:p w14:paraId="6C24E451"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5E57DE73"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Refacerea finisajelor interioare în zonele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13127E" w:rsidRPr="004E0489" w14:paraId="1204B663" w14:textId="77777777" w:rsidTr="00C5793A">
        <w:trPr>
          <w:trHeight w:val="489"/>
        </w:trPr>
        <w:tc>
          <w:tcPr>
            <w:tcW w:w="406" w:type="dxa"/>
          </w:tcPr>
          <w:p w14:paraId="046EBBE5" w14:textId="77777777" w:rsidR="0013127E" w:rsidRPr="004E0489" w:rsidRDefault="0013127E" w:rsidP="00C5793A">
            <w:pPr>
              <w:spacing w:after="0"/>
              <w:rPr>
                <w:rFonts w:asciiTheme="majorHAnsi" w:hAnsiTheme="majorHAnsi"/>
                <w:lang w:val="ro-RO"/>
              </w:rPr>
            </w:pPr>
          </w:p>
        </w:tc>
        <w:tc>
          <w:tcPr>
            <w:tcW w:w="382" w:type="dxa"/>
            <w:gridSpan w:val="2"/>
          </w:tcPr>
          <w:p w14:paraId="272AFFA8"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379EA41A" w14:textId="77777777" w:rsidR="0013127E" w:rsidRPr="004E0489" w:rsidRDefault="0013127E" w:rsidP="00C5793A">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5C0A4BA4" w14:textId="77777777" w:rsidR="0013127E" w:rsidRPr="004E0489" w:rsidRDefault="0013127E" w:rsidP="00C5793A">
            <w:pPr>
              <w:ind w:left="410"/>
              <w:rPr>
                <w:rFonts w:asciiTheme="majorHAnsi" w:hAnsiTheme="majorHAnsi"/>
                <w:lang w:val="ro-RO"/>
              </w:rPr>
            </w:pPr>
            <w:r w:rsidRPr="004E0489">
              <w:rPr>
                <w:rFonts w:asciiTheme="majorHAnsi" w:hAnsiTheme="majorHAnsi"/>
                <w:noProof/>
                <w:lang w:val="ro-RO"/>
              </w:rPr>
              <w:t>Nu este cazul.</w:t>
            </w:r>
          </w:p>
        </w:tc>
      </w:tr>
    </w:tbl>
    <w:p w14:paraId="7568EFD6" w14:textId="315F0693" w:rsidR="005A263F" w:rsidRPr="004E0489" w:rsidRDefault="005A263F" w:rsidP="002D05D6">
      <w:pPr>
        <w:rPr>
          <w:sz w:val="28"/>
          <w:szCs w:val="28"/>
          <w:lang w:val="ro-RO"/>
        </w:rPr>
      </w:pPr>
    </w:p>
    <w:p w14:paraId="3DB526B9" w14:textId="51A716C3" w:rsidR="00DB499A" w:rsidRPr="004E0489" w:rsidRDefault="00DB499A" w:rsidP="002D05D6">
      <w:pPr>
        <w:rPr>
          <w:sz w:val="28"/>
          <w:szCs w:val="28"/>
          <w:lang w:val="ro-RO"/>
        </w:rPr>
      </w:pPr>
    </w:p>
    <w:p w14:paraId="122119E6" w14:textId="1AEB44FA" w:rsidR="009F55A1" w:rsidRPr="004E0489" w:rsidRDefault="009F55A1" w:rsidP="002D05D6">
      <w:pPr>
        <w:rPr>
          <w:sz w:val="28"/>
          <w:szCs w:val="28"/>
          <w:lang w:val="ro-RO"/>
        </w:rPr>
      </w:pPr>
    </w:p>
    <w:p w14:paraId="4EC1FC0B" w14:textId="02EF07F1" w:rsidR="009F55A1" w:rsidRPr="004E0489" w:rsidRDefault="009F55A1" w:rsidP="002D05D6">
      <w:pPr>
        <w:rPr>
          <w:sz w:val="28"/>
          <w:szCs w:val="28"/>
          <w:lang w:val="ro-RO"/>
        </w:rPr>
      </w:pPr>
    </w:p>
    <w:p w14:paraId="27106924" w14:textId="3B9E5396" w:rsidR="009F55A1" w:rsidRPr="004E0489" w:rsidRDefault="009F55A1" w:rsidP="002D05D6">
      <w:pPr>
        <w:rPr>
          <w:sz w:val="28"/>
          <w:szCs w:val="28"/>
          <w:lang w:val="ro-RO"/>
        </w:rPr>
      </w:pPr>
    </w:p>
    <w:p w14:paraId="43F9733D" w14:textId="53C6CB84" w:rsidR="009F55A1" w:rsidRPr="004E0489" w:rsidRDefault="009F55A1" w:rsidP="002D05D6">
      <w:pPr>
        <w:rPr>
          <w:sz w:val="28"/>
          <w:szCs w:val="28"/>
          <w:lang w:val="ro-RO"/>
        </w:rPr>
      </w:pPr>
    </w:p>
    <w:p w14:paraId="403C31D0"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r w:rsidRPr="000F5E6E">
        <w:rPr>
          <w:rFonts w:asciiTheme="majorHAnsi" w:hAnsiTheme="majorHAnsi"/>
          <w:b/>
          <w:color w:val="000000" w:themeColor="text1"/>
          <w:sz w:val="32"/>
          <w:szCs w:val="32"/>
          <w:lang w:val="ro-RO"/>
        </w:rPr>
        <w:lastRenderedPageBreak/>
        <w:t>DESCRIEREA SUMARĂ A INVESTIŢIEI PROPUSE</w:t>
      </w:r>
    </w:p>
    <w:p w14:paraId="5ED8DA51" w14:textId="77777777" w:rsidR="002545A3" w:rsidRDefault="002545A3" w:rsidP="009F55A1">
      <w:pPr>
        <w:spacing w:after="0"/>
        <w:jc w:val="center"/>
        <w:textAlignment w:val="baseline"/>
        <w:rPr>
          <w:rFonts w:asciiTheme="majorHAnsi" w:hAnsiTheme="majorHAnsi"/>
          <w:b/>
          <w:noProof/>
          <w:color w:val="000000" w:themeColor="text1"/>
          <w:szCs w:val="24"/>
          <w:lang w:val="ro-RO"/>
        </w:rPr>
      </w:pPr>
    </w:p>
    <w:p w14:paraId="06B71971" w14:textId="1008BB5C" w:rsidR="009F55A1" w:rsidRPr="004E0489" w:rsidRDefault="009F55A1" w:rsidP="009F55A1">
      <w:pPr>
        <w:spacing w:after="0"/>
        <w:jc w:val="center"/>
        <w:textAlignment w:val="baseline"/>
        <w:rPr>
          <w:rFonts w:asciiTheme="majorHAnsi" w:hAnsiTheme="majorHAnsi"/>
          <w:b/>
          <w:color w:val="000000" w:themeColor="text1"/>
          <w:szCs w:val="24"/>
          <w:lang w:val="ro-RO"/>
        </w:rPr>
      </w:pPr>
      <w:r w:rsidRPr="004E0489">
        <w:rPr>
          <w:rFonts w:asciiTheme="majorHAnsi" w:hAnsiTheme="majorHAnsi"/>
          <w:b/>
          <w:noProof/>
          <w:color w:val="000000" w:themeColor="text1"/>
          <w:szCs w:val="24"/>
          <w:lang w:val="ro-RO"/>
        </w:rPr>
        <w:t>Reabilitarea termic</w:t>
      </w:r>
      <w:r w:rsidR="0044256D">
        <w:rPr>
          <w:rFonts w:asciiTheme="majorHAnsi" w:hAnsiTheme="majorHAnsi"/>
          <w:b/>
          <w:noProof/>
          <w:color w:val="000000" w:themeColor="text1"/>
          <w:szCs w:val="24"/>
          <w:lang w:val="ro-RO"/>
        </w:rPr>
        <w:t>ă</w:t>
      </w:r>
      <w:r w:rsidRPr="004E0489">
        <w:rPr>
          <w:rFonts w:asciiTheme="majorHAnsi" w:hAnsiTheme="majorHAnsi"/>
          <w:b/>
          <w:noProof/>
          <w:color w:val="000000" w:themeColor="text1"/>
          <w:szCs w:val="24"/>
          <w:lang w:val="ro-RO"/>
        </w:rPr>
        <w:t xml:space="preserve"> a blocului de locuin</w:t>
      </w:r>
      <w:r w:rsidR="0044256D">
        <w:rPr>
          <w:rFonts w:asciiTheme="majorHAnsi" w:hAnsiTheme="majorHAnsi"/>
          <w:b/>
          <w:noProof/>
          <w:color w:val="000000" w:themeColor="text1"/>
          <w:szCs w:val="24"/>
          <w:lang w:val="ro-RO"/>
        </w:rPr>
        <w:t>ţ</w:t>
      </w:r>
      <w:r w:rsidRPr="004E0489">
        <w:rPr>
          <w:rFonts w:asciiTheme="majorHAnsi" w:hAnsiTheme="majorHAnsi"/>
          <w:b/>
          <w:noProof/>
          <w:color w:val="000000" w:themeColor="text1"/>
          <w:szCs w:val="24"/>
          <w:lang w:val="ro-RO"/>
        </w:rPr>
        <w:t>e din Str. Dorna, Bl. CD13</w:t>
      </w:r>
    </w:p>
    <w:p w14:paraId="3957BFC5" w14:textId="5425102C" w:rsidR="009F55A1" w:rsidRPr="0044256D" w:rsidRDefault="009F55A1" w:rsidP="009F55A1">
      <w:pPr>
        <w:spacing w:after="0"/>
        <w:jc w:val="center"/>
        <w:textAlignment w:val="baseline"/>
        <w:rPr>
          <w:rFonts w:asciiTheme="majorHAnsi" w:hAnsiTheme="majorHAnsi"/>
          <w:b/>
          <w:bCs/>
          <w:color w:val="000000" w:themeColor="text1"/>
          <w:szCs w:val="24"/>
          <w:lang w:val="ro-RO"/>
        </w:rPr>
      </w:pPr>
      <w:r w:rsidRPr="0044256D">
        <w:rPr>
          <w:rFonts w:asciiTheme="majorHAnsi" w:hAnsiTheme="majorHAnsi" w:cs="Arial"/>
          <w:b/>
          <w:bCs/>
          <w:color w:val="000000" w:themeColor="text1"/>
          <w:szCs w:val="24"/>
          <w:lang w:val="ro-RO"/>
        </w:rPr>
        <w:t xml:space="preserve">localitatea </w:t>
      </w:r>
      <w:r w:rsidRPr="0044256D">
        <w:rPr>
          <w:rFonts w:asciiTheme="majorHAnsi" w:hAnsiTheme="majorHAnsi" w:cs="Arial"/>
          <w:b/>
          <w:bCs/>
          <w:noProof/>
          <w:color w:val="000000" w:themeColor="text1"/>
          <w:szCs w:val="24"/>
          <w:lang w:val="ro-RO"/>
        </w:rPr>
        <w:t>Satu Mare</w:t>
      </w:r>
      <w:r w:rsidRPr="0044256D">
        <w:rPr>
          <w:rFonts w:asciiTheme="majorHAnsi" w:hAnsiTheme="majorHAnsi" w:cs="Arial"/>
          <w:b/>
          <w:bCs/>
          <w:color w:val="000000" w:themeColor="text1"/>
          <w:szCs w:val="24"/>
          <w:lang w:val="ro-RO"/>
        </w:rPr>
        <w:t xml:space="preserve">, </w:t>
      </w:r>
      <w:proofErr w:type="spellStart"/>
      <w:r w:rsidRPr="0044256D">
        <w:rPr>
          <w:rFonts w:asciiTheme="majorHAnsi" w:hAnsiTheme="majorHAnsi" w:cs="Arial"/>
          <w:b/>
          <w:bCs/>
          <w:color w:val="000000" w:themeColor="text1"/>
          <w:szCs w:val="24"/>
          <w:lang w:val="ro-RO"/>
        </w:rPr>
        <w:t>jude</w:t>
      </w:r>
      <w:r w:rsidR="0044256D">
        <w:rPr>
          <w:rFonts w:asciiTheme="majorHAnsi" w:hAnsiTheme="majorHAnsi" w:cs="Arial"/>
          <w:b/>
          <w:bCs/>
          <w:color w:val="000000" w:themeColor="text1"/>
          <w:szCs w:val="24"/>
          <w:lang w:val="ro-RO"/>
        </w:rPr>
        <w:t>ţ</w:t>
      </w:r>
      <w:r w:rsidRPr="0044256D">
        <w:rPr>
          <w:rFonts w:asciiTheme="majorHAnsi" w:hAnsiTheme="majorHAnsi" w:cs="Arial"/>
          <w:b/>
          <w:bCs/>
          <w:color w:val="000000" w:themeColor="text1"/>
          <w:szCs w:val="24"/>
          <w:lang w:val="ro-RO"/>
        </w:rPr>
        <w:t>ul</w:t>
      </w:r>
      <w:proofErr w:type="spellEnd"/>
      <w:r w:rsidRPr="0044256D">
        <w:rPr>
          <w:rFonts w:asciiTheme="majorHAnsi" w:hAnsiTheme="majorHAnsi" w:cs="Arial"/>
          <w:b/>
          <w:bCs/>
          <w:color w:val="000000" w:themeColor="text1"/>
          <w:szCs w:val="24"/>
          <w:lang w:val="ro-RO"/>
        </w:rPr>
        <w:t xml:space="preserve"> </w:t>
      </w:r>
      <w:r w:rsidRPr="0044256D">
        <w:rPr>
          <w:rFonts w:asciiTheme="majorHAnsi" w:hAnsiTheme="majorHAnsi" w:cs="Arial"/>
          <w:b/>
          <w:bCs/>
          <w:noProof/>
          <w:color w:val="000000" w:themeColor="text1"/>
          <w:szCs w:val="24"/>
          <w:lang w:val="ro-RO"/>
        </w:rPr>
        <w:t>Satu Mare</w:t>
      </w:r>
    </w:p>
    <w:p w14:paraId="568E5798" w14:textId="77777777" w:rsidR="0044256D" w:rsidRPr="0044256D" w:rsidRDefault="0044256D" w:rsidP="0044256D">
      <w:pPr>
        <w:spacing w:after="0"/>
        <w:jc w:val="center"/>
        <w:textAlignment w:val="baseline"/>
        <w:rPr>
          <w:rFonts w:asciiTheme="majorHAnsi" w:hAnsiTheme="majorHAnsi"/>
          <w:b/>
          <w:color w:val="000000" w:themeColor="text1"/>
          <w:lang w:val="ro-RO"/>
        </w:rPr>
      </w:pPr>
      <w:proofErr w:type="spellStart"/>
      <w:r w:rsidRPr="0044256D">
        <w:rPr>
          <w:rFonts w:asciiTheme="majorHAnsi" w:hAnsiTheme="majorHAnsi"/>
          <w:b/>
          <w:color w:val="000000" w:themeColor="text1"/>
          <w:lang w:val="ro-RO"/>
        </w:rPr>
        <w:t>Investiţie</w:t>
      </w:r>
      <w:proofErr w:type="spellEnd"/>
      <w:r w:rsidRPr="0044256D">
        <w:rPr>
          <w:rFonts w:asciiTheme="majorHAnsi" w:hAnsiTheme="majorHAnsi"/>
          <w:b/>
          <w:color w:val="000000" w:themeColor="text1"/>
          <w:lang w:val="ro-RO"/>
        </w:rPr>
        <w:t xml:space="preserve"> propusă spre </w:t>
      </w:r>
      <w:proofErr w:type="spellStart"/>
      <w:r w:rsidRPr="0044256D">
        <w:rPr>
          <w:rFonts w:asciiTheme="majorHAnsi" w:hAnsiTheme="majorHAnsi"/>
          <w:b/>
          <w:color w:val="000000" w:themeColor="text1"/>
          <w:lang w:val="ro-RO"/>
        </w:rPr>
        <w:t>finanţare</w:t>
      </w:r>
      <w:proofErr w:type="spellEnd"/>
      <w:r w:rsidRPr="0044256D">
        <w:rPr>
          <w:rFonts w:asciiTheme="majorHAnsi" w:hAnsiTheme="majorHAnsi"/>
          <w:b/>
          <w:color w:val="000000" w:themeColor="text1"/>
          <w:lang w:val="ro-RO"/>
        </w:rPr>
        <w:t xml:space="preserve"> prin Planul Național de Redresare și Reziliență,</w:t>
      </w:r>
    </w:p>
    <w:p w14:paraId="112CD0D9" w14:textId="2DC339F6" w:rsidR="009F55A1" w:rsidRPr="004E0489" w:rsidRDefault="0044256D" w:rsidP="0044256D">
      <w:pPr>
        <w:spacing w:after="0"/>
        <w:jc w:val="center"/>
        <w:textAlignment w:val="baseline"/>
        <w:rPr>
          <w:rFonts w:asciiTheme="majorHAnsi" w:hAnsiTheme="majorHAnsi"/>
          <w:b/>
          <w:color w:val="000000" w:themeColor="text1"/>
          <w:lang w:val="ro-RO"/>
        </w:rPr>
      </w:pPr>
      <w:r w:rsidRPr="0044256D">
        <w:rPr>
          <w:rFonts w:asciiTheme="majorHAnsi" w:hAnsiTheme="majorHAnsi"/>
          <w:b/>
          <w:color w:val="000000" w:themeColor="text1"/>
          <w:lang w:val="ro-RO"/>
        </w:rPr>
        <w:t>componenta 5 — Valul renovării</w:t>
      </w:r>
    </w:p>
    <w:p w14:paraId="7F54BF9D" w14:textId="77777777" w:rsidR="009F55A1" w:rsidRPr="004E0489" w:rsidRDefault="009F55A1" w:rsidP="009F55A1">
      <w:pPr>
        <w:spacing w:after="0"/>
        <w:jc w:val="center"/>
        <w:textAlignment w:val="baseline"/>
        <w:rPr>
          <w:rFonts w:asciiTheme="majorHAnsi" w:hAnsiTheme="majorHAnsi"/>
          <w:b/>
          <w:color w:val="000000" w:themeColor="text1"/>
          <w:szCs w:val="24"/>
          <w:lang w:val="ro-RO"/>
        </w:rPr>
      </w:pPr>
    </w:p>
    <w:p w14:paraId="7147DF5F" w14:textId="15837EBA"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CATEGORIA, CLASA DE IMPORTANŢĂ ȘI CLASA DE RISC SEISMIC:</w:t>
      </w:r>
    </w:p>
    <w:p w14:paraId="6D512ABB" w14:textId="77777777" w:rsidR="009F55A1" w:rsidRPr="004E0489" w:rsidRDefault="009F55A1" w:rsidP="009F55A1">
      <w:pPr>
        <w:spacing w:after="0"/>
        <w:rPr>
          <w:lang w:val="ro-RO"/>
        </w:rPr>
      </w:pPr>
    </w:p>
    <w:p w14:paraId="5DE14570" w14:textId="41AAD19D" w:rsidR="009F55A1" w:rsidRPr="004E0489" w:rsidRDefault="009F55A1" w:rsidP="009F55A1">
      <w:pPr>
        <w:jc w:val="both"/>
        <w:rPr>
          <w:rFonts w:asciiTheme="majorHAnsi" w:hAnsiTheme="majorHAnsi"/>
          <w:b/>
          <w:color w:val="000000" w:themeColor="text1"/>
          <w:szCs w:val="24"/>
          <w:lang w:val="ro-RO"/>
        </w:rPr>
      </w:pPr>
      <w:proofErr w:type="spellStart"/>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w:t>
      </w:r>
      <w:proofErr w:type="spellEnd"/>
      <w:r w:rsidRPr="004E0489">
        <w:rPr>
          <w:rFonts w:asciiTheme="majorHAnsi" w:hAnsiTheme="majorHAnsi"/>
          <w:color w:val="000000" w:themeColor="text1"/>
          <w:szCs w:val="24"/>
          <w:lang w:val="ro-RO" w:eastAsia="ro-RO"/>
        </w:rPr>
        <w:t xml:space="preserve"> localizat</w:t>
      </w:r>
      <w:r w:rsidR="0044256D">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CD13</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xml:space="preserve">, </w:t>
      </w:r>
      <w:proofErr w:type="spellStart"/>
      <w:r w:rsidRPr="004E0489">
        <w:rPr>
          <w:rFonts w:asciiTheme="majorHAnsi" w:hAnsiTheme="majorHAnsi" w:cs="Arial"/>
          <w:color w:val="000000" w:themeColor="text1"/>
          <w:szCs w:val="24"/>
          <w:lang w:val="ro-RO"/>
        </w:rPr>
        <w:t>jude</w:t>
      </w:r>
      <w:r w:rsidR="0044256D">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ul</w:t>
      </w:r>
      <w:proofErr w:type="spellEnd"/>
      <w:r w:rsidRPr="004E0489">
        <w:rPr>
          <w:rFonts w:asciiTheme="majorHAnsi" w:hAnsiTheme="majorHAnsi" w:cs="Arial"/>
          <w:color w:val="000000" w:themeColor="text1"/>
          <w:szCs w:val="24"/>
          <w:lang w:val="ro-RO"/>
        </w:rPr>
        <w:t xml:space="preserve">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 xml:space="preserve">i al </w:t>
      </w:r>
      <w:proofErr w:type="spellStart"/>
      <w:r w:rsidRPr="004E0489">
        <w:rPr>
          <w:rFonts w:asciiTheme="majorHAnsi" w:hAnsiTheme="majorHAnsi"/>
          <w:color w:val="000000" w:themeColor="text1"/>
          <w:szCs w:val="24"/>
          <w:lang w:val="ro-RO" w:eastAsia="ro-RO"/>
        </w:rPr>
        <w:t>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w:t>
      </w:r>
      <w:proofErr w:type="spellEnd"/>
      <w:r w:rsidRPr="004E0489">
        <w:rPr>
          <w:rFonts w:asciiTheme="majorHAnsi" w:hAnsiTheme="majorHAnsi"/>
          <w:color w:val="000000" w:themeColor="text1"/>
          <w:szCs w:val="24"/>
          <w:lang w:val="ro-RO" w:eastAsia="ro-RO"/>
        </w:rPr>
        <w:t>, astfel:</w:t>
      </w:r>
    </w:p>
    <w:p w14:paraId="2631BD1F" w14:textId="54FE9F19"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Categoria de </w:t>
      </w:r>
      <w:proofErr w:type="spellStart"/>
      <w:r w:rsidRPr="004E0489">
        <w:rPr>
          <w:color w:val="000000" w:themeColor="text1"/>
          <w:szCs w:val="24"/>
          <w:lang w:val="ro-RO"/>
        </w:rPr>
        <w:t>importan</w:t>
      </w:r>
      <w:r w:rsidR="0044256D">
        <w:rPr>
          <w:color w:val="000000" w:themeColor="text1"/>
          <w:szCs w:val="24"/>
          <w:lang w:val="ro-RO"/>
        </w:rPr>
        <w:t>ţă</w:t>
      </w:r>
      <w:proofErr w:type="spellEnd"/>
      <w:r w:rsidRPr="004E0489">
        <w:rPr>
          <w:color w:val="000000" w:themeColor="text1"/>
          <w:szCs w:val="24"/>
          <w:lang w:val="ro-RO"/>
        </w:rPr>
        <w:t>:</w:t>
      </w:r>
    </w:p>
    <w:p w14:paraId="5D310329" w14:textId="08360E94" w:rsidR="009F55A1" w:rsidRPr="004E0489" w:rsidRDefault="009F55A1" w:rsidP="0044256D">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w:t>
      </w:r>
      <w:proofErr w:type="spellStart"/>
      <w:r w:rsidRPr="004E0489">
        <w:rPr>
          <w:rFonts w:asciiTheme="majorHAnsi" w:hAnsiTheme="majorHAnsi"/>
          <w:color w:val="000000" w:themeColor="text1"/>
          <w:szCs w:val="24"/>
          <w:lang w:val="ro-RO"/>
        </w:rPr>
        <w:t>destinaţia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sidR="009F5E57">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sidR="009F5E57">
        <w:rPr>
          <w:rFonts w:asciiTheme="majorHAnsi" w:hAnsiTheme="majorHAnsi"/>
          <w:color w:val="000000" w:themeColor="text1"/>
          <w:szCs w:val="24"/>
          <w:lang w:val="ro-RO"/>
        </w:rPr>
        <w:t>cu prevederile</w:t>
      </w:r>
      <w:r w:rsidRPr="004E0489">
        <w:rPr>
          <w:rFonts w:asciiTheme="majorHAnsi" w:hAnsiTheme="majorHAnsi"/>
          <w:color w:val="000000" w:themeColor="text1"/>
          <w:szCs w:val="24"/>
          <w:lang w:val="ro-RO"/>
        </w:rPr>
        <w:t xml:space="preserve"> H.G.R. 766/1997, Anexa 3, (vezi B.C. nr. 5/1999). </w:t>
      </w:r>
    </w:p>
    <w:p w14:paraId="3C531EE0" w14:textId="412E8659"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Clasa de </w:t>
      </w:r>
      <w:proofErr w:type="spellStart"/>
      <w:r w:rsidRPr="004E0489">
        <w:rPr>
          <w:color w:val="000000" w:themeColor="text1"/>
          <w:szCs w:val="24"/>
          <w:lang w:val="ro-RO"/>
        </w:rPr>
        <w:t>importan</w:t>
      </w:r>
      <w:r w:rsidR="009F5E57">
        <w:rPr>
          <w:color w:val="000000" w:themeColor="text1"/>
          <w:szCs w:val="24"/>
          <w:lang w:val="ro-RO"/>
        </w:rPr>
        <w:t>ţă</w:t>
      </w:r>
      <w:proofErr w:type="spellEnd"/>
      <w:r w:rsidRPr="004E0489">
        <w:rPr>
          <w:color w:val="000000" w:themeColor="text1"/>
          <w:szCs w:val="24"/>
          <w:lang w:val="ro-RO"/>
        </w:rPr>
        <w:t>:</w:t>
      </w:r>
    </w:p>
    <w:p w14:paraId="5BD44F31" w14:textId="64DCAFF5" w:rsidR="009F55A1" w:rsidRPr="004E0489" w:rsidRDefault="009F55A1" w:rsidP="0044256D">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w:t>
      </w:r>
      <w:r w:rsidR="009F5E57">
        <w:rPr>
          <w:rFonts w:asciiTheme="majorHAnsi" w:hAnsiTheme="majorHAnsi"/>
          <w:color w:val="000000" w:themeColor="text1"/>
          <w:szCs w:val="24"/>
          <w:lang w:val="ro-RO"/>
        </w:rPr>
        <w:t>ă</w:t>
      </w:r>
      <w:r w:rsidRPr="004E0489">
        <w:rPr>
          <w:rFonts w:asciiTheme="majorHAnsi" w:hAnsiTheme="majorHAnsi"/>
          <w:color w:val="000000" w:themeColor="text1"/>
          <w:szCs w:val="24"/>
          <w:lang w:val="ro-RO"/>
        </w:rPr>
        <w:t xml:space="preserve"> şi cu </w:t>
      </w:r>
      <w:proofErr w:type="spellStart"/>
      <w:r w:rsidRPr="004E0489">
        <w:rPr>
          <w:rFonts w:asciiTheme="majorHAnsi" w:hAnsiTheme="majorHAnsi"/>
          <w:color w:val="000000" w:themeColor="text1"/>
          <w:szCs w:val="24"/>
          <w:lang w:val="ro-RO"/>
        </w:rPr>
        <w:t>funcţiunea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w:t>
      </w:r>
      <w:proofErr w:type="spellStart"/>
      <w:r w:rsidRPr="004E0489">
        <w:rPr>
          <w:rFonts w:asciiTheme="majorHAnsi" w:hAnsiTheme="majorHAnsi"/>
          <w:color w:val="000000" w:themeColor="text1"/>
          <w:szCs w:val="24"/>
          <w:lang w:val="ro-RO"/>
        </w:rPr>
        <w:t>importanţă</w:t>
      </w:r>
      <w:proofErr w:type="spellEnd"/>
      <w:r w:rsidRPr="004E0489">
        <w:rPr>
          <w:rFonts w:asciiTheme="majorHAnsi" w:hAnsiTheme="majorHAnsi"/>
          <w:color w:val="000000" w:themeColor="text1"/>
          <w:szCs w:val="24"/>
          <w:lang w:val="ro-RO"/>
        </w:rPr>
        <w:t xml:space="preserve">”, conform normativului de </w:t>
      </w:r>
      <w:proofErr w:type="spellStart"/>
      <w:r w:rsidRPr="004E0489">
        <w:rPr>
          <w:rFonts w:asciiTheme="majorHAnsi" w:hAnsiTheme="majorHAnsi"/>
          <w:color w:val="000000" w:themeColor="text1"/>
          <w:szCs w:val="24"/>
          <w:lang w:val="ro-RO"/>
        </w:rPr>
        <w:t>protecţie</w:t>
      </w:r>
      <w:proofErr w:type="spellEnd"/>
      <w:r w:rsidRPr="004E0489">
        <w:rPr>
          <w:rFonts w:asciiTheme="majorHAnsi" w:hAnsiTheme="majorHAnsi"/>
          <w:color w:val="000000" w:themeColor="text1"/>
          <w:szCs w:val="24"/>
          <w:lang w:val="ro-RO"/>
        </w:rPr>
        <w:t xml:space="preserve"> seismică P100-1/2019 respectiv în „</w:t>
      </w:r>
      <w:r w:rsidRPr="004E0489">
        <w:rPr>
          <w:rFonts w:asciiTheme="majorHAnsi" w:hAnsiTheme="majorHAnsi"/>
          <w:noProof/>
          <w:color w:val="000000" w:themeColor="text1"/>
          <w:szCs w:val="24"/>
          <w:lang w:val="ro-RO"/>
        </w:rPr>
        <w:t>Cl</w:t>
      </w:r>
      <w:r w:rsidR="009F5E57">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7AEEE024" w14:textId="77777777"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2C0E545A" w14:textId="5D7C73DB" w:rsidR="009F55A1" w:rsidRPr="004E0489" w:rsidRDefault="009F5E57" w:rsidP="0044256D">
      <w:pPr>
        <w:ind w:left="851"/>
        <w:jc w:val="both"/>
        <w:rPr>
          <w:rFonts w:asciiTheme="majorHAnsi" w:hAnsiTheme="majorHAnsi"/>
          <w:color w:val="000000" w:themeColor="text1"/>
          <w:szCs w:val="24"/>
          <w:lang w:val="ro-RO"/>
        </w:rPr>
      </w:pPr>
      <w:bookmarkStart w:id="1"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1"/>
      <w:r w:rsidR="009F55A1" w:rsidRPr="004E0489">
        <w:rPr>
          <w:rFonts w:asciiTheme="majorHAnsi" w:hAnsiTheme="majorHAnsi"/>
          <w:color w:val="000000" w:themeColor="text1"/>
          <w:szCs w:val="24"/>
          <w:lang w:val="ro-RO"/>
        </w:rPr>
        <w:t xml:space="preserve">. </w:t>
      </w:r>
    </w:p>
    <w:p w14:paraId="3CC6C661" w14:textId="270121EA"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DATE TEHNICE ALE CL</w:t>
      </w:r>
      <w:r w:rsidR="009F5E57">
        <w:rPr>
          <w:color w:val="000000" w:themeColor="text1"/>
          <w:sz w:val="24"/>
          <w:szCs w:val="24"/>
          <w:lang w:val="ro-RO"/>
        </w:rPr>
        <w:t>Ă</w:t>
      </w:r>
      <w:r w:rsidRPr="004E0489">
        <w:rPr>
          <w:color w:val="000000" w:themeColor="text1"/>
          <w:sz w:val="24"/>
          <w:szCs w:val="24"/>
          <w:lang w:val="ro-RO"/>
        </w:rPr>
        <w:t>DIRII:</w:t>
      </w:r>
    </w:p>
    <w:p w14:paraId="30B54E3B" w14:textId="77777777" w:rsidR="009F55A1" w:rsidRPr="004E0489" w:rsidRDefault="009F55A1" w:rsidP="009F55A1">
      <w:pPr>
        <w:spacing w:after="0"/>
        <w:rPr>
          <w:lang w:val="ro-RO"/>
        </w:rPr>
      </w:pPr>
    </w:p>
    <w:p w14:paraId="368702DA" w14:textId="7E0B3BAF"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 xml:space="preserve">Perioada de </w:t>
      </w:r>
      <w:proofErr w:type="spellStart"/>
      <w:r w:rsidRPr="004E0489">
        <w:rPr>
          <w:rFonts w:asciiTheme="majorHAnsi" w:hAnsiTheme="majorHAnsi"/>
          <w:bCs/>
          <w:color w:val="000000" w:themeColor="text1"/>
          <w:szCs w:val="24"/>
          <w:lang w:val="ro-RO"/>
        </w:rPr>
        <w:t>execu</w:t>
      </w:r>
      <w:r w:rsidR="009F5E57">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w:t>
      </w:r>
      <w:proofErr w:type="spellEnd"/>
      <w:r w:rsidRPr="004E0489">
        <w:rPr>
          <w:rFonts w:asciiTheme="majorHAnsi" w:hAnsiTheme="majorHAnsi"/>
          <w:bCs/>
          <w:color w:val="000000" w:themeColor="text1"/>
          <w:szCs w:val="24"/>
          <w:lang w:val="ro-RO"/>
        </w:rPr>
        <w:t xml:space="preserve"> a blocului de </w:t>
      </w:r>
      <w:proofErr w:type="spellStart"/>
      <w:r w:rsidRPr="004E0489">
        <w:rPr>
          <w:rFonts w:asciiTheme="majorHAnsi" w:hAnsiTheme="majorHAnsi"/>
          <w:bCs/>
          <w:color w:val="000000" w:themeColor="text1"/>
          <w:szCs w:val="24"/>
          <w:lang w:val="ro-RO"/>
        </w:rPr>
        <w:t>locuin</w:t>
      </w:r>
      <w:r w:rsidR="009F5E57">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proofErr w:type="spellEnd"/>
      <w:r w:rsidRPr="004E0489">
        <w:rPr>
          <w:rFonts w:asciiTheme="majorHAnsi" w:hAnsiTheme="majorHAnsi"/>
          <w:bCs/>
          <w:color w:val="000000" w:themeColor="text1"/>
          <w:szCs w:val="24"/>
          <w:lang w:val="ro-RO"/>
        </w:rPr>
        <w:t>:</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748541BB" w14:textId="531CFEAE"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sidR="008F3E59">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1.002,29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37378949"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689A9427"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0D3285D2"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6644811C" w14:textId="6FCE13A3"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sidR="008F3E59">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sidR="008F3E59">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sidR="008F3E59">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6D19F55F" w14:textId="13CBE86A"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sidR="008F3E59">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17E7346D" w14:textId="5216D2F6"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sidR="008F3E59">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1BD2F744"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0764B1FD" w14:textId="77777777" w:rsidR="009F55A1" w:rsidRPr="004E0489" w:rsidRDefault="009F55A1" w:rsidP="009F55A1">
      <w:pPr>
        <w:tabs>
          <w:tab w:val="left" w:pos="2730"/>
        </w:tabs>
        <w:spacing w:after="0" w:line="240" w:lineRule="auto"/>
        <w:jc w:val="both"/>
        <w:rPr>
          <w:rFonts w:asciiTheme="majorHAnsi" w:hAnsiTheme="majorHAnsi"/>
          <w:b/>
          <w:color w:val="000000" w:themeColor="text1"/>
          <w:szCs w:val="24"/>
          <w:lang w:val="ro-RO"/>
        </w:rPr>
      </w:pPr>
    </w:p>
    <w:p w14:paraId="35B6508C" w14:textId="77777777"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INDICATORI LA NIVELUL OBIECTIVULUI DE INVESTITII:</w:t>
      </w:r>
    </w:p>
    <w:p w14:paraId="2E3CEA65" w14:textId="19F04937" w:rsidR="009F55A1" w:rsidRPr="004E0489" w:rsidRDefault="009F55A1" w:rsidP="008F3E59">
      <w:pPr>
        <w:pStyle w:val="Heading2"/>
        <w:ind w:left="720"/>
        <w:jc w:val="both"/>
        <w:rPr>
          <w:b/>
          <w:bCs/>
          <w:color w:val="000000" w:themeColor="text1"/>
          <w:sz w:val="24"/>
          <w:szCs w:val="24"/>
          <w:lang w:val="ro-RO"/>
        </w:rPr>
      </w:pPr>
      <w:r w:rsidRPr="004E0489">
        <w:rPr>
          <w:color w:val="000000" w:themeColor="text1"/>
          <w:sz w:val="24"/>
          <w:szCs w:val="24"/>
          <w:lang w:val="ro-RO"/>
        </w:rPr>
        <w:t xml:space="preserve">Indicatorii la nivelul obiectivului de </w:t>
      </w:r>
      <w:proofErr w:type="spellStart"/>
      <w:r w:rsidRPr="004E0489">
        <w:rPr>
          <w:color w:val="000000" w:themeColor="text1"/>
          <w:sz w:val="24"/>
          <w:szCs w:val="24"/>
          <w:lang w:val="ro-RO"/>
        </w:rPr>
        <w:t>invest</w:t>
      </w:r>
      <w:r w:rsidR="008F3E59">
        <w:rPr>
          <w:color w:val="000000" w:themeColor="text1"/>
          <w:sz w:val="24"/>
          <w:szCs w:val="24"/>
          <w:lang w:val="ro-RO"/>
        </w:rPr>
        <w:t>iţ</w:t>
      </w:r>
      <w:r w:rsidRPr="004E0489">
        <w:rPr>
          <w:color w:val="000000" w:themeColor="text1"/>
          <w:sz w:val="24"/>
          <w:szCs w:val="24"/>
          <w:lang w:val="ro-RO"/>
        </w:rPr>
        <w:t>ii</w:t>
      </w:r>
      <w:proofErr w:type="spellEnd"/>
      <w:r w:rsidRPr="004E0489">
        <w:rPr>
          <w:color w:val="000000" w:themeColor="text1"/>
          <w:sz w:val="24"/>
          <w:szCs w:val="24"/>
          <w:lang w:val="ro-RO"/>
        </w:rPr>
        <w:t xml:space="preserve"> aferenți clădirii situată la adresa: </w:t>
      </w:r>
      <w:r w:rsidRPr="004E0489">
        <w:rPr>
          <w:noProof/>
          <w:color w:val="000000" w:themeColor="text1"/>
          <w:sz w:val="24"/>
          <w:szCs w:val="24"/>
          <w:lang w:val="ro-RO"/>
        </w:rPr>
        <w:t>Strada Dorna, Bl. CD13</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xml:space="preserve">, </w:t>
      </w:r>
      <w:proofErr w:type="spellStart"/>
      <w:r w:rsidRPr="004E0489">
        <w:rPr>
          <w:color w:val="000000" w:themeColor="text1"/>
          <w:sz w:val="24"/>
          <w:szCs w:val="24"/>
          <w:lang w:val="ro-RO"/>
        </w:rPr>
        <w:t>jude</w:t>
      </w:r>
      <w:r w:rsidR="008F3E59">
        <w:rPr>
          <w:color w:val="000000" w:themeColor="text1"/>
          <w:sz w:val="24"/>
          <w:szCs w:val="24"/>
          <w:lang w:val="ro-RO"/>
        </w:rPr>
        <w:t>ţ</w:t>
      </w:r>
      <w:r w:rsidRPr="004E0489">
        <w:rPr>
          <w:color w:val="000000" w:themeColor="text1"/>
          <w:sz w:val="24"/>
          <w:szCs w:val="24"/>
          <w:lang w:val="ro-RO"/>
        </w:rPr>
        <w:t>ul</w:t>
      </w:r>
      <w:proofErr w:type="spellEnd"/>
      <w:r w:rsidRPr="004E0489">
        <w:rPr>
          <w:color w:val="000000" w:themeColor="text1"/>
          <w:sz w:val="24"/>
          <w:szCs w:val="24"/>
          <w:lang w:val="ro-RO"/>
        </w:rPr>
        <w:t xml:space="preserve">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71F8EEDE" w14:textId="77777777" w:rsidR="009F55A1" w:rsidRPr="004E0489" w:rsidRDefault="009F55A1" w:rsidP="009F55A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F55A1" w:rsidRPr="004E0489" w14:paraId="34FE495F"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5F0B41B" w14:textId="77777777" w:rsidR="009F55A1" w:rsidRPr="004E0489" w:rsidRDefault="009F55A1" w:rsidP="00C5793A">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E3A5A95" w14:textId="77777777" w:rsidR="009F55A1" w:rsidRPr="004E0489" w:rsidRDefault="009F55A1"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FB1D9D4" w14:textId="77777777" w:rsidR="009F55A1" w:rsidRPr="004E0489" w:rsidRDefault="009F55A1"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9F55A1" w:rsidRPr="004E0489" w14:paraId="0750FF4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519390" w14:textId="77777777" w:rsidR="009F55A1" w:rsidRPr="004E0489" w:rsidRDefault="009F55A1" w:rsidP="00C5793A">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96AAD1"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23F3E9"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63,91</w:t>
            </w:r>
          </w:p>
        </w:tc>
      </w:tr>
      <w:tr w:rsidR="009F55A1" w:rsidRPr="004E0489" w14:paraId="4A3471C9"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5DDACC"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9FB10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351,42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5843F8"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172,77</w:t>
            </w:r>
          </w:p>
        </w:tc>
      </w:tr>
      <w:tr w:rsidR="009F55A1" w:rsidRPr="004E0489" w14:paraId="68A94C5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FE0D0D"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5478E2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345,31</w:t>
            </w:r>
          </w:p>
        </w:tc>
        <w:tc>
          <w:tcPr>
            <w:tcW w:w="1146" w:type="pct"/>
            <w:tcBorders>
              <w:top w:val="single" w:sz="4" w:space="0" w:color="auto"/>
              <w:left w:val="single" w:sz="4" w:space="0" w:color="auto"/>
              <w:bottom w:val="single" w:sz="4" w:space="0" w:color="auto"/>
              <w:right w:val="single" w:sz="4" w:space="0" w:color="000000"/>
            </w:tcBorders>
            <w:vAlign w:val="center"/>
          </w:tcPr>
          <w:p w14:paraId="4526481D"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165,52</w:t>
            </w:r>
          </w:p>
        </w:tc>
      </w:tr>
      <w:tr w:rsidR="009F55A1" w:rsidRPr="004E0489" w14:paraId="5A76651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E35EBB"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B608B2"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78698F"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7,24</w:t>
            </w:r>
          </w:p>
        </w:tc>
      </w:tr>
      <w:tr w:rsidR="009F55A1" w:rsidRPr="004E0489" w14:paraId="6451BE9A"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104061"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9827EB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44E6A8"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28,06</w:t>
            </w:r>
          </w:p>
        </w:tc>
      </w:tr>
      <w:tr w:rsidR="009F55A1" w:rsidRPr="004E0489" w14:paraId="39292A4A"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0A18A7"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607810"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CEADCE5"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70,36</w:t>
            </w:r>
            <w:r w:rsidRPr="004E0489">
              <w:rPr>
                <w:rFonts w:asciiTheme="majorHAnsi" w:hAnsiTheme="majorHAnsi"/>
                <w:b/>
                <w:color w:val="000000" w:themeColor="text1"/>
                <w:lang w:val="ro-RO" w:eastAsia="ro-RO"/>
              </w:rPr>
              <w:t>%</w:t>
            </w:r>
          </w:p>
        </w:tc>
      </w:tr>
      <w:tr w:rsidR="009F55A1" w:rsidRPr="004E0489" w14:paraId="1FA249CE"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481E57"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C0D80F"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D7305"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50,84%</w:t>
            </w:r>
          </w:p>
        </w:tc>
      </w:tr>
      <w:tr w:rsidR="009F55A1" w:rsidRPr="004E0489" w14:paraId="0C28385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F62626"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225022"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C68D109"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52,81%</w:t>
            </w:r>
          </w:p>
        </w:tc>
      </w:tr>
    </w:tbl>
    <w:p w14:paraId="7E051A38" w14:textId="77777777" w:rsidR="009F55A1" w:rsidRPr="004E0489" w:rsidRDefault="009F55A1" w:rsidP="009F55A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F55A1" w:rsidRPr="004E0489" w14:paraId="470FE5E4"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CBC949" w14:textId="4872D3A6" w:rsidR="009F55A1" w:rsidRPr="00F008C5" w:rsidRDefault="009F55A1" w:rsidP="00C5793A">
            <w:pPr>
              <w:spacing w:after="0"/>
              <w:ind w:right="28"/>
              <w:rPr>
                <w:rFonts w:asciiTheme="majorHAnsi" w:hAnsiTheme="majorHAnsi"/>
                <w:b/>
                <w:bCs/>
                <w:color w:val="000000" w:themeColor="text1"/>
                <w:lang w:val="ro-RO" w:eastAsia="ro-RO"/>
              </w:rPr>
            </w:pPr>
            <w:proofErr w:type="spellStart"/>
            <w:r w:rsidRPr="00F008C5">
              <w:rPr>
                <w:rFonts w:asciiTheme="majorHAnsi" w:hAnsiTheme="majorHAnsi"/>
                <w:b/>
                <w:bCs/>
                <w:color w:val="000000" w:themeColor="text1"/>
                <w:lang w:val="ro-RO" w:eastAsia="ro-RO"/>
              </w:rPr>
              <w:t>Al</w:t>
            </w:r>
            <w:r w:rsidR="008F3E59" w:rsidRPr="00F008C5">
              <w:rPr>
                <w:rFonts w:asciiTheme="majorHAnsi" w:hAnsiTheme="majorHAnsi"/>
                <w:b/>
                <w:bCs/>
                <w:color w:val="000000" w:themeColor="text1"/>
                <w:lang w:val="ro-RO" w:eastAsia="ro-RO"/>
              </w:rPr>
              <w:t>ţ</w:t>
            </w:r>
            <w:r w:rsidRPr="00F008C5">
              <w:rPr>
                <w:rFonts w:asciiTheme="majorHAnsi" w:hAnsiTheme="majorHAnsi"/>
                <w:b/>
                <w:bCs/>
                <w:color w:val="000000" w:themeColor="text1"/>
                <w:lang w:val="ro-RO" w:eastAsia="ro-RO"/>
              </w:rPr>
              <w:t>i</w:t>
            </w:r>
            <w:proofErr w:type="spellEnd"/>
            <w:r w:rsidRPr="00F008C5">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8F5C193" w14:textId="77777777" w:rsidR="009F55A1" w:rsidRPr="00F008C5" w:rsidRDefault="009F55A1" w:rsidP="00C5793A">
            <w:pPr>
              <w:spacing w:after="0"/>
              <w:jc w:val="center"/>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Valoare indicator</w:t>
            </w:r>
          </w:p>
        </w:tc>
      </w:tr>
      <w:tr w:rsidR="009F55A1" w:rsidRPr="004E0489" w14:paraId="7D55D0E9"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C08936" w14:textId="77777777" w:rsidR="008F3E59" w:rsidRPr="00F008C5" w:rsidRDefault="009F55A1" w:rsidP="00C5793A">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Valoarea eligibi</w:t>
            </w:r>
            <w:r w:rsidR="008F3E59" w:rsidRPr="00F008C5">
              <w:rPr>
                <w:rFonts w:asciiTheme="majorHAnsi" w:hAnsiTheme="majorHAnsi" w:cs="Trebuchet MS"/>
                <w:color w:val="000000" w:themeColor="text1"/>
                <w:lang w:val="ro-RO" w:eastAsia="ro-RO"/>
              </w:rPr>
              <w:t>l</w:t>
            </w:r>
            <w:r w:rsidRPr="00F008C5">
              <w:rPr>
                <w:rFonts w:asciiTheme="majorHAnsi" w:hAnsiTheme="majorHAnsi" w:cs="Trebuchet MS"/>
                <w:color w:val="000000" w:themeColor="text1"/>
                <w:lang w:val="ro-RO" w:eastAsia="ro-RO"/>
              </w:rPr>
              <w:t xml:space="preserve">ă a lucrărilor de renovare energetică </w:t>
            </w:r>
          </w:p>
          <w:p w14:paraId="47F32C3A" w14:textId="27A1EAFC" w:rsidR="009F55A1" w:rsidRPr="00F008C5" w:rsidRDefault="009F55A1" w:rsidP="00C5793A">
            <w:pPr>
              <w:spacing w:after="0"/>
              <w:rPr>
                <w:rFonts w:asciiTheme="majorHAnsi" w:hAnsiTheme="majorHAnsi"/>
                <w:color w:val="000000" w:themeColor="text1"/>
                <w:lang w:val="ro-RO" w:eastAsia="ro-RO"/>
              </w:rPr>
            </w:pPr>
            <w:r w:rsidRPr="00F008C5">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F48316" w14:textId="77777777" w:rsidR="009F55A1" w:rsidRPr="00F008C5" w:rsidRDefault="009F55A1" w:rsidP="00C5793A">
            <w:pPr>
              <w:spacing w:after="0"/>
              <w:jc w:val="right"/>
              <w:rPr>
                <w:rFonts w:asciiTheme="majorHAnsi" w:hAnsiTheme="majorHAnsi"/>
                <w:b/>
                <w:noProof/>
                <w:color w:val="000000" w:themeColor="text1"/>
                <w:lang w:val="ro-RO" w:eastAsia="ro-RO"/>
              </w:rPr>
            </w:pPr>
            <w:r w:rsidRPr="00F008C5">
              <w:rPr>
                <w:rFonts w:asciiTheme="majorHAnsi" w:hAnsiTheme="majorHAnsi"/>
                <w:b/>
                <w:noProof/>
                <w:color w:val="000000" w:themeColor="text1"/>
                <w:lang w:val="ro-RO" w:eastAsia="ro-RO"/>
              </w:rPr>
              <w:t>200.458,00</w:t>
            </w:r>
          </w:p>
        </w:tc>
      </w:tr>
    </w:tbl>
    <w:p w14:paraId="0830EBF7" w14:textId="77777777" w:rsidR="009F55A1" w:rsidRPr="004E0489" w:rsidRDefault="009F55A1" w:rsidP="009F55A1">
      <w:pPr>
        <w:rPr>
          <w:rFonts w:asciiTheme="majorHAnsi" w:hAnsiTheme="majorHAnsi"/>
          <w:color w:val="000000" w:themeColor="text1"/>
          <w:szCs w:val="24"/>
          <w:lang w:val="ro-RO"/>
        </w:rPr>
      </w:pPr>
    </w:p>
    <w:p w14:paraId="57D909D8" w14:textId="77777777" w:rsidR="009F55A1" w:rsidRPr="004E0489" w:rsidRDefault="009F55A1" w:rsidP="009F55A1">
      <w:pPr>
        <w:pStyle w:val="Heading2"/>
        <w:keepNext w:val="0"/>
        <w:keepLines w:val="0"/>
        <w:numPr>
          <w:ilvl w:val="0"/>
          <w:numId w:val="6"/>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3C5B7644" w14:textId="77777777" w:rsidR="009F55A1" w:rsidRPr="004E0489" w:rsidRDefault="009F55A1" w:rsidP="009F55A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F55A1" w:rsidRPr="004E0489" w14:paraId="43F3F315" w14:textId="77777777" w:rsidTr="00C5793A">
        <w:trPr>
          <w:trHeight w:val="819"/>
        </w:trPr>
        <w:tc>
          <w:tcPr>
            <w:tcW w:w="406" w:type="dxa"/>
          </w:tcPr>
          <w:p w14:paraId="1BD4DD88"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5043612E"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9F55A1" w:rsidRPr="004E0489" w14:paraId="42FEE671" w14:textId="77777777" w:rsidTr="00C5793A">
        <w:trPr>
          <w:trHeight w:val="489"/>
        </w:trPr>
        <w:tc>
          <w:tcPr>
            <w:tcW w:w="406" w:type="dxa"/>
          </w:tcPr>
          <w:p w14:paraId="00C15083"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133A69F0"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9F55A1" w:rsidRPr="004E0489" w14:paraId="625865D7" w14:textId="77777777" w:rsidTr="00C5793A">
        <w:trPr>
          <w:trHeight w:val="489"/>
        </w:trPr>
        <w:tc>
          <w:tcPr>
            <w:tcW w:w="406" w:type="dxa"/>
          </w:tcPr>
          <w:p w14:paraId="47DB629E"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4663163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9F55A1" w:rsidRPr="004E0489" w14:paraId="554AFB1A" w14:textId="77777777" w:rsidTr="00C5793A">
        <w:trPr>
          <w:trHeight w:val="835"/>
        </w:trPr>
        <w:tc>
          <w:tcPr>
            <w:tcW w:w="406" w:type="dxa"/>
          </w:tcPr>
          <w:p w14:paraId="7447E0D7" w14:textId="77777777" w:rsidR="009F55A1" w:rsidRPr="004E0489" w:rsidRDefault="009F55A1" w:rsidP="00C5793A">
            <w:pPr>
              <w:spacing w:after="0"/>
              <w:rPr>
                <w:rFonts w:asciiTheme="majorHAnsi" w:hAnsiTheme="majorHAnsi"/>
                <w:sz w:val="14"/>
                <w:szCs w:val="14"/>
                <w:lang w:val="ro-RO"/>
              </w:rPr>
            </w:pPr>
          </w:p>
        </w:tc>
        <w:tc>
          <w:tcPr>
            <w:tcW w:w="382" w:type="dxa"/>
            <w:gridSpan w:val="2"/>
          </w:tcPr>
          <w:p w14:paraId="04897BFD" w14:textId="77777777" w:rsidR="009F55A1" w:rsidRPr="004E0489" w:rsidRDefault="009F55A1" w:rsidP="00C5793A">
            <w:pPr>
              <w:spacing w:after="0"/>
              <w:rPr>
                <w:rFonts w:asciiTheme="majorHAnsi" w:hAnsiTheme="majorHAnsi"/>
                <w:lang w:val="ro-RO"/>
              </w:rPr>
            </w:pPr>
          </w:p>
        </w:tc>
        <w:tc>
          <w:tcPr>
            <w:tcW w:w="7907" w:type="dxa"/>
          </w:tcPr>
          <w:p w14:paraId="29665155" w14:textId="77777777" w:rsidR="009F55A1" w:rsidRPr="004E0489" w:rsidRDefault="009F55A1" w:rsidP="00C5793A">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9F55A1" w:rsidRPr="004E0489" w14:paraId="50EC06E0" w14:textId="77777777" w:rsidTr="00C5793A">
        <w:trPr>
          <w:trHeight w:val="487"/>
        </w:trPr>
        <w:tc>
          <w:tcPr>
            <w:tcW w:w="406" w:type="dxa"/>
            <w:vMerge w:val="restart"/>
          </w:tcPr>
          <w:p w14:paraId="388FEA64"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41FBEE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Închiderea balcoanelor şi/sau a logiilor cu tâmplărie termoizolantă, inclusiv izolarea termică a </w:t>
            </w:r>
            <w:proofErr w:type="spellStart"/>
            <w:r w:rsidRPr="004E0489">
              <w:rPr>
                <w:rFonts w:asciiTheme="majorHAnsi" w:hAnsiTheme="majorHAnsi"/>
                <w:lang w:val="ro-RO"/>
              </w:rPr>
              <w:t>parapeţilor</w:t>
            </w:r>
            <w:proofErr w:type="spellEnd"/>
            <w:r w:rsidRPr="004E0489">
              <w:rPr>
                <w:rFonts w:asciiTheme="majorHAnsi" w:hAnsiTheme="majorHAnsi"/>
                <w:lang w:val="ro-RO"/>
              </w:rPr>
              <w:t>(dacă este cazul):</w:t>
            </w:r>
          </w:p>
        </w:tc>
      </w:tr>
      <w:tr w:rsidR="009F55A1" w:rsidRPr="004E0489" w14:paraId="1B329558" w14:textId="77777777" w:rsidTr="00C5793A">
        <w:trPr>
          <w:trHeight w:val="396"/>
        </w:trPr>
        <w:tc>
          <w:tcPr>
            <w:tcW w:w="406" w:type="dxa"/>
            <w:vMerge/>
          </w:tcPr>
          <w:p w14:paraId="09D0A07C" w14:textId="77777777" w:rsidR="009F55A1" w:rsidRPr="004E0489" w:rsidRDefault="009F55A1" w:rsidP="00C5793A">
            <w:pPr>
              <w:spacing w:after="0"/>
              <w:rPr>
                <w:rFonts w:asciiTheme="majorHAnsi" w:hAnsiTheme="majorHAnsi"/>
                <w:sz w:val="14"/>
                <w:szCs w:val="14"/>
                <w:lang w:val="ro-RO"/>
              </w:rPr>
            </w:pPr>
          </w:p>
        </w:tc>
        <w:tc>
          <w:tcPr>
            <w:tcW w:w="370" w:type="dxa"/>
          </w:tcPr>
          <w:p w14:paraId="23A9781C" w14:textId="77777777" w:rsidR="009F55A1" w:rsidRPr="004E0489" w:rsidRDefault="009F55A1" w:rsidP="00C5793A">
            <w:pPr>
              <w:pStyle w:val="Heading5"/>
              <w:outlineLvl w:val="4"/>
              <w:rPr>
                <w:b/>
                <w:bCs/>
                <w:color w:val="auto"/>
                <w:lang w:val="ro-RO"/>
              </w:rPr>
            </w:pPr>
          </w:p>
        </w:tc>
        <w:tc>
          <w:tcPr>
            <w:tcW w:w="7919" w:type="dxa"/>
            <w:gridSpan w:val="2"/>
          </w:tcPr>
          <w:p w14:paraId="37719374" w14:textId="77777777" w:rsidR="009F55A1" w:rsidRPr="004E0489" w:rsidRDefault="009F55A1" w:rsidP="00C5793A">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9F55A1" w:rsidRPr="004E0489" w14:paraId="2E1E7DAD" w14:textId="77777777" w:rsidTr="00C5793A">
        <w:trPr>
          <w:trHeight w:val="89"/>
        </w:trPr>
        <w:tc>
          <w:tcPr>
            <w:tcW w:w="406" w:type="dxa"/>
            <w:vMerge w:val="restart"/>
          </w:tcPr>
          <w:p w14:paraId="7E982064" w14:textId="77777777" w:rsidR="009F55A1" w:rsidRPr="004E0489" w:rsidRDefault="009F55A1" w:rsidP="00C5793A">
            <w:pPr>
              <w:spacing w:after="0"/>
              <w:rPr>
                <w:rFonts w:asciiTheme="majorHAnsi" w:hAnsiTheme="majorHAnsi"/>
                <w:sz w:val="14"/>
                <w:szCs w:val="14"/>
                <w:lang w:val="ro-RO"/>
              </w:rPr>
            </w:pPr>
          </w:p>
        </w:tc>
        <w:tc>
          <w:tcPr>
            <w:tcW w:w="8289" w:type="dxa"/>
            <w:gridSpan w:val="3"/>
          </w:tcPr>
          <w:p w14:paraId="2D1F8AD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subsol (unde este cazul):</w:t>
            </w:r>
          </w:p>
        </w:tc>
      </w:tr>
      <w:tr w:rsidR="009F55A1" w:rsidRPr="004E0489" w14:paraId="4704EFFB" w14:textId="77777777" w:rsidTr="00C5793A">
        <w:trPr>
          <w:trHeight w:val="222"/>
        </w:trPr>
        <w:tc>
          <w:tcPr>
            <w:tcW w:w="406" w:type="dxa"/>
            <w:vMerge/>
          </w:tcPr>
          <w:p w14:paraId="62C81D54" w14:textId="77777777" w:rsidR="009F55A1" w:rsidRPr="004E0489" w:rsidRDefault="009F55A1" w:rsidP="00C5793A">
            <w:pPr>
              <w:spacing w:after="0"/>
              <w:rPr>
                <w:rFonts w:asciiTheme="majorHAnsi" w:hAnsiTheme="majorHAnsi"/>
                <w:sz w:val="14"/>
                <w:szCs w:val="14"/>
                <w:lang w:val="ro-RO"/>
              </w:rPr>
            </w:pPr>
          </w:p>
        </w:tc>
        <w:tc>
          <w:tcPr>
            <w:tcW w:w="382" w:type="dxa"/>
            <w:gridSpan w:val="2"/>
          </w:tcPr>
          <w:p w14:paraId="321A044C" w14:textId="77777777" w:rsidR="009F55A1" w:rsidRPr="004E0489" w:rsidRDefault="009F55A1" w:rsidP="00C5793A">
            <w:pPr>
              <w:spacing w:after="0"/>
              <w:rPr>
                <w:rFonts w:asciiTheme="majorHAnsi" w:hAnsiTheme="majorHAnsi"/>
                <w:lang w:val="ro-RO"/>
              </w:rPr>
            </w:pPr>
          </w:p>
        </w:tc>
        <w:tc>
          <w:tcPr>
            <w:tcW w:w="7907" w:type="dxa"/>
          </w:tcPr>
          <w:p w14:paraId="2B2396DA" w14:textId="77777777" w:rsidR="009F55A1" w:rsidRPr="004E0489" w:rsidRDefault="009F55A1" w:rsidP="00C5793A">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0F5EE85D" w14:textId="77777777" w:rsidR="009F55A1" w:rsidRPr="004E0489" w:rsidRDefault="009F55A1" w:rsidP="00C5793A">
            <w:pPr>
              <w:pStyle w:val="Heading5"/>
              <w:spacing w:before="0"/>
              <w:outlineLvl w:val="4"/>
              <w:rPr>
                <w:lang w:val="ro-RO"/>
              </w:rPr>
            </w:pPr>
            <w:r w:rsidRPr="004E0489">
              <w:rPr>
                <w:color w:val="auto"/>
                <w:lang w:val="ro-RO"/>
              </w:rPr>
              <w:lastRenderedPageBreak/>
              <w:t>- Se propune izolarea termică la pereții și tavanele comune cu apartamentele, în zona de acces în casa scării cu sistem termoizolant, cu grosimea stratului termoizolant de 10 cm.</w:t>
            </w:r>
          </w:p>
        </w:tc>
      </w:tr>
      <w:tr w:rsidR="009F55A1" w:rsidRPr="004E0489" w14:paraId="6D12E8AE" w14:textId="77777777" w:rsidTr="00C5793A">
        <w:trPr>
          <w:trHeight w:val="489"/>
        </w:trPr>
        <w:tc>
          <w:tcPr>
            <w:tcW w:w="406" w:type="dxa"/>
          </w:tcPr>
          <w:p w14:paraId="237752DE"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lastRenderedPageBreak/>
              <w:t>⇨</w:t>
            </w:r>
          </w:p>
        </w:tc>
        <w:tc>
          <w:tcPr>
            <w:tcW w:w="8289" w:type="dxa"/>
            <w:gridSpan w:val="3"/>
          </w:tcPr>
          <w:p w14:paraId="33B2CA98"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9F55A1" w:rsidRPr="004E0489" w14:paraId="02647B44" w14:textId="77777777" w:rsidTr="00C5793A">
        <w:trPr>
          <w:trHeight w:val="489"/>
        </w:trPr>
        <w:tc>
          <w:tcPr>
            <w:tcW w:w="406" w:type="dxa"/>
          </w:tcPr>
          <w:p w14:paraId="097555A6"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75636D4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9F55A1" w:rsidRPr="004E0489" w14:paraId="7D3BE7DC" w14:textId="77777777" w:rsidTr="00C5793A">
        <w:trPr>
          <w:trHeight w:val="489"/>
        </w:trPr>
        <w:tc>
          <w:tcPr>
            <w:tcW w:w="406" w:type="dxa"/>
          </w:tcPr>
          <w:p w14:paraId="63D988FD"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2B692EFA"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E0489">
              <w:rPr>
                <w:rFonts w:asciiTheme="majorHAnsi" w:hAnsiTheme="majorHAnsi"/>
                <w:lang w:val="ro-RO"/>
              </w:rPr>
              <w:t>mişcare</w:t>
            </w:r>
            <w:proofErr w:type="spellEnd"/>
            <w:r w:rsidRPr="004E0489">
              <w:rPr>
                <w:rFonts w:asciiTheme="majorHAnsi" w:hAnsiTheme="majorHAnsi"/>
                <w:lang w:val="ro-RO"/>
              </w:rPr>
              <w:t>/</w:t>
            </w:r>
            <w:proofErr w:type="spellStart"/>
            <w:r w:rsidRPr="004E0489">
              <w:rPr>
                <w:rFonts w:asciiTheme="majorHAnsi" w:hAnsiTheme="majorHAnsi"/>
                <w:lang w:val="ro-RO"/>
              </w:rPr>
              <w:t>prezenţă</w:t>
            </w:r>
            <w:proofErr w:type="spellEnd"/>
            <w:r w:rsidRPr="004E0489">
              <w:rPr>
                <w:rFonts w:asciiTheme="majorHAnsi" w:hAnsiTheme="majorHAnsi"/>
                <w:lang w:val="ro-RO"/>
              </w:rPr>
              <w:t>;</w:t>
            </w:r>
          </w:p>
        </w:tc>
      </w:tr>
      <w:tr w:rsidR="009F55A1" w:rsidRPr="004E0489" w14:paraId="4B568182" w14:textId="77777777" w:rsidTr="00C5793A">
        <w:trPr>
          <w:trHeight w:val="489"/>
        </w:trPr>
        <w:tc>
          <w:tcPr>
            <w:tcW w:w="406" w:type="dxa"/>
          </w:tcPr>
          <w:p w14:paraId="7E3AE837"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4EB8B94"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E0489">
              <w:rPr>
                <w:rFonts w:asciiTheme="majorHAnsi" w:hAnsiTheme="majorHAnsi"/>
                <w:lang w:val="ro-RO"/>
              </w:rPr>
              <w:t>convenţionale</w:t>
            </w:r>
            <w:proofErr w:type="spellEnd"/>
            <w:r w:rsidRPr="004E0489">
              <w:rPr>
                <w:rFonts w:asciiTheme="majorHAnsi" w:hAnsiTheme="majorHAnsi"/>
                <w:lang w:val="ro-RO"/>
              </w:rPr>
              <w:t xml:space="preserve"> şi a emisiilor de gaze cu efect de seră etc.</w:t>
            </w:r>
          </w:p>
        </w:tc>
      </w:tr>
      <w:tr w:rsidR="009F55A1" w:rsidRPr="004E0489" w14:paraId="3D82A6D7" w14:textId="77777777" w:rsidTr="00C5793A">
        <w:trPr>
          <w:trHeight w:val="309"/>
        </w:trPr>
        <w:tc>
          <w:tcPr>
            <w:tcW w:w="406" w:type="dxa"/>
          </w:tcPr>
          <w:p w14:paraId="50B342C6"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8158B03" w14:textId="77777777" w:rsidR="009F55A1" w:rsidRPr="004E0489" w:rsidRDefault="009F55A1" w:rsidP="00C5793A">
            <w:pPr>
              <w:spacing w:after="0"/>
              <w:rPr>
                <w:rFonts w:asciiTheme="majorHAnsi" w:hAnsiTheme="majorHAnsi"/>
                <w:b/>
                <w:bCs/>
                <w:lang w:val="ro-RO"/>
              </w:rPr>
            </w:pPr>
            <w:r w:rsidRPr="004E0489">
              <w:rPr>
                <w:rFonts w:asciiTheme="majorHAnsi" w:hAnsiTheme="majorHAnsi"/>
                <w:b/>
                <w:bCs/>
                <w:lang w:val="ro-RO"/>
              </w:rPr>
              <w:t>Recomandări propuse:</w:t>
            </w:r>
          </w:p>
        </w:tc>
      </w:tr>
      <w:tr w:rsidR="009F55A1" w:rsidRPr="004E0489" w14:paraId="6BE91E59" w14:textId="77777777" w:rsidTr="00C5793A">
        <w:trPr>
          <w:trHeight w:val="489"/>
        </w:trPr>
        <w:tc>
          <w:tcPr>
            <w:tcW w:w="406" w:type="dxa"/>
          </w:tcPr>
          <w:p w14:paraId="58475B26" w14:textId="77777777" w:rsidR="009F55A1" w:rsidRPr="004E0489" w:rsidRDefault="009F55A1" w:rsidP="00C5793A">
            <w:pPr>
              <w:spacing w:after="0"/>
              <w:rPr>
                <w:rFonts w:asciiTheme="majorHAnsi" w:hAnsiTheme="majorHAnsi"/>
                <w:lang w:val="ro-RO"/>
              </w:rPr>
            </w:pPr>
          </w:p>
        </w:tc>
        <w:tc>
          <w:tcPr>
            <w:tcW w:w="382" w:type="dxa"/>
            <w:gridSpan w:val="2"/>
          </w:tcPr>
          <w:p w14:paraId="4480A0D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5A812E2"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Repararea trotuarelor de </w:t>
            </w:r>
            <w:proofErr w:type="spellStart"/>
            <w:r w:rsidRPr="004E0489">
              <w:rPr>
                <w:rFonts w:asciiTheme="majorHAnsi" w:hAnsiTheme="majorHAnsi"/>
                <w:lang w:val="ro-RO"/>
              </w:rPr>
              <w:t>protecţie</w:t>
            </w:r>
            <w:proofErr w:type="spellEnd"/>
            <w:r w:rsidRPr="004E0489">
              <w:rPr>
                <w:rFonts w:asciiTheme="majorHAnsi" w:hAnsiTheme="majorHAnsi"/>
                <w:lang w:val="ro-RO"/>
              </w:rPr>
              <w:t xml:space="preserve">, în scopul eliminării </w:t>
            </w:r>
            <w:proofErr w:type="spellStart"/>
            <w:r w:rsidRPr="004E0489">
              <w:rPr>
                <w:rFonts w:asciiTheme="majorHAnsi" w:hAnsiTheme="majorHAnsi"/>
                <w:lang w:val="ro-RO"/>
              </w:rPr>
              <w:t>infiltraţiilor</w:t>
            </w:r>
            <w:proofErr w:type="spellEnd"/>
            <w:r w:rsidRPr="004E0489">
              <w:rPr>
                <w:rFonts w:asciiTheme="majorHAnsi" w:hAnsiTheme="majorHAnsi"/>
                <w:lang w:val="ro-RO"/>
              </w:rPr>
              <w:t xml:space="preserve"> la infrastructura blocului de </w:t>
            </w:r>
            <w:proofErr w:type="spellStart"/>
            <w:r w:rsidRPr="004E0489">
              <w:rPr>
                <w:rFonts w:asciiTheme="majorHAnsi" w:hAnsiTheme="majorHAnsi"/>
                <w:lang w:val="ro-RO"/>
              </w:rPr>
              <w:t>locuinţe</w:t>
            </w:r>
            <w:proofErr w:type="spellEnd"/>
            <w:r w:rsidRPr="004E0489">
              <w:rPr>
                <w:rFonts w:asciiTheme="majorHAnsi" w:hAnsiTheme="majorHAnsi"/>
                <w:lang w:val="ro-RO"/>
              </w:rPr>
              <w:t>, în zonele degradate;</w:t>
            </w:r>
          </w:p>
        </w:tc>
      </w:tr>
      <w:tr w:rsidR="009F55A1" w:rsidRPr="004E0489" w14:paraId="03C1E913" w14:textId="77777777" w:rsidTr="00C5793A">
        <w:trPr>
          <w:trHeight w:val="489"/>
        </w:trPr>
        <w:tc>
          <w:tcPr>
            <w:tcW w:w="406" w:type="dxa"/>
          </w:tcPr>
          <w:p w14:paraId="693E29A6" w14:textId="77777777" w:rsidR="009F55A1" w:rsidRPr="004E0489" w:rsidRDefault="009F55A1" w:rsidP="00C5793A">
            <w:pPr>
              <w:spacing w:after="0"/>
              <w:rPr>
                <w:rFonts w:asciiTheme="majorHAnsi" w:hAnsiTheme="majorHAnsi"/>
                <w:lang w:val="ro-RO"/>
              </w:rPr>
            </w:pPr>
          </w:p>
        </w:tc>
        <w:tc>
          <w:tcPr>
            <w:tcW w:w="382" w:type="dxa"/>
            <w:gridSpan w:val="2"/>
          </w:tcPr>
          <w:p w14:paraId="10D0C61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344CDCD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9F55A1" w:rsidRPr="004E0489" w14:paraId="7DDFF32C" w14:textId="77777777" w:rsidTr="00C5793A">
        <w:trPr>
          <w:trHeight w:val="489"/>
        </w:trPr>
        <w:tc>
          <w:tcPr>
            <w:tcW w:w="406" w:type="dxa"/>
          </w:tcPr>
          <w:p w14:paraId="411728C3" w14:textId="77777777" w:rsidR="009F55A1" w:rsidRPr="004E0489" w:rsidRDefault="009F55A1" w:rsidP="00C5793A">
            <w:pPr>
              <w:spacing w:after="0"/>
              <w:rPr>
                <w:rFonts w:asciiTheme="majorHAnsi" w:hAnsiTheme="majorHAnsi"/>
                <w:lang w:val="ro-RO"/>
              </w:rPr>
            </w:pPr>
          </w:p>
        </w:tc>
        <w:tc>
          <w:tcPr>
            <w:tcW w:w="382" w:type="dxa"/>
            <w:gridSpan w:val="2"/>
          </w:tcPr>
          <w:p w14:paraId="308396C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433C5D9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Demontarea </w:t>
            </w:r>
            <w:proofErr w:type="spellStart"/>
            <w:r w:rsidRPr="004E0489">
              <w:rPr>
                <w:rFonts w:asciiTheme="majorHAnsi" w:hAnsiTheme="majorHAnsi"/>
                <w:lang w:val="ro-RO"/>
              </w:rPr>
              <w:t>instalaţiilor</w:t>
            </w:r>
            <w:proofErr w:type="spellEnd"/>
            <w:r w:rsidRPr="004E0489">
              <w:rPr>
                <w:rFonts w:asciiTheme="majorHAnsi" w:hAnsiTheme="majorHAnsi"/>
                <w:lang w:val="ro-RO"/>
              </w:rPr>
              <w:t xml:space="preserve"> şi a echipamentelor montate aparent pe anvelopa clădirii, precum şi remontarea acestora după efectuarea lucrărilor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9F55A1" w:rsidRPr="004E0489" w14:paraId="5A897B34" w14:textId="77777777" w:rsidTr="00C5793A">
        <w:trPr>
          <w:trHeight w:val="489"/>
        </w:trPr>
        <w:tc>
          <w:tcPr>
            <w:tcW w:w="406" w:type="dxa"/>
          </w:tcPr>
          <w:p w14:paraId="1380E675" w14:textId="77777777" w:rsidR="009F55A1" w:rsidRPr="004E0489" w:rsidRDefault="009F55A1" w:rsidP="00C5793A">
            <w:pPr>
              <w:spacing w:after="0"/>
              <w:rPr>
                <w:rFonts w:asciiTheme="majorHAnsi" w:hAnsiTheme="majorHAnsi"/>
                <w:lang w:val="ro-RO"/>
              </w:rPr>
            </w:pPr>
          </w:p>
        </w:tc>
        <w:tc>
          <w:tcPr>
            <w:tcW w:w="382" w:type="dxa"/>
            <w:gridSpan w:val="2"/>
          </w:tcPr>
          <w:p w14:paraId="5315D990"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084858F6"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Repararea elementelor de </w:t>
            </w:r>
            <w:proofErr w:type="spellStart"/>
            <w:r w:rsidRPr="004E0489">
              <w:rPr>
                <w:rFonts w:asciiTheme="majorHAnsi" w:hAnsiTheme="majorHAnsi"/>
                <w:lang w:val="ro-RO"/>
              </w:rPr>
              <w:t>construcţie</w:t>
            </w:r>
            <w:proofErr w:type="spellEnd"/>
            <w:r w:rsidRPr="004E0489">
              <w:rPr>
                <w:rFonts w:asciiTheme="majorHAnsi" w:hAnsiTheme="majorHAnsi"/>
                <w:lang w:val="ro-RO"/>
              </w:rPr>
              <w:t xml:space="preserve"> ale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care prezintă </w:t>
            </w:r>
            <w:proofErr w:type="spellStart"/>
            <w:r w:rsidRPr="004E0489">
              <w:rPr>
                <w:rFonts w:asciiTheme="majorHAnsi" w:hAnsiTheme="majorHAnsi"/>
                <w:lang w:val="ro-RO"/>
              </w:rPr>
              <w:t>potenţial</w:t>
            </w:r>
            <w:proofErr w:type="spellEnd"/>
            <w:r w:rsidRPr="004E0489">
              <w:rPr>
                <w:rFonts w:asciiTheme="majorHAnsi" w:hAnsiTheme="majorHAnsi"/>
                <w:lang w:val="ro-RO"/>
              </w:rPr>
              <w:t xml:space="preserve"> pericol de desprindere şi/sau afectează </w:t>
            </w:r>
            <w:proofErr w:type="spellStart"/>
            <w:r w:rsidRPr="004E0489">
              <w:rPr>
                <w:rFonts w:asciiTheme="majorHAnsi" w:hAnsiTheme="majorHAnsi"/>
                <w:lang w:val="ro-RO"/>
              </w:rPr>
              <w:t>funcţionalitatea</w:t>
            </w:r>
            <w:proofErr w:type="spellEnd"/>
            <w:r w:rsidRPr="004E0489">
              <w:rPr>
                <w:rFonts w:asciiTheme="majorHAnsi" w:hAnsiTheme="majorHAnsi"/>
                <w:lang w:val="ro-RO"/>
              </w:rPr>
              <w:t xml:space="preserve"> clădirii;</w:t>
            </w:r>
          </w:p>
        </w:tc>
      </w:tr>
      <w:tr w:rsidR="009F55A1" w:rsidRPr="004E0489" w14:paraId="7152D1E2" w14:textId="77777777" w:rsidTr="00C5793A">
        <w:trPr>
          <w:trHeight w:val="489"/>
        </w:trPr>
        <w:tc>
          <w:tcPr>
            <w:tcW w:w="406" w:type="dxa"/>
          </w:tcPr>
          <w:p w14:paraId="67486FAD" w14:textId="77777777" w:rsidR="009F55A1" w:rsidRPr="004E0489" w:rsidRDefault="009F55A1" w:rsidP="00C5793A">
            <w:pPr>
              <w:spacing w:after="0"/>
              <w:rPr>
                <w:rFonts w:asciiTheme="majorHAnsi" w:hAnsiTheme="majorHAnsi"/>
                <w:lang w:val="ro-RO"/>
              </w:rPr>
            </w:pPr>
          </w:p>
        </w:tc>
        <w:tc>
          <w:tcPr>
            <w:tcW w:w="382" w:type="dxa"/>
            <w:gridSpan w:val="2"/>
          </w:tcPr>
          <w:p w14:paraId="60F12E5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F8CA2EB"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Refacerea finisajelor interioare în zonele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9F55A1" w:rsidRPr="004E0489" w14:paraId="2990C75D" w14:textId="77777777" w:rsidTr="00C5793A">
        <w:trPr>
          <w:trHeight w:val="489"/>
        </w:trPr>
        <w:tc>
          <w:tcPr>
            <w:tcW w:w="406" w:type="dxa"/>
          </w:tcPr>
          <w:p w14:paraId="114AB401" w14:textId="77777777" w:rsidR="009F55A1" w:rsidRPr="004E0489" w:rsidRDefault="009F55A1" w:rsidP="00C5793A">
            <w:pPr>
              <w:spacing w:after="0"/>
              <w:rPr>
                <w:rFonts w:asciiTheme="majorHAnsi" w:hAnsiTheme="majorHAnsi"/>
                <w:lang w:val="ro-RO"/>
              </w:rPr>
            </w:pPr>
          </w:p>
        </w:tc>
        <w:tc>
          <w:tcPr>
            <w:tcW w:w="382" w:type="dxa"/>
            <w:gridSpan w:val="2"/>
          </w:tcPr>
          <w:p w14:paraId="79E8493A"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5F4E1F1E" w14:textId="77777777" w:rsidR="009F55A1" w:rsidRPr="004E0489" w:rsidRDefault="009F55A1" w:rsidP="00C5793A">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530CB536" w14:textId="77777777" w:rsidR="009F55A1" w:rsidRPr="004E0489" w:rsidRDefault="009F55A1" w:rsidP="00C5793A">
            <w:pPr>
              <w:ind w:left="410"/>
              <w:rPr>
                <w:rFonts w:asciiTheme="majorHAnsi" w:hAnsiTheme="majorHAnsi"/>
                <w:lang w:val="ro-RO"/>
              </w:rPr>
            </w:pPr>
            <w:r w:rsidRPr="004E0489">
              <w:rPr>
                <w:rFonts w:asciiTheme="majorHAnsi" w:hAnsiTheme="majorHAnsi"/>
                <w:noProof/>
                <w:lang w:val="ro-RO"/>
              </w:rPr>
              <w:t>Nu este cazul.</w:t>
            </w:r>
          </w:p>
        </w:tc>
      </w:tr>
    </w:tbl>
    <w:p w14:paraId="0C7A776D" w14:textId="77777777" w:rsidR="009F55A1" w:rsidRPr="004E0489" w:rsidRDefault="009F55A1" w:rsidP="002D05D6">
      <w:pPr>
        <w:rPr>
          <w:sz w:val="28"/>
          <w:szCs w:val="28"/>
          <w:lang w:val="ro-RO"/>
        </w:rPr>
      </w:pPr>
    </w:p>
    <w:p w14:paraId="4AA90E5C" w14:textId="77777777" w:rsidR="009C5A59" w:rsidRPr="004E0489"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A71FA" w14:paraId="693E43A0" w14:textId="77777777" w:rsidTr="008D08A9">
        <w:trPr>
          <w:jc w:val="center"/>
        </w:trPr>
        <w:tc>
          <w:tcPr>
            <w:tcW w:w="3138" w:type="dxa"/>
          </w:tcPr>
          <w:p w14:paraId="3AA7DEB1" w14:textId="77777777" w:rsidR="00A97A07" w:rsidRPr="00BA71FA" w:rsidRDefault="00A97A07" w:rsidP="008D08A9">
            <w:pPr>
              <w:spacing w:after="0"/>
              <w:jc w:val="center"/>
              <w:rPr>
                <w:szCs w:val="24"/>
                <w:lang w:val="ro-RO"/>
              </w:rPr>
            </w:pPr>
            <w:r w:rsidRPr="00BA71FA">
              <w:rPr>
                <w:szCs w:val="24"/>
                <w:lang w:val="ro-RO"/>
              </w:rPr>
              <w:t>Primar</w:t>
            </w:r>
          </w:p>
          <w:p w14:paraId="551711D4" w14:textId="77777777" w:rsidR="00A97A07" w:rsidRPr="00BA71FA" w:rsidRDefault="00A97A07" w:rsidP="008D08A9">
            <w:pPr>
              <w:spacing w:after="0"/>
              <w:jc w:val="center"/>
              <w:rPr>
                <w:szCs w:val="24"/>
                <w:lang w:val="ro-RO"/>
              </w:rPr>
            </w:pPr>
            <w:r w:rsidRPr="00BA71FA">
              <w:rPr>
                <w:szCs w:val="24"/>
                <w:lang w:val="ro-RO"/>
              </w:rPr>
              <w:t>Kereskényi Gábor</w:t>
            </w:r>
          </w:p>
        </w:tc>
        <w:tc>
          <w:tcPr>
            <w:tcW w:w="3138" w:type="dxa"/>
          </w:tcPr>
          <w:p w14:paraId="20357A16" w14:textId="3976D686" w:rsidR="00A97A07" w:rsidRPr="00BA71FA" w:rsidRDefault="00A97A07" w:rsidP="008D08A9">
            <w:pPr>
              <w:spacing w:after="0"/>
              <w:jc w:val="center"/>
              <w:rPr>
                <w:szCs w:val="24"/>
                <w:lang w:val="ro-RO"/>
              </w:rPr>
            </w:pPr>
          </w:p>
        </w:tc>
        <w:tc>
          <w:tcPr>
            <w:tcW w:w="3139" w:type="dxa"/>
          </w:tcPr>
          <w:p w14:paraId="3E995A03" w14:textId="77777777" w:rsidR="00A97A07" w:rsidRPr="00BA71FA" w:rsidRDefault="00A97A07" w:rsidP="008D08A9">
            <w:pPr>
              <w:spacing w:after="0"/>
              <w:jc w:val="center"/>
              <w:rPr>
                <w:szCs w:val="24"/>
                <w:lang w:val="ro-RO"/>
              </w:rPr>
            </w:pPr>
            <w:proofErr w:type="spellStart"/>
            <w:r w:rsidRPr="00BA71FA">
              <w:rPr>
                <w:szCs w:val="24"/>
                <w:lang w:val="ro-RO"/>
              </w:rPr>
              <w:t>Şef</w:t>
            </w:r>
            <w:proofErr w:type="spellEnd"/>
            <w:r w:rsidRPr="00BA71FA">
              <w:rPr>
                <w:szCs w:val="24"/>
                <w:lang w:val="ro-RO"/>
              </w:rPr>
              <w:t xml:space="preserve"> serviciu</w:t>
            </w:r>
          </w:p>
          <w:p w14:paraId="1C1EEB86" w14:textId="77777777" w:rsidR="00A97A07" w:rsidRPr="00BA71FA" w:rsidRDefault="00A97A07" w:rsidP="008D08A9">
            <w:pPr>
              <w:spacing w:after="0"/>
              <w:jc w:val="center"/>
              <w:rPr>
                <w:szCs w:val="24"/>
                <w:lang w:val="ro-RO"/>
              </w:rPr>
            </w:pPr>
            <w:r w:rsidRPr="00BA71FA">
              <w:rPr>
                <w:szCs w:val="24"/>
                <w:lang w:val="ro-RO"/>
              </w:rPr>
              <w:t xml:space="preserve">Dr. </w:t>
            </w:r>
            <w:proofErr w:type="spellStart"/>
            <w:r w:rsidRPr="00BA71FA">
              <w:rPr>
                <w:szCs w:val="24"/>
                <w:lang w:val="ro-RO"/>
              </w:rPr>
              <w:t>Sveda</w:t>
            </w:r>
            <w:proofErr w:type="spellEnd"/>
            <w:r w:rsidRPr="00BA71FA">
              <w:rPr>
                <w:szCs w:val="24"/>
                <w:lang w:val="ro-RO"/>
              </w:rPr>
              <w:t xml:space="preserve"> Andrea</w:t>
            </w:r>
          </w:p>
        </w:tc>
      </w:tr>
    </w:tbl>
    <w:p w14:paraId="2468F8E4" w14:textId="77777777" w:rsidR="00D24046" w:rsidRDefault="00D24046" w:rsidP="00D24046">
      <w:pPr>
        <w:ind w:firstLine="720"/>
        <w:rPr>
          <w:sz w:val="28"/>
          <w:szCs w:val="28"/>
          <w:lang w:val="ro-RO"/>
        </w:rPr>
      </w:pPr>
    </w:p>
    <w:p w14:paraId="4795AA70" w14:textId="0A6A2062" w:rsidR="00D24046" w:rsidRDefault="00D24046" w:rsidP="00D24046">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4E0489" w:rsidRDefault="002D05D6" w:rsidP="00A97A07">
      <w:pPr>
        <w:ind w:firstLine="720"/>
        <w:rPr>
          <w:sz w:val="28"/>
          <w:szCs w:val="28"/>
          <w:lang w:val="ro-RO"/>
        </w:rPr>
      </w:pPr>
    </w:p>
    <w:sectPr w:rsidR="002D05D6" w:rsidRPr="004E0489" w:rsidSect="005D5D31">
      <w:headerReference w:type="default" r:id="rId8"/>
      <w:footerReference w:type="even" r:id="rId9"/>
      <w:footerReference w:type="default" r:id="rId10"/>
      <w:footerReference w:type="first" r:id="rId1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6D72" w14:textId="77777777" w:rsidR="00714192" w:rsidRDefault="00714192" w:rsidP="00FE6A48">
      <w:pPr>
        <w:spacing w:after="0" w:line="240" w:lineRule="auto"/>
      </w:pPr>
      <w:r>
        <w:separator/>
      </w:r>
    </w:p>
  </w:endnote>
  <w:endnote w:type="continuationSeparator" w:id="0">
    <w:p w14:paraId="42C140CD" w14:textId="77777777" w:rsidR="00714192" w:rsidRDefault="0071419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573" w14:textId="77777777" w:rsidR="00627A63" w:rsidRDefault="00627A6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246042"/>
      <w:docPartObj>
        <w:docPartGallery w:val="Page Numbers (Bottom of Page)"/>
        <w:docPartUnique/>
      </w:docPartObj>
    </w:sdtPr>
    <w:sdtEndPr>
      <w:rPr>
        <w:noProof/>
      </w:rPr>
    </w:sdtEndPr>
    <w:sdtContent>
      <w:p w14:paraId="4A2EAEB2" w14:textId="09925A72" w:rsidR="00627A63" w:rsidRDefault="00627A63" w:rsidP="00627A63">
        <w:pPr>
          <w:spacing w:after="0"/>
          <w:jc w:val="center"/>
          <w:textAlignment w:val="baseline"/>
        </w:pPr>
      </w:p>
      <w:p w14:paraId="5D03B7F7" w14:textId="03973BEA" w:rsidR="00627A63"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61176"/>
      <w:docPartObj>
        <w:docPartGallery w:val="Page Numbers (Bottom of Page)"/>
        <w:docPartUnique/>
      </w:docPartObj>
    </w:sdtPr>
    <w:sdtEndPr>
      <w:rPr>
        <w:noProof/>
      </w:rPr>
    </w:sdtEndPr>
    <w:sdtContent>
      <w:p w14:paraId="34F3899B" w14:textId="3C446B33" w:rsidR="00627A63" w:rsidRDefault="00627A63" w:rsidP="00627A63">
        <w:pPr>
          <w:spacing w:after="0"/>
          <w:jc w:val="center"/>
          <w:textAlignment w:val="baseline"/>
        </w:pPr>
      </w:p>
      <w:p w14:paraId="6595FA19" w14:textId="0DBB67C9" w:rsidR="00627A63" w:rsidRDefault="00000000" w:rsidP="0052326E">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6FFE" w14:textId="77777777" w:rsidR="00714192" w:rsidRDefault="00714192" w:rsidP="00FE6A48">
      <w:pPr>
        <w:spacing w:after="0" w:line="240" w:lineRule="auto"/>
      </w:pPr>
      <w:r>
        <w:separator/>
      </w:r>
    </w:p>
  </w:footnote>
  <w:footnote w:type="continuationSeparator" w:id="0">
    <w:p w14:paraId="0C970257" w14:textId="77777777" w:rsidR="00714192" w:rsidRDefault="00714192"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7BFC" w14:textId="77777777" w:rsidR="00627A63" w:rsidRPr="00C878E2" w:rsidRDefault="00627A63"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07390E"/>
    <w:multiLevelType w:val="hybridMultilevel"/>
    <w:tmpl w:val="5C046D9E"/>
    <w:lvl w:ilvl="0" w:tplc="B99C1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97840">
    <w:abstractNumId w:val="0"/>
  </w:num>
  <w:num w:numId="2" w16cid:durableId="799571789">
    <w:abstractNumId w:val="4"/>
  </w:num>
  <w:num w:numId="3" w16cid:durableId="2017612058">
    <w:abstractNumId w:val="1"/>
  </w:num>
  <w:num w:numId="4" w16cid:durableId="677656076">
    <w:abstractNumId w:val="3"/>
  </w:num>
  <w:num w:numId="5" w16cid:durableId="902638570">
    <w:abstractNumId w:val="2"/>
  </w:num>
  <w:num w:numId="6" w16cid:durableId="524486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1798"/>
    <w:rsid w:val="00060511"/>
    <w:rsid w:val="00061B11"/>
    <w:rsid w:val="00062EFA"/>
    <w:rsid w:val="00063781"/>
    <w:rsid w:val="00063DC7"/>
    <w:rsid w:val="0007022D"/>
    <w:rsid w:val="000A3479"/>
    <w:rsid w:val="000A522F"/>
    <w:rsid w:val="000C5D16"/>
    <w:rsid w:val="00100688"/>
    <w:rsid w:val="0010317B"/>
    <w:rsid w:val="00104017"/>
    <w:rsid w:val="0011606C"/>
    <w:rsid w:val="00127DBA"/>
    <w:rsid w:val="00131275"/>
    <w:rsid w:val="0013127E"/>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498D"/>
    <w:rsid w:val="002072ED"/>
    <w:rsid w:val="002155D9"/>
    <w:rsid w:val="0024438D"/>
    <w:rsid w:val="002545A3"/>
    <w:rsid w:val="0027105E"/>
    <w:rsid w:val="00281CD0"/>
    <w:rsid w:val="00290E10"/>
    <w:rsid w:val="00292B46"/>
    <w:rsid w:val="002A22DC"/>
    <w:rsid w:val="002A3235"/>
    <w:rsid w:val="002A5C21"/>
    <w:rsid w:val="002D0076"/>
    <w:rsid w:val="002D05D6"/>
    <w:rsid w:val="002E7922"/>
    <w:rsid w:val="002F2DBC"/>
    <w:rsid w:val="003009DA"/>
    <w:rsid w:val="003045E7"/>
    <w:rsid w:val="003145F7"/>
    <w:rsid w:val="0032133B"/>
    <w:rsid w:val="0033088A"/>
    <w:rsid w:val="00335BEB"/>
    <w:rsid w:val="00340389"/>
    <w:rsid w:val="0035640F"/>
    <w:rsid w:val="00370183"/>
    <w:rsid w:val="00386977"/>
    <w:rsid w:val="003B0EE8"/>
    <w:rsid w:val="003B7702"/>
    <w:rsid w:val="003C0787"/>
    <w:rsid w:val="0040646E"/>
    <w:rsid w:val="00406537"/>
    <w:rsid w:val="004167A4"/>
    <w:rsid w:val="00421CA4"/>
    <w:rsid w:val="004223BA"/>
    <w:rsid w:val="00427D90"/>
    <w:rsid w:val="00434127"/>
    <w:rsid w:val="0044256D"/>
    <w:rsid w:val="00442BA2"/>
    <w:rsid w:val="00454B8E"/>
    <w:rsid w:val="0048229E"/>
    <w:rsid w:val="0048341A"/>
    <w:rsid w:val="004A2461"/>
    <w:rsid w:val="004D1B75"/>
    <w:rsid w:val="004D764E"/>
    <w:rsid w:val="004E0489"/>
    <w:rsid w:val="00504B35"/>
    <w:rsid w:val="00505FF9"/>
    <w:rsid w:val="005367BD"/>
    <w:rsid w:val="0055480B"/>
    <w:rsid w:val="00575348"/>
    <w:rsid w:val="00583831"/>
    <w:rsid w:val="005851A9"/>
    <w:rsid w:val="005A263F"/>
    <w:rsid w:val="005A4025"/>
    <w:rsid w:val="005B5AF7"/>
    <w:rsid w:val="005B6648"/>
    <w:rsid w:val="005C3954"/>
    <w:rsid w:val="005D5D31"/>
    <w:rsid w:val="005E43B8"/>
    <w:rsid w:val="005E500B"/>
    <w:rsid w:val="00604928"/>
    <w:rsid w:val="006226B0"/>
    <w:rsid w:val="006269C3"/>
    <w:rsid w:val="00627A63"/>
    <w:rsid w:val="0063760E"/>
    <w:rsid w:val="00655A90"/>
    <w:rsid w:val="00655BC4"/>
    <w:rsid w:val="006816ED"/>
    <w:rsid w:val="00693BC2"/>
    <w:rsid w:val="00695CC4"/>
    <w:rsid w:val="006B1618"/>
    <w:rsid w:val="006B4F4D"/>
    <w:rsid w:val="006C0FCE"/>
    <w:rsid w:val="006D2E78"/>
    <w:rsid w:val="006D5D88"/>
    <w:rsid w:val="006D5F99"/>
    <w:rsid w:val="006E01B0"/>
    <w:rsid w:val="006E21F8"/>
    <w:rsid w:val="006E54F4"/>
    <w:rsid w:val="00714192"/>
    <w:rsid w:val="0071735E"/>
    <w:rsid w:val="007206D1"/>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730C"/>
    <w:rsid w:val="00872111"/>
    <w:rsid w:val="00882129"/>
    <w:rsid w:val="00895462"/>
    <w:rsid w:val="008B72E7"/>
    <w:rsid w:val="008B78C0"/>
    <w:rsid w:val="008E77C5"/>
    <w:rsid w:val="008F3E59"/>
    <w:rsid w:val="008F3EFC"/>
    <w:rsid w:val="00906F5D"/>
    <w:rsid w:val="00907FC3"/>
    <w:rsid w:val="009157E2"/>
    <w:rsid w:val="009213F0"/>
    <w:rsid w:val="00924286"/>
    <w:rsid w:val="00924573"/>
    <w:rsid w:val="00931A7D"/>
    <w:rsid w:val="00953B79"/>
    <w:rsid w:val="0095706B"/>
    <w:rsid w:val="0096544C"/>
    <w:rsid w:val="00970808"/>
    <w:rsid w:val="00970DCA"/>
    <w:rsid w:val="00973C20"/>
    <w:rsid w:val="00974251"/>
    <w:rsid w:val="00980862"/>
    <w:rsid w:val="009838B0"/>
    <w:rsid w:val="009A05CC"/>
    <w:rsid w:val="009A23E3"/>
    <w:rsid w:val="009B331D"/>
    <w:rsid w:val="009B3E15"/>
    <w:rsid w:val="009C5A59"/>
    <w:rsid w:val="009F1DE6"/>
    <w:rsid w:val="009F55A1"/>
    <w:rsid w:val="009F5E57"/>
    <w:rsid w:val="00A033CC"/>
    <w:rsid w:val="00A050C0"/>
    <w:rsid w:val="00A15D24"/>
    <w:rsid w:val="00A22769"/>
    <w:rsid w:val="00A272A3"/>
    <w:rsid w:val="00A45EC1"/>
    <w:rsid w:val="00A97A07"/>
    <w:rsid w:val="00AA0736"/>
    <w:rsid w:val="00AA1BDF"/>
    <w:rsid w:val="00AA5498"/>
    <w:rsid w:val="00AB02C4"/>
    <w:rsid w:val="00AC6626"/>
    <w:rsid w:val="00B0045B"/>
    <w:rsid w:val="00B20C35"/>
    <w:rsid w:val="00B36C23"/>
    <w:rsid w:val="00B4536E"/>
    <w:rsid w:val="00B45EA4"/>
    <w:rsid w:val="00B536D1"/>
    <w:rsid w:val="00B618B9"/>
    <w:rsid w:val="00B8253D"/>
    <w:rsid w:val="00B95EF9"/>
    <w:rsid w:val="00B96940"/>
    <w:rsid w:val="00BA1A74"/>
    <w:rsid w:val="00BA71FA"/>
    <w:rsid w:val="00BB0DC9"/>
    <w:rsid w:val="00BD6395"/>
    <w:rsid w:val="00BD74CB"/>
    <w:rsid w:val="00C00AFE"/>
    <w:rsid w:val="00C03A7E"/>
    <w:rsid w:val="00C22E4A"/>
    <w:rsid w:val="00C317F5"/>
    <w:rsid w:val="00C410C2"/>
    <w:rsid w:val="00C466B3"/>
    <w:rsid w:val="00C470ED"/>
    <w:rsid w:val="00C5065F"/>
    <w:rsid w:val="00C71681"/>
    <w:rsid w:val="00C71D32"/>
    <w:rsid w:val="00C74602"/>
    <w:rsid w:val="00C97E43"/>
    <w:rsid w:val="00CA0DCB"/>
    <w:rsid w:val="00CA34FE"/>
    <w:rsid w:val="00CE0725"/>
    <w:rsid w:val="00CE3559"/>
    <w:rsid w:val="00CF6C29"/>
    <w:rsid w:val="00D24046"/>
    <w:rsid w:val="00D273FC"/>
    <w:rsid w:val="00D63CEC"/>
    <w:rsid w:val="00D71F76"/>
    <w:rsid w:val="00D83E64"/>
    <w:rsid w:val="00DB106F"/>
    <w:rsid w:val="00DB499A"/>
    <w:rsid w:val="00DC4107"/>
    <w:rsid w:val="00DD0CE2"/>
    <w:rsid w:val="00DD367B"/>
    <w:rsid w:val="00DD4627"/>
    <w:rsid w:val="00DD4D40"/>
    <w:rsid w:val="00DF4FE2"/>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008C5"/>
    <w:rsid w:val="00F17DE9"/>
    <w:rsid w:val="00F24153"/>
    <w:rsid w:val="00F37B99"/>
    <w:rsid w:val="00F4138B"/>
    <w:rsid w:val="00F4215B"/>
    <w:rsid w:val="00F47223"/>
    <w:rsid w:val="00F57DF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627A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A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7A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627A63"/>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627A63"/>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627A63"/>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627A63"/>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991790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2022-09-15T12:18:00Z</cp:lastPrinted>
  <dcterms:created xsi:type="dcterms:W3CDTF">2022-09-13T08:04:00Z</dcterms:created>
  <dcterms:modified xsi:type="dcterms:W3CDTF">2022-09-16T07:14:00Z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