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627B" w14:textId="4077AC6E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7385E5" wp14:editId="54BBB766">
            <wp:simplePos x="0" y="0"/>
            <wp:positionH relativeFrom="column">
              <wp:posOffset>-29845</wp:posOffset>
            </wp:positionH>
            <wp:positionV relativeFrom="paragraph">
              <wp:posOffset>193040</wp:posOffset>
            </wp:positionV>
            <wp:extent cx="710565" cy="1018540"/>
            <wp:effectExtent l="0" t="0" r="0" b="0"/>
            <wp:wrapTight wrapText="bothSides">
              <wp:wrapPolygon edited="0">
                <wp:start x="0" y="0"/>
                <wp:lineTo x="0" y="21007"/>
                <wp:lineTo x="20847" y="21007"/>
                <wp:lineTo x="208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2DCAE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DF8CA70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2C7B129D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0885E868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686D6C65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8E44678" w14:textId="2889F131" w:rsidR="00A53A01" w:rsidRPr="00A53A01" w:rsidRDefault="00A53A01" w:rsidP="00FD1E80">
      <w:pPr>
        <w:spacing w:after="240" w:line="240" w:lineRule="auto"/>
        <w:ind w:right="-7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="00FD1E8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187/26.05.2022</w:t>
      </w:r>
    </w:p>
    <w:p w14:paraId="03624753" w14:textId="0AB4503A" w:rsidR="00A53A01" w:rsidRPr="00A53A01" w:rsidRDefault="00A53A01" w:rsidP="00FD1E80">
      <w:pPr>
        <w:spacing w:after="0" w:line="240" w:lineRule="auto"/>
        <w:ind w:right="-782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9F71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aprobarea rezultatului inventarierii anuale a bunurilor ce alcătuiesc domeniul public și privat al Municipiului Satu Mare </w:t>
      </w:r>
    </w:p>
    <w:p w14:paraId="6C56DC0B" w14:textId="689254E2" w:rsidR="00A53A01" w:rsidRDefault="00A53A01" w:rsidP="00FD1E80">
      <w:pPr>
        <w:spacing w:after="0" w:line="240" w:lineRule="auto"/>
        <w:ind w:right="-782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F2B318C" w14:textId="36A48217" w:rsidR="00A53A01" w:rsidRPr="00232B06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Consiliul Local al Municipiului Satu Mare întrunit în şedinţ</w:t>
      </w:r>
      <w:r w:rsidR="00624C44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</w:t>
      </w:r>
      <w:r w:rsidR="00CB15DE">
        <w:rPr>
          <w:rFonts w:ascii="Times New Roman" w:eastAsia="Times New Roman" w:hAnsi="Times New Roman" w:cs="Times New Roman"/>
          <w:sz w:val="28"/>
          <w:szCs w:val="28"/>
          <w:lang w:val="ro-RO"/>
        </w:rPr>
        <w:t>din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data de </w:t>
      </w:r>
      <w:r w:rsidR="00DA794D">
        <w:rPr>
          <w:rFonts w:ascii="Times New Roman" w:eastAsia="Times New Roman" w:hAnsi="Times New Roman" w:cs="Times New Roman"/>
          <w:sz w:val="28"/>
          <w:szCs w:val="28"/>
          <w:lang w:val="ro-RO"/>
        </w:rPr>
        <w:t>26.05.2022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C231F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</w:p>
    <w:p w14:paraId="6718BA33" w14:textId="3E9FF51F" w:rsidR="00A53A01" w:rsidRPr="00232B06" w:rsidRDefault="00A53A01" w:rsidP="0001699D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Analizând proiectul de hotărâre</w:t>
      </w:r>
      <w:r w:rsidR="000016F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 </w:t>
      </w:r>
      <w:r w:rsidR="000016F3">
        <w:rPr>
          <w:rFonts w:ascii="Times New Roman" w:eastAsia="Times New Roman" w:hAnsi="Times New Roman" w:cs="Times New Roman"/>
          <w:sz w:val="28"/>
          <w:szCs w:val="28"/>
          <w:lang w:val="ro-RO"/>
        </w:rPr>
        <w:t>28199/13.05.2022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6030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eferatu</w:t>
      </w:r>
      <w:r w:rsidR="007C7720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de aprobare al</w:t>
      </w:r>
      <w:r w:rsidR="00375F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C6DC0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0016F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C6D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 sub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8223CE">
        <w:rPr>
          <w:rFonts w:ascii="Times New Roman" w:eastAsia="Times New Roman" w:hAnsi="Times New Roman" w:cs="Times New Roman"/>
          <w:sz w:val="28"/>
          <w:szCs w:val="28"/>
          <w:lang w:val="ro-RO"/>
        </w:rPr>
        <w:t>29430/20.05.2022</w:t>
      </w:r>
      <w:r w:rsidR="006451C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A5C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raportul de specialitate al Serviciului Patrimoniu Concesionări Închirieri</w:t>
      </w:r>
      <w:r w:rsidR="000016F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</w:t>
      </w:r>
      <w:r w:rsidR="000016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0016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A5CB5">
        <w:rPr>
          <w:rFonts w:ascii="Times New Roman" w:eastAsia="Times New Roman" w:hAnsi="Times New Roman" w:cs="Times New Roman"/>
          <w:sz w:val="28"/>
          <w:szCs w:val="28"/>
          <w:lang w:val="ro-RO"/>
        </w:rPr>
        <w:t>29431/20.05</w:t>
      </w:r>
      <w:r w:rsidR="002D775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BA5CB5">
        <w:rPr>
          <w:rFonts w:ascii="Times New Roman" w:eastAsia="Times New Roman" w:hAnsi="Times New Roman" w:cs="Times New Roman"/>
          <w:sz w:val="28"/>
          <w:szCs w:val="28"/>
          <w:lang w:val="ro-RO"/>
        </w:rPr>
        <w:t>2022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A5C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030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375FAD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AC768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Direcției Economice și al </w:t>
      </w:r>
      <w:r w:rsidR="00375FAD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45258B">
        <w:rPr>
          <w:rFonts w:ascii="Times New Roman" w:eastAsia="Times New Roman" w:hAnsi="Times New Roman" w:cs="Times New Roman"/>
          <w:sz w:val="28"/>
          <w:szCs w:val="28"/>
          <w:lang w:val="ro-RO"/>
        </w:rPr>
        <w:t>Financiar Contabil</w:t>
      </w:r>
      <w:r w:rsidR="000016F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511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75FAD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</w:t>
      </w:r>
      <w:r w:rsidR="005F44E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4073A5">
        <w:rPr>
          <w:rFonts w:ascii="Times New Roman" w:eastAsia="Times New Roman" w:hAnsi="Times New Roman" w:cs="Times New Roman"/>
          <w:sz w:val="28"/>
          <w:szCs w:val="28"/>
          <w:lang w:val="ro-RO"/>
        </w:rPr>
        <w:t>29390/20.05.2022</w:t>
      </w:r>
      <w:r w:rsidR="00AC768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3781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15D6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Procesul Verbal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inventariere </w:t>
      </w:r>
      <w:r w:rsidR="000016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</w:t>
      </w:r>
      <w:r w:rsidR="00C15D6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nr. 19182/31.03.2022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</w:t>
      </w:r>
      <w:r w:rsidR="00C15D6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5563AC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viz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ele</w:t>
      </w:r>
      <w:r w:rsidR="005563AC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comisiilor de specialitate ale Consiliului Local </w:t>
      </w:r>
      <w:r w:rsidR="000016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</w:t>
      </w:r>
      <w:r w:rsidR="005563AC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AC768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BDEF49" w14:textId="7BF2552E" w:rsidR="005563AC" w:rsidRDefault="00B35EEF" w:rsidP="0001699D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="00210295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Dispoziția Primarului nr.</w:t>
      </w:r>
      <w:r w:rsidR="008D30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10295">
        <w:rPr>
          <w:rFonts w:ascii="Times New Roman" w:eastAsia="Times New Roman" w:hAnsi="Times New Roman" w:cs="Times New Roman"/>
          <w:sz w:val="28"/>
          <w:szCs w:val="28"/>
          <w:lang w:val="ro-RO"/>
        </w:rPr>
        <w:t>911/17.12.2021</w:t>
      </w:r>
      <w:r w:rsidR="00E763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10295">
        <w:rPr>
          <w:rFonts w:ascii="Times New Roman" w:eastAsia="Times New Roman" w:hAnsi="Times New Roman" w:cs="Times New Roman"/>
          <w:sz w:val="28"/>
          <w:szCs w:val="28"/>
          <w:lang w:val="ro-RO"/>
        </w:rPr>
        <w:t>privind constituirea comisiei speciale de inventariere</w:t>
      </w:r>
      <w:r w:rsidR="00113B87" w:rsidRPr="006030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patrimoniului public și privat al </w:t>
      </w:r>
      <w:r w:rsidR="00210295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 pe anul 2021,</w:t>
      </w:r>
    </w:p>
    <w:p w14:paraId="09BAA147" w14:textId="17343D54" w:rsidR="00527895" w:rsidRDefault="005563AC" w:rsidP="0001699D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Având în vedere</w:t>
      </w:r>
      <w:r w:rsidR="002102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prevederile</w:t>
      </w:r>
      <w:r w:rsidR="00CE083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HG nr.</w:t>
      </w:r>
      <w:r w:rsidR="000016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E083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392/2020</w:t>
      </w:r>
      <w:r w:rsidR="00B23248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aprobarea Normelor</w:t>
      </w:r>
      <w:r w:rsidR="00CE083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pentru întocmirea inventarului bunurilor care alcătuiesc domeniul public și privat al comunelor, al orașelor, al municipiilor și al județelor</w:t>
      </w:r>
      <w:r w:rsidR="0001699D" w:rsidRPr="002102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E149C1" w:rsidRPr="002102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art.7 </w:t>
      </w:r>
      <w:r w:rsidR="00E149C1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art.8 din </w:t>
      </w:r>
      <w:r w:rsidR="00CE083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Leg</w:t>
      </w:r>
      <w:r w:rsidR="00E149C1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ea</w:t>
      </w:r>
      <w:r w:rsidR="00CE083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Contabilității nr.</w:t>
      </w:r>
      <w:r w:rsidR="000016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E083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82/1991 republicată, </w:t>
      </w:r>
      <w:r w:rsidR="00E149C1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și completările ulterioare</w:t>
      </w:r>
      <w:r w:rsid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149C1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01A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</w:t>
      </w:r>
      <w:r w:rsidR="0089569E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401A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89569E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401A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F</w:t>
      </w:r>
      <w:r w:rsidR="0089569E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401A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89569E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401A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09A4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01A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2861/2009 pentru aprobarea Normelor privind organizarea </w:t>
      </w:r>
      <w:r w:rsidR="001572A8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ș</w:t>
      </w:r>
      <w:r w:rsidR="00C401A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i efectuarea inventarierii elementelor de natura activelor, datoriilor</w:t>
      </w:r>
      <w:r w:rsidR="001572A8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capitalurilor proprii</w:t>
      </w:r>
      <w:r w:rsid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89569E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O.G.nr.81/2003 privind reevaluarea și amortizarea</w:t>
      </w:r>
      <w:r w:rsidR="00490BDA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90BDA" w:rsidRPr="0001699D">
        <w:rPr>
          <w:rFonts w:ascii="Times New Roman" w:eastAsia="Times New Roman" w:hAnsi="Times New Roman" w:cs="Times New Roman"/>
          <w:sz w:val="28"/>
          <w:szCs w:val="28"/>
        </w:rPr>
        <w:t>activelor fixe aflate în patrimoniul instituțiilor publice, cu modific</w:t>
      </w:r>
      <w:r w:rsidR="00490BDA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490BDA" w:rsidRPr="0001699D">
        <w:rPr>
          <w:rFonts w:ascii="Times New Roman" w:eastAsia="Times New Roman" w:hAnsi="Times New Roman" w:cs="Times New Roman"/>
          <w:sz w:val="28"/>
          <w:szCs w:val="28"/>
        </w:rPr>
        <w:t xml:space="preserve">rile </w:t>
      </w:r>
      <w:r w:rsidR="00490BDA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și completările ulterioare</w:t>
      </w:r>
      <w:r w:rsidR="000169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3AAC178F" w14:textId="4A217889" w:rsidR="00A53A01" w:rsidRPr="00210295" w:rsidRDefault="00527895" w:rsidP="0001699D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În considerarea prevederilor </w:t>
      </w:r>
      <w:r w:rsidR="00F7377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377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289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ale </w:t>
      </w:r>
      <w:r w:rsidR="00F7377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624C4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377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357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0016F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 </w:t>
      </w:r>
      <w:r w:rsidR="00F7377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din O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F7377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F7377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F7377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3776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57/2019 privind Codul Administrativ, cu modificările și completările ulterioare</w:t>
      </w:r>
      <w:r w:rsid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C55919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4D403410" w14:textId="1C6CADF7" w:rsidR="00FB262A" w:rsidRPr="00FB262A" w:rsidRDefault="00A53A01" w:rsidP="00091DA9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Ţinând seama de prevederile Legii nr.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24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2000 privind normele de tehnică legislativă pentru elaborarea actelor normative, republicată,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58C822E" w14:textId="05D5DCBF" w:rsidR="00A53A01" w:rsidRPr="00A53A01" w:rsidRDefault="00091DA9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79408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>art.129 alin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</w:t>
      </w:r>
      <w:r w:rsidR="00AC7681">
        <w:rPr>
          <w:rFonts w:ascii="Times New Roman" w:eastAsia="Times New Roman" w:hAnsi="Times New Roman" w:cs="Times New Roman"/>
          <w:sz w:val="28"/>
          <w:szCs w:val="28"/>
          <w:lang w:val="ro-RO"/>
        </w:rPr>
        <w:t>lit. c),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139 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569E">
        <w:rPr>
          <w:rFonts w:ascii="Times New Roman" w:eastAsia="Times New Roman" w:hAnsi="Times New Roman" w:cs="Times New Roman"/>
          <w:sz w:val="28"/>
          <w:szCs w:val="28"/>
        </w:rPr>
        <w:t>(</w:t>
      </w:r>
      <w:r w:rsidR="00C5591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>, art.139 alin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(3) lit.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>g)</w:t>
      </w:r>
      <w:r w:rsidR="00AC768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C768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ale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A530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 alin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lit</w:t>
      </w:r>
      <w:r w:rsidR="00A530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a) </w:t>
      </w:r>
      <w:r w:rsidR="00A53A0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C7681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din O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AC7681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AC7681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AC7681"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nr.57/2019 </w:t>
      </w:r>
      <w:r w:rsidR="00A53A0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privind Codul administrativ, cu modificările și completările ulterioare</w:t>
      </w:r>
      <w:r w:rsidR="008D302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A6B10FB" w14:textId="1C4A380C" w:rsidR="00A53A01" w:rsidRDefault="00232B06" w:rsidP="00A53A01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264F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79408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Adoptă prezenta,</w:t>
      </w:r>
      <w:r w:rsidR="00E504F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5D4B4FC" w14:textId="283E031F" w:rsidR="004073A5" w:rsidRDefault="00A53A01" w:rsidP="00A53A01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</w:t>
      </w:r>
      <w:r w:rsidR="00E013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</w:p>
    <w:p w14:paraId="1D2FA4F1" w14:textId="6C6BD647" w:rsidR="00A53A01" w:rsidRPr="00A53A01" w:rsidRDefault="004073A5" w:rsidP="00A53A01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47D76075" w14:textId="77777777" w:rsidR="00A53A01" w:rsidRPr="00A53A01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A9CA5A3" w14:textId="0D795A88" w:rsidR="00A53A01" w:rsidRDefault="00A53A01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A1000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A53075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46D8">
        <w:rPr>
          <w:rFonts w:ascii="Times New Roman" w:eastAsia="Times New Roman" w:hAnsi="Times New Roman" w:cs="Times New Roman"/>
          <w:sz w:val="28"/>
          <w:szCs w:val="28"/>
          <w:lang w:val="ro-RO"/>
        </w:rPr>
        <w:t>Se aprobă rezultatul</w:t>
      </w:r>
      <w:r w:rsidR="00345899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inventarierii anuale a bunurilor ce alcătuiesc domeniul public și privat al 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345899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 la data de 31.12.2021</w:t>
      </w:r>
      <w:r w:rsidR="00345899">
        <w:rPr>
          <w:rFonts w:ascii="Times New Roman" w:eastAsia="Times New Roman" w:hAnsi="Times New Roman" w:cs="Times New Roman"/>
          <w:sz w:val="28"/>
          <w:szCs w:val="28"/>
          <w:lang w:val="ro-RO"/>
        </w:rPr>
        <w:t>, conform procesului verbal nr.</w:t>
      </w:r>
      <w:r w:rsidR="00C70CBF">
        <w:rPr>
          <w:rFonts w:ascii="Times New Roman" w:eastAsia="Times New Roman" w:hAnsi="Times New Roman" w:cs="Times New Roman"/>
          <w:sz w:val="28"/>
          <w:szCs w:val="28"/>
          <w:lang w:val="ro-RO"/>
        </w:rPr>
        <w:t>19182/31.03.2022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C70CB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 de comisia de inventariere desemnată prin  Dispoziția  Primarului cu nr. 911/17.12.2021</w:t>
      </w:r>
      <w:r w:rsidR="00B758EB">
        <w:rPr>
          <w:rFonts w:ascii="Times New Roman" w:eastAsia="Times New Roman" w:hAnsi="Times New Roman" w:cs="Times New Roman"/>
          <w:sz w:val="28"/>
          <w:szCs w:val="28"/>
          <w:lang w:val="ro-RO"/>
        </w:rPr>
        <w:t>, conform Anexei</w:t>
      </w:r>
      <w:r w:rsidR="00AF37B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</w:t>
      </w:r>
      <w:r w:rsidR="00B758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ce face parte integrantă </w:t>
      </w:r>
      <w:r w:rsidR="002E21EE">
        <w:rPr>
          <w:rFonts w:ascii="Times New Roman" w:eastAsia="Times New Roman" w:hAnsi="Times New Roman" w:cs="Times New Roman"/>
          <w:sz w:val="28"/>
          <w:szCs w:val="28"/>
          <w:lang w:val="ro-RO"/>
        </w:rPr>
        <w:t>din prezenta hotărâre.</w:t>
      </w:r>
    </w:p>
    <w:p w14:paraId="55020177" w14:textId="77777777" w:rsidR="00A1000A" w:rsidRDefault="00A1000A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1EBB74A" w14:textId="5DD9F836" w:rsidR="00F746D8" w:rsidRDefault="00F746D8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D023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A1000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1D023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="0052789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27895" w:rsidRP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(1)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aprobă casarea - declasarea </w:t>
      </w:r>
      <w:r w:rsidR="00527895">
        <w:rPr>
          <w:rFonts w:ascii="Times New Roman" w:eastAsia="Times New Roman" w:hAnsi="Times New Roman" w:cs="Times New Roman"/>
          <w:sz w:val="28"/>
          <w:szCs w:val="28"/>
          <w:lang w:val="ro-RO"/>
        </w:rPr>
        <w:t>mijloacelor fixe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D0234">
        <w:rPr>
          <w:rFonts w:ascii="Times New Roman" w:eastAsia="Times New Roman" w:hAnsi="Times New Roman" w:cs="Times New Roman"/>
          <w:sz w:val="28"/>
          <w:szCs w:val="28"/>
          <w:lang w:val="ro-RO"/>
        </w:rPr>
        <w:t>degradate, uzate fizic și moral</w:t>
      </w:r>
      <w:r w:rsidR="000016F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D02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aflate </w:t>
      </w:r>
      <w:r w:rsidR="001D02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patrimoniul privat al 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1D0234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</w:t>
      </w:r>
      <w:r w:rsidR="000016F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D0234">
        <w:rPr>
          <w:rFonts w:ascii="Times New Roman" w:eastAsia="Times New Roman" w:hAnsi="Times New Roman" w:cs="Times New Roman"/>
          <w:sz w:val="28"/>
          <w:szCs w:val="28"/>
          <w:lang w:val="ro-RO"/>
        </w:rPr>
        <w:t>conform Anexei 2</w:t>
      </w:r>
      <w:r w:rsidR="00527895">
        <w:rPr>
          <w:rFonts w:ascii="Times New Roman" w:eastAsia="Times New Roman" w:hAnsi="Times New Roman" w:cs="Times New Roman"/>
          <w:sz w:val="28"/>
          <w:szCs w:val="28"/>
          <w:lang w:val="ro-RO"/>
        </w:rPr>
        <w:t>.1</w:t>
      </w:r>
      <w:r w:rsidR="001D02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ce face parte integrantă din prezenta hotărâre.</w:t>
      </w:r>
    </w:p>
    <w:p w14:paraId="118089D9" w14:textId="0E141992" w:rsidR="00527895" w:rsidRDefault="00527895" w:rsidP="00527895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</w:t>
      </w:r>
      <w:r w:rsidRP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(2)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aprobă casarea - declasarea obiect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lor de inventar degradate, uzate fizic și moral aflate în patrimoniul privat al 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</w:t>
      </w:r>
      <w:r w:rsidR="000016F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conform Anexei 2.2 ce face parte integrantă din prezenta hotărâre.</w:t>
      </w:r>
    </w:p>
    <w:p w14:paraId="2AAD69AB" w14:textId="125F716B" w:rsidR="00BD434D" w:rsidRDefault="00BD434D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A1000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ducerea la îndeplinire a prezentei se încredințează Viceprimarul Municipiului Satu Mare, 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domnul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Stan Gheorghe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Serviciul Patrimoniu, Concesionări, Închirieri din cadrul Aparatului de specialitate al Primarului 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Municipiului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Satu Mare.</w:t>
      </w:r>
    </w:p>
    <w:p w14:paraId="268B4205" w14:textId="5C309B89" w:rsidR="00A53A01" w:rsidRDefault="00954C5C" w:rsidP="00954C5C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comunică, prin intermediul Secretarului general al Municipiului Satu Mare, în termenul prevăzut de lege,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Primarului Municipiului               Satu Mare, </w:t>
      </w:r>
      <w:r w:rsidR="00A1000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Viceprimarului Municipiului Satu Mare, domnului Stan Gheorghe,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Instituției Prefectului - Județul Satu Mare,</w:t>
      </w:r>
      <w:r w:rsidR="00437814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</w:t>
      </w:r>
      <w:r w:rsidR="00DA4B4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Serviciului Financiar Contabilitate</w:t>
      </w:r>
      <w:r w:rsidR="008D302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și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</w:t>
      </w:r>
      <w:r w:rsidR="00DA4B41">
        <w:rPr>
          <w:rFonts w:ascii="Times New Roman" w:eastAsia="Times New Roman" w:hAnsi="Times New Roman" w:cs="Times New Roman"/>
          <w:sz w:val="28"/>
          <w:szCs w:val="28"/>
          <w:lang w:val="ro-RO"/>
        </w:rPr>
        <w:t>Serviciul</w:t>
      </w:r>
      <w:r w:rsidR="008D3021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="00DA4B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Patrimoniu, Concesionări, Închirieri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.</w:t>
      </w:r>
    </w:p>
    <w:p w14:paraId="4FCBC750" w14:textId="57AA1B28" w:rsidR="00833FAF" w:rsidRDefault="00833FAF" w:rsidP="00954C5C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</w:pPr>
    </w:p>
    <w:p w14:paraId="33E0B83B" w14:textId="77777777" w:rsidR="00833FAF" w:rsidRPr="00A53A01" w:rsidRDefault="00833FAF" w:rsidP="00954C5C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5DA9834" w14:textId="00FA413A" w:rsid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0682530" w14:textId="77777777" w:rsidR="00833FAF" w:rsidRPr="00833FAF" w:rsidRDefault="00833FAF" w:rsidP="00833FAF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bookmarkStart w:id="0" w:name="_Hlk100156683"/>
      <w:r w:rsidRPr="00833FA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Președinte de ședință,                                            Contrasemnează</w:t>
      </w:r>
    </w:p>
    <w:p w14:paraId="56676499" w14:textId="77777777" w:rsidR="00833FAF" w:rsidRPr="00833FAF" w:rsidRDefault="00833FAF" w:rsidP="00833FAF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833FA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Barakonyi Gergő</w:t>
      </w:r>
      <w:r w:rsidRPr="00833FAF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    </w:t>
      </w:r>
      <w:r w:rsidRPr="00833F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833FA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Secretar general,</w:t>
      </w:r>
    </w:p>
    <w:p w14:paraId="578B2A55" w14:textId="77777777" w:rsidR="00833FAF" w:rsidRPr="00833FAF" w:rsidRDefault="00833FAF" w:rsidP="00833FAF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833FA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Mihaela Maria Racolța</w:t>
      </w:r>
      <w:bookmarkEnd w:id="0"/>
    </w:p>
    <w:p w14:paraId="10E3D62C" w14:textId="77777777" w:rsidR="00833FAF" w:rsidRPr="00833FAF" w:rsidRDefault="00833FAF" w:rsidP="00833F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BA4EBE5" w14:textId="20FA6EE9" w:rsidR="00E76301" w:rsidRDefault="00E763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27DA0E5" w14:textId="4F087C16" w:rsidR="00E76301" w:rsidRDefault="00E763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38D2ADE" w14:textId="29B23614" w:rsidR="00833FAF" w:rsidRDefault="00833FAF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4D17648" w14:textId="62B379E7" w:rsidR="00833FAF" w:rsidRDefault="00833FAF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A587347" w14:textId="4E4B34E6" w:rsidR="00833FAF" w:rsidRDefault="00833FAF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63927AF" w14:textId="49B42D08" w:rsidR="00833FAF" w:rsidRDefault="00833FAF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030582F" w14:textId="79B3D977" w:rsidR="00833FAF" w:rsidRDefault="00833FAF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3AA94A2" w14:textId="4214BBA1" w:rsidR="00833FAF" w:rsidRDefault="00833FAF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06EF2D8" w14:textId="2B671CC4" w:rsidR="00833FAF" w:rsidRDefault="00833FAF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DC74BF1" w14:textId="77777777" w:rsidR="00833FAF" w:rsidRPr="00A53A01" w:rsidRDefault="00833FAF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F5C3F5" w14:textId="77777777" w:rsidR="0031477B" w:rsidRPr="0031477B" w:rsidRDefault="0031477B" w:rsidP="00314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F6B697D" w14:textId="2D4FB015" w:rsidR="0031477B" w:rsidRPr="0031477B" w:rsidRDefault="0031477B" w:rsidP="0031477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31477B">
        <w:rPr>
          <w:rFonts w:ascii="Times New Roman" w:eastAsia="Times New Roman" w:hAnsi="Times New Roman" w:cs="Times New Roman"/>
          <w:sz w:val="16"/>
          <w:szCs w:val="16"/>
          <w:lang w:val="ro-RO"/>
        </w:rPr>
        <w:t>Prezenta hotărâre a fost adoptat</w:t>
      </w:r>
      <w:r w:rsidR="00F77F35">
        <w:rPr>
          <w:rFonts w:ascii="Times New Roman" w:eastAsia="Times New Roman" w:hAnsi="Times New Roman" w:cs="Times New Roman"/>
          <w:sz w:val="16"/>
          <w:szCs w:val="16"/>
          <w:lang w:val="ro-RO"/>
        </w:rPr>
        <w:t>ă</w:t>
      </w:r>
      <w:r w:rsidRPr="0031477B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cu respectarea prevederilor art. 139 </w:t>
      </w:r>
      <w:r w:rsidR="008E6081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alin. (1), </w:t>
      </w:r>
      <w:r w:rsidRPr="0031477B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alin.  (3)  lit. </w:t>
      </w:r>
      <w:r w:rsidR="008E6081">
        <w:rPr>
          <w:rFonts w:ascii="Times New Roman" w:eastAsia="Times New Roman" w:hAnsi="Times New Roman" w:cs="Times New Roman"/>
          <w:sz w:val="16"/>
          <w:szCs w:val="16"/>
          <w:lang w:val="ro-RO"/>
        </w:rPr>
        <w:t>g</w:t>
      </w:r>
      <w:r w:rsidRPr="0031477B">
        <w:rPr>
          <w:rFonts w:ascii="Times New Roman" w:eastAsia="Times New Roman" w:hAnsi="Times New Roman" w:cs="Times New Roman"/>
          <w:sz w:val="16"/>
          <w:szCs w:val="16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425"/>
      </w:tblGrid>
      <w:tr w:rsidR="0031477B" w:rsidRPr="0031477B" w14:paraId="3BFDE748" w14:textId="77777777" w:rsidTr="004F0E98">
        <w:trPr>
          <w:trHeight w:val="10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D84B" w14:textId="1AC5A371" w:rsidR="0031477B" w:rsidRPr="0031477B" w:rsidRDefault="0031477B" w:rsidP="00314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consilieri în funcţie cf. art. 204 alin. (2) lit.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>) și alin. (3) din O.U.G. nr. 57/2019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A710" w14:textId="77777777" w:rsidR="0031477B" w:rsidRPr="0031477B" w:rsidRDefault="0031477B" w:rsidP="00314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31477B" w:rsidRPr="0031477B" w14:paraId="08B02FBE" w14:textId="77777777" w:rsidTr="004F0E98">
        <w:trPr>
          <w:trHeight w:val="22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802A" w14:textId="77777777" w:rsidR="0031477B" w:rsidRPr="0031477B" w:rsidRDefault="0031477B" w:rsidP="0031477B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77EA" w14:textId="6AFE2D77" w:rsidR="0031477B" w:rsidRPr="0031477B" w:rsidRDefault="0031477B" w:rsidP="00314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1477B" w:rsidRPr="0031477B" w14:paraId="3063DB9B" w14:textId="77777777" w:rsidTr="004F0E98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366E" w14:textId="77777777" w:rsidR="0031477B" w:rsidRPr="0031477B" w:rsidRDefault="0031477B" w:rsidP="00314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>Nr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12D3" w14:textId="425D853B" w:rsidR="0031477B" w:rsidRPr="0031477B" w:rsidRDefault="0031477B" w:rsidP="00314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1477B" w:rsidRPr="0031477B" w14:paraId="30371ED4" w14:textId="77777777" w:rsidTr="004F0E98">
        <w:trPr>
          <w:trHeight w:val="6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9092" w14:textId="77777777" w:rsidR="0031477B" w:rsidRPr="0031477B" w:rsidRDefault="0031477B" w:rsidP="00314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>Nr. consilieri luați în calcul cf. art. 228 alin. 3 din OUG 57/2019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DA8C" w14:textId="59778508" w:rsidR="0031477B" w:rsidRPr="0031477B" w:rsidRDefault="0031477B" w:rsidP="00314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1477B" w:rsidRPr="0031477B" w14:paraId="127312D3" w14:textId="77777777" w:rsidTr="004F0E98">
        <w:trPr>
          <w:trHeight w:val="6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800F" w14:textId="77777777" w:rsidR="0031477B" w:rsidRPr="0031477B" w:rsidRDefault="0031477B" w:rsidP="00314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>Nu participă la dezbateri și la vot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9F83" w14:textId="77777777" w:rsidR="0031477B" w:rsidRPr="0031477B" w:rsidRDefault="0031477B" w:rsidP="00314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1477B" w:rsidRPr="0031477B" w14:paraId="585F0DBD" w14:textId="77777777" w:rsidTr="004F0E98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DEE6" w14:textId="77777777" w:rsidR="0031477B" w:rsidRPr="0031477B" w:rsidRDefault="0031477B" w:rsidP="00314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1477B">
              <w:rPr>
                <w:rFonts w:ascii="Times New Roman" w:eastAsia="Times New Roman" w:hAnsi="Times New Roman" w:cs="Times New Roman"/>
                <w:sz w:val="20"/>
                <w:szCs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0ADF" w14:textId="62E023D0" w:rsidR="0031477B" w:rsidRPr="0031477B" w:rsidRDefault="0031477B" w:rsidP="00314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E6081" w:rsidRPr="0031477B" w14:paraId="53E338A7" w14:textId="77777777" w:rsidTr="004F0E98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395" w14:textId="5B3E4EA7" w:rsidR="008E6081" w:rsidRPr="0031477B" w:rsidRDefault="008E6081" w:rsidP="00314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Abțineri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7917" w14:textId="005C51B6" w:rsidR="008E6081" w:rsidRDefault="008E6081" w:rsidP="00314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E6081" w:rsidRPr="0031477B" w14:paraId="56EE2D67" w14:textId="77777777" w:rsidTr="004F0E98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A422" w14:textId="47DC8614" w:rsidR="008E6081" w:rsidRDefault="008E6081" w:rsidP="00314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66F2" w14:textId="72108DD8" w:rsidR="008E6081" w:rsidRDefault="008E6081" w:rsidP="00314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19EE7E5" w14:textId="77777777" w:rsidR="0031477B" w:rsidRPr="0031477B" w:rsidRDefault="0031477B" w:rsidP="0031477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8332D08" w14:textId="77777777" w:rsidR="0031477B" w:rsidRPr="0031477B" w:rsidRDefault="0031477B" w:rsidP="0031477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E537AE0" w14:textId="77777777" w:rsidR="0031477B" w:rsidRPr="0031477B" w:rsidRDefault="0031477B" w:rsidP="0031477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239DBD97" w14:textId="77777777" w:rsidR="0031477B" w:rsidRPr="0031477B" w:rsidRDefault="0031477B" w:rsidP="0031477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757F1801" w14:textId="77777777" w:rsidR="0031477B" w:rsidRPr="0031477B" w:rsidRDefault="0031477B" w:rsidP="0031477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31477B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                </w:t>
      </w:r>
    </w:p>
    <w:p w14:paraId="27C8C983" w14:textId="77777777" w:rsidR="0031477B" w:rsidRPr="0031477B" w:rsidRDefault="0031477B" w:rsidP="0031477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CE776D6" w14:textId="77777777" w:rsidR="0031477B" w:rsidRPr="0031477B" w:rsidRDefault="0031477B" w:rsidP="0031477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6C6DE30" w14:textId="77777777" w:rsidR="0031477B" w:rsidRPr="0031477B" w:rsidRDefault="0031477B" w:rsidP="0031477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0646A73D" w14:textId="77777777" w:rsidR="0031477B" w:rsidRPr="0031477B" w:rsidRDefault="0031477B" w:rsidP="003147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173CA3C" w14:textId="77777777" w:rsidR="008E6081" w:rsidRDefault="008E6081" w:rsidP="003147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39A3E56" w14:textId="77777777" w:rsidR="008E6081" w:rsidRDefault="008E6081" w:rsidP="003147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6C5822CA" w14:textId="77777777" w:rsidR="008E6081" w:rsidRDefault="008E6081" w:rsidP="003147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F8A93CB" w14:textId="3F5649C0" w:rsidR="0031477B" w:rsidRPr="0031477B" w:rsidRDefault="0031477B" w:rsidP="003147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1477B">
        <w:rPr>
          <w:rFonts w:ascii="Times New Roman" w:eastAsia="Times New Roman" w:hAnsi="Times New Roman" w:cs="Times New Roman"/>
          <w:sz w:val="18"/>
          <w:szCs w:val="18"/>
          <w:lang w:val="ro-RO"/>
        </w:rPr>
        <w:t>Redactat în 6 exemplare originale</w:t>
      </w:r>
    </w:p>
    <w:p w14:paraId="0E0DE487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A53A01" w:rsidRPr="00A53A01" w:rsidSect="00A1000A">
      <w:footerReference w:type="even" r:id="rId8"/>
      <w:footerReference w:type="default" r:id="rId9"/>
      <w:pgSz w:w="11906" w:h="16838"/>
      <w:pgMar w:top="426" w:right="1701" w:bottom="567" w:left="851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17E5" w14:textId="77777777" w:rsidR="009077AE" w:rsidRDefault="009077AE">
      <w:pPr>
        <w:spacing w:after="0" w:line="240" w:lineRule="auto"/>
      </w:pPr>
      <w:r>
        <w:separator/>
      </w:r>
    </w:p>
  </w:endnote>
  <w:endnote w:type="continuationSeparator" w:id="0">
    <w:p w14:paraId="59543D71" w14:textId="77777777" w:rsidR="009077AE" w:rsidRDefault="0090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803D" w14:textId="77777777" w:rsidR="005555CF" w:rsidRDefault="00A53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97109" w14:textId="77777777" w:rsidR="005555CF" w:rsidRDefault="009077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EBCA" w14:textId="77777777" w:rsidR="004E45D3" w:rsidRDefault="00A53A0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2A7E85" w14:textId="77777777" w:rsidR="005555CF" w:rsidRDefault="009077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97C16" w14:textId="77777777" w:rsidR="009077AE" w:rsidRDefault="009077AE">
      <w:pPr>
        <w:spacing w:after="0" w:line="240" w:lineRule="auto"/>
      </w:pPr>
      <w:r>
        <w:separator/>
      </w:r>
    </w:p>
  </w:footnote>
  <w:footnote w:type="continuationSeparator" w:id="0">
    <w:p w14:paraId="61A18D27" w14:textId="77777777" w:rsidR="009077AE" w:rsidRDefault="00907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61DD"/>
    <w:multiLevelType w:val="hybridMultilevel"/>
    <w:tmpl w:val="3206667C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 w16cid:durableId="105986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9"/>
    <w:rsid w:val="00000A4C"/>
    <w:rsid w:val="000016F3"/>
    <w:rsid w:val="0001699D"/>
    <w:rsid w:val="00030DF3"/>
    <w:rsid w:val="0006527A"/>
    <w:rsid w:val="000906A0"/>
    <w:rsid w:val="00091DA9"/>
    <w:rsid w:val="00092077"/>
    <w:rsid w:val="000A2219"/>
    <w:rsid w:val="00113B87"/>
    <w:rsid w:val="001264F6"/>
    <w:rsid w:val="00142D09"/>
    <w:rsid w:val="001572A8"/>
    <w:rsid w:val="001C6DC0"/>
    <w:rsid w:val="001D0234"/>
    <w:rsid w:val="00210295"/>
    <w:rsid w:val="00220036"/>
    <w:rsid w:val="00232B06"/>
    <w:rsid w:val="00273716"/>
    <w:rsid w:val="002A177B"/>
    <w:rsid w:val="002B25F1"/>
    <w:rsid w:val="002D775C"/>
    <w:rsid w:val="002E21EE"/>
    <w:rsid w:val="0031477B"/>
    <w:rsid w:val="003409A4"/>
    <w:rsid w:val="00345899"/>
    <w:rsid w:val="0035111D"/>
    <w:rsid w:val="00375FAD"/>
    <w:rsid w:val="00383F59"/>
    <w:rsid w:val="004073A5"/>
    <w:rsid w:val="00413C59"/>
    <w:rsid w:val="00437814"/>
    <w:rsid w:val="00440E7C"/>
    <w:rsid w:val="0045258B"/>
    <w:rsid w:val="00481B6A"/>
    <w:rsid w:val="00490BDA"/>
    <w:rsid w:val="004B45E9"/>
    <w:rsid w:val="00513787"/>
    <w:rsid w:val="00527895"/>
    <w:rsid w:val="005420AB"/>
    <w:rsid w:val="005563AC"/>
    <w:rsid w:val="00574D28"/>
    <w:rsid w:val="005F44E8"/>
    <w:rsid w:val="00603006"/>
    <w:rsid w:val="0062190D"/>
    <w:rsid w:val="00622585"/>
    <w:rsid w:val="00624C44"/>
    <w:rsid w:val="006319AC"/>
    <w:rsid w:val="006328DD"/>
    <w:rsid w:val="006451CC"/>
    <w:rsid w:val="00657908"/>
    <w:rsid w:val="006C28E9"/>
    <w:rsid w:val="006E663C"/>
    <w:rsid w:val="006F0F2F"/>
    <w:rsid w:val="006F7550"/>
    <w:rsid w:val="007732DF"/>
    <w:rsid w:val="0078392B"/>
    <w:rsid w:val="00794086"/>
    <w:rsid w:val="007C7720"/>
    <w:rsid w:val="007F5F6A"/>
    <w:rsid w:val="008036E9"/>
    <w:rsid w:val="008223CE"/>
    <w:rsid w:val="00833FAF"/>
    <w:rsid w:val="0089569E"/>
    <w:rsid w:val="008D3021"/>
    <w:rsid w:val="008E5C59"/>
    <w:rsid w:val="008E6081"/>
    <w:rsid w:val="008F15DC"/>
    <w:rsid w:val="009077AE"/>
    <w:rsid w:val="00954C5C"/>
    <w:rsid w:val="009632E5"/>
    <w:rsid w:val="009C2A2C"/>
    <w:rsid w:val="009C3A14"/>
    <w:rsid w:val="009E3F75"/>
    <w:rsid w:val="009E5A9C"/>
    <w:rsid w:val="009F716F"/>
    <w:rsid w:val="00A1000A"/>
    <w:rsid w:val="00A20951"/>
    <w:rsid w:val="00A36696"/>
    <w:rsid w:val="00A53075"/>
    <w:rsid w:val="00A53A01"/>
    <w:rsid w:val="00A62ABB"/>
    <w:rsid w:val="00AA4926"/>
    <w:rsid w:val="00AC7681"/>
    <w:rsid w:val="00AF37B2"/>
    <w:rsid w:val="00B23248"/>
    <w:rsid w:val="00B35EEF"/>
    <w:rsid w:val="00B40F77"/>
    <w:rsid w:val="00B67431"/>
    <w:rsid w:val="00B758EB"/>
    <w:rsid w:val="00BA5CB5"/>
    <w:rsid w:val="00BC40F1"/>
    <w:rsid w:val="00BD434D"/>
    <w:rsid w:val="00C122E1"/>
    <w:rsid w:val="00C15D6A"/>
    <w:rsid w:val="00C231FA"/>
    <w:rsid w:val="00C321C8"/>
    <w:rsid w:val="00C401A6"/>
    <w:rsid w:val="00C55919"/>
    <w:rsid w:val="00C70CBF"/>
    <w:rsid w:val="00C975FE"/>
    <w:rsid w:val="00CB15DE"/>
    <w:rsid w:val="00CB5EEF"/>
    <w:rsid w:val="00CE0836"/>
    <w:rsid w:val="00D01F26"/>
    <w:rsid w:val="00D52CB7"/>
    <w:rsid w:val="00D738BC"/>
    <w:rsid w:val="00D763B0"/>
    <w:rsid w:val="00DA4B41"/>
    <w:rsid w:val="00DA794D"/>
    <w:rsid w:val="00E01354"/>
    <w:rsid w:val="00E149C1"/>
    <w:rsid w:val="00E4244E"/>
    <w:rsid w:val="00E504F6"/>
    <w:rsid w:val="00E6040A"/>
    <w:rsid w:val="00E76301"/>
    <w:rsid w:val="00E83254"/>
    <w:rsid w:val="00E87C6D"/>
    <w:rsid w:val="00E96299"/>
    <w:rsid w:val="00F30F0D"/>
    <w:rsid w:val="00F54DDA"/>
    <w:rsid w:val="00F73776"/>
    <w:rsid w:val="00F745CE"/>
    <w:rsid w:val="00F746D8"/>
    <w:rsid w:val="00F77F35"/>
    <w:rsid w:val="00FB262A"/>
    <w:rsid w:val="00FD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A3DD"/>
  <w15:chartTrackingRefBased/>
  <w15:docId w15:val="{74C41A21-552A-46AC-BA25-766E2999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A01"/>
  </w:style>
  <w:style w:type="character" w:styleId="PageNumber">
    <w:name w:val="page number"/>
    <w:basedOn w:val="DefaultParagraphFont"/>
    <w:rsid w:val="00A53A01"/>
  </w:style>
  <w:style w:type="paragraph" w:styleId="ListParagraph">
    <w:name w:val="List Paragraph"/>
    <w:basedOn w:val="Normal"/>
    <w:uiPriority w:val="34"/>
    <w:qFormat/>
    <w:rsid w:val="0065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104</cp:revision>
  <cp:lastPrinted>2022-05-23T08:14:00Z</cp:lastPrinted>
  <dcterms:created xsi:type="dcterms:W3CDTF">2022-04-12T07:50:00Z</dcterms:created>
  <dcterms:modified xsi:type="dcterms:W3CDTF">2022-06-02T09:13:00Z</dcterms:modified>
</cp:coreProperties>
</file>