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88CB1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MUNICPIUL SATU MARE</w:t>
      </w:r>
    </w:p>
    <w:p w14:paraId="6CCA262F" w14:textId="77777777" w:rsidR="0096426A" w:rsidRPr="0096426A" w:rsidRDefault="0096426A" w:rsidP="0096426A">
      <w:pP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SERVICIUL INVESTIȚII, GOSPODĂRIRE-ÎNTREȚINERE</w:t>
      </w:r>
    </w:p>
    <w:p w14:paraId="2227C8A5" w14:textId="32948375" w:rsidR="0096426A" w:rsidRPr="0096426A" w:rsidRDefault="0096426A" w:rsidP="0096426A">
      <w:pPr>
        <w:ind w:left="288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ANEXA  NR. 1 la H.C.L Satu Mare nr. </w:t>
      </w:r>
      <w:r w:rsidR="007F2AD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141</w:t>
      </w:r>
      <w:r w:rsidRPr="0096426A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/</w:t>
      </w:r>
      <w:r w:rsidR="007F2AD3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28.04.2022</w:t>
      </w:r>
    </w:p>
    <w:p w14:paraId="6B49273F" w14:textId="77777777" w:rsidR="00311F90" w:rsidRPr="00A80C82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70739CC3" w14:textId="77777777" w:rsidR="00F678B7" w:rsidRPr="00A80C82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tehnico-economici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investiţie</w:t>
      </w:r>
    </w:p>
    <w:p w14:paraId="1E51CEDE" w14:textId="77777777" w:rsidR="0095775B" w:rsidRDefault="00BB7ED5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BB7ED5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AMENAJARE PARCARE SUBTERANĂ PE UN NIVEL ÎN PIAȚA LIBERTĂȚII</w:t>
      </w:r>
    </w:p>
    <w:p w14:paraId="4379CF06" w14:textId="77777777" w:rsidR="0095775B" w:rsidRDefault="0095775B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3307F1BF" w14:textId="77777777" w:rsidR="00997EA9" w:rsidRPr="00A80C82" w:rsidRDefault="00997EA9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52D1FAB0" w14:textId="77777777" w:rsidR="00311F90" w:rsidRPr="00A80C82" w:rsidRDefault="00A80C82" w:rsidP="00BB7ED5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9.OPȚIUNE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S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R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L</w:t>
      </w:r>
      <w:r w:rsidR="00773F4E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B2008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Baia Mare</w:t>
      </w:r>
    </w:p>
    <w:p w14:paraId="5C8B04A8" w14:textId="77777777" w:rsidR="00311F90" w:rsidRPr="00A80C82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8516C8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29</w:t>
      </w:r>
      <w:r w:rsidR="00F826F0" w:rsidRPr="008516C8">
        <w:rPr>
          <w:rFonts w:ascii="Times New Roman" w:hAnsi="Times New Roman" w:cs="Times New Roman"/>
          <w:kern w:val="20"/>
          <w:sz w:val="24"/>
          <w:szCs w:val="24"/>
          <w:lang w:val="ro-RO"/>
        </w:rPr>
        <w:t>/</w:t>
      </w:r>
      <w:r w:rsidR="00F826F0"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2021</w:t>
      </w:r>
    </w:p>
    <w:p w14:paraId="5C3E8F40" w14:textId="77777777" w:rsidR="00311F90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BB7ED5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 Satu Mare</w:t>
      </w:r>
    </w:p>
    <w:p w14:paraId="670A6B81" w14:textId="77777777" w:rsidR="00311F90" w:rsidRPr="00EF5DD6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Primarul </w:t>
      </w:r>
      <w:r w:rsidRPr="00EF5DD6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Mare,</w:t>
      </w:r>
    </w:p>
    <w:p w14:paraId="15CB2B3A" w14:textId="77777777" w:rsidR="007E71EE" w:rsidRPr="00A80C82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BB7ED5">
        <w:rPr>
          <w:rFonts w:ascii="Times New Roman" w:hAnsi="Times New Roman" w:cs="Times New Roman"/>
          <w:sz w:val="24"/>
          <w:szCs w:val="24"/>
          <w:lang w:val="it-IT"/>
        </w:rPr>
        <w:t>P-ța Libertății</w:t>
      </w:r>
    </w:p>
    <w:p w14:paraId="2E46111C" w14:textId="77777777" w:rsidR="00A80C82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10B2C1F" w14:textId="77777777" w:rsidR="001A774B" w:rsidRPr="00A80C82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Tehnico – Economici  propuşi în proiect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34A89002" w14:textId="77777777" w:rsidR="004F0DA5" w:rsidRPr="00A80C82" w:rsidRDefault="00311F90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="004F0DA5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EA1DF5" w:rsidRPr="00EA1DF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19.031.142,80</w:t>
      </w:r>
      <w:r w:rsidR="00EA1DF5">
        <w:rPr>
          <w:rFonts w:ascii="Times New Roman" w:eastAsia="Calibri" w:hAnsi="Times New Roman" w:cs="Times New Roman"/>
          <w:bCs/>
          <w:iCs/>
          <w:color w:val="FF0000"/>
          <w:sz w:val="24"/>
          <w:szCs w:val="24"/>
          <w:lang w:val="ro-RO"/>
        </w:rPr>
        <w:t xml:space="preserve"> </w:t>
      </w:r>
      <w:r w:rsidR="004F0DA5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(fără TVA)</w:t>
      </w:r>
    </w:p>
    <w:p w14:paraId="41A96209" w14:textId="77777777" w:rsidR="004F0DA5" w:rsidRPr="00A80C82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1A22CDC9" w14:textId="77777777" w:rsidR="004F0DA5" w:rsidRPr="00A80C82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91039C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EA1DF5" w:rsidRPr="00EA1DF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17.706.800,00</w:t>
      </w:r>
      <w:r w:rsidR="00EA1DF5">
        <w:rPr>
          <w:rFonts w:ascii="Times New Roman" w:eastAsia="Calibri" w:hAnsi="Times New Roman" w:cs="Times New Roman"/>
          <w:bCs/>
          <w:iCs/>
          <w:color w:val="FF0000"/>
          <w:sz w:val="24"/>
          <w:szCs w:val="24"/>
          <w:lang w:val="ro-RO"/>
        </w:rPr>
        <w:t xml:space="preserve"> 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lei  (fără TVA)</w:t>
      </w:r>
    </w:p>
    <w:p w14:paraId="443D5BAE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0F2FCE1" w14:textId="77777777" w:rsidR="004F0DA5" w:rsidRPr="00A80C82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A80C82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1039C" w:rsidRPr="00A80C82">
        <w:rPr>
          <w:rFonts w:ascii="Times New Roman" w:hAnsi="Times New Roman" w:cs="Times New Roman"/>
          <w:sz w:val="24"/>
          <w:szCs w:val="24"/>
          <w:lang w:val="ro-RO"/>
        </w:rPr>
        <w:tab/>
      </w:r>
      <w:r w:rsidR="00EA1DF5" w:rsidRPr="00EA1DF5">
        <w:rPr>
          <w:rFonts w:ascii="Times New Roman" w:hAnsi="Times New Roman" w:cs="Times New Roman"/>
          <w:sz w:val="24"/>
          <w:szCs w:val="24"/>
          <w:lang w:val="ro-RO"/>
        </w:rPr>
        <w:t>12 luni</w:t>
      </w:r>
    </w:p>
    <w:p w14:paraId="04DBEEFA" w14:textId="77777777" w:rsidR="00997EA9" w:rsidRDefault="00997EA9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6B98E2" w14:textId="77777777" w:rsidR="00E70782" w:rsidRPr="00A80C82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A80C8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2ED4CD95" w14:textId="77777777" w:rsidR="0095775B" w:rsidRDefault="004F0DA5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 urma </w:t>
      </w:r>
      <w:r w:rsidR="00E61BE3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ealizării </w:t>
      </w:r>
      <w:r w:rsidR="003819B2"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investiției</w:t>
      </w:r>
      <w:r w:rsidRPr="00A80C82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propuse, vor rezulta următoarele</w:t>
      </w:r>
      <w:r w:rsidR="00EA1DF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i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ndicatori de performanță ai </w:t>
      </w:r>
      <w:r w:rsidR="00EA1DF5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parcării subterane</w:t>
      </w:r>
      <w:r w:rsidR="0095775B" w:rsidRPr="0095775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:</w:t>
      </w:r>
    </w:p>
    <w:p w14:paraId="34DF9F87" w14:textId="77777777" w:rsidR="00997EA9" w:rsidRPr="0095775B" w:rsidRDefault="00997EA9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7"/>
        <w:gridCol w:w="1194"/>
      </w:tblGrid>
      <w:tr w:rsidR="00EA1DF5" w:rsidRPr="00EA1DF5" w14:paraId="0EBEC7EE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1F7D09E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b/>
                <w:color w:val="000000"/>
              </w:rPr>
              <w:t>Suprafețe utile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B0AF752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b/>
                <w:color w:val="000000"/>
              </w:rPr>
              <w:t xml:space="preserve">        mp</w:t>
            </w:r>
          </w:p>
        </w:tc>
      </w:tr>
      <w:tr w:rsidR="00EA1DF5" w:rsidRPr="00EA1DF5" w14:paraId="1FA66BBE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808B659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Acces parcare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14859B7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250.86</w:t>
            </w:r>
          </w:p>
        </w:tc>
      </w:tr>
      <w:tr w:rsidR="00EA1DF5" w:rsidRPr="00EA1DF5" w14:paraId="4C116372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E801C95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Parcare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3D561B0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2840.14</w:t>
            </w:r>
          </w:p>
        </w:tc>
      </w:tr>
      <w:tr w:rsidR="00EA1DF5" w:rsidRPr="00EA1DF5" w14:paraId="5E6C312C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20E355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Culoar spre Dacia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2BE0254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9.5</w:t>
            </w:r>
          </w:p>
        </w:tc>
      </w:tr>
      <w:tr w:rsidR="00EA1DF5" w:rsidRPr="00EA1DF5" w14:paraId="0882A9D5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A74AF5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Cabină supraveghere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F3A15F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15.09</w:t>
            </w:r>
          </w:p>
        </w:tc>
      </w:tr>
      <w:tr w:rsidR="00EA1DF5" w:rsidRPr="00EA1DF5" w14:paraId="0C746931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7BA0E92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G.S.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7CDC7BC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2.46</w:t>
            </w:r>
          </w:p>
        </w:tc>
      </w:tr>
      <w:tr w:rsidR="00EA1DF5" w:rsidRPr="00EA1DF5" w14:paraId="1A5FBA60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8F433DF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Sas zonă tehnică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B76DF41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4.6</w:t>
            </w:r>
          </w:p>
        </w:tc>
      </w:tr>
      <w:tr w:rsidR="00EA1DF5" w:rsidRPr="00EA1DF5" w14:paraId="3395C023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57DAECB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Generator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1A78B3F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14.69</w:t>
            </w:r>
          </w:p>
        </w:tc>
      </w:tr>
      <w:tr w:rsidR="00EA1DF5" w:rsidRPr="00EA1DF5" w14:paraId="33D96248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F8C6CD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Tablou general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CEF4FE8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4.6</w:t>
            </w:r>
          </w:p>
        </w:tc>
      </w:tr>
      <w:tr w:rsidR="00EA1DF5" w:rsidRPr="00EA1DF5" w14:paraId="649CC7A3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9C2652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Casa pompelor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276DA2D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21.25</w:t>
            </w:r>
          </w:p>
        </w:tc>
      </w:tr>
      <w:tr w:rsidR="00EA1DF5" w:rsidRPr="00EA1DF5" w14:paraId="40A007B8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DA3A981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Rezervă apă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AAAAC48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31.64</w:t>
            </w:r>
          </w:p>
        </w:tc>
      </w:tr>
      <w:tr w:rsidR="00EA1DF5" w:rsidRPr="00EA1DF5" w14:paraId="58E491E2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654F536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Sas 1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44FEA84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5.27</w:t>
            </w:r>
          </w:p>
        </w:tc>
      </w:tr>
      <w:tr w:rsidR="00EA1DF5" w:rsidRPr="00EA1DF5" w14:paraId="22AD261B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3BD7353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Casa scării și acces lift 1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5FE2A65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24.55</w:t>
            </w:r>
          </w:p>
        </w:tc>
      </w:tr>
      <w:tr w:rsidR="00EA1DF5" w:rsidRPr="00EA1DF5" w14:paraId="13539228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79BA33C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Lift 1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8D2354C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3.42</w:t>
            </w:r>
          </w:p>
        </w:tc>
      </w:tr>
      <w:tr w:rsidR="00EA1DF5" w:rsidRPr="00EA1DF5" w14:paraId="71C7F12C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81AD171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Sp. Tehnic 1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E1856A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2.31</w:t>
            </w:r>
          </w:p>
        </w:tc>
      </w:tr>
      <w:tr w:rsidR="00EA1DF5" w:rsidRPr="00EA1DF5" w14:paraId="2DCDF9D7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E7C11A2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Sas 2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8BD3604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5.27</w:t>
            </w:r>
          </w:p>
        </w:tc>
      </w:tr>
      <w:tr w:rsidR="00EA1DF5" w:rsidRPr="00EA1DF5" w14:paraId="75391A99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1F68465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Casa scării și aces lift 2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94207FB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24.55</w:t>
            </w:r>
          </w:p>
        </w:tc>
      </w:tr>
      <w:tr w:rsidR="00EA1DF5" w:rsidRPr="00EA1DF5" w14:paraId="44E101FC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ABE4782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Lift 2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60CA1DAB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3.42</w:t>
            </w:r>
          </w:p>
        </w:tc>
      </w:tr>
      <w:tr w:rsidR="00EA1DF5" w:rsidRPr="00EA1DF5" w14:paraId="46C467C5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7160AB9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Sp. Tehnic 2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3A61D71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2.31</w:t>
            </w:r>
          </w:p>
        </w:tc>
      </w:tr>
      <w:tr w:rsidR="00EA1DF5" w:rsidRPr="00EA1DF5" w14:paraId="783ADA4C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77CDC3CF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Sas 3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2BDDD4D6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3.95</w:t>
            </w:r>
          </w:p>
        </w:tc>
      </w:tr>
      <w:tr w:rsidR="00EA1DF5" w:rsidRPr="00EA1DF5" w14:paraId="05AC17AB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4D59D89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Casa scării 3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12093111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</w:rPr>
              <w:t>18.38</w:t>
            </w:r>
          </w:p>
        </w:tc>
      </w:tr>
      <w:tr w:rsidR="00EA1DF5" w:rsidRPr="00EA1DF5" w14:paraId="02E300AC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614C154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  <w:u w:val="single"/>
              </w:rPr>
              <w:t>Depozitare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54994EC" w14:textId="77777777" w:rsidR="00EA1DF5" w:rsidRPr="00EA1DF5" w:rsidRDefault="00EA1DF5" w:rsidP="00EA1DF5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color w:val="000000"/>
                <w:u w:val="single"/>
              </w:rPr>
              <w:t>7.28</w:t>
            </w:r>
          </w:p>
        </w:tc>
      </w:tr>
      <w:tr w:rsidR="00EA1DF5" w:rsidRPr="00EA1DF5" w14:paraId="57956243" w14:textId="77777777" w:rsidTr="00123B41">
        <w:tc>
          <w:tcPr>
            <w:tcW w:w="31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99D7F47" w14:textId="77777777" w:rsidR="00EA1DF5" w:rsidRPr="00EA1DF5" w:rsidRDefault="00EA1DF5" w:rsidP="00EA1DF5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b/>
                <w:color w:val="000000"/>
              </w:rPr>
              <w:t xml:space="preserve">Total suprafață utilă: </w:t>
            </w:r>
          </w:p>
        </w:tc>
        <w:tc>
          <w:tcPr>
            <w:tcW w:w="10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0A28BADD" w14:textId="77777777" w:rsidR="00EA1DF5" w:rsidRPr="00EA1DF5" w:rsidRDefault="00EA1DF5" w:rsidP="001F5AC0">
            <w:pPr>
              <w:spacing w:after="0" w:line="240" w:lineRule="auto"/>
              <w:ind w:left="252"/>
              <w:jc w:val="center"/>
              <w:rPr>
                <w:rFonts w:ascii="Calibri" w:eastAsia="Calibri" w:hAnsi="Calibri" w:cs="Calibri"/>
              </w:rPr>
            </w:pPr>
            <w:r w:rsidRPr="00EA1DF5">
              <w:rPr>
                <w:rFonts w:ascii="Calibri" w:eastAsia="Calibri" w:hAnsi="Calibri" w:cs="Calibri"/>
                <w:b/>
                <w:color w:val="000000"/>
              </w:rPr>
              <w:t>3295,54</w:t>
            </w:r>
          </w:p>
        </w:tc>
      </w:tr>
    </w:tbl>
    <w:p w14:paraId="18E7841A" w14:textId="77777777" w:rsidR="00997EA9" w:rsidRDefault="00195400" w:rsidP="00195400">
      <w:pPr>
        <w:tabs>
          <w:tab w:val="left" w:pos="1110"/>
        </w:tabs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</w:p>
    <w:p w14:paraId="04C3922C" w14:textId="77777777" w:rsidR="004F0DA5" w:rsidRDefault="00EA1DF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Suprafața construită: 3540 mp</w:t>
      </w:r>
    </w:p>
    <w:p w14:paraId="5DCB425A" w14:textId="77777777" w:rsidR="00EA1DF5" w:rsidRDefault="00EA1DF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Lungime: 220 m</w:t>
      </w:r>
    </w:p>
    <w:p w14:paraId="59BD6284" w14:textId="77777777" w:rsidR="00EA1DF5" w:rsidRDefault="00EA1DF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Lățime: 27 m</w:t>
      </w:r>
    </w:p>
    <w:p w14:paraId="51794A67" w14:textId="77777777" w:rsidR="003B5B5A" w:rsidRDefault="003B5B5A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B5B5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Locuri de parcare creată:</w:t>
      </w:r>
      <w:r w:rsidRPr="003B5B5A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111 locuri</w:t>
      </w:r>
    </w:p>
    <w:p w14:paraId="35283333" w14:textId="77777777" w:rsidR="003B5B5A" w:rsidRDefault="003B5B5A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624106F0" w14:textId="77777777" w:rsidR="00835D16" w:rsidRDefault="00311F90" w:rsidP="002D36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Pr="00A80C82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>Suportată</w:t>
      </w:r>
      <w:r w:rsidR="0001138A"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A80C82">
        <w:rPr>
          <w:rFonts w:ascii="Times New Roman" w:hAnsi="Times New Roman" w:cs="Times New Roman"/>
          <w:sz w:val="24"/>
          <w:szCs w:val="24"/>
          <w:lang w:val="ro-RO"/>
        </w:rPr>
        <w:t xml:space="preserve">din </w:t>
      </w:r>
      <w:r w:rsidR="00BF7E42">
        <w:rPr>
          <w:rFonts w:ascii="Times New Roman" w:hAnsi="Times New Roman" w:cs="Times New Roman"/>
          <w:sz w:val="24"/>
          <w:szCs w:val="24"/>
          <w:lang w:val="ro-RO"/>
        </w:rPr>
        <w:t>fonduri private (concesiune)</w:t>
      </w:r>
      <w:r w:rsidR="004F308A" w:rsidRPr="00A80C82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</w:p>
    <w:p w14:paraId="73B4161A" w14:textId="77777777" w:rsidR="003B5B5A" w:rsidRPr="00A80C82" w:rsidRDefault="003B5B5A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C0D962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Valorile nu includ T.V.A. </w:t>
      </w:r>
      <w:r w:rsidR="003819B2"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A80C82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27605AD9" w14:textId="77777777" w:rsidR="00311F90" w:rsidRPr="00A80C82" w:rsidRDefault="00311F90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A80C82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3689ECEE" w14:textId="77777777" w:rsidR="00311F90" w:rsidRDefault="00311F90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45345D8" w14:textId="77777777" w:rsidR="003B5B5A" w:rsidRPr="00A80C82" w:rsidRDefault="003B5B5A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69AB5212" w14:textId="77777777" w:rsidR="00773AB7" w:rsidRPr="00A80C82" w:rsidRDefault="00A80C82" w:rsidP="0096426A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ED0451">
        <w:rPr>
          <w:b/>
          <w:bCs/>
          <w:szCs w:val="24"/>
        </w:rPr>
        <w:t>PRIMAR</w:t>
      </w:r>
      <w:r w:rsidRPr="00A80C82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6C787E3D" w14:textId="77777777" w:rsidR="00486B37" w:rsidRPr="00A80C82" w:rsidRDefault="0096426A" w:rsidP="0096426A">
      <w:pPr>
        <w:spacing w:after="0" w:line="240" w:lineRule="auto"/>
        <w:ind w:left="1887"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  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A80C82" w:rsidRPr="00A80C82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</w:p>
    <w:p w14:paraId="658FD41B" w14:textId="77777777" w:rsidR="00486B37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59C90A04" w14:textId="77777777" w:rsidR="00A80C82" w:rsidRDefault="00A80C82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10921F1C" w14:textId="77777777" w:rsidR="0096426A" w:rsidRDefault="0096426A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50C03EFA" w14:textId="77777777" w:rsidR="00BB7ED5" w:rsidRDefault="00BB7ED5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7A3CD36F" w14:textId="77777777" w:rsidR="0095775B" w:rsidRPr="0096426A" w:rsidRDefault="0096426A" w:rsidP="00873257">
      <w:pPr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96426A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0A8848A2" w14:textId="77777777" w:rsidR="00195400" w:rsidRDefault="0096426A" w:rsidP="0096426A">
      <w:pPr>
        <w:ind w:left="4320" w:firstLine="720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 </w:t>
      </w:r>
      <w:r w:rsidRPr="0096426A">
        <w:rPr>
          <w:rFonts w:ascii="Times New Roman" w:eastAsia="SimSun" w:hAnsi="Times New Roman" w:cs="Times New Roman"/>
          <w:sz w:val="24"/>
          <w:szCs w:val="24"/>
          <w:lang w:val="ro-RO" w:eastAsia="zh-CN"/>
        </w:rPr>
        <w:t>ing. Szűcs Zsigmond</w:t>
      </w:r>
    </w:p>
    <w:p w14:paraId="29571358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C8DDC0E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393FCAB2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5F4FDEB0" w14:textId="350EE1E0" w:rsidR="00195400" w:rsidRPr="00195400" w:rsidRDefault="007F2AD3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ro-RO" w:eastAsia="zh-CN"/>
        </w:rPr>
        <w:t>Presedinte de sedinta                                                                    Secretar general</w:t>
      </w:r>
    </w:p>
    <w:p w14:paraId="161EDF7B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3970277C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1EA7838F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1B6ED1AE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56EB3B1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2F0389D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54B8920F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47C83E0A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6800E863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05E0073E" w14:textId="77777777" w:rsidR="00195400" w:rsidRP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E8290DD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FC6917" w14:textId="77777777" w:rsidR="00195400" w:rsidRDefault="00195400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B588C77" w14:textId="77777777" w:rsidR="00195400" w:rsidRPr="00A80C82" w:rsidRDefault="00195400" w:rsidP="00195400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Întocmit </w:t>
      </w: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Szucs Zsigmond</w:t>
      </w:r>
      <w:r w:rsidRPr="00A80C82">
        <w:rPr>
          <w:rFonts w:ascii="Times New Roman" w:hAnsi="Times New Roman" w:cs="Times New Roman"/>
          <w:kern w:val="20"/>
          <w:sz w:val="16"/>
          <w:szCs w:val="16"/>
          <w:lang w:val="ro-RO"/>
        </w:rPr>
        <w:t xml:space="preserve"> 2 ex</w:t>
      </w:r>
    </w:p>
    <w:p w14:paraId="0F11ADD7" w14:textId="77777777" w:rsidR="0096426A" w:rsidRPr="00195400" w:rsidRDefault="0096426A" w:rsidP="00195400">
      <w:pPr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sectPr w:rsidR="0096426A" w:rsidRPr="00195400" w:rsidSect="00873257">
      <w:footerReference w:type="default" r:id="rId8"/>
      <w:pgSz w:w="11907" w:h="16839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5AD0D" w14:textId="77777777" w:rsidR="00D45B0B" w:rsidRDefault="00D45B0B" w:rsidP="00FC4AD0">
      <w:pPr>
        <w:spacing w:after="0" w:line="240" w:lineRule="auto"/>
      </w:pPr>
      <w:r>
        <w:separator/>
      </w:r>
    </w:p>
  </w:endnote>
  <w:endnote w:type="continuationSeparator" w:id="0">
    <w:p w14:paraId="505AD56F" w14:textId="77777777" w:rsidR="00D45B0B" w:rsidRDefault="00D45B0B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6EDA" w14:textId="77777777" w:rsidR="00EF012E" w:rsidRDefault="00EF012E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93E17" w14:textId="77777777" w:rsidR="00D45B0B" w:rsidRDefault="00D45B0B" w:rsidP="00FC4AD0">
      <w:pPr>
        <w:spacing w:after="0" w:line="240" w:lineRule="auto"/>
      </w:pPr>
      <w:r>
        <w:separator/>
      </w:r>
    </w:p>
  </w:footnote>
  <w:footnote w:type="continuationSeparator" w:id="0">
    <w:p w14:paraId="7A177B00" w14:textId="77777777" w:rsidR="00D45B0B" w:rsidRDefault="00D45B0B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 w16cid:durableId="1639527414">
    <w:abstractNumId w:val="5"/>
  </w:num>
  <w:num w:numId="2" w16cid:durableId="759985772">
    <w:abstractNumId w:val="4"/>
  </w:num>
  <w:num w:numId="3" w16cid:durableId="1338338636">
    <w:abstractNumId w:val="6"/>
  </w:num>
  <w:num w:numId="4" w16cid:durableId="1947886400">
    <w:abstractNumId w:val="1"/>
  </w:num>
  <w:num w:numId="5" w16cid:durableId="1089228957">
    <w:abstractNumId w:val="3"/>
  </w:num>
  <w:num w:numId="6" w16cid:durableId="368385168">
    <w:abstractNumId w:val="0"/>
  </w:num>
  <w:num w:numId="7" w16cid:durableId="1140222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517A0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95400"/>
    <w:rsid w:val="001A5848"/>
    <w:rsid w:val="001A774B"/>
    <w:rsid w:val="001B0CE1"/>
    <w:rsid w:val="001E36D6"/>
    <w:rsid w:val="001E72B6"/>
    <w:rsid w:val="001F3006"/>
    <w:rsid w:val="001F5AC0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11F90"/>
    <w:rsid w:val="00324545"/>
    <w:rsid w:val="00325AC7"/>
    <w:rsid w:val="00354E45"/>
    <w:rsid w:val="00367FCA"/>
    <w:rsid w:val="00372D9A"/>
    <w:rsid w:val="003819B2"/>
    <w:rsid w:val="00382399"/>
    <w:rsid w:val="00384EDD"/>
    <w:rsid w:val="003916F6"/>
    <w:rsid w:val="00393C55"/>
    <w:rsid w:val="003B3B6C"/>
    <w:rsid w:val="003B5B5A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063F9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AD3"/>
    <w:rsid w:val="007F2E3F"/>
    <w:rsid w:val="007F3124"/>
    <w:rsid w:val="00801A44"/>
    <w:rsid w:val="00813B1E"/>
    <w:rsid w:val="00835D16"/>
    <w:rsid w:val="008379B8"/>
    <w:rsid w:val="00841331"/>
    <w:rsid w:val="00841B29"/>
    <w:rsid w:val="008516C8"/>
    <w:rsid w:val="00856093"/>
    <w:rsid w:val="00873257"/>
    <w:rsid w:val="008B4012"/>
    <w:rsid w:val="008C6224"/>
    <w:rsid w:val="008D0C88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6426A"/>
    <w:rsid w:val="00997EA9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B7ED5"/>
    <w:rsid w:val="00BF7E42"/>
    <w:rsid w:val="00C1792E"/>
    <w:rsid w:val="00C40938"/>
    <w:rsid w:val="00C42E45"/>
    <w:rsid w:val="00C61768"/>
    <w:rsid w:val="00C67DA2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18FF"/>
    <w:rsid w:val="00CE3577"/>
    <w:rsid w:val="00CE6B6F"/>
    <w:rsid w:val="00D14A3D"/>
    <w:rsid w:val="00D45B0B"/>
    <w:rsid w:val="00D465ED"/>
    <w:rsid w:val="00D46BE4"/>
    <w:rsid w:val="00D6207B"/>
    <w:rsid w:val="00D63455"/>
    <w:rsid w:val="00D76474"/>
    <w:rsid w:val="00D820AD"/>
    <w:rsid w:val="00D85F46"/>
    <w:rsid w:val="00D86B3E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70525"/>
    <w:rsid w:val="00F81CCE"/>
    <w:rsid w:val="00F826F0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284BF"/>
  <w15:docId w15:val="{751FBF3F-2619-4BD4-A3E6-569A76DA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D5F5-5802-45D3-AFE5-734B584E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24</cp:revision>
  <cp:lastPrinted>2022-04-07T11:35:00Z</cp:lastPrinted>
  <dcterms:created xsi:type="dcterms:W3CDTF">2021-05-20T09:54:00Z</dcterms:created>
  <dcterms:modified xsi:type="dcterms:W3CDTF">2022-05-10T08:08:00Z</dcterms:modified>
</cp:coreProperties>
</file>