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9025" w14:textId="35655C6E" w:rsidR="002D05D6" w:rsidRPr="00037822" w:rsidRDefault="00033E79" w:rsidP="002D05D6">
      <w:pPr>
        <w:rPr>
          <w:b/>
          <w:bCs/>
          <w:sz w:val="28"/>
          <w:szCs w:val="28"/>
          <w:lang w:val="it-IT"/>
        </w:rPr>
      </w:pPr>
      <w:r>
        <w:rPr>
          <w:b/>
          <w:bCs/>
          <w:sz w:val="28"/>
          <w:szCs w:val="28"/>
          <w:lang w:val="it-IT"/>
        </w:rPr>
        <w:t xml:space="preserve">Anexa </w:t>
      </w:r>
      <w:r w:rsidR="005367BD" w:rsidRPr="00037822">
        <w:rPr>
          <w:b/>
          <w:bCs/>
          <w:sz w:val="28"/>
          <w:szCs w:val="28"/>
          <w:lang w:val="it-IT"/>
        </w:rPr>
        <w:t>nr. 1</w:t>
      </w:r>
      <w:r>
        <w:rPr>
          <w:b/>
          <w:bCs/>
          <w:sz w:val="28"/>
          <w:szCs w:val="28"/>
          <w:lang w:val="it-IT"/>
        </w:rPr>
        <w:t xml:space="preserve">  la HCL Satu Mare nr. 125/704.2022</w:t>
      </w:r>
    </w:p>
    <w:p w14:paraId="647D0BC4" w14:textId="6D03B9D0" w:rsidR="00037822" w:rsidRDefault="00F4215B" w:rsidP="00037822">
      <w:pPr>
        <w:jc w:val="both"/>
        <w:rPr>
          <w:b/>
          <w:bCs/>
          <w:i/>
          <w:iCs/>
          <w:sz w:val="28"/>
          <w:szCs w:val="28"/>
          <w:lang w:val="ro-RO"/>
        </w:rPr>
      </w:pPr>
      <w:r>
        <w:rPr>
          <w:b/>
          <w:bCs/>
          <w:i/>
          <w:iCs/>
          <w:sz w:val="28"/>
          <w:szCs w:val="28"/>
          <w:lang w:val="ro-RO"/>
        </w:rPr>
        <w:t>L</w:t>
      </w:r>
      <w:r w:rsidRPr="00F4215B">
        <w:rPr>
          <w:b/>
          <w:bCs/>
          <w:i/>
          <w:iCs/>
          <w:sz w:val="28"/>
          <w:szCs w:val="28"/>
          <w:lang w:val="ro-RO"/>
        </w:rPr>
        <w:t>ucrările propuse pentru creşterea eficienţei energetice şi indicatorii energetici</w:t>
      </w:r>
    </w:p>
    <w:p w14:paraId="6A9ED704" w14:textId="77777777" w:rsidR="00095C88" w:rsidRPr="00095C88" w:rsidRDefault="00095C88" w:rsidP="00095C88">
      <w:pPr>
        <w:pStyle w:val="ListParagraph"/>
        <w:numPr>
          <w:ilvl w:val="0"/>
          <w:numId w:val="1"/>
        </w:numPr>
        <w:spacing w:line="240" w:lineRule="auto"/>
        <w:rPr>
          <w:color w:val="000000" w:themeColor="text1"/>
          <w:sz w:val="28"/>
          <w:szCs w:val="28"/>
          <w:lang w:val="ro-RO"/>
        </w:rPr>
      </w:pPr>
      <w:r w:rsidRPr="00095C88">
        <w:rPr>
          <w:color w:val="000000" w:themeColor="text1"/>
          <w:sz w:val="28"/>
          <w:szCs w:val="28"/>
          <w:lang w:val="ro-RO"/>
        </w:rPr>
        <w:t>Izolarea termică a faţadei - parte vitrată, prin înlocuirea tâmplăriei exterioare existente, inclusiv a celei aferente accesului în clădire, cu tâmplărie termoizolantă cu performanță ridicată</w:t>
      </w:r>
    </w:p>
    <w:p w14:paraId="6AABAE49" w14:textId="77777777" w:rsidR="00095C88" w:rsidRPr="00095C88" w:rsidRDefault="00095C88" w:rsidP="00095C88">
      <w:pPr>
        <w:pStyle w:val="ListParagraph"/>
        <w:numPr>
          <w:ilvl w:val="0"/>
          <w:numId w:val="1"/>
        </w:numPr>
        <w:spacing w:after="0" w:line="240" w:lineRule="auto"/>
        <w:rPr>
          <w:color w:val="000000" w:themeColor="text1"/>
          <w:sz w:val="28"/>
          <w:szCs w:val="28"/>
          <w:lang w:val="ro-RO"/>
        </w:rPr>
      </w:pPr>
      <w:r w:rsidRPr="00095C88">
        <w:rPr>
          <w:color w:val="000000" w:themeColor="text1"/>
          <w:sz w:val="28"/>
          <w:szCs w:val="28"/>
          <w:lang w:val="ro-RO"/>
        </w:rPr>
        <w:t>Izolarea termică a faţadei - parte opacă, prin termoizolarea pereților exteriori cu o grosime a termoizolației de 20 cm;</w:t>
      </w:r>
    </w:p>
    <w:p w14:paraId="574A0DB2" w14:textId="77777777" w:rsidR="00095C88" w:rsidRPr="00095C88" w:rsidRDefault="00095C88" w:rsidP="00095C88">
      <w:pPr>
        <w:pStyle w:val="ListParagraph"/>
        <w:numPr>
          <w:ilvl w:val="0"/>
          <w:numId w:val="1"/>
        </w:numPr>
        <w:spacing w:after="0" w:line="240" w:lineRule="auto"/>
        <w:rPr>
          <w:color w:val="000000" w:themeColor="text1"/>
          <w:sz w:val="28"/>
          <w:szCs w:val="28"/>
          <w:lang w:val="ro-RO"/>
        </w:rPr>
      </w:pPr>
      <w:r w:rsidRPr="00095C88">
        <w:rPr>
          <w:color w:val="000000" w:themeColor="text1"/>
          <w:sz w:val="28"/>
          <w:szCs w:val="28"/>
          <w:lang w:val="ro-RO"/>
        </w:rPr>
        <w:t>Izolarea termică a planșeului peste ultimul nivel la acoperișul tip șarpantă cu o grosime a termoizolației de 30 cm;</w:t>
      </w:r>
    </w:p>
    <w:p w14:paraId="4EFC4413" w14:textId="77777777" w:rsidR="00095C88" w:rsidRPr="00095C88" w:rsidRDefault="00095C88" w:rsidP="00095C88">
      <w:pPr>
        <w:pStyle w:val="ListParagraph"/>
        <w:numPr>
          <w:ilvl w:val="0"/>
          <w:numId w:val="1"/>
        </w:numPr>
        <w:spacing w:after="0" w:line="240" w:lineRule="auto"/>
        <w:rPr>
          <w:color w:val="000000" w:themeColor="text1"/>
          <w:sz w:val="28"/>
          <w:szCs w:val="28"/>
          <w:lang w:val="ro-RO"/>
        </w:rPr>
      </w:pPr>
      <w:r w:rsidRPr="00095C88">
        <w:rPr>
          <w:color w:val="000000" w:themeColor="text1"/>
          <w:sz w:val="28"/>
          <w:szCs w:val="28"/>
          <w:lang w:val="ro-RO"/>
        </w:rPr>
        <w:t>Soluții de ventilare naturală prin introducerea grilelor pentru aerisirea controlată a spațiilor ocupate și evitarea apariției condensului pe elementele de anvelopă;</w:t>
      </w:r>
    </w:p>
    <w:p w14:paraId="3ECC61A6" w14:textId="77777777" w:rsidR="00095C88" w:rsidRPr="00095C88" w:rsidRDefault="00095C88" w:rsidP="00095C88">
      <w:pPr>
        <w:pStyle w:val="ListParagraph"/>
        <w:numPr>
          <w:ilvl w:val="0"/>
          <w:numId w:val="1"/>
        </w:numPr>
        <w:spacing w:after="0" w:line="240" w:lineRule="auto"/>
        <w:rPr>
          <w:color w:val="000000" w:themeColor="text1"/>
          <w:sz w:val="28"/>
          <w:szCs w:val="28"/>
          <w:lang w:val="ro-RO"/>
        </w:rPr>
      </w:pPr>
      <w:r w:rsidRPr="00095C88">
        <w:rPr>
          <w:color w:val="000000" w:themeColor="text1"/>
          <w:sz w:val="28"/>
          <w:szCs w:val="28"/>
          <w:lang w:val="ro-RO"/>
        </w:rPr>
        <w:t>Reabilitarea/modernizarea instalației de iluminat prin înlocuirea circuitelor de iluminat deteriorate sau subdimensionate;</w:t>
      </w:r>
    </w:p>
    <w:p w14:paraId="41CAE17D" w14:textId="77777777" w:rsidR="00095C88" w:rsidRPr="00095C88" w:rsidRDefault="00095C88" w:rsidP="00095C88">
      <w:pPr>
        <w:pStyle w:val="ListParagraph"/>
        <w:numPr>
          <w:ilvl w:val="0"/>
          <w:numId w:val="1"/>
        </w:numPr>
        <w:spacing w:after="0" w:line="240" w:lineRule="auto"/>
        <w:rPr>
          <w:color w:val="000000" w:themeColor="text1"/>
          <w:sz w:val="28"/>
          <w:szCs w:val="28"/>
          <w:lang w:val="ro-RO"/>
        </w:rPr>
      </w:pPr>
      <w:r w:rsidRPr="00095C88">
        <w:rPr>
          <w:color w:val="000000" w:themeColor="text1"/>
          <w:sz w:val="28"/>
          <w:szCs w:val="28"/>
          <w:lang w:val="ro-RO"/>
        </w:rPr>
        <w:t>Înlocuirea corpurilor de iluminat fluorescent și incandescent  cu corpuri de iluminat cu eficiență energetică ridicată și durată mare de viață, inclusiv tehnologie LED, dotate cu senzori de mişcare/prezenţă;</w:t>
      </w:r>
    </w:p>
    <w:p w14:paraId="1F395D7E" w14:textId="77777777" w:rsidR="00095C88" w:rsidRPr="00095C88" w:rsidRDefault="00095C88" w:rsidP="00095C88">
      <w:pPr>
        <w:pStyle w:val="ListParagraph"/>
        <w:numPr>
          <w:ilvl w:val="0"/>
          <w:numId w:val="1"/>
        </w:numPr>
        <w:spacing w:after="0" w:line="240" w:lineRule="auto"/>
        <w:rPr>
          <w:color w:val="000000" w:themeColor="text1"/>
          <w:sz w:val="28"/>
          <w:szCs w:val="28"/>
          <w:lang w:val="ro-RO"/>
        </w:rPr>
      </w:pPr>
      <w:r w:rsidRPr="00095C88">
        <w:rPr>
          <w:color w:val="000000" w:themeColor="text1"/>
          <w:sz w:val="28"/>
          <w:szCs w:val="28"/>
          <w:lang w:val="ro-RO"/>
        </w:rPr>
        <w:t>Puncte de reîncărcare pentru vehicule electrice, precum şi a tubulaturii încastrată pentru cablurile electrice, pentru a permite instalarea, într-o etapă ulterioară, a punctelor de reîncărcare pentru vehicule electrice;</w:t>
      </w:r>
    </w:p>
    <w:p w14:paraId="76C45F85" w14:textId="77777777" w:rsidR="00095C88" w:rsidRPr="00095C88" w:rsidRDefault="00095C88" w:rsidP="00095C88">
      <w:pPr>
        <w:pStyle w:val="ListParagraph"/>
        <w:numPr>
          <w:ilvl w:val="0"/>
          <w:numId w:val="1"/>
        </w:numPr>
        <w:spacing w:after="0" w:line="240" w:lineRule="auto"/>
        <w:rPr>
          <w:color w:val="000000" w:themeColor="text1"/>
          <w:sz w:val="28"/>
          <w:szCs w:val="28"/>
          <w:lang w:val="ro-RO" w:eastAsia="ro-RO"/>
        </w:rPr>
      </w:pPr>
      <w:r w:rsidRPr="00095C88">
        <w:rPr>
          <w:color w:val="000000" w:themeColor="text1"/>
          <w:sz w:val="28"/>
          <w:szCs w:val="28"/>
          <w:lang w:val="ro-RO" w:eastAsia="ro-RO"/>
        </w:rPr>
        <w:t>Instalarea unor sisteme alternative de producere a energiei: sisteme descentralizate de alimentare cu energie din surse de energie regenerabilă , instalații cu captatoare solare termice, în scopul reducerii consumurilor energetice din surse convenţionale şi a emisiilor de gaze cu efect de seră etc;</w:t>
      </w:r>
    </w:p>
    <w:p w14:paraId="66916CB9" w14:textId="77777777" w:rsidR="00095C88" w:rsidRPr="00095C88" w:rsidRDefault="00095C88" w:rsidP="00095C88">
      <w:pPr>
        <w:pStyle w:val="ListParagraph"/>
        <w:numPr>
          <w:ilvl w:val="0"/>
          <w:numId w:val="1"/>
        </w:numPr>
        <w:spacing w:after="0" w:line="240" w:lineRule="auto"/>
        <w:rPr>
          <w:color w:val="000000" w:themeColor="text1"/>
          <w:sz w:val="28"/>
          <w:szCs w:val="28"/>
        </w:rPr>
      </w:pPr>
      <w:r w:rsidRPr="00095C88">
        <w:rPr>
          <w:color w:val="000000" w:themeColor="text1"/>
          <w:sz w:val="28"/>
          <w:szCs w:val="28"/>
        </w:rPr>
        <w:t>Înlocuirea corpurilor de încălzire cu ventiloconvectoare;</w:t>
      </w:r>
    </w:p>
    <w:p w14:paraId="7404D556" w14:textId="77777777" w:rsidR="00095C88" w:rsidRPr="00095C88" w:rsidRDefault="00095C88" w:rsidP="00095C88">
      <w:pPr>
        <w:pStyle w:val="ListParagraph"/>
        <w:numPr>
          <w:ilvl w:val="0"/>
          <w:numId w:val="1"/>
        </w:numPr>
        <w:spacing w:after="0" w:line="240" w:lineRule="auto"/>
        <w:rPr>
          <w:color w:val="000000" w:themeColor="text1"/>
          <w:sz w:val="28"/>
          <w:szCs w:val="28"/>
        </w:rPr>
      </w:pPr>
      <w:r w:rsidRPr="00095C88">
        <w:rPr>
          <w:color w:val="000000" w:themeColor="text1"/>
          <w:sz w:val="28"/>
          <w:szCs w:val="28"/>
        </w:rPr>
        <w:t>Înlocuirea instalaţiei de distribuţie a agentului termic pentru încălzire;</w:t>
      </w:r>
    </w:p>
    <w:p w14:paraId="7879462A" w14:textId="77777777" w:rsidR="00095C88" w:rsidRPr="00095C88" w:rsidRDefault="00095C88" w:rsidP="00095C88">
      <w:pPr>
        <w:pStyle w:val="ListParagraph"/>
        <w:numPr>
          <w:ilvl w:val="0"/>
          <w:numId w:val="1"/>
        </w:numPr>
        <w:spacing w:after="0" w:line="240" w:lineRule="auto"/>
        <w:rPr>
          <w:color w:val="000000" w:themeColor="text1"/>
          <w:sz w:val="28"/>
          <w:szCs w:val="28"/>
        </w:rPr>
      </w:pPr>
      <w:r w:rsidRPr="00095C88">
        <w:rPr>
          <w:color w:val="000000" w:themeColor="text1"/>
          <w:sz w:val="28"/>
          <w:szCs w:val="28"/>
        </w:rPr>
        <w:t>Înlocuirea instalaţiei de distribuţie a agentului termic pentru apă caldă de consum;</w:t>
      </w:r>
    </w:p>
    <w:p w14:paraId="5F85B842" w14:textId="77777777" w:rsidR="00095C88" w:rsidRPr="00095C88" w:rsidRDefault="00095C88" w:rsidP="00095C88">
      <w:pPr>
        <w:pStyle w:val="ListParagraph"/>
        <w:numPr>
          <w:ilvl w:val="0"/>
          <w:numId w:val="1"/>
        </w:numPr>
        <w:spacing w:after="0" w:line="240" w:lineRule="auto"/>
        <w:rPr>
          <w:color w:val="000000" w:themeColor="text1"/>
          <w:sz w:val="28"/>
          <w:szCs w:val="28"/>
        </w:rPr>
      </w:pPr>
      <w:r w:rsidRPr="00095C88">
        <w:rPr>
          <w:color w:val="000000" w:themeColor="text1"/>
          <w:sz w:val="28"/>
          <w:szCs w:val="28"/>
        </w:rPr>
        <w:t>Înlocuirea centralei termice proprii, în scopul creşterii randamentului şi al reducerii emisiilor echivalent CO</w:t>
      </w:r>
      <w:r w:rsidRPr="00095C88">
        <w:rPr>
          <w:color w:val="000000" w:themeColor="text1"/>
          <w:sz w:val="28"/>
          <w:szCs w:val="28"/>
          <w:vertAlign w:val="subscript"/>
        </w:rPr>
        <w:t>2</w:t>
      </w:r>
      <w:r w:rsidRPr="00095C88">
        <w:rPr>
          <w:color w:val="000000" w:themeColor="text1"/>
          <w:sz w:val="28"/>
          <w:szCs w:val="28"/>
        </w:rPr>
        <w:t>;</w:t>
      </w:r>
    </w:p>
    <w:p w14:paraId="27FAB7AF" w14:textId="77777777" w:rsidR="00095C88" w:rsidRPr="00095C88" w:rsidRDefault="00095C88" w:rsidP="00095C88">
      <w:pPr>
        <w:pStyle w:val="ListParagraph"/>
        <w:numPr>
          <w:ilvl w:val="0"/>
          <w:numId w:val="1"/>
        </w:numPr>
        <w:spacing w:after="0" w:line="240" w:lineRule="auto"/>
        <w:rPr>
          <w:color w:val="000000" w:themeColor="text1"/>
          <w:sz w:val="28"/>
          <w:szCs w:val="28"/>
          <w:shd w:val="clear" w:color="auto" w:fill="FFFFFF"/>
        </w:rPr>
      </w:pPr>
      <w:r w:rsidRPr="00095C88">
        <w:rPr>
          <w:color w:val="000000" w:themeColor="text1"/>
          <w:sz w:val="28"/>
          <w:szCs w:val="28"/>
        </w:rPr>
        <w:t xml:space="preserve">Montarea sistemelor/echipamentelor de ventilare mecanică cu recuperare a căldurii - </w:t>
      </w:r>
      <w:r w:rsidRPr="00095C88">
        <w:rPr>
          <w:color w:val="000000" w:themeColor="text1"/>
          <w:sz w:val="28"/>
          <w:szCs w:val="28"/>
          <w:shd w:val="clear" w:color="auto" w:fill="FFFFFF"/>
        </w:rPr>
        <w:t>sistem de ventilare mecanica si recuperator de caldura. Sistemul se va monta pe acoperisul cladirii si va asigura alimentarea cu aer proaspăt din exterior şi evacuarea aerului viciat din interior cu recuperarea căldurii.</w:t>
      </w:r>
    </w:p>
    <w:p w14:paraId="58658A24" w14:textId="77777777" w:rsidR="00095C88" w:rsidRPr="00095C88" w:rsidRDefault="00095C88" w:rsidP="00095C88">
      <w:pPr>
        <w:pStyle w:val="ListParagraph"/>
        <w:numPr>
          <w:ilvl w:val="0"/>
          <w:numId w:val="1"/>
        </w:numPr>
        <w:spacing w:after="0" w:line="240" w:lineRule="auto"/>
        <w:rPr>
          <w:color w:val="000000" w:themeColor="text1"/>
          <w:sz w:val="28"/>
          <w:szCs w:val="28"/>
          <w:lang w:val="ro-RO" w:eastAsia="ro-RO"/>
        </w:rPr>
      </w:pPr>
      <w:r w:rsidRPr="00095C88">
        <w:rPr>
          <w:color w:val="000000" w:themeColor="text1"/>
          <w:sz w:val="28"/>
          <w:szCs w:val="28"/>
          <w:lang w:val="ro-RO" w:eastAsia="ro-RO"/>
        </w:rPr>
        <w:t>Montarea sistemelor/echipamentelor de ventilare mecanică cu recuperare a căldurii – sisteme individuale</w:t>
      </w:r>
    </w:p>
    <w:p w14:paraId="4A71718D" w14:textId="77777777" w:rsidR="00095C88" w:rsidRPr="00095C88" w:rsidRDefault="00095C88" w:rsidP="00095C88">
      <w:pPr>
        <w:pStyle w:val="ListParagraph"/>
        <w:numPr>
          <w:ilvl w:val="0"/>
          <w:numId w:val="1"/>
        </w:numPr>
        <w:spacing w:after="0" w:line="240" w:lineRule="auto"/>
        <w:rPr>
          <w:color w:val="000000" w:themeColor="text1"/>
          <w:sz w:val="28"/>
          <w:szCs w:val="28"/>
        </w:rPr>
      </w:pPr>
      <w:r w:rsidRPr="00095C88">
        <w:rPr>
          <w:color w:val="000000" w:themeColor="text1"/>
          <w:sz w:val="28"/>
          <w:szCs w:val="28"/>
        </w:rPr>
        <w:t>Montarea de destratificatoare de aer în sala de sport</w:t>
      </w:r>
    </w:p>
    <w:p w14:paraId="04CBF81E" w14:textId="77777777" w:rsidR="00095C88" w:rsidRPr="00095C88" w:rsidRDefault="00095C88" w:rsidP="00095C88">
      <w:pPr>
        <w:pStyle w:val="ListParagraph"/>
        <w:numPr>
          <w:ilvl w:val="0"/>
          <w:numId w:val="1"/>
        </w:numPr>
        <w:spacing w:after="0" w:line="240" w:lineRule="auto"/>
        <w:rPr>
          <w:color w:val="000000" w:themeColor="text1"/>
          <w:sz w:val="28"/>
          <w:szCs w:val="28"/>
          <w:lang w:val="ro-RO"/>
        </w:rPr>
      </w:pPr>
      <w:r w:rsidRPr="00095C88">
        <w:rPr>
          <w:color w:val="000000" w:themeColor="text1"/>
          <w:sz w:val="28"/>
          <w:szCs w:val="28"/>
          <w:lang w:val="ro-RO"/>
        </w:rPr>
        <w:t>Repararea trotuarelor de protecţie, în scopul eliminării infiltraţiilor la infrastructura clădirii, în zonele degradate;</w:t>
      </w:r>
    </w:p>
    <w:p w14:paraId="1FFA4548" w14:textId="77777777" w:rsidR="00095C88" w:rsidRPr="00095C88" w:rsidRDefault="00095C88" w:rsidP="00095C88">
      <w:pPr>
        <w:pStyle w:val="ListParagraph"/>
        <w:numPr>
          <w:ilvl w:val="0"/>
          <w:numId w:val="1"/>
        </w:numPr>
        <w:spacing w:after="0" w:line="240" w:lineRule="auto"/>
        <w:rPr>
          <w:noProof/>
          <w:color w:val="000000" w:themeColor="text1"/>
          <w:sz w:val="28"/>
          <w:szCs w:val="28"/>
        </w:rPr>
      </w:pPr>
      <w:r w:rsidRPr="00095C88">
        <w:rPr>
          <w:noProof/>
          <w:color w:val="000000" w:themeColor="text1"/>
          <w:sz w:val="28"/>
          <w:szCs w:val="28"/>
        </w:rPr>
        <w:t>Repararea acoperişului tip şarpantă, inclusiv repararea sistemului de colectare şi evacuare a apelor meteorice la nivelul învelitoarei tip şarpantă;</w:t>
      </w:r>
    </w:p>
    <w:p w14:paraId="5F409F57" w14:textId="77777777" w:rsidR="00095C88" w:rsidRPr="00095C88" w:rsidRDefault="00095C88" w:rsidP="00095C88">
      <w:pPr>
        <w:pStyle w:val="ListParagraph"/>
        <w:numPr>
          <w:ilvl w:val="0"/>
          <w:numId w:val="1"/>
        </w:numPr>
        <w:spacing w:after="0" w:line="240" w:lineRule="auto"/>
        <w:rPr>
          <w:color w:val="000000" w:themeColor="text1"/>
          <w:sz w:val="28"/>
          <w:szCs w:val="28"/>
          <w:lang w:val="ro-RO"/>
        </w:rPr>
      </w:pPr>
      <w:r w:rsidRPr="00095C88">
        <w:rPr>
          <w:color w:val="000000" w:themeColor="text1"/>
          <w:sz w:val="28"/>
          <w:szCs w:val="28"/>
          <w:lang w:val="ro-RO"/>
        </w:rPr>
        <w:t>Demontarea instalaţiilor şi a echipamentelor montate aparent pe anvelopa clădirii, precum şi remontarea acestora după efectuarea lucrărilor de intervenţie;</w:t>
      </w:r>
    </w:p>
    <w:p w14:paraId="4D2DB1AF" w14:textId="77777777" w:rsidR="00095C88" w:rsidRPr="00095C88" w:rsidRDefault="00095C88" w:rsidP="00095C88">
      <w:pPr>
        <w:pStyle w:val="ListParagraph"/>
        <w:numPr>
          <w:ilvl w:val="0"/>
          <w:numId w:val="1"/>
        </w:numPr>
        <w:spacing w:after="0" w:line="240" w:lineRule="auto"/>
        <w:rPr>
          <w:color w:val="000000" w:themeColor="text1"/>
          <w:sz w:val="28"/>
          <w:szCs w:val="28"/>
          <w:lang w:val="ro-RO"/>
        </w:rPr>
      </w:pPr>
      <w:r w:rsidRPr="00095C88">
        <w:rPr>
          <w:color w:val="000000" w:themeColor="text1"/>
          <w:sz w:val="28"/>
          <w:szCs w:val="28"/>
          <w:lang w:val="ro-RO"/>
        </w:rPr>
        <w:lastRenderedPageBreak/>
        <w:t>Repararea elementelor de construcţie ale faţadei care prezintă potenţial pericol de desprindere şi/sau afectează funcţionalitatea clădirii;</w:t>
      </w:r>
    </w:p>
    <w:p w14:paraId="6D0661AF" w14:textId="77777777" w:rsidR="00095C88" w:rsidRPr="00095C88" w:rsidRDefault="00095C88" w:rsidP="00095C88">
      <w:pPr>
        <w:pStyle w:val="ListParagraph"/>
        <w:numPr>
          <w:ilvl w:val="0"/>
          <w:numId w:val="1"/>
        </w:numPr>
        <w:spacing w:after="0" w:line="240" w:lineRule="auto"/>
        <w:rPr>
          <w:color w:val="000000" w:themeColor="text1"/>
          <w:sz w:val="28"/>
          <w:szCs w:val="28"/>
          <w:lang w:val="ro-RO"/>
        </w:rPr>
      </w:pPr>
      <w:r w:rsidRPr="00095C88">
        <w:rPr>
          <w:color w:val="000000" w:themeColor="text1"/>
          <w:sz w:val="28"/>
          <w:szCs w:val="28"/>
          <w:lang w:val="ro-RO"/>
        </w:rPr>
        <w:t>Refacerea finisajelor interioare în zonele de intervenţie;</w:t>
      </w:r>
    </w:p>
    <w:p w14:paraId="28DE71FC" w14:textId="77777777" w:rsidR="00095C88" w:rsidRPr="00095C88" w:rsidRDefault="00095C88" w:rsidP="00095C88">
      <w:pPr>
        <w:pStyle w:val="ListParagraph"/>
        <w:numPr>
          <w:ilvl w:val="0"/>
          <w:numId w:val="1"/>
        </w:numPr>
        <w:spacing w:after="0" w:line="240" w:lineRule="auto"/>
        <w:rPr>
          <w:color w:val="000000" w:themeColor="text1"/>
          <w:sz w:val="28"/>
          <w:szCs w:val="28"/>
          <w:lang w:eastAsia="ro-RO"/>
        </w:rPr>
      </w:pPr>
      <w:r w:rsidRPr="00095C88">
        <w:rPr>
          <w:color w:val="000000" w:themeColor="text1"/>
          <w:sz w:val="28"/>
          <w:szCs w:val="28"/>
          <w:lang w:eastAsia="ro-RO"/>
        </w:rPr>
        <w:t>Reabilitarea/ modernizarea instalației electrice, înlocuirea circuitelor electrice deteriorate sau subdimensionate;</w:t>
      </w:r>
    </w:p>
    <w:p w14:paraId="5E13660C" w14:textId="4173A8DD" w:rsidR="005367BD" w:rsidRDefault="005367BD" w:rsidP="002D05D6">
      <w:pPr>
        <w:rPr>
          <w:sz w:val="28"/>
          <w:szCs w:val="28"/>
          <w:lang w:val="it-IT"/>
        </w:rPr>
      </w:pPr>
    </w:p>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06"/>
        <w:gridCol w:w="2229"/>
        <w:gridCol w:w="2060"/>
      </w:tblGrid>
      <w:tr w:rsidR="00C66B94" w:rsidRPr="00E36D48" w14:paraId="6ABAA64F" w14:textId="77777777" w:rsidTr="003642E0">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7DC0476" w14:textId="77777777" w:rsidR="00C66B94" w:rsidRPr="00E36D48" w:rsidRDefault="00C66B94" w:rsidP="003642E0">
            <w:pPr>
              <w:spacing w:after="0"/>
              <w:ind w:right="28"/>
              <w:rPr>
                <w:rFonts w:asciiTheme="majorHAnsi" w:hAnsiTheme="majorHAnsi"/>
                <w:b/>
                <w:bCs/>
                <w:color w:val="000000" w:themeColor="text1"/>
                <w:lang w:val="ro-RO" w:eastAsia="ro-RO"/>
              </w:rPr>
            </w:pPr>
            <w:r w:rsidRPr="0028441F">
              <w:rPr>
                <w:rFonts w:asciiTheme="majorHAnsi" w:hAnsiTheme="majorHAnsi"/>
                <w:b/>
                <w:bCs/>
                <w:color w:val="000000" w:themeColor="text1"/>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EA4192E" w14:textId="77777777" w:rsidR="00C66B94" w:rsidRPr="00E36D48" w:rsidRDefault="00C66B94" w:rsidP="003642E0">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866CC5C" w14:textId="77777777" w:rsidR="00C66B94" w:rsidRPr="00E36D48" w:rsidRDefault="00C66B94" w:rsidP="003642E0">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 xml:space="preserve">Valoare la  finalul implementării proiectului </w:t>
            </w:r>
          </w:p>
        </w:tc>
      </w:tr>
      <w:tr w:rsidR="00C66B94" w:rsidRPr="00E36D48" w14:paraId="18664386" w14:textId="77777777" w:rsidTr="003642E0">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58B0A15" w14:textId="77777777" w:rsidR="00C66B94" w:rsidRPr="00E36D48" w:rsidRDefault="00C66B94" w:rsidP="003642E0">
            <w:pPr>
              <w:spacing w:after="0"/>
              <w:rPr>
                <w:rFonts w:asciiTheme="majorHAnsi" w:hAnsiTheme="majorHAnsi"/>
                <w:color w:val="000000" w:themeColor="text1"/>
                <w:lang w:val="ro-RO" w:eastAsia="ro-RO"/>
              </w:rPr>
            </w:pPr>
            <w:r w:rsidRPr="00E36D48">
              <w:rPr>
                <w:rFonts w:asciiTheme="majorHAnsi" w:hAnsiTheme="majorHAnsi" w:cs="Trebuchet MS"/>
                <w:color w:val="000000" w:themeColor="text1"/>
                <w:lang w:val="ro-RO" w:eastAsia="ro-RO"/>
              </w:rPr>
              <w:t>Consumul anual specific de energie finală pentru încălzire (</w:t>
            </w:r>
            <w:r w:rsidRPr="00E36D48">
              <w:rPr>
                <w:rFonts w:asciiTheme="majorHAnsi" w:hAnsiTheme="majorHAnsi"/>
                <w:color w:val="000000" w:themeColor="text1"/>
                <w:lang w:val="ro-RO" w:eastAsia="ro-RO"/>
              </w:rPr>
              <w:t>kWh/m</w:t>
            </w:r>
            <w:r w:rsidRPr="00E36D48">
              <w:rPr>
                <w:rFonts w:asciiTheme="majorHAnsi" w:hAnsiTheme="majorHAnsi"/>
                <w:color w:val="000000" w:themeColor="text1"/>
                <w:vertAlign w:val="superscript"/>
                <w:lang w:val="ro-RO" w:eastAsia="ro-RO"/>
              </w:rPr>
              <w:t>2</w:t>
            </w:r>
            <w:r w:rsidRPr="00E36D48">
              <w:rPr>
                <w:rFonts w:asciiTheme="majorHAnsi" w:hAnsiTheme="majorHAnsi"/>
                <w:color w:val="000000" w:themeColor="text1"/>
                <w:lang w:val="ro-RO" w:eastAsia="ro-RO"/>
              </w:rPr>
              <w:t>.an</w:t>
            </w:r>
            <w:r w:rsidRPr="00E36D48">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20E71E4" w14:textId="77777777" w:rsidR="00C66B94" w:rsidRPr="00E36D48" w:rsidRDefault="00C66B94" w:rsidP="003642E0">
            <w:pPr>
              <w:spacing w:after="0"/>
              <w:jc w:val="right"/>
              <w:rPr>
                <w:rFonts w:asciiTheme="majorHAnsi" w:hAnsiTheme="majorHAnsi"/>
                <w:b/>
                <w:noProof/>
                <w:color w:val="000000" w:themeColor="text1"/>
                <w:lang w:val="ro-RO" w:eastAsia="ro-RO"/>
              </w:rPr>
            </w:pPr>
            <w:r w:rsidRPr="001C7ACD">
              <w:rPr>
                <w:rFonts w:asciiTheme="majorHAnsi" w:hAnsiTheme="majorHAnsi"/>
                <w:b/>
                <w:noProof/>
                <w:color w:val="000000" w:themeColor="text1"/>
                <w:lang w:val="ro-RO" w:eastAsia="ro-RO"/>
              </w:rPr>
              <w:t>426,84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F33FC63" w14:textId="77777777" w:rsidR="00C66B94" w:rsidRPr="00E36D48" w:rsidRDefault="00C66B94" w:rsidP="003642E0">
            <w:pPr>
              <w:spacing w:after="0"/>
              <w:jc w:val="right"/>
              <w:rPr>
                <w:rFonts w:asciiTheme="majorHAnsi" w:hAnsiTheme="majorHAnsi"/>
                <w:b/>
                <w:noProof/>
                <w:color w:val="000000" w:themeColor="text1"/>
                <w:lang w:val="ro-RO" w:eastAsia="ro-RO"/>
              </w:rPr>
            </w:pPr>
            <w:r w:rsidRPr="001C7ACD">
              <w:rPr>
                <w:rFonts w:asciiTheme="majorHAnsi" w:hAnsiTheme="majorHAnsi"/>
                <w:b/>
                <w:noProof/>
                <w:color w:val="000000" w:themeColor="text1"/>
                <w:lang w:val="ro-RO" w:eastAsia="ro-RO"/>
              </w:rPr>
              <w:t>93,33</w:t>
            </w:r>
          </w:p>
        </w:tc>
      </w:tr>
      <w:tr w:rsidR="00C66B94" w:rsidRPr="00E36D48" w14:paraId="0951AAF6" w14:textId="77777777" w:rsidTr="003642E0">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6393230" w14:textId="77777777" w:rsidR="00C66B94" w:rsidRPr="00E36D48" w:rsidRDefault="00C66B94" w:rsidP="003642E0">
            <w:pPr>
              <w:pStyle w:val="Default"/>
              <w:spacing w:line="276" w:lineRule="auto"/>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(kWh/m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B47325A" w14:textId="77777777" w:rsidR="00C66B94" w:rsidRPr="002B3BA4" w:rsidRDefault="00C66B94" w:rsidP="003642E0">
            <w:pPr>
              <w:spacing w:after="0"/>
              <w:jc w:val="right"/>
              <w:rPr>
                <w:rFonts w:asciiTheme="majorHAnsi" w:hAnsiTheme="majorHAnsi"/>
                <w:b/>
                <w:noProof/>
                <w:color w:val="000000" w:themeColor="text1"/>
                <w:lang w:val="ro-RO" w:eastAsia="ro-RO"/>
              </w:rPr>
            </w:pPr>
            <w:r w:rsidRPr="001C7ACD">
              <w:rPr>
                <w:rFonts w:asciiTheme="majorHAnsi" w:hAnsiTheme="majorHAnsi"/>
                <w:b/>
                <w:noProof/>
                <w:color w:val="000000" w:themeColor="text1"/>
                <w:lang w:val="ro-RO" w:eastAsia="ro-RO"/>
              </w:rPr>
              <w:t>626,24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5639B81" w14:textId="77777777" w:rsidR="00C66B94" w:rsidRPr="00E36D48" w:rsidRDefault="00C66B94" w:rsidP="003642E0">
            <w:pPr>
              <w:spacing w:after="0"/>
              <w:jc w:val="right"/>
              <w:rPr>
                <w:rFonts w:asciiTheme="majorHAnsi" w:hAnsiTheme="majorHAnsi"/>
                <w:b/>
                <w:noProof/>
                <w:color w:val="000000" w:themeColor="text1"/>
                <w:lang w:val="ro-RO" w:eastAsia="ro-RO"/>
              </w:rPr>
            </w:pPr>
            <w:r w:rsidRPr="001C7ACD">
              <w:rPr>
                <w:rFonts w:asciiTheme="majorHAnsi" w:hAnsiTheme="majorHAnsi"/>
                <w:b/>
                <w:noProof/>
                <w:color w:val="000000" w:themeColor="text1"/>
                <w:lang w:val="ro-RO" w:eastAsia="ro-RO"/>
              </w:rPr>
              <w:t>200,91</w:t>
            </w:r>
          </w:p>
        </w:tc>
      </w:tr>
      <w:tr w:rsidR="00C66B94" w:rsidRPr="00E36D48" w14:paraId="1CB7CDBB" w14:textId="77777777" w:rsidTr="003642E0">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1D186607" w14:textId="77777777" w:rsidR="00C66B94" w:rsidRPr="00E36D48" w:rsidRDefault="00C66B94" w:rsidP="003642E0">
            <w:pPr>
              <w:pStyle w:val="Default"/>
              <w:spacing w:line="276" w:lineRule="auto"/>
              <w:rPr>
                <w:rFonts w:asciiTheme="majorHAnsi" w:hAnsiTheme="majorHAnsi"/>
                <w:color w:val="000000" w:themeColor="text1"/>
                <w:sz w:val="22"/>
                <w:szCs w:val="22"/>
              </w:rPr>
            </w:pPr>
            <w:r w:rsidRPr="00E36D48">
              <w:rPr>
                <w:rFonts w:asciiTheme="majorHAnsi" w:hAnsiTheme="majorHAnsi"/>
                <w:color w:val="000000" w:themeColor="text1"/>
                <w:sz w:val="22"/>
                <w:szCs w:val="22"/>
              </w:rPr>
              <w:t xml:space="preserve">Consumul de energie primară </w:t>
            </w:r>
            <w:r>
              <w:rPr>
                <w:rFonts w:asciiTheme="majorHAnsi" w:hAnsiTheme="majorHAnsi"/>
                <w:color w:val="000000" w:themeColor="text1"/>
                <w:sz w:val="22"/>
                <w:szCs w:val="22"/>
              </w:rPr>
              <w:t xml:space="preserve">totală </w:t>
            </w:r>
            <w:r w:rsidRPr="00E36D48">
              <w:rPr>
                <w:rFonts w:asciiTheme="majorHAnsi" w:hAnsiTheme="majorHAnsi"/>
                <w:color w:val="000000" w:themeColor="text1"/>
                <w:sz w:val="22"/>
                <w:szCs w:val="22"/>
              </w:rPr>
              <w:t xml:space="preserve">utilizând surse </w:t>
            </w:r>
            <w:r>
              <w:rPr>
                <w:rFonts w:asciiTheme="majorHAnsi" w:hAnsiTheme="majorHAnsi"/>
                <w:color w:val="000000" w:themeColor="text1"/>
                <w:sz w:val="22"/>
                <w:szCs w:val="22"/>
              </w:rPr>
              <w:t>convenționale</w:t>
            </w:r>
            <w:r w:rsidRPr="00E36D48">
              <w:rPr>
                <w:rFonts w:asciiTheme="majorHAnsi" w:hAnsiTheme="majorHAnsi"/>
                <w:color w:val="000000" w:themeColor="text1"/>
                <w:sz w:val="22"/>
                <w:szCs w:val="22"/>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4C0ED908" w14:textId="77777777" w:rsidR="00C66B94" w:rsidRPr="00E36D48" w:rsidRDefault="00C66B94" w:rsidP="003642E0">
            <w:pPr>
              <w:spacing w:after="0"/>
              <w:jc w:val="right"/>
              <w:rPr>
                <w:rFonts w:asciiTheme="majorHAnsi" w:hAnsiTheme="majorHAnsi"/>
                <w:b/>
                <w:noProof/>
                <w:color w:val="000000" w:themeColor="text1"/>
                <w:lang w:val="ro-RO" w:eastAsia="ro-RO"/>
              </w:rPr>
            </w:pPr>
            <w:r w:rsidRPr="001C7ACD">
              <w:rPr>
                <w:rFonts w:asciiTheme="majorHAnsi" w:hAnsiTheme="majorHAnsi"/>
                <w:b/>
                <w:noProof/>
                <w:color w:val="000000" w:themeColor="text1"/>
                <w:lang w:val="ro-RO" w:eastAsia="ro-RO"/>
              </w:rPr>
              <w:t>616,50</w:t>
            </w:r>
          </w:p>
        </w:tc>
        <w:tc>
          <w:tcPr>
            <w:tcW w:w="1146" w:type="pct"/>
            <w:tcBorders>
              <w:top w:val="single" w:sz="4" w:space="0" w:color="auto"/>
              <w:left w:val="single" w:sz="4" w:space="0" w:color="auto"/>
              <w:bottom w:val="single" w:sz="4" w:space="0" w:color="auto"/>
              <w:right w:val="single" w:sz="4" w:space="0" w:color="000000"/>
            </w:tcBorders>
            <w:vAlign w:val="center"/>
          </w:tcPr>
          <w:p w14:paraId="70A8F47A" w14:textId="77777777" w:rsidR="00C66B94" w:rsidRPr="00E36D48" w:rsidRDefault="00C66B94" w:rsidP="003642E0">
            <w:pPr>
              <w:spacing w:after="0"/>
              <w:jc w:val="right"/>
              <w:rPr>
                <w:rFonts w:asciiTheme="majorHAnsi" w:hAnsiTheme="majorHAnsi"/>
                <w:b/>
                <w:noProof/>
                <w:color w:val="000000" w:themeColor="text1"/>
                <w:lang w:val="ro-RO" w:eastAsia="ro-RO"/>
              </w:rPr>
            </w:pPr>
            <w:r w:rsidRPr="001C7ACD">
              <w:rPr>
                <w:rFonts w:asciiTheme="majorHAnsi" w:hAnsiTheme="majorHAnsi"/>
                <w:b/>
                <w:noProof/>
                <w:color w:val="000000" w:themeColor="text1"/>
                <w:lang w:val="ro-RO" w:eastAsia="ro-RO"/>
              </w:rPr>
              <w:t>176,09</w:t>
            </w:r>
          </w:p>
        </w:tc>
      </w:tr>
      <w:tr w:rsidR="00C66B94" w:rsidRPr="00E36D48" w14:paraId="522C8D70" w14:textId="77777777" w:rsidTr="003642E0">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25C3781" w14:textId="77777777" w:rsidR="00C66B94" w:rsidRPr="00E36D48" w:rsidRDefault="00C66B94" w:rsidP="003642E0">
            <w:pPr>
              <w:pStyle w:val="Default"/>
              <w:spacing w:line="276" w:lineRule="auto"/>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6CA2F06" w14:textId="77777777" w:rsidR="00C66B94" w:rsidRPr="00E36D48" w:rsidRDefault="00C66B94" w:rsidP="003642E0">
            <w:pPr>
              <w:spacing w:after="0"/>
              <w:jc w:val="right"/>
              <w:rPr>
                <w:rFonts w:asciiTheme="majorHAnsi" w:hAnsiTheme="majorHAnsi"/>
                <w:b/>
                <w:noProof/>
                <w:color w:val="000000" w:themeColor="text1"/>
                <w:lang w:val="ro-RO" w:eastAsia="ro-RO"/>
              </w:rPr>
            </w:pPr>
            <w:r w:rsidRPr="001C7ACD">
              <w:rPr>
                <w:rFonts w:asciiTheme="majorHAnsi" w:hAnsiTheme="majorHAnsi"/>
                <w:b/>
                <w:noProof/>
                <w:color w:val="000000" w:themeColor="text1"/>
                <w:lang w:val="ro-RO" w:eastAsia="ro-RO"/>
              </w:rPr>
              <w:t>9,73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57AC6E2" w14:textId="77777777" w:rsidR="00C66B94" w:rsidRPr="00E36D48" w:rsidRDefault="00C66B94" w:rsidP="003642E0">
            <w:pPr>
              <w:spacing w:after="0"/>
              <w:jc w:val="right"/>
              <w:rPr>
                <w:rFonts w:asciiTheme="majorHAnsi" w:hAnsiTheme="majorHAnsi"/>
                <w:b/>
                <w:noProof/>
                <w:color w:val="000000" w:themeColor="text1"/>
                <w:lang w:val="ro-RO" w:eastAsia="ro-RO"/>
              </w:rPr>
            </w:pPr>
            <w:r w:rsidRPr="001C7ACD">
              <w:rPr>
                <w:rFonts w:asciiTheme="majorHAnsi" w:hAnsiTheme="majorHAnsi"/>
                <w:b/>
                <w:noProof/>
                <w:color w:val="000000" w:themeColor="text1"/>
                <w:lang w:val="ro-RO" w:eastAsia="ro-RO"/>
              </w:rPr>
              <w:t>24,82</w:t>
            </w:r>
          </w:p>
        </w:tc>
      </w:tr>
      <w:tr w:rsidR="00C66B94" w:rsidRPr="00E36D48" w14:paraId="04B8A5DE" w14:textId="77777777" w:rsidTr="003642E0">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23AEA84" w14:textId="77777777" w:rsidR="00C66B94" w:rsidRPr="00E36D48" w:rsidRDefault="00C66B94" w:rsidP="003642E0">
            <w:pPr>
              <w:pStyle w:val="Default"/>
              <w:spacing w:line="276" w:lineRule="auto"/>
              <w:ind w:right="447"/>
              <w:rPr>
                <w:rFonts w:asciiTheme="majorHAnsi" w:hAnsiTheme="majorHAnsi"/>
                <w:color w:val="000000" w:themeColor="text1"/>
                <w:sz w:val="22"/>
                <w:szCs w:val="22"/>
              </w:rPr>
            </w:pPr>
            <w:r w:rsidRPr="00E36D48">
              <w:rPr>
                <w:rFonts w:asciiTheme="majorHAnsi" w:hAnsiTheme="majorHAnsi"/>
                <w:color w:val="000000" w:themeColor="text1"/>
                <w:sz w:val="22"/>
                <w:szCs w:val="22"/>
              </w:rPr>
              <w:t>Nivel anual estimat al gazelor cu efect de seră (echivalent kgCO</w:t>
            </w:r>
            <w:r w:rsidRPr="0080226F">
              <w:rPr>
                <w:rFonts w:asciiTheme="majorHAnsi" w:hAnsiTheme="majorHAnsi"/>
                <w:color w:val="000000" w:themeColor="text1"/>
                <w:sz w:val="22"/>
                <w:szCs w:val="22"/>
                <w:vertAlign w:val="subscript"/>
              </w:rPr>
              <w:t>2</w:t>
            </w:r>
            <w:r w:rsidRPr="00E36D48">
              <w:rPr>
                <w:rFonts w:asciiTheme="majorHAnsi" w:hAnsiTheme="majorHAnsi"/>
                <w:color w:val="000000" w:themeColor="text1"/>
                <w:sz w:val="22"/>
                <w:szCs w:val="22"/>
              </w:rPr>
              <w:t>/ 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94381D9" w14:textId="77777777" w:rsidR="00C66B94" w:rsidRPr="00E36D48" w:rsidRDefault="00C66B94" w:rsidP="003642E0">
            <w:pPr>
              <w:spacing w:after="0"/>
              <w:jc w:val="right"/>
              <w:rPr>
                <w:rFonts w:asciiTheme="majorHAnsi" w:hAnsiTheme="majorHAnsi"/>
                <w:b/>
                <w:noProof/>
                <w:color w:val="000000" w:themeColor="text1"/>
                <w:lang w:val="ro-RO" w:eastAsia="ro-RO"/>
              </w:rPr>
            </w:pPr>
            <w:r w:rsidRPr="001C7ACD">
              <w:rPr>
                <w:rFonts w:asciiTheme="majorHAnsi" w:hAnsiTheme="majorHAnsi"/>
                <w:b/>
                <w:noProof/>
                <w:color w:val="000000" w:themeColor="text1"/>
                <w:lang w:val="ro-RO" w:eastAsia="ro-RO"/>
              </w:rPr>
              <w:t>106,36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DD94F01" w14:textId="77777777" w:rsidR="00C66B94" w:rsidRPr="00E36D48" w:rsidRDefault="00C66B94" w:rsidP="003642E0">
            <w:pPr>
              <w:spacing w:after="0"/>
              <w:jc w:val="right"/>
              <w:rPr>
                <w:rFonts w:asciiTheme="majorHAnsi" w:hAnsiTheme="majorHAnsi"/>
                <w:b/>
                <w:noProof/>
                <w:color w:val="000000" w:themeColor="text1"/>
                <w:lang w:val="ro-RO" w:eastAsia="ro-RO"/>
              </w:rPr>
            </w:pPr>
            <w:r w:rsidRPr="001C7ACD">
              <w:rPr>
                <w:rFonts w:asciiTheme="majorHAnsi" w:hAnsiTheme="majorHAnsi"/>
                <w:b/>
                <w:noProof/>
                <w:color w:val="000000" w:themeColor="text1"/>
                <w:lang w:val="ro-RO" w:eastAsia="ro-RO"/>
              </w:rPr>
              <w:t>29,84</w:t>
            </w:r>
          </w:p>
        </w:tc>
      </w:tr>
      <w:tr w:rsidR="00C66B94" w:rsidRPr="00E36D48" w14:paraId="0FE2C89F" w14:textId="77777777" w:rsidTr="003642E0">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3ABFFA95" w14:textId="77777777" w:rsidR="00C66B94" w:rsidRPr="00E36D48" w:rsidRDefault="00C66B94" w:rsidP="003642E0">
            <w:pPr>
              <w:pStyle w:val="Default"/>
              <w:spacing w:line="276" w:lineRule="auto"/>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anual specific de energie finală pentru încălzire</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1FD0429" w14:textId="77777777" w:rsidR="00C66B94" w:rsidRPr="00102C7F" w:rsidRDefault="00C66B94" w:rsidP="00C66B94">
            <w:pPr>
              <w:pStyle w:val="ListParagraph"/>
              <w:numPr>
                <w:ilvl w:val="0"/>
                <w:numId w:val="2"/>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2959787" w14:textId="77777777" w:rsidR="00C66B94" w:rsidRPr="00E36D48" w:rsidRDefault="00C66B94" w:rsidP="003642E0">
            <w:pPr>
              <w:spacing w:after="0"/>
              <w:jc w:val="right"/>
              <w:rPr>
                <w:rFonts w:asciiTheme="majorHAnsi" w:hAnsiTheme="majorHAnsi"/>
                <w:b/>
                <w:color w:val="000000" w:themeColor="text1"/>
                <w:lang w:val="ro-RO" w:eastAsia="ro-RO"/>
              </w:rPr>
            </w:pPr>
            <w:r w:rsidRPr="001C7ACD">
              <w:rPr>
                <w:rFonts w:asciiTheme="majorHAnsi" w:hAnsiTheme="majorHAnsi"/>
                <w:b/>
                <w:noProof/>
                <w:color w:val="000000" w:themeColor="text1"/>
                <w:lang w:val="ro-RO" w:eastAsia="ro-RO"/>
              </w:rPr>
              <w:t>78,14</w:t>
            </w:r>
            <w:r w:rsidRPr="00C87495">
              <w:rPr>
                <w:rFonts w:asciiTheme="majorHAnsi" w:hAnsiTheme="majorHAnsi"/>
                <w:b/>
                <w:color w:val="000000" w:themeColor="text1"/>
                <w:lang w:val="ro-RO" w:eastAsia="ro-RO"/>
              </w:rPr>
              <w:t>%</w:t>
            </w:r>
          </w:p>
        </w:tc>
      </w:tr>
      <w:tr w:rsidR="00C66B94" w:rsidRPr="00A70F6B" w14:paraId="73253ED9" w14:textId="77777777" w:rsidTr="003642E0">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0A37468B" w14:textId="77777777" w:rsidR="00C66B94" w:rsidRDefault="00C66B94" w:rsidP="003642E0">
            <w:pPr>
              <w:pStyle w:val="Default"/>
              <w:spacing w:line="276" w:lineRule="auto"/>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de energie primar</w:t>
            </w:r>
            <w:r>
              <w:rPr>
                <w:rFonts w:asciiTheme="majorHAnsi" w:hAnsiTheme="majorHAnsi"/>
                <w:color w:val="000000" w:themeColor="text1"/>
                <w:sz w:val="22"/>
                <w:szCs w:val="22"/>
              </w:rPr>
              <w:t>ă</w:t>
            </w:r>
            <w:r w:rsidRPr="00102C7F">
              <w:rPr>
                <w:rFonts w:asciiTheme="majorHAnsi" w:hAnsiTheme="majorHAnsi"/>
                <w:color w:val="000000" w:themeColor="text1"/>
                <w:sz w:val="22"/>
                <w:szCs w:val="22"/>
              </w:rPr>
              <w:t xml:space="preserve"> </w:t>
            </w:r>
            <w:r>
              <w:rPr>
                <w:rFonts w:asciiTheme="majorHAnsi" w:hAnsiTheme="majorHAnsi"/>
                <w:color w:val="000000" w:themeColor="text1"/>
                <w:sz w:val="22"/>
                <w:szCs w:val="22"/>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9A009E" w14:textId="77777777" w:rsidR="00C66B94" w:rsidRPr="00102C7F" w:rsidRDefault="00C66B94" w:rsidP="00C66B94">
            <w:pPr>
              <w:pStyle w:val="ListParagraph"/>
              <w:numPr>
                <w:ilvl w:val="0"/>
                <w:numId w:val="2"/>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01650C5" w14:textId="77777777" w:rsidR="00C66B94" w:rsidRPr="00C87495" w:rsidRDefault="00C66B94" w:rsidP="003642E0">
            <w:pPr>
              <w:spacing w:after="0"/>
              <w:jc w:val="right"/>
              <w:rPr>
                <w:rFonts w:asciiTheme="majorHAnsi" w:hAnsiTheme="majorHAnsi"/>
                <w:b/>
                <w:color w:val="000000" w:themeColor="text1"/>
                <w:lang w:val="ro-RO" w:eastAsia="ro-RO"/>
              </w:rPr>
            </w:pPr>
            <w:r w:rsidRPr="001C7ACD">
              <w:rPr>
                <w:rFonts w:asciiTheme="majorHAnsi" w:hAnsiTheme="majorHAnsi"/>
                <w:b/>
                <w:noProof/>
                <w:color w:val="000000" w:themeColor="text1"/>
                <w:lang w:val="ro-RO" w:eastAsia="ro-RO"/>
              </w:rPr>
              <w:t>67,92%</w:t>
            </w:r>
          </w:p>
        </w:tc>
      </w:tr>
      <w:tr w:rsidR="00C66B94" w:rsidRPr="00A70F6B" w14:paraId="0E34EF40" w14:textId="77777777" w:rsidTr="003642E0">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6E90E41" w14:textId="77777777" w:rsidR="00C66B94" w:rsidRDefault="00C66B94" w:rsidP="003642E0">
            <w:pPr>
              <w:pStyle w:val="Default"/>
              <w:spacing w:line="276" w:lineRule="auto"/>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emisiilor de CO</w:t>
            </w:r>
            <w:r w:rsidRPr="0080226F">
              <w:rPr>
                <w:rFonts w:asciiTheme="majorHAnsi" w:hAnsiTheme="majorHAnsi"/>
                <w:color w:val="000000" w:themeColor="text1"/>
                <w:sz w:val="22"/>
                <w:szCs w:val="22"/>
                <w:vertAlign w:val="subscript"/>
              </w:rPr>
              <w:t>2</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5D4D22A" w14:textId="77777777" w:rsidR="00C66B94" w:rsidRPr="00102C7F" w:rsidRDefault="00C66B94" w:rsidP="00C66B94">
            <w:pPr>
              <w:pStyle w:val="ListParagraph"/>
              <w:numPr>
                <w:ilvl w:val="0"/>
                <w:numId w:val="2"/>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08F8D85" w14:textId="77777777" w:rsidR="00C66B94" w:rsidRPr="00C87495" w:rsidRDefault="00C66B94" w:rsidP="003642E0">
            <w:pPr>
              <w:spacing w:after="0"/>
              <w:jc w:val="right"/>
              <w:rPr>
                <w:rFonts w:asciiTheme="majorHAnsi" w:hAnsiTheme="majorHAnsi"/>
                <w:b/>
                <w:color w:val="000000" w:themeColor="text1"/>
                <w:lang w:val="ro-RO" w:eastAsia="ro-RO"/>
              </w:rPr>
            </w:pPr>
            <w:r w:rsidRPr="001C7ACD">
              <w:rPr>
                <w:rFonts w:asciiTheme="majorHAnsi" w:hAnsiTheme="majorHAnsi"/>
                <w:b/>
                <w:noProof/>
                <w:color w:val="000000" w:themeColor="text1"/>
                <w:lang w:val="ro-RO" w:eastAsia="ro-RO"/>
              </w:rPr>
              <w:t>71,94%</w:t>
            </w:r>
          </w:p>
        </w:tc>
      </w:tr>
    </w:tbl>
    <w:p w14:paraId="7B20CFBA" w14:textId="693172A6" w:rsidR="00DE6C9F" w:rsidRDefault="00DE6C9F" w:rsidP="00DE6C9F">
      <w:pPr>
        <w:rPr>
          <w:color w:val="000000" w:themeColor="text1"/>
          <w:szCs w:val="24"/>
        </w:rPr>
      </w:pPr>
    </w:p>
    <w:tbl>
      <w:tblPr>
        <w:tblW w:w="482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075"/>
        <w:gridCol w:w="2003"/>
      </w:tblGrid>
      <w:tr w:rsidR="00C66B94" w:rsidRPr="00E36D48" w14:paraId="528D44E5" w14:textId="77777777" w:rsidTr="003642E0">
        <w:trPr>
          <w:trHeight w:val="518"/>
          <w:jc w:val="center"/>
        </w:trPr>
        <w:tc>
          <w:tcPr>
            <w:tcW w:w="3897"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911A919" w14:textId="1DAF03EA" w:rsidR="00C66B94" w:rsidRPr="00E36D48" w:rsidRDefault="00C66B94" w:rsidP="003642E0">
            <w:pPr>
              <w:spacing w:after="0"/>
              <w:ind w:right="28"/>
              <w:rPr>
                <w:rFonts w:asciiTheme="majorHAnsi" w:hAnsiTheme="majorHAnsi"/>
                <w:b/>
                <w:bCs/>
                <w:color w:val="000000" w:themeColor="text1"/>
                <w:lang w:val="ro-RO" w:eastAsia="ro-RO"/>
              </w:rPr>
            </w:pPr>
            <w:r>
              <w:rPr>
                <w:rFonts w:asciiTheme="majorHAnsi" w:hAnsiTheme="majorHAnsi"/>
                <w:b/>
                <w:bCs/>
                <w:color w:val="000000" w:themeColor="text1"/>
                <w:lang w:val="ro-RO" w:eastAsia="ro-RO"/>
              </w:rPr>
              <w:t>Al</w:t>
            </w:r>
            <w:r w:rsidR="00F93C64">
              <w:rPr>
                <w:rFonts w:asciiTheme="majorHAnsi" w:hAnsiTheme="majorHAnsi"/>
                <w:b/>
                <w:bCs/>
                <w:color w:val="000000" w:themeColor="text1"/>
                <w:lang w:val="ro-RO" w:eastAsia="ro-RO"/>
              </w:rPr>
              <w:t>ț</w:t>
            </w:r>
            <w:r>
              <w:rPr>
                <w:rFonts w:asciiTheme="majorHAnsi" w:hAnsiTheme="majorHAnsi"/>
                <w:b/>
                <w:bCs/>
                <w:color w:val="000000" w:themeColor="text1"/>
                <w:lang w:val="ro-RO" w:eastAsia="ro-RO"/>
              </w:rPr>
              <w:t>i indicatori</w:t>
            </w:r>
          </w:p>
        </w:tc>
        <w:tc>
          <w:tcPr>
            <w:tcW w:w="1103"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590E425" w14:textId="77777777" w:rsidR="00C66B94" w:rsidRPr="00E36D48" w:rsidRDefault="00C66B94" w:rsidP="003642E0">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Valoare indicator</w:t>
            </w:r>
          </w:p>
        </w:tc>
      </w:tr>
      <w:tr w:rsidR="00C66B94" w:rsidRPr="00E36D48" w14:paraId="39C8FD38" w14:textId="77777777" w:rsidTr="003642E0">
        <w:trPr>
          <w:trHeight w:val="518"/>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1098DCF0" w14:textId="229BD62E" w:rsidR="00C66B94" w:rsidRPr="00E36D48" w:rsidRDefault="00C66B94" w:rsidP="003642E0">
            <w:pPr>
              <w:spacing w:after="0"/>
              <w:rPr>
                <w:rFonts w:asciiTheme="majorHAnsi" w:hAnsiTheme="majorHAnsi"/>
                <w:color w:val="000000" w:themeColor="text1"/>
                <w:lang w:val="ro-RO" w:eastAsia="ro-RO"/>
              </w:rPr>
            </w:pPr>
            <w:r w:rsidRPr="00CE5273">
              <w:rPr>
                <w:rFonts w:asciiTheme="majorHAnsi" w:hAnsiTheme="majorHAnsi" w:cs="Trebuchet MS"/>
                <w:color w:val="000000" w:themeColor="text1"/>
                <w:lang w:val="ro-RO" w:eastAsia="ro-RO"/>
              </w:rPr>
              <w:t>Valoarea eligibi</w:t>
            </w:r>
            <w:r w:rsidR="002226BC">
              <w:rPr>
                <w:rFonts w:asciiTheme="majorHAnsi" w:hAnsiTheme="majorHAnsi" w:cs="Trebuchet MS"/>
                <w:color w:val="000000" w:themeColor="text1"/>
                <w:lang w:val="ro-RO" w:eastAsia="ro-RO"/>
              </w:rPr>
              <w:t>l</w:t>
            </w:r>
            <w:r w:rsidRPr="00CE5273">
              <w:rPr>
                <w:rFonts w:asciiTheme="majorHAnsi" w:hAnsiTheme="majorHAnsi" w:cs="Trebuchet MS"/>
                <w:color w:val="000000" w:themeColor="text1"/>
                <w:lang w:val="ro-RO" w:eastAsia="ro-RO"/>
              </w:rPr>
              <w:t>ă a lucrărilor de renovare energetică (euro fără TVA)</w:t>
            </w:r>
          </w:p>
        </w:tc>
        <w:tc>
          <w:tcPr>
            <w:tcW w:w="1103" w:type="pct"/>
            <w:tcBorders>
              <w:top w:val="single" w:sz="4" w:space="0" w:color="auto"/>
              <w:left w:val="single" w:sz="4" w:space="0" w:color="auto"/>
              <w:bottom w:val="single" w:sz="4" w:space="0" w:color="auto"/>
              <w:right w:val="single" w:sz="4" w:space="0" w:color="auto"/>
            </w:tcBorders>
            <w:vAlign w:val="center"/>
            <w:hideMark/>
          </w:tcPr>
          <w:p w14:paraId="53608B33" w14:textId="77777777" w:rsidR="00C66B94" w:rsidRPr="00E36D48" w:rsidRDefault="00C66B94" w:rsidP="003642E0">
            <w:pPr>
              <w:spacing w:after="0"/>
              <w:jc w:val="right"/>
              <w:rPr>
                <w:rFonts w:asciiTheme="majorHAnsi" w:hAnsiTheme="majorHAnsi"/>
                <w:b/>
                <w:noProof/>
                <w:color w:val="000000" w:themeColor="text1"/>
                <w:lang w:val="ro-RO" w:eastAsia="ro-RO"/>
              </w:rPr>
            </w:pPr>
            <w:r w:rsidRPr="001C7ACD">
              <w:rPr>
                <w:rFonts w:asciiTheme="majorHAnsi" w:hAnsiTheme="majorHAnsi"/>
                <w:b/>
                <w:noProof/>
                <w:color w:val="000000" w:themeColor="text1"/>
                <w:lang w:val="ro-RO" w:eastAsia="ro-RO"/>
              </w:rPr>
              <w:t>282.040,00</w:t>
            </w:r>
          </w:p>
        </w:tc>
      </w:tr>
      <w:tr w:rsidR="00C66B94" w:rsidRPr="00E36D48" w14:paraId="32ECFE1B" w14:textId="77777777" w:rsidTr="003642E0">
        <w:trPr>
          <w:trHeight w:val="723"/>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6EA71114" w14:textId="77777777" w:rsidR="00C66B94" w:rsidRPr="00E36D48" w:rsidRDefault="00C66B94" w:rsidP="003642E0">
            <w:pPr>
              <w:pStyle w:val="Default"/>
              <w:rPr>
                <w:rFonts w:asciiTheme="majorHAnsi" w:hAnsiTheme="majorHAnsi"/>
                <w:color w:val="000000" w:themeColor="text1"/>
                <w:sz w:val="22"/>
                <w:szCs w:val="22"/>
              </w:rPr>
            </w:pPr>
            <w:r w:rsidRPr="00CE5273">
              <w:rPr>
                <w:rFonts w:asciiTheme="majorHAnsi" w:hAnsiTheme="majorHAnsi"/>
                <w:color w:val="000000" w:themeColor="text1"/>
                <w:sz w:val="22"/>
                <w:szCs w:val="22"/>
              </w:rPr>
              <w:t>Numărul de stații de încărcare rapidă (buc)</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A470DE6" w14:textId="77777777" w:rsidR="00C66B94" w:rsidRPr="002B3BA4" w:rsidRDefault="00C66B94" w:rsidP="003642E0">
            <w:pPr>
              <w:spacing w:after="0"/>
              <w:jc w:val="right"/>
              <w:rPr>
                <w:rFonts w:asciiTheme="majorHAnsi" w:hAnsiTheme="majorHAnsi"/>
                <w:b/>
                <w:noProof/>
                <w:color w:val="000000" w:themeColor="text1"/>
                <w:lang w:val="ro-RO" w:eastAsia="ro-RO"/>
              </w:rPr>
            </w:pPr>
            <w:r w:rsidRPr="001C7ACD">
              <w:rPr>
                <w:rFonts w:asciiTheme="majorHAnsi" w:hAnsiTheme="majorHAnsi"/>
                <w:b/>
                <w:noProof/>
                <w:color w:val="000000" w:themeColor="text1"/>
                <w:lang w:val="ro-RO" w:eastAsia="ro-RO"/>
              </w:rPr>
              <w:t>1</w:t>
            </w:r>
          </w:p>
        </w:tc>
      </w:tr>
      <w:tr w:rsidR="00C66B94" w:rsidRPr="00E36D48" w14:paraId="3548F652" w14:textId="77777777" w:rsidTr="003642E0">
        <w:trPr>
          <w:trHeight w:val="613"/>
          <w:jc w:val="center"/>
        </w:trPr>
        <w:tc>
          <w:tcPr>
            <w:tcW w:w="3897" w:type="pct"/>
            <w:tcBorders>
              <w:top w:val="single" w:sz="4" w:space="0" w:color="auto"/>
              <w:left w:val="single" w:sz="4" w:space="0" w:color="auto"/>
              <w:bottom w:val="single" w:sz="4" w:space="0" w:color="auto"/>
              <w:right w:val="single" w:sz="4" w:space="0" w:color="auto"/>
            </w:tcBorders>
            <w:noWrap/>
            <w:vAlign w:val="center"/>
          </w:tcPr>
          <w:p w14:paraId="48DD2B93" w14:textId="4A03F6E7" w:rsidR="00C66B94" w:rsidRPr="00E36D48" w:rsidRDefault="00C66B94" w:rsidP="003642E0">
            <w:pPr>
              <w:pStyle w:val="Default"/>
              <w:rPr>
                <w:rFonts w:asciiTheme="majorHAnsi" w:hAnsiTheme="majorHAnsi"/>
                <w:color w:val="000000" w:themeColor="text1"/>
                <w:sz w:val="22"/>
                <w:szCs w:val="22"/>
              </w:rPr>
            </w:pPr>
            <w:r w:rsidRPr="00CE5273">
              <w:rPr>
                <w:rFonts w:asciiTheme="majorHAnsi" w:hAnsiTheme="majorHAnsi"/>
                <w:color w:val="000000" w:themeColor="text1"/>
                <w:sz w:val="22"/>
                <w:szCs w:val="22"/>
              </w:rPr>
              <w:t>Valoarea stațiilor de înc</w:t>
            </w:r>
            <w:r w:rsidR="00F93C64">
              <w:rPr>
                <w:rFonts w:asciiTheme="majorHAnsi" w:hAnsiTheme="majorHAnsi"/>
                <w:color w:val="000000" w:themeColor="text1"/>
                <w:sz w:val="22"/>
                <w:szCs w:val="22"/>
              </w:rPr>
              <w:t>ă</w:t>
            </w:r>
            <w:r w:rsidRPr="00CE5273">
              <w:rPr>
                <w:rFonts w:asciiTheme="majorHAnsi" w:hAnsiTheme="majorHAnsi"/>
                <w:color w:val="000000" w:themeColor="text1"/>
                <w:sz w:val="22"/>
                <w:szCs w:val="22"/>
              </w:rPr>
              <w:t>rcare rapidă (euro fără TVA)</w:t>
            </w:r>
          </w:p>
        </w:tc>
        <w:tc>
          <w:tcPr>
            <w:tcW w:w="1103" w:type="pct"/>
            <w:tcBorders>
              <w:top w:val="single" w:sz="4" w:space="0" w:color="auto"/>
              <w:left w:val="single" w:sz="4" w:space="0" w:color="auto"/>
              <w:bottom w:val="single" w:sz="4" w:space="0" w:color="auto"/>
              <w:right w:val="single" w:sz="4" w:space="0" w:color="auto"/>
            </w:tcBorders>
            <w:vAlign w:val="center"/>
          </w:tcPr>
          <w:p w14:paraId="67DD711B" w14:textId="77777777" w:rsidR="00C66B94" w:rsidRPr="00E36D48" w:rsidRDefault="00C66B94" w:rsidP="003642E0">
            <w:pPr>
              <w:spacing w:after="0"/>
              <w:jc w:val="right"/>
              <w:rPr>
                <w:rFonts w:asciiTheme="majorHAnsi" w:hAnsiTheme="majorHAnsi"/>
                <w:b/>
                <w:noProof/>
                <w:color w:val="000000" w:themeColor="text1"/>
                <w:lang w:val="ro-RO" w:eastAsia="ro-RO"/>
              </w:rPr>
            </w:pPr>
            <w:r w:rsidRPr="001C7ACD">
              <w:rPr>
                <w:rFonts w:asciiTheme="majorHAnsi" w:hAnsiTheme="majorHAnsi"/>
                <w:b/>
                <w:noProof/>
                <w:color w:val="000000" w:themeColor="text1"/>
                <w:lang w:val="ro-RO" w:eastAsia="ro-RO"/>
              </w:rPr>
              <w:t>25.000,00</w:t>
            </w:r>
          </w:p>
        </w:tc>
      </w:tr>
      <w:tr w:rsidR="00C66B94" w:rsidRPr="00E36D48" w14:paraId="469902C7" w14:textId="77777777" w:rsidTr="003642E0">
        <w:trPr>
          <w:trHeight w:val="735"/>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4B1E75A4" w14:textId="103D426A" w:rsidR="00C66B94" w:rsidRPr="00E36D48" w:rsidRDefault="00C66B94" w:rsidP="003642E0">
            <w:pPr>
              <w:pStyle w:val="Default"/>
              <w:rPr>
                <w:rFonts w:asciiTheme="majorHAnsi" w:hAnsiTheme="majorHAnsi"/>
                <w:color w:val="000000" w:themeColor="text1"/>
                <w:sz w:val="22"/>
                <w:szCs w:val="22"/>
              </w:rPr>
            </w:pPr>
            <w:r w:rsidRPr="00CE5273">
              <w:rPr>
                <w:rFonts w:asciiTheme="majorHAnsi" w:hAnsiTheme="majorHAnsi"/>
                <w:color w:val="000000" w:themeColor="text1"/>
                <w:sz w:val="22"/>
                <w:szCs w:val="22"/>
              </w:rPr>
              <w:t>Valoarea maximă eligibi</w:t>
            </w:r>
            <w:r w:rsidR="00F93C64">
              <w:rPr>
                <w:rFonts w:asciiTheme="majorHAnsi" w:hAnsiTheme="majorHAnsi"/>
                <w:color w:val="000000" w:themeColor="text1"/>
                <w:sz w:val="22"/>
                <w:szCs w:val="22"/>
              </w:rPr>
              <w:t>l</w:t>
            </w:r>
            <w:r w:rsidRPr="00CE5273">
              <w:rPr>
                <w:rFonts w:asciiTheme="majorHAnsi" w:hAnsiTheme="majorHAnsi"/>
                <w:color w:val="000000" w:themeColor="text1"/>
                <w:sz w:val="22"/>
                <w:szCs w:val="22"/>
              </w:rPr>
              <w:t>ă a obiectivului de investiții (euro fără TVA)</w:t>
            </w:r>
          </w:p>
        </w:tc>
        <w:tc>
          <w:tcPr>
            <w:tcW w:w="1103" w:type="pct"/>
            <w:tcBorders>
              <w:top w:val="single" w:sz="4" w:space="0" w:color="auto"/>
              <w:left w:val="single" w:sz="4" w:space="0" w:color="auto"/>
              <w:bottom w:val="single" w:sz="4" w:space="0" w:color="auto"/>
              <w:right w:val="single" w:sz="4" w:space="0" w:color="auto"/>
            </w:tcBorders>
            <w:vAlign w:val="center"/>
            <w:hideMark/>
          </w:tcPr>
          <w:p w14:paraId="6A93E3DA" w14:textId="77777777" w:rsidR="00C66B94" w:rsidRPr="00E36D48" w:rsidRDefault="00C66B94" w:rsidP="003642E0">
            <w:pPr>
              <w:spacing w:after="0"/>
              <w:jc w:val="right"/>
              <w:rPr>
                <w:rFonts w:asciiTheme="majorHAnsi" w:hAnsiTheme="majorHAnsi"/>
                <w:b/>
                <w:noProof/>
                <w:color w:val="000000" w:themeColor="text1"/>
                <w:lang w:val="ro-RO" w:eastAsia="ro-RO"/>
              </w:rPr>
            </w:pPr>
            <w:r w:rsidRPr="001C7ACD">
              <w:rPr>
                <w:rFonts w:asciiTheme="majorHAnsi" w:hAnsiTheme="majorHAnsi"/>
                <w:b/>
                <w:noProof/>
                <w:color w:val="000000" w:themeColor="text1"/>
                <w:lang w:val="ro-RO" w:eastAsia="ro-RO"/>
              </w:rPr>
              <w:t>307.040,00</w:t>
            </w:r>
          </w:p>
        </w:tc>
      </w:tr>
      <w:tr w:rsidR="00C66B94" w:rsidRPr="00E36D48" w14:paraId="0C50621A" w14:textId="77777777" w:rsidTr="003642E0">
        <w:trPr>
          <w:trHeight w:val="598"/>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770C6B4D" w14:textId="192995C1" w:rsidR="00C66B94" w:rsidRPr="00E36D48" w:rsidRDefault="00C66B94" w:rsidP="003642E0">
            <w:pPr>
              <w:pStyle w:val="Default"/>
              <w:ind w:right="447"/>
              <w:rPr>
                <w:rFonts w:asciiTheme="majorHAnsi" w:hAnsiTheme="majorHAnsi"/>
                <w:color w:val="000000" w:themeColor="text1"/>
                <w:sz w:val="22"/>
                <w:szCs w:val="22"/>
              </w:rPr>
            </w:pPr>
            <w:r w:rsidRPr="00CE5273">
              <w:rPr>
                <w:rFonts w:asciiTheme="majorHAnsi" w:hAnsiTheme="majorHAnsi"/>
                <w:color w:val="000000" w:themeColor="text1"/>
                <w:sz w:val="22"/>
                <w:szCs w:val="22"/>
              </w:rPr>
              <w:t>Valoarea maximă eligibi</w:t>
            </w:r>
            <w:r w:rsidR="00F93C64">
              <w:rPr>
                <w:rFonts w:asciiTheme="majorHAnsi" w:hAnsiTheme="majorHAnsi"/>
                <w:color w:val="000000" w:themeColor="text1"/>
                <w:sz w:val="22"/>
                <w:szCs w:val="22"/>
              </w:rPr>
              <w:t>l</w:t>
            </w:r>
            <w:r w:rsidRPr="00CE5273">
              <w:rPr>
                <w:rFonts w:asciiTheme="majorHAnsi" w:hAnsiTheme="majorHAnsi"/>
                <w:color w:val="000000" w:themeColor="text1"/>
                <w:sz w:val="22"/>
                <w:szCs w:val="22"/>
              </w:rPr>
              <w:t>ă a obiectivului de investiții (lei fără TVA)</w:t>
            </w:r>
          </w:p>
        </w:tc>
        <w:tc>
          <w:tcPr>
            <w:tcW w:w="1103" w:type="pct"/>
            <w:tcBorders>
              <w:top w:val="single" w:sz="4" w:space="0" w:color="auto"/>
              <w:left w:val="single" w:sz="4" w:space="0" w:color="auto"/>
              <w:bottom w:val="single" w:sz="4" w:space="0" w:color="auto"/>
              <w:right w:val="single" w:sz="4" w:space="0" w:color="auto"/>
            </w:tcBorders>
            <w:vAlign w:val="center"/>
            <w:hideMark/>
          </w:tcPr>
          <w:p w14:paraId="327D4F1A" w14:textId="3818A796" w:rsidR="00C66B94" w:rsidRPr="00E36D48" w:rsidRDefault="00C66B94" w:rsidP="003642E0">
            <w:pPr>
              <w:spacing w:after="0"/>
              <w:jc w:val="right"/>
              <w:rPr>
                <w:rFonts w:asciiTheme="majorHAnsi" w:hAnsiTheme="majorHAnsi"/>
                <w:b/>
                <w:noProof/>
                <w:color w:val="000000" w:themeColor="text1"/>
                <w:lang w:val="ro-RO" w:eastAsia="ro-RO"/>
              </w:rPr>
            </w:pPr>
            <w:r w:rsidRPr="001C7ACD">
              <w:rPr>
                <w:rFonts w:asciiTheme="majorHAnsi" w:hAnsiTheme="majorHAnsi"/>
                <w:b/>
                <w:noProof/>
                <w:color w:val="000000" w:themeColor="text1"/>
                <w:lang w:val="ro-RO" w:eastAsia="ro-RO"/>
              </w:rPr>
              <w:t>1.511.465,8</w:t>
            </w:r>
            <w:r>
              <w:rPr>
                <w:rFonts w:asciiTheme="majorHAnsi" w:hAnsiTheme="majorHAnsi"/>
                <w:b/>
                <w:noProof/>
                <w:color w:val="000000" w:themeColor="text1"/>
                <w:lang w:val="ro-RO" w:eastAsia="ro-RO"/>
              </w:rPr>
              <w:t>080</w:t>
            </w:r>
          </w:p>
        </w:tc>
      </w:tr>
    </w:tbl>
    <w:p w14:paraId="1FF8F01E" w14:textId="74FFAC40" w:rsidR="007A2E73" w:rsidRDefault="00E40F81" w:rsidP="00E40F81">
      <w:pPr>
        <w:ind w:firstLine="720"/>
        <w:rPr>
          <w:sz w:val="28"/>
          <w:szCs w:val="28"/>
          <w:lang w:val="it-IT"/>
        </w:rPr>
      </w:pP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lei/euro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7A2E73" w:rsidRPr="00C64746" w14:paraId="5FBC7295" w14:textId="77777777" w:rsidTr="005E25BD">
        <w:trPr>
          <w:jc w:val="center"/>
        </w:trPr>
        <w:tc>
          <w:tcPr>
            <w:tcW w:w="3138" w:type="dxa"/>
          </w:tcPr>
          <w:p w14:paraId="6FBF68A3" w14:textId="77777777" w:rsidR="007A2E73" w:rsidRPr="00C64746" w:rsidRDefault="007A2E73" w:rsidP="005E25BD">
            <w:pPr>
              <w:spacing w:after="0"/>
              <w:jc w:val="center"/>
              <w:rPr>
                <w:sz w:val="28"/>
                <w:szCs w:val="28"/>
                <w:lang w:val="it-IT"/>
              </w:rPr>
            </w:pPr>
            <w:bookmarkStart w:id="0" w:name="_Hlk100145733"/>
            <w:r w:rsidRPr="00C64746">
              <w:rPr>
                <w:sz w:val="28"/>
                <w:szCs w:val="28"/>
                <w:lang w:val="it-IT"/>
              </w:rPr>
              <w:t>Primar</w:t>
            </w:r>
          </w:p>
          <w:p w14:paraId="1D1E1C78" w14:textId="77777777" w:rsidR="007A2E73" w:rsidRPr="00C64746" w:rsidRDefault="007A2E73" w:rsidP="005E25BD">
            <w:pPr>
              <w:spacing w:after="0"/>
              <w:jc w:val="center"/>
              <w:rPr>
                <w:sz w:val="28"/>
                <w:szCs w:val="28"/>
                <w:lang w:val="it-IT"/>
              </w:rPr>
            </w:pPr>
            <w:r w:rsidRPr="00C64746">
              <w:rPr>
                <w:sz w:val="28"/>
                <w:szCs w:val="28"/>
                <w:lang w:val="ro-RO"/>
              </w:rPr>
              <w:t>Kereskényi Gábor</w:t>
            </w:r>
          </w:p>
        </w:tc>
        <w:tc>
          <w:tcPr>
            <w:tcW w:w="3138" w:type="dxa"/>
          </w:tcPr>
          <w:p w14:paraId="2736E6C3" w14:textId="77777777" w:rsidR="007A2E73" w:rsidRPr="00C64746" w:rsidRDefault="007A2E73" w:rsidP="005E25BD">
            <w:pPr>
              <w:spacing w:after="0"/>
              <w:jc w:val="center"/>
              <w:rPr>
                <w:sz w:val="28"/>
                <w:szCs w:val="28"/>
                <w:lang w:val="it-IT"/>
              </w:rPr>
            </w:pPr>
          </w:p>
        </w:tc>
        <w:tc>
          <w:tcPr>
            <w:tcW w:w="3139" w:type="dxa"/>
          </w:tcPr>
          <w:p w14:paraId="003F7F0A" w14:textId="77777777" w:rsidR="007A2E73" w:rsidRPr="00C64746" w:rsidRDefault="007A2E73" w:rsidP="005E25BD">
            <w:pPr>
              <w:spacing w:after="0"/>
              <w:jc w:val="center"/>
              <w:rPr>
                <w:sz w:val="28"/>
                <w:szCs w:val="28"/>
                <w:lang w:val="it-IT"/>
              </w:rPr>
            </w:pPr>
            <w:r w:rsidRPr="00C64746">
              <w:rPr>
                <w:sz w:val="28"/>
                <w:szCs w:val="28"/>
                <w:lang w:val="it-IT"/>
              </w:rPr>
              <w:t>Şef serviciu</w:t>
            </w:r>
          </w:p>
          <w:p w14:paraId="1EF95EF4" w14:textId="77777777" w:rsidR="007A2E73" w:rsidRPr="00C64746" w:rsidRDefault="007A2E73" w:rsidP="005E25BD">
            <w:pPr>
              <w:spacing w:after="0"/>
              <w:jc w:val="center"/>
              <w:rPr>
                <w:sz w:val="28"/>
                <w:szCs w:val="28"/>
                <w:lang w:val="it-IT"/>
              </w:rPr>
            </w:pPr>
            <w:r w:rsidRPr="00C64746">
              <w:rPr>
                <w:sz w:val="28"/>
                <w:szCs w:val="28"/>
                <w:lang w:val="it-IT"/>
              </w:rPr>
              <w:t xml:space="preserve">Dr. </w:t>
            </w:r>
            <w:r w:rsidRPr="00C64746">
              <w:rPr>
                <w:sz w:val="28"/>
                <w:szCs w:val="28"/>
                <w:lang w:val="ro-RO"/>
              </w:rPr>
              <w:t>Sveda Andrea</w:t>
            </w:r>
          </w:p>
        </w:tc>
      </w:tr>
      <w:bookmarkEnd w:id="0"/>
    </w:tbl>
    <w:p w14:paraId="166F4FCD" w14:textId="77777777" w:rsidR="0022262A" w:rsidRDefault="0022262A" w:rsidP="007A2E73">
      <w:pPr>
        <w:ind w:firstLine="720"/>
        <w:rPr>
          <w:sz w:val="28"/>
          <w:szCs w:val="28"/>
          <w:lang w:val="it-IT"/>
        </w:rPr>
      </w:pPr>
    </w:p>
    <w:p w14:paraId="68B87A96" w14:textId="4637A89B" w:rsidR="002D05D6" w:rsidRPr="0022262A" w:rsidRDefault="0022262A" w:rsidP="007A2E73">
      <w:pPr>
        <w:ind w:firstLine="720"/>
        <w:rPr>
          <w:sz w:val="28"/>
          <w:szCs w:val="28"/>
          <w:lang w:val="ro-RO"/>
        </w:rPr>
      </w:pPr>
      <w:r>
        <w:rPr>
          <w:sz w:val="28"/>
          <w:szCs w:val="28"/>
          <w:lang w:val="it-IT"/>
        </w:rPr>
        <w:t>Presedinte de sedint</w:t>
      </w:r>
      <w:r>
        <w:rPr>
          <w:sz w:val="28"/>
          <w:szCs w:val="28"/>
          <w:lang w:val="ro-RO"/>
        </w:rPr>
        <w:t>ă                                                                Secretar general</w:t>
      </w:r>
    </w:p>
    <w:sectPr w:rsidR="002D05D6" w:rsidRPr="0022262A"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A860F" w14:textId="77777777" w:rsidR="00694C9C" w:rsidRDefault="00694C9C" w:rsidP="00FE6A48">
      <w:pPr>
        <w:spacing w:after="0" w:line="240" w:lineRule="auto"/>
      </w:pPr>
      <w:r>
        <w:separator/>
      </w:r>
    </w:p>
  </w:endnote>
  <w:endnote w:type="continuationSeparator" w:id="0">
    <w:p w14:paraId="6B63BC89" w14:textId="77777777" w:rsidR="00694C9C" w:rsidRDefault="00694C9C"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E2A00" w14:textId="77777777" w:rsidR="00694C9C" w:rsidRDefault="00694C9C" w:rsidP="00FE6A48">
      <w:pPr>
        <w:spacing w:after="0" w:line="240" w:lineRule="auto"/>
      </w:pPr>
      <w:r>
        <w:separator/>
      </w:r>
    </w:p>
  </w:footnote>
  <w:footnote w:type="continuationSeparator" w:id="0">
    <w:p w14:paraId="5F10288E" w14:textId="77777777" w:rsidR="00694C9C" w:rsidRDefault="00694C9C"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3" w15:restartNumberingAfterBreak="0">
    <w:nsid w:val="5D956C5E"/>
    <w:multiLevelType w:val="hybridMultilevel"/>
    <w:tmpl w:val="60C0357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14B5861"/>
    <w:multiLevelType w:val="hybridMultilevel"/>
    <w:tmpl w:val="C95A0FF6"/>
    <w:lvl w:ilvl="0" w:tplc="06AC5C1A">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27156378">
    <w:abstractNumId w:val="3"/>
  </w:num>
  <w:num w:numId="2" w16cid:durableId="1692150579">
    <w:abstractNumId w:val="0"/>
  </w:num>
  <w:num w:numId="3" w16cid:durableId="1930114257">
    <w:abstractNumId w:val="4"/>
  </w:num>
  <w:num w:numId="4" w16cid:durableId="1368799413">
    <w:abstractNumId w:val="2"/>
  </w:num>
  <w:num w:numId="5" w16cid:durableId="716662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33E79"/>
    <w:rsid w:val="00037822"/>
    <w:rsid w:val="00060511"/>
    <w:rsid w:val="00061B11"/>
    <w:rsid w:val="0007022D"/>
    <w:rsid w:val="00095C88"/>
    <w:rsid w:val="000A3479"/>
    <w:rsid w:val="000A522F"/>
    <w:rsid w:val="000C5D16"/>
    <w:rsid w:val="00100688"/>
    <w:rsid w:val="0010317B"/>
    <w:rsid w:val="00104017"/>
    <w:rsid w:val="001223AB"/>
    <w:rsid w:val="00127DBA"/>
    <w:rsid w:val="00133F98"/>
    <w:rsid w:val="00156812"/>
    <w:rsid w:val="00175C46"/>
    <w:rsid w:val="001761D3"/>
    <w:rsid w:val="00184CDC"/>
    <w:rsid w:val="001A27DD"/>
    <w:rsid w:val="001A3571"/>
    <w:rsid w:val="001A5B19"/>
    <w:rsid w:val="001B00E5"/>
    <w:rsid w:val="001B1B27"/>
    <w:rsid w:val="001C2A34"/>
    <w:rsid w:val="001C7088"/>
    <w:rsid w:val="001E5A86"/>
    <w:rsid w:val="001F6F63"/>
    <w:rsid w:val="002072ED"/>
    <w:rsid w:val="002155D9"/>
    <w:rsid w:val="0022262A"/>
    <w:rsid w:val="002226BC"/>
    <w:rsid w:val="0024438D"/>
    <w:rsid w:val="00281CD0"/>
    <w:rsid w:val="00292B46"/>
    <w:rsid w:val="002A3235"/>
    <w:rsid w:val="002D05D6"/>
    <w:rsid w:val="002F0E33"/>
    <w:rsid w:val="002F2DBC"/>
    <w:rsid w:val="003009DA"/>
    <w:rsid w:val="003042E0"/>
    <w:rsid w:val="0033088A"/>
    <w:rsid w:val="00335BEB"/>
    <w:rsid w:val="00340389"/>
    <w:rsid w:val="00370183"/>
    <w:rsid w:val="003B7702"/>
    <w:rsid w:val="003C0787"/>
    <w:rsid w:val="00406537"/>
    <w:rsid w:val="00421CA4"/>
    <w:rsid w:val="00427D90"/>
    <w:rsid w:val="00442BA2"/>
    <w:rsid w:val="00454B8E"/>
    <w:rsid w:val="0048229E"/>
    <w:rsid w:val="004A2461"/>
    <w:rsid w:val="004D1B75"/>
    <w:rsid w:val="004D764E"/>
    <w:rsid w:val="00504B35"/>
    <w:rsid w:val="00505FF9"/>
    <w:rsid w:val="005357CB"/>
    <w:rsid w:val="005367BD"/>
    <w:rsid w:val="0055480B"/>
    <w:rsid w:val="00575348"/>
    <w:rsid w:val="00583831"/>
    <w:rsid w:val="005851A9"/>
    <w:rsid w:val="005A4025"/>
    <w:rsid w:val="005C3954"/>
    <w:rsid w:val="005D5D31"/>
    <w:rsid w:val="006119F9"/>
    <w:rsid w:val="006226B0"/>
    <w:rsid w:val="006269C3"/>
    <w:rsid w:val="0063760E"/>
    <w:rsid w:val="00655A90"/>
    <w:rsid w:val="00655BC4"/>
    <w:rsid w:val="006816ED"/>
    <w:rsid w:val="00694C9C"/>
    <w:rsid w:val="006B1618"/>
    <w:rsid w:val="006B4F4D"/>
    <w:rsid w:val="006C0FCE"/>
    <w:rsid w:val="006D5D88"/>
    <w:rsid w:val="006D5F99"/>
    <w:rsid w:val="006E01B0"/>
    <w:rsid w:val="006E21F8"/>
    <w:rsid w:val="006E54F4"/>
    <w:rsid w:val="00704A28"/>
    <w:rsid w:val="0071735E"/>
    <w:rsid w:val="00726C25"/>
    <w:rsid w:val="00760DEE"/>
    <w:rsid w:val="00777791"/>
    <w:rsid w:val="007A2E73"/>
    <w:rsid w:val="007C7487"/>
    <w:rsid w:val="007E0816"/>
    <w:rsid w:val="007E675F"/>
    <w:rsid w:val="00800D3F"/>
    <w:rsid w:val="00823839"/>
    <w:rsid w:val="00827ED7"/>
    <w:rsid w:val="008444C7"/>
    <w:rsid w:val="008472CD"/>
    <w:rsid w:val="008669D7"/>
    <w:rsid w:val="0086730C"/>
    <w:rsid w:val="00872111"/>
    <w:rsid w:val="00882129"/>
    <w:rsid w:val="00895462"/>
    <w:rsid w:val="008966DA"/>
    <w:rsid w:val="008A333C"/>
    <w:rsid w:val="008E77C5"/>
    <w:rsid w:val="008F3EFC"/>
    <w:rsid w:val="00907FC3"/>
    <w:rsid w:val="009213F0"/>
    <w:rsid w:val="00924286"/>
    <w:rsid w:val="00931A7D"/>
    <w:rsid w:val="00945E57"/>
    <w:rsid w:val="00953B79"/>
    <w:rsid w:val="0096544C"/>
    <w:rsid w:val="00970808"/>
    <w:rsid w:val="00970DCA"/>
    <w:rsid w:val="00973C20"/>
    <w:rsid w:val="00974251"/>
    <w:rsid w:val="00980862"/>
    <w:rsid w:val="009838B0"/>
    <w:rsid w:val="009B331D"/>
    <w:rsid w:val="009F1DE6"/>
    <w:rsid w:val="00A033CC"/>
    <w:rsid w:val="00A050C0"/>
    <w:rsid w:val="00A15D24"/>
    <w:rsid w:val="00A22769"/>
    <w:rsid w:val="00A272A3"/>
    <w:rsid w:val="00A45EC1"/>
    <w:rsid w:val="00A7048D"/>
    <w:rsid w:val="00AA0736"/>
    <w:rsid w:val="00AA1BDF"/>
    <w:rsid w:val="00AB009A"/>
    <w:rsid w:val="00AE7165"/>
    <w:rsid w:val="00B20C35"/>
    <w:rsid w:val="00B36C23"/>
    <w:rsid w:val="00B4536E"/>
    <w:rsid w:val="00B45EA4"/>
    <w:rsid w:val="00B602CA"/>
    <w:rsid w:val="00B8253D"/>
    <w:rsid w:val="00B93317"/>
    <w:rsid w:val="00B9365A"/>
    <w:rsid w:val="00B95EF9"/>
    <w:rsid w:val="00B96940"/>
    <w:rsid w:val="00BB0DC9"/>
    <w:rsid w:val="00BD74CB"/>
    <w:rsid w:val="00BE18FF"/>
    <w:rsid w:val="00C00AFE"/>
    <w:rsid w:val="00C03A7E"/>
    <w:rsid w:val="00C16617"/>
    <w:rsid w:val="00C22E4A"/>
    <w:rsid w:val="00C317F5"/>
    <w:rsid w:val="00C5065F"/>
    <w:rsid w:val="00C66B94"/>
    <w:rsid w:val="00C71681"/>
    <w:rsid w:val="00C71D32"/>
    <w:rsid w:val="00C74602"/>
    <w:rsid w:val="00CA0DCB"/>
    <w:rsid w:val="00CE0725"/>
    <w:rsid w:val="00CE3559"/>
    <w:rsid w:val="00D273FC"/>
    <w:rsid w:val="00D63CEC"/>
    <w:rsid w:val="00D706BB"/>
    <w:rsid w:val="00DA7395"/>
    <w:rsid w:val="00DB106F"/>
    <w:rsid w:val="00DD0CE2"/>
    <w:rsid w:val="00DD367B"/>
    <w:rsid w:val="00DE6C9F"/>
    <w:rsid w:val="00DF4FE2"/>
    <w:rsid w:val="00E21573"/>
    <w:rsid w:val="00E227A3"/>
    <w:rsid w:val="00E30068"/>
    <w:rsid w:val="00E407C9"/>
    <w:rsid w:val="00E40F81"/>
    <w:rsid w:val="00E770F8"/>
    <w:rsid w:val="00E85043"/>
    <w:rsid w:val="00E9449B"/>
    <w:rsid w:val="00EA471A"/>
    <w:rsid w:val="00EA52F3"/>
    <w:rsid w:val="00EA7A6C"/>
    <w:rsid w:val="00ED11C9"/>
    <w:rsid w:val="00EF327A"/>
    <w:rsid w:val="00F24153"/>
    <w:rsid w:val="00F4138B"/>
    <w:rsid w:val="00F4215B"/>
    <w:rsid w:val="00F47223"/>
    <w:rsid w:val="00F518D0"/>
    <w:rsid w:val="00F75486"/>
    <w:rsid w:val="00F83F07"/>
    <w:rsid w:val="00F840D0"/>
    <w:rsid w:val="00F93C64"/>
    <w:rsid w:val="00F95487"/>
    <w:rsid w:val="00FA251F"/>
    <w:rsid w:val="00FA2A10"/>
    <w:rsid w:val="00FC1F20"/>
    <w:rsid w:val="00FC2DEB"/>
    <w:rsid w:val="00FD3B3D"/>
    <w:rsid w:val="00FE6A48"/>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99"/>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uiPriority w:val="99"/>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uiPriority w:val="99"/>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DE6C9F"/>
    <w:pPr>
      <w:ind w:left="720"/>
      <w:contextualSpacing/>
    </w:pPr>
  </w:style>
  <w:style w:type="paragraph" w:customStyle="1" w:styleId="Default">
    <w:name w:val="Default"/>
    <w:rsid w:val="00DE6C9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DE6C9F"/>
    <w:rPr>
      <w:rFonts w:eastAsia="Calibri"/>
      <w:sz w:val="24"/>
      <w:szCs w:val="22"/>
      <w:lang w:eastAsia="en-US"/>
    </w:rPr>
  </w:style>
  <w:style w:type="table" w:styleId="TableGrid">
    <w:name w:val="Table Grid"/>
    <w:basedOn w:val="TableNormal"/>
    <w:uiPriority w:val="99"/>
    <w:rsid w:val="007A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C66B94"/>
    <w:pPr>
      <w:spacing w:after="0" w:line="240" w:lineRule="auto"/>
    </w:pPr>
    <w:rPr>
      <w:rFonts w:ascii="Calibri" w:eastAsia="Times New Roman" w:hAnsi="Calibri"/>
      <w:color w:val="000000"/>
      <w:lang w:val="ro-RO" w:eastAsia="ro-RO"/>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Mariana Husar</cp:lastModifiedBy>
  <cp:revision>6</cp:revision>
  <cp:lastPrinted>2022-04-07T10:01:00Z</cp:lastPrinted>
  <dcterms:created xsi:type="dcterms:W3CDTF">2022-04-06T14:03:00Z</dcterms:created>
  <dcterms:modified xsi:type="dcterms:W3CDTF">2022-04-07T10:58:00Z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