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CEB9" w14:textId="77777777" w:rsidR="00AA7D83" w:rsidRPr="00133AC0" w:rsidRDefault="00AA7D83" w:rsidP="00AA7D8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55B6B98" w14:textId="77777777" w:rsidR="00AA7D83" w:rsidRPr="00133AC0" w:rsidRDefault="00AA7D83" w:rsidP="00AA7D8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F3B7EA3" w14:textId="77777777" w:rsidR="00AA7D83" w:rsidRPr="00133AC0" w:rsidRDefault="00AA7D83" w:rsidP="00AA7D8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1FC07E65" w14:textId="3BB16CF3" w:rsidR="00133AC0" w:rsidRDefault="00AA7D83" w:rsidP="00AA7D8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20AD8823" w14:textId="77777777" w:rsidR="00133AC0" w:rsidRPr="00133AC0" w:rsidRDefault="00133AC0" w:rsidP="00AA7D8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75F395" w14:textId="01BB6E10" w:rsidR="00AA7D83" w:rsidRPr="00133AC0" w:rsidRDefault="00AA7D83" w:rsidP="00133AC0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Anexa nr.</w:t>
      </w:r>
      <w:r w:rsidR="00133AC0" w:rsidRPr="00133A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33A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133AC0" w:rsidRPr="00133A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la H.C.L. nr. 236/30.09.2021</w:t>
      </w:r>
    </w:p>
    <w:p w14:paraId="685520C8" w14:textId="7161D31C" w:rsidR="00D83C92" w:rsidRPr="00133AC0" w:rsidRDefault="00D83C92" w:rsidP="00D83C9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ECD9E6" w14:textId="77777777" w:rsidR="00AD0B3B" w:rsidRPr="00133AC0" w:rsidRDefault="00AD0B3B" w:rsidP="00D83C9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D25D464" w14:textId="77777777" w:rsidR="00EA42C5" w:rsidRPr="00133AC0" w:rsidRDefault="00D83C92" w:rsidP="0040063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Descrierea și semnificația</w:t>
      </w:r>
      <w:r w:rsidR="00EA42C5"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elementelor însumate ale modelului</w:t>
      </w:r>
      <w:r w:rsidR="00EA42C5"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CA2F204" w14:textId="5F51F1C5" w:rsidR="00D83C92" w:rsidRPr="00133AC0" w:rsidRDefault="00D83C92" w:rsidP="0040063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eastAsia="Times New Roman" w:hAnsi="Times New Roman" w:cs="Times New Roman"/>
          <w:sz w:val="28"/>
          <w:szCs w:val="28"/>
          <w:lang w:val="ro-RO"/>
        </w:rPr>
        <w:t>steagului municipiului Satu Mare</w:t>
      </w:r>
    </w:p>
    <w:p w14:paraId="2415FE98" w14:textId="77777777" w:rsidR="00A83AEF" w:rsidRPr="00133AC0" w:rsidRDefault="00A83AEF" w:rsidP="0040063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B479D5" w14:textId="5ED03CB6" w:rsidR="007E4018" w:rsidRPr="00133AC0" w:rsidRDefault="007E4018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Flamura </w:t>
      </w:r>
      <w:r w:rsidR="00D83C92" w:rsidRPr="00133AC0">
        <w:rPr>
          <w:rFonts w:ascii="Times New Roman" w:hAnsi="Times New Roman" w:cs="Times New Roman"/>
          <w:sz w:val="28"/>
          <w:szCs w:val="28"/>
          <w:lang w:val="ro-RO"/>
        </w:rPr>
        <w:t>este format</w:t>
      </w:r>
      <w:r w:rsidR="00FC42DF" w:rsidRPr="00133AC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83C92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dintr-o pânză dreptunghiulară cu proporția între lățime și lungime de 2/3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1F5A6B00" w14:textId="4F399ED3" w:rsidR="0006233D" w:rsidRPr="00133AC0" w:rsidRDefault="002257E1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Câmpul de culoare alb</w:t>
      </w:r>
      <w:r w:rsidR="00CE560D" w:rsidRPr="00133AC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este încărcat în centru cu </w:t>
      </w:r>
      <w:r w:rsidR="00D83C92" w:rsidRPr="00133AC0">
        <w:rPr>
          <w:rFonts w:ascii="Times New Roman" w:hAnsi="Times New Roman" w:cs="Times New Roman"/>
          <w:sz w:val="28"/>
          <w:szCs w:val="28"/>
          <w:lang w:val="ro-RO"/>
        </w:rPr>
        <w:t>stema municipiului Satu Mare</w:t>
      </w:r>
      <w:r w:rsidR="007E4018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>redat</w:t>
      </w:r>
      <w:r w:rsidR="00CD5AAD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7B3CBA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CD5AAD" w:rsidRPr="00133AC0">
        <w:rPr>
          <w:rFonts w:ascii="Times New Roman" w:hAnsi="Times New Roman" w:cs="Times New Roman"/>
          <w:sz w:val="28"/>
          <w:szCs w:val="28"/>
          <w:lang w:val="ro-RO"/>
        </w:rPr>
        <w:t>H.G. nr.303 din 2015</w:t>
      </w:r>
      <w:r w:rsidR="00A11BCE" w:rsidRPr="00133AC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D39C77" w14:textId="125343BD" w:rsidR="007E4018" w:rsidRPr="00133AC0" w:rsidRDefault="007E4018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În partea superioară stemei, central, se află den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>umirea unității administrativ-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>teritoriale ,,</w:t>
      </w:r>
      <w:r w:rsidR="0076652A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MUNICIPIUL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SATU MARE” în limba română </w:t>
      </w:r>
      <w:r w:rsidR="00706B9D" w:rsidRPr="00133AC0">
        <w:rPr>
          <w:rFonts w:ascii="Times New Roman" w:hAnsi="Times New Roman" w:cs="Times New Roman"/>
          <w:sz w:val="28"/>
          <w:szCs w:val="28"/>
          <w:lang w:val="ro-RO"/>
        </w:rPr>
        <w:t>iar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în partea inferioară central, denumirea va fi menționată în limba maghiară ,,SZATMÁRNÉMETI” și germană ,,SATHMAR”. Caracterele vor avea aceeași formă, mărime și vor fi de culoare neagră.</w:t>
      </w:r>
    </w:p>
    <w:p w14:paraId="158D849A" w14:textId="7B7758DF" w:rsidR="00BF4F17" w:rsidRPr="00133AC0" w:rsidRDefault="00F34914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Margin</w:t>
      </w:r>
      <w:r w:rsidR="007E4018" w:rsidRPr="00133AC0">
        <w:rPr>
          <w:rFonts w:ascii="Times New Roman" w:hAnsi="Times New Roman" w:cs="Times New Roman"/>
          <w:sz w:val="28"/>
          <w:szCs w:val="28"/>
          <w:lang w:val="ro-RO"/>
        </w:rPr>
        <w:t>ile câmpului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, mai puțin </w:t>
      </w:r>
      <w:r w:rsidR="007E4018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cea 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>de ridicare</w:t>
      </w:r>
      <w:r w:rsidR="007E4018" w:rsidRPr="00133AC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6B9D" w:rsidRPr="00133AC0">
        <w:rPr>
          <w:rFonts w:ascii="Times New Roman" w:hAnsi="Times New Roman" w:cs="Times New Roman"/>
          <w:sz w:val="28"/>
          <w:szCs w:val="28"/>
          <w:lang w:val="ro-RO"/>
        </w:rPr>
        <w:t>sunt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>încărcat</w:t>
      </w:r>
      <w:r w:rsidR="00706B9D" w:rsidRPr="00133AC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83C92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D83C92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o bordură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compusă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din triunghiuri echilaterale identice ca dimensiune, 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>în secvență recurentă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roșu</w:t>
      </w:r>
      <w:r w:rsidR="0085680C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alb</w:t>
      </w:r>
      <w:r w:rsidR="008F2CB1">
        <w:rPr>
          <w:rFonts w:ascii="Times New Roman" w:hAnsi="Times New Roman" w:cs="Times New Roman"/>
          <w:sz w:val="28"/>
          <w:szCs w:val="28"/>
          <w:lang w:val="ro-RO"/>
        </w:rPr>
        <w:t>astru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, dispuse </w:t>
      </w:r>
      <w:r w:rsidR="0085680C" w:rsidRPr="00133AC0">
        <w:rPr>
          <w:rFonts w:ascii="Times New Roman" w:hAnsi="Times New Roman" w:cs="Times New Roman"/>
          <w:sz w:val="28"/>
          <w:szCs w:val="28"/>
          <w:lang w:val="ro-RO"/>
        </w:rPr>
        <w:t>cu o latură pe margine și cu vârful spre interior</w:t>
      </w:r>
      <w:r w:rsidR="00BF4F17" w:rsidRPr="00133AC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257E1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4F17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Semnificația culorilor: </w:t>
      </w:r>
      <w:r w:rsidR="002718AC" w:rsidRPr="00133AC0">
        <w:rPr>
          <w:rFonts w:ascii="Times New Roman" w:hAnsi="Times New Roman" w:cs="Times New Roman"/>
          <w:sz w:val="28"/>
          <w:szCs w:val="28"/>
          <w:lang w:val="ro-RO"/>
        </w:rPr>
        <w:t>albastru semnifică blândețe, noblețe, încredere; roșu înseamnă curaj și îndrăzneală</w:t>
      </w:r>
      <w:r w:rsidR="008F2CB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718AC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iar c</w:t>
      </w:r>
      <w:r w:rsidR="00BF4F17" w:rsidRPr="00133AC0">
        <w:rPr>
          <w:rFonts w:ascii="Times New Roman" w:hAnsi="Times New Roman" w:cs="Times New Roman"/>
          <w:sz w:val="28"/>
          <w:szCs w:val="28"/>
          <w:lang w:val="ro-RO"/>
        </w:rPr>
        <w:t>uloarea albă semnifică puritate, compasiune, optimism fiind un simbol al păcii.</w:t>
      </w:r>
    </w:p>
    <w:p w14:paraId="6E72BBAD" w14:textId="4C38BABC" w:rsidR="00912C1D" w:rsidRPr="00133AC0" w:rsidRDefault="00912C1D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Steagul se fixează pe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hampă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în partea stângă pe lățime.</w:t>
      </w:r>
    </w:p>
    <w:p w14:paraId="68E9A2EF" w14:textId="77777777" w:rsidR="00EA42C5" w:rsidRPr="00133AC0" w:rsidRDefault="00EA42C5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6B5BCC" w14:textId="5D83D4E3" w:rsidR="00706B9D" w:rsidRPr="00133AC0" w:rsidRDefault="00400632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Descrierea stemei</w:t>
      </w:r>
      <w:r w:rsidR="007E4018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6B9D" w:rsidRPr="00133AC0">
        <w:rPr>
          <w:rFonts w:ascii="Times New Roman" w:hAnsi="Times New Roman" w:cs="Times New Roman"/>
          <w:sz w:val="28"/>
          <w:szCs w:val="28"/>
          <w:lang w:val="ro-RO"/>
        </w:rPr>
        <w:t>conform H.G. nr.</w:t>
      </w:r>
      <w:r w:rsid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6B9D" w:rsidRPr="00133AC0">
        <w:rPr>
          <w:rFonts w:ascii="Times New Roman" w:hAnsi="Times New Roman" w:cs="Times New Roman"/>
          <w:sz w:val="28"/>
          <w:szCs w:val="28"/>
          <w:lang w:val="ro-RO"/>
        </w:rPr>
        <w:t>303 din 2015</w:t>
      </w:r>
      <w:r w:rsidR="00D9741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106548F" w14:textId="30826BB9" w:rsidR="00400632" w:rsidRPr="00133AC0" w:rsidRDefault="00400632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Stema municipiului Satu Mare se compune dintr-un scut triunghiular albastru cu marginile rotunjite.</w:t>
      </w:r>
      <w:r w:rsidR="00EA42C5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În interiorul scutului, dintr-un bastion format dintr-un zid de cetate crenelat argintiu se ridică un turn de argint cu trei ferestre deschise negre, având la bază o poartă cu grilajul ridicat, apărată de un leu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şezând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, de aur, văzut din profil spre dreapta, cu coada ridicată pe spate şi cu limba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roşie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scoasă. Din crenelurile bastionului se ridică un turn conic central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roşu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, flancat de câte un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turnuleţ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argintiu, cu fereastra neagră deschisă, cu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acoperişul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ascuţit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roşu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. Din metereze iese, în dreapta-stânga bastionului, o terasă verde pe care sunt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plasaţi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câte un chiparos cu trunchiul negru şi coronamentul verde; la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extremităţile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fiecărui chiparos se află câte un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oştean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de argint, privind spre chiparos, îmbrăcat în armură completă cu coiful cu viziera trasă, având în mâna dreaptă/stângă o spadă ridicată.</w:t>
      </w:r>
      <w:r w:rsidR="00EA42C5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Bastionul este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aşezat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pe o terasă verde, iar vârful scutului de argint este undat.</w:t>
      </w:r>
      <w:r w:rsidR="00EA42C5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Scutul este timbrat de o coroană murală de argint cu </w:t>
      </w:r>
      <w:proofErr w:type="spellStart"/>
      <w:r w:rsidRPr="00133AC0">
        <w:rPr>
          <w:rFonts w:ascii="Times New Roman" w:hAnsi="Times New Roman" w:cs="Times New Roman"/>
          <w:sz w:val="28"/>
          <w:szCs w:val="28"/>
          <w:lang w:val="ro-RO"/>
        </w:rPr>
        <w:t>şapte</w:t>
      </w:r>
      <w:proofErr w:type="spellEnd"/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turnuri crenelate.</w:t>
      </w:r>
    </w:p>
    <w:p w14:paraId="2F192A12" w14:textId="77777777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45D0B7" w14:textId="258AF470" w:rsidR="00400632" w:rsidRPr="00133AC0" w:rsidRDefault="00133AC0" w:rsidP="00C858A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Semnificațiile</w:t>
      </w:r>
      <w:r w:rsidR="00400632"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elementelor însumate</w:t>
      </w:r>
      <w:r w:rsidR="00D9741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064C6BC" w14:textId="3C8BFFE8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Bastionul se referă la rolul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cetății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în apărarea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localității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528F45D" w14:textId="3B22F2A3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>Leul reprezintă o imagine simbolică pentru ideea de putere şi curaj în luptă.</w:t>
      </w:r>
    </w:p>
    <w:p w14:paraId="2F335400" w14:textId="3509CC80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Chiparosul face referire la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bogăția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pomicolă din zonă.</w:t>
      </w:r>
    </w:p>
    <w:p w14:paraId="5F2A5106" w14:textId="48D2CAF4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Grilajul reprezintă statutul privilegiat de cetate al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orașului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în Evul Mediu.</w:t>
      </w:r>
    </w:p>
    <w:p w14:paraId="757348E4" w14:textId="5C7E8F91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Întreaga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compoziție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a fost inspirată de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tradiția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heraldică folosită în perioada interbelică.</w:t>
      </w:r>
    </w:p>
    <w:p w14:paraId="62C03A61" w14:textId="5B7F3F6F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Coroana murală cu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șapte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turnuri crenelate semnifică faptul că localitatea are rangul de municipiu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reședință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133AC0" w:rsidRPr="00133AC0">
        <w:rPr>
          <w:rFonts w:ascii="Times New Roman" w:hAnsi="Times New Roman" w:cs="Times New Roman"/>
          <w:sz w:val="28"/>
          <w:szCs w:val="28"/>
          <w:lang w:val="ro-RO"/>
        </w:rPr>
        <w:t>județ</w:t>
      </w:r>
      <w:r w:rsidRPr="00133AC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849193D" w14:textId="4759EBD0" w:rsidR="00400632" w:rsidRPr="00133AC0" w:rsidRDefault="00400632" w:rsidP="00C858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6087AF6" w14:textId="3933193A" w:rsidR="00400632" w:rsidRPr="00133AC0" w:rsidRDefault="00400632" w:rsidP="00A9610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160737" w14:textId="77777777" w:rsidR="00C53B84" w:rsidRPr="00C53B84" w:rsidRDefault="00C53B84" w:rsidP="00C53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7B1F91CF" w14:textId="77777777" w:rsidR="00C53B84" w:rsidRPr="00C53B84" w:rsidRDefault="00C53B84" w:rsidP="00C53B84">
      <w:pPr>
        <w:spacing w:after="0" w:line="240" w:lineRule="auto"/>
        <w:ind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Maurer </w:t>
      </w:r>
      <w:proofErr w:type="spell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Róbert</w:t>
      </w:r>
      <w:proofErr w:type="spellEnd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-Csaba                                                    </w:t>
      </w:r>
      <w:proofErr w:type="spell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0529A152" w14:textId="77777777" w:rsidR="00C53B84" w:rsidRPr="00C53B84" w:rsidRDefault="00C53B84" w:rsidP="00C53B8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C53B8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291E88A7" w14:textId="77777777" w:rsidR="00C53B84" w:rsidRPr="00C53B84" w:rsidRDefault="00C53B84" w:rsidP="00C5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2D0A736" w14:textId="77777777" w:rsidR="00A96100" w:rsidRPr="00133AC0" w:rsidRDefault="00A96100" w:rsidP="00A9610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A96100" w:rsidRPr="00133AC0" w:rsidSect="00EC07BD">
      <w:footerReference w:type="default" r:id="rId6"/>
      <w:pgSz w:w="11907" w:h="16840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ACE0" w14:textId="77777777" w:rsidR="00E54C97" w:rsidRDefault="00E54C97" w:rsidP="00CA38CE">
      <w:pPr>
        <w:spacing w:after="0" w:line="240" w:lineRule="auto"/>
      </w:pPr>
      <w:r>
        <w:separator/>
      </w:r>
    </w:p>
  </w:endnote>
  <w:endnote w:type="continuationSeparator" w:id="0">
    <w:p w14:paraId="4574D98B" w14:textId="77777777" w:rsidR="00E54C97" w:rsidRDefault="00E54C97" w:rsidP="00CA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587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BFCAB" w14:textId="54385CC0" w:rsidR="00133AC0" w:rsidRDefault="00133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C6484" w14:textId="77777777" w:rsidR="00133AC0" w:rsidRDefault="00133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9F0C" w14:textId="77777777" w:rsidR="00E54C97" w:rsidRDefault="00E54C97" w:rsidP="00CA38CE">
      <w:pPr>
        <w:spacing w:after="0" w:line="240" w:lineRule="auto"/>
      </w:pPr>
      <w:r>
        <w:separator/>
      </w:r>
    </w:p>
  </w:footnote>
  <w:footnote w:type="continuationSeparator" w:id="0">
    <w:p w14:paraId="3E0D3CD3" w14:textId="77777777" w:rsidR="00E54C97" w:rsidRDefault="00E54C97" w:rsidP="00CA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A0"/>
    <w:rsid w:val="00047E4F"/>
    <w:rsid w:val="0006233D"/>
    <w:rsid w:val="000876FA"/>
    <w:rsid w:val="00133AC0"/>
    <w:rsid w:val="001711C6"/>
    <w:rsid w:val="0019603F"/>
    <w:rsid w:val="00217A7A"/>
    <w:rsid w:val="002257E1"/>
    <w:rsid w:val="002718AC"/>
    <w:rsid w:val="002B077A"/>
    <w:rsid w:val="003304D0"/>
    <w:rsid w:val="003451A5"/>
    <w:rsid w:val="00394E55"/>
    <w:rsid w:val="00400632"/>
    <w:rsid w:val="004A4280"/>
    <w:rsid w:val="00563E5C"/>
    <w:rsid w:val="006D0BC2"/>
    <w:rsid w:val="00706B9D"/>
    <w:rsid w:val="0076652A"/>
    <w:rsid w:val="007B3CBA"/>
    <w:rsid w:val="007E4018"/>
    <w:rsid w:val="007E4779"/>
    <w:rsid w:val="0085680C"/>
    <w:rsid w:val="008F2CB1"/>
    <w:rsid w:val="00912C1D"/>
    <w:rsid w:val="00965524"/>
    <w:rsid w:val="009C1252"/>
    <w:rsid w:val="00A11BCE"/>
    <w:rsid w:val="00A66718"/>
    <w:rsid w:val="00A83AEF"/>
    <w:rsid w:val="00A96100"/>
    <w:rsid w:val="00AA7D83"/>
    <w:rsid w:val="00AB5797"/>
    <w:rsid w:val="00AD0B3B"/>
    <w:rsid w:val="00B21C32"/>
    <w:rsid w:val="00BB0F65"/>
    <w:rsid w:val="00BF4AFF"/>
    <w:rsid w:val="00BF4F17"/>
    <w:rsid w:val="00C27383"/>
    <w:rsid w:val="00C53B84"/>
    <w:rsid w:val="00C858A5"/>
    <w:rsid w:val="00CA38CE"/>
    <w:rsid w:val="00CD5AAD"/>
    <w:rsid w:val="00CE560D"/>
    <w:rsid w:val="00D07B97"/>
    <w:rsid w:val="00D83C92"/>
    <w:rsid w:val="00D9741B"/>
    <w:rsid w:val="00DB37A0"/>
    <w:rsid w:val="00E54C97"/>
    <w:rsid w:val="00EA0F6A"/>
    <w:rsid w:val="00EA42C5"/>
    <w:rsid w:val="00EC07BD"/>
    <w:rsid w:val="00EF1003"/>
    <w:rsid w:val="00F26A94"/>
    <w:rsid w:val="00F34914"/>
    <w:rsid w:val="00F61895"/>
    <w:rsid w:val="00FC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913"/>
  <w15:chartTrackingRefBased/>
  <w15:docId w15:val="{0720B99C-2F5E-47C9-84D9-B9999B39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B3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D8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A38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A38CE"/>
  </w:style>
  <w:style w:type="paragraph" w:styleId="Footer">
    <w:name w:val="footer"/>
    <w:basedOn w:val="Normal"/>
    <w:link w:val="FooterChar"/>
    <w:uiPriority w:val="99"/>
    <w:unhideWhenUsed/>
    <w:rsid w:val="00CA38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A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Covaci Natalia</dc:creator>
  <cp:keywords/>
  <dc:description/>
  <cp:lastModifiedBy>Mirela Tatar-Sinca</cp:lastModifiedBy>
  <cp:revision>25</cp:revision>
  <cp:lastPrinted>2021-10-05T05:49:00Z</cp:lastPrinted>
  <dcterms:created xsi:type="dcterms:W3CDTF">2021-07-21T05:10:00Z</dcterms:created>
  <dcterms:modified xsi:type="dcterms:W3CDTF">2021-10-05T05:52:00Z</dcterms:modified>
</cp:coreProperties>
</file>