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29" w:rsidRPr="008B2611" w:rsidRDefault="00246329" w:rsidP="000E60B3">
      <w:bookmarkStart w:id="0" w:name="_Toc395597976"/>
      <w:r w:rsidRPr="008B2611">
        <w:rPr>
          <w:b/>
          <w:bCs/>
        </w:rPr>
        <w:t>Anexa 5 – Mijloace de transport</w:t>
      </w:r>
      <w:bookmarkEnd w:id="0"/>
      <w:r w:rsidRPr="008B2611">
        <w:rPr>
          <w:b/>
          <w:bCs/>
        </w:rPr>
        <w:t xml:space="preserve"> utilizate de TRANSURBAN S A Satu Mare</w:t>
      </w:r>
    </w:p>
    <w:p w:rsidR="00246329" w:rsidRPr="008B2611" w:rsidRDefault="00246329" w:rsidP="000E60B3">
      <w:pPr>
        <w:rPr>
          <w:b/>
          <w:bCs/>
        </w:rPr>
      </w:pPr>
      <w:bookmarkStart w:id="1" w:name="_Toc395597977"/>
      <w:r w:rsidRPr="008B2611">
        <w:rPr>
          <w:b/>
          <w:bCs/>
        </w:rPr>
        <w:t>Anexa 5.1 – Cerinţe standard pentru mijloace de transport</w:t>
      </w:r>
      <w:bookmarkEnd w:id="1"/>
      <w:r w:rsidRPr="008B2611">
        <w:rPr>
          <w:b/>
          <w:bCs/>
        </w:rPr>
        <w:t xml:space="preserve"> </w:t>
      </w:r>
    </w:p>
    <w:p w:rsidR="00246329" w:rsidRPr="008B2611" w:rsidRDefault="00246329" w:rsidP="000E60B3">
      <w:pPr>
        <w:pStyle w:val="Body"/>
        <w:rPr>
          <w:rFonts w:ascii="Times New Roman" w:hAnsi="Times New Roman" w:cs="Times New Roman"/>
          <w:b/>
          <w:bCs/>
          <w:sz w:val="24"/>
          <w:szCs w:val="24"/>
        </w:rPr>
      </w:pPr>
    </w:p>
    <w:p w:rsidR="00246329" w:rsidRPr="008B2611" w:rsidRDefault="00246329" w:rsidP="000E60B3">
      <w:pPr>
        <w:pStyle w:val="Body"/>
        <w:rPr>
          <w:rFonts w:ascii="Times New Roman" w:hAnsi="Times New Roman" w:cs="Times New Roman"/>
          <w:b/>
          <w:bCs/>
          <w:sz w:val="24"/>
          <w:szCs w:val="24"/>
        </w:rPr>
      </w:pPr>
      <w:r w:rsidRPr="008B2611">
        <w:rPr>
          <w:rFonts w:ascii="Times New Roman" w:hAnsi="Times New Roman" w:cs="Times New Roman"/>
          <w:b/>
          <w:bCs/>
          <w:sz w:val="24"/>
          <w:szCs w:val="24"/>
        </w:rPr>
        <w:t>Principii Generale</w:t>
      </w:r>
    </w:p>
    <w:p w:rsidR="00246329" w:rsidRPr="008B2611" w:rsidRDefault="00246329" w:rsidP="000E60B3">
      <w:pPr>
        <w:rPr>
          <w:lang w:eastAsia="fr-FR"/>
        </w:rPr>
      </w:pPr>
      <w:r w:rsidRPr="008B2611">
        <w:rPr>
          <w:lang w:eastAsia="fr-FR"/>
        </w:rPr>
        <w:t xml:space="preserve">Principalul obiectiv al prezentei Anexe este să stabilească cerinţele comune specifice aferente vehiculelor de transport care vor fi utilizate pentru prestarea Serviciilor de Transport.  </w:t>
      </w:r>
    </w:p>
    <w:p w:rsidR="00246329" w:rsidRPr="008B2611" w:rsidRDefault="00246329" w:rsidP="000E60B3">
      <w:pPr>
        <w:rPr>
          <w:lang w:eastAsia="fr-FR"/>
        </w:rPr>
      </w:pPr>
      <w:r w:rsidRPr="008B2611">
        <w:rPr>
          <w:lang w:eastAsia="fr-FR"/>
        </w:rPr>
        <w:t xml:space="preserve">Toate Mijloacele de Transport care vor fi utilizate la prestarea Serviciilor de Transport trebuie să fie conforme cerinţelor obligatorii stabilite pentru respectivele Mijloace de Transport în ceea ce priveşte “tipul” şi “categoria”. Conformitatea Mijloacelor de Transport cu cerinţele standard va fi verificată pe baza documentelor emise de autorităţile competente.   </w:t>
      </w:r>
    </w:p>
    <w:p w:rsidR="00246329" w:rsidRPr="008B2611" w:rsidRDefault="00246329" w:rsidP="000E60B3">
      <w:pPr>
        <w:rPr>
          <w:lang w:eastAsia="fr-FR"/>
        </w:rPr>
      </w:pPr>
      <w:r w:rsidRPr="008B2611">
        <w:rPr>
          <w:lang w:eastAsia="fr-FR"/>
        </w:rPr>
        <w:t xml:space="preserve">Pentru a asigura protecţia mediului, emisiile poluante de noxe ale Mijloacelor de Transport utilizate la prestarea Serviciilor de Transport trebuie să fie în limitele stabilite de către lege pentru tipurile respective de motoare şi carburanţi. </w:t>
      </w:r>
    </w:p>
    <w:p w:rsidR="00246329" w:rsidRPr="008B2611" w:rsidRDefault="00246329" w:rsidP="000E60B3">
      <w:pPr>
        <w:rPr>
          <w:lang w:eastAsia="fr-FR"/>
        </w:rPr>
      </w:pPr>
      <w:r w:rsidRPr="008B2611">
        <w:rPr>
          <w:lang w:eastAsia="fr-FR"/>
        </w:rPr>
        <w:t xml:space="preserve">Cerinţele tehnice pentru Mijloacele de Transport prezentate în această anexă vor fi actualizate automat în situaţia apariţiei unor noi reglementări. În această situaţie, Părţile vor actualiza prezenta Anexă incluzând cerinţele tehnice noi stabilite prin lege.  </w:t>
      </w:r>
    </w:p>
    <w:p w:rsidR="00246329" w:rsidRPr="008B2611" w:rsidRDefault="00246329" w:rsidP="000E60B3">
      <w:pPr>
        <w:pStyle w:val="Body"/>
        <w:rPr>
          <w:rFonts w:ascii="Times New Roman" w:hAnsi="Times New Roman" w:cs="Times New Roman"/>
          <w:sz w:val="24"/>
          <w:szCs w:val="24"/>
        </w:rPr>
      </w:pPr>
      <w:r w:rsidRPr="008B2611">
        <w:rPr>
          <w:rFonts w:ascii="Times New Roman" w:hAnsi="Times New Roman" w:cs="Times New Roman"/>
          <w:b/>
          <w:bCs/>
          <w:sz w:val="24"/>
          <w:szCs w:val="24"/>
        </w:rPr>
        <w:t>Cerinte Standard pentru Autobuze.</w:t>
      </w:r>
      <w:r w:rsidRPr="008B2611">
        <w:rPr>
          <w:rFonts w:ascii="Times New Roman" w:hAnsi="Times New Roman" w:cs="Times New Roman"/>
          <w:sz w:val="24"/>
          <w:szCs w:val="24"/>
          <w:lang w:val="pt-BR"/>
        </w:rPr>
        <w:t xml:space="preserve"> </w:t>
      </w:r>
    </w:p>
    <w:p w:rsidR="00246329" w:rsidRPr="008B2611" w:rsidRDefault="00246329" w:rsidP="000E60B3">
      <w:pPr>
        <w:pStyle w:val="Body"/>
        <w:rPr>
          <w:rFonts w:ascii="Times New Roman" w:hAnsi="Times New Roman" w:cs="Times New Roman"/>
          <w:b/>
          <w:bCs/>
          <w:sz w:val="24"/>
          <w:szCs w:val="24"/>
          <w:highlight w:val="yellow"/>
        </w:rPr>
      </w:pPr>
      <w:r w:rsidRPr="008B2611">
        <w:rPr>
          <w:rFonts w:ascii="Times New Roman" w:hAnsi="Times New Roman" w:cs="Times New Roman"/>
          <w:b/>
          <w:bCs/>
          <w:sz w:val="24"/>
          <w:szCs w:val="24"/>
        </w:rPr>
        <w:t>General</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Conditiile interioare si exterioare ale mijloacelor de transport prin care se presteaza servicii in temeiul prezentului Contract trebuie sa fie permanent in concordanta cu cerintele stabilite de legislatie.  </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Toate dispozitivele si fiecare dintre acestea care sunt instalate in mijloacele de transport trebuie sa fie pastrate si reparate astfel incat toate vehiculele sa poata fi utilizate in permanenta.   </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Fiecare mijloc de transport trebuie sa aiba cel putin un validator  pentru fiecare usa și incepand cu anul 2019,se va prevedea in programul de investitii achizitionarea de  echipamente  aferente sistemului de taxare integrat.  </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Operatorul va avea dreptul ca, dupa cum hotaraste, sa amenajeze zone publicitare atat in interiorul cat si in exteriorul autobuzelor. Publicitatea nu va afecta vizibilitatea sau lizibilitatea numerelor traseelor, semnele cu destinatia, logo-ul Societatii nu va acoperi nicio fereastra daca acesta nu permite vizibilitatea spre exterior.    </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Inainte de plecarea pe traseu, vehiculele vor fi supuse unui control pentru a se asigura ca sunt curate in vederea utilizarii de catre pasageri, si nu au suprafete alunecoase, deteriorate sau periculoase, inclusiv scaunele si armaturile vehiculelor. </w:t>
      </w:r>
    </w:p>
    <w:p w:rsidR="00246329" w:rsidRPr="008B2611" w:rsidRDefault="00246329" w:rsidP="000E60B3">
      <w:pPr>
        <w:pStyle w:val="ListParagraph"/>
        <w:numPr>
          <w:ilvl w:val="0"/>
          <w:numId w:val="1"/>
        </w:numPr>
        <w:spacing w:line="312" w:lineRule="auto"/>
        <w:jc w:val="left"/>
        <w:rPr>
          <w:rFonts w:ascii="Times New Roman" w:hAnsi="Times New Roman" w:cs="Times New Roman"/>
          <w:sz w:val="24"/>
          <w:szCs w:val="24"/>
        </w:rPr>
      </w:pPr>
      <w:r w:rsidRPr="008B2611">
        <w:rPr>
          <w:rFonts w:ascii="Times New Roman" w:hAnsi="Times New Roman" w:cs="Times New Roman"/>
          <w:sz w:val="24"/>
          <w:szCs w:val="24"/>
        </w:rPr>
        <w:t xml:space="preserve">In fiecare zi, inainte de plecarea pe traseu, se va asigura ca scaunele pentru pasageri nu sunt avariate, defecte sau deteriorate in orice alt mod. </w:t>
      </w:r>
    </w:p>
    <w:p w:rsidR="00246329" w:rsidRPr="008B2611" w:rsidRDefault="00246329" w:rsidP="000E60B3">
      <w:pPr>
        <w:pStyle w:val="Body"/>
        <w:rPr>
          <w:rFonts w:ascii="Times New Roman" w:hAnsi="Times New Roman" w:cs="Times New Roman"/>
          <w:b/>
          <w:bCs/>
          <w:sz w:val="24"/>
          <w:szCs w:val="24"/>
        </w:rPr>
      </w:pPr>
      <w:r w:rsidRPr="008B2611">
        <w:rPr>
          <w:rFonts w:ascii="Times New Roman" w:hAnsi="Times New Roman" w:cs="Times New Roman"/>
          <w:b/>
          <w:bCs/>
          <w:sz w:val="24"/>
          <w:szCs w:val="24"/>
        </w:rPr>
        <w:t>Cerinte pentru Autobuze</w:t>
      </w:r>
    </w:p>
    <w:p w:rsidR="00246329" w:rsidRPr="008B2611" w:rsidRDefault="00246329" w:rsidP="000E60B3">
      <w:pPr>
        <w:pStyle w:val="Body"/>
        <w:rPr>
          <w:rFonts w:ascii="Times New Roman" w:hAnsi="Times New Roman" w:cs="Times New Roman"/>
          <w:sz w:val="24"/>
          <w:szCs w:val="24"/>
        </w:rPr>
      </w:pPr>
      <w:r w:rsidRPr="008B2611">
        <w:rPr>
          <w:rFonts w:ascii="Times New Roman" w:hAnsi="Times New Roman" w:cs="Times New Roman"/>
          <w:sz w:val="24"/>
          <w:szCs w:val="24"/>
        </w:rPr>
        <w:t>Autobuzele in exploatare vor indeplini cerintele tehnice obligatorii cu privire la siguranta si protectia mediului stipulate in legislatia in vigoare, precum și cerințele tehnice cu privire la compatibilitatea cu sistemul de taxare integrat.</w:t>
      </w:r>
    </w:p>
    <w:p w:rsidR="00246329" w:rsidRPr="008B2611" w:rsidRDefault="00246329" w:rsidP="000E60B3">
      <w:r w:rsidRPr="008B2611">
        <w:t>Autobuzele utilizate de către Operator la prestarea serviciului vor fi de tip autobuz urban, potrivit legislaţiei româneşti în vigoare. Autobuzele vor fi minim EURO 3, Conform  Anexa 13, pct 1.2.4. din . “Reglementarile privind certificarea încadrarii vehiculelor înmatriculate sau înregistrate în normele tehnice privind siguranta circulatiei rutiere, protectia mediului si în categoria de folosinta conform destinatiei, prin inspectia tehnica periodica RNTR 1 din 12.08.2008” aprobat prin Ordin nr. 1002 din 12/08</w:t>
      </w:r>
    </w:p>
    <w:sectPr w:rsidR="00246329" w:rsidRPr="008B2611" w:rsidSect="00984D1D">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833FD"/>
    <w:multiLevelType w:val="hybridMultilevel"/>
    <w:tmpl w:val="7EE23A10"/>
    <w:lvl w:ilvl="0" w:tplc="04090013">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70F"/>
    <w:rsid w:val="00037ACC"/>
    <w:rsid w:val="000E60B3"/>
    <w:rsid w:val="00222BAB"/>
    <w:rsid w:val="00246329"/>
    <w:rsid w:val="002A370F"/>
    <w:rsid w:val="00384FDC"/>
    <w:rsid w:val="005316DC"/>
    <w:rsid w:val="0064556A"/>
    <w:rsid w:val="006820C9"/>
    <w:rsid w:val="0088617A"/>
    <w:rsid w:val="008B2611"/>
    <w:rsid w:val="00984D1D"/>
    <w:rsid w:val="009C0123"/>
    <w:rsid w:val="00A51959"/>
    <w:rsid w:val="00B6533B"/>
    <w:rsid w:val="00E574FF"/>
    <w:rsid w:val="00F75059"/>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B3"/>
    <w:pPr>
      <w:spacing w:after="120"/>
      <w:jc w:val="both"/>
    </w:pPr>
    <w:rPr>
      <w:rFonts w:ascii="Times New Roman" w:hAnsi="Times New Roman"/>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pendix_llevel1"/>
    <w:basedOn w:val="Normal"/>
    <w:link w:val="ListParagraphChar"/>
    <w:uiPriority w:val="99"/>
    <w:qFormat/>
    <w:rsid w:val="000E60B3"/>
    <w:pPr>
      <w:ind w:left="709" w:hanging="709"/>
    </w:pPr>
    <w:rPr>
      <w:rFonts w:ascii="Arial" w:eastAsia="Times New Roman" w:hAnsi="Arial" w:cs="Arial"/>
      <w:sz w:val="20"/>
      <w:szCs w:val="20"/>
      <w:lang w:eastAsia="ro-RO"/>
    </w:rPr>
  </w:style>
  <w:style w:type="character" w:customStyle="1" w:styleId="ListParagraphChar">
    <w:name w:val="List Paragraph Char"/>
    <w:aliases w:val="Appendix_llevel1 Char"/>
    <w:link w:val="ListParagraph"/>
    <w:uiPriority w:val="99"/>
    <w:locked/>
    <w:rsid w:val="000E60B3"/>
    <w:rPr>
      <w:rFonts w:ascii="Arial" w:hAnsi="Arial" w:cs="Arial"/>
      <w:sz w:val="24"/>
      <w:szCs w:val="24"/>
      <w:lang w:val="en-GB"/>
    </w:rPr>
  </w:style>
  <w:style w:type="paragraph" w:customStyle="1" w:styleId="Body">
    <w:name w:val="Body"/>
    <w:basedOn w:val="Normal"/>
    <w:link w:val="BodyChar"/>
    <w:uiPriority w:val="99"/>
    <w:rsid w:val="000E60B3"/>
    <w:pPr>
      <w:spacing w:after="140" w:line="290" w:lineRule="auto"/>
    </w:pPr>
    <w:rPr>
      <w:rFonts w:ascii="Arial" w:eastAsia="Times New Roman" w:hAnsi="Arial" w:cs="Arial"/>
      <w:kern w:val="20"/>
      <w:sz w:val="18"/>
      <w:szCs w:val="18"/>
      <w:lang w:eastAsia="ro-RO"/>
    </w:rPr>
  </w:style>
  <w:style w:type="character" w:customStyle="1" w:styleId="BodyChar">
    <w:name w:val="Body Char"/>
    <w:link w:val="Body"/>
    <w:uiPriority w:val="99"/>
    <w:locked/>
    <w:rsid w:val="000E60B3"/>
    <w:rPr>
      <w:rFonts w:ascii="Arial" w:hAnsi="Arial" w:cs="Arial"/>
      <w:kern w:val="2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502</Words>
  <Characters>2913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Simion</dc:creator>
  <cp:keywords/>
  <dc:description/>
  <cp:lastModifiedBy>user</cp:lastModifiedBy>
  <cp:revision>7</cp:revision>
  <dcterms:created xsi:type="dcterms:W3CDTF">2016-12-06T12:19:00Z</dcterms:created>
  <dcterms:modified xsi:type="dcterms:W3CDTF">2018-04-19T06:46:00Z</dcterms:modified>
</cp:coreProperties>
</file>