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559" w:rsidRDefault="007B455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5997"/>
        <w:gridCol w:w="1669"/>
      </w:tblGrid>
      <w:tr w:rsidR="002A45F4" w:rsidRPr="009D68E3" w:rsidTr="007B4559">
        <w:trPr>
          <w:trHeight w:val="1548"/>
        </w:trPr>
        <w:tc>
          <w:tcPr>
            <w:tcW w:w="18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9D68E3" w:rsidRDefault="00EB67DB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962025" cy="962025"/>
                  <wp:effectExtent l="19050" t="0" r="9525" b="0"/>
                  <wp:wrapSquare wrapText="bothSides"/>
                  <wp:docPr id="3" name="Picture 0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9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EA6553" w:rsidRDefault="00097876" w:rsidP="009D68E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pacing w:val="30"/>
                <w:sz w:val="28"/>
                <w:szCs w:val="28"/>
              </w:rPr>
            </w:pPr>
            <w:r w:rsidRPr="00EA6553">
              <w:rPr>
                <w:rFonts w:ascii="Times New Roman" w:hAnsi="Times New Roman"/>
                <w:b/>
                <w:spacing w:val="30"/>
                <w:sz w:val="28"/>
                <w:szCs w:val="28"/>
              </w:rPr>
              <w:t>ROMÂNIA</w:t>
            </w:r>
          </w:p>
          <w:p w:rsidR="00097876" w:rsidRPr="00EA6553" w:rsidRDefault="00097876" w:rsidP="009D6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553">
              <w:rPr>
                <w:rFonts w:ascii="Times New Roman" w:hAnsi="Times New Roman"/>
                <w:b/>
                <w:sz w:val="28"/>
                <w:szCs w:val="28"/>
              </w:rPr>
              <w:t>JUDEȚUL IAȘI</w:t>
            </w:r>
          </w:p>
          <w:p w:rsidR="00606FB0" w:rsidRPr="00EA6553" w:rsidRDefault="00AA15E5" w:rsidP="00EA65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553">
              <w:rPr>
                <w:rFonts w:ascii="Times New Roman" w:hAnsi="Times New Roman"/>
                <w:b/>
                <w:sz w:val="28"/>
                <w:szCs w:val="28"/>
              </w:rPr>
              <w:t>COMUNA</w:t>
            </w:r>
            <w:r w:rsidR="00F230E6">
              <w:rPr>
                <w:rFonts w:ascii="Times New Roman" w:hAnsi="Times New Roman"/>
                <w:b/>
                <w:sz w:val="28"/>
                <w:szCs w:val="28"/>
              </w:rPr>
              <w:t xml:space="preserve"> POPEȘ</w:t>
            </w:r>
            <w:r w:rsidR="00606FB0" w:rsidRPr="00EA6553">
              <w:rPr>
                <w:rFonts w:ascii="Times New Roman" w:hAnsi="Times New Roman"/>
                <w:b/>
                <w:sz w:val="28"/>
                <w:szCs w:val="28"/>
              </w:rPr>
              <w:t>TI</w:t>
            </w:r>
          </w:p>
          <w:p w:rsidR="00106D76" w:rsidRPr="00EA6553" w:rsidRDefault="00F230E6" w:rsidP="003B0B0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CONSILIUL LOCAL</w:t>
            </w:r>
          </w:p>
        </w:tc>
        <w:tc>
          <w:tcPr>
            <w:tcW w:w="16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9D68E3" w:rsidRDefault="00EB67DB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847725" cy="914400"/>
                  <wp:effectExtent l="19050" t="0" r="9525" b="0"/>
                  <wp:wrapSquare wrapText="bothSides"/>
                  <wp:docPr id="2" name="Picture 1" descr="stema c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E17FE" w:rsidRPr="00EA6553" w:rsidRDefault="00AA15E5" w:rsidP="00EA655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sz w:val="28"/>
          <w:szCs w:val="28"/>
          <w:lang w:val="ro-RO"/>
        </w:rPr>
      </w:pPr>
      <w:r w:rsidRPr="00EA6553">
        <w:rPr>
          <w:rFonts w:ascii="Times New Roman" w:hAnsi="Times New Roman"/>
          <w:sz w:val="28"/>
          <w:szCs w:val="28"/>
        </w:rPr>
        <w:t xml:space="preserve"> </w:t>
      </w:r>
      <w:r w:rsidRPr="00EA6553">
        <w:rPr>
          <w:rFonts w:ascii="Times New Roman" w:hAnsi="Times New Roman"/>
          <w:sz w:val="28"/>
          <w:szCs w:val="28"/>
          <w:lang w:val="ro-RO"/>
        </w:rPr>
        <w:t>HOTĂRÂRE</w:t>
      </w:r>
      <w:r w:rsidR="00F230E6">
        <w:rPr>
          <w:rFonts w:ascii="Times New Roman" w:hAnsi="Times New Roman"/>
          <w:sz w:val="28"/>
          <w:szCs w:val="28"/>
          <w:lang w:val="ro-RO"/>
        </w:rPr>
        <w:t>A</w:t>
      </w:r>
      <w:r w:rsidRPr="00EA6553">
        <w:rPr>
          <w:rFonts w:ascii="Times New Roman" w:hAnsi="Times New Roman"/>
          <w:sz w:val="28"/>
          <w:szCs w:val="28"/>
          <w:lang w:val="ro-RO"/>
        </w:rPr>
        <w:t xml:space="preserve"> NR.</w:t>
      </w:r>
      <w:r w:rsidR="0071557E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9056D" w:rsidRPr="00EA6553">
        <w:rPr>
          <w:rFonts w:ascii="Times New Roman" w:hAnsi="Times New Roman"/>
          <w:sz w:val="28"/>
          <w:szCs w:val="28"/>
          <w:lang w:val="ro-RO"/>
        </w:rPr>
        <w:t>0</w:t>
      </w:r>
      <w:r w:rsidR="00410AFA">
        <w:rPr>
          <w:rFonts w:ascii="Times New Roman" w:hAnsi="Times New Roman"/>
          <w:sz w:val="28"/>
          <w:szCs w:val="28"/>
          <w:lang w:val="ro-RO"/>
        </w:rPr>
        <w:t>5</w:t>
      </w:r>
      <w:r w:rsidR="00F230E6">
        <w:rPr>
          <w:rFonts w:ascii="Times New Roman" w:hAnsi="Times New Roman"/>
          <w:sz w:val="28"/>
          <w:szCs w:val="28"/>
          <w:lang w:val="ro-RO"/>
        </w:rPr>
        <w:t>/20</w:t>
      </w:r>
      <w:r w:rsidR="00AE17FE" w:rsidRPr="00EA6553">
        <w:rPr>
          <w:rFonts w:ascii="Times New Roman" w:hAnsi="Times New Roman"/>
          <w:sz w:val="28"/>
          <w:szCs w:val="28"/>
          <w:lang w:val="ro-RO"/>
        </w:rPr>
        <w:t>.01.202</w:t>
      </w:r>
      <w:r w:rsidR="00EA6553" w:rsidRPr="00EA6553">
        <w:rPr>
          <w:rFonts w:ascii="Times New Roman" w:hAnsi="Times New Roman"/>
          <w:sz w:val="28"/>
          <w:szCs w:val="28"/>
          <w:lang w:val="ro-RO"/>
        </w:rPr>
        <w:t>2</w:t>
      </w:r>
    </w:p>
    <w:p w:rsidR="00102E6B" w:rsidRPr="00EA6553" w:rsidRDefault="00EA6553" w:rsidP="00EA655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Aprobarea organiză</w:t>
      </w:r>
      <w:r w:rsidR="0031472C" w:rsidRPr="00EA6553">
        <w:rPr>
          <w:rFonts w:ascii="Times New Roman" w:eastAsia="Times New Roman" w:hAnsi="Times New Roman"/>
          <w:bCs/>
          <w:iCs/>
          <w:sz w:val="28"/>
          <w:szCs w:val="28"/>
        </w:rPr>
        <w:t>rii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rețelei de învățămâ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>nt preu</w:t>
      </w:r>
      <w:r>
        <w:rPr>
          <w:rFonts w:ascii="Times New Roman" w:eastAsia="Times New Roman" w:hAnsi="Times New Roman"/>
          <w:bCs/>
          <w:iCs/>
          <w:sz w:val="28"/>
          <w:szCs w:val="28"/>
        </w:rPr>
        <w:t>niversitar de stat pentru anul ș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>colar 20</w:t>
      </w:r>
      <w:r>
        <w:rPr>
          <w:rFonts w:ascii="Times New Roman" w:eastAsia="Times New Roman" w:hAnsi="Times New Roman"/>
          <w:bCs/>
          <w:iCs/>
          <w:sz w:val="28"/>
          <w:szCs w:val="28"/>
        </w:rPr>
        <w:t>22–2023</w:t>
      </w:r>
      <w:r w:rsidR="0099056D" w:rsidRPr="00EA6553">
        <w:rPr>
          <w:rFonts w:ascii="Times New Roman" w:eastAsia="Times New Roman" w:hAnsi="Times New Roman"/>
          <w:bCs/>
          <w:iCs/>
          <w:sz w:val="28"/>
          <w:szCs w:val="28"/>
        </w:rPr>
        <w:t>,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a ș</w:t>
      </w:r>
      <w:r w:rsidR="0031472C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colilor din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comuna Popeș</w:t>
      </w:r>
      <w:r w:rsidR="0031472C" w:rsidRPr="00EA6553">
        <w:rPr>
          <w:rFonts w:ascii="Times New Roman" w:eastAsia="Times New Roman" w:hAnsi="Times New Roman"/>
          <w:bCs/>
          <w:iCs/>
          <w:sz w:val="28"/>
          <w:szCs w:val="28"/>
        </w:rPr>
        <w:t>ti, J</w:t>
      </w:r>
      <w:r>
        <w:rPr>
          <w:rFonts w:ascii="Times New Roman" w:eastAsia="Times New Roman" w:hAnsi="Times New Roman"/>
          <w:bCs/>
          <w:iCs/>
          <w:sz w:val="28"/>
          <w:szCs w:val="28"/>
        </w:rPr>
        <w:t>ud. Iași, conform Anexei nr. 1 emisă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de </w:t>
      </w:r>
      <w:r w:rsidR="00971E7B" w:rsidRPr="00EA6553">
        <w:rPr>
          <w:rFonts w:ascii="Times New Roman" w:eastAsia="Times New Roman" w:hAnsi="Times New Roman"/>
          <w:bCs/>
          <w:iCs/>
          <w:sz w:val="28"/>
          <w:szCs w:val="28"/>
        </w:rPr>
        <w:t>I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>nspectoratul Scolar Judetean Iasi</w:t>
      </w:r>
      <w:r w:rsidR="0031472C" w:rsidRPr="00EA6553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:rsidR="0099056D" w:rsidRPr="00EA6553" w:rsidRDefault="0099056D" w:rsidP="00CE7C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Cs/>
          <w:iCs/>
          <w:sz w:val="28"/>
          <w:szCs w:val="28"/>
        </w:rPr>
      </w:pPr>
      <w:r w:rsidRPr="00EA6553">
        <w:rPr>
          <w:rFonts w:ascii="Times New Roman" w:eastAsia="Times New Roman" w:hAnsi="Times New Roman"/>
          <w:bCs/>
          <w:iCs/>
          <w:sz w:val="28"/>
          <w:szCs w:val="28"/>
        </w:rPr>
        <w:t>Primarul</w:t>
      </w:r>
      <w:r w:rsid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comunei Popeș</w:t>
      </w:r>
      <w:r w:rsidR="0031472C" w:rsidRPr="00EA6553">
        <w:rPr>
          <w:rFonts w:ascii="Times New Roman" w:eastAsia="Times New Roman" w:hAnsi="Times New Roman"/>
          <w:bCs/>
          <w:iCs/>
          <w:sz w:val="28"/>
          <w:szCs w:val="28"/>
        </w:rPr>
        <w:t>ti</w:t>
      </w:r>
      <w:r w:rsidR="00477875" w:rsidRPr="00EA6553">
        <w:rPr>
          <w:rFonts w:ascii="Times New Roman" w:eastAsia="Times New Roman" w:hAnsi="Times New Roman"/>
          <w:bCs/>
          <w:iCs/>
          <w:sz w:val="28"/>
          <w:szCs w:val="28"/>
        </w:rPr>
        <w:t>,</w:t>
      </w:r>
    </w:p>
    <w:p w:rsidR="00F110CC" w:rsidRPr="00EA6553" w:rsidRDefault="0099056D" w:rsidP="00CE7C9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  <w:lang w:val="ro-RO"/>
        </w:rPr>
      </w:pPr>
      <w:r w:rsidRPr="00EA6553">
        <w:rPr>
          <w:rFonts w:ascii="Times New Roman" w:eastAsia="Times New Roman" w:hAnsi="Times New Roman"/>
          <w:bCs/>
          <w:iCs/>
          <w:sz w:val="28"/>
          <w:szCs w:val="28"/>
        </w:rPr>
        <w:t>A</w:t>
      </w:r>
      <w:r w:rsidR="00477875" w:rsidRPr="00EA6553">
        <w:rPr>
          <w:rFonts w:ascii="Times New Roman" w:eastAsia="Times New Roman" w:hAnsi="Times New Roman"/>
          <w:bCs/>
          <w:iCs/>
          <w:sz w:val="28"/>
          <w:szCs w:val="28"/>
        </w:rPr>
        <w:t>vând în vedere:</w:t>
      </w:r>
    </w:p>
    <w:p w:rsidR="00FF747F" w:rsidRPr="00EA6553" w:rsidRDefault="00EA6553" w:rsidP="00EA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Adresa cu nr. 10938/22.12.2021 emisă de Inspectoratul Școlar Județean Iași, înregistrată</w:t>
      </w:r>
      <w:r w:rsidR="00AA15E5" w:rsidRPr="00EA6553">
        <w:rPr>
          <w:rFonts w:ascii="Times New Roman" w:hAnsi="Times New Roman"/>
          <w:sz w:val="28"/>
          <w:szCs w:val="28"/>
        </w:rPr>
        <w:t xml:space="preserve"> la primari</w:t>
      </w:r>
      <w:r>
        <w:rPr>
          <w:rFonts w:ascii="Times New Roman" w:hAnsi="Times New Roman"/>
          <w:sz w:val="28"/>
          <w:szCs w:val="28"/>
        </w:rPr>
        <w:t>a Popesti, sub nr. 8/04.01.2022</w:t>
      </w:r>
      <w:r w:rsidR="00FF747F" w:rsidRPr="00EA6553">
        <w:rPr>
          <w:rFonts w:ascii="Times New Roman" w:hAnsi="Times New Roman"/>
          <w:sz w:val="28"/>
          <w:szCs w:val="28"/>
        </w:rPr>
        <w:t xml:space="preserve"> privi</w:t>
      </w:r>
      <w:r>
        <w:rPr>
          <w:rFonts w:ascii="Times New Roman" w:hAnsi="Times New Roman"/>
          <w:sz w:val="28"/>
          <w:szCs w:val="28"/>
        </w:rPr>
        <w:t>nd “AVIZUL CONFORM” pentru unitățile de învățămâ</w:t>
      </w:r>
      <w:r w:rsidR="00FF747F" w:rsidRPr="00EA6553">
        <w:rPr>
          <w:rFonts w:ascii="Times New Roman" w:hAnsi="Times New Roman"/>
          <w:sz w:val="28"/>
          <w:szCs w:val="28"/>
        </w:rPr>
        <w:t>nt preuniver</w:t>
      </w:r>
      <w:r>
        <w:rPr>
          <w:rFonts w:ascii="Times New Roman" w:hAnsi="Times New Roman"/>
          <w:sz w:val="28"/>
          <w:szCs w:val="28"/>
        </w:rPr>
        <w:t>sitar cu personalitate juridică care vor funcționa î</w:t>
      </w:r>
      <w:r w:rsidR="00FF747F" w:rsidRPr="00EA6553">
        <w:rPr>
          <w:rFonts w:ascii="Times New Roman" w:hAnsi="Times New Roman"/>
          <w:sz w:val="28"/>
          <w:szCs w:val="28"/>
        </w:rPr>
        <w:t>n anul s</w:t>
      </w:r>
      <w:r>
        <w:rPr>
          <w:rFonts w:ascii="Times New Roman" w:hAnsi="Times New Roman"/>
          <w:sz w:val="28"/>
          <w:szCs w:val="28"/>
        </w:rPr>
        <w:t>colar 2022-2023 în comuna Popești, Jud. Iaș</w:t>
      </w:r>
      <w:r w:rsidR="00FF747F" w:rsidRPr="00EA6553">
        <w:rPr>
          <w:rFonts w:ascii="Times New Roman" w:hAnsi="Times New Roman"/>
          <w:sz w:val="28"/>
          <w:szCs w:val="28"/>
        </w:rPr>
        <w:t xml:space="preserve">i, conform anexei nr.1, </w:t>
      </w:r>
    </w:p>
    <w:p w:rsidR="00FF747F" w:rsidRPr="00EA6553" w:rsidRDefault="00EA6553" w:rsidP="00EA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Adresa cu nr. 9278/18.11.2021 privind î</w:t>
      </w:r>
      <w:r w:rsidR="00FF747F" w:rsidRPr="00EA6553">
        <w:rPr>
          <w:rFonts w:ascii="Times New Roman" w:hAnsi="Times New Roman"/>
          <w:sz w:val="28"/>
          <w:szCs w:val="28"/>
        </w:rPr>
        <w:t>naintarea  Proiectului de</w:t>
      </w:r>
      <w:r>
        <w:rPr>
          <w:rFonts w:ascii="Times New Roman" w:hAnsi="Times New Roman"/>
          <w:sz w:val="28"/>
          <w:szCs w:val="28"/>
        </w:rPr>
        <w:t xml:space="preserve"> Hotărâre cu nr. 86/16.11.2021, inițiat de primarul comunei în vederea obținerii “AVIZULUI CONFO</w:t>
      </w:r>
      <w:r w:rsidR="00FF747F" w:rsidRPr="00EA6553">
        <w:rPr>
          <w:rFonts w:ascii="Times New Roman" w:hAnsi="Times New Roman"/>
          <w:sz w:val="28"/>
          <w:szCs w:val="28"/>
        </w:rPr>
        <w:t>RM” ,</w:t>
      </w:r>
    </w:p>
    <w:p w:rsidR="004F1B7E" w:rsidRPr="00EA6553" w:rsidRDefault="00EA6553" w:rsidP="00EA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Adresa cu nr. 1378/16.11.2021 emisă de Școala gimnazială</w:t>
      </w:r>
      <w:r w:rsidR="00FF747F" w:rsidRPr="00EA6553">
        <w:rPr>
          <w:rFonts w:ascii="Times New Roman" w:hAnsi="Times New Roman"/>
          <w:sz w:val="28"/>
          <w:szCs w:val="28"/>
        </w:rPr>
        <w:t xml:space="preserve"> “ Dimitri</w:t>
      </w:r>
      <w:r>
        <w:rPr>
          <w:rFonts w:ascii="Times New Roman" w:hAnsi="Times New Roman"/>
          <w:sz w:val="28"/>
          <w:szCs w:val="28"/>
        </w:rPr>
        <w:t>e Sturdza” Popesti, cu anexa reț</w:t>
      </w:r>
      <w:r w:rsidR="00FF747F" w:rsidRPr="00EA6553">
        <w:rPr>
          <w:rFonts w:ascii="Times New Roman" w:hAnsi="Times New Roman"/>
          <w:sz w:val="28"/>
          <w:szCs w:val="28"/>
        </w:rPr>
        <w:t>elei d</w:t>
      </w:r>
      <w:r>
        <w:rPr>
          <w:rFonts w:ascii="Times New Roman" w:hAnsi="Times New Roman"/>
          <w:sz w:val="28"/>
          <w:szCs w:val="28"/>
        </w:rPr>
        <w:t>e învățămâ</w:t>
      </w:r>
      <w:r w:rsidR="00FF747F" w:rsidRPr="00EA6553">
        <w:rPr>
          <w:rFonts w:ascii="Times New Roman" w:hAnsi="Times New Roman"/>
          <w:sz w:val="28"/>
          <w:szCs w:val="28"/>
        </w:rPr>
        <w:t>nt prop</w:t>
      </w:r>
      <w:r>
        <w:rPr>
          <w:rFonts w:ascii="Times New Roman" w:hAnsi="Times New Roman"/>
          <w:sz w:val="28"/>
          <w:szCs w:val="28"/>
        </w:rPr>
        <w:t>usă pentru anul școlar 2022 - 2023</w:t>
      </w:r>
      <w:r w:rsidR="00FF747F" w:rsidRPr="00EA6553">
        <w:rPr>
          <w:rFonts w:ascii="Times New Roman" w:hAnsi="Times New Roman"/>
          <w:sz w:val="28"/>
          <w:szCs w:val="28"/>
        </w:rPr>
        <w:t>,</w:t>
      </w:r>
      <w:r w:rsidR="00EF0227" w:rsidRPr="00EA6553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:rsidR="00810A6F" w:rsidRPr="00EA6553" w:rsidRDefault="00FF71C7" w:rsidP="00EA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EA6553">
        <w:rPr>
          <w:rFonts w:ascii="Times New Roman" w:hAnsi="Times New Roman"/>
          <w:bCs/>
          <w:color w:val="004289"/>
          <w:sz w:val="28"/>
          <w:szCs w:val="28"/>
          <w:lang w:val="ro-RO"/>
        </w:rPr>
        <w:t>Prevederile O</w:t>
      </w:r>
      <w:r w:rsidR="00EA6553">
        <w:rPr>
          <w:rFonts w:ascii="Times New Roman" w:hAnsi="Times New Roman"/>
          <w:bCs/>
          <w:color w:val="004289"/>
          <w:sz w:val="28"/>
          <w:szCs w:val="28"/>
          <w:lang w:val="ro-RO"/>
        </w:rPr>
        <w:t>MEN 5511/28.10.2021</w:t>
      </w:r>
      <w:r w:rsidR="00971E7B" w:rsidRPr="00EA6553">
        <w:rPr>
          <w:rFonts w:ascii="Times New Roman" w:hAnsi="Times New Roman"/>
          <w:bCs/>
          <w:color w:val="004289"/>
          <w:sz w:val="28"/>
          <w:szCs w:val="28"/>
          <w:lang w:val="ro-RO"/>
        </w:rPr>
        <w:t xml:space="preserve"> </w:t>
      </w:r>
      <w:r w:rsidR="00EA6553">
        <w:rPr>
          <w:rFonts w:ascii="Times New Roman" w:hAnsi="Times New Roman"/>
          <w:bCs/>
          <w:color w:val="004289"/>
          <w:sz w:val="28"/>
          <w:szCs w:val="28"/>
          <w:lang w:val="ro-RO"/>
        </w:rPr>
        <w:t>, conform căruia se acordă</w:t>
      </w:r>
      <w:r w:rsidR="006705E2" w:rsidRPr="00EA6553">
        <w:rPr>
          <w:rFonts w:ascii="Times New Roman" w:hAnsi="Times New Roman"/>
          <w:bCs/>
          <w:color w:val="004289"/>
          <w:sz w:val="28"/>
          <w:szCs w:val="28"/>
          <w:lang w:val="ro-RO"/>
        </w:rPr>
        <w:t>” Avizul C</w:t>
      </w:r>
      <w:r w:rsidR="00FF747F" w:rsidRPr="00EA6553">
        <w:rPr>
          <w:rFonts w:ascii="Times New Roman" w:hAnsi="Times New Roman"/>
          <w:bCs/>
          <w:color w:val="004289"/>
          <w:sz w:val="28"/>
          <w:szCs w:val="28"/>
          <w:lang w:val="ro-RO"/>
        </w:rPr>
        <w:t>onform</w:t>
      </w:r>
      <w:r w:rsidR="006705E2" w:rsidRPr="00EA6553">
        <w:rPr>
          <w:rFonts w:ascii="Times New Roman" w:hAnsi="Times New Roman"/>
          <w:bCs/>
          <w:color w:val="004289"/>
          <w:sz w:val="28"/>
          <w:szCs w:val="28"/>
          <w:lang w:val="ro-RO"/>
        </w:rPr>
        <w:t>”</w:t>
      </w:r>
      <w:r w:rsidR="00EA6553">
        <w:rPr>
          <w:rFonts w:ascii="Times New Roman" w:hAnsi="Times New Roman"/>
          <w:bCs/>
          <w:color w:val="004289"/>
          <w:sz w:val="28"/>
          <w:szCs w:val="28"/>
          <w:lang w:val="ro-RO"/>
        </w:rPr>
        <w:t xml:space="preserve"> pentru unitățile de învățămâ</w:t>
      </w:r>
      <w:r w:rsidR="00FF747F" w:rsidRPr="00EA6553">
        <w:rPr>
          <w:rFonts w:ascii="Times New Roman" w:hAnsi="Times New Roman"/>
          <w:bCs/>
          <w:color w:val="004289"/>
          <w:sz w:val="28"/>
          <w:szCs w:val="28"/>
          <w:lang w:val="ro-RO"/>
        </w:rPr>
        <w:t>nt preuniversitar cu personalitate juridica care vor fu</w:t>
      </w:r>
      <w:r w:rsidR="00EA6553">
        <w:rPr>
          <w:rFonts w:ascii="Times New Roman" w:hAnsi="Times New Roman"/>
          <w:bCs/>
          <w:color w:val="004289"/>
          <w:sz w:val="28"/>
          <w:szCs w:val="28"/>
          <w:lang w:val="ro-RO"/>
        </w:rPr>
        <w:t>ncționa în anul școlar 2022 - 2023</w:t>
      </w:r>
      <w:r w:rsidR="00FF747F" w:rsidRPr="00EA6553">
        <w:rPr>
          <w:rFonts w:ascii="Times New Roman" w:hAnsi="Times New Roman"/>
          <w:bCs/>
          <w:color w:val="004289"/>
          <w:sz w:val="28"/>
          <w:szCs w:val="28"/>
          <w:lang w:val="ro-RO"/>
        </w:rPr>
        <w:t>, cuprinse in anexa nr. 1 ,</w:t>
      </w:r>
    </w:p>
    <w:p w:rsidR="00810A6F" w:rsidRPr="000D64DC" w:rsidRDefault="002E7F3F" w:rsidP="000D6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0D64DC">
        <w:rPr>
          <w:rFonts w:ascii="Times New Roman" w:eastAsia="Times New Roman" w:hAnsi="Times New Roman"/>
          <w:bCs/>
          <w:iCs/>
          <w:sz w:val="28"/>
          <w:szCs w:val="28"/>
        </w:rPr>
        <w:t xml:space="preserve">Prevederile </w:t>
      </w:r>
      <w:r w:rsidR="00FF71C7" w:rsidRPr="000D64DC">
        <w:rPr>
          <w:rFonts w:ascii="Times New Roman" w:eastAsia="Times New Roman" w:hAnsi="Times New Roman"/>
          <w:bCs/>
          <w:iCs/>
          <w:sz w:val="28"/>
          <w:szCs w:val="28"/>
        </w:rPr>
        <w:t xml:space="preserve">Legii </w:t>
      </w:r>
      <w:r w:rsidRPr="000D64DC">
        <w:rPr>
          <w:rFonts w:ascii="Times New Roman" w:eastAsia="Times New Roman" w:hAnsi="Times New Roman"/>
          <w:bCs/>
          <w:iCs/>
          <w:sz w:val="28"/>
          <w:szCs w:val="28"/>
        </w:rPr>
        <w:t>nr.1/2011</w:t>
      </w:r>
      <w:r w:rsidR="00FF71C7" w:rsidRPr="000D64DC">
        <w:rPr>
          <w:rFonts w:ascii="Times New Roman" w:eastAsia="Times New Roman" w:hAnsi="Times New Roman"/>
          <w:bCs/>
          <w:iCs/>
          <w:sz w:val="28"/>
          <w:szCs w:val="28"/>
        </w:rPr>
        <w:t xml:space="preserve">, legea educatiei nationale </w:t>
      </w:r>
      <w:r w:rsidR="000D64DC">
        <w:rPr>
          <w:rFonts w:ascii="Times New Roman" w:eastAsia="Times New Roman" w:hAnsi="Times New Roman"/>
          <w:bCs/>
          <w:iCs/>
          <w:sz w:val="28"/>
          <w:szCs w:val="28"/>
        </w:rPr>
        <w:t>,cu modificările ș</w:t>
      </w:r>
      <w:r w:rsidRPr="000D64DC">
        <w:rPr>
          <w:rFonts w:ascii="Times New Roman" w:eastAsia="Times New Roman" w:hAnsi="Times New Roman"/>
          <w:bCs/>
          <w:iCs/>
          <w:sz w:val="28"/>
          <w:szCs w:val="28"/>
        </w:rPr>
        <w:t>i c</w:t>
      </w:r>
      <w:r w:rsidR="00C62694" w:rsidRPr="000D64DC">
        <w:rPr>
          <w:rFonts w:ascii="Times New Roman" w:eastAsia="Times New Roman" w:hAnsi="Times New Roman"/>
          <w:bCs/>
          <w:iCs/>
          <w:sz w:val="28"/>
          <w:szCs w:val="28"/>
        </w:rPr>
        <w:t>omple</w:t>
      </w:r>
      <w:r w:rsidR="00265DCC" w:rsidRPr="000D64DC">
        <w:rPr>
          <w:rFonts w:ascii="Times New Roman" w:eastAsia="Times New Roman" w:hAnsi="Times New Roman"/>
          <w:bCs/>
          <w:iCs/>
          <w:sz w:val="28"/>
          <w:szCs w:val="28"/>
        </w:rPr>
        <w:t>t</w:t>
      </w:r>
      <w:r w:rsidR="000D64DC">
        <w:rPr>
          <w:rFonts w:ascii="Times New Roman" w:eastAsia="Times New Roman" w:hAnsi="Times New Roman"/>
          <w:bCs/>
          <w:iCs/>
          <w:sz w:val="28"/>
          <w:szCs w:val="28"/>
        </w:rPr>
        <w:t>ă</w:t>
      </w:r>
      <w:r w:rsidR="00265DCC" w:rsidRPr="000D64DC">
        <w:rPr>
          <w:rFonts w:ascii="Times New Roman" w:eastAsia="Times New Roman" w:hAnsi="Times New Roman"/>
          <w:bCs/>
          <w:iCs/>
          <w:sz w:val="28"/>
          <w:szCs w:val="28"/>
        </w:rPr>
        <w:t>rile ulterioare</w:t>
      </w:r>
      <w:r w:rsidR="00F71D04" w:rsidRPr="000D64DC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:rsidR="009A2DCB" w:rsidRPr="000D64DC" w:rsidRDefault="007C0CA9" w:rsidP="000D6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0D64DC">
        <w:rPr>
          <w:rFonts w:ascii="Times New Roman" w:eastAsia="Times New Roman" w:hAnsi="Times New Roman"/>
          <w:bCs/>
          <w:iCs/>
          <w:sz w:val="28"/>
          <w:szCs w:val="28"/>
        </w:rPr>
        <w:t>P</w:t>
      </w:r>
      <w:r w:rsidR="001762A5" w:rsidRPr="000D64DC">
        <w:rPr>
          <w:rFonts w:ascii="Times New Roman" w:eastAsia="Times New Roman" w:hAnsi="Times New Roman"/>
          <w:bCs/>
          <w:iCs/>
          <w:sz w:val="28"/>
          <w:szCs w:val="28"/>
        </w:rPr>
        <w:t xml:space="preserve">revederile </w:t>
      </w:r>
      <w:r w:rsidR="000D64DC">
        <w:rPr>
          <w:rFonts w:ascii="Times New Roman" w:eastAsia="Times New Roman" w:hAnsi="Times New Roman"/>
          <w:bCs/>
          <w:iCs/>
          <w:sz w:val="28"/>
          <w:szCs w:val="28"/>
        </w:rPr>
        <w:t xml:space="preserve">O.U.G. nr. 57/2019, privind </w:t>
      </w:r>
      <w:r w:rsidR="00AA15E5" w:rsidRPr="000D64DC">
        <w:rPr>
          <w:rFonts w:ascii="Times New Roman" w:eastAsia="Times New Roman" w:hAnsi="Times New Roman"/>
          <w:bCs/>
          <w:iCs/>
          <w:sz w:val="28"/>
          <w:szCs w:val="28"/>
        </w:rPr>
        <w:t>Codul administrativ, cu modificarile si completarile ulterioare</w:t>
      </w:r>
    </w:p>
    <w:p w:rsidR="00FF747F" w:rsidRDefault="00FF747F" w:rsidP="000D6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0D64DC">
        <w:rPr>
          <w:rFonts w:ascii="Times New Roman" w:eastAsia="Times New Roman" w:hAnsi="Times New Roman"/>
          <w:bCs/>
          <w:iCs/>
          <w:sz w:val="28"/>
          <w:szCs w:val="28"/>
        </w:rPr>
        <w:t xml:space="preserve">Prevederile Legii nr. 52/2003 privind </w:t>
      </w:r>
      <w:r w:rsidR="00E15092" w:rsidRPr="000D64DC">
        <w:rPr>
          <w:rFonts w:ascii="Times New Roman" w:eastAsia="Times New Roman" w:hAnsi="Times New Roman"/>
          <w:bCs/>
          <w:iCs/>
          <w:sz w:val="28"/>
          <w:szCs w:val="28"/>
        </w:rPr>
        <w:t>transparenta decizionala in administratia publica locala,</w:t>
      </w:r>
    </w:p>
    <w:p w:rsidR="000D64DC" w:rsidRPr="000D64DC" w:rsidRDefault="000D64DC" w:rsidP="000D6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Prevederile Legii nr. 24/200 privind normele de tehnică legislative în elaborarea actelor normative</w:t>
      </w:r>
    </w:p>
    <w:p w:rsidR="00FF71C7" w:rsidRPr="000D64DC" w:rsidRDefault="00FF71C7" w:rsidP="000D6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0D64DC">
        <w:rPr>
          <w:rFonts w:ascii="Times New Roman" w:eastAsia="Times New Roman" w:hAnsi="Times New Roman"/>
          <w:bCs/>
          <w:iCs/>
          <w:sz w:val="28"/>
          <w:szCs w:val="28"/>
        </w:rPr>
        <w:t>Avizul Comisiilor de Specialitate ale Consiliului local din</w:t>
      </w:r>
      <w:r w:rsidR="000D64DC">
        <w:rPr>
          <w:rFonts w:ascii="Times New Roman" w:eastAsia="Times New Roman" w:hAnsi="Times New Roman"/>
          <w:bCs/>
          <w:iCs/>
          <w:sz w:val="28"/>
          <w:szCs w:val="28"/>
        </w:rPr>
        <w:t xml:space="preserve"> 18.01.2022</w:t>
      </w:r>
      <w:r w:rsidRPr="000D64DC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:rsidR="00AE17FE" w:rsidRPr="00EA6553" w:rsidRDefault="00AA15E5" w:rsidP="000D64DC">
      <w:pPr>
        <w:rPr>
          <w:rFonts w:ascii="Times New Roman" w:hAnsi="Times New Roman"/>
          <w:sz w:val="28"/>
          <w:szCs w:val="28"/>
        </w:rPr>
      </w:pPr>
      <w:r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În temeiul </w:t>
      </w:r>
      <w:r w:rsidR="00F230E6">
        <w:rPr>
          <w:rFonts w:ascii="Times New Roman" w:hAnsi="Times New Roman"/>
          <w:sz w:val="28"/>
          <w:szCs w:val="28"/>
        </w:rPr>
        <w:t>art.19</w:t>
      </w:r>
      <w:r w:rsidRPr="00EA6553">
        <w:rPr>
          <w:rFonts w:ascii="Times New Roman" w:hAnsi="Times New Roman"/>
          <w:sz w:val="28"/>
          <w:szCs w:val="28"/>
        </w:rPr>
        <w:t>6, alin. (1), lit. a) din O.U.G. nr. 57/2019 privind Codul administrativ ;</w:t>
      </w:r>
    </w:p>
    <w:p w:rsidR="00477875" w:rsidRPr="00EA6553" w:rsidRDefault="00F230E6" w:rsidP="000D64DC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HOTĂRĂȘTE</w:t>
      </w:r>
      <w:r w:rsidR="00477875" w:rsidRPr="00EA6553">
        <w:rPr>
          <w:rFonts w:ascii="Times New Roman" w:eastAsia="Times New Roman" w:hAnsi="Times New Roman"/>
          <w:bCs/>
          <w:iCs/>
          <w:sz w:val="28"/>
          <w:szCs w:val="28"/>
        </w:rPr>
        <w:t>:</w:t>
      </w:r>
    </w:p>
    <w:p w:rsidR="0071557E" w:rsidRDefault="00477875" w:rsidP="004F1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Art.1 </w:t>
      </w:r>
      <w:r w:rsidR="008F5195" w:rsidRPr="00EA6553">
        <w:rPr>
          <w:rFonts w:ascii="Times New Roman" w:eastAsia="Times New Roman" w:hAnsi="Times New Roman"/>
          <w:bCs/>
          <w:iCs/>
          <w:sz w:val="28"/>
          <w:szCs w:val="28"/>
        </w:rPr>
        <w:t>–</w:t>
      </w:r>
      <w:r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8F5195" w:rsidRPr="00EA6553">
        <w:rPr>
          <w:rFonts w:ascii="Times New Roman" w:eastAsia="Times New Roman" w:hAnsi="Times New Roman"/>
          <w:bCs/>
          <w:iCs/>
          <w:sz w:val="28"/>
          <w:szCs w:val="28"/>
        </w:rPr>
        <w:t>Se aprobă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F77D6E" w:rsidRPr="00EA6553">
        <w:rPr>
          <w:rFonts w:ascii="Times New Roman" w:eastAsia="Times New Roman" w:hAnsi="Times New Roman"/>
          <w:bCs/>
          <w:iCs/>
          <w:sz w:val="28"/>
          <w:szCs w:val="28"/>
        </w:rPr>
        <w:t>organizare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>a</w:t>
      </w:r>
      <w:r w:rsidR="000D64DC">
        <w:rPr>
          <w:rFonts w:ascii="Times New Roman" w:eastAsia="Times New Roman" w:hAnsi="Times New Roman"/>
          <w:bCs/>
          <w:iCs/>
          <w:sz w:val="28"/>
          <w:szCs w:val="28"/>
        </w:rPr>
        <w:t xml:space="preserve"> rețelei de învățămâ</w:t>
      </w:r>
      <w:r w:rsidR="00265DCC" w:rsidRPr="00EA6553">
        <w:rPr>
          <w:rFonts w:ascii="Times New Roman" w:eastAsia="Times New Roman" w:hAnsi="Times New Roman"/>
          <w:bCs/>
          <w:iCs/>
          <w:sz w:val="28"/>
          <w:szCs w:val="28"/>
        </w:rPr>
        <w:t>nt</w:t>
      </w:r>
      <w:r w:rsidR="00756C01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preuniversitar</w:t>
      </w:r>
      <w:r w:rsidR="005C2D94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de stat</w:t>
      </w:r>
      <w:r w:rsidR="0071557E">
        <w:rPr>
          <w:rFonts w:ascii="Times New Roman" w:eastAsia="Times New Roman" w:hAnsi="Times New Roman"/>
          <w:bCs/>
          <w:iCs/>
          <w:sz w:val="28"/>
          <w:szCs w:val="28"/>
        </w:rPr>
        <w:t xml:space="preserve"> pentru anul școlar 2022- 2023</w:t>
      </w:r>
      <w:r w:rsidR="00DD1783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71557E">
        <w:rPr>
          <w:rFonts w:ascii="Times New Roman" w:eastAsia="Times New Roman" w:hAnsi="Times New Roman"/>
          <w:bCs/>
          <w:iCs/>
          <w:sz w:val="28"/>
          <w:szCs w:val="28"/>
        </w:rPr>
        <w:t>a școlilor din comuna Popești, jud. Iaș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i, conform </w:t>
      </w:r>
      <w:r w:rsidR="0071557E">
        <w:rPr>
          <w:rFonts w:ascii="Times New Roman" w:eastAsia="Times New Roman" w:hAnsi="Times New Roman"/>
          <w:bCs/>
          <w:iCs/>
          <w:sz w:val="28"/>
          <w:szCs w:val="28"/>
        </w:rPr>
        <w:t>Anexei nr. 1 emisă de Inspectoratul Școlar Județean Iaș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>i</w:t>
      </w:r>
      <w:r w:rsidR="00AE17FE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, dupa cum urmeaza: </w:t>
      </w:r>
    </w:p>
    <w:p w:rsidR="0071557E" w:rsidRDefault="0071557E" w:rsidP="004F1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71557E" w:rsidRDefault="0071557E" w:rsidP="004F1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71557E" w:rsidRDefault="0071557E" w:rsidP="004F1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31472C" w:rsidRPr="00EA6553" w:rsidRDefault="0071557E" w:rsidP="00715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Anexa</w:t>
      </w:r>
      <w:r w:rsidR="0031472C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1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4022"/>
        <w:gridCol w:w="4511"/>
      </w:tblGrid>
      <w:tr w:rsidR="00606FB0" w:rsidRPr="00EA6553" w:rsidTr="0071557E">
        <w:trPr>
          <w:trHeight w:val="65"/>
        </w:trPr>
        <w:tc>
          <w:tcPr>
            <w:tcW w:w="627" w:type="dxa"/>
          </w:tcPr>
          <w:p w:rsidR="00606FB0" w:rsidRDefault="0071557E" w:rsidP="00672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Nr.</w:t>
            </w:r>
          </w:p>
          <w:p w:rsidR="0071557E" w:rsidRPr="00EA6553" w:rsidRDefault="0071557E" w:rsidP="00672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Crt.</w:t>
            </w:r>
          </w:p>
        </w:tc>
        <w:tc>
          <w:tcPr>
            <w:tcW w:w="4030" w:type="dxa"/>
          </w:tcPr>
          <w:p w:rsidR="00606FB0" w:rsidRPr="00EA6553" w:rsidRDefault="0071557E" w:rsidP="00672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Unitatea de învățământ cu personalitate juridică (PJ)</w:t>
            </w:r>
          </w:p>
        </w:tc>
        <w:tc>
          <w:tcPr>
            <w:tcW w:w="4520" w:type="dxa"/>
          </w:tcPr>
          <w:p w:rsidR="00606FB0" w:rsidRPr="00EA6553" w:rsidRDefault="0071557E" w:rsidP="009905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Denumirea unităților de învățământ arondate</w:t>
            </w:r>
          </w:p>
        </w:tc>
      </w:tr>
      <w:tr w:rsidR="0071557E" w:rsidRPr="00EA6553" w:rsidTr="0071557E">
        <w:trPr>
          <w:trHeight w:val="65"/>
        </w:trPr>
        <w:tc>
          <w:tcPr>
            <w:tcW w:w="627" w:type="dxa"/>
          </w:tcPr>
          <w:p w:rsidR="0071557E" w:rsidRDefault="0071557E" w:rsidP="00672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30" w:type="dxa"/>
          </w:tcPr>
          <w:p w:rsidR="0071557E" w:rsidRDefault="0071557E" w:rsidP="00672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ȘCOALA GIMNAZIALA DIMITRIE STURDZA , POPEȘTI</w:t>
            </w:r>
          </w:p>
        </w:tc>
        <w:tc>
          <w:tcPr>
            <w:tcW w:w="4520" w:type="dxa"/>
          </w:tcPr>
          <w:p w:rsidR="0071557E" w:rsidRDefault="0071557E" w:rsidP="009905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ȘCOALA GIMNAZIALĂ, HĂRPĂȘEȘTI</w:t>
            </w:r>
          </w:p>
        </w:tc>
      </w:tr>
    </w:tbl>
    <w:p w:rsidR="00AE17FE" w:rsidRPr="00EA6553" w:rsidRDefault="00AE17FE" w:rsidP="004F1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DD1783" w:rsidRPr="00EA6553" w:rsidRDefault="0071557E" w:rsidP="004F1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Art.</w:t>
      </w:r>
      <w:r w:rsidR="00DD1783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2 </w:t>
      </w:r>
      <w:r w:rsidR="00BB7172" w:rsidRPr="00EA6553">
        <w:rPr>
          <w:rFonts w:ascii="Times New Roman" w:eastAsia="Times New Roman" w:hAnsi="Times New Roman"/>
          <w:bCs/>
          <w:iCs/>
          <w:sz w:val="28"/>
          <w:szCs w:val="28"/>
        </w:rPr>
        <w:t>–</w:t>
      </w:r>
      <w:r w:rsidR="00810A6F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Anexa 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>1, este parte component</w:t>
      </w:r>
      <w:r>
        <w:rPr>
          <w:rFonts w:ascii="Times New Roman" w:eastAsia="Times New Roman" w:hAnsi="Times New Roman"/>
          <w:bCs/>
          <w:iCs/>
          <w:sz w:val="28"/>
          <w:szCs w:val="28"/>
        </w:rPr>
        <w:t>ă a prezentei hotărâ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>ri</w:t>
      </w:r>
      <w:r w:rsidR="00810A6F" w:rsidRPr="00EA6553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:rsidR="004F1B7E" w:rsidRPr="00EA6553" w:rsidRDefault="004F1B7E" w:rsidP="004F1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EA6553">
        <w:rPr>
          <w:rFonts w:ascii="Times New Roman" w:eastAsia="Times New Roman" w:hAnsi="Times New Roman"/>
          <w:bCs/>
          <w:iCs/>
          <w:sz w:val="28"/>
          <w:szCs w:val="28"/>
        </w:rPr>
        <w:t>Art.</w:t>
      </w:r>
      <w:r w:rsidR="00810A6F" w:rsidRPr="00EA6553">
        <w:rPr>
          <w:rFonts w:ascii="Times New Roman" w:eastAsia="Times New Roman" w:hAnsi="Times New Roman"/>
          <w:bCs/>
          <w:iCs/>
          <w:sz w:val="28"/>
          <w:szCs w:val="28"/>
        </w:rPr>
        <w:t>3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</w:rPr>
        <w:t>– Prezenta</w:t>
      </w:r>
      <w:r w:rsidR="00BB7172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EA6553">
        <w:rPr>
          <w:rFonts w:ascii="Times New Roman" w:eastAsia="Times New Roman" w:hAnsi="Times New Roman"/>
          <w:bCs/>
          <w:iCs/>
          <w:sz w:val="28"/>
          <w:szCs w:val="28"/>
        </w:rPr>
        <w:t>hotărâre va fi comunicată de către Secretarul comunei</w:t>
      </w:r>
      <w:r w:rsidR="00A43270" w:rsidRPr="00EA6553">
        <w:rPr>
          <w:rFonts w:ascii="Times New Roman" w:eastAsia="Times New Roman" w:hAnsi="Times New Roman"/>
          <w:bCs/>
          <w:iCs/>
          <w:sz w:val="28"/>
          <w:szCs w:val="28"/>
        </w:rPr>
        <w:t xml:space="preserve"> Popeşti</w:t>
      </w:r>
      <w:r w:rsidRPr="00EA6553">
        <w:rPr>
          <w:rFonts w:ascii="Times New Roman" w:eastAsia="Times New Roman" w:hAnsi="Times New Roman"/>
          <w:bCs/>
          <w:iCs/>
          <w:sz w:val="28"/>
          <w:szCs w:val="28"/>
        </w:rPr>
        <w:t>:</w:t>
      </w:r>
    </w:p>
    <w:p w:rsidR="00A43270" w:rsidRPr="00EA6553" w:rsidRDefault="00A43270" w:rsidP="00BB7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ro-RO"/>
        </w:rPr>
      </w:pPr>
    </w:p>
    <w:p w:rsidR="00102E6B" w:rsidRPr="00EA6553" w:rsidRDefault="0071557E" w:rsidP="00BB7172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ro-RO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Instituției Prefectului județ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ul</w:t>
      </w:r>
      <w:r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ui Iaș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i ;</w:t>
      </w:r>
    </w:p>
    <w:p w:rsidR="00102E6B" w:rsidRPr="00EA6553" w:rsidRDefault="00102E6B" w:rsidP="00BB7172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ro-RO"/>
        </w:rPr>
      </w:pPr>
      <w:r w:rsidRPr="00EA6553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Primarului comunei Popesti;</w:t>
      </w:r>
    </w:p>
    <w:p w:rsidR="00102E6B" w:rsidRPr="00EA6553" w:rsidRDefault="0071557E" w:rsidP="00102E6B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ro-RO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Inspectoratului Județean Școlar Iaș</w:t>
      </w:r>
      <w:r w:rsidR="00810A6F" w:rsidRPr="00EA6553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i;</w:t>
      </w:r>
      <w:r w:rsidR="00BB7172" w:rsidRPr="00EA6553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 xml:space="preserve"> </w:t>
      </w:r>
    </w:p>
    <w:p w:rsidR="009B34E4" w:rsidRPr="00EA6553" w:rsidRDefault="00810A6F" w:rsidP="00102E6B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ro-RO"/>
        </w:rPr>
      </w:pPr>
      <w:r w:rsidRPr="00EA6553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 xml:space="preserve">Conducerii </w:t>
      </w:r>
      <w:r w:rsidR="0071557E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Școlii G</w:t>
      </w:r>
      <w:r w:rsidRPr="00EA6553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imnaziale</w:t>
      </w:r>
      <w:r w:rsidR="00942C8B" w:rsidRPr="00EA6553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 xml:space="preserve"> „Dimitrie Sturdza”</w:t>
      </w:r>
      <w:r w:rsidR="00971E7B" w:rsidRPr="00EA6553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 xml:space="preserve"> </w:t>
      </w:r>
      <w:r w:rsidR="0071557E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Popeș</w:t>
      </w:r>
      <w:r w:rsidR="00102E6B" w:rsidRPr="00EA6553"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ti;</w:t>
      </w:r>
    </w:p>
    <w:p w:rsidR="00102E6B" w:rsidRPr="00EA6553" w:rsidRDefault="0071557E" w:rsidP="00102E6B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ro-RO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ro-RO"/>
        </w:rPr>
        <w:t>Celor interesati prin afisare și publicare</w:t>
      </w:r>
    </w:p>
    <w:p w:rsidR="003252E1" w:rsidRPr="00EA6553" w:rsidRDefault="00810A6F" w:rsidP="00AE17FE">
      <w:pPr>
        <w:pStyle w:val="Listparagraf"/>
        <w:spacing w:before="100" w:beforeAutospacing="1" w:after="100" w:afterAutospacing="1" w:line="360" w:lineRule="auto"/>
        <w:ind w:left="0"/>
        <w:jc w:val="center"/>
        <w:outlineLvl w:val="0"/>
        <w:rPr>
          <w:rFonts w:ascii="Times New Roman" w:hAnsi="Times New Roman"/>
          <w:sz w:val="28"/>
          <w:szCs w:val="28"/>
          <w:lang w:val="ro-RO"/>
        </w:rPr>
      </w:pPr>
      <w:r w:rsidRPr="00EA6553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</w:t>
      </w:r>
      <w:r w:rsidR="00AE17FE" w:rsidRPr="00EA6553">
        <w:rPr>
          <w:rFonts w:ascii="Times New Roman" w:hAnsi="Times New Roman"/>
          <w:sz w:val="28"/>
          <w:szCs w:val="28"/>
          <w:lang w:val="ro-RO"/>
        </w:rPr>
        <w:t xml:space="preserve">                     </w:t>
      </w:r>
      <w:r w:rsidR="00BB7172" w:rsidRPr="00EA6553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02E6B" w:rsidRPr="00EA6553">
        <w:rPr>
          <w:rFonts w:ascii="Times New Roman" w:hAnsi="Times New Roman"/>
          <w:sz w:val="28"/>
          <w:szCs w:val="28"/>
          <w:lang w:val="ro-RO"/>
        </w:rPr>
        <w:t>Dată astăzi,</w:t>
      </w:r>
      <w:r w:rsidR="00F230E6">
        <w:rPr>
          <w:rFonts w:ascii="Times New Roman" w:hAnsi="Times New Roman"/>
          <w:sz w:val="28"/>
          <w:szCs w:val="28"/>
          <w:lang w:val="ro-RO"/>
        </w:rPr>
        <w:t>20</w:t>
      </w:r>
      <w:r w:rsidR="0071557E">
        <w:rPr>
          <w:rFonts w:ascii="Times New Roman" w:hAnsi="Times New Roman"/>
          <w:sz w:val="28"/>
          <w:szCs w:val="28"/>
          <w:lang w:val="ro-RO"/>
        </w:rPr>
        <w:t>.01.2022</w:t>
      </w:r>
    </w:p>
    <w:p w:rsidR="00A43270" w:rsidRPr="00EA6553" w:rsidRDefault="00A43270" w:rsidP="006457D9">
      <w:pPr>
        <w:pStyle w:val="Listparagraf"/>
        <w:spacing w:before="100" w:beforeAutospacing="1" w:after="100" w:afterAutospacing="1" w:line="360" w:lineRule="auto"/>
        <w:ind w:left="0"/>
        <w:jc w:val="right"/>
        <w:outlineLvl w:val="0"/>
        <w:rPr>
          <w:rFonts w:ascii="Times New Roman" w:hAnsi="Times New Roman"/>
          <w:sz w:val="28"/>
          <w:szCs w:val="28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3"/>
        <w:gridCol w:w="1566"/>
        <w:gridCol w:w="4256"/>
      </w:tblGrid>
      <w:tr w:rsidR="006158AF" w:rsidRPr="00EA6553" w:rsidTr="007C0CA9">
        <w:tc>
          <w:tcPr>
            <w:tcW w:w="3738" w:type="dxa"/>
          </w:tcPr>
          <w:p w:rsidR="006158AF" w:rsidRPr="00EA6553" w:rsidRDefault="00F230E6" w:rsidP="00663B75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  <w:lang w:val="ro-RO"/>
              </w:rPr>
              <w:t>Președinte de ședință</w:t>
            </w:r>
            <w:r w:rsidR="00102E6B" w:rsidRPr="00EA6553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606FB0" w:rsidRPr="00EA6553">
              <w:rPr>
                <w:rFonts w:ascii="Times New Roman" w:hAnsi="Times New Roman"/>
                <w:sz w:val="28"/>
                <w:szCs w:val="28"/>
                <w:lang w:val="ro-RO"/>
              </w:rPr>
              <w:t>,</w:t>
            </w:r>
          </w:p>
        </w:tc>
        <w:tc>
          <w:tcPr>
            <w:tcW w:w="1617" w:type="dxa"/>
          </w:tcPr>
          <w:p w:rsidR="006158AF" w:rsidRPr="00EA6553" w:rsidRDefault="006158AF" w:rsidP="007C0CA9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4336" w:type="dxa"/>
          </w:tcPr>
          <w:p w:rsidR="006158AF" w:rsidRPr="00EA6553" w:rsidRDefault="00AC7D3A" w:rsidP="00AE17FE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      </w:t>
            </w:r>
            <w:r w:rsidR="0071557E">
              <w:rPr>
                <w:rFonts w:ascii="Times New Roman" w:hAnsi="Times New Roman"/>
                <w:sz w:val="28"/>
                <w:szCs w:val="28"/>
                <w:lang w:val="ro-RO"/>
              </w:rPr>
              <w:t>Contrasemnează,</w:t>
            </w:r>
          </w:p>
        </w:tc>
      </w:tr>
      <w:tr w:rsidR="006158AF" w:rsidRPr="00EA6553" w:rsidTr="007C0CA9">
        <w:tc>
          <w:tcPr>
            <w:tcW w:w="3738" w:type="dxa"/>
          </w:tcPr>
          <w:p w:rsidR="00102E6B" w:rsidRPr="00EA6553" w:rsidRDefault="00F230E6" w:rsidP="00102E6B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  <w:lang w:val="ro-RO"/>
              </w:rPr>
              <w:t>Patriche Anda</w:t>
            </w:r>
            <w:r w:rsidR="00AC7D3A">
              <w:rPr>
                <w:rFonts w:ascii="Times New Roman" w:hAnsi="Times New Roman"/>
                <w:sz w:val="28"/>
                <w:szCs w:val="28"/>
                <w:lang w:val="ro-RO"/>
              </w:rPr>
              <w:t>-Corina</w:t>
            </w:r>
          </w:p>
          <w:p w:rsidR="00606FB0" w:rsidRPr="00EA6553" w:rsidRDefault="00606FB0" w:rsidP="001E4EEE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1617" w:type="dxa"/>
          </w:tcPr>
          <w:p w:rsidR="006158AF" w:rsidRPr="00EA6553" w:rsidRDefault="006158AF" w:rsidP="007C0CA9">
            <w:pPr>
              <w:pStyle w:val="Listparagraf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4336" w:type="dxa"/>
          </w:tcPr>
          <w:p w:rsidR="009B34E4" w:rsidRDefault="00AC7D3A" w:rsidP="0071557E">
            <w:pPr>
              <w:pStyle w:val="Listparagra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 </w:t>
            </w:r>
            <w:r w:rsidR="0071557E">
              <w:rPr>
                <w:rFonts w:ascii="Times New Roman" w:hAnsi="Times New Roman"/>
                <w:sz w:val="28"/>
                <w:szCs w:val="28"/>
                <w:lang w:val="ro-RO"/>
              </w:rPr>
              <w:t>Secretar general delegat,</w:t>
            </w:r>
          </w:p>
          <w:p w:rsidR="0071557E" w:rsidRPr="00EA6553" w:rsidRDefault="00AC7D3A" w:rsidP="0071557E">
            <w:pPr>
              <w:pStyle w:val="Listparagra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   </w:t>
            </w:r>
            <w:r w:rsidR="0071557E">
              <w:rPr>
                <w:rFonts w:ascii="Times New Roman" w:hAnsi="Times New Roman"/>
                <w:sz w:val="28"/>
                <w:szCs w:val="28"/>
                <w:lang w:val="ro-RO"/>
              </w:rPr>
              <w:t>Ștefan Iulia Georgeta</w:t>
            </w:r>
          </w:p>
        </w:tc>
      </w:tr>
    </w:tbl>
    <w:p w:rsidR="006158AF" w:rsidRDefault="006158AF" w:rsidP="00B2724A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sz w:val="28"/>
          <w:szCs w:val="28"/>
          <w:lang w:val="ro-RO"/>
        </w:rPr>
      </w:pPr>
    </w:p>
    <w:p w:rsidR="007B4559" w:rsidRDefault="007B4559" w:rsidP="00B2724A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sz w:val="28"/>
          <w:szCs w:val="28"/>
          <w:lang w:val="ro-RO"/>
        </w:rPr>
      </w:pPr>
    </w:p>
    <w:p w:rsidR="007B4559" w:rsidRDefault="007B4559" w:rsidP="00B2724A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sz w:val="28"/>
          <w:szCs w:val="28"/>
          <w:lang w:val="ro-RO"/>
        </w:rPr>
      </w:pPr>
    </w:p>
    <w:p w:rsidR="007B4559" w:rsidRDefault="007B4559" w:rsidP="00B2724A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sz w:val="28"/>
          <w:szCs w:val="28"/>
          <w:lang w:val="ro-RO"/>
        </w:rPr>
      </w:pPr>
    </w:p>
    <w:p w:rsidR="007B4559" w:rsidRDefault="007B4559" w:rsidP="00B2724A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sz w:val="28"/>
          <w:szCs w:val="28"/>
          <w:lang w:val="ro-RO"/>
        </w:rPr>
      </w:pPr>
    </w:p>
    <w:p w:rsidR="007B4559" w:rsidRDefault="007B4559" w:rsidP="00B2724A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sz w:val="28"/>
          <w:szCs w:val="28"/>
          <w:lang w:val="ro-RO"/>
        </w:rPr>
      </w:pPr>
    </w:p>
    <w:p w:rsidR="007B4559" w:rsidRDefault="007B4559" w:rsidP="007B45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Adoptată în ședința publică ordinară din data de 20.01.2022, cu un număr de </w:t>
      </w:r>
      <w:r w:rsidR="00410AFA">
        <w:rPr>
          <w:rFonts w:ascii="Times New Roman" w:eastAsia="Times New Roman" w:hAnsi="Times New Roman"/>
          <w:sz w:val="24"/>
          <w:szCs w:val="24"/>
          <w:lang w:val="ro-RO"/>
        </w:rPr>
        <w:t xml:space="preserve">12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voturi „pentru”, 0„abțineri” și 0 voturi „împotrivă”, exprimate de un număr de </w:t>
      </w:r>
      <w:r w:rsidR="00410AFA">
        <w:rPr>
          <w:rFonts w:ascii="Times New Roman" w:eastAsia="Times New Roman" w:hAnsi="Times New Roman"/>
          <w:sz w:val="24"/>
          <w:szCs w:val="24"/>
          <w:lang w:val="ro-RO"/>
        </w:rPr>
        <w:t>12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ro-RO"/>
        </w:rPr>
        <w:t xml:space="preserve"> consilieri locali prezenți la ședință din numărul total de 15  consilieri locali alesi  în funcție.</w:t>
      </w:r>
    </w:p>
    <w:p w:rsidR="007B4559" w:rsidRPr="00EA6553" w:rsidRDefault="007B4559" w:rsidP="00B2724A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sz w:val="28"/>
          <w:szCs w:val="28"/>
          <w:lang w:val="ro-RO"/>
        </w:rPr>
      </w:pPr>
    </w:p>
    <w:sectPr w:rsidR="007B4559" w:rsidRPr="00EA6553" w:rsidSect="009F6397">
      <w:pgSz w:w="11907" w:h="16839" w:code="9"/>
      <w:pgMar w:top="540" w:right="992" w:bottom="53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77A" w:rsidRDefault="009E777A">
      <w:r>
        <w:separator/>
      </w:r>
    </w:p>
  </w:endnote>
  <w:endnote w:type="continuationSeparator" w:id="0">
    <w:p w:rsidR="009E777A" w:rsidRDefault="009E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77A" w:rsidRDefault="009E777A">
      <w:r>
        <w:separator/>
      </w:r>
    </w:p>
  </w:footnote>
  <w:footnote w:type="continuationSeparator" w:id="0">
    <w:p w:rsidR="009E777A" w:rsidRDefault="009E7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381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2074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B8D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8E7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B4C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96A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DA5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7A9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C07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EE0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C470BD"/>
    <w:multiLevelType w:val="hybridMultilevel"/>
    <w:tmpl w:val="880E0F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7E50D00"/>
    <w:multiLevelType w:val="hybridMultilevel"/>
    <w:tmpl w:val="06FEAD44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964C61"/>
    <w:multiLevelType w:val="hybridMultilevel"/>
    <w:tmpl w:val="DC32E30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37337DE"/>
    <w:multiLevelType w:val="hybridMultilevel"/>
    <w:tmpl w:val="14846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C352A8"/>
    <w:multiLevelType w:val="hybridMultilevel"/>
    <w:tmpl w:val="9D22A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5479A4"/>
    <w:multiLevelType w:val="hybridMultilevel"/>
    <w:tmpl w:val="B9BCF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B50165"/>
    <w:multiLevelType w:val="hybridMultilevel"/>
    <w:tmpl w:val="6FBCD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171C02"/>
    <w:multiLevelType w:val="hybridMultilevel"/>
    <w:tmpl w:val="78745EE8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9E5282"/>
    <w:multiLevelType w:val="hybridMultilevel"/>
    <w:tmpl w:val="CF603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DB7F33"/>
    <w:multiLevelType w:val="hybridMultilevel"/>
    <w:tmpl w:val="1B32D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86782C"/>
    <w:multiLevelType w:val="hybridMultilevel"/>
    <w:tmpl w:val="0D2E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F21B8E"/>
    <w:multiLevelType w:val="hybridMultilevel"/>
    <w:tmpl w:val="3BCEAF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D86610"/>
    <w:multiLevelType w:val="hybridMultilevel"/>
    <w:tmpl w:val="70D0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56039"/>
    <w:multiLevelType w:val="hybridMultilevel"/>
    <w:tmpl w:val="25B012BA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733048"/>
    <w:multiLevelType w:val="hybridMultilevel"/>
    <w:tmpl w:val="086A37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4D72F1"/>
    <w:multiLevelType w:val="multilevel"/>
    <w:tmpl w:val="78745EE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C530C9"/>
    <w:multiLevelType w:val="hybridMultilevel"/>
    <w:tmpl w:val="7200D04E"/>
    <w:lvl w:ilvl="0" w:tplc="6930BCE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7856B3"/>
    <w:multiLevelType w:val="hybridMultilevel"/>
    <w:tmpl w:val="24FE793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1E37FA"/>
    <w:multiLevelType w:val="hybridMultilevel"/>
    <w:tmpl w:val="87FE891E"/>
    <w:lvl w:ilvl="0" w:tplc="6D5499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4826C9D"/>
    <w:multiLevelType w:val="hybridMultilevel"/>
    <w:tmpl w:val="4426B4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C6F7E7A"/>
    <w:multiLevelType w:val="hybridMultilevel"/>
    <w:tmpl w:val="6128A33E"/>
    <w:lvl w:ilvl="0" w:tplc="679E80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19"/>
  </w:num>
  <w:num w:numId="14">
    <w:abstractNumId w:val="14"/>
  </w:num>
  <w:num w:numId="15">
    <w:abstractNumId w:val="18"/>
  </w:num>
  <w:num w:numId="16">
    <w:abstractNumId w:val="23"/>
  </w:num>
  <w:num w:numId="17">
    <w:abstractNumId w:val="28"/>
  </w:num>
  <w:num w:numId="18">
    <w:abstractNumId w:val="13"/>
  </w:num>
  <w:num w:numId="19">
    <w:abstractNumId w:val="11"/>
  </w:num>
  <w:num w:numId="20">
    <w:abstractNumId w:val="17"/>
  </w:num>
  <w:num w:numId="21">
    <w:abstractNumId w:val="25"/>
  </w:num>
  <w:num w:numId="22">
    <w:abstractNumId w:val="24"/>
  </w:num>
  <w:num w:numId="23">
    <w:abstractNumId w:val="12"/>
  </w:num>
  <w:num w:numId="24">
    <w:abstractNumId w:val="29"/>
  </w:num>
  <w:num w:numId="25">
    <w:abstractNumId w:val="22"/>
  </w:num>
  <w:num w:numId="26">
    <w:abstractNumId w:val="10"/>
  </w:num>
  <w:num w:numId="27">
    <w:abstractNumId w:val="20"/>
  </w:num>
  <w:num w:numId="28">
    <w:abstractNumId w:val="16"/>
  </w:num>
  <w:num w:numId="29">
    <w:abstractNumId w:val="21"/>
  </w:num>
  <w:num w:numId="30">
    <w:abstractNumId w:val="2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76"/>
    <w:rsid w:val="00011A66"/>
    <w:rsid w:val="00017000"/>
    <w:rsid w:val="00052220"/>
    <w:rsid w:val="00061FAE"/>
    <w:rsid w:val="000832CF"/>
    <w:rsid w:val="00097876"/>
    <w:rsid w:val="000D64DC"/>
    <w:rsid w:val="00102E6B"/>
    <w:rsid w:val="00106D76"/>
    <w:rsid w:val="001302B6"/>
    <w:rsid w:val="00133E3D"/>
    <w:rsid w:val="00133E41"/>
    <w:rsid w:val="00144680"/>
    <w:rsid w:val="00156CD4"/>
    <w:rsid w:val="0017237B"/>
    <w:rsid w:val="001762A5"/>
    <w:rsid w:val="001914BD"/>
    <w:rsid w:val="001A7579"/>
    <w:rsid w:val="001C32A5"/>
    <w:rsid w:val="001C380D"/>
    <w:rsid w:val="001D750A"/>
    <w:rsid w:val="001E4EEE"/>
    <w:rsid w:val="00244B48"/>
    <w:rsid w:val="00246579"/>
    <w:rsid w:val="00256CFD"/>
    <w:rsid w:val="00265DCC"/>
    <w:rsid w:val="00286305"/>
    <w:rsid w:val="002A45F4"/>
    <w:rsid w:val="002C2B3E"/>
    <w:rsid w:val="002E40B1"/>
    <w:rsid w:val="002E7F3F"/>
    <w:rsid w:val="00312F6E"/>
    <w:rsid w:val="0031472C"/>
    <w:rsid w:val="0032089E"/>
    <w:rsid w:val="003252E1"/>
    <w:rsid w:val="0033263D"/>
    <w:rsid w:val="00335C70"/>
    <w:rsid w:val="003434C0"/>
    <w:rsid w:val="003811D8"/>
    <w:rsid w:val="00392460"/>
    <w:rsid w:val="003B0B07"/>
    <w:rsid w:val="003D5E3A"/>
    <w:rsid w:val="003E6805"/>
    <w:rsid w:val="00410AFA"/>
    <w:rsid w:val="004158E0"/>
    <w:rsid w:val="004161B1"/>
    <w:rsid w:val="00433FEB"/>
    <w:rsid w:val="004571C9"/>
    <w:rsid w:val="00477875"/>
    <w:rsid w:val="00482535"/>
    <w:rsid w:val="00492A44"/>
    <w:rsid w:val="004B073E"/>
    <w:rsid w:val="004C42E8"/>
    <w:rsid w:val="004F1B7E"/>
    <w:rsid w:val="0050108F"/>
    <w:rsid w:val="00501424"/>
    <w:rsid w:val="005357F1"/>
    <w:rsid w:val="00545969"/>
    <w:rsid w:val="00547F74"/>
    <w:rsid w:val="00574F08"/>
    <w:rsid w:val="00592568"/>
    <w:rsid w:val="00594244"/>
    <w:rsid w:val="005C2D94"/>
    <w:rsid w:val="005E08D2"/>
    <w:rsid w:val="005E304B"/>
    <w:rsid w:val="00606FB0"/>
    <w:rsid w:val="006114FB"/>
    <w:rsid w:val="00612299"/>
    <w:rsid w:val="006156C5"/>
    <w:rsid w:val="006158AF"/>
    <w:rsid w:val="006245B3"/>
    <w:rsid w:val="006457D9"/>
    <w:rsid w:val="00645856"/>
    <w:rsid w:val="006469FC"/>
    <w:rsid w:val="00663B75"/>
    <w:rsid w:val="00664805"/>
    <w:rsid w:val="006705E2"/>
    <w:rsid w:val="00674B9F"/>
    <w:rsid w:val="006767BA"/>
    <w:rsid w:val="0069542A"/>
    <w:rsid w:val="00697FBF"/>
    <w:rsid w:val="006C09C2"/>
    <w:rsid w:val="0071557E"/>
    <w:rsid w:val="00721549"/>
    <w:rsid w:val="00751705"/>
    <w:rsid w:val="00756C01"/>
    <w:rsid w:val="0077766C"/>
    <w:rsid w:val="007970E7"/>
    <w:rsid w:val="007B4559"/>
    <w:rsid w:val="007C0CA9"/>
    <w:rsid w:val="007C119A"/>
    <w:rsid w:val="00810A6F"/>
    <w:rsid w:val="008309F8"/>
    <w:rsid w:val="00832245"/>
    <w:rsid w:val="00834BF7"/>
    <w:rsid w:val="00862A62"/>
    <w:rsid w:val="008A742A"/>
    <w:rsid w:val="008F5195"/>
    <w:rsid w:val="00910E10"/>
    <w:rsid w:val="00920B28"/>
    <w:rsid w:val="00942C8B"/>
    <w:rsid w:val="00950B57"/>
    <w:rsid w:val="009614AE"/>
    <w:rsid w:val="00971E7B"/>
    <w:rsid w:val="009727CC"/>
    <w:rsid w:val="0099056D"/>
    <w:rsid w:val="009952F0"/>
    <w:rsid w:val="009968EA"/>
    <w:rsid w:val="009A1138"/>
    <w:rsid w:val="009A1730"/>
    <w:rsid w:val="009A2DCB"/>
    <w:rsid w:val="009B34E4"/>
    <w:rsid w:val="009C4617"/>
    <w:rsid w:val="009D68E3"/>
    <w:rsid w:val="009E0C46"/>
    <w:rsid w:val="009E777A"/>
    <w:rsid w:val="009F3162"/>
    <w:rsid w:val="009F6397"/>
    <w:rsid w:val="009F7533"/>
    <w:rsid w:val="00A43270"/>
    <w:rsid w:val="00A543D7"/>
    <w:rsid w:val="00A731E5"/>
    <w:rsid w:val="00A83370"/>
    <w:rsid w:val="00A83640"/>
    <w:rsid w:val="00A95C64"/>
    <w:rsid w:val="00AA15E5"/>
    <w:rsid w:val="00AA68DB"/>
    <w:rsid w:val="00AB1226"/>
    <w:rsid w:val="00AC7D3A"/>
    <w:rsid w:val="00AD47ED"/>
    <w:rsid w:val="00AE17FE"/>
    <w:rsid w:val="00B2724A"/>
    <w:rsid w:val="00B32F87"/>
    <w:rsid w:val="00B420A4"/>
    <w:rsid w:val="00B85625"/>
    <w:rsid w:val="00B86307"/>
    <w:rsid w:val="00BB7172"/>
    <w:rsid w:val="00BE102A"/>
    <w:rsid w:val="00C3039B"/>
    <w:rsid w:val="00C35F7A"/>
    <w:rsid w:val="00C53291"/>
    <w:rsid w:val="00C62694"/>
    <w:rsid w:val="00C665E4"/>
    <w:rsid w:val="00C84337"/>
    <w:rsid w:val="00CC54F0"/>
    <w:rsid w:val="00CC5FE5"/>
    <w:rsid w:val="00CE7C99"/>
    <w:rsid w:val="00D035FE"/>
    <w:rsid w:val="00D2283E"/>
    <w:rsid w:val="00D327EC"/>
    <w:rsid w:val="00D32EE8"/>
    <w:rsid w:val="00D33543"/>
    <w:rsid w:val="00D4710D"/>
    <w:rsid w:val="00D72792"/>
    <w:rsid w:val="00D74BB8"/>
    <w:rsid w:val="00D81A90"/>
    <w:rsid w:val="00DA4A03"/>
    <w:rsid w:val="00DB27BE"/>
    <w:rsid w:val="00DD1783"/>
    <w:rsid w:val="00DF4969"/>
    <w:rsid w:val="00E11530"/>
    <w:rsid w:val="00E15092"/>
    <w:rsid w:val="00E449FE"/>
    <w:rsid w:val="00E44A05"/>
    <w:rsid w:val="00E51FA5"/>
    <w:rsid w:val="00E53B02"/>
    <w:rsid w:val="00E67FF9"/>
    <w:rsid w:val="00E838FB"/>
    <w:rsid w:val="00EA6553"/>
    <w:rsid w:val="00EB67DB"/>
    <w:rsid w:val="00ED0C75"/>
    <w:rsid w:val="00EF0227"/>
    <w:rsid w:val="00F01117"/>
    <w:rsid w:val="00F110CC"/>
    <w:rsid w:val="00F20FCE"/>
    <w:rsid w:val="00F230E6"/>
    <w:rsid w:val="00F32959"/>
    <w:rsid w:val="00F52A38"/>
    <w:rsid w:val="00F71D04"/>
    <w:rsid w:val="00F75608"/>
    <w:rsid w:val="00F77D6E"/>
    <w:rsid w:val="00F8052B"/>
    <w:rsid w:val="00F95535"/>
    <w:rsid w:val="00F97B51"/>
    <w:rsid w:val="00FB608E"/>
    <w:rsid w:val="00FD282E"/>
    <w:rsid w:val="00FE37A6"/>
    <w:rsid w:val="00FF71C7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156B99-AD45-41BE-93A2-AF6F9F7E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B07"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qFormat/>
    <w:rsid w:val="003B0B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978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9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7876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106D76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F32959"/>
    <w:pPr>
      <w:ind w:left="720"/>
      <w:contextualSpacing/>
    </w:pPr>
  </w:style>
  <w:style w:type="paragraph" w:styleId="Indentcorptext2">
    <w:name w:val="Body Text Indent 2"/>
    <w:basedOn w:val="Normal"/>
    <w:rsid w:val="003B0B07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rsid w:val="00B86307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B86307"/>
  </w:style>
  <w:style w:type="paragraph" w:styleId="Antet">
    <w:name w:val="header"/>
    <w:basedOn w:val="Normal"/>
    <w:rsid w:val="00B86307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C0CA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7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secretar2018</cp:lastModifiedBy>
  <cp:revision>9</cp:revision>
  <cp:lastPrinted>2022-01-20T11:49:00Z</cp:lastPrinted>
  <dcterms:created xsi:type="dcterms:W3CDTF">2021-01-14T11:50:00Z</dcterms:created>
  <dcterms:modified xsi:type="dcterms:W3CDTF">2022-01-20T11:50:00Z</dcterms:modified>
</cp:coreProperties>
</file>