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F758" w14:textId="77777777" w:rsidR="00EC054C" w:rsidRDefault="009E2A0B" w:rsidP="00EC054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en-GB"/>
        </w:rPr>
      </w:pPr>
      <w:r w:rsidRPr="00EC054C">
        <w:rPr>
          <w:rFonts w:ascii="Trebuchet MS" w:eastAsia="Times New Roman" w:hAnsi="Trebuchet MS" w:cs="Times New Roman"/>
          <w:b/>
          <w:sz w:val="24"/>
          <w:szCs w:val="24"/>
          <w:lang w:val="ro-RO" w:eastAsia="en-GB"/>
        </w:rPr>
        <w:t xml:space="preserve">Subiect: </w:t>
      </w:r>
    </w:p>
    <w:p w14:paraId="69A2A2DD" w14:textId="77777777" w:rsidR="00EC054C" w:rsidRPr="00DC1D14" w:rsidRDefault="009E2A0B" w:rsidP="00DC1D14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ro-RO" w:eastAsia="en-GB"/>
        </w:rPr>
      </w:pPr>
      <w:r w:rsidRPr="00EC054C">
        <w:rPr>
          <w:rFonts w:ascii="Trebuchet MS" w:eastAsia="Times New Roman" w:hAnsi="Trebuchet MS" w:cs="Arial"/>
          <w:b/>
          <w:i/>
          <w:iCs/>
          <w:sz w:val="24"/>
          <w:szCs w:val="24"/>
          <w:lang w:val="ro-RO" w:eastAsia="en-GB"/>
        </w:rPr>
        <w:t>Protocol de colaborare</w:t>
      </w:r>
      <w:r w:rsidRPr="00EC054C">
        <w:rPr>
          <w:rFonts w:ascii="Trebuchet MS" w:hAnsi="Trebuchet MS"/>
          <w:b/>
          <w:sz w:val="24"/>
          <w:szCs w:val="24"/>
          <w:lang w:val="ro-RO"/>
        </w:rPr>
        <w:t xml:space="preserve"> -</w:t>
      </w:r>
      <w:r w:rsidRPr="00EC054C">
        <w:rPr>
          <w:rFonts w:ascii="Trebuchet MS" w:eastAsia="Times New Roman" w:hAnsi="Trebuchet MS" w:cs="Arial"/>
          <w:b/>
          <w:i/>
          <w:iCs/>
          <w:sz w:val="24"/>
          <w:szCs w:val="24"/>
          <w:lang w:val="ro-RO" w:eastAsia="en-GB"/>
        </w:rPr>
        <w:t xml:space="preserve"> proiect ”HUB DE SERVICII MMSS – SII MMSS”, Cod MySmis 130963/</w:t>
      </w:r>
      <w:r w:rsidRPr="00EC054C">
        <w:rPr>
          <w:b/>
          <w:lang w:val="ro-RO"/>
        </w:rPr>
        <w:t xml:space="preserve"> </w:t>
      </w:r>
      <w:r w:rsidR="00296530" w:rsidRPr="00EC054C">
        <w:rPr>
          <w:rFonts w:ascii="Trebuchet MS" w:eastAsia="Times New Roman" w:hAnsi="Trebuchet MS" w:cs="Arial"/>
          <w:b/>
          <w:i/>
          <w:iCs/>
          <w:sz w:val="24"/>
          <w:szCs w:val="24"/>
          <w:lang w:val="ro-RO" w:eastAsia="en-GB"/>
        </w:rPr>
        <w:t xml:space="preserve">Regiunea </w:t>
      </w:r>
      <w:r w:rsidR="00296530" w:rsidRPr="00D62A9D">
        <w:rPr>
          <w:rFonts w:ascii="Trebuchet MS" w:eastAsia="Times New Roman" w:hAnsi="Trebuchet MS" w:cs="Arial"/>
          <w:b/>
          <w:i/>
          <w:iCs/>
          <w:sz w:val="24"/>
          <w:szCs w:val="24"/>
          <w:highlight w:val="yellow"/>
          <w:lang w:val="ro-RO" w:eastAsia="en-GB"/>
        </w:rPr>
        <w:t>Bucureș</w:t>
      </w:r>
      <w:r w:rsidRPr="00D62A9D">
        <w:rPr>
          <w:rFonts w:ascii="Trebuchet MS" w:eastAsia="Times New Roman" w:hAnsi="Trebuchet MS" w:cs="Arial"/>
          <w:b/>
          <w:i/>
          <w:iCs/>
          <w:sz w:val="24"/>
          <w:szCs w:val="24"/>
          <w:highlight w:val="yellow"/>
          <w:lang w:val="ro-RO" w:eastAsia="en-GB"/>
        </w:rPr>
        <w:t>ti Ilfov</w:t>
      </w:r>
    </w:p>
    <w:p w14:paraId="1F4EE575" w14:textId="77777777" w:rsidR="009E2A0B" w:rsidRPr="00960E4F" w:rsidRDefault="009E2A0B" w:rsidP="009E2A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en-GB"/>
        </w:rPr>
      </w:pPr>
      <w:r w:rsidRPr="00960E4F">
        <w:rPr>
          <w:rFonts w:ascii="Trebuchet MS" w:eastAsia="Times New Roman" w:hAnsi="Trebuchet MS" w:cs="Arial"/>
          <w:sz w:val="24"/>
          <w:szCs w:val="24"/>
          <w:lang w:val="ro-RO" w:eastAsia="en-GB"/>
        </w:rPr>
        <w:t>Bună ziua,</w:t>
      </w:r>
    </w:p>
    <w:p w14:paraId="30C585EF" w14:textId="77777777" w:rsidR="009E2A0B" w:rsidRPr="00960E4F" w:rsidRDefault="009E2A0B" w:rsidP="009E2A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en-GB"/>
        </w:rPr>
      </w:pPr>
      <w:r w:rsidRPr="00960E4F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Ministerul Muncii şi Solidarității Sociale (MMSS)- în calitate de beneficiar, împreună cu partenerii săi – Agenția  Națională Pentru Plăti și Inspecție Sociala(ANPIS) și Autoritatea pentru Digitalizarea României(ADR), implementează proiectul </w:t>
      </w:r>
      <w:r w:rsidRPr="00960E4F">
        <w:rPr>
          <w:rFonts w:ascii="Trebuchet MS" w:eastAsia="Times New Roman" w:hAnsi="Trebuchet MS" w:cs="Arial"/>
          <w:bCs/>
          <w:i/>
          <w:iCs/>
          <w:sz w:val="24"/>
          <w:szCs w:val="24"/>
          <w:lang w:val="ro-RO" w:eastAsia="en-GB"/>
        </w:rPr>
        <w:t>,,</w:t>
      </w:r>
      <w:r w:rsidRPr="00960E4F">
        <w:rPr>
          <w:rFonts w:ascii="Trebuchet MS" w:eastAsia="Times New Roman" w:hAnsi="Trebuchet MS" w:cs="Arial"/>
          <w:i/>
          <w:iCs/>
          <w:sz w:val="24"/>
          <w:szCs w:val="24"/>
          <w:lang w:val="ro-RO" w:eastAsia="en-GB"/>
        </w:rPr>
        <w:t>HUB DE SERVICII MMSS – SII MMSS</w:t>
      </w:r>
      <w:r w:rsidRPr="00960E4F">
        <w:rPr>
          <w:rFonts w:ascii="Trebuchet MS" w:eastAsia="Times New Roman" w:hAnsi="Trebuchet MS" w:cs="Arial"/>
          <w:bCs/>
          <w:i/>
          <w:iCs/>
          <w:sz w:val="24"/>
          <w:szCs w:val="24"/>
          <w:lang w:val="ro-RO" w:eastAsia="en-GB"/>
        </w:rPr>
        <w:t>”</w:t>
      </w:r>
      <w:r w:rsidRPr="00960E4F">
        <w:rPr>
          <w:rFonts w:ascii="Trebuchet MS" w:eastAsia="Times New Roman" w:hAnsi="Trebuchet MS" w:cs="Arial"/>
          <w:i/>
          <w:iCs/>
          <w:sz w:val="24"/>
          <w:szCs w:val="24"/>
          <w:lang w:val="ro-RO" w:eastAsia="en-GB"/>
        </w:rPr>
        <w:t>, Cod MySmis 130963.</w:t>
      </w:r>
    </w:p>
    <w:p w14:paraId="24AFDFCB" w14:textId="77777777" w:rsidR="00960E4F" w:rsidRPr="00960E4F" w:rsidRDefault="00960E4F" w:rsidP="00960E4F">
      <w:pPr>
        <w:spacing w:after="0" w:line="276" w:lineRule="auto"/>
        <w:ind w:right="28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Acest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proiect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60E4F">
        <w:rPr>
          <w:rFonts w:ascii="Trebuchet MS" w:hAnsi="Trebuchet MS"/>
          <w:sz w:val="24"/>
          <w:szCs w:val="24"/>
        </w:rPr>
        <w:t>finanțat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960E4F">
        <w:rPr>
          <w:rFonts w:ascii="Trebuchet MS" w:hAnsi="Trebuchet MS"/>
          <w:sz w:val="24"/>
          <w:szCs w:val="24"/>
        </w:rPr>
        <w:t>fonduri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externe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nerambursabile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și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960E4F">
        <w:rPr>
          <w:rFonts w:ascii="Trebuchet MS" w:hAnsi="Trebuchet MS"/>
          <w:sz w:val="24"/>
          <w:szCs w:val="24"/>
        </w:rPr>
        <w:t>bugetul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stat, </w:t>
      </w:r>
      <w:proofErr w:type="spellStart"/>
      <w:r w:rsidRPr="00960E4F">
        <w:rPr>
          <w:rFonts w:ascii="Trebuchet MS" w:hAnsi="Trebuchet MS"/>
          <w:sz w:val="24"/>
          <w:szCs w:val="24"/>
        </w:rPr>
        <w:t>în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cadrul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Programului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Operațional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Competitivitate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2014-2020, </w:t>
      </w:r>
      <w:proofErr w:type="spellStart"/>
      <w:r w:rsidRPr="00960E4F">
        <w:rPr>
          <w:rFonts w:ascii="Trebuchet MS" w:hAnsi="Trebuchet MS"/>
          <w:sz w:val="24"/>
          <w:szCs w:val="24"/>
        </w:rPr>
        <w:t>urmărește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crearea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unui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sistem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informatic </w:t>
      </w:r>
      <w:proofErr w:type="spellStart"/>
      <w:r w:rsidRPr="00960E4F">
        <w:rPr>
          <w:rFonts w:ascii="Trebuchet MS" w:hAnsi="Trebuchet MS"/>
          <w:sz w:val="24"/>
          <w:szCs w:val="24"/>
        </w:rPr>
        <w:t>integrat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în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domeniul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asistenței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și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domeniilor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conexe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, precum </w:t>
      </w:r>
      <w:proofErr w:type="spellStart"/>
      <w:r w:rsidRPr="00960E4F">
        <w:rPr>
          <w:rFonts w:ascii="Trebuchet MS" w:hAnsi="Trebuchet MS"/>
          <w:sz w:val="24"/>
          <w:szCs w:val="24"/>
        </w:rPr>
        <w:t>și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îmbunătățirea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activității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serviciilor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publice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60E4F">
        <w:rPr>
          <w:rFonts w:ascii="Trebuchet MS" w:hAnsi="Trebuchet MS"/>
          <w:sz w:val="24"/>
          <w:szCs w:val="24"/>
        </w:rPr>
        <w:t>asistență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(SPAS) de la </w:t>
      </w:r>
      <w:proofErr w:type="spellStart"/>
      <w:r w:rsidRPr="00960E4F">
        <w:rPr>
          <w:rFonts w:ascii="Trebuchet MS" w:hAnsi="Trebuchet MS"/>
          <w:sz w:val="24"/>
          <w:szCs w:val="24"/>
        </w:rPr>
        <w:t>nivelul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UAT-</w:t>
      </w:r>
      <w:proofErr w:type="spellStart"/>
      <w:r w:rsidRPr="00960E4F">
        <w:rPr>
          <w:rFonts w:ascii="Trebuchet MS" w:hAnsi="Trebuchet MS"/>
          <w:sz w:val="24"/>
          <w:szCs w:val="24"/>
        </w:rPr>
        <w:t>urilor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960E4F">
        <w:rPr>
          <w:rFonts w:ascii="Trebuchet MS" w:hAnsi="Trebuchet MS"/>
          <w:sz w:val="24"/>
          <w:szCs w:val="24"/>
        </w:rPr>
        <w:t>prin</w:t>
      </w:r>
      <w:proofErr w:type="spellEnd"/>
      <w:r w:rsidRPr="00960E4F">
        <w:rPr>
          <w:rFonts w:ascii="Trebuchet MS" w:hAnsi="Trebuchet MS"/>
          <w:sz w:val="24"/>
          <w:szCs w:val="24"/>
        </w:rPr>
        <w:t>:</w:t>
      </w:r>
    </w:p>
    <w:p w14:paraId="0A292A8B" w14:textId="77777777" w:rsidR="00960E4F" w:rsidRPr="00960E4F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right="28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crearea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platformei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informatice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E-</w:t>
      </w:r>
      <w:proofErr w:type="spellStart"/>
      <w:r w:rsidRPr="00960E4F">
        <w:rPr>
          <w:rFonts w:ascii="Trebuchet MS" w:hAnsi="Trebuchet MS"/>
          <w:sz w:val="24"/>
          <w:szCs w:val="24"/>
        </w:rPr>
        <w:t>asistență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; </w:t>
      </w:r>
    </w:p>
    <w:p w14:paraId="6851C806" w14:textId="77777777" w:rsidR="00960E4F" w:rsidRPr="00965175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right="28" w:hanging="270"/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965175">
        <w:rPr>
          <w:rFonts w:ascii="Trebuchet MS" w:hAnsi="Trebuchet MS"/>
          <w:b/>
          <w:sz w:val="24"/>
          <w:szCs w:val="24"/>
        </w:rPr>
        <w:t>dotarea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serviciilor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publice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asistență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socială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echipamente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informatice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necesare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utilizarea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platformei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informatice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E-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asistență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social</w:t>
      </w:r>
      <w:r w:rsidR="008A53F6">
        <w:rPr>
          <w:rFonts w:ascii="Trebuchet MS" w:hAnsi="Trebuchet MS"/>
          <w:b/>
          <w:sz w:val="24"/>
          <w:szCs w:val="24"/>
        </w:rPr>
        <w:t>ă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>;</w:t>
      </w:r>
    </w:p>
    <w:p w14:paraId="24736A7E" w14:textId="77777777" w:rsidR="00960E4F" w:rsidRPr="00965175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right="28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5175">
        <w:rPr>
          <w:rFonts w:ascii="Trebuchet MS" w:hAnsi="Trebuchet MS"/>
          <w:b/>
          <w:sz w:val="24"/>
          <w:szCs w:val="24"/>
        </w:rPr>
        <w:t>furnizarea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servicii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digitizare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dosarelor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beneficiarilor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servicii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sociale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în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vederea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constituirii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dosarelor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electronice</w:t>
      </w:r>
      <w:proofErr w:type="spellEnd"/>
      <w:r w:rsidRPr="00965175">
        <w:rPr>
          <w:rFonts w:ascii="Trebuchet MS" w:hAnsi="Trebuchet MS"/>
          <w:b/>
          <w:sz w:val="24"/>
          <w:szCs w:val="24"/>
        </w:rPr>
        <w:t xml:space="preserve"> ale </w:t>
      </w:r>
      <w:proofErr w:type="spellStart"/>
      <w:r w:rsidRPr="00965175">
        <w:rPr>
          <w:rFonts w:ascii="Trebuchet MS" w:hAnsi="Trebuchet MS"/>
          <w:b/>
          <w:sz w:val="24"/>
          <w:szCs w:val="24"/>
        </w:rPr>
        <w:t>acestora</w:t>
      </w:r>
      <w:proofErr w:type="spellEnd"/>
      <w:r w:rsidRPr="00965175">
        <w:rPr>
          <w:rFonts w:ascii="Trebuchet MS" w:hAnsi="Trebuchet MS"/>
          <w:sz w:val="24"/>
          <w:szCs w:val="24"/>
        </w:rPr>
        <w:t>;</w:t>
      </w:r>
    </w:p>
    <w:p w14:paraId="7AC93538" w14:textId="77777777" w:rsidR="00960E4F" w:rsidRPr="00960E4F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constituirea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registrului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electronic </w:t>
      </w:r>
      <w:proofErr w:type="spellStart"/>
      <w:r w:rsidRPr="00960E4F">
        <w:rPr>
          <w:rFonts w:ascii="Trebuchet MS" w:hAnsi="Trebuchet MS"/>
          <w:sz w:val="24"/>
          <w:szCs w:val="24"/>
        </w:rPr>
        <w:t>național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960E4F">
        <w:rPr>
          <w:rFonts w:ascii="Trebuchet MS" w:hAnsi="Trebuchet MS"/>
          <w:sz w:val="24"/>
          <w:szCs w:val="24"/>
        </w:rPr>
        <w:t>beneficiarilor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60E4F">
        <w:rPr>
          <w:rFonts w:ascii="Trebuchet MS" w:hAnsi="Trebuchet MS"/>
          <w:sz w:val="24"/>
          <w:szCs w:val="24"/>
        </w:rPr>
        <w:t>servicii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sociale</w:t>
      </w:r>
      <w:proofErr w:type="spellEnd"/>
      <w:r w:rsidRPr="00960E4F">
        <w:rPr>
          <w:rFonts w:ascii="Trebuchet MS" w:hAnsi="Trebuchet MS"/>
          <w:sz w:val="24"/>
          <w:szCs w:val="24"/>
        </w:rPr>
        <w:t>;</w:t>
      </w:r>
    </w:p>
    <w:p w14:paraId="140B9032" w14:textId="77777777" w:rsidR="00960E4F" w:rsidRPr="00960E4F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posibilitatea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accesării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electronice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960E4F">
        <w:rPr>
          <w:rFonts w:ascii="Trebuchet MS" w:hAnsi="Trebuchet MS"/>
          <w:sz w:val="24"/>
          <w:szCs w:val="24"/>
        </w:rPr>
        <w:t>dosarului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personal de </w:t>
      </w:r>
      <w:proofErr w:type="spellStart"/>
      <w:r w:rsidRPr="00960E4F">
        <w:rPr>
          <w:rFonts w:ascii="Trebuchet MS" w:hAnsi="Trebuchet MS"/>
          <w:sz w:val="24"/>
          <w:szCs w:val="24"/>
        </w:rPr>
        <w:t>asistență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; </w:t>
      </w:r>
    </w:p>
    <w:p w14:paraId="1AA7828B" w14:textId="77777777" w:rsidR="00960E4F" w:rsidRPr="00960E4F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posibilitatea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accesării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electronice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960E4F">
        <w:rPr>
          <w:rFonts w:ascii="Trebuchet MS" w:hAnsi="Trebuchet MS"/>
          <w:sz w:val="24"/>
          <w:szCs w:val="24"/>
        </w:rPr>
        <w:t>măsurilor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60E4F">
        <w:rPr>
          <w:rFonts w:ascii="Trebuchet MS" w:hAnsi="Trebuchet MS"/>
          <w:sz w:val="24"/>
          <w:szCs w:val="24"/>
        </w:rPr>
        <w:t>sprijin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care pot beneficia </w:t>
      </w:r>
      <w:proofErr w:type="spellStart"/>
      <w:r w:rsidRPr="00960E4F">
        <w:rPr>
          <w:rFonts w:ascii="Trebuchet MS" w:hAnsi="Trebuchet MS"/>
          <w:sz w:val="24"/>
          <w:szCs w:val="24"/>
        </w:rPr>
        <w:t>sau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la care </w:t>
      </w:r>
      <w:proofErr w:type="spellStart"/>
      <w:r w:rsidRPr="00960E4F">
        <w:rPr>
          <w:rFonts w:ascii="Trebuchet MS" w:hAnsi="Trebuchet MS"/>
          <w:sz w:val="24"/>
          <w:szCs w:val="24"/>
        </w:rPr>
        <w:t>aceștia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960E4F">
        <w:rPr>
          <w:rFonts w:ascii="Trebuchet MS" w:hAnsi="Trebuchet MS"/>
          <w:sz w:val="24"/>
          <w:szCs w:val="24"/>
        </w:rPr>
        <w:t>dreptul</w:t>
      </w:r>
      <w:proofErr w:type="spellEnd"/>
      <w:r w:rsidRPr="00960E4F">
        <w:rPr>
          <w:rFonts w:ascii="Trebuchet MS" w:hAnsi="Trebuchet MS"/>
          <w:sz w:val="24"/>
          <w:szCs w:val="24"/>
        </w:rPr>
        <w:t>;</w:t>
      </w:r>
    </w:p>
    <w:p w14:paraId="2747C0B3" w14:textId="77777777" w:rsidR="00960E4F" w:rsidRPr="00960E4F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right="28" w:hanging="270"/>
        <w:jc w:val="both"/>
        <w:rPr>
          <w:rFonts w:ascii="Trebuchet MS" w:hAnsi="Trebuchet MS"/>
          <w:sz w:val="24"/>
          <w:szCs w:val="24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optimizarea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fluxului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60E4F">
        <w:rPr>
          <w:rFonts w:ascii="Trebuchet MS" w:hAnsi="Trebuchet MS"/>
          <w:sz w:val="24"/>
          <w:szCs w:val="24"/>
        </w:rPr>
        <w:t>depunere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960E4F">
        <w:rPr>
          <w:rFonts w:ascii="Trebuchet MS" w:hAnsi="Trebuchet MS"/>
          <w:sz w:val="24"/>
          <w:szCs w:val="24"/>
        </w:rPr>
        <w:t>documentelor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și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960E4F">
        <w:rPr>
          <w:rFonts w:ascii="Trebuchet MS" w:hAnsi="Trebuchet MS"/>
          <w:sz w:val="24"/>
          <w:szCs w:val="24"/>
        </w:rPr>
        <w:t>soluționare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960E4F">
        <w:rPr>
          <w:rFonts w:ascii="Trebuchet MS" w:hAnsi="Trebuchet MS"/>
          <w:sz w:val="24"/>
          <w:szCs w:val="24"/>
        </w:rPr>
        <w:t>solicitărilor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în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vederea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obținerii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beneficiilor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960E4F">
        <w:rPr>
          <w:rFonts w:ascii="Trebuchet MS" w:hAnsi="Trebuchet MS"/>
          <w:sz w:val="24"/>
          <w:szCs w:val="24"/>
        </w:rPr>
        <w:t>în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960E4F">
        <w:rPr>
          <w:rFonts w:ascii="Trebuchet MS" w:hAnsi="Trebuchet MS"/>
          <w:sz w:val="24"/>
          <w:szCs w:val="24"/>
        </w:rPr>
        <w:t>domeniul</w:t>
      </w:r>
      <w:proofErr w:type="spellEnd"/>
      <w:proofErr w:type="gram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asistenței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; </w:t>
      </w:r>
    </w:p>
    <w:p w14:paraId="06B86155" w14:textId="77777777" w:rsidR="00960E4F" w:rsidRPr="00222723" w:rsidRDefault="00960E4F" w:rsidP="00960E4F">
      <w:pPr>
        <w:pStyle w:val="ListParagraph"/>
        <w:numPr>
          <w:ilvl w:val="0"/>
          <w:numId w:val="5"/>
        </w:numPr>
        <w:spacing w:after="0" w:line="276" w:lineRule="auto"/>
        <w:ind w:left="270" w:right="28" w:hanging="270"/>
        <w:jc w:val="both"/>
        <w:rPr>
          <w:rFonts w:ascii="Trebuchet MS" w:hAnsi="Trebuchet MS"/>
        </w:rPr>
      </w:pPr>
      <w:proofErr w:type="spellStart"/>
      <w:r w:rsidRPr="00960E4F">
        <w:rPr>
          <w:rFonts w:ascii="Trebuchet MS" w:hAnsi="Trebuchet MS"/>
          <w:sz w:val="24"/>
          <w:szCs w:val="24"/>
        </w:rPr>
        <w:t>raportarea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electronică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960E4F">
        <w:rPr>
          <w:rFonts w:ascii="Trebuchet MS" w:hAnsi="Trebuchet MS"/>
          <w:sz w:val="24"/>
          <w:szCs w:val="24"/>
        </w:rPr>
        <w:t>datelor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960E4F">
        <w:rPr>
          <w:rFonts w:ascii="Trebuchet MS" w:hAnsi="Trebuchet MS"/>
          <w:sz w:val="24"/>
          <w:szCs w:val="24"/>
        </w:rPr>
        <w:t>anchetele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sociale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obținute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960E4F">
        <w:rPr>
          <w:rFonts w:ascii="Trebuchet MS" w:hAnsi="Trebuchet MS"/>
          <w:sz w:val="24"/>
          <w:szCs w:val="24"/>
        </w:rPr>
        <w:t>culegerea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prin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0E4F">
        <w:rPr>
          <w:rFonts w:ascii="Trebuchet MS" w:hAnsi="Trebuchet MS"/>
          <w:sz w:val="24"/>
          <w:szCs w:val="24"/>
        </w:rPr>
        <w:t>terminale</w:t>
      </w:r>
      <w:proofErr w:type="spellEnd"/>
      <w:r w:rsidRPr="00960E4F">
        <w:rPr>
          <w:rFonts w:ascii="Trebuchet MS" w:hAnsi="Trebuchet MS"/>
          <w:sz w:val="24"/>
          <w:szCs w:val="24"/>
        </w:rPr>
        <w:t xml:space="preserve"> mobile (</w:t>
      </w:r>
      <w:proofErr w:type="spellStart"/>
      <w:r w:rsidRPr="00960E4F">
        <w:rPr>
          <w:rFonts w:ascii="Trebuchet MS" w:hAnsi="Trebuchet MS"/>
          <w:sz w:val="24"/>
          <w:szCs w:val="24"/>
        </w:rPr>
        <w:t>tablete</w:t>
      </w:r>
      <w:proofErr w:type="spellEnd"/>
      <w:r w:rsidRPr="00960E4F">
        <w:rPr>
          <w:rFonts w:ascii="Trebuchet MS" w:hAnsi="Trebuchet MS"/>
          <w:sz w:val="24"/>
          <w:szCs w:val="24"/>
        </w:rPr>
        <w:t>).</w:t>
      </w:r>
    </w:p>
    <w:p w14:paraId="6A7AA63C" w14:textId="77777777" w:rsidR="00965175" w:rsidRDefault="00965175" w:rsidP="00965175">
      <w:pPr>
        <w:spacing w:line="276" w:lineRule="auto"/>
        <w:ind w:firstLine="284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en-GB"/>
        </w:rPr>
      </w:pPr>
    </w:p>
    <w:p w14:paraId="7E483A03" w14:textId="77777777" w:rsidR="00965175" w:rsidRPr="00965175" w:rsidRDefault="009E2A0B" w:rsidP="00965175">
      <w:pPr>
        <w:spacing w:line="276" w:lineRule="auto"/>
        <w:jc w:val="both"/>
        <w:rPr>
          <w:rFonts w:ascii="Trebuchet MS" w:eastAsia="Times New Roman" w:hAnsi="Trebuchet MS" w:cs="Arial"/>
          <w:bCs/>
          <w:lang w:eastAsia="en-GB"/>
        </w:rPr>
      </w:pPr>
      <w:r w:rsidRPr="00965175">
        <w:rPr>
          <w:rFonts w:ascii="Trebuchet MS" w:eastAsia="Times New Roman" w:hAnsi="Trebuchet MS" w:cs="Arial"/>
          <w:bCs/>
          <w:lang w:val="ro-RO" w:eastAsia="en-GB"/>
        </w:rPr>
        <w:t xml:space="preserve">În vederea îndeplinirii acestor obiective,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în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cadrul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proiectului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se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vor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derula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următoarele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965175" w:rsidRPr="00965175">
        <w:rPr>
          <w:rFonts w:ascii="Trebuchet MS" w:eastAsia="Times New Roman" w:hAnsi="Trebuchet MS" w:cs="Arial"/>
          <w:bCs/>
          <w:lang w:eastAsia="en-GB"/>
        </w:rPr>
        <w:t>activități</w:t>
      </w:r>
      <w:proofErr w:type="spellEnd"/>
      <w:r w:rsidR="00965175" w:rsidRPr="00965175">
        <w:rPr>
          <w:rFonts w:ascii="Trebuchet MS" w:eastAsia="Times New Roman" w:hAnsi="Trebuchet MS" w:cs="Arial"/>
          <w:bCs/>
          <w:lang w:eastAsia="en-GB"/>
        </w:rPr>
        <w:t>:</w:t>
      </w:r>
    </w:p>
    <w:p w14:paraId="33E68CB6" w14:textId="77777777" w:rsidR="00965175" w:rsidRPr="00965175" w:rsidRDefault="00965175" w:rsidP="00965175">
      <w:pPr>
        <w:pStyle w:val="ListParagraph"/>
        <w:numPr>
          <w:ilvl w:val="1"/>
          <w:numId w:val="6"/>
        </w:numPr>
        <w:spacing w:after="120" w:line="276" w:lineRule="auto"/>
        <w:ind w:left="630" w:hanging="270"/>
        <w:jc w:val="both"/>
        <w:rPr>
          <w:rFonts w:ascii="Trebuchet MS" w:eastAsia="Times New Roman" w:hAnsi="Trebuchet MS" w:cs="Arial"/>
          <w:bCs/>
          <w:lang w:eastAsia="en-GB"/>
        </w:rPr>
      </w:pP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achiziționarea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echipamente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care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vor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fi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puse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la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dispoziția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tuturor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celor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3.181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Unități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Administrative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Teritoriale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(UAT).</w:t>
      </w:r>
    </w:p>
    <w:p w14:paraId="2EB0F344" w14:textId="77777777" w:rsidR="00965175" w:rsidRPr="00965175" w:rsidRDefault="00965175" w:rsidP="00965175">
      <w:pPr>
        <w:pStyle w:val="ListParagraph"/>
        <w:spacing w:line="276" w:lineRule="auto"/>
        <w:ind w:left="0"/>
        <w:jc w:val="both"/>
        <w:rPr>
          <w:rFonts w:ascii="Trebuchet MS" w:hAnsi="Trebuchet MS"/>
          <w:bCs/>
          <w:lang w:val="fr-FR"/>
        </w:rPr>
      </w:pP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Pentru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aceasta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fiecare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UAT, cu care </w:t>
      </w:r>
      <w:proofErr w:type="spellStart"/>
      <w:r w:rsidRPr="00965175">
        <w:rPr>
          <w:rFonts w:ascii="Trebuchet MS" w:hAnsi="Trebuchet MS"/>
        </w:rPr>
        <w:t>Ministerul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Muncii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și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Solidarității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Sociale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încheia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un protocol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colaborare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,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trebui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să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nominalizeze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cel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putin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r w:rsidRPr="00965175">
        <w:rPr>
          <w:rFonts w:ascii="Trebuchet MS" w:hAnsi="Trebuchet MS"/>
          <w:bCs/>
        </w:rPr>
        <w:t xml:space="preserve">o </w:t>
      </w:r>
      <w:proofErr w:type="spellStart"/>
      <w:r w:rsidRPr="00965175">
        <w:rPr>
          <w:rFonts w:ascii="Trebuchet MS" w:hAnsi="Trebuchet MS"/>
          <w:bCs/>
        </w:rPr>
        <w:t>persoană</w:t>
      </w:r>
      <w:proofErr w:type="spellEnd"/>
      <w:r w:rsidRPr="00965175">
        <w:rPr>
          <w:rFonts w:ascii="Trebuchet MS" w:hAnsi="Trebuchet MS"/>
          <w:bCs/>
        </w:rPr>
        <w:t xml:space="preserve">, care </w:t>
      </w:r>
      <w:proofErr w:type="spellStart"/>
      <w:r w:rsidRPr="00965175">
        <w:rPr>
          <w:rFonts w:ascii="Trebuchet MS" w:hAnsi="Trebuchet MS"/>
          <w:bCs/>
        </w:rPr>
        <w:t>va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primi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în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folosință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pachetul</w:t>
      </w:r>
      <w:proofErr w:type="spellEnd"/>
      <w:r w:rsidRPr="00965175">
        <w:rPr>
          <w:rFonts w:ascii="Trebuchet MS" w:hAnsi="Trebuchet MS"/>
          <w:bCs/>
        </w:rPr>
        <w:t xml:space="preserve"> de </w:t>
      </w:r>
      <w:proofErr w:type="spellStart"/>
      <w:r w:rsidRPr="00965175">
        <w:rPr>
          <w:rFonts w:ascii="Trebuchet MS" w:hAnsi="Trebuchet MS"/>
          <w:bCs/>
        </w:rPr>
        <w:t>echipamente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și</w:t>
      </w:r>
      <w:proofErr w:type="spellEnd"/>
      <w:r w:rsidRPr="00965175">
        <w:rPr>
          <w:rFonts w:ascii="Trebuchet MS" w:hAnsi="Trebuchet MS"/>
          <w:bCs/>
        </w:rPr>
        <w:t xml:space="preserve"> care</w:t>
      </w:r>
      <w:r w:rsidRPr="00965175">
        <w:rPr>
          <w:rFonts w:ascii="Trebuchet MS" w:hAnsi="Trebuchet MS"/>
          <w:bCs/>
          <w:lang w:val="fr-FR"/>
        </w:rPr>
        <w:t xml:space="preserve"> va fi </w:t>
      </w:r>
      <w:proofErr w:type="spellStart"/>
      <w:r w:rsidRPr="00965175">
        <w:rPr>
          <w:rFonts w:ascii="Trebuchet MS" w:hAnsi="Trebuchet MS"/>
          <w:bCs/>
          <w:lang w:val="fr-FR"/>
        </w:rPr>
        <w:t>instruită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cu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privire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la </w:t>
      </w:r>
      <w:proofErr w:type="spellStart"/>
      <w:r w:rsidRPr="00965175">
        <w:rPr>
          <w:rFonts w:ascii="Trebuchet MS" w:hAnsi="Trebuchet MS"/>
          <w:bCs/>
          <w:lang w:val="fr-FR"/>
        </w:rPr>
        <w:t>administrarea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și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utilizarea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modulelor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din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sistemul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informatic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ce se va </w:t>
      </w:r>
      <w:proofErr w:type="spellStart"/>
      <w:r w:rsidRPr="00965175">
        <w:rPr>
          <w:rFonts w:ascii="Trebuchet MS" w:hAnsi="Trebuchet MS"/>
          <w:bCs/>
          <w:lang w:val="fr-FR"/>
        </w:rPr>
        <w:t>creea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proofErr w:type="gramStart"/>
      <w:r w:rsidRPr="00965175">
        <w:rPr>
          <w:rFonts w:ascii="Trebuchet MS" w:hAnsi="Trebuchet MS"/>
          <w:bCs/>
          <w:lang w:val="fr-FR"/>
        </w:rPr>
        <w:t>și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 </w:t>
      </w:r>
      <w:proofErr w:type="spellStart"/>
      <w:r w:rsidRPr="00965175">
        <w:rPr>
          <w:rFonts w:ascii="Trebuchet MS" w:hAnsi="Trebuchet MS"/>
          <w:bCs/>
          <w:lang w:val="fr-FR"/>
        </w:rPr>
        <w:t>dezvolta</w:t>
      </w:r>
      <w:proofErr w:type="spellEnd"/>
      <w:proofErr w:type="gram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în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cadrul</w:t>
      </w:r>
      <w:proofErr w:type="spellEnd"/>
      <w:r w:rsidRPr="00965175">
        <w:rPr>
          <w:rFonts w:ascii="Trebuchet MS" w:hAnsi="Trebuchet MS"/>
          <w:bCs/>
          <w:lang w:val="fr-FR"/>
        </w:rPr>
        <w:t xml:space="preserve"> </w:t>
      </w:r>
      <w:proofErr w:type="spellStart"/>
      <w:r w:rsidRPr="00965175">
        <w:rPr>
          <w:rFonts w:ascii="Trebuchet MS" w:hAnsi="Trebuchet MS"/>
          <w:bCs/>
          <w:lang w:val="fr-FR"/>
        </w:rPr>
        <w:t>proiectului</w:t>
      </w:r>
      <w:proofErr w:type="spellEnd"/>
      <w:r w:rsidRPr="00965175">
        <w:rPr>
          <w:rFonts w:ascii="Trebuchet MS" w:hAnsi="Trebuchet MS"/>
          <w:bCs/>
          <w:lang w:val="fr-FR"/>
        </w:rPr>
        <w:t>.</w:t>
      </w:r>
    </w:p>
    <w:p w14:paraId="557146AD" w14:textId="77777777" w:rsidR="00965175" w:rsidRPr="00965175" w:rsidRDefault="00965175" w:rsidP="00965175">
      <w:pPr>
        <w:pStyle w:val="ListParagraph"/>
        <w:spacing w:line="276" w:lineRule="auto"/>
        <w:ind w:left="0"/>
        <w:jc w:val="both"/>
        <w:rPr>
          <w:rFonts w:ascii="Trebuchet MS" w:eastAsia="Times New Roman" w:hAnsi="Trebuchet MS" w:cs="Arial"/>
          <w:bCs/>
          <w:lang w:eastAsia="en-GB"/>
        </w:rPr>
      </w:pP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lastRenderedPageBreak/>
        <w:t>Pachetul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echipamente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cuprinde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o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imprimantă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multifuncțională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, 1 calculator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și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o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tabletă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, care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împreună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cu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documentația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tehnică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vor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fi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distribuite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și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instalate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în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fiecare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UAT,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după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semnarea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Protocolului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colaborare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>.</w:t>
      </w:r>
    </w:p>
    <w:p w14:paraId="75B145EB" w14:textId="77777777" w:rsidR="00965175" w:rsidRPr="00965175" w:rsidRDefault="00965175" w:rsidP="00965175">
      <w:pPr>
        <w:pStyle w:val="ListParagraph"/>
        <w:spacing w:line="276" w:lineRule="auto"/>
        <w:ind w:left="0"/>
        <w:jc w:val="both"/>
        <w:rPr>
          <w:rFonts w:ascii="Trebuchet MS" w:eastAsia="Times New Roman" w:hAnsi="Trebuchet MS" w:cs="Arial"/>
          <w:bCs/>
          <w:lang w:eastAsia="en-GB"/>
        </w:rPr>
      </w:pPr>
    </w:p>
    <w:p w14:paraId="2CD437DE" w14:textId="77777777" w:rsidR="00965175" w:rsidRPr="00965175" w:rsidRDefault="00965175" w:rsidP="00965175">
      <w:pPr>
        <w:pStyle w:val="ListParagraph"/>
        <w:numPr>
          <w:ilvl w:val="1"/>
          <w:numId w:val="6"/>
        </w:numPr>
        <w:spacing w:after="120" w:line="276" w:lineRule="auto"/>
        <w:ind w:left="630" w:hanging="270"/>
        <w:jc w:val="both"/>
        <w:rPr>
          <w:rFonts w:ascii="Trebuchet MS" w:eastAsia="Times New Roman" w:hAnsi="Trebuchet MS" w:cs="Times New Roman"/>
          <w:bCs/>
          <w:lang w:val="ro-RO" w:eastAsia="en-GB"/>
        </w:rPr>
      </w:pPr>
      <w:r w:rsidRPr="00965175">
        <w:rPr>
          <w:rFonts w:ascii="Trebuchet MS" w:hAnsi="Trebuchet MS"/>
          <w:bCs/>
          <w:shd w:val="clear" w:color="auto" w:fill="FFFFFF"/>
          <w:lang w:val="ro-RO"/>
        </w:rPr>
        <w:t xml:space="preserve">derularea, împreună cu un operator economic, a unui proces de digitizare </w:t>
      </w:r>
      <w:r w:rsidRPr="00965175">
        <w:rPr>
          <w:rFonts w:ascii="Trebuchet MS" w:eastAsia="Times New Roman" w:hAnsi="Trebuchet MS" w:cs="Times New Roman"/>
          <w:bCs/>
          <w:lang w:val="ro-RO" w:eastAsia="en-GB"/>
        </w:rPr>
        <w:t>(inventariere, scanare și indexare) a  documentelor din cadrul dosarelor beneficiarilor de servicii sociale administrate de furnizorii acreditați de servicii sociale.</w:t>
      </w:r>
    </w:p>
    <w:p w14:paraId="646FFDE9" w14:textId="77777777" w:rsidR="00965175" w:rsidRPr="00965175" w:rsidRDefault="00965175" w:rsidP="00965175">
      <w:pPr>
        <w:spacing w:line="276" w:lineRule="auto"/>
        <w:jc w:val="both"/>
        <w:rPr>
          <w:rFonts w:ascii="Trebuchet MS" w:eastAsia="Times New Roman" w:hAnsi="Trebuchet MS" w:cs="Times New Roman"/>
          <w:bCs/>
          <w:lang w:val="ro-RO" w:eastAsia="en-GB"/>
        </w:rPr>
      </w:pP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Având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în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vedere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importanța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deosebită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gramStart"/>
      <w:r w:rsidRPr="00965175">
        <w:rPr>
          <w:rFonts w:ascii="Trebuchet MS" w:eastAsia="Times New Roman" w:hAnsi="Trebuchet MS" w:cs="Arial"/>
          <w:bCs/>
          <w:lang w:eastAsia="en-GB"/>
        </w:rPr>
        <w:t>a</w:t>
      </w:r>
      <w:proofErr w:type="gram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acestei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activități</w:t>
      </w:r>
      <w:proofErr w:type="spellEnd"/>
      <w:r w:rsidRPr="00965175">
        <w:rPr>
          <w:rFonts w:ascii="Trebuchet MS" w:hAnsi="Trebuchet MS"/>
          <w:bCs/>
          <w:shd w:val="clear" w:color="auto" w:fill="FFFFFF"/>
          <w:lang w:val="ro-RO"/>
        </w:rPr>
        <w:t>,</w:t>
      </w:r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fiecare</w:t>
      </w:r>
      <w:proofErr w:type="spellEnd"/>
      <w:r w:rsidRPr="00965175">
        <w:rPr>
          <w:rFonts w:ascii="Trebuchet MS" w:hAnsi="Trebuchet MS"/>
          <w:bCs/>
          <w:shd w:val="clear" w:color="auto" w:fill="FFFFFF"/>
          <w:lang w:val="ro-RO"/>
        </w:rPr>
        <w:t xml:space="preserve"> dintre furnizorii </w:t>
      </w:r>
      <w:proofErr w:type="spellStart"/>
      <w:r w:rsidRPr="00965175">
        <w:rPr>
          <w:rFonts w:ascii="Trebuchet MS" w:hAnsi="Trebuchet MS"/>
          <w:bCs/>
        </w:rPr>
        <w:t>acreditați</w:t>
      </w:r>
      <w:proofErr w:type="spellEnd"/>
      <w:r w:rsidRPr="00965175">
        <w:rPr>
          <w:rFonts w:ascii="Trebuchet MS" w:hAnsi="Trebuchet MS"/>
          <w:bCs/>
        </w:rPr>
        <w:t xml:space="preserve"> de </w:t>
      </w:r>
      <w:proofErr w:type="spellStart"/>
      <w:r w:rsidRPr="00965175">
        <w:rPr>
          <w:rFonts w:ascii="Trebuchet MS" w:hAnsi="Trebuchet MS"/>
          <w:bCs/>
        </w:rPr>
        <w:t>servicii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sociale</w:t>
      </w:r>
      <w:proofErr w:type="spellEnd"/>
      <w:r w:rsidRPr="00965175">
        <w:rPr>
          <w:rFonts w:ascii="Trebuchet MS" w:hAnsi="Trebuchet MS"/>
          <w:bCs/>
        </w:rPr>
        <w:t xml:space="preserve"> care </w:t>
      </w:r>
      <w:proofErr w:type="spellStart"/>
      <w:r w:rsidRPr="00965175">
        <w:rPr>
          <w:rFonts w:ascii="Trebuchet MS" w:hAnsi="Trebuchet MS"/>
          <w:bCs/>
        </w:rPr>
        <w:t>administrează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servicii</w:t>
      </w:r>
      <w:proofErr w:type="spellEnd"/>
      <w:r w:rsidRPr="00965175">
        <w:rPr>
          <w:rFonts w:ascii="Trebuchet MS" w:hAnsi="Trebuchet MS"/>
          <w:bCs/>
        </w:rPr>
        <w:t xml:space="preserve"> </w:t>
      </w:r>
      <w:proofErr w:type="spellStart"/>
      <w:r w:rsidRPr="00965175">
        <w:rPr>
          <w:rFonts w:ascii="Trebuchet MS" w:hAnsi="Trebuchet MS"/>
          <w:bCs/>
        </w:rPr>
        <w:t>sociale</w:t>
      </w:r>
      <w:proofErr w:type="spellEnd"/>
      <w:r w:rsidRPr="00965175">
        <w:rPr>
          <w:rFonts w:ascii="Trebuchet MS" w:hAnsi="Trebuchet MS"/>
          <w:bCs/>
        </w:rPr>
        <w:t xml:space="preserve"> licentiate </w:t>
      </w:r>
      <w:r w:rsidRPr="00965175">
        <w:rPr>
          <w:rFonts w:ascii="Trebuchet MS" w:eastAsia="Times New Roman" w:hAnsi="Trebuchet MS" w:cs="Arial"/>
          <w:bCs/>
          <w:lang w:eastAsia="en-GB"/>
        </w:rPr>
        <w:t xml:space="preserve">cu care </w:t>
      </w:r>
      <w:proofErr w:type="spellStart"/>
      <w:r w:rsidRPr="00965175">
        <w:rPr>
          <w:rFonts w:ascii="Trebuchet MS" w:hAnsi="Trebuchet MS"/>
        </w:rPr>
        <w:t>Ministerul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Muncii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și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Solidarității</w:t>
      </w:r>
      <w:proofErr w:type="spellEnd"/>
      <w:r w:rsidRPr="00965175">
        <w:rPr>
          <w:rFonts w:ascii="Trebuchet MS" w:hAnsi="Trebuchet MS"/>
        </w:rPr>
        <w:t xml:space="preserve"> </w:t>
      </w:r>
      <w:proofErr w:type="spellStart"/>
      <w:r w:rsidRPr="00965175">
        <w:rPr>
          <w:rFonts w:ascii="Trebuchet MS" w:hAnsi="Trebuchet MS"/>
        </w:rPr>
        <w:t>Sociale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va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încheia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 xml:space="preserve"> un protocol de </w:t>
      </w:r>
      <w:proofErr w:type="spellStart"/>
      <w:r w:rsidRPr="00965175">
        <w:rPr>
          <w:rFonts w:ascii="Trebuchet MS" w:eastAsia="Times New Roman" w:hAnsi="Trebuchet MS" w:cs="Arial"/>
          <w:bCs/>
          <w:lang w:eastAsia="en-GB"/>
        </w:rPr>
        <w:t>colaborare</w:t>
      </w:r>
      <w:proofErr w:type="spellEnd"/>
      <w:r w:rsidRPr="00965175">
        <w:rPr>
          <w:rFonts w:ascii="Trebuchet MS" w:eastAsia="Times New Roman" w:hAnsi="Trebuchet MS" w:cs="Arial"/>
          <w:bCs/>
          <w:lang w:eastAsia="en-GB"/>
        </w:rPr>
        <w:t>,</w:t>
      </w:r>
      <w:r w:rsidRPr="00965175">
        <w:rPr>
          <w:rFonts w:ascii="Trebuchet MS" w:hAnsi="Trebuchet MS"/>
          <w:bCs/>
          <w:shd w:val="clear" w:color="auto" w:fill="FFFFFF"/>
          <w:lang w:val="ro-RO"/>
        </w:rPr>
        <w:t xml:space="preserve"> va trebui să nominalizeze cel puțin o persoană responsabilă din structura serviciilor sociale, care să colaboreze cu operatorul economic, în vederea desfășurării activității de digitizare.</w:t>
      </w:r>
    </w:p>
    <w:p w14:paraId="376CD1AD" w14:textId="77777777" w:rsidR="00DC1D14" w:rsidRPr="00CF6ED7" w:rsidRDefault="00DC1D14" w:rsidP="00DC1D1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În acest sens, vă transmitem spre aprobare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cele 2 </w:t>
      </w:r>
      <w:r w:rsidRPr="001769BF"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>Protoco</w:t>
      </w:r>
      <w:r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>ale</w:t>
      </w:r>
      <w:r w:rsidRPr="001769BF"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 xml:space="preserve"> de colaborare și Declarația pe propria răspundere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, 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cu rugămintea ca, după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completarea lor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, să le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listați 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în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câte 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2 exemplare originale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(NU FAȚĂ-VERSO), să le semnați și ștampilați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la nivelul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reprezentantul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ui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legal al UAT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, iar după 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aprobarea 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celor 2 </w:t>
      </w:r>
      <w:r w:rsidRPr="001769BF"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>Protoco</w:t>
      </w:r>
      <w:r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>ale</w:t>
      </w:r>
      <w:r w:rsidRPr="001769BF">
        <w:rPr>
          <w:rFonts w:ascii="Trebuchet MS" w:eastAsia="Times New Roman" w:hAnsi="Trebuchet MS" w:cs="Arial"/>
          <w:b/>
          <w:i/>
          <w:sz w:val="24"/>
          <w:szCs w:val="24"/>
          <w:lang w:val="ro-RO" w:eastAsia="en-GB"/>
        </w:rPr>
        <w:t xml:space="preserve"> de colaborare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la nivelul instituției dumneavoastră</w:t>
      </w:r>
      <w:r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,  </w:t>
      </w:r>
      <w:r w:rsidRPr="009D4C8F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en-GB"/>
        </w:rPr>
        <w:t>să transmiteți toate aceste documente împreună cu o copie după HCL-ul de aprobare</w:t>
      </w: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 xml:space="preserve"> pe adresa:</w:t>
      </w:r>
    </w:p>
    <w:p w14:paraId="64B4A141" w14:textId="77777777" w:rsidR="00DC1D14" w:rsidRPr="00CF6ED7" w:rsidRDefault="00DC1D14" w:rsidP="00DC1D14">
      <w:pPr>
        <w:jc w:val="both"/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</w:pPr>
      <w:r w:rsidRPr="00CF6ED7">
        <w:rPr>
          <w:rFonts w:ascii="Trebuchet MS" w:eastAsia="Times New Roman" w:hAnsi="Trebuchet MS" w:cs="Arial"/>
          <w:b/>
          <w:sz w:val="24"/>
          <w:szCs w:val="24"/>
          <w:lang w:val="ro-RO" w:eastAsia="en-GB"/>
        </w:rPr>
        <w:t>Ministerul Muncii și Solidarității Sociale, str. Dem I. Dobrescu, nr. 2-4, sector 1, București, în atenția doamnelor Elena Șerban/Maria Staicu.</w:t>
      </w:r>
    </w:p>
    <w:p w14:paraId="009B186D" w14:textId="77777777" w:rsidR="009E2A0B" w:rsidRPr="00126E04" w:rsidRDefault="009E2A0B" w:rsidP="009E2A0B">
      <w:pPr>
        <w:jc w:val="both"/>
        <w:rPr>
          <w:rFonts w:ascii="Trebuchet MS" w:eastAsia="Times New Roman" w:hAnsi="Trebuchet MS" w:cs="Arial"/>
          <w:sz w:val="24"/>
          <w:szCs w:val="24"/>
          <w:lang w:val="ro-RO" w:eastAsia="en-GB"/>
        </w:rPr>
      </w:pPr>
      <w:r w:rsidRPr="00126E04">
        <w:rPr>
          <w:rFonts w:ascii="Trebuchet MS" w:eastAsia="Times New Roman" w:hAnsi="Trebuchet MS" w:cs="Arial"/>
          <w:sz w:val="24"/>
          <w:szCs w:val="24"/>
          <w:lang w:val="ro-RO" w:eastAsia="en-GB"/>
        </w:rPr>
        <w:t>Un exemplar, semnat de reprezentantul legal al Ministerului Muncii și Solidarității Sociale, va fi returnat în cel mai scurt timp.</w:t>
      </w:r>
    </w:p>
    <w:p w14:paraId="5904D0F5" w14:textId="77777777" w:rsidR="009E2A0B" w:rsidRPr="00B24231" w:rsidRDefault="009E2A0B" w:rsidP="009E2A0B">
      <w:pPr>
        <w:jc w:val="both"/>
        <w:rPr>
          <w:rFonts w:ascii="Trebuchet MS" w:eastAsia="Times New Roman" w:hAnsi="Trebuchet MS" w:cs="Times New Roman"/>
          <w:sz w:val="24"/>
          <w:szCs w:val="24"/>
          <w:lang w:val="ro-RO" w:eastAsia="en-GB"/>
        </w:rPr>
      </w:pPr>
      <w:r w:rsidRPr="00B24231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>Pentru orice fel de explicații și întrebăr</w:t>
      </w:r>
      <w:r w:rsidR="00296530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>i, avem rugămintea să transmiteț</w:t>
      </w:r>
      <w:r w:rsidRPr="00B24231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 xml:space="preserve">i solicitarea </w:t>
      </w:r>
      <w:r w:rsidR="006F6ECC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>dumneavoastră</w:t>
      </w:r>
      <w:r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 xml:space="preserve"> </w:t>
      </w:r>
      <w:r w:rsidRPr="00B24231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 xml:space="preserve">la adresa de e-mail </w:t>
      </w:r>
      <w:hyperlink r:id="rId7" w:history="1">
        <w:r>
          <w:rPr>
            <w:rStyle w:val="Hyperlink"/>
            <w:rFonts w:ascii="Trebuchet MS" w:eastAsia="Times New Roman" w:hAnsi="Trebuchet MS" w:cs="Times New Roman"/>
            <w:sz w:val="24"/>
            <w:szCs w:val="24"/>
            <w:lang w:val="ro-RO" w:eastAsia="en-GB"/>
          </w:rPr>
          <w:t>HUB-suportBIF@mmuncii.gov.ro</w:t>
        </w:r>
      </w:hyperlink>
      <w:r w:rsidR="004376B9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>, aferentă</w:t>
      </w:r>
      <w:r w:rsidRPr="00B24231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 xml:space="preserve"> regiunii de dezvoltare din care faceți parte.</w:t>
      </w:r>
    </w:p>
    <w:p w14:paraId="28D12C29" w14:textId="77777777" w:rsidR="009E2A0B" w:rsidRPr="00B24231" w:rsidRDefault="009E2A0B" w:rsidP="009E2A0B">
      <w:pPr>
        <w:jc w:val="both"/>
        <w:rPr>
          <w:rFonts w:ascii="Trebuchet MS" w:eastAsia="Times New Roman" w:hAnsi="Trebuchet MS" w:cs="Times New Roman"/>
          <w:sz w:val="24"/>
          <w:szCs w:val="24"/>
          <w:lang w:val="ro-RO" w:eastAsia="en-GB"/>
        </w:rPr>
      </w:pPr>
    </w:p>
    <w:p w14:paraId="7B97E813" w14:textId="77777777" w:rsidR="009E2A0B" w:rsidRPr="00B24231" w:rsidRDefault="009E2A0B" w:rsidP="009E2A0B">
      <w:pPr>
        <w:jc w:val="both"/>
        <w:rPr>
          <w:rFonts w:ascii="Trebuchet MS" w:eastAsia="Times New Roman" w:hAnsi="Trebuchet MS" w:cs="Times New Roman"/>
          <w:sz w:val="24"/>
          <w:szCs w:val="24"/>
          <w:lang w:val="ro-RO" w:eastAsia="en-GB"/>
        </w:rPr>
      </w:pPr>
      <w:r w:rsidRPr="00B24231">
        <w:rPr>
          <w:rFonts w:ascii="Trebuchet MS" w:eastAsia="Times New Roman" w:hAnsi="Trebuchet MS" w:cs="Times New Roman"/>
          <w:sz w:val="24"/>
          <w:szCs w:val="24"/>
          <w:lang w:val="ro-RO" w:eastAsia="en-GB"/>
        </w:rPr>
        <w:t>Cu deosebită considerație,</w:t>
      </w:r>
    </w:p>
    <w:p w14:paraId="0DAF102D" w14:textId="77777777" w:rsidR="009E2A0B" w:rsidRPr="00B3112B" w:rsidRDefault="009E2A0B" w:rsidP="009E2A0B">
      <w:pPr>
        <w:rPr>
          <w:rFonts w:ascii="Trebuchet MS" w:eastAsia="Times New Roman" w:hAnsi="Trebuchet MS"/>
          <w:sz w:val="24"/>
          <w:szCs w:val="24"/>
          <w:lang w:val="ro-RO"/>
        </w:rPr>
      </w:pPr>
      <w:r w:rsidRPr="00B24231">
        <w:rPr>
          <w:rFonts w:ascii="Trebuchet MS" w:eastAsia="Times New Roman" w:hAnsi="Trebuchet MS"/>
          <w:noProof/>
          <w:sz w:val="24"/>
          <w:szCs w:val="24"/>
          <w:lang w:eastAsia="en-GB"/>
        </w:rPr>
        <w:drawing>
          <wp:inline distT="0" distB="0" distL="0" distR="0" wp14:anchorId="3FC4DEA7" wp14:editId="7E9E9530">
            <wp:extent cx="3409950" cy="971550"/>
            <wp:effectExtent l="0" t="0" r="0" b="0"/>
            <wp:docPr id="3" name="Picture 3" descr="cid: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231">
        <w:rPr>
          <w:rFonts w:ascii="Trebuchet MS" w:eastAsia="Times New Roman" w:hAnsi="Trebuchet MS"/>
          <w:sz w:val="24"/>
          <w:szCs w:val="24"/>
        </w:rPr>
        <w:br/>
      </w:r>
      <w:r w:rsidRPr="00B3112B">
        <w:rPr>
          <w:rFonts w:ascii="Trebuchet MS" w:eastAsia="Times New Roman" w:hAnsi="Trebuchet MS"/>
          <w:b/>
          <w:sz w:val="24"/>
          <w:szCs w:val="24"/>
          <w:lang w:val="ro-RO"/>
        </w:rPr>
        <w:t>Direcția Generală Planificare Bugetară și Management Financiar</w:t>
      </w:r>
    </w:p>
    <w:p w14:paraId="100C37C9" w14:textId="77777777" w:rsidR="009E2A0B" w:rsidRPr="0054597B" w:rsidRDefault="00765F40" w:rsidP="0054597B">
      <w:pPr>
        <w:rPr>
          <w:rFonts w:ascii="Trebuchet MS" w:eastAsia="Times New Roman" w:hAnsi="Trebuchet MS" w:cs="Times New Roman"/>
          <w:color w:val="0563C1" w:themeColor="hyperlink"/>
          <w:sz w:val="24"/>
          <w:szCs w:val="24"/>
          <w:u w:val="single"/>
          <w:lang w:val="ro-RO" w:eastAsia="en-GB"/>
        </w:rPr>
      </w:pPr>
      <w:r w:rsidRPr="00B3112B">
        <w:rPr>
          <w:rFonts w:ascii="Trebuchet MS" w:eastAsia="Times New Roman" w:hAnsi="Trebuchet MS"/>
          <w:b/>
          <w:sz w:val="24"/>
          <w:szCs w:val="24"/>
          <w:lang w:val="ro-RO"/>
        </w:rPr>
        <w:t>SIAPFFEN</w:t>
      </w:r>
      <w:r>
        <w:rPr>
          <w:rFonts w:ascii="Trebuchet MS" w:eastAsia="Times New Roman" w:hAnsi="Trebuchet MS"/>
          <w:b/>
          <w:sz w:val="24"/>
          <w:szCs w:val="24"/>
          <w:lang w:val="ro-RO"/>
        </w:rPr>
        <w:t>-</w:t>
      </w:r>
      <w:r w:rsidRPr="00B3112B">
        <w:rPr>
          <w:rFonts w:ascii="Trebuchet MS" w:eastAsia="Times New Roman" w:hAnsi="Trebuchet MS"/>
          <w:sz w:val="24"/>
          <w:szCs w:val="24"/>
          <w:lang w:val="ro-RO"/>
        </w:rPr>
        <w:t xml:space="preserve"> </w:t>
      </w:r>
      <w:r w:rsidR="009E2A0B" w:rsidRPr="00B3112B">
        <w:rPr>
          <w:rFonts w:ascii="Trebuchet MS" w:eastAsia="Times New Roman" w:hAnsi="Trebuchet MS"/>
          <w:sz w:val="24"/>
          <w:szCs w:val="24"/>
          <w:lang w:val="ro-RO"/>
        </w:rPr>
        <w:t>Serviciul Implementare si Administrare Proiecte Finanțate din F</w:t>
      </w:r>
      <w:r w:rsidR="00DC1D14">
        <w:rPr>
          <w:rFonts w:ascii="Trebuchet MS" w:eastAsia="Times New Roman" w:hAnsi="Trebuchet MS"/>
          <w:sz w:val="24"/>
          <w:szCs w:val="24"/>
          <w:lang w:val="ro-RO"/>
        </w:rPr>
        <w:t xml:space="preserve">onduri Europene Nerambursabile </w:t>
      </w:r>
      <w:r w:rsidR="009E2A0B" w:rsidRPr="00B3112B">
        <w:rPr>
          <w:rFonts w:ascii="Trebuchet MS" w:eastAsia="Times New Roman" w:hAnsi="Trebuchet MS"/>
          <w:sz w:val="24"/>
          <w:szCs w:val="24"/>
          <w:lang w:val="ro-RO"/>
        </w:rPr>
        <w:br/>
        <w:t xml:space="preserve">Str. Dem I. Dobrescu, nr.2-4, Sector 1, București, România, 010026 </w:t>
      </w:r>
      <w:r w:rsidR="009E2A0B" w:rsidRPr="00B3112B">
        <w:rPr>
          <w:rFonts w:ascii="Trebuchet MS" w:eastAsia="Times New Roman" w:hAnsi="Trebuchet MS"/>
          <w:sz w:val="24"/>
          <w:szCs w:val="24"/>
          <w:lang w:val="ro-RO"/>
        </w:rPr>
        <w:br/>
      </w:r>
      <w:r w:rsidR="009E2A0B" w:rsidRPr="00B24231">
        <w:rPr>
          <w:rFonts w:ascii="Trebuchet MS" w:eastAsia="Times New Roman" w:hAnsi="Trebuchet MS"/>
          <w:sz w:val="24"/>
          <w:szCs w:val="24"/>
        </w:rPr>
        <w:t xml:space="preserve">Email: </w:t>
      </w:r>
      <w:hyperlink r:id="rId10" w:history="1">
        <w:r w:rsidR="009E2A0B">
          <w:rPr>
            <w:rStyle w:val="Hyperlink"/>
            <w:rFonts w:ascii="Trebuchet MS" w:eastAsia="Times New Roman" w:hAnsi="Trebuchet MS" w:cs="Times New Roman"/>
            <w:sz w:val="24"/>
            <w:szCs w:val="24"/>
            <w:lang w:val="ro-RO" w:eastAsia="en-GB"/>
          </w:rPr>
          <w:t>HUB-suportBIF@mmuncii.gov.ro</w:t>
        </w:r>
      </w:hyperlink>
    </w:p>
    <w:sectPr w:rsidR="009E2A0B" w:rsidRPr="0054597B" w:rsidSect="00960E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46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6635" w14:textId="77777777" w:rsidR="006B0D9B" w:rsidRDefault="006B0D9B" w:rsidP="00BD47CA">
      <w:pPr>
        <w:spacing w:after="0" w:line="240" w:lineRule="auto"/>
      </w:pPr>
      <w:r>
        <w:separator/>
      </w:r>
    </w:p>
  </w:endnote>
  <w:endnote w:type="continuationSeparator" w:id="0">
    <w:p w14:paraId="0FC58C20" w14:textId="77777777" w:rsidR="006B0D9B" w:rsidRDefault="006B0D9B" w:rsidP="00BD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7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DF382" w14:textId="77777777" w:rsidR="001869A2" w:rsidRDefault="001869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3B757" w14:textId="77777777" w:rsidR="001869A2" w:rsidRPr="001869A2" w:rsidRDefault="001869A2" w:rsidP="00BD47CA">
    <w:pPr>
      <w:pStyle w:val="Footer"/>
      <w:jc w:val="cen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4E20" w14:textId="77777777" w:rsidR="001869A2" w:rsidRDefault="001869A2" w:rsidP="001869A2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1E52851" wp14:editId="3F488963">
          <wp:extent cx="5731510" cy="728980"/>
          <wp:effectExtent l="0" t="0" r="254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hub-m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F19CF" w14:textId="77777777" w:rsidR="001869A2" w:rsidRPr="001869A2" w:rsidRDefault="001869A2" w:rsidP="001869A2">
    <w:pPr>
      <w:pStyle w:val="Footer"/>
      <w:jc w:val="center"/>
      <w:rPr>
        <w:rFonts w:ascii="Arial" w:hAnsi="Arial" w:cs="Arial"/>
        <w:sz w:val="16"/>
      </w:rPr>
    </w:pPr>
    <w:proofErr w:type="spellStart"/>
    <w:r w:rsidRPr="001869A2">
      <w:rPr>
        <w:rFonts w:ascii="Arial" w:hAnsi="Arial" w:cs="Arial"/>
        <w:sz w:val="16"/>
      </w:rPr>
      <w:t>Proiect</w:t>
    </w:r>
    <w:proofErr w:type="spellEnd"/>
    <w:r w:rsidRPr="001869A2">
      <w:rPr>
        <w:rFonts w:ascii="Arial" w:hAnsi="Arial" w:cs="Arial"/>
        <w:sz w:val="16"/>
      </w:rPr>
      <w:t xml:space="preserve"> co-</w:t>
    </w:r>
    <w:proofErr w:type="spellStart"/>
    <w:r w:rsidRPr="001869A2">
      <w:rPr>
        <w:rFonts w:ascii="Arial" w:hAnsi="Arial" w:cs="Arial"/>
        <w:sz w:val="16"/>
      </w:rPr>
      <w:t>finanțat</w:t>
    </w:r>
    <w:proofErr w:type="spellEnd"/>
    <w:r w:rsidRPr="001869A2">
      <w:rPr>
        <w:rFonts w:ascii="Arial" w:hAnsi="Arial" w:cs="Arial"/>
        <w:sz w:val="16"/>
      </w:rPr>
      <w:t xml:space="preserve"> din Fondul European de </w:t>
    </w:r>
    <w:proofErr w:type="spellStart"/>
    <w:r w:rsidRPr="001869A2">
      <w:rPr>
        <w:rFonts w:ascii="Arial" w:hAnsi="Arial" w:cs="Arial"/>
        <w:sz w:val="16"/>
      </w:rPr>
      <w:t>Dezvoltare</w:t>
    </w:r>
    <w:proofErr w:type="spellEnd"/>
    <w:r w:rsidRPr="001869A2">
      <w:rPr>
        <w:rFonts w:ascii="Arial" w:hAnsi="Arial" w:cs="Arial"/>
        <w:sz w:val="16"/>
      </w:rPr>
      <w:t xml:space="preserve"> </w:t>
    </w:r>
    <w:proofErr w:type="spellStart"/>
    <w:r w:rsidRPr="001869A2">
      <w:rPr>
        <w:rFonts w:ascii="Arial" w:hAnsi="Arial" w:cs="Arial"/>
        <w:sz w:val="16"/>
      </w:rPr>
      <w:t>Regională</w:t>
    </w:r>
    <w:proofErr w:type="spellEnd"/>
    <w:r w:rsidRPr="001869A2">
      <w:rPr>
        <w:rFonts w:ascii="Arial" w:hAnsi="Arial" w:cs="Arial"/>
        <w:sz w:val="16"/>
      </w:rPr>
      <w:t xml:space="preserve"> </w:t>
    </w:r>
    <w:proofErr w:type="spellStart"/>
    <w:r w:rsidRPr="001869A2">
      <w:rPr>
        <w:rFonts w:ascii="Arial" w:hAnsi="Arial" w:cs="Arial"/>
        <w:sz w:val="16"/>
      </w:rPr>
      <w:t>prin</w:t>
    </w:r>
    <w:proofErr w:type="spellEnd"/>
  </w:p>
  <w:p w14:paraId="7FAE0186" w14:textId="77777777" w:rsidR="001869A2" w:rsidRPr="001869A2" w:rsidRDefault="001869A2" w:rsidP="001869A2">
    <w:pPr>
      <w:pStyle w:val="Footer"/>
      <w:jc w:val="center"/>
      <w:rPr>
        <w:rFonts w:ascii="Arial" w:hAnsi="Arial" w:cs="Arial"/>
        <w:sz w:val="16"/>
      </w:rPr>
    </w:pPr>
    <w:proofErr w:type="spellStart"/>
    <w:r w:rsidRPr="001869A2">
      <w:rPr>
        <w:rFonts w:ascii="Arial" w:hAnsi="Arial" w:cs="Arial"/>
        <w:sz w:val="16"/>
      </w:rPr>
      <w:t>Programul</w:t>
    </w:r>
    <w:proofErr w:type="spellEnd"/>
    <w:r w:rsidRPr="001869A2">
      <w:rPr>
        <w:rFonts w:ascii="Arial" w:hAnsi="Arial" w:cs="Arial"/>
        <w:sz w:val="16"/>
      </w:rPr>
      <w:t xml:space="preserve"> </w:t>
    </w:r>
    <w:proofErr w:type="spellStart"/>
    <w:r w:rsidRPr="001869A2">
      <w:rPr>
        <w:rFonts w:ascii="Arial" w:hAnsi="Arial" w:cs="Arial"/>
        <w:sz w:val="16"/>
      </w:rPr>
      <w:t>Operațional</w:t>
    </w:r>
    <w:proofErr w:type="spellEnd"/>
    <w:r w:rsidRPr="001869A2">
      <w:rPr>
        <w:rFonts w:ascii="Arial" w:hAnsi="Arial" w:cs="Arial"/>
        <w:sz w:val="16"/>
      </w:rPr>
      <w:t xml:space="preserve"> </w:t>
    </w:r>
    <w:proofErr w:type="spellStart"/>
    <w:r w:rsidRPr="001869A2">
      <w:rPr>
        <w:rFonts w:ascii="Arial" w:hAnsi="Arial" w:cs="Arial"/>
        <w:sz w:val="16"/>
      </w:rPr>
      <w:t>Competitivitate</w:t>
    </w:r>
    <w:proofErr w:type="spellEnd"/>
    <w:r w:rsidRPr="001869A2">
      <w:rPr>
        <w:rFonts w:ascii="Arial" w:hAnsi="Arial" w:cs="Arial"/>
        <w:sz w:val="16"/>
      </w:rPr>
      <w:t xml:space="preserve"> 2014-2020</w:t>
    </w:r>
  </w:p>
  <w:p w14:paraId="517D5E1A" w14:textId="77777777" w:rsidR="001869A2" w:rsidRPr="001869A2" w:rsidRDefault="001869A2" w:rsidP="001869A2">
    <w:pPr>
      <w:pStyle w:val="Footer"/>
      <w:jc w:val="center"/>
      <w:rPr>
        <w:rFonts w:ascii="Arial" w:hAnsi="Arial" w:cs="Arial"/>
        <w:sz w:val="16"/>
      </w:rPr>
    </w:pPr>
    <w:r w:rsidRPr="001869A2">
      <w:rPr>
        <w:rFonts w:ascii="Arial" w:hAnsi="Arial" w:cs="Arial"/>
        <w:sz w:val="16"/>
      </w:rPr>
      <w:t>"</w:t>
    </w:r>
    <w:proofErr w:type="spellStart"/>
    <w:r w:rsidRPr="001869A2">
      <w:rPr>
        <w:rFonts w:ascii="Arial" w:hAnsi="Arial" w:cs="Arial"/>
        <w:sz w:val="16"/>
      </w:rPr>
      <w:t>Competitivi</w:t>
    </w:r>
    <w:proofErr w:type="spellEnd"/>
    <w:r w:rsidRPr="001869A2">
      <w:rPr>
        <w:rFonts w:ascii="Arial" w:hAnsi="Arial" w:cs="Arial"/>
        <w:sz w:val="16"/>
      </w:rPr>
      <w:t xml:space="preserve"> </w:t>
    </w:r>
    <w:proofErr w:type="spellStart"/>
    <w:r w:rsidRPr="001869A2">
      <w:rPr>
        <w:rFonts w:ascii="Arial" w:hAnsi="Arial" w:cs="Arial"/>
        <w:sz w:val="16"/>
      </w:rPr>
      <w:t>împreună</w:t>
    </w:r>
    <w:proofErr w:type="spellEnd"/>
    <w:r w:rsidRPr="001869A2">
      <w:rPr>
        <w:rFonts w:ascii="Arial" w:hAnsi="Arial" w:cs="Arial"/>
        <w:sz w:val="16"/>
      </w:rPr>
      <w:t>!"</w:t>
    </w:r>
  </w:p>
  <w:p w14:paraId="518FDEFD" w14:textId="77777777" w:rsidR="001869A2" w:rsidRPr="001869A2" w:rsidRDefault="00000000" w:rsidP="001869A2">
    <w:pPr>
      <w:pStyle w:val="Footer"/>
      <w:jc w:val="center"/>
      <w:rPr>
        <w:rFonts w:ascii="Arial" w:hAnsi="Arial" w:cs="Arial"/>
        <w:sz w:val="16"/>
      </w:rPr>
    </w:pPr>
    <w:hyperlink r:id="rId2" w:history="1">
      <w:r w:rsidR="001869A2" w:rsidRPr="00F939C7">
        <w:rPr>
          <w:rStyle w:val="Hyperlink"/>
          <w:rFonts w:ascii="Arial" w:hAnsi="Arial" w:cs="Arial"/>
          <w:sz w:val="16"/>
        </w:rPr>
        <w:t>www.fonduri-ue.ro/poc-2014</w:t>
      </w:r>
    </w:hyperlink>
    <w:r w:rsidR="001869A2">
      <w:rPr>
        <w:rFonts w:ascii="Arial" w:hAnsi="Arial" w:cs="Arial"/>
        <w:sz w:val="16"/>
      </w:rPr>
      <w:t xml:space="preserve"> </w:t>
    </w:r>
  </w:p>
  <w:p w14:paraId="176A7E0F" w14:textId="77777777" w:rsidR="00BD47CA" w:rsidRDefault="00BD47CA" w:rsidP="001869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CBD9" w14:textId="77777777" w:rsidR="006B0D9B" w:rsidRDefault="006B0D9B" w:rsidP="00BD47CA">
      <w:pPr>
        <w:spacing w:after="0" w:line="240" w:lineRule="auto"/>
      </w:pPr>
      <w:r>
        <w:separator/>
      </w:r>
    </w:p>
  </w:footnote>
  <w:footnote w:type="continuationSeparator" w:id="0">
    <w:p w14:paraId="65B91194" w14:textId="77777777" w:rsidR="006B0D9B" w:rsidRDefault="006B0D9B" w:rsidP="00BD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192E" w14:textId="77777777" w:rsidR="00BD47CA" w:rsidRDefault="00BD47CA" w:rsidP="00BD47C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4E8334E" wp14:editId="2B04E172">
          <wp:extent cx="5731510" cy="1363980"/>
          <wp:effectExtent l="0" t="0" r="2540" b="762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hub-m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FCCF5" w14:textId="77777777" w:rsidR="00BD47CA" w:rsidRDefault="00BD47CA" w:rsidP="00BD47CA">
    <w:pPr>
      <w:pStyle w:val="Header"/>
      <w:jc w:val="center"/>
    </w:pPr>
    <w:proofErr w:type="spellStart"/>
    <w:proofErr w:type="gramStart"/>
    <w:r>
      <w:t>Proiect</w:t>
    </w:r>
    <w:proofErr w:type="spellEnd"/>
    <w:r w:rsidRPr="00BD47CA">
      <w:t xml:space="preserve"> ,,HUB</w:t>
    </w:r>
    <w:proofErr w:type="gramEnd"/>
    <w:r w:rsidRPr="00BD47CA">
      <w:t xml:space="preserve"> de </w:t>
    </w:r>
    <w:proofErr w:type="spellStart"/>
    <w:r w:rsidRPr="00BD47CA">
      <w:t>Servicii</w:t>
    </w:r>
    <w:proofErr w:type="spellEnd"/>
    <w:r w:rsidRPr="00BD47CA">
      <w:t xml:space="preserve"> MMSS – SII MM</w:t>
    </w:r>
    <w:r>
      <w:t>SS” cod SMIS 130963</w:t>
    </w:r>
  </w:p>
  <w:p w14:paraId="5BB6A546" w14:textId="77777777" w:rsidR="00BD47CA" w:rsidRDefault="00BD47CA" w:rsidP="00BD47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336D" w14:textId="77777777" w:rsidR="00BD47CA" w:rsidRDefault="00BD47CA" w:rsidP="00BD47C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549AF66" wp14:editId="26DAC5DB">
          <wp:extent cx="5731510" cy="1363980"/>
          <wp:effectExtent l="0" t="0" r="2540" b="762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hub-m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199BD" w14:textId="77777777" w:rsidR="00BD47CA" w:rsidRPr="001869A2" w:rsidRDefault="00BD47CA" w:rsidP="00BD47CA">
    <w:pPr>
      <w:pStyle w:val="Header"/>
      <w:jc w:val="center"/>
      <w:rPr>
        <w:rFonts w:ascii="Arial" w:hAnsi="Arial" w:cs="Arial"/>
        <w:sz w:val="20"/>
        <w:szCs w:val="20"/>
      </w:rPr>
    </w:pPr>
    <w:proofErr w:type="spellStart"/>
    <w:proofErr w:type="gramStart"/>
    <w:r w:rsidRPr="001869A2">
      <w:rPr>
        <w:rFonts w:ascii="Arial" w:hAnsi="Arial" w:cs="Arial"/>
        <w:sz w:val="20"/>
        <w:szCs w:val="20"/>
      </w:rPr>
      <w:t>Proiect</w:t>
    </w:r>
    <w:proofErr w:type="spellEnd"/>
    <w:r w:rsidRPr="001869A2">
      <w:rPr>
        <w:rFonts w:ascii="Arial" w:hAnsi="Arial" w:cs="Arial"/>
        <w:sz w:val="20"/>
        <w:szCs w:val="20"/>
      </w:rPr>
      <w:t xml:space="preserve"> ,,HUB</w:t>
    </w:r>
    <w:proofErr w:type="gramEnd"/>
    <w:r w:rsidRPr="001869A2">
      <w:rPr>
        <w:rFonts w:ascii="Arial" w:hAnsi="Arial" w:cs="Arial"/>
        <w:sz w:val="20"/>
        <w:szCs w:val="20"/>
      </w:rPr>
      <w:t xml:space="preserve"> de </w:t>
    </w:r>
    <w:proofErr w:type="spellStart"/>
    <w:r w:rsidRPr="001869A2">
      <w:rPr>
        <w:rFonts w:ascii="Arial" w:hAnsi="Arial" w:cs="Arial"/>
        <w:sz w:val="20"/>
        <w:szCs w:val="20"/>
      </w:rPr>
      <w:t>Servicii</w:t>
    </w:r>
    <w:proofErr w:type="spellEnd"/>
    <w:r w:rsidRPr="001869A2">
      <w:rPr>
        <w:rFonts w:ascii="Arial" w:hAnsi="Arial" w:cs="Arial"/>
        <w:sz w:val="20"/>
        <w:szCs w:val="20"/>
      </w:rPr>
      <w:t xml:space="preserve"> MMSS – SII MMSS” cod SMIS 130963</w:t>
    </w:r>
  </w:p>
  <w:p w14:paraId="2613C9E5" w14:textId="77777777" w:rsidR="00BD47CA" w:rsidRDefault="00BD47CA" w:rsidP="00BD47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A7C"/>
    <w:multiLevelType w:val="hybridMultilevel"/>
    <w:tmpl w:val="59A6BC5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E800EE"/>
    <w:multiLevelType w:val="multilevel"/>
    <w:tmpl w:val="D81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96E22"/>
    <w:multiLevelType w:val="multilevel"/>
    <w:tmpl w:val="DFA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97A3F"/>
    <w:multiLevelType w:val="hybridMultilevel"/>
    <w:tmpl w:val="BD3E7AE0"/>
    <w:lvl w:ilvl="0" w:tplc="DBA0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B01E5"/>
    <w:multiLevelType w:val="hybridMultilevel"/>
    <w:tmpl w:val="D48CBDA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3325D0"/>
    <w:multiLevelType w:val="multilevel"/>
    <w:tmpl w:val="D29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695665">
    <w:abstractNumId w:val="5"/>
  </w:num>
  <w:num w:numId="2" w16cid:durableId="1880124580">
    <w:abstractNumId w:val="2"/>
  </w:num>
  <w:num w:numId="3" w16cid:durableId="484203918">
    <w:abstractNumId w:val="1"/>
  </w:num>
  <w:num w:numId="4" w16cid:durableId="1455173864">
    <w:abstractNumId w:val="3"/>
  </w:num>
  <w:num w:numId="5" w16cid:durableId="2073693660">
    <w:abstractNumId w:val="4"/>
  </w:num>
  <w:num w:numId="6" w16cid:durableId="76152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90"/>
    <w:rsid w:val="000270E5"/>
    <w:rsid w:val="00033A51"/>
    <w:rsid w:val="00065D15"/>
    <w:rsid w:val="000D1DBC"/>
    <w:rsid w:val="00115F16"/>
    <w:rsid w:val="0011731A"/>
    <w:rsid w:val="00150DBE"/>
    <w:rsid w:val="001536B6"/>
    <w:rsid w:val="0018642C"/>
    <w:rsid w:val="001869A2"/>
    <w:rsid w:val="001B6174"/>
    <w:rsid w:val="001D4BB4"/>
    <w:rsid w:val="001F159B"/>
    <w:rsid w:val="00237633"/>
    <w:rsid w:val="00290925"/>
    <w:rsid w:val="00296530"/>
    <w:rsid w:val="002B25FD"/>
    <w:rsid w:val="002B737E"/>
    <w:rsid w:val="002E1E97"/>
    <w:rsid w:val="003332B7"/>
    <w:rsid w:val="003827D8"/>
    <w:rsid w:val="0039283A"/>
    <w:rsid w:val="0039757C"/>
    <w:rsid w:val="003B3E15"/>
    <w:rsid w:val="004376B9"/>
    <w:rsid w:val="004D3187"/>
    <w:rsid w:val="00503FF9"/>
    <w:rsid w:val="00513AC1"/>
    <w:rsid w:val="00524500"/>
    <w:rsid w:val="0054597B"/>
    <w:rsid w:val="00586A2B"/>
    <w:rsid w:val="00593BF2"/>
    <w:rsid w:val="005C4564"/>
    <w:rsid w:val="00612BDE"/>
    <w:rsid w:val="006427E1"/>
    <w:rsid w:val="00675978"/>
    <w:rsid w:val="00692C05"/>
    <w:rsid w:val="006A36C8"/>
    <w:rsid w:val="006B0D9B"/>
    <w:rsid w:val="006D3ACF"/>
    <w:rsid w:val="006F6ECC"/>
    <w:rsid w:val="00765F40"/>
    <w:rsid w:val="00815227"/>
    <w:rsid w:val="0085350C"/>
    <w:rsid w:val="008737D4"/>
    <w:rsid w:val="008A53F6"/>
    <w:rsid w:val="00946869"/>
    <w:rsid w:val="00960E4F"/>
    <w:rsid w:val="00965175"/>
    <w:rsid w:val="00980D14"/>
    <w:rsid w:val="009E2A0B"/>
    <w:rsid w:val="00A01622"/>
    <w:rsid w:val="00A073AF"/>
    <w:rsid w:val="00A27A9B"/>
    <w:rsid w:val="00A5075B"/>
    <w:rsid w:val="00AB4950"/>
    <w:rsid w:val="00B02C90"/>
    <w:rsid w:val="00B11649"/>
    <w:rsid w:val="00B24231"/>
    <w:rsid w:val="00B3112B"/>
    <w:rsid w:val="00B944BB"/>
    <w:rsid w:val="00BD47CA"/>
    <w:rsid w:val="00BD52A0"/>
    <w:rsid w:val="00C34E8B"/>
    <w:rsid w:val="00C6355D"/>
    <w:rsid w:val="00C7711A"/>
    <w:rsid w:val="00CF6ED7"/>
    <w:rsid w:val="00D03958"/>
    <w:rsid w:val="00D565FD"/>
    <w:rsid w:val="00D62A9D"/>
    <w:rsid w:val="00DC1D14"/>
    <w:rsid w:val="00DE5EA1"/>
    <w:rsid w:val="00E10CF2"/>
    <w:rsid w:val="00E12F36"/>
    <w:rsid w:val="00E42E64"/>
    <w:rsid w:val="00E70391"/>
    <w:rsid w:val="00E74420"/>
    <w:rsid w:val="00EA44AA"/>
    <w:rsid w:val="00EB7A5D"/>
    <w:rsid w:val="00EC054C"/>
    <w:rsid w:val="00EC0FF5"/>
    <w:rsid w:val="00F01846"/>
    <w:rsid w:val="00F26FBE"/>
    <w:rsid w:val="00F30361"/>
    <w:rsid w:val="00FB1482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52341"/>
  <w15:chartTrackingRefBased/>
  <w15:docId w15:val="{447548BD-C1E5-4CAA-807E-4FBE8B04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524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F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CA"/>
  </w:style>
  <w:style w:type="paragraph" w:styleId="Footer">
    <w:name w:val="footer"/>
    <w:basedOn w:val="Normal"/>
    <w:link w:val="FooterChar"/>
    <w:uiPriority w:val="99"/>
    <w:unhideWhenUsed/>
    <w:rsid w:val="00BD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CA"/>
  </w:style>
  <w:style w:type="paragraph" w:styleId="BalloonText">
    <w:name w:val="Balloon Text"/>
    <w:basedOn w:val="Normal"/>
    <w:link w:val="BalloonTextChar"/>
    <w:uiPriority w:val="99"/>
    <w:semiHidden/>
    <w:unhideWhenUsed/>
    <w:rsid w:val="0067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7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96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UB-suportBIF@mmuncii.gov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UB-suportBIF@mmuncii.gov.ro" TargetMode="External"/><Relationship Id="rId4" Type="http://schemas.openxmlformats.org/officeDocument/2006/relationships/webSettings" Target="webSettings.xml"/><Relationship Id="rId9" Type="http://schemas.openxmlformats.org/officeDocument/2006/relationships/image" Target="cid:log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uri-ue.ro/poc-2014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Lucica Munteanu</dc:creator>
  <cp:keywords/>
  <dc:description/>
  <cp:lastModifiedBy>User</cp:lastModifiedBy>
  <cp:revision>2</cp:revision>
  <cp:lastPrinted>2022-10-26T12:31:00Z</cp:lastPrinted>
  <dcterms:created xsi:type="dcterms:W3CDTF">2023-02-01T14:40:00Z</dcterms:created>
  <dcterms:modified xsi:type="dcterms:W3CDTF">2023-02-01T14:40:00Z</dcterms:modified>
</cp:coreProperties>
</file>