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52CAF" w14:textId="77777777" w:rsidR="009016D0" w:rsidRDefault="009016D0" w:rsidP="009016D0">
      <w:pPr>
        <w:spacing w:after="0"/>
        <w:jc w:val="center"/>
      </w:pPr>
      <w:r>
        <w:t>ANEXA</w:t>
      </w:r>
    </w:p>
    <w:p w14:paraId="3E7FEE98" w14:textId="0F83EFF3" w:rsidR="009016D0" w:rsidRDefault="009016D0" w:rsidP="009016D0">
      <w:pPr>
        <w:spacing w:after="0"/>
        <w:jc w:val="center"/>
      </w:pPr>
      <w:r>
        <w:t xml:space="preserve">la H.C.L.  Pârscov nr. </w:t>
      </w:r>
      <w:r w:rsidR="005D3B3F">
        <w:t>4</w:t>
      </w:r>
      <w:r>
        <w:t xml:space="preserve"> /   2   0    2   4</w:t>
      </w:r>
    </w:p>
    <w:p w14:paraId="4CF11FD3" w14:textId="77777777" w:rsidR="009016D0" w:rsidRDefault="009016D0" w:rsidP="009016D0">
      <w:pPr>
        <w:spacing w:after="0"/>
        <w:jc w:val="center"/>
      </w:pPr>
    </w:p>
    <w:p w14:paraId="595EBCFD" w14:textId="77777777" w:rsidR="009016D0" w:rsidRDefault="009016D0" w:rsidP="009016D0">
      <w:pPr>
        <w:spacing w:after="0"/>
        <w:jc w:val="center"/>
      </w:pPr>
      <w:r>
        <w:t>Regulament</w:t>
      </w:r>
    </w:p>
    <w:p w14:paraId="68240E9D" w14:textId="45127843" w:rsidR="009016D0" w:rsidRDefault="009016D0" w:rsidP="009016D0">
      <w:pPr>
        <w:spacing w:after="0"/>
        <w:jc w:val="center"/>
      </w:pPr>
      <w:r>
        <w:t xml:space="preserve">pentru decontarea cheltuielilor de deplasare pentru funcționarii publici și personalul contractual  din cadrul familiei ocupaționale „Administrație” al aparatului de specialitate al primarului comunei Pârscov , județul Buzău și al serviciilor publice de interes local </w:t>
      </w:r>
      <w:proofErr w:type="spellStart"/>
      <w:r>
        <w:t>înfiinţate</w:t>
      </w:r>
      <w:proofErr w:type="spellEnd"/>
      <w:r>
        <w:t xml:space="preserve"> în subordinea, coordonarea sau sub autoritatea Consiliului Local Pârscov</w:t>
      </w:r>
    </w:p>
    <w:p w14:paraId="4A51991E" w14:textId="77777777" w:rsidR="009016D0" w:rsidRDefault="009016D0" w:rsidP="009016D0">
      <w:pPr>
        <w:spacing w:after="0"/>
      </w:pPr>
    </w:p>
    <w:p w14:paraId="376BE5F2" w14:textId="77777777" w:rsidR="009016D0" w:rsidRDefault="009016D0" w:rsidP="009016D0">
      <w:pPr>
        <w:spacing w:after="0"/>
      </w:pPr>
    </w:p>
    <w:p w14:paraId="41614AC8" w14:textId="77777777" w:rsidR="009016D0" w:rsidRDefault="009016D0" w:rsidP="009016D0">
      <w:pPr>
        <w:spacing w:after="0"/>
      </w:pPr>
      <w:r>
        <w:t xml:space="preserve">Art.1 Prezentul regulament are ca obiect decontarea cheltuielilor de deplasare pentru funcționarii publici și personalul contractual  din cadrul familiei ocupaționale „Administrație” al aparatului de specialitate al primarului comunei Pârscov , județul Buzău și al serviciilor publice de interes local </w:t>
      </w:r>
      <w:proofErr w:type="spellStart"/>
      <w:r>
        <w:t>înfiinţate</w:t>
      </w:r>
      <w:proofErr w:type="spellEnd"/>
      <w:r>
        <w:t xml:space="preserve"> în subordinea, coordonarea sau sub autoritatea Consiliului Local Pârscov .</w:t>
      </w:r>
    </w:p>
    <w:p w14:paraId="4C7EBAA4" w14:textId="77777777" w:rsidR="009016D0" w:rsidRDefault="009016D0" w:rsidP="009016D0">
      <w:pPr>
        <w:spacing w:after="0"/>
      </w:pPr>
      <w:r>
        <w:t>Art. 2 (1) Beneficiază de decontarea cheltuielilor de transport salariații care nu au domiciliul sau reședința în localitatea Pârscov , județul Buzău .</w:t>
      </w:r>
    </w:p>
    <w:p w14:paraId="34CAF334" w14:textId="77777777" w:rsidR="009016D0" w:rsidRDefault="009016D0" w:rsidP="009016D0">
      <w:pPr>
        <w:spacing w:after="0"/>
      </w:pPr>
      <w:r>
        <w:t xml:space="preserve">           (2) Cheltuielile de transport se decontează doar atunci când traseul ce trebuie parcurs zilnic depășește limita teritorială a localității Pârscov .</w:t>
      </w:r>
    </w:p>
    <w:p w14:paraId="68E0F29F" w14:textId="77777777" w:rsidR="009016D0" w:rsidRDefault="009016D0" w:rsidP="009016D0">
      <w:pPr>
        <w:spacing w:after="0"/>
      </w:pPr>
      <w:r>
        <w:t xml:space="preserve">           (3) Valoarea deconturilor se </w:t>
      </w:r>
      <w:proofErr w:type="spellStart"/>
      <w:r>
        <w:t>stabileste</w:t>
      </w:r>
      <w:proofErr w:type="spellEnd"/>
      <w:r>
        <w:t xml:space="preserve"> astfel :</w:t>
      </w:r>
    </w:p>
    <w:p w14:paraId="18C8AAB6" w14:textId="77777777" w:rsidR="009016D0" w:rsidRDefault="009016D0" w:rsidP="009016D0">
      <w:pPr>
        <w:spacing w:after="0"/>
      </w:pPr>
      <w:r>
        <w:t>- în cazul deplasării cu autoturismul se va stabili la nivelul contravalorii a 7,5 litri carburant la 100 Km parcurși pe distanța cea mai scurtă dintre localități , pe drumuri publice ,</w:t>
      </w:r>
    </w:p>
    <w:p w14:paraId="6549BFA3" w14:textId="77777777" w:rsidR="009016D0" w:rsidRDefault="009016D0" w:rsidP="009016D0">
      <w:pPr>
        <w:spacing w:after="0"/>
      </w:pPr>
      <w:r>
        <w:t>- în cazul deplasării cu operatori de transport  ( tren , autobuz, microbuz etc)  se va stabili la nivel de contravaloare abonament lunar ; atunci când niciun operator de transport nu emite abonamente se va stabili pe baza biletelor zilnice emise de operatorul de transport. Distanța pentru care se decontează abonamentul/biletul este distanța între localitatea de domiciliu/</w:t>
      </w:r>
      <w:proofErr w:type="spellStart"/>
      <w:r>
        <w:t>resedință</w:t>
      </w:r>
      <w:proofErr w:type="spellEnd"/>
      <w:r>
        <w:t xml:space="preserve"> și localitatea Pârscov . </w:t>
      </w:r>
    </w:p>
    <w:p w14:paraId="7D7A654F" w14:textId="5398FAA5" w:rsidR="009016D0" w:rsidRDefault="009016D0" w:rsidP="009016D0">
      <w:pPr>
        <w:spacing w:after="0"/>
      </w:pPr>
      <w:r>
        <w:t xml:space="preserve">           (4) Decontarea cheltuielilor de transport se face în limita sumelor aprobate în bugetul anual de venituri și cheltuieli prin hotărâre a Consiliului local al comunei Pârscov</w:t>
      </w:r>
      <w:r w:rsidR="00272FD4">
        <w:t xml:space="preserve"> .</w:t>
      </w:r>
    </w:p>
    <w:p w14:paraId="5B8D9084" w14:textId="77777777" w:rsidR="009016D0" w:rsidRDefault="009016D0" w:rsidP="009016D0">
      <w:pPr>
        <w:spacing w:after="0"/>
      </w:pPr>
      <w:r>
        <w:t xml:space="preserve">Art.3 (1)Modalitatea de decontare a cheltuielilor de transport este cea stabilită prin Hotărâre a Guvernului României , în vigoare la momentul acordării dreptului . La data adoptării prezentei hotărâri , modalitatea de decontare este cea aprobată prin Hotărârea Guvernului României nr. 39/2024 . </w:t>
      </w:r>
    </w:p>
    <w:p w14:paraId="60EE0BDE" w14:textId="77777777" w:rsidR="009016D0" w:rsidRDefault="009016D0" w:rsidP="009016D0">
      <w:pPr>
        <w:spacing w:after="0"/>
      </w:pPr>
      <w:r>
        <w:t xml:space="preserve">             (2) Cererea de acordare , </w:t>
      </w:r>
      <w:proofErr w:type="spellStart"/>
      <w:r>
        <w:t>însotită</w:t>
      </w:r>
      <w:proofErr w:type="spellEnd"/>
      <w:r>
        <w:t xml:space="preserve"> de documentele justificative , se vor depune lunar, până pe data de 5 ale lunii pentru luna anterioară , la registratura primăriei comunei Pârscov care le va înainta , de îndată , compartimentului financiar-contabil , taxe și impozite din cadrul aparatului de specialitate al primarului comunei Pârscov .</w:t>
      </w:r>
    </w:p>
    <w:p w14:paraId="274A1D6A" w14:textId="22AD1223" w:rsidR="009016D0" w:rsidRDefault="009016D0" w:rsidP="009016D0">
      <w:pPr>
        <w:spacing w:after="0"/>
      </w:pPr>
      <w:r>
        <w:t xml:space="preserve">    (3) Compartimentul financiar-contabil , taxe și impozite din cadrul aparatului de specialitate al primarului comunei Pârscov , va verifica îndeplinirea condițiilor legale , va proceda la calcularea sumelor aferente lunii pentru care se face decontul,  va face toate demersurile necesare </w:t>
      </w:r>
      <w:proofErr w:type="spellStart"/>
      <w:r>
        <w:t>acordarii</w:t>
      </w:r>
      <w:proofErr w:type="spellEnd"/>
      <w:r>
        <w:t xml:space="preserve"> drepturilor cuvenite în luna depunerii documentelor , inclusiv </w:t>
      </w:r>
      <w:proofErr w:type="spellStart"/>
      <w:r>
        <w:t>obtinerea</w:t>
      </w:r>
      <w:proofErr w:type="spellEnd"/>
      <w:r>
        <w:t xml:space="preserve"> aprobării primarului comunei Pârscov si răspunde de arhivarea și păstrarea documentelor justificative prezentate la decont. </w:t>
      </w:r>
    </w:p>
    <w:p w14:paraId="29F3E019" w14:textId="28B307A6" w:rsidR="001875A8" w:rsidRDefault="009016D0" w:rsidP="009016D0">
      <w:pPr>
        <w:spacing w:after="0"/>
      </w:pPr>
      <w:r>
        <w:t xml:space="preserve">Art.4. Prezentul Regulament se pune în aplicare de primarul comunei Pârscov , de compartimentul financiar-contabil , taxe și impozite din cadrul aparatului de specialitate al primarului comunei Pârscov, precum și de beneficiari și poate fi modificat prin hotărâre a Consiliului local al Comunei Pârscov .                                                     </w:t>
      </w:r>
    </w:p>
    <w:sectPr w:rsidR="001875A8" w:rsidSect="005B2E5C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80143"/>
    <w:rsid w:val="001875A8"/>
    <w:rsid w:val="00272FD4"/>
    <w:rsid w:val="005B2E5C"/>
    <w:rsid w:val="005D3B3F"/>
    <w:rsid w:val="009016D0"/>
    <w:rsid w:val="00A11FC9"/>
    <w:rsid w:val="00E8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4E9A"/>
  <w15:chartTrackingRefBased/>
  <w15:docId w15:val="{6A3DE0A3-F260-4200-B68C-3984BB9B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509</Words>
  <Characters>2956</Characters>
  <Application>Microsoft Office Word</Application>
  <DocSecurity>0</DocSecurity>
  <Lines>24</Lines>
  <Paragraphs>6</Paragraphs>
  <ScaleCrop>false</ScaleCrop>
  <Company>Grizli777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4</cp:revision>
  <cp:lastPrinted>2024-01-25T09:20:00Z</cp:lastPrinted>
  <dcterms:created xsi:type="dcterms:W3CDTF">2024-01-25T09:18:00Z</dcterms:created>
  <dcterms:modified xsi:type="dcterms:W3CDTF">2024-02-05T12:09:00Z</dcterms:modified>
</cp:coreProperties>
</file>