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9E45" w14:textId="0CA82053" w:rsidR="00FA289D" w:rsidRDefault="00421A69">
      <w:pPr>
        <w:spacing w:line="276" w:lineRule="auto"/>
        <w:jc w:val="both"/>
        <w:rPr>
          <w:rFonts w:ascii="Segoe UI" w:eastAsia="CIDFont+F3" w:hAnsi="Segoe UI" w:cs="Segoe UI"/>
          <w:sz w:val="22"/>
          <w:szCs w:val="22"/>
          <w:lang w:val="it-IT" w:eastAsia="en-US"/>
        </w:rPr>
      </w:pPr>
      <w:r>
        <w:rPr>
          <w:rFonts w:ascii="Segoe UI" w:eastAsia="CIDFont+F3" w:hAnsi="Segoe UI" w:cs="Segoe UI"/>
          <w:sz w:val="22"/>
          <w:szCs w:val="22"/>
          <w:lang w:val="it-IT" w:eastAsia="en-US"/>
        </w:rPr>
        <w:t xml:space="preserve">Anexa nr. 1 la HCL nr. </w:t>
      </w:r>
      <w:r w:rsidR="002F3807">
        <w:rPr>
          <w:rFonts w:ascii="Segoe UI" w:eastAsia="CIDFont+F3" w:hAnsi="Segoe UI" w:cs="Segoe UI"/>
          <w:sz w:val="22"/>
          <w:szCs w:val="22"/>
          <w:lang w:val="it-IT" w:eastAsia="en-US"/>
        </w:rPr>
        <w:t xml:space="preserve">      </w:t>
      </w:r>
      <w:r>
        <w:rPr>
          <w:rFonts w:ascii="Segoe UI" w:eastAsia="CIDFont+F3" w:hAnsi="Segoe UI" w:cs="Segoe UI"/>
          <w:sz w:val="22"/>
          <w:szCs w:val="22"/>
          <w:lang w:val="it-IT" w:eastAsia="en-US"/>
        </w:rPr>
        <w:t xml:space="preserve">din </w:t>
      </w:r>
      <w:r w:rsidR="00A815CD">
        <w:rPr>
          <w:rFonts w:ascii="Segoe UI" w:eastAsia="CIDFont+F3" w:hAnsi="Segoe UI" w:cs="Segoe UI"/>
          <w:sz w:val="22"/>
          <w:szCs w:val="22"/>
          <w:lang w:val="it-IT" w:eastAsia="en-US"/>
        </w:rPr>
        <w:t>20</w:t>
      </w:r>
      <w:r w:rsidR="0077383E">
        <w:rPr>
          <w:rFonts w:ascii="Segoe UI" w:eastAsia="CIDFont+F3" w:hAnsi="Segoe UI" w:cs="Segoe UI"/>
          <w:sz w:val="22"/>
          <w:szCs w:val="22"/>
          <w:lang w:val="it-IT" w:eastAsia="en-US"/>
        </w:rPr>
        <w:t>.0</w:t>
      </w:r>
      <w:r w:rsidR="002F3807">
        <w:rPr>
          <w:rFonts w:ascii="Segoe UI" w:eastAsia="CIDFont+F3" w:hAnsi="Segoe UI" w:cs="Segoe UI"/>
          <w:sz w:val="22"/>
          <w:szCs w:val="22"/>
          <w:lang w:val="it-IT" w:eastAsia="en-US"/>
        </w:rPr>
        <w:t>5</w:t>
      </w:r>
      <w:r w:rsidR="0077383E">
        <w:rPr>
          <w:rFonts w:ascii="Segoe UI" w:eastAsia="CIDFont+F3" w:hAnsi="Segoe UI" w:cs="Segoe UI"/>
          <w:sz w:val="22"/>
          <w:szCs w:val="22"/>
          <w:lang w:val="it-IT" w:eastAsia="en-US"/>
        </w:rPr>
        <w:t>.2025</w:t>
      </w:r>
    </w:p>
    <w:p w14:paraId="53AC8F69" w14:textId="77777777" w:rsidR="00FA289D" w:rsidRDefault="00FA289D">
      <w:pPr>
        <w:spacing w:line="276" w:lineRule="auto"/>
        <w:jc w:val="both"/>
        <w:rPr>
          <w:rFonts w:ascii="Segoe UI" w:eastAsia="CIDFont+F3" w:hAnsi="Segoe UI" w:cs="Segoe UI"/>
          <w:sz w:val="22"/>
          <w:szCs w:val="22"/>
          <w:lang w:val="it-IT" w:eastAsia="en-US"/>
        </w:rPr>
      </w:pPr>
    </w:p>
    <w:p w14:paraId="1E06A0E3" w14:textId="77777777" w:rsidR="00FA289D" w:rsidRDefault="00FA289D">
      <w:pPr>
        <w:spacing w:line="276" w:lineRule="auto"/>
        <w:jc w:val="center"/>
        <w:rPr>
          <w:rFonts w:ascii="Segoe UI" w:eastAsia="CIDFont+F3" w:hAnsi="Segoe UI" w:cs="Segoe UI"/>
          <w:b/>
          <w:bCs/>
          <w:sz w:val="22"/>
          <w:szCs w:val="22"/>
          <w:lang w:val="it-IT" w:eastAsia="en-US"/>
        </w:rPr>
      </w:pPr>
    </w:p>
    <w:p w14:paraId="7F56F3F6" w14:textId="77777777" w:rsidR="00FA289D" w:rsidRDefault="00FA289D">
      <w:pPr>
        <w:spacing w:line="276" w:lineRule="auto"/>
        <w:jc w:val="center"/>
        <w:rPr>
          <w:rFonts w:ascii="Segoe UI" w:eastAsia="CIDFont+F3" w:hAnsi="Segoe UI" w:cs="Segoe UI"/>
          <w:b/>
          <w:bCs/>
          <w:sz w:val="22"/>
          <w:szCs w:val="22"/>
          <w:lang w:val="it-IT" w:eastAsia="en-US"/>
        </w:rPr>
      </w:pPr>
    </w:p>
    <w:p w14:paraId="45DA19DB" w14:textId="77777777" w:rsidR="00FA289D" w:rsidRDefault="00421A69">
      <w:pPr>
        <w:spacing w:line="276" w:lineRule="auto"/>
        <w:jc w:val="center"/>
        <w:rPr>
          <w:rFonts w:ascii="Segoe UI" w:eastAsia="CIDFont+F3" w:hAnsi="Segoe UI" w:cs="Segoe UI"/>
          <w:b/>
          <w:bCs/>
          <w:sz w:val="22"/>
          <w:szCs w:val="22"/>
          <w:lang w:val="it-IT" w:eastAsia="en-US"/>
        </w:rPr>
      </w:pPr>
      <w:r>
        <w:rPr>
          <w:rFonts w:ascii="Segoe UI" w:eastAsia="CIDFont+F3" w:hAnsi="Segoe UI" w:cs="Segoe UI"/>
          <w:b/>
          <w:bCs/>
          <w:sz w:val="22"/>
          <w:szCs w:val="22"/>
          <w:lang w:val="it-IT" w:eastAsia="en-US"/>
        </w:rPr>
        <w:t>Documentaţie de atribuire</w:t>
      </w:r>
    </w:p>
    <w:p w14:paraId="5B1EB934" w14:textId="77777777" w:rsidR="00FA289D" w:rsidRDefault="00421A69">
      <w:pPr>
        <w:spacing w:line="276" w:lineRule="auto"/>
        <w:jc w:val="center"/>
        <w:rPr>
          <w:rFonts w:ascii="Segoe UI" w:eastAsia="CIDFont+F3" w:hAnsi="Segoe UI" w:cs="Segoe UI"/>
          <w:b/>
          <w:bCs/>
          <w:sz w:val="22"/>
          <w:szCs w:val="22"/>
          <w:lang w:val="it-IT" w:eastAsia="en-US"/>
        </w:rPr>
      </w:pPr>
      <w:r>
        <w:rPr>
          <w:rFonts w:ascii="Segoe UI" w:eastAsia="CIDFont+F3" w:hAnsi="Segoe UI" w:cs="Segoe UI"/>
          <w:b/>
          <w:bCs/>
          <w:sz w:val="22"/>
          <w:szCs w:val="22"/>
          <w:lang w:val="it-IT" w:eastAsia="en-US"/>
        </w:rPr>
        <w:t>pentru organizarea şi desfăşurarea licitaţiei publice privind vânzarea terenului intravilan,</w:t>
      </w:r>
    </w:p>
    <w:p w14:paraId="44B3E724" w14:textId="77777777" w:rsidR="00FA289D" w:rsidRDefault="00421A69">
      <w:pPr>
        <w:spacing w:line="276" w:lineRule="auto"/>
        <w:jc w:val="center"/>
        <w:rPr>
          <w:rFonts w:ascii="Segoe UI" w:eastAsia="CIDFont+F3" w:hAnsi="Segoe UI" w:cs="Segoe UI"/>
          <w:b/>
          <w:bCs/>
          <w:sz w:val="22"/>
          <w:szCs w:val="22"/>
          <w:lang w:val="it-IT" w:eastAsia="en-US"/>
        </w:rPr>
      </w:pPr>
      <w:r>
        <w:rPr>
          <w:rFonts w:ascii="Segoe UI" w:eastAsia="CIDFont+F3" w:hAnsi="Segoe UI" w:cs="Segoe UI"/>
          <w:b/>
          <w:bCs/>
          <w:sz w:val="22"/>
          <w:szCs w:val="22"/>
          <w:lang w:val="it-IT" w:eastAsia="en-US"/>
        </w:rPr>
        <w:t xml:space="preserve">categoria de folosinţă arabil, în suprafaţă de 160 mp, înscris în CF nr. </w:t>
      </w:r>
      <w:r>
        <w:rPr>
          <w:rFonts w:ascii="Segoe UI" w:hAnsi="Segoe UI" w:cs="Segoe UI"/>
          <w:b/>
          <w:bCs/>
        </w:rPr>
        <w:t>106760</w:t>
      </w:r>
      <w:r>
        <w:rPr>
          <w:rFonts w:ascii="Segoe UI" w:hAnsi="Segoe UI" w:cs="Segoe UI"/>
        </w:rPr>
        <w:t xml:space="preserve">  </w:t>
      </w:r>
      <w:r>
        <w:rPr>
          <w:rFonts w:ascii="Segoe UI" w:eastAsia="CIDFont+F3" w:hAnsi="Segoe UI" w:cs="Segoe UI"/>
          <w:b/>
          <w:bCs/>
          <w:sz w:val="22"/>
          <w:szCs w:val="22"/>
          <w:lang w:val="it-IT" w:eastAsia="en-US"/>
        </w:rPr>
        <w:t xml:space="preserve">Negru Vodă, situat în oraşul Negru Vodă, </w:t>
      </w:r>
      <w:bookmarkStart w:id="0" w:name="_Hlk176428531"/>
      <w:r>
        <w:rPr>
          <w:rFonts w:ascii="Segoe UI" w:eastAsia="CIDFont+F3" w:hAnsi="Segoe UI" w:cs="Segoe UI"/>
          <w:b/>
          <w:bCs/>
          <w:sz w:val="22"/>
          <w:szCs w:val="22"/>
          <w:lang w:eastAsia="en-US"/>
        </w:rPr>
        <w:t xml:space="preserve">Zona Vama , </w:t>
      </w:r>
      <w:bookmarkEnd w:id="0"/>
      <w:r>
        <w:rPr>
          <w:rFonts w:ascii="Segoe UI" w:eastAsia="CIDFont+F3" w:hAnsi="Segoe UI" w:cs="Segoe UI"/>
          <w:b/>
          <w:bCs/>
          <w:sz w:val="22"/>
          <w:szCs w:val="22"/>
          <w:lang w:eastAsia="en-US"/>
        </w:rPr>
        <w:t>lot propus 2.</w:t>
      </w:r>
    </w:p>
    <w:p w14:paraId="44B73575" w14:textId="77777777" w:rsidR="00FA289D" w:rsidRDefault="00FA289D">
      <w:pPr>
        <w:spacing w:line="276" w:lineRule="auto"/>
        <w:jc w:val="center"/>
        <w:rPr>
          <w:rFonts w:ascii="Segoe UI" w:eastAsia="CIDFont+F3" w:hAnsi="Segoe UI" w:cs="Segoe UI"/>
          <w:b/>
          <w:bCs/>
          <w:sz w:val="22"/>
          <w:szCs w:val="22"/>
          <w:lang w:val="it-IT" w:eastAsia="en-US"/>
        </w:rPr>
      </w:pPr>
    </w:p>
    <w:p w14:paraId="438A9A20" w14:textId="77777777" w:rsidR="00FA289D" w:rsidRDefault="00FA289D">
      <w:pPr>
        <w:spacing w:line="276" w:lineRule="auto"/>
        <w:jc w:val="center"/>
        <w:rPr>
          <w:rFonts w:ascii="Segoe UI" w:eastAsia="CIDFont+F3" w:hAnsi="Segoe UI" w:cs="Segoe UI"/>
          <w:b/>
          <w:bCs/>
          <w:sz w:val="22"/>
          <w:szCs w:val="22"/>
          <w:lang w:val="it-IT" w:eastAsia="en-US"/>
        </w:rPr>
      </w:pPr>
    </w:p>
    <w:p w14:paraId="3747A88C" w14:textId="77777777" w:rsidR="00FA289D" w:rsidRDefault="00421A69">
      <w:pPr>
        <w:spacing w:line="276" w:lineRule="auto"/>
        <w:jc w:val="both"/>
        <w:rPr>
          <w:rFonts w:ascii="Segoe UI" w:eastAsia="CIDFont+F2" w:hAnsi="Segoe UI" w:cs="Segoe UI"/>
          <w:sz w:val="22"/>
          <w:szCs w:val="22"/>
          <w:lang w:val="en-US" w:eastAsia="en-US"/>
        </w:rPr>
      </w:pPr>
      <w:r>
        <w:rPr>
          <w:rFonts w:ascii="Segoe UI" w:eastAsia="CIDFont+F2" w:hAnsi="Segoe UI" w:cs="Segoe UI"/>
          <w:sz w:val="22"/>
          <w:szCs w:val="22"/>
          <w:lang w:val="it-IT" w:eastAsia="en-US"/>
        </w:rPr>
        <w:t xml:space="preserve">Prezenta documentaţie de atribuire cuprinde, în conformitate cu prevederilor art. 334 alin. (1) şi alin. (2) coroborat cu art. 310 alin. (1) şi (2) lit. a) şi b), art. 312 alin. </w:t>
      </w:r>
      <w:r>
        <w:rPr>
          <w:rFonts w:ascii="Segoe UI" w:eastAsia="CIDFont+F2" w:hAnsi="Segoe UI" w:cs="Segoe UI"/>
          <w:sz w:val="22"/>
          <w:szCs w:val="22"/>
          <w:lang w:val="en-US" w:eastAsia="en-US"/>
        </w:rPr>
        <w:t xml:space="preserve">(2)-(4), (6) </w:t>
      </w:r>
      <w:proofErr w:type="spellStart"/>
      <w:r>
        <w:rPr>
          <w:rFonts w:ascii="Segoe UI" w:eastAsia="CIDFont+F2" w:hAnsi="Segoe UI" w:cs="Segoe UI"/>
          <w:sz w:val="22"/>
          <w:szCs w:val="22"/>
          <w:lang w:val="en-US" w:eastAsia="en-US"/>
        </w:rPr>
        <w:t>şi</w:t>
      </w:r>
      <w:proofErr w:type="spellEnd"/>
      <w:r>
        <w:rPr>
          <w:rFonts w:ascii="Segoe UI" w:eastAsia="CIDFont+F2" w:hAnsi="Segoe UI" w:cs="Segoe UI"/>
          <w:sz w:val="22"/>
          <w:szCs w:val="22"/>
          <w:lang w:val="en-US" w:eastAsia="en-US"/>
        </w:rPr>
        <w:t xml:space="preserve"> (7) </w:t>
      </w:r>
      <w:proofErr w:type="spellStart"/>
      <w:r>
        <w:rPr>
          <w:rFonts w:ascii="Segoe UI" w:eastAsia="CIDFont+F2" w:hAnsi="Segoe UI" w:cs="Segoe UI"/>
          <w:sz w:val="22"/>
          <w:szCs w:val="22"/>
          <w:lang w:val="en-US" w:eastAsia="en-US"/>
        </w:rPr>
        <w:t>şi</w:t>
      </w:r>
      <w:proofErr w:type="spellEnd"/>
      <w:r>
        <w:rPr>
          <w:rFonts w:ascii="Segoe UI" w:eastAsia="CIDFont+F2" w:hAnsi="Segoe UI" w:cs="Segoe UI"/>
          <w:sz w:val="22"/>
          <w:szCs w:val="22"/>
          <w:lang w:val="en-US" w:eastAsia="en-US"/>
        </w:rPr>
        <w:t xml:space="preserve"> art. 313 </w:t>
      </w:r>
      <w:proofErr w:type="gramStart"/>
      <w:r>
        <w:rPr>
          <w:rFonts w:ascii="Segoe UI" w:eastAsia="CIDFont+F2" w:hAnsi="Segoe UI" w:cs="Segoe UI"/>
          <w:sz w:val="22"/>
          <w:szCs w:val="22"/>
          <w:lang w:val="en-US" w:eastAsia="en-US"/>
        </w:rPr>
        <w:t>din</w:t>
      </w:r>
      <w:proofErr w:type="gramEnd"/>
      <w:r>
        <w:rPr>
          <w:rFonts w:ascii="Segoe UI" w:eastAsia="CIDFont+F2" w:hAnsi="Segoe UI" w:cs="Segoe UI"/>
          <w:sz w:val="22"/>
          <w:szCs w:val="22"/>
          <w:lang w:val="en-US" w:eastAsia="en-US"/>
        </w:rPr>
        <w:t xml:space="preserve"> O.U.G. nr. 57/2019 </w:t>
      </w:r>
      <w:proofErr w:type="spellStart"/>
      <w:r>
        <w:rPr>
          <w:rFonts w:ascii="Segoe UI" w:eastAsia="CIDFont+F2" w:hAnsi="Segoe UI" w:cs="Segoe UI"/>
          <w:sz w:val="22"/>
          <w:szCs w:val="22"/>
          <w:lang w:val="en-US" w:eastAsia="en-US"/>
        </w:rPr>
        <w:t>privind</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codul</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administrativ</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următoarele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elemente</w:t>
      </w:r>
      <w:proofErr w:type="spellEnd"/>
      <w:r>
        <w:rPr>
          <w:rFonts w:ascii="Segoe UI" w:eastAsia="CIDFont+F2" w:hAnsi="Segoe UI" w:cs="Segoe UI"/>
          <w:sz w:val="22"/>
          <w:szCs w:val="22"/>
          <w:lang w:val="en-US" w:eastAsia="en-US"/>
        </w:rPr>
        <w:t>:</w:t>
      </w:r>
    </w:p>
    <w:p w14:paraId="5319E46A" w14:textId="77777777" w:rsidR="00FA289D" w:rsidRDefault="00FA289D">
      <w:pPr>
        <w:spacing w:line="276" w:lineRule="auto"/>
        <w:jc w:val="both"/>
        <w:rPr>
          <w:rFonts w:ascii="Segoe UI" w:eastAsia="CIDFont+F2" w:hAnsi="Segoe UI" w:cs="Segoe UI"/>
          <w:sz w:val="22"/>
          <w:szCs w:val="22"/>
          <w:lang w:val="en-US" w:eastAsia="en-US"/>
        </w:rPr>
      </w:pPr>
    </w:p>
    <w:p w14:paraId="235CA361"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 Caietul de sarcini</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ce contine :</w:t>
      </w:r>
    </w:p>
    <w:p w14:paraId="33F49728" w14:textId="77777777" w:rsidR="00FA289D" w:rsidRDefault="00421A69">
      <w:pPr>
        <w:pStyle w:val="ListParagraph"/>
        <w:numPr>
          <w:ilvl w:val="0"/>
          <w:numId w:val="1"/>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Informaţii generale privind obiectul vânzării. Descrierea, identificarea şi destinaţia bunului care urmează să fie vândut;</w:t>
      </w:r>
    </w:p>
    <w:p w14:paraId="4957A7FB" w14:textId="77777777" w:rsidR="00FA289D" w:rsidRDefault="00421A69">
      <w:pPr>
        <w:pStyle w:val="ListParagraph"/>
        <w:numPr>
          <w:ilvl w:val="0"/>
          <w:numId w:val="1"/>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Condiţii generale ale vânzării;</w:t>
      </w:r>
    </w:p>
    <w:p w14:paraId="42D428D7" w14:textId="77777777" w:rsidR="00FA289D" w:rsidRDefault="00421A69">
      <w:pPr>
        <w:pStyle w:val="ListParagraph"/>
        <w:numPr>
          <w:ilvl w:val="0"/>
          <w:numId w:val="1"/>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Condiţiile de valabilitate pe care trebuie să le îndeplinească ofertele şi instrucţiuni privind modulde elaborare şi prezentare a acestora;</w:t>
      </w:r>
    </w:p>
    <w:p w14:paraId="602FA615" w14:textId="77777777" w:rsidR="00FA289D" w:rsidRDefault="00421A69">
      <w:pPr>
        <w:pStyle w:val="ListParagraph"/>
        <w:numPr>
          <w:ilvl w:val="0"/>
          <w:numId w:val="1"/>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Evaluarea ofertelor şi determinarea ofertei câştigătoare;</w:t>
      </w:r>
    </w:p>
    <w:p w14:paraId="1F0355A3" w14:textId="77777777" w:rsidR="00FA289D" w:rsidRDefault="00421A69">
      <w:pPr>
        <w:pStyle w:val="ListParagraph"/>
        <w:numPr>
          <w:ilvl w:val="0"/>
          <w:numId w:val="1"/>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Protecţia datelor;</w:t>
      </w:r>
    </w:p>
    <w:p w14:paraId="5DF9182B" w14:textId="77777777" w:rsidR="00FA289D" w:rsidRDefault="00421A69">
      <w:pPr>
        <w:pStyle w:val="ListParagraph"/>
        <w:numPr>
          <w:ilvl w:val="0"/>
          <w:numId w:val="1"/>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Garantia de participare;</w:t>
      </w:r>
    </w:p>
    <w:p w14:paraId="38210E2D" w14:textId="77777777" w:rsidR="00FA289D" w:rsidRDefault="00421A69">
      <w:pPr>
        <w:pStyle w:val="ListParagraph"/>
        <w:numPr>
          <w:ilvl w:val="0"/>
          <w:numId w:val="1"/>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Anularea procedurii de licitaţie;</w:t>
      </w:r>
    </w:p>
    <w:p w14:paraId="6729A50B" w14:textId="77777777" w:rsidR="00FA289D" w:rsidRDefault="00421A69">
      <w:pPr>
        <w:pStyle w:val="ListParagraph"/>
        <w:numPr>
          <w:ilvl w:val="0"/>
          <w:numId w:val="1"/>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Încheierea contractului.</w:t>
      </w:r>
    </w:p>
    <w:p w14:paraId="43AD88E3"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 Fişa de date</w:t>
      </w:r>
      <w:r>
        <w:rPr>
          <w:rFonts w:ascii="Segoe UI" w:eastAsia="CIDFont+F2" w:hAnsi="Segoe UI" w:cs="Segoe UI"/>
          <w:sz w:val="22"/>
          <w:szCs w:val="22"/>
          <w:lang w:val="it-IT" w:eastAsia="en-US"/>
        </w:rPr>
        <w:t>, ce contine:</w:t>
      </w:r>
    </w:p>
    <w:p w14:paraId="736949E6" w14:textId="77777777" w:rsidR="00FA289D" w:rsidRDefault="00421A69">
      <w:pPr>
        <w:pStyle w:val="ListParagraph"/>
        <w:numPr>
          <w:ilvl w:val="0"/>
          <w:numId w:val="2"/>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Informaţii generale ;</w:t>
      </w:r>
    </w:p>
    <w:p w14:paraId="2944E9CD" w14:textId="77777777" w:rsidR="00FA289D" w:rsidRDefault="00421A69">
      <w:pPr>
        <w:pStyle w:val="ListParagraph"/>
        <w:numPr>
          <w:ilvl w:val="0"/>
          <w:numId w:val="2"/>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Instrucţiuni privind organizarea şi desfăşurarea procedurii de vânzare;</w:t>
      </w:r>
    </w:p>
    <w:p w14:paraId="53CA3104" w14:textId="77777777" w:rsidR="00FA289D" w:rsidRDefault="00421A69">
      <w:pPr>
        <w:pStyle w:val="ListParagraph"/>
        <w:numPr>
          <w:ilvl w:val="0"/>
          <w:numId w:val="2"/>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Reguli privind ofertele;</w:t>
      </w:r>
    </w:p>
    <w:p w14:paraId="0EC7549A" w14:textId="77777777" w:rsidR="00FA289D" w:rsidRDefault="00421A69">
      <w:pPr>
        <w:pStyle w:val="ListParagraph"/>
        <w:numPr>
          <w:ilvl w:val="0"/>
          <w:numId w:val="2"/>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Criteriul de atribuire pentru determinarea ofertei câştigătoare ;</w:t>
      </w:r>
    </w:p>
    <w:p w14:paraId="10054BE0" w14:textId="77777777" w:rsidR="00FA289D" w:rsidRDefault="00421A69">
      <w:pPr>
        <w:pStyle w:val="ListParagraph"/>
        <w:numPr>
          <w:ilvl w:val="0"/>
          <w:numId w:val="2"/>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Alte informații utile ;</w:t>
      </w:r>
    </w:p>
    <w:p w14:paraId="363C7F22" w14:textId="77777777" w:rsidR="00FA289D" w:rsidRDefault="00421A69">
      <w:pPr>
        <w:spacing w:line="276" w:lineRule="auto"/>
        <w:jc w:val="both"/>
        <w:rPr>
          <w:rFonts w:ascii="Segoe UI" w:eastAsia="CIDFont+F2" w:hAnsi="Segoe UI" w:cs="Segoe UI"/>
          <w:b/>
          <w:bCs/>
          <w:sz w:val="22"/>
          <w:szCs w:val="22"/>
          <w:lang w:val="it-IT" w:eastAsia="en-US"/>
        </w:rPr>
      </w:pPr>
      <w:r>
        <w:rPr>
          <w:rFonts w:ascii="Segoe UI" w:eastAsia="CIDFont+F3" w:hAnsi="Segoe UI" w:cs="Segoe UI"/>
          <w:b/>
          <w:bCs/>
          <w:sz w:val="22"/>
          <w:szCs w:val="22"/>
          <w:lang w:val="it-IT" w:eastAsia="en-US"/>
        </w:rPr>
        <w:t>III. Formulare</w:t>
      </w:r>
      <w:r>
        <w:rPr>
          <w:rFonts w:ascii="Segoe UI" w:eastAsia="CIDFont+F2" w:hAnsi="Segoe UI" w:cs="Segoe UI"/>
          <w:b/>
          <w:bCs/>
          <w:sz w:val="22"/>
          <w:szCs w:val="22"/>
          <w:lang w:val="it-IT" w:eastAsia="en-US"/>
        </w:rPr>
        <w:t>.</w:t>
      </w:r>
    </w:p>
    <w:p w14:paraId="49E5FC04" w14:textId="77777777" w:rsidR="00FA289D" w:rsidRDefault="00FA289D">
      <w:pPr>
        <w:spacing w:line="276" w:lineRule="auto"/>
        <w:jc w:val="both"/>
        <w:rPr>
          <w:rFonts w:ascii="Segoe UI" w:eastAsia="CIDFont+F3" w:hAnsi="Segoe UI" w:cs="Segoe UI"/>
          <w:sz w:val="22"/>
          <w:szCs w:val="22"/>
          <w:lang w:val="it-IT" w:eastAsia="en-US"/>
        </w:rPr>
      </w:pPr>
    </w:p>
    <w:p w14:paraId="1701F5EE" w14:textId="77777777" w:rsidR="00FA289D" w:rsidRDefault="00FA289D">
      <w:pPr>
        <w:spacing w:line="276" w:lineRule="auto"/>
        <w:jc w:val="both"/>
        <w:rPr>
          <w:rFonts w:ascii="Segoe UI" w:eastAsia="CIDFont+F3" w:hAnsi="Segoe UI" w:cs="Segoe UI"/>
          <w:sz w:val="22"/>
          <w:szCs w:val="22"/>
          <w:lang w:val="it-IT" w:eastAsia="en-US"/>
        </w:rPr>
      </w:pPr>
    </w:p>
    <w:p w14:paraId="41446215" w14:textId="77777777" w:rsidR="00FA289D" w:rsidRDefault="00FA289D">
      <w:pPr>
        <w:spacing w:line="276" w:lineRule="auto"/>
        <w:jc w:val="both"/>
        <w:rPr>
          <w:rFonts w:ascii="Segoe UI" w:eastAsia="CIDFont+F3" w:hAnsi="Segoe UI" w:cs="Segoe UI"/>
          <w:sz w:val="22"/>
          <w:szCs w:val="22"/>
          <w:lang w:val="it-IT" w:eastAsia="en-US"/>
        </w:rPr>
      </w:pPr>
    </w:p>
    <w:p w14:paraId="7773A96D" w14:textId="77777777" w:rsidR="00FA289D" w:rsidRDefault="00FA289D">
      <w:pPr>
        <w:spacing w:line="276" w:lineRule="auto"/>
        <w:jc w:val="both"/>
        <w:rPr>
          <w:rFonts w:ascii="Segoe UI" w:eastAsia="CIDFont+F3" w:hAnsi="Segoe UI" w:cs="Segoe UI"/>
          <w:sz w:val="22"/>
          <w:szCs w:val="22"/>
          <w:lang w:val="it-IT" w:eastAsia="en-US"/>
        </w:rPr>
      </w:pPr>
    </w:p>
    <w:p w14:paraId="2B37A6B9" w14:textId="77777777" w:rsidR="00FA289D" w:rsidRDefault="00FA289D">
      <w:pPr>
        <w:spacing w:line="276" w:lineRule="auto"/>
        <w:jc w:val="both"/>
        <w:rPr>
          <w:rFonts w:ascii="Segoe UI" w:eastAsia="CIDFont+F3" w:hAnsi="Segoe UI" w:cs="Segoe UI"/>
          <w:sz w:val="22"/>
          <w:szCs w:val="22"/>
          <w:lang w:val="it-IT" w:eastAsia="en-US"/>
        </w:rPr>
      </w:pPr>
    </w:p>
    <w:p w14:paraId="1103BEE2" w14:textId="77777777" w:rsidR="00FA289D" w:rsidRDefault="00FA289D">
      <w:pPr>
        <w:spacing w:line="276" w:lineRule="auto"/>
        <w:jc w:val="both"/>
        <w:rPr>
          <w:rFonts w:ascii="Segoe UI" w:eastAsia="CIDFont+F3" w:hAnsi="Segoe UI" w:cs="Segoe UI"/>
          <w:sz w:val="22"/>
          <w:szCs w:val="22"/>
          <w:lang w:val="it-IT" w:eastAsia="en-US"/>
        </w:rPr>
      </w:pPr>
    </w:p>
    <w:p w14:paraId="57BE9601" w14:textId="77777777" w:rsidR="00FA289D" w:rsidRDefault="00FA289D">
      <w:pPr>
        <w:spacing w:line="276" w:lineRule="auto"/>
        <w:jc w:val="both"/>
        <w:rPr>
          <w:rFonts w:ascii="Segoe UI" w:eastAsia="CIDFont+F3" w:hAnsi="Segoe UI" w:cs="Segoe UI"/>
          <w:sz w:val="22"/>
          <w:szCs w:val="22"/>
          <w:lang w:val="it-IT" w:eastAsia="en-US"/>
        </w:rPr>
      </w:pPr>
    </w:p>
    <w:p w14:paraId="458D7D27" w14:textId="77777777" w:rsidR="00FA289D" w:rsidRDefault="00FA289D">
      <w:pPr>
        <w:spacing w:line="276" w:lineRule="auto"/>
        <w:jc w:val="both"/>
        <w:rPr>
          <w:rFonts w:ascii="Segoe UI" w:eastAsia="CIDFont+F3" w:hAnsi="Segoe UI" w:cs="Segoe UI"/>
          <w:sz w:val="22"/>
          <w:szCs w:val="22"/>
          <w:lang w:val="it-IT" w:eastAsia="en-US"/>
        </w:rPr>
      </w:pPr>
    </w:p>
    <w:p w14:paraId="6007245F" w14:textId="77777777" w:rsidR="00FA289D" w:rsidRDefault="00FA289D">
      <w:pPr>
        <w:spacing w:line="276" w:lineRule="auto"/>
        <w:jc w:val="both"/>
        <w:rPr>
          <w:rFonts w:ascii="Segoe UI" w:eastAsia="CIDFont+F3" w:hAnsi="Segoe UI" w:cs="Segoe UI"/>
          <w:sz w:val="22"/>
          <w:szCs w:val="22"/>
          <w:lang w:val="it-IT" w:eastAsia="en-US"/>
        </w:rPr>
      </w:pPr>
    </w:p>
    <w:p w14:paraId="0D0B3D3C" w14:textId="77777777" w:rsidR="00FA289D" w:rsidRDefault="00FA289D">
      <w:pPr>
        <w:spacing w:line="276" w:lineRule="auto"/>
        <w:jc w:val="both"/>
        <w:rPr>
          <w:rFonts w:ascii="Segoe UI" w:eastAsia="CIDFont+F3" w:hAnsi="Segoe UI" w:cs="Segoe UI"/>
          <w:sz w:val="22"/>
          <w:szCs w:val="22"/>
          <w:lang w:val="it-IT" w:eastAsia="en-US"/>
        </w:rPr>
      </w:pPr>
    </w:p>
    <w:p w14:paraId="0338EFC8" w14:textId="77777777" w:rsidR="00FA289D" w:rsidRDefault="00421A69">
      <w:pPr>
        <w:spacing w:line="276" w:lineRule="auto"/>
        <w:jc w:val="center"/>
        <w:rPr>
          <w:rFonts w:ascii="Segoe UI" w:eastAsia="CIDFont+F3" w:hAnsi="Segoe UI" w:cs="Segoe UI"/>
          <w:b/>
          <w:bCs/>
          <w:sz w:val="22"/>
          <w:szCs w:val="22"/>
          <w:lang w:val="it-IT" w:eastAsia="en-US"/>
        </w:rPr>
      </w:pPr>
      <w:r>
        <w:rPr>
          <w:rFonts w:ascii="Segoe UI" w:eastAsia="CIDFont+F3" w:hAnsi="Segoe UI" w:cs="Segoe UI"/>
          <w:b/>
          <w:bCs/>
          <w:sz w:val="22"/>
          <w:szCs w:val="22"/>
          <w:lang w:val="it-IT" w:eastAsia="en-US"/>
        </w:rPr>
        <w:lastRenderedPageBreak/>
        <w:t>SECŢIUNEA I</w:t>
      </w:r>
    </w:p>
    <w:p w14:paraId="3A537BFC" w14:textId="77777777" w:rsidR="00FA289D" w:rsidRDefault="00421A69">
      <w:pPr>
        <w:spacing w:line="276" w:lineRule="auto"/>
        <w:jc w:val="center"/>
        <w:rPr>
          <w:rFonts w:ascii="Segoe UI" w:eastAsia="CIDFont+F3" w:hAnsi="Segoe UI" w:cs="Segoe UI"/>
          <w:b/>
          <w:bCs/>
          <w:sz w:val="22"/>
          <w:szCs w:val="22"/>
          <w:lang w:val="it-IT" w:eastAsia="en-US"/>
        </w:rPr>
      </w:pPr>
      <w:r>
        <w:rPr>
          <w:rFonts w:ascii="Segoe UI" w:eastAsia="CIDFont+F3" w:hAnsi="Segoe UI" w:cs="Segoe UI"/>
          <w:b/>
          <w:bCs/>
          <w:sz w:val="22"/>
          <w:szCs w:val="22"/>
          <w:lang w:val="it-IT" w:eastAsia="en-US"/>
        </w:rPr>
        <w:t>CAIET DE SARCINI</w:t>
      </w:r>
    </w:p>
    <w:p w14:paraId="2FC85275" w14:textId="77777777" w:rsidR="00FA289D" w:rsidRDefault="00FA289D">
      <w:pPr>
        <w:spacing w:line="276" w:lineRule="auto"/>
        <w:jc w:val="center"/>
        <w:rPr>
          <w:rFonts w:ascii="Segoe UI" w:eastAsia="CIDFont+F3" w:hAnsi="Segoe UI" w:cs="Segoe UI"/>
          <w:b/>
          <w:bCs/>
          <w:sz w:val="22"/>
          <w:szCs w:val="22"/>
          <w:lang w:val="it-IT" w:eastAsia="en-US"/>
        </w:rPr>
      </w:pPr>
    </w:p>
    <w:p w14:paraId="3310302A" w14:textId="77777777" w:rsidR="00FA289D" w:rsidRDefault="00421A69">
      <w:pPr>
        <w:spacing w:line="276" w:lineRule="auto"/>
        <w:jc w:val="center"/>
        <w:rPr>
          <w:rFonts w:ascii="Segoe UI" w:eastAsia="CIDFont+F3" w:hAnsi="Segoe UI" w:cs="Segoe UI"/>
          <w:b/>
          <w:bCs/>
          <w:sz w:val="22"/>
          <w:szCs w:val="22"/>
          <w:lang w:val="it-IT" w:eastAsia="en-US"/>
        </w:rPr>
      </w:pPr>
      <w:r>
        <w:rPr>
          <w:rFonts w:ascii="Segoe UI" w:eastAsia="CIDFont+F3" w:hAnsi="Segoe UI" w:cs="Segoe UI"/>
          <w:b/>
          <w:bCs/>
          <w:sz w:val="22"/>
          <w:szCs w:val="22"/>
          <w:lang w:val="it-IT" w:eastAsia="en-US"/>
        </w:rPr>
        <w:t>II.1.Informaţii generale privind obiectul vânzării. Descrierea, identificarea bunului care</w:t>
      </w:r>
    </w:p>
    <w:p w14:paraId="0F14970C" w14:textId="77777777" w:rsidR="00FA289D" w:rsidRDefault="00421A69">
      <w:pPr>
        <w:spacing w:line="276" w:lineRule="auto"/>
        <w:jc w:val="center"/>
        <w:rPr>
          <w:rFonts w:ascii="Segoe UI" w:eastAsia="CIDFont+F3" w:hAnsi="Segoe UI" w:cs="Segoe UI"/>
          <w:b/>
          <w:bCs/>
          <w:sz w:val="22"/>
          <w:szCs w:val="22"/>
          <w:lang w:val="it-IT" w:eastAsia="en-US"/>
        </w:rPr>
      </w:pPr>
      <w:r>
        <w:rPr>
          <w:rFonts w:ascii="Segoe UI" w:eastAsia="CIDFont+F3" w:hAnsi="Segoe UI" w:cs="Segoe UI"/>
          <w:b/>
          <w:bCs/>
          <w:sz w:val="22"/>
          <w:szCs w:val="22"/>
          <w:lang w:val="it-IT" w:eastAsia="en-US"/>
        </w:rPr>
        <w:t>urmează să fie vândut</w:t>
      </w:r>
    </w:p>
    <w:p w14:paraId="23F36E65"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II.1.1</w:t>
      </w:r>
      <w:r>
        <w:rPr>
          <w:rFonts w:ascii="Segoe UI" w:eastAsia="CIDFont+F3" w:hAnsi="Segoe UI" w:cs="Segoe UI"/>
          <w:sz w:val="22"/>
          <w:szCs w:val="22"/>
          <w:lang w:val="it-IT" w:eastAsia="en-US"/>
        </w:rPr>
        <w:t>.</w:t>
      </w:r>
      <w:r>
        <w:rPr>
          <w:rFonts w:ascii="Segoe UI" w:eastAsia="CIDFont+F2" w:hAnsi="Segoe UI" w:cs="Segoe UI"/>
          <w:sz w:val="22"/>
          <w:szCs w:val="22"/>
          <w:lang w:val="it-IT" w:eastAsia="en-US"/>
        </w:rPr>
        <w:t xml:space="preserve">Obiectul licitatiei îl constituie vânzarea terenului intravilan, categoria de folosinţă arabil, în suprafaţă de 160 mp, înscris în CF nr. 106760, situat în oraşul Negru Vodă, </w:t>
      </w:r>
      <w:r>
        <w:rPr>
          <w:rFonts w:ascii="Segoe UI" w:eastAsia="CIDFont+F2" w:hAnsi="Segoe UI" w:cs="Segoe UI"/>
          <w:sz w:val="22"/>
          <w:szCs w:val="22"/>
          <w:lang w:eastAsia="en-US"/>
        </w:rPr>
        <w:t>Zona Vama ,lot propus 2.</w:t>
      </w:r>
    </w:p>
    <w:p w14:paraId="4CDED3A9"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II.1.2.</w:t>
      </w:r>
      <w:r>
        <w:rPr>
          <w:rFonts w:ascii="Segoe UI" w:eastAsia="CIDFont+F2" w:hAnsi="Segoe UI" w:cs="Segoe UI"/>
          <w:sz w:val="22"/>
          <w:szCs w:val="22"/>
          <w:lang w:val="it-IT" w:eastAsia="en-US"/>
        </w:rPr>
        <w:t xml:space="preserve">Terenul este în proprietatea privata a orasului Negru Vodă, avand categoria de folosinta </w:t>
      </w:r>
      <w:r>
        <w:rPr>
          <w:rFonts w:ascii="Segoe UI" w:eastAsia="CIDFont+F2" w:hAnsi="Segoe UI" w:cs="Segoe UI"/>
          <w:b/>
          <w:bCs/>
          <w:sz w:val="22"/>
          <w:szCs w:val="22"/>
          <w:lang w:val="it-IT" w:eastAsia="en-US"/>
        </w:rPr>
        <w:t>arabil</w:t>
      </w:r>
      <w:r>
        <w:rPr>
          <w:rFonts w:ascii="Segoe UI" w:eastAsia="CIDFont+F2" w:hAnsi="Segoe UI" w:cs="Segoe UI"/>
          <w:sz w:val="22"/>
          <w:szCs w:val="22"/>
          <w:lang w:val="it-IT" w:eastAsia="en-US"/>
        </w:rPr>
        <w:t xml:space="preserve">, nu este gajat pentru credite bancare, nu este ipotecat si este liber de orice sarcina. </w:t>
      </w:r>
    </w:p>
    <w:p w14:paraId="1B6AD25D" w14:textId="77777777" w:rsidR="00FA289D" w:rsidRDefault="00FA289D">
      <w:pPr>
        <w:spacing w:line="276" w:lineRule="auto"/>
        <w:jc w:val="center"/>
        <w:rPr>
          <w:rFonts w:ascii="Segoe UI" w:eastAsia="CIDFont+F2" w:hAnsi="Segoe UI" w:cs="Segoe UI"/>
          <w:b/>
          <w:bCs/>
          <w:sz w:val="22"/>
          <w:szCs w:val="22"/>
          <w:lang w:val="it-IT" w:eastAsia="en-US"/>
        </w:rPr>
      </w:pPr>
    </w:p>
    <w:p w14:paraId="6C14F6B3" w14:textId="77777777" w:rsidR="00FA289D" w:rsidRDefault="00421A69">
      <w:pPr>
        <w:spacing w:line="276" w:lineRule="auto"/>
        <w:jc w:val="center"/>
        <w:rPr>
          <w:rFonts w:ascii="Segoe UI" w:eastAsia="CIDFont+F3" w:hAnsi="Segoe UI" w:cs="Segoe UI"/>
          <w:b/>
          <w:bCs/>
          <w:sz w:val="22"/>
          <w:szCs w:val="22"/>
          <w:lang w:val="it-IT" w:eastAsia="en-US"/>
        </w:rPr>
      </w:pPr>
      <w:r>
        <w:rPr>
          <w:rFonts w:ascii="Segoe UI" w:eastAsia="CIDFont+F3" w:hAnsi="Segoe UI" w:cs="Segoe UI"/>
          <w:b/>
          <w:bCs/>
          <w:sz w:val="22"/>
          <w:szCs w:val="22"/>
          <w:lang w:val="it-IT" w:eastAsia="en-US"/>
        </w:rPr>
        <w:t>II.2. Condiţii generale ale vânzării</w:t>
      </w:r>
    </w:p>
    <w:p w14:paraId="7B4924B7"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II.2.1.</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Principiile care stau la baza atribuirii/încheierii contractului de vânzare-cumpărare:</w:t>
      </w:r>
    </w:p>
    <w:p w14:paraId="40126BB4"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sz w:val="22"/>
          <w:szCs w:val="22"/>
          <w:lang w:val="it-IT" w:eastAsia="en-US"/>
        </w:rPr>
        <w:t xml:space="preserve">a) </w:t>
      </w:r>
      <w:r>
        <w:rPr>
          <w:rFonts w:ascii="Segoe UI" w:eastAsia="CIDFont+F2" w:hAnsi="Segoe UI" w:cs="Segoe UI"/>
          <w:sz w:val="22"/>
          <w:szCs w:val="22"/>
          <w:lang w:val="it-IT" w:eastAsia="en-US"/>
        </w:rPr>
        <w:t>transparenţa - punerea la dispoziţie tuturor celor interesaţi a informaţiilor referitoare la aplicarea</w:t>
      </w:r>
    </w:p>
    <w:p w14:paraId="1DBAAF89"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procedurii pentru atribuirea/încheierea contractului de vânzare-cumpărare;</w:t>
      </w:r>
    </w:p>
    <w:p w14:paraId="1DECD7C3"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sz w:val="22"/>
          <w:szCs w:val="22"/>
          <w:lang w:val="it-IT" w:eastAsia="en-US"/>
        </w:rPr>
        <w:t xml:space="preserve">b) </w:t>
      </w:r>
      <w:r>
        <w:rPr>
          <w:rFonts w:ascii="Segoe UI" w:eastAsia="CIDFont+F2" w:hAnsi="Segoe UI" w:cs="Segoe UI"/>
          <w:sz w:val="22"/>
          <w:szCs w:val="22"/>
          <w:lang w:val="it-IT" w:eastAsia="en-US"/>
        </w:rPr>
        <w:t>tratamentul egal - aplicarea, într-o manieră nediscriminatorie, de către autoritatea publică, a criteriului de atribuire/încheiere a contractului de vânzare-cumpărare;</w:t>
      </w:r>
    </w:p>
    <w:p w14:paraId="221E2823"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sz w:val="22"/>
          <w:szCs w:val="22"/>
          <w:lang w:val="it-IT" w:eastAsia="en-US"/>
        </w:rPr>
        <w:t xml:space="preserve">c) </w:t>
      </w:r>
      <w:r>
        <w:rPr>
          <w:rFonts w:ascii="Segoe UI" w:eastAsia="CIDFont+F2" w:hAnsi="Segoe UI" w:cs="Segoe UI"/>
          <w:sz w:val="22"/>
          <w:szCs w:val="22"/>
          <w:lang w:val="it-IT" w:eastAsia="en-US"/>
        </w:rPr>
        <w:t>proporţionalitatea - orice măsură stabilită de autoritatea publică trebuie să fie necesară şi corespunzătoare naturii contractului;</w:t>
      </w:r>
    </w:p>
    <w:p w14:paraId="79F68773"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sz w:val="22"/>
          <w:szCs w:val="22"/>
          <w:lang w:val="it-IT" w:eastAsia="en-US"/>
        </w:rPr>
        <w:t xml:space="preserve">d) </w:t>
      </w:r>
      <w:r>
        <w:rPr>
          <w:rFonts w:ascii="Segoe UI" w:eastAsia="CIDFont+F2" w:hAnsi="Segoe UI" w:cs="Segoe UI"/>
          <w:sz w:val="22"/>
          <w:szCs w:val="22"/>
          <w:lang w:val="it-IT" w:eastAsia="en-US"/>
        </w:rPr>
        <w:t>nediscriminarea - aplicarea de către autoritatea publică a aceloraşi reguli, indiferent de naţionalitatea participanţilor la procedura, potrivit condiţiilor prevăzute în acordurile şi convenţiile la care România este parte;</w:t>
      </w:r>
    </w:p>
    <w:p w14:paraId="01B74496"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sz w:val="22"/>
          <w:szCs w:val="22"/>
          <w:lang w:val="it-IT" w:eastAsia="en-US"/>
        </w:rPr>
        <w:t xml:space="preserve">e) </w:t>
      </w:r>
      <w:r>
        <w:rPr>
          <w:rFonts w:ascii="Segoe UI" w:eastAsia="CIDFont+F2" w:hAnsi="Segoe UI" w:cs="Segoe UI"/>
          <w:sz w:val="22"/>
          <w:szCs w:val="22"/>
          <w:lang w:val="it-IT" w:eastAsia="en-US"/>
        </w:rPr>
        <w:t>libera concurenţă - asigurarea de către autoritatea publică a condiţiilor pentru ca orice participant la procedura de atribuire să aibă dreptul de a a-si adjudeca bunul în condiţiile legii, ale convenţiilor şi acordurilor internaţionale la care România este parte.</w:t>
      </w:r>
    </w:p>
    <w:p w14:paraId="6ECEE111"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II.2.2.</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Tipul de procedură aplicată e licitaţia publică deschisă cu ofertă în plic închis.</w:t>
      </w:r>
    </w:p>
    <w:p w14:paraId="119D3A53"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II.2.3.</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Temeiul legal al organizării procedurii e licitaţie publică şi de atribuire a contractului:</w:t>
      </w:r>
    </w:p>
    <w:p w14:paraId="57D330FB" w14:textId="77777777" w:rsidR="00FA289D" w:rsidRDefault="00421A69">
      <w:pPr>
        <w:pStyle w:val="ListParagraph"/>
        <w:numPr>
          <w:ilvl w:val="0"/>
          <w:numId w:val="6"/>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Legea nr.287/2009, republicată, privind Codul Civil, cu modificările si completările ulterioare;</w:t>
      </w:r>
    </w:p>
    <w:p w14:paraId="5C0AFB2D" w14:textId="77777777" w:rsidR="00FA289D" w:rsidRDefault="00421A69">
      <w:pPr>
        <w:pStyle w:val="ListParagraph"/>
        <w:numPr>
          <w:ilvl w:val="0"/>
          <w:numId w:val="6"/>
        </w:numPr>
        <w:spacing w:line="276" w:lineRule="auto"/>
        <w:jc w:val="both"/>
        <w:rPr>
          <w:rFonts w:ascii="Segoe UI" w:eastAsia="CIDFont+F2" w:hAnsi="Segoe UI" w:cs="Segoe UI"/>
          <w:sz w:val="22"/>
          <w:szCs w:val="22"/>
          <w:lang w:val="en-US" w:eastAsia="en-US"/>
        </w:rPr>
      </w:pPr>
      <w:r>
        <w:rPr>
          <w:rFonts w:ascii="Segoe UI" w:eastAsia="CIDFont+F2" w:hAnsi="Segoe UI" w:cs="Segoe UI"/>
          <w:sz w:val="22"/>
          <w:szCs w:val="22"/>
          <w:lang w:val="en-US" w:eastAsia="en-US"/>
        </w:rPr>
        <w:t xml:space="preserve">O.U.G. nr. 57/2019 </w:t>
      </w:r>
      <w:proofErr w:type="spellStart"/>
      <w:r>
        <w:rPr>
          <w:rFonts w:ascii="Segoe UI" w:eastAsia="CIDFont+F2" w:hAnsi="Segoe UI" w:cs="Segoe UI"/>
          <w:sz w:val="22"/>
          <w:szCs w:val="22"/>
          <w:lang w:val="en-US" w:eastAsia="en-US"/>
        </w:rPr>
        <w:t>privind</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Codul</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Administrativ</w:t>
      </w:r>
      <w:proofErr w:type="spellEnd"/>
      <w:r>
        <w:rPr>
          <w:rFonts w:ascii="Segoe UI" w:eastAsia="CIDFont+F2" w:hAnsi="Segoe UI" w:cs="Segoe UI"/>
          <w:sz w:val="22"/>
          <w:szCs w:val="22"/>
          <w:lang w:val="en-US" w:eastAsia="en-US"/>
        </w:rPr>
        <w:t>;</w:t>
      </w:r>
    </w:p>
    <w:p w14:paraId="2C52E010" w14:textId="198509D6" w:rsidR="00FA289D" w:rsidRDefault="00421A69">
      <w:pPr>
        <w:pStyle w:val="ListParagraph"/>
        <w:numPr>
          <w:ilvl w:val="0"/>
          <w:numId w:val="6"/>
        </w:numPr>
        <w:spacing w:line="276" w:lineRule="auto"/>
        <w:jc w:val="both"/>
        <w:rPr>
          <w:rFonts w:ascii="Segoe UI" w:eastAsia="CIDFont+F2" w:hAnsi="Segoe UI" w:cs="Segoe UI"/>
          <w:sz w:val="22"/>
          <w:szCs w:val="22"/>
          <w:lang w:val="en-US" w:eastAsia="en-US"/>
        </w:rPr>
      </w:pPr>
      <w:proofErr w:type="spellStart"/>
      <w:r>
        <w:rPr>
          <w:rFonts w:ascii="Segoe UI" w:eastAsia="CIDFont+F2" w:hAnsi="Segoe UI" w:cs="Segoe UI"/>
          <w:sz w:val="22"/>
          <w:szCs w:val="22"/>
          <w:lang w:val="en-US" w:eastAsia="en-US"/>
        </w:rPr>
        <w:t>Hotararea</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Consiliului</w:t>
      </w:r>
      <w:proofErr w:type="spellEnd"/>
      <w:r>
        <w:rPr>
          <w:rFonts w:ascii="Segoe UI" w:eastAsia="CIDFont+F2" w:hAnsi="Segoe UI" w:cs="Segoe UI"/>
          <w:sz w:val="22"/>
          <w:szCs w:val="22"/>
          <w:lang w:val="en-US" w:eastAsia="en-US"/>
        </w:rPr>
        <w:t xml:space="preserve"> Local al </w:t>
      </w:r>
      <w:proofErr w:type="spellStart"/>
      <w:r>
        <w:rPr>
          <w:rFonts w:ascii="Segoe UI" w:eastAsia="CIDFont+F2" w:hAnsi="Segoe UI" w:cs="Segoe UI"/>
          <w:sz w:val="22"/>
          <w:szCs w:val="22"/>
          <w:lang w:val="en-US" w:eastAsia="en-US"/>
        </w:rPr>
        <w:t>orasului</w:t>
      </w:r>
      <w:proofErr w:type="spellEnd"/>
      <w:r>
        <w:rPr>
          <w:rFonts w:ascii="Segoe UI" w:eastAsia="CIDFont+F2" w:hAnsi="Segoe UI" w:cs="Segoe UI"/>
          <w:sz w:val="22"/>
          <w:szCs w:val="22"/>
          <w:lang w:val="en-US" w:eastAsia="en-US"/>
        </w:rPr>
        <w:t xml:space="preserve"> Negru </w:t>
      </w:r>
      <w:proofErr w:type="spellStart"/>
      <w:r>
        <w:rPr>
          <w:rFonts w:ascii="Segoe UI" w:eastAsia="CIDFont+F2" w:hAnsi="Segoe UI" w:cs="Segoe UI"/>
          <w:sz w:val="22"/>
          <w:szCs w:val="22"/>
          <w:lang w:val="en-US" w:eastAsia="en-US"/>
        </w:rPr>
        <w:t>Vodă</w:t>
      </w:r>
      <w:proofErr w:type="spellEnd"/>
      <w:r>
        <w:rPr>
          <w:rFonts w:ascii="Segoe UI" w:eastAsia="CIDFont+F2" w:hAnsi="Segoe UI" w:cs="Segoe UI"/>
          <w:sz w:val="22"/>
          <w:szCs w:val="22"/>
          <w:lang w:val="en-US" w:eastAsia="en-US"/>
        </w:rPr>
        <w:t xml:space="preserve"> nr. </w:t>
      </w:r>
      <w:r w:rsidR="002F3807">
        <w:rPr>
          <w:rFonts w:ascii="Segoe UI" w:eastAsia="CIDFont+F2" w:hAnsi="Segoe UI" w:cs="Segoe UI"/>
          <w:sz w:val="22"/>
          <w:szCs w:val="22"/>
          <w:lang w:val="en-US" w:eastAsia="en-US"/>
        </w:rPr>
        <w:t xml:space="preserve">   </w:t>
      </w:r>
      <w:r>
        <w:rPr>
          <w:rFonts w:ascii="Segoe UI" w:eastAsia="CIDFont+F2" w:hAnsi="Segoe UI" w:cs="Segoe UI"/>
          <w:sz w:val="22"/>
          <w:szCs w:val="22"/>
          <w:lang w:val="en-US" w:eastAsia="en-US"/>
        </w:rPr>
        <w:t xml:space="preserve"> /</w:t>
      </w:r>
      <w:r w:rsidR="00A815CD">
        <w:rPr>
          <w:rFonts w:ascii="Segoe UI" w:eastAsia="CIDFont+F2" w:hAnsi="Segoe UI" w:cs="Segoe UI"/>
          <w:sz w:val="22"/>
          <w:szCs w:val="22"/>
          <w:lang w:val="en-US" w:eastAsia="en-US"/>
        </w:rPr>
        <w:t>20</w:t>
      </w:r>
      <w:r>
        <w:rPr>
          <w:rFonts w:ascii="Segoe UI" w:eastAsia="CIDFont+F2" w:hAnsi="Segoe UI" w:cs="Segoe UI"/>
          <w:sz w:val="22"/>
          <w:szCs w:val="22"/>
          <w:lang w:val="en-US" w:eastAsia="en-US"/>
        </w:rPr>
        <w:t>.0</w:t>
      </w:r>
      <w:r w:rsidR="002F3807">
        <w:rPr>
          <w:rFonts w:ascii="Segoe UI" w:eastAsia="CIDFont+F2" w:hAnsi="Segoe UI" w:cs="Segoe UI"/>
          <w:sz w:val="22"/>
          <w:szCs w:val="22"/>
          <w:lang w:val="en-US" w:eastAsia="en-US"/>
        </w:rPr>
        <w:t>5</w:t>
      </w:r>
      <w:r>
        <w:rPr>
          <w:rFonts w:ascii="Segoe UI" w:eastAsia="CIDFont+F2" w:hAnsi="Segoe UI" w:cs="Segoe UI"/>
          <w:sz w:val="22"/>
          <w:szCs w:val="22"/>
          <w:lang w:val="en-US" w:eastAsia="en-US"/>
        </w:rPr>
        <w:t>.</w:t>
      </w:r>
      <w:proofErr w:type="gramStart"/>
      <w:r>
        <w:rPr>
          <w:rFonts w:ascii="Segoe UI" w:eastAsia="CIDFont+F2" w:hAnsi="Segoe UI" w:cs="Segoe UI"/>
          <w:sz w:val="22"/>
          <w:szCs w:val="22"/>
          <w:lang w:val="en-US" w:eastAsia="en-US"/>
        </w:rPr>
        <w:t xml:space="preserve">2025  </w:t>
      </w:r>
      <w:proofErr w:type="spellStart"/>
      <w:r>
        <w:rPr>
          <w:rFonts w:ascii="Segoe UI" w:eastAsia="CIDFont+F2" w:hAnsi="Segoe UI" w:cs="Segoe UI"/>
          <w:sz w:val="22"/>
          <w:szCs w:val="22"/>
          <w:lang w:val="en-US" w:eastAsia="en-US"/>
        </w:rPr>
        <w:t>privind</w:t>
      </w:r>
      <w:proofErr w:type="spellEnd"/>
      <w:proofErr w:type="gram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aprobarea</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vânzării</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prin</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licitaţie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publică</w:t>
      </w:r>
      <w:proofErr w:type="spellEnd"/>
      <w:r>
        <w:rPr>
          <w:rFonts w:ascii="Segoe UI" w:eastAsia="CIDFont+F2" w:hAnsi="Segoe UI" w:cs="Segoe UI"/>
          <w:sz w:val="22"/>
          <w:szCs w:val="22"/>
          <w:lang w:val="en-US" w:eastAsia="en-US"/>
        </w:rPr>
        <w:t xml:space="preserve">, a </w:t>
      </w:r>
      <w:proofErr w:type="spellStart"/>
      <w:r>
        <w:rPr>
          <w:rFonts w:ascii="Segoe UI" w:eastAsia="CIDFont+F2" w:hAnsi="Segoe UI" w:cs="Segoe UI"/>
          <w:sz w:val="22"/>
          <w:szCs w:val="22"/>
          <w:lang w:val="en-US" w:eastAsia="en-US"/>
        </w:rPr>
        <w:t>terenului</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intravilan</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categoria</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folosinţă</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arabil</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în</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suprafaţă</w:t>
      </w:r>
      <w:proofErr w:type="spellEnd"/>
      <w:r>
        <w:rPr>
          <w:rFonts w:ascii="Segoe UI" w:eastAsia="CIDFont+F2" w:hAnsi="Segoe UI" w:cs="Segoe UI"/>
          <w:sz w:val="22"/>
          <w:szCs w:val="22"/>
          <w:lang w:val="en-US" w:eastAsia="en-US"/>
        </w:rPr>
        <w:t xml:space="preserve"> de 160 </w:t>
      </w:r>
      <w:proofErr w:type="spellStart"/>
      <w:r>
        <w:rPr>
          <w:rFonts w:ascii="Segoe UI" w:eastAsia="CIDFont+F2" w:hAnsi="Segoe UI" w:cs="Segoe UI"/>
          <w:sz w:val="22"/>
          <w:szCs w:val="22"/>
          <w:lang w:val="en-US" w:eastAsia="en-US"/>
        </w:rPr>
        <w:t>mp</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înscris</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în</w:t>
      </w:r>
      <w:proofErr w:type="spellEnd"/>
      <w:r>
        <w:rPr>
          <w:rFonts w:ascii="Segoe UI" w:eastAsia="CIDFont+F2" w:hAnsi="Segoe UI" w:cs="Segoe UI"/>
          <w:sz w:val="22"/>
          <w:szCs w:val="22"/>
          <w:lang w:val="en-US" w:eastAsia="en-US"/>
        </w:rPr>
        <w:t xml:space="preserve"> CF nr. 106760 </w:t>
      </w:r>
      <w:proofErr w:type="spellStart"/>
      <w:proofErr w:type="gramStart"/>
      <w:r>
        <w:rPr>
          <w:rFonts w:ascii="Segoe UI" w:eastAsia="CIDFont+F2" w:hAnsi="Segoe UI" w:cs="Segoe UI"/>
          <w:sz w:val="22"/>
          <w:szCs w:val="22"/>
          <w:lang w:val="en-US" w:eastAsia="en-US"/>
        </w:rPr>
        <w:t>oraș</w:t>
      </w:r>
      <w:proofErr w:type="spellEnd"/>
      <w:r>
        <w:rPr>
          <w:rFonts w:ascii="Segoe UI" w:eastAsia="CIDFont+F2" w:hAnsi="Segoe UI" w:cs="Segoe UI"/>
          <w:sz w:val="22"/>
          <w:szCs w:val="22"/>
          <w:lang w:val="en-US" w:eastAsia="en-US"/>
        </w:rPr>
        <w:t xml:space="preserve">  Negru</w:t>
      </w:r>
      <w:proofErr w:type="gram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Vodă</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situat</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în</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oraşul</w:t>
      </w:r>
      <w:proofErr w:type="spellEnd"/>
      <w:r>
        <w:rPr>
          <w:rFonts w:ascii="Segoe UI" w:eastAsia="CIDFont+F2" w:hAnsi="Segoe UI" w:cs="Segoe UI"/>
          <w:sz w:val="22"/>
          <w:szCs w:val="22"/>
          <w:lang w:val="en-US" w:eastAsia="en-US"/>
        </w:rPr>
        <w:t xml:space="preserve"> Negru </w:t>
      </w:r>
      <w:proofErr w:type="spellStart"/>
      <w:r>
        <w:rPr>
          <w:rFonts w:ascii="Segoe UI" w:eastAsia="CIDFont+F2" w:hAnsi="Segoe UI" w:cs="Segoe UI"/>
          <w:sz w:val="22"/>
          <w:szCs w:val="22"/>
          <w:lang w:val="en-US" w:eastAsia="en-US"/>
        </w:rPr>
        <w:t>Vodă</w:t>
      </w:r>
      <w:proofErr w:type="spellEnd"/>
      <w:r>
        <w:rPr>
          <w:rFonts w:ascii="Segoe UI" w:eastAsia="CIDFont+F2" w:hAnsi="Segoe UI" w:cs="Segoe UI"/>
          <w:sz w:val="22"/>
          <w:szCs w:val="22"/>
          <w:lang w:val="en-US" w:eastAsia="en-US"/>
        </w:rPr>
        <w:t xml:space="preserve">, </w:t>
      </w:r>
      <w:r>
        <w:rPr>
          <w:rFonts w:ascii="Segoe UI" w:eastAsia="CIDFont+F2" w:hAnsi="Segoe UI" w:cs="Segoe UI"/>
          <w:sz w:val="22"/>
          <w:szCs w:val="22"/>
          <w:lang w:eastAsia="en-US"/>
        </w:rPr>
        <w:t>Zona Vama, lot propus 2</w:t>
      </w:r>
      <w:r>
        <w:rPr>
          <w:rFonts w:ascii="Segoe UI" w:eastAsia="CIDFont+F2" w:hAnsi="Segoe UI" w:cs="Segoe UI"/>
          <w:sz w:val="22"/>
          <w:szCs w:val="22"/>
          <w:lang w:val="en-US" w:eastAsia="en-US"/>
        </w:rPr>
        <w:t>.</w:t>
      </w:r>
    </w:p>
    <w:p w14:paraId="026AA32D" w14:textId="63775929" w:rsidR="00FA289D" w:rsidRDefault="00421A69">
      <w:pPr>
        <w:spacing w:line="276" w:lineRule="auto"/>
        <w:jc w:val="both"/>
        <w:rPr>
          <w:rFonts w:ascii="Segoe UI" w:eastAsia="CIDFont+F2" w:hAnsi="Segoe UI" w:cs="Segoe UI"/>
          <w:sz w:val="22"/>
          <w:szCs w:val="22"/>
          <w:lang w:val="en-US" w:eastAsia="en-US"/>
        </w:rPr>
      </w:pPr>
      <w:r>
        <w:rPr>
          <w:rFonts w:ascii="Segoe UI" w:eastAsia="CIDFont+F3" w:hAnsi="Segoe UI" w:cs="Segoe UI"/>
          <w:b/>
          <w:bCs/>
          <w:sz w:val="22"/>
          <w:szCs w:val="22"/>
          <w:lang w:val="en-US" w:eastAsia="en-US"/>
        </w:rPr>
        <w:t>II.2.4.</w:t>
      </w:r>
      <w:r>
        <w:rPr>
          <w:rFonts w:ascii="Segoe UI" w:eastAsia="CIDFont+F3" w:hAnsi="Segoe UI" w:cs="Segoe UI"/>
          <w:sz w:val="22"/>
          <w:szCs w:val="22"/>
          <w:lang w:val="en-US" w:eastAsia="en-US"/>
        </w:rPr>
        <w:t xml:space="preserve"> </w:t>
      </w:r>
      <w:proofErr w:type="spellStart"/>
      <w:r>
        <w:rPr>
          <w:rFonts w:ascii="Segoe UI" w:eastAsia="CIDFont+F2" w:hAnsi="Segoe UI" w:cs="Segoe UI"/>
          <w:sz w:val="22"/>
          <w:szCs w:val="22"/>
          <w:lang w:val="en-US" w:eastAsia="en-US"/>
        </w:rPr>
        <w:t>Preţul</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pornire</w:t>
      </w:r>
      <w:proofErr w:type="spellEnd"/>
      <w:r>
        <w:rPr>
          <w:rFonts w:ascii="Segoe UI" w:eastAsia="CIDFont+F2" w:hAnsi="Segoe UI" w:cs="Segoe UI"/>
          <w:sz w:val="22"/>
          <w:szCs w:val="22"/>
          <w:lang w:val="en-US" w:eastAsia="en-US"/>
        </w:rPr>
        <w:t xml:space="preserve"> a </w:t>
      </w:r>
      <w:proofErr w:type="spellStart"/>
      <w:r>
        <w:rPr>
          <w:rFonts w:ascii="Segoe UI" w:eastAsia="CIDFont+F2" w:hAnsi="Segoe UI" w:cs="Segoe UI"/>
          <w:sz w:val="22"/>
          <w:szCs w:val="22"/>
          <w:lang w:val="en-US" w:eastAsia="en-US"/>
        </w:rPr>
        <w:t>licitaţiei</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este</w:t>
      </w:r>
      <w:proofErr w:type="spellEnd"/>
      <w:r>
        <w:rPr>
          <w:rFonts w:ascii="Segoe UI" w:eastAsia="CIDFont+F2" w:hAnsi="Segoe UI" w:cs="Segoe UI"/>
          <w:sz w:val="22"/>
          <w:szCs w:val="22"/>
          <w:lang w:val="en-US" w:eastAsia="en-US"/>
        </w:rPr>
        <w:t xml:space="preserve"> de </w:t>
      </w:r>
      <w:r w:rsidRPr="00A419D3">
        <w:rPr>
          <w:rFonts w:ascii="Segoe UI" w:hAnsi="Segoe UI" w:cs="Segoe UI"/>
        </w:rPr>
        <w:t>9.195</w:t>
      </w:r>
      <w:r w:rsidRPr="00A419D3">
        <w:rPr>
          <w:rFonts w:ascii="Segoe UI" w:hAnsi="Segoe UI" w:cs="Segoe UI"/>
          <w:lang w:val="en-US"/>
        </w:rPr>
        <w:t xml:space="preserve"> </w:t>
      </w:r>
      <w:r w:rsidRPr="00A419D3">
        <w:rPr>
          <w:rFonts w:ascii="Segoe UI" w:hAnsi="Segoe UI" w:cs="Segoe UI"/>
        </w:rPr>
        <w:t>lei</w:t>
      </w:r>
      <w:r w:rsidRPr="00A419D3">
        <w:rPr>
          <w:rFonts w:ascii="Segoe UI" w:eastAsia="CIDFont+F2" w:hAnsi="Segoe UI" w:cs="Segoe UI"/>
          <w:sz w:val="22"/>
          <w:szCs w:val="22"/>
          <w:lang w:val="en-US" w:eastAsia="en-US"/>
        </w:rPr>
        <w:t xml:space="preserve">, </w:t>
      </w:r>
      <w:proofErr w:type="spellStart"/>
      <w:r w:rsidRPr="00A419D3">
        <w:rPr>
          <w:rFonts w:ascii="Segoe UI" w:eastAsia="CIDFont+F2" w:hAnsi="Segoe UI" w:cs="Segoe UI"/>
          <w:sz w:val="22"/>
          <w:szCs w:val="22"/>
          <w:lang w:val="en-US" w:eastAsia="en-US"/>
        </w:rPr>
        <w:t>valoare</w:t>
      </w:r>
      <w:proofErr w:type="spellEnd"/>
      <w:r w:rsidRPr="00A419D3">
        <w:rPr>
          <w:rFonts w:ascii="Segoe UI" w:eastAsia="CIDFont+F2" w:hAnsi="Segoe UI" w:cs="Segoe UI"/>
          <w:sz w:val="22"/>
          <w:szCs w:val="22"/>
          <w:lang w:val="en-US" w:eastAsia="en-US"/>
        </w:rPr>
        <w:t xml:space="preserve"> </w:t>
      </w:r>
      <w:proofErr w:type="spellStart"/>
      <w:r w:rsidR="00423DDE" w:rsidRPr="00A419D3">
        <w:rPr>
          <w:rFonts w:ascii="Segoe UI" w:eastAsia="CIDFont+F2" w:hAnsi="Segoe UI" w:cs="Segoe UI"/>
          <w:sz w:val="22"/>
          <w:szCs w:val="22"/>
          <w:lang w:val="en-US" w:eastAsia="en-US"/>
        </w:rPr>
        <w:t>fara</w:t>
      </w:r>
      <w:proofErr w:type="spellEnd"/>
      <w:r w:rsidRPr="00A419D3">
        <w:rPr>
          <w:rFonts w:ascii="Segoe UI" w:eastAsia="CIDFont+F2" w:hAnsi="Segoe UI" w:cs="Segoe UI"/>
          <w:sz w:val="22"/>
          <w:szCs w:val="22"/>
          <w:lang w:val="en-US" w:eastAsia="en-US"/>
        </w:rPr>
        <w:t xml:space="preserve"> TVA</w:t>
      </w:r>
      <w:r>
        <w:rPr>
          <w:rFonts w:ascii="Segoe UI" w:eastAsia="CIDFont+F3" w:hAnsi="Segoe UI" w:cs="Segoe UI"/>
          <w:sz w:val="22"/>
          <w:szCs w:val="22"/>
          <w:lang w:val="en-US" w:eastAsia="en-US"/>
        </w:rPr>
        <w:t>,</w:t>
      </w:r>
      <w:r w:rsidR="002F3807">
        <w:rPr>
          <w:rFonts w:ascii="Segoe UI" w:eastAsia="CIDFont+F3" w:hAnsi="Segoe UI" w:cs="Segoe UI"/>
          <w:sz w:val="22"/>
          <w:szCs w:val="22"/>
          <w:lang w:val="en-US" w:eastAsia="en-US"/>
        </w:rPr>
        <w:t xml:space="preserve"> </w:t>
      </w:r>
      <w:proofErr w:type="spellStart"/>
      <w:r w:rsidR="002F3807">
        <w:rPr>
          <w:rFonts w:ascii="Segoe UI" w:eastAsia="CIDFont+F3" w:hAnsi="Segoe UI" w:cs="Segoe UI"/>
          <w:sz w:val="22"/>
          <w:szCs w:val="22"/>
          <w:lang w:val="en-US" w:eastAsia="en-US"/>
        </w:rPr>
        <w:t>respectiv</w:t>
      </w:r>
      <w:proofErr w:type="spellEnd"/>
      <w:r w:rsidR="002F3807">
        <w:rPr>
          <w:rFonts w:ascii="Segoe UI" w:eastAsia="CIDFont+F3" w:hAnsi="Segoe UI" w:cs="Segoe UI"/>
          <w:sz w:val="22"/>
          <w:szCs w:val="22"/>
          <w:lang w:val="en-US" w:eastAsia="en-US"/>
        </w:rPr>
        <w:t xml:space="preserve"> 10.942 </w:t>
      </w:r>
      <w:proofErr w:type="gramStart"/>
      <w:r w:rsidR="002F3807">
        <w:rPr>
          <w:rFonts w:ascii="Segoe UI" w:eastAsia="CIDFont+F3" w:hAnsi="Segoe UI" w:cs="Segoe UI"/>
          <w:sz w:val="22"/>
          <w:szCs w:val="22"/>
          <w:lang w:val="en-US" w:eastAsia="en-US"/>
        </w:rPr>
        <w:t>lei ,</w:t>
      </w:r>
      <w:proofErr w:type="gramEnd"/>
      <w:r w:rsidR="002F3807">
        <w:rPr>
          <w:rFonts w:ascii="Segoe UI" w:eastAsia="CIDFont+F3" w:hAnsi="Segoe UI" w:cs="Segoe UI"/>
          <w:sz w:val="22"/>
          <w:szCs w:val="22"/>
          <w:lang w:val="en-US" w:eastAsia="en-US"/>
        </w:rPr>
        <w:t xml:space="preserve"> </w:t>
      </w:r>
      <w:r>
        <w:rPr>
          <w:rFonts w:ascii="Segoe UI" w:eastAsia="CIDFont+F3" w:hAnsi="Segoe UI" w:cs="Segoe UI"/>
          <w:sz w:val="22"/>
          <w:szCs w:val="22"/>
          <w:lang w:val="en-US" w:eastAsia="en-US"/>
        </w:rPr>
        <w:t xml:space="preserve"> </w:t>
      </w:r>
      <w:proofErr w:type="spellStart"/>
      <w:r>
        <w:rPr>
          <w:rFonts w:ascii="Segoe UI" w:eastAsia="CIDFont+F2" w:hAnsi="Segoe UI" w:cs="Segoe UI"/>
          <w:sz w:val="22"/>
          <w:szCs w:val="22"/>
          <w:lang w:val="en-US" w:eastAsia="en-US"/>
        </w:rPr>
        <w:t>stabilit</w:t>
      </w:r>
      <w:proofErr w:type="spellEnd"/>
      <w:r>
        <w:rPr>
          <w:rFonts w:ascii="Segoe UI" w:eastAsia="CIDFont+F2" w:hAnsi="Segoe UI" w:cs="Segoe UI"/>
          <w:sz w:val="22"/>
          <w:szCs w:val="22"/>
          <w:lang w:val="en-US" w:eastAsia="en-US"/>
        </w:rPr>
        <w:t xml:space="preserve"> ca </w:t>
      </w:r>
      <w:proofErr w:type="spellStart"/>
      <w:r>
        <w:rPr>
          <w:rFonts w:ascii="Segoe UI" w:eastAsia="CIDFont+F2" w:hAnsi="Segoe UI" w:cs="Segoe UI"/>
          <w:sz w:val="22"/>
          <w:szCs w:val="22"/>
          <w:lang w:val="en-US" w:eastAsia="en-US"/>
        </w:rPr>
        <w:t>fiind</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valoarea</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cea</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mai</w:t>
      </w:r>
      <w:proofErr w:type="spellEnd"/>
      <w:r>
        <w:rPr>
          <w:rFonts w:ascii="Segoe UI" w:eastAsia="CIDFont+F2" w:hAnsi="Segoe UI" w:cs="Segoe UI"/>
          <w:sz w:val="22"/>
          <w:szCs w:val="22"/>
          <w:lang w:val="en-US" w:eastAsia="en-US"/>
        </w:rPr>
        <w:t xml:space="preserve"> mare </w:t>
      </w:r>
      <w:proofErr w:type="spellStart"/>
      <w:r>
        <w:rPr>
          <w:rFonts w:ascii="Segoe UI" w:eastAsia="CIDFont+F2" w:hAnsi="Segoe UI" w:cs="Segoe UI"/>
          <w:sz w:val="22"/>
          <w:szCs w:val="22"/>
          <w:lang w:val="en-US" w:eastAsia="en-US"/>
        </w:rPr>
        <w:t>dintre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pretul</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piata</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determinat</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prin</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raport</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evaluare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intocmit</w:t>
      </w:r>
      <w:proofErr w:type="spellEnd"/>
      <w:r>
        <w:rPr>
          <w:rFonts w:ascii="Segoe UI" w:eastAsia="CIDFont+F2" w:hAnsi="Segoe UI" w:cs="Segoe UI"/>
          <w:sz w:val="22"/>
          <w:szCs w:val="22"/>
          <w:lang w:val="en-US" w:eastAsia="en-US"/>
        </w:rPr>
        <w:t xml:space="preserve"> de evaluator </w:t>
      </w:r>
      <w:proofErr w:type="spellStart"/>
      <w:r>
        <w:rPr>
          <w:rFonts w:ascii="Segoe UI" w:eastAsia="CIDFont+F2" w:hAnsi="Segoe UI" w:cs="Segoe UI"/>
          <w:sz w:val="22"/>
          <w:szCs w:val="22"/>
          <w:lang w:val="en-US" w:eastAsia="en-US"/>
        </w:rPr>
        <w:t>autorizat</w:t>
      </w:r>
      <w:proofErr w:type="spellEnd"/>
      <w:r>
        <w:rPr>
          <w:rFonts w:ascii="Segoe UI" w:eastAsia="CIDFont+F2" w:hAnsi="Segoe UI" w:cs="Segoe UI"/>
          <w:sz w:val="22"/>
          <w:szCs w:val="22"/>
          <w:lang w:val="en-US" w:eastAsia="en-US"/>
        </w:rPr>
        <w:t xml:space="preserve"> ANEVAR </w:t>
      </w:r>
      <w:proofErr w:type="spellStart"/>
      <w:r>
        <w:rPr>
          <w:rFonts w:ascii="Segoe UI" w:eastAsia="CIDFont+F2" w:hAnsi="Segoe UI" w:cs="Segoe UI"/>
          <w:sz w:val="22"/>
          <w:szCs w:val="22"/>
          <w:lang w:val="en-US" w:eastAsia="en-US"/>
        </w:rPr>
        <w:t>si</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valoarea</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inventar</w:t>
      </w:r>
      <w:proofErr w:type="spellEnd"/>
      <w:r>
        <w:rPr>
          <w:rFonts w:ascii="Segoe UI" w:eastAsia="CIDFont+F2" w:hAnsi="Segoe UI" w:cs="Segoe UI"/>
          <w:sz w:val="22"/>
          <w:szCs w:val="22"/>
          <w:lang w:val="en-US" w:eastAsia="en-US"/>
        </w:rPr>
        <w:t xml:space="preserve"> a </w:t>
      </w:r>
      <w:proofErr w:type="spellStart"/>
      <w:r>
        <w:rPr>
          <w:rFonts w:ascii="Segoe UI" w:eastAsia="CIDFont+F2" w:hAnsi="Segoe UI" w:cs="Segoe UI"/>
          <w:sz w:val="22"/>
          <w:szCs w:val="22"/>
          <w:lang w:val="en-US" w:eastAsia="en-US"/>
        </w:rPr>
        <w:t>imobilului</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teren</w:t>
      </w:r>
      <w:proofErr w:type="spellEnd"/>
      <w:r>
        <w:rPr>
          <w:rFonts w:ascii="Segoe UI" w:eastAsia="CIDFont+F2" w:hAnsi="Segoe UI" w:cs="Segoe UI"/>
          <w:sz w:val="22"/>
          <w:szCs w:val="22"/>
          <w:lang w:val="en-US" w:eastAsia="en-US"/>
        </w:rPr>
        <w:t>.</w:t>
      </w:r>
    </w:p>
    <w:p w14:paraId="5002B543" w14:textId="77777777" w:rsidR="00FA289D" w:rsidRDefault="00421A69">
      <w:pPr>
        <w:spacing w:line="276" w:lineRule="auto"/>
        <w:jc w:val="both"/>
        <w:rPr>
          <w:rFonts w:ascii="Segoe UI" w:eastAsia="CIDFont+F2" w:hAnsi="Segoe UI" w:cs="Segoe UI"/>
          <w:sz w:val="22"/>
          <w:szCs w:val="22"/>
          <w:lang w:val="en-US" w:eastAsia="en-US"/>
        </w:rPr>
      </w:pPr>
      <w:r>
        <w:rPr>
          <w:rFonts w:ascii="Segoe UI" w:eastAsia="CIDFont+F3" w:hAnsi="Segoe UI" w:cs="Segoe UI"/>
          <w:b/>
          <w:bCs/>
          <w:sz w:val="22"/>
          <w:szCs w:val="22"/>
          <w:lang w:val="en-US" w:eastAsia="en-US"/>
        </w:rPr>
        <w:t>II.2.5.</w:t>
      </w:r>
      <w:r>
        <w:rPr>
          <w:rFonts w:ascii="Segoe UI" w:eastAsia="CIDFont+F3" w:hAnsi="Segoe UI" w:cs="Segoe UI"/>
          <w:sz w:val="22"/>
          <w:szCs w:val="22"/>
          <w:lang w:val="en-US" w:eastAsia="en-US"/>
        </w:rPr>
        <w:t xml:space="preserve"> </w:t>
      </w:r>
      <w:proofErr w:type="spellStart"/>
      <w:r>
        <w:rPr>
          <w:rFonts w:ascii="Segoe UI" w:eastAsia="CIDFont+F2" w:hAnsi="Segoe UI" w:cs="Segoe UI"/>
          <w:sz w:val="22"/>
          <w:szCs w:val="22"/>
          <w:lang w:val="en-US" w:eastAsia="en-US"/>
        </w:rPr>
        <w:t>Perioada</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valabilitate</w:t>
      </w:r>
      <w:proofErr w:type="spellEnd"/>
      <w:r>
        <w:rPr>
          <w:rFonts w:ascii="Segoe UI" w:eastAsia="CIDFont+F2" w:hAnsi="Segoe UI" w:cs="Segoe UI"/>
          <w:sz w:val="22"/>
          <w:szCs w:val="22"/>
          <w:lang w:val="en-US" w:eastAsia="en-US"/>
        </w:rPr>
        <w:t xml:space="preserve"> </w:t>
      </w:r>
      <w:proofErr w:type="gramStart"/>
      <w:r>
        <w:rPr>
          <w:rFonts w:ascii="Segoe UI" w:eastAsia="CIDFont+F2" w:hAnsi="Segoe UI" w:cs="Segoe UI"/>
          <w:sz w:val="22"/>
          <w:szCs w:val="22"/>
          <w:lang w:val="en-US" w:eastAsia="en-US"/>
        </w:rPr>
        <w:t>a</w:t>
      </w:r>
      <w:proofErr w:type="gram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ofertei</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trebuie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să</w:t>
      </w:r>
      <w:proofErr w:type="spellEnd"/>
      <w:r>
        <w:rPr>
          <w:rFonts w:ascii="Segoe UI" w:eastAsia="CIDFont+F2" w:hAnsi="Segoe UI" w:cs="Segoe UI"/>
          <w:sz w:val="22"/>
          <w:szCs w:val="22"/>
          <w:lang w:val="en-US" w:eastAsia="en-US"/>
        </w:rPr>
        <w:t xml:space="preserve"> fie </w:t>
      </w:r>
      <w:proofErr w:type="spellStart"/>
      <w:r>
        <w:rPr>
          <w:rFonts w:ascii="Segoe UI" w:eastAsia="CIDFont+F2" w:hAnsi="Segoe UI" w:cs="Segoe UI"/>
          <w:sz w:val="22"/>
          <w:szCs w:val="22"/>
          <w:lang w:val="en-US" w:eastAsia="en-US"/>
        </w:rPr>
        <w:t>egală</w:t>
      </w:r>
      <w:proofErr w:type="spellEnd"/>
      <w:r>
        <w:rPr>
          <w:rFonts w:ascii="Segoe UI" w:eastAsia="CIDFont+F2" w:hAnsi="Segoe UI" w:cs="Segoe UI"/>
          <w:sz w:val="22"/>
          <w:szCs w:val="22"/>
          <w:lang w:val="en-US" w:eastAsia="en-US"/>
        </w:rPr>
        <w:t xml:space="preserve"> cu </w:t>
      </w:r>
      <w:proofErr w:type="spellStart"/>
      <w:r>
        <w:rPr>
          <w:rFonts w:ascii="Segoe UI" w:eastAsia="CIDFont+F2" w:hAnsi="Segoe UI" w:cs="Segoe UI"/>
          <w:sz w:val="22"/>
          <w:szCs w:val="22"/>
          <w:lang w:val="en-US" w:eastAsia="en-US"/>
        </w:rPr>
        <w:t>perioada</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preconizată</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autoritatea</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administraţiei</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publice</w:t>
      </w:r>
      <w:proofErr w:type="spellEnd"/>
      <w:r>
        <w:rPr>
          <w:rFonts w:ascii="Segoe UI" w:eastAsia="CIDFont+F2" w:hAnsi="Segoe UI" w:cs="Segoe UI"/>
          <w:sz w:val="22"/>
          <w:szCs w:val="22"/>
          <w:lang w:val="en-US" w:eastAsia="en-US"/>
        </w:rPr>
        <w:t xml:space="preserve"> locale </w:t>
      </w:r>
      <w:proofErr w:type="spellStart"/>
      <w:r>
        <w:rPr>
          <w:rFonts w:ascii="Segoe UI" w:eastAsia="CIDFont+F2" w:hAnsi="Segoe UI" w:cs="Segoe UI"/>
          <w:sz w:val="22"/>
          <w:szCs w:val="22"/>
          <w:lang w:val="en-US" w:eastAsia="en-US"/>
        </w:rPr>
        <w:t>ce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organizează</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procedura</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licitaţie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publică</w:t>
      </w:r>
      <w:proofErr w:type="spellEnd"/>
      <w:r>
        <w:rPr>
          <w:rFonts w:ascii="Segoe UI" w:eastAsia="CIDFont+F2" w:hAnsi="Segoe UI" w:cs="Segoe UI"/>
          <w:sz w:val="22"/>
          <w:szCs w:val="22"/>
          <w:lang w:val="en-US" w:eastAsia="en-US"/>
        </w:rPr>
        <w:t xml:space="preserve"> ca </w:t>
      </w:r>
      <w:proofErr w:type="spellStart"/>
      <w:r>
        <w:rPr>
          <w:rFonts w:ascii="Segoe UI" w:eastAsia="CIDFont+F2" w:hAnsi="Segoe UI" w:cs="Segoe UI"/>
          <w:sz w:val="22"/>
          <w:szCs w:val="22"/>
          <w:lang w:val="en-US" w:eastAsia="en-US"/>
        </w:rPr>
        <w:t>perioadă</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necesară</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pentru</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derularea</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procedurii</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licitaţie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si</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încheiere</w:t>
      </w:r>
      <w:proofErr w:type="spellEnd"/>
      <w:r>
        <w:rPr>
          <w:rFonts w:ascii="Segoe UI" w:eastAsia="CIDFont+F2" w:hAnsi="Segoe UI" w:cs="Segoe UI"/>
          <w:sz w:val="22"/>
          <w:szCs w:val="22"/>
          <w:lang w:val="en-US" w:eastAsia="en-US"/>
        </w:rPr>
        <w:t xml:space="preserve"> a </w:t>
      </w:r>
      <w:proofErr w:type="spellStart"/>
      <w:r>
        <w:rPr>
          <w:rFonts w:ascii="Segoe UI" w:eastAsia="CIDFont+F2" w:hAnsi="Segoe UI" w:cs="Segoe UI"/>
          <w:sz w:val="22"/>
          <w:szCs w:val="22"/>
          <w:lang w:val="en-US" w:eastAsia="en-US"/>
        </w:rPr>
        <w:t>contractului</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în</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speţă</w:t>
      </w:r>
      <w:proofErr w:type="spellEnd"/>
      <w:r>
        <w:rPr>
          <w:rFonts w:ascii="Segoe UI" w:eastAsia="CIDFont+F2" w:hAnsi="Segoe UI" w:cs="Segoe UI"/>
          <w:sz w:val="22"/>
          <w:szCs w:val="22"/>
          <w:lang w:val="en-US" w:eastAsia="en-US"/>
        </w:rPr>
        <w:t xml:space="preserve"> 60 de </w:t>
      </w:r>
      <w:proofErr w:type="spellStart"/>
      <w:r>
        <w:rPr>
          <w:rFonts w:ascii="Segoe UI" w:eastAsia="CIDFont+F2" w:hAnsi="Segoe UI" w:cs="Segoe UI"/>
          <w:sz w:val="22"/>
          <w:szCs w:val="22"/>
          <w:lang w:val="en-US" w:eastAsia="en-US"/>
        </w:rPr>
        <w:t>zile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lucrătoare</w:t>
      </w:r>
      <w:proofErr w:type="spellEnd"/>
      <w:r>
        <w:rPr>
          <w:rFonts w:ascii="Segoe UI" w:eastAsia="CIDFont+F2" w:hAnsi="Segoe UI" w:cs="Segoe UI"/>
          <w:sz w:val="22"/>
          <w:szCs w:val="22"/>
          <w:lang w:val="en-US" w:eastAsia="en-US"/>
        </w:rPr>
        <w:t>.</w:t>
      </w:r>
    </w:p>
    <w:p w14:paraId="12F0A2DD" w14:textId="77777777" w:rsidR="00FA289D" w:rsidRDefault="00421A69">
      <w:pPr>
        <w:spacing w:line="276" w:lineRule="auto"/>
        <w:jc w:val="both"/>
        <w:rPr>
          <w:rFonts w:ascii="Segoe UI" w:eastAsia="CIDFont+F2" w:hAnsi="Segoe UI" w:cs="Segoe UI"/>
          <w:sz w:val="22"/>
          <w:szCs w:val="22"/>
          <w:lang w:val="en-US" w:eastAsia="en-US"/>
        </w:rPr>
      </w:pPr>
      <w:r>
        <w:rPr>
          <w:rFonts w:ascii="Segoe UI" w:eastAsia="CIDFont+F3" w:hAnsi="Segoe UI" w:cs="Segoe UI"/>
          <w:b/>
          <w:bCs/>
          <w:sz w:val="22"/>
          <w:szCs w:val="22"/>
          <w:lang w:val="en-US" w:eastAsia="en-US"/>
        </w:rPr>
        <w:t>II.2.6.</w:t>
      </w:r>
      <w:r>
        <w:rPr>
          <w:rFonts w:ascii="Segoe UI" w:eastAsia="CIDFont+F3" w:hAnsi="Segoe UI" w:cs="Segoe UI"/>
          <w:sz w:val="22"/>
          <w:szCs w:val="22"/>
          <w:lang w:val="en-US" w:eastAsia="en-US"/>
        </w:rPr>
        <w:t xml:space="preserve"> </w:t>
      </w:r>
      <w:r>
        <w:rPr>
          <w:rFonts w:ascii="Segoe UI" w:eastAsia="CIDFont+F2" w:hAnsi="Segoe UI" w:cs="Segoe UI"/>
          <w:sz w:val="22"/>
          <w:szCs w:val="22"/>
          <w:lang w:val="en-US" w:eastAsia="en-US"/>
        </w:rPr>
        <w:t xml:space="preserve">Are </w:t>
      </w:r>
      <w:proofErr w:type="spellStart"/>
      <w:r>
        <w:rPr>
          <w:rFonts w:ascii="Segoe UI" w:eastAsia="CIDFont+F2" w:hAnsi="Segoe UI" w:cs="Segoe UI"/>
          <w:sz w:val="22"/>
          <w:szCs w:val="22"/>
          <w:lang w:val="en-US" w:eastAsia="en-US"/>
        </w:rPr>
        <w:t>dreptul</w:t>
      </w:r>
      <w:proofErr w:type="spellEnd"/>
      <w:r>
        <w:rPr>
          <w:rFonts w:ascii="Segoe UI" w:eastAsia="CIDFont+F2" w:hAnsi="Segoe UI" w:cs="Segoe UI"/>
          <w:sz w:val="22"/>
          <w:szCs w:val="22"/>
          <w:lang w:val="en-US" w:eastAsia="en-US"/>
        </w:rPr>
        <w:t xml:space="preserve"> de a </w:t>
      </w:r>
      <w:proofErr w:type="spellStart"/>
      <w:r>
        <w:rPr>
          <w:rFonts w:ascii="Segoe UI" w:eastAsia="CIDFont+F2" w:hAnsi="Segoe UI" w:cs="Segoe UI"/>
          <w:sz w:val="22"/>
          <w:szCs w:val="22"/>
          <w:lang w:val="en-US" w:eastAsia="en-US"/>
        </w:rPr>
        <w:t>participa</w:t>
      </w:r>
      <w:proofErr w:type="spellEnd"/>
      <w:r>
        <w:rPr>
          <w:rFonts w:ascii="Segoe UI" w:eastAsia="CIDFont+F2" w:hAnsi="Segoe UI" w:cs="Segoe UI"/>
          <w:sz w:val="22"/>
          <w:szCs w:val="22"/>
          <w:lang w:val="en-US" w:eastAsia="en-US"/>
        </w:rPr>
        <w:t xml:space="preserve"> la </w:t>
      </w:r>
      <w:proofErr w:type="spellStart"/>
      <w:r>
        <w:rPr>
          <w:rFonts w:ascii="Segoe UI" w:eastAsia="CIDFont+F2" w:hAnsi="Segoe UI" w:cs="Segoe UI"/>
          <w:sz w:val="22"/>
          <w:szCs w:val="22"/>
          <w:lang w:val="en-US" w:eastAsia="en-US"/>
        </w:rPr>
        <w:t>licitaţie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orice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persoană</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fizică</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sau</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juridică</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română</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sau</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străină</w:t>
      </w:r>
      <w:proofErr w:type="spellEnd"/>
      <w:r>
        <w:rPr>
          <w:rFonts w:ascii="Segoe UI" w:eastAsia="CIDFont+F2" w:hAnsi="Segoe UI" w:cs="Segoe UI"/>
          <w:sz w:val="22"/>
          <w:szCs w:val="22"/>
          <w:lang w:val="en-US" w:eastAsia="en-US"/>
        </w:rPr>
        <w:t xml:space="preserve">, care </w:t>
      </w:r>
      <w:proofErr w:type="spellStart"/>
      <w:r>
        <w:rPr>
          <w:rFonts w:ascii="Segoe UI" w:eastAsia="CIDFont+F2" w:hAnsi="Segoe UI" w:cs="Segoe UI"/>
          <w:sz w:val="22"/>
          <w:szCs w:val="22"/>
          <w:lang w:val="en-US" w:eastAsia="en-US"/>
        </w:rPr>
        <w:t>îndeplineşte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cumulativ</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următoarele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condiţii</w:t>
      </w:r>
      <w:proofErr w:type="spellEnd"/>
      <w:r>
        <w:rPr>
          <w:rFonts w:ascii="Segoe UI" w:eastAsia="CIDFont+F2" w:hAnsi="Segoe UI" w:cs="Segoe UI"/>
          <w:sz w:val="22"/>
          <w:szCs w:val="22"/>
          <w:lang w:val="en-US" w:eastAsia="en-US"/>
        </w:rPr>
        <w:t>:</w:t>
      </w:r>
    </w:p>
    <w:p w14:paraId="34A4A265" w14:textId="77777777" w:rsidR="00FA289D" w:rsidRDefault="00421A69">
      <w:pPr>
        <w:spacing w:line="276" w:lineRule="auto"/>
        <w:jc w:val="both"/>
        <w:rPr>
          <w:rFonts w:ascii="Segoe UI" w:eastAsia="CIDFont+F2" w:hAnsi="Segoe UI" w:cs="Segoe UI"/>
          <w:sz w:val="22"/>
          <w:szCs w:val="22"/>
          <w:lang w:val="en-US" w:eastAsia="en-US"/>
        </w:rPr>
      </w:pPr>
      <w:r>
        <w:rPr>
          <w:rFonts w:ascii="Segoe UI" w:eastAsia="CIDFont+F2" w:hAnsi="Segoe UI" w:cs="Segoe UI"/>
          <w:sz w:val="22"/>
          <w:szCs w:val="22"/>
          <w:lang w:val="en-US" w:eastAsia="en-US"/>
        </w:rPr>
        <w:t xml:space="preserve">a) a </w:t>
      </w:r>
      <w:proofErr w:type="spellStart"/>
      <w:r>
        <w:rPr>
          <w:rFonts w:ascii="Segoe UI" w:eastAsia="CIDFont+F2" w:hAnsi="Segoe UI" w:cs="Segoe UI"/>
          <w:sz w:val="22"/>
          <w:szCs w:val="22"/>
          <w:lang w:val="en-US" w:eastAsia="en-US"/>
        </w:rPr>
        <w:t>plătit</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toate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taxele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privind</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participarea</w:t>
      </w:r>
      <w:proofErr w:type="spellEnd"/>
      <w:r>
        <w:rPr>
          <w:rFonts w:ascii="Segoe UI" w:eastAsia="CIDFont+F2" w:hAnsi="Segoe UI" w:cs="Segoe UI"/>
          <w:sz w:val="22"/>
          <w:szCs w:val="22"/>
          <w:lang w:val="en-US" w:eastAsia="en-US"/>
        </w:rPr>
        <w:t xml:space="preserve"> la </w:t>
      </w:r>
      <w:proofErr w:type="spellStart"/>
      <w:r>
        <w:rPr>
          <w:rFonts w:ascii="Segoe UI" w:eastAsia="CIDFont+F2" w:hAnsi="Segoe UI" w:cs="Segoe UI"/>
          <w:sz w:val="22"/>
          <w:szCs w:val="22"/>
          <w:lang w:val="en-US" w:eastAsia="en-US"/>
        </w:rPr>
        <w:t>licitaţie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inclusiv</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garanţia</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participare</w:t>
      </w:r>
      <w:proofErr w:type="spellEnd"/>
      <w:r>
        <w:rPr>
          <w:rFonts w:ascii="Segoe UI" w:eastAsia="CIDFont+F2" w:hAnsi="Segoe UI" w:cs="Segoe UI"/>
          <w:sz w:val="22"/>
          <w:szCs w:val="22"/>
          <w:lang w:val="en-US" w:eastAsia="en-US"/>
        </w:rPr>
        <w:t>;</w:t>
      </w:r>
    </w:p>
    <w:p w14:paraId="2AF6D9AE" w14:textId="77777777" w:rsidR="00FA289D" w:rsidRDefault="00421A69">
      <w:pPr>
        <w:spacing w:line="276" w:lineRule="auto"/>
        <w:jc w:val="both"/>
        <w:rPr>
          <w:rFonts w:ascii="Segoe UI" w:eastAsia="CIDFont+F2" w:hAnsi="Segoe UI" w:cs="Segoe UI"/>
          <w:sz w:val="22"/>
          <w:szCs w:val="22"/>
          <w:lang w:val="en-US" w:eastAsia="en-US"/>
        </w:rPr>
      </w:pPr>
      <w:r>
        <w:rPr>
          <w:rFonts w:ascii="Segoe UI" w:eastAsia="CIDFont+F2" w:hAnsi="Segoe UI" w:cs="Segoe UI"/>
          <w:sz w:val="22"/>
          <w:szCs w:val="22"/>
          <w:lang w:val="en-US" w:eastAsia="en-US"/>
        </w:rPr>
        <w:lastRenderedPageBreak/>
        <w:t xml:space="preserve">b) a </w:t>
      </w:r>
      <w:proofErr w:type="spellStart"/>
      <w:r>
        <w:rPr>
          <w:rFonts w:ascii="Segoe UI" w:eastAsia="CIDFont+F2" w:hAnsi="Segoe UI" w:cs="Segoe UI"/>
          <w:sz w:val="22"/>
          <w:szCs w:val="22"/>
          <w:lang w:val="en-US" w:eastAsia="en-US"/>
        </w:rPr>
        <w:t>depus</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oferta</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sau</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cererea</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participare</w:t>
      </w:r>
      <w:proofErr w:type="spellEnd"/>
      <w:r>
        <w:rPr>
          <w:rFonts w:ascii="Segoe UI" w:eastAsia="CIDFont+F2" w:hAnsi="Segoe UI" w:cs="Segoe UI"/>
          <w:sz w:val="22"/>
          <w:szCs w:val="22"/>
          <w:lang w:val="en-US" w:eastAsia="en-US"/>
        </w:rPr>
        <w:t xml:space="preserve"> la </w:t>
      </w:r>
      <w:proofErr w:type="spellStart"/>
      <w:r>
        <w:rPr>
          <w:rFonts w:ascii="Segoe UI" w:eastAsia="CIDFont+F2" w:hAnsi="Segoe UI" w:cs="Segoe UI"/>
          <w:sz w:val="22"/>
          <w:szCs w:val="22"/>
          <w:lang w:val="en-US" w:eastAsia="en-US"/>
        </w:rPr>
        <w:t>licitaţie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împreună</w:t>
      </w:r>
      <w:proofErr w:type="spellEnd"/>
      <w:r>
        <w:rPr>
          <w:rFonts w:ascii="Segoe UI" w:eastAsia="CIDFont+F2" w:hAnsi="Segoe UI" w:cs="Segoe UI"/>
          <w:sz w:val="22"/>
          <w:szCs w:val="22"/>
          <w:lang w:val="en-US" w:eastAsia="en-US"/>
        </w:rPr>
        <w:t xml:space="preserve"> cu </w:t>
      </w:r>
      <w:proofErr w:type="spellStart"/>
      <w:r>
        <w:rPr>
          <w:rFonts w:ascii="Segoe UI" w:eastAsia="CIDFont+F2" w:hAnsi="Segoe UI" w:cs="Segoe UI"/>
          <w:sz w:val="22"/>
          <w:szCs w:val="22"/>
          <w:lang w:val="en-US" w:eastAsia="en-US"/>
        </w:rPr>
        <w:t>toate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documentele</w:t>
      </w:r>
      <w:proofErr w:type="spellEnd"/>
      <w:r>
        <w:rPr>
          <w:rFonts w:ascii="Segoe UI" w:eastAsia="CIDFont+F2" w:hAnsi="Segoe UI" w:cs="Segoe UI"/>
          <w:sz w:val="22"/>
          <w:szCs w:val="22"/>
          <w:lang w:val="en-US" w:eastAsia="en-US"/>
        </w:rPr>
        <w:t xml:space="preserve"> solicitate </w:t>
      </w:r>
      <w:proofErr w:type="spellStart"/>
      <w:r>
        <w:rPr>
          <w:rFonts w:ascii="Segoe UI" w:eastAsia="CIDFont+F2" w:hAnsi="Segoe UI" w:cs="Segoe UI"/>
          <w:sz w:val="22"/>
          <w:szCs w:val="22"/>
          <w:lang w:val="en-US" w:eastAsia="en-US"/>
        </w:rPr>
        <w:t>în</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documentaţia</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atribuire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în</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termenele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prevăzute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în</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documentaţia</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atribuire</w:t>
      </w:r>
      <w:proofErr w:type="spellEnd"/>
      <w:r>
        <w:rPr>
          <w:rFonts w:ascii="Segoe UI" w:eastAsia="CIDFont+F2" w:hAnsi="Segoe UI" w:cs="Segoe UI"/>
          <w:sz w:val="22"/>
          <w:szCs w:val="22"/>
          <w:lang w:val="en-US" w:eastAsia="en-US"/>
        </w:rPr>
        <w:t>;</w:t>
      </w:r>
    </w:p>
    <w:p w14:paraId="5B09ABA5" w14:textId="77777777" w:rsidR="00FA289D" w:rsidRDefault="00421A69">
      <w:pPr>
        <w:spacing w:line="276" w:lineRule="auto"/>
        <w:jc w:val="both"/>
        <w:rPr>
          <w:rFonts w:ascii="Segoe UI" w:eastAsia="CIDFont+F2" w:hAnsi="Segoe UI" w:cs="Segoe UI"/>
          <w:sz w:val="22"/>
          <w:szCs w:val="22"/>
          <w:lang w:val="en-US" w:eastAsia="en-US"/>
        </w:rPr>
      </w:pPr>
      <w:r>
        <w:rPr>
          <w:rFonts w:ascii="Segoe UI" w:eastAsia="CIDFont+F2" w:hAnsi="Segoe UI" w:cs="Segoe UI"/>
          <w:sz w:val="22"/>
          <w:szCs w:val="22"/>
          <w:lang w:val="en-US" w:eastAsia="en-US"/>
        </w:rPr>
        <w:t xml:space="preserve">c) are </w:t>
      </w:r>
      <w:proofErr w:type="spellStart"/>
      <w:r>
        <w:rPr>
          <w:rFonts w:ascii="Segoe UI" w:eastAsia="CIDFont+F2" w:hAnsi="Segoe UI" w:cs="Segoe UI"/>
          <w:sz w:val="22"/>
          <w:szCs w:val="22"/>
          <w:lang w:val="en-US" w:eastAsia="en-US"/>
        </w:rPr>
        <w:t>îndeplinite</w:t>
      </w:r>
      <w:proofErr w:type="spellEnd"/>
      <w:r>
        <w:rPr>
          <w:rFonts w:ascii="Segoe UI" w:eastAsia="CIDFont+F2" w:hAnsi="Segoe UI" w:cs="Segoe UI"/>
          <w:sz w:val="22"/>
          <w:szCs w:val="22"/>
          <w:lang w:val="en-US" w:eastAsia="en-US"/>
        </w:rPr>
        <w:t xml:space="preserve"> la zi </w:t>
      </w:r>
      <w:proofErr w:type="spellStart"/>
      <w:r>
        <w:rPr>
          <w:rFonts w:ascii="Segoe UI" w:eastAsia="CIDFont+F2" w:hAnsi="Segoe UI" w:cs="Segoe UI"/>
          <w:sz w:val="22"/>
          <w:szCs w:val="22"/>
          <w:lang w:val="en-US" w:eastAsia="en-US"/>
        </w:rPr>
        <w:t>toate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obligaţiile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exigibile</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plată</w:t>
      </w:r>
      <w:proofErr w:type="spellEnd"/>
      <w:r>
        <w:rPr>
          <w:rFonts w:ascii="Segoe UI" w:eastAsia="CIDFont+F2" w:hAnsi="Segoe UI" w:cs="Segoe UI"/>
          <w:sz w:val="22"/>
          <w:szCs w:val="22"/>
          <w:lang w:val="en-US" w:eastAsia="en-US"/>
        </w:rPr>
        <w:t xml:space="preserve"> </w:t>
      </w:r>
      <w:proofErr w:type="gramStart"/>
      <w:r>
        <w:rPr>
          <w:rFonts w:ascii="Segoe UI" w:eastAsia="CIDFont+F2" w:hAnsi="Segoe UI" w:cs="Segoe UI"/>
          <w:sz w:val="22"/>
          <w:szCs w:val="22"/>
          <w:lang w:val="en-US" w:eastAsia="en-US"/>
        </w:rPr>
        <w:t>a</w:t>
      </w:r>
      <w:proofErr w:type="gram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impozitelor</w:t>
      </w:r>
      <w:proofErr w:type="spellEnd"/>
      <w:r>
        <w:rPr>
          <w:rFonts w:ascii="Segoe UI" w:eastAsia="CIDFont+F2" w:hAnsi="Segoe UI" w:cs="Segoe UI"/>
          <w:sz w:val="22"/>
          <w:szCs w:val="22"/>
          <w:lang w:val="en-US" w:eastAsia="en-US"/>
        </w:rPr>
        <w:t xml:space="preserve">, a </w:t>
      </w:r>
      <w:proofErr w:type="spellStart"/>
      <w:r>
        <w:rPr>
          <w:rFonts w:ascii="Segoe UI" w:eastAsia="CIDFont+F2" w:hAnsi="Segoe UI" w:cs="Segoe UI"/>
          <w:sz w:val="22"/>
          <w:szCs w:val="22"/>
          <w:lang w:val="en-US" w:eastAsia="en-US"/>
        </w:rPr>
        <w:t>taxelor</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şi</w:t>
      </w:r>
      <w:proofErr w:type="spellEnd"/>
      <w:r>
        <w:rPr>
          <w:rFonts w:ascii="Segoe UI" w:eastAsia="CIDFont+F2" w:hAnsi="Segoe UI" w:cs="Segoe UI"/>
          <w:sz w:val="22"/>
          <w:szCs w:val="22"/>
          <w:lang w:val="en-US" w:eastAsia="en-US"/>
        </w:rPr>
        <w:t xml:space="preserve"> a </w:t>
      </w:r>
      <w:proofErr w:type="spellStart"/>
      <w:r>
        <w:rPr>
          <w:rFonts w:ascii="Segoe UI" w:eastAsia="CIDFont+F2" w:hAnsi="Segoe UI" w:cs="Segoe UI"/>
          <w:sz w:val="22"/>
          <w:szCs w:val="22"/>
          <w:lang w:val="en-US" w:eastAsia="en-US"/>
        </w:rPr>
        <w:t>contribuţiilor</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către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bugetul</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consolidat</w:t>
      </w:r>
      <w:proofErr w:type="spellEnd"/>
      <w:r>
        <w:rPr>
          <w:rFonts w:ascii="Segoe UI" w:eastAsia="CIDFont+F2" w:hAnsi="Segoe UI" w:cs="Segoe UI"/>
          <w:sz w:val="22"/>
          <w:szCs w:val="22"/>
          <w:lang w:val="en-US" w:eastAsia="en-US"/>
        </w:rPr>
        <w:t xml:space="preserve"> al </w:t>
      </w:r>
      <w:proofErr w:type="spellStart"/>
      <w:r>
        <w:rPr>
          <w:rFonts w:ascii="Segoe UI" w:eastAsia="CIDFont+F2" w:hAnsi="Segoe UI" w:cs="Segoe UI"/>
          <w:sz w:val="22"/>
          <w:szCs w:val="22"/>
          <w:lang w:val="en-US" w:eastAsia="en-US"/>
        </w:rPr>
        <w:t>statului</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şi</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către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bugetul</w:t>
      </w:r>
      <w:proofErr w:type="spellEnd"/>
      <w:r>
        <w:rPr>
          <w:rFonts w:ascii="Segoe UI" w:eastAsia="CIDFont+F2" w:hAnsi="Segoe UI" w:cs="Segoe UI"/>
          <w:sz w:val="22"/>
          <w:szCs w:val="22"/>
          <w:lang w:val="en-US" w:eastAsia="en-US"/>
        </w:rPr>
        <w:t xml:space="preserve"> local al </w:t>
      </w:r>
      <w:proofErr w:type="spellStart"/>
      <w:r>
        <w:rPr>
          <w:rFonts w:ascii="Segoe UI" w:eastAsia="CIDFont+F2" w:hAnsi="Segoe UI" w:cs="Segoe UI"/>
          <w:sz w:val="22"/>
          <w:szCs w:val="22"/>
          <w:lang w:val="en-US" w:eastAsia="en-US"/>
        </w:rPr>
        <w:t>Orasului</w:t>
      </w:r>
      <w:proofErr w:type="spellEnd"/>
      <w:r>
        <w:rPr>
          <w:rFonts w:ascii="Segoe UI" w:eastAsia="CIDFont+F2" w:hAnsi="Segoe UI" w:cs="Segoe UI"/>
          <w:sz w:val="22"/>
          <w:szCs w:val="22"/>
          <w:lang w:val="en-US" w:eastAsia="en-US"/>
        </w:rPr>
        <w:t xml:space="preserve"> Negru </w:t>
      </w:r>
      <w:proofErr w:type="spellStart"/>
      <w:r>
        <w:rPr>
          <w:rFonts w:ascii="Segoe UI" w:eastAsia="CIDFont+F2" w:hAnsi="Segoe UI" w:cs="Segoe UI"/>
          <w:sz w:val="22"/>
          <w:szCs w:val="22"/>
          <w:lang w:val="en-US" w:eastAsia="en-US"/>
        </w:rPr>
        <w:t>Vodă</w:t>
      </w:r>
      <w:proofErr w:type="spellEnd"/>
      <w:r>
        <w:rPr>
          <w:rFonts w:ascii="Segoe UI" w:eastAsia="CIDFont+F2" w:hAnsi="Segoe UI" w:cs="Segoe UI"/>
          <w:sz w:val="22"/>
          <w:szCs w:val="22"/>
          <w:lang w:val="en-US" w:eastAsia="en-US"/>
        </w:rPr>
        <w:t>;</w:t>
      </w:r>
    </w:p>
    <w:p w14:paraId="1D0AC511"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xml:space="preserve">d) nu este în stare de insolvenţă, faliment sau lichidare. </w:t>
      </w:r>
    </w:p>
    <w:p w14:paraId="4136D4C6"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II.2.7.</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14:paraId="6F8D8139" w14:textId="77777777" w:rsidR="00FA289D" w:rsidRDefault="00421A69">
      <w:pPr>
        <w:spacing w:line="276" w:lineRule="auto"/>
        <w:jc w:val="both"/>
        <w:rPr>
          <w:rFonts w:ascii="Segoe UI" w:eastAsia="CIDFont+F3" w:hAnsi="Segoe UI" w:cs="Segoe UI"/>
          <w:sz w:val="22"/>
          <w:szCs w:val="22"/>
          <w:lang w:val="pt-BR" w:eastAsia="en-US"/>
        </w:rPr>
      </w:pPr>
      <w:r>
        <w:rPr>
          <w:rFonts w:ascii="Segoe UI" w:eastAsia="CIDFont+F3" w:hAnsi="Segoe UI" w:cs="Segoe UI"/>
          <w:b/>
          <w:bCs/>
          <w:sz w:val="22"/>
          <w:szCs w:val="22"/>
          <w:lang w:val="pt-BR" w:eastAsia="en-US"/>
        </w:rPr>
        <w:t>II.3.</w:t>
      </w:r>
      <w:r>
        <w:rPr>
          <w:rFonts w:ascii="Segoe UI" w:eastAsia="CIDFont+F3" w:hAnsi="Segoe UI" w:cs="Segoe UI"/>
          <w:sz w:val="22"/>
          <w:szCs w:val="22"/>
          <w:lang w:val="pt-BR" w:eastAsia="en-US"/>
        </w:rPr>
        <w:t xml:space="preserve"> Condiţiile de valabilitate pe care trebuie să le îndeplinească ofertele şi instrucţiuni privind modul de elaborare şi prezentare a acestora.</w:t>
      </w:r>
    </w:p>
    <w:p w14:paraId="22A36AFC"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II.3.1.</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Ofertantul are obligaţia de a elabora oferta în conformitate cu prevederile documentaţiei de atribuire.</w:t>
      </w:r>
    </w:p>
    <w:p w14:paraId="724C0203"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II.3.2.</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Ofertele se redactează în limba română.</w:t>
      </w:r>
    </w:p>
    <w:p w14:paraId="68F61D55" w14:textId="55205C25"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II.3.3</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 xml:space="preserve">Ofertele se depun la sediul unităţii administrativ-teritoriale precizat în anunţul de licitaţie, în două plicuri sigilate, unul exterior şi unul interior, care se înregistrează de strucura cu atribuţii, prevăzută în fişa de date, în ordinea primirii lor, în registrul Oferte, precizându-se data şi ora. Depunerea ofertelor se va face începând cu data de   </w:t>
      </w:r>
      <w:r w:rsidR="00A815CD">
        <w:rPr>
          <w:rFonts w:ascii="Segoe UI" w:eastAsia="CIDFont+F2" w:hAnsi="Segoe UI" w:cs="Segoe UI"/>
          <w:sz w:val="22"/>
          <w:szCs w:val="22"/>
          <w:lang w:val="pt-BR" w:eastAsia="en-US"/>
        </w:rPr>
        <w:t>21</w:t>
      </w:r>
      <w:r w:rsidR="002F3807">
        <w:rPr>
          <w:rFonts w:ascii="Segoe UI" w:eastAsia="CIDFont+F2" w:hAnsi="Segoe UI" w:cs="Segoe UI"/>
          <w:sz w:val="22"/>
          <w:szCs w:val="22"/>
          <w:lang w:val="pt-BR" w:eastAsia="en-US"/>
        </w:rPr>
        <w:t>.05</w:t>
      </w:r>
      <w:r>
        <w:rPr>
          <w:rFonts w:ascii="Segoe UI" w:eastAsia="CIDFont+F2" w:hAnsi="Segoe UI" w:cs="Segoe UI"/>
          <w:sz w:val="22"/>
          <w:szCs w:val="22"/>
          <w:lang w:val="pt-BR" w:eastAsia="en-US"/>
        </w:rPr>
        <w:t xml:space="preserve">.2025 pana în data de </w:t>
      </w:r>
      <w:r w:rsidR="00A815CD">
        <w:rPr>
          <w:rFonts w:ascii="Segoe UI" w:eastAsia="CIDFont+F2" w:hAnsi="Segoe UI" w:cs="Segoe UI"/>
          <w:sz w:val="22"/>
          <w:szCs w:val="22"/>
          <w:lang w:val="pt-BR" w:eastAsia="en-US"/>
        </w:rPr>
        <w:t>16</w:t>
      </w:r>
      <w:r w:rsidR="002F3807">
        <w:rPr>
          <w:rFonts w:ascii="Segoe UI" w:eastAsia="CIDFont+F2" w:hAnsi="Segoe UI" w:cs="Segoe UI"/>
          <w:sz w:val="22"/>
          <w:szCs w:val="22"/>
          <w:lang w:val="pt-BR" w:eastAsia="en-US"/>
        </w:rPr>
        <w:t>.06</w:t>
      </w:r>
      <w:r>
        <w:rPr>
          <w:rFonts w:ascii="Segoe UI" w:eastAsia="CIDFont+F2" w:hAnsi="Segoe UI" w:cs="Segoe UI"/>
          <w:sz w:val="22"/>
          <w:szCs w:val="22"/>
          <w:lang w:val="pt-BR" w:eastAsia="en-US"/>
        </w:rPr>
        <w:t>.2025, ora 16.00, termen după care oferta se considera respinsa ca tardiva.</w:t>
      </w:r>
    </w:p>
    <w:p w14:paraId="44D0239D"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II.3.4.</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Pe plicul exterior se va indica obiectul licitaţiei pentru care este depusă oferta. Plicul exterior va trebui să conţină:</w:t>
      </w:r>
    </w:p>
    <w:p w14:paraId="7FF320C9"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a) o fişă cu informaţii privind ofertantul şi o cerere/declaraţie de participare, semnată de ofertant, fără îngroşări, ştersături sau modificări;</w:t>
      </w:r>
    </w:p>
    <w:p w14:paraId="2D3DCEA9"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b) acte doveditoare privind calităţile şi capacităţile ofertanţilor, conform solicitărilor autorităţii contractante, prevăzute în fişa de date;</w:t>
      </w:r>
    </w:p>
    <w:p w14:paraId="372DE4D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c) acte doveditoare privind intrarea în posesia caietului de sarcini.</w:t>
      </w:r>
    </w:p>
    <w:p w14:paraId="76AFDAF9"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d) plicul interior.</w:t>
      </w:r>
    </w:p>
    <w:p w14:paraId="5370736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II.3.5.</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Pe plicul interior, care conţine oferta propriu-zisă, se înscriu numele sau denumirea ofertantului, precum şi domiciliul sau sediul social al acestuia, după caz.</w:t>
      </w:r>
    </w:p>
    <w:p w14:paraId="1C06F987"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II.3.6.</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Oferta va fi depusă într-un exemplar, ce trebuie să fie semnat de către ofertant.</w:t>
      </w:r>
    </w:p>
    <w:p w14:paraId="529F66BD"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II.3.7</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Fiecare participant poate depune doar o singură ofertă.</w:t>
      </w:r>
    </w:p>
    <w:p w14:paraId="4835516D"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 xml:space="preserve">II.3.8. </w:t>
      </w:r>
      <w:r>
        <w:rPr>
          <w:rFonts w:ascii="Segoe UI" w:eastAsia="CIDFont+F2" w:hAnsi="Segoe UI" w:cs="Segoe UI"/>
          <w:sz w:val="22"/>
          <w:szCs w:val="22"/>
          <w:lang w:val="pt-BR" w:eastAsia="en-US"/>
        </w:rPr>
        <w:t>Oferta are caracter obligatoriu, din punct de vedere al conţinutului, pe toată perioada de valabilitate stabilită de autoritatea contractantă.</w:t>
      </w:r>
    </w:p>
    <w:p w14:paraId="4081AA99"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II.3.9.</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Persoana interesată are obligaţia de a depune oferta la adresa şi până la data-limită pentru depunere, stabilite în anunţul procedurii.</w:t>
      </w:r>
    </w:p>
    <w:p w14:paraId="497A8DEB"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II.3.10.</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Riscurile legate de transmiterea ofertei, inclusiv forţa majoră, cad în sarcina persoanei interesate.</w:t>
      </w:r>
    </w:p>
    <w:p w14:paraId="7DA33E25"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II.3.11.</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Oferta depusă la o altă adresă a autorităţii contractante decât cea stabilită sau după expirarea datei-limită pentru depunere se returnează nedeschisă.</w:t>
      </w:r>
    </w:p>
    <w:p w14:paraId="7A94001B"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lastRenderedPageBreak/>
        <w:t>II.3.12.</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Conţinutul ofertelor trebuie să rămână confidenţial până la data stabilită pentru deschiderea acestora, autoritatea contractantă urmând a lua cunoştinţă de conţinutul respectivelor oferte numai după această dată.</w:t>
      </w:r>
    </w:p>
    <w:p w14:paraId="1AD516F4" w14:textId="77777777" w:rsidR="00FA289D" w:rsidRDefault="00421A69">
      <w:pPr>
        <w:spacing w:line="276" w:lineRule="auto"/>
        <w:jc w:val="center"/>
        <w:rPr>
          <w:rFonts w:ascii="Segoe UI" w:eastAsia="CIDFont+F3" w:hAnsi="Segoe UI" w:cs="Segoe UI"/>
          <w:b/>
          <w:bCs/>
          <w:sz w:val="22"/>
          <w:szCs w:val="22"/>
          <w:lang w:val="pt-BR" w:eastAsia="en-US"/>
        </w:rPr>
      </w:pPr>
      <w:r>
        <w:rPr>
          <w:rFonts w:ascii="Segoe UI" w:eastAsia="CIDFont+F3" w:hAnsi="Segoe UI" w:cs="Segoe UI"/>
          <w:b/>
          <w:bCs/>
          <w:sz w:val="22"/>
          <w:szCs w:val="22"/>
          <w:lang w:val="pt-BR" w:eastAsia="en-US"/>
        </w:rPr>
        <w:t>II.4. Evaluarea ofertelor şi determinarea ofertei câştigătoare</w:t>
      </w:r>
    </w:p>
    <w:p w14:paraId="7BDE4DF4"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II.4.1.</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Evaluarea ofertelor depuse se realizează de către o comisie de evaluare, compusă dintr-un număr impar de membri, care nu poate fi mai mic de 5. Componenţa comisiei de evaluare, membrii acesteia, precum şi supleanţii lor se stabilesc şi sunt numiţi prin dispozitia Primarului Oraşului Negru Vodă.</w:t>
      </w:r>
    </w:p>
    <w:p w14:paraId="1A617624"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II.4.2.</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Fiecăruia dintre membrii comisiei de evaluare i se poate desemna un supleant. Preşedintele comisiei de evaluare şi secretarul acesteia sunt numiţi de Primarul Oraşului Negru Vodă dintre reprezentanţii autorităţilor administraţiei publice locale, în comisie.</w:t>
      </w:r>
    </w:p>
    <w:p w14:paraId="27FDF728"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II.4.3.</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La şedinţele comisiei de evaluare preşedintele acesteia poate invita personalităţi recunoscute</w:t>
      </w:r>
    </w:p>
    <w:p w14:paraId="54FF7639"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pentru experienţa şi competenţa lor în domenii care prezintă relevanţă din perspectiva vânzării bunului, aceştia neavând calitatea de membri.</w:t>
      </w:r>
    </w:p>
    <w:p w14:paraId="6767477D"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II.4.4.</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 xml:space="preserve">Fiecare dintre membrii comisiei de evaluare beneficiază de câte un vot. Persoanele prevăzute la pct. II.4.3. beneficiază de un vot consultativ. </w:t>
      </w:r>
    </w:p>
    <w:p w14:paraId="002E7E0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II.4.5.</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Deciziile comisiei de evaluare se adoptă cu votul majorităţii membrilor.</w:t>
      </w:r>
    </w:p>
    <w:p w14:paraId="12A47595"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II.4.6</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Membrii comisiei de evaluare, supleanţii şi invitaţii trebuie să respecte regulile privind conflictul de interese prevăzute la art. 321 din O.U.G. nr. 57/2019 privind codul administrativ.</w:t>
      </w:r>
    </w:p>
    <w:p w14:paraId="4A3F95B8"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II.4.7.</w:t>
      </w:r>
      <w:r>
        <w:rPr>
          <w:rFonts w:ascii="Segoe UI" w:eastAsia="CIDFont+F2" w:hAnsi="Segoe UI" w:cs="Segoe UI"/>
          <w:sz w:val="22"/>
          <w:szCs w:val="22"/>
          <w:lang w:val="pt-BR" w:eastAsia="en-US"/>
        </w:rPr>
        <w:t xml:space="preserve"> Membrii comisiei de evaluare, supleanţii şi invitaţii sunt obligaţi să dea o declaraţie de compatibilitate, imparţialitate şi confidenţialitate pe propria răspundere, după termenul-limită de depunere a ofertelor, care se va păstra alături de dosarul vânzării bunului, in condiţiile legii.</w:t>
      </w:r>
    </w:p>
    <w:p w14:paraId="045F8BB8"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II.4.8.</w:t>
      </w:r>
      <w:r>
        <w:rPr>
          <w:rFonts w:ascii="Segoe UI" w:eastAsia="CIDFont+F2" w:hAnsi="Segoe UI" w:cs="Segoe UI"/>
          <w:sz w:val="22"/>
          <w:szCs w:val="22"/>
          <w:lang w:val="pt-BR" w:eastAsia="en-US"/>
        </w:rPr>
        <w:t xml:space="preserve"> În caz de incompatibilitate, preşedintele comisiei de evaluare sesizează de îndată autoritatea contractantă despre existenţa stării de incompatibilitate şi va propune înlocuirea persoanei incompatibile, cu unul dintre membrii supleanţi.</w:t>
      </w:r>
    </w:p>
    <w:p w14:paraId="607FCFA8"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II.4.9</w:t>
      </w:r>
      <w:r>
        <w:rPr>
          <w:rFonts w:ascii="Segoe UI" w:eastAsia="CIDFont+F2" w:hAnsi="Segoe UI" w:cs="Segoe UI"/>
          <w:sz w:val="22"/>
          <w:szCs w:val="22"/>
          <w:lang w:val="pt-BR" w:eastAsia="en-US"/>
        </w:rPr>
        <w:t>. Supleanţii participă la şedinţele comisiei de evaluare numai în situaţia în care membrii acesteia se află în imposibilitate de participare datorită unui caz de incompatibilitate, caz fortuit sau forţei majore.</w:t>
      </w:r>
    </w:p>
    <w:p w14:paraId="224E5A9E"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II.4.10</w:t>
      </w:r>
      <w:r>
        <w:rPr>
          <w:rFonts w:ascii="Segoe UI" w:eastAsia="CIDFont+F2" w:hAnsi="Segoe UI" w:cs="Segoe UI"/>
          <w:sz w:val="22"/>
          <w:szCs w:val="22"/>
          <w:lang w:val="pt-BR" w:eastAsia="en-US"/>
        </w:rPr>
        <w:t>. Atribuţiile comisiei de evaluare sunt:</w:t>
      </w:r>
    </w:p>
    <w:p w14:paraId="32F7192B"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a) analizarea şi selectarea ofertelor pe baza datelor, informaţiilor şi documentelor cuprinse în plicul exterior;</w:t>
      </w:r>
    </w:p>
    <w:p w14:paraId="4C8D622F"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b) întocmirea listei cuprinzând ofertele admise şi comunicarea acesteia;</w:t>
      </w:r>
    </w:p>
    <w:p w14:paraId="66FC7D9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c) analizarea şi evaluarea ofertelor;</w:t>
      </w:r>
    </w:p>
    <w:p w14:paraId="7F69EB01"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d) întocmirea raportului de evaluare;</w:t>
      </w:r>
    </w:p>
    <w:p w14:paraId="1D698292"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e) întocmirea proceselor-verbale;</w:t>
      </w:r>
    </w:p>
    <w:p w14:paraId="73C2E298"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f) desemnarea ofertei câştigătoare.</w:t>
      </w:r>
    </w:p>
    <w:p w14:paraId="167BCCF8"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II.4.11.</w:t>
      </w:r>
      <w:r>
        <w:rPr>
          <w:rFonts w:ascii="Segoe UI" w:eastAsia="CIDFont+F2" w:hAnsi="Segoe UI" w:cs="Segoe UI"/>
          <w:sz w:val="22"/>
          <w:szCs w:val="22"/>
          <w:lang w:val="pt-BR" w:eastAsia="en-US"/>
        </w:rPr>
        <w:t xml:space="preserve"> Comisia de evaluare este legal întrunită numai în prezenţa tuturor membrilor.</w:t>
      </w:r>
    </w:p>
    <w:p w14:paraId="2673015D"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II.4.12</w:t>
      </w:r>
      <w:r>
        <w:rPr>
          <w:rFonts w:ascii="Segoe UI" w:eastAsia="CIDFont+F2" w:hAnsi="Segoe UI" w:cs="Segoe UI"/>
          <w:sz w:val="22"/>
          <w:szCs w:val="22"/>
          <w:lang w:val="pt-BR" w:eastAsia="en-US"/>
        </w:rPr>
        <w:t>. Comisia de evaluare adoptă decizii în mod autonom, numai pe baza documentaţiei de atribuire şi în conformitate cu prevederile legale în vigoare.</w:t>
      </w:r>
    </w:p>
    <w:p w14:paraId="25081A43"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II.4.13.</w:t>
      </w:r>
      <w:r>
        <w:rPr>
          <w:rFonts w:ascii="Segoe UI" w:eastAsia="CIDFont+F2" w:hAnsi="Segoe UI" w:cs="Segoe UI"/>
          <w:sz w:val="22"/>
          <w:szCs w:val="22"/>
          <w:lang w:val="pt-BR" w:eastAsia="en-US"/>
        </w:rPr>
        <w:t xml:space="preserve"> Membrii comisiei de evaluare au obligaţia de a păstra confidenţialitatea datelor, informaţiilor şi documentelor cuprinse în ofertele analizate.</w:t>
      </w:r>
    </w:p>
    <w:p w14:paraId="42E44F23" w14:textId="4A818535"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lastRenderedPageBreak/>
        <w:t>II.4.14</w:t>
      </w:r>
      <w:r>
        <w:rPr>
          <w:rFonts w:ascii="Segoe UI" w:eastAsia="CIDFont+F2" w:hAnsi="Segoe UI" w:cs="Segoe UI"/>
          <w:sz w:val="22"/>
          <w:szCs w:val="22"/>
          <w:lang w:val="pt-BR" w:eastAsia="en-US"/>
        </w:rPr>
        <w:t xml:space="preserve">. Plicurile se vor deschide în data de </w:t>
      </w:r>
      <w:r w:rsidR="00A815CD">
        <w:rPr>
          <w:rFonts w:ascii="Segoe UI" w:eastAsia="CIDFont+F2" w:hAnsi="Segoe UI" w:cs="Segoe UI"/>
          <w:sz w:val="22"/>
          <w:szCs w:val="22"/>
          <w:lang w:val="pt-BR" w:eastAsia="en-US"/>
        </w:rPr>
        <w:t>17</w:t>
      </w:r>
      <w:r w:rsidR="002F3807">
        <w:rPr>
          <w:rFonts w:ascii="Segoe UI" w:eastAsia="CIDFont+F2" w:hAnsi="Segoe UI" w:cs="Segoe UI"/>
          <w:sz w:val="22"/>
          <w:szCs w:val="22"/>
          <w:lang w:val="pt-BR" w:eastAsia="en-US"/>
        </w:rPr>
        <w:t>.06</w:t>
      </w:r>
      <w:r>
        <w:rPr>
          <w:rFonts w:ascii="Segoe UI" w:eastAsia="CIDFont+F2" w:hAnsi="Segoe UI" w:cs="Segoe UI"/>
          <w:sz w:val="22"/>
          <w:szCs w:val="22"/>
          <w:lang w:val="pt-BR" w:eastAsia="en-US"/>
        </w:rPr>
        <w:t>.</w:t>
      </w:r>
      <w:r w:rsidR="002F3807">
        <w:rPr>
          <w:rFonts w:ascii="Segoe UI" w:eastAsia="CIDFont+F2" w:hAnsi="Segoe UI" w:cs="Segoe UI"/>
          <w:sz w:val="22"/>
          <w:szCs w:val="22"/>
          <w:lang w:val="pt-BR" w:eastAsia="en-US"/>
        </w:rPr>
        <w:t xml:space="preserve">2025 </w:t>
      </w:r>
      <w:r>
        <w:rPr>
          <w:rFonts w:ascii="Segoe UI" w:eastAsia="CIDFont+F2" w:hAnsi="Segoe UI" w:cs="Segoe UI"/>
          <w:sz w:val="22"/>
          <w:szCs w:val="22"/>
          <w:lang w:val="pt-BR" w:eastAsia="en-US"/>
        </w:rPr>
        <w:t xml:space="preserve">, ora </w:t>
      </w:r>
      <w:r w:rsidR="002F3807">
        <w:rPr>
          <w:rFonts w:ascii="Segoe UI" w:eastAsia="CIDFont+F2" w:hAnsi="Segoe UI" w:cs="Segoe UI"/>
          <w:sz w:val="22"/>
          <w:szCs w:val="22"/>
          <w:lang w:val="pt-BR" w:eastAsia="en-US"/>
        </w:rPr>
        <w:t>10.00</w:t>
      </w:r>
      <w:r>
        <w:rPr>
          <w:rFonts w:ascii="Segoe UI" w:eastAsia="CIDFont+F2" w:hAnsi="Segoe UI" w:cs="Segoe UI"/>
          <w:sz w:val="22"/>
          <w:szCs w:val="22"/>
          <w:lang w:val="pt-BR" w:eastAsia="en-US"/>
        </w:rPr>
        <w:t>, la sediul organizatorului licitaţiei, O</w:t>
      </w:r>
      <w:r w:rsidR="002F3807">
        <w:rPr>
          <w:rFonts w:ascii="Segoe UI" w:eastAsia="CIDFont+F2" w:hAnsi="Segoe UI" w:cs="Segoe UI"/>
          <w:sz w:val="22"/>
          <w:szCs w:val="22"/>
          <w:lang w:val="pt-BR" w:eastAsia="en-US"/>
        </w:rPr>
        <w:t>r</w:t>
      </w:r>
      <w:r>
        <w:rPr>
          <w:rFonts w:ascii="Segoe UI" w:eastAsia="CIDFont+F2" w:hAnsi="Segoe UI" w:cs="Segoe UI"/>
          <w:sz w:val="22"/>
          <w:szCs w:val="22"/>
          <w:lang w:val="pt-BR" w:eastAsia="en-US"/>
        </w:rPr>
        <w:t xml:space="preserve">așului Negru Vodă, Șoseaua Mangaliei, nr. 13, în prezenta comisiei de licitaţie şi a reprezentanţilor împuterniciţi ai ofertanţilor. </w:t>
      </w:r>
    </w:p>
    <w:p w14:paraId="4BBCC08A" w14:textId="77777777" w:rsidR="00FA289D" w:rsidRDefault="00421A69">
      <w:pPr>
        <w:spacing w:line="276" w:lineRule="auto"/>
        <w:jc w:val="both"/>
        <w:rPr>
          <w:rFonts w:ascii="Segoe UI" w:eastAsia="CIDFont+F2" w:hAnsi="Segoe UI" w:cs="Segoe UI"/>
          <w:b/>
          <w:bCs/>
          <w:sz w:val="22"/>
          <w:szCs w:val="22"/>
          <w:u w:val="single"/>
          <w:lang w:val="pt-BR" w:eastAsia="en-US"/>
        </w:rPr>
      </w:pPr>
      <w:r>
        <w:rPr>
          <w:rFonts w:ascii="Segoe UI" w:eastAsia="CIDFont+F2" w:hAnsi="Segoe UI" w:cs="Segoe UI"/>
          <w:b/>
          <w:bCs/>
          <w:sz w:val="22"/>
          <w:szCs w:val="22"/>
          <w:lang w:val="pt-BR" w:eastAsia="en-US"/>
        </w:rPr>
        <w:t>II.4.15.</w:t>
      </w:r>
      <w:r>
        <w:rPr>
          <w:rFonts w:ascii="Segoe UI" w:eastAsia="CIDFont+F2" w:hAnsi="Segoe UI" w:cs="Segoe UI"/>
          <w:sz w:val="22"/>
          <w:szCs w:val="22"/>
          <w:lang w:val="pt-BR" w:eastAsia="en-US"/>
        </w:rPr>
        <w:t xml:space="preserve"> Autoritatea contractantă are obligaţia de a stabili oferta câştigătoare pe baza  </w:t>
      </w:r>
      <w:r>
        <w:rPr>
          <w:rFonts w:ascii="Segoe UI" w:eastAsia="CIDFont+F2" w:hAnsi="Segoe UI" w:cs="Segoe UI"/>
          <w:b/>
          <w:bCs/>
          <w:sz w:val="22"/>
          <w:szCs w:val="22"/>
          <w:u w:val="single"/>
          <w:lang w:val="pt-BR" w:eastAsia="en-US"/>
        </w:rPr>
        <w:t>celui mai mare punctaj obținut în urma aplicării</w:t>
      </w:r>
      <w:r>
        <w:rPr>
          <w:rFonts w:ascii="Segoe UI" w:eastAsia="CIDFont+F2" w:hAnsi="Segoe UI" w:cs="Segoe UI"/>
          <w:sz w:val="22"/>
          <w:szCs w:val="22"/>
          <w:u w:val="single"/>
          <w:lang w:val="pt-BR" w:eastAsia="en-US"/>
        </w:rPr>
        <w:t xml:space="preserve"> </w:t>
      </w:r>
      <w:r>
        <w:rPr>
          <w:rFonts w:ascii="Segoe UI" w:eastAsia="CIDFont+F2" w:hAnsi="Segoe UI" w:cs="Segoe UI"/>
          <w:b/>
          <w:bCs/>
          <w:sz w:val="22"/>
          <w:szCs w:val="22"/>
          <w:u w:val="single"/>
          <w:lang w:val="pt-BR" w:eastAsia="en-US"/>
        </w:rPr>
        <w:t>criteriilor de atribuire prezentate în cadrul documentației de atribuire.</w:t>
      </w:r>
    </w:p>
    <w:p w14:paraId="23334B45"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II.4.16.</w:t>
      </w:r>
      <w:r>
        <w:rPr>
          <w:rFonts w:ascii="Segoe UI" w:eastAsia="CIDFont+F2" w:hAnsi="Segoe UI" w:cs="Segoe UI"/>
          <w:sz w:val="22"/>
          <w:szCs w:val="22"/>
          <w:lang w:val="pt-BR" w:eastAsia="en-US"/>
        </w:rPr>
        <w:t xml:space="preserve"> Pe parcursul aplicării procedurii de atribuire, autoritatea contractantă are dreptul de a solicita clarificări şi, după caz, completări ale documentelor prezentate de ofertanţi pentru demonstrarea conformităţii ofertei cu cerinţele solicitate.</w:t>
      </w:r>
    </w:p>
    <w:p w14:paraId="01DB6771"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II.4.17.</w:t>
      </w:r>
      <w:r>
        <w:rPr>
          <w:rFonts w:ascii="Segoe UI" w:eastAsia="CIDFont+F2" w:hAnsi="Segoe UI" w:cs="Segoe UI"/>
          <w:sz w:val="22"/>
          <w:szCs w:val="22"/>
          <w:lang w:val="pt-BR" w:eastAsia="en-US"/>
        </w:rPr>
        <w:t xml:space="preserve"> Solicitarea de clarificări este propusă de către comisia de evaluare şi se transmite de către autoritatea contractantă ofertanţilor în termen de 3 zile lucrătoare de la primirea propunerii comisiei de evaluare.</w:t>
      </w:r>
    </w:p>
    <w:p w14:paraId="591C1791"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II.4.18.</w:t>
      </w:r>
      <w:r>
        <w:rPr>
          <w:rFonts w:ascii="Segoe UI" w:eastAsia="CIDFont+F2" w:hAnsi="Segoe UI" w:cs="Segoe UI"/>
          <w:sz w:val="22"/>
          <w:szCs w:val="22"/>
          <w:lang w:val="pt-BR" w:eastAsia="en-US"/>
        </w:rPr>
        <w:t xml:space="preserve"> Ofertanţii trebuie să răspundă la solicitarea autorităţii contractante în termen de 3 zile lucrătoare de la primirea acesteia.</w:t>
      </w:r>
    </w:p>
    <w:p w14:paraId="25C0F464"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pt-BR" w:eastAsia="en-US"/>
        </w:rPr>
        <w:t>II.4.19.</w:t>
      </w:r>
      <w:r>
        <w:rPr>
          <w:rFonts w:ascii="Segoe UI" w:eastAsia="CIDFont+F2" w:hAnsi="Segoe UI" w:cs="Segoe UI"/>
          <w:sz w:val="22"/>
          <w:szCs w:val="22"/>
          <w:lang w:val="pt-BR" w:eastAsia="en-US"/>
        </w:rPr>
        <w:t xml:space="preserve"> </w:t>
      </w:r>
      <w:r>
        <w:rPr>
          <w:rFonts w:ascii="Segoe UI" w:eastAsia="CIDFont+F2" w:hAnsi="Segoe UI" w:cs="Segoe UI"/>
          <w:sz w:val="22"/>
          <w:szCs w:val="22"/>
          <w:lang w:val="it-IT" w:eastAsia="en-US"/>
        </w:rPr>
        <w:t>Autoritatea contractantă nu are dreptul ca, prin clarificările ori completările solicitate, să determine apariţia unui avantaj în favoarea unui ofertant.</w:t>
      </w:r>
    </w:p>
    <w:p w14:paraId="766C5B38"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II.4.20.</w:t>
      </w:r>
      <w:r>
        <w:rPr>
          <w:rFonts w:ascii="Segoe UI" w:eastAsia="CIDFont+F2" w:hAnsi="Segoe UI" w:cs="Segoe UI"/>
          <w:sz w:val="22"/>
          <w:szCs w:val="22"/>
          <w:lang w:val="it-IT" w:eastAsia="en-US"/>
        </w:rPr>
        <w:t xml:space="preserve"> Plicurile sigilate se predau comisiei de evaluare în ziua fixată pentru deschiderea lor, prevăzută în anunţul de licitaţie de catre funcţionarul responsabil cu derularea procedurii prevăzute în fisa de date.</w:t>
      </w:r>
    </w:p>
    <w:p w14:paraId="35F46AB5"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II.4.21.</w:t>
      </w:r>
      <w:r>
        <w:rPr>
          <w:rFonts w:ascii="Segoe UI" w:eastAsia="CIDFont+F2" w:hAnsi="Segoe UI" w:cs="Segoe UI"/>
          <w:sz w:val="22"/>
          <w:szCs w:val="22"/>
          <w:lang w:val="it-IT" w:eastAsia="en-US"/>
        </w:rPr>
        <w:t xml:space="preserve"> După deschiderea plicurilor exterioare în şedinţă publică, comisia de evaluare elimină ofertele care nu respectă prevederile art. 336 alin. (2)-(5) din O.U.G. nr. 57/2019 privind Codul Administrativ şi aprobate prin prezenta documentatie.</w:t>
      </w:r>
    </w:p>
    <w:p w14:paraId="4913B291" w14:textId="3E9CA0F8"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II.4.22.</w:t>
      </w:r>
      <w:r>
        <w:rPr>
          <w:rFonts w:ascii="Segoe UI" w:eastAsia="CIDFont+F2" w:hAnsi="Segoe UI" w:cs="Segoe UI"/>
          <w:sz w:val="22"/>
          <w:szCs w:val="22"/>
          <w:lang w:val="it-IT" w:eastAsia="en-US"/>
        </w:rPr>
        <w:t xml:space="preserve"> Pentru continuarea desfăşurării procedurii de licitaţie este necesar ca, după deschiderea plicurilor exterioare, cel puţin două oferte să întrunească condiţiile prevăzute la art. 336 alin. (2)-(5) din O.U.G. nr. 57/2019 privind codul administrativ. În caz contrar, se aplică prevederile pct. II.4.29 din</w:t>
      </w:r>
      <w:r w:rsidR="00F23978">
        <w:rPr>
          <w:rFonts w:ascii="Segoe UI" w:eastAsia="CIDFont+F2" w:hAnsi="Segoe UI" w:cs="Segoe UI"/>
          <w:sz w:val="22"/>
          <w:szCs w:val="22"/>
          <w:lang w:val="it-IT" w:eastAsia="en-US"/>
        </w:rPr>
        <w:t xml:space="preserve"> </w:t>
      </w:r>
      <w:r>
        <w:rPr>
          <w:rFonts w:ascii="Segoe UI" w:eastAsia="CIDFont+F2" w:hAnsi="Segoe UI" w:cs="Segoe UI"/>
          <w:sz w:val="22"/>
          <w:szCs w:val="22"/>
          <w:lang w:val="it-IT" w:eastAsia="en-US"/>
        </w:rPr>
        <w:t>prezenta documentatie.</w:t>
      </w:r>
    </w:p>
    <w:p w14:paraId="13B64F4D"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it-IT" w:eastAsia="en-US"/>
        </w:rPr>
        <w:t>II.4.23.</w:t>
      </w:r>
      <w:r>
        <w:rPr>
          <w:rFonts w:ascii="Segoe UI" w:eastAsia="CIDFont+F2" w:hAnsi="Segoe UI" w:cs="Segoe UI"/>
          <w:sz w:val="22"/>
          <w:szCs w:val="22"/>
          <w:lang w:val="it-IT" w:eastAsia="en-US"/>
        </w:rPr>
        <w:t xml:space="preserve"> </w:t>
      </w:r>
      <w:r>
        <w:rPr>
          <w:rFonts w:ascii="Segoe UI" w:eastAsia="CIDFont+F2" w:hAnsi="Segoe UI" w:cs="Segoe UI"/>
          <w:sz w:val="22"/>
          <w:szCs w:val="22"/>
          <w:lang w:val="pt-BR" w:eastAsia="en-US"/>
        </w:rPr>
        <w:t>După analizarea conţinutului plicului exterior, secretarul comisiei de evaluare întocmeşte procesul-verbal în care se va preciza rezultatul analizei.</w:t>
      </w:r>
    </w:p>
    <w:p w14:paraId="540D02A8"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II.4.24.</w:t>
      </w:r>
      <w:r>
        <w:rPr>
          <w:rFonts w:ascii="Segoe UI" w:eastAsia="CIDFont+F2" w:hAnsi="Segoe UI" w:cs="Segoe UI"/>
          <w:sz w:val="22"/>
          <w:szCs w:val="22"/>
          <w:lang w:val="pt-BR" w:eastAsia="en-US"/>
        </w:rPr>
        <w:t xml:space="preserve"> Deschiderea plicurilor interioare se face numai după semnarea procesului-verbal prevăzut la pct. II.4.23. de către toţi membrii comisiei de evaluare şi de către ofertanţi.</w:t>
      </w:r>
    </w:p>
    <w:p w14:paraId="122BBE07"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II.4.25.</w:t>
      </w:r>
      <w:r>
        <w:rPr>
          <w:rFonts w:ascii="Segoe UI" w:eastAsia="CIDFont+F2" w:hAnsi="Segoe UI" w:cs="Segoe UI"/>
          <w:sz w:val="22"/>
          <w:szCs w:val="22"/>
          <w:lang w:val="pt-BR" w:eastAsia="en-US"/>
        </w:rPr>
        <w:t xml:space="preserve"> Sunt considerate oferte valabile ofertele care îndeplinesc criteriile de valabilitate prevăzute în documentaţia de atribuire.</w:t>
      </w:r>
    </w:p>
    <w:p w14:paraId="3325C199"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II.4.26</w:t>
      </w:r>
      <w:r>
        <w:rPr>
          <w:rFonts w:ascii="Segoe UI" w:eastAsia="CIDFont+F2" w:hAnsi="Segoe UI" w:cs="Segoe UI"/>
          <w:sz w:val="22"/>
          <w:szCs w:val="22"/>
          <w:lang w:val="pt-BR" w:eastAsia="en-US"/>
        </w:rPr>
        <w:t>.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w:t>
      </w:r>
    </w:p>
    <w:p w14:paraId="4A80E71E"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Procesul-verbal se semnează de către toţi membrii comisiei de evaluare.</w:t>
      </w:r>
    </w:p>
    <w:p w14:paraId="4E2F5040"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II.4.27.</w:t>
      </w:r>
      <w:r>
        <w:rPr>
          <w:rFonts w:ascii="Segoe UI" w:eastAsia="CIDFont+F2" w:hAnsi="Segoe UI" w:cs="Segoe UI"/>
          <w:sz w:val="22"/>
          <w:szCs w:val="22"/>
          <w:lang w:val="it-IT" w:eastAsia="en-US"/>
        </w:rPr>
        <w:t xml:space="preserve"> În baza procesului-verbal care îndeplineşte condiţiile prevăzute la pct. II.4.26. din prezenta documentaţie, comisia de evaluare întocmeşte, în termen de o zi lucrătoare, un raport pe care îl transmite autorităţii contractante, in atentia structurii din cadrul Primăriei Oraşului Negru Vodă, prevăzută în fişa de date, ca structura cu atribuţii pentru organizarea şi desfăşurarea licitaţiei publice şi atribuirea/încheierea contractului de vânzare-cumpărare.</w:t>
      </w:r>
    </w:p>
    <w:p w14:paraId="082685BD"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lastRenderedPageBreak/>
        <w:t>II.4.28.</w:t>
      </w:r>
      <w:r>
        <w:rPr>
          <w:rFonts w:ascii="Segoe UI" w:eastAsia="CIDFont+F2" w:hAnsi="Segoe UI" w:cs="Segoe UI"/>
          <w:sz w:val="22"/>
          <w:szCs w:val="22"/>
          <w:lang w:val="it-IT" w:eastAsia="en-US"/>
        </w:rPr>
        <w:t xml:space="preserve"> În termen de 3 zile lucrătoare de la primirea raportului comisiei de evaluare, autoritatea contractantă prin intermediul structurii din cadrul Primăriei Oraşului Negru Vodă, prevăzută în fişa de date, ca structura cu atribuţii pentru organizarea şi desfăşurarea licitaţiei publice şi atribuirea/încheierea contractului de vânzare-cumpărare, informează în scris, cu confirmare de primire, ofertanţii ale căror oferte au fost excluse, indicând motivele de fapt şi de drept ale excluderii.</w:t>
      </w:r>
    </w:p>
    <w:p w14:paraId="48E55902"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II.4.29.</w:t>
      </w:r>
      <w:r>
        <w:rPr>
          <w:rFonts w:ascii="Segoe UI" w:eastAsia="CIDFont+F2" w:hAnsi="Segoe UI" w:cs="Segoe UI"/>
          <w:sz w:val="22"/>
          <w:szCs w:val="22"/>
          <w:lang w:val="it-IT" w:eastAsia="en-US"/>
        </w:rPr>
        <w:t xml:space="preserve"> În cazul în care în urma publicării anunţului de licitaţie nu au fost depuse cel puţin două oferte valabile, autoritatea contractantă este obligată să anuleze procedura şi să organizeze o nouă licitaţie, cu respectarea documentaţiei de atribuire şi a legii. În cazul organizarii unei noi licitatii, procedura este valabila în situatia in care a fost depusa cel putin o oferta valabilă.</w:t>
      </w:r>
    </w:p>
    <w:p w14:paraId="21948828" w14:textId="77777777" w:rsidR="00FA289D" w:rsidRDefault="00421A69">
      <w:pPr>
        <w:spacing w:line="276" w:lineRule="auto"/>
        <w:jc w:val="both"/>
        <w:rPr>
          <w:rFonts w:ascii="Segoe UI" w:hAnsi="Segoe UI" w:cs="Segoe UI"/>
          <w:sz w:val="22"/>
          <w:szCs w:val="22"/>
          <w:lang w:val="it-IT" w:eastAsia="en-US"/>
        </w:rPr>
      </w:pPr>
      <w:r>
        <w:rPr>
          <w:rFonts w:ascii="Segoe UI" w:eastAsia="CIDFont+F2" w:hAnsi="Segoe UI" w:cs="Segoe UI"/>
          <w:b/>
          <w:bCs/>
          <w:sz w:val="22"/>
          <w:szCs w:val="22"/>
          <w:lang w:val="it-IT" w:eastAsia="en-US"/>
        </w:rPr>
        <w:t>II.4.30.</w:t>
      </w:r>
      <w:r>
        <w:rPr>
          <w:rFonts w:ascii="Segoe UI" w:eastAsia="CIDFont+F2" w:hAnsi="Segoe UI" w:cs="Segoe UI"/>
          <w:sz w:val="22"/>
          <w:szCs w:val="22"/>
          <w:lang w:val="it-IT" w:eastAsia="en-US"/>
        </w:rPr>
        <w:t xml:space="preserve"> Raportul prevăzut la pct. II.4.27. din prezenta documentaţie, se depune la dosarul licitaţiei. Oferta câştigătoare este oferta care indeplineşte criteriile de atribuire stabilite în documentația de atribuire.</w:t>
      </w:r>
    </w:p>
    <w:p w14:paraId="5A38259F" w14:textId="77777777" w:rsidR="00FA289D" w:rsidRDefault="00421A69">
      <w:pPr>
        <w:spacing w:line="276" w:lineRule="auto"/>
        <w:jc w:val="both"/>
        <w:rPr>
          <w:rFonts w:ascii="Segoe UI" w:eastAsia="CIDFont+F2" w:hAnsi="Segoe UI" w:cs="Segoe UI"/>
          <w:sz w:val="22"/>
          <w:szCs w:val="22"/>
          <w:lang w:eastAsia="en-US"/>
        </w:rPr>
      </w:pPr>
      <w:r>
        <w:rPr>
          <w:rFonts w:ascii="Segoe UI" w:eastAsia="CIDFont+F2" w:hAnsi="Segoe UI" w:cs="Segoe UI"/>
          <w:b/>
          <w:bCs/>
          <w:sz w:val="22"/>
          <w:szCs w:val="22"/>
          <w:lang w:val="it-IT" w:eastAsia="en-US"/>
        </w:rPr>
        <w:t>I.4.32.</w:t>
      </w:r>
      <w:r>
        <w:rPr>
          <w:rFonts w:ascii="Segoe UI" w:eastAsia="CIDFont+F2" w:hAnsi="Segoe UI" w:cs="Segoe UI"/>
          <w:sz w:val="22"/>
          <w:szCs w:val="22"/>
          <w:lang w:val="it-IT" w:eastAsia="en-US"/>
        </w:rPr>
        <w:t xml:space="preserve"> </w:t>
      </w:r>
      <w:r>
        <w:rPr>
          <w:rFonts w:ascii="Segoe UI" w:eastAsia="CIDFont+F2" w:hAnsi="Segoe UI" w:cs="Segoe UI"/>
          <w:b/>
          <w:bCs/>
          <w:sz w:val="22"/>
          <w:szCs w:val="22"/>
          <w:lang w:eastAsia="en-US"/>
        </w:rPr>
        <w:t>În cazul în care există punctaje egale</w:t>
      </w:r>
      <w:r>
        <w:rPr>
          <w:rFonts w:ascii="Segoe UI" w:eastAsia="CIDFont+F2" w:hAnsi="Segoe UI" w:cs="Segoe UI"/>
          <w:sz w:val="22"/>
          <w:szCs w:val="22"/>
          <w:lang w:eastAsia="en-US"/>
        </w:rPr>
        <w:t xml:space="preserv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37081C5B" w14:textId="77777777" w:rsidR="00FA289D" w:rsidRDefault="00421A69">
      <w:pPr>
        <w:spacing w:line="276" w:lineRule="auto"/>
        <w:jc w:val="both"/>
        <w:rPr>
          <w:rFonts w:ascii="Segoe UI" w:eastAsia="CIDFont+F2" w:hAnsi="Segoe UI" w:cs="Segoe UI"/>
          <w:sz w:val="22"/>
          <w:szCs w:val="22"/>
          <w:lang w:eastAsia="en-US"/>
        </w:rPr>
      </w:pPr>
      <w:r>
        <w:rPr>
          <w:rFonts w:ascii="Segoe UI" w:eastAsia="CIDFont+F2" w:hAnsi="Segoe UI" w:cs="Segoe UI"/>
          <w:b/>
          <w:bCs/>
          <w:sz w:val="22"/>
          <w:szCs w:val="22"/>
          <w:lang w:eastAsia="en-US"/>
        </w:rPr>
        <w:t>II.4.33.</w:t>
      </w:r>
      <w:r>
        <w:rPr>
          <w:rFonts w:ascii="Segoe UI" w:eastAsia="CIDFont+F2" w:hAnsi="Segoe UI" w:cs="Segoe UI"/>
          <w:sz w:val="22"/>
          <w:szCs w:val="22"/>
          <w:lang w:eastAsia="en-US"/>
        </w:rPr>
        <w:t xml:space="preserve"> Pe baza evaluării ofertelor secretarul comisiei de evaluare întocmeşte procesul-verbal care trebuie semnat de toţi membrii comisiei. </w:t>
      </w:r>
    </w:p>
    <w:p w14:paraId="4D348F7F"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II.4.34.</w:t>
      </w:r>
      <w:r>
        <w:rPr>
          <w:rFonts w:ascii="Segoe UI" w:eastAsia="CIDFont+F2" w:hAnsi="Segoe UI" w:cs="Segoe UI"/>
          <w:sz w:val="22"/>
          <w:szCs w:val="22"/>
          <w:lang w:val="it-IT" w:eastAsia="en-US"/>
        </w:rPr>
        <w:t xml:space="preserve"> În baza procesului-verbal care îndeplineşte condiţiile prevăzute la pct. II.4.26. din prezenta documentaţie de atribuire, comisia de evaluare întocmeşte, în termen de o zi lucrătoare, un raport pe care îl transmite autorităţii contractante.</w:t>
      </w:r>
    </w:p>
    <w:p w14:paraId="7471DD11"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II.4.35.</w:t>
      </w:r>
      <w:r>
        <w:rPr>
          <w:rFonts w:ascii="Segoe UI" w:eastAsia="CIDFont+F2" w:hAnsi="Segoe UI" w:cs="Segoe UI"/>
          <w:sz w:val="22"/>
          <w:szCs w:val="22"/>
          <w:lang w:val="it-IT" w:eastAsia="en-US"/>
        </w:rPr>
        <w:t xml:space="preserve"> Autoritatea contractantă are obligaţia de a încheia, în condiţiile legii si a actului administrativ de aprobare a vânzării bunului, contractul cu ofertantul a cărui ofertă a fost stabilită ca fiind câştigătoare.</w:t>
      </w:r>
    </w:p>
    <w:p w14:paraId="4F3ABE86"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II.4.36</w:t>
      </w:r>
      <w:r>
        <w:rPr>
          <w:rFonts w:ascii="Segoe UI" w:eastAsia="CIDFont+F2" w:hAnsi="Segoe UI" w:cs="Segoe UI"/>
          <w:sz w:val="22"/>
          <w:szCs w:val="22"/>
          <w:lang w:val="it-IT" w:eastAsia="en-US"/>
        </w:rPr>
        <w:t>. Autoritatea contractantă, prin intermediul structurii din cadrul Primăriei Oraşului Negru Vodă, prevăzută în fişa de date, ca structura cu atribuţii pentru organizarea şi desfăşurarea licitaţiei publice şi atribuirea/încheierea contractului de vânzare-cumpărare, are obligaţia de a transmite spre publicare în Monitorul Oficial al României, Partea a VI-a, un anunţ de atribuire a contractului, în cel mult 20 de zile calendaristice de la finalizarea procedurii de atribuire.</w:t>
      </w:r>
    </w:p>
    <w:p w14:paraId="1BAC0382"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II.4.37.</w:t>
      </w:r>
      <w:r>
        <w:rPr>
          <w:rFonts w:ascii="Segoe UI" w:eastAsia="CIDFont+F2" w:hAnsi="Segoe UI" w:cs="Segoe UI"/>
          <w:sz w:val="22"/>
          <w:szCs w:val="22"/>
          <w:lang w:val="pt-BR" w:eastAsia="en-US"/>
        </w:rPr>
        <w:t xml:space="preserve"> Anunţul de atribuire trebuie să cuprindă cel puţin următoarele elemente:</w:t>
      </w:r>
    </w:p>
    <w:p w14:paraId="310F4A2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a) informaţii generale privind autoritatea contractantă, precum: denumirea, codul de identificare fiscală, adresa, datele de contact, persoana de contact;</w:t>
      </w:r>
    </w:p>
    <w:p w14:paraId="329B746F"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b) data publicării anunţului de licitaţie în Monitorul Oficial al României, Partea a VI-a;</w:t>
      </w:r>
    </w:p>
    <w:p w14:paraId="10CE92C1"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c) criteriile utilizate pentru determinarea ofertei câştigătoare;</w:t>
      </w:r>
    </w:p>
    <w:p w14:paraId="5FE0B414"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d) numărul ofertelor primite şi al celor declarate valabile;</w:t>
      </w:r>
    </w:p>
    <w:p w14:paraId="4A69456C"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e) denumirea/numele şi sediul/adresa ofertantului a cărui ofertă a fost declarată câştigătoare;</w:t>
      </w:r>
    </w:p>
    <w:p w14:paraId="4399182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f) tipul contractului;</w:t>
      </w:r>
    </w:p>
    <w:p w14:paraId="633F5FEF"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g) preţul vânzării;</w:t>
      </w:r>
    </w:p>
    <w:p w14:paraId="11504BA3"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h) instanţa competentă în soluţionarea litigiilor apărute şi termenele pentru sesizarea instanţei;</w:t>
      </w:r>
    </w:p>
    <w:p w14:paraId="507270B3"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i) data informării ofertanţilor despre decizia de stabilire a ofertei câştigătoare;</w:t>
      </w:r>
    </w:p>
    <w:p w14:paraId="515A5D9D"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j) data transmiterii anunţului de atribuire către instituţiile abilitate, în vederea publicării.</w:t>
      </w:r>
    </w:p>
    <w:p w14:paraId="5AB98015" w14:textId="14A510F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lastRenderedPageBreak/>
        <w:t>II.4.38.</w:t>
      </w:r>
      <w:r>
        <w:rPr>
          <w:rFonts w:ascii="Segoe UI" w:eastAsia="CIDFont+F2" w:hAnsi="Segoe UI" w:cs="Segoe UI"/>
          <w:sz w:val="22"/>
          <w:szCs w:val="22"/>
          <w:lang w:val="pt-BR" w:eastAsia="en-US"/>
        </w:rPr>
        <w:t xml:space="preserve"> Autoritatea contractantă, prin intermediul structurii din cadrul Primăriei Oraşului Negru Vodă,</w:t>
      </w:r>
      <w:r w:rsidR="00F23978">
        <w:rPr>
          <w:rFonts w:ascii="Segoe UI" w:eastAsia="CIDFont+F2" w:hAnsi="Segoe UI" w:cs="Segoe UI"/>
          <w:sz w:val="22"/>
          <w:szCs w:val="22"/>
          <w:lang w:val="pt-BR" w:eastAsia="en-US"/>
        </w:rPr>
        <w:t xml:space="preserve"> </w:t>
      </w:r>
      <w:r>
        <w:rPr>
          <w:rFonts w:ascii="Segoe UI" w:eastAsia="CIDFont+F2" w:hAnsi="Segoe UI" w:cs="Segoe UI"/>
          <w:sz w:val="22"/>
          <w:szCs w:val="22"/>
          <w:lang w:val="pt-BR" w:eastAsia="en-US"/>
        </w:rPr>
        <w:t>prevăzută în fişa de date, ca structura cu atribuţii pentru organizarea şi desfăşurarea licitaţiei publice şi atribuirea/încheierea contractului de vânzare-cumpărare, are obligaţia de a informa ofertanţii despre deciziile referitoare la atribuirea contractului, în scris, cu confirmare de primire, nu mai târziu de 3 zile lucrătoare de la emiterea acestora.</w:t>
      </w:r>
    </w:p>
    <w:p w14:paraId="19739DF7"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II.4.39.</w:t>
      </w:r>
      <w:r>
        <w:rPr>
          <w:rFonts w:ascii="Segoe UI" w:eastAsia="CIDFont+F2" w:hAnsi="Segoe UI" w:cs="Segoe UI"/>
          <w:sz w:val="22"/>
          <w:szCs w:val="22"/>
          <w:lang w:val="it-IT" w:eastAsia="en-US"/>
        </w:rPr>
        <w:t xml:space="preserve"> În cadrul comunicării prevăzute la pct. II.4.37. din prezenta documentaţie de atribuire, autoritatea contractantă are obligaţia de a informa ofertantul/ofertanţii câştigător/câştigători cu privire la acceptarea ofertei/ofertelor prezentate.</w:t>
      </w:r>
    </w:p>
    <w:p w14:paraId="037FDBA2"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II.4.40.</w:t>
      </w:r>
      <w:r>
        <w:rPr>
          <w:rFonts w:ascii="Segoe UI" w:eastAsia="CIDFont+F2" w:hAnsi="Segoe UI" w:cs="Segoe UI"/>
          <w:sz w:val="22"/>
          <w:szCs w:val="22"/>
          <w:lang w:val="it-IT" w:eastAsia="en-US"/>
        </w:rPr>
        <w:t xml:space="preserve"> În cadrul comunicării prevăzute la la pct. II.4.37. din prezenta documentaţie de atribuire, autoritatea contractantă are obligaţia de a informa ofertanţii care au fost respinşi sau a căror ofertă nu a fost declarată câştigătoare asupra motivelor ce au stat la baza deciziei respective.</w:t>
      </w:r>
    </w:p>
    <w:p w14:paraId="5B199397"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II.4.41</w:t>
      </w:r>
      <w:r>
        <w:rPr>
          <w:rFonts w:ascii="Segoe UI" w:eastAsia="CIDFont+F2" w:hAnsi="Segoe UI" w:cs="Segoe UI"/>
          <w:sz w:val="22"/>
          <w:szCs w:val="22"/>
          <w:lang w:val="it-IT" w:eastAsia="en-US"/>
        </w:rPr>
        <w:t>. Autoritatea contractantă poate să încheie contractul numai după împlinirea unui termen de 20 de zile calendaristice de la data realizării comunicării prevăzute la pct. II.4.37. din prezenta documentaţie de atribuire.</w:t>
      </w:r>
    </w:p>
    <w:p w14:paraId="7F3FFB77"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II.4.42.</w:t>
      </w:r>
      <w:r>
        <w:rPr>
          <w:rFonts w:ascii="Segoe UI" w:eastAsia="CIDFont+F2" w:hAnsi="Segoe UI" w:cs="Segoe UI"/>
          <w:sz w:val="22"/>
          <w:szCs w:val="22"/>
          <w:lang w:val="it-IT" w:eastAsia="en-US"/>
        </w:rPr>
        <w:t xml:space="preserve"> În cazul în care, în cadrul celei de-a doua proceduri de licitaţie publică nu se depune nicio ofertă valabilă, autoritatea contractantă anulează procedura de licitaţie. Pentru cea de-a doua licitaţie va fi păstrată documentaţia de atribuire aprobată pentru prima licitaţie.</w:t>
      </w:r>
    </w:p>
    <w:p w14:paraId="549F0ED9" w14:textId="77777777" w:rsidR="00FA289D" w:rsidRDefault="00FA289D">
      <w:pPr>
        <w:spacing w:line="276" w:lineRule="auto"/>
        <w:jc w:val="both"/>
        <w:rPr>
          <w:rFonts w:ascii="Segoe UI" w:eastAsia="CIDFont+F2" w:hAnsi="Segoe UI" w:cs="Segoe UI"/>
          <w:sz w:val="22"/>
          <w:szCs w:val="22"/>
          <w:lang w:val="it-IT" w:eastAsia="en-US"/>
        </w:rPr>
      </w:pPr>
    </w:p>
    <w:p w14:paraId="7509762B" w14:textId="77777777" w:rsidR="00FA289D" w:rsidRDefault="00421A69">
      <w:pPr>
        <w:spacing w:line="276" w:lineRule="auto"/>
        <w:jc w:val="center"/>
        <w:rPr>
          <w:rFonts w:ascii="Segoe UI" w:eastAsia="CIDFont+F2" w:hAnsi="Segoe UI" w:cs="Segoe UI"/>
          <w:b/>
          <w:bCs/>
          <w:sz w:val="22"/>
          <w:szCs w:val="22"/>
          <w:lang w:val="it-IT" w:eastAsia="en-US"/>
        </w:rPr>
      </w:pPr>
      <w:r>
        <w:rPr>
          <w:rFonts w:ascii="Segoe UI" w:eastAsia="CIDFont+F2" w:hAnsi="Segoe UI" w:cs="Segoe UI"/>
          <w:b/>
          <w:bCs/>
          <w:sz w:val="22"/>
          <w:szCs w:val="22"/>
          <w:lang w:val="it-IT" w:eastAsia="en-US"/>
        </w:rPr>
        <w:t>II.5. Protecţia datelor</w:t>
      </w:r>
    </w:p>
    <w:p w14:paraId="07073993"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II.5.1.</w:t>
      </w:r>
      <w:r>
        <w:rPr>
          <w:rFonts w:ascii="Segoe UI" w:eastAsia="CIDFont+F2" w:hAnsi="Segoe UI" w:cs="Segoe UI"/>
          <w:sz w:val="22"/>
          <w:szCs w:val="22"/>
          <w:lang w:val="it-IT" w:eastAsia="en-US"/>
        </w:rPr>
        <w:t xml:space="preserve"> Fără a aduce atingere celorlalte prevederi legale, autoritatea contractantă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 motiv pentru care structura din cadrul Primăriei Oraşului Negru Vodă, prevăzută în fişa de date, ca structura cu atribuţii pentru organizarea şi desfăşurarea licitaţiei publice şi atribuirea/încheierea contractului de vânzare-cumpărare şi comisia de licitaţie îndeplinesc toate atribuţiile prevăzute de lege pentru respectarea legislaţiei naţionale şi comunitare în materia protectiei datelor cu caracter personal şi/sau confidenţial.</w:t>
      </w:r>
    </w:p>
    <w:p w14:paraId="3B3869E2" w14:textId="77777777" w:rsidR="00FA289D" w:rsidRDefault="00FA289D">
      <w:pPr>
        <w:spacing w:line="276" w:lineRule="auto"/>
        <w:jc w:val="both"/>
        <w:rPr>
          <w:rFonts w:ascii="Segoe UI" w:eastAsia="CIDFont+F2" w:hAnsi="Segoe UI" w:cs="Segoe UI"/>
          <w:sz w:val="22"/>
          <w:szCs w:val="22"/>
          <w:lang w:val="it-IT" w:eastAsia="en-US"/>
        </w:rPr>
      </w:pPr>
    </w:p>
    <w:p w14:paraId="7E42E6C1" w14:textId="77777777" w:rsidR="00FA289D" w:rsidRDefault="00421A69">
      <w:pPr>
        <w:spacing w:line="276" w:lineRule="auto"/>
        <w:jc w:val="center"/>
        <w:rPr>
          <w:rFonts w:ascii="Segoe UI" w:eastAsia="CIDFont+F2" w:hAnsi="Segoe UI" w:cs="Segoe UI"/>
          <w:b/>
          <w:bCs/>
          <w:sz w:val="22"/>
          <w:szCs w:val="22"/>
          <w:lang w:val="it-IT" w:eastAsia="en-US"/>
        </w:rPr>
      </w:pPr>
      <w:r>
        <w:rPr>
          <w:rFonts w:ascii="Segoe UI" w:eastAsia="CIDFont+F2" w:hAnsi="Segoe UI" w:cs="Segoe UI"/>
          <w:b/>
          <w:bCs/>
          <w:sz w:val="22"/>
          <w:szCs w:val="22"/>
          <w:lang w:val="it-IT" w:eastAsia="en-US"/>
        </w:rPr>
        <w:t>II.6. Taxe și garanții</w:t>
      </w:r>
    </w:p>
    <w:p w14:paraId="679B6A47" w14:textId="77777777" w:rsidR="00FA289D" w:rsidRDefault="00421A69">
      <w:pPr>
        <w:jc w:val="both"/>
        <w:rPr>
          <w:rFonts w:ascii="Segoe UI" w:hAnsi="Segoe UI" w:cs="Segoe UI"/>
          <w:sz w:val="22"/>
          <w:szCs w:val="22"/>
          <w:lang w:val="it-IT"/>
        </w:rPr>
      </w:pPr>
      <w:r>
        <w:rPr>
          <w:rFonts w:ascii="Segoe UI" w:eastAsia="CIDFont+F2" w:hAnsi="Segoe UI" w:cs="Segoe UI"/>
          <w:b/>
          <w:bCs/>
          <w:sz w:val="22"/>
          <w:szCs w:val="22"/>
          <w:lang w:val="it-IT" w:eastAsia="en-US"/>
        </w:rPr>
        <w:t>II.6.1.</w:t>
      </w:r>
      <w:r>
        <w:rPr>
          <w:rFonts w:ascii="Segoe UI" w:eastAsia="CIDFont+F2" w:hAnsi="Segoe UI" w:cs="Segoe UI"/>
          <w:sz w:val="22"/>
          <w:szCs w:val="22"/>
          <w:lang w:val="it-IT" w:eastAsia="en-US"/>
        </w:rPr>
        <w:t xml:space="preserve"> </w:t>
      </w:r>
      <w:r>
        <w:rPr>
          <w:rFonts w:ascii="Segoe UI" w:hAnsi="Segoe UI" w:cs="Segoe UI"/>
          <w:sz w:val="22"/>
          <w:szCs w:val="22"/>
          <w:lang w:val="it-IT"/>
        </w:rPr>
        <w:t xml:space="preserve">În vederea participării la licitaţie , ofertanţii sunt obligaţi să achite la organizator : </w:t>
      </w:r>
    </w:p>
    <w:p w14:paraId="504922D9" w14:textId="77777777" w:rsidR="00FA289D" w:rsidRDefault="00421A69">
      <w:pPr>
        <w:pStyle w:val="ListParagraph"/>
        <w:numPr>
          <w:ilvl w:val="0"/>
          <w:numId w:val="14"/>
        </w:numPr>
        <w:jc w:val="both"/>
        <w:rPr>
          <w:rFonts w:ascii="Segoe UI" w:hAnsi="Segoe UI" w:cs="Segoe UI"/>
          <w:sz w:val="22"/>
          <w:szCs w:val="22"/>
          <w:lang w:val="it-IT"/>
        </w:rPr>
      </w:pPr>
      <w:r>
        <w:rPr>
          <w:rFonts w:ascii="Segoe UI" w:hAnsi="Segoe UI" w:cs="Segoe UI"/>
          <w:b/>
          <w:bCs/>
          <w:sz w:val="22"/>
          <w:szCs w:val="22"/>
          <w:lang w:val="it-IT"/>
        </w:rPr>
        <w:t>Taxa de participare –</w:t>
      </w:r>
      <w:r>
        <w:rPr>
          <w:rFonts w:ascii="Segoe UI" w:hAnsi="Segoe UI" w:cs="Segoe UI"/>
          <w:sz w:val="22"/>
          <w:szCs w:val="22"/>
          <w:lang w:val="it-IT"/>
        </w:rPr>
        <w:t xml:space="preserve"> reprezintă cota parte de cheltuială ce revine fiecărui participant din întreaga sumă a cheltuielilor efectuate cu organizarea şi desfăşurarea licitaţiei.               </w:t>
      </w:r>
    </w:p>
    <w:p w14:paraId="20CABEBE" w14:textId="77777777" w:rsidR="00FA289D" w:rsidRDefault="00421A69">
      <w:pPr>
        <w:pStyle w:val="ListParagraph"/>
        <w:jc w:val="both"/>
        <w:rPr>
          <w:rFonts w:ascii="Segoe UI" w:hAnsi="Segoe UI" w:cs="Segoe UI"/>
          <w:sz w:val="22"/>
          <w:szCs w:val="22"/>
          <w:lang w:val="it-IT"/>
        </w:rPr>
      </w:pPr>
      <w:r>
        <w:rPr>
          <w:rFonts w:ascii="Segoe UI" w:hAnsi="Segoe UI" w:cs="Segoe UI"/>
          <w:sz w:val="22"/>
          <w:szCs w:val="22"/>
          <w:lang w:val="it-IT"/>
        </w:rPr>
        <w:t>Se stabileşte de către organizator , nu se restituie la finalul licitaţiei şi este în cuantum de 50 lei. Din taxa de participare se suportă de către organizator toate cheltuielile ocazionate de organizarea şi desfăşurarea licitaţiei.</w:t>
      </w:r>
    </w:p>
    <w:p w14:paraId="1D0445AF" w14:textId="624B5E66" w:rsidR="00FA289D" w:rsidRDefault="00421A69">
      <w:pPr>
        <w:pStyle w:val="ListParagraph"/>
        <w:numPr>
          <w:ilvl w:val="0"/>
          <w:numId w:val="14"/>
        </w:numPr>
        <w:jc w:val="both"/>
        <w:rPr>
          <w:rFonts w:ascii="Segoe UI" w:hAnsi="Segoe UI" w:cs="Segoe UI"/>
          <w:sz w:val="22"/>
          <w:szCs w:val="22"/>
          <w:lang w:val="pt-BR"/>
        </w:rPr>
      </w:pPr>
      <w:r>
        <w:rPr>
          <w:rFonts w:ascii="Segoe UI" w:hAnsi="Segoe UI" w:cs="Segoe UI"/>
          <w:b/>
          <w:bCs/>
          <w:sz w:val="22"/>
          <w:szCs w:val="22"/>
          <w:lang w:val="pt-BR"/>
        </w:rPr>
        <w:t>Garanţia de participare –</w:t>
      </w:r>
      <w:r>
        <w:rPr>
          <w:rFonts w:ascii="Segoe UI" w:hAnsi="Segoe UI" w:cs="Segoe UI"/>
          <w:sz w:val="22"/>
          <w:szCs w:val="22"/>
          <w:lang w:val="pt-BR"/>
        </w:rPr>
        <w:t xml:space="preserve"> suma ce constituie un depozit în cuantum de </w:t>
      </w:r>
      <w:r>
        <w:rPr>
          <w:rFonts w:ascii="Segoe UI" w:eastAsia="CIDFont+F2" w:hAnsi="Segoe UI" w:cs="Segoe UI"/>
          <w:sz w:val="22"/>
          <w:szCs w:val="22"/>
          <w:lang w:val="pt-BR" w:eastAsia="en-US"/>
        </w:rPr>
        <w:t xml:space="preserve">3% din valoarea pretului minim de vânzare, respectiv suma de </w:t>
      </w:r>
      <w:r w:rsidR="004B7DC1">
        <w:rPr>
          <w:rFonts w:ascii="Segoe UI" w:eastAsia="CIDFont+F2" w:hAnsi="Segoe UI" w:cs="Segoe UI"/>
          <w:color w:val="000000" w:themeColor="text1"/>
          <w:sz w:val="22"/>
          <w:szCs w:val="22"/>
          <w:lang w:val="pt-BR" w:eastAsia="en-US"/>
        </w:rPr>
        <w:t>328</w:t>
      </w:r>
      <w:r>
        <w:rPr>
          <w:rFonts w:ascii="Segoe UI" w:eastAsia="CIDFont+F2" w:hAnsi="Segoe UI" w:cs="Segoe UI"/>
          <w:color w:val="000000" w:themeColor="text1"/>
          <w:sz w:val="22"/>
          <w:szCs w:val="22"/>
          <w:lang w:val="pt-BR" w:eastAsia="en-US"/>
        </w:rPr>
        <w:t xml:space="preserve"> lei. </w:t>
      </w:r>
      <w:r>
        <w:rPr>
          <w:rFonts w:ascii="Segoe UI" w:eastAsia="CIDFont+F2" w:hAnsi="Segoe UI" w:cs="Segoe UI"/>
          <w:sz w:val="22"/>
          <w:szCs w:val="22"/>
          <w:lang w:val="pt-BR" w:eastAsia="en-US"/>
        </w:rPr>
        <w:t>Garanţia de participare se restituie ofertanţilor care au participat la procedura de licitaţie (castigatori si necastigatori), în termen de maxim 5 zile de la data semnarii contractului.</w:t>
      </w:r>
    </w:p>
    <w:p w14:paraId="47F2091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Garanţia pentru participare este necesară pentru a proteja organizatorul procedurii faţă de riscul unui eventual comportament necorespunzător al ofertantului, pe întreaga perioadă derulată până la semnarea contractului de vânzare.</w:t>
      </w:r>
    </w:p>
    <w:p w14:paraId="31EA67A9" w14:textId="3BDEEFC3" w:rsidR="00FA289D" w:rsidRPr="002F3807" w:rsidRDefault="00421A69" w:rsidP="002F3807">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lastRenderedPageBreak/>
        <w:t>Ofertele care nu sunt însoţite de dovada constituirii garanţiei pentru participare vor fi respinse.</w:t>
      </w:r>
    </w:p>
    <w:p w14:paraId="08979D8F" w14:textId="77777777" w:rsidR="00FA289D" w:rsidRDefault="00421A69">
      <w:pPr>
        <w:jc w:val="both"/>
        <w:rPr>
          <w:rFonts w:ascii="Segoe UI" w:hAnsi="Segoe UI" w:cs="Segoe UI"/>
          <w:sz w:val="22"/>
          <w:szCs w:val="22"/>
        </w:rPr>
      </w:pPr>
      <w:r>
        <w:rPr>
          <w:rFonts w:ascii="Segoe UI" w:hAnsi="Segoe UI" w:cs="Segoe UI"/>
          <w:sz w:val="22"/>
          <w:szCs w:val="22"/>
        </w:rPr>
        <w:t>Garanţia de participare se pierde în următoarele situaţii :</w:t>
      </w:r>
    </w:p>
    <w:p w14:paraId="3B841E4A" w14:textId="77777777" w:rsidR="00FA289D" w:rsidRDefault="00421A69">
      <w:pPr>
        <w:numPr>
          <w:ilvl w:val="0"/>
          <w:numId w:val="13"/>
        </w:numPr>
        <w:jc w:val="both"/>
        <w:rPr>
          <w:rFonts w:ascii="Segoe UI" w:hAnsi="Segoe UI" w:cs="Segoe UI"/>
          <w:sz w:val="22"/>
          <w:szCs w:val="22"/>
          <w:lang w:val="pt-BR"/>
        </w:rPr>
      </w:pPr>
      <w:r>
        <w:rPr>
          <w:rFonts w:ascii="Segoe UI" w:hAnsi="Segoe UI" w:cs="Segoe UI"/>
          <w:sz w:val="22"/>
          <w:szCs w:val="22"/>
          <w:lang w:val="pt-BR"/>
        </w:rPr>
        <w:t>În cazul retragerii ofertei de către ofertant în termenul de valabilitate al aceteia;</w:t>
      </w:r>
    </w:p>
    <w:p w14:paraId="568ABE38" w14:textId="77777777" w:rsidR="00FA289D" w:rsidRDefault="00421A69">
      <w:pPr>
        <w:numPr>
          <w:ilvl w:val="0"/>
          <w:numId w:val="13"/>
        </w:numPr>
        <w:jc w:val="both"/>
        <w:rPr>
          <w:rFonts w:ascii="Segoe UI" w:hAnsi="Segoe UI" w:cs="Segoe UI"/>
          <w:sz w:val="22"/>
          <w:szCs w:val="22"/>
          <w:lang w:val="pt-BR"/>
        </w:rPr>
      </w:pPr>
      <w:r>
        <w:rPr>
          <w:rFonts w:ascii="Segoe UI" w:hAnsi="Segoe UI" w:cs="Segoe UI"/>
          <w:sz w:val="22"/>
          <w:szCs w:val="22"/>
          <w:lang w:val="pt-BR"/>
        </w:rPr>
        <w:t>În cazul ofertantului câştigător care nu se prezintă în termenul stabilit la semnarea contractului de vânzare cumpărare;</w:t>
      </w:r>
    </w:p>
    <w:p w14:paraId="23B0532C" w14:textId="77777777" w:rsidR="00FA289D" w:rsidRDefault="00421A69">
      <w:pPr>
        <w:numPr>
          <w:ilvl w:val="0"/>
          <w:numId w:val="13"/>
        </w:numPr>
        <w:jc w:val="both"/>
        <w:rPr>
          <w:rFonts w:ascii="Segoe UI" w:hAnsi="Segoe UI" w:cs="Segoe UI"/>
          <w:sz w:val="22"/>
          <w:szCs w:val="22"/>
        </w:rPr>
      </w:pPr>
      <w:r>
        <w:rPr>
          <w:rFonts w:ascii="Segoe UI" w:hAnsi="Segoe UI" w:cs="Segoe UI"/>
          <w:sz w:val="22"/>
          <w:szCs w:val="22"/>
        </w:rPr>
        <w:t>În cazul respingerii ofertei aflate sub preţul minim de pornire;</w:t>
      </w:r>
    </w:p>
    <w:p w14:paraId="3E7376E2" w14:textId="77777777" w:rsidR="00FA289D" w:rsidRDefault="00421A69">
      <w:pPr>
        <w:numPr>
          <w:ilvl w:val="0"/>
          <w:numId w:val="13"/>
        </w:numPr>
        <w:jc w:val="both"/>
        <w:rPr>
          <w:rFonts w:ascii="Segoe UI" w:hAnsi="Segoe UI" w:cs="Segoe UI"/>
          <w:sz w:val="22"/>
          <w:szCs w:val="22"/>
        </w:rPr>
      </w:pPr>
      <w:r>
        <w:rPr>
          <w:rFonts w:ascii="Segoe UI" w:hAnsi="Segoe UI" w:cs="Segoe UI"/>
          <w:sz w:val="22"/>
          <w:szCs w:val="22"/>
        </w:rPr>
        <w:t xml:space="preserve">În cazul excluderii de la licitaţie pentru motive de fraudă. </w:t>
      </w:r>
    </w:p>
    <w:p w14:paraId="6EA482E8" w14:textId="77777777" w:rsidR="00FA289D" w:rsidRDefault="00421A69">
      <w:pPr>
        <w:jc w:val="both"/>
        <w:rPr>
          <w:sz w:val="22"/>
          <w:szCs w:val="22"/>
        </w:rPr>
      </w:pPr>
      <w:r>
        <w:rPr>
          <w:rFonts w:ascii="Segoe UI" w:eastAsia="CIDFont+F2" w:hAnsi="Segoe UI" w:cs="Segoe UI"/>
          <w:b/>
          <w:bCs/>
          <w:sz w:val="22"/>
          <w:szCs w:val="22"/>
          <w:lang w:eastAsia="en-US"/>
        </w:rPr>
        <w:t>II.6.2.</w:t>
      </w:r>
      <w:r>
        <w:rPr>
          <w:rFonts w:ascii="Segoe UI" w:eastAsia="CIDFont+F2" w:hAnsi="Segoe UI" w:cs="Segoe UI"/>
          <w:sz w:val="22"/>
          <w:szCs w:val="22"/>
          <w:lang w:eastAsia="en-US"/>
        </w:rPr>
        <w:t xml:space="preserve"> </w:t>
      </w:r>
      <w:r>
        <w:rPr>
          <w:rFonts w:ascii="Segoe UI" w:hAnsi="Segoe UI" w:cs="Segoe UI"/>
          <w:sz w:val="22"/>
          <w:szCs w:val="22"/>
        </w:rPr>
        <w:t xml:space="preserve">Contravaloarea documentaţiei de licitaţie – se achită în numerar la casieria organizatorului în momentul solicitării documentaţiei şi este în cuantum de </w:t>
      </w:r>
      <w:r>
        <w:rPr>
          <w:rFonts w:ascii="Segoe UI" w:hAnsi="Segoe UI" w:cs="Segoe UI"/>
          <w:b/>
          <w:bCs/>
          <w:sz w:val="22"/>
          <w:szCs w:val="22"/>
        </w:rPr>
        <w:t>50 lei.</w:t>
      </w:r>
      <w:r>
        <w:rPr>
          <w:sz w:val="22"/>
          <w:szCs w:val="22"/>
        </w:rPr>
        <w:t xml:space="preserve"> </w:t>
      </w:r>
    </w:p>
    <w:p w14:paraId="383EF112" w14:textId="1B888350" w:rsidR="00FA289D" w:rsidRDefault="00421A69">
      <w:pPr>
        <w:jc w:val="both"/>
        <w:rPr>
          <w:rFonts w:ascii="Segoe UI" w:hAnsi="Segoe UI" w:cs="Segoe UI"/>
          <w:sz w:val="22"/>
          <w:szCs w:val="22"/>
        </w:rPr>
      </w:pPr>
      <w:r>
        <w:rPr>
          <w:rFonts w:ascii="Segoe UI" w:eastAsia="CIDFont+F2" w:hAnsi="Segoe UI" w:cs="Segoe UI"/>
          <w:b/>
          <w:bCs/>
          <w:sz w:val="22"/>
          <w:szCs w:val="22"/>
          <w:lang w:eastAsia="en-US"/>
        </w:rPr>
        <w:t>II.6.3.</w:t>
      </w:r>
      <w:r>
        <w:rPr>
          <w:rFonts w:ascii="Segoe UI" w:eastAsia="CIDFont+F2" w:hAnsi="Segoe UI" w:cs="Segoe UI"/>
          <w:sz w:val="22"/>
          <w:szCs w:val="22"/>
          <w:lang w:eastAsia="en-US"/>
        </w:rPr>
        <w:t xml:space="preserve"> </w:t>
      </w:r>
      <w:r>
        <w:rPr>
          <w:rFonts w:ascii="Segoe UI" w:hAnsi="Segoe UI" w:cs="Segoe UI"/>
          <w:sz w:val="22"/>
          <w:szCs w:val="22"/>
        </w:rPr>
        <w:t>Taxa de participare (50 lei)</w:t>
      </w:r>
      <w:r w:rsidR="00F23978">
        <w:rPr>
          <w:rFonts w:ascii="Segoe UI" w:hAnsi="Segoe UI" w:cs="Segoe UI"/>
          <w:sz w:val="22"/>
          <w:szCs w:val="22"/>
        </w:rPr>
        <w:t xml:space="preserve"> </w:t>
      </w:r>
      <w:r>
        <w:rPr>
          <w:rFonts w:ascii="Segoe UI" w:hAnsi="Segoe UI" w:cs="Segoe UI"/>
          <w:sz w:val="22"/>
          <w:szCs w:val="22"/>
        </w:rPr>
        <w:t>se poate depune la casieria organizatorului, dovada achitării acesteia făcându-se prin chitanţă eliberată şi care însoţeşte oferta sau prin ordin de plată în contul organizatorului RO78TREZ23321360250XXXXX</w:t>
      </w:r>
      <w:r>
        <w:rPr>
          <w:rFonts w:ascii="Segoe UI" w:hAnsi="Segoe UI" w:cs="Segoe UI"/>
          <w:color w:val="FF0000"/>
          <w:sz w:val="22"/>
          <w:szCs w:val="22"/>
        </w:rPr>
        <w:t xml:space="preserve">, </w:t>
      </w:r>
      <w:r>
        <w:rPr>
          <w:rFonts w:ascii="Segoe UI" w:hAnsi="Segoe UI" w:cs="Segoe UI"/>
          <w:sz w:val="22"/>
          <w:szCs w:val="22"/>
        </w:rPr>
        <w:t>deschis la Trezoreria Mangalia.</w:t>
      </w:r>
    </w:p>
    <w:p w14:paraId="61B323DE" w14:textId="77777777" w:rsidR="00FA289D" w:rsidRDefault="00421A69">
      <w:pPr>
        <w:spacing w:line="276" w:lineRule="auto"/>
        <w:jc w:val="both"/>
        <w:rPr>
          <w:rFonts w:ascii="Segoe UI" w:eastAsia="CIDFont+F2" w:hAnsi="Segoe UI" w:cs="Segoe UI"/>
          <w:sz w:val="22"/>
          <w:szCs w:val="22"/>
          <w:lang w:eastAsia="en-US"/>
        </w:rPr>
      </w:pPr>
      <w:r>
        <w:rPr>
          <w:rFonts w:ascii="Segoe UI" w:eastAsia="CIDFont+F2" w:hAnsi="Segoe UI" w:cs="Segoe UI"/>
          <w:b/>
          <w:bCs/>
          <w:sz w:val="22"/>
          <w:szCs w:val="22"/>
          <w:lang w:eastAsia="en-US"/>
        </w:rPr>
        <w:t>II.6.4.</w:t>
      </w:r>
      <w:r>
        <w:rPr>
          <w:rFonts w:ascii="Segoe UI" w:eastAsia="CIDFont+F2" w:hAnsi="Segoe UI" w:cs="Segoe UI"/>
          <w:sz w:val="22"/>
          <w:szCs w:val="22"/>
          <w:lang w:eastAsia="en-US"/>
        </w:rPr>
        <w:t xml:space="preserve"> Garanţia pentru participare poate fi constituită prin ordin de plată în contul organizatorului licitaţiei, respectiv contul nr. RO12TREZ2335006XXX001886 deschis la Trezoreria Mangalia, titular de cont Primaria orasului Negru Vodă, cod fiscal 6398763 sau numerar depus la casieria Primariei orasului Negru Vodă, cu specificaţia la obiectul plăţii - garanţie de participare la licitaţia publică organizată pentru vânzarea terenului intravilan, categoria de folosinţă arabil, în suprafaţă de 160 m², înscris în CF nr. 106760 oraș  Negru Vodă, situat în oraşul Negru Vodă, Zona Vama , lot propus 2 .</w:t>
      </w:r>
    </w:p>
    <w:p w14:paraId="3073DDCE" w14:textId="77777777" w:rsidR="00FA289D" w:rsidRDefault="00421A69">
      <w:pPr>
        <w:spacing w:line="276" w:lineRule="auto"/>
        <w:jc w:val="center"/>
        <w:rPr>
          <w:rFonts w:ascii="Segoe UI" w:eastAsia="CIDFont+F2" w:hAnsi="Segoe UI" w:cs="Segoe UI"/>
          <w:b/>
          <w:bCs/>
          <w:sz w:val="22"/>
          <w:szCs w:val="22"/>
          <w:lang w:val="it-IT" w:eastAsia="en-US"/>
        </w:rPr>
      </w:pPr>
      <w:r>
        <w:rPr>
          <w:rFonts w:ascii="Segoe UI" w:eastAsia="CIDFont+F2" w:hAnsi="Segoe UI" w:cs="Segoe UI"/>
          <w:b/>
          <w:bCs/>
          <w:sz w:val="22"/>
          <w:szCs w:val="22"/>
          <w:lang w:val="it-IT" w:eastAsia="en-US"/>
        </w:rPr>
        <w:t>II.7. Anularea procedurii de licitaţie</w:t>
      </w:r>
    </w:p>
    <w:p w14:paraId="6F2F5EE1" w14:textId="4316542C"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II.7.1.</w:t>
      </w:r>
      <w:r>
        <w:rPr>
          <w:rFonts w:ascii="Segoe UI" w:eastAsia="CIDFont+F2" w:hAnsi="Segoe UI" w:cs="Segoe UI"/>
          <w:sz w:val="22"/>
          <w:szCs w:val="22"/>
          <w:lang w:val="it-IT" w:eastAsia="en-US"/>
        </w:rPr>
        <w:t xml:space="preserve"> Prin excepţie de la prevederile art. 341 alin. (20) din O.U.G. nr. 57/2019 privind Codul Administrativ şi de la cele prevăzute la pct. II.4.34. din prezenta documentaţie de atribuire, autoritatea</w:t>
      </w:r>
      <w:r w:rsidR="00F23978">
        <w:rPr>
          <w:rFonts w:ascii="Segoe UI" w:eastAsia="CIDFont+F2" w:hAnsi="Segoe UI" w:cs="Segoe UI"/>
          <w:sz w:val="22"/>
          <w:szCs w:val="22"/>
          <w:lang w:val="it-IT" w:eastAsia="en-US"/>
        </w:rPr>
        <w:t xml:space="preserve"> </w:t>
      </w:r>
      <w:r>
        <w:rPr>
          <w:rFonts w:ascii="Segoe UI" w:eastAsia="CIDFont+F2" w:hAnsi="Segoe UI" w:cs="Segoe UI"/>
          <w:sz w:val="22"/>
          <w:szCs w:val="22"/>
          <w:lang w:val="it-IT" w:eastAsia="en-US"/>
        </w:rPr>
        <w:t>contractantă are dreptul de a anula procedura pentru atribuirea contractului de vânzare-cumpărare în situaţia în care se constată abateri grave de la prevederile legale care afectează procedura de licitaţie sau fac imposibilă încheierea contractului.</w:t>
      </w:r>
    </w:p>
    <w:p w14:paraId="0757D58D"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II.7.2.</w:t>
      </w:r>
      <w:r>
        <w:rPr>
          <w:rFonts w:ascii="Segoe UI" w:eastAsia="CIDFont+F2" w:hAnsi="Segoe UI" w:cs="Segoe UI"/>
          <w:sz w:val="22"/>
          <w:szCs w:val="22"/>
          <w:lang w:val="it-IT" w:eastAsia="en-US"/>
        </w:rPr>
        <w:t xml:space="preserve"> În sensul prevederilor pct. II.7.1. procedura de licitaţie se consideră afectată în cazul în care sunt îndeplinite în mod cumulativ următoarele condiţii: </w:t>
      </w:r>
    </w:p>
    <w:p w14:paraId="4FA846C8"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a) în cadrul documentaţiei de atribuire şi/sau în modul de aplicare a procedurii de licitaţie se constată erori sau omisiuni care au ca efect încălcarea principiilor prevăzute la art. 311 din O.U.G. nr. 57/2019 privind Codul Administrativ şi la pct. II.2.1. din prezenta documentaţie de atribuire;</w:t>
      </w:r>
    </w:p>
    <w:p w14:paraId="56CF2C7D" w14:textId="29A544C8"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b) autoritatea contractantă se află în imposibilitatea de a adopta măsuri corective, fără ca acestea să</w:t>
      </w:r>
      <w:r w:rsidR="00F23978">
        <w:rPr>
          <w:rFonts w:ascii="Segoe UI" w:eastAsia="CIDFont+F2" w:hAnsi="Segoe UI" w:cs="Segoe UI"/>
          <w:sz w:val="22"/>
          <w:szCs w:val="22"/>
          <w:lang w:val="it-IT" w:eastAsia="en-US"/>
        </w:rPr>
        <w:t xml:space="preserve"> </w:t>
      </w:r>
      <w:r>
        <w:rPr>
          <w:rFonts w:ascii="Segoe UI" w:eastAsia="CIDFont+F2" w:hAnsi="Segoe UI" w:cs="Segoe UI"/>
          <w:sz w:val="22"/>
          <w:szCs w:val="22"/>
          <w:lang w:val="it-IT" w:eastAsia="en-US"/>
        </w:rPr>
        <w:t xml:space="preserve">conducă, la rândul lor, la încălcarea principiilor prevăzute la pct. II.7.2.. </w:t>
      </w:r>
    </w:p>
    <w:p w14:paraId="64EA8E53"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II.7.3.</w:t>
      </w:r>
      <w:r>
        <w:rPr>
          <w:rFonts w:ascii="Segoe UI" w:eastAsia="CIDFont+F2" w:hAnsi="Segoe UI" w:cs="Segoe UI"/>
          <w:sz w:val="22"/>
          <w:szCs w:val="22"/>
          <w:lang w:val="it-IT" w:eastAsia="en-US"/>
        </w:rPr>
        <w:t xml:space="preserve"> Încălcarea prevederilor prezentei secţiuni privind atribuirea contractului poate atrage anularea procedurii, potrivit dispoziţiilor legale în vigoare.</w:t>
      </w:r>
    </w:p>
    <w:p w14:paraId="1562FAF8"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II.7.4.</w:t>
      </w:r>
      <w:r>
        <w:rPr>
          <w:rFonts w:ascii="Segoe UI" w:eastAsia="CIDFont+F2" w:hAnsi="Segoe UI" w:cs="Segoe UI"/>
          <w:sz w:val="22"/>
          <w:szCs w:val="22"/>
          <w:lang w:val="it-IT" w:eastAsia="en-US"/>
        </w:rPr>
        <w:t xml:space="preserve"> Autoritatea contractantă, prin intermediul structurii din cadrul Primăriei Oraşului Negru Vodă, prevăzută în fişa de date, ca structura cu atribuţii pentru organizarea şi desfăşurarea licitaţiei publice şi atribuirea/încheierea contractului de vânzare-cumpărare,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14:paraId="1142B664" w14:textId="64464AEA" w:rsidR="00FA289D" w:rsidRDefault="00FA289D">
      <w:pPr>
        <w:spacing w:line="276" w:lineRule="auto"/>
        <w:jc w:val="both"/>
        <w:rPr>
          <w:rFonts w:ascii="Segoe UI" w:eastAsia="CIDFont+F2" w:hAnsi="Segoe UI" w:cs="Segoe UI"/>
          <w:sz w:val="22"/>
          <w:szCs w:val="22"/>
          <w:lang w:val="it-IT" w:eastAsia="en-US"/>
        </w:rPr>
      </w:pPr>
    </w:p>
    <w:p w14:paraId="77B4DB9B" w14:textId="7059B906" w:rsidR="00305DF6" w:rsidRDefault="00305DF6">
      <w:pPr>
        <w:spacing w:line="276" w:lineRule="auto"/>
        <w:jc w:val="both"/>
        <w:rPr>
          <w:rFonts w:ascii="Segoe UI" w:eastAsia="CIDFont+F2" w:hAnsi="Segoe UI" w:cs="Segoe UI"/>
          <w:sz w:val="22"/>
          <w:szCs w:val="22"/>
          <w:lang w:val="it-IT" w:eastAsia="en-US"/>
        </w:rPr>
      </w:pPr>
    </w:p>
    <w:p w14:paraId="3D1C14CA" w14:textId="77777777" w:rsidR="00305DF6" w:rsidRDefault="00305DF6">
      <w:pPr>
        <w:spacing w:line="276" w:lineRule="auto"/>
        <w:jc w:val="both"/>
        <w:rPr>
          <w:rFonts w:ascii="Segoe UI" w:eastAsia="CIDFont+F2" w:hAnsi="Segoe UI" w:cs="Segoe UI"/>
          <w:sz w:val="22"/>
          <w:szCs w:val="22"/>
          <w:lang w:val="it-IT" w:eastAsia="en-US"/>
        </w:rPr>
      </w:pPr>
    </w:p>
    <w:p w14:paraId="475BD9F1" w14:textId="77777777" w:rsidR="00FA289D" w:rsidRDefault="00421A69">
      <w:pPr>
        <w:spacing w:line="276" w:lineRule="auto"/>
        <w:jc w:val="center"/>
        <w:rPr>
          <w:rFonts w:ascii="Segoe UI" w:eastAsia="CIDFont+F2" w:hAnsi="Segoe UI" w:cs="Segoe UI"/>
          <w:b/>
          <w:bCs/>
          <w:sz w:val="22"/>
          <w:szCs w:val="22"/>
          <w:lang w:val="it-IT" w:eastAsia="en-US"/>
        </w:rPr>
      </w:pPr>
      <w:r>
        <w:rPr>
          <w:rFonts w:ascii="Segoe UI" w:eastAsia="CIDFont+F2" w:hAnsi="Segoe UI" w:cs="Segoe UI"/>
          <w:b/>
          <w:bCs/>
          <w:sz w:val="22"/>
          <w:szCs w:val="22"/>
          <w:lang w:val="it-IT" w:eastAsia="en-US"/>
        </w:rPr>
        <w:lastRenderedPageBreak/>
        <w:t>II.8. Încheierea contractului</w:t>
      </w:r>
    </w:p>
    <w:p w14:paraId="29C4D48F"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II.8.1.</w:t>
      </w:r>
      <w:r>
        <w:rPr>
          <w:rFonts w:ascii="Segoe UI" w:eastAsia="CIDFont+F2" w:hAnsi="Segoe UI" w:cs="Segoe UI"/>
          <w:sz w:val="22"/>
          <w:szCs w:val="22"/>
          <w:lang w:val="it-IT" w:eastAsia="en-US"/>
        </w:rPr>
        <w:t xml:space="preserve"> Contractul se încheie în formă autentică, la notarul public, în condiţiile legii.</w:t>
      </w:r>
    </w:p>
    <w:p w14:paraId="7F1B3BE6"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II.8.2.</w:t>
      </w:r>
      <w:r>
        <w:rPr>
          <w:rFonts w:ascii="Segoe UI" w:eastAsia="CIDFont+F2" w:hAnsi="Segoe UI" w:cs="Segoe UI"/>
          <w:sz w:val="22"/>
          <w:szCs w:val="22"/>
          <w:lang w:val="it-IT" w:eastAsia="en-US"/>
        </w:rPr>
        <w:t xml:space="preserve"> Predarea-primirea bunului se face prin proces-verbal.</w:t>
      </w:r>
    </w:p>
    <w:p w14:paraId="52D5F179"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II.8.3.</w:t>
      </w:r>
      <w:r>
        <w:rPr>
          <w:rFonts w:ascii="Segoe UI" w:eastAsia="CIDFont+F2" w:hAnsi="Segoe UI" w:cs="Segoe UI"/>
          <w:sz w:val="22"/>
          <w:szCs w:val="22"/>
          <w:lang w:val="it-IT" w:eastAsia="en-US"/>
        </w:rPr>
        <w:t xml:space="preserve"> Neîncheierea contractului într-un termen de 20 de zile calendaristice de la data împlinirii</w:t>
      </w:r>
    </w:p>
    <w:p w14:paraId="749D7FCD"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termenului prevăzut la art. 341 alin. (26) O.U.G. nr. 57/2019 privind Codul Administrativ şi de la cele</w:t>
      </w:r>
    </w:p>
    <w:p w14:paraId="593CDB4D"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it-IT" w:eastAsia="en-US"/>
        </w:rPr>
        <w:t xml:space="preserve">prevăzute la pct. </w:t>
      </w:r>
      <w:r>
        <w:rPr>
          <w:rFonts w:ascii="Segoe UI" w:eastAsia="CIDFont+F2" w:hAnsi="Segoe UI" w:cs="Segoe UI"/>
          <w:sz w:val="22"/>
          <w:szCs w:val="22"/>
          <w:lang w:val="pt-BR" w:eastAsia="en-US"/>
        </w:rPr>
        <w:t>II.4.39 din prezenta documentatie de atribuire, poate atrage plata daunelor-interese de către partea în culpă.</w:t>
      </w:r>
    </w:p>
    <w:p w14:paraId="0EB5EE52"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II.8.4</w:t>
      </w:r>
      <w:r>
        <w:rPr>
          <w:rFonts w:ascii="Segoe UI" w:eastAsia="CIDFont+F2" w:hAnsi="Segoe UI" w:cs="Segoe UI"/>
          <w:sz w:val="22"/>
          <w:szCs w:val="22"/>
          <w:lang w:val="pt-BR" w:eastAsia="en-US"/>
        </w:rPr>
        <w:t>. Refuzul ofertantului declarat câştigător de a încheia contractul poate atrage după sine plata daunelor-interese.</w:t>
      </w:r>
    </w:p>
    <w:p w14:paraId="74846EFE"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II.8.5.</w:t>
      </w:r>
      <w:r>
        <w:rPr>
          <w:rFonts w:ascii="Segoe UI" w:eastAsia="CIDFont+F2" w:hAnsi="Segoe UI" w:cs="Segoe UI"/>
          <w:sz w:val="22"/>
          <w:szCs w:val="22"/>
          <w:lang w:val="pt-BR" w:eastAsia="en-US"/>
        </w:rPr>
        <w:t xml:space="preserve"> În cazul în care ofertantul declarat câştigător refuză încheierea contractului, procedura de licitaţie se anulează, iar autoritatea contractantă reia procedura, în condiţiile legii, studiul de oportunitate păstrându-şi valabilitatea.</w:t>
      </w:r>
    </w:p>
    <w:p w14:paraId="17A2F0C0"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II.8.6.</w:t>
      </w:r>
      <w:r>
        <w:rPr>
          <w:rFonts w:ascii="Segoe UI" w:eastAsia="CIDFont+F2" w:hAnsi="Segoe UI" w:cs="Segoe UI"/>
          <w:sz w:val="22"/>
          <w:szCs w:val="22"/>
          <w:lang w:val="it-IT" w:eastAsia="en-US"/>
        </w:rPr>
        <w:t xml:space="preserve"> Daunele-interese prevăzute la pct. II.8.3. şi II.8.4. din prezenta documentatie de atribuire, se stabilesc de către Judecătoria Mangalia, la cererea părţii interesate.</w:t>
      </w:r>
    </w:p>
    <w:p w14:paraId="60FAAD92"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II.8.7.</w:t>
      </w:r>
      <w:r>
        <w:rPr>
          <w:rFonts w:ascii="Segoe UI" w:eastAsia="CIDFont+F2" w:hAnsi="Segoe UI" w:cs="Segoe UI"/>
          <w:sz w:val="22"/>
          <w:szCs w:val="22"/>
          <w:lang w:val="it-IT" w:eastAsia="en-US"/>
        </w:rPr>
        <w:t xml:space="preserve"> În cazul în care autoritatea contractantă nu poate încheia contractul cu ofertantul declarat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w:t>
      </w:r>
    </w:p>
    <w:p w14:paraId="0BE1A03F" w14:textId="2F91ACA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it-IT" w:eastAsia="en-US"/>
        </w:rPr>
        <w:t>II.8.8.</w:t>
      </w:r>
      <w:r>
        <w:rPr>
          <w:rFonts w:ascii="Segoe UI" w:eastAsia="CIDFont+F2" w:hAnsi="Segoe UI" w:cs="Segoe UI"/>
          <w:sz w:val="22"/>
          <w:szCs w:val="22"/>
          <w:lang w:val="it-IT" w:eastAsia="en-US"/>
        </w:rPr>
        <w:t xml:space="preserve"> În cazul în care, în situaţia prevăzută la pct. </w:t>
      </w:r>
      <w:r>
        <w:rPr>
          <w:rFonts w:ascii="Segoe UI" w:eastAsia="CIDFont+F2" w:hAnsi="Segoe UI" w:cs="Segoe UI"/>
          <w:sz w:val="22"/>
          <w:szCs w:val="22"/>
          <w:lang w:val="pt-BR" w:eastAsia="en-US"/>
        </w:rPr>
        <w:t>II.8.7. nu există o ofertă clasată pe locul doi admisibilă, procedura se anulează.</w:t>
      </w:r>
    </w:p>
    <w:p w14:paraId="69CD3B12" w14:textId="77777777" w:rsidR="00FA289D" w:rsidRDefault="00FA289D">
      <w:pPr>
        <w:spacing w:line="276" w:lineRule="auto"/>
        <w:jc w:val="both"/>
        <w:rPr>
          <w:rFonts w:ascii="Segoe UI" w:eastAsia="CIDFont+F2" w:hAnsi="Segoe UI" w:cs="Segoe UI"/>
          <w:sz w:val="22"/>
          <w:szCs w:val="22"/>
          <w:lang w:val="pt-BR" w:eastAsia="en-US"/>
        </w:rPr>
      </w:pPr>
    </w:p>
    <w:p w14:paraId="0160057F" w14:textId="77777777" w:rsidR="00FA289D" w:rsidRDefault="00421A69">
      <w:pPr>
        <w:spacing w:line="276" w:lineRule="auto"/>
        <w:jc w:val="center"/>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SECŢIUNEA II</w:t>
      </w:r>
    </w:p>
    <w:p w14:paraId="5BBF9873" w14:textId="77777777" w:rsidR="00FA289D" w:rsidRDefault="00421A69">
      <w:pPr>
        <w:spacing w:line="276" w:lineRule="auto"/>
        <w:jc w:val="center"/>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 FIȘA DE DATE –</w:t>
      </w:r>
    </w:p>
    <w:p w14:paraId="60486046" w14:textId="77777777" w:rsidR="00FA289D" w:rsidRDefault="00FA289D">
      <w:pPr>
        <w:spacing w:line="276" w:lineRule="auto"/>
        <w:jc w:val="center"/>
        <w:rPr>
          <w:rFonts w:ascii="Segoe UI" w:eastAsia="CIDFont+F2" w:hAnsi="Segoe UI" w:cs="Segoe UI"/>
          <w:b/>
          <w:bCs/>
          <w:sz w:val="22"/>
          <w:szCs w:val="22"/>
          <w:lang w:val="pt-BR" w:eastAsia="en-US"/>
        </w:rPr>
      </w:pPr>
    </w:p>
    <w:p w14:paraId="53A24355" w14:textId="77777777" w:rsidR="00FA289D" w:rsidRDefault="00421A69">
      <w:pPr>
        <w:spacing w:line="276" w:lineRule="auto"/>
        <w:jc w:val="center"/>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privind organizarea şi desfăşurarea licitaţiei publice privind vânzarea terenului intravilan,</w:t>
      </w:r>
    </w:p>
    <w:p w14:paraId="12FDEEEB" w14:textId="77777777" w:rsidR="00FA289D" w:rsidRDefault="00421A69">
      <w:pPr>
        <w:spacing w:line="276" w:lineRule="auto"/>
        <w:jc w:val="center"/>
        <w:rPr>
          <w:rFonts w:ascii="Segoe UI" w:eastAsia="CIDFont+F3" w:hAnsi="Segoe UI" w:cs="Segoe UI"/>
          <w:b/>
          <w:bCs/>
          <w:sz w:val="22"/>
          <w:szCs w:val="22"/>
          <w:lang w:val="pt-BR" w:eastAsia="en-US"/>
        </w:rPr>
      </w:pPr>
      <w:r>
        <w:rPr>
          <w:rFonts w:ascii="Segoe UI" w:eastAsia="CIDFont+F2" w:hAnsi="Segoe UI" w:cs="Segoe UI"/>
          <w:b/>
          <w:bCs/>
          <w:sz w:val="22"/>
          <w:szCs w:val="22"/>
          <w:lang w:val="pt-BR" w:eastAsia="en-US"/>
        </w:rPr>
        <w:t xml:space="preserve">categoria de folosinţă arabil, </w:t>
      </w:r>
      <w:r>
        <w:rPr>
          <w:rFonts w:ascii="Segoe UI" w:eastAsia="CIDFont+F3" w:hAnsi="Segoe UI" w:cs="Segoe UI"/>
          <w:b/>
          <w:bCs/>
          <w:sz w:val="22"/>
          <w:szCs w:val="22"/>
          <w:lang w:val="pt-BR" w:eastAsia="en-US"/>
        </w:rPr>
        <w:t xml:space="preserve">în suprafaţă de </w:t>
      </w:r>
      <w:bookmarkStart w:id="1" w:name="_Hlk176354529"/>
      <w:r>
        <w:rPr>
          <w:rFonts w:ascii="Segoe UI" w:eastAsia="CIDFont+F3" w:hAnsi="Segoe UI" w:cs="Segoe UI"/>
          <w:b/>
          <w:bCs/>
          <w:sz w:val="22"/>
          <w:szCs w:val="22"/>
          <w:lang w:val="pt-BR" w:eastAsia="en-US"/>
        </w:rPr>
        <w:t xml:space="preserve">160 mp, înscris în CF nr. 106670 Negru Vodă, situat în oraşul Negru Vodă, Zona Vama, </w:t>
      </w:r>
      <w:bookmarkEnd w:id="1"/>
      <w:r>
        <w:rPr>
          <w:rFonts w:ascii="Segoe UI" w:eastAsia="CIDFont+F3" w:hAnsi="Segoe UI" w:cs="Segoe UI"/>
          <w:b/>
          <w:bCs/>
          <w:sz w:val="22"/>
          <w:szCs w:val="22"/>
          <w:lang w:val="pt-BR" w:eastAsia="en-US"/>
        </w:rPr>
        <w:t>lot propus 2</w:t>
      </w:r>
    </w:p>
    <w:p w14:paraId="32C37B73" w14:textId="77777777" w:rsidR="00FA289D" w:rsidRDefault="00421A69">
      <w:pPr>
        <w:spacing w:line="276" w:lineRule="auto"/>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 xml:space="preserve"> </w:t>
      </w:r>
    </w:p>
    <w:p w14:paraId="1063A899"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A. Informaţii generale</w:t>
      </w:r>
    </w:p>
    <w:p w14:paraId="5A47A370"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B. Instrucţiuni privind organizarea şi desfăşurarea procedurii de vânzare prin licitaţie publică</w:t>
      </w:r>
    </w:p>
    <w:p w14:paraId="0955DFD3"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C. Reguli privind ofertele</w:t>
      </w:r>
    </w:p>
    <w:p w14:paraId="3E7856DA"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D. Criteriul de atribuire pentru determinarea ofertei câştigătoare</w:t>
      </w:r>
    </w:p>
    <w:p w14:paraId="29A8C1B0"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E. Alte informații utile</w:t>
      </w:r>
    </w:p>
    <w:p w14:paraId="4A1B4445" w14:textId="77777777" w:rsidR="00FA289D" w:rsidRDefault="00FA289D">
      <w:pPr>
        <w:spacing w:line="276" w:lineRule="auto"/>
        <w:jc w:val="both"/>
        <w:rPr>
          <w:rFonts w:ascii="Segoe UI" w:eastAsia="CIDFont+F2" w:hAnsi="Segoe UI" w:cs="Segoe UI"/>
          <w:sz w:val="22"/>
          <w:szCs w:val="22"/>
          <w:lang w:val="it-IT" w:eastAsia="en-US"/>
        </w:rPr>
      </w:pPr>
    </w:p>
    <w:p w14:paraId="1316E1E9" w14:textId="77777777" w:rsidR="00FA289D" w:rsidRDefault="00421A69">
      <w:pPr>
        <w:spacing w:line="276" w:lineRule="auto"/>
        <w:jc w:val="center"/>
        <w:rPr>
          <w:rFonts w:ascii="Segoe UI" w:eastAsia="CIDFont+F2" w:hAnsi="Segoe UI" w:cs="Segoe UI"/>
          <w:b/>
          <w:bCs/>
          <w:sz w:val="22"/>
          <w:szCs w:val="22"/>
          <w:lang w:val="it-IT" w:eastAsia="en-US"/>
        </w:rPr>
      </w:pPr>
      <w:r>
        <w:rPr>
          <w:rFonts w:ascii="Segoe UI" w:eastAsia="CIDFont+F2" w:hAnsi="Segoe UI" w:cs="Segoe UI"/>
          <w:b/>
          <w:bCs/>
          <w:sz w:val="22"/>
          <w:szCs w:val="22"/>
          <w:lang w:val="it-IT" w:eastAsia="en-US"/>
        </w:rPr>
        <w:t>A. Informaţii generale</w:t>
      </w:r>
    </w:p>
    <w:p w14:paraId="6FE56F20"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A.1.</w:t>
      </w:r>
      <w:r>
        <w:rPr>
          <w:rFonts w:ascii="Segoe UI" w:eastAsia="CIDFont+F2" w:hAnsi="Segoe UI" w:cs="Segoe UI"/>
          <w:sz w:val="22"/>
          <w:szCs w:val="22"/>
          <w:lang w:val="it-IT" w:eastAsia="en-US"/>
        </w:rPr>
        <w:t xml:space="preserve"> Informații privind proprietarul: Terenul intravilan, în suprafaţă de 160 mp, înscris în CF nr. 106760 Negru Vodă, situat în oraşul Negru Vodă, Zona Vama , lot propus 2.</w:t>
      </w:r>
    </w:p>
    <w:p w14:paraId="4FE50367"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Reprezentant legal:</w:t>
      </w:r>
      <w:r>
        <w:rPr>
          <w:rFonts w:ascii="Segoe UI" w:eastAsia="CIDFont+F2" w:hAnsi="Segoe UI" w:cs="Segoe UI"/>
          <w:sz w:val="22"/>
          <w:szCs w:val="22"/>
          <w:lang w:val="pt-BR" w:eastAsia="en-US"/>
        </w:rPr>
        <w:t xml:space="preserve"> Primar Mihai Adrian Argintaru</w:t>
      </w:r>
    </w:p>
    <w:p w14:paraId="1FC06C19"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Drept de administrare</w:t>
      </w:r>
      <w:r>
        <w:rPr>
          <w:rFonts w:ascii="Segoe UI" w:eastAsia="CIDFont+F2" w:hAnsi="Segoe UI" w:cs="Segoe UI"/>
          <w:sz w:val="22"/>
          <w:szCs w:val="22"/>
          <w:lang w:val="pt-BR" w:eastAsia="en-US"/>
        </w:rPr>
        <w:t>: Consiliul Local Negru Vodă</w:t>
      </w:r>
    </w:p>
    <w:p w14:paraId="33FFC137"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Autoritate contractantă:</w:t>
      </w:r>
      <w:r>
        <w:rPr>
          <w:rFonts w:ascii="Segoe UI" w:eastAsia="CIDFont+F2" w:hAnsi="Segoe UI" w:cs="Segoe UI"/>
          <w:sz w:val="22"/>
          <w:szCs w:val="22"/>
          <w:lang w:val="pt-BR" w:eastAsia="en-US"/>
        </w:rPr>
        <w:t xml:space="preserve"> Primăria orașului Negru Vodă</w:t>
      </w:r>
    </w:p>
    <w:p w14:paraId="75A4356A"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Organizatorul procedurii:</w:t>
      </w:r>
      <w:r>
        <w:rPr>
          <w:rFonts w:ascii="Segoe UI" w:eastAsia="CIDFont+F2" w:hAnsi="Segoe UI" w:cs="Segoe UI"/>
          <w:sz w:val="22"/>
          <w:szCs w:val="22"/>
          <w:lang w:val="pt-BR" w:eastAsia="en-US"/>
        </w:rPr>
        <w:t xml:space="preserve"> Aparatul de specialitate al Primarului Oraşul Negru Vodă</w:t>
      </w:r>
    </w:p>
    <w:p w14:paraId="37A22CED"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lastRenderedPageBreak/>
        <w:t xml:space="preserve">Adresă proprietar: str. Șoseaua Mangaliei, nr. 13, judeţul Constanța, cod poștal 905800, tel. 0241-780 195, fax 0241 780948, e-mail: </w:t>
      </w:r>
      <w:hyperlink r:id="rId8">
        <w:r>
          <w:rPr>
            <w:rStyle w:val="Hyperlink"/>
            <w:rFonts w:ascii="Segoe UI" w:eastAsia="CIDFont+F2" w:hAnsi="Segoe UI" w:cs="Segoe UI"/>
            <w:sz w:val="22"/>
            <w:szCs w:val="22"/>
            <w:lang w:val="pt-BR" w:eastAsia="en-US"/>
          </w:rPr>
          <w:t>office@primaria-negruvoda.ro</w:t>
        </w:r>
      </w:hyperlink>
      <w:r>
        <w:rPr>
          <w:rFonts w:ascii="Segoe UI" w:eastAsia="CIDFont+F2" w:hAnsi="Segoe UI" w:cs="Segoe UI"/>
          <w:sz w:val="22"/>
          <w:szCs w:val="22"/>
          <w:lang w:val="pt-BR" w:eastAsia="en-US"/>
        </w:rPr>
        <w:t xml:space="preserve"> , CUI 6398763. Structura cu atribuţii pentru organizarea şi desfăşurarea licitaţiei publice şi atribuirea/încheierea contractului de vânzare-cumpărare: Serviciul economic, resurse umane și achiziții publice.</w:t>
      </w:r>
    </w:p>
    <w:p w14:paraId="63A25F08" w14:textId="77777777" w:rsidR="00FA289D" w:rsidRDefault="00FA289D">
      <w:pPr>
        <w:spacing w:line="276" w:lineRule="auto"/>
        <w:jc w:val="both"/>
        <w:rPr>
          <w:rFonts w:ascii="Segoe UI" w:eastAsia="CIDFont+F2" w:hAnsi="Segoe UI" w:cs="Segoe UI"/>
          <w:sz w:val="22"/>
          <w:szCs w:val="22"/>
          <w:lang w:val="pt-BR" w:eastAsia="en-US"/>
        </w:rPr>
      </w:pPr>
    </w:p>
    <w:p w14:paraId="67249510" w14:textId="77777777" w:rsidR="00FA289D" w:rsidRDefault="00421A69">
      <w:pPr>
        <w:spacing w:line="276" w:lineRule="auto"/>
        <w:jc w:val="both"/>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A.2. Scopul realizării procedurii:</w:t>
      </w:r>
    </w:p>
    <w:p w14:paraId="01777AE1"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xml:space="preserve">Unitatea administrativ-teritorială prin autorităţile administraţiei publice locale Negru Vodă invită persoanele juridice și/sau fizice interesate să depună oferte în vederea participării la procedura de licitaţie publică pentru vânzarea terenului intravilan, categoria de folosinţă arabil, în suprafaţă de </w:t>
      </w:r>
    </w:p>
    <w:p w14:paraId="5FB1CB13"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160 mp, înscris în CF nr. 106760 Negru Vodă, situat în oraşul Negru Vodă, Zona Vama , lot propus 2.</w:t>
      </w:r>
    </w:p>
    <w:p w14:paraId="42C880BA" w14:textId="77777777" w:rsidR="00FA289D" w:rsidRDefault="00421A69">
      <w:pPr>
        <w:spacing w:line="276" w:lineRule="auto"/>
        <w:jc w:val="both"/>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A.3. Legislație aplicabilă:</w:t>
      </w:r>
    </w:p>
    <w:p w14:paraId="20FF494C"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Atribuirea/încheierea contractului de vânzare – cumpărare se va face după derularea procedurii de licitaţie publică, toate demersurile precum şi încheierea contractului având la bază prevederile art. 1650 şi următoarele din Legea nr.287/2009, republicată, privind Codul Civil, cu modificările si completăril ulterioare, precum şi dispoziţiile art. 355, art. 363 din O.U.G. nr. 57/2019 privind Codul Administrativ.</w:t>
      </w:r>
    </w:p>
    <w:p w14:paraId="7CABA765" w14:textId="2C4331AD" w:rsidR="00FA289D" w:rsidRPr="00305DF6" w:rsidRDefault="00421A69">
      <w:pPr>
        <w:spacing w:line="276" w:lineRule="auto"/>
        <w:jc w:val="both"/>
        <w:rPr>
          <w:rFonts w:ascii="Segoe UI" w:hAnsi="Segoe UI" w:cs="Segoe UI"/>
          <w:sz w:val="22"/>
          <w:szCs w:val="22"/>
          <w:lang w:val="it-IT"/>
        </w:rPr>
      </w:pPr>
      <w:r>
        <w:rPr>
          <w:rFonts w:ascii="Segoe UI" w:eastAsia="CIDFont+F2" w:hAnsi="Segoe UI" w:cs="Segoe UI"/>
          <w:b/>
          <w:bCs/>
          <w:sz w:val="22"/>
          <w:szCs w:val="22"/>
          <w:lang w:val="it-IT" w:eastAsia="en-US"/>
        </w:rPr>
        <w:t>A.4. Preţul minim de pornire al licitaţiei publice:</w:t>
      </w:r>
      <w:r>
        <w:rPr>
          <w:rFonts w:ascii="Segoe UI" w:eastAsia="CIDFont+F2" w:hAnsi="Segoe UI" w:cs="Segoe UI"/>
          <w:sz w:val="22"/>
          <w:szCs w:val="22"/>
          <w:lang w:val="it-IT" w:eastAsia="en-US"/>
        </w:rPr>
        <w:t xml:space="preserve"> </w:t>
      </w:r>
      <w:r w:rsidRPr="00305DF6">
        <w:rPr>
          <w:rFonts w:ascii="Segoe UI" w:hAnsi="Segoe UI" w:cs="Segoe UI"/>
        </w:rPr>
        <w:t>9.195</w:t>
      </w:r>
      <w:r w:rsidRPr="00305DF6">
        <w:rPr>
          <w:rFonts w:ascii="Segoe UI" w:hAnsi="Segoe UI" w:cs="Segoe UI"/>
          <w:sz w:val="22"/>
          <w:szCs w:val="22"/>
          <w:lang w:val="it-IT"/>
        </w:rPr>
        <w:t xml:space="preserve"> lei</w:t>
      </w:r>
      <w:r w:rsidR="00423DDE" w:rsidRPr="00305DF6">
        <w:rPr>
          <w:rFonts w:ascii="Segoe UI" w:hAnsi="Segoe UI" w:cs="Segoe UI"/>
          <w:sz w:val="22"/>
          <w:szCs w:val="22"/>
          <w:lang w:val="it-IT"/>
        </w:rPr>
        <w:t xml:space="preserve"> fara TVA</w:t>
      </w:r>
      <w:r>
        <w:rPr>
          <w:rFonts w:ascii="Segoe UI" w:hAnsi="Segoe UI" w:cs="Segoe UI"/>
          <w:sz w:val="22"/>
          <w:szCs w:val="22"/>
          <w:lang w:val="it-IT"/>
        </w:rPr>
        <w:t xml:space="preserve"> </w:t>
      </w:r>
      <w:r>
        <w:rPr>
          <w:rFonts w:ascii="Segoe UI" w:eastAsia="CIDFont+F2" w:hAnsi="Segoe UI" w:cs="Segoe UI"/>
          <w:sz w:val="22"/>
          <w:szCs w:val="22"/>
          <w:lang w:val="it-IT" w:eastAsia="en-US"/>
        </w:rPr>
        <w:t xml:space="preserve">, </w:t>
      </w:r>
      <w:r w:rsidR="00A815CD">
        <w:rPr>
          <w:rFonts w:ascii="Segoe UI" w:eastAsia="CIDFont+F2" w:hAnsi="Segoe UI" w:cs="Segoe UI"/>
          <w:sz w:val="22"/>
          <w:szCs w:val="22"/>
          <w:lang w:val="it-IT" w:eastAsia="en-US"/>
        </w:rPr>
        <w:t xml:space="preserve">respectiv 10.942 lei  , </w:t>
      </w:r>
      <w:r>
        <w:rPr>
          <w:rFonts w:ascii="Segoe UI" w:eastAsia="CIDFont+F2" w:hAnsi="Segoe UI" w:cs="Segoe UI"/>
          <w:sz w:val="22"/>
          <w:szCs w:val="22"/>
          <w:lang w:val="it-IT" w:eastAsia="en-US"/>
        </w:rPr>
        <w:t>stabilit, în conformitate cu prevederile art. 363 alin. (6) din OUG nr. 57/2019 privind codul administrativ, ca valoarea cea mai mare dintre preţul de piaţă determinat prin raport de evaluare întocmit de expert evaluator autorizat, membru ANEVAR şi valoarea de inventar a imobilului din contabilitatea instituţiei .</w:t>
      </w:r>
    </w:p>
    <w:p w14:paraId="6041D622" w14:textId="77777777" w:rsidR="00FA289D" w:rsidRDefault="00FA289D">
      <w:pPr>
        <w:spacing w:line="276" w:lineRule="auto"/>
        <w:jc w:val="center"/>
        <w:rPr>
          <w:rFonts w:ascii="Segoe UI" w:eastAsia="CIDFont+F2" w:hAnsi="Segoe UI" w:cs="Segoe UI"/>
          <w:b/>
          <w:bCs/>
          <w:sz w:val="22"/>
          <w:szCs w:val="22"/>
          <w:lang w:val="it-IT" w:eastAsia="en-US"/>
        </w:rPr>
      </w:pPr>
    </w:p>
    <w:p w14:paraId="58C0CDB6" w14:textId="77777777" w:rsidR="00FA289D" w:rsidRDefault="00421A69">
      <w:pPr>
        <w:spacing w:line="276" w:lineRule="auto"/>
        <w:rPr>
          <w:rFonts w:ascii="Segoe UI" w:eastAsia="CIDFont+F2" w:hAnsi="Segoe UI" w:cs="Segoe UI"/>
          <w:b/>
          <w:bCs/>
          <w:sz w:val="22"/>
          <w:szCs w:val="22"/>
          <w:lang w:val="it-IT" w:eastAsia="en-US"/>
        </w:rPr>
      </w:pPr>
      <w:r>
        <w:rPr>
          <w:rFonts w:ascii="Segoe UI" w:eastAsia="CIDFont+F2" w:hAnsi="Segoe UI" w:cs="Segoe UI"/>
          <w:b/>
          <w:bCs/>
          <w:sz w:val="22"/>
          <w:szCs w:val="22"/>
          <w:lang w:val="it-IT" w:eastAsia="en-US"/>
        </w:rPr>
        <w:t>B. Instrucţiuni privind organizarea şi desfăşurarea procedurii de vânzare prin licitaţie publică</w:t>
      </w:r>
    </w:p>
    <w:p w14:paraId="77A0A684"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B.1.</w:t>
      </w:r>
      <w:r>
        <w:rPr>
          <w:rFonts w:ascii="Segoe UI" w:eastAsia="CIDFont+F2" w:hAnsi="Segoe UI" w:cs="Segoe UI"/>
          <w:sz w:val="22"/>
          <w:szCs w:val="22"/>
          <w:lang w:val="it-IT" w:eastAsia="en-US"/>
        </w:rPr>
        <w:t xml:space="preserve"> Licitaţia se iniţiază prin publicarea unui anunţ de licitaţie de către Primăria Oraşului Negru Vodă în Monitorul Oficial al României, Partea a VI-a, într-un cotidian de circulaţie naţională şi într-unul de circulaţie locală, pe pagina sa de internet ori prin alte medii ori canale publice de comunicaţii electronice.</w:t>
      </w:r>
    </w:p>
    <w:p w14:paraId="69210944"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B.2.</w:t>
      </w:r>
      <w:r>
        <w:rPr>
          <w:rFonts w:ascii="Segoe UI" w:eastAsia="CIDFont+F2" w:hAnsi="Segoe UI" w:cs="Segoe UI"/>
          <w:sz w:val="22"/>
          <w:szCs w:val="22"/>
          <w:lang w:val="it-IT" w:eastAsia="en-US"/>
        </w:rPr>
        <w:t xml:space="preserve"> Anunţul de licitaţie se întocmeşte după aprobarea documentaţiei de atribuire de către Consiliul Local Negru Vodă şi trebuie să cuprindă cel puţin următoarele elemente:</w:t>
      </w:r>
    </w:p>
    <w:p w14:paraId="336D6486"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a) informaţii generale privind autoritatea contractantă, precum: denumirea, codul de identificare fiscală, adresa, datele de contact, persoana de contact;</w:t>
      </w:r>
    </w:p>
    <w:p w14:paraId="06B634F6"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b) informaţii generale privind obiectul procedurii de licitaţie publică, în special descrierea şi identificarea bunului care urmează să fie vândut;</w:t>
      </w:r>
    </w:p>
    <w:p w14:paraId="171A7166"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 informaţii privind documentaţia de atribuire: modalitatea sau modalităţile prin care persoanele interesate pot intra în posesia unui exemplar al documentaţiei de atribuire; denumirea şi datele de contact ale serviciului/compartimentului din cadrul autorităţii contractante de la care se poate obţine un exemplar din documentaţia de atribuire; costul şi condiţiile de plată pentru obţinerea documentaţiei, dacă este cazul; data-limită pentru solicitarea clarificărilor;</w:t>
      </w:r>
    </w:p>
    <w:p w14:paraId="6C7D1A16"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d) informaţii privind ofertele: data-limită de depunere a ofertelor, adresa la care trebuie depuse ofertele, numărul de exemplare în care trebuie depusă fiecare ofertă;</w:t>
      </w:r>
    </w:p>
    <w:p w14:paraId="165EBB8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e) data şi locul la care se va desfăşura şedinţa publică de deschidere a ofertelor;</w:t>
      </w:r>
    </w:p>
    <w:p w14:paraId="4B4BDA91"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lastRenderedPageBreak/>
        <w:t>f) instanţa competentă în soluţionarea eventualelor litigii şi termenele pentru sesizarea instanţei;</w:t>
      </w:r>
    </w:p>
    <w:p w14:paraId="380CC7F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g) data transmiterii anunţului de licitaţie către instituţiile abilitate, în vederea publicării.</w:t>
      </w:r>
    </w:p>
    <w:p w14:paraId="77117879" w14:textId="7403FA41"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B.3</w:t>
      </w:r>
      <w:r>
        <w:rPr>
          <w:rFonts w:ascii="Segoe UI" w:eastAsia="CIDFont+F2" w:hAnsi="Segoe UI" w:cs="Segoe UI"/>
          <w:sz w:val="22"/>
          <w:szCs w:val="22"/>
          <w:lang w:val="pt-BR" w:eastAsia="en-US"/>
        </w:rPr>
        <w:t>. Anunţul de licitaţie se trimite spre publicare cu cel puţin 20 de zile calendaristice înainte de data-limită pentru depunerea ofertelor. Până la data limită de depunere a ofertelor, persoanele interesate</w:t>
      </w:r>
      <w:r w:rsidR="00F23978">
        <w:rPr>
          <w:rFonts w:ascii="Segoe UI" w:eastAsia="CIDFont+F2" w:hAnsi="Segoe UI" w:cs="Segoe UI"/>
          <w:sz w:val="22"/>
          <w:szCs w:val="22"/>
          <w:lang w:val="pt-BR" w:eastAsia="en-US"/>
        </w:rPr>
        <w:t xml:space="preserve"> </w:t>
      </w:r>
      <w:r>
        <w:rPr>
          <w:rFonts w:ascii="Segoe UI" w:eastAsia="CIDFont+F2" w:hAnsi="Segoe UI" w:cs="Segoe UI"/>
          <w:sz w:val="22"/>
          <w:szCs w:val="22"/>
          <w:lang w:val="pt-BR" w:eastAsia="en-US"/>
        </w:rPr>
        <w:t>pot vizita amplasamentul scos la vânzare, iar proprietarul prin funcţionarii cu atribuţii are obligaţia de a organiza sesiuni de vizitare a amplasamentului sau de consultare la faţa locului a documentelor</w:t>
      </w:r>
      <w:r w:rsidR="00F23978">
        <w:rPr>
          <w:rFonts w:ascii="Segoe UI" w:eastAsia="CIDFont+F2" w:hAnsi="Segoe UI" w:cs="Segoe UI"/>
          <w:sz w:val="22"/>
          <w:szCs w:val="22"/>
          <w:lang w:val="pt-BR" w:eastAsia="en-US"/>
        </w:rPr>
        <w:t xml:space="preserve"> </w:t>
      </w:r>
      <w:r>
        <w:rPr>
          <w:rFonts w:ascii="Segoe UI" w:eastAsia="CIDFont+F2" w:hAnsi="Segoe UI" w:cs="Segoe UI"/>
          <w:sz w:val="22"/>
          <w:szCs w:val="22"/>
          <w:lang w:val="pt-BR" w:eastAsia="en-US"/>
        </w:rPr>
        <w:t>suplimentare referitoare la teren, motivat si de faptul că persoana interesată are dreptul de a solicita</w:t>
      </w:r>
      <w:r w:rsidR="00F23978">
        <w:rPr>
          <w:rFonts w:ascii="Segoe UI" w:eastAsia="CIDFont+F2" w:hAnsi="Segoe UI" w:cs="Segoe UI"/>
          <w:sz w:val="22"/>
          <w:szCs w:val="22"/>
          <w:lang w:val="pt-BR" w:eastAsia="en-US"/>
        </w:rPr>
        <w:t xml:space="preserve"> </w:t>
      </w:r>
      <w:r>
        <w:rPr>
          <w:rFonts w:ascii="Segoe UI" w:eastAsia="CIDFont+F2" w:hAnsi="Segoe UI" w:cs="Segoe UI"/>
          <w:sz w:val="22"/>
          <w:szCs w:val="22"/>
          <w:lang w:val="pt-BR" w:eastAsia="en-US"/>
        </w:rPr>
        <w:t>clarificări privind documentaţia de atribuire.</w:t>
      </w:r>
    </w:p>
    <w:p w14:paraId="7447A494"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B.4.</w:t>
      </w:r>
      <w:r>
        <w:rPr>
          <w:rFonts w:ascii="Segoe UI" w:eastAsia="CIDFont+F2" w:hAnsi="Segoe UI" w:cs="Segoe UI"/>
          <w:sz w:val="22"/>
          <w:szCs w:val="22"/>
          <w:lang w:val="pt-BR" w:eastAsia="en-US"/>
        </w:rPr>
        <w:t xml:space="preserve"> Persoana interesată are dreptul de a solicita şi de a obţine documentaţia de atribuire, ce va fi pusă la dispoziţia acesteia, pe suport hârtie şi/sau pe suport magnetic, în baza unei solicitari scrise. Vânzătorul are obligaţia de a pune documentaţia de atribuire la dispoziţia persoanei interesate în ziua solicitării şi plătii contravalorii acesteia, dar nu mai târziu de 4 zile lucrătoare de la primirea solicitării. </w:t>
      </w:r>
    </w:p>
    <w:p w14:paraId="7B81ADE2"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Persoana interesată are obligaţia de a depune diligenţele necesare, astfel încât respectarea de către vânzător a perioadei de 4 zile prevăzută mai sus, să nu conducă la situaţia în care documentaţia de atribuire să fie pusă la dispoziţia sa cu mai puţin de 5 zile lucrătoare înainte de data-limită pentru depunerea ofertelor.</w:t>
      </w:r>
    </w:p>
    <w:p w14:paraId="38F8BB8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B.5.</w:t>
      </w:r>
      <w:r>
        <w:rPr>
          <w:rFonts w:ascii="Segoe UI" w:eastAsia="CIDFont+F2" w:hAnsi="Segoe UI" w:cs="Segoe UI"/>
          <w:sz w:val="22"/>
          <w:szCs w:val="22"/>
          <w:lang w:val="pt-BR" w:eastAsia="en-US"/>
        </w:rPr>
        <w:t xml:space="preserve"> Vânzătorul are obligaţia de a răspunde, în mod clar, complet şi fără ambiguităţi, la orice clarificare solicitată, într-o perioadă care nu trebuie să depăşească 5 zile lucrătoare de la primirea unei astfel de solicitări. Vânzătorul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 Fără a aduce atingere termenului prevăzut mai sus, vânzătorul are obligaţia de a transmite răspunsul la orice clarificare cu cel puţin 5 zile lucrătoare înainte de data-limită pentru depunerea ofertelor. În cazul în care solicitarea de clarificare nu a fost transmisă în timp util, punând astfel vânzătorul în imposibilitatea de a înainte cu 5 zile de data limită de depunere a ofertelor, acesta din urmă are obligaţia de a răspunde la solicitarea de clarificare în măsura în care perioada necesară pentru elaborarea şi transmiterea răspunsului face posibilă primirea acestuia de către persoanele interesate înainte de data-limită de depunere a ofertelor.</w:t>
      </w:r>
    </w:p>
    <w:p w14:paraId="190D18DE" w14:textId="5BB2FEC3"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B.6.</w:t>
      </w:r>
      <w:r>
        <w:rPr>
          <w:rFonts w:ascii="Segoe UI" w:eastAsia="CIDFont+F2" w:hAnsi="Segoe UI" w:cs="Segoe UI"/>
          <w:sz w:val="22"/>
          <w:szCs w:val="22"/>
          <w:lang w:val="pt-BR" w:eastAsia="en-US"/>
        </w:rPr>
        <w:t xml:space="preserve"> Procedura de licitaţie se poate desfăşura numai dacă în urma publicării anunţului de licitaţie au fost depuse cel puţin două oferte valabile. În cazul în care în urma publicării anunţului de licitaţie nu</w:t>
      </w:r>
      <w:r w:rsidR="00F23978">
        <w:rPr>
          <w:rFonts w:ascii="Segoe UI" w:eastAsia="CIDFont+F2" w:hAnsi="Segoe UI" w:cs="Segoe UI"/>
          <w:sz w:val="22"/>
          <w:szCs w:val="22"/>
          <w:lang w:val="pt-BR" w:eastAsia="en-US"/>
        </w:rPr>
        <w:t xml:space="preserve"> </w:t>
      </w:r>
      <w:r>
        <w:rPr>
          <w:rFonts w:ascii="Segoe UI" w:eastAsia="CIDFont+F2" w:hAnsi="Segoe UI" w:cs="Segoe UI"/>
          <w:sz w:val="22"/>
          <w:szCs w:val="22"/>
          <w:lang w:val="pt-BR" w:eastAsia="en-US"/>
        </w:rPr>
        <w:t>au fost depuse cel puţin două oferte valabile, vanzătorul este obligat să anuleze procedura şi să organizeze o nouă licitaţie, cu respectarea documentaţiei de atribuire şi a legii.</w:t>
      </w:r>
    </w:p>
    <w:p w14:paraId="267FB55F"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B.7.</w:t>
      </w:r>
      <w:r>
        <w:rPr>
          <w:rFonts w:ascii="Segoe UI" w:eastAsia="CIDFont+F2" w:hAnsi="Segoe UI" w:cs="Segoe UI"/>
          <w:sz w:val="22"/>
          <w:szCs w:val="22"/>
          <w:lang w:val="pt-BR" w:eastAsia="en-US"/>
        </w:rPr>
        <w:t xml:space="preserve"> În cazul organizării unei noi licitaţii potrivit B.6. procedura este valabilă în situaţia în care a fost depusă cel puţin o ofertă valabilă.</w:t>
      </w:r>
    </w:p>
    <w:p w14:paraId="0C5DC43F"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B.8.</w:t>
      </w:r>
      <w:r>
        <w:rPr>
          <w:rFonts w:ascii="Segoe UI" w:eastAsia="CIDFont+F2" w:hAnsi="Segoe UI" w:cs="Segoe UI"/>
          <w:sz w:val="22"/>
          <w:szCs w:val="22"/>
          <w:lang w:val="pt-BR" w:eastAsia="en-US"/>
        </w:rPr>
        <w:t xml:space="preserve"> Autoritatea contractantă are obligaţia de a respecta prevederile art. 328 din O.U.G. nr. 57/2019 privind Codul Administrativ, cu privire la evidenţa documentelor procedurii de vânzare. </w:t>
      </w:r>
    </w:p>
    <w:p w14:paraId="043E6A59"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B.9</w:t>
      </w:r>
      <w:r>
        <w:rPr>
          <w:rFonts w:ascii="Segoe UI" w:eastAsia="CIDFont+F2" w:hAnsi="Segoe UI" w:cs="Segoe UI"/>
          <w:sz w:val="22"/>
          <w:szCs w:val="22"/>
          <w:lang w:val="pt-BR" w:eastAsia="en-US"/>
        </w:rPr>
        <w:t>. Predarea-primirea bunului se face prin proces-verbal în termen de maximum 30 de zile de la data încasării preţului.</w:t>
      </w:r>
    </w:p>
    <w:p w14:paraId="24BAC50F" w14:textId="77777777" w:rsidR="00305DF6" w:rsidRDefault="00305DF6">
      <w:pPr>
        <w:spacing w:line="276" w:lineRule="auto"/>
        <w:jc w:val="center"/>
        <w:rPr>
          <w:rFonts w:ascii="Segoe UI" w:eastAsia="CIDFont+F2" w:hAnsi="Segoe UI" w:cs="Segoe UI"/>
          <w:b/>
          <w:bCs/>
          <w:sz w:val="22"/>
          <w:szCs w:val="22"/>
          <w:lang w:val="pt-BR" w:eastAsia="en-US"/>
        </w:rPr>
      </w:pPr>
    </w:p>
    <w:p w14:paraId="5E12BC16" w14:textId="77777777" w:rsidR="00305DF6" w:rsidRDefault="00305DF6">
      <w:pPr>
        <w:spacing w:line="276" w:lineRule="auto"/>
        <w:jc w:val="center"/>
        <w:rPr>
          <w:rFonts w:ascii="Segoe UI" w:eastAsia="CIDFont+F2" w:hAnsi="Segoe UI" w:cs="Segoe UI"/>
          <w:b/>
          <w:bCs/>
          <w:sz w:val="22"/>
          <w:szCs w:val="22"/>
          <w:lang w:val="pt-BR" w:eastAsia="en-US"/>
        </w:rPr>
      </w:pPr>
    </w:p>
    <w:p w14:paraId="4BCA6163" w14:textId="77777777" w:rsidR="00305DF6" w:rsidRDefault="00305DF6">
      <w:pPr>
        <w:spacing w:line="276" w:lineRule="auto"/>
        <w:jc w:val="center"/>
        <w:rPr>
          <w:rFonts w:ascii="Segoe UI" w:eastAsia="CIDFont+F2" w:hAnsi="Segoe UI" w:cs="Segoe UI"/>
          <w:b/>
          <w:bCs/>
          <w:sz w:val="22"/>
          <w:szCs w:val="22"/>
          <w:lang w:val="pt-BR" w:eastAsia="en-US"/>
        </w:rPr>
      </w:pPr>
    </w:p>
    <w:p w14:paraId="5983DA58" w14:textId="77777777" w:rsidR="00305DF6" w:rsidRDefault="00305DF6">
      <w:pPr>
        <w:spacing w:line="276" w:lineRule="auto"/>
        <w:jc w:val="center"/>
        <w:rPr>
          <w:rFonts w:ascii="Segoe UI" w:eastAsia="CIDFont+F2" w:hAnsi="Segoe UI" w:cs="Segoe UI"/>
          <w:b/>
          <w:bCs/>
          <w:sz w:val="22"/>
          <w:szCs w:val="22"/>
          <w:lang w:val="pt-BR" w:eastAsia="en-US"/>
        </w:rPr>
      </w:pPr>
    </w:p>
    <w:p w14:paraId="69829A6B" w14:textId="2E06E4CA" w:rsidR="00FA289D" w:rsidRDefault="00421A69">
      <w:pPr>
        <w:spacing w:line="276" w:lineRule="auto"/>
        <w:jc w:val="center"/>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C. Reguli privind ofertele</w:t>
      </w:r>
    </w:p>
    <w:p w14:paraId="526ADCA7"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Ofertanţii au obligaţia de a elabora oferta în conformitate cu prevederile documentaţiei de atribuire.</w:t>
      </w:r>
    </w:p>
    <w:p w14:paraId="689FCE14"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Ofertele se redactează în limba română şi se depun la sediul unităţii administrativ-teritoriale, în condiţiile şi termenele prevăzute în caietul de sarcini.</w:t>
      </w:r>
    </w:p>
    <w:p w14:paraId="55B1C62E"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Documentele ce trebuie depuse la autoritatea contractantă:</w:t>
      </w:r>
    </w:p>
    <w:p w14:paraId="200CC8A6"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a) o fişă cu informaţii privind ofertantul şi o declaraţie/cerere de participare, semnată de ofertant, fără îngroşări, ştersături sau modificări, conform caietului de sarcini;</w:t>
      </w:r>
    </w:p>
    <w:p w14:paraId="257A5E66"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b) acte doveditoare privind calităţile şi capacităţile ofertanţilor, conform solicitărilor autorităţii contractante, in cazul persoanei juridice:</w:t>
      </w:r>
    </w:p>
    <w:p w14:paraId="62843D94" w14:textId="77777777" w:rsidR="00FA289D" w:rsidRDefault="00421A69">
      <w:pPr>
        <w:pStyle w:val="ListParagraph"/>
        <w:numPr>
          <w:ilvl w:val="0"/>
          <w:numId w:val="5"/>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pentru persoana juridică română, copie a certificatului de înmatriculare eliberat de Oficiul RegistruluiComerţului, a actului constitutiv, inclusiv a tuturor actelor adiţionale relevante;</w:t>
      </w:r>
    </w:p>
    <w:p w14:paraId="063B3E65" w14:textId="77777777" w:rsidR="00FA289D" w:rsidRDefault="00421A69">
      <w:pPr>
        <w:pStyle w:val="ListParagraph"/>
        <w:numPr>
          <w:ilvl w:val="0"/>
          <w:numId w:val="5"/>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pentru persoanele juridice străine, documente ce atesta înregistrarea si functionarea legală specifice statului de origine in copii traduse si legalizate precum şi o scrisoare de bonitate financiara, eliberata de o banca comercială română;</w:t>
      </w:r>
    </w:p>
    <w:p w14:paraId="29D56430" w14:textId="77777777" w:rsidR="00FA289D" w:rsidRDefault="00421A69">
      <w:pPr>
        <w:pStyle w:val="ListParagraph"/>
        <w:numPr>
          <w:ilvl w:val="0"/>
          <w:numId w:val="5"/>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certificate de atestare fiscală privind achitarea obligaţiilor către bugetele publice, după cum urmează:</w:t>
      </w:r>
    </w:p>
    <w:p w14:paraId="7A714174" w14:textId="77777777" w:rsidR="00FA289D" w:rsidRDefault="00421A69">
      <w:pPr>
        <w:pStyle w:val="ListParagraph"/>
        <w:numPr>
          <w:ilvl w:val="0"/>
          <w:numId w:val="3"/>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certificat privind plata obligaţiilor către bugetul de stat, valabil la data deschiderii ofertelor, eliberat de Direcţia Generală a Finanţelor Publice-Agentia Nationala de Administrare Fiscala, din care să reiasă faptul că la data depunerii ofertei ,  ofertantul nu are datorii către bugetul general consolidat;</w:t>
      </w:r>
    </w:p>
    <w:p w14:paraId="65E8EBEF" w14:textId="77777777" w:rsidR="00FA289D" w:rsidRDefault="00421A69">
      <w:pPr>
        <w:pStyle w:val="ListParagraph"/>
        <w:numPr>
          <w:ilvl w:val="0"/>
          <w:numId w:val="3"/>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certificat privind plata obligaţiilor către bugetul local eliberat de compartimentul de specialitate din cadrul primariei in a carei raza teritoriala are sediul/punct de lucru ofertantul, valabil la data depunerii ofertei, din care să reiasă faptul că ofertantul nu are obligaţii restante de plată a impozitelor şi taxelor locale;</w:t>
      </w:r>
    </w:p>
    <w:p w14:paraId="33B02623" w14:textId="77777777" w:rsidR="00FA289D" w:rsidRDefault="00421A69">
      <w:pPr>
        <w:pStyle w:val="ListParagraph"/>
        <w:numPr>
          <w:ilvl w:val="0"/>
          <w:numId w:val="3"/>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certificat constatator, emis de Oficiul Registrului Comerţului cu maxim 30 zile calendaristice inainte de data stabilita pentru depunerea ofertelor, din care să reiasă faptul că ofertantul nu este în stare de faliment, lichidare judiciară, nu a comis abuzuri sau alte asemenea fapte;</w:t>
      </w:r>
    </w:p>
    <w:p w14:paraId="07B3DF4A" w14:textId="77777777" w:rsidR="00FA289D" w:rsidRDefault="00421A69">
      <w:pPr>
        <w:pStyle w:val="ListParagraph"/>
        <w:numPr>
          <w:ilvl w:val="0"/>
          <w:numId w:val="7"/>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împuternicire pentru persoana participantă la deschiderea ofertelor din partea ofertantului, dacă este cazul.</w:t>
      </w:r>
    </w:p>
    <w:p w14:paraId="1A89D3CE" w14:textId="77777777" w:rsidR="00FA289D" w:rsidRDefault="00421A69">
      <w:pPr>
        <w:pStyle w:val="ListParagraph"/>
        <w:numPr>
          <w:ilvl w:val="0"/>
          <w:numId w:val="7"/>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chitanţa privind plata taxei pentru participarea la licitaţie/garanţia de participare;.</w:t>
      </w:r>
    </w:p>
    <w:p w14:paraId="348F48F9" w14:textId="77777777" w:rsidR="00FA289D" w:rsidRDefault="00421A69">
      <w:pPr>
        <w:pStyle w:val="ListParagraph"/>
        <w:numPr>
          <w:ilvl w:val="0"/>
          <w:numId w:val="7"/>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formularul de ofertă întocmit şi depus în condiţiile documentaţiei de atribuire si a legii.</w:t>
      </w:r>
    </w:p>
    <w:p w14:paraId="77EF48B4" w14:textId="77777777" w:rsidR="00FA289D" w:rsidRDefault="00421A69">
      <w:pPr>
        <w:pStyle w:val="ListParagraph"/>
        <w:numPr>
          <w:ilvl w:val="0"/>
          <w:numId w:val="7"/>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xml:space="preserve">Declarație de consimțământ – </w:t>
      </w:r>
      <w:r>
        <w:rPr>
          <w:rFonts w:ascii="Segoe UI" w:eastAsia="CIDFont+F2" w:hAnsi="Segoe UI" w:cs="Segoe UI"/>
          <w:b/>
          <w:bCs/>
          <w:sz w:val="22"/>
          <w:szCs w:val="22"/>
          <w:lang w:val="pt-BR" w:eastAsia="en-US"/>
        </w:rPr>
        <w:t>Formular nr. 4</w:t>
      </w:r>
    </w:p>
    <w:p w14:paraId="31C50FD6" w14:textId="77777777" w:rsidR="00FA289D" w:rsidRDefault="00421A69">
      <w:pPr>
        <w:pStyle w:val="ListParagraph"/>
        <w:numPr>
          <w:ilvl w:val="0"/>
          <w:numId w:val="7"/>
        </w:numPr>
        <w:spacing w:line="276" w:lineRule="auto"/>
        <w:jc w:val="both"/>
        <w:rPr>
          <w:rFonts w:ascii="Segoe UI" w:eastAsia="CIDFont+F2" w:hAnsi="Segoe UI" w:cs="Segoe UI"/>
          <w:sz w:val="22"/>
          <w:szCs w:val="22"/>
          <w:lang w:val="pt-BR" w:eastAsia="en-US"/>
        </w:rPr>
      </w:pPr>
      <w:r>
        <w:rPr>
          <w:rFonts w:ascii="Segoe UI" w:hAnsi="Segoe UI" w:cs="Segoe UI"/>
          <w:sz w:val="22"/>
          <w:szCs w:val="22"/>
          <w:lang w:val="pt-BR"/>
        </w:rPr>
        <w:t xml:space="preserve">Declarație privind respectarea legislaţiei privind </w:t>
      </w:r>
      <w:r>
        <w:rPr>
          <w:rFonts w:ascii="Segoe UI" w:eastAsia="CIDFont+F2" w:hAnsi="Segoe UI" w:cs="Segoe UI"/>
          <w:sz w:val="22"/>
          <w:szCs w:val="22"/>
          <w:lang w:eastAsia="en-US"/>
        </w:rPr>
        <w:t>protecția mediului, securitatea și sănătatea în muncă, normelor de apărare împotriva incendiilor</w:t>
      </w:r>
      <w:r>
        <w:rPr>
          <w:rFonts w:ascii="Segoe UI" w:hAnsi="Segoe UI" w:cs="Segoe UI"/>
          <w:sz w:val="22"/>
          <w:szCs w:val="22"/>
          <w:lang w:val="pt-BR"/>
        </w:rPr>
        <w:t xml:space="preserve"> -</w:t>
      </w:r>
      <w:r>
        <w:rPr>
          <w:rFonts w:ascii="Segoe UI" w:eastAsia="CIDFont+F2" w:hAnsi="Segoe UI" w:cs="Segoe UI"/>
          <w:b/>
          <w:bCs/>
          <w:sz w:val="22"/>
          <w:szCs w:val="22"/>
          <w:lang w:val="pt-BR" w:eastAsia="en-US"/>
        </w:rPr>
        <w:t xml:space="preserve"> Formular 5</w:t>
      </w:r>
    </w:p>
    <w:p w14:paraId="6FFD54B0" w14:textId="77777777" w:rsidR="00FA289D" w:rsidRDefault="00421A69">
      <w:pPr>
        <w:pStyle w:val="ListParagraph"/>
        <w:numPr>
          <w:ilvl w:val="0"/>
          <w:numId w:val="7"/>
        </w:numPr>
        <w:spacing w:line="276" w:lineRule="auto"/>
        <w:jc w:val="both"/>
        <w:rPr>
          <w:rFonts w:ascii="Segoe UI" w:eastAsia="CIDFont+F2" w:hAnsi="Segoe UI" w:cs="Segoe UI"/>
          <w:sz w:val="22"/>
          <w:szCs w:val="22"/>
          <w:lang w:val="pt-BR" w:eastAsia="en-US"/>
        </w:rPr>
      </w:pPr>
      <w:r>
        <w:rPr>
          <w:rFonts w:ascii="Segoe UI" w:hAnsi="Segoe UI" w:cs="Segoe UI"/>
          <w:sz w:val="22"/>
          <w:szCs w:val="22"/>
          <w:lang w:val="pt-BR"/>
        </w:rPr>
        <w:t xml:space="preserve">Declarație privind neîncadrarea în prevederile Articolul 321 referitor la Reguli privind conflictul de interese din OUG 57/2019 </w:t>
      </w:r>
      <w:r>
        <w:rPr>
          <w:rFonts w:ascii="Segoe UI" w:eastAsia="CIDFont+F2" w:hAnsi="Segoe UI" w:cs="Segoe UI"/>
          <w:sz w:val="22"/>
          <w:szCs w:val="22"/>
          <w:lang w:val="pt-BR" w:eastAsia="en-US"/>
        </w:rPr>
        <w:t xml:space="preserve">– </w:t>
      </w:r>
      <w:r>
        <w:rPr>
          <w:rFonts w:ascii="Segoe UI" w:eastAsia="CIDFont+F2" w:hAnsi="Segoe UI" w:cs="Segoe UI"/>
          <w:b/>
          <w:bCs/>
          <w:sz w:val="22"/>
          <w:szCs w:val="22"/>
          <w:lang w:val="pt-BR" w:eastAsia="en-US"/>
        </w:rPr>
        <w:t>Formular nr. 6</w:t>
      </w:r>
    </w:p>
    <w:p w14:paraId="64A6DCDF" w14:textId="77777777" w:rsidR="00FA289D" w:rsidRDefault="00421A69">
      <w:pPr>
        <w:pStyle w:val="ListParagraph"/>
        <w:numPr>
          <w:ilvl w:val="0"/>
          <w:numId w:val="7"/>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xml:space="preserve">declaraţie pe propria răspundere a reprezentantului legal al persoanei juridice, din care sa rezulte ca aceasta nu se afla in insolvenţă, lichidare, reorganizare judiciara sau faliment; - </w:t>
      </w:r>
      <w:r>
        <w:rPr>
          <w:rFonts w:ascii="Segoe UI" w:hAnsi="Segoe UI" w:cs="Segoe UI"/>
          <w:sz w:val="22"/>
          <w:szCs w:val="22"/>
          <w:lang w:val="pt-BR"/>
        </w:rPr>
        <w:t xml:space="preserve">Declarație de eligibilitate </w:t>
      </w:r>
      <w:r>
        <w:rPr>
          <w:rFonts w:ascii="Segoe UI" w:eastAsia="CIDFont+F2" w:hAnsi="Segoe UI" w:cs="Segoe UI"/>
          <w:sz w:val="22"/>
          <w:szCs w:val="22"/>
          <w:lang w:val="pt-BR" w:eastAsia="en-US"/>
        </w:rPr>
        <w:t xml:space="preserve">– </w:t>
      </w:r>
      <w:r>
        <w:rPr>
          <w:rFonts w:ascii="Segoe UI" w:eastAsia="CIDFont+F2" w:hAnsi="Segoe UI" w:cs="Segoe UI"/>
          <w:b/>
          <w:bCs/>
          <w:sz w:val="22"/>
          <w:szCs w:val="22"/>
          <w:lang w:val="pt-BR" w:eastAsia="en-US"/>
        </w:rPr>
        <w:t>Formular nr. 7</w:t>
      </w:r>
    </w:p>
    <w:p w14:paraId="70743771" w14:textId="77777777" w:rsidR="00FA289D" w:rsidRDefault="00421A69">
      <w:pPr>
        <w:pStyle w:val="ListParagraph"/>
        <w:numPr>
          <w:ilvl w:val="0"/>
          <w:numId w:val="7"/>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lastRenderedPageBreak/>
        <w:t xml:space="preserve">document din care rezultă ca persoana juridică participantă la procedura de licitaţie publică nu se regaseşte în situaţia de a fi fost desemnată câştigătoare la o licitaţie publică anterioară privind bunurile unităţii administrativ-teritoriale în ultimii 3 ani, dar nu a încheiat contractul ori nu a plătit preţul, din culpă proprie – </w:t>
      </w:r>
      <w:r>
        <w:rPr>
          <w:rFonts w:ascii="Segoe UI" w:eastAsia="CIDFont+F2" w:hAnsi="Segoe UI" w:cs="Segoe UI"/>
          <w:b/>
          <w:bCs/>
          <w:sz w:val="22"/>
          <w:szCs w:val="22"/>
          <w:lang w:val="pt-BR" w:eastAsia="en-US"/>
        </w:rPr>
        <w:t>Formular nr. 8.</w:t>
      </w:r>
    </w:p>
    <w:p w14:paraId="357FE17D" w14:textId="77777777" w:rsidR="00FA289D" w:rsidRDefault="00421A69">
      <w:pPr>
        <w:pStyle w:val="ListParagraph"/>
        <w:numPr>
          <w:ilvl w:val="0"/>
          <w:numId w:val="7"/>
        </w:numPr>
        <w:spacing w:line="276" w:lineRule="auto"/>
        <w:rPr>
          <w:rFonts w:ascii="Segoe UI" w:hAnsi="Segoe UI" w:cs="Segoe UI"/>
          <w:sz w:val="22"/>
          <w:szCs w:val="22"/>
          <w:lang w:val="pt-BR"/>
        </w:rPr>
      </w:pPr>
      <w:r>
        <w:rPr>
          <w:rFonts w:ascii="Segoe UI" w:eastAsia="CIDFont+F2" w:hAnsi="Segoe UI" w:cs="Segoe UI"/>
          <w:b/>
          <w:bCs/>
          <w:sz w:val="22"/>
          <w:szCs w:val="22"/>
          <w:lang w:val="pt-BR" w:eastAsia="en-US"/>
        </w:rPr>
        <w:t>Formular 9</w:t>
      </w:r>
      <w:r>
        <w:rPr>
          <w:rFonts w:ascii="Segoe UI" w:eastAsia="CIDFont+F2" w:hAnsi="Segoe UI" w:cs="Segoe UI"/>
          <w:sz w:val="22"/>
          <w:szCs w:val="22"/>
          <w:lang w:val="pt-BR" w:eastAsia="en-US"/>
        </w:rPr>
        <w:t xml:space="preserve"> – </w:t>
      </w:r>
      <w:r>
        <w:rPr>
          <w:rFonts w:ascii="Segoe UI" w:hAnsi="Segoe UI" w:cs="Segoe UI"/>
          <w:sz w:val="22"/>
          <w:szCs w:val="22"/>
          <w:lang w:val="pt-BR"/>
        </w:rPr>
        <w:t xml:space="preserve">Informații privind bonitatea ofertantului (PERSOANĂ JURIDICĂ) </w:t>
      </w:r>
    </w:p>
    <w:p w14:paraId="05FA4092" w14:textId="77777777" w:rsidR="00FA289D" w:rsidRDefault="00421A69">
      <w:pPr>
        <w:pStyle w:val="ListParagraph"/>
        <w:numPr>
          <w:ilvl w:val="0"/>
          <w:numId w:val="7"/>
        </w:numPr>
        <w:spacing w:line="276" w:lineRule="auto"/>
        <w:rPr>
          <w:rFonts w:ascii="Segoe UI" w:hAnsi="Segoe UI" w:cs="Segoe UI"/>
          <w:bCs/>
          <w:sz w:val="22"/>
          <w:szCs w:val="22"/>
          <w:lang w:val="pt-BR"/>
        </w:rPr>
      </w:pPr>
      <w:r>
        <w:rPr>
          <w:rFonts w:ascii="Segoe UI" w:eastAsia="CIDFont+F2" w:hAnsi="Segoe UI" w:cs="Segoe UI"/>
          <w:b/>
          <w:bCs/>
          <w:sz w:val="22"/>
          <w:szCs w:val="22"/>
          <w:lang w:val="pt-BR" w:eastAsia="en-US"/>
        </w:rPr>
        <w:t>Formular 11</w:t>
      </w:r>
      <w:r>
        <w:rPr>
          <w:rFonts w:ascii="Segoe UI" w:eastAsia="CIDFont+F2" w:hAnsi="Segoe UI" w:cs="Segoe UI"/>
          <w:sz w:val="22"/>
          <w:szCs w:val="22"/>
          <w:lang w:val="pt-BR" w:eastAsia="en-US"/>
        </w:rPr>
        <w:t xml:space="preserve"> – </w:t>
      </w:r>
      <w:r>
        <w:rPr>
          <w:rFonts w:ascii="Segoe UI" w:hAnsi="Segoe UI" w:cs="Segoe UI"/>
          <w:bCs/>
          <w:sz w:val="22"/>
          <w:szCs w:val="22"/>
        </w:rPr>
        <w:t>privind</w:t>
      </w:r>
      <w:r>
        <w:rPr>
          <w:rFonts w:ascii="Segoe UI" w:hAnsi="Segoe UI" w:cs="Segoe UI"/>
          <w:bCs/>
          <w:spacing w:val="-6"/>
          <w:sz w:val="22"/>
          <w:szCs w:val="22"/>
        </w:rPr>
        <w:t xml:space="preserve"> </w:t>
      </w:r>
      <w:r>
        <w:rPr>
          <w:rFonts w:ascii="Segoe UI" w:hAnsi="Segoe UI" w:cs="Segoe UI"/>
          <w:bCs/>
          <w:sz w:val="22"/>
          <w:szCs w:val="22"/>
        </w:rPr>
        <w:t>respectarea</w:t>
      </w:r>
      <w:r>
        <w:rPr>
          <w:rFonts w:ascii="Segoe UI" w:hAnsi="Segoe UI" w:cs="Segoe UI"/>
          <w:bCs/>
          <w:spacing w:val="-4"/>
          <w:sz w:val="22"/>
          <w:szCs w:val="22"/>
        </w:rPr>
        <w:t xml:space="preserve"> </w:t>
      </w:r>
      <w:r>
        <w:rPr>
          <w:rFonts w:ascii="Segoe UI" w:hAnsi="Segoe UI" w:cs="Segoe UI"/>
          <w:bCs/>
          <w:sz w:val="22"/>
          <w:szCs w:val="22"/>
        </w:rPr>
        <w:t>reglementărilor</w:t>
      </w:r>
      <w:r>
        <w:rPr>
          <w:rFonts w:ascii="Segoe UI" w:hAnsi="Segoe UI" w:cs="Segoe UI"/>
          <w:bCs/>
          <w:spacing w:val="-5"/>
          <w:sz w:val="22"/>
          <w:szCs w:val="22"/>
        </w:rPr>
        <w:t xml:space="preserve"> </w:t>
      </w:r>
      <w:r>
        <w:rPr>
          <w:rFonts w:ascii="Segoe UI" w:hAnsi="Segoe UI" w:cs="Segoe UI"/>
          <w:bCs/>
          <w:sz w:val="22"/>
          <w:szCs w:val="22"/>
        </w:rPr>
        <w:t>urbanistice stabilite în P.U.G oraș Negru Vodă.</w:t>
      </w:r>
    </w:p>
    <w:p w14:paraId="6C8BD171" w14:textId="77777777" w:rsidR="00FA289D" w:rsidRDefault="00421A69">
      <w:pPr>
        <w:spacing w:line="276" w:lineRule="auto"/>
        <w:jc w:val="both"/>
        <w:rPr>
          <w:rFonts w:ascii="Segoe UI" w:eastAsia="CIDFont+F2" w:hAnsi="Segoe UI" w:cs="Segoe UI"/>
          <w:sz w:val="22"/>
          <w:szCs w:val="22"/>
          <w:lang w:eastAsia="en-US"/>
        </w:rPr>
      </w:pPr>
      <w:r>
        <w:rPr>
          <w:rFonts w:ascii="Segoe UI" w:eastAsia="CIDFont+F2" w:hAnsi="Segoe UI" w:cs="Segoe UI"/>
          <w:sz w:val="22"/>
          <w:szCs w:val="22"/>
          <w:lang w:eastAsia="en-US"/>
        </w:rPr>
        <w:t xml:space="preserve">c) acte doveditoare privind calităţile şi capacităţile ofertanţilor, conform solicitărilor autorităţii contractante, </w:t>
      </w:r>
      <w:r>
        <w:rPr>
          <w:rFonts w:ascii="Segoe UI" w:eastAsia="CIDFont+F2" w:hAnsi="Segoe UI" w:cs="Segoe UI"/>
          <w:b/>
          <w:bCs/>
          <w:sz w:val="22"/>
          <w:szCs w:val="22"/>
          <w:lang w:eastAsia="en-US"/>
        </w:rPr>
        <w:t>in cazul persoanei fizice, P.F.A. , I.I. si I.F</w:t>
      </w:r>
      <w:r>
        <w:rPr>
          <w:rFonts w:ascii="Segoe UI" w:eastAsia="CIDFont+F2" w:hAnsi="Segoe UI" w:cs="Segoe UI"/>
          <w:sz w:val="22"/>
          <w:szCs w:val="22"/>
          <w:lang w:eastAsia="en-US"/>
        </w:rPr>
        <w:t>.  :</w:t>
      </w:r>
    </w:p>
    <w:p w14:paraId="4AEEC2ED" w14:textId="77777777" w:rsidR="00FA289D" w:rsidRDefault="00421A69">
      <w:pPr>
        <w:pStyle w:val="ListParagraph"/>
        <w:numPr>
          <w:ilvl w:val="0"/>
          <w:numId w:val="4"/>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copie de pe actul de identitate/pasaport si de pe autorizatia de functionare eliberata de autoritatea competenta sau de pe actul legal de constituire, dupa caz;</w:t>
      </w:r>
    </w:p>
    <w:p w14:paraId="44B8E712" w14:textId="77777777" w:rsidR="00FA289D" w:rsidRDefault="00421A69">
      <w:pPr>
        <w:pStyle w:val="ListParagraph"/>
        <w:numPr>
          <w:ilvl w:val="0"/>
          <w:numId w:val="4"/>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certificat privind plata obligaţiilor către bugetul local eliberat de compartimentul de specialitate din cadrul primariei in a carei raza teritoriala ofertantul are domiciliul, sediul profesional, valabil la data deschiderii ofertelor, din care să reiasă faptul că ofertantul nu are obligaţii restante de plată a impozitelor şi taxelor locale şi/sau de la autoritatea contractantă, după caz ;</w:t>
      </w:r>
    </w:p>
    <w:p w14:paraId="048589BD" w14:textId="77777777" w:rsidR="00FA289D" w:rsidRDefault="00421A69">
      <w:pPr>
        <w:pStyle w:val="ListParagraph"/>
        <w:numPr>
          <w:ilvl w:val="0"/>
          <w:numId w:val="4"/>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certificat privind plata obligaţiilor către bugetul statului valabil la data deschiderii ofertelor, eliberat de Direcţia Generală a Finanţelor Publice-Agentia Nationala de Administrare Fiscala, din care să reiasă faptul că ofertantul nu are datorii către bugetul general consolidat;</w:t>
      </w:r>
    </w:p>
    <w:p w14:paraId="1201D63A" w14:textId="77777777" w:rsidR="00FA289D" w:rsidRDefault="00421A69">
      <w:pPr>
        <w:pStyle w:val="ListParagraph"/>
        <w:numPr>
          <w:ilvl w:val="0"/>
          <w:numId w:val="4"/>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chitanţa privind plata taxei pentru participarea la licitaţie/garanţia de participare;.</w:t>
      </w:r>
    </w:p>
    <w:p w14:paraId="6B843C3E" w14:textId="77777777" w:rsidR="00FA289D" w:rsidRDefault="00421A69">
      <w:pPr>
        <w:pStyle w:val="ListParagraph"/>
        <w:numPr>
          <w:ilvl w:val="0"/>
          <w:numId w:val="4"/>
        </w:numPr>
        <w:spacing w:line="276" w:lineRule="auto"/>
        <w:jc w:val="both"/>
        <w:rPr>
          <w:rFonts w:ascii="Segoe UI" w:eastAsia="CIDFont+F2" w:hAnsi="Segoe UI" w:cs="Segoe UI"/>
          <w:sz w:val="22"/>
          <w:szCs w:val="22"/>
          <w:lang w:val="it-IT" w:eastAsia="en-US"/>
        </w:rPr>
      </w:pPr>
      <w:bookmarkStart w:id="2" w:name="_Hlk135642220"/>
      <w:r>
        <w:rPr>
          <w:rFonts w:ascii="Segoe UI" w:eastAsia="CIDFont+F2" w:hAnsi="Segoe UI" w:cs="Segoe UI"/>
          <w:sz w:val="22"/>
          <w:szCs w:val="22"/>
          <w:lang w:val="it-IT" w:eastAsia="en-US"/>
        </w:rPr>
        <w:t>formularul de ofertă întocmit şi depus în condiţiile caietului de sarcini si a legii.</w:t>
      </w:r>
      <w:bookmarkEnd w:id="2"/>
    </w:p>
    <w:p w14:paraId="4B081A2C" w14:textId="77777777" w:rsidR="00FA289D" w:rsidRDefault="00421A69">
      <w:pPr>
        <w:pStyle w:val="ListParagraph"/>
        <w:numPr>
          <w:ilvl w:val="0"/>
          <w:numId w:val="4"/>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xml:space="preserve">Declarație de consimțământ – </w:t>
      </w:r>
      <w:r>
        <w:rPr>
          <w:rFonts w:ascii="Segoe UI" w:eastAsia="CIDFont+F2" w:hAnsi="Segoe UI" w:cs="Segoe UI"/>
          <w:b/>
          <w:bCs/>
          <w:sz w:val="22"/>
          <w:szCs w:val="22"/>
          <w:lang w:val="pt-BR" w:eastAsia="en-US"/>
        </w:rPr>
        <w:t>Formular nr. 4</w:t>
      </w:r>
    </w:p>
    <w:p w14:paraId="10E0E95F" w14:textId="77777777" w:rsidR="00FA289D" w:rsidRDefault="00421A69">
      <w:pPr>
        <w:pStyle w:val="ListParagraph"/>
        <w:numPr>
          <w:ilvl w:val="0"/>
          <w:numId w:val="4"/>
        </w:numPr>
        <w:spacing w:line="276" w:lineRule="auto"/>
        <w:jc w:val="both"/>
        <w:rPr>
          <w:rFonts w:ascii="Segoe UI" w:eastAsia="CIDFont+F2" w:hAnsi="Segoe UI" w:cs="Segoe UI"/>
          <w:sz w:val="22"/>
          <w:szCs w:val="22"/>
          <w:lang w:val="pt-BR" w:eastAsia="en-US"/>
        </w:rPr>
      </w:pPr>
      <w:r>
        <w:rPr>
          <w:rFonts w:ascii="Segoe UI" w:hAnsi="Segoe UI" w:cs="Segoe UI"/>
          <w:sz w:val="22"/>
          <w:szCs w:val="22"/>
          <w:lang w:val="pt-BR"/>
        </w:rPr>
        <w:t xml:space="preserve">Declarație privind respectarea legislaţiei privind </w:t>
      </w:r>
      <w:r>
        <w:rPr>
          <w:rFonts w:ascii="Segoe UI" w:eastAsia="CIDFont+F2" w:hAnsi="Segoe UI" w:cs="Segoe UI"/>
          <w:sz w:val="22"/>
          <w:szCs w:val="22"/>
          <w:lang w:eastAsia="en-US"/>
        </w:rPr>
        <w:t>protecția mediului, securitatea și sănătatea în muncă, normelor de apărare împotriva incendiilor</w:t>
      </w:r>
      <w:r>
        <w:rPr>
          <w:rFonts w:ascii="Segoe UI" w:hAnsi="Segoe UI" w:cs="Segoe UI"/>
          <w:sz w:val="22"/>
          <w:szCs w:val="22"/>
          <w:lang w:val="pt-BR"/>
        </w:rPr>
        <w:t xml:space="preserve"> -</w:t>
      </w:r>
      <w:r>
        <w:rPr>
          <w:rFonts w:ascii="Segoe UI" w:eastAsia="CIDFont+F2" w:hAnsi="Segoe UI" w:cs="Segoe UI"/>
          <w:b/>
          <w:bCs/>
          <w:sz w:val="22"/>
          <w:szCs w:val="22"/>
          <w:lang w:val="pt-BR" w:eastAsia="en-US"/>
        </w:rPr>
        <w:t xml:space="preserve"> Formular 5</w:t>
      </w:r>
    </w:p>
    <w:p w14:paraId="1F659DC2" w14:textId="77777777" w:rsidR="00FA289D" w:rsidRDefault="00421A69">
      <w:pPr>
        <w:pStyle w:val="ListParagraph"/>
        <w:numPr>
          <w:ilvl w:val="0"/>
          <w:numId w:val="4"/>
        </w:numPr>
        <w:spacing w:line="276" w:lineRule="auto"/>
        <w:jc w:val="both"/>
        <w:rPr>
          <w:rFonts w:ascii="Segoe UI" w:hAnsi="Segoe UI" w:cs="Segoe UI"/>
          <w:sz w:val="22"/>
          <w:szCs w:val="22"/>
          <w:lang w:val="pt-BR"/>
        </w:rPr>
      </w:pPr>
      <w:r>
        <w:rPr>
          <w:rFonts w:ascii="Segoe UI" w:hAnsi="Segoe UI" w:cs="Segoe UI"/>
          <w:sz w:val="22"/>
          <w:szCs w:val="22"/>
          <w:lang w:val="pt-BR"/>
        </w:rPr>
        <w:t xml:space="preserve">Declarație privind neîncadrarea în prevederile Articolul 321 referitor la Reguli privind conflictul de interese din OUG 57/2019 </w:t>
      </w:r>
      <w:r>
        <w:rPr>
          <w:rFonts w:ascii="Segoe UI" w:eastAsia="CIDFont+F2" w:hAnsi="Segoe UI" w:cs="Segoe UI"/>
          <w:sz w:val="22"/>
          <w:szCs w:val="22"/>
          <w:lang w:val="pt-BR" w:eastAsia="en-US"/>
        </w:rPr>
        <w:t xml:space="preserve">– </w:t>
      </w:r>
      <w:r>
        <w:rPr>
          <w:rFonts w:ascii="Segoe UI" w:eastAsia="CIDFont+F2" w:hAnsi="Segoe UI" w:cs="Segoe UI"/>
          <w:b/>
          <w:bCs/>
          <w:sz w:val="22"/>
          <w:szCs w:val="22"/>
          <w:lang w:val="pt-BR" w:eastAsia="en-US"/>
        </w:rPr>
        <w:t>Formular nr. 6</w:t>
      </w:r>
    </w:p>
    <w:p w14:paraId="1861D074" w14:textId="77777777" w:rsidR="00FA289D" w:rsidRDefault="00421A69">
      <w:pPr>
        <w:pStyle w:val="ListParagraph"/>
        <w:numPr>
          <w:ilvl w:val="0"/>
          <w:numId w:val="4"/>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xml:space="preserve">document din care rezultă ca persoana fizică participantă la procedura de licitaţie publică nu se regaseşte în situaţia de a fi fost desemnată câştigătoare la o licitaţie publică anterioară privind bunurile unităţii administrativ-teritoriale în ultimii 3 ani, dar nu a încheiat contractul ori nu a plătit preţul, din culpă proprie – </w:t>
      </w:r>
      <w:r>
        <w:rPr>
          <w:rFonts w:ascii="Segoe UI" w:eastAsia="CIDFont+F2" w:hAnsi="Segoe UI" w:cs="Segoe UI"/>
          <w:b/>
          <w:bCs/>
          <w:sz w:val="22"/>
          <w:szCs w:val="22"/>
          <w:lang w:val="pt-BR" w:eastAsia="en-US"/>
        </w:rPr>
        <w:t>Formular nr. 8.</w:t>
      </w:r>
    </w:p>
    <w:p w14:paraId="7B86B5B9" w14:textId="77777777" w:rsidR="00FA289D" w:rsidRDefault="00421A69">
      <w:pPr>
        <w:pStyle w:val="ListParagraph"/>
        <w:numPr>
          <w:ilvl w:val="0"/>
          <w:numId w:val="4"/>
        </w:numPr>
        <w:spacing w:after="240" w:line="276" w:lineRule="auto"/>
        <w:rPr>
          <w:rFonts w:ascii="Segoe UI" w:hAnsi="Segoe UI" w:cs="Segoe UI"/>
          <w:sz w:val="22"/>
          <w:szCs w:val="22"/>
          <w:lang w:val="pt-BR"/>
        </w:rPr>
      </w:pPr>
      <w:r>
        <w:rPr>
          <w:rFonts w:ascii="Segoe UI" w:eastAsia="CIDFont+F2" w:hAnsi="Segoe UI" w:cs="Segoe UI"/>
          <w:b/>
          <w:bCs/>
          <w:sz w:val="22"/>
          <w:szCs w:val="22"/>
          <w:lang w:val="pt-BR" w:eastAsia="en-US"/>
        </w:rPr>
        <w:t>Formular 10</w:t>
      </w:r>
      <w:r>
        <w:rPr>
          <w:rFonts w:ascii="Segoe UI" w:eastAsia="CIDFont+F2" w:hAnsi="Segoe UI" w:cs="Segoe UI"/>
          <w:sz w:val="22"/>
          <w:szCs w:val="22"/>
          <w:lang w:val="pt-BR" w:eastAsia="en-US"/>
        </w:rPr>
        <w:t xml:space="preserve"> – </w:t>
      </w:r>
      <w:r>
        <w:rPr>
          <w:rFonts w:ascii="Segoe UI" w:hAnsi="Segoe UI" w:cs="Segoe UI"/>
          <w:sz w:val="22"/>
          <w:szCs w:val="22"/>
          <w:lang w:val="pt-BR"/>
        </w:rPr>
        <w:t xml:space="preserve">Informații privind bonitatea ofertantului (PERSOANĂ FIZICĂ) </w:t>
      </w:r>
    </w:p>
    <w:p w14:paraId="79F67443" w14:textId="7CE46ABC" w:rsidR="00FA289D" w:rsidRDefault="00421A69">
      <w:pPr>
        <w:pStyle w:val="ListParagraph"/>
        <w:numPr>
          <w:ilvl w:val="0"/>
          <w:numId w:val="7"/>
        </w:numPr>
        <w:spacing w:line="276" w:lineRule="auto"/>
        <w:rPr>
          <w:rFonts w:ascii="Segoe UI" w:hAnsi="Segoe UI" w:cs="Segoe UI"/>
          <w:bCs/>
          <w:sz w:val="22"/>
          <w:szCs w:val="22"/>
          <w:lang w:val="pt-BR"/>
        </w:rPr>
      </w:pPr>
      <w:r>
        <w:rPr>
          <w:rFonts w:ascii="Segoe UI" w:eastAsia="CIDFont+F2" w:hAnsi="Segoe UI" w:cs="Segoe UI"/>
          <w:b/>
          <w:bCs/>
          <w:sz w:val="22"/>
          <w:szCs w:val="22"/>
          <w:lang w:val="pt-BR" w:eastAsia="en-US"/>
        </w:rPr>
        <w:t>Formular 11</w:t>
      </w:r>
      <w:r>
        <w:rPr>
          <w:rFonts w:ascii="Segoe UI" w:eastAsia="CIDFont+F2" w:hAnsi="Segoe UI" w:cs="Segoe UI"/>
          <w:sz w:val="22"/>
          <w:szCs w:val="22"/>
          <w:lang w:val="pt-BR" w:eastAsia="en-US"/>
        </w:rPr>
        <w:t xml:space="preserve">– </w:t>
      </w:r>
      <w:r>
        <w:rPr>
          <w:rFonts w:ascii="Segoe UI" w:hAnsi="Segoe UI" w:cs="Segoe UI"/>
          <w:bCs/>
          <w:sz w:val="22"/>
          <w:szCs w:val="22"/>
        </w:rPr>
        <w:t>privind</w:t>
      </w:r>
      <w:r>
        <w:rPr>
          <w:rFonts w:ascii="Segoe UI" w:hAnsi="Segoe UI" w:cs="Segoe UI"/>
          <w:bCs/>
          <w:spacing w:val="-6"/>
          <w:sz w:val="22"/>
          <w:szCs w:val="22"/>
        </w:rPr>
        <w:t xml:space="preserve"> </w:t>
      </w:r>
      <w:r>
        <w:rPr>
          <w:rFonts w:ascii="Segoe UI" w:hAnsi="Segoe UI" w:cs="Segoe UI"/>
          <w:bCs/>
          <w:sz w:val="22"/>
          <w:szCs w:val="22"/>
        </w:rPr>
        <w:t>respectarea</w:t>
      </w:r>
      <w:r>
        <w:rPr>
          <w:rFonts w:ascii="Segoe UI" w:hAnsi="Segoe UI" w:cs="Segoe UI"/>
          <w:bCs/>
          <w:spacing w:val="-4"/>
          <w:sz w:val="22"/>
          <w:szCs w:val="22"/>
        </w:rPr>
        <w:t xml:space="preserve"> </w:t>
      </w:r>
      <w:r>
        <w:rPr>
          <w:rFonts w:ascii="Segoe UI" w:hAnsi="Segoe UI" w:cs="Segoe UI"/>
          <w:bCs/>
          <w:sz w:val="22"/>
          <w:szCs w:val="22"/>
        </w:rPr>
        <w:t>reglementărilor</w:t>
      </w:r>
      <w:r>
        <w:rPr>
          <w:rFonts w:ascii="Segoe UI" w:hAnsi="Segoe UI" w:cs="Segoe UI"/>
          <w:bCs/>
          <w:spacing w:val="-5"/>
          <w:sz w:val="22"/>
          <w:szCs w:val="22"/>
        </w:rPr>
        <w:t xml:space="preserve"> </w:t>
      </w:r>
      <w:r>
        <w:rPr>
          <w:rFonts w:ascii="Segoe UI" w:hAnsi="Segoe UI" w:cs="Segoe UI"/>
          <w:bCs/>
          <w:sz w:val="22"/>
          <w:szCs w:val="22"/>
        </w:rPr>
        <w:t>urbanistice stabilite în P.U.G oraș Negru Vodă</w:t>
      </w:r>
    </w:p>
    <w:p w14:paraId="7ED72A7E" w14:textId="77777777" w:rsidR="00FA289D" w:rsidRDefault="00421A69">
      <w:pPr>
        <w:spacing w:line="276" w:lineRule="auto"/>
        <w:ind w:left="360"/>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Lipsa la data deschiderii ofertelor a oricărui document menţionat mai sus, conduce la respingerea ofertei.</w:t>
      </w:r>
    </w:p>
    <w:p w14:paraId="1F86233B" w14:textId="77777777" w:rsidR="00FA289D" w:rsidRDefault="00FA289D">
      <w:pPr>
        <w:spacing w:line="276" w:lineRule="auto"/>
        <w:rPr>
          <w:rFonts w:ascii="Segoe UI" w:eastAsia="CIDFont+F2" w:hAnsi="Segoe UI" w:cs="Segoe UI"/>
          <w:b/>
          <w:bCs/>
          <w:sz w:val="22"/>
          <w:szCs w:val="22"/>
          <w:lang w:val="it-IT" w:eastAsia="en-US"/>
        </w:rPr>
      </w:pPr>
    </w:p>
    <w:p w14:paraId="780240DB" w14:textId="77777777" w:rsidR="00FA289D" w:rsidRDefault="00421A69">
      <w:pPr>
        <w:spacing w:line="276" w:lineRule="auto"/>
        <w:jc w:val="center"/>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D. Criteriul de atribuire pentru determinarea ofertei câştigătoare</w:t>
      </w:r>
    </w:p>
    <w:p w14:paraId="097F1B21" w14:textId="77777777" w:rsidR="00FA289D" w:rsidRDefault="00421A69">
      <w:pPr>
        <w:spacing w:line="276" w:lineRule="auto"/>
        <w:jc w:val="both"/>
        <w:rPr>
          <w:rFonts w:ascii="Segoe UI" w:eastAsia="CIDFont+F3" w:hAnsi="Segoe UI" w:cs="Segoe UI"/>
          <w:sz w:val="22"/>
          <w:szCs w:val="22"/>
          <w:lang w:val="pt-BR" w:eastAsia="en-US"/>
        </w:rPr>
      </w:pPr>
      <w:r>
        <w:rPr>
          <w:rFonts w:ascii="Segoe UI" w:eastAsia="CIDFont+F2" w:hAnsi="Segoe UI" w:cs="Segoe UI"/>
          <w:sz w:val="22"/>
          <w:szCs w:val="22"/>
          <w:lang w:val="pt-BR" w:eastAsia="en-US"/>
        </w:rPr>
        <w:t xml:space="preserve">Criteriile de atribuire a contractului de </w:t>
      </w:r>
      <w:r>
        <w:rPr>
          <w:rFonts w:ascii="Segoe UI" w:eastAsia="CIDFont+F3" w:hAnsi="Segoe UI" w:cs="Segoe UI"/>
          <w:sz w:val="22"/>
          <w:szCs w:val="22"/>
          <w:lang w:val="pt-BR" w:eastAsia="en-US"/>
        </w:rPr>
        <w:t xml:space="preserve">vânzare-cumpărare a  terenului intravilan, categoria de folosinţă arabil, în suprafaţă de 160 mp, înscris în CF nr. 106760 Negru Vodă, situat în oraşul Negru Vodă, </w:t>
      </w:r>
      <w:r>
        <w:rPr>
          <w:rFonts w:ascii="Segoe UI" w:eastAsia="CIDFont+F3" w:hAnsi="Segoe UI" w:cs="Segoe UI"/>
          <w:sz w:val="22"/>
          <w:szCs w:val="22"/>
          <w:lang w:eastAsia="en-US"/>
        </w:rPr>
        <w:t>Zona Vama</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 lot propus  2 ,sunt următoarele:</w:t>
      </w:r>
    </w:p>
    <w:p w14:paraId="6C408758" w14:textId="072590DE" w:rsidR="00FA289D" w:rsidRDefault="00421A69">
      <w:pPr>
        <w:pStyle w:val="ListParagraph"/>
        <w:numPr>
          <w:ilvl w:val="0"/>
          <w:numId w:val="8"/>
        </w:numPr>
        <w:spacing w:line="276" w:lineRule="auto"/>
        <w:jc w:val="both"/>
        <w:rPr>
          <w:rFonts w:ascii="Segoe UI" w:eastAsia="CIDFont+F2" w:hAnsi="Segoe UI" w:cs="Segoe UI"/>
          <w:sz w:val="22"/>
          <w:szCs w:val="22"/>
          <w:lang w:val="it-IT" w:eastAsia="en-US"/>
        </w:rPr>
      </w:pPr>
      <w:r w:rsidRPr="00305DF6">
        <w:rPr>
          <w:rFonts w:ascii="Segoe UI" w:eastAsia="CIDFont+F2" w:hAnsi="Segoe UI" w:cs="Segoe UI"/>
          <w:sz w:val="22"/>
          <w:szCs w:val="22"/>
          <w:lang w:val="it-IT" w:eastAsia="en-US"/>
        </w:rPr>
        <w:t xml:space="preserve">Cel mai mare </w:t>
      </w:r>
      <w:r w:rsidR="00BC3730">
        <w:rPr>
          <w:rFonts w:ascii="Segoe UI" w:eastAsia="CIDFont+F2" w:hAnsi="Segoe UI" w:cs="Segoe UI"/>
          <w:sz w:val="22"/>
          <w:szCs w:val="22"/>
          <w:lang w:val="it-IT" w:eastAsia="en-US"/>
        </w:rPr>
        <w:t>preț ofertat</w:t>
      </w:r>
      <w:r>
        <w:rPr>
          <w:rFonts w:ascii="Segoe UI" w:eastAsia="CIDFont+F2" w:hAnsi="Segoe UI" w:cs="Segoe UI"/>
          <w:sz w:val="22"/>
          <w:szCs w:val="22"/>
          <w:lang w:val="it-IT" w:eastAsia="en-US"/>
        </w:rPr>
        <w:t>;</w:t>
      </w:r>
    </w:p>
    <w:p w14:paraId="02952A51" w14:textId="77777777" w:rsidR="00FA289D" w:rsidRDefault="00421A69">
      <w:pPr>
        <w:pStyle w:val="ListParagraph"/>
        <w:numPr>
          <w:ilvl w:val="0"/>
          <w:numId w:val="8"/>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Capacitatea economico-financiară a ofertanților;</w:t>
      </w:r>
    </w:p>
    <w:p w14:paraId="2F8515E8" w14:textId="77777777" w:rsidR="00FA289D" w:rsidRDefault="00421A69">
      <w:pPr>
        <w:pStyle w:val="ListParagraph"/>
        <w:numPr>
          <w:ilvl w:val="0"/>
          <w:numId w:val="8"/>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lastRenderedPageBreak/>
        <w:t>Protecția mediului înconjurător;</w:t>
      </w:r>
    </w:p>
    <w:p w14:paraId="1FA62CC4" w14:textId="77777777" w:rsidR="00FA289D" w:rsidRDefault="00421A69">
      <w:pPr>
        <w:pStyle w:val="ListParagraph"/>
        <w:numPr>
          <w:ilvl w:val="0"/>
          <w:numId w:val="8"/>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Condiții specifice impuse de natura bunului vândut.</w:t>
      </w:r>
    </w:p>
    <w:p w14:paraId="4510309F" w14:textId="77777777" w:rsidR="00FA289D" w:rsidRDefault="00421A69">
      <w:pPr>
        <w:spacing w:line="276" w:lineRule="auto"/>
        <w:jc w:val="both"/>
        <w:rPr>
          <w:rFonts w:ascii="Segoe UI" w:eastAsia="CIDFont+F2" w:hAnsi="Segoe UI" w:cs="Segoe UI"/>
          <w:sz w:val="22"/>
          <w:szCs w:val="22"/>
          <w:lang w:eastAsia="en-US"/>
        </w:rPr>
      </w:pPr>
      <w:r>
        <w:rPr>
          <w:rFonts w:ascii="Segoe UI" w:eastAsia="CIDFont+F2" w:hAnsi="Segoe UI" w:cs="Segoe UI"/>
          <w:sz w:val="22"/>
          <w:szCs w:val="22"/>
          <w:lang w:val="it-IT" w:eastAsia="en-US"/>
        </w:rPr>
        <w:t>Ponde</w:t>
      </w:r>
      <w:r>
        <w:rPr>
          <w:rFonts w:ascii="Segoe UI" w:eastAsia="CIDFont+F2" w:hAnsi="Segoe UI" w:cs="Segoe UI"/>
          <w:sz w:val="22"/>
          <w:szCs w:val="22"/>
          <w:lang w:eastAsia="en-US"/>
        </w:rPr>
        <w:t>rea fiecărui criteriu, proporțională cu importanța acestuia, este apreciată din punctul de vedere al asigurării unei utilizări/exploatări raționale și eficiente economic a bunului vândut.</w:t>
      </w:r>
    </w:p>
    <w:p w14:paraId="1926204D" w14:textId="77777777" w:rsidR="00FA289D" w:rsidRDefault="00421A69">
      <w:pPr>
        <w:spacing w:line="276" w:lineRule="auto"/>
        <w:jc w:val="both"/>
        <w:rPr>
          <w:rFonts w:ascii="Segoe UI" w:eastAsia="CIDFont+F2" w:hAnsi="Segoe UI" w:cs="Segoe UI"/>
          <w:sz w:val="22"/>
          <w:szCs w:val="22"/>
          <w:lang w:eastAsia="en-US"/>
        </w:rPr>
      </w:pPr>
      <w:r>
        <w:rPr>
          <w:rFonts w:ascii="Segoe UI" w:eastAsia="CIDFont+F2" w:hAnsi="Segoe UI" w:cs="Segoe UI"/>
          <w:sz w:val="22"/>
          <w:szCs w:val="22"/>
          <w:lang w:eastAsia="en-US"/>
        </w:rPr>
        <w:t>Conform art. 318, alin. 2 din OUG nr. 57/2019 privind Codul Administrativ, ponderea fiecăruia dintre criteriile precizate este de până la 40%, iar suma acestora nu trebuie să depășească 100%.</w:t>
      </w:r>
    </w:p>
    <w:p w14:paraId="66B1E9F6"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eastAsia="en-US"/>
        </w:rPr>
        <w:t>Astfel, a fost stabilită ponderea fiecărui criteriu, după cum urmează</w:t>
      </w:r>
      <w:r>
        <w:rPr>
          <w:rFonts w:ascii="Segoe UI" w:eastAsia="CIDFont+F2" w:hAnsi="Segoe UI" w:cs="Segoe UI"/>
          <w:sz w:val="22"/>
          <w:szCs w:val="22"/>
          <w:lang w:val="it-IT" w:eastAsia="en-US"/>
        </w:rPr>
        <w:t>:</w:t>
      </w:r>
    </w:p>
    <w:p w14:paraId="526960DA" w14:textId="10B4BF86" w:rsidR="00FA289D" w:rsidRDefault="00421A69">
      <w:pPr>
        <w:spacing w:line="276" w:lineRule="auto"/>
        <w:jc w:val="both"/>
        <w:rPr>
          <w:rFonts w:ascii="Segoe UI" w:eastAsia="CIDFont+F2" w:hAnsi="Segoe UI" w:cs="Segoe UI"/>
          <w:b/>
          <w:bCs/>
          <w:sz w:val="22"/>
          <w:szCs w:val="22"/>
          <w:lang w:val="it-IT" w:eastAsia="en-US"/>
        </w:rPr>
      </w:pPr>
      <w:r>
        <w:rPr>
          <w:rFonts w:ascii="Segoe UI" w:eastAsia="CIDFont+F2" w:hAnsi="Segoe UI" w:cs="Segoe UI"/>
          <w:sz w:val="22"/>
          <w:szCs w:val="22"/>
          <w:lang w:val="it-IT" w:eastAsia="en-US"/>
        </w:rPr>
        <w:t xml:space="preserve">Criteriul – </w:t>
      </w:r>
      <w:r w:rsidR="00BC3730">
        <w:rPr>
          <w:rFonts w:ascii="Segoe UI" w:eastAsia="CIDFont+F2" w:hAnsi="Segoe UI" w:cs="Segoe UI"/>
          <w:sz w:val="22"/>
          <w:szCs w:val="22"/>
          <w:lang w:val="it-IT" w:eastAsia="en-US"/>
        </w:rPr>
        <w:t>cel mai mare preț ofertat</w:t>
      </w:r>
      <w:r>
        <w:rPr>
          <w:rFonts w:ascii="Segoe UI" w:eastAsia="CIDFont+F2" w:hAnsi="Segoe UI" w:cs="Segoe UI"/>
          <w:sz w:val="22"/>
          <w:szCs w:val="22"/>
          <w:lang w:val="it-IT" w:eastAsia="en-US"/>
        </w:rPr>
        <w:t xml:space="preserve"> – </w:t>
      </w:r>
      <w:r>
        <w:rPr>
          <w:rFonts w:ascii="Segoe UI" w:eastAsia="CIDFont+F2" w:hAnsi="Segoe UI" w:cs="Segoe UI"/>
          <w:b/>
          <w:bCs/>
          <w:sz w:val="22"/>
          <w:szCs w:val="22"/>
          <w:lang w:val="it-IT" w:eastAsia="en-US"/>
        </w:rPr>
        <w:t>40% din punctajul total;</w:t>
      </w:r>
    </w:p>
    <w:p w14:paraId="2FB566E9" w14:textId="77777777" w:rsidR="00FA289D" w:rsidRDefault="00421A69">
      <w:pPr>
        <w:spacing w:line="276" w:lineRule="auto"/>
        <w:jc w:val="both"/>
        <w:rPr>
          <w:rFonts w:ascii="Segoe UI" w:eastAsia="CIDFont+F2" w:hAnsi="Segoe UI" w:cs="Segoe UI"/>
          <w:b/>
          <w:bCs/>
          <w:sz w:val="22"/>
          <w:szCs w:val="22"/>
          <w:lang w:val="it-IT" w:eastAsia="en-US"/>
        </w:rPr>
      </w:pPr>
      <w:r>
        <w:rPr>
          <w:rFonts w:ascii="Segoe UI" w:eastAsia="CIDFont+F2" w:hAnsi="Segoe UI" w:cs="Segoe UI"/>
          <w:sz w:val="22"/>
          <w:szCs w:val="22"/>
          <w:lang w:val="it-IT" w:eastAsia="en-US"/>
        </w:rPr>
        <w:t xml:space="preserve">Criteriul – capacitatea economico-financiară a ofertanților – </w:t>
      </w:r>
      <w:r>
        <w:rPr>
          <w:rFonts w:ascii="Segoe UI" w:eastAsia="CIDFont+F2" w:hAnsi="Segoe UI" w:cs="Segoe UI"/>
          <w:b/>
          <w:bCs/>
          <w:sz w:val="22"/>
          <w:szCs w:val="22"/>
          <w:lang w:val="it-IT" w:eastAsia="en-US"/>
        </w:rPr>
        <w:t>30% din punctajul total;</w:t>
      </w:r>
    </w:p>
    <w:p w14:paraId="5D39B8B5" w14:textId="77777777" w:rsidR="00FA289D" w:rsidRDefault="00421A69">
      <w:pPr>
        <w:spacing w:line="276" w:lineRule="auto"/>
        <w:jc w:val="both"/>
        <w:rPr>
          <w:rFonts w:ascii="Segoe UI" w:eastAsia="CIDFont+F2" w:hAnsi="Segoe UI" w:cs="Segoe UI"/>
          <w:b/>
          <w:bCs/>
          <w:sz w:val="22"/>
          <w:szCs w:val="22"/>
          <w:lang w:val="it-IT" w:eastAsia="en-US"/>
        </w:rPr>
      </w:pPr>
      <w:r>
        <w:rPr>
          <w:rFonts w:ascii="Segoe UI" w:eastAsia="CIDFont+F2" w:hAnsi="Segoe UI" w:cs="Segoe UI"/>
          <w:sz w:val="22"/>
          <w:szCs w:val="22"/>
          <w:lang w:val="it-IT" w:eastAsia="en-US"/>
        </w:rPr>
        <w:t xml:space="preserve">Criteriul – protecția mediului înconjurător – </w:t>
      </w:r>
      <w:r>
        <w:rPr>
          <w:rFonts w:ascii="Segoe UI" w:eastAsia="CIDFont+F2" w:hAnsi="Segoe UI" w:cs="Segoe UI"/>
          <w:b/>
          <w:bCs/>
          <w:sz w:val="22"/>
          <w:szCs w:val="22"/>
          <w:lang w:val="it-IT" w:eastAsia="en-US"/>
        </w:rPr>
        <w:t>10% din punctajul total;</w:t>
      </w:r>
    </w:p>
    <w:p w14:paraId="0A6FDD36"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 xml:space="preserve">Criteriul – condiții specifice impuse de natura bunului vândut – </w:t>
      </w:r>
      <w:r>
        <w:rPr>
          <w:rFonts w:ascii="Segoe UI" w:eastAsia="CIDFont+F2" w:hAnsi="Segoe UI" w:cs="Segoe UI"/>
          <w:b/>
          <w:bCs/>
          <w:sz w:val="22"/>
          <w:szCs w:val="22"/>
          <w:lang w:val="it-IT" w:eastAsia="en-US"/>
        </w:rPr>
        <w:t>20% din punctajul total.</w:t>
      </w:r>
    </w:p>
    <w:p w14:paraId="008611D9" w14:textId="77777777" w:rsidR="00FA289D" w:rsidRDefault="00421A69">
      <w:pPr>
        <w:spacing w:line="276" w:lineRule="auto"/>
        <w:jc w:val="both"/>
        <w:rPr>
          <w:rFonts w:ascii="Segoe UI" w:eastAsia="CIDFont+F2" w:hAnsi="Segoe UI" w:cs="Segoe UI"/>
          <w:sz w:val="22"/>
          <w:szCs w:val="22"/>
          <w:lang w:eastAsia="en-US"/>
        </w:rPr>
      </w:pPr>
      <w:r>
        <w:rPr>
          <w:rFonts w:ascii="Segoe UI" w:eastAsia="CIDFont+F2" w:hAnsi="Segoe UI" w:cs="Segoe UI"/>
          <w:b/>
          <w:bCs/>
          <w:sz w:val="22"/>
          <w:szCs w:val="22"/>
          <w:lang w:eastAsia="en-US"/>
        </w:rPr>
        <w:t>În cazul în care există punctaje egale</w:t>
      </w:r>
      <w:r>
        <w:rPr>
          <w:rFonts w:ascii="Segoe UI" w:eastAsia="CIDFont+F2" w:hAnsi="Segoe UI" w:cs="Segoe UI"/>
          <w:sz w:val="22"/>
          <w:szCs w:val="22"/>
          <w:lang w:eastAsia="en-US"/>
        </w:rPr>
        <w:t xml:space="preserv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32677246" w14:textId="77777777" w:rsidR="00FA289D" w:rsidRDefault="00FA289D">
      <w:pPr>
        <w:spacing w:line="276" w:lineRule="auto"/>
        <w:jc w:val="both"/>
        <w:rPr>
          <w:rFonts w:ascii="Segoe UI" w:eastAsia="CIDFont+F2" w:hAnsi="Segoe UI" w:cs="Segoe UI"/>
          <w:sz w:val="22"/>
          <w:szCs w:val="22"/>
          <w:lang w:eastAsia="en-US"/>
        </w:rPr>
      </w:pPr>
    </w:p>
    <w:p w14:paraId="4597A300" w14:textId="599056E1" w:rsidR="00FA289D" w:rsidRDefault="00421A69">
      <w:pPr>
        <w:pStyle w:val="ListParagraph"/>
        <w:numPr>
          <w:ilvl w:val="0"/>
          <w:numId w:val="10"/>
        </w:numPr>
        <w:spacing w:line="276" w:lineRule="auto"/>
        <w:jc w:val="both"/>
        <w:rPr>
          <w:rFonts w:ascii="Segoe UI" w:eastAsia="CIDFont+F2" w:hAnsi="Segoe UI" w:cs="Segoe UI"/>
          <w:sz w:val="22"/>
          <w:szCs w:val="22"/>
          <w:lang w:eastAsia="en-US"/>
        </w:rPr>
      </w:pPr>
      <w:r w:rsidRPr="00BC3730">
        <w:rPr>
          <w:rFonts w:ascii="Segoe UI" w:eastAsia="CIDFont+F2" w:hAnsi="Segoe UI" w:cs="Segoe UI"/>
          <w:sz w:val="22"/>
          <w:szCs w:val="22"/>
          <w:lang w:eastAsia="en-US"/>
        </w:rPr>
        <w:t>Punctajul pentru criteriul „</w:t>
      </w:r>
      <w:r w:rsidR="00BC3730" w:rsidRPr="00BC3730">
        <w:rPr>
          <w:rFonts w:ascii="Segoe UI" w:eastAsia="CIDFont+F2" w:hAnsi="Segoe UI" w:cs="Segoe UI"/>
          <w:sz w:val="22"/>
          <w:szCs w:val="22"/>
          <w:lang w:eastAsia="en-US"/>
        </w:rPr>
        <w:t>cel mai mare preț ofertat</w:t>
      </w:r>
      <w:r w:rsidRPr="00BC3730">
        <w:rPr>
          <w:rFonts w:ascii="Segoe UI" w:eastAsia="CIDFont+F2" w:hAnsi="Segoe UI" w:cs="Segoe UI"/>
          <w:sz w:val="22"/>
          <w:szCs w:val="22"/>
          <w:lang w:eastAsia="en-US"/>
        </w:rPr>
        <w:t>”</w:t>
      </w:r>
      <w:r>
        <w:rPr>
          <w:rFonts w:ascii="Segoe UI" w:eastAsia="CIDFont+F2" w:hAnsi="Segoe UI" w:cs="Segoe UI"/>
          <w:sz w:val="22"/>
          <w:szCs w:val="22"/>
          <w:lang w:eastAsia="en-US"/>
        </w:rPr>
        <w:t xml:space="preserve"> va fi calculat pe baza clasamentului valorilor </w:t>
      </w:r>
      <w:r w:rsidR="00BC3730">
        <w:rPr>
          <w:rFonts w:ascii="Segoe UI" w:eastAsia="CIDFont+F2" w:hAnsi="Segoe UI" w:cs="Segoe UI"/>
          <w:sz w:val="22"/>
          <w:szCs w:val="22"/>
          <w:lang w:eastAsia="en-US"/>
        </w:rPr>
        <w:t xml:space="preserve">ofertate </w:t>
      </w:r>
      <w:r>
        <w:rPr>
          <w:rFonts w:ascii="Segoe UI" w:eastAsia="CIDFont+F2" w:hAnsi="Segoe UI" w:cs="Segoe UI"/>
          <w:sz w:val="22"/>
          <w:szCs w:val="22"/>
          <w:lang w:eastAsia="en-US"/>
        </w:rPr>
        <w:t>înscrise în formularul de ofertă, astfel:</w:t>
      </w:r>
    </w:p>
    <w:p w14:paraId="6555057C" w14:textId="5890D8E4" w:rsidR="00FA289D" w:rsidRDefault="00421A69">
      <w:pPr>
        <w:pStyle w:val="ListParagraph"/>
        <w:numPr>
          <w:ilvl w:val="0"/>
          <w:numId w:val="9"/>
        </w:numPr>
        <w:spacing w:line="276" w:lineRule="auto"/>
        <w:jc w:val="both"/>
        <w:rPr>
          <w:rFonts w:ascii="Segoe UI" w:eastAsia="CIDFont+F2" w:hAnsi="Segoe UI" w:cs="Segoe UI"/>
          <w:sz w:val="22"/>
          <w:szCs w:val="22"/>
          <w:lang w:eastAsia="en-US"/>
        </w:rPr>
      </w:pPr>
      <w:r>
        <w:rPr>
          <w:rFonts w:ascii="Segoe UI" w:eastAsia="CIDFont+F2" w:hAnsi="Segoe UI" w:cs="Segoe UI"/>
          <w:sz w:val="22"/>
          <w:szCs w:val="22"/>
          <w:lang w:eastAsia="en-US"/>
        </w:rPr>
        <w:t xml:space="preserve">Pentru cel mai mare </w:t>
      </w:r>
      <w:r w:rsidR="00BC3730">
        <w:rPr>
          <w:rFonts w:ascii="Segoe UI" w:eastAsia="CIDFont+F2" w:hAnsi="Segoe UI" w:cs="Segoe UI"/>
          <w:sz w:val="22"/>
          <w:szCs w:val="22"/>
          <w:lang w:eastAsia="en-US"/>
        </w:rPr>
        <w:t>preț ofertat</w:t>
      </w:r>
      <w:r>
        <w:rPr>
          <w:rFonts w:ascii="Segoe UI" w:eastAsia="CIDFont+F2" w:hAnsi="Segoe UI" w:cs="Segoe UI"/>
          <w:sz w:val="22"/>
          <w:szCs w:val="22"/>
          <w:lang w:eastAsia="en-US"/>
        </w:rPr>
        <w:t xml:space="preserve"> se acordă punctajul maxim – se vor acorda 40 de puncte</w:t>
      </w:r>
    </w:p>
    <w:p w14:paraId="09C05D56" w14:textId="419EA729" w:rsidR="00FA289D" w:rsidRDefault="00421A69">
      <w:pPr>
        <w:pStyle w:val="ListParagraph"/>
        <w:numPr>
          <w:ilvl w:val="0"/>
          <w:numId w:val="9"/>
        </w:numPr>
        <w:spacing w:line="276" w:lineRule="auto"/>
        <w:jc w:val="both"/>
        <w:rPr>
          <w:rFonts w:ascii="Segoe UI" w:eastAsia="CIDFont+F2" w:hAnsi="Segoe UI" w:cs="Segoe UI"/>
          <w:sz w:val="22"/>
          <w:szCs w:val="22"/>
          <w:lang w:eastAsia="en-US"/>
        </w:rPr>
      </w:pPr>
      <w:r>
        <w:rPr>
          <w:rFonts w:ascii="Segoe UI" w:eastAsia="CIDFont+F2" w:hAnsi="Segoe UI" w:cs="Segoe UI"/>
          <w:sz w:val="22"/>
          <w:szCs w:val="22"/>
          <w:lang w:eastAsia="en-US"/>
        </w:rPr>
        <w:t>Pentru celelalte nivele prezentate punctajul se acordă astfel:</w:t>
      </w:r>
    </w:p>
    <w:p w14:paraId="33C96650" w14:textId="566D7E99" w:rsidR="00FA289D" w:rsidRDefault="00421A69">
      <w:pPr>
        <w:spacing w:line="276" w:lineRule="auto"/>
        <w:jc w:val="both"/>
        <w:rPr>
          <w:rFonts w:ascii="Segoe UI" w:eastAsia="CIDFont+F2" w:hAnsi="Segoe UI" w:cs="Segoe UI"/>
          <w:sz w:val="22"/>
          <w:szCs w:val="22"/>
          <w:lang w:eastAsia="en-US"/>
        </w:rPr>
      </w:pPr>
      <w:r>
        <w:rPr>
          <w:rFonts w:ascii="Segoe UI" w:eastAsia="CIDFont+F2" w:hAnsi="Segoe UI" w:cs="Segoe UI"/>
          <w:sz w:val="22"/>
          <w:szCs w:val="22"/>
          <w:lang w:eastAsia="en-US"/>
        </w:rPr>
        <w:t xml:space="preserve">40 x </w:t>
      </w:r>
      <w:r w:rsidR="00BC3730">
        <w:rPr>
          <w:rFonts w:ascii="Segoe UI" w:eastAsia="CIDFont+F2" w:hAnsi="Segoe UI" w:cs="Segoe UI"/>
          <w:sz w:val="22"/>
          <w:szCs w:val="22"/>
          <w:lang w:eastAsia="en-US"/>
        </w:rPr>
        <w:t>prețul</w:t>
      </w:r>
      <w:r>
        <w:rPr>
          <w:rFonts w:ascii="Segoe UI" w:eastAsia="CIDFont+F2" w:hAnsi="Segoe UI" w:cs="Segoe UI"/>
          <w:sz w:val="22"/>
          <w:szCs w:val="22"/>
          <w:lang w:eastAsia="en-US"/>
        </w:rPr>
        <w:t xml:space="preserve"> prezentat / cel mai mare </w:t>
      </w:r>
      <w:r w:rsidR="00BC3730">
        <w:rPr>
          <w:rFonts w:ascii="Segoe UI" w:eastAsia="CIDFont+F2" w:hAnsi="Segoe UI" w:cs="Segoe UI"/>
          <w:sz w:val="22"/>
          <w:szCs w:val="22"/>
          <w:lang w:eastAsia="en-US"/>
        </w:rPr>
        <w:t>preț ofertat</w:t>
      </w:r>
      <w:r>
        <w:rPr>
          <w:rFonts w:ascii="Segoe UI" w:eastAsia="CIDFont+F2" w:hAnsi="Segoe UI" w:cs="Segoe UI"/>
          <w:sz w:val="22"/>
          <w:szCs w:val="22"/>
          <w:lang w:eastAsia="en-US"/>
        </w:rPr>
        <w:t>.</w:t>
      </w:r>
    </w:p>
    <w:p w14:paraId="5066DC22" w14:textId="77777777" w:rsidR="00FA289D" w:rsidRDefault="00FA289D">
      <w:pPr>
        <w:spacing w:line="276" w:lineRule="auto"/>
        <w:jc w:val="both"/>
        <w:rPr>
          <w:rFonts w:ascii="Segoe UI" w:eastAsia="CIDFont+F2" w:hAnsi="Segoe UI" w:cs="Segoe UI"/>
          <w:sz w:val="22"/>
          <w:szCs w:val="22"/>
          <w:lang w:eastAsia="en-US"/>
        </w:rPr>
      </w:pPr>
    </w:p>
    <w:p w14:paraId="1517F2B9" w14:textId="77777777" w:rsidR="00FA289D" w:rsidRDefault="00421A69">
      <w:pPr>
        <w:pStyle w:val="ListParagraph"/>
        <w:numPr>
          <w:ilvl w:val="0"/>
          <w:numId w:val="10"/>
        </w:numPr>
        <w:spacing w:line="276" w:lineRule="auto"/>
        <w:jc w:val="both"/>
        <w:rPr>
          <w:rFonts w:ascii="Segoe UI" w:eastAsia="CIDFont+F2" w:hAnsi="Segoe UI" w:cs="Segoe UI"/>
          <w:b/>
          <w:bCs/>
          <w:sz w:val="22"/>
          <w:szCs w:val="22"/>
          <w:lang w:eastAsia="en-US"/>
        </w:rPr>
      </w:pPr>
      <w:r>
        <w:rPr>
          <w:rFonts w:ascii="Segoe UI" w:eastAsia="CIDFont+F2" w:hAnsi="Segoe UI" w:cs="Segoe UI"/>
          <w:sz w:val="22"/>
          <w:szCs w:val="22"/>
          <w:lang w:eastAsia="en-US"/>
        </w:rPr>
        <w:t xml:space="preserve">Punctajul pentru criteriul “capacitatea economico-financiară a ofertantului“ se va calcula pe baza datelor cuprinse de formularul privind bonitatea ofertantului și a documentelor financiar contabile depuse de către ofertant, pornid de la </w:t>
      </w:r>
      <w:r>
        <w:rPr>
          <w:rFonts w:ascii="Segoe UI" w:eastAsia="CIDFont+F2" w:hAnsi="Segoe UI" w:cs="Segoe UI"/>
          <w:b/>
          <w:bCs/>
          <w:sz w:val="22"/>
          <w:szCs w:val="22"/>
          <w:lang w:eastAsia="en-US"/>
        </w:rPr>
        <w:t xml:space="preserve">valoarea profitului net (persoane juridice) și a venitului net (persoane fizice) </w:t>
      </w:r>
      <w:r>
        <w:rPr>
          <w:rFonts w:ascii="Segoe UI" w:eastAsia="CIDFont+F2" w:hAnsi="Segoe UI" w:cs="Segoe UI"/>
          <w:sz w:val="22"/>
          <w:szCs w:val="22"/>
          <w:lang w:eastAsia="en-US"/>
        </w:rPr>
        <w:t>înregistrat în ultimele 12 luni:</w:t>
      </w:r>
    </w:p>
    <w:p w14:paraId="52C76C09" w14:textId="77777777" w:rsidR="00FA289D" w:rsidRDefault="00421A69">
      <w:pPr>
        <w:pStyle w:val="ListParagraph"/>
        <w:spacing w:line="276" w:lineRule="auto"/>
        <w:ind w:left="360"/>
        <w:jc w:val="both"/>
        <w:rPr>
          <w:rFonts w:ascii="Segoe UI" w:eastAsia="CIDFont+F2" w:hAnsi="Segoe UI" w:cs="Segoe UI"/>
          <w:sz w:val="22"/>
          <w:szCs w:val="22"/>
          <w:lang w:eastAsia="en-US"/>
        </w:rPr>
      </w:pPr>
      <w:r>
        <w:rPr>
          <w:rFonts w:ascii="Segoe UI" w:eastAsia="CIDFont+F2" w:hAnsi="Segoe UI" w:cs="Segoe UI"/>
          <w:sz w:val="22"/>
          <w:szCs w:val="22"/>
          <w:lang w:eastAsia="en-US"/>
        </w:rPr>
        <w:t>Cea mai mare valoare a profitului net (P.J.)/venitul net (P.F.) în ultimele 12 luni va obține 30 de puncte</w:t>
      </w:r>
    </w:p>
    <w:p w14:paraId="47888463" w14:textId="77777777" w:rsidR="00FA289D" w:rsidRDefault="00421A69">
      <w:pPr>
        <w:pStyle w:val="ListParagraph"/>
        <w:spacing w:line="276" w:lineRule="auto"/>
        <w:ind w:left="360"/>
        <w:jc w:val="both"/>
        <w:rPr>
          <w:rFonts w:ascii="Segoe UI" w:eastAsia="CIDFont+F2" w:hAnsi="Segoe UI" w:cs="Segoe UI"/>
          <w:sz w:val="22"/>
          <w:szCs w:val="22"/>
          <w:lang w:eastAsia="en-US"/>
        </w:rPr>
      </w:pPr>
      <w:r>
        <w:rPr>
          <w:rFonts w:ascii="Segoe UI" w:eastAsia="CIDFont+F2" w:hAnsi="Segoe UI" w:cs="Segoe UI"/>
          <w:sz w:val="22"/>
          <w:szCs w:val="22"/>
          <w:lang w:eastAsia="en-US"/>
        </w:rPr>
        <w:t>valoarea profitului net (P.J.)/venitul net (P.F.) în ultimele 12 luni, clasată, din punct de vedere valoric, pe locul al doilea, va obține punctajul conform formulei:</w:t>
      </w:r>
    </w:p>
    <w:p w14:paraId="5B4BB21D" w14:textId="77777777" w:rsidR="00FA289D" w:rsidRDefault="00421A69">
      <w:pPr>
        <w:pStyle w:val="ListParagraph"/>
        <w:spacing w:line="276" w:lineRule="auto"/>
        <w:ind w:left="360"/>
        <w:jc w:val="both"/>
        <w:rPr>
          <w:rFonts w:ascii="Segoe UI" w:eastAsia="CIDFont+F2" w:hAnsi="Segoe UI" w:cs="Segoe UI"/>
          <w:sz w:val="22"/>
          <w:szCs w:val="22"/>
          <w:lang w:eastAsia="en-US"/>
        </w:rPr>
      </w:pPr>
      <w:r>
        <w:rPr>
          <w:rFonts w:ascii="Segoe UI" w:eastAsia="CIDFont+F2" w:hAnsi="Segoe UI" w:cs="Segoe UI"/>
          <w:sz w:val="22"/>
          <w:szCs w:val="22"/>
          <w:lang w:eastAsia="en-US"/>
        </w:rPr>
        <w:t>valoarea profitului/venitul clasat pe locul 2: (împărțit) la valoarea profitului/venitului clasat pe locul 1x (înmulțit) cu 30</w:t>
      </w:r>
    </w:p>
    <w:p w14:paraId="01FCEED0" w14:textId="77777777" w:rsidR="00FA289D" w:rsidRDefault="00421A69">
      <w:pPr>
        <w:pStyle w:val="ListParagraph"/>
        <w:spacing w:line="276" w:lineRule="auto"/>
        <w:ind w:left="360"/>
        <w:jc w:val="both"/>
        <w:rPr>
          <w:rFonts w:ascii="Segoe UI" w:eastAsia="CIDFont+F2" w:hAnsi="Segoe UI" w:cs="Segoe UI"/>
          <w:sz w:val="22"/>
          <w:szCs w:val="22"/>
          <w:lang w:eastAsia="en-US"/>
        </w:rPr>
      </w:pPr>
      <w:r>
        <w:rPr>
          <w:rFonts w:ascii="Segoe UI" w:eastAsia="CIDFont+F2" w:hAnsi="Segoe UI" w:cs="Segoe UI"/>
          <w:sz w:val="22"/>
          <w:szCs w:val="22"/>
          <w:lang w:eastAsia="en-US"/>
        </w:rPr>
        <w:t>Formula se va aplica corespunzător pentru calcularea punctajului obținut la criteriul “capacitatea economico-financiară a ofertantului“ pentru fiecare dintre ofertele înregistrate până la data limită de depunere a ofertelor.</w:t>
      </w:r>
    </w:p>
    <w:p w14:paraId="5F6240BB" w14:textId="77777777" w:rsidR="00FA289D" w:rsidRDefault="00421A69">
      <w:pPr>
        <w:pStyle w:val="ListParagraph"/>
        <w:spacing w:line="276" w:lineRule="auto"/>
        <w:ind w:left="360"/>
        <w:jc w:val="both"/>
        <w:rPr>
          <w:rFonts w:ascii="Segoe UI" w:eastAsia="CIDFont+F2" w:hAnsi="Segoe UI" w:cs="Segoe UI"/>
          <w:sz w:val="22"/>
          <w:szCs w:val="22"/>
          <w:lang w:eastAsia="en-US"/>
        </w:rPr>
      </w:pPr>
      <w:r>
        <w:rPr>
          <w:rFonts w:ascii="Segoe UI" w:eastAsia="CIDFont+F2" w:hAnsi="Segoe UI" w:cs="Segoe UI"/>
          <w:sz w:val="22"/>
          <w:szCs w:val="22"/>
          <w:lang w:eastAsia="en-US"/>
        </w:rPr>
        <w:t>Venitul net al persoanelor fizice se calculează prin scăderea cheltuielilor pe ultimele 12 luni, din veniturile totale pe ultimele 12 luni, declarate în formularul privind bonitatea ofertantului  (Venit  net al persoanei fizice = Venit total pe ultimele 12 luni – Cheltuieli totale pe ultimele 12 luni)</w:t>
      </w:r>
    </w:p>
    <w:p w14:paraId="575A355A" w14:textId="77777777" w:rsidR="00FA289D" w:rsidRDefault="00FA289D">
      <w:pPr>
        <w:pStyle w:val="ListParagraph"/>
        <w:spacing w:line="276" w:lineRule="auto"/>
        <w:ind w:left="360"/>
        <w:jc w:val="both"/>
        <w:rPr>
          <w:rFonts w:ascii="Segoe UI" w:eastAsia="CIDFont+F2" w:hAnsi="Segoe UI" w:cs="Segoe UI"/>
          <w:sz w:val="22"/>
          <w:szCs w:val="22"/>
          <w:lang w:eastAsia="en-US"/>
        </w:rPr>
      </w:pPr>
    </w:p>
    <w:p w14:paraId="3ABDB25C" w14:textId="77777777" w:rsidR="00FA289D" w:rsidRDefault="00421A69">
      <w:pPr>
        <w:pStyle w:val="ListParagraph"/>
        <w:spacing w:line="276" w:lineRule="auto"/>
        <w:ind w:left="360"/>
        <w:jc w:val="both"/>
        <w:rPr>
          <w:rFonts w:ascii="Segoe UI" w:eastAsia="CIDFont+F2" w:hAnsi="Segoe UI" w:cs="Segoe UI"/>
          <w:b/>
          <w:bCs/>
          <w:sz w:val="22"/>
          <w:szCs w:val="22"/>
          <w:lang w:eastAsia="en-US"/>
        </w:rPr>
      </w:pPr>
      <w:r>
        <w:rPr>
          <w:rFonts w:ascii="Segoe UI" w:eastAsia="CIDFont+F2" w:hAnsi="Segoe UI" w:cs="Segoe UI"/>
          <w:b/>
          <w:bCs/>
          <w:sz w:val="22"/>
          <w:szCs w:val="22"/>
          <w:lang w:eastAsia="en-US"/>
        </w:rPr>
        <w:t>Vor fi luate în considerare doar veniturile dovedite prin documente depuse de ofertant, ce vor constitui anexa la formularul de bonitate, pentru persoanele fizice.</w:t>
      </w:r>
    </w:p>
    <w:p w14:paraId="1A704625" w14:textId="77777777" w:rsidR="00FA289D" w:rsidRDefault="00421A69">
      <w:pPr>
        <w:pStyle w:val="ListParagraph"/>
        <w:spacing w:line="276" w:lineRule="auto"/>
        <w:ind w:left="360"/>
        <w:jc w:val="both"/>
        <w:rPr>
          <w:rFonts w:ascii="Segoe UI" w:eastAsia="CIDFont+F2" w:hAnsi="Segoe UI" w:cs="Segoe UI"/>
          <w:b/>
          <w:bCs/>
          <w:sz w:val="22"/>
          <w:szCs w:val="22"/>
          <w:lang w:eastAsia="en-US"/>
        </w:rPr>
      </w:pPr>
      <w:r>
        <w:rPr>
          <w:rFonts w:ascii="Segoe UI" w:hAnsi="Segoe UI" w:cs="Segoe UI"/>
          <w:spacing w:val="-4"/>
          <w:sz w:val="22"/>
          <w:szCs w:val="22"/>
        </w:rPr>
        <w:t>Dacă</w:t>
      </w:r>
      <w:r>
        <w:rPr>
          <w:rFonts w:ascii="Segoe UI" w:hAnsi="Segoe UI" w:cs="Segoe UI"/>
          <w:spacing w:val="-9"/>
          <w:sz w:val="22"/>
          <w:szCs w:val="22"/>
        </w:rPr>
        <w:t xml:space="preserve"> </w:t>
      </w:r>
      <w:r>
        <w:rPr>
          <w:rFonts w:ascii="Segoe UI" w:hAnsi="Segoe UI" w:cs="Segoe UI"/>
          <w:spacing w:val="-4"/>
          <w:sz w:val="22"/>
          <w:szCs w:val="22"/>
        </w:rPr>
        <w:t>ofertantul</w:t>
      </w:r>
      <w:r>
        <w:rPr>
          <w:rFonts w:ascii="Segoe UI" w:hAnsi="Segoe UI" w:cs="Segoe UI"/>
          <w:spacing w:val="-8"/>
          <w:sz w:val="22"/>
          <w:szCs w:val="22"/>
        </w:rPr>
        <w:t xml:space="preserve"> </w:t>
      </w:r>
      <w:r>
        <w:rPr>
          <w:rFonts w:ascii="Segoe UI" w:hAnsi="Segoe UI" w:cs="Segoe UI"/>
          <w:spacing w:val="-4"/>
          <w:sz w:val="22"/>
          <w:szCs w:val="22"/>
        </w:rPr>
        <w:t>nu</w:t>
      </w:r>
      <w:r>
        <w:rPr>
          <w:rFonts w:ascii="Segoe UI" w:hAnsi="Segoe UI" w:cs="Segoe UI"/>
          <w:spacing w:val="-8"/>
          <w:sz w:val="22"/>
          <w:szCs w:val="22"/>
        </w:rPr>
        <w:t xml:space="preserve"> </w:t>
      </w:r>
      <w:r>
        <w:rPr>
          <w:rFonts w:ascii="Segoe UI" w:hAnsi="Segoe UI" w:cs="Segoe UI"/>
          <w:spacing w:val="-4"/>
          <w:sz w:val="22"/>
          <w:szCs w:val="22"/>
        </w:rPr>
        <w:t>prezintă</w:t>
      </w:r>
      <w:r>
        <w:rPr>
          <w:rFonts w:ascii="Segoe UI" w:hAnsi="Segoe UI" w:cs="Segoe UI"/>
          <w:spacing w:val="-8"/>
          <w:sz w:val="22"/>
          <w:szCs w:val="22"/>
        </w:rPr>
        <w:t xml:space="preserve"> </w:t>
      </w:r>
      <w:r>
        <w:rPr>
          <w:rFonts w:ascii="Segoe UI" w:hAnsi="Segoe UI" w:cs="Segoe UI"/>
          <w:spacing w:val="-4"/>
          <w:sz w:val="22"/>
          <w:szCs w:val="22"/>
        </w:rPr>
        <w:t>dovada</w:t>
      </w:r>
      <w:r>
        <w:rPr>
          <w:rFonts w:ascii="Segoe UI" w:hAnsi="Segoe UI" w:cs="Segoe UI"/>
          <w:spacing w:val="-9"/>
          <w:sz w:val="22"/>
          <w:szCs w:val="22"/>
        </w:rPr>
        <w:t xml:space="preserve"> </w:t>
      </w:r>
      <w:r>
        <w:rPr>
          <w:rFonts w:ascii="Segoe UI" w:hAnsi="Segoe UI" w:cs="Segoe UI"/>
          <w:spacing w:val="-4"/>
          <w:sz w:val="22"/>
          <w:szCs w:val="22"/>
        </w:rPr>
        <w:t>disponibilităților</w:t>
      </w:r>
      <w:r>
        <w:rPr>
          <w:rFonts w:ascii="Segoe UI" w:hAnsi="Segoe UI" w:cs="Segoe UI"/>
          <w:spacing w:val="-8"/>
          <w:sz w:val="22"/>
          <w:szCs w:val="22"/>
        </w:rPr>
        <w:t xml:space="preserve"> </w:t>
      </w:r>
      <w:r>
        <w:rPr>
          <w:rFonts w:ascii="Segoe UI" w:hAnsi="Segoe UI" w:cs="Segoe UI"/>
          <w:spacing w:val="-4"/>
          <w:sz w:val="22"/>
          <w:szCs w:val="22"/>
        </w:rPr>
        <w:t>bănești</w:t>
      </w:r>
      <w:r>
        <w:rPr>
          <w:rFonts w:ascii="Segoe UI" w:hAnsi="Segoe UI" w:cs="Segoe UI"/>
          <w:spacing w:val="-8"/>
          <w:sz w:val="22"/>
          <w:szCs w:val="22"/>
        </w:rPr>
        <w:t xml:space="preserve"> </w:t>
      </w:r>
      <w:r>
        <w:rPr>
          <w:rFonts w:ascii="Segoe UI" w:hAnsi="Segoe UI" w:cs="Segoe UI"/>
          <w:spacing w:val="-4"/>
          <w:sz w:val="22"/>
          <w:szCs w:val="22"/>
        </w:rPr>
        <w:t>se</w:t>
      </w:r>
      <w:r>
        <w:rPr>
          <w:rFonts w:ascii="Segoe UI" w:hAnsi="Segoe UI" w:cs="Segoe UI"/>
          <w:spacing w:val="-9"/>
          <w:sz w:val="22"/>
          <w:szCs w:val="22"/>
        </w:rPr>
        <w:t xml:space="preserve"> </w:t>
      </w:r>
      <w:r>
        <w:rPr>
          <w:rFonts w:ascii="Segoe UI" w:hAnsi="Segoe UI" w:cs="Segoe UI"/>
          <w:spacing w:val="-4"/>
          <w:sz w:val="22"/>
          <w:szCs w:val="22"/>
        </w:rPr>
        <w:t>acordă</w:t>
      </w:r>
      <w:r>
        <w:rPr>
          <w:rFonts w:ascii="Segoe UI" w:hAnsi="Segoe UI" w:cs="Segoe UI"/>
          <w:spacing w:val="-10"/>
          <w:sz w:val="22"/>
          <w:szCs w:val="22"/>
        </w:rPr>
        <w:t xml:space="preserve"> </w:t>
      </w:r>
      <w:r>
        <w:rPr>
          <w:rFonts w:ascii="Segoe UI" w:hAnsi="Segoe UI" w:cs="Segoe UI"/>
          <w:spacing w:val="-4"/>
          <w:sz w:val="22"/>
          <w:szCs w:val="22"/>
        </w:rPr>
        <w:t>0</w:t>
      </w:r>
      <w:r>
        <w:rPr>
          <w:rFonts w:ascii="Segoe UI" w:hAnsi="Segoe UI" w:cs="Segoe UI"/>
          <w:spacing w:val="-8"/>
          <w:sz w:val="22"/>
          <w:szCs w:val="22"/>
        </w:rPr>
        <w:t xml:space="preserve"> </w:t>
      </w:r>
      <w:r>
        <w:rPr>
          <w:rFonts w:ascii="Segoe UI" w:hAnsi="Segoe UI" w:cs="Segoe UI"/>
          <w:spacing w:val="-4"/>
          <w:sz w:val="22"/>
          <w:szCs w:val="22"/>
        </w:rPr>
        <w:t>puncte.</w:t>
      </w:r>
    </w:p>
    <w:p w14:paraId="603FC14C" w14:textId="77777777" w:rsidR="00FA289D" w:rsidRDefault="00FA289D">
      <w:pPr>
        <w:spacing w:line="276" w:lineRule="auto"/>
        <w:jc w:val="both"/>
        <w:rPr>
          <w:rFonts w:ascii="Segoe UI" w:eastAsia="CIDFont+F2" w:hAnsi="Segoe UI" w:cs="Segoe UI"/>
          <w:sz w:val="22"/>
          <w:szCs w:val="22"/>
          <w:lang w:eastAsia="en-US"/>
        </w:rPr>
      </w:pPr>
    </w:p>
    <w:p w14:paraId="08E761DF" w14:textId="77777777" w:rsidR="00FA289D" w:rsidRDefault="00421A69">
      <w:pPr>
        <w:pStyle w:val="ListParagraph"/>
        <w:numPr>
          <w:ilvl w:val="0"/>
          <w:numId w:val="10"/>
        </w:numPr>
        <w:spacing w:line="276" w:lineRule="auto"/>
        <w:jc w:val="both"/>
        <w:rPr>
          <w:rFonts w:ascii="Segoe UI" w:eastAsia="CIDFont+F2" w:hAnsi="Segoe UI" w:cs="Segoe UI"/>
          <w:sz w:val="22"/>
          <w:szCs w:val="22"/>
          <w:lang w:eastAsia="en-US"/>
        </w:rPr>
      </w:pPr>
      <w:r>
        <w:rPr>
          <w:rFonts w:ascii="Segoe UI" w:eastAsia="CIDFont+F2" w:hAnsi="Segoe UI" w:cs="Segoe UI"/>
          <w:sz w:val="22"/>
          <w:szCs w:val="22"/>
          <w:lang w:eastAsia="en-US"/>
        </w:rPr>
        <w:t xml:space="preserve">Punctajul pentru criteriul „protecția mediului înconjurător” va fi acordat pentru prezentarea declarației pe propria răspundere privind respectarea reglementărilor referitoare la protecția mediului, securitatea și sănătatea în muncă, normelor de apărare împotriva incendiilor, conform </w:t>
      </w:r>
      <w:r>
        <w:rPr>
          <w:rFonts w:ascii="Segoe UI" w:eastAsia="CIDFont+F2" w:hAnsi="Segoe UI" w:cs="Segoe UI"/>
          <w:b/>
          <w:bCs/>
          <w:sz w:val="22"/>
          <w:szCs w:val="22"/>
          <w:lang w:eastAsia="en-US"/>
        </w:rPr>
        <w:t xml:space="preserve">anexei 5 </w:t>
      </w:r>
      <w:r>
        <w:rPr>
          <w:rFonts w:ascii="Segoe UI" w:eastAsia="CIDFont+F2" w:hAnsi="Segoe UI" w:cs="Segoe UI"/>
          <w:sz w:val="22"/>
          <w:szCs w:val="22"/>
          <w:lang w:eastAsia="en-US"/>
        </w:rPr>
        <w:t>– se vor acorda 10 puncte.</w:t>
      </w:r>
    </w:p>
    <w:p w14:paraId="2FA252A6" w14:textId="77777777" w:rsidR="00FA289D" w:rsidRDefault="00421A69">
      <w:pPr>
        <w:pStyle w:val="ListParagraph"/>
        <w:spacing w:line="276" w:lineRule="auto"/>
        <w:ind w:left="360"/>
        <w:jc w:val="both"/>
        <w:rPr>
          <w:rFonts w:ascii="Segoe UI" w:eastAsia="CIDFont+F2" w:hAnsi="Segoe UI" w:cs="Segoe UI"/>
          <w:sz w:val="22"/>
          <w:szCs w:val="22"/>
          <w:lang w:eastAsia="en-US"/>
        </w:rPr>
      </w:pPr>
      <w:r>
        <w:rPr>
          <w:rFonts w:ascii="Segoe UI" w:hAnsi="Segoe UI" w:cs="Segoe UI"/>
          <w:spacing w:val="-4"/>
          <w:sz w:val="22"/>
          <w:szCs w:val="22"/>
        </w:rPr>
        <w:t>Dacă</w:t>
      </w:r>
      <w:r>
        <w:rPr>
          <w:rFonts w:ascii="Segoe UI" w:hAnsi="Segoe UI" w:cs="Segoe UI"/>
          <w:spacing w:val="-9"/>
          <w:sz w:val="22"/>
          <w:szCs w:val="22"/>
        </w:rPr>
        <w:t xml:space="preserve"> </w:t>
      </w:r>
      <w:r>
        <w:rPr>
          <w:rFonts w:ascii="Segoe UI" w:hAnsi="Segoe UI" w:cs="Segoe UI"/>
          <w:spacing w:val="-4"/>
          <w:sz w:val="22"/>
          <w:szCs w:val="22"/>
        </w:rPr>
        <w:t>ofertantul</w:t>
      </w:r>
      <w:r>
        <w:rPr>
          <w:rFonts w:ascii="Segoe UI" w:hAnsi="Segoe UI" w:cs="Segoe UI"/>
          <w:spacing w:val="-8"/>
          <w:sz w:val="22"/>
          <w:szCs w:val="22"/>
        </w:rPr>
        <w:t xml:space="preserve"> </w:t>
      </w:r>
      <w:r>
        <w:rPr>
          <w:rFonts w:ascii="Segoe UI" w:hAnsi="Segoe UI" w:cs="Segoe UI"/>
          <w:spacing w:val="-4"/>
          <w:sz w:val="22"/>
          <w:szCs w:val="22"/>
        </w:rPr>
        <w:t>nu</w:t>
      </w:r>
      <w:r>
        <w:rPr>
          <w:rFonts w:ascii="Segoe UI" w:hAnsi="Segoe UI" w:cs="Segoe UI"/>
          <w:spacing w:val="-8"/>
          <w:sz w:val="22"/>
          <w:szCs w:val="22"/>
        </w:rPr>
        <w:t xml:space="preserve"> </w:t>
      </w:r>
      <w:r>
        <w:rPr>
          <w:rFonts w:ascii="Segoe UI" w:hAnsi="Segoe UI" w:cs="Segoe UI"/>
          <w:spacing w:val="-4"/>
          <w:sz w:val="22"/>
          <w:szCs w:val="22"/>
        </w:rPr>
        <w:t>prezintă</w:t>
      </w:r>
      <w:r>
        <w:rPr>
          <w:rFonts w:ascii="Segoe UI" w:hAnsi="Segoe UI" w:cs="Segoe UI"/>
          <w:spacing w:val="-8"/>
          <w:sz w:val="22"/>
          <w:szCs w:val="22"/>
        </w:rPr>
        <w:t xml:space="preserve"> </w:t>
      </w:r>
      <w:r>
        <w:rPr>
          <w:rFonts w:ascii="Segoe UI" w:hAnsi="Segoe UI" w:cs="Segoe UI"/>
          <w:spacing w:val="-4"/>
          <w:sz w:val="22"/>
          <w:szCs w:val="22"/>
        </w:rPr>
        <w:t>declarația</w:t>
      </w:r>
      <w:r>
        <w:rPr>
          <w:rFonts w:ascii="Segoe UI" w:hAnsi="Segoe UI" w:cs="Segoe UI"/>
          <w:spacing w:val="-9"/>
          <w:sz w:val="22"/>
          <w:szCs w:val="22"/>
        </w:rPr>
        <w:t xml:space="preserve"> </w:t>
      </w:r>
      <w:r>
        <w:rPr>
          <w:rFonts w:ascii="Segoe UI" w:hAnsi="Segoe UI" w:cs="Segoe UI"/>
          <w:spacing w:val="-4"/>
          <w:sz w:val="22"/>
          <w:szCs w:val="22"/>
        </w:rPr>
        <w:t>privind</w:t>
      </w:r>
      <w:r>
        <w:rPr>
          <w:rFonts w:ascii="Segoe UI" w:hAnsi="Segoe UI" w:cs="Segoe UI"/>
          <w:spacing w:val="-8"/>
          <w:sz w:val="22"/>
          <w:szCs w:val="22"/>
        </w:rPr>
        <w:t xml:space="preserve"> </w:t>
      </w:r>
      <w:r>
        <w:rPr>
          <w:rFonts w:ascii="Segoe UI" w:hAnsi="Segoe UI" w:cs="Segoe UI"/>
          <w:spacing w:val="-4"/>
          <w:sz w:val="22"/>
          <w:szCs w:val="22"/>
        </w:rPr>
        <w:t>protecția</w:t>
      </w:r>
      <w:r>
        <w:rPr>
          <w:rFonts w:ascii="Segoe UI" w:hAnsi="Segoe UI" w:cs="Segoe UI"/>
          <w:spacing w:val="-9"/>
          <w:sz w:val="22"/>
          <w:szCs w:val="22"/>
        </w:rPr>
        <w:t xml:space="preserve"> </w:t>
      </w:r>
      <w:r>
        <w:rPr>
          <w:rFonts w:ascii="Segoe UI" w:hAnsi="Segoe UI" w:cs="Segoe UI"/>
          <w:spacing w:val="-4"/>
          <w:sz w:val="22"/>
          <w:szCs w:val="22"/>
        </w:rPr>
        <w:t>mediului</w:t>
      </w:r>
      <w:r>
        <w:rPr>
          <w:rFonts w:ascii="Segoe UI" w:hAnsi="Segoe UI" w:cs="Segoe UI"/>
          <w:spacing w:val="-8"/>
          <w:sz w:val="22"/>
          <w:szCs w:val="22"/>
        </w:rPr>
        <w:t xml:space="preserve"> </w:t>
      </w:r>
      <w:r>
        <w:rPr>
          <w:rFonts w:ascii="Segoe UI" w:hAnsi="Segoe UI" w:cs="Segoe UI"/>
          <w:spacing w:val="-4"/>
          <w:sz w:val="22"/>
          <w:szCs w:val="22"/>
        </w:rPr>
        <w:t>se</w:t>
      </w:r>
      <w:r>
        <w:rPr>
          <w:rFonts w:ascii="Segoe UI" w:hAnsi="Segoe UI" w:cs="Segoe UI"/>
          <w:spacing w:val="-9"/>
          <w:sz w:val="22"/>
          <w:szCs w:val="22"/>
        </w:rPr>
        <w:t xml:space="preserve"> </w:t>
      </w:r>
      <w:r>
        <w:rPr>
          <w:rFonts w:ascii="Segoe UI" w:hAnsi="Segoe UI" w:cs="Segoe UI"/>
          <w:spacing w:val="-4"/>
          <w:sz w:val="22"/>
          <w:szCs w:val="22"/>
        </w:rPr>
        <w:t>acordă</w:t>
      </w:r>
      <w:r>
        <w:rPr>
          <w:rFonts w:ascii="Segoe UI" w:hAnsi="Segoe UI" w:cs="Segoe UI"/>
          <w:spacing w:val="-8"/>
          <w:sz w:val="22"/>
          <w:szCs w:val="22"/>
        </w:rPr>
        <w:t xml:space="preserve"> </w:t>
      </w:r>
      <w:r>
        <w:rPr>
          <w:rFonts w:ascii="Segoe UI" w:hAnsi="Segoe UI" w:cs="Segoe UI"/>
          <w:spacing w:val="-4"/>
          <w:sz w:val="22"/>
          <w:szCs w:val="22"/>
        </w:rPr>
        <w:t>0</w:t>
      </w:r>
      <w:r>
        <w:rPr>
          <w:rFonts w:ascii="Segoe UI" w:hAnsi="Segoe UI" w:cs="Segoe UI"/>
          <w:spacing w:val="-8"/>
          <w:sz w:val="22"/>
          <w:szCs w:val="22"/>
        </w:rPr>
        <w:t xml:space="preserve"> </w:t>
      </w:r>
      <w:r>
        <w:rPr>
          <w:rFonts w:ascii="Segoe UI" w:hAnsi="Segoe UI" w:cs="Segoe UI"/>
          <w:spacing w:val="-4"/>
          <w:sz w:val="22"/>
          <w:szCs w:val="22"/>
        </w:rPr>
        <w:t>puncte.</w:t>
      </w:r>
    </w:p>
    <w:p w14:paraId="01496B59" w14:textId="77777777" w:rsidR="00FA289D" w:rsidRDefault="00FA289D">
      <w:pPr>
        <w:spacing w:line="276" w:lineRule="auto"/>
        <w:jc w:val="both"/>
        <w:rPr>
          <w:rFonts w:ascii="Segoe UI" w:eastAsia="CIDFont+F2" w:hAnsi="Segoe UI" w:cs="Segoe UI"/>
          <w:sz w:val="22"/>
          <w:szCs w:val="22"/>
          <w:lang w:eastAsia="en-US"/>
        </w:rPr>
      </w:pPr>
    </w:p>
    <w:p w14:paraId="78A7DBEB" w14:textId="77777777" w:rsidR="00FA289D" w:rsidRDefault="00421A69">
      <w:pPr>
        <w:pStyle w:val="ListParagraph"/>
        <w:numPr>
          <w:ilvl w:val="0"/>
          <w:numId w:val="10"/>
        </w:numPr>
        <w:spacing w:line="276" w:lineRule="auto"/>
        <w:jc w:val="both"/>
        <w:rPr>
          <w:rFonts w:ascii="Segoe UI" w:eastAsia="CIDFont+F2" w:hAnsi="Segoe UI" w:cs="Segoe UI"/>
          <w:sz w:val="22"/>
          <w:szCs w:val="22"/>
          <w:lang w:eastAsia="en-US"/>
        </w:rPr>
      </w:pPr>
      <w:r>
        <w:rPr>
          <w:rFonts w:ascii="Segoe UI" w:eastAsia="CIDFont+F2" w:hAnsi="Segoe UI" w:cs="Segoe UI"/>
          <w:sz w:val="22"/>
          <w:szCs w:val="22"/>
          <w:lang w:eastAsia="en-US"/>
        </w:rPr>
        <w:t>Punctajul pentru criteriul “Condiții specifice impuse de natura bunului vândut ”</w:t>
      </w:r>
    </w:p>
    <w:p w14:paraId="5AACB51D" w14:textId="77777777" w:rsidR="00FA289D" w:rsidRDefault="00421A69">
      <w:pPr>
        <w:spacing w:line="276" w:lineRule="auto"/>
        <w:jc w:val="both"/>
        <w:rPr>
          <w:rFonts w:ascii="Segoe UI" w:eastAsia="CIDFont+F2" w:hAnsi="Segoe UI" w:cs="Segoe UI"/>
          <w:sz w:val="22"/>
          <w:szCs w:val="22"/>
          <w:lang w:eastAsia="en-US"/>
        </w:rPr>
      </w:pPr>
      <w:r>
        <w:rPr>
          <w:rFonts w:ascii="Segoe UI" w:hAnsi="Segoe UI" w:cs="Segoe UI"/>
          <w:sz w:val="22"/>
          <w:szCs w:val="22"/>
        </w:rPr>
        <w:t>Cumpărătorul se obligă să respecte reglementările urganistice din P.U.G (Plan Urbanistic General) oraș Negru Vodă- total: 20 puncte;</w:t>
      </w:r>
    </w:p>
    <w:p w14:paraId="2EAD10BF" w14:textId="77777777" w:rsidR="00FA289D" w:rsidRDefault="00421A69">
      <w:pPr>
        <w:rPr>
          <w:rFonts w:ascii="Segoe UI" w:eastAsia="CIDFont+F2" w:hAnsi="Segoe UI" w:cs="Segoe UI"/>
          <w:sz w:val="22"/>
          <w:szCs w:val="22"/>
          <w:lang w:eastAsia="en-US"/>
        </w:rPr>
      </w:pPr>
      <w:r>
        <w:rPr>
          <w:rFonts w:ascii="Segoe UI" w:hAnsi="Segoe UI" w:cs="Segoe UI"/>
          <w:sz w:val="22"/>
          <w:szCs w:val="22"/>
        </w:rPr>
        <w:t>Dacă nu prezintă documentul aferent acestui criteriu se acorda 0 puncte.</w:t>
      </w:r>
    </w:p>
    <w:p w14:paraId="406848DA" w14:textId="77777777" w:rsidR="00FA289D" w:rsidRDefault="00FA289D">
      <w:pPr>
        <w:spacing w:line="276" w:lineRule="auto"/>
        <w:jc w:val="both"/>
        <w:rPr>
          <w:rFonts w:ascii="Segoe UI" w:eastAsia="CIDFont+F2" w:hAnsi="Segoe UI" w:cs="Segoe UI"/>
          <w:sz w:val="22"/>
          <w:szCs w:val="22"/>
          <w:lang w:val="pt-BR" w:eastAsia="en-US"/>
        </w:rPr>
      </w:pPr>
    </w:p>
    <w:p w14:paraId="7BBFA863" w14:textId="77777777" w:rsidR="00FA289D" w:rsidRDefault="00421A69">
      <w:pPr>
        <w:spacing w:line="276" w:lineRule="auto"/>
        <w:jc w:val="center"/>
        <w:rPr>
          <w:rFonts w:ascii="Segoe UI" w:eastAsia="CIDFont+F2" w:hAnsi="Segoe UI" w:cs="Segoe UI"/>
          <w:b/>
          <w:bCs/>
          <w:sz w:val="22"/>
          <w:szCs w:val="22"/>
          <w:lang w:val="it-IT" w:eastAsia="en-US"/>
        </w:rPr>
      </w:pPr>
      <w:r>
        <w:rPr>
          <w:rFonts w:ascii="Segoe UI" w:eastAsia="CIDFont+F2" w:hAnsi="Segoe UI" w:cs="Segoe UI"/>
          <w:b/>
          <w:bCs/>
          <w:sz w:val="22"/>
          <w:szCs w:val="22"/>
          <w:lang w:val="it-IT" w:eastAsia="en-US"/>
        </w:rPr>
        <w:t>E. Alte informații utile</w:t>
      </w:r>
    </w:p>
    <w:p w14:paraId="02ABCBF7"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Fiecare participant poate depune doar o singură ofertă.</w:t>
      </w:r>
    </w:p>
    <w:p w14:paraId="13BC68B9"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Oferta are caracter obligatoriu, din punct de vedere al conţinutului, pe toată perioada de valabilitate stabilită de autoritatea contractantă.</w:t>
      </w:r>
    </w:p>
    <w:p w14:paraId="3E0A3835"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14:paraId="291B202C"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Primăria Orasului Negru Vodă are obligaţia de a încheia contractul cu ofertantul a cărui ofertă a fost stabilită ca fiind câştigătoare.</w:t>
      </w:r>
    </w:p>
    <w:p w14:paraId="10AE0670"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Contractul de vânzare-cumpărare se încheie în formă autentică la notarul public, în condiţiile legii</w:t>
      </w:r>
    </w:p>
    <w:p w14:paraId="7F39B0FA"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şi a actului administrativ de aprobare a vânzării.</w:t>
      </w:r>
    </w:p>
    <w:p w14:paraId="63477329"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 xml:space="preserve">Neîncheierea contractului într-un termen de 20 de zile calendaristice de la data împlinirii termenului prevăzut de lege poate atrage plata daunelor-interese de către partea în culpă. </w:t>
      </w:r>
    </w:p>
    <w:p w14:paraId="4719CDFA"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Refuzul ofertantului declarat câştigător de a încheia contractul poate atrage după sine plata daunelor-interese şi pierderea garanţiei de participare. În cazul în care ofertantul declarat câştigător refuză încheierea contractului, procedura de licitaţie se anulează, iar autoritatea contractantă reia procedura, în condiţiile legii, studiul de oportunitate păstrându-şi valabilitatea.</w:t>
      </w:r>
    </w:p>
    <w:p w14:paraId="45921975" w14:textId="5B3A1D22"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În cazul în care autoritatea contractantă nu poate încheia contractul cu ofertantul declarat câştigător</w:t>
      </w:r>
      <w:r w:rsidR="00BC3730">
        <w:rPr>
          <w:rFonts w:ascii="Segoe UI" w:eastAsia="CIDFont+F2" w:hAnsi="Segoe UI" w:cs="Segoe UI"/>
          <w:sz w:val="22"/>
          <w:szCs w:val="22"/>
          <w:lang w:val="pt-BR" w:eastAsia="en-US"/>
        </w:rPr>
        <w:t xml:space="preserve"> </w:t>
      </w:r>
      <w:r>
        <w:rPr>
          <w:rFonts w:ascii="Segoe UI" w:eastAsia="CIDFont+F2" w:hAnsi="Segoe UI" w:cs="Segoe UI"/>
          <w:sz w:val="22"/>
          <w:szCs w:val="22"/>
          <w:lang w:val="pt-BR" w:eastAsia="en-US"/>
        </w:rPr>
        <w:t>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 În cazul în care, în situaţia prevăzută mai sus, nu există o ofertă clasată pe locul doi admisibilă, se aplică prevederile legale.</w:t>
      </w:r>
    </w:p>
    <w:p w14:paraId="1989EBC6" w14:textId="46F34870" w:rsidR="00FA289D" w:rsidRPr="00BC3730" w:rsidRDefault="00421A69">
      <w:pPr>
        <w:spacing w:line="276" w:lineRule="auto"/>
        <w:jc w:val="both"/>
        <w:rPr>
          <w:rFonts w:ascii="Segoe UI" w:eastAsia="CIDFont+F2" w:hAnsi="Segoe UI" w:cs="Segoe UI"/>
          <w:sz w:val="22"/>
          <w:szCs w:val="22"/>
          <w:u w:val="single"/>
          <w:lang w:val="pt-BR" w:eastAsia="en-US"/>
        </w:rPr>
      </w:pPr>
      <w:r>
        <w:rPr>
          <w:rFonts w:ascii="Segoe UI" w:eastAsia="CIDFont+F2" w:hAnsi="Segoe UI" w:cs="Segoe UI"/>
          <w:sz w:val="22"/>
          <w:szCs w:val="22"/>
          <w:lang w:val="pt-BR" w:eastAsia="en-US"/>
        </w:rPr>
        <w:t xml:space="preserve">Anularea procedurii de licitaţie se poate face în condiţiile legii si a documentatiei de atribuire. </w:t>
      </w:r>
      <w:r>
        <w:rPr>
          <w:rFonts w:ascii="Segoe UI" w:eastAsia="CIDFont+F2" w:hAnsi="Segoe UI" w:cs="Segoe UI"/>
          <w:sz w:val="22"/>
          <w:szCs w:val="22"/>
          <w:u w:val="single"/>
          <w:lang w:val="pt-BR" w:eastAsia="en-US"/>
        </w:rPr>
        <w:t>Documentele/certificatele emise de autorităţi se vor depune în original sau copii conform cu</w:t>
      </w:r>
      <w:r w:rsidR="00BC3730">
        <w:rPr>
          <w:rFonts w:ascii="Segoe UI" w:eastAsia="CIDFont+F2" w:hAnsi="Segoe UI" w:cs="Segoe UI"/>
          <w:sz w:val="22"/>
          <w:szCs w:val="22"/>
          <w:u w:val="single"/>
          <w:lang w:val="pt-BR" w:eastAsia="en-US"/>
        </w:rPr>
        <w:t xml:space="preserve"> </w:t>
      </w:r>
      <w:r>
        <w:rPr>
          <w:rFonts w:ascii="Segoe UI" w:eastAsia="CIDFont+F2" w:hAnsi="Segoe UI" w:cs="Segoe UI"/>
          <w:sz w:val="22"/>
          <w:szCs w:val="22"/>
          <w:u w:val="single"/>
          <w:lang w:val="pt-BR" w:eastAsia="en-US"/>
        </w:rPr>
        <w:t xml:space="preserve">originalul. </w:t>
      </w:r>
      <w:r>
        <w:rPr>
          <w:rFonts w:ascii="Segoe UI" w:eastAsia="CIDFont+F2" w:hAnsi="Segoe UI" w:cs="Segoe UI"/>
          <w:sz w:val="22"/>
          <w:szCs w:val="22"/>
          <w:lang w:val="pt-BR" w:eastAsia="en-US"/>
        </w:rPr>
        <w:t>Celelalte documente cuprinse în ofertă, elaborate de ofertant, se vor depune sub semnătura conducătorului ofertantului sau a unei persoane imputernicite şi ştampila unităţii.</w:t>
      </w:r>
    </w:p>
    <w:p w14:paraId="5B26D3C2"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Oferta nu va conţine rânduri suplimentare, ştersături sau cuvinte scrise peste scrisul iniţial.</w:t>
      </w:r>
    </w:p>
    <w:p w14:paraId="7B96A898"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Ofertantul este obligat să elaboreze oferta strict în conformitate cu documentele licitaţiei.</w:t>
      </w:r>
    </w:p>
    <w:p w14:paraId="5DCEB75E" w14:textId="77777777" w:rsidR="00FA289D" w:rsidRDefault="00FA289D">
      <w:pPr>
        <w:spacing w:line="276" w:lineRule="auto"/>
        <w:jc w:val="both"/>
        <w:rPr>
          <w:rFonts w:ascii="Segoe UI" w:eastAsia="CIDFont+F2" w:hAnsi="Segoe UI" w:cs="Segoe UI"/>
          <w:sz w:val="22"/>
          <w:szCs w:val="22"/>
          <w:lang w:val="it-IT" w:eastAsia="en-US"/>
        </w:rPr>
      </w:pPr>
    </w:p>
    <w:p w14:paraId="5E5D7D91" w14:textId="77777777" w:rsidR="00FA289D" w:rsidRDefault="00FA289D">
      <w:pPr>
        <w:spacing w:line="276" w:lineRule="auto"/>
        <w:jc w:val="both"/>
        <w:rPr>
          <w:rFonts w:ascii="Segoe UI" w:eastAsia="CIDFont+F2" w:hAnsi="Segoe UI" w:cs="Segoe UI"/>
          <w:sz w:val="22"/>
          <w:szCs w:val="22"/>
          <w:lang w:val="it-IT" w:eastAsia="en-US"/>
        </w:rPr>
      </w:pPr>
    </w:p>
    <w:p w14:paraId="1E347FF3" w14:textId="77777777" w:rsidR="00FA289D" w:rsidRDefault="00FA289D">
      <w:pPr>
        <w:spacing w:line="276" w:lineRule="auto"/>
        <w:jc w:val="both"/>
        <w:rPr>
          <w:rFonts w:ascii="Segoe UI" w:eastAsia="CIDFont+F2" w:hAnsi="Segoe UI" w:cs="Segoe UI"/>
          <w:sz w:val="22"/>
          <w:szCs w:val="22"/>
          <w:lang w:val="it-IT" w:eastAsia="en-US"/>
        </w:rPr>
      </w:pPr>
    </w:p>
    <w:p w14:paraId="5F1D60D2" w14:textId="77777777" w:rsidR="00FA289D" w:rsidRDefault="00FA289D">
      <w:pPr>
        <w:spacing w:line="276" w:lineRule="auto"/>
        <w:jc w:val="both"/>
        <w:rPr>
          <w:rFonts w:ascii="Segoe UI" w:eastAsia="CIDFont+F2" w:hAnsi="Segoe UI" w:cs="Segoe UI"/>
          <w:sz w:val="22"/>
          <w:szCs w:val="22"/>
          <w:lang w:val="it-IT" w:eastAsia="en-US"/>
        </w:rPr>
      </w:pPr>
    </w:p>
    <w:p w14:paraId="05184670" w14:textId="77777777" w:rsidR="00FA289D" w:rsidRDefault="00421A69">
      <w:pPr>
        <w:spacing w:line="276" w:lineRule="auto"/>
        <w:jc w:val="center"/>
        <w:rPr>
          <w:rFonts w:ascii="Segoe UI" w:eastAsia="CIDFont+F2" w:hAnsi="Segoe UI" w:cs="Segoe UI"/>
          <w:b/>
          <w:bCs/>
          <w:sz w:val="22"/>
          <w:szCs w:val="22"/>
          <w:lang w:val="it-IT" w:eastAsia="en-US"/>
        </w:rPr>
      </w:pPr>
      <w:r>
        <w:rPr>
          <w:rFonts w:ascii="Segoe UI" w:eastAsia="CIDFont+F2" w:hAnsi="Segoe UI" w:cs="Segoe UI"/>
          <w:b/>
          <w:bCs/>
          <w:sz w:val="22"/>
          <w:szCs w:val="22"/>
          <w:lang w:val="it-IT" w:eastAsia="en-US"/>
        </w:rPr>
        <w:t>SECŢIUNEA IV</w:t>
      </w:r>
    </w:p>
    <w:p w14:paraId="0F52EA9E" w14:textId="77777777" w:rsidR="00FA289D" w:rsidRDefault="00421A69">
      <w:pPr>
        <w:spacing w:line="276" w:lineRule="auto"/>
        <w:jc w:val="center"/>
        <w:rPr>
          <w:rFonts w:ascii="Segoe UI" w:eastAsia="CIDFont+F2" w:hAnsi="Segoe UI" w:cs="Segoe UI"/>
          <w:b/>
          <w:bCs/>
          <w:sz w:val="22"/>
          <w:szCs w:val="22"/>
          <w:lang w:val="it-IT" w:eastAsia="en-US"/>
        </w:rPr>
      </w:pPr>
      <w:r>
        <w:rPr>
          <w:rFonts w:ascii="Segoe UI" w:eastAsia="CIDFont+F2" w:hAnsi="Segoe UI" w:cs="Segoe UI"/>
          <w:b/>
          <w:bCs/>
          <w:sz w:val="22"/>
          <w:szCs w:val="22"/>
          <w:lang w:val="it-IT" w:eastAsia="en-US"/>
        </w:rPr>
        <w:t>Formulare</w:t>
      </w:r>
    </w:p>
    <w:p w14:paraId="7AFF5E27"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Cuprinde:</w:t>
      </w:r>
    </w:p>
    <w:p w14:paraId="31CBE532" w14:textId="77777777" w:rsidR="00FA289D" w:rsidRDefault="00421A69">
      <w:pPr>
        <w:spacing w:line="276" w:lineRule="auto"/>
        <w:jc w:val="center"/>
        <w:rPr>
          <w:rFonts w:ascii="Segoe UI" w:eastAsia="CIDFont+F2" w:hAnsi="Segoe UI" w:cs="Segoe UI"/>
          <w:b/>
          <w:bCs/>
          <w:sz w:val="22"/>
          <w:szCs w:val="22"/>
          <w:lang w:val="it-IT" w:eastAsia="en-US"/>
        </w:rPr>
      </w:pPr>
      <w:r>
        <w:rPr>
          <w:rFonts w:ascii="Segoe UI" w:eastAsia="CIDFont+F2" w:hAnsi="Segoe UI" w:cs="Segoe UI"/>
          <w:b/>
          <w:bCs/>
          <w:sz w:val="22"/>
          <w:szCs w:val="22"/>
          <w:lang w:val="it-IT" w:eastAsia="en-US"/>
        </w:rPr>
        <w:t>Formulare</w:t>
      </w:r>
    </w:p>
    <w:p w14:paraId="76247FB6" w14:textId="77777777" w:rsidR="00FA289D" w:rsidRDefault="00FA289D">
      <w:pPr>
        <w:spacing w:line="276" w:lineRule="auto"/>
        <w:jc w:val="both"/>
        <w:rPr>
          <w:rFonts w:ascii="Segoe UI" w:eastAsia="CIDFont+F2" w:hAnsi="Segoe UI" w:cs="Segoe UI"/>
          <w:sz w:val="22"/>
          <w:szCs w:val="22"/>
          <w:lang w:val="it-IT" w:eastAsia="en-US"/>
        </w:rPr>
      </w:pPr>
    </w:p>
    <w:p w14:paraId="71444D12"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Cuprinde:</w:t>
      </w:r>
    </w:p>
    <w:p w14:paraId="644D915D" w14:textId="77777777" w:rsidR="00FA289D" w:rsidRDefault="00421A69">
      <w:pPr>
        <w:spacing w:after="240"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Formular 1 – CERERE/DECLARAŢIE DE PARTICIPARE;</w:t>
      </w:r>
    </w:p>
    <w:p w14:paraId="0ECE974C" w14:textId="77777777" w:rsidR="00FA289D" w:rsidRDefault="00421A69">
      <w:pPr>
        <w:spacing w:after="240"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Formular 2  – FIŞA OFERTANTULUI;</w:t>
      </w:r>
    </w:p>
    <w:p w14:paraId="268EF16A" w14:textId="77777777" w:rsidR="00FA289D" w:rsidRDefault="00421A69">
      <w:pPr>
        <w:spacing w:after="240"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Formular 3  – FORMULAR DE OFERTA;</w:t>
      </w:r>
    </w:p>
    <w:p w14:paraId="54D028D4" w14:textId="77777777" w:rsidR="00FA289D" w:rsidRDefault="00421A69">
      <w:pPr>
        <w:spacing w:after="240"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Formular 4  – DECLARAȚIE DE CONSIMȚĂMÂNT;</w:t>
      </w:r>
    </w:p>
    <w:p w14:paraId="50BB2521" w14:textId="77777777" w:rsidR="00FA289D" w:rsidRDefault="00421A69">
      <w:pPr>
        <w:spacing w:after="240" w:line="276" w:lineRule="auto"/>
        <w:jc w:val="both"/>
        <w:rPr>
          <w:rFonts w:ascii="Segoe UI" w:eastAsia="CIDFont+F2" w:hAnsi="Segoe UI" w:cs="Segoe UI"/>
          <w:b/>
          <w:bCs/>
          <w:sz w:val="22"/>
          <w:szCs w:val="22"/>
          <w:lang w:val="pt-BR" w:eastAsia="en-US"/>
        </w:rPr>
      </w:pPr>
      <w:r>
        <w:rPr>
          <w:rFonts w:ascii="Segoe UI" w:eastAsia="CIDFont+F2" w:hAnsi="Segoe UI" w:cs="Segoe UI"/>
          <w:sz w:val="22"/>
          <w:szCs w:val="22"/>
          <w:lang w:val="pt-BR" w:eastAsia="en-US"/>
        </w:rPr>
        <w:t xml:space="preserve">Formular 5 – </w:t>
      </w:r>
      <w:r>
        <w:rPr>
          <w:rFonts w:ascii="Segoe UI" w:hAnsi="Segoe UI" w:cs="Segoe UI"/>
          <w:sz w:val="22"/>
          <w:szCs w:val="22"/>
          <w:lang w:val="pt-BR"/>
        </w:rPr>
        <w:t>DECLARAŢIE</w:t>
      </w:r>
      <w:r>
        <w:rPr>
          <w:rFonts w:ascii="Segoe UI" w:eastAsia="CIDFont+F2" w:hAnsi="Segoe UI" w:cs="Segoe UI"/>
          <w:sz w:val="22"/>
          <w:szCs w:val="22"/>
          <w:lang w:val="pt-BR" w:eastAsia="en-US"/>
        </w:rPr>
        <w:t xml:space="preserve"> </w:t>
      </w:r>
      <w:r>
        <w:rPr>
          <w:rFonts w:ascii="Segoe UI" w:hAnsi="Segoe UI" w:cs="Segoe UI"/>
          <w:sz w:val="22"/>
          <w:szCs w:val="22"/>
          <w:lang w:val="pt-BR"/>
        </w:rPr>
        <w:t xml:space="preserve">privind respectarea legislaţiei privind </w:t>
      </w:r>
      <w:r>
        <w:rPr>
          <w:rFonts w:ascii="Segoe UI" w:eastAsia="CIDFont+F2" w:hAnsi="Segoe UI" w:cs="Segoe UI"/>
          <w:sz w:val="22"/>
          <w:szCs w:val="22"/>
          <w:lang w:eastAsia="en-US"/>
        </w:rPr>
        <w:t>protecția mediului, securitatea și sănătatea în muncă, normelor de apărare împotriva incendiilor;</w:t>
      </w:r>
    </w:p>
    <w:p w14:paraId="368C5435" w14:textId="77777777" w:rsidR="00FA289D" w:rsidRDefault="00421A69">
      <w:pPr>
        <w:spacing w:after="240"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xml:space="preserve">Formular 6 – </w:t>
      </w:r>
      <w:r>
        <w:rPr>
          <w:rFonts w:ascii="Segoe UI" w:hAnsi="Segoe UI" w:cs="Segoe UI"/>
          <w:sz w:val="22"/>
          <w:szCs w:val="22"/>
          <w:lang w:val="pt-BR"/>
        </w:rPr>
        <w:t>DECLARATIE</w:t>
      </w:r>
      <w:r>
        <w:rPr>
          <w:rFonts w:ascii="Segoe UI" w:eastAsia="CIDFont+F2" w:hAnsi="Segoe UI" w:cs="Segoe UI"/>
          <w:sz w:val="22"/>
          <w:szCs w:val="22"/>
          <w:lang w:val="pt-BR" w:eastAsia="en-US"/>
        </w:rPr>
        <w:t xml:space="preserve"> </w:t>
      </w:r>
      <w:r>
        <w:rPr>
          <w:rFonts w:ascii="Segoe UI" w:hAnsi="Segoe UI" w:cs="Segoe UI"/>
          <w:sz w:val="22"/>
          <w:szCs w:val="22"/>
          <w:lang w:val="pt-BR"/>
        </w:rPr>
        <w:t>privind neîncadrarea în prevederile</w:t>
      </w:r>
      <w:r>
        <w:rPr>
          <w:rFonts w:ascii="Segoe UI" w:eastAsia="CIDFont+F2" w:hAnsi="Segoe UI" w:cs="Segoe UI"/>
          <w:sz w:val="22"/>
          <w:szCs w:val="22"/>
          <w:lang w:val="pt-BR" w:eastAsia="en-US"/>
        </w:rPr>
        <w:t xml:space="preserve"> </w:t>
      </w:r>
      <w:r>
        <w:rPr>
          <w:rFonts w:ascii="Segoe UI" w:hAnsi="Segoe UI" w:cs="Segoe UI"/>
          <w:sz w:val="22"/>
          <w:szCs w:val="22"/>
          <w:lang w:val="pt-BR"/>
        </w:rPr>
        <w:t>Articolul 321 referitor la Reguli privind conflictul de interese</w:t>
      </w:r>
      <w:r>
        <w:rPr>
          <w:rFonts w:ascii="Segoe UI" w:eastAsia="CIDFont+F2" w:hAnsi="Segoe UI" w:cs="Segoe UI"/>
          <w:sz w:val="22"/>
          <w:szCs w:val="22"/>
          <w:lang w:val="pt-BR" w:eastAsia="en-US"/>
        </w:rPr>
        <w:t xml:space="preserve"> </w:t>
      </w:r>
      <w:r>
        <w:rPr>
          <w:rFonts w:ascii="Segoe UI" w:hAnsi="Segoe UI" w:cs="Segoe UI"/>
          <w:sz w:val="22"/>
          <w:szCs w:val="22"/>
          <w:lang w:val="pt-BR"/>
        </w:rPr>
        <w:t>din OUG 57/2019;</w:t>
      </w:r>
    </w:p>
    <w:p w14:paraId="40873A57" w14:textId="77777777" w:rsidR="00FA289D" w:rsidRDefault="00421A69">
      <w:pPr>
        <w:spacing w:after="240"/>
        <w:rPr>
          <w:rFonts w:ascii="Segoe UI" w:hAnsi="Segoe UI" w:cs="Segoe UI"/>
          <w:sz w:val="22"/>
          <w:szCs w:val="22"/>
          <w:lang w:val="pt-BR"/>
        </w:rPr>
      </w:pPr>
      <w:r>
        <w:rPr>
          <w:rFonts w:ascii="Segoe UI" w:eastAsia="CIDFont+F2" w:hAnsi="Segoe UI" w:cs="Segoe UI"/>
          <w:sz w:val="22"/>
          <w:szCs w:val="22"/>
          <w:lang w:val="pt-BR" w:eastAsia="en-US"/>
        </w:rPr>
        <w:t xml:space="preserve">Formular 7 – </w:t>
      </w:r>
      <w:r>
        <w:rPr>
          <w:rFonts w:ascii="Segoe UI" w:hAnsi="Segoe UI" w:cs="Segoe UI"/>
          <w:sz w:val="22"/>
          <w:szCs w:val="22"/>
          <w:lang w:val="pt-BR"/>
        </w:rPr>
        <w:t>DECLARAŢIE DE ELIGIBILITATE;</w:t>
      </w:r>
    </w:p>
    <w:p w14:paraId="1ED5E137" w14:textId="77777777" w:rsidR="00FA289D" w:rsidRDefault="00421A69">
      <w:pPr>
        <w:spacing w:after="240"/>
        <w:rPr>
          <w:rFonts w:ascii="Segoe UI" w:hAnsi="Segoe UI" w:cs="Segoe UI"/>
          <w:sz w:val="22"/>
          <w:szCs w:val="22"/>
        </w:rPr>
      </w:pPr>
      <w:r>
        <w:rPr>
          <w:rFonts w:ascii="Segoe UI" w:eastAsia="CIDFont+F2" w:hAnsi="Segoe UI" w:cs="Segoe UI"/>
          <w:sz w:val="22"/>
          <w:szCs w:val="22"/>
          <w:lang w:val="pt-BR" w:eastAsia="en-US"/>
        </w:rPr>
        <w:t xml:space="preserve">Formular 8 – </w:t>
      </w:r>
      <w:r>
        <w:rPr>
          <w:rFonts w:ascii="Segoe UI" w:hAnsi="Segoe UI" w:cs="Segoe UI"/>
          <w:sz w:val="22"/>
          <w:szCs w:val="22"/>
        </w:rPr>
        <w:t>DECLARAȚIE PE PROPRIE RĂSPUNDERE;</w:t>
      </w:r>
    </w:p>
    <w:p w14:paraId="0E2DCB02" w14:textId="77777777" w:rsidR="00FA289D" w:rsidRDefault="00421A69">
      <w:pPr>
        <w:spacing w:after="240"/>
        <w:rPr>
          <w:rFonts w:ascii="Segoe UI" w:hAnsi="Segoe UI" w:cs="Segoe UI"/>
          <w:sz w:val="22"/>
          <w:szCs w:val="22"/>
          <w:lang w:val="pt-BR"/>
        </w:rPr>
      </w:pPr>
      <w:r>
        <w:rPr>
          <w:rFonts w:ascii="Segoe UI" w:eastAsia="CIDFont+F2" w:hAnsi="Segoe UI" w:cs="Segoe UI"/>
          <w:sz w:val="22"/>
          <w:szCs w:val="22"/>
          <w:lang w:val="pt-BR" w:eastAsia="en-US"/>
        </w:rPr>
        <w:t xml:space="preserve">Formular 9 – </w:t>
      </w:r>
      <w:r>
        <w:rPr>
          <w:rFonts w:ascii="Segoe UI" w:hAnsi="Segoe UI" w:cs="Segoe UI"/>
          <w:sz w:val="22"/>
          <w:szCs w:val="22"/>
          <w:lang w:val="pt-BR"/>
        </w:rPr>
        <w:t>Informații privind bonitatea ofertantului (PERSOANĂ JURIDICĂ);</w:t>
      </w:r>
    </w:p>
    <w:p w14:paraId="0DD1BEE8" w14:textId="77777777" w:rsidR="00FA289D" w:rsidRDefault="00421A69">
      <w:pPr>
        <w:spacing w:after="240"/>
        <w:rPr>
          <w:rFonts w:ascii="Segoe UI" w:hAnsi="Segoe UI" w:cs="Segoe UI"/>
          <w:sz w:val="22"/>
          <w:szCs w:val="22"/>
          <w:lang w:val="pt-BR"/>
        </w:rPr>
      </w:pPr>
      <w:r>
        <w:rPr>
          <w:rFonts w:ascii="Segoe UI" w:eastAsia="CIDFont+F2" w:hAnsi="Segoe UI" w:cs="Segoe UI"/>
          <w:sz w:val="22"/>
          <w:szCs w:val="22"/>
          <w:lang w:val="pt-BR" w:eastAsia="en-US"/>
        </w:rPr>
        <w:t xml:space="preserve">Formular 10 – </w:t>
      </w:r>
      <w:r>
        <w:rPr>
          <w:rFonts w:ascii="Segoe UI" w:hAnsi="Segoe UI" w:cs="Segoe UI"/>
          <w:sz w:val="22"/>
          <w:szCs w:val="22"/>
          <w:lang w:val="pt-BR"/>
        </w:rPr>
        <w:t>Informații privind bonitatea ofertantului (PERSOANĂ FIZICĂ),</w:t>
      </w:r>
    </w:p>
    <w:p w14:paraId="42958014" w14:textId="77777777" w:rsidR="00FA289D" w:rsidRDefault="00421A69">
      <w:pPr>
        <w:spacing w:line="276" w:lineRule="auto"/>
        <w:rPr>
          <w:rFonts w:ascii="Segoe UI" w:hAnsi="Segoe UI" w:cs="Segoe UI"/>
          <w:sz w:val="22"/>
          <w:szCs w:val="22"/>
          <w:lang w:val="pt-BR"/>
        </w:rPr>
      </w:pPr>
      <w:r>
        <w:rPr>
          <w:rFonts w:ascii="Segoe UI" w:eastAsia="CIDFont+F2" w:hAnsi="Segoe UI" w:cs="Segoe UI"/>
          <w:sz w:val="22"/>
          <w:szCs w:val="22"/>
          <w:lang w:val="pt-BR" w:eastAsia="en-US"/>
        </w:rPr>
        <w:t xml:space="preserve">Formular 11 – </w:t>
      </w:r>
      <w:r>
        <w:rPr>
          <w:rFonts w:ascii="Segoe UI" w:hAnsi="Segoe UI" w:cs="Segoe UI"/>
          <w:sz w:val="22"/>
          <w:szCs w:val="22"/>
        </w:rPr>
        <w:t>privind</w:t>
      </w:r>
      <w:r>
        <w:rPr>
          <w:rFonts w:ascii="Segoe UI" w:hAnsi="Segoe UI" w:cs="Segoe UI"/>
          <w:spacing w:val="-6"/>
          <w:sz w:val="22"/>
          <w:szCs w:val="22"/>
        </w:rPr>
        <w:t xml:space="preserve"> </w:t>
      </w:r>
      <w:r>
        <w:rPr>
          <w:rFonts w:ascii="Segoe UI" w:hAnsi="Segoe UI" w:cs="Segoe UI"/>
          <w:sz w:val="22"/>
          <w:szCs w:val="22"/>
        </w:rPr>
        <w:t>respectarea</w:t>
      </w:r>
      <w:r>
        <w:rPr>
          <w:rFonts w:ascii="Segoe UI" w:hAnsi="Segoe UI" w:cs="Segoe UI"/>
          <w:spacing w:val="-4"/>
          <w:sz w:val="22"/>
          <w:szCs w:val="22"/>
        </w:rPr>
        <w:t xml:space="preserve"> </w:t>
      </w:r>
      <w:r>
        <w:rPr>
          <w:rFonts w:ascii="Segoe UI" w:hAnsi="Segoe UI" w:cs="Segoe UI"/>
          <w:sz w:val="22"/>
          <w:szCs w:val="22"/>
        </w:rPr>
        <w:t>reglementărilor</w:t>
      </w:r>
      <w:r>
        <w:rPr>
          <w:rFonts w:ascii="Segoe UI" w:hAnsi="Segoe UI" w:cs="Segoe UI"/>
          <w:spacing w:val="-5"/>
          <w:sz w:val="22"/>
          <w:szCs w:val="22"/>
        </w:rPr>
        <w:t xml:space="preserve"> </w:t>
      </w:r>
      <w:r>
        <w:rPr>
          <w:rFonts w:ascii="Segoe UI" w:hAnsi="Segoe UI" w:cs="Segoe UI"/>
          <w:sz w:val="22"/>
          <w:szCs w:val="22"/>
        </w:rPr>
        <w:t>urbanistice stabilite în P.U.G oraș Negru Vodă</w:t>
      </w:r>
    </w:p>
    <w:p w14:paraId="7C5F6923" w14:textId="77777777" w:rsidR="00FA289D" w:rsidRDefault="00FA289D">
      <w:pPr>
        <w:spacing w:line="276" w:lineRule="auto"/>
        <w:jc w:val="both"/>
        <w:rPr>
          <w:rFonts w:ascii="Segoe UI" w:eastAsia="CIDFont+F2" w:hAnsi="Segoe UI" w:cs="Segoe UI"/>
          <w:sz w:val="22"/>
          <w:szCs w:val="22"/>
          <w:lang w:eastAsia="en-US"/>
        </w:rPr>
      </w:pPr>
    </w:p>
    <w:p w14:paraId="735156CD" w14:textId="77777777" w:rsidR="00FA289D" w:rsidRDefault="00FA289D">
      <w:pPr>
        <w:spacing w:line="276" w:lineRule="auto"/>
        <w:jc w:val="both"/>
        <w:rPr>
          <w:rFonts w:ascii="Segoe UI" w:eastAsia="CIDFont+F2" w:hAnsi="Segoe UI" w:cs="Segoe UI"/>
          <w:sz w:val="22"/>
          <w:szCs w:val="22"/>
          <w:lang w:val="pt-BR" w:eastAsia="en-US"/>
        </w:rPr>
      </w:pPr>
    </w:p>
    <w:p w14:paraId="127BF6AE"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Întocmit,</w:t>
      </w:r>
    </w:p>
    <w:p w14:paraId="38B31C98"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Consilier achiziții publice</w:t>
      </w:r>
    </w:p>
    <w:p w14:paraId="4A5CD394" w14:textId="77777777" w:rsidR="00FA289D" w:rsidRPr="0095002B" w:rsidRDefault="00421A69">
      <w:pPr>
        <w:spacing w:line="276" w:lineRule="auto"/>
        <w:jc w:val="both"/>
        <w:rPr>
          <w:rFonts w:ascii="Segoe UI" w:eastAsia="CIDFont+F2" w:hAnsi="Segoe UI" w:cs="Segoe UI"/>
          <w:sz w:val="22"/>
          <w:szCs w:val="22"/>
          <w:lang w:val="it-IT" w:eastAsia="en-US"/>
        </w:rPr>
      </w:pPr>
      <w:r w:rsidRPr="0095002B">
        <w:rPr>
          <w:rFonts w:ascii="Segoe UI" w:eastAsia="CIDFont+F2" w:hAnsi="Segoe UI" w:cs="Segoe UI"/>
          <w:sz w:val="22"/>
          <w:szCs w:val="22"/>
          <w:lang w:val="it-IT" w:eastAsia="en-US"/>
        </w:rPr>
        <w:t>Daniela Giorgiana Avadanei</w:t>
      </w:r>
    </w:p>
    <w:p w14:paraId="662D9EDE" w14:textId="77777777" w:rsidR="00FA289D" w:rsidRPr="0095002B" w:rsidRDefault="00FA289D">
      <w:pPr>
        <w:spacing w:line="276" w:lineRule="auto"/>
        <w:jc w:val="both"/>
        <w:rPr>
          <w:rFonts w:ascii="Segoe UI" w:eastAsia="CIDFont+F2" w:hAnsi="Segoe UI" w:cs="Segoe UI"/>
          <w:sz w:val="22"/>
          <w:szCs w:val="22"/>
          <w:lang w:val="it-IT" w:eastAsia="en-US"/>
        </w:rPr>
      </w:pPr>
    </w:p>
    <w:p w14:paraId="7F349D23" w14:textId="77777777" w:rsidR="00FA289D" w:rsidRPr="0095002B" w:rsidRDefault="00FA289D">
      <w:pPr>
        <w:spacing w:line="276" w:lineRule="auto"/>
        <w:jc w:val="both"/>
        <w:rPr>
          <w:rFonts w:ascii="Segoe UI" w:eastAsia="CIDFont+F2" w:hAnsi="Segoe UI" w:cs="Segoe UI"/>
          <w:sz w:val="22"/>
          <w:szCs w:val="22"/>
          <w:lang w:val="it-IT" w:eastAsia="en-US"/>
        </w:rPr>
      </w:pPr>
    </w:p>
    <w:p w14:paraId="207D3689" w14:textId="77777777" w:rsidR="00FA289D" w:rsidRPr="0095002B" w:rsidRDefault="00FA289D">
      <w:pPr>
        <w:spacing w:line="276" w:lineRule="auto"/>
        <w:jc w:val="both"/>
        <w:rPr>
          <w:rFonts w:ascii="Segoe UI" w:eastAsia="CIDFont+F2" w:hAnsi="Segoe UI" w:cs="Segoe UI"/>
          <w:sz w:val="22"/>
          <w:szCs w:val="22"/>
          <w:lang w:val="it-IT" w:eastAsia="en-US"/>
        </w:rPr>
      </w:pPr>
    </w:p>
    <w:p w14:paraId="7EA1F21E" w14:textId="77777777" w:rsidR="00FA289D" w:rsidRPr="0095002B" w:rsidRDefault="00FA289D">
      <w:pPr>
        <w:spacing w:line="276" w:lineRule="auto"/>
        <w:jc w:val="both"/>
        <w:rPr>
          <w:rFonts w:ascii="Segoe UI" w:eastAsia="CIDFont+F2" w:hAnsi="Segoe UI" w:cs="Segoe UI"/>
          <w:sz w:val="22"/>
          <w:szCs w:val="22"/>
          <w:lang w:val="it-IT" w:eastAsia="en-US"/>
        </w:rPr>
      </w:pPr>
    </w:p>
    <w:p w14:paraId="25D26CA0" w14:textId="77777777" w:rsidR="00FA289D" w:rsidRPr="0095002B" w:rsidRDefault="00FA289D">
      <w:pPr>
        <w:spacing w:line="276" w:lineRule="auto"/>
        <w:jc w:val="both"/>
        <w:rPr>
          <w:rFonts w:ascii="Segoe UI" w:eastAsia="CIDFont+F2" w:hAnsi="Segoe UI" w:cs="Segoe UI"/>
          <w:sz w:val="22"/>
          <w:szCs w:val="22"/>
          <w:lang w:val="it-IT" w:eastAsia="en-US"/>
        </w:rPr>
      </w:pPr>
    </w:p>
    <w:p w14:paraId="149DF631" w14:textId="77777777" w:rsidR="00FA289D" w:rsidRPr="0095002B" w:rsidRDefault="00FA289D">
      <w:pPr>
        <w:spacing w:line="276" w:lineRule="auto"/>
        <w:jc w:val="both"/>
        <w:rPr>
          <w:rFonts w:ascii="Segoe UI" w:eastAsia="CIDFont+F2" w:hAnsi="Segoe UI" w:cs="Segoe UI"/>
          <w:sz w:val="22"/>
          <w:szCs w:val="22"/>
          <w:lang w:val="it-IT" w:eastAsia="en-US"/>
        </w:rPr>
      </w:pPr>
    </w:p>
    <w:p w14:paraId="0AFA74E5" w14:textId="77777777" w:rsidR="00FA289D" w:rsidRPr="0095002B" w:rsidRDefault="00FA289D">
      <w:pPr>
        <w:spacing w:line="276" w:lineRule="auto"/>
        <w:jc w:val="both"/>
        <w:rPr>
          <w:rFonts w:ascii="Segoe UI" w:eastAsia="CIDFont+F2" w:hAnsi="Segoe UI" w:cs="Segoe UI"/>
          <w:sz w:val="22"/>
          <w:szCs w:val="22"/>
          <w:lang w:val="it-IT" w:eastAsia="en-US"/>
        </w:rPr>
      </w:pPr>
    </w:p>
    <w:p w14:paraId="4563266B" w14:textId="77777777" w:rsidR="00FA289D" w:rsidRPr="0095002B" w:rsidRDefault="00FA289D">
      <w:pPr>
        <w:spacing w:line="276" w:lineRule="auto"/>
        <w:jc w:val="both"/>
        <w:rPr>
          <w:rFonts w:ascii="Segoe UI" w:eastAsia="CIDFont+F2" w:hAnsi="Segoe UI" w:cs="Segoe UI"/>
          <w:sz w:val="22"/>
          <w:szCs w:val="22"/>
          <w:lang w:val="it-IT" w:eastAsia="en-US"/>
        </w:rPr>
      </w:pPr>
    </w:p>
    <w:p w14:paraId="07C5BDAD" w14:textId="77777777" w:rsidR="00FA289D" w:rsidRPr="0095002B" w:rsidRDefault="00FA289D">
      <w:pPr>
        <w:spacing w:line="276" w:lineRule="auto"/>
        <w:jc w:val="both"/>
        <w:rPr>
          <w:rFonts w:ascii="Segoe UI" w:eastAsia="CIDFont+F2" w:hAnsi="Segoe UI" w:cs="Segoe UI"/>
          <w:sz w:val="22"/>
          <w:szCs w:val="22"/>
          <w:lang w:val="it-IT" w:eastAsia="en-US"/>
        </w:rPr>
      </w:pPr>
    </w:p>
    <w:p w14:paraId="480A516A" w14:textId="77777777" w:rsidR="00FA289D" w:rsidRPr="0095002B" w:rsidRDefault="00FA289D">
      <w:pPr>
        <w:spacing w:line="276" w:lineRule="auto"/>
        <w:jc w:val="both"/>
        <w:rPr>
          <w:rFonts w:ascii="Segoe UI" w:eastAsia="CIDFont+F2" w:hAnsi="Segoe UI" w:cs="Segoe UI"/>
          <w:sz w:val="22"/>
          <w:szCs w:val="22"/>
          <w:lang w:val="it-IT" w:eastAsia="en-US"/>
        </w:rPr>
      </w:pPr>
    </w:p>
    <w:p w14:paraId="4EE238DB" w14:textId="77777777" w:rsidR="00FA289D" w:rsidRPr="0095002B" w:rsidRDefault="00FA289D">
      <w:pPr>
        <w:spacing w:line="276" w:lineRule="auto"/>
        <w:jc w:val="both"/>
        <w:rPr>
          <w:rFonts w:ascii="Segoe UI" w:eastAsia="CIDFont+F2" w:hAnsi="Segoe UI" w:cs="Segoe UI"/>
          <w:sz w:val="22"/>
          <w:szCs w:val="22"/>
          <w:lang w:val="it-IT" w:eastAsia="en-US"/>
        </w:rPr>
      </w:pPr>
    </w:p>
    <w:p w14:paraId="57AC123B" w14:textId="77777777" w:rsidR="00FA289D" w:rsidRPr="0095002B" w:rsidRDefault="00421A69">
      <w:pPr>
        <w:spacing w:line="276" w:lineRule="auto"/>
        <w:jc w:val="both"/>
        <w:rPr>
          <w:rFonts w:ascii="Segoe UI" w:eastAsia="CIDFont+F2" w:hAnsi="Segoe UI" w:cs="Segoe UI"/>
          <w:sz w:val="22"/>
          <w:szCs w:val="22"/>
          <w:lang w:val="it-IT" w:eastAsia="en-US"/>
        </w:rPr>
      </w:pPr>
      <w:r w:rsidRPr="0095002B">
        <w:rPr>
          <w:rFonts w:ascii="Segoe UI" w:eastAsia="CIDFont+F2" w:hAnsi="Segoe UI" w:cs="Segoe UI"/>
          <w:sz w:val="22"/>
          <w:szCs w:val="22"/>
          <w:lang w:val="it-IT" w:eastAsia="en-US"/>
        </w:rPr>
        <w:t>FORMULAR NR. 1</w:t>
      </w:r>
    </w:p>
    <w:p w14:paraId="7F44581E" w14:textId="77777777" w:rsidR="00FA289D" w:rsidRPr="0095002B" w:rsidRDefault="00421A69">
      <w:pPr>
        <w:spacing w:line="276" w:lineRule="auto"/>
        <w:jc w:val="right"/>
        <w:rPr>
          <w:rFonts w:ascii="Segoe UI" w:eastAsia="CIDFont+F2" w:hAnsi="Segoe UI" w:cs="Segoe UI"/>
          <w:sz w:val="22"/>
          <w:szCs w:val="22"/>
          <w:lang w:val="it-IT" w:eastAsia="en-US"/>
        </w:rPr>
      </w:pPr>
      <w:r w:rsidRPr="0095002B">
        <w:rPr>
          <w:rFonts w:ascii="Segoe UI" w:eastAsia="CIDFont+F2" w:hAnsi="Segoe UI" w:cs="Segoe UI"/>
          <w:sz w:val="22"/>
          <w:szCs w:val="22"/>
          <w:lang w:val="it-IT" w:eastAsia="en-US"/>
        </w:rPr>
        <w:t>OFERTANT</w:t>
      </w:r>
    </w:p>
    <w:p w14:paraId="7BF56C4F" w14:textId="77777777" w:rsidR="00FA289D" w:rsidRPr="0095002B" w:rsidRDefault="00421A69">
      <w:pPr>
        <w:spacing w:line="276" w:lineRule="auto"/>
        <w:jc w:val="right"/>
        <w:rPr>
          <w:rFonts w:ascii="Segoe UI" w:eastAsia="CIDFont+F2" w:hAnsi="Segoe UI" w:cs="Segoe UI"/>
          <w:sz w:val="22"/>
          <w:szCs w:val="22"/>
          <w:lang w:val="it-IT" w:eastAsia="en-US"/>
        </w:rPr>
      </w:pPr>
      <w:r w:rsidRPr="0095002B">
        <w:rPr>
          <w:rFonts w:ascii="Segoe UI" w:eastAsia="CIDFont+F2" w:hAnsi="Segoe UI" w:cs="Segoe UI"/>
          <w:sz w:val="22"/>
          <w:szCs w:val="22"/>
          <w:lang w:val="it-IT" w:eastAsia="en-US"/>
        </w:rPr>
        <w:t>___________________</w:t>
      </w:r>
    </w:p>
    <w:p w14:paraId="114904D1" w14:textId="77777777" w:rsidR="00FA289D" w:rsidRPr="0095002B" w:rsidRDefault="00FA289D">
      <w:pPr>
        <w:spacing w:line="276" w:lineRule="auto"/>
        <w:jc w:val="both"/>
        <w:rPr>
          <w:rFonts w:ascii="Segoe UI" w:eastAsia="CIDFont+F2" w:hAnsi="Segoe UI" w:cs="Segoe UI"/>
          <w:sz w:val="22"/>
          <w:szCs w:val="22"/>
          <w:lang w:val="it-IT" w:eastAsia="en-US"/>
        </w:rPr>
      </w:pPr>
    </w:p>
    <w:p w14:paraId="394A91FB" w14:textId="77777777" w:rsidR="00FA289D" w:rsidRPr="0095002B" w:rsidRDefault="00421A69">
      <w:pPr>
        <w:spacing w:line="276" w:lineRule="auto"/>
        <w:jc w:val="center"/>
        <w:rPr>
          <w:rFonts w:ascii="Segoe UI" w:eastAsia="CIDFont+F2" w:hAnsi="Segoe UI" w:cs="Segoe UI"/>
          <w:b/>
          <w:bCs/>
          <w:sz w:val="22"/>
          <w:szCs w:val="22"/>
          <w:lang w:val="it-IT" w:eastAsia="en-US"/>
        </w:rPr>
      </w:pPr>
      <w:r w:rsidRPr="0095002B">
        <w:rPr>
          <w:rFonts w:ascii="Segoe UI" w:eastAsia="CIDFont+F2" w:hAnsi="Segoe UI" w:cs="Segoe UI"/>
          <w:b/>
          <w:bCs/>
          <w:sz w:val="22"/>
          <w:szCs w:val="22"/>
          <w:lang w:val="it-IT" w:eastAsia="en-US"/>
        </w:rPr>
        <w:t>CERERE/DECLARAŢIE DE PARTICIPARE</w:t>
      </w:r>
    </w:p>
    <w:p w14:paraId="7CCF0BAB" w14:textId="77777777" w:rsidR="00FA289D" w:rsidRPr="0095002B" w:rsidRDefault="00421A69">
      <w:pPr>
        <w:spacing w:line="276" w:lineRule="auto"/>
        <w:jc w:val="center"/>
        <w:rPr>
          <w:rFonts w:ascii="Segoe UI" w:eastAsia="CIDFont+F2" w:hAnsi="Segoe UI" w:cs="Segoe UI"/>
          <w:b/>
          <w:bCs/>
          <w:sz w:val="22"/>
          <w:szCs w:val="22"/>
          <w:lang w:val="it-IT" w:eastAsia="en-US"/>
        </w:rPr>
      </w:pPr>
      <w:r w:rsidRPr="0095002B">
        <w:rPr>
          <w:rFonts w:ascii="Segoe UI" w:eastAsia="CIDFont+F2" w:hAnsi="Segoe UI" w:cs="Segoe UI"/>
          <w:b/>
          <w:bCs/>
          <w:sz w:val="22"/>
          <w:szCs w:val="22"/>
          <w:lang w:val="it-IT" w:eastAsia="en-US"/>
        </w:rPr>
        <w:t>LICITAŢIE PUBLICA PENTRU VÂNZAREA TERENULUI INTRAVILAN, CATEGORIA DE</w:t>
      </w:r>
    </w:p>
    <w:p w14:paraId="2DFF95E2" w14:textId="77777777" w:rsidR="00FA289D" w:rsidRPr="0095002B" w:rsidRDefault="00421A69">
      <w:pPr>
        <w:spacing w:line="276" w:lineRule="auto"/>
        <w:jc w:val="center"/>
        <w:rPr>
          <w:rFonts w:ascii="Segoe UI" w:eastAsia="CIDFont+F2" w:hAnsi="Segoe UI" w:cs="Segoe UI"/>
          <w:b/>
          <w:bCs/>
          <w:sz w:val="22"/>
          <w:szCs w:val="22"/>
          <w:lang w:val="it-IT" w:eastAsia="en-US"/>
        </w:rPr>
      </w:pPr>
      <w:r w:rsidRPr="0095002B">
        <w:rPr>
          <w:rFonts w:ascii="Segoe UI" w:eastAsia="CIDFont+F2" w:hAnsi="Segoe UI" w:cs="Segoe UI"/>
          <w:b/>
          <w:bCs/>
          <w:sz w:val="22"/>
          <w:szCs w:val="22"/>
          <w:lang w:val="it-IT" w:eastAsia="en-US"/>
        </w:rPr>
        <w:t>FOLOSINŢĂ ARABIL, ÎN SUPRAFAŢĂ DE 160 MP, ÎNSCRIS ÎN CF NR.</w:t>
      </w:r>
      <w:r w:rsidRPr="0095002B">
        <w:rPr>
          <w:rFonts w:ascii="Segoe UI" w:eastAsia="CIDFont+F3" w:hAnsi="Segoe UI" w:cs="Segoe UI"/>
          <w:b/>
          <w:bCs/>
          <w:sz w:val="22"/>
          <w:szCs w:val="22"/>
          <w:lang w:val="it-IT" w:eastAsia="en-US"/>
        </w:rPr>
        <w:t xml:space="preserve"> 106760 </w:t>
      </w:r>
      <w:r w:rsidRPr="0095002B">
        <w:rPr>
          <w:rFonts w:ascii="Segoe UI" w:eastAsia="CIDFont+F2" w:hAnsi="Segoe UI" w:cs="Segoe UI"/>
          <w:b/>
          <w:bCs/>
          <w:sz w:val="22"/>
          <w:szCs w:val="22"/>
          <w:lang w:val="it-IT" w:eastAsia="en-US"/>
        </w:rPr>
        <w:t>NEGRU VODĂ, SITUAT ÎN ORAŞUL NEGRU VODĂ, ZONA VAMA ,LOT PROPUS 2, JUDET CONSTANTA</w:t>
      </w:r>
    </w:p>
    <w:p w14:paraId="4125D532" w14:textId="77777777" w:rsidR="00FA289D" w:rsidRPr="0095002B" w:rsidRDefault="00FA289D">
      <w:pPr>
        <w:spacing w:line="276" w:lineRule="auto"/>
        <w:jc w:val="center"/>
        <w:rPr>
          <w:rFonts w:ascii="Segoe UI" w:eastAsia="CIDFont+F2" w:hAnsi="Segoe UI" w:cs="Segoe UI"/>
          <w:sz w:val="22"/>
          <w:szCs w:val="22"/>
          <w:lang w:val="it-IT" w:eastAsia="en-US"/>
        </w:rPr>
      </w:pPr>
    </w:p>
    <w:p w14:paraId="6370ADB0" w14:textId="77777777" w:rsidR="00FA289D" w:rsidRPr="0095002B" w:rsidRDefault="00421A69">
      <w:pPr>
        <w:spacing w:line="276" w:lineRule="auto"/>
        <w:jc w:val="center"/>
        <w:rPr>
          <w:rFonts w:ascii="Segoe UI" w:eastAsia="CIDFont+F2" w:hAnsi="Segoe UI" w:cs="Segoe UI"/>
          <w:sz w:val="22"/>
          <w:szCs w:val="22"/>
          <w:lang w:val="it-IT" w:eastAsia="en-US"/>
        </w:rPr>
      </w:pPr>
      <w:r w:rsidRPr="0095002B">
        <w:rPr>
          <w:rFonts w:ascii="Segoe UI" w:eastAsia="CIDFont+F2" w:hAnsi="Segoe UI" w:cs="Segoe UI"/>
          <w:sz w:val="22"/>
          <w:szCs w:val="22"/>
          <w:lang w:val="it-IT" w:eastAsia="en-US"/>
        </w:rPr>
        <w:t>Către, _______________________________________________</w:t>
      </w:r>
    </w:p>
    <w:p w14:paraId="74C4208F" w14:textId="77777777" w:rsidR="00FA289D" w:rsidRPr="0095002B" w:rsidRDefault="00FA289D">
      <w:pPr>
        <w:spacing w:line="276" w:lineRule="auto"/>
        <w:jc w:val="center"/>
        <w:rPr>
          <w:rFonts w:ascii="Segoe UI" w:eastAsia="CIDFont+F2" w:hAnsi="Segoe UI" w:cs="Segoe UI"/>
          <w:sz w:val="22"/>
          <w:szCs w:val="22"/>
          <w:lang w:val="it-IT" w:eastAsia="en-US"/>
        </w:rPr>
      </w:pPr>
    </w:p>
    <w:p w14:paraId="2322162C" w14:textId="77777777" w:rsidR="00FA289D" w:rsidRPr="0095002B" w:rsidRDefault="00FA289D">
      <w:pPr>
        <w:spacing w:line="276" w:lineRule="auto"/>
        <w:jc w:val="center"/>
        <w:rPr>
          <w:rFonts w:ascii="Segoe UI" w:eastAsia="CIDFont+F2" w:hAnsi="Segoe UI" w:cs="Segoe UI"/>
          <w:sz w:val="22"/>
          <w:szCs w:val="22"/>
          <w:lang w:val="it-IT" w:eastAsia="en-US"/>
        </w:rPr>
      </w:pPr>
    </w:p>
    <w:p w14:paraId="6DB95226" w14:textId="77777777" w:rsidR="00FA289D" w:rsidRPr="0095002B" w:rsidRDefault="00421A69">
      <w:pPr>
        <w:spacing w:line="276" w:lineRule="auto"/>
        <w:jc w:val="both"/>
        <w:rPr>
          <w:rFonts w:ascii="Segoe UI" w:eastAsia="CIDFont+F2" w:hAnsi="Segoe UI" w:cs="Segoe UI"/>
          <w:sz w:val="22"/>
          <w:szCs w:val="22"/>
          <w:lang w:val="it-IT" w:eastAsia="en-US"/>
        </w:rPr>
      </w:pPr>
      <w:r w:rsidRPr="0095002B">
        <w:rPr>
          <w:rFonts w:ascii="Segoe UI" w:eastAsia="CIDFont+F2" w:hAnsi="Segoe UI" w:cs="Segoe UI"/>
          <w:sz w:val="22"/>
          <w:szCs w:val="22"/>
          <w:lang w:val="it-IT" w:eastAsia="en-US"/>
        </w:rPr>
        <w:t>Urmare a anunţul publicitar apărut în publicaţia ___________________din data de __________</w:t>
      </w:r>
    </w:p>
    <w:p w14:paraId="79917689" w14:textId="77777777" w:rsidR="00FA289D" w:rsidRPr="0095002B" w:rsidRDefault="00421A69">
      <w:pPr>
        <w:spacing w:line="276" w:lineRule="auto"/>
        <w:jc w:val="both"/>
        <w:rPr>
          <w:rFonts w:ascii="Segoe UI" w:eastAsia="CIDFont+F2" w:hAnsi="Segoe UI" w:cs="Segoe UI"/>
          <w:sz w:val="22"/>
          <w:szCs w:val="22"/>
          <w:lang w:val="it-IT" w:eastAsia="en-US"/>
        </w:rPr>
      </w:pPr>
      <w:r w:rsidRPr="0095002B">
        <w:rPr>
          <w:rFonts w:ascii="Segoe UI" w:eastAsia="CIDFont+F2" w:hAnsi="Segoe UI" w:cs="Segoe UI"/>
          <w:sz w:val="22"/>
          <w:szCs w:val="22"/>
          <w:lang w:val="it-IT" w:eastAsia="en-US"/>
        </w:rPr>
        <w:t>Prin prezenta,</w:t>
      </w:r>
    </w:p>
    <w:p w14:paraId="5C7D53FD" w14:textId="77777777" w:rsidR="00FA289D" w:rsidRPr="0095002B" w:rsidRDefault="00421A69">
      <w:pPr>
        <w:spacing w:line="276" w:lineRule="auto"/>
        <w:jc w:val="both"/>
        <w:rPr>
          <w:rFonts w:ascii="Segoe UI" w:eastAsia="CIDFont+F2" w:hAnsi="Segoe UI" w:cs="Segoe UI"/>
          <w:sz w:val="22"/>
          <w:szCs w:val="22"/>
          <w:lang w:val="it-IT" w:eastAsia="en-US"/>
        </w:rPr>
      </w:pPr>
      <w:r w:rsidRPr="0095002B">
        <w:rPr>
          <w:rFonts w:ascii="Segoe UI" w:eastAsia="CIDFont+F2" w:hAnsi="Segoe UI" w:cs="Segoe UI"/>
          <w:sz w:val="22"/>
          <w:szCs w:val="22"/>
          <w:lang w:val="it-IT" w:eastAsia="en-US"/>
        </w:rPr>
        <w:t>Noi,_____________________________________________________________</w:t>
      </w:r>
    </w:p>
    <w:p w14:paraId="4F0BF23E" w14:textId="77777777" w:rsidR="00FA289D" w:rsidRPr="0095002B" w:rsidRDefault="00421A69">
      <w:pPr>
        <w:spacing w:line="276" w:lineRule="auto"/>
        <w:jc w:val="center"/>
        <w:rPr>
          <w:rFonts w:ascii="Segoe UI" w:eastAsia="CIDFont+F2" w:hAnsi="Segoe UI" w:cs="Segoe UI"/>
          <w:sz w:val="22"/>
          <w:szCs w:val="22"/>
          <w:lang w:val="it-IT" w:eastAsia="en-US"/>
        </w:rPr>
      </w:pPr>
      <w:r w:rsidRPr="0095002B">
        <w:rPr>
          <w:rFonts w:ascii="Segoe UI" w:eastAsia="CIDFont+F2" w:hAnsi="Segoe UI" w:cs="Segoe UI"/>
          <w:sz w:val="22"/>
          <w:szCs w:val="22"/>
          <w:lang w:val="it-IT" w:eastAsia="en-US"/>
        </w:rPr>
        <w:t>(denumirea ofertantului)</w:t>
      </w:r>
    </w:p>
    <w:p w14:paraId="18590C7E" w14:textId="77777777" w:rsidR="00FA289D" w:rsidRPr="0095002B" w:rsidRDefault="00FA289D">
      <w:pPr>
        <w:spacing w:line="276" w:lineRule="auto"/>
        <w:jc w:val="center"/>
        <w:rPr>
          <w:rFonts w:ascii="Segoe UI" w:eastAsia="CIDFont+F2" w:hAnsi="Segoe UI" w:cs="Segoe UI"/>
          <w:sz w:val="22"/>
          <w:szCs w:val="22"/>
          <w:lang w:val="it-IT" w:eastAsia="en-US"/>
        </w:rPr>
      </w:pPr>
    </w:p>
    <w:p w14:paraId="2B40FAB1" w14:textId="77777777" w:rsidR="00FA289D" w:rsidRPr="0095002B" w:rsidRDefault="00421A69">
      <w:pPr>
        <w:spacing w:line="276" w:lineRule="auto"/>
        <w:jc w:val="both"/>
        <w:rPr>
          <w:rFonts w:ascii="Segoe UI" w:eastAsia="CIDFont+F2" w:hAnsi="Segoe UI" w:cs="Segoe UI"/>
          <w:sz w:val="22"/>
          <w:szCs w:val="22"/>
          <w:lang w:val="it-IT" w:eastAsia="en-US"/>
        </w:rPr>
      </w:pPr>
      <w:r w:rsidRPr="0095002B">
        <w:rPr>
          <w:rFonts w:ascii="Segoe UI" w:eastAsia="CIDFont+F2" w:hAnsi="Segoe UI" w:cs="Segoe UI"/>
          <w:sz w:val="22"/>
          <w:szCs w:val="22"/>
          <w:lang w:val="it-IT" w:eastAsia="en-US"/>
        </w:rPr>
        <w:t>ne manifestăm intenţia fermă de participare la licitaţia publică deschisă pentru cumpărarea terenului,</w:t>
      </w:r>
    </w:p>
    <w:p w14:paraId="76DE25A0" w14:textId="77777777" w:rsidR="00FA289D" w:rsidRPr="0095002B" w:rsidRDefault="00421A69">
      <w:pPr>
        <w:spacing w:line="276" w:lineRule="auto"/>
        <w:jc w:val="both"/>
        <w:rPr>
          <w:rFonts w:ascii="Segoe UI" w:eastAsia="CIDFont+F2" w:hAnsi="Segoe UI" w:cs="Segoe UI"/>
          <w:sz w:val="22"/>
          <w:szCs w:val="22"/>
          <w:lang w:val="it-IT" w:eastAsia="en-US"/>
        </w:rPr>
      </w:pPr>
      <w:r w:rsidRPr="0095002B">
        <w:rPr>
          <w:rFonts w:ascii="Segoe UI" w:eastAsia="CIDFont+F2" w:hAnsi="Segoe UI" w:cs="Segoe UI"/>
          <w:sz w:val="22"/>
          <w:szCs w:val="22"/>
          <w:lang w:val="it-IT" w:eastAsia="en-US"/>
        </w:rPr>
        <w:t>terenului intravilan, categoria de folosinţă arabil, în suprafaţă de 160 mp, este înscris în CF nr. 106760 fiind situat în oraşul Negru Vodă, zona Vama, lot propus 2, organizată în şedinţă publică la data_________ ora _______ de catre Primaria orasului Negru Vodă.</w:t>
      </w:r>
    </w:p>
    <w:p w14:paraId="43565659"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Am luat cunoştinţă de condiţiile de participare la licitaţie, condiţiile respingerii ofertei, de pierdere</w:t>
      </w:r>
    </w:p>
    <w:p w14:paraId="623B6B79"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a garanţiei de participare la licitaţie, prevăzute în documentatia privind organizarea si desfasurarea licitatiei şi ne asumăm responsabilitatea pierderii lor în condiţiile stabilite.</w:t>
      </w:r>
    </w:p>
    <w:p w14:paraId="1C96E45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xml:space="preserve">Oferta noastră este valabilă pe o perioada de </w:t>
      </w:r>
      <w:r>
        <w:rPr>
          <w:rFonts w:ascii="Segoe UI" w:eastAsia="CIDFont+F2" w:hAnsi="Segoe UI" w:cs="Segoe UI"/>
          <w:b/>
          <w:bCs/>
          <w:sz w:val="22"/>
          <w:szCs w:val="22"/>
          <w:lang w:val="pt-BR" w:eastAsia="en-US"/>
        </w:rPr>
        <w:t>60 de zile</w:t>
      </w:r>
      <w:r>
        <w:rPr>
          <w:rFonts w:ascii="Segoe UI" w:eastAsia="CIDFont+F2" w:hAnsi="Segoe UI" w:cs="Segoe UI"/>
          <w:sz w:val="22"/>
          <w:szCs w:val="22"/>
          <w:lang w:val="pt-BR" w:eastAsia="en-US"/>
        </w:rPr>
        <w:t xml:space="preserve"> de la data deschiderii ofertelor.</w:t>
      </w:r>
    </w:p>
    <w:p w14:paraId="63C1A55B"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La locul, data şi ora indicată de dumneavoastră pentru deschiderea ofertelor din partea noastră va</w:t>
      </w:r>
    </w:p>
    <w:p w14:paraId="16F17B2A"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participa un reprezentant autorizat să ne reprezinte şi să semneze actele încheiate cu această ocazie.</w:t>
      </w:r>
    </w:p>
    <w:p w14:paraId="490EAB56" w14:textId="77777777" w:rsidR="00FA289D" w:rsidRDefault="00FA289D">
      <w:pPr>
        <w:spacing w:line="276" w:lineRule="auto"/>
        <w:jc w:val="both"/>
        <w:rPr>
          <w:rFonts w:ascii="Segoe UI" w:eastAsia="CIDFont+F2" w:hAnsi="Segoe UI" w:cs="Segoe UI"/>
          <w:sz w:val="22"/>
          <w:szCs w:val="22"/>
          <w:lang w:val="pt-BR" w:eastAsia="en-US"/>
        </w:rPr>
      </w:pPr>
    </w:p>
    <w:p w14:paraId="52CFDB1B" w14:textId="77777777" w:rsidR="00FA289D" w:rsidRDefault="00FA289D">
      <w:pPr>
        <w:spacing w:line="276" w:lineRule="auto"/>
        <w:jc w:val="both"/>
        <w:rPr>
          <w:rFonts w:ascii="Segoe UI" w:eastAsia="CIDFont+F2" w:hAnsi="Segoe UI" w:cs="Segoe UI"/>
          <w:sz w:val="22"/>
          <w:szCs w:val="22"/>
          <w:lang w:val="pt-BR" w:eastAsia="en-US"/>
        </w:rPr>
      </w:pPr>
    </w:p>
    <w:p w14:paraId="0B1584FC"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Data ____________</w:t>
      </w:r>
    </w:p>
    <w:p w14:paraId="539B79C8"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Ofertant</w:t>
      </w:r>
    </w:p>
    <w:p w14:paraId="0E9BDD61"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______________________</w:t>
      </w:r>
    </w:p>
    <w:p w14:paraId="0C887F0D"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L.S.</w:t>
      </w:r>
    </w:p>
    <w:p w14:paraId="6B7EBAA9" w14:textId="77777777" w:rsidR="00FA289D" w:rsidRDefault="00FA289D">
      <w:pPr>
        <w:spacing w:line="276" w:lineRule="auto"/>
        <w:jc w:val="both"/>
        <w:rPr>
          <w:rFonts w:ascii="Segoe UI" w:eastAsia="CIDFont+F2" w:hAnsi="Segoe UI" w:cs="Segoe UI"/>
          <w:sz w:val="22"/>
          <w:szCs w:val="22"/>
          <w:lang w:val="pt-BR" w:eastAsia="en-US"/>
        </w:rPr>
      </w:pPr>
    </w:p>
    <w:p w14:paraId="77CBD449" w14:textId="77777777" w:rsidR="00FA289D" w:rsidRDefault="00FA289D">
      <w:pPr>
        <w:spacing w:line="276" w:lineRule="auto"/>
        <w:jc w:val="both"/>
        <w:rPr>
          <w:rFonts w:ascii="Segoe UI" w:eastAsia="CIDFont+F2" w:hAnsi="Segoe UI" w:cs="Segoe UI"/>
          <w:sz w:val="22"/>
          <w:szCs w:val="22"/>
          <w:lang w:val="pt-BR" w:eastAsia="en-US"/>
        </w:rPr>
      </w:pPr>
    </w:p>
    <w:p w14:paraId="619BEE20" w14:textId="77777777" w:rsidR="00FA289D" w:rsidRDefault="00FA289D">
      <w:pPr>
        <w:spacing w:line="276" w:lineRule="auto"/>
        <w:jc w:val="both"/>
        <w:rPr>
          <w:rFonts w:ascii="Segoe UI" w:eastAsia="CIDFont+F2" w:hAnsi="Segoe UI" w:cs="Segoe UI"/>
          <w:sz w:val="22"/>
          <w:szCs w:val="22"/>
          <w:lang w:val="pt-BR" w:eastAsia="en-US"/>
        </w:rPr>
      </w:pPr>
    </w:p>
    <w:p w14:paraId="360B3A56" w14:textId="77777777" w:rsidR="00FA289D" w:rsidRDefault="00FA289D">
      <w:pPr>
        <w:spacing w:line="276" w:lineRule="auto"/>
        <w:jc w:val="both"/>
        <w:rPr>
          <w:rFonts w:ascii="Segoe UI" w:eastAsia="CIDFont+F2" w:hAnsi="Segoe UI" w:cs="Segoe UI"/>
          <w:sz w:val="22"/>
          <w:szCs w:val="22"/>
          <w:lang w:val="pt-BR" w:eastAsia="en-US"/>
        </w:rPr>
      </w:pPr>
    </w:p>
    <w:p w14:paraId="67C9C09E" w14:textId="77777777" w:rsidR="00FA289D" w:rsidRDefault="00FA289D">
      <w:pPr>
        <w:spacing w:line="276" w:lineRule="auto"/>
        <w:jc w:val="both"/>
        <w:rPr>
          <w:rFonts w:ascii="Segoe UI" w:eastAsia="CIDFont+F2" w:hAnsi="Segoe UI" w:cs="Segoe UI"/>
          <w:sz w:val="22"/>
          <w:szCs w:val="22"/>
          <w:lang w:val="pt-BR" w:eastAsia="en-US"/>
        </w:rPr>
      </w:pPr>
    </w:p>
    <w:p w14:paraId="41EF6343" w14:textId="77777777" w:rsidR="00FA289D" w:rsidRDefault="00FA289D">
      <w:pPr>
        <w:spacing w:line="276" w:lineRule="auto"/>
        <w:jc w:val="both"/>
        <w:rPr>
          <w:rFonts w:ascii="Segoe UI" w:eastAsia="CIDFont+F2" w:hAnsi="Segoe UI" w:cs="Segoe UI"/>
          <w:sz w:val="22"/>
          <w:szCs w:val="22"/>
          <w:lang w:val="pt-BR" w:eastAsia="en-US"/>
        </w:rPr>
      </w:pPr>
    </w:p>
    <w:p w14:paraId="17BFD078" w14:textId="77777777" w:rsidR="00FA289D" w:rsidRDefault="00FA289D">
      <w:pPr>
        <w:spacing w:line="276" w:lineRule="auto"/>
        <w:jc w:val="both"/>
        <w:rPr>
          <w:rFonts w:ascii="Segoe UI" w:eastAsia="CIDFont+F2" w:hAnsi="Segoe UI" w:cs="Segoe UI"/>
          <w:sz w:val="22"/>
          <w:szCs w:val="22"/>
          <w:lang w:val="pt-BR" w:eastAsia="en-US"/>
        </w:rPr>
      </w:pPr>
    </w:p>
    <w:p w14:paraId="34AD37E1"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FORMULAR NR.2</w:t>
      </w:r>
    </w:p>
    <w:p w14:paraId="744573A0"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OFERTANT</w:t>
      </w:r>
    </w:p>
    <w:p w14:paraId="2771A681"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___________________</w:t>
      </w:r>
    </w:p>
    <w:p w14:paraId="4E0D738F" w14:textId="77777777" w:rsidR="00FA289D" w:rsidRDefault="00FA289D">
      <w:pPr>
        <w:spacing w:line="276" w:lineRule="auto"/>
        <w:jc w:val="both"/>
        <w:rPr>
          <w:rFonts w:ascii="Segoe UI" w:eastAsia="CIDFont+F2" w:hAnsi="Segoe UI" w:cs="Segoe UI"/>
          <w:sz w:val="22"/>
          <w:szCs w:val="22"/>
          <w:lang w:val="pt-BR" w:eastAsia="en-US"/>
        </w:rPr>
      </w:pPr>
    </w:p>
    <w:p w14:paraId="751726D6" w14:textId="77777777" w:rsidR="00FA289D" w:rsidRDefault="00FA289D">
      <w:pPr>
        <w:spacing w:line="276" w:lineRule="auto"/>
        <w:jc w:val="both"/>
        <w:rPr>
          <w:rFonts w:ascii="Segoe UI" w:eastAsia="CIDFont+F2" w:hAnsi="Segoe UI" w:cs="Segoe UI"/>
          <w:sz w:val="22"/>
          <w:szCs w:val="22"/>
          <w:lang w:val="pt-BR" w:eastAsia="en-US"/>
        </w:rPr>
      </w:pPr>
    </w:p>
    <w:p w14:paraId="1439E38B" w14:textId="77777777" w:rsidR="00FA289D" w:rsidRDefault="00421A69">
      <w:pPr>
        <w:spacing w:line="276" w:lineRule="auto"/>
        <w:jc w:val="center"/>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FIŞA OFERTANTULUI</w:t>
      </w:r>
    </w:p>
    <w:p w14:paraId="0BDB1275" w14:textId="77777777" w:rsidR="00FA289D" w:rsidRDefault="00421A69">
      <w:pPr>
        <w:spacing w:line="276" w:lineRule="auto"/>
        <w:jc w:val="center"/>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LICITAŢIE PUBLICA PENTRU VÂNZAREA TERENULUI INTRAVILAN, CATEGORIA DE</w:t>
      </w:r>
    </w:p>
    <w:p w14:paraId="6E5FC680" w14:textId="77777777" w:rsidR="00FA289D" w:rsidRDefault="00421A69">
      <w:pPr>
        <w:spacing w:line="276" w:lineRule="auto"/>
        <w:jc w:val="center"/>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FOLOSINŢĂ ARABIL, ÎN SUPRAFAŢĂ DE 160 MP, ÎNSCRIS ÎN CF NR.</w:t>
      </w:r>
      <w:r>
        <w:rPr>
          <w:rFonts w:ascii="Segoe UI" w:eastAsia="CIDFont+F3" w:hAnsi="Segoe UI" w:cs="Segoe UI"/>
          <w:b/>
          <w:bCs/>
          <w:sz w:val="22"/>
          <w:szCs w:val="22"/>
          <w:lang w:val="pt-BR" w:eastAsia="en-US"/>
        </w:rPr>
        <w:t xml:space="preserve"> 106760 </w:t>
      </w:r>
      <w:r>
        <w:rPr>
          <w:rFonts w:ascii="Segoe UI" w:eastAsia="CIDFont+F2" w:hAnsi="Segoe UI" w:cs="Segoe UI"/>
          <w:b/>
          <w:bCs/>
          <w:sz w:val="22"/>
          <w:szCs w:val="22"/>
          <w:lang w:val="pt-BR" w:eastAsia="en-US"/>
        </w:rPr>
        <w:t>NEGRU VODĂ, SITUAT ÎN ORAŞUL NEGRU VODĂ, ZONA VAMA, LOT PROPUS 2, JUDET CONSTANTA</w:t>
      </w:r>
    </w:p>
    <w:p w14:paraId="6B4F1EF3" w14:textId="77777777" w:rsidR="00FA289D" w:rsidRDefault="00FA289D">
      <w:pPr>
        <w:spacing w:line="276" w:lineRule="auto"/>
        <w:jc w:val="center"/>
        <w:rPr>
          <w:rFonts w:ascii="Segoe UI" w:eastAsia="CIDFont+F2" w:hAnsi="Segoe UI" w:cs="Segoe UI"/>
          <w:b/>
          <w:bCs/>
          <w:sz w:val="22"/>
          <w:szCs w:val="22"/>
          <w:lang w:val="pt-BR" w:eastAsia="en-US"/>
        </w:rPr>
      </w:pPr>
    </w:p>
    <w:p w14:paraId="55633342"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1) Ofertant PF/PJ__________________________________________________________</w:t>
      </w:r>
    </w:p>
    <w:p w14:paraId="59B242DE"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2) Sediul societăţii sau adresa de domiciliu a ofertantului____________________________</w:t>
      </w:r>
    </w:p>
    <w:p w14:paraId="26BC1AF6"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3) Telefon _________________________________________________________________</w:t>
      </w:r>
    </w:p>
    <w:p w14:paraId="196320D1"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4) Reprezentant legal ________________________________________________________</w:t>
      </w:r>
    </w:p>
    <w:p w14:paraId="0AEEB66A"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5) Funcţia __________________________________________________________________</w:t>
      </w:r>
    </w:p>
    <w:p w14:paraId="02D8B4BD"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6) Cod fiscal / serie si nr act de identitate_________________________________________</w:t>
      </w:r>
    </w:p>
    <w:p w14:paraId="4E9A5AED"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7) Nr. Înregistrare la Registrul Comerţului _________________________________________</w:t>
      </w:r>
    </w:p>
    <w:p w14:paraId="129F0CA5"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8) Nr. Cont _________________________________________________________________</w:t>
      </w:r>
    </w:p>
    <w:p w14:paraId="7AB4D88D"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9) Banca __________________________________________________________________</w:t>
      </w:r>
    </w:p>
    <w:p w14:paraId="06E4856C"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10) Capitalul social (mil. lei) ___________________________________________________</w:t>
      </w:r>
    </w:p>
    <w:p w14:paraId="07DF3ECE"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11) Cifra de afaceri (mil. lei) ___________________________________________________</w:t>
      </w:r>
    </w:p>
    <w:p w14:paraId="1A790BA7"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12) Sediul sucursalelor (filialelor) locale – dacă este cazul _____________________________</w:t>
      </w:r>
    </w:p>
    <w:p w14:paraId="30C0BC97"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13) Certificatele de înmatriculare a sucursalelor locale _______________________________</w:t>
      </w:r>
    </w:p>
    <w:p w14:paraId="6D0FCC29" w14:textId="77777777" w:rsidR="00FA289D" w:rsidRDefault="00FA289D">
      <w:pPr>
        <w:spacing w:line="276" w:lineRule="auto"/>
        <w:jc w:val="both"/>
        <w:rPr>
          <w:rFonts w:ascii="Segoe UI" w:eastAsia="CIDFont+F2" w:hAnsi="Segoe UI" w:cs="Segoe UI"/>
          <w:sz w:val="22"/>
          <w:szCs w:val="22"/>
          <w:lang w:val="pt-BR" w:eastAsia="en-US"/>
        </w:rPr>
      </w:pPr>
    </w:p>
    <w:p w14:paraId="121842E6"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xml:space="preserve">Data ____________ </w:t>
      </w:r>
    </w:p>
    <w:p w14:paraId="47CB2ABA"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Ofertant</w:t>
      </w:r>
    </w:p>
    <w:p w14:paraId="5832EBC0"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_________________</w:t>
      </w:r>
    </w:p>
    <w:p w14:paraId="348AF7D9"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L.S.</w:t>
      </w:r>
    </w:p>
    <w:p w14:paraId="5253042A" w14:textId="77777777" w:rsidR="00FA289D" w:rsidRDefault="00FA289D">
      <w:pPr>
        <w:spacing w:line="276" w:lineRule="auto"/>
        <w:jc w:val="both"/>
        <w:rPr>
          <w:rFonts w:ascii="Segoe UI" w:eastAsia="CIDFont+F2" w:hAnsi="Segoe UI" w:cs="Segoe UI"/>
          <w:sz w:val="22"/>
          <w:szCs w:val="22"/>
          <w:lang w:val="pt-BR" w:eastAsia="en-US"/>
        </w:rPr>
      </w:pPr>
    </w:p>
    <w:p w14:paraId="55D3B246" w14:textId="77777777" w:rsidR="00FA289D" w:rsidRDefault="00FA289D">
      <w:pPr>
        <w:spacing w:line="276" w:lineRule="auto"/>
        <w:jc w:val="both"/>
        <w:rPr>
          <w:rFonts w:ascii="Segoe UI" w:eastAsia="CIDFont+F2" w:hAnsi="Segoe UI" w:cs="Segoe UI"/>
          <w:sz w:val="22"/>
          <w:szCs w:val="22"/>
          <w:lang w:val="pt-BR" w:eastAsia="en-US"/>
        </w:rPr>
      </w:pPr>
    </w:p>
    <w:p w14:paraId="356AFA4D" w14:textId="77777777" w:rsidR="00FA289D" w:rsidRDefault="00FA289D">
      <w:pPr>
        <w:spacing w:line="276" w:lineRule="auto"/>
        <w:jc w:val="both"/>
        <w:rPr>
          <w:rFonts w:ascii="Segoe UI" w:eastAsia="CIDFont+F2" w:hAnsi="Segoe UI" w:cs="Segoe UI"/>
          <w:sz w:val="22"/>
          <w:szCs w:val="22"/>
          <w:lang w:val="pt-BR" w:eastAsia="en-US"/>
        </w:rPr>
      </w:pPr>
    </w:p>
    <w:p w14:paraId="641131C4" w14:textId="77777777" w:rsidR="00FA289D" w:rsidRDefault="00FA289D">
      <w:pPr>
        <w:spacing w:line="276" w:lineRule="auto"/>
        <w:jc w:val="both"/>
        <w:rPr>
          <w:rFonts w:ascii="Segoe UI" w:eastAsia="CIDFont+F2" w:hAnsi="Segoe UI" w:cs="Segoe UI"/>
          <w:sz w:val="22"/>
          <w:szCs w:val="22"/>
          <w:lang w:val="pt-BR" w:eastAsia="en-US"/>
        </w:rPr>
      </w:pPr>
    </w:p>
    <w:p w14:paraId="02AF0539" w14:textId="77777777" w:rsidR="00FA289D" w:rsidRDefault="00FA289D">
      <w:pPr>
        <w:spacing w:line="276" w:lineRule="auto"/>
        <w:jc w:val="both"/>
        <w:rPr>
          <w:rFonts w:ascii="Segoe UI" w:eastAsia="CIDFont+F2" w:hAnsi="Segoe UI" w:cs="Segoe UI"/>
          <w:sz w:val="22"/>
          <w:szCs w:val="22"/>
          <w:lang w:val="pt-BR" w:eastAsia="en-US"/>
        </w:rPr>
      </w:pPr>
    </w:p>
    <w:p w14:paraId="0F680718" w14:textId="77777777" w:rsidR="00FA289D" w:rsidRDefault="00FA289D">
      <w:pPr>
        <w:spacing w:line="276" w:lineRule="auto"/>
        <w:jc w:val="both"/>
        <w:rPr>
          <w:rFonts w:ascii="Segoe UI" w:eastAsia="CIDFont+F2" w:hAnsi="Segoe UI" w:cs="Segoe UI"/>
          <w:sz w:val="22"/>
          <w:szCs w:val="22"/>
          <w:lang w:val="pt-BR" w:eastAsia="en-US"/>
        </w:rPr>
      </w:pPr>
    </w:p>
    <w:p w14:paraId="24E4DDB8" w14:textId="77777777" w:rsidR="00FA289D" w:rsidRDefault="00FA289D">
      <w:pPr>
        <w:spacing w:line="276" w:lineRule="auto"/>
        <w:jc w:val="both"/>
        <w:rPr>
          <w:rFonts w:ascii="Segoe UI" w:eastAsia="CIDFont+F2" w:hAnsi="Segoe UI" w:cs="Segoe UI"/>
          <w:sz w:val="22"/>
          <w:szCs w:val="22"/>
          <w:lang w:val="pt-BR" w:eastAsia="en-US"/>
        </w:rPr>
      </w:pPr>
    </w:p>
    <w:p w14:paraId="7B1A9696" w14:textId="77777777" w:rsidR="00FA289D" w:rsidRDefault="00FA289D">
      <w:pPr>
        <w:spacing w:line="276" w:lineRule="auto"/>
        <w:jc w:val="both"/>
        <w:rPr>
          <w:rFonts w:ascii="Segoe UI" w:eastAsia="CIDFont+F2" w:hAnsi="Segoe UI" w:cs="Segoe UI"/>
          <w:sz w:val="22"/>
          <w:szCs w:val="22"/>
          <w:lang w:val="pt-BR" w:eastAsia="en-US"/>
        </w:rPr>
      </w:pPr>
    </w:p>
    <w:p w14:paraId="460FE1EB" w14:textId="77777777" w:rsidR="00FA289D" w:rsidRDefault="00FA289D">
      <w:pPr>
        <w:spacing w:line="276" w:lineRule="auto"/>
        <w:jc w:val="both"/>
        <w:rPr>
          <w:rFonts w:ascii="Segoe UI" w:eastAsia="CIDFont+F2" w:hAnsi="Segoe UI" w:cs="Segoe UI"/>
          <w:sz w:val="22"/>
          <w:szCs w:val="22"/>
          <w:lang w:val="pt-BR" w:eastAsia="en-US"/>
        </w:rPr>
      </w:pPr>
    </w:p>
    <w:p w14:paraId="6A5ABDB9" w14:textId="77777777" w:rsidR="00FA289D" w:rsidRDefault="00FA289D">
      <w:pPr>
        <w:spacing w:line="276" w:lineRule="auto"/>
        <w:jc w:val="both"/>
        <w:rPr>
          <w:rFonts w:ascii="Segoe UI" w:eastAsia="CIDFont+F2" w:hAnsi="Segoe UI" w:cs="Segoe UI"/>
          <w:sz w:val="22"/>
          <w:szCs w:val="22"/>
          <w:lang w:val="pt-BR" w:eastAsia="en-US"/>
        </w:rPr>
      </w:pPr>
    </w:p>
    <w:p w14:paraId="362D5BBE" w14:textId="77777777" w:rsidR="00FA289D" w:rsidRDefault="00FA289D">
      <w:pPr>
        <w:spacing w:line="276" w:lineRule="auto"/>
        <w:jc w:val="both"/>
        <w:rPr>
          <w:rFonts w:ascii="Segoe UI" w:eastAsia="CIDFont+F2" w:hAnsi="Segoe UI" w:cs="Segoe UI"/>
          <w:sz w:val="22"/>
          <w:szCs w:val="22"/>
          <w:lang w:val="pt-BR" w:eastAsia="en-US"/>
        </w:rPr>
      </w:pPr>
    </w:p>
    <w:p w14:paraId="05255355" w14:textId="77777777" w:rsidR="00FA289D" w:rsidRDefault="00FA289D">
      <w:pPr>
        <w:spacing w:line="276" w:lineRule="auto"/>
        <w:jc w:val="both"/>
        <w:rPr>
          <w:rFonts w:ascii="Segoe UI" w:eastAsia="CIDFont+F2" w:hAnsi="Segoe UI" w:cs="Segoe UI"/>
          <w:sz w:val="22"/>
          <w:szCs w:val="22"/>
          <w:lang w:val="pt-BR" w:eastAsia="en-US"/>
        </w:rPr>
      </w:pPr>
    </w:p>
    <w:p w14:paraId="03FA860D" w14:textId="77777777" w:rsidR="00FA289D" w:rsidRDefault="00FA289D">
      <w:pPr>
        <w:spacing w:line="276" w:lineRule="auto"/>
        <w:jc w:val="both"/>
        <w:rPr>
          <w:rFonts w:ascii="Segoe UI" w:eastAsia="CIDFont+F2" w:hAnsi="Segoe UI" w:cs="Segoe UI"/>
          <w:sz w:val="22"/>
          <w:szCs w:val="22"/>
          <w:lang w:val="pt-BR" w:eastAsia="en-US"/>
        </w:rPr>
      </w:pPr>
    </w:p>
    <w:p w14:paraId="3CF54D9B" w14:textId="77777777" w:rsidR="00FA289D" w:rsidRDefault="00FA289D">
      <w:pPr>
        <w:spacing w:line="276" w:lineRule="auto"/>
        <w:jc w:val="both"/>
        <w:rPr>
          <w:rFonts w:ascii="Segoe UI" w:eastAsia="CIDFont+F2" w:hAnsi="Segoe UI" w:cs="Segoe UI"/>
          <w:sz w:val="22"/>
          <w:szCs w:val="22"/>
          <w:lang w:val="pt-BR" w:eastAsia="en-US"/>
        </w:rPr>
      </w:pPr>
    </w:p>
    <w:p w14:paraId="29AF0595"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FORMULAR NR.3</w:t>
      </w:r>
    </w:p>
    <w:p w14:paraId="3A75E98A" w14:textId="77777777" w:rsidR="00FA289D" w:rsidRDefault="00421A69">
      <w:pPr>
        <w:spacing w:line="276" w:lineRule="auto"/>
        <w:jc w:val="right"/>
        <w:rPr>
          <w:rFonts w:ascii="Segoe UI" w:eastAsia="CIDFont+F2" w:hAnsi="Segoe UI" w:cs="Segoe UI"/>
          <w:sz w:val="22"/>
          <w:szCs w:val="22"/>
          <w:lang w:val="it-IT" w:eastAsia="en-US"/>
        </w:rPr>
      </w:pPr>
      <w:r>
        <w:rPr>
          <w:rFonts w:ascii="Segoe UI" w:eastAsia="CIDFont+F2" w:hAnsi="Segoe UI" w:cs="Segoe UI"/>
          <w:sz w:val="22"/>
          <w:szCs w:val="22"/>
          <w:lang w:val="it-IT" w:eastAsia="en-US"/>
        </w:rPr>
        <w:t>OFERTANT</w:t>
      </w:r>
    </w:p>
    <w:p w14:paraId="588D26C0" w14:textId="77777777" w:rsidR="00FA289D" w:rsidRDefault="00421A69">
      <w:pPr>
        <w:spacing w:line="276" w:lineRule="auto"/>
        <w:jc w:val="right"/>
        <w:rPr>
          <w:rFonts w:ascii="Segoe UI" w:eastAsia="CIDFont+F2" w:hAnsi="Segoe UI" w:cs="Segoe UI"/>
          <w:sz w:val="22"/>
          <w:szCs w:val="22"/>
          <w:lang w:val="it-IT" w:eastAsia="en-US"/>
        </w:rPr>
      </w:pPr>
      <w:r>
        <w:rPr>
          <w:rFonts w:ascii="Segoe UI" w:eastAsia="CIDFont+F2" w:hAnsi="Segoe UI" w:cs="Segoe UI"/>
          <w:sz w:val="22"/>
          <w:szCs w:val="22"/>
          <w:lang w:val="it-IT" w:eastAsia="en-US"/>
        </w:rPr>
        <w:t>Nume prenume / societate _______________________________ S.R.L (S.A)</w:t>
      </w:r>
    </w:p>
    <w:p w14:paraId="3A1488DD"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Sediul /domiciliu _____________________________________________________________</w:t>
      </w:r>
    </w:p>
    <w:p w14:paraId="40D35C74"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____________________________________________________________________________</w:t>
      </w:r>
    </w:p>
    <w:p w14:paraId="078EA3A3"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Carte de identitate / Nr. inreg. Reg. Comertului J__/______/___</w:t>
      </w:r>
    </w:p>
    <w:p w14:paraId="0628615C"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C.F ________________________________</w:t>
      </w:r>
    </w:p>
    <w:p w14:paraId="562BC24A" w14:textId="77777777" w:rsidR="00FA289D" w:rsidRDefault="00FA289D">
      <w:pPr>
        <w:spacing w:line="276" w:lineRule="auto"/>
        <w:jc w:val="both"/>
        <w:rPr>
          <w:rFonts w:ascii="Segoe UI" w:eastAsia="CIDFont+F2" w:hAnsi="Segoe UI" w:cs="Segoe UI"/>
          <w:sz w:val="22"/>
          <w:szCs w:val="22"/>
          <w:lang w:val="pt-BR" w:eastAsia="en-US"/>
        </w:rPr>
      </w:pPr>
    </w:p>
    <w:p w14:paraId="67C96FBD" w14:textId="77777777" w:rsidR="00FA289D" w:rsidRDefault="00FA289D">
      <w:pPr>
        <w:spacing w:line="276" w:lineRule="auto"/>
        <w:jc w:val="both"/>
        <w:rPr>
          <w:rFonts w:ascii="Segoe UI" w:eastAsia="CIDFont+F2" w:hAnsi="Segoe UI" w:cs="Segoe UI"/>
          <w:b/>
          <w:bCs/>
          <w:sz w:val="22"/>
          <w:szCs w:val="22"/>
          <w:lang w:val="pt-BR" w:eastAsia="en-US"/>
        </w:rPr>
      </w:pPr>
    </w:p>
    <w:p w14:paraId="35D0A437" w14:textId="77777777" w:rsidR="00FA289D" w:rsidRDefault="00421A69">
      <w:pPr>
        <w:spacing w:line="276" w:lineRule="auto"/>
        <w:jc w:val="center"/>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FORMULAR DE OFERTA</w:t>
      </w:r>
    </w:p>
    <w:p w14:paraId="2038A3CE" w14:textId="77777777" w:rsidR="00FA289D" w:rsidRDefault="00FA289D">
      <w:pPr>
        <w:spacing w:line="276" w:lineRule="auto"/>
        <w:jc w:val="center"/>
        <w:rPr>
          <w:rFonts w:ascii="Segoe UI" w:eastAsia="CIDFont+F2" w:hAnsi="Segoe UI" w:cs="Segoe UI"/>
          <w:b/>
          <w:bCs/>
          <w:sz w:val="22"/>
          <w:szCs w:val="22"/>
          <w:lang w:val="pt-BR" w:eastAsia="en-US"/>
        </w:rPr>
      </w:pPr>
    </w:p>
    <w:p w14:paraId="37F0D6CD" w14:textId="77777777" w:rsidR="00FA289D" w:rsidRDefault="00421A69">
      <w:pPr>
        <w:spacing w:line="276" w:lineRule="auto"/>
        <w:jc w:val="both"/>
        <w:rPr>
          <w:rFonts w:ascii="Segoe UI" w:eastAsia="CIDFont+F3" w:hAnsi="Segoe UI" w:cs="Segoe UI"/>
          <w:b/>
          <w:bCs/>
          <w:sz w:val="22"/>
          <w:szCs w:val="22"/>
          <w:lang w:val="pt-BR" w:eastAsia="en-US"/>
        </w:rPr>
      </w:pPr>
      <w:r>
        <w:rPr>
          <w:rFonts w:ascii="Segoe UI" w:eastAsia="CIDFont+F2" w:hAnsi="Segoe UI" w:cs="Segoe UI"/>
          <w:sz w:val="22"/>
          <w:szCs w:val="22"/>
          <w:lang w:val="pt-BR" w:eastAsia="en-US"/>
        </w:rPr>
        <w:t xml:space="preserve">Pentru intravilan, categoria de folosinţă arabil, în suprafaţă de 160 </w:t>
      </w:r>
      <w:r>
        <w:rPr>
          <w:rFonts w:ascii="Segoe UI" w:eastAsia="CIDFont+F3" w:hAnsi="Segoe UI" w:cs="Segoe UI"/>
          <w:sz w:val="22"/>
          <w:szCs w:val="22"/>
          <w:lang w:val="pt-BR" w:eastAsia="en-US"/>
        </w:rPr>
        <w:t xml:space="preserve"> mp, înscris în CF nr. 106760 Negru Vodă, situat în oraşul Negru Vodă, zona Vama, lot propus 2</w:t>
      </w:r>
      <w:r>
        <w:rPr>
          <w:rFonts w:ascii="Segoe UI" w:eastAsia="CIDFont+F2" w:hAnsi="Segoe UI" w:cs="Segoe UI"/>
          <w:sz w:val="22"/>
          <w:szCs w:val="22"/>
          <w:lang w:val="pt-BR" w:eastAsia="en-US"/>
        </w:rPr>
        <w:t xml:space="preserve"> , supus vânzării prin licitaţie publică deschisă organizată la data de _________ora _____ oferim un preţ de ___________________ cu TVA.(preţul se va exprima în cifre şi litere).</w:t>
      </w:r>
    </w:p>
    <w:p w14:paraId="2D6D3C75"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Menţionăm faptul că în cazul în care oferta noastră va fi declarată câştigătoare ne obligăm să acceptăm, necondiţionate şi în întregime, toate condiţiile de vânzare menţionate de către organizatorul procedurii în documentatia privind organizarea și desfasurarea licitatiei.</w:t>
      </w:r>
    </w:p>
    <w:p w14:paraId="52B52101"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Oferta noastră este valabilă până la data de_______________</w:t>
      </w:r>
    </w:p>
    <w:p w14:paraId="09C00EAA" w14:textId="77777777" w:rsidR="00FA289D" w:rsidRDefault="00FA289D">
      <w:pPr>
        <w:spacing w:line="276" w:lineRule="auto"/>
        <w:jc w:val="both"/>
        <w:rPr>
          <w:rFonts w:ascii="Segoe UI" w:eastAsia="CIDFont+F2" w:hAnsi="Segoe UI" w:cs="Segoe UI"/>
          <w:sz w:val="22"/>
          <w:szCs w:val="22"/>
          <w:lang w:val="pt-BR" w:eastAsia="en-US"/>
        </w:rPr>
      </w:pPr>
    </w:p>
    <w:p w14:paraId="27FF476E"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Nume, prenume</w:t>
      </w:r>
    </w:p>
    <w:p w14:paraId="07641F3B"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______________</w:t>
      </w:r>
    </w:p>
    <w:p w14:paraId="270ECCDD"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In calitate de</w:t>
      </w:r>
    </w:p>
    <w:p w14:paraId="7DD5F720"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_________________</w:t>
      </w:r>
    </w:p>
    <w:p w14:paraId="14767359" w14:textId="77777777" w:rsidR="00FA289D" w:rsidRDefault="00FA289D">
      <w:pPr>
        <w:spacing w:line="276" w:lineRule="auto"/>
        <w:jc w:val="both"/>
        <w:rPr>
          <w:rFonts w:ascii="Segoe UI" w:eastAsia="CIDFont+F2" w:hAnsi="Segoe UI" w:cs="Segoe UI"/>
          <w:sz w:val="22"/>
          <w:szCs w:val="22"/>
          <w:lang w:val="it-IT" w:eastAsia="en-US"/>
        </w:rPr>
      </w:pPr>
    </w:p>
    <w:p w14:paraId="1F33E664" w14:textId="77777777" w:rsidR="00FA289D" w:rsidRDefault="00FA289D">
      <w:pPr>
        <w:spacing w:line="276" w:lineRule="auto"/>
        <w:jc w:val="both"/>
        <w:rPr>
          <w:rFonts w:ascii="Segoe UI" w:eastAsia="CIDFont+F2" w:hAnsi="Segoe UI" w:cs="Segoe UI"/>
          <w:sz w:val="22"/>
          <w:szCs w:val="22"/>
          <w:lang w:val="it-IT" w:eastAsia="en-US"/>
        </w:rPr>
      </w:pPr>
    </w:p>
    <w:p w14:paraId="251A41A1" w14:textId="77777777" w:rsidR="00FA289D" w:rsidRDefault="00FA289D">
      <w:pPr>
        <w:spacing w:line="276" w:lineRule="auto"/>
        <w:jc w:val="both"/>
        <w:rPr>
          <w:rFonts w:ascii="Segoe UI" w:eastAsia="CIDFont+F2" w:hAnsi="Segoe UI" w:cs="Segoe UI"/>
          <w:sz w:val="22"/>
          <w:szCs w:val="22"/>
          <w:lang w:val="it-IT" w:eastAsia="en-US"/>
        </w:rPr>
      </w:pPr>
    </w:p>
    <w:p w14:paraId="7B5472E9" w14:textId="77777777" w:rsidR="00FA289D" w:rsidRDefault="00FA289D">
      <w:pPr>
        <w:spacing w:line="276" w:lineRule="auto"/>
        <w:jc w:val="both"/>
        <w:rPr>
          <w:rFonts w:ascii="Segoe UI" w:eastAsia="CIDFont+F2" w:hAnsi="Segoe UI" w:cs="Segoe UI"/>
          <w:sz w:val="22"/>
          <w:szCs w:val="22"/>
          <w:lang w:val="it-IT" w:eastAsia="en-US"/>
        </w:rPr>
      </w:pPr>
    </w:p>
    <w:p w14:paraId="71C9420A" w14:textId="77777777" w:rsidR="00FA289D" w:rsidRDefault="00FA289D">
      <w:pPr>
        <w:spacing w:line="276" w:lineRule="auto"/>
        <w:jc w:val="both"/>
        <w:rPr>
          <w:rFonts w:ascii="Segoe UI" w:eastAsia="CIDFont+F2" w:hAnsi="Segoe UI" w:cs="Segoe UI"/>
          <w:sz w:val="22"/>
          <w:szCs w:val="22"/>
          <w:lang w:val="it-IT" w:eastAsia="en-US"/>
        </w:rPr>
      </w:pPr>
    </w:p>
    <w:p w14:paraId="50F75AF7" w14:textId="77777777" w:rsidR="00FA289D" w:rsidRDefault="00FA289D">
      <w:pPr>
        <w:spacing w:line="276" w:lineRule="auto"/>
        <w:jc w:val="both"/>
        <w:rPr>
          <w:rFonts w:ascii="Segoe UI" w:eastAsia="CIDFont+F2" w:hAnsi="Segoe UI" w:cs="Segoe UI"/>
          <w:sz w:val="22"/>
          <w:szCs w:val="22"/>
          <w:lang w:val="it-IT" w:eastAsia="en-US"/>
        </w:rPr>
      </w:pPr>
    </w:p>
    <w:p w14:paraId="3C698DC6" w14:textId="77777777" w:rsidR="00FA289D" w:rsidRDefault="00FA289D">
      <w:pPr>
        <w:spacing w:line="276" w:lineRule="auto"/>
        <w:jc w:val="both"/>
        <w:rPr>
          <w:rFonts w:ascii="Segoe UI" w:eastAsia="CIDFont+F2" w:hAnsi="Segoe UI" w:cs="Segoe UI"/>
          <w:sz w:val="22"/>
          <w:szCs w:val="22"/>
          <w:lang w:val="it-IT" w:eastAsia="en-US"/>
        </w:rPr>
      </w:pPr>
    </w:p>
    <w:p w14:paraId="3870A8D1" w14:textId="77777777" w:rsidR="00FA289D" w:rsidRDefault="00FA289D">
      <w:pPr>
        <w:spacing w:line="276" w:lineRule="auto"/>
        <w:jc w:val="both"/>
        <w:rPr>
          <w:rFonts w:ascii="Segoe UI" w:eastAsia="CIDFont+F2" w:hAnsi="Segoe UI" w:cs="Segoe UI"/>
          <w:sz w:val="22"/>
          <w:szCs w:val="22"/>
          <w:lang w:val="it-IT" w:eastAsia="en-US"/>
        </w:rPr>
      </w:pPr>
    </w:p>
    <w:p w14:paraId="55092321" w14:textId="77777777" w:rsidR="00FA289D" w:rsidRDefault="00FA289D">
      <w:pPr>
        <w:spacing w:line="276" w:lineRule="auto"/>
        <w:jc w:val="both"/>
        <w:rPr>
          <w:rFonts w:ascii="Segoe UI" w:eastAsia="CIDFont+F2" w:hAnsi="Segoe UI" w:cs="Segoe UI"/>
          <w:sz w:val="22"/>
          <w:szCs w:val="22"/>
          <w:lang w:val="it-IT" w:eastAsia="en-US"/>
        </w:rPr>
      </w:pPr>
    </w:p>
    <w:p w14:paraId="5A959496" w14:textId="77777777" w:rsidR="00FA289D" w:rsidRDefault="00FA289D">
      <w:pPr>
        <w:spacing w:line="276" w:lineRule="auto"/>
        <w:jc w:val="both"/>
        <w:rPr>
          <w:rFonts w:ascii="Segoe UI" w:eastAsia="CIDFont+F2" w:hAnsi="Segoe UI" w:cs="Segoe UI"/>
          <w:sz w:val="22"/>
          <w:szCs w:val="22"/>
          <w:lang w:val="it-IT" w:eastAsia="en-US"/>
        </w:rPr>
      </w:pPr>
    </w:p>
    <w:p w14:paraId="3772120A" w14:textId="77777777" w:rsidR="00FA289D" w:rsidRDefault="00FA289D">
      <w:pPr>
        <w:spacing w:line="276" w:lineRule="auto"/>
        <w:jc w:val="both"/>
        <w:rPr>
          <w:rFonts w:ascii="Segoe UI" w:eastAsia="CIDFont+F2" w:hAnsi="Segoe UI" w:cs="Segoe UI"/>
          <w:sz w:val="22"/>
          <w:szCs w:val="22"/>
          <w:lang w:val="it-IT" w:eastAsia="en-US"/>
        </w:rPr>
      </w:pPr>
    </w:p>
    <w:p w14:paraId="2E2AD16A" w14:textId="77777777" w:rsidR="00FA289D" w:rsidRDefault="00FA289D">
      <w:pPr>
        <w:spacing w:line="276" w:lineRule="auto"/>
        <w:jc w:val="both"/>
        <w:rPr>
          <w:rFonts w:ascii="Segoe UI" w:eastAsia="CIDFont+F2" w:hAnsi="Segoe UI" w:cs="Segoe UI"/>
          <w:sz w:val="22"/>
          <w:szCs w:val="22"/>
          <w:lang w:val="it-IT" w:eastAsia="en-US"/>
        </w:rPr>
      </w:pPr>
    </w:p>
    <w:p w14:paraId="3BB0A9CC" w14:textId="77777777" w:rsidR="00FA289D" w:rsidRDefault="00FA289D">
      <w:pPr>
        <w:spacing w:line="276" w:lineRule="auto"/>
        <w:jc w:val="both"/>
        <w:rPr>
          <w:rFonts w:ascii="Segoe UI" w:eastAsia="CIDFont+F2" w:hAnsi="Segoe UI" w:cs="Segoe UI"/>
          <w:sz w:val="22"/>
          <w:szCs w:val="22"/>
          <w:lang w:val="it-IT" w:eastAsia="en-US"/>
        </w:rPr>
      </w:pPr>
    </w:p>
    <w:p w14:paraId="036ECC3B" w14:textId="77777777" w:rsidR="00FA289D" w:rsidRDefault="00FA289D">
      <w:pPr>
        <w:spacing w:line="276" w:lineRule="auto"/>
        <w:jc w:val="both"/>
        <w:rPr>
          <w:rFonts w:ascii="Segoe UI" w:eastAsia="CIDFont+F2" w:hAnsi="Segoe UI" w:cs="Segoe UI"/>
          <w:sz w:val="22"/>
          <w:szCs w:val="22"/>
          <w:lang w:val="it-IT" w:eastAsia="en-US"/>
        </w:rPr>
      </w:pPr>
    </w:p>
    <w:p w14:paraId="4C9DB419" w14:textId="77777777" w:rsidR="00FA289D" w:rsidRDefault="00FA289D">
      <w:pPr>
        <w:spacing w:line="276" w:lineRule="auto"/>
        <w:jc w:val="both"/>
        <w:rPr>
          <w:rFonts w:ascii="Segoe UI" w:eastAsia="CIDFont+F2" w:hAnsi="Segoe UI" w:cs="Segoe UI"/>
          <w:sz w:val="22"/>
          <w:szCs w:val="22"/>
          <w:lang w:val="it-IT" w:eastAsia="en-US"/>
        </w:rPr>
      </w:pPr>
    </w:p>
    <w:p w14:paraId="5912F38E" w14:textId="77777777" w:rsidR="00FA289D" w:rsidRDefault="00FA289D">
      <w:pPr>
        <w:spacing w:line="276" w:lineRule="auto"/>
        <w:jc w:val="both"/>
        <w:rPr>
          <w:rFonts w:ascii="Segoe UI" w:eastAsia="CIDFont+F2" w:hAnsi="Segoe UI" w:cs="Segoe UI"/>
          <w:sz w:val="22"/>
          <w:szCs w:val="22"/>
          <w:lang w:val="it-IT" w:eastAsia="en-US"/>
        </w:rPr>
      </w:pPr>
    </w:p>
    <w:p w14:paraId="47166B92" w14:textId="77777777" w:rsidR="00FA289D" w:rsidRDefault="00FA289D">
      <w:pPr>
        <w:spacing w:line="276" w:lineRule="auto"/>
        <w:jc w:val="both"/>
        <w:rPr>
          <w:rFonts w:ascii="Segoe UI" w:eastAsia="CIDFont+F2" w:hAnsi="Segoe UI" w:cs="Segoe UI"/>
          <w:sz w:val="22"/>
          <w:szCs w:val="22"/>
          <w:lang w:val="it-IT" w:eastAsia="en-US"/>
        </w:rPr>
      </w:pPr>
    </w:p>
    <w:p w14:paraId="4229A9D7" w14:textId="77777777" w:rsidR="00FA289D" w:rsidRDefault="00FA289D">
      <w:pPr>
        <w:spacing w:line="276" w:lineRule="auto"/>
        <w:jc w:val="both"/>
        <w:rPr>
          <w:rFonts w:ascii="Segoe UI" w:eastAsia="CIDFont+F2" w:hAnsi="Segoe UI" w:cs="Segoe UI"/>
          <w:sz w:val="22"/>
          <w:szCs w:val="22"/>
          <w:lang w:val="it-IT" w:eastAsia="en-US"/>
        </w:rPr>
      </w:pPr>
    </w:p>
    <w:p w14:paraId="536562DD" w14:textId="77777777" w:rsidR="00FA289D" w:rsidRDefault="00FA289D">
      <w:pPr>
        <w:spacing w:line="276" w:lineRule="auto"/>
        <w:jc w:val="both"/>
        <w:rPr>
          <w:rFonts w:ascii="Segoe UI" w:eastAsia="CIDFont+F2" w:hAnsi="Segoe UI" w:cs="Segoe UI"/>
          <w:sz w:val="22"/>
          <w:szCs w:val="22"/>
          <w:lang w:val="it-IT" w:eastAsia="en-US"/>
        </w:rPr>
      </w:pPr>
    </w:p>
    <w:p w14:paraId="738E963E"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FORMULAR NR.4</w:t>
      </w:r>
    </w:p>
    <w:p w14:paraId="4026C02F" w14:textId="77777777" w:rsidR="00FA289D" w:rsidRDefault="00FA289D">
      <w:pPr>
        <w:spacing w:line="276" w:lineRule="auto"/>
        <w:jc w:val="both"/>
        <w:rPr>
          <w:rFonts w:ascii="Segoe UI" w:eastAsia="CIDFont+F2" w:hAnsi="Segoe UI" w:cs="Segoe UI"/>
          <w:b/>
          <w:bCs/>
          <w:sz w:val="22"/>
          <w:szCs w:val="22"/>
          <w:lang w:val="pt-BR" w:eastAsia="en-US"/>
        </w:rPr>
      </w:pPr>
    </w:p>
    <w:p w14:paraId="29A7A810" w14:textId="77777777" w:rsidR="00FA289D" w:rsidRDefault="00421A69">
      <w:pPr>
        <w:spacing w:line="276" w:lineRule="auto"/>
        <w:jc w:val="center"/>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DECLARATIE DE CONSIMTAMANT</w:t>
      </w:r>
    </w:p>
    <w:p w14:paraId="1FE73140" w14:textId="77777777" w:rsidR="00FA289D" w:rsidRDefault="00FA289D">
      <w:pPr>
        <w:spacing w:line="276" w:lineRule="auto"/>
        <w:jc w:val="center"/>
        <w:rPr>
          <w:rFonts w:ascii="Segoe UI" w:eastAsia="CIDFont+F2" w:hAnsi="Segoe UI" w:cs="Segoe UI"/>
          <w:b/>
          <w:bCs/>
          <w:sz w:val="22"/>
          <w:szCs w:val="22"/>
          <w:lang w:val="pt-BR" w:eastAsia="en-US"/>
        </w:rPr>
      </w:pPr>
    </w:p>
    <w:p w14:paraId="03592A03"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Subsemnatul …………………………..……………………, reprezentant al S.C. ……………......................................... (dacă e cazul), declar ca sunt de acord cu utilizarea si prelucrarea datelor personale furnizate catre U.A.T. Orasul Negru Vodă/ Primaria Negru Vodă, in cadrul procedurii ...………….……….……………………….......</w:t>
      </w:r>
    </w:p>
    <w:p w14:paraId="0EAD6CB1"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 in conformitate cu prevederile Regulamentul (UE) 2016/679 al Parlamentului European si al Consiliului privind protectia persoanelor fizice in ceea ce priveste prelucrarea datelor cu caracter personal si libera circulatie a acestor date si de abrogare a Directivei</w:t>
      </w:r>
    </w:p>
    <w:p w14:paraId="2E2F6D3C"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95/46/CE(Regulamentul general privind protectia datelor), precum si prin Legea nr. 506/2004.</w:t>
      </w:r>
    </w:p>
    <w:p w14:paraId="6C7E73B5" w14:textId="77777777" w:rsidR="00FA289D" w:rsidRDefault="00FA289D">
      <w:pPr>
        <w:spacing w:line="276" w:lineRule="auto"/>
        <w:jc w:val="both"/>
        <w:rPr>
          <w:rFonts w:ascii="Segoe UI" w:eastAsia="CIDFont+F2" w:hAnsi="Segoe UI" w:cs="Segoe UI"/>
          <w:sz w:val="22"/>
          <w:szCs w:val="22"/>
          <w:lang w:val="pt-BR" w:eastAsia="en-US"/>
        </w:rPr>
      </w:pPr>
    </w:p>
    <w:p w14:paraId="4A29C996"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Data                                                                                                                                       Semnatura</w:t>
      </w:r>
    </w:p>
    <w:p w14:paraId="40274972"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w:t>
      </w:r>
    </w:p>
    <w:p w14:paraId="3E397EF8" w14:textId="77777777" w:rsidR="00FA289D" w:rsidRDefault="00FA289D">
      <w:pPr>
        <w:spacing w:line="276" w:lineRule="auto"/>
        <w:jc w:val="both"/>
        <w:rPr>
          <w:rFonts w:ascii="Segoe UI" w:eastAsia="CIDFont+F2" w:hAnsi="Segoe UI" w:cs="Segoe UI"/>
          <w:sz w:val="22"/>
          <w:szCs w:val="22"/>
          <w:lang w:val="pt-BR" w:eastAsia="en-US"/>
        </w:rPr>
      </w:pPr>
    </w:p>
    <w:p w14:paraId="3EC8C0CB" w14:textId="77777777" w:rsidR="00FA289D" w:rsidRDefault="00FA289D">
      <w:pPr>
        <w:spacing w:line="276" w:lineRule="auto"/>
        <w:jc w:val="both"/>
        <w:rPr>
          <w:rFonts w:ascii="Segoe UI" w:eastAsia="CIDFont+F2" w:hAnsi="Segoe UI" w:cs="Segoe UI"/>
          <w:sz w:val="22"/>
          <w:szCs w:val="22"/>
          <w:lang w:val="pt-BR" w:eastAsia="en-US"/>
        </w:rPr>
      </w:pPr>
    </w:p>
    <w:p w14:paraId="3698F746" w14:textId="77777777" w:rsidR="00FA289D" w:rsidRDefault="00FA289D">
      <w:pPr>
        <w:spacing w:line="276" w:lineRule="auto"/>
        <w:jc w:val="both"/>
        <w:rPr>
          <w:rFonts w:ascii="Segoe UI" w:eastAsia="CIDFont+F2" w:hAnsi="Segoe UI" w:cs="Segoe UI"/>
          <w:sz w:val="22"/>
          <w:szCs w:val="22"/>
          <w:lang w:val="pt-BR" w:eastAsia="en-US"/>
        </w:rPr>
      </w:pPr>
    </w:p>
    <w:p w14:paraId="255315DE" w14:textId="77777777" w:rsidR="00FA289D" w:rsidRDefault="00FA289D">
      <w:pPr>
        <w:spacing w:line="276" w:lineRule="auto"/>
        <w:jc w:val="both"/>
        <w:rPr>
          <w:rFonts w:ascii="Segoe UI" w:eastAsia="CIDFont+F2" w:hAnsi="Segoe UI" w:cs="Segoe UI"/>
          <w:sz w:val="22"/>
          <w:szCs w:val="22"/>
          <w:lang w:val="pt-BR" w:eastAsia="en-US"/>
        </w:rPr>
      </w:pPr>
    </w:p>
    <w:p w14:paraId="7F7AAC87" w14:textId="77777777" w:rsidR="00FA289D" w:rsidRDefault="00FA289D">
      <w:pPr>
        <w:pStyle w:val="DefaultText"/>
        <w:spacing w:line="276" w:lineRule="auto"/>
        <w:jc w:val="both"/>
        <w:rPr>
          <w:rFonts w:ascii="Segoe UI" w:hAnsi="Segoe UI" w:cs="Segoe UI"/>
          <w:sz w:val="22"/>
          <w:szCs w:val="22"/>
          <w:lang w:val="ro-RO"/>
        </w:rPr>
      </w:pPr>
    </w:p>
    <w:p w14:paraId="2039B0CE" w14:textId="77777777" w:rsidR="00FA289D" w:rsidRDefault="00FA289D">
      <w:pPr>
        <w:pStyle w:val="DefaultText"/>
        <w:spacing w:line="276" w:lineRule="auto"/>
        <w:jc w:val="both"/>
        <w:rPr>
          <w:rFonts w:ascii="Segoe UI" w:hAnsi="Segoe UI" w:cs="Segoe UI"/>
          <w:sz w:val="22"/>
          <w:szCs w:val="22"/>
          <w:lang w:val="ro-RO"/>
        </w:rPr>
      </w:pPr>
    </w:p>
    <w:p w14:paraId="604088C1" w14:textId="77777777" w:rsidR="00FA289D" w:rsidRDefault="00FA289D">
      <w:pPr>
        <w:pStyle w:val="DefaultText"/>
        <w:spacing w:line="276" w:lineRule="auto"/>
        <w:jc w:val="both"/>
        <w:rPr>
          <w:rFonts w:ascii="Segoe UI" w:hAnsi="Segoe UI" w:cs="Segoe UI"/>
          <w:sz w:val="22"/>
          <w:szCs w:val="22"/>
          <w:lang w:val="ro-RO"/>
        </w:rPr>
      </w:pPr>
    </w:p>
    <w:p w14:paraId="26CB3D9D" w14:textId="77777777" w:rsidR="00FA289D" w:rsidRDefault="00FA289D">
      <w:pPr>
        <w:pStyle w:val="DefaultText"/>
        <w:spacing w:line="276" w:lineRule="auto"/>
        <w:jc w:val="both"/>
        <w:rPr>
          <w:rFonts w:ascii="Segoe UI" w:hAnsi="Segoe UI" w:cs="Segoe UI"/>
          <w:sz w:val="22"/>
          <w:szCs w:val="22"/>
          <w:lang w:val="ro-RO"/>
        </w:rPr>
      </w:pPr>
    </w:p>
    <w:p w14:paraId="5E078048" w14:textId="77777777" w:rsidR="00FA289D" w:rsidRDefault="00FA289D">
      <w:pPr>
        <w:pStyle w:val="DefaultText"/>
        <w:spacing w:line="276" w:lineRule="auto"/>
        <w:jc w:val="both"/>
        <w:rPr>
          <w:rFonts w:ascii="Segoe UI" w:hAnsi="Segoe UI" w:cs="Segoe UI"/>
          <w:sz w:val="22"/>
          <w:szCs w:val="22"/>
          <w:lang w:val="ro-RO"/>
        </w:rPr>
      </w:pPr>
    </w:p>
    <w:p w14:paraId="60D13899" w14:textId="77777777" w:rsidR="00FA289D" w:rsidRDefault="00FA289D">
      <w:pPr>
        <w:pStyle w:val="DefaultText"/>
        <w:spacing w:line="276" w:lineRule="auto"/>
        <w:jc w:val="both"/>
        <w:rPr>
          <w:rFonts w:ascii="Segoe UI" w:hAnsi="Segoe UI" w:cs="Segoe UI"/>
          <w:sz w:val="22"/>
          <w:szCs w:val="22"/>
          <w:lang w:val="ro-RO"/>
        </w:rPr>
      </w:pPr>
    </w:p>
    <w:p w14:paraId="55753BBE" w14:textId="77777777" w:rsidR="00FA289D" w:rsidRDefault="00FA289D">
      <w:pPr>
        <w:pStyle w:val="DefaultText"/>
        <w:spacing w:line="276" w:lineRule="auto"/>
        <w:jc w:val="both"/>
        <w:rPr>
          <w:rFonts w:ascii="Segoe UI" w:hAnsi="Segoe UI" w:cs="Segoe UI"/>
          <w:sz w:val="22"/>
          <w:szCs w:val="22"/>
          <w:lang w:val="ro-RO"/>
        </w:rPr>
      </w:pPr>
    </w:p>
    <w:p w14:paraId="0D81D306" w14:textId="77777777" w:rsidR="00FA289D" w:rsidRDefault="00FA289D">
      <w:pPr>
        <w:pStyle w:val="DefaultText"/>
        <w:spacing w:line="276" w:lineRule="auto"/>
        <w:jc w:val="both"/>
        <w:rPr>
          <w:rFonts w:ascii="Segoe UI" w:hAnsi="Segoe UI" w:cs="Segoe UI"/>
          <w:sz w:val="22"/>
          <w:szCs w:val="22"/>
          <w:lang w:val="ro-RO"/>
        </w:rPr>
      </w:pPr>
    </w:p>
    <w:p w14:paraId="48894F57" w14:textId="77777777" w:rsidR="00FA289D" w:rsidRDefault="00FA289D">
      <w:pPr>
        <w:pStyle w:val="DefaultText"/>
        <w:spacing w:line="276" w:lineRule="auto"/>
        <w:jc w:val="both"/>
        <w:rPr>
          <w:rFonts w:ascii="Segoe UI" w:hAnsi="Segoe UI" w:cs="Segoe UI"/>
          <w:sz w:val="22"/>
          <w:szCs w:val="22"/>
          <w:lang w:val="ro-RO"/>
        </w:rPr>
      </w:pPr>
    </w:p>
    <w:p w14:paraId="56B5A55B" w14:textId="77777777" w:rsidR="00FA289D" w:rsidRDefault="00FA289D">
      <w:pPr>
        <w:pStyle w:val="DefaultText"/>
        <w:spacing w:line="276" w:lineRule="auto"/>
        <w:jc w:val="both"/>
        <w:rPr>
          <w:rFonts w:ascii="Segoe UI" w:hAnsi="Segoe UI" w:cs="Segoe UI"/>
          <w:sz w:val="22"/>
          <w:szCs w:val="22"/>
          <w:lang w:val="ro-RO"/>
        </w:rPr>
      </w:pPr>
    </w:p>
    <w:p w14:paraId="11956B5A" w14:textId="77777777" w:rsidR="00FA289D" w:rsidRDefault="00FA289D">
      <w:pPr>
        <w:pStyle w:val="DefaultText"/>
        <w:spacing w:line="276" w:lineRule="auto"/>
        <w:jc w:val="both"/>
        <w:rPr>
          <w:rFonts w:ascii="Segoe UI" w:hAnsi="Segoe UI" w:cs="Segoe UI"/>
          <w:sz w:val="22"/>
          <w:szCs w:val="22"/>
          <w:lang w:val="ro-RO"/>
        </w:rPr>
      </w:pPr>
    </w:p>
    <w:p w14:paraId="2C4426A0" w14:textId="77777777" w:rsidR="00FA289D" w:rsidRDefault="00FA289D">
      <w:pPr>
        <w:pStyle w:val="DefaultText"/>
        <w:spacing w:line="276" w:lineRule="auto"/>
        <w:jc w:val="both"/>
        <w:rPr>
          <w:rFonts w:ascii="Segoe UI" w:hAnsi="Segoe UI" w:cs="Segoe UI"/>
          <w:sz w:val="22"/>
          <w:szCs w:val="22"/>
          <w:lang w:val="ro-RO"/>
        </w:rPr>
      </w:pPr>
    </w:p>
    <w:p w14:paraId="4D8A942D" w14:textId="77777777" w:rsidR="00FA289D" w:rsidRDefault="00FA289D">
      <w:pPr>
        <w:pStyle w:val="DefaultText"/>
        <w:spacing w:line="276" w:lineRule="auto"/>
        <w:jc w:val="both"/>
        <w:rPr>
          <w:rFonts w:ascii="Segoe UI" w:hAnsi="Segoe UI" w:cs="Segoe UI"/>
          <w:sz w:val="22"/>
          <w:szCs w:val="22"/>
          <w:lang w:val="ro-RO"/>
        </w:rPr>
      </w:pPr>
    </w:p>
    <w:p w14:paraId="58636A32" w14:textId="77777777" w:rsidR="00FA289D" w:rsidRDefault="00FA289D">
      <w:pPr>
        <w:pStyle w:val="DefaultText"/>
        <w:spacing w:line="276" w:lineRule="auto"/>
        <w:jc w:val="both"/>
        <w:rPr>
          <w:rFonts w:ascii="Segoe UI" w:hAnsi="Segoe UI" w:cs="Segoe UI"/>
          <w:sz w:val="22"/>
          <w:szCs w:val="22"/>
          <w:lang w:val="ro-RO"/>
        </w:rPr>
      </w:pPr>
    </w:p>
    <w:p w14:paraId="78EDF6EC" w14:textId="77777777" w:rsidR="00FA289D" w:rsidRDefault="00FA289D">
      <w:pPr>
        <w:pStyle w:val="DefaultText"/>
        <w:spacing w:line="276" w:lineRule="auto"/>
        <w:jc w:val="both"/>
        <w:rPr>
          <w:rFonts w:ascii="Segoe UI" w:hAnsi="Segoe UI" w:cs="Segoe UI"/>
          <w:sz w:val="22"/>
          <w:szCs w:val="22"/>
          <w:lang w:val="ro-RO"/>
        </w:rPr>
      </w:pPr>
    </w:p>
    <w:p w14:paraId="5C26B81D" w14:textId="77777777" w:rsidR="00FA289D" w:rsidRDefault="00FA289D">
      <w:pPr>
        <w:pStyle w:val="DefaultText"/>
        <w:spacing w:line="276" w:lineRule="auto"/>
        <w:jc w:val="both"/>
        <w:rPr>
          <w:rFonts w:ascii="Segoe UI" w:hAnsi="Segoe UI" w:cs="Segoe UI"/>
          <w:sz w:val="22"/>
          <w:szCs w:val="22"/>
          <w:lang w:val="ro-RO"/>
        </w:rPr>
      </w:pPr>
    </w:p>
    <w:p w14:paraId="54721E74" w14:textId="77777777" w:rsidR="00FA289D" w:rsidRDefault="00FA289D">
      <w:pPr>
        <w:pStyle w:val="DefaultText"/>
        <w:spacing w:line="276" w:lineRule="auto"/>
        <w:jc w:val="both"/>
        <w:rPr>
          <w:rFonts w:ascii="Segoe UI" w:hAnsi="Segoe UI" w:cs="Segoe UI"/>
          <w:sz w:val="22"/>
          <w:szCs w:val="22"/>
          <w:lang w:val="ro-RO"/>
        </w:rPr>
      </w:pPr>
    </w:p>
    <w:p w14:paraId="390733E3" w14:textId="77777777" w:rsidR="00FA289D" w:rsidRDefault="00FA289D">
      <w:pPr>
        <w:pStyle w:val="DefaultText"/>
        <w:spacing w:line="276" w:lineRule="auto"/>
        <w:jc w:val="both"/>
        <w:rPr>
          <w:rFonts w:ascii="Segoe UI" w:hAnsi="Segoe UI" w:cs="Segoe UI"/>
          <w:sz w:val="22"/>
          <w:szCs w:val="22"/>
          <w:lang w:val="ro-RO"/>
        </w:rPr>
      </w:pPr>
    </w:p>
    <w:p w14:paraId="645E6CF2" w14:textId="77777777" w:rsidR="00FA289D" w:rsidRDefault="00FA289D">
      <w:pPr>
        <w:pStyle w:val="DefaultText"/>
        <w:spacing w:line="276" w:lineRule="auto"/>
        <w:jc w:val="both"/>
        <w:rPr>
          <w:rFonts w:ascii="Segoe UI" w:hAnsi="Segoe UI" w:cs="Segoe UI"/>
          <w:sz w:val="22"/>
          <w:szCs w:val="22"/>
          <w:lang w:val="ro-RO"/>
        </w:rPr>
      </w:pPr>
    </w:p>
    <w:p w14:paraId="158665D2" w14:textId="77777777" w:rsidR="00FA289D" w:rsidRDefault="00FA289D">
      <w:pPr>
        <w:pStyle w:val="DefaultText"/>
        <w:spacing w:line="276" w:lineRule="auto"/>
        <w:jc w:val="both"/>
        <w:rPr>
          <w:rFonts w:ascii="Segoe UI" w:hAnsi="Segoe UI" w:cs="Segoe UI"/>
          <w:sz w:val="22"/>
          <w:szCs w:val="22"/>
          <w:lang w:val="ro-RO"/>
        </w:rPr>
      </w:pPr>
    </w:p>
    <w:p w14:paraId="5FFCDDF6" w14:textId="77777777" w:rsidR="00FA289D" w:rsidRDefault="00FA289D">
      <w:pPr>
        <w:pStyle w:val="DefaultText"/>
        <w:spacing w:line="276" w:lineRule="auto"/>
        <w:jc w:val="both"/>
        <w:rPr>
          <w:rFonts w:ascii="Segoe UI" w:hAnsi="Segoe UI" w:cs="Segoe UI"/>
          <w:sz w:val="22"/>
          <w:szCs w:val="22"/>
          <w:lang w:val="ro-RO"/>
        </w:rPr>
      </w:pPr>
    </w:p>
    <w:p w14:paraId="02DC1ACF" w14:textId="77777777" w:rsidR="00FA289D" w:rsidRDefault="00421A69">
      <w:pPr>
        <w:jc w:val="both"/>
        <w:rPr>
          <w:rFonts w:ascii="Segoe UI" w:hAnsi="Segoe UI" w:cs="Segoe UI"/>
          <w:sz w:val="22"/>
          <w:szCs w:val="22"/>
          <w:lang w:val="pt-BR"/>
        </w:rPr>
      </w:pPr>
      <w:r>
        <w:rPr>
          <w:rFonts w:ascii="Segoe UI" w:hAnsi="Segoe UI" w:cs="Segoe UI"/>
          <w:b/>
          <w:bCs/>
          <w:sz w:val="22"/>
          <w:szCs w:val="22"/>
          <w:lang w:val="pt-BR"/>
        </w:rPr>
        <w:t xml:space="preserve">Formular nr. 5 </w:t>
      </w:r>
    </w:p>
    <w:p w14:paraId="50FD3504"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Ofertant </w:t>
      </w:r>
    </w:p>
    <w:p w14:paraId="1CE7AEAD"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 </w:t>
      </w:r>
    </w:p>
    <w:p w14:paraId="7F24F39E"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(denumirea/numele) </w:t>
      </w:r>
    </w:p>
    <w:p w14:paraId="47A2ED42" w14:textId="77777777" w:rsidR="00FA289D" w:rsidRDefault="00FA289D">
      <w:pPr>
        <w:jc w:val="both"/>
        <w:rPr>
          <w:rFonts w:ascii="Segoe UI" w:hAnsi="Segoe UI" w:cs="Segoe UI"/>
          <w:b/>
          <w:bCs/>
          <w:sz w:val="22"/>
          <w:szCs w:val="22"/>
          <w:lang w:val="pt-BR"/>
        </w:rPr>
      </w:pPr>
    </w:p>
    <w:p w14:paraId="5074D65E" w14:textId="77777777" w:rsidR="00FA289D" w:rsidRDefault="00421A69">
      <w:pPr>
        <w:spacing w:before="89" w:line="252" w:lineRule="auto"/>
        <w:ind w:right="365"/>
        <w:jc w:val="center"/>
        <w:rPr>
          <w:rFonts w:ascii="Segoe UI" w:hAnsi="Segoe UI" w:cs="Segoe UI"/>
          <w:b/>
          <w:sz w:val="22"/>
          <w:szCs w:val="22"/>
        </w:rPr>
      </w:pPr>
      <w:r>
        <w:rPr>
          <w:rFonts w:ascii="Segoe UI" w:hAnsi="Segoe UI" w:cs="Segoe UI"/>
          <w:b/>
          <w:sz w:val="22"/>
          <w:szCs w:val="22"/>
        </w:rPr>
        <w:t>DECLARAȚIE</w:t>
      </w:r>
    </w:p>
    <w:p w14:paraId="2D50A260" w14:textId="77777777" w:rsidR="00FA289D" w:rsidRDefault="00421A69">
      <w:pPr>
        <w:spacing w:before="89" w:line="252" w:lineRule="auto"/>
        <w:ind w:right="365"/>
        <w:jc w:val="center"/>
        <w:rPr>
          <w:rFonts w:ascii="Segoe UI" w:hAnsi="Segoe UI" w:cs="Segoe UI"/>
          <w:b/>
          <w:sz w:val="22"/>
          <w:szCs w:val="22"/>
        </w:rPr>
      </w:pPr>
      <w:r>
        <w:rPr>
          <w:rFonts w:ascii="Segoe UI" w:hAnsi="Segoe UI" w:cs="Segoe UI"/>
          <w:b/>
          <w:spacing w:val="-5"/>
          <w:sz w:val="22"/>
          <w:szCs w:val="22"/>
        </w:rPr>
        <w:t xml:space="preserve"> </w:t>
      </w:r>
      <w:r>
        <w:rPr>
          <w:rFonts w:ascii="Segoe UI" w:hAnsi="Segoe UI" w:cs="Segoe UI"/>
          <w:b/>
          <w:sz w:val="22"/>
          <w:szCs w:val="22"/>
        </w:rPr>
        <w:t>privind</w:t>
      </w:r>
      <w:r>
        <w:rPr>
          <w:rFonts w:ascii="Segoe UI" w:hAnsi="Segoe UI" w:cs="Segoe UI"/>
          <w:b/>
          <w:spacing w:val="-6"/>
          <w:sz w:val="22"/>
          <w:szCs w:val="22"/>
        </w:rPr>
        <w:t xml:space="preserve"> </w:t>
      </w:r>
      <w:r>
        <w:rPr>
          <w:rFonts w:ascii="Segoe UI" w:hAnsi="Segoe UI" w:cs="Segoe UI"/>
          <w:b/>
          <w:sz w:val="22"/>
          <w:szCs w:val="22"/>
        </w:rPr>
        <w:t>respectarea</w:t>
      </w:r>
      <w:r>
        <w:rPr>
          <w:rFonts w:ascii="Segoe UI" w:hAnsi="Segoe UI" w:cs="Segoe UI"/>
          <w:b/>
          <w:spacing w:val="-4"/>
          <w:sz w:val="22"/>
          <w:szCs w:val="22"/>
        </w:rPr>
        <w:t xml:space="preserve"> </w:t>
      </w:r>
      <w:r>
        <w:rPr>
          <w:rFonts w:ascii="Segoe UI" w:hAnsi="Segoe UI" w:cs="Segoe UI"/>
          <w:b/>
          <w:sz w:val="22"/>
          <w:szCs w:val="22"/>
        </w:rPr>
        <w:t>reglementărilor</w:t>
      </w:r>
      <w:r>
        <w:rPr>
          <w:rFonts w:ascii="Segoe UI" w:hAnsi="Segoe UI" w:cs="Segoe UI"/>
          <w:b/>
          <w:spacing w:val="-5"/>
          <w:sz w:val="22"/>
          <w:szCs w:val="22"/>
        </w:rPr>
        <w:t xml:space="preserve"> </w:t>
      </w:r>
      <w:r>
        <w:rPr>
          <w:rFonts w:ascii="Segoe UI" w:hAnsi="Segoe UI" w:cs="Segoe UI"/>
          <w:b/>
          <w:sz w:val="22"/>
          <w:szCs w:val="22"/>
        </w:rPr>
        <w:t>referitoare</w:t>
      </w:r>
      <w:r>
        <w:rPr>
          <w:rFonts w:ascii="Segoe UI" w:hAnsi="Segoe UI" w:cs="Segoe UI"/>
          <w:b/>
          <w:spacing w:val="-8"/>
          <w:sz w:val="22"/>
          <w:szCs w:val="22"/>
        </w:rPr>
        <w:t xml:space="preserve"> </w:t>
      </w:r>
      <w:r>
        <w:rPr>
          <w:rFonts w:ascii="Segoe UI" w:hAnsi="Segoe UI" w:cs="Segoe UI"/>
          <w:b/>
          <w:sz w:val="22"/>
          <w:szCs w:val="22"/>
        </w:rPr>
        <w:t>la</w:t>
      </w:r>
      <w:r>
        <w:rPr>
          <w:rFonts w:ascii="Segoe UI" w:hAnsi="Segoe UI" w:cs="Segoe UI"/>
          <w:b/>
          <w:spacing w:val="-6"/>
          <w:sz w:val="22"/>
          <w:szCs w:val="22"/>
        </w:rPr>
        <w:t xml:space="preserve"> </w:t>
      </w:r>
      <w:r>
        <w:rPr>
          <w:rFonts w:ascii="Segoe UI" w:hAnsi="Segoe UI" w:cs="Segoe UI"/>
          <w:b/>
          <w:sz w:val="22"/>
          <w:szCs w:val="22"/>
        </w:rPr>
        <w:t>protecţia mediului, normelor de apărare împotriva incendiilor</w:t>
      </w:r>
    </w:p>
    <w:p w14:paraId="097208A2" w14:textId="77777777" w:rsidR="00FA289D" w:rsidRDefault="00FA289D">
      <w:pPr>
        <w:tabs>
          <w:tab w:val="left" w:pos="6020"/>
        </w:tabs>
        <w:spacing w:before="90"/>
        <w:rPr>
          <w:rFonts w:ascii="Segoe UI" w:hAnsi="Segoe UI" w:cs="Segoe UI"/>
          <w:b/>
          <w:sz w:val="22"/>
          <w:szCs w:val="22"/>
        </w:rPr>
      </w:pPr>
    </w:p>
    <w:p w14:paraId="76C1D476" w14:textId="77777777" w:rsidR="00FA289D" w:rsidRDefault="00421A69">
      <w:pPr>
        <w:tabs>
          <w:tab w:val="left" w:pos="6020"/>
        </w:tabs>
        <w:spacing w:before="90"/>
        <w:jc w:val="both"/>
        <w:rPr>
          <w:rFonts w:ascii="Segoe UI" w:hAnsi="Segoe UI" w:cs="Segoe UI"/>
          <w:sz w:val="22"/>
          <w:szCs w:val="22"/>
        </w:rPr>
      </w:pPr>
      <w:r>
        <w:rPr>
          <w:rFonts w:ascii="Segoe UI" w:hAnsi="Segoe UI" w:cs="Segoe UI"/>
          <w:sz w:val="22"/>
          <w:szCs w:val="22"/>
        </w:rPr>
        <w:t>Subsemnatul</w:t>
      </w:r>
      <w:r>
        <w:rPr>
          <w:rFonts w:ascii="Segoe UI" w:hAnsi="Segoe UI" w:cs="Segoe UI"/>
          <w:spacing w:val="62"/>
          <w:sz w:val="22"/>
          <w:szCs w:val="22"/>
        </w:rPr>
        <w:t xml:space="preserve"> </w:t>
      </w:r>
      <w:r>
        <w:rPr>
          <w:rFonts w:ascii="Segoe UI" w:hAnsi="Segoe UI" w:cs="Segoe UI"/>
          <w:sz w:val="22"/>
          <w:szCs w:val="22"/>
          <w:u w:val="single"/>
        </w:rPr>
        <w:tab/>
      </w:r>
      <w:r>
        <w:rPr>
          <w:rFonts w:ascii="Segoe UI" w:hAnsi="Segoe UI" w:cs="Segoe UI"/>
          <w:sz w:val="22"/>
          <w:szCs w:val="22"/>
        </w:rPr>
        <w:t>,</w:t>
      </w:r>
      <w:r>
        <w:rPr>
          <w:rFonts w:ascii="Segoe UI" w:hAnsi="Segoe UI" w:cs="Segoe UI"/>
          <w:spacing w:val="60"/>
          <w:sz w:val="22"/>
          <w:szCs w:val="22"/>
        </w:rPr>
        <w:t xml:space="preserve"> </w:t>
      </w:r>
      <w:r>
        <w:rPr>
          <w:rFonts w:ascii="Segoe UI" w:hAnsi="Segoe UI" w:cs="Segoe UI"/>
          <w:sz w:val="22"/>
          <w:szCs w:val="22"/>
        </w:rPr>
        <w:t>reprezentant</w:t>
      </w:r>
      <w:r>
        <w:rPr>
          <w:rFonts w:ascii="Segoe UI" w:hAnsi="Segoe UI" w:cs="Segoe UI"/>
          <w:spacing w:val="60"/>
          <w:sz w:val="22"/>
          <w:szCs w:val="22"/>
        </w:rPr>
        <w:t xml:space="preserve"> </w:t>
      </w:r>
      <w:r>
        <w:rPr>
          <w:rFonts w:ascii="Segoe UI" w:hAnsi="Segoe UI" w:cs="Segoe UI"/>
          <w:sz w:val="22"/>
          <w:szCs w:val="22"/>
        </w:rPr>
        <w:t>împuternicit</w:t>
      </w:r>
      <w:r>
        <w:rPr>
          <w:rFonts w:ascii="Segoe UI" w:hAnsi="Segoe UI" w:cs="Segoe UI"/>
          <w:spacing w:val="61"/>
          <w:sz w:val="22"/>
          <w:szCs w:val="22"/>
        </w:rPr>
        <w:t xml:space="preserve"> </w:t>
      </w:r>
      <w:r>
        <w:rPr>
          <w:rFonts w:ascii="Segoe UI" w:hAnsi="Segoe UI" w:cs="Segoe UI"/>
          <w:sz w:val="22"/>
          <w:szCs w:val="22"/>
        </w:rPr>
        <w:t>al</w:t>
      </w:r>
      <w:r>
        <w:rPr>
          <w:rFonts w:ascii="Segoe UI" w:hAnsi="Segoe UI" w:cs="Segoe UI"/>
          <w:spacing w:val="60"/>
          <w:sz w:val="22"/>
          <w:szCs w:val="22"/>
        </w:rPr>
        <w:t xml:space="preserve"> </w:t>
      </w:r>
      <w:r>
        <w:rPr>
          <w:rFonts w:ascii="Segoe UI" w:hAnsi="Segoe UI" w:cs="Segoe UI"/>
          <w:sz w:val="22"/>
          <w:szCs w:val="22"/>
        </w:rPr>
        <w:t>(denumirea</w:t>
      </w:r>
      <w:r>
        <w:rPr>
          <w:rFonts w:ascii="Segoe UI" w:hAnsi="Segoe UI" w:cs="Segoe UI"/>
          <w:spacing w:val="60"/>
          <w:sz w:val="22"/>
          <w:szCs w:val="22"/>
        </w:rPr>
        <w:t xml:space="preserve"> </w:t>
      </w:r>
      <w:r>
        <w:rPr>
          <w:rFonts w:ascii="Segoe UI" w:hAnsi="Segoe UI" w:cs="Segoe UI"/>
          <w:spacing w:val="-5"/>
          <w:sz w:val="22"/>
          <w:szCs w:val="22"/>
        </w:rPr>
        <w:t>şi</w:t>
      </w:r>
      <w:r>
        <w:rPr>
          <w:rFonts w:ascii="Segoe UI" w:hAnsi="Segoe UI" w:cs="Segoe UI"/>
          <w:sz w:val="22"/>
          <w:szCs w:val="22"/>
        </w:rPr>
        <w:t xml:space="preserve"> sediul ofertantului), declar pe propria răspundere, sub sancţiunea legii penale,</w:t>
      </w:r>
      <w:r>
        <w:rPr>
          <w:rFonts w:ascii="Segoe UI" w:hAnsi="Segoe UI" w:cs="Segoe UI"/>
          <w:spacing w:val="40"/>
          <w:sz w:val="22"/>
          <w:szCs w:val="22"/>
        </w:rPr>
        <w:t xml:space="preserve"> </w:t>
      </w:r>
      <w:r>
        <w:rPr>
          <w:rFonts w:ascii="Segoe UI" w:hAnsi="Segoe UI" w:cs="Segoe UI"/>
          <w:sz w:val="22"/>
          <w:szCs w:val="22"/>
        </w:rPr>
        <w:t>că mă angajez să respect prevederile legislaţiei în vigoare privind protecţia mediului şi a normelor de apărare împotriva incendiilor. De asemenea, declar pe proprie răspundere că la elaborarea ofertei am ţinut cont de obligaţiile care îmi revin cu privire la protecţia mediului și a normelor de apărare împotriva</w:t>
      </w:r>
      <w:r>
        <w:rPr>
          <w:rFonts w:ascii="Segoe UI" w:hAnsi="Segoe UI" w:cs="Segoe UI"/>
          <w:spacing w:val="-1"/>
          <w:sz w:val="22"/>
          <w:szCs w:val="22"/>
        </w:rPr>
        <w:t xml:space="preserve"> </w:t>
      </w:r>
      <w:r>
        <w:rPr>
          <w:rFonts w:ascii="Segoe UI" w:hAnsi="Segoe UI" w:cs="Segoe UI"/>
          <w:sz w:val="22"/>
          <w:szCs w:val="22"/>
        </w:rPr>
        <w:t>incendiilor și că</w:t>
      </w:r>
      <w:r>
        <w:rPr>
          <w:rFonts w:ascii="Segoe UI" w:hAnsi="Segoe UI" w:cs="Segoe UI"/>
          <w:spacing w:val="-1"/>
          <w:sz w:val="22"/>
          <w:szCs w:val="22"/>
        </w:rPr>
        <w:t xml:space="preserve"> </w:t>
      </w:r>
      <w:r>
        <w:rPr>
          <w:rFonts w:ascii="Segoe UI" w:hAnsi="Segoe UI" w:cs="Segoe UI"/>
          <w:sz w:val="22"/>
          <w:szCs w:val="22"/>
        </w:rPr>
        <w:t>în cazul în care</w:t>
      </w:r>
      <w:r>
        <w:rPr>
          <w:rFonts w:ascii="Segoe UI" w:hAnsi="Segoe UI" w:cs="Segoe UI"/>
          <w:spacing w:val="-2"/>
          <w:sz w:val="22"/>
          <w:szCs w:val="22"/>
        </w:rPr>
        <w:t xml:space="preserve"> </w:t>
      </w:r>
      <w:r>
        <w:rPr>
          <w:rFonts w:ascii="Segoe UI" w:hAnsi="Segoe UI" w:cs="Segoe UI"/>
          <w:sz w:val="22"/>
          <w:szCs w:val="22"/>
        </w:rPr>
        <w:t>voi deveni proprietarul imobilului îl</w:t>
      </w:r>
      <w:r>
        <w:rPr>
          <w:rFonts w:ascii="Segoe UI" w:hAnsi="Segoe UI" w:cs="Segoe UI"/>
          <w:spacing w:val="-1"/>
          <w:sz w:val="22"/>
          <w:szCs w:val="22"/>
        </w:rPr>
        <w:t xml:space="preserve"> </w:t>
      </w:r>
      <w:r>
        <w:rPr>
          <w:rFonts w:ascii="Segoe UI" w:hAnsi="Segoe UI" w:cs="Segoe UI"/>
          <w:sz w:val="22"/>
          <w:szCs w:val="22"/>
        </w:rPr>
        <w:t>voi utiliza</w:t>
      </w:r>
      <w:r>
        <w:rPr>
          <w:rFonts w:ascii="Segoe UI" w:hAnsi="Segoe UI" w:cs="Segoe UI"/>
          <w:spacing w:val="-1"/>
          <w:sz w:val="22"/>
          <w:szCs w:val="22"/>
        </w:rPr>
        <w:t xml:space="preserve"> </w:t>
      </w:r>
      <w:r>
        <w:rPr>
          <w:rFonts w:ascii="Segoe UI" w:hAnsi="Segoe UI" w:cs="Segoe UI"/>
          <w:sz w:val="22"/>
          <w:szCs w:val="22"/>
        </w:rPr>
        <w:t>doar în conformitate cu destinația stabilită prin Certificatul de Urbanism înțelegând</w:t>
      </w:r>
      <w:r>
        <w:rPr>
          <w:rFonts w:ascii="Segoe UI" w:hAnsi="Segoe UI" w:cs="Segoe UI"/>
          <w:spacing w:val="-12"/>
          <w:sz w:val="22"/>
          <w:szCs w:val="22"/>
        </w:rPr>
        <w:t xml:space="preserve"> </w:t>
      </w:r>
      <w:r>
        <w:rPr>
          <w:rFonts w:ascii="Segoe UI" w:hAnsi="Segoe UI" w:cs="Segoe UI"/>
          <w:sz w:val="22"/>
          <w:szCs w:val="22"/>
        </w:rPr>
        <w:t>că</w:t>
      </w:r>
      <w:r>
        <w:rPr>
          <w:rFonts w:ascii="Segoe UI" w:hAnsi="Segoe UI" w:cs="Segoe UI"/>
          <w:spacing w:val="-13"/>
          <w:sz w:val="22"/>
          <w:szCs w:val="22"/>
        </w:rPr>
        <w:t xml:space="preserve"> </w:t>
      </w:r>
      <w:r>
        <w:rPr>
          <w:rFonts w:ascii="Segoe UI" w:hAnsi="Segoe UI" w:cs="Segoe UI"/>
          <w:sz w:val="22"/>
          <w:szCs w:val="22"/>
        </w:rPr>
        <w:t>nu</w:t>
      </w:r>
      <w:r>
        <w:rPr>
          <w:rFonts w:ascii="Segoe UI" w:hAnsi="Segoe UI" w:cs="Segoe UI"/>
          <w:spacing w:val="-12"/>
          <w:sz w:val="22"/>
          <w:szCs w:val="22"/>
        </w:rPr>
        <w:t xml:space="preserve"> </w:t>
      </w:r>
      <w:r>
        <w:rPr>
          <w:rFonts w:ascii="Segoe UI" w:hAnsi="Segoe UI" w:cs="Segoe UI"/>
          <w:sz w:val="22"/>
          <w:szCs w:val="22"/>
        </w:rPr>
        <w:t>voi</w:t>
      </w:r>
      <w:r>
        <w:rPr>
          <w:rFonts w:ascii="Segoe UI" w:hAnsi="Segoe UI" w:cs="Segoe UI"/>
          <w:spacing w:val="-12"/>
          <w:sz w:val="22"/>
          <w:szCs w:val="22"/>
        </w:rPr>
        <w:t xml:space="preserve"> </w:t>
      </w:r>
      <w:r>
        <w:rPr>
          <w:rFonts w:ascii="Segoe UI" w:hAnsi="Segoe UI" w:cs="Segoe UI"/>
          <w:sz w:val="22"/>
          <w:szCs w:val="22"/>
        </w:rPr>
        <w:t>putea</w:t>
      </w:r>
      <w:r>
        <w:rPr>
          <w:rFonts w:ascii="Segoe UI" w:hAnsi="Segoe UI" w:cs="Segoe UI"/>
          <w:spacing w:val="-14"/>
          <w:sz w:val="22"/>
          <w:szCs w:val="22"/>
        </w:rPr>
        <w:t xml:space="preserve"> </w:t>
      </w:r>
      <w:r>
        <w:rPr>
          <w:rFonts w:ascii="Segoe UI" w:hAnsi="Segoe UI" w:cs="Segoe UI"/>
          <w:sz w:val="22"/>
          <w:szCs w:val="22"/>
        </w:rPr>
        <w:t>utiliza</w:t>
      </w:r>
      <w:r>
        <w:rPr>
          <w:rFonts w:ascii="Segoe UI" w:hAnsi="Segoe UI" w:cs="Segoe UI"/>
          <w:spacing w:val="-13"/>
          <w:sz w:val="22"/>
          <w:szCs w:val="22"/>
        </w:rPr>
        <w:t xml:space="preserve"> </w:t>
      </w:r>
      <w:r>
        <w:rPr>
          <w:rFonts w:ascii="Segoe UI" w:hAnsi="Segoe UI" w:cs="Segoe UI"/>
          <w:sz w:val="22"/>
          <w:szCs w:val="22"/>
        </w:rPr>
        <w:t>imobilele</w:t>
      </w:r>
      <w:r>
        <w:rPr>
          <w:rFonts w:ascii="Segoe UI" w:hAnsi="Segoe UI" w:cs="Segoe UI"/>
          <w:spacing w:val="-13"/>
          <w:sz w:val="22"/>
          <w:szCs w:val="22"/>
        </w:rPr>
        <w:t xml:space="preserve"> </w:t>
      </w:r>
      <w:r>
        <w:rPr>
          <w:rFonts w:ascii="Segoe UI" w:hAnsi="Segoe UI" w:cs="Segoe UI"/>
          <w:sz w:val="22"/>
          <w:szCs w:val="22"/>
        </w:rPr>
        <w:t>în</w:t>
      </w:r>
      <w:r>
        <w:rPr>
          <w:rFonts w:ascii="Segoe UI" w:hAnsi="Segoe UI" w:cs="Segoe UI"/>
          <w:spacing w:val="-14"/>
          <w:sz w:val="22"/>
          <w:szCs w:val="22"/>
        </w:rPr>
        <w:t xml:space="preserve"> </w:t>
      </w:r>
      <w:r>
        <w:rPr>
          <w:rFonts w:ascii="Segoe UI" w:hAnsi="Segoe UI" w:cs="Segoe UI"/>
          <w:sz w:val="22"/>
          <w:szCs w:val="22"/>
        </w:rPr>
        <w:t>niciun</w:t>
      </w:r>
      <w:r>
        <w:rPr>
          <w:rFonts w:ascii="Segoe UI" w:hAnsi="Segoe UI" w:cs="Segoe UI"/>
          <w:spacing w:val="-12"/>
          <w:sz w:val="22"/>
          <w:szCs w:val="22"/>
        </w:rPr>
        <w:t xml:space="preserve"> </w:t>
      </w:r>
      <w:r>
        <w:rPr>
          <w:rFonts w:ascii="Segoe UI" w:hAnsi="Segoe UI" w:cs="Segoe UI"/>
          <w:sz w:val="22"/>
          <w:szCs w:val="22"/>
        </w:rPr>
        <w:t>fel</w:t>
      </w:r>
      <w:r>
        <w:rPr>
          <w:rFonts w:ascii="Segoe UI" w:hAnsi="Segoe UI" w:cs="Segoe UI"/>
          <w:spacing w:val="-12"/>
          <w:sz w:val="22"/>
          <w:szCs w:val="22"/>
        </w:rPr>
        <w:t xml:space="preserve"> </w:t>
      </w:r>
      <w:r>
        <w:rPr>
          <w:rFonts w:ascii="Segoe UI" w:hAnsi="Segoe UI" w:cs="Segoe UI"/>
          <w:sz w:val="22"/>
          <w:szCs w:val="22"/>
        </w:rPr>
        <w:t>de</w:t>
      </w:r>
      <w:r>
        <w:rPr>
          <w:rFonts w:ascii="Segoe UI" w:hAnsi="Segoe UI" w:cs="Segoe UI"/>
          <w:spacing w:val="-13"/>
          <w:sz w:val="22"/>
          <w:szCs w:val="22"/>
        </w:rPr>
        <w:t xml:space="preserve"> </w:t>
      </w:r>
      <w:r>
        <w:rPr>
          <w:rFonts w:ascii="Segoe UI" w:hAnsi="Segoe UI" w:cs="Segoe UI"/>
          <w:sz w:val="22"/>
          <w:szCs w:val="22"/>
        </w:rPr>
        <w:t>activități</w:t>
      </w:r>
      <w:r>
        <w:rPr>
          <w:rFonts w:ascii="Segoe UI" w:hAnsi="Segoe UI" w:cs="Segoe UI"/>
          <w:spacing w:val="-11"/>
          <w:sz w:val="22"/>
          <w:szCs w:val="22"/>
        </w:rPr>
        <w:t xml:space="preserve"> </w:t>
      </w:r>
      <w:r>
        <w:rPr>
          <w:rFonts w:ascii="Segoe UI" w:hAnsi="Segoe UI" w:cs="Segoe UI"/>
          <w:sz w:val="22"/>
          <w:szCs w:val="22"/>
        </w:rPr>
        <w:t>poluante</w:t>
      </w:r>
      <w:r>
        <w:rPr>
          <w:rFonts w:ascii="Segoe UI" w:hAnsi="Segoe UI" w:cs="Segoe UI"/>
          <w:spacing w:val="-13"/>
          <w:sz w:val="22"/>
          <w:szCs w:val="22"/>
        </w:rPr>
        <w:t xml:space="preserve"> </w:t>
      </w:r>
      <w:r>
        <w:rPr>
          <w:rFonts w:ascii="Segoe UI" w:hAnsi="Segoe UI" w:cs="Segoe UI"/>
          <w:sz w:val="22"/>
          <w:szCs w:val="22"/>
        </w:rPr>
        <w:t>sau</w:t>
      </w:r>
      <w:r>
        <w:rPr>
          <w:rFonts w:ascii="Segoe UI" w:hAnsi="Segoe UI" w:cs="Segoe UI"/>
          <w:spacing w:val="-12"/>
          <w:sz w:val="22"/>
          <w:szCs w:val="22"/>
        </w:rPr>
        <w:t xml:space="preserve"> </w:t>
      </w:r>
      <w:r>
        <w:rPr>
          <w:rFonts w:ascii="Segoe UI" w:hAnsi="Segoe UI" w:cs="Segoe UI"/>
          <w:sz w:val="22"/>
          <w:szCs w:val="22"/>
        </w:rPr>
        <w:t>care</w:t>
      </w:r>
      <w:r>
        <w:rPr>
          <w:rFonts w:ascii="Segoe UI" w:hAnsi="Segoe UI" w:cs="Segoe UI"/>
          <w:spacing w:val="-14"/>
          <w:sz w:val="22"/>
          <w:szCs w:val="22"/>
        </w:rPr>
        <w:t xml:space="preserve"> </w:t>
      </w:r>
      <w:r>
        <w:rPr>
          <w:rFonts w:ascii="Segoe UI" w:hAnsi="Segoe UI" w:cs="Segoe UI"/>
          <w:sz w:val="22"/>
          <w:szCs w:val="22"/>
        </w:rPr>
        <w:t>ar</w:t>
      </w:r>
      <w:r>
        <w:rPr>
          <w:rFonts w:ascii="Segoe UI" w:hAnsi="Segoe UI" w:cs="Segoe UI"/>
          <w:spacing w:val="-13"/>
          <w:sz w:val="22"/>
          <w:szCs w:val="22"/>
        </w:rPr>
        <w:t xml:space="preserve"> </w:t>
      </w:r>
      <w:r>
        <w:rPr>
          <w:rFonts w:ascii="Segoe UI" w:hAnsi="Segoe UI" w:cs="Segoe UI"/>
          <w:sz w:val="22"/>
          <w:szCs w:val="22"/>
        </w:rPr>
        <w:t>putea genera poluare de orice fel.</w:t>
      </w:r>
    </w:p>
    <w:p w14:paraId="0500BA1E" w14:textId="77777777" w:rsidR="00FA289D" w:rsidRDefault="00FA289D">
      <w:pPr>
        <w:jc w:val="both"/>
        <w:rPr>
          <w:rFonts w:ascii="Segoe UI" w:hAnsi="Segoe UI" w:cs="Segoe UI"/>
          <w:sz w:val="22"/>
          <w:szCs w:val="22"/>
        </w:rPr>
      </w:pPr>
    </w:p>
    <w:p w14:paraId="07F0BF22"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Data:................ </w:t>
      </w:r>
    </w:p>
    <w:p w14:paraId="39E1319A" w14:textId="77777777" w:rsidR="00FA289D" w:rsidRDefault="00FA289D">
      <w:pPr>
        <w:jc w:val="both"/>
        <w:rPr>
          <w:rFonts w:ascii="Segoe UI" w:hAnsi="Segoe UI" w:cs="Segoe UI"/>
          <w:sz w:val="22"/>
          <w:szCs w:val="22"/>
          <w:lang w:val="pt-BR"/>
        </w:rPr>
      </w:pPr>
    </w:p>
    <w:p w14:paraId="0F38A7E8" w14:textId="77777777" w:rsidR="00FA289D" w:rsidRDefault="00FA289D">
      <w:pPr>
        <w:jc w:val="both"/>
        <w:rPr>
          <w:rFonts w:ascii="Segoe UI" w:hAnsi="Segoe UI" w:cs="Segoe UI"/>
          <w:sz w:val="22"/>
          <w:szCs w:val="22"/>
          <w:lang w:val="pt-BR"/>
        </w:rPr>
      </w:pPr>
    </w:p>
    <w:p w14:paraId="0B8E2349" w14:textId="77777777" w:rsidR="00FA289D" w:rsidRDefault="00421A69">
      <w:pPr>
        <w:jc w:val="center"/>
        <w:rPr>
          <w:rFonts w:ascii="Segoe UI" w:hAnsi="Segoe UI" w:cs="Segoe UI"/>
          <w:sz w:val="22"/>
          <w:szCs w:val="22"/>
          <w:lang w:val="pt-BR"/>
        </w:rPr>
      </w:pPr>
      <w:r>
        <w:rPr>
          <w:rFonts w:ascii="Segoe UI" w:hAnsi="Segoe UI" w:cs="Segoe UI"/>
          <w:sz w:val="22"/>
          <w:szCs w:val="22"/>
          <w:lang w:val="pt-BR"/>
        </w:rPr>
        <w:t>Semnătura Ofertant</w:t>
      </w:r>
    </w:p>
    <w:p w14:paraId="66EC5D3E" w14:textId="77777777" w:rsidR="00FA289D" w:rsidRDefault="00421A69">
      <w:pPr>
        <w:jc w:val="center"/>
        <w:rPr>
          <w:rFonts w:ascii="Segoe UI" w:hAnsi="Segoe UI" w:cs="Segoe UI"/>
          <w:sz w:val="22"/>
          <w:szCs w:val="22"/>
          <w:lang w:val="pt-BR"/>
        </w:rPr>
      </w:pPr>
      <w:r>
        <w:rPr>
          <w:rFonts w:ascii="Segoe UI" w:hAnsi="Segoe UI" w:cs="Segoe UI"/>
          <w:sz w:val="22"/>
          <w:szCs w:val="22"/>
          <w:lang w:val="pt-BR"/>
        </w:rPr>
        <w:t>_______________________</w:t>
      </w:r>
    </w:p>
    <w:p w14:paraId="14C1F66F" w14:textId="77777777" w:rsidR="00FA289D" w:rsidRDefault="00421A69">
      <w:pPr>
        <w:jc w:val="center"/>
        <w:rPr>
          <w:rFonts w:ascii="Segoe UI" w:hAnsi="Segoe UI" w:cs="Segoe UI"/>
          <w:sz w:val="22"/>
          <w:szCs w:val="22"/>
          <w:lang w:val="pt-BR"/>
        </w:rPr>
      </w:pPr>
      <w:r>
        <w:rPr>
          <w:rFonts w:ascii="Segoe UI" w:hAnsi="Segoe UI" w:cs="Segoe UI"/>
          <w:sz w:val="22"/>
          <w:szCs w:val="22"/>
          <w:lang w:val="pt-BR"/>
        </w:rPr>
        <w:t>L.S</w:t>
      </w:r>
    </w:p>
    <w:p w14:paraId="7017AACE" w14:textId="77777777" w:rsidR="00FA289D" w:rsidRDefault="00FA289D">
      <w:pPr>
        <w:jc w:val="center"/>
        <w:rPr>
          <w:rFonts w:ascii="Segoe UI" w:hAnsi="Segoe UI" w:cs="Segoe UI"/>
          <w:sz w:val="22"/>
          <w:szCs w:val="22"/>
          <w:lang w:val="pt-BR"/>
        </w:rPr>
      </w:pPr>
    </w:p>
    <w:p w14:paraId="5700A0AA" w14:textId="77777777" w:rsidR="00FA289D" w:rsidRDefault="00FA289D">
      <w:pPr>
        <w:jc w:val="center"/>
        <w:rPr>
          <w:rFonts w:ascii="Segoe UI" w:hAnsi="Segoe UI" w:cs="Segoe UI"/>
          <w:sz w:val="22"/>
          <w:szCs w:val="22"/>
          <w:highlight w:val="yellow"/>
          <w:lang w:val="pt-BR"/>
        </w:rPr>
      </w:pPr>
    </w:p>
    <w:p w14:paraId="4E206F1A" w14:textId="77777777" w:rsidR="00FA289D" w:rsidRDefault="00FA289D">
      <w:pPr>
        <w:jc w:val="center"/>
        <w:rPr>
          <w:rFonts w:ascii="Segoe UI" w:hAnsi="Segoe UI" w:cs="Segoe UI"/>
          <w:sz w:val="22"/>
          <w:szCs w:val="22"/>
          <w:highlight w:val="yellow"/>
          <w:lang w:val="pt-BR"/>
        </w:rPr>
      </w:pPr>
    </w:p>
    <w:p w14:paraId="4D530E03" w14:textId="77777777" w:rsidR="00FA289D" w:rsidRDefault="00FA289D">
      <w:pPr>
        <w:jc w:val="center"/>
        <w:rPr>
          <w:rFonts w:ascii="Segoe UI" w:hAnsi="Segoe UI" w:cs="Segoe UI"/>
          <w:sz w:val="22"/>
          <w:szCs w:val="22"/>
          <w:highlight w:val="yellow"/>
          <w:lang w:val="pt-BR"/>
        </w:rPr>
      </w:pPr>
    </w:p>
    <w:p w14:paraId="064D7391" w14:textId="77777777" w:rsidR="00FA289D" w:rsidRDefault="00FA289D">
      <w:pPr>
        <w:jc w:val="center"/>
        <w:rPr>
          <w:rFonts w:ascii="Segoe UI" w:hAnsi="Segoe UI" w:cs="Segoe UI"/>
          <w:sz w:val="22"/>
          <w:szCs w:val="22"/>
          <w:highlight w:val="yellow"/>
          <w:lang w:val="pt-BR"/>
        </w:rPr>
      </w:pPr>
    </w:p>
    <w:p w14:paraId="6457396C" w14:textId="77777777" w:rsidR="00FA289D" w:rsidRDefault="00FA289D">
      <w:pPr>
        <w:jc w:val="center"/>
        <w:rPr>
          <w:rFonts w:ascii="Segoe UI" w:hAnsi="Segoe UI" w:cs="Segoe UI"/>
          <w:sz w:val="22"/>
          <w:szCs w:val="22"/>
          <w:highlight w:val="yellow"/>
          <w:lang w:val="pt-BR"/>
        </w:rPr>
      </w:pPr>
    </w:p>
    <w:p w14:paraId="0142C379" w14:textId="77777777" w:rsidR="00FA289D" w:rsidRDefault="00FA289D">
      <w:pPr>
        <w:jc w:val="center"/>
        <w:rPr>
          <w:rFonts w:ascii="Segoe UI" w:hAnsi="Segoe UI" w:cs="Segoe UI"/>
          <w:sz w:val="22"/>
          <w:szCs w:val="22"/>
          <w:highlight w:val="yellow"/>
          <w:lang w:val="pt-BR"/>
        </w:rPr>
      </w:pPr>
    </w:p>
    <w:p w14:paraId="7951A742" w14:textId="77777777" w:rsidR="00FA289D" w:rsidRDefault="00FA289D">
      <w:pPr>
        <w:jc w:val="center"/>
        <w:rPr>
          <w:rFonts w:ascii="Segoe UI" w:hAnsi="Segoe UI" w:cs="Segoe UI"/>
          <w:sz w:val="22"/>
          <w:szCs w:val="22"/>
          <w:highlight w:val="yellow"/>
          <w:lang w:val="pt-BR"/>
        </w:rPr>
      </w:pPr>
    </w:p>
    <w:p w14:paraId="4C8A98EC" w14:textId="77777777" w:rsidR="00FA289D" w:rsidRDefault="00FA289D">
      <w:pPr>
        <w:jc w:val="center"/>
        <w:rPr>
          <w:rFonts w:ascii="Segoe UI" w:hAnsi="Segoe UI" w:cs="Segoe UI"/>
          <w:sz w:val="22"/>
          <w:szCs w:val="22"/>
          <w:highlight w:val="yellow"/>
          <w:lang w:val="pt-BR"/>
        </w:rPr>
      </w:pPr>
    </w:p>
    <w:p w14:paraId="7C19642E" w14:textId="77777777" w:rsidR="00FA289D" w:rsidRDefault="00FA289D">
      <w:pPr>
        <w:jc w:val="center"/>
        <w:rPr>
          <w:rFonts w:ascii="Segoe UI" w:hAnsi="Segoe UI" w:cs="Segoe UI"/>
          <w:sz w:val="22"/>
          <w:szCs w:val="22"/>
          <w:highlight w:val="yellow"/>
          <w:lang w:val="pt-BR"/>
        </w:rPr>
      </w:pPr>
    </w:p>
    <w:p w14:paraId="75253FBB" w14:textId="77777777" w:rsidR="00FA289D" w:rsidRDefault="00FA289D">
      <w:pPr>
        <w:jc w:val="center"/>
        <w:rPr>
          <w:rFonts w:ascii="Segoe UI" w:hAnsi="Segoe UI" w:cs="Segoe UI"/>
          <w:sz w:val="22"/>
          <w:szCs w:val="22"/>
          <w:highlight w:val="yellow"/>
          <w:lang w:val="pt-BR"/>
        </w:rPr>
      </w:pPr>
    </w:p>
    <w:p w14:paraId="310ACF10" w14:textId="77777777" w:rsidR="00FA289D" w:rsidRDefault="00FA289D">
      <w:pPr>
        <w:jc w:val="center"/>
        <w:rPr>
          <w:rFonts w:ascii="Segoe UI" w:hAnsi="Segoe UI" w:cs="Segoe UI"/>
          <w:sz w:val="22"/>
          <w:szCs w:val="22"/>
          <w:highlight w:val="yellow"/>
          <w:lang w:val="pt-BR"/>
        </w:rPr>
      </w:pPr>
    </w:p>
    <w:p w14:paraId="06B66279" w14:textId="77777777" w:rsidR="00FA289D" w:rsidRDefault="00FA289D">
      <w:pPr>
        <w:jc w:val="center"/>
        <w:rPr>
          <w:rFonts w:ascii="Segoe UI" w:hAnsi="Segoe UI" w:cs="Segoe UI"/>
          <w:sz w:val="22"/>
          <w:szCs w:val="22"/>
          <w:highlight w:val="yellow"/>
          <w:lang w:val="pt-BR"/>
        </w:rPr>
      </w:pPr>
    </w:p>
    <w:p w14:paraId="1DEC5E47" w14:textId="77777777" w:rsidR="00FA289D" w:rsidRDefault="00FA289D">
      <w:pPr>
        <w:jc w:val="center"/>
        <w:rPr>
          <w:rFonts w:ascii="Segoe UI" w:hAnsi="Segoe UI" w:cs="Segoe UI"/>
          <w:sz w:val="22"/>
          <w:szCs w:val="22"/>
          <w:highlight w:val="yellow"/>
          <w:lang w:val="pt-BR"/>
        </w:rPr>
      </w:pPr>
    </w:p>
    <w:p w14:paraId="0FE9849D" w14:textId="77777777" w:rsidR="00FA289D" w:rsidRDefault="00FA289D">
      <w:pPr>
        <w:jc w:val="center"/>
        <w:rPr>
          <w:rFonts w:ascii="Segoe UI" w:hAnsi="Segoe UI" w:cs="Segoe UI"/>
          <w:sz w:val="22"/>
          <w:szCs w:val="22"/>
          <w:highlight w:val="yellow"/>
          <w:lang w:val="pt-BR"/>
        </w:rPr>
      </w:pPr>
    </w:p>
    <w:p w14:paraId="0C914511" w14:textId="77777777" w:rsidR="00FA289D" w:rsidRDefault="00FA289D">
      <w:pPr>
        <w:rPr>
          <w:rFonts w:ascii="Segoe UI" w:hAnsi="Segoe UI" w:cs="Segoe UI"/>
          <w:sz w:val="22"/>
          <w:szCs w:val="22"/>
          <w:highlight w:val="yellow"/>
          <w:lang w:val="pt-BR"/>
        </w:rPr>
      </w:pPr>
    </w:p>
    <w:p w14:paraId="3C136256" w14:textId="77777777" w:rsidR="00FA289D" w:rsidRDefault="00FA289D">
      <w:pPr>
        <w:rPr>
          <w:rFonts w:ascii="Segoe UI" w:hAnsi="Segoe UI" w:cs="Segoe UI"/>
          <w:sz w:val="22"/>
          <w:szCs w:val="22"/>
          <w:highlight w:val="yellow"/>
          <w:lang w:val="pt-BR"/>
        </w:rPr>
      </w:pPr>
    </w:p>
    <w:p w14:paraId="4EB049D1" w14:textId="77777777" w:rsidR="00FA289D" w:rsidRDefault="00FA289D">
      <w:pPr>
        <w:jc w:val="both"/>
        <w:rPr>
          <w:rFonts w:ascii="Segoe UI" w:hAnsi="Segoe UI" w:cs="Segoe UI"/>
          <w:b/>
          <w:bCs/>
          <w:sz w:val="22"/>
          <w:szCs w:val="22"/>
          <w:lang w:val="pt-BR"/>
        </w:rPr>
      </w:pPr>
    </w:p>
    <w:p w14:paraId="5C0CC931" w14:textId="77777777" w:rsidR="00FA289D" w:rsidRDefault="00FA289D">
      <w:pPr>
        <w:jc w:val="both"/>
        <w:rPr>
          <w:rFonts w:ascii="Segoe UI" w:hAnsi="Segoe UI" w:cs="Segoe UI"/>
          <w:b/>
          <w:bCs/>
          <w:sz w:val="22"/>
          <w:szCs w:val="22"/>
          <w:lang w:val="pt-BR"/>
        </w:rPr>
      </w:pPr>
    </w:p>
    <w:p w14:paraId="718F36B6" w14:textId="77777777" w:rsidR="00FA289D" w:rsidRDefault="00421A69">
      <w:pPr>
        <w:jc w:val="both"/>
        <w:rPr>
          <w:rFonts w:ascii="Segoe UI" w:hAnsi="Segoe UI" w:cs="Segoe UI"/>
          <w:sz w:val="22"/>
          <w:szCs w:val="22"/>
          <w:lang w:val="pt-BR"/>
        </w:rPr>
      </w:pPr>
      <w:r>
        <w:rPr>
          <w:rFonts w:ascii="Segoe UI" w:hAnsi="Segoe UI" w:cs="Segoe UI"/>
          <w:b/>
          <w:bCs/>
          <w:sz w:val="22"/>
          <w:szCs w:val="22"/>
          <w:lang w:val="pt-BR"/>
        </w:rPr>
        <w:t xml:space="preserve">Formular nr. 6 </w:t>
      </w:r>
    </w:p>
    <w:p w14:paraId="1E32E31F"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Ofertant </w:t>
      </w:r>
    </w:p>
    <w:p w14:paraId="213FF19B"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 </w:t>
      </w:r>
    </w:p>
    <w:p w14:paraId="2D249CE1"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(denumire/numele) </w:t>
      </w:r>
    </w:p>
    <w:p w14:paraId="70A327D8" w14:textId="77777777" w:rsidR="00FA289D" w:rsidRDefault="00FA289D">
      <w:pPr>
        <w:jc w:val="center"/>
        <w:rPr>
          <w:rFonts w:ascii="Segoe UI" w:hAnsi="Segoe UI" w:cs="Segoe UI"/>
          <w:b/>
          <w:bCs/>
          <w:sz w:val="22"/>
          <w:szCs w:val="22"/>
          <w:lang w:val="pt-BR"/>
        </w:rPr>
      </w:pPr>
    </w:p>
    <w:p w14:paraId="3E3C8DF1" w14:textId="77777777" w:rsidR="00FA289D" w:rsidRDefault="00421A69">
      <w:pPr>
        <w:jc w:val="center"/>
        <w:rPr>
          <w:rFonts w:ascii="Segoe UI" w:hAnsi="Segoe UI" w:cs="Segoe UI"/>
          <w:sz w:val="22"/>
          <w:szCs w:val="22"/>
          <w:lang w:val="pt-BR"/>
        </w:rPr>
      </w:pPr>
      <w:r>
        <w:rPr>
          <w:rFonts w:ascii="Segoe UI" w:hAnsi="Segoe UI" w:cs="Segoe UI"/>
          <w:b/>
          <w:bCs/>
          <w:sz w:val="22"/>
          <w:szCs w:val="22"/>
          <w:lang w:val="pt-BR"/>
        </w:rPr>
        <w:t>DECLARATIE</w:t>
      </w:r>
    </w:p>
    <w:p w14:paraId="341E35C9" w14:textId="77777777" w:rsidR="00FA289D" w:rsidRDefault="00421A69">
      <w:pPr>
        <w:jc w:val="center"/>
        <w:rPr>
          <w:rFonts w:ascii="Segoe UI" w:hAnsi="Segoe UI" w:cs="Segoe UI"/>
          <w:sz w:val="22"/>
          <w:szCs w:val="22"/>
          <w:lang w:val="pt-BR"/>
        </w:rPr>
      </w:pPr>
      <w:r>
        <w:rPr>
          <w:rFonts w:ascii="Segoe UI" w:hAnsi="Segoe UI" w:cs="Segoe UI"/>
          <w:b/>
          <w:bCs/>
          <w:sz w:val="22"/>
          <w:szCs w:val="22"/>
          <w:lang w:val="pt-BR"/>
        </w:rPr>
        <w:t>privind neîncadrarea în prevederile</w:t>
      </w:r>
    </w:p>
    <w:p w14:paraId="060234B1" w14:textId="77777777" w:rsidR="00FA289D" w:rsidRDefault="00421A69">
      <w:pPr>
        <w:jc w:val="center"/>
        <w:rPr>
          <w:rFonts w:ascii="Segoe UI" w:hAnsi="Segoe UI" w:cs="Segoe UI"/>
          <w:sz w:val="22"/>
          <w:szCs w:val="22"/>
          <w:lang w:val="pt-BR"/>
        </w:rPr>
      </w:pPr>
      <w:r>
        <w:rPr>
          <w:rFonts w:ascii="Segoe UI" w:hAnsi="Segoe UI" w:cs="Segoe UI"/>
          <w:b/>
          <w:bCs/>
          <w:sz w:val="22"/>
          <w:szCs w:val="22"/>
          <w:lang w:val="pt-BR"/>
        </w:rPr>
        <w:t>Articolul 321 referitor la Reguli privind conflictul de interese</w:t>
      </w:r>
    </w:p>
    <w:p w14:paraId="1DAC2785" w14:textId="77777777" w:rsidR="00FA289D" w:rsidRDefault="00421A69">
      <w:pPr>
        <w:jc w:val="center"/>
        <w:rPr>
          <w:rFonts w:ascii="Segoe UI" w:hAnsi="Segoe UI" w:cs="Segoe UI"/>
          <w:b/>
          <w:bCs/>
          <w:sz w:val="22"/>
          <w:szCs w:val="22"/>
          <w:lang w:val="pt-BR"/>
        </w:rPr>
      </w:pPr>
      <w:bookmarkStart w:id="3" w:name="_Hlk173230426"/>
      <w:r>
        <w:rPr>
          <w:rFonts w:ascii="Segoe UI" w:hAnsi="Segoe UI" w:cs="Segoe UI"/>
          <w:b/>
          <w:bCs/>
          <w:sz w:val="22"/>
          <w:szCs w:val="22"/>
          <w:lang w:val="pt-BR"/>
        </w:rPr>
        <w:t>din OUG 57/2019</w:t>
      </w:r>
      <w:bookmarkEnd w:id="3"/>
    </w:p>
    <w:p w14:paraId="7074DC26" w14:textId="77777777" w:rsidR="00FA289D" w:rsidRDefault="00FA289D">
      <w:pPr>
        <w:jc w:val="center"/>
        <w:rPr>
          <w:rFonts w:ascii="Segoe UI" w:hAnsi="Segoe UI" w:cs="Segoe UI"/>
          <w:sz w:val="22"/>
          <w:szCs w:val="22"/>
          <w:lang w:val="pt-BR"/>
        </w:rPr>
      </w:pPr>
    </w:p>
    <w:p w14:paraId="4E2E9EE8"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1.Subsemnatul/a..........................................................................,reprezentant legal/împuternicit al ................................................................................................................................................. </w:t>
      </w:r>
    </w:p>
    <w:p w14:paraId="6D9302EB" w14:textId="77777777" w:rsidR="00FA289D" w:rsidRDefault="00421A69">
      <w:pPr>
        <w:jc w:val="both"/>
        <w:rPr>
          <w:rFonts w:ascii="Segoe UI" w:hAnsi="Segoe UI" w:cs="Segoe UI"/>
          <w:sz w:val="22"/>
          <w:szCs w:val="22"/>
          <w:lang w:val="it-IT"/>
        </w:rPr>
      </w:pPr>
      <w:r>
        <w:rPr>
          <w:rFonts w:ascii="Segoe UI" w:hAnsi="Segoe UI" w:cs="Segoe UI"/>
          <w:sz w:val="22"/>
          <w:szCs w:val="22"/>
          <w:lang w:val="it-IT"/>
        </w:rPr>
        <w:t>(</w:t>
      </w:r>
      <w:r>
        <w:rPr>
          <w:rFonts w:ascii="Segoe UI" w:hAnsi="Segoe UI" w:cs="Segoe UI"/>
          <w:i/>
          <w:iCs/>
          <w:sz w:val="22"/>
          <w:szCs w:val="22"/>
          <w:lang w:val="it-IT"/>
        </w:rPr>
        <w:t>denumirea/numele si sediul/adresă operatorului economic</w:t>
      </w:r>
      <w:r>
        <w:rPr>
          <w:rFonts w:ascii="Segoe UI" w:hAnsi="Segoe UI" w:cs="Segoe UI"/>
          <w:sz w:val="22"/>
          <w:szCs w:val="22"/>
          <w:lang w:val="it-IT"/>
        </w:rPr>
        <w:t xml:space="preserve">) </w:t>
      </w:r>
    </w:p>
    <w:p w14:paraId="3BE3ED01" w14:textId="77777777" w:rsidR="00FA289D" w:rsidRDefault="00421A69">
      <w:pPr>
        <w:jc w:val="both"/>
        <w:rPr>
          <w:rFonts w:ascii="Segoe UI" w:hAnsi="Segoe UI" w:cs="Segoe UI"/>
          <w:i/>
          <w:iCs/>
          <w:sz w:val="22"/>
          <w:szCs w:val="22"/>
          <w:lang w:val="it-IT"/>
        </w:rPr>
      </w:pPr>
      <w:r>
        <w:rPr>
          <w:rFonts w:ascii="Segoe UI" w:hAnsi="Segoe UI" w:cs="Segoe UI"/>
          <w:sz w:val="22"/>
          <w:szCs w:val="22"/>
          <w:lang w:val="it-IT"/>
        </w:rPr>
        <w:t xml:space="preserve">în calitate de ofertant la procedura de atribuire a contractului de vânzare cumpărare a terenului în suprafață de </w:t>
      </w:r>
      <w:r>
        <w:rPr>
          <w:rFonts w:ascii="Segoe UI" w:hAnsi="Segoe UI" w:cs="Segoe UI"/>
          <w:b/>
          <w:bCs/>
          <w:sz w:val="22"/>
          <w:szCs w:val="22"/>
          <w:lang w:val="it-IT"/>
        </w:rPr>
        <w:t>..........................</w:t>
      </w:r>
      <w:r>
        <w:rPr>
          <w:rFonts w:ascii="Segoe UI" w:hAnsi="Segoe UI" w:cs="Segoe UI"/>
          <w:b/>
          <w:bCs/>
          <w:i/>
          <w:iCs/>
          <w:sz w:val="22"/>
          <w:szCs w:val="22"/>
          <w:lang w:val="it-IT"/>
        </w:rPr>
        <w:t xml:space="preserve"> </w:t>
      </w:r>
      <w:r>
        <w:rPr>
          <w:rFonts w:ascii="Segoe UI" w:hAnsi="Segoe UI" w:cs="Segoe UI"/>
          <w:sz w:val="22"/>
          <w:szCs w:val="22"/>
          <w:lang w:val="it-IT"/>
        </w:rPr>
        <w:t>situat în intravilanul Orașului Negru Vodă</w:t>
      </w:r>
      <w:r>
        <w:rPr>
          <w:rFonts w:ascii="Segoe UI" w:hAnsi="Segoe UI" w:cs="Segoe UI"/>
          <w:b/>
          <w:bCs/>
          <w:i/>
          <w:iCs/>
          <w:sz w:val="22"/>
          <w:szCs w:val="22"/>
          <w:lang w:val="it-IT"/>
        </w:rPr>
        <w:t xml:space="preserve">, </w:t>
      </w:r>
      <w:r>
        <w:rPr>
          <w:rFonts w:ascii="Segoe UI" w:hAnsi="Segoe UI" w:cs="Segoe UI"/>
          <w:sz w:val="22"/>
          <w:szCs w:val="22"/>
          <w:lang w:val="it-IT"/>
        </w:rPr>
        <w:t xml:space="preserve">declar pe proprie răspundere sub sancţiunea excluderii de la procedura de atribuire si sub sancţiunile aplicate faptei de fals în acte publice, că nu mă aflu în situaţii potenţial generatoare de conflict de interese sau orice situaţii care ar putea duce la apariţia unui conflict de interese în sensul art. 321 din OUG 57/2019, cum ar fi următoarele: </w:t>
      </w:r>
    </w:p>
    <w:p w14:paraId="32080E1D"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1.Participarea directă în procesul de verificare/evaluare a ofertelor. </w:t>
      </w:r>
    </w:p>
    <w:p w14:paraId="7A1244B3" w14:textId="77777777" w:rsidR="00FA289D" w:rsidRDefault="00421A69">
      <w:pPr>
        <w:jc w:val="both"/>
        <w:rPr>
          <w:rFonts w:ascii="Segoe UI" w:hAnsi="Segoe UI" w:cs="Segoe UI"/>
          <w:sz w:val="22"/>
          <w:szCs w:val="22"/>
          <w:lang w:val="pt-BR"/>
        </w:rPr>
      </w:pPr>
      <w:r>
        <w:rPr>
          <w:rFonts w:ascii="Segoe UI" w:hAnsi="Segoe UI" w:cs="Segoe UI"/>
          <w:b/>
          <w:bCs/>
          <w:sz w:val="22"/>
          <w:szCs w:val="22"/>
          <w:lang w:val="pt-BR"/>
        </w:rPr>
        <w:t xml:space="preserve">2. </w:t>
      </w:r>
      <w:r>
        <w:rPr>
          <w:rFonts w:ascii="Segoe UI" w:hAnsi="Segoe UI" w:cs="Segoe UI"/>
          <w:sz w:val="22"/>
          <w:szCs w:val="22"/>
          <w:lang w:val="pt-BR"/>
        </w:rPr>
        <w:t xml:space="preserve">Participarea în procesul de verificare/evaluare a ofertelor a următoarelor persoane: </w:t>
      </w:r>
    </w:p>
    <w:p w14:paraId="29E282E3" w14:textId="77777777" w:rsidR="00FA289D" w:rsidRDefault="00421A69">
      <w:pPr>
        <w:jc w:val="both"/>
        <w:rPr>
          <w:rFonts w:ascii="Segoe UI" w:hAnsi="Segoe UI" w:cs="Segoe UI"/>
          <w:sz w:val="22"/>
          <w:szCs w:val="22"/>
          <w:lang w:val="it-IT"/>
        </w:rPr>
      </w:pPr>
      <w:r>
        <w:rPr>
          <w:rFonts w:ascii="Segoe UI" w:hAnsi="Segoe UI" w:cs="Segoe UI"/>
          <w:sz w:val="22"/>
          <w:szCs w:val="22"/>
          <w:lang w:val="it-IT"/>
        </w:rPr>
        <w:t xml:space="preserve">a) soţ/soţie, rudă sau afin până la gradul al II-lea inclusiv inclusiv cu ofertantul; </w:t>
      </w:r>
    </w:p>
    <w:p w14:paraId="71C3FBAE" w14:textId="77777777" w:rsidR="00FA289D" w:rsidRDefault="00421A69">
      <w:pPr>
        <w:jc w:val="both"/>
        <w:rPr>
          <w:rFonts w:ascii="Segoe UI" w:hAnsi="Segoe UI" w:cs="Segoe UI"/>
          <w:sz w:val="22"/>
          <w:szCs w:val="22"/>
          <w:lang w:val="it-IT"/>
        </w:rPr>
      </w:pPr>
      <w:r>
        <w:rPr>
          <w:rFonts w:ascii="Segoe UI" w:hAnsi="Segoe UI" w:cs="Segoe UI"/>
          <w:sz w:val="22"/>
          <w:szCs w:val="22"/>
          <w:lang w:val="it-IT"/>
        </w:rPr>
        <w:t xml:space="preserve">b) soț/soție, rudă sau afin până la gradul al II-lea inclusiv cu persoane care fac parte din consiliul de administrație, organul de conducere ori de supervizare al ofertantului; </w:t>
      </w:r>
    </w:p>
    <w:p w14:paraId="069B2B6A" w14:textId="77777777" w:rsidR="00FA289D" w:rsidRDefault="00421A69">
      <w:pPr>
        <w:jc w:val="both"/>
        <w:rPr>
          <w:rFonts w:ascii="Segoe UI" w:hAnsi="Segoe UI" w:cs="Segoe UI"/>
          <w:sz w:val="22"/>
          <w:szCs w:val="22"/>
          <w:lang w:val="it-IT"/>
        </w:rPr>
      </w:pPr>
      <w:r>
        <w:rPr>
          <w:rFonts w:ascii="Segoe UI" w:hAnsi="Segoe UI" w:cs="Segoe UI"/>
          <w:sz w:val="22"/>
          <w:szCs w:val="22"/>
          <w:lang w:val="it-IT"/>
        </w:rPr>
        <w:t xml:space="preserve">c) persoane care dețin părți sociale, părți de interes, acțiuni din capitalul subscris al ofertantului sau persoane care fac parte din consiliul de administrație, organul de conducere ori de supervizare al ofertantului; </w:t>
      </w:r>
    </w:p>
    <w:p w14:paraId="09DD35E3" w14:textId="77777777" w:rsidR="00FA289D" w:rsidRDefault="00421A69">
      <w:pPr>
        <w:jc w:val="both"/>
        <w:rPr>
          <w:rFonts w:ascii="Segoe UI" w:hAnsi="Segoe UI" w:cs="Segoe UI"/>
          <w:sz w:val="22"/>
          <w:szCs w:val="22"/>
          <w:lang w:val="it-IT"/>
        </w:rPr>
      </w:pPr>
      <w:r>
        <w:rPr>
          <w:rFonts w:ascii="Segoe UI" w:hAnsi="Segoe UI" w:cs="Segoe UI"/>
          <w:sz w:val="22"/>
          <w:szCs w:val="22"/>
          <w:lang w:val="it-IT"/>
        </w:rPr>
        <w:t xml:space="preserve">d) membri în cadrul consiliului de administrație/organului de conducere sau de supervizare al ofertantului și/sau acționari ori asociați semnificativi persoane care sunt soț/soție, rudă sau afin până la gradul al II-lea inclusiv ori care se află în relații comerciale cu persoane cu funcții de decizie în cadrul Concedentului. </w:t>
      </w:r>
    </w:p>
    <w:p w14:paraId="0668F7AC" w14:textId="77777777" w:rsidR="00FA289D" w:rsidRDefault="00421A69">
      <w:pPr>
        <w:jc w:val="both"/>
        <w:rPr>
          <w:rFonts w:ascii="Segoe UI" w:hAnsi="Segoe UI" w:cs="Segoe UI"/>
          <w:sz w:val="22"/>
          <w:szCs w:val="22"/>
          <w:lang w:val="it-IT"/>
        </w:rPr>
      </w:pPr>
      <w:r>
        <w:rPr>
          <w:rFonts w:ascii="Segoe UI" w:hAnsi="Segoe UI" w:cs="Segoe UI"/>
          <w:b/>
          <w:bCs/>
          <w:sz w:val="22"/>
          <w:szCs w:val="22"/>
          <w:lang w:val="it-IT"/>
        </w:rPr>
        <w:t xml:space="preserve">3. </w:t>
      </w:r>
      <w:r>
        <w:rPr>
          <w:rFonts w:ascii="Segoe UI" w:hAnsi="Segoe UI" w:cs="Segoe UI"/>
          <w:sz w:val="22"/>
          <w:szCs w:val="22"/>
          <w:lang w:val="it-IT"/>
        </w:rPr>
        <w:t xml:space="preserve">Nominalizarea pentru executarea contractului persoane care sunt soț/soție, rudă sau afin până la gradul al II-lea inclusiv ori care se află în relații comerciale cu persoane cu funcții de decizie în cadrul Concedentului. </w:t>
      </w:r>
    </w:p>
    <w:p w14:paraId="03F2296D" w14:textId="77777777" w:rsidR="00FA289D" w:rsidRDefault="00421A69">
      <w:pPr>
        <w:jc w:val="both"/>
        <w:rPr>
          <w:rFonts w:ascii="Segoe UI" w:hAnsi="Segoe UI" w:cs="Segoe UI"/>
          <w:sz w:val="22"/>
          <w:szCs w:val="22"/>
          <w:lang w:val="it-IT"/>
        </w:rPr>
      </w:pPr>
      <w:r>
        <w:rPr>
          <w:rFonts w:ascii="Segoe UI" w:hAnsi="Segoe UI" w:cs="Segoe UI"/>
          <w:b/>
          <w:bCs/>
          <w:sz w:val="22"/>
          <w:szCs w:val="22"/>
          <w:lang w:val="it-IT"/>
        </w:rPr>
        <w:t xml:space="preserve">4. </w:t>
      </w:r>
      <w:r>
        <w:rPr>
          <w:rFonts w:ascii="Segoe UI" w:hAnsi="Segoe UI" w:cs="Segoe UI"/>
          <w:sz w:val="22"/>
          <w:szCs w:val="22"/>
          <w:lang w:val="it-IT"/>
        </w:rPr>
        <w:t xml:space="preserve">Implicarea în elaborarea documentaţiei de atribuire de natură a defavoriza concurenţa. </w:t>
      </w:r>
    </w:p>
    <w:p w14:paraId="7C2BE6F4" w14:textId="77777777" w:rsidR="00FA289D" w:rsidRDefault="00421A69">
      <w:pPr>
        <w:jc w:val="both"/>
        <w:rPr>
          <w:rFonts w:ascii="Segoe UI" w:hAnsi="Segoe UI" w:cs="Segoe UI"/>
          <w:sz w:val="22"/>
          <w:szCs w:val="22"/>
          <w:lang w:val="it-IT"/>
        </w:rPr>
      </w:pPr>
      <w:r>
        <w:rPr>
          <w:rFonts w:ascii="Segoe UI" w:hAnsi="Segoe UI" w:cs="Segoe UI"/>
          <w:sz w:val="22"/>
          <w:szCs w:val="22"/>
          <w:lang w:val="it-IT"/>
        </w:rPr>
        <w:t xml:space="preserve">În sensul celor de mai sus, am depus Certificat constatator eliberat de Ministerul Justiţiei - Oficiul Registrului Comerţului (sau echivalent în cazul persoanelor juridice străine) sau extras din Registrul acţionarilor, certificate de administrator, în cazul societăților pe acţiuni, din care să rezulte că nu avem acţionari persoane care sunt soț/soție, rudă sau afin până la gradul al patrulea inclusiv sau care se află în relaţii comerciale cu persoanele menţionate mai sus. </w:t>
      </w:r>
    </w:p>
    <w:p w14:paraId="3B480CDC" w14:textId="77777777" w:rsidR="00FA289D" w:rsidRDefault="00FA289D">
      <w:pPr>
        <w:jc w:val="both"/>
        <w:rPr>
          <w:rFonts w:ascii="Segoe UI" w:hAnsi="Segoe UI" w:cs="Segoe UI"/>
          <w:sz w:val="22"/>
          <w:szCs w:val="22"/>
          <w:lang w:val="it-IT"/>
        </w:rPr>
      </w:pPr>
    </w:p>
    <w:p w14:paraId="56223541"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Data: </w:t>
      </w:r>
    </w:p>
    <w:p w14:paraId="7961D693" w14:textId="77777777" w:rsidR="00FA289D" w:rsidRDefault="00FA289D">
      <w:pPr>
        <w:jc w:val="both"/>
        <w:rPr>
          <w:rFonts w:ascii="Segoe UI" w:hAnsi="Segoe UI" w:cs="Segoe UI"/>
          <w:sz w:val="22"/>
          <w:szCs w:val="22"/>
          <w:lang w:val="pt-BR"/>
        </w:rPr>
      </w:pPr>
    </w:p>
    <w:p w14:paraId="3971CF0C"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Semnătura Ofertant </w:t>
      </w:r>
    </w:p>
    <w:p w14:paraId="5E20CCC2" w14:textId="77777777" w:rsidR="00FA289D" w:rsidRDefault="00421A69">
      <w:pPr>
        <w:jc w:val="right"/>
        <w:rPr>
          <w:rFonts w:ascii="Segoe UI" w:hAnsi="Segoe UI" w:cs="Segoe UI"/>
          <w:sz w:val="22"/>
          <w:szCs w:val="22"/>
          <w:highlight w:val="yellow"/>
          <w:lang w:val="pt-BR"/>
        </w:rPr>
      </w:pPr>
      <w:r>
        <w:rPr>
          <w:rFonts w:ascii="Segoe UI" w:hAnsi="Segoe UI" w:cs="Segoe UI"/>
          <w:sz w:val="22"/>
          <w:szCs w:val="22"/>
          <w:lang w:val="pt-BR"/>
        </w:rPr>
        <w:t>________________________</w:t>
      </w:r>
    </w:p>
    <w:p w14:paraId="2B5C20AB" w14:textId="77777777" w:rsidR="00FA289D" w:rsidRDefault="00FA289D">
      <w:pPr>
        <w:jc w:val="right"/>
        <w:rPr>
          <w:rFonts w:ascii="Segoe UI" w:hAnsi="Segoe UI" w:cs="Segoe UI"/>
          <w:sz w:val="22"/>
          <w:szCs w:val="22"/>
          <w:highlight w:val="yellow"/>
        </w:rPr>
      </w:pPr>
    </w:p>
    <w:p w14:paraId="6233C4B3" w14:textId="77777777" w:rsidR="00BC3730" w:rsidRDefault="00BC3730">
      <w:pPr>
        <w:jc w:val="right"/>
        <w:rPr>
          <w:rFonts w:ascii="Segoe UI" w:hAnsi="Segoe UI" w:cs="Segoe UI"/>
          <w:sz w:val="22"/>
          <w:szCs w:val="22"/>
          <w:highlight w:val="yellow"/>
        </w:rPr>
      </w:pPr>
    </w:p>
    <w:p w14:paraId="6BE865C4" w14:textId="77777777" w:rsidR="00BC3730" w:rsidRDefault="00BC3730">
      <w:pPr>
        <w:jc w:val="right"/>
        <w:rPr>
          <w:rFonts w:ascii="Segoe UI" w:hAnsi="Segoe UI" w:cs="Segoe UI"/>
          <w:sz w:val="22"/>
          <w:szCs w:val="22"/>
          <w:highlight w:val="yellow"/>
        </w:rPr>
      </w:pPr>
    </w:p>
    <w:p w14:paraId="6647E9B4" w14:textId="77777777" w:rsidR="00BC3730" w:rsidRDefault="00BC3730">
      <w:pPr>
        <w:jc w:val="right"/>
        <w:rPr>
          <w:rFonts w:ascii="Segoe UI" w:hAnsi="Segoe UI" w:cs="Segoe UI"/>
          <w:sz w:val="22"/>
          <w:szCs w:val="22"/>
          <w:highlight w:val="yellow"/>
        </w:rPr>
      </w:pPr>
    </w:p>
    <w:p w14:paraId="233CA8DA" w14:textId="77777777" w:rsidR="00BC3730" w:rsidRDefault="00BC3730">
      <w:pPr>
        <w:jc w:val="right"/>
        <w:rPr>
          <w:rFonts w:ascii="Segoe UI" w:hAnsi="Segoe UI" w:cs="Segoe UI"/>
          <w:sz w:val="22"/>
          <w:szCs w:val="22"/>
          <w:highlight w:val="yellow"/>
        </w:rPr>
      </w:pPr>
    </w:p>
    <w:p w14:paraId="085E1312" w14:textId="77777777" w:rsidR="00FA289D" w:rsidRDefault="00421A69">
      <w:pPr>
        <w:rPr>
          <w:rFonts w:ascii="Segoe UI" w:hAnsi="Segoe UI" w:cs="Segoe UI"/>
          <w:sz w:val="22"/>
          <w:szCs w:val="22"/>
          <w:lang w:val="pt-BR"/>
        </w:rPr>
      </w:pPr>
      <w:r>
        <w:rPr>
          <w:rFonts w:ascii="Segoe UI" w:hAnsi="Segoe UI" w:cs="Segoe UI"/>
          <w:sz w:val="22"/>
          <w:szCs w:val="22"/>
          <w:lang w:val="pt-BR"/>
        </w:rPr>
        <w:t>FORMULAR NR. 7</w:t>
      </w:r>
    </w:p>
    <w:p w14:paraId="1C0E4FF1" w14:textId="77777777" w:rsidR="00FA289D" w:rsidRDefault="00FA289D">
      <w:pPr>
        <w:rPr>
          <w:rFonts w:ascii="Segoe UI" w:hAnsi="Segoe UI" w:cs="Segoe UI"/>
          <w:b/>
          <w:bCs/>
          <w:sz w:val="22"/>
          <w:szCs w:val="22"/>
          <w:lang w:val="pt-BR"/>
        </w:rPr>
      </w:pPr>
    </w:p>
    <w:p w14:paraId="6C1D7F14" w14:textId="77777777" w:rsidR="00FA289D" w:rsidRDefault="00FA289D">
      <w:pPr>
        <w:rPr>
          <w:rFonts w:ascii="Segoe UI" w:hAnsi="Segoe UI" w:cs="Segoe UI"/>
          <w:b/>
          <w:bCs/>
          <w:sz w:val="22"/>
          <w:szCs w:val="22"/>
          <w:lang w:val="pt-BR"/>
        </w:rPr>
      </w:pPr>
    </w:p>
    <w:p w14:paraId="42A11AC0" w14:textId="77777777" w:rsidR="00FA289D" w:rsidRDefault="00FA289D">
      <w:pPr>
        <w:rPr>
          <w:rFonts w:ascii="Segoe UI" w:hAnsi="Segoe UI" w:cs="Segoe UI"/>
          <w:sz w:val="22"/>
          <w:szCs w:val="22"/>
          <w:lang w:val="pt-BR"/>
        </w:rPr>
      </w:pPr>
    </w:p>
    <w:p w14:paraId="398C1496"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Ofertant </w:t>
      </w:r>
    </w:p>
    <w:p w14:paraId="4DFE9A5B"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 </w:t>
      </w:r>
    </w:p>
    <w:p w14:paraId="3B74630F"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(denumire/numele) </w:t>
      </w:r>
    </w:p>
    <w:p w14:paraId="7B0913A8" w14:textId="77777777" w:rsidR="00FA289D" w:rsidRDefault="00FA289D">
      <w:pPr>
        <w:jc w:val="right"/>
        <w:rPr>
          <w:rFonts w:ascii="Segoe UI" w:hAnsi="Segoe UI" w:cs="Segoe UI"/>
          <w:b/>
          <w:bCs/>
          <w:sz w:val="22"/>
          <w:szCs w:val="22"/>
          <w:lang w:val="pt-BR"/>
        </w:rPr>
      </w:pPr>
    </w:p>
    <w:p w14:paraId="264412BD" w14:textId="77777777" w:rsidR="00FA289D" w:rsidRDefault="00421A69">
      <w:pPr>
        <w:jc w:val="center"/>
        <w:rPr>
          <w:rFonts w:ascii="Segoe UI" w:hAnsi="Segoe UI" w:cs="Segoe UI"/>
          <w:b/>
          <w:bCs/>
          <w:sz w:val="22"/>
          <w:szCs w:val="22"/>
          <w:lang w:val="pt-BR"/>
        </w:rPr>
      </w:pPr>
      <w:r>
        <w:rPr>
          <w:rFonts w:ascii="Segoe UI" w:hAnsi="Segoe UI" w:cs="Segoe UI"/>
          <w:b/>
          <w:bCs/>
          <w:sz w:val="22"/>
          <w:szCs w:val="22"/>
          <w:lang w:val="pt-BR"/>
        </w:rPr>
        <w:t>DECLARAŢIE DE ELIGIBILITATE</w:t>
      </w:r>
    </w:p>
    <w:p w14:paraId="1C8F9622" w14:textId="77777777" w:rsidR="00FA289D" w:rsidRDefault="00FA289D">
      <w:pPr>
        <w:jc w:val="center"/>
        <w:rPr>
          <w:rFonts w:ascii="Segoe UI" w:hAnsi="Segoe UI" w:cs="Segoe UI"/>
          <w:sz w:val="22"/>
          <w:szCs w:val="22"/>
          <w:lang w:val="pt-BR"/>
        </w:rPr>
      </w:pPr>
    </w:p>
    <w:p w14:paraId="4B7F560A"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Subsemnatul/a ......................................................, având funcţia de...................................... în calitate de reprezentant al Ofertantului ..................................................................................... cu sediul în ............................................................................................................................................, </w:t>
      </w:r>
    </w:p>
    <w:p w14:paraId="6F14A69B"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Declar pe propria răspundere, sub sancţiunile aplicate faptei de fals în acte publice, că nu ne aflăm în nici una dintre următoarele situaţii: </w:t>
      </w:r>
    </w:p>
    <w:p w14:paraId="06487482"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a) sunt declarat, conform legii în stare de incapacitate de plată; </w:t>
      </w:r>
    </w:p>
    <w:p w14:paraId="24AA5DCB"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b) plăţile/conturile îmi sunt blocate conform unei hotărâri judecătoreşti; </w:t>
      </w:r>
    </w:p>
    <w:p w14:paraId="36DD01EC"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c) mă fac vinovat de declaraţii inexacte, cu rea-credinţă, cu privire la informaţiile solicitate de Vânzător, în vederea selectării Cumpărătorului; </w:t>
      </w:r>
    </w:p>
    <w:p w14:paraId="579F9805"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d) am încălcat în mod grav, cu rea-credinţă, prevederile unui alt contract de vânzare-cumpărare bunuri proprietate publică. </w:t>
      </w:r>
    </w:p>
    <w:p w14:paraId="2097D721" w14:textId="77777777" w:rsidR="00FA289D" w:rsidRDefault="00FA289D">
      <w:pPr>
        <w:jc w:val="both"/>
        <w:rPr>
          <w:rFonts w:ascii="Segoe UI" w:hAnsi="Segoe UI" w:cs="Segoe UI"/>
          <w:sz w:val="22"/>
          <w:szCs w:val="22"/>
          <w:lang w:val="pt-BR"/>
        </w:rPr>
      </w:pPr>
    </w:p>
    <w:tbl>
      <w:tblPr>
        <w:tblW w:w="9747" w:type="dxa"/>
        <w:tblInd w:w="-168" w:type="dxa"/>
        <w:tblLayout w:type="fixed"/>
        <w:tblLook w:val="0000" w:firstRow="0" w:lastRow="0" w:firstColumn="0" w:lastColumn="0" w:noHBand="0" w:noVBand="0"/>
      </w:tblPr>
      <w:tblGrid>
        <w:gridCol w:w="9747"/>
      </w:tblGrid>
      <w:tr w:rsidR="00FA289D" w14:paraId="293D63CD" w14:textId="77777777">
        <w:trPr>
          <w:trHeight w:val="107"/>
        </w:trPr>
        <w:tc>
          <w:tcPr>
            <w:tcW w:w="9747" w:type="dxa"/>
          </w:tcPr>
          <w:p w14:paraId="7C24C242" w14:textId="77777777" w:rsidR="00FA289D" w:rsidRDefault="00421A69">
            <w:pPr>
              <w:jc w:val="both"/>
              <w:rPr>
                <w:rFonts w:ascii="Segoe UI" w:hAnsi="Segoe UI" w:cs="Segoe UI"/>
                <w:sz w:val="22"/>
                <w:szCs w:val="22"/>
                <w:lang w:val="en-US"/>
              </w:rPr>
            </w:pPr>
            <w:proofErr w:type="spellStart"/>
            <w:r>
              <w:rPr>
                <w:rFonts w:ascii="Segoe UI" w:hAnsi="Segoe UI" w:cs="Segoe UI"/>
                <w:b/>
                <w:bCs/>
                <w:sz w:val="22"/>
                <w:szCs w:val="22"/>
                <w:lang w:val="en-US"/>
              </w:rPr>
              <w:t>Nume</w:t>
            </w:r>
            <w:proofErr w:type="spellEnd"/>
            <w:r>
              <w:rPr>
                <w:rFonts w:ascii="Segoe UI" w:hAnsi="Segoe UI" w:cs="Segoe UI"/>
                <w:b/>
                <w:bCs/>
                <w:sz w:val="22"/>
                <w:szCs w:val="22"/>
                <w:lang w:val="en-US"/>
              </w:rPr>
              <w:t>:</w:t>
            </w:r>
          </w:p>
        </w:tc>
      </w:tr>
      <w:tr w:rsidR="00FA289D" w14:paraId="7E843A87" w14:textId="77777777">
        <w:trPr>
          <w:trHeight w:val="107"/>
        </w:trPr>
        <w:tc>
          <w:tcPr>
            <w:tcW w:w="9747" w:type="dxa"/>
          </w:tcPr>
          <w:p w14:paraId="332A72D6" w14:textId="77777777" w:rsidR="00FA289D" w:rsidRDefault="00421A69">
            <w:pPr>
              <w:rPr>
                <w:rFonts w:ascii="Segoe UI" w:hAnsi="Segoe UI" w:cs="Segoe UI"/>
                <w:sz w:val="22"/>
                <w:szCs w:val="22"/>
                <w:lang w:val="en-US"/>
              </w:rPr>
            </w:pPr>
            <w:proofErr w:type="spellStart"/>
            <w:r>
              <w:rPr>
                <w:rFonts w:ascii="Segoe UI" w:hAnsi="Segoe UI" w:cs="Segoe UI"/>
                <w:b/>
                <w:bCs/>
                <w:sz w:val="22"/>
                <w:szCs w:val="22"/>
                <w:lang w:val="en-US"/>
              </w:rPr>
              <w:t>Semnătura</w:t>
            </w:r>
            <w:proofErr w:type="spellEnd"/>
            <w:r>
              <w:rPr>
                <w:rFonts w:ascii="Segoe UI" w:hAnsi="Segoe UI" w:cs="Segoe UI"/>
                <w:b/>
                <w:bCs/>
                <w:sz w:val="22"/>
                <w:szCs w:val="22"/>
                <w:lang w:val="en-US"/>
              </w:rPr>
              <w:t>:</w:t>
            </w:r>
          </w:p>
        </w:tc>
      </w:tr>
      <w:tr w:rsidR="00FA289D" w14:paraId="09DDF25F" w14:textId="77777777">
        <w:trPr>
          <w:trHeight w:val="107"/>
        </w:trPr>
        <w:tc>
          <w:tcPr>
            <w:tcW w:w="9747" w:type="dxa"/>
          </w:tcPr>
          <w:p w14:paraId="31C6557D" w14:textId="77777777" w:rsidR="00FA289D" w:rsidRDefault="00421A69">
            <w:pPr>
              <w:rPr>
                <w:rFonts w:ascii="Segoe UI" w:hAnsi="Segoe UI" w:cs="Segoe UI"/>
                <w:b/>
                <w:bCs/>
                <w:sz w:val="22"/>
                <w:szCs w:val="22"/>
              </w:rPr>
            </w:pPr>
            <w:r>
              <w:rPr>
                <w:rFonts w:ascii="Segoe UI" w:hAnsi="Segoe UI" w:cs="Segoe UI"/>
                <w:b/>
                <w:bCs/>
                <w:sz w:val="22"/>
                <w:szCs w:val="22"/>
              </w:rPr>
              <w:t>Data:</w:t>
            </w:r>
          </w:p>
          <w:p w14:paraId="20CA6D69" w14:textId="77777777" w:rsidR="00FA289D" w:rsidRDefault="00FA289D">
            <w:pPr>
              <w:rPr>
                <w:rFonts w:ascii="Segoe UI" w:hAnsi="Segoe UI" w:cs="Segoe UI"/>
                <w:b/>
                <w:bCs/>
                <w:sz w:val="22"/>
                <w:szCs w:val="22"/>
              </w:rPr>
            </w:pPr>
          </w:p>
          <w:p w14:paraId="10D4162F" w14:textId="77777777" w:rsidR="00FA289D" w:rsidRDefault="00FA289D">
            <w:pPr>
              <w:rPr>
                <w:rFonts w:ascii="Segoe UI" w:hAnsi="Segoe UI" w:cs="Segoe UI"/>
                <w:b/>
                <w:bCs/>
                <w:sz w:val="22"/>
                <w:szCs w:val="22"/>
              </w:rPr>
            </w:pPr>
          </w:p>
          <w:p w14:paraId="3363D607" w14:textId="77777777" w:rsidR="00FA289D" w:rsidRDefault="00FA289D">
            <w:pPr>
              <w:rPr>
                <w:rFonts w:ascii="Segoe UI" w:hAnsi="Segoe UI" w:cs="Segoe UI"/>
                <w:b/>
                <w:bCs/>
                <w:sz w:val="22"/>
                <w:szCs w:val="22"/>
              </w:rPr>
            </w:pPr>
          </w:p>
          <w:p w14:paraId="181692ED" w14:textId="77777777" w:rsidR="00FA289D" w:rsidRDefault="00FA289D">
            <w:pPr>
              <w:rPr>
                <w:rFonts w:ascii="Segoe UI" w:hAnsi="Segoe UI" w:cs="Segoe UI"/>
                <w:b/>
                <w:bCs/>
                <w:sz w:val="22"/>
                <w:szCs w:val="22"/>
              </w:rPr>
            </w:pPr>
          </w:p>
          <w:p w14:paraId="350F5368" w14:textId="77777777" w:rsidR="00FA289D" w:rsidRDefault="00FA289D">
            <w:pPr>
              <w:rPr>
                <w:rFonts w:ascii="Segoe UI" w:hAnsi="Segoe UI" w:cs="Segoe UI"/>
                <w:b/>
                <w:bCs/>
                <w:sz w:val="22"/>
                <w:szCs w:val="22"/>
              </w:rPr>
            </w:pPr>
          </w:p>
          <w:p w14:paraId="27FF974C" w14:textId="77777777" w:rsidR="00FA289D" w:rsidRDefault="00FA289D">
            <w:pPr>
              <w:rPr>
                <w:rFonts w:ascii="Segoe UI" w:hAnsi="Segoe UI" w:cs="Segoe UI"/>
                <w:b/>
                <w:bCs/>
                <w:sz w:val="22"/>
                <w:szCs w:val="22"/>
              </w:rPr>
            </w:pPr>
          </w:p>
          <w:p w14:paraId="135C0246" w14:textId="77777777" w:rsidR="00FA289D" w:rsidRDefault="00FA289D">
            <w:pPr>
              <w:rPr>
                <w:rFonts w:ascii="Segoe UI" w:hAnsi="Segoe UI" w:cs="Segoe UI"/>
                <w:b/>
                <w:bCs/>
                <w:sz w:val="22"/>
                <w:szCs w:val="22"/>
              </w:rPr>
            </w:pPr>
          </w:p>
          <w:p w14:paraId="4BCFEBBB" w14:textId="77777777" w:rsidR="00FA289D" w:rsidRDefault="00FA289D">
            <w:pPr>
              <w:rPr>
                <w:rFonts w:ascii="Segoe UI" w:hAnsi="Segoe UI" w:cs="Segoe UI"/>
                <w:b/>
                <w:bCs/>
                <w:sz w:val="22"/>
                <w:szCs w:val="22"/>
              </w:rPr>
            </w:pPr>
          </w:p>
          <w:p w14:paraId="02933689" w14:textId="77777777" w:rsidR="00FA289D" w:rsidRDefault="00FA289D">
            <w:pPr>
              <w:rPr>
                <w:rFonts w:ascii="Segoe UI" w:hAnsi="Segoe UI" w:cs="Segoe UI"/>
                <w:b/>
                <w:bCs/>
                <w:sz w:val="22"/>
                <w:szCs w:val="22"/>
              </w:rPr>
            </w:pPr>
          </w:p>
          <w:p w14:paraId="649FD1D3" w14:textId="77777777" w:rsidR="00FA289D" w:rsidRDefault="00FA289D">
            <w:pPr>
              <w:rPr>
                <w:rFonts w:ascii="Segoe UI" w:hAnsi="Segoe UI" w:cs="Segoe UI"/>
                <w:b/>
                <w:bCs/>
                <w:sz w:val="22"/>
                <w:szCs w:val="22"/>
              </w:rPr>
            </w:pPr>
          </w:p>
          <w:p w14:paraId="6241845D" w14:textId="77777777" w:rsidR="00FA289D" w:rsidRDefault="00FA289D">
            <w:pPr>
              <w:rPr>
                <w:rFonts w:ascii="Segoe UI" w:hAnsi="Segoe UI" w:cs="Segoe UI"/>
                <w:b/>
                <w:bCs/>
                <w:sz w:val="22"/>
                <w:szCs w:val="22"/>
              </w:rPr>
            </w:pPr>
          </w:p>
          <w:p w14:paraId="067FC62B" w14:textId="77777777" w:rsidR="00FA289D" w:rsidRDefault="00FA289D">
            <w:pPr>
              <w:rPr>
                <w:rFonts w:ascii="Segoe UI" w:hAnsi="Segoe UI" w:cs="Segoe UI"/>
                <w:b/>
                <w:bCs/>
                <w:sz w:val="22"/>
                <w:szCs w:val="22"/>
              </w:rPr>
            </w:pPr>
          </w:p>
          <w:p w14:paraId="6EE2260D" w14:textId="77777777" w:rsidR="00FA289D" w:rsidRDefault="00FA289D">
            <w:pPr>
              <w:rPr>
                <w:rFonts w:ascii="Segoe UI" w:hAnsi="Segoe UI" w:cs="Segoe UI"/>
                <w:b/>
                <w:bCs/>
                <w:sz w:val="22"/>
                <w:szCs w:val="22"/>
              </w:rPr>
            </w:pPr>
          </w:p>
          <w:p w14:paraId="74DAB708" w14:textId="77777777" w:rsidR="00FA289D" w:rsidRDefault="00FA289D">
            <w:pPr>
              <w:rPr>
                <w:rFonts w:ascii="Segoe UI" w:hAnsi="Segoe UI" w:cs="Segoe UI"/>
                <w:b/>
                <w:bCs/>
                <w:sz w:val="22"/>
                <w:szCs w:val="22"/>
              </w:rPr>
            </w:pPr>
          </w:p>
          <w:p w14:paraId="05ACA6EB" w14:textId="77777777" w:rsidR="00FA289D" w:rsidRDefault="00FA289D">
            <w:pPr>
              <w:rPr>
                <w:rFonts w:ascii="Segoe UI" w:hAnsi="Segoe UI" w:cs="Segoe UI"/>
                <w:b/>
                <w:bCs/>
                <w:sz w:val="22"/>
                <w:szCs w:val="22"/>
              </w:rPr>
            </w:pPr>
          </w:p>
          <w:p w14:paraId="4B8C4655" w14:textId="77777777" w:rsidR="00FA289D" w:rsidRDefault="00FA289D">
            <w:pPr>
              <w:rPr>
                <w:rFonts w:ascii="Segoe UI" w:hAnsi="Segoe UI" w:cs="Segoe UI"/>
                <w:b/>
                <w:bCs/>
                <w:sz w:val="22"/>
                <w:szCs w:val="22"/>
              </w:rPr>
            </w:pPr>
          </w:p>
          <w:p w14:paraId="5F731739" w14:textId="77777777" w:rsidR="00FA289D" w:rsidRDefault="00FA289D">
            <w:pPr>
              <w:rPr>
                <w:rFonts w:ascii="Segoe UI" w:hAnsi="Segoe UI" w:cs="Segoe UI"/>
                <w:b/>
                <w:bCs/>
                <w:sz w:val="22"/>
                <w:szCs w:val="22"/>
              </w:rPr>
            </w:pPr>
          </w:p>
          <w:p w14:paraId="5D4ED892" w14:textId="77777777" w:rsidR="00FA289D" w:rsidRDefault="00FA289D">
            <w:pPr>
              <w:rPr>
                <w:rFonts w:ascii="Segoe UI" w:hAnsi="Segoe UI" w:cs="Segoe UI"/>
                <w:b/>
                <w:bCs/>
                <w:sz w:val="22"/>
                <w:szCs w:val="22"/>
              </w:rPr>
            </w:pPr>
          </w:p>
          <w:p w14:paraId="34D74456" w14:textId="77777777" w:rsidR="00FA289D" w:rsidRDefault="00FA289D">
            <w:pPr>
              <w:rPr>
                <w:rFonts w:ascii="Segoe UI" w:hAnsi="Segoe UI" w:cs="Segoe UI"/>
                <w:b/>
                <w:bCs/>
                <w:sz w:val="22"/>
                <w:szCs w:val="22"/>
              </w:rPr>
            </w:pPr>
          </w:p>
          <w:p w14:paraId="41657547" w14:textId="77777777" w:rsidR="00FA289D" w:rsidRDefault="00FA289D">
            <w:pPr>
              <w:rPr>
                <w:rFonts w:ascii="Segoe UI" w:hAnsi="Segoe UI" w:cs="Segoe UI"/>
                <w:b/>
                <w:bCs/>
                <w:sz w:val="22"/>
                <w:szCs w:val="22"/>
              </w:rPr>
            </w:pPr>
          </w:p>
          <w:p w14:paraId="6C50FD0E" w14:textId="77777777" w:rsidR="00FA289D" w:rsidRDefault="00FA289D">
            <w:pPr>
              <w:rPr>
                <w:rFonts w:ascii="Segoe UI" w:hAnsi="Segoe UI" w:cs="Segoe UI"/>
                <w:b/>
                <w:bCs/>
                <w:sz w:val="22"/>
                <w:szCs w:val="22"/>
              </w:rPr>
            </w:pPr>
          </w:p>
          <w:p w14:paraId="7A09013C" w14:textId="77777777" w:rsidR="00FA289D" w:rsidRDefault="00FA289D">
            <w:pPr>
              <w:rPr>
                <w:rFonts w:ascii="Segoe UI" w:hAnsi="Segoe UI" w:cs="Segoe UI"/>
                <w:b/>
                <w:bCs/>
                <w:sz w:val="22"/>
                <w:szCs w:val="22"/>
              </w:rPr>
            </w:pPr>
          </w:p>
          <w:p w14:paraId="46816471" w14:textId="77777777" w:rsidR="00FA289D" w:rsidRDefault="00FA289D">
            <w:pPr>
              <w:rPr>
                <w:rFonts w:ascii="Segoe UI" w:hAnsi="Segoe UI" w:cs="Segoe UI"/>
                <w:b/>
                <w:bCs/>
                <w:sz w:val="22"/>
                <w:szCs w:val="22"/>
              </w:rPr>
            </w:pPr>
          </w:p>
          <w:p w14:paraId="6CF71073" w14:textId="77777777" w:rsidR="00FA289D" w:rsidRDefault="00421A69">
            <w:pPr>
              <w:rPr>
                <w:rFonts w:ascii="Segoe UI" w:hAnsi="Segoe UI" w:cs="Segoe UI"/>
                <w:sz w:val="22"/>
                <w:szCs w:val="22"/>
              </w:rPr>
            </w:pPr>
            <w:r>
              <w:rPr>
                <w:rFonts w:ascii="Segoe UI" w:hAnsi="Segoe UI" w:cs="Segoe UI"/>
                <w:sz w:val="22"/>
                <w:szCs w:val="22"/>
              </w:rPr>
              <w:t>FORMULAR NR. 8</w:t>
            </w:r>
          </w:p>
          <w:p w14:paraId="5D3EFDF7" w14:textId="77777777" w:rsidR="00FA289D" w:rsidRDefault="00FA289D">
            <w:pPr>
              <w:rPr>
                <w:rFonts w:ascii="Segoe UI" w:hAnsi="Segoe UI" w:cs="Segoe UI"/>
                <w:b/>
                <w:bCs/>
                <w:sz w:val="22"/>
                <w:szCs w:val="22"/>
              </w:rPr>
            </w:pPr>
          </w:p>
          <w:p w14:paraId="54A1E60A" w14:textId="77777777" w:rsidR="00FA289D" w:rsidRDefault="00421A69">
            <w:pPr>
              <w:jc w:val="center"/>
              <w:rPr>
                <w:rFonts w:ascii="Segoe UI" w:hAnsi="Segoe UI" w:cs="Segoe UI"/>
                <w:sz w:val="22"/>
                <w:szCs w:val="22"/>
              </w:rPr>
            </w:pPr>
            <w:r>
              <w:rPr>
                <w:rFonts w:ascii="Segoe UI" w:hAnsi="Segoe UI" w:cs="Segoe UI"/>
                <w:sz w:val="22"/>
                <w:szCs w:val="22"/>
              </w:rPr>
              <w:t>DECLARAȚIE PE PROPRIE RĂSPUNDERE</w:t>
            </w:r>
          </w:p>
          <w:p w14:paraId="6202EA64" w14:textId="77777777" w:rsidR="00FA289D" w:rsidRDefault="00FA289D">
            <w:pPr>
              <w:jc w:val="center"/>
              <w:rPr>
                <w:rFonts w:ascii="Segoe UI" w:hAnsi="Segoe UI" w:cs="Segoe UI"/>
                <w:sz w:val="22"/>
                <w:szCs w:val="22"/>
              </w:rPr>
            </w:pPr>
          </w:p>
          <w:p w14:paraId="24E6F996" w14:textId="77777777" w:rsidR="00FA289D" w:rsidRDefault="00FA289D">
            <w:pPr>
              <w:jc w:val="center"/>
              <w:rPr>
                <w:rFonts w:ascii="Segoe UI" w:hAnsi="Segoe UI" w:cs="Segoe UI"/>
                <w:sz w:val="22"/>
                <w:szCs w:val="22"/>
              </w:rPr>
            </w:pPr>
          </w:p>
          <w:p w14:paraId="4C01C19D" w14:textId="77777777" w:rsidR="00FA289D" w:rsidRDefault="00FA289D">
            <w:pPr>
              <w:jc w:val="center"/>
              <w:rPr>
                <w:rFonts w:ascii="Segoe UI" w:hAnsi="Segoe UI" w:cs="Segoe UI"/>
                <w:sz w:val="22"/>
                <w:szCs w:val="22"/>
              </w:rPr>
            </w:pPr>
          </w:p>
          <w:p w14:paraId="7A6D80DE" w14:textId="77777777" w:rsidR="00FA289D" w:rsidRDefault="00FA289D">
            <w:pPr>
              <w:jc w:val="center"/>
              <w:rPr>
                <w:rFonts w:ascii="Segoe UI" w:hAnsi="Segoe UI" w:cs="Segoe UI"/>
                <w:sz w:val="22"/>
                <w:szCs w:val="22"/>
              </w:rPr>
            </w:pPr>
          </w:p>
          <w:p w14:paraId="55F5C6DF" w14:textId="77777777" w:rsidR="00FA289D" w:rsidRDefault="00FA289D">
            <w:pPr>
              <w:jc w:val="center"/>
              <w:rPr>
                <w:rFonts w:ascii="Segoe UI" w:hAnsi="Segoe UI" w:cs="Segoe UI"/>
                <w:sz w:val="22"/>
                <w:szCs w:val="22"/>
              </w:rPr>
            </w:pPr>
          </w:p>
          <w:p w14:paraId="50DB4D86" w14:textId="77777777" w:rsidR="00FA289D" w:rsidRDefault="00421A69">
            <w:pPr>
              <w:spacing w:line="276" w:lineRule="auto"/>
              <w:ind w:firstLine="720"/>
              <w:jc w:val="both"/>
              <w:rPr>
                <w:rFonts w:ascii="Segoe UI" w:eastAsia="CIDFont+F2" w:hAnsi="Segoe UI" w:cs="Segoe UI"/>
                <w:sz w:val="22"/>
                <w:szCs w:val="22"/>
              </w:rPr>
            </w:pPr>
            <w:r>
              <w:rPr>
                <w:rFonts w:ascii="Segoe UI" w:eastAsia="CIDFont+F2" w:hAnsi="Segoe UI" w:cs="Segoe UI"/>
                <w:sz w:val="22"/>
                <w:szCs w:val="22"/>
              </w:rPr>
              <w:t>Subsemnatul …………………………..……………………, reprezentant al S.C. ……………......................................... (dacă e cazul) declar pe propria răspundere, cunoscând prevederile art 326 din Codul Penal privind falsul în declarații, că nu am aflu în situaţia de a fi fost desemnat câştigătoar la o licitaţie publică anterioară privind bunurile unităţii administrativ-teritoriale în ultimii 3 ani.</w:t>
            </w:r>
          </w:p>
          <w:p w14:paraId="0839F8D5" w14:textId="77777777" w:rsidR="00FA289D" w:rsidRDefault="00FA289D">
            <w:pPr>
              <w:jc w:val="center"/>
              <w:rPr>
                <w:rFonts w:ascii="Segoe UI" w:hAnsi="Segoe UI" w:cs="Segoe UI"/>
                <w:sz w:val="22"/>
                <w:szCs w:val="22"/>
              </w:rPr>
            </w:pPr>
          </w:p>
          <w:p w14:paraId="330BAD1D" w14:textId="77777777" w:rsidR="00FA289D" w:rsidRDefault="00FA289D">
            <w:pPr>
              <w:jc w:val="center"/>
              <w:rPr>
                <w:rFonts w:ascii="Segoe UI" w:hAnsi="Segoe UI" w:cs="Segoe UI"/>
                <w:sz w:val="22"/>
                <w:szCs w:val="22"/>
              </w:rPr>
            </w:pPr>
          </w:p>
          <w:p w14:paraId="61FD120B" w14:textId="77777777" w:rsidR="00FA289D" w:rsidRDefault="00421A69">
            <w:pPr>
              <w:rPr>
                <w:rFonts w:ascii="Segoe UI" w:hAnsi="Segoe UI" w:cs="Segoe UI"/>
                <w:sz w:val="22"/>
                <w:szCs w:val="22"/>
                <w:lang w:val="pt-BR"/>
              </w:rPr>
            </w:pPr>
            <w:r>
              <w:rPr>
                <w:rFonts w:ascii="Segoe UI" w:hAnsi="Segoe UI" w:cs="Segoe UI"/>
                <w:sz w:val="22"/>
                <w:szCs w:val="22"/>
                <w:lang w:val="pt-BR"/>
              </w:rPr>
              <w:t>DATA</w:t>
            </w:r>
          </w:p>
          <w:p w14:paraId="44AA0809" w14:textId="77777777" w:rsidR="00FA289D" w:rsidRDefault="00FA289D">
            <w:pPr>
              <w:rPr>
                <w:rFonts w:ascii="Segoe UI" w:hAnsi="Segoe UI" w:cs="Segoe UI"/>
                <w:sz w:val="22"/>
                <w:szCs w:val="22"/>
                <w:lang w:val="pt-BR"/>
              </w:rPr>
            </w:pPr>
          </w:p>
          <w:p w14:paraId="4A032B84"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SEMNĂTURA</w:t>
            </w:r>
          </w:p>
          <w:p w14:paraId="76A95685" w14:textId="77777777" w:rsidR="00FA289D" w:rsidRDefault="00FA289D">
            <w:pPr>
              <w:rPr>
                <w:rFonts w:ascii="Segoe UI" w:hAnsi="Segoe UI" w:cs="Segoe UI"/>
                <w:b/>
                <w:bCs/>
                <w:sz w:val="22"/>
                <w:szCs w:val="22"/>
                <w:lang w:val="en-US"/>
              </w:rPr>
            </w:pPr>
          </w:p>
          <w:p w14:paraId="596917EA" w14:textId="77777777" w:rsidR="00FA289D" w:rsidRDefault="00FA289D">
            <w:pPr>
              <w:rPr>
                <w:rFonts w:ascii="Segoe UI" w:hAnsi="Segoe UI" w:cs="Segoe UI"/>
                <w:b/>
                <w:bCs/>
                <w:sz w:val="22"/>
                <w:szCs w:val="22"/>
                <w:lang w:val="en-US"/>
              </w:rPr>
            </w:pPr>
          </w:p>
          <w:p w14:paraId="2FC73F8E" w14:textId="77777777" w:rsidR="00FA289D" w:rsidRDefault="00FA289D">
            <w:pPr>
              <w:rPr>
                <w:rFonts w:ascii="Segoe UI" w:hAnsi="Segoe UI" w:cs="Segoe UI"/>
                <w:sz w:val="22"/>
                <w:szCs w:val="22"/>
                <w:lang w:val="en-US"/>
              </w:rPr>
            </w:pPr>
          </w:p>
        </w:tc>
      </w:tr>
    </w:tbl>
    <w:p w14:paraId="22A7DA70" w14:textId="77777777" w:rsidR="00FA289D" w:rsidRDefault="00FA289D">
      <w:pPr>
        <w:jc w:val="right"/>
        <w:rPr>
          <w:rFonts w:ascii="Segoe UI" w:hAnsi="Segoe UI" w:cs="Segoe UI"/>
          <w:sz w:val="22"/>
          <w:szCs w:val="22"/>
          <w:highlight w:val="yellow"/>
        </w:rPr>
      </w:pPr>
    </w:p>
    <w:p w14:paraId="1C73CFCF" w14:textId="77777777" w:rsidR="00FA289D" w:rsidRDefault="00FA289D">
      <w:pPr>
        <w:jc w:val="right"/>
        <w:rPr>
          <w:rFonts w:ascii="Segoe UI" w:hAnsi="Segoe UI" w:cs="Segoe UI"/>
          <w:sz w:val="22"/>
          <w:szCs w:val="22"/>
          <w:highlight w:val="yellow"/>
        </w:rPr>
      </w:pPr>
    </w:p>
    <w:p w14:paraId="21F7F8DD" w14:textId="77777777" w:rsidR="00FA289D" w:rsidRDefault="00FA289D">
      <w:pPr>
        <w:jc w:val="right"/>
        <w:rPr>
          <w:rFonts w:ascii="Segoe UI" w:hAnsi="Segoe UI" w:cs="Segoe UI"/>
          <w:sz w:val="22"/>
          <w:szCs w:val="22"/>
          <w:highlight w:val="yellow"/>
        </w:rPr>
      </w:pPr>
    </w:p>
    <w:p w14:paraId="411306C2" w14:textId="77777777" w:rsidR="00FA289D" w:rsidRDefault="00FA289D">
      <w:pPr>
        <w:jc w:val="right"/>
        <w:rPr>
          <w:rFonts w:ascii="Segoe UI" w:hAnsi="Segoe UI" w:cs="Segoe UI"/>
          <w:sz w:val="22"/>
          <w:szCs w:val="22"/>
          <w:highlight w:val="yellow"/>
        </w:rPr>
      </w:pPr>
    </w:p>
    <w:p w14:paraId="11F71D77" w14:textId="77777777" w:rsidR="00FA289D" w:rsidRDefault="00FA289D">
      <w:pPr>
        <w:jc w:val="right"/>
        <w:rPr>
          <w:rFonts w:ascii="Segoe UI" w:hAnsi="Segoe UI" w:cs="Segoe UI"/>
          <w:sz w:val="22"/>
          <w:szCs w:val="22"/>
          <w:highlight w:val="yellow"/>
        </w:rPr>
      </w:pPr>
    </w:p>
    <w:p w14:paraId="503221AA" w14:textId="77777777" w:rsidR="00FA289D" w:rsidRDefault="00FA289D">
      <w:pPr>
        <w:jc w:val="right"/>
        <w:rPr>
          <w:rFonts w:ascii="Segoe UI" w:hAnsi="Segoe UI" w:cs="Segoe UI"/>
          <w:sz w:val="22"/>
          <w:szCs w:val="22"/>
          <w:highlight w:val="yellow"/>
        </w:rPr>
      </w:pPr>
    </w:p>
    <w:p w14:paraId="2E4262E1" w14:textId="77777777" w:rsidR="00FA289D" w:rsidRDefault="00FA289D">
      <w:pPr>
        <w:jc w:val="right"/>
        <w:rPr>
          <w:rFonts w:ascii="Segoe UI" w:hAnsi="Segoe UI" w:cs="Segoe UI"/>
          <w:sz w:val="22"/>
          <w:szCs w:val="22"/>
          <w:highlight w:val="yellow"/>
        </w:rPr>
      </w:pPr>
    </w:p>
    <w:p w14:paraId="43D82FB3" w14:textId="77777777" w:rsidR="00FA289D" w:rsidRDefault="00FA289D">
      <w:pPr>
        <w:jc w:val="right"/>
        <w:rPr>
          <w:rFonts w:ascii="Segoe UI" w:hAnsi="Segoe UI" w:cs="Segoe UI"/>
          <w:sz w:val="22"/>
          <w:szCs w:val="22"/>
          <w:highlight w:val="yellow"/>
        </w:rPr>
      </w:pPr>
    </w:p>
    <w:p w14:paraId="57AAB753" w14:textId="77777777" w:rsidR="00FA289D" w:rsidRDefault="00FA289D">
      <w:pPr>
        <w:jc w:val="right"/>
        <w:rPr>
          <w:rFonts w:ascii="Segoe UI" w:hAnsi="Segoe UI" w:cs="Segoe UI"/>
          <w:sz w:val="22"/>
          <w:szCs w:val="22"/>
          <w:highlight w:val="yellow"/>
        </w:rPr>
      </w:pPr>
    </w:p>
    <w:p w14:paraId="4B47C810" w14:textId="77777777" w:rsidR="00FA289D" w:rsidRDefault="00FA289D">
      <w:pPr>
        <w:jc w:val="right"/>
        <w:rPr>
          <w:rFonts w:ascii="Segoe UI" w:hAnsi="Segoe UI" w:cs="Segoe UI"/>
          <w:sz w:val="22"/>
          <w:szCs w:val="22"/>
          <w:highlight w:val="yellow"/>
        </w:rPr>
      </w:pPr>
    </w:p>
    <w:p w14:paraId="1BD2F0A5" w14:textId="77777777" w:rsidR="00FA289D" w:rsidRDefault="00FA289D">
      <w:pPr>
        <w:jc w:val="right"/>
        <w:rPr>
          <w:rFonts w:ascii="Segoe UI" w:hAnsi="Segoe UI" w:cs="Segoe UI"/>
          <w:sz w:val="22"/>
          <w:szCs w:val="22"/>
          <w:highlight w:val="yellow"/>
        </w:rPr>
      </w:pPr>
    </w:p>
    <w:p w14:paraId="0666B3D3" w14:textId="77777777" w:rsidR="00FA289D" w:rsidRDefault="00FA289D">
      <w:pPr>
        <w:jc w:val="right"/>
        <w:rPr>
          <w:rFonts w:ascii="Segoe UI" w:hAnsi="Segoe UI" w:cs="Segoe UI"/>
          <w:sz w:val="22"/>
          <w:szCs w:val="22"/>
          <w:highlight w:val="yellow"/>
        </w:rPr>
      </w:pPr>
    </w:p>
    <w:p w14:paraId="2D0D5CE0" w14:textId="77777777" w:rsidR="00FA289D" w:rsidRDefault="00FA289D">
      <w:pPr>
        <w:jc w:val="right"/>
        <w:rPr>
          <w:rFonts w:ascii="Segoe UI" w:hAnsi="Segoe UI" w:cs="Segoe UI"/>
          <w:sz w:val="22"/>
          <w:szCs w:val="22"/>
          <w:highlight w:val="yellow"/>
        </w:rPr>
      </w:pPr>
    </w:p>
    <w:p w14:paraId="74B0D231" w14:textId="77777777" w:rsidR="00FA289D" w:rsidRDefault="00FA289D">
      <w:pPr>
        <w:jc w:val="right"/>
        <w:rPr>
          <w:rFonts w:ascii="Segoe UI" w:hAnsi="Segoe UI" w:cs="Segoe UI"/>
          <w:sz w:val="22"/>
          <w:szCs w:val="22"/>
          <w:highlight w:val="yellow"/>
        </w:rPr>
      </w:pPr>
    </w:p>
    <w:p w14:paraId="3E7C9351" w14:textId="77777777" w:rsidR="00FA289D" w:rsidRDefault="00FA289D">
      <w:pPr>
        <w:jc w:val="right"/>
        <w:rPr>
          <w:rFonts w:ascii="Segoe UI" w:hAnsi="Segoe UI" w:cs="Segoe UI"/>
          <w:sz w:val="22"/>
          <w:szCs w:val="22"/>
          <w:highlight w:val="yellow"/>
        </w:rPr>
      </w:pPr>
    </w:p>
    <w:p w14:paraId="4C2C6B75" w14:textId="77777777" w:rsidR="00FA289D" w:rsidRDefault="00FA289D">
      <w:pPr>
        <w:jc w:val="right"/>
        <w:rPr>
          <w:rFonts w:ascii="Segoe UI" w:hAnsi="Segoe UI" w:cs="Segoe UI"/>
          <w:sz w:val="22"/>
          <w:szCs w:val="22"/>
          <w:highlight w:val="yellow"/>
        </w:rPr>
      </w:pPr>
    </w:p>
    <w:p w14:paraId="5F2349F5" w14:textId="77777777" w:rsidR="00FA289D" w:rsidRDefault="00FA289D">
      <w:pPr>
        <w:jc w:val="right"/>
        <w:rPr>
          <w:rFonts w:ascii="Segoe UI" w:hAnsi="Segoe UI" w:cs="Segoe UI"/>
          <w:sz w:val="22"/>
          <w:szCs w:val="22"/>
          <w:highlight w:val="yellow"/>
        </w:rPr>
      </w:pPr>
    </w:p>
    <w:p w14:paraId="67D92FC4" w14:textId="77777777" w:rsidR="00FA289D" w:rsidRDefault="00FA289D">
      <w:pPr>
        <w:jc w:val="right"/>
        <w:rPr>
          <w:rFonts w:ascii="Segoe UI" w:hAnsi="Segoe UI" w:cs="Segoe UI"/>
          <w:sz w:val="22"/>
          <w:szCs w:val="22"/>
          <w:highlight w:val="yellow"/>
        </w:rPr>
      </w:pPr>
    </w:p>
    <w:p w14:paraId="120A6466" w14:textId="77777777" w:rsidR="00FA289D" w:rsidRDefault="00FA289D">
      <w:pPr>
        <w:jc w:val="right"/>
        <w:rPr>
          <w:rFonts w:ascii="Segoe UI" w:hAnsi="Segoe UI" w:cs="Segoe UI"/>
          <w:sz w:val="22"/>
          <w:szCs w:val="22"/>
          <w:highlight w:val="yellow"/>
        </w:rPr>
      </w:pPr>
    </w:p>
    <w:p w14:paraId="33BA49A3" w14:textId="77777777" w:rsidR="00FA289D" w:rsidRDefault="00FA289D">
      <w:pPr>
        <w:jc w:val="right"/>
        <w:rPr>
          <w:rFonts w:ascii="Segoe UI" w:hAnsi="Segoe UI" w:cs="Segoe UI"/>
          <w:sz w:val="22"/>
          <w:szCs w:val="22"/>
          <w:highlight w:val="yellow"/>
        </w:rPr>
      </w:pPr>
    </w:p>
    <w:p w14:paraId="0CA7CEFB" w14:textId="77777777" w:rsidR="00FA289D" w:rsidRDefault="00FA289D">
      <w:pPr>
        <w:jc w:val="right"/>
        <w:rPr>
          <w:rFonts w:ascii="Segoe UI" w:hAnsi="Segoe UI" w:cs="Segoe UI"/>
          <w:sz w:val="22"/>
          <w:szCs w:val="22"/>
          <w:highlight w:val="yellow"/>
        </w:rPr>
      </w:pPr>
    </w:p>
    <w:p w14:paraId="1CBC21B7" w14:textId="77777777" w:rsidR="00FA289D" w:rsidRDefault="00FA289D">
      <w:pPr>
        <w:jc w:val="right"/>
        <w:rPr>
          <w:rFonts w:ascii="Segoe UI" w:hAnsi="Segoe UI" w:cs="Segoe UI"/>
          <w:sz w:val="22"/>
          <w:szCs w:val="22"/>
          <w:highlight w:val="yellow"/>
        </w:rPr>
      </w:pPr>
    </w:p>
    <w:p w14:paraId="78663B99" w14:textId="77777777" w:rsidR="00FA289D" w:rsidRDefault="00FA289D">
      <w:pPr>
        <w:jc w:val="right"/>
        <w:rPr>
          <w:rFonts w:ascii="Segoe UI" w:hAnsi="Segoe UI" w:cs="Segoe UI"/>
          <w:sz w:val="22"/>
          <w:szCs w:val="22"/>
          <w:highlight w:val="yellow"/>
        </w:rPr>
      </w:pPr>
    </w:p>
    <w:p w14:paraId="05095FC9" w14:textId="77777777" w:rsidR="00FA289D" w:rsidRDefault="00FA289D">
      <w:pPr>
        <w:jc w:val="right"/>
        <w:rPr>
          <w:rFonts w:ascii="Segoe UI" w:hAnsi="Segoe UI" w:cs="Segoe UI"/>
          <w:sz w:val="22"/>
          <w:szCs w:val="22"/>
          <w:highlight w:val="yellow"/>
        </w:rPr>
      </w:pPr>
    </w:p>
    <w:p w14:paraId="02BED4D5" w14:textId="77777777" w:rsidR="00BC3730" w:rsidRDefault="00BC3730">
      <w:pPr>
        <w:jc w:val="right"/>
        <w:rPr>
          <w:rFonts w:ascii="Segoe UI" w:hAnsi="Segoe UI" w:cs="Segoe UI"/>
          <w:sz w:val="22"/>
          <w:szCs w:val="22"/>
          <w:highlight w:val="yellow"/>
        </w:rPr>
      </w:pPr>
    </w:p>
    <w:p w14:paraId="4DD99822" w14:textId="77777777" w:rsidR="00BC3730" w:rsidRDefault="00BC3730">
      <w:pPr>
        <w:jc w:val="right"/>
        <w:rPr>
          <w:rFonts w:ascii="Segoe UI" w:hAnsi="Segoe UI" w:cs="Segoe UI"/>
          <w:sz w:val="22"/>
          <w:szCs w:val="22"/>
          <w:highlight w:val="yellow"/>
        </w:rPr>
      </w:pPr>
    </w:p>
    <w:p w14:paraId="53AC5798" w14:textId="77777777" w:rsidR="00FA289D" w:rsidRDefault="00421A69">
      <w:pPr>
        <w:rPr>
          <w:rFonts w:ascii="Segoe UI" w:hAnsi="Segoe UI" w:cs="Segoe UI"/>
          <w:sz w:val="22"/>
          <w:szCs w:val="22"/>
          <w:lang w:val="pt-BR"/>
        </w:rPr>
      </w:pPr>
      <w:r>
        <w:rPr>
          <w:rFonts w:ascii="Segoe UI" w:hAnsi="Segoe UI" w:cs="Segoe UI"/>
          <w:sz w:val="22"/>
          <w:szCs w:val="22"/>
          <w:lang w:val="pt-BR"/>
        </w:rPr>
        <w:t>FORMULAR NR. 9</w:t>
      </w:r>
    </w:p>
    <w:p w14:paraId="15A93731" w14:textId="77777777" w:rsidR="00FA289D" w:rsidRDefault="00FA289D">
      <w:pPr>
        <w:rPr>
          <w:rFonts w:ascii="Segoe UI" w:hAnsi="Segoe UI" w:cs="Segoe UI"/>
          <w:b/>
          <w:bCs/>
          <w:sz w:val="22"/>
          <w:szCs w:val="22"/>
          <w:lang w:val="pt-BR"/>
        </w:rPr>
      </w:pPr>
    </w:p>
    <w:p w14:paraId="17B70588" w14:textId="77777777" w:rsidR="00FA289D" w:rsidRDefault="00FA289D">
      <w:pPr>
        <w:rPr>
          <w:rFonts w:ascii="Segoe UI" w:hAnsi="Segoe UI" w:cs="Segoe UI"/>
          <w:b/>
          <w:bCs/>
          <w:sz w:val="22"/>
          <w:szCs w:val="22"/>
          <w:lang w:val="pt-BR"/>
        </w:rPr>
      </w:pPr>
    </w:p>
    <w:p w14:paraId="635BE4C2" w14:textId="77777777" w:rsidR="00FA289D" w:rsidRDefault="00FA289D">
      <w:pPr>
        <w:rPr>
          <w:rFonts w:ascii="Segoe UI" w:hAnsi="Segoe UI" w:cs="Segoe UI"/>
          <w:sz w:val="22"/>
          <w:szCs w:val="22"/>
          <w:lang w:val="pt-BR"/>
        </w:rPr>
      </w:pPr>
    </w:p>
    <w:p w14:paraId="5763C2B6"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Ofertant </w:t>
      </w:r>
    </w:p>
    <w:p w14:paraId="2931B0F6"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 </w:t>
      </w:r>
    </w:p>
    <w:p w14:paraId="725E95F8"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(denumire/numele) </w:t>
      </w:r>
    </w:p>
    <w:p w14:paraId="31AC4BAC" w14:textId="77777777" w:rsidR="00FA289D" w:rsidRDefault="00FA289D">
      <w:pPr>
        <w:jc w:val="right"/>
        <w:rPr>
          <w:rFonts w:ascii="Segoe UI" w:hAnsi="Segoe UI" w:cs="Segoe UI"/>
          <w:sz w:val="22"/>
          <w:szCs w:val="22"/>
          <w:lang w:val="pt-BR"/>
        </w:rPr>
      </w:pPr>
    </w:p>
    <w:p w14:paraId="39DFD3A3" w14:textId="77777777" w:rsidR="00FA289D" w:rsidRDefault="00FA289D">
      <w:pPr>
        <w:jc w:val="center"/>
        <w:rPr>
          <w:rFonts w:ascii="Segoe UI" w:hAnsi="Segoe UI" w:cs="Segoe UI"/>
          <w:sz w:val="22"/>
          <w:szCs w:val="22"/>
          <w:lang w:val="pt-BR"/>
        </w:rPr>
      </w:pPr>
    </w:p>
    <w:p w14:paraId="5AC6D8FF" w14:textId="77777777" w:rsidR="00FA289D" w:rsidRDefault="00FA289D">
      <w:pPr>
        <w:jc w:val="center"/>
        <w:rPr>
          <w:rFonts w:ascii="Segoe UI" w:hAnsi="Segoe UI" w:cs="Segoe UI"/>
          <w:sz w:val="22"/>
          <w:szCs w:val="22"/>
          <w:lang w:val="pt-BR"/>
        </w:rPr>
      </w:pPr>
    </w:p>
    <w:p w14:paraId="197FA51A" w14:textId="77777777" w:rsidR="00FA289D" w:rsidRDefault="00421A69">
      <w:pPr>
        <w:jc w:val="center"/>
        <w:rPr>
          <w:rFonts w:ascii="Segoe UI" w:hAnsi="Segoe UI" w:cs="Segoe UI"/>
          <w:b/>
          <w:bCs/>
          <w:sz w:val="22"/>
          <w:szCs w:val="22"/>
          <w:lang w:val="pt-BR"/>
        </w:rPr>
      </w:pPr>
      <w:r>
        <w:rPr>
          <w:rFonts w:ascii="Segoe UI" w:hAnsi="Segoe UI" w:cs="Segoe UI"/>
          <w:b/>
          <w:bCs/>
          <w:sz w:val="22"/>
          <w:szCs w:val="22"/>
          <w:lang w:val="pt-BR"/>
        </w:rPr>
        <w:t xml:space="preserve">Informații privind bonitatea ofertantului (PERSOANĂ JURIDICĂ) </w:t>
      </w:r>
    </w:p>
    <w:p w14:paraId="50ED9097" w14:textId="77777777" w:rsidR="00FA289D" w:rsidRDefault="00421A69">
      <w:pPr>
        <w:jc w:val="center"/>
        <w:rPr>
          <w:rFonts w:ascii="Segoe UI" w:hAnsi="Segoe UI" w:cs="Segoe UI"/>
          <w:sz w:val="22"/>
          <w:szCs w:val="22"/>
          <w:u w:val="single"/>
          <w:lang w:val="pt-BR"/>
        </w:rPr>
      </w:pPr>
      <w:r>
        <w:rPr>
          <w:rFonts w:ascii="Segoe UI" w:hAnsi="Segoe UI" w:cs="Segoe UI"/>
          <w:sz w:val="22"/>
          <w:szCs w:val="22"/>
          <w:lang w:val="pt-BR"/>
        </w:rPr>
        <w:t>la data de..........................</w:t>
      </w:r>
    </w:p>
    <w:p w14:paraId="44D0C8E5" w14:textId="77777777" w:rsidR="00FA289D" w:rsidRDefault="00FA289D">
      <w:pPr>
        <w:jc w:val="center"/>
        <w:rPr>
          <w:rFonts w:ascii="Segoe UI" w:hAnsi="Segoe UI" w:cs="Segoe UI"/>
          <w:sz w:val="22"/>
          <w:szCs w:val="22"/>
          <w:u w:val="single"/>
          <w:lang w:val="pt-BR"/>
        </w:rPr>
      </w:pPr>
    </w:p>
    <w:p w14:paraId="18B7E371" w14:textId="77777777" w:rsidR="00FA289D" w:rsidRDefault="00FA289D">
      <w:pPr>
        <w:jc w:val="center"/>
        <w:rPr>
          <w:rFonts w:ascii="Segoe UI" w:hAnsi="Segoe UI" w:cs="Segoe UI"/>
          <w:sz w:val="22"/>
          <w:szCs w:val="22"/>
          <w:u w:val="single"/>
          <w:lang w:val="pt-BR"/>
        </w:rPr>
      </w:pPr>
    </w:p>
    <w:p w14:paraId="619D2F41" w14:textId="77777777" w:rsidR="00FA289D" w:rsidRDefault="00FA289D">
      <w:pPr>
        <w:jc w:val="both"/>
        <w:rPr>
          <w:rFonts w:ascii="Segoe UI" w:hAnsi="Segoe UI" w:cs="Segoe UI"/>
          <w:sz w:val="22"/>
          <w:szCs w:val="22"/>
          <w:u w:val="single"/>
          <w:lang w:val="pt-BR"/>
        </w:rPr>
      </w:pPr>
    </w:p>
    <w:p w14:paraId="662ABC35" w14:textId="77777777" w:rsidR="00FA289D" w:rsidRDefault="00421A69">
      <w:pPr>
        <w:jc w:val="both"/>
        <w:rPr>
          <w:rFonts w:ascii="Segoe UI" w:hAnsi="Segoe UI" w:cs="Segoe UI"/>
          <w:sz w:val="22"/>
          <w:szCs w:val="22"/>
        </w:rPr>
      </w:pPr>
      <w:r>
        <w:rPr>
          <w:rFonts w:ascii="Segoe UI" w:hAnsi="Segoe UI" w:cs="Segoe UI"/>
          <w:sz w:val="22"/>
          <w:szCs w:val="22"/>
        </w:rPr>
        <w:t>Noi (denumirea și sediul ofertantului)....................................................................................................... furnizăm următoarele informații despre bonitatea noastră.</w:t>
      </w:r>
    </w:p>
    <w:p w14:paraId="1083372A" w14:textId="77777777" w:rsidR="00FA289D" w:rsidRDefault="00FA289D">
      <w:pPr>
        <w:jc w:val="both"/>
        <w:rPr>
          <w:rFonts w:ascii="Segoe UI" w:hAnsi="Segoe UI" w:cs="Segoe UI"/>
          <w:sz w:val="22"/>
          <w:szCs w:val="22"/>
        </w:rPr>
      </w:pPr>
    </w:p>
    <w:p w14:paraId="14E80E0B" w14:textId="77777777" w:rsidR="00FA289D" w:rsidRDefault="00421A69">
      <w:pPr>
        <w:pStyle w:val="ListParagraph"/>
        <w:numPr>
          <w:ilvl w:val="0"/>
          <w:numId w:val="11"/>
        </w:numPr>
        <w:jc w:val="both"/>
        <w:rPr>
          <w:rFonts w:ascii="Segoe UI" w:hAnsi="Segoe UI" w:cs="Segoe UI"/>
          <w:sz w:val="22"/>
          <w:szCs w:val="22"/>
        </w:rPr>
      </w:pPr>
      <w:r>
        <w:rPr>
          <w:rFonts w:ascii="Segoe UI" w:hAnsi="Segoe UI" w:cs="Segoe UI"/>
          <w:sz w:val="22"/>
          <w:szCs w:val="22"/>
        </w:rPr>
        <w:t>Obligații contractuale neonorate...................................................................................................................... motivul</w:t>
      </w:r>
    </w:p>
    <w:p w14:paraId="256F6FEC" w14:textId="77777777" w:rsidR="00FA289D" w:rsidRDefault="00FA289D">
      <w:pPr>
        <w:pStyle w:val="ListParagraph"/>
        <w:ind w:left="360"/>
        <w:jc w:val="both"/>
        <w:rPr>
          <w:rFonts w:ascii="Segoe UI" w:hAnsi="Segoe UI" w:cs="Segoe UI"/>
          <w:sz w:val="22"/>
          <w:szCs w:val="22"/>
        </w:rPr>
      </w:pPr>
    </w:p>
    <w:p w14:paraId="3F2585DA" w14:textId="77777777" w:rsidR="00FA289D" w:rsidRDefault="00421A69">
      <w:pPr>
        <w:pStyle w:val="ListParagraph"/>
        <w:numPr>
          <w:ilvl w:val="0"/>
          <w:numId w:val="11"/>
        </w:numPr>
        <w:jc w:val="both"/>
        <w:rPr>
          <w:rFonts w:ascii="Segoe UI" w:hAnsi="Segoe UI" w:cs="Segoe UI"/>
          <w:sz w:val="22"/>
          <w:szCs w:val="22"/>
          <w:u w:val="single"/>
          <w:lang w:val="pt-BR"/>
        </w:rPr>
      </w:pPr>
      <w:r>
        <w:rPr>
          <w:rFonts w:ascii="Segoe UI" w:hAnsi="Segoe UI" w:cs="Segoe UI"/>
          <w:sz w:val="22"/>
          <w:szCs w:val="22"/>
        </w:rPr>
        <w:t>Dacă au existat litigii referitoare la neefectuarea plăților sau litigiilor de calitate.................................................................................................................................................................................</w:t>
      </w:r>
    </w:p>
    <w:p w14:paraId="1D8CE339" w14:textId="77777777" w:rsidR="00FA289D" w:rsidRDefault="00FA289D">
      <w:pPr>
        <w:jc w:val="both"/>
        <w:rPr>
          <w:rFonts w:ascii="Segoe UI" w:hAnsi="Segoe UI" w:cs="Segoe UI"/>
          <w:sz w:val="22"/>
          <w:szCs w:val="22"/>
          <w:u w:val="single"/>
          <w:lang w:val="pt-BR"/>
        </w:rPr>
      </w:pPr>
    </w:p>
    <w:p w14:paraId="40F5D22E" w14:textId="77777777" w:rsidR="00FA289D" w:rsidRDefault="00421A69">
      <w:pPr>
        <w:pStyle w:val="ListParagraph"/>
        <w:numPr>
          <w:ilvl w:val="0"/>
          <w:numId w:val="11"/>
        </w:numPr>
        <w:jc w:val="both"/>
        <w:rPr>
          <w:rFonts w:ascii="Segoe UI" w:hAnsi="Segoe UI" w:cs="Segoe UI"/>
          <w:sz w:val="22"/>
          <w:szCs w:val="22"/>
          <w:u w:val="single"/>
          <w:lang w:val="pt-BR"/>
        </w:rPr>
      </w:pPr>
      <w:r>
        <w:rPr>
          <w:rFonts w:ascii="Segoe UI" w:hAnsi="Segoe UI" w:cs="Segoe UI"/>
          <w:sz w:val="22"/>
          <w:szCs w:val="22"/>
        </w:rPr>
        <w:t>Dacă au fost declarați în stare de faliment ori lichidare sau activitatea comercială este suspendată........................................................................................................................................................................</w:t>
      </w:r>
    </w:p>
    <w:p w14:paraId="318D0BB3" w14:textId="77777777" w:rsidR="00FA289D" w:rsidRDefault="00FA289D">
      <w:pPr>
        <w:jc w:val="both"/>
        <w:rPr>
          <w:rFonts w:ascii="Segoe UI" w:hAnsi="Segoe UI" w:cs="Segoe UI"/>
          <w:sz w:val="22"/>
          <w:szCs w:val="22"/>
          <w:u w:val="single"/>
          <w:lang w:val="pt-BR"/>
        </w:rPr>
      </w:pPr>
    </w:p>
    <w:p w14:paraId="0B069577" w14:textId="77777777" w:rsidR="00FA289D" w:rsidRDefault="00421A69">
      <w:pPr>
        <w:jc w:val="both"/>
        <w:rPr>
          <w:rFonts w:ascii="Segoe UI" w:hAnsi="Segoe UI" w:cs="Segoe UI"/>
          <w:sz w:val="22"/>
          <w:szCs w:val="22"/>
          <w:u w:val="single"/>
          <w:lang w:val="pt-BR"/>
        </w:rPr>
      </w:pPr>
      <w:r>
        <w:rPr>
          <w:rFonts w:ascii="Segoe UI" w:hAnsi="Segoe UI" w:cs="Segoe UI"/>
          <w:sz w:val="22"/>
          <w:szCs w:val="22"/>
          <w:u w:val="single"/>
          <w:lang w:val="pt-BR"/>
        </w:rPr>
        <w:t>CAPACITATEA FINANCIARĂ A OFERTANTULUI</w:t>
      </w:r>
    </w:p>
    <w:p w14:paraId="16A0BBFE"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w:t>
      </w:r>
    </w:p>
    <w:p w14:paraId="2F58B6DF" w14:textId="77777777" w:rsidR="00FA289D" w:rsidRDefault="00FA289D">
      <w:pPr>
        <w:jc w:val="both"/>
        <w:rPr>
          <w:rFonts w:ascii="Segoe UI" w:hAnsi="Segoe UI" w:cs="Segoe UI"/>
          <w:sz w:val="22"/>
          <w:szCs w:val="22"/>
          <w:lang w:val="pt-BR"/>
        </w:rPr>
      </w:pPr>
    </w:p>
    <w:p w14:paraId="796C5A4E" w14:textId="77777777" w:rsidR="00FA289D" w:rsidRDefault="00421A69">
      <w:pPr>
        <w:jc w:val="both"/>
        <w:rPr>
          <w:rFonts w:ascii="Segoe UI" w:hAnsi="Segoe UI" w:cs="Segoe UI"/>
          <w:sz w:val="22"/>
          <w:szCs w:val="22"/>
          <w:lang w:val="it-IT"/>
        </w:rPr>
      </w:pPr>
      <w:r>
        <w:rPr>
          <w:rFonts w:ascii="Segoe UI" w:hAnsi="Segoe UI" w:cs="Segoe UI"/>
          <w:sz w:val="22"/>
          <w:szCs w:val="22"/>
          <w:lang w:val="it-IT"/>
        </w:rPr>
        <w:t>Date financiare conform ultimului bilanț încheiat la data de .............................................</w:t>
      </w:r>
    </w:p>
    <w:p w14:paraId="4CD1659C" w14:textId="77777777" w:rsidR="00FA289D" w:rsidRDefault="00FA289D">
      <w:pPr>
        <w:jc w:val="both"/>
        <w:rPr>
          <w:rFonts w:ascii="Segoe UI" w:hAnsi="Segoe UI" w:cs="Segoe UI"/>
          <w:sz w:val="22"/>
          <w:szCs w:val="22"/>
          <w:lang w:val="it-IT"/>
        </w:rPr>
      </w:pPr>
    </w:p>
    <w:p w14:paraId="1833F481" w14:textId="77777777" w:rsidR="00FA289D" w:rsidRDefault="00421A69">
      <w:pPr>
        <w:pStyle w:val="ListParagraph"/>
        <w:numPr>
          <w:ilvl w:val="0"/>
          <w:numId w:val="12"/>
        </w:numPr>
        <w:jc w:val="both"/>
        <w:rPr>
          <w:rFonts w:ascii="Segoe UI" w:hAnsi="Segoe UI" w:cs="Segoe UI"/>
          <w:sz w:val="22"/>
          <w:szCs w:val="22"/>
          <w:lang w:val="en-US"/>
        </w:rPr>
      </w:pPr>
      <w:proofErr w:type="spellStart"/>
      <w:r>
        <w:rPr>
          <w:rFonts w:ascii="Segoe UI" w:hAnsi="Segoe UI" w:cs="Segoe UI"/>
          <w:sz w:val="22"/>
          <w:szCs w:val="22"/>
          <w:lang w:val="en-US"/>
        </w:rPr>
        <w:t>Activ</w:t>
      </w:r>
      <w:proofErr w:type="spellEnd"/>
      <w:r>
        <w:rPr>
          <w:rFonts w:ascii="Segoe UI" w:hAnsi="Segoe UI" w:cs="Segoe UI"/>
          <w:sz w:val="22"/>
          <w:szCs w:val="22"/>
          <w:lang w:val="en-US"/>
        </w:rPr>
        <w:t xml:space="preserve"> total................................................................lei, din care:</w:t>
      </w:r>
    </w:p>
    <w:p w14:paraId="1C37C2BF" w14:textId="77777777" w:rsidR="00FA289D" w:rsidRDefault="00421A69">
      <w:pPr>
        <w:pStyle w:val="ListParagraph"/>
        <w:ind w:left="360"/>
        <w:jc w:val="both"/>
        <w:rPr>
          <w:rFonts w:ascii="Segoe UI" w:hAnsi="Segoe UI" w:cs="Segoe UI"/>
          <w:sz w:val="22"/>
          <w:szCs w:val="22"/>
          <w:lang w:val="en-US"/>
        </w:rPr>
      </w:pPr>
      <w:r>
        <w:rPr>
          <w:rFonts w:ascii="Segoe UI" w:hAnsi="Segoe UI" w:cs="Segoe UI"/>
          <w:sz w:val="22"/>
          <w:szCs w:val="22"/>
          <w:lang w:val="en-US"/>
        </w:rPr>
        <w:t xml:space="preserve">Active </w:t>
      </w:r>
      <w:proofErr w:type="spellStart"/>
      <w:r>
        <w:rPr>
          <w:rFonts w:ascii="Segoe UI" w:hAnsi="Segoe UI" w:cs="Segoe UI"/>
          <w:sz w:val="22"/>
          <w:szCs w:val="22"/>
          <w:lang w:val="en-US"/>
        </w:rPr>
        <w:t>circulante</w:t>
      </w:r>
      <w:proofErr w:type="spellEnd"/>
      <w:r>
        <w:rPr>
          <w:rFonts w:ascii="Segoe UI" w:hAnsi="Segoe UI" w:cs="Segoe UI"/>
          <w:sz w:val="22"/>
          <w:szCs w:val="22"/>
          <w:lang w:val="en-US"/>
        </w:rPr>
        <w:t>………………………….……</w:t>
      </w:r>
      <w:proofErr w:type="gramStart"/>
      <w:r>
        <w:rPr>
          <w:rFonts w:ascii="Segoe UI" w:hAnsi="Segoe UI" w:cs="Segoe UI"/>
          <w:sz w:val="22"/>
          <w:szCs w:val="22"/>
          <w:lang w:val="en-US"/>
        </w:rPr>
        <w:t>…..</w:t>
      </w:r>
      <w:proofErr w:type="gramEnd"/>
      <w:r>
        <w:rPr>
          <w:rFonts w:ascii="Segoe UI" w:hAnsi="Segoe UI" w:cs="Segoe UI"/>
          <w:sz w:val="22"/>
          <w:szCs w:val="22"/>
          <w:lang w:val="en-US"/>
        </w:rPr>
        <w:t>…..lei</w:t>
      </w:r>
    </w:p>
    <w:p w14:paraId="2236D09C" w14:textId="77777777" w:rsidR="00FA289D" w:rsidRDefault="00421A69">
      <w:pPr>
        <w:pStyle w:val="ListParagraph"/>
        <w:numPr>
          <w:ilvl w:val="0"/>
          <w:numId w:val="12"/>
        </w:numPr>
        <w:jc w:val="both"/>
        <w:rPr>
          <w:rFonts w:ascii="Segoe UI" w:hAnsi="Segoe UI" w:cs="Segoe UI"/>
          <w:sz w:val="22"/>
          <w:szCs w:val="22"/>
          <w:lang w:val="en-US"/>
        </w:rPr>
      </w:pPr>
      <w:r>
        <w:rPr>
          <w:rFonts w:ascii="Segoe UI" w:hAnsi="Segoe UI" w:cs="Segoe UI"/>
          <w:sz w:val="22"/>
          <w:szCs w:val="22"/>
          <w:lang w:val="en-US"/>
        </w:rPr>
        <w:t>Pasiv total……………………………………….…</w:t>
      </w:r>
      <w:proofErr w:type="gramStart"/>
      <w:r>
        <w:rPr>
          <w:rFonts w:ascii="Segoe UI" w:hAnsi="Segoe UI" w:cs="Segoe UI"/>
          <w:sz w:val="22"/>
          <w:szCs w:val="22"/>
          <w:lang w:val="en-US"/>
        </w:rPr>
        <w:t>….…..</w:t>
      </w:r>
      <w:proofErr w:type="gramEnd"/>
      <w:r>
        <w:rPr>
          <w:rFonts w:ascii="Segoe UI" w:hAnsi="Segoe UI" w:cs="Segoe UI"/>
          <w:sz w:val="22"/>
          <w:szCs w:val="22"/>
          <w:lang w:val="en-US"/>
        </w:rPr>
        <w:t>lei, din care:</w:t>
      </w:r>
    </w:p>
    <w:p w14:paraId="2BEDC57E" w14:textId="77777777" w:rsidR="00FA289D" w:rsidRDefault="00421A69">
      <w:pPr>
        <w:pStyle w:val="ListParagraph"/>
        <w:ind w:left="360"/>
        <w:jc w:val="both"/>
        <w:rPr>
          <w:rFonts w:ascii="Segoe UI" w:hAnsi="Segoe UI" w:cs="Segoe UI"/>
          <w:sz w:val="22"/>
          <w:szCs w:val="22"/>
          <w:lang w:val="en-US"/>
        </w:rPr>
      </w:pPr>
      <w:proofErr w:type="spellStart"/>
      <w:r>
        <w:rPr>
          <w:rFonts w:ascii="Segoe UI" w:hAnsi="Segoe UI" w:cs="Segoe UI"/>
          <w:sz w:val="22"/>
          <w:szCs w:val="22"/>
          <w:lang w:val="en-US"/>
        </w:rPr>
        <w:t>Obligații</w:t>
      </w:r>
      <w:proofErr w:type="spellEnd"/>
      <w:r>
        <w:rPr>
          <w:rFonts w:ascii="Segoe UI" w:hAnsi="Segoe UI" w:cs="Segoe UI"/>
          <w:sz w:val="22"/>
          <w:szCs w:val="22"/>
          <w:lang w:val="en-US"/>
        </w:rPr>
        <w:t xml:space="preserve"> </w:t>
      </w:r>
      <w:proofErr w:type="spellStart"/>
      <w:r>
        <w:rPr>
          <w:rFonts w:ascii="Segoe UI" w:hAnsi="Segoe UI" w:cs="Segoe UI"/>
          <w:sz w:val="22"/>
          <w:szCs w:val="22"/>
          <w:lang w:val="en-US"/>
        </w:rPr>
        <w:t>către</w:t>
      </w:r>
      <w:proofErr w:type="spellEnd"/>
      <w:r>
        <w:rPr>
          <w:rFonts w:ascii="Segoe UI" w:hAnsi="Segoe UI" w:cs="Segoe UI"/>
          <w:sz w:val="22"/>
          <w:szCs w:val="22"/>
          <w:lang w:val="en-US"/>
        </w:rPr>
        <w:t xml:space="preserve"> </w:t>
      </w:r>
      <w:proofErr w:type="spellStart"/>
      <w:r>
        <w:rPr>
          <w:rFonts w:ascii="Segoe UI" w:hAnsi="Segoe UI" w:cs="Segoe UI"/>
          <w:sz w:val="22"/>
          <w:szCs w:val="22"/>
          <w:lang w:val="en-US"/>
        </w:rPr>
        <w:t>terți</w:t>
      </w:r>
      <w:proofErr w:type="spellEnd"/>
      <w:r>
        <w:rPr>
          <w:rFonts w:ascii="Segoe UI" w:hAnsi="Segoe UI" w:cs="Segoe UI"/>
          <w:sz w:val="22"/>
          <w:szCs w:val="22"/>
          <w:lang w:val="en-US"/>
        </w:rPr>
        <w:t>……………………………………lei</w:t>
      </w:r>
    </w:p>
    <w:p w14:paraId="5BBE3DED" w14:textId="77777777" w:rsidR="00FA289D" w:rsidRDefault="00421A69">
      <w:pPr>
        <w:pStyle w:val="ListParagraph"/>
        <w:ind w:left="360"/>
        <w:jc w:val="both"/>
        <w:rPr>
          <w:rFonts w:ascii="Segoe UI" w:hAnsi="Segoe UI" w:cs="Segoe UI"/>
          <w:sz w:val="22"/>
          <w:szCs w:val="22"/>
          <w:lang w:val="en-US"/>
        </w:rPr>
      </w:pPr>
      <w:proofErr w:type="spellStart"/>
      <w:r>
        <w:rPr>
          <w:rFonts w:ascii="Segoe UI" w:hAnsi="Segoe UI" w:cs="Segoe UI"/>
          <w:sz w:val="22"/>
          <w:szCs w:val="22"/>
          <w:lang w:val="en-US"/>
        </w:rPr>
        <w:t>Credite</w:t>
      </w:r>
      <w:proofErr w:type="spellEnd"/>
      <w:r>
        <w:rPr>
          <w:rFonts w:ascii="Segoe UI" w:hAnsi="Segoe UI" w:cs="Segoe UI"/>
          <w:sz w:val="22"/>
          <w:szCs w:val="22"/>
          <w:lang w:val="en-US"/>
        </w:rPr>
        <w:t xml:space="preserve"> </w:t>
      </w:r>
      <w:proofErr w:type="spellStart"/>
      <w:r>
        <w:rPr>
          <w:rFonts w:ascii="Segoe UI" w:hAnsi="Segoe UI" w:cs="Segoe UI"/>
          <w:sz w:val="22"/>
          <w:szCs w:val="22"/>
          <w:lang w:val="en-US"/>
        </w:rPr>
        <w:t>bancare</w:t>
      </w:r>
      <w:proofErr w:type="spellEnd"/>
      <w:r>
        <w:rPr>
          <w:rFonts w:ascii="Segoe UI" w:hAnsi="Segoe UI" w:cs="Segoe UI"/>
          <w:sz w:val="22"/>
          <w:szCs w:val="22"/>
          <w:lang w:val="en-US"/>
        </w:rPr>
        <w:t>…………………………………………lei</w:t>
      </w:r>
    </w:p>
    <w:p w14:paraId="2C5A8E0E" w14:textId="77777777" w:rsidR="00FA289D" w:rsidRDefault="00421A69">
      <w:pPr>
        <w:pStyle w:val="ListParagraph"/>
        <w:numPr>
          <w:ilvl w:val="0"/>
          <w:numId w:val="12"/>
        </w:numPr>
        <w:jc w:val="both"/>
        <w:rPr>
          <w:rFonts w:ascii="Segoe UI" w:hAnsi="Segoe UI" w:cs="Segoe UI"/>
          <w:sz w:val="22"/>
          <w:szCs w:val="22"/>
          <w:lang w:val="en-US"/>
        </w:rPr>
      </w:pPr>
      <w:proofErr w:type="spellStart"/>
      <w:r>
        <w:rPr>
          <w:rFonts w:ascii="Segoe UI" w:hAnsi="Segoe UI" w:cs="Segoe UI"/>
          <w:sz w:val="22"/>
          <w:szCs w:val="22"/>
          <w:lang w:val="en-US"/>
        </w:rPr>
        <w:t>Venituri</w:t>
      </w:r>
      <w:proofErr w:type="spellEnd"/>
      <w:r>
        <w:rPr>
          <w:rFonts w:ascii="Segoe UI" w:hAnsi="Segoe UI" w:cs="Segoe UI"/>
          <w:sz w:val="22"/>
          <w:szCs w:val="22"/>
          <w:lang w:val="en-US"/>
        </w:rPr>
        <w:t xml:space="preserve"> </w:t>
      </w:r>
      <w:proofErr w:type="spellStart"/>
      <w:r>
        <w:rPr>
          <w:rFonts w:ascii="Segoe UI" w:hAnsi="Segoe UI" w:cs="Segoe UI"/>
          <w:sz w:val="22"/>
          <w:szCs w:val="22"/>
          <w:lang w:val="en-US"/>
        </w:rPr>
        <w:t>totale</w:t>
      </w:r>
      <w:proofErr w:type="spellEnd"/>
      <w:r>
        <w:rPr>
          <w:rFonts w:ascii="Segoe UI" w:hAnsi="Segoe UI" w:cs="Segoe UI"/>
          <w:sz w:val="22"/>
          <w:szCs w:val="22"/>
          <w:lang w:val="en-US"/>
        </w:rPr>
        <w:t>……………………………………………lei</w:t>
      </w:r>
    </w:p>
    <w:p w14:paraId="29088A93" w14:textId="77777777" w:rsidR="00FA289D" w:rsidRDefault="00421A69">
      <w:pPr>
        <w:pStyle w:val="ListParagraph"/>
        <w:numPr>
          <w:ilvl w:val="0"/>
          <w:numId w:val="12"/>
        </w:numPr>
        <w:jc w:val="both"/>
        <w:rPr>
          <w:rFonts w:ascii="Segoe UI" w:hAnsi="Segoe UI" w:cs="Segoe UI"/>
          <w:sz w:val="22"/>
          <w:szCs w:val="22"/>
          <w:lang w:val="en-US"/>
        </w:rPr>
      </w:pPr>
      <w:proofErr w:type="spellStart"/>
      <w:r>
        <w:rPr>
          <w:rFonts w:ascii="Segoe UI" w:hAnsi="Segoe UI" w:cs="Segoe UI"/>
          <w:sz w:val="22"/>
          <w:szCs w:val="22"/>
          <w:lang w:val="en-US"/>
        </w:rPr>
        <w:t>Cheltuieli</w:t>
      </w:r>
      <w:proofErr w:type="spellEnd"/>
      <w:r>
        <w:rPr>
          <w:rFonts w:ascii="Segoe UI" w:hAnsi="Segoe UI" w:cs="Segoe UI"/>
          <w:sz w:val="22"/>
          <w:szCs w:val="22"/>
          <w:lang w:val="en-US"/>
        </w:rPr>
        <w:t xml:space="preserve"> </w:t>
      </w:r>
      <w:proofErr w:type="spellStart"/>
      <w:r>
        <w:rPr>
          <w:rFonts w:ascii="Segoe UI" w:hAnsi="Segoe UI" w:cs="Segoe UI"/>
          <w:sz w:val="22"/>
          <w:szCs w:val="22"/>
          <w:lang w:val="en-US"/>
        </w:rPr>
        <w:t>totale</w:t>
      </w:r>
      <w:proofErr w:type="spellEnd"/>
      <w:r>
        <w:rPr>
          <w:rFonts w:ascii="Segoe UI" w:hAnsi="Segoe UI" w:cs="Segoe UI"/>
          <w:sz w:val="22"/>
          <w:szCs w:val="22"/>
          <w:lang w:val="en-US"/>
        </w:rPr>
        <w:t>…………………………………………lei</w:t>
      </w:r>
    </w:p>
    <w:p w14:paraId="47B8FAED" w14:textId="77777777" w:rsidR="00FA289D" w:rsidRDefault="00421A69">
      <w:pPr>
        <w:pStyle w:val="ListParagraph"/>
        <w:numPr>
          <w:ilvl w:val="0"/>
          <w:numId w:val="12"/>
        </w:numPr>
        <w:jc w:val="both"/>
        <w:rPr>
          <w:rFonts w:ascii="Segoe UI" w:hAnsi="Segoe UI" w:cs="Segoe UI"/>
          <w:sz w:val="22"/>
          <w:szCs w:val="22"/>
          <w:lang w:val="en-US"/>
        </w:rPr>
      </w:pPr>
      <w:r>
        <w:rPr>
          <w:rFonts w:ascii="Segoe UI" w:hAnsi="Segoe UI" w:cs="Segoe UI"/>
          <w:sz w:val="22"/>
          <w:szCs w:val="22"/>
          <w:lang w:val="en-US"/>
        </w:rPr>
        <w:t>Profit brut………………………………………………</w:t>
      </w:r>
      <w:proofErr w:type="gramStart"/>
      <w:r>
        <w:rPr>
          <w:rFonts w:ascii="Segoe UI" w:hAnsi="Segoe UI" w:cs="Segoe UI"/>
          <w:sz w:val="22"/>
          <w:szCs w:val="22"/>
          <w:lang w:val="en-US"/>
        </w:rPr>
        <w:t>….lei</w:t>
      </w:r>
      <w:proofErr w:type="gramEnd"/>
    </w:p>
    <w:p w14:paraId="1E7F218E" w14:textId="77777777" w:rsidR="00FA289D" w:rsidRDefault="00421A69">
      <w:pPr>
        <w:pStyle w:val="ListParagraph"/>
        <w:numPr>
          <w:ilvl w:val="0"/>
          <w:numId w:val="12"/>
        </w:numPr>
        <w:jc w:val="both"/>
        <w:rPr>
          <w:rFonts w:ascii="Segoe UI" w:hAnsi="Segoe UI" w:cs="Segoe UI"/>
          <w:b/>
          <w:bCs/>
          <w:sz w:val="22"/>
          <w:szCs w:val="22"/>
          <w:lang w:val="en-US"/>
        </w:rPr>
      </w:pPr>
      <w:r>
        <w:rPr>
          <w:rFonts w:ascii="Segoe UI" w:hAnsi="Segoe UI" w:cs="Segoe UI"/>
          <w:b/>
          <w:bCs/>
          <w:sz w:val="22"/>
          <w:szCs w:val="22"/>
          <w:lang w:val="en-US"/>
        </w:rPr>
        <w:t>Profit net…………………………………….</w:t>
      </w:r>
      <w:proofErr w:type="gramStart"/>
      <w:r>
        <w:rPr>
          <w:rFonts w:ascii="Segoe UI" w:hAnsi="Segoe UI" w:cs="Segoe UI"/>
          <w:b/>
          <w:bCs/>
          <w:sz w:val="22"/>
          <w:szCs w:val="22"/>
          <w:lang w:val="en-US"/>
        </w:rPr>
        <w:t>….lei</w:t>
      </w:r>
      <w:proofErr w:type="gramEnd"/>
    </w:p>
    <w:p w14:paraId="0E36F4B1" w14:textId="77777777" w:rsidR="00FA289D" w:rsidRDefault="00FA289D">
      <w:pPr>
        <w:jc w:val="both"/>
        <w:rPr>
          <w:rFonts w:ascii="Segoe UI" w:hAnsi="Segoe UI" w:cs="Segoe UI"/>
          <w:b/>
          <w:bCs/>
          <w:sz w:val="22"/>
          <w:szCs w:val="22"/>
          <w:lang w:val="en-US"/>
        </w:rPr>
      </w:pPr>
    </w:p>
    <w:p w14:paraId="6D55F54D"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Data: </w:t>
      </w:r>
    </w:p>
    <w:p w14:paraId="15B0845C" w14:textId="77777777" w:rsidR="00FA289D" w:rsidRDefault="00FA289D">
      <w:pPr>
        <w:jc w:val="both"/>
        <w:rPr>
          <w:rFonts w:ascii="Segoe UI" w:hAnsi="Segoe UI" w:cs="Segoe UI"/>
          <w:sz w:val="22"/>
          <w:szCs w:val="22"/>
          <w:lang w:val="pt-BR"/>
        </w:rPr>
      </w:pPr>
    </w:p>
    <w:p w14:paraId="2FD27ACA" w14:textId="77777777" w:rsidR="00FA289D" w:rsidRDefault="00FA289D">
      <w:pPr>
        <w:jc w:val="both"/>
        <w:rPr>
          <w:rFonts w:ascii="Segoe UI" w:hAnsi="Segoe UI" w:cs="Segoe UI"/>
          <w:sz w:val="22"/>
          <w:szCs w:val="22"/>
          <w:lang w:val="pt-BR"/>
        </w:rPr>
      </w:pPr>
    </w:p>
    <w:p w14:paraId="38BD6828"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lastRenderedPageBreak/>
        <w:t xml:space="preserve">Semnătura Ofertant </w:t>
      </w:r>
    </w:p>
    <w:p w14:paraId="55519907"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________________________</w:t>
      </w:r>
    </w:p>
    <w:p w14:paraId="36687ADC" w14:textId="77777777" w:rsidR="00FA289D" w:rsidRDefault="00FA289D">
      <w:pPr>
        <w:rPr>
          <w:rFonts w:ascii="Segoe UI" w:hAnsi="Segoe UI" w:cs="Segoe UI"/>
          <w:b/>
          <w:bCs/>
          <w:sz w:val="22"/>
          <w:szCs w:val="22"/>
          <w:lang w:val="en-US"/>
        </w:rPr>
      </w:pPr>
    </w:p>
    <w:p w14:paraId="613E112D" w14:textId="77777777" w:rsidR="00FA289D" w:rsidRDefault="00421A69">
      <w:pPr>
        <w:rPr>
          <w:rFonts w:ascii="Segoe UI" w:hAnsi="Segoe UI" w:cs="Segoe UI"/>
          <w:sz w:val="22"/>
          <w:szCs w:val="22"/>
          <w:lang w:val="pt-BR"/>
        </w:rPr>
      </w:pPr>
      <w:r>
        <w:rPr>
          <w:rFonts w:ascii="Segoe UI" w:hAnsi="Segoe UI" w:cs="Segoe UI"/>
          <w:sz w:val="22"/>
          <w:szCs w:val="22"/>
          <w:lang w:val="pt-BR"/>
        </w:rPr>
        <w:t>FORMULAR NR. 10</w:t>
      </w:r>
    </w:p>
    <w:p w14:paraId="2525E196"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Ofertant </w:t>
      </w:r>
    </w:p>
    <w:p w14:paraId="394C0318"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 </w:t>
      </w:r>
    </w:p>
    <w:p w14:paraId="341F9420"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(denumire/numele) </w:t>
      </w:r>
    </w:p>
    <w:p w14:paraId="3A825263" w14:textId="77777777" w:rsidR="00FA289D" w:rsidRDefault="00421A69">
      <w:pPr>
        <w:jc w:val="center"/>
        <w:rPr>
          <w:rFonts w:ascii="Segoe UI" w:hAnsi="Segoe UI" w:cs="Segoe UI"/>
          <w:b/>
          <w:bCs/>
          <w:sz w:val="22"/>
          <w:szCs w:val="22"/>
          <w:lang w:val="pt-BR"/>
        </w:rPr>
      </w:pPr>
      <w:r>
        <w:rPr>
          <w:rFonts w:ascii="Segoe UI" w:hAnsi="Segoe UI" w:cs="Segoe UI"/>
          <w:b/>
          <w:bCs/>
          <w:sz w:val="22"/>
          <w:szCs w:val="22"/>
          <w:lang w:val="pt-BR"/>
        </w:rPr>
        <w:t xml:space="preserve">Informații privind bonitatea ofertantului (PERSOANĂ FIZICĂ) </w:t>
      </w:r>
    </w:p>
    <w:p w14:paraId="349F73BC" w14:textId="77777777" w:rsidR="00FA289D" w:rsidRDefault="00421A69">
      <w:pPr>
        <w:jc w:val="center"/>
        <w:rPr>
          <w:rFonts w:ascii="Segoe UI" w:hAnsi="Segoe UI" w:cs="Segoe UI"/>
          <w:sz w:val="22"/>
          <w:szCs w:val="22"/>
          <w:lang w:val="pt-BR"/>
        </w:rPr>
      </w:pPr>
      <w:r>
        <w:rPr>
          <w:rFonts w:ascii="Segoe UI" w:hAnsi="Segoe UI" w:cs="Segoe UI"/>
          <w:sz w:val="22"/>
          <w:szCs w:val="22"/>
          <w:lang w:val="pt-BR"/>
        </w:rPr>
        <w:t>la data de..........................</w:t>
      </w:r>
    </w:p>
    <w:p w14:paraId="6427CFFB" w14:textId="77777777" w:rsidR="00FA289D" w:rsidRDefault="00FA289D">
      <w:pPr>
        <w:jc w:val="center"/>
        <w:rPr>
          <w:rFonts w:ascii="Segoe UI" w:hAnsi="Segoe UI" w:cs="Segoe UI"/>
          <w:sz w:val="22"/>
          <w:szCs w:val="22"/>
          <w:lang w:val="pt-BR"/>
        </w:rPr>
      </w:pPr>
    </w:p>
    <w:p w14:paraId="6662C478" w14:textId="77777777" w:rsidR="00FA289D" w:rsidRDefault="00421A69">
      <w:pPr>
        <w:jc w:val="both"/>
        <w:rPr>
          <w:rFonts w:ascii="Segoe UI" w:hAnsi="Segoe UI" w:cs="Segoe UI"/>
          <w:sz w:val="22"/>
          <w:szCs w:val="22"/>
          <w:lang w:val="it-IT"/>
        </w:rPr>
      </w:pPr>
      <w:r>
        <w:rPr>
          <w:rFonts w:ascii="Segoe UI" w:hAnsi="Segoe UI" w:cs="Segoe UI"/>
          <w:sz w:val="22"/>
          <w:szCs w:val="22"/>
          <w:lang w:val="it-IT"/>
        </w:rPr>
        <w:t>Subsemnatul/a......................................................... domiciliat în.......................................................................... furnizez următoarele informații despre starea financiară (capacitatea financiară):</w:t>
      </w:r>
    </w:p>
    <w:p w14:paraId="76182C32" w14:textId="77777777" w:rsidR="00FA289D" w:rsidRDefault="00421A69">
      <w:pPr>
        <w:pStyle w:val="ListParagraph"/>
        <w:ind w:left="360"/>
        <w:jc w:val="both"/>
        <w:rPr>
          <w:rFonts w:ascii="Segoe UI" w:hAnsi="Segoe UI" w:cs="Segoe UI"/>
          <w:b/>
          <w:bCs/>
          <w:sz w:val="22"/>
          <w:szCs w:val="22"/>
          <w:lang w:val="it-IT"/>
        </w:rPr>
      </w:pPr>
      <w:r>
        <w:rPr>
          <w:rFonts w:ascii="Segoe UI" w:hAnsi="Segoe UI" w:cs="Segoe UI"/>
          <w:b/>
          <w:bCs/>
          <w:sz w:val="22"/>
          <w:szCs w:val="22"/>
          <w:lang w:val="it-IT"/>
        </w:rPr>
        <w:t>1. Venituri:</w:t>
      </w:r>
    </w:p>
    <w:p w14:paraId="18647CFE" w14:textId="77777777" w:rsidR="00FA289D" w:rsidRDefault="00421A69">
      <w:pPr>
        <w:pStyle w:val="ListParagraph"/>
        <w:ind w:left="360"/>
        <w:jc w:val="both"/>
        <w:rPr>
          <w:rFonts w:ascii="Segoe UI" w:hAnsi="Segoe UI" w:cs="Segoe UI"/>
          <w:b/>
          <w:bCs/>
          <w:sz w:val="22"/>
          <w:szCs w:val="22"/>
          <w:lang w:val="it-IT"/>
        </w:rPr>
      </w:pPr>
      <w:r>
        <w:rPr>
          <w:rFonts w:ascii="Segoe UI" w:hAnsi="Segoe UI" w:cs="Segoe UI"/>
          <w:b/>
          <w:bCs/>
          <w:sz w:val="22"/>
          <w:szCs w:val="22"/>
          <w:lang w:val="it-IT"/>
        </w:rPr>
        <w:t>Venituri nete în ultimele 12 luni:</w:t>
      </w:r>
    </w:p>
    <w:p w14:paraId="621BD571" w14:textId="77777777" w:rsidR="00FA289D" w:rsidRDefault="00421A69">
      <w:pPr>
        <w:pStyle w:val="ListParagraph"/>
        <w:ind w:left="360"/>
        <w:jc w:val="both"/>
        <w:rPr>
          <w:rFonts w:ascii="Segoe UI" w:hAnsi="Segoe UI" w:cs="Segoe UI"/>
          <w:sz w:val="22"/>
          <w:szCs w:val="22"/>
          <w:lang w:val="it-IT"/>
        </w:rPr>
      </w:pPr>
      <w:r>
        <w:rPr>
          <w:rFonts w:ascii="Segoe UI" w:hAnsi="Segoe UI" w:cs="Segoe UI"/>
          <w:sz w:val="22"/>
          <w:szCs w:val="22"/>
          <w:lang w:val="it-IT"/>
        </w:rPr>
        <w:t>Salariu..................................................................................................................................................................................</w:t>
      </w:r>
    </w:p>
    <w:p w14:paraId="60D84097" w14:textId="77777777" w:rsidR="00FA289D" w:rsidRDefault="00421A69">
      <w:pPr>
        <w:pStyle w:val="ListParagraph"/>
        <w:ind w:left="360"/>
        <w:jc w:val="both"/>
        <w:rPr>
          <w:rFonts w:ascii="Segoe UI" w:hAnsi="Segoe UI" w:cs="Segoe UI"/>
          <w:sz w:val="22"/>
          <w:szCs w:val="22"/>
          <w:lang w:val="it-IT"/>
        </w:rPr>
      </w:pPr>
      <w:r>
        <w:rPr>
          <w:rFonts w:ascii="Segoe UI" w:hAnsi="Segoe UI" w:cs="Segoe UI"/>
          <w:sz w:val="22"/>
          <w:szCs w:val="22"/>
          <w:lang w:val="it-IT"/>
        </w:rPr>
        <w:t>Venituri din activități autorizate desfășurate pe cont propriu.......................................................................</w:t>
      </w:r>
    </w:p>
    <w:p w14:paraId="6332DA50" w14:textId="77777777" w:rsidR="00FA289D" w:rsidRDefault="00421A69">
      <w:pPr>
        <w:pStyle w:val="ListParagraph"/>
        <w:ind w:left="360"/>
        <w:jc w:val="both"/>
        <w:rPr>
          <w:rFonts w:ascii="Segoe UI" w:hAnsi="Segoe UI" w:cs="Segoe UI"/>
          <w:sz w:val="22"/>
          <w:szCs w:val="22"/>
          <w:lang w:val="it-IT"/>
        </w:rPr>
      </w:pPr>
      <w:r>
        <w:rPr>
          <w:rFonts w:ascii="Segoe UI" w:hAnsi="Segoe UI" w:cs="Segoe UI"/>
          <w:sz w:val="22"/>
          <w:szCs w:val="22"/>
          <w:lang w:val="it-IT"/>
        </w:rPr>
        <w:t>Comisiuoane vânzări......................................................................................................................................................</w:t>
      </w:r>
    </w:p>
    <w:p w14:paraId="30EE19C3" w14:textId="77777777" w:rsidR="00FA289D" w:rsidRDefault="00421A69">
      <w:pPr>
        <w:pStyle w:val="ListParagraph"/>
        <w:ind w:left="360"/>
        <w:jc w:val="both"/>
        <w:rPr>
          <w:rFonts w:ascii="Segoe UI" w:hAnsi="Segoe UI" w:cs="Segoe UI"/>
          <w:sz w:val="22"/>
          <w:szCs w:val="22"/>
          <w:lang w:val="it-IT"/>
        </w:rPr>
      </w:pPr>
      <w:r>
        <w:rPr>
          <w:rFonts w:ascii="Segoe UI" w:hAnsi="Segoe UI" w:cs="Segoe UI"/>
          <w:sz w:val="22"/>
          <w:szCs w:val="22"/>
          <w:lang w:val="it-IT"/>
        </w:rPr>
        <w:t>Venituri din surse de protecție socială (pensii, alocații, burse, ajutoare, indemnizații)......................................................................................................................................................................</w:t>
      </w:r>
    </w:p>
    <w:p w14:paraId="395F1A7E" w14:textId="77777777" w:rsidR="00FA289D" w:rsidRDefault="00421A69">
      <w:pPr>
        <w:pStyle w:val="ListParagraph"/>
        <w:ind w:left="360"/>
        <w:jc w:val="both"/>
        <w:rPr>
          <w:rFonts w:ascii="Segoe UI" w:hAnsi="Segoe UI" w:cs="Segoe UI"/>
          <w:sz w:val="22"/>
          <w:szCs w:val="22"/>
          <w:lang w:val="it-IT"/>
        </w:rPr>
      </w:pPr>
      <w:r>
        <w:rPr>
          <w:rFonts w:ascii="Segoe UI" w:hAnsi="Segoe UI" w:cs="Segoe UI"/>
          <w:sz w:val="22"/>
          <w:szCs w:val="22"/>
          <w:lang w:val="it-IT"/>
        </w:rPr>
        <w:t>Venituri din vânzarea de bunuri mobile sau imobile...........................................................................................</w:t>
      </w:r>
    </w:p>
    <w:p w14:paraId="108826A6" w14:textId="77777777" w:rsidR="00FA289D" w:rsidRDefault="00421A69">
      <w:pPr>
        <w:pStyle w:val="ListParagraph"/>
        <w:ind w:left="360"/>
        <w:jc w:val="both"/>
        <w:rPr>
          <w:rFonts w:ascii="Segoe UI" w:hAnsi="Segoe UI" w:cs="Segoe UI"/>
          <w:sz w:val="22"/>
          <w:szCs w:val="22"/>
          <w:lang w:val="it-IT"/>
        </w:rPr>
      </w:pPr>
      <w:r>
        <w:rPr>
          <w:rFonts w:ascii="Segoe UI" w:hAnsi="Segoe UI" w:cs="Segoe UI"/>
          <w:sz w:val="22"/>
          <w:szCs w:val="22"/>
          <w:lang w:val="it-IT"/>
        </w:rPr>
        <w:t>Împrumuturi......................................................................................................................................................................</w:t>
      </w:r>
    </w:p>
    <w:p w14:paraId="523F5DBC" w14:textId="77777777" w:rsidR="00FA289D" w:rsidRDefault="00421A69">
      <w:pPr>
        <w:pStyle w:val="ListParagraph"/>
        <w:ind w:left="360"/>
        <w:jc w:val="both"/>
        <w:rPr>
          <w:rFonts w:ascii="Segoe UI" w:hAnsi="Segoe UI" w:cs="Segoe UI"/>
          <w:sz w:val="22"/>
          <w:szCs w:val="22"/>
          <w:lang w:val="it-IT"/>
        </w:rPr>
      </w:pPr>
      <w:r>
        <w:rPr>
          <w:rFonts w:ascii="Segoe UI" w:hAnsi="Segoe UI" w:cs="Segoe UI"/>
          <w:sz w:val="22"/>
          <w:szCs w:val="22"/>
          <w:lang w:val="it-IT"/>
        </w:rPr>
        <w:t>Alte surse licite (donații, sponsorizări, cadouri, moșteniri).............................................................................</w:t>
      </w:r>
    </w:p>
    <w:p w14:paraId="63FBCE4F" w14:textId="77777777" w:rsidR="00FA289D" w:rsidRDefault="00421A69">
      <w:pPr>
        <w:pStyle w:val="ListParagraph"/>
        <w:ind w:left="360"/>
        <w:jc w:val="both"/>
        <w:rPr>
          <w:rFonts w:ascii="Segoe UI" w:hAnsi="Segoe UI" w:cs="Segoe UI"/>
          <w:sz w:val="22"/>
          <w:szCs w:val="22"/>
          <w:lang w:val="it-IT"/>
        </w:rPr>
      </w:pPr>
      <w:r>
        <w:rPr>
          <w:rFonts w:ascii="Segoe UI" w:hAnsi="Segoe UI" w:cs="Segoe UI"/>
          <w:sz w:val="22"/>
          <w:szCs w:val="22"/>
          <w:lang w:val="it-IT"/>
        </w:rPr>
        <w:t>Alte venituri lunare (chirii, drepturi de proprietate intelectuală, rente viagere, dividente etc.).......................................................................................................................................................................................</w:t>
      </w:r>
    </w:p>
    <w:p w14:paraId="4E26A4CF" w14:textId="77777777" w:rsidR="00FA289D" w:rsidRDefault="00421A69">
      <w:pPr>
        <w:pStyle w:val="ListParagraph"/>
        <w:ind w:left="360"/>
        <w:jc w:val="both"/>
        <w:rPr>
          <w:rFonts w:ascii="Segoe UI" w:hAnsi="Segoe UI" w:cs="Segoe UI"/>
          <w:b/>
          <w:bCs/>
          <w:sz w:val="22"/>
          <w:szCs w:val="22"/>
          <w:lang w:val="it-IT"/>
        </w:rPr>
      </w:pPr>
      <w:r>
        <w:rPr>
          <w:rFonts w:ascii="Segoe UI" w:hAnsi="Segoe UI" w:cs="Segoe UI"/>
          <w:b/>
          <w:bCs/>
          <w:sz w:val="22"/>
          <w:szCs w:val="22"/>
          <w:lang w:val="it-IT"/>
        </w:rPr>
        <w:t>TOTAL VENITURI pe ultimele 12 luni...........................................................................................</w:t>
      </w:r>
    </w:p>
    <w:p w14:paraId="3B8D798F" w14:textId="77777777" w:rsidR="00FA289D" w:rsidRDefault="00421A69">
      <w:pPr>
        <w:pStyle w:val="ListParagraph"/>
        <w:ind w:left="360"/>
        <w:rPr>
          <w:rFonts w:ascii="Segoe UI" w:hAnsi="Segoe UI" w:cs="Segoe UI"/>
          <w:b/>
          <w:bCs/>
          <w:sz w:val="22"/>
          <w:szCs w:val="22"/>
          <w:lang w:val="it-IT"/>
        </w:rPr>
      </w:pPr>
      <w:r>
        <w:rPr>
          <w:rFonts w:ascii="Segoe UI" w:hAnsi="Segoe UI" w:cs="Segoe UI"/>
          <w:b/>
          <w:bCs/>
          <w:sz w:val="22"/>
          <w:szCs w:val="22"/>
          <w:lang w:val="it-IT"/>
        </w:rPr>
        <w:t>2.Obligații de plată/angajamente</w:t>
      </w:r>
      <w:r w:rsidRPr="0095002B">
        <w:rPr>
          <w:rFonts w:ascii="Segoe UI" w:hAnsi="Segoe UI" w:cs="Segoe UI"/>
          <w:b/>
          <w:bCs/>
          <w:sz w:val="22"/>
          <w:szCs w:val="22"/>
          <w:lang w:val="it-IT"/>
        </w:rPr>
        <w:t>:</w:t>
      </w:r>
    </w:p>
    <w:p w14:paraId="3D7D2D0E" w14:textId="77777777" w:rsidR="00FA289D" w:rsidRDefault="00421A69">
      <w:pPr>
        <w:pStyle w:val="ListParagraph"/>
        <w:ind w:left="360"/>
        <w:rPr>
          <w:rFonts w:ascii="Segoe UI" w:hAnsi="Segoe UI" w:cs="Segoe UI"/>
          <w:sz w:val="22"/>
          <w:szCs w:val="22"/>
          <w:lang w:val="it-IT"/>
        </w:rPr>
      </w:pPr>
      <w:r>
        <w:rPr>
          <w:rFonts w:ascii="Segoe UI" w:hAnsi="Segoe UI" w:cs="Segoe UI"/>
          <w:sz w:val="22"/>
          <w:szCs w:val="22"/>
          <w:lang w:val="it-IT"/>
        </w:rPr>
        <w:t>Rate credite de consum (nevoi personale, leasing, carduri, descoperiri de cont etc.).......................................................................................................................................................................................</w:t>
      </w:r>
    </w:p>
    <w:p w14:paraId="06363E38" w14:textId="77777777" w:rsidR="00FA289D" w:rsidRDefault="00421A69">
      <w:pPr>
        <w:pStyle w:val="ListParagraph"/>
        <w:ind w:left="360"/>
        <w:rPr>
          <w:rFonts w:ascii="Segoe UI" w:hAnsi="Segoe UI" w:cs="Segoe UI"/>
          <w:sz w:val="22"/>
          <w:szCs w:val="22"/>
          <w:lang w:val="it-IT"/>
        </w:rPr>
      </w:pPr>
      <w:r>
        <w:rPr>
          <w:rFonts w:ascii="Segoe UI" w:hAnsi="Segoe UI" w:cs="Segoe UI"/>
          <w:sz w:val="22"/>
          <w:szCs w:val="22"/>
          <w:lang w:val="it-IT"/>
        </w:rPr>
        <w:t>Rate credite pentru investi’ii imobiliare..................................................................................................................</w:t>
      </w:r>
    </w:p>
    <w:p w14:paraId="69FD8C6F" w14:textId="77777777" w:rsidR="00FA289D" w:rsidRDefault="00421A69">
      <w:pPr>
        <w:pStyle w:val="ListParagraph"/>
        <w:ind w:left="360"/>
        <w:rPr>
          <w:rFonts w:ascii="Segoe UI" w:hAnsi="Segoe UI" w:cs="Segoe UI"/>
          <w:sz w:val="22"/>
          <w:szCs w:val="22"/>
          <w:lang w:val="it-IT"/>
        </w:rPr>
      </w:pPr>
      <w:r>
        <w:rPr>
          <w:rFonts w:ascii="Segoe UI" w:hAnsi="Segoe UI" w:cs="Segoe UI"/>
          <w:sz w:val="22"/>
          <w:szCs w:val="22"/>
          <w:lang w:val="it-IT"/>
        </w:rPr>
        <w:t>Garant cu venituri/copl[titor pentru alte persoane............................................................................................</w:t>
      </w:r>
    </w:p>
    <w:p w14:paraId="3F0170F7" w14:textId="77777777" w:rsidR="00FA289D" w:rsidRDefault="00421A69">
      <w:pPr>
        <w:pStyle w:val="ListParagraph"/>
        <w:ind w:left="360"/>
        <w:rPr>
          <w:rFonts w:ascii="Segoe UI" w:hAnsi="Segoe UI" w:cs="Segoe UI"/>
          <w:sz w:val="22"/>
          <w:szCs w:val="22"/>
          <w:lang w:val="it-IT"/>
        </w:rPr>
      </w:pPr>
      <w:r>
        <w:rPr>
          <w:rFonts w:ascii="Segoe UI" w:hAnsi="Segoe UI" w:cs="Segoe UI"/>
          <w:sz w:val="22"/>
          <w:szCs w:val="22"/>
          <w:lang w:val="it-IT"/>
        </w:rPr>
        <w:t>Rate RCA.............................................................................................................................................................................</w:t>
      </w:r>
    </w:p>
    <w:p w14:paraId="35578A20" w14:textId="77777777" w:rsidR="00FA289D" w:rsidRDefault="00421A69">
      <w:pPr>
        <w:pStyle w:val="ListParagraph"/>
        <w:ind w:left="360"/>
        <w:rPr>
          <w:rFonts w:ascii="Segoe UI" w:hAnsi="Segoe UI" w:cs="Segoe UI"/>
          <w:sz w:val="22"/>
          <w:szCs w:val="22"/>
          <w:lang w:val="it-IT"/>
        </w:rPr>
      </w:pPr>
      <w:r>
        <w:rPr>
          <w:rFonts w:ascii="Segoe UI" w:hAnsi="Segoe UI" w:cs="Segoe UI"/>
          <w:sz w:val="22"/>
          <w:szCs w:val="22"/>
          <w:lang w:val="it-IT"/>
        </w:rPr>
        <w:t>Rate bunuri........................................................................................................................................................................</w:t>
      </w:r>
    </w:p>
    <w:p w14:paraId="7A5AB1A8" w14:textId="77777777" w:rsidR="00FA289D" w:rsidRDefault="00421A69">
      <w:pPr>
        <w:pStyle w:val="ListParagraph"/>
        <w:ind w:left="360"/>
        <w:rPr>
          <w:rFonts w:ascii="Segoe UI" w:hAnsi="Segoe UI" w:cs="Segoe UI"/>
          <w:sz w:val="22"/>
          <w:szCs w:val="22"/>
          <w:lang w:val="it-IT"/>
        </w:rPr>
      </w:pPr>
      <w:r>
        <w:rPr>
          <w:rFonts w:ascii="Segoe UI" w:hAnsi="Segoe UI" w:cs="Segoe UI"/>
          <w:sz w:val="22"/>
          <w:szCs w:val="22"/>
          <w:lang w:val="it-IT"/>
        </w:rPr>
        <w:t>Pensie alimentară............................................................................................................................................................</w:t>
      </w:r>
    </w:p>
    <w:p w14:paraId="045E778A" w14:textId="77777777" w:rsidR="00FA289D" w:rsidRDefault="00421A69">
      <w:pPr>
        <w:pStyle w:val="ListParagraph"/>
        <w:ind w:left="360"/>
        <w:rPr>
          <w:rFonts w:ascii="Segoe UI" w:hAnsi="Segoe UI" w:cs="Segoe UI"/>
          <w:sz w:val="22"/>
          <w:szCs w:val="22"/>
          <w:lang w:val="it-IT"/>
        </w:rPr>
      </w:pPr>
      <w:r>
        <w:rPr>
          <w:rFonts w:ascii="Segoe UI" w:hAnsi="Segoe UI" w:cs="Segoe UI"/>
          <w:sz w:val="22"/>
          <w:szCs w:val="22"/>
          <w:lang w:val="it-IT"/>
        </w:rPr>
        <w:t>Chirii.....................................................................................................................................................................................</w:t>
      </w:r>
    </w:p>
    <w:p w14:paraId="371CA633" w14:textId="77777777" w:rsidR="00FA289D" w:rsidRDefault="00421A69">
      <w:pPr>
        <w:pStyle w:val="ListParagraph"/>
        <w:ind w:left="360"/>
        <w:jc w:val="both"/>
        <w:rPr>
          <w:rFonts w:ascii="Segoe UI" w:hAnsi="Segoe UI" w:cs="Segoe UI"/>
          <w:sz w:val="22"/>
          <w:szCs w:val="22"/>
          <w:lang w:val="it-IT"/>
        </w:rPr>
      </w:pPr>
      <w:r>
        <w:rPr>
          <w:rFonts w:ascii="Segoe UI" w:hAnsi="Segoe UI" w:cs="Segoe UI"/>
          <w:sz w:val="22"/>
          <w:szCs w:val="22"/>
          <w:lang w:val="it-IT"/>
        </w:rPr>
        <w:t>Ate datorii decât cele de natura creditelor, inclusiv taxe, impozite și asigurări (dacă sunt recurente)...........................................................................................................................................................................</w:t>
      </w:r>
    </w:p>
    <w:p w14:paraId="6120CDCA" w14:textId="77777777" w:rsidR="00FA289D" w:rsidRDefault="00421A69">
      <w:pPr>
        <w:pStyle w:val="ListParagraph"/>
        <w:ind w:left="360"/>
        <w:rPr>
          <w:rFonts w:ascii="Segoe UI" w:hAnsi="Segoe UI" w:cs="Segoe UI"/>
          <w:sz w:val="22"/>
          <w:szCs w:val="22"/>
          <w:lang w:val="it-IT"/>
        </w:rPr>
      </w:pPr>
      <w:r>
        <w:rPr>
          <w:rFonts w:ascii="Segoe UI" w:hAnsi="Segoe UI" w:cs="Segoe UI"/>
          <w:sz w:val="22"/>
          <w:szCs w:val="22"/>
          <w:lang w:val="it-IT"/>
        </w:rPr>
        <w:t>Alte datorii/litigii în relația cu terții/situații speciale (motive).......................................................................</w:t>
      </w:r>
    </w:p>
    <w:p w14:paraId="4283A15D" w14:textId="77777777" w:rsidR="00FA289D" w:rsidRDefault="00421A69">
      <w:pPr>
        <w:pStyle w:val="ListParagraph"/>
        <w:ind w:left="360"/>
        <w:rPr>
          <w:rFonts w:ascii="Segoe UI" w:hAnsi="Segoe UI" w:cs="Segoe UI"/>
          <w:b/>
          <w:bCs/>
          <w:sz w:val="22"/>
          <w:szCs w:val="22"/>
          <w:lang w:val="it-IT"/>
        </w:rPr>
      </w:pPr>
      <w:r>
        <w:rPr>
          <w:rFonts w:ascii="Segoe UI" w:hAnsi="Segoe UI" w:cs="Segoe UI"/>
          <w:b/>
          <w:bCs/>
          <w:sz w:val="22"/>
          <w:szCs w:val="22"/>
          <w:lang w:val="it-IT"/>
        </w:rPr>
        <w:t>TOTAL CHELTUIELI ANUALE:</w:t>
      </w:r>
    </w:p>
    <w:p w14:paraId="4ED2449A" w14:textId="77777777" w:rsidR="00FA289D" w:rsidRDefault="00421A69">
      <w:pPr>
        <w:pStyle w:val="ListParagraph"/>
        <w:ind w:left="360"/>
        <w:jc w:val="both"/>
        <w:rPr>
          <w:rFonts w:ascii="Segoe UI" w:hAnsi="Segoe UI" w:cs="Segoe UI"/>
          <w:b/>
          <w:bCs/>
          <w:sz w:val="22"/>
          <w:szCs w:val="22"/>
          <w:lang w:val="it-IT"/>
        </w:rPr>
      </w:pPr>
      <w:r>
        <w:rPr>
          <w:rFonts w:ascii="Segoe UI" w:hAnsi="Segoe UI" w:cs="Segoe UI"/>
          <w:b/>
          <w:bCs/>
          <w:sz w:val="22"/>
          <w:szCs w:val="22"/>
          <w:lang w:val="it-IT"/>
        </w:rPr>
        <w:t>Declar pe propria răspundere, cunoscând dispozițiile art. 292 din Codul Penal privind falsul în declarații, că toate datele din prezentul formular sunt actuale, complete și integral conforme cu realitatea.</w:t>
      </w:r>
    </w:p>
    <w:p w14:paraId="739E9D49" w14:textId="77777777" w:rsidR="00FA289D" w:rsidRDefault="00421A69">
      <w:pPr>
        <w:pStyle w:val="ListParagraph"/>
        <w:ind w:left="360"/>
        <w:jc w:val="both"/>
        <w:rPr>
          <w:rFonts w:ascii="Segoe UI" w:hAnsi="Segoe UI" w:cs="Segoe UI"/>
          <w:sz w:val="22"/>
          <w:szCs w:val="22"/>
        </w:rPr>
      </w:pPr>
      <w:r>
        <w:rPr>
          <w:rFonts w:ascii="Segoe UI" w:hAnsi="Segoe UI" w:cs="Segoe UI"/>
          <w:sz w:val="22"/>
          <w:szCs w:val="22"/>
          <w:lang w:val="it-IT"/>
        </w:rPr>
        <w:t>Formularul va fi însoțit de documente din care să rezulte valoarea înscrisă la rubrica  - Informații privind starea financiară ( ex:</w:t>
      </w:r>
      <w:r>
        <w:rPr>
          <w:rFonts w:ascii="Segoe UI" w:hAnsi="Segoe UI" w:cs="Segoe UI"/>
          <w:sz w:val="22"/>
          <w:szCs w:val="22"/>
        </w:rPr>
        <w:t xml:space="preserve"> adeverință de salariu eliberată de angajator, pentru perioada solicitată/ adeverință de venit etc).</w:t>
      </w:r>
    </w:p>
    <w:p w14:paraId="2704F574" w14:textId="77777777" w:rsidR="00FA289D" w:rsidRDefault="00421A69">
      <w:pPr>
        <w:jc w:val="both"/>
        <w:rPr>
          <w:rFonts w:ascii="Segoe UI" w:hAnsi="Segoe UI" w:cs="Segoe UI"/>
          <w:sz w:val="22"/>
          <w:szCs w:val="22"/>
          <w:lang w:val="pt-BR"/>
        </w:rPr>
      </w:pPr>
      <w:r w:rsidRPr="0095002B">
        <w:rPr>
          <w:rFonts w:ascii="Segoe UI" w:hAnsi="Segoe UI" w:cs="Segoe UI"/>
          <w:sz w:val="22"/>
          <w:szCs w:val="22"/>
          <w:lang w:val="it-IT"/>
        </w:rPr>
        <w:t xml:space="preserve">      </w:t>
      </w:r>
      <w:r>
        <w:rPr>
          <w:rFonts w:ascii="Segoe UI" w:hAnsi="Segoe UI" w:cs="Segoe UI"/>
          <w:sz w:val="22"/>
          <w:szCs w:val="22"/>
          <w:lang w:val="pt-BR"/>
        </w:rPr>
        <w:t xml:space="preserve">Data: </w:t>
      </w:r>
    </w:p>
    <w:p w14:paraId="04492767"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Semnătura Ofertant </w:t>
      </w:r>
    </w:p>
    <w:p w14:paraId="0579601B" w14:textId="77777777" w:rsidR="00FA289D" w:rsidRDefault="00421A69">
      <w:pPr>
        <w:pStyle w:val="ListParagraph"/>
        <w:ind w:left="360"/>
        <w:jc w:val="right"/>
        <w:rPr>
          <w:rFonts w:ascii="Segoe UI" w:hAnsi="Segoe UI" w:cs="Segoe UI"/>
          <w:sz w:val="22"/>
          <w:szCs w:val="22"/>
          <w:highlight w:val="yellow"/>
          <w:lang w:val="pt-BR"/>
        </w:rPr>
      </w:pPr>
      <w:r>
        <w:rPr>
          <w:rFonts w:ascii="Segoe UI" w:hAnsi="Segoe UI" w:cs="Segoe UI"/>
          <w:sz w:val="22"/>
          <w:szCs w:val="22"/>
          <w:lang w:val="pt-BR"/>
        </w:rPr>
        <w:t>________________________</w:t>
      </w:r>
    </w:p>
    <w:p w14:paraId="1C689C71" w14:textId="77777777" w:rsidR="00FA289D" w:rsidRDefault="00FA289D">
      <w:pPr>
        <w:jc w:val="both"/>
        <w:rPr>
          <w:rFonts w:ascii="Segoe UI" w:hAnsi="Segoe UI" w:cs="Segoe UI"/>
          <w:b/>
          <w:bCs/>
          <w:sz w:val="22"/>
          <w:szCs w:val="22"/>
          <w:highlight w:val="yellow"/>
          <w:lang w:val="pt-BR"/>
        </w:rPr>
      </w:pPr>
    </w:p>
    <w:p w14:paraId="4733AFDF" w14:textId="77777777" w:rsidR="00BC3730" w:rsidRDefault="00BC3730">
      <w:pPr>
        <w:jc w:val="both"/>
        <w:rPr>
          <w:rFonts w:ascii="Segoe UI" w:hAnsi="Segoe UI" w:cs="Segoe UI"/>
          <w:b/>
          <w:bCs/>
          <w:sz w:val="22"/>
          <w:szCs w:val="22"/>
          <w:lang w:val="pt-BR"/>
        </w:rPr>
      </w:pPr>
    </w:p>
    <w:p w14:paraId="77CAAFA9" w14:textId="77777777" w:rsidR="00BC3730" w:rsidRDefault="00BC3730">
      <w:pPr>
        <w:jc w:val="both"/>
        <w:rPr>
          <w:rFonts w:ascii="Segoe UI" w:hAnsi="Segoe UI" w:cs="Segoe UI"/>
          <w:b/>
          <w:bCs/>
          <w:sz w:val="22"/>
          <w:szCs w:val="22"/>
          <w:lang w:val="pt-BR"/>
        </w:rPr>
      </w:pPr>
    </w:p>
    <w:p w14:paraId="74464A1A" w14:textId="24EECA11" w:rsidR="00FA289D" w:rsidRDefault="00421A69">
      <w:pPr>
        <w:jc w:val="both"/>
        <w:rPr>
          <w:rFonts w:ascii="Segoe UI" w:hAnsi="Segoe UI" w:cs="Segoe UI"/>
          <w:sz w:val="22"/>
          <w:szCs w:val="22"/>
          <w:lang w:val="pt-BR"/>
        </w:rPr>
      </w:pPr>
      <w:r>
        <w:rPr>
          <w:rFonts w:ascii="Segoe UI" w:hAnsi="Segoe UI" w:cs="Segoe UI"/>
          <w:b/>
          <w:bCs/>
          <w:sz w:val="22"/>
          <w:szCs w:val="22"/>
          <w:lang w:val="pt-BR"/>
        </w:rPr>
        <w:t xml:space="preserve">Formular nr. 11 </w:t>
      </w:r>
    </w:p>
    <w:p w14:paraId="4795CA58"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Ofertant </w:t>
      </w:r>
    </w:p>
    <w:p w14:paraId="58807865"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 </w:t>
      </w:r>
    </w:p>
    <w:p w14:paraId="5397A025"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(denumirea/numele) </w:t>
      </w:r>
    </w:p>
    <w:p w14:paraId="7AE78308" w14:textId="77777777" w:rsidR="00FA289D" w:rsidRDefault="00FA289D">
      <w:pPr>
        <w:jc w:val="both"/>
        <w:rPr>
          <w:rFonts w:ascii="Segoe UI" w:hAnsi="Segoe UI" w:cs="Segoe UI"/>
          <w:b/>
          <w:bCs/>
          <w:sz w:val="22"/>
          <w:szCs w:val="22"/>
          <w:lang w:val="pt-BR"/>
        </w:rPr>
      </w:pPr>
    </w:p>
    <w:p w14:paraId="1E9AB0B6" w14:textId="77777777" w:rsidR="00FA289D" w:rsidRDefault="00421A69">
      <w:pPr>
        <w:spacing w:before="89" w:line="252" w:lineRule="auto"/>
        <w:ind w:right="365"/>
        <w:jc w:val="center"/>
        <w:rPr>
          <w:rFonts w:ascii="Segoe UI" w:hAnsi="Segoe UI" w:cs="Segoe UI"/>
          <w:b/>
          <w:sz w:val="22"/>
          <w:szCs w:val="22"/>
        </w:rPr>
      </w:pPr>
      <w:r>
        <w:rPr>
          <w:rFonts w:ascii="Segoe UI" w:hAnsi="Segoe UI" w:cs="Segoe UI"/>
          <w:b/>
          <w:sz w:val="22"/>
          <w:szCs w:val="22"/>
        </w:rPr>
        <w:t>DECLARAȚIE</w:t>
      </w:r>
    </w:p>
    <w:p w14:paraId="2F79F1B0" w14:textId="77777777" w:rsidR="00FA289D" w:rsidRDefault="00421A69">
      <w:pPr>
        <w:spacing w:before="89" w:line="252" w:lineRule="auto"/>
        <w:ind w:right="365"/>
        <w:jc w:val="center"/>
        <w:rPr>
          <w:rFonts w:ascii="Segoe UI" w:hAnsi="Segoe UI" w:cs="Segoe UI"/>
          <w:b/>
          <w:sz w:val="22"/>
          <w:szCs w:val="22"/>
        </w:rPr>
      </w:pPr>
      <w:r>
        <w:rPr>
          <w:rFonts w:ascii="Segoe UI" w:hAnsi="Segoe UI" w:cs="Segoe UI"/>
          <w:b/>
          <w:spacing w:val="-5"/>
          <w:sz w:val="22"/>
          <w:szCs w:val="22"/>
        </w:rPr>
        <w:t xml:space="preserve"> </w:t>
      </w:r>
      <w:r>
        <w:rPr>
          <w:rFonts w:ascii="Segoe UI" w:hAnsi="Segoe UI" w:cs="Segoe UI"/>
          <w:b/>
          <w:sz w:val="22"/>
          <w:szCs w:val="22"/>
        </w:rPr>
        <w:t>privind</w:t>
      </w:r>
      <w:r>
        <w:rPr>
          <w:rFonts w:ascii="Segoe UI" w:hAnsi="Segoe UI" w:cs="Segoe UI"/>
          <w:b/>
          <w:spacing w:val="-6"/>
          <w:sz w:val="22"/>
          <w:szCs w:val="22"/>
        </w:rPr>
        <w:t xml:space="preserve"> </w:t>
      </w:r>
      <w:r>
        <w:rPr>
          <w:rFonts w:ascii="Segoe UI" w:hAnsi="Segoe UI" w:cs="Segoe UI"/>
          <w:b/>
          <w:sz w:val="22"/>
          <w:szCs w:val="22"/>
        </w:rPr>
        <w:t>respectarea</w:t>
      </w:r>
      <w:r>
        <w:rPr>
          <w:rFonts w:ascii="Segoe UI" w:hAnsi="Segoe UI" w:cs="Segoe UI"/>
          <w:b/>
          <w:spacing w:val="-4"/>
          <w:sz w:val="22"/>
          <w:szCs w:val="22"/>
        </w:rPr>
        <w:t xml:space="preserve"> </w:t>
      </w:r>
      <w:r>
        <w:rPr>
          <w:rFonts w:ascii="Segoe UI" w:hAnsi="Segoe UI" w:cs="Segoe UI"/>
          <w:b/>
          <w:sz w:val="22"/>
          <w:szCs w:val="22"/>
        </w:rPr>
        <w:t>reglementărilor</w:t>
      </w:r>
      <w:r>
        <w:rPr>
          <w:rFonts w:ascii="Segoe UI" w:hAnsi="Segoe UI" w:cs="Segoe UI"/>
          <w:b/>
          <w:spacing w:val="-5"/>
          <w:sz w:val="22"/>
          <w:szCs w:val="22"/>
        </w:rPr>
        <w:t xml:space="preserve"> </w:t>
      </w:r>
      <w:r>
        <w:rPr>
          <w:rFonts w:ascii="Segoe UI" w:hAnsi="Segoe UI" w:cs="Segoe UI"/>
          <w:b/>
          <w:sz w:val="22"/>
          <w:szCs w:val="22"/>
        </w:rPr>
        <w:t>urbanistice stabilite în P.U.G oraș Negru Vodă</w:t>
      </w:r>
    </w:p>
    <w:p w14:paraId="7439AFEC" w14:textId="77777777" w:rsidR="00FA289D" w:rsidRDefault="00FA289D">
      <w:pPr>
        <w:tabs>
          <w:tab w:val="left" w:pos="6020"/>
        </w:tabs>
        <w:spacing w:before="90"/>
        <w:rPr>
          <w:rFonts w:ascii="Segoe UI" w:hAnsi="Segoe UI" w:cs="Segoe UI"/>
          <w:b/>
          <w:sz w:val="22"/>
          <w:szCs w:val="22"/>
        </w:rPr>
      </w:pPr>
    </w:p>
    <w:p w14:paraId="641ED968" w14:textId="77777777" w:rsidR="00FA289D" w:rsidRDefault="00421A69">
      <w:pPr>
        <w:tabs>
          <w:tab w:val="left" w:pos="6020"/>
        </w:tabs>
        <w:spacing w:before="90"/>
        <w:jc w:val="both"/>
        <w:rPr>
          <w:rFonts w:ascii="Segoe UI" w:hAnsi="Segoe UI" w:cs="Segoe UI"/>
          <w:sz w:val="22"/>
          <w:szCs w:val="22"/>
        </w:rPr>
      </w:pPr>
      <w:r>
        <w:rPr>
          <w:rFonts w:ascii="Segoe UI" w:hAnsi="Segoe UI" w:cs="Segoe UI"/>
          <w:sz w:val="22"/>
          <w:szCs w:val="22"/>
        </w:rPr>
        <w:t>Subsemnatul</w:t>
      </w:r>
      <w:r>
        <w:rPr>
          <w:rFonts w:ascii="Segoe UI" w:hAnsi="Segoe UI" w:cs="Segoe UI"/>
          <w:spacing w:val="62"/>
          <w:sz w:val="22"/>
          <w:szCs w:val="22"/>
        </w:rPr>
        <w:t xml:space="preserve"> </w:t>
      </w:r>
      <w:r>
        <w:rPr>
          <w:rFonts w:ascii="Segoe UI" w:hAnsi="Segoe UI" w:cs="Segoe UI"/>
          <w:sz w:val="22"/>
          <w:szCs w:val="22"/>
          <w:u w:val="single"/>
        </w:rPr>
        <w:tab/>
      </w:r>
      <w:r>
        <w:rPr>
          <w:rFonts w:ascii="Segoe UI" w:hAnsi="Segoe UI" w:cs="Segoe UI"/>
          <w:sz w:val="22"/>
          <w:szCs w:val="22"/>
        </w:rPr>
        <w:t>,</w:t>
      </w:r>
      <w:r>
        <w:rPr>
          <w:rFonts w:ascii="Segoe UI" w:hAnsi="Segoe UI" w:cs="Segoe UI"/>
          <w:spacing w:val="60"/>
          <w:sz w:val="22"/>
          <w:szCs w:val="22"/>
        </w:rPr>
        <w:t xml:space="preserve"> </w:t>
      </w:r>
      <w:r>
        <w:rPr>
          <w:rFonts w:ascii="Segoe UI" w:hAnsi="Segoe UI" w:cs="Segoe UI"/>
          <w:sz w:val="22"/>
          <w:szCs w:val="22"/>
        </w:rPr>
        <w:t>reprezentant</w:t>
      </w:r>
      <w:r>
        <w:rPr>
          <w:rFonts w:ascii="Segoe UI" w:hAnsi="Segoe UI" w:cs="Segoe UI"/>
          <w:spacing w:val="60"/>
          <w:sz w:val="22"/>
          <w:szCs w:val="22"/>
        </w:rPr>
        <w:t xml:space="preserve"> </w:t>
      </w:r>
      <w:r>
        <w:rPr>
          <w:rFonts w:ascii="Segoe UI" w:hAnsi="Segoe UI" w:cs="Segoe UI"/>
          <w:sz w:val="22"/>
          <w:szCs w:val="22"/>
        </w:rPr>
        <w:t>împuternicit</w:t>
      </w:r>
      <w:r>
        <w:rPr>
          <w:rFonts w:ascii="Segoe UI" w:hAnsi="Segoe UI" w:cs="Segoe UI"/>
          <w:spacing w:val="61"/>
          <w:sz w:val="22"/>
          <w:szCs w:val="22"/>
        </w:rPr>
        <w:t xml:space="preserve"> </w:t>
      </w:r>
      <w:r>
        <w:rPr>
          <w:rFonts w:ascii="Segoe UI" w:hAnsi="Segoe UI" w:cs="Segoe UI"/>
          <w:sz w:val="22"/>
          <w:szCs w:val="22"/>
        </w:rPr>
        <w:t>al</w:t>
      </w:r>
      <w:r>
        <w:rPr>
          <w:rFonts w:ascii="Segoe UI" w:hAnsi="Segoe UI" w:cs="Segoe UI"/>
          <w:spacing w:val="60"/>
          <w:sz w:val="22"/>
          <w:szCs w:val="22"/>
        </w:rPr>
        <w:t xml:space="preserve"> </w:t>
      </w:r>
      <w:r>
        <w:rPr>
          <w:rFonts w:ascii="Segoe UI" w:hAnsi="Segoe UI" w:cs="Segoe UI"/>
          <w:sz w:val="22"/>
          <w:szCs w:val="22"/>
        </w:rPr>
        <w:t>(denumirea</w:t>
      </w:r>
      <w:r>
        <w:rPr>
          <w:rFonts w:ascii="Segoe UI" w:hAnsi="Segoe UI" w:cs="Segoe UI"/>
          <w:spacing w:val="60"/>
          <w:sz w:val="22"/>
          <w:szCs w:val="22"/>
        </w:rPr>
        <w:t xml:space="preserve"> </w:t>
      </w:r>
      <w:r>
        <w:rPr>
          <w:rFonts w:ascii="Segoe UI" w:hAnsi="Segoe UI" w:cs="Segoe UI"/>
          <w:spacing w:val="-5"/>
          <w:sz w:val="22"/>
          <w:szCs w:val="22"/>
        </w:rPr>
        <w:t>şi</w:t>
      </w:r>
      <w:r>
        <w:rPr>
          <w:rFonts w:ascii="Segoe UI" w:hAnsi="Segoe UI" w:cs="Segoe UI"/>
          <w:sz w:val="22"/>
          <w:szCs w:val="22"/>
        </w:rPr>
        <w:t xml:space="preserve"> sediul ofertantului), declar pe propria răspundere, sub sancţiunea legii penale,</w:t>
      </w:r>
      <w:r>
        <w:rPr>
          <w:rFonts w:ascii="Segoe UI" w:hAnsi="Segoe UI" w:cs="Segoe UI"/>
          <w:spacing w:val="40"/>
          <w:sz w:val="22"/>
          <w:szCs w:val="22"/>
        </w:rPr>
        <w:t xml:space="preserve"> </w:t>
      </w:r>
      <w:r>
        <w:rPr>
          <w:rFonts w:ascii="Segoe UI" w:hAnsi="Segoe UI" w:cs="Segoe UI"/>
          <w:sz w:val="22"/>
          <w:szCs w:val="22"/>
        </w:rPr>
        <w:t>că mă angajez să respect prevederile legislaţiei în vigoare privind reglementările urbanistice stabilite în P.U.G Oraș Negru Vodă.</w:t>
      </w:r>
    </w:p>
    <w:p w14:paraId="0E87618C" w14:textId="77777777" w:rsidR="00FA289D" w:rsidRDefault="00FA289D">
      <w:pPr>
        <w:tabs>
          <w:tab w:val="left" w:pos="6020"/>
        </w:tabs>
        <w:spacing w:before="90"/>
        <w:jc w:val="both"/>
        <w:rPr>
          <w:rFonts w:ascii="Segoe UI" w:hAnsi="Segoe UI" w:cs="Segoe UI"/>
          <w:sz w:val="22"/>
          <w:szCs w:val="22"/>
        </w:rPr>
      </w:pPr>
    </w:p>
    <w:p w14:paraId="7AB5E783"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Data:................ </w:t>
      </w:r>
    </w:p>
    <w:p w14:paraId="2F7F7A83" w14:textId="77777777" w:rsidR="00FA289D" w:rsidRDefault="00FA289D">
      <w:pPr>
        <w:jc w:val="both"/>
        <w:rPr>
          <w:rFonts w:ascii="Segoe UI" w:hAnsi="Segoe UI" w:cs="Segoe UI"/>
          <w:sz w:val="22"/>
          <w:szCs w:val="22"/>
          <w:lang w:val="pt-BR"/>
        </w:rPr>
      </w:pPr>
    </w:p>
    <w:p w14:paraId="488BB90C" w14:textId="77777777" w:rsidR="00FA289D" w:rsidRDefault="00FA289D">
      <w:pPr>
        <w:jc w:val="both"/>
        <w:rPr>
          <w:rFonts w:ascii="Segoe UI" w:hAnsi="Segoe UI" w:cs="Segoe UI"/>
          <w:sz w:val="22"/>
          <w:szCs w:val="22"/>
          <w:lang w:val="pt-BR"/>
        </w:rPr>
      </w:pPr>
    </w:p>
    <w:p w14:paraId="3346E9CF" w14:textId="77777777" w:rsidR="00FA289D" w:rsidRDefault="00421A69">
      <w:pPr>
        <w:jc w:val="center"/>
        <w:rPr>
          <w:rFonts w:ascii="Segoe UI" w:hAnsi="Segoe UI" w:cs="Segoe UI"/>
          <w:sz w:val="22"/>
          <w:szCs w:val="22"/>
          <w:lang w:val="pt-BR"/>
        </w:rPr>
      </w:pPr>
      <w:r>
        <w:rPr>
          <w:rFonts w:ascii="Segoe UI" w:hAnsi="Segoe UI" w:cs="Segoe UI"/>
          <w:sz w:val="22"/>
          <w:szCs w:val="22"/>
          <w:lang w:val="pt-BR"/>
        </w:rPr>
        <w:t>Semnătura Ofertant</w:t>
      </w:r>
    </w:p>
    <w:p w14:paraId="42848BFB" w14:textId="77777777" w:rsidR="00FA289D" w:rsidRDefault="00421A69">
      <w:pPr>
        <w:jc w:val="center"/>
        <w:rPr>
          <w:rFonts w:ascii="Segoe UI" w:hAnsi="Segoe UI" w:cs="Segoe UI"/>
          <w:sz w:val="22"/>
          <w:szCs w:val="22"/>
          <w:lang w:val="pt-BR"/>
        </w:rPr>
      </w:pPr>
      <w:r>
        <w:rPr>
          <w:rFonts w:ascii="Segoe UI" w:hAnsi="Segoe UI" w:cs="Segoe UI"/>
          <w:sz w:val="22"/>
          <w:szCs w:val="22"/>
          <w:lang w:val="pt-BR"/>
        </w:rPr>
        <w:t>________________________</w:t>
      </w:r>
    </w:p>
    <w:p w14:paraId="71FAF798" w14:textId="77777777" w:rsidR="00FA289D" w:rsidRDefault="00421A69">
      <w:pPr>
        <w:jc w:val="center"/>
        <w:rPr>
          <w:rFonts w:ascii="Segoe UI" w:hAnsi="Segoe UI" w:cs="Segoe UI"/>
          <w:sz w:val="22"/>
          <w:szCs w:val="22"/>
          <w:lang w:val="pt-BR"/>
        </w:rPr>
      </w:pPr>
      <w:r>
        <w:rPr>
          <w:rFonts w:ascii="Segoe UI" w:hAnsi="Segoe UI" w:cs="Segoe UI"/>
          <w:sz w:val="22"/>
          <w:szCs w:val="22"/>
          <w:lang w:val="pt-BR"/>
        </w:rPr>
        <w:t>L.S</w:t>
      </w:r>
    </w:p>
    <w:p w14:paraId="43F97323" w14:textId="77777777" w:rsidR="00FA289D" w:rsidRDefault="00FA289D">
      <w:pPr>
        <w:jc w:val="center"/>
        <w:rPr>
          <w:rFonts w:ascii="Segoe UI" w:hAnsi="Segoe UI" w:cs="Segoe UI"/>
          <w:sz w:val="22"/>
          <w:szCs w:val="22"/>
          <w:lang w:val="pt-BR"/>
        </w:rPr>
      </w:pPr>
    </w:p>
    <w:p w14:paraId="53C2D55D" w14:textId="77777777" w:rsidR="00FA289D" w:rsidRDefault="00FA289D">
      <w:pPr>
        <w:pStyle w:val="DefaultText"/>
        <w:spacing w:line="276" w:lineRule="auto"/>
        <w:jc w:val="both"/>
        <w:rPr>
          <w:rFonts w:ascii="Segoe UI" w:hAnsi="Segoe UI" w:cs="Segoe UI"/>
          <w:sz w:val="22"/>
          <w:szCs w:val="22"/>
          <w:lang w:val="ro-RO"/>
        </w:rPr>
      </w:pPr>
    </w:p>
    <w:sectPr w:rsidR="00FA289D">
      <w:headerReference w:type="even" r:id="rId9"/>
      <w:headerReference w:type="default" r:id="rId10"/>
      <w:footerReference w:type="even" r:id="rId11"/>
      <w:footerReference w:type="default" r:id="rId12"/>
      <w:headerReference w:type="first" r:id="rId13"/>
      <w:footerReference w:type="first" r:id="rId14"/>
      <w:pgSz w:w="11906" w:h="16838"/>
      <w:pgMar w:top="567" w:right="1134" w:bottom="567" w:left="1134" w:header="28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AF1F3" w14:textId="77777777" w:rsidR="00BB5E90" w:rsidRDefault="00421A69">
      <w:r>
        <w:separator/>
      </w:r>
    </w:p>
  </w:endnote>
  <w:endnote w:type="continuationSeparator" w:id="0">
    <w:p w14:paraId="0A82A02A" w14:textId="77777777" w:rsidR="00BB5E90" w:rsidRDefault="0042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3">
    <w:panose1 w:val="00000000000000000000"/>
    <w:charset w:val="80"/>
    <w:family w:val="auto"/>
    <w:notTrueType/>
    <w:pitch w:val="default"/>
    <w:sig w:usb0="00000001" w:usb1="08070000" w:usb2="00000010" w:usb3="00000000" w:csb0="00020000" w:csb1="00000000"/>
  </w:font>
  <w:font w:name="CIDFont+F2">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AC5" w14:textId="77777777" w:rsidR="00FA289D" w:rsidRDefault="00FA2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2726"/>
      <w:docPartObj>
        <w:docPartGallery w:val="Page Numbers (Bottom of Page)"/>
        <w:docPartUnique/>
      </w:docPartObj>
    </w:sdtPr>
    <w:sdtEndPr/>
    <w:sdtContent>
      <w:p w14:paraId="51314F7B" w14:textId="77777777" w:rsidR="00FA289D" w:rsidRDefault="00421A69">
        <w:pPr>
          <w:pStyle w:val="Footer"/>
          <w:jc w:val="right"/>
        </w:pPr>
        <w:r>
          <w:fldChar w:fldCharType="begin"/>
        </w:r>
        <w:r>
          <w:instrText xml:space="preserve"> PAGE </w:instrText>
        </w:r>
        <w:r>
          <w:fldChar w:fldCharType="separate"/>
        </w:r>
        <w:r>
          <w:t>18</w:t>
        </w:r>
        <w:r>
          <w:fldChar w:fldCharType="end"/>
        </w:r>
      </w:p>
    </w:sdtContent>
  </w:sdt>
  <w:p w14:paraId="6BC30C61" w14:textId="77777777" w:rsidR="00FA289D" w:rsidRDefault="00FA2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181604"/>
      <w:docPartObj>
        <w:docPartGallery w:val="Page Numbers (Bottom of Page)"/>
        <w:docPartUnique/>
      </w:docPartObj>
    </w:sdtPr>
    <w:sdtEndPr/>
    <w:sdtContent>
      <w:p w14:paraId="48379C3C" w14:textId="77777777" w:rsidR="00FA289D" w:rsidRDefault="00421A69">
        <w:pPr>
          <w:pStyle w:val="Footer"/>
          <w:jc w:val="right"/>
        </w:pPr>
        <w:r>
          <w:fldChar w:fldCharType="begin"/>
        </w:r>
        <w:r>
          <w:instrText xml:space="preserve"> PAGE </w:instrText>
        </w:r>
        <w:r>
          <w:fldChar w:fldCharType="separate"/>
        </w:r>
        <w:r>
          <w:t>18</w:t>
        </w:r>
        <w:r>
          <w:fldChar w:fldCharType="end"/>
        </w:r>
      </w:p>
    </w:sdtContent>
  </w:sdt>
  <w:p w14:paraId="187182E4" w14:textId="77777777" w:rsidR="00FA289D" w:rsidRDefault="00FA2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02DD8" w14:textId="77777777" w:rsidR="00BB5E90" w:rsidRDefault="00421A69">
      <w:r>
        <w:separator/>
      </w:r>
    </w:p>
  </w:footnote>
  <w:footnote w:type="continuationSeparator" w:id="0">
    <w:p w14:paraId="6121EDDF" w14:textId="77777777" w:rsidR="00BB5E90" w:rsidRDefault="00421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994F" w14:textId="77777777" w:rsidR="00FA289D" w:rsidRDefault="00FA2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03D0" w14:textId="77777777" w:rsidR="00FA289D" w:rsidRDefault="00421A69">
    <w:pPr>
      <w:pBdr>
        <w:bottom w:val="single" w:sz="12" w:space="0" w:color="000000"/>
      </w:pBdr>
      <w:rPr>
        <w:sz w:val="8"/>
        <w:szCs w:val="8"/>
      </w:rPr>
    </w:pPr>
    <w:r>
      <w:rPr>
        <w:noProof/>
      </w:rPr>
      <w:drawing>
        <wp:anchor distT="0" distB="0" distL="0" distR="0" simplePos="0" relativeHeight="251657216" behindDoc="1" locked="0" layoutInCell="1" allowOverlap="1" wp14:anchorId="019A03C3" wp14:editId="0C8EF23C">
          <wp:simplePos x="0" y="0"/>
          <wp:positionH relativeFrom="column">
            <wp:posOffset>334010</wp:posOffset>
          </wp:positionH>
          <wp:positionV relativeFrom="paragraph">
            <wp:posOffset>-38100</wp:posOffset>
          </wp:positionV>
          <wp:extent cx="681990" cy="718820"/>
          <wp:effectExtent l="0" t="0" r="0" b="0"/>
          <wp:wrapNone/>
          <wp:docPr id="1" name="Picture 1322626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22626288"/>
                  <pic:cNvPicPr>
                    <a:picLocks noChangeAspect="1" noChangeArrowheads="1"/>
                  </pic:cNvPicPr>
                </pic:nvPicPr>
                <pic:blipFill>
                  <a:blip r:embed="rId1"/>
                  <a:stretch>
                    <a:fillRect/>
                  </a:stretch>
                </pic:blipFill>
                <pic:spPr bwMode="auto">
                  <a:xfrm>
                    <a:off x="0" y="0"/>
                    <a:ext cx="681990" cy="718820"/>
                  </a:xfrm>
                  <a:prstGeom prst="rect">
                    <a:avLst/>
                  </a:prstGeom>
                </pic:spPr>
              </pic:pic>
            </a:graphicData>
          </a:graphic>
        </wp:anchor>
      </w:drawing>
    </w:r>
    <w:r>
      <w:rPr>
        <w:sz w:val="22"/>
        <w:szCs w:val="22"/>
      </w:rPr>
      <w:t xml:space="preserve">                                                                             </w:t>
    </w:r>
    <w:r>
      <w:rPr>
        <w:noProof/>
      </w:rPr>
      <w:drawing>
        <wp:inline distT="0" distB="0" distL="0" distR="0" wp14:anchorId="62EFA995" wp14:editId="1F49B0E7">
          <wp:extent cx="504190" cy="662940"/>
          <wp:effectExtent l="0" t="0" r="0" b="0"/>
          <wp:docPr id="2" name="Picture 246147927" descr="ORASUL NEGRU VODA =-= C M SS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46147927" descr="ORASUL NEGRU VODA =-= C M SS_RO"/>
                  <pic:cNvPicPr>
                    <a:picLocks noChangeAspect="1" noChangeArrowheads="1"/>
                  </pic:cNvPicPr>
                </pic:nvPicPr>
                <pic:blipFill>
                  <a:blip r:embed="rId2"/>
                  <a:stretch>
                    <a:fillRect/>
                  </a:stretch>
                </pic:blipFill>
                <pic:spPr bwMode="auto">
                  <a:xfrm>
                    <a:off x="0" y="0"/>
                    <a:ext cx="504190" cy="662940"/>
                  </a:xfrm>
                  <a:prstGeom prst="rect">
                    <a:avLst/>
                  </a:prstGeom>
                </pic:spPr>
              </pic:pic>
            </a:graphicData>
          </a:graphic>
        </wp:inline>
      </w:drawing>
    </w:r>
    <w:r>
      <w:rPr>
        <w:sz w:val="22"/>
        <w:szCs w:val="22"/>
      </w:rPr>
      <w:t xml:space="preserve">      </w:t>
    </w:r>
    <w:r>
      <w:t xml:space="preserve">      </w:t>
    </w:r>
    <w:r>
      <w:rPr>
        <w:sz w:val="22"/>
        <w:szCs w:val="22"/>
      </w:rPr>
      <w:t xml:space="preserve">                                             </w:t>
    </w:r>
    <w:r>
      <w:rPr>
        <w:noProof/>
      </w:rPr>
      <w:drawing>
        <wp:inline distT="0" distB="0" distL="0" distR="0" wp14:anchorId="69146223" wp14:editId="4E05B8D9">
          <wp:extent cx="504190" cy="622935"/>
          <wp:effectExtent l="0" t="0" r="0" b="0"/>
          <wp:docPr id="3" name="Picture 590123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90123633"/>
                  <pic:cNvPicPr>
                    <a:picLocks noChangeAspect="1" noChangeArrowheads="1"/>
                  </pic:cNvPicPr>
                </pic:nvPicPr>
                <pic:blipFill>
                  <a:blip r:embed="rId3"/>
                  <a:stretch>
                    <a:fillRect/>
                  </a:stretch>
                </pic:blipFill>
                <pic:spPr bwMode="auto">
                  <a:xfrm>
                    <a:off x="0" y="0"/>
                    <a:ext cx="504190" cy="622935"/>
                  </a:xfrm>
                  <a:prstGeom prst="rect">
                    <a:avLst/>
                  </a:prstGeom>
                </pic:spPr>
              </pic:pic>
            </a:graphicData>
          </a:graphic>
        </wp:inline>
      </w:drawing>
    </w:r>
  </w:p>
  <w:p w14:paraId="57973A4C" w14:textId="77777777" w:rsidR="00FA289D" w:rsidRDefault="00421A69">
    <w:pPr>
      <w:pBdr>
        <w:bottom w:val="single" w:sz="12" w:space="0" w:color="000000"/>
      </w:pBdr>
      <w:rPr>
        <w:sz w:val="8"/>
        <w:szCs w:val="8"/>
      </w:rPr>
    </w:pPr>
    <w:r>
      <w:rPr>
        <w:sz w:val="22"/>
        <w:szCs w:val="22"/>
      </w:rPr>
      <w:t xml:space="preserve">                                                     </w:t>
    </w:r>
  </w:p>
  <w:p w14:paraId="5FA459A3" w14:textId="77777777" w:rsidR="00FA289D" w:rsidRDefault="00421A69">
    <w:pPr>
      <w:pBdr>
        <w:bottom w:val="single" w:sz="12" w:space="0" w:color="000000"/>
      </w:pBdr>
      <w:jc w:val="center"/>
      <w:rPr>
        <w:b/>
        <w:spacing w:val="30"/>
        <w:sz w:val="16"/>
        <w:szCs w:val="16"/>
      </w:rPr>
    </w:pPr>
    <w:r>
      <w:rPr>
        <w:b/>
        <w:spacing w:val="30"/>
        <w:sz w:val="16"/>
        <w:szCs w:val="16"/>
      </w:rPr>
      <w:t>PRIMĂRIA ORAȘULUI NEGRU VODĂ</w:t>
    </w:r>
  </w:p>
  <w:p w14:paraId="3F0FAEDC" w14:textId="77777777" w:rsidR="00FA289D" w:rsidRDefault="00421A69">
    <w:pPr>
      <w:pBdr>
        <w:bottom w:val="single" w:sz="12" w:space="0" w:color="000000"/>
      </w:pBdr>
      <w:jc w:val="center"/>
      <w:rPr>
        <w:b/>
        <w:spacing w:val="30"/>
        <w:sz w:val="16"/>
        <w:szCs w:val="16"/>
        <w:lang w:eastAsia="en-US"/>
      </w:rPr>
    </w:pPr>
    <w:r>
      <w:rPr>
        <w:b/>
        <w:spacing w:val="30"/>
        <w:sz w:val="16"/>
        <w:szCs w:val="16"/>
        <w:lang w:eastAsia="en-US"/>
      </w:rPr>
      <w:t>Oraș Negru Vodă, Șos.Mangaliei, nr.13, jud.Constanța</w:t>
    </w:r>
  </w:p>
  <w:p w14:paraId="57B4164C" w14:textId="77777777" w:rsidR="00FA289D" w:rsidRDefault="00421A69">
    <w:pPr>
      <w:pBdr>
        <w:bottom w:val="single" w:sz="12" w:space="0" w:color="000000"/>
      </w:pBdr>
      <w:jc w:val="center"/>
      <w:rPr>
        <w:sz w:val="8"/>
        <w:szCs w:val="8"/>
      </w:rPr>
    </w:pPr>
    <w:r>
      <w:rPr>
        <w:b/>
        <w:spacing w:val="30"/>
        <w:sz w:val="16"/>
        <w:szCs w:val="16"/>
      </w:rPr>
      <w:t xml:space="preserve">Tel/Fax:0241-780195 / 0241-780948 e-mail : </w:t>
    </w:r>
    <w:r>
      <w:t>office@primaria-negruvoda.ro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0890" w14:textId="77777777" w:rsidR="00FA289D" w:rsidRDefault="00421A69">
    <w:pPr>
      <w:pBdr>
        <w:bottom w:val="single" w:sz="12" w:space="0" w:color="000000"/>
      </w:pBdr>
      <w:rPr>
        <w:sz w:val="8"/>
        <w:szCs w:val="8"/>
      </w:rPr>
    </w:pPr>
    <w:r>
      <w:rPr>
        <w:noProof/>
      </w:rPr>
      <w:drawing>
        <wp:anchor distT="0" distB="0" distL="0" distR="0" simplePos="0" relativeHeight="251658240" behindDoc="1" locked="0" layoutInCell="1" allowOverlap="1" wp14:anchorId="4C913865" wp14:editId="7A2D532E">
          <wp:simplePos x="0" y="0"/>
          <wp:positionH relativeFrom="column">
            <wp:posOffset>334010</wp:posOffset>
          </wp:positionH>
          <wp:positionV relativeFrom="paragraph">
            <wp:posOffset>-38100</wp:posOffset>
          </wp:positionV>
          <wp:extent cx="681990" cy="718820"/>
          <wp:effectExtent l="0" t="0" r="0" b="0"/>
          <wp:wrapNone/>
          <wp:docPr id="4" name="Picture 1322626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22626288"/>
                  <pic:cNvPicPr>
                    <a:picLocks noChangeAspect="1" noChangeArrowheads="1"/>
                  </pic:cNvPicPr>
                </pic:nvPicPr>
                <pic:blipFill>
                  <a:blip r:embed="rId1"/>
                  <a:stretch>
                    <a:fillRect/>
                  </a:stretch>
                </pic:blipFill>
                <pic:spPr bwMode="auto">
                  <a:xfrm>
                    <a:off x="0" y="0"/>
                    <a:ext cx="681990" cy="718820"/>
                  </a:xfrm>
                  <a:prstGeom prst="rect">
                    <a:avLst/>
                  </a:prstGeom>
                </pic:spPr>
              </pic:pic>
            </a:graphicData>
          </a:graphic>
        </wp:anchor>
      </w:drawing>
    </w:r>
    <w:r>
      <w:rPr>
        <w:sz w:val="22"/>
        <w:szCs w:val="22"/>
      </w:rPr>
      <w:t xml:space="preserve">                                                                             </w:t>
    </w:r>
    <w:r>
      <w:rPr>
        <w:noProof/>
      </w:rPr>
      <w:drawing>
        <wp:inline distT="0" distB="0" distL="0" distR="0" wp14:anchorId="37DCF968" wp14:editId="3358E1A0">
          <wp:extent cx="504190" cy="662940"/>
          <wp:effectExtent l="0" t="0" r="0" b="0"/>
          <wp:docPr id="5" name="Picture 246147927" descr="ORASUL NEGRU VODA =-= C M SS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46147927" descr="ORASUL NEGRU VODA =-= C M SS_RO"/>
                  <pic:cNvPicPr>
                    <a:picLocks noChangeAspect="1" noChangeArrowheads="1"/>
                  </pic:cNvPicPr>
                </pic:nvPicPr>
                <pic:blipFill>
                  <a:blip r:embed="rId2"/>
                  <a:stretch>
                    <a:fillRect/>
                  </a:stretch>
                </pic:blipFill>
                <pic:spPr bwMode="auto">
                  <a:xfrm>
                    <a:off x="0" y="0"/>
                    <a:ext cx="504190" cy="662940"/>
                  </a:xfrm>
                  <a:prstGeom prst="rect">
                    <a:avLst/>
                  </a:prstGeom>
                </pic:spPr>
              </pic:pic>
            </a:graphicData>
          </a:graphic>
        </wp:inline>
      </w:drawing>
    </w:r>
    <w:r>
      <w:rPr>
        <w:sz w:val="22"/>
        <w:szCs w:val="22"/>
      </w:rPr>
      <w:t xml:space="preserve">      </w:t>
    </w:r>
    <w:r>
      <w:t xml:space="preserve">      </w:t>
    </w:r>
    <w:r>
      <w:rPr>
        <w:sz w:val="22"/>
        <w:szCs w:val="22"/>
      </w:rPr>
      <w:t xml:space="preserve">                                             </w:t>
    </w:r>
    <w:r>
      <w:rPr>
        <w:noProof/>
      </w:rPr>
      <w:drawing>
        <wp:inline distT="0" distB="0" distL="0" distR="0" wp14:anchorId="73D47E9B" wp14:editId="3A09E516">
          <wp:extent cx="504190" cy="622935"/>
          <wp:effectExtent l="0" t="0" r="0" b="0"/>
          <wp:docPr id="6" name="Picture 590123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90123633"/>
                  <pic:cNvPicPr>
                    <a:picLocks noChangeAspect="1" noChangeArrowheads="1"/>
                  </pic:cNvPicPr>
                </pic:nvPicPr>
                <pic:blipFill>
                  <a:blip r:embed="rId3"/>
                  <a:stretch>
                    <a:fillRect/>
                  </a:stretch>
                </pic:blipFill>
                <pic:spPr bwMode="auto">
                  <a:xfrm>
                    <a:off x="0" y="0"/>
                    <a:ext cx="504190" cy="622935"/>
                  </a:xfrm>
                  <a:prstGeom prst="rect">
                    <a:avLst/>
                  </a:prstGeom>
                </pic:spPr>
              </pic:pic>
            </a:graphicData>
          </a:graphic>
        </wp:inline>
      </w:drawing>
    </w:r>
  </w:p>
  <w:p w14:paraId="430432B6" w14:textId="77777777" w:rsidR="00FA289D" w:rsidRDefault="00421A69">
    <w:pPr>
      <w:pBdr>
        <w:bottom w:val="single" w:sz="12" w:space="0" w:color="000000"/>
      </w:pBdr>
      <w:rPr>
        <w:sz w:val="8"/>
        <w:szCs w:val="8"/>
      </w:rPr>
    </w:pPr>
    <w:r>
      <w:rPr>
        <w:sz w:val="22"/>
        <w:szCs w:val="22"/>
      </w:rPr>
      <w:t xml:space="preserve">                                                     </w:t>
    </w:r>
  </w:p>
  <w:p w14:paraId="131A4504" w14:textId="77777777" w:rsidR="00FA289D" w:rsidRDefault="00421A69">
    <w:pPr>
      <w:pBdr>
        <w:bottom w:val="single" w:sz="12" w:space="0" w:color="000000"/>
      </w:pBdr>
      <w:jc w:val="center"/>
      <w:rPr>
        <w:b/>
        <w:spacing w:val="30"/>
        <w:sz w:val="16"/>
        <w:szCs w:val="16"/>
      </w:rPr>
    </w:pPr>
    <w:r>
      <w:rPr>
        <w:b/>
        <w:spacing w:val="30"/>
        <w:sz w:val="16"/>
        <w:szCs w:val="16"/>
      </w:rPr>
      <w:t>PRIMĂRIA ORAȘULUI NEGRU VODĂ</w:t>
    </w:r>
  </w:p>
  <w:p w14:paraId="71D65635" w14:textId="77777777" w:rsidR="00FA289D" w:rsidRDefault="00421A69">
    <w:pPr>
      <w:pBdr>
        <w:bottom w:val="single" w:sz="12" w:space="0" w:color="000000"/>
      </w:pBdr>
      <w:jc w:val="center"/>
      <w:rPr>
        <w:b/>
        <w:spacing w:val="30"/>
        <w:sz w:val="16"/>
        <w:szCs w:val="16"/>
        <w:lang w:eastAsia="en-US"/>
      </w:rPr>
    </w:pPr>
    <w:r>
      <w:rPr>
        <w:b/>
        <w:spacing w:val="30"/>
        <w:sz w:val="16"/>
        <w:szCs w:val="16"/>
        <w:lang w:eastAsia="en-US"/>
      </w:rPr>
      <w:t>Oraș Negru Vodă, Șos.Mangaliei, nr.13, jud.Constanța</w:t>
    </w:r>
  </w:p>
  <w:p w14:paraId="46B63274" w14:textId="77777777" w:rsidR="00FA289D" w:rsidRDefault="00421A69">
    <w:pPr>
      <w:pBdr>
        <w:bottom w:val="single" w:sz="12" w:space="0" w:color="000000"/>
      </w:pBdr>
      <w:jc w:val="center"/>
      <w:rPr>
        <w:sz w:val="8"/>
        <w:szCs w:val="8"/>
      </w:rPr>
    </w:pPr>
    <w:r>
      <w:rPr>
        <w:b/>
        <w:spacing w:val="30"/>
        <w:sz w:val="16"/>
        <w:szCs w:val="16"/>
      </w:rPr>
      <w:t xml:space="preserve">Tel/Fax:0241-780195 / 0241-780948 e-mail : </w:t>
    </w:r>
    <w:r>
      <w:t>office@primaria-negruvoda.ro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35EC"/>
    <w:multiLevelType w:val="multilevel"/>
    <w:tmpl w:val="DAE03DB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210203EC"/>
    <w:multiLevelType w:val="multilevel"/>
    <w:tmpl w:val="688884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F01383"/>
    <w:multiLevelType w:val="multilevel"/>
    <w:tmpl w:val="7F403B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6611037"/>
    <w:multiLevelType w:val="multilevel"/>
    <w:tmpl w:val="827C2F3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BDA04A2"/>
    <w:multiLevelType w:val="multilevel"/>
    <w:tmpl w:val="E7A40C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F81005B"/>
    <w:multiLevelType w:val="multilevel"/>
    <w:tmpl w:val="BA805C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7B53C8C"/>
    <w:multiLevelType w:val="multilevel"/>
    <w:tmpl w:val="F162E4F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47F40C7D"/>
    <w:multiLevelType w:val="multilevel"/>
    <w:tmpl w:val="9A78653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4DC71F0C"/>
    <w:multiLevelType w:val="multilevel"/>
    <w:tmpl w:val="B17EB9A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FAE7F64"/>
    <w:multiLevelType w:val="multilevel"/>
    <w:tmpl w:val="05783C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3CA370F"/>
    <w:multiLevelType w:val="multilevel"/>
    <w:tmpl w:val="0F741F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A5B66EF"/>
    <w:multiLevelType w:val="multilevel"/>
    <w:tmpl w:val="614E78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D0A58DF"/>
    <w:multiLevelType w:val="multilevel"/>
    <w:tmpl w:val="7640D2E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70D621C7"/>
    <w:multiLevelType w:val="multilevel"/>
    <w:tmpl w:val="17B0FCD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77E14BEE"/>
    <w:multiLevelType w:val="multilevel"/>
    <w:tmpl w:val="41BA05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55958379">
    <w:abstractNumId w:val="9"/>
  </w:num>
  <w:num w:numId="2" w16cid:durableId="462308869">
    <w:abstractNumId w:val="11"/>
  </w:num>
  <w:num w:numId="3" w16cid:durableId="1519998710">
    <w:abstractNumId w:val="14"/>
  </w:num>
  <w:num w:numId="4" w16cid:durableId="292366409">
    <w:abstractNumId w:val="4"/>
  </w:num>
  <w:num w:numId="5" w16cid:durableId="1318807175">
    <w:abstractNumId w:val="5"/>
  </w:num>
  <w:num w:numId="6" w16cid:durableId="502858994">
    <w:abstractNumId w:val="3"/>
  </w:num>
  <w:num w:numId="7" w16cid:durableId="1702246662">
    <w:abstractNumId w:val="2"/>
  </w:num>
  <w:num w:numId="8" w16cid:durableId="1332294568">
    <w:abstractNumId w:val="12"/>
  </w:num>
  <w:num w:numId="9" w16cid:durableId="1519926056">
    <w:abstractNumId w:val="13"/>
  </w:num>
  <w:num w:numId="10" w16cid:durableId="891842377">
    <w:abstractNumId w:val="6"/>
  </w:num>
  <w:num w:numId="11" w16cid:durableId="1024012197">
    <w:abstractNumId w:val="7"/>
  </w:num>
  <w:num w:numId="12" w16cid:durableId="1974672623">
    <w:abstractNumId w:val="0"/>
  </w:num>
  <w:num w:numId="13" w16cid:durableId="1550190924">
    <w:abstractNumId w:val="8"/>
  </w:num>
  <w:num w:numId="14" w16cid:durableId="433289363">
    <w:abstractNumId w:val="10"/>
  </w:num>
  <w:num w:numId="15" w16cid:durableId="963539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89D"/>
    <w:rsid w:val="002F3807"/>
    <w:rsid w:val="00305DF6"/>
    <w:rsid w:val="00421A69"/>
    <w:rsid w:val="00423DDE"/>
    <w:rsid w:val="004B7DC1"/>
    <w:rsid w:val="0077383E"/>
    <w:rsid w:val="0095002B"/>
    <w:rsid w:val="00992111"/>
    <w:rsid w:val="00A419D3"/>
    <w:rsid w:val="00A815CD"/>
    <w:rsid w:val="00BB5E90"/>
    <w:rsid w:val="00BC3730"/>
    <w:rsid w:val="00F23978"/>
    <w:rsid w:val="00FA289D"/>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269F"/>
  <w15:docId w15:val="{1F4A1A94-1455-43F2-9A6A-D82E4637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8FD"/>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048FD"/>
    <w:rPr>
      <w:rFonts w:ascii="Tahoma" w:eastAsia="Times New Roman" w:hAnsi="Tahoma" w:cs="Tahoma"/>
      <w:sz w:val="16"/>
      <w:szCs w:val="16"/>
      <w:lang w:val="ro-RO" w:eastAsia="ro-RO"/>
    </w:rPr>
  </w:style>
  <w:style w:type="character" w:styleId="Hyperlink">
    <w:name w:val="Hyperlink"/>
    <w:basedOn w:val="DefaultParagraphFont"/>
    <w:uiPriority w:val="99"/>
    <w:unhideWhenUsed/>
    <w:rsid w:val="00E6213E"/>
    <w:rPr>
      <w:color w:val="0000FF" w:themeColor="hyperlink"/>
      <w:u w:val="single"/>
    </w:rPr>
  </w:style>
  <w:style w:type="character" w:customStyle="1" w:styleId="HeaderChar">
    <w:name w:val="Header Char"/>
    <w:basedOn w:val="DefaultParagraphFont"/>
    <w:link w:val="Header"/>
    <w:uiPriority w:val="99"/>
    <w:qFormat/>
    <w:rsid w:val="00E37960"/>
    <w:rPr>
      <w:rFonts w:ascii="Times New Roman" w:eastAsia="Times New Roman" w:hAnsi="Times New Roman" w:cs="Times New Roman"/>
      <w:sz w:val="24"/>
      <w:szCs w:val="24"/>
      <w:lang w:val="ro-RO" w:eastAsia="ro-RO"/>
    </w:rPr>
  </w:style>
  <w:style w:type="character" w:customStyle="1" w:styleId="FooterChar">
    <w:name w:val="Footer Char"/>
    <w:basedOn w:val="DefaultParagraphFont"/>
    <w:link w:val="Footer"/>
    <w:uiPriority w:val="99"/>
    <w:qFormat/>
    <w:rsid w:val="00E37960"/>
    <w:rPr>
      <w:rFonts w:ascii="Times New Roman" w:eastAsia="Times New Roman" w:hAnsi="Times New Roman" w:cs="Times New Roman"/>
      <w:sz w:val="24"/>
      <w:szCs w:val="24"/>
      <w:lang w:val="ro-RO" w:eastAsia="ro-RO"/>
    </w:rPr>
  </w:style>
  <w:style w:type="character" w:customStyle="1" w:styleId="l5def">
    <w:name w:val="l5def"/>
    <w:basedOn w:val="DefaultParagraphFont"/>
    <w:qFormat/>
    <w:rsid w:val="00B75370"/>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5048FD"/>
    <w:rPr>
      <w:rFonts w:ascii="Tahoma" w:hAnsi="Tahoma" w:cs="Tahoma"/>
      <w:sz w:val="16"/>
      <w:szCs w:val="16"/>
    </w:rPr>
  </w:style>
  <w:style w:type="paragraph" w:styleId="ListParagraph">
    <w:name w:val="List Paragraph"/>
    <w:basedOn w:val="Normal"/>
    <w:qFormat/>
    <w:rsid w:val="00FE6875"/>
    <w:pPr>
      <w:ind w:left="720"/>
      <w:contextualSpacing/>
    </w:pPr>
  </w:style>
  <w:style w:type="paragraph" w:customStyle="1" w:styleId="DefaultText2">
    <w:name w:val="Default Text:2"/>
    <w:basedOn w:val="Normal"/>
    <w:qFormat/>
    <w:rsid w:val="00AB30A3"/>
    <w:rPr>
      <w:szCs w:val="20"/>
      <w:lang w:val="en-US" w:eastAsia="en-US"/>
    </w:rPr>
  </w:style>
  <w:style w:type="paragraph" w:customStyle="1" w:styleId="DefaultText1">
    <w:name w:val="Default Text:1"/>
    <w:basedOn w:val="Normal"/>
    <w:qFormat/>
    <w:rsid w:val="00AB30A3"/>
    <w:rPr>
      <w:szCs w:val="20"/>
      <w:lang w:val="en-US" w:eastAsia="en-US"/>
    </w:rPr>
  </w:style>
  <w:style w:type="paragraph" w:customStyle="1" w:styleId="DefaultText">
    <w:name w:val="Default Text"/>
    <w:basedOn w:val="Normal"/>
    <w:qFormat/>
    <w:rsid w:val="00AB30A3"/>
    <w:rPr>
      <w:szCs w:val="20"/>
      <w:lang w:val="en-US"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37960"/>
    <w:pPr>
      <w:tabs>
        <w:tab w:val="center" w:pos="4536"/>
        <w:tab w:val="right" w:pos="9072"/>
      </w:tabs>
    </w:pPr>
  </w:style>
  <w:style w:type="paragraph" w:styleId="Footer">
    <w:name w:val="footer"/>
    <w:basedOn w:val="Normal"/>
    <w:link w:val="FooterChar"/>
    <w:uiPriority w:val="99"/>
    <w:unhideWhenUsed/>
    <w:rsid w:val="00E37960"/>
    <w:pPr>
      <w:tabs>
        <w:tab w:val="center" w:pos="4536"/>
        <w:tab w:val="right" w:pos="9072"/>
      </w:tabs>
    </w:pPr>
  </w:style>
  <w:style w:type="paragraph" w:customStyle="1" w:styleId="Default">
    <w:name w:val="Default"/>
    <w:qFormat/>
    <w:rsid w:val="00AE26D0"/>
    <w:rPr>
      <w:rFonts w:ascii="Britannic Bold" w:eastAsia="Calibri" w:hAnsi="Britannic Bold" w:cs="Britannic 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ffice@primaria-negruvoda.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A853A-690A-4AFD-ABB8-0EE332B6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27</Pages>
  <Words>9620</Words>
  <Characters>54835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17</cp:revision>
  <cp:lastPrinted>2024-09-05T08:33:00Z</cp:lastPrinted>
  <dcterms:created xsi:type="dcterms:W3CDTF">2024-10-04T10:14:00Z</dcterms:created>
  <dcterms:modified xsi:type="dcterms:W3CDTF">2025-05-13T07:13:00Z</dcterms:modified>
  <dc:language>en-US</dc:language>
</cp:coreProperties>
</file>