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13829" w14:textId="34D89E4E" w:rsidR="00B5361C" w:rsidRPr="00FF3519" w:rsidRDefault="00FE508F" w:rsidP="009E192A">
      <w:pPr>
        <w:spacing w:after="32"/>
        <w:ind w:left="-5"/>
        <w:rPr>
          <w:lang w:val="it-IT"/>
        </w:rPr>
      </w:pPr>
      <w:r w:rsidRPr="00FF3519">
        <w:rPr>
          <w:b/>
          <w:lang w:val="it-IT"/>
        </w:rPr>
        <w:t xml:space="preserve">ROMÂNIA </w:t>
      </w:r>
      <w:r w:rsidR="00AF53C5">
        <w:rPr>
          <w:b/>
          <w:lang w:val="it-IT"/>
        </w:rPr>
        <w:t xml:space="preserve">                                                                                               Anexa 1 la HCL nr.__ din __________</w:t>
      </w:r>
    </w:p>
    <w:p w14:paraId="52544B92" w14:textId="19D95728" w:rsidR="00B5361C" w:rsidRPr="00FF3519" w:rsidRDefault="00FE508F" w:rsidP="009E192A">
      <w:pPr>
        <w:spacing w:after="5"/>
        <w:ind w:left="-5"/>
        <w:rPr>
          <w:lang w:val="it-IT"/>
        </w:rPr>
      </w:pPr>
      <w:r w:rsidRPr="00FF3519">
        <w:rPr>
          <w:b/>
          <w:lang w:val="it-IT"/>
        </w:rPr>
        <w:t xml:space="preserve">JUDEŢUL </w:t>
      </w:r>
      <w:r w:rsidR="008A4B30" w:rsidRPr="00FF3519">
        <w:rPr>
          <w:b/>
          <w:lang w:val="it-IT"/>
        </w:rPr>
        <w:t>CONSTANŢA</w:t>
      </w:r>
      <w:r w:rsidRPr="00FF3519">
        <w:rPr>
          <w:b/>
          <w:lang w:val="it-IT"/>
        </w:rPr>
        <w:t xml:space="preserve"> </w:t>
      </w:r>
    </w:p>
    <w:p w14:paraId="06E3EF3E" w14:textId="0A29B1D0" w:rsidR="00B5361C" w:rsidRPr="00FF3519" w:rsidRDefault="00425AE4" w:rsidP="009E192A">
      <w:pPr>
        <w:tabs>
          <w:tab w:val="center" w:pos="2792"/>
        </w:tabs>
        <w:spacing w:after="5"/>
        <w:ind w:left="-15" w:firstLine="0"/>
        <w:rPr>
          <w:lang w:val="it-IT"/>
        </w:rPr>
      </w:pPr>
      <w:r w:rsidRPr="00FF3519">
        <w:rPr>
          <w:b/>
          <w:lang w:val="it-IT"/>
        </w:rPr>
        <w:t>Orașul</w:t>
      </w:r>
      <w:r w:rsidR="00FE508F" w:rsidRPr="00FF3519">
        <w:rPr>
          <w:b/>
          <w:lang w:val="it-IT"/>
        </w:rPr>
        <w:t xml:space="preserve"> </w:t>
      </w:r>
      <w:r w:rsidR="00BD3E6B" w:rsidRPr="00FF3519">
        <w:rPr>
          <w:b/>
          <w:lang w:val="it-IT"/>
        </w:rPr>
        <w:t>NEGRU VODĂ</w:t>
      </w:r>
      <w:r w:rsidR="00FE508F" w:rsidRPr="00FF3519">
        <w:rPr>
          <w:b/>
          <w:lang w:val="it-IT"/>
        </w:rPr>
        <w:t xml:space="preserve">  </w:t>
      </w:r>
      <w:r w:rsidR="00FE508F" w:rsidRPr="00FF3519">
        <w:rPr>
          <w:b/>
          <w:lang w:val="it-IT"/>
        </w:rPr>
        <w:tab/>
        <w:t xml:space="preserve"> </w:t>
      </w:r>
    </w:p>
    <w:p w14:paraId="669B2489" w14:textId="754ACA98" w:rsidR="0002251B" w:rsidRPr="00FF3519" w:rsidRDefault="0002251B" w:rsidP="009E192A">
      <w:pPr>
        <w:spacing w:after="5"/>
        <w:ind w:left="-5" w:right="6189"/>
        <w:rPr>
          <w:b/>
          <w:lang w:val="it-IT"/>
        </w:rPr>
      </w:pPr>
      <w:r w:rsidRPr="00FF3519">
        <w:rPr>
          <w:b/>
          <w:lang w:val="ro-RO"/>
        </w:rPr>
        <w:t>Șos.</w:t>
      </w:r>
      <w:r w:rsidR="00CC282D">
        <w:rPr>
          <w:b/>
          <w:lang w:val="ro-RO"/>
        </w:rPr>
        <w:t xml:space="preserve"> </w:t>
      </w:r>
      <w:r w:rsidRPr="00FF3519">
        <w:rPr>
          <w:b/>
          <w:lang w:val="ro-RO"/>
        </w:rPr>
        <w:t>Mangaliei</w:t>
      </w:r>
      <w:r w:rsidR="00FE508F" w:rsidRPr="00FF3519">
        <w:rPr>
          <w:b/>
          <w:lang w:val="it-IT"/>
        </w:rPr>
        <w:t>, nr.</w:t>
      </w:r>
      <w:r w:rsidR="00CC282D">
        <w:rPr>
          <w:b/>
          <w:lang w:val="it-IT"/>
        </w:rPr>
        <w:t xml:space="preserve"> </w:t>
      </w:r>
      <w:r w:rsidRPr="00FF3519">
        <w:rPr>
          <w:b/>
          <w:lang w:val="it-IT"/>
        </w:rPr>
        <w:t>1</w:t>
      </w:r>
      <w:r w:rsidR="00FE508F" w:rsidRPr="00FF3519">
        <w:rPr>
          <w:b/>
          <w:lang w:val="it-IT"/>
        </w:rPr>
        <w:t xml:space="preserve">3, </w:t>
      </w:r>
      <w:r w:rsidR="00BD3E6B" w:rsidRPr="00FF3519">
        <w:rPr>
          <w:b/>
          <w:lang w:val="it-IT"/>
        </w:rPr>
        <w:t>Negru Vodă</w:t>
      </w:r>
      <w:r w:rsidR="00FE508F" w:rsidRPr="00FF3519">
        <w:rPr>
          <w:b/>
          <w:lang w:val="it-IT"/>
        </w:rPr>
        <w:t xml:space="preserve"> </w:t>
      </w:r>
    </w:p>
    <w:p w14:paraId="6069AF34" w14:textId="33C557DA" w:rsidR="0002251B" w:rsidRPr="00FF3519" w:rsidRDefault="008A4B30" w:rsidP="009E192A">
      <w:pPr>
        <w:spacing w:after="5"/>
        <w:ind w:left="-5" w:right="6189"/>
        <w:rPr>
          <w:b/>
          <w:lang w:val="it-IT"/>
        </w:rPr>
      </w:pPr>
      <w:r w:rsidRPr="00FF3519">
        <w:rPr>
          <w:b/>
          <w:lang w:val="it-IT"/>
        </w:rPr>
        <w:t>T</w:t>
      </w:r>
      <w:r w:rsidR="00FE508F" w:rsidRPr="00FF3519">
        <w:rPr>
          <w:b/>
          <w:lang w:val="it-IT"/>
        </w:rPr>
        <w:t xml:space="preserve">el. </w:t>
      </w:r>
      <w:r w:rsidRPr="00FF3519">
        <w:rPr>
          <w:b/>
          <w:lang w:val="it-IT"/>
        </w:rPr>
        <w:t>/F</w:t>
      </w:r>
      <w:r w:rsidR="00FE508F" w:rsidRPr="00FF3519">
        <w:rPr>
          <w:b/>
          <w:lang w:val="it-IT"/>
        </w:rPr>
        <w:t>ax</w:t>
      </w:r>
      <w:r w:rsidRPr="00FF3519">
        <w:rPr>
          <w:b/>
          <w:lang w:val="it-IT"/>
        </w:rPr>
        <w:t xml:space="preserve">: 0241-780195/ 0241-780948 </w:t>
      </w:r>
      <w:r w:rsidR="00FE508F" w:rsidRPr="00FF3519">
        <w:rPr>
          <w:b/>
          <w:lang w:val="it-IT"/>
        </w:rPr>
        <w:t xml:space="preserve"> </w:t>
      </w:r>
    </w:p>
    <w:p w14:paraId="715DD0C6" w14:textId="06B070D1" w:rsidR="00B5361C" w:rsidRPr="00FF3519" w:rsidRDefault="00FE508F" w:rsidP="009E192A">
      <w:pPr>
        <w:spacing w:after="5"/>
        <w:ind w:left="-5" w:right="6189"/>
        <w:rPr>
          <w:lang w:val="it-IT"/>
        </w:rPr>
      </w:pPr>
      <w:r w:rsidRPr="00FF3519">
        <w:rPr>
          <w:b/>
          <w:lang w:val="it-IT"/>
        </w:rPr>
        <w:t xml:space="preserve">e-mail: </w:t>
      </w:r>
      <w:r w:rsidR="00AF53C5">
        <w:rPr>
          <w:b/>
          <w:lang w:val="it-IT"/>
        </w:rPr>
        <w:t>office@primaria-negruvoda.ro</w:t>
      </w:r>
      <w:r w:rsidRPr="00FF3519">
        <w:rPr>
          <w:b/>
          <w:lang w:val="it-IT"/>
        </w:rPr>
        <w:t xml:space="preserve"> </w:t>
      </w:r>
    </w:p>
    <w:p w14:paraId="06F91E86" w14:textId="77777777" w:rsidR="0002251B" w:rsidRPr="00FF3519" w:rsidRDefault="00FE508F" w:rsidP="00C063E7">
      <w:pPr>
        <w:pStyle w:val="Titlu1"/>
        <w:ind w:left="115"/>
        <w:jc w:val="right"/>
        <w:rPr>
          <w:b w:val="0"/>
          <w:sz w:val="22"/>
          <w:lang w:val="it-IT"/>
        </w:rPr>
      </w:pPr>
      <w:r w:rsidRPr="00FF3519">
        <w:rPr>
          <w:sz w:val="22"/>
          <w:lang w:val="it-IT"/>
        </w:rPr>
        <w:t xml:space="preserve">APROBAT, </w:t>
      </w:r>
    </w:p>
    <w:p w14:paraId="3FF76847" w14:textId="2D6F1E3C" w:rsidR="00B5361C" w:rsidRPr="00FF3519" w:rsidRDefault="00FE508F" w:rsidP="00C063E7">
      <w:pPr>
        <w:pStyle w:val="Titlu1"/>
        <w:ind w:left="115"/>
        <w:jc w:val="right"/>
        <w:rPr>
          <w:sz w:val="22"/>
          <w:lang w:val="it-IT"/>
        </w:rPr>
      </w:pPr>
      <w:r w:rsidRPr="00FF3519">
        <w:rPr>
          <w:sz w:val="22"/>
          <w:lang w:val="it-IT"/>
        </w:rPr>
        <w:t>Primar</w:t>
      </w:r>
      <w:r w:rsidR="00E4758A" w:rsidRPr="00FF3519">
        <w:rPr>
          <w:sz w:val="22"/>
          <w:lang w:val="it-IT"/>
        </w:rPr>
        <w:t>,</w:t>
      </w:r>
    </w:p>
    <w:p w14:paraId="18677D5B" w14:textId="3C749F29" w:rsidR="0002251B" w:rsidRPr="00FF3519" w:rsidRDefault="0002251B" w:rsidP="00C063E7">
      <w:pPr>
        <w:ind w:left="120"/>
        <w:jc w:val="right"/>
        <w:rPr>
          <w:lang w:val="it-IT"/>
        </w:rPr>
      </w:pPr>
      <w:r w:rsidRPr="00FF3519">
        <w:rPr>
          <w:lang w:val="it-IT"/>
        </w:rPr>
        <w:t>Urziceanu Petre</w:t>
      </w:r>
    </w:p>
    <w:p w14:paraId="11683FDE" w14:textId="38FB91C1" w:rsidR="00B5361C" w:rsidRDefault="00B5361C" w:rsidP="00C063E7">
      <w:pPr>
        <w:spacing w:after="0" w:line="259" w:lineRule="auto"/>
        <w:ind w:left="110" w:firstLine="0"/>
        <w:jc w:val="right"/>
        <w:rPr>
          <w:lang w:val="it-IT"/>
        </w:rPr>
      </w:pPr>
    </w:p>
    <w:p w14:paraId="22862DAD" w14:textId="77777777" w:rsidR="00CC282D" w:rsidRPr="00FF3519" w:rsidRDefault="00CC282D" w:rsidP="00C063E7">
      <w:pPr>
        <w:spacing w:after="0" w:line="259" w:lineRule="auto"/>
        <w:ind w:left="110" w:firstLine="0"/>
        <w:jc w:val="right"/>
        <w:rPr>
          <w:lang w:val="it-IT"/>
        </w:rPr>
      </w:pPr>
    </w:p>
    <w:p w14:paraId="6766D37B" w14:textId="77777777" w:rsidR="00B5361C" w:rsidRPr="00FF3519" w:rsidRDefault="00FE508F" w:rsidP="009E192A">
      <w:pPr>
        <w:spacing w:after="0" w:line="259" w:lineRule="auto"/>
        <w:ind w:left="0" w:firstLine="0"/>
        <w:rPr>
          <w:lang w:val="it-IT"/>
        </w:rPr>
      </w:pPr>
      <w:r w:rsidRPr="00FF3519">
        <w:rPr>
          <w:lang w:val="it-IT"/>
        </w:rPr>
        <w:t xml:space="preserve"> </w:t>
      </w:r>
    </w:p>
    <w:p w14:paraId="6ECBF97C" w14:textId="712E662A" w:rsidR="00B5361C" w:rsidRPr="00FF3519" w:rsidRDefault="00FE508F" w:rsidP="00C063E7">
      <w:pPr>
        <w:spacing w:after="0" w:line="259" w:lineRule="auto"/>
        <w:ind w:right="824"/>
        <w:jc w:val="center"/>
        <w:rPr>
          <w:lang w:val="it-IT"/>
        </w:rPr>
      </w:pPr>
      <w:r w:rsidRPr="00FF3519">
        <w:rPr>
          <w:b/>
          <w:lang w:val="it-IT"/>
        </w:rPr>
        <w:t>STUDIU  DE OPORTUNITATE</w:t>
      </w:r>
    </w:p>
    <w:p w14:paraId="01588E9F" w14:textId="02CC0E2E" w:rsidR="00B5361C" w:rsidRPr="00CC282D" w:rsidRDefault="00FE508F" w:rsidP="00CC282D">
      <w:pPr>
        <w:spacing w:after="0" w:line="259" w:lineRule="auto"/>
        <w:ind w:right="111"/>
        <w:jc w:val="center"/>
        <w:rPr>
          <w:lang w:val="ro-RO"/>
        </w:rPr>
      </w:pPr>
      <w:r w:rsidRPr="00FF3519">
        <w:rPr>
          <w:b/>
          <w:lang w:val="it-IT"/>
        </w:rPr>
        <w:t xml:space="preserve">DELEGAREA </w:t>
      </w:r>
      <w:r w:rsidR="00CC282D">
        <w:rPr>
          <w:b/>
          <w:lang w:val="it-IT"/>
        </w:rPr>
        <w:t>DE GESTIUNE PRIN CONCESIUNE A ACTIVIT</w:t>
      </w:r>
      <w:r w:rsidR="00CC282D">
        <w:rPr>
          <w:b/>
          <w:lang w:val="ro-RO"/>
        </w:rPr>
        <w:t>ĂȚII SERVICIULUI DE SALUBRIZARE A ORAȘULUI NEGRU VODĂ, JUDEȚUL CONSTANȚA</w:t>
      </w:r>
    </w:p>
    <w:p w14:paraId="3D64240E" w14:textId="183C63DF" w:rsidR="00B5361C" w:rsidRPr="00FF3519" w:rsidRDefault="00B5361C" w:rsidP="00C063E7">
      <w:pPr>
        <w:spacing w:after="0" w:line="259" w:lineRule="auto"/>
        <w:ind w:left="0" w:firstLine="0"/>
        <w:jc w:val="center"/>
        <w:rPr>
          <w:lang w:val="it-IT"/>
        </w:rPr>
      </w:pPr>
    </w:p>
    <w:p w14:paraId="45C81311" w14:textId="5FD01A46" w:rsidR="00B5361C" w:rsidRPr="00FF3519" w:rsidRDefault="00B5361C" w:rsidP="00C063E7">
      <w:pPr>
        <w:spacing w:after="0" w:line="259" w:lineRule="auto"/>
        <w:ind w:left="0" w:firstLine="0"/>
        <w:jc w:val="center"/>
        <w:rPr>
          <w:lang w:val="it-IT"/>
        </w:rPr>
      </w:pPr>
    </w:p>
    <w:p w14:paraId="27903A49" w14:textId="77777777" w:rsidR="00B5361C" w:rsidRPr="00FF3519" w:rsidRDefault="00FE508F" w:rsidP="009E192A">
      <w:pPr>
        <w:spacing w:after="56" w:line="259" w:lineRule="auto"/>
        <w:ind w:left="0" w:firstLine="0"/>
        <w:rPr>
          <w:lang w:val="it-IT"/>
        </w:rPr>
      </w:pPr>
      <w:r w:rsidRPr="00FF3519">
        <w:rPr>
          <w:b/>
          <w:lang w:val="it-IT"/>
        </w:rPr>
        <w:t xml:space="preserve"> </w:t>
      </w:r>
    </w:p>
    <w:p w14:paraId="6318C474" w14:textId="77777777" w:rsidR="00B5361C" w:rsidRPr="00FF3519" w:rsidRDefault="00FE508F" w:rsidP="009E192A">
      <w:pPr>
        <w:pStyle w:val="Titlu2"/>
        <w:ind w:left="-5"/>
        <w:jc w:val="both"/>
        <w:rPr>
          <w:sz w:val="22"/>
          <w:lang w:val="it-IT"/>
        </w:rPr>
      </w:pPr>
      <w:r w:rsidRPr="00FF3519">
        <w:rPr>
          <w:sz w:val="22"/>
          <w:u w:val="none"/>
          <w:lang w:val="it-IT"/>
        </w:rPr>
        <w:t xml:space="preserve">I. </w:t>
      </w:r>
      <w:r w:rsidRPr="00FF3519">
        <w:rPr>
          <w:sz w:val="22"/>
          <w:lang w:val="it-IT"/>
        </w:rPr>
        <w:t>Obiectul studiului de oportunitate</w:t>
      </w:r>
      <w:r w:rsidRPr="00FF3519">
        <w:rPr>
          <w:b w:val="0"/>
          <w:sz w:val="22"/>
          <w:u w:val="none"/>
          <w:lang w:val="it-IT"/>
        </w:rPr>
        <w:t xml:space="preserve"> </w:t>
      </w:r>
    </w:p>
    <w:p w14:paraId="48359059" w14:textId="7E9D09F9" w:rsidR="00B5361C" w:rsidRPr="00FF3519" w:rsidRDefault="001F3154" w:rsidP="009E192A">
      <w:pPr>
        <w:ind w:left="7" w:right="99"/>
        <w:rPr>
          <w:lang w:val="it-IT"/>
        </w:rPr>
      </w:pPr>
      <w:r w:rsidRPr="00FF3519">
        <w:rPr>
          <w:lang w:val="it-IT"/>
        </w:rPr>
        <w:tab/>
      </w:r>
      <w:r w:rsidRPr="00FF3519">
        <w:rPr>
          <w:lang w:val="it-IT"/>
        </w:rPr>
        <w:tab/>
      </w:r>
      <w:r w:rsidR="00FE508F" w:rsidRPr="00FF3519">
        <w:rPr>
          <w:lang w:val="it-IT"/>
        </w:rPr>
        <w:t xml:space="preserve">Obiectul prezentului studiu de oportunitate este reprezentat de fundamentarea necesităţii şi oportunităţii de delegare a gestiunii serviciului de salubrizare a </w:t>
      </w:r>
      <w:r w:rsidR="00425AE4" w:rsidRPr="00FF3519">
        <w:rPr>
          <w:lang w:val="it-IT"/>
        </w:rPr>
        <w:t>Orașul</w:t>
      </w:r>
      <w:r w:rsidR="00FE508F" w:rsidRPr="00FF3519">
        <w:rPr>
          <w:lang w:val="it-IT"/>
        </w:rPr>
        <w:t xml:space="preserve">ui </w:t>
      </w:r>
      <w:r w:rsidR="00BD3E6B" w:rsidRPr="00FF3519">
        <w:rPr>
          <w:lang w:val="it-IT"/>
        </w:rPr>
        <w:t>Negru Vodă</w:t>
      </w:r>
      <w:r w:rsidR="00FE508F" w:rsidRPr="00FF3519">
        <w:rPr>
          <w:lang w:val="it-IT"/>
        </w:rPr>
        <w:t xml:space="preserve">, judeţul </w:t>
      </w:r>
      <w:r w:rsidR="008A4B30" w:rsidRPr="00FF3519">
        <w:rPr>
          <w:lang w:val="it-IT"/>
        </w:rPr>
        <w:t>Constanţa</w:t>
      </w:r>
      <w:r w:rsidR="00FE508F" w:rsidRPr="00FF3519">
        <w:rPr>
          <w:lang w:val="it-IT"/>
        </w:rPr>
        <w:t xml:space="preserve">. </w:t>
      </w:r>
    </w:p>
    <w:p w14:paraId="49EF89FD" w14:textId="6EB63124" w:rsidR="00B5361C" w:rsidRPr="00FF3519" w:rsidRDefault="00FE508F" w:rsidP="009E192A">
      <w:pPr>
        <w:spacing w:after="106"/>
        <w:ind w:left="7" w:right="99"/>
        <w:rPr>
          <w:lang w:val="it-IT"/>
        </w:rPr>
      </w:pPr>
      <w:r w:rsidRPr="00FF3519">
        <w:rPr>
          <w:lang w:val="it-IT"/>
        </w:rPr>
        <w:t xml:space="preserve">Activităţile serviciului public de salubrizare din cadrul UAT </w:t>
      </w:r>
      <w:r w:rsidR="008A4B30" w:rsidRPr="00FF3519">
        <w:rPr>
          <w:lang w:val="it-IT"/>
        </w:rPr>
        <w:t>Oraș</w:t>
      </w:r>
      <w:r w:rsidRPr="00FF3519">
        <w:rPr>
          <w:lang w:val="it-IT"/>
        </w:rPr>
        <w:t xml:space="preserve"> </w:t>
      </w:r>
      <w:r w:rsidR="00BD3E6B" w:rsidRPr="00FF3519">
        <w:rPr>
          <w:lang w:val="it-IT"/>
        </w:rPr>
        <w:t>Negru Vodă</w:t>
      </w:r>
      <w:r w:rsidRPr="00FF3519">
        <w:rPr>
          <w:lang w:val="it-IT"/>
        </w:rPr>
        <w:t xml:space="preserve">, judeţul </w:t>
      </w:r>
      <w:r w:rsidR="008A4B30" w:rsidRPr="00FF3519">
        <w:rPr>
          <w:lang w:val="it-IT"/>
        </w:rPr>
        <w:t>Constanţa</w:t>
      </w:r>
      <w:r w:rsidRPr="00FF3519">
        <w:rPr>
          <w:lang w:val="it-IT"/>
        </w:rPr>
        <w:t xml:space="preserve">, care fac obiectul delegării de gestiune sunt: </w:t>
      </w:r>
    </w:p>
    <w:p w14:paraId="058D78B8" w14:textId="322DE2E0" w:rsidR="00B5361C" w:rsidRPr="00FF3519" w:rsidRDefault="00FE508F" w:rsidP="009E192A">
      <w:pPr>
        <w:numPr>
          <w:ilvl w:val="0"/>
          <w:numId w:val="1"/>
        </w:numPr>
        <w:ind w:right="99" w:hanging="360"/>
        <w:rPr>
          <w:lang w:val="it-IT"/>
        </w:rPr>
      </w:pPr>
      <w:r w:rsidRPr="00FF3519">
        <w:rPr>
          <w:lang w:val="it-IT"/>
        </w:rPr>
        <w:t xml:space="preserve">Colectarea </w:t>
      </w:r>
      <w:r w:rsidR="008A4B30" w:rsidRPr="00FF3519">
        <w:rPr>
          <w:lang w:val="it-IT"/>
        </w:rPr>
        <w:t>separată</w:t>
      </w:r>
      <w:r w:rsidRPr="00FF3519">
        <w:rPr>
          <w:lang w:val="it-IT"/>
        </w:rPr>
        <w:t xml:space="preserve"> si transportul separat al </w:t>
      </w:r>
      <w:r w:rsidR="008A4B30" w:rsidRPr="00FF3519">
        <w:rPr>
          <w:lang w:val="it-IT"/>
        </w:rPr>
        <w:t>deșeurilor</w:t>
      </w:r>
      <w:r w:rsidRPr="00FF3519">
        <w:rPr>
          <w:lang w:val="it-IT"/>
        </w:rPr>
        <w:t xml:space="preserve"> menajere si al </w:t>
      </w:r>
      <w:r w:rsidR="008A4B30" w:rsidRPr="00FF3519">
        <w:rPr>
          <w:lang w:val="it-IT"/>
        </w:rPr>
        <w:t>deșeurilor</w:t>
      </w:r>
      <w:r w:rsidRPr="00FF3519">
        <w:rPr>
          <w:lang w:val="it-IT"/>
        </w:rPr>
        <w:t xml:space="preserve"> similare provenind din activitati comerciale, din industrie si institutii, inclusiv fractii colectate separat, fara a aduce atingere fluxului de </w:t>
      </w:r>
      <w:r w:rsidR="008A4B30" w:rsidRPr="00FF3519">
        <w:rPr>
          <w:lang w:val="it-IT"/>
        </w:rPr>
        <w:t>deșeuri</w:t>
      </w:r>
      <w:r w:rsidRPr="00FF3519">
        <w:rPr>
          <w:lang w:val="it-IT"/>
        </w:rPr>
        <w:t xml:space="preserve"> de echipamente electrice si electronice, baterii si acumulatori;  </w:t>
      </w:r>
    </w:p>
    <w:p w14:paraId="1D5B59EE" w14:textId="77777777" w:rsidR="001F3154" w:rsidRPr="00FF3519" w:rsidRDefault="00FE508F" w:rsidP="009E192A">
      <w:pPr>
        <w:numPr>
          <w:ilvl w:val="0"/>
          <w:numId w:val="1"/>
        </w:numPr>
        <w:ind w:right="99" w:hanging="360"/>
        <w:rPr>
          <w:lang w:val="it-IT"/>
        </w:rPr>
      </w:pPr>
      <w:r w:rsidRPr="00FF3519">
        <w:rPr>
          <w:lang w:val="it-IT"/>
        </w:rPr>
        <w:t xml:space="preserve">Colectare si transportul </w:t>
      </w:r>
      <w:r w:rsidR="008A4B30" w:rsidRPr="00FF3519">
        <w:rPr>
          <w:lang w:val="it-IT"/>
        </w:rPr>
        <w:t>deșeurilor</w:t>
      </w:r>
      <w:r w:rsidRPr="00FF3519">
        <w:rPr>
          <w:lang w:val="it-IT"/>
        </w:rPr>
        <w:t xml:space="preserve"> provenite din locuinte, generate de activitati de reamenajare si reabilitare interioara si/sau exterioara a acestora; </w:t>
      </w:r>
    </w:p>
    <w:p w14:paraId="53B338A6" w14:textId="0131160D" w:rsidR="001F3154" w:rsidRPr="00FF3519" w:rsidRDefault="001F3154" w:rsidP="009E192A">
      <w:pPr>
        <w:numPr>
          <w:ilvl w:val="0"/>
          <w:numId w:val="1"/>
        </w:numPr>
        <w:ind w:right="99" w:hanging="360"/>
        <w:rPr>
          <w:lang w:val="it-IT"/>
        </w:rPr>
      </w:pPr>
      <w:r w:rsidRPr="00FF3519">
        <w:rPr>
          <w:lang w:val="it-IT"/>
        </w:rPr>
        <w:t>Sortarea deşeurilor de hârtie, carton, metal, plastic şi sticlă colectate din deşeurile municipale colectate din U.A.T. Oraș Negru Vodă, în staţii de sortare;</w:t>
      </w:r>
    </w:p>
    <w:p w14:paraId="3DB09E32" w14:textId="11B7123B" w:rsidR="001F3154" w:rsidRPr="00FF3519" w:rsidRDefault="001F3154" w:rsidP="009E192A">
      <w:pPr>
        <w:numPr>
          <w:ilvl w:val="0"/>
          <w:numId w:val="1"/>
        </w:numPr>
        <w:ind w:right="99" w:hanging="360"/>
        <w:rPr>
          <w:lang w:val="it-IT"/>
        </w:rPr>
      </w:pPr>
      <w:r w:rsidRPr="00FF3519">
        <w:rPr>
          <w:lang w:val="it-IT"/>
        </w:rPr>
        <w:t xml:space="preserve">Tratarea aerobă a biodeşeurilor colectate separate în instalaţii de compostare; </w:t>
      </w:r>
    </w:p>
    <w:p w14:paraId="3CC6B1CD" w14:textId="77777777" w:rsidR="001F3154" w:rsidRPr="00FF3519" w:rsidRDefault="001F3154" w:rsidP="009E192A">
      <w:pPr>
        <w:numPr>
          <w:ilvl w:val="0"/>
          <w:numId w:val="1"/>
        </w:numPr>
        <w:ind w:right="99" w:hanging="360"/>
        <w:rPr>
          <w:lang w:val="it-IT"/>
        </w:rPr>
      </w:pPr>
      <w:r w:rsidRPr="00FF3519">
        <w:rPr>
          <w:lang w:val="it-IT"/>
        </w:rPr>
        <w:t xml:space="preserve">Tratarea mecano-biologică a deşeurilor reziduale în instalaţiile integrate de tratare; </w:t>
      </w:r>
    </w:p>
    <w:p w14:paraId="5E2BA1D0" w14:textId="7606408A" w:rsidR="00B5361C" w:rsidRPr="00FF3519" w:rsidRDefault="001F3154" w:rsidP="009E192A">
      <w:pPr>
        <w:numPr>
          <w:ilvl w:val="0"/>
          <w:numId w:val="1"/>
        </w:numPr>
        <w:ind w:right="99" w:hanging="360"/>
        <w:rPr>
          <w:lang w:val="it-IT"/>
        </w:rPr>
      </w:pPr>
      <w:r w:rsidRPr="00FF3519">
        <w:rPr>
          <w:lang w:val="it-IT"/>
        </w:rPr>
        <w:t xml:space="preserve">Eliminarea, prin depozitare, a deşeurilor reziduale, a reziduurilor rezultate de la instalaţiile de tratare a deşeurilor municipale. </w:t>
      </w:r>
    </w:p>
    <w:p w14:paraId="139C80CF" w14:textId="77777777" w:rsidR="001F3154" w:rsidRPr="00FF3519" w:rsidRDefault="001F3154" w:rsidP="009E192A">
      <w:pPr>
        <w:ind w:left="720" w:right="99" w:firstLine="0"/>
        <w:rPr>
          <w:lang w:val="it-IT"/>
        </w:rPr>
      </w:pPr>
    </w:p>
    <w:p w14:paraId="4AEB8181" w14:textId="77777777" w:rsidR="00B5361C" w:rsidRPr="00FF3519" w:rsidRDefault="00FE508F" w:rsidP="009E192A">
      <w:pPr>
        <w:pStyle w:val="Titlu2"/>
        <w:ind w:left="-5"/>
        <w:jc w:val="both"/>
        <w:rPr>
          <w:sz w:val="22"/>
          <w:lang w:val="it-IT"/>
        </w:rPr>
      </w:pPr>
      <w:r w:rsidRPr="00FF3519">
        <w:rPr>
          <w:sz w:val="22"/>
          <w:u w:val="none"/>
          <w:lang w:val="it-IT"/>
        </w:rPr>
        <w:t xml:space="preserve">II. </w:t>
      </w:r>
      <w:r w:rsidRPr="00FF3519">
        <w:rPr>
          <w:sz w:val="22"/>
          <w:lang w:val="it-IT"/>
        </w:rPr>
        <w:t>Scopul studiului de oportunitate</w:t>
      </w:r>
      <w:r w:rsidRPr="00FF3519">
        <w:rPr>
          <w:b w:val="0"/>
          <w:sz w:val="22"/>
          <w:u w:val="none"/>
          <w:lang w:val="it-IT"/>
        </w:rPr>
        <w:t xml:space="preserve"> </w:t>
      </w:r>
    </w:p>
    <w:p w14:paraId="6D0C9C82" w14:textId="77777777" w:rsidR="001F3154" w:rsidRPr="00FF3519" w:rsidRDefault="001F3154" w:rsidP="009E192A">
      <w:pPr>
        <w:spacing w:after="36"/>
        <w:ind w:left="7" w:right="99"/>
        <w:rPr>
          <w:lang w:val="it-IT"/>
        </w:rPr>
      </w:pPr>
      <w:r w:rsidRPr="00FF3519">
        <w:rPr>
          <w:lang w:val="it-IT"/>
        </w:rPr>
        <w:tab/>
      </w:r>
      <w:r w:rsidRPr="00FF3519">
        <w:rPr>
          <w:lang w:val="it-IT"/>
        </w:rPr>
        <w:tab/>
      </w:r>
      <w:r w:rsidR="00FE508F" w:rsidRPr="00FF3519">
        <w:rPr>
          <w:lang w:val="it-IT"/>
        </w:rPr>
        <w:t xml:space="preserve">Elaborarea Studiului de oportunitate privind delegarea gestiunii serviciului de salubrizare a </w:t>
      </w:r>
      <w:r w:rsidR="00425AE4" w:rsidRPr="00FF3519">
        <w:rPr>
          <w:lang w:val="it-IT"/>
        </w:rPr>
        <w:t>Orașul</w:t>
      </w:r>
      <w:r w:rsidR="00FE508F" w:rsidRPr="00FF3519">
        <w:rPr>
          <w:lang w:val="it-IT"/>
        </w:rPr>
        <w:t xml:space="preserve">ui </w:t>
      </w:r>
      <w:r w:rsidR="00BD3E6B" w:rsidRPr="00FF3519">
        <w:rPr>
          <w:lang w:val="it-IT"/>
        </w:rPr>
        <w:t>Negru Vodă</w:t>
      </w:r>
      <w:r w:rsidR="00FE508F" w:rsidRPr="00FF3519">
        <w:rPr>
          <w:lang w:val="it-IT"/>
        </w:rPr>
        <w:t xml:space="preserve">, jud. </w:t>
      </w:r>
      <w:r w:rsidR="008A4B30" w:rsidRPr="00FF3519">
        <w:rPr>
          <w:lang w:val="it-IT"/>
        </w:rPr>
        <w:t>Constanţa</w:t>
      </w:r>
      <w:r w:rsidR="00FE508F" w:rsidRPr="00FF3519">
        <w:rPr>
          <w:color w:val="DC2300"/>
          <w:lang w:val="it-IT"/>
        </w:rPr>
        <w:t xml:space="preserve"> </w:t>
      </w:r>
      <w:r w:rsidR="00FE508F" w:rsidRPr="00FF3519">
        <w:rPr>
          <w:lang w:val="it-IT"/>
        </w:rPr>
        <w:t xml:space="preserve">are drept scop: </w:t>
      </w:r>
    </w:p>
    <w:p w14:paraId="3C2F3436" w14:textId="77777777" w:rsidR="001F3154" w:rsidRPr="00FF3519" w:rsidRDefault="00FE508F" w:rsidP="009E192A">
      <w:pPr>
        <w:pStyle w:val="Listparagraf"/>
        <w:numPr>
          <w:ilvl w:val="0"/>
          <w:numId w:val="51"/>
        </w:numPr>
        <w:spacing w:after="36"/>
        <w:ind w:right="99"/>
        <w:rPr>
          <w:lang w:val="it-IT"/>
        </w:rPr>
      </w:pPr>
      <w:r w:rsidRPr="00FF3519">
        <w:rPr>
          <w:lang w:val="it-IT"/>
        </w:rPr>
        <w:t xml:space="preserve">dimensionarea tehnică şi umană a viitorului operator al serviciului de salubritate; </w:t>
      </w:r>
    </w:p>
    <w:p w14:paraId="5474F039" w14:textId="77777777" w:rsidR="001F3154" w:rsidRPr="00FF3519" w:rsidRDefault="00FE508F" w:rsidP="009E192A">
      <w:pPr>
        <w:pStyle w:val="Listparagraf"/>
        <w:numPr>
          <w:ilvl w:val="0"/>
          <w:numId w:val="51"/>
        </w:numPr>
        <w:spacing w:after="36"/>
        <w:ind w:right="99"/>
        <w:rPr>
          <w:lang w:val="it-IT"/>
        </w:rPr>
      </w:pPr>
      <w:r w:rsidRPr="00FF3519">
        <w:rPr>
          <w:lang w:val="it-IT"/>
        </w:rPr>
        <w:t>dimensionarea parametrilor de performanţă şi costurile necesare pentru realizarea unui serviciu calitativ;</w:t>
      </w:r>
    </w:p>
    <w:p w14:paraId="24CEBD36" w14:textId="77777777" w:rsidR="001F3154" w:rsidRPr="00FF3519" w:rsidRDefault="00FE508F" w:rsidP="009E192A">
      <w:pPr>
        <w:pStyle w:val="Listparagraf"/>
        <w:numPr>
          <w:ilvl w:val="0"/>
          <w:numId w:val="51"/>
        </w:numPr>
        <w:spacing w:after="36"/>
        <w:ind w:right="99"/>
        <w:rPr>
          <w:lang w:val="it-IT"/>
        </w:rPr>
      </w:pPr>
      <w:r w:rsidRPr="00FF3519">
        <w:rPr>
          <w:lang w:val="it-IT"/>
        </w:rPr>
        <w:t xml:space="preserve">identificarea investiţiilor necesare din punct de vedere al serviciului de salubrizare pentru activităţile care vor fi delegate; </w:t>
      </w:r>
    </w:p>
    <w:p w14:paraId="64E71D5C" w14:textId="182D8186" w:rsidR="00B5361C" w:rsidRPr="00FF3519" w:rsidRDefault="00FE508F" w:rsidP="009E192A">
      <w:pPr>
        <w:pStyle w:val="Listparagraf"/>
        <w:numPr>
          <w:ilvl w:val="0"/>
          <w:numId w:val="51"/>
        </w:numPr>
        <w:spacing w:after="36"/>
        <w:ind w:right="99"/>
        <w:rPr>
          <w:lang w:val="it-IT"/>
        </w:rPr>
      </w:pPr>
      <w:r w:rsidRPr="00FF3519">
        <w:rPr>
          <w:lang w:val="it-IT"/>
        </w:rPr>
        <w:t>stabilirea duratei contractului de delegare.</w:t>
      </w:r>
      <w:r w:rsidRPr="00FF3519">
        <w:rPr>
          <w:b/>
          <w:lang w:val="it-IT"/>
        </w:rPr>
        <w:t xml:space="preserve"> </w:t>
      </w:r>
    </w:p>
    <w:p w14:paraId="115E2F90" w14:textId="77777777" w:rsidR="00B5361C" w:rsidRPr="00FF3519" w:rsidRDefault="00FE508F" w:rsidP="009E192A">
      <w:pPr>
        <w:spacing w:after="66" w:line="259" w:lineRule="auto"/>
        <w:ind w:left="0" w:firstLine="0"/>
        <w:rPr>
          <w:lang w:val="it-IT"/>
        </w:rPr>
      </w:pPr>
      <w:r w:rsidRPr="00FF3519">
        <w:rPr>
          <w:b/>
          <w:lang w:val="it-IT"/>
        </w:rPr>
        <w:t xml:space="preserve"> </w:t>
      </w:r>
    </w:p>
    <w:p w14:paraId="65535252" w14:textId="77777777" w:rsidR="00B5361C" w:rsidRPr="00FF3519" w:rsidRDefault="00FE508F" w:rsidP="009E192A">
      <w:pPr>
        <w:pStyle w:val="Titlu2"/>
        <w:spacing w:after="36"/>
        <w:ind w:left="-5"/>
        <w:jc w:val="both"/>
        <w:rPr>
          <w:sz w:val="22"/>
          <w:lang w:val="it-IT"/>
        </w:rPr>
      </w:pPr>
      <w:r w:rsidRPr="00FF3519">
        <w:rPr>
          <w:sz w:val="22"/>
          <w:u w:val="none"/>
          <w:lang w:val="it-IT"/>
        </w:rPr>
        <w:t xml:space="preserve">III. </w:t>
      </w:r>
      <w:r w:rsidRPr="00FF3519">
        <w:rPr>
          <w:sz w:val="22"/>
          <w:lang w:val="it-IT"/>
        </w:rPr>
        <w:t>Managementul activităţilor de salubrizare în momentul de fată</w:t>
      </w:r>
      <w:r w:rsidRPr="00FF3519">
        <w:rPr>
          <w:b w:val="0"/>
          <w:sz w:val="22"/>
          <w:u w:val="none"/>
          <w:lang w:val="it-IT"/>
        </w:rPr>
        <w:t xml:space="preserve"> </w:t>
      </w:r>
    </w:p>
    <w:p w14:paraId="0F8A200D" w14:textId="6C248FE4" w:rsidR="00EC2746" w:rsidRPr="00FF3519" w:rsidRDefault="00EC2746" w:rsidP="009E192A">
      <w:pPr>
        <w:ind w:left="7" w:right="99"/>
        <w:rPr>
          <w:lang w:val="it-IT"/>
        </w:rPr>
      </w:pPr>
      <w:r w:rsidRPr="00FF3519">
        <w:rPr>
          <w:lang w:val="it-IT"/>
        </w:rPr>
        <w:tab/>
      </w:r>
      <w:r w:rsidRPr="00FF3519">
        <w:rPr>
          <w:lang w:val="it-IT"/>
        </w:rPr>
        <w:tab/>
      </w:r>
      <w:r w:rsidR="00FE508F" w:rsidRPr="00FF3519">
        <w:rPr>
          <w:lang w:val="it-IT"/>
        </w:rPr>
        <w:t xml:space="preserve">În prezent activităţile </w:t>
      </w:r>
      <w:r w:rsidRPr="00FF3519">
        <w:rPr>
          <w:lang w:val="it-IT"/>
        </w:rPr>
        <w:t>de colectare separată și transportul separat al deșeurilor municipale și al deșeurilor similare provenind din activități comerciale din industrie și instituții, inclusiv fracții colectate separat, în condiții conforme cu legislația specifică,</w:t>
      </w:r>
      <w:r w:rsidR="00FE508F" w:rsidRPr="00FF3519">
        <w:rPr>
          <w:lang w:val="it-IT"/>
        </w:rPr>
        <w:t xml:space="preserve"> în </w:t>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se desfasoară în baza unui </w:t>
      </w:r>
      <w:r w:rsidR="001F3154" w:rsidRPr="00FF3519">
        <w:rPr>
          <w:lang w:val="it-IT"/>
        </w:rPr>
        <w:t xml:space="preserve">Contract de servicii nr. 8310/02.09.2014, încheiat cu un operator economic licenţiat ANRSC </w:t>
      </w:r>
      <w:r w:rsidRPr="00FF3519">
        <w:rPr>
          <w:lang w:val="it-IT"/>
        </w:rPr>
        <w:t xml:space="preserve">care ajunge la termen la data de </w:t>
      </w:r>
      <w:r w:rsidRPr="00FF3519">
        <w:rPr>
          <w:b/>
          <w:bCs/>
          <w:lang w:val="it-IT"/>
        </w:rPr>
        <w:t>02.09.2023</w:t>
      </w:r>
      <w:r w:rsidRPr="00FF3519">
        <w:rPr>
          <w:lang w:val="it-IT"/>
        </w:rPr>
        <w:t>.</w:t>
      </w:r>
    </w:p>
    <w:p w14:paraId="4B167EDA" w14:textId="6ACDA5B5" w:rsidR="001F3154" w:rsidRPr="00FF3519" w:rsidRDefault="00EF3D1C" w:rsidP="009E192A">
      <w:pPr>
        <w:ind w:left="7" w:right="99"/>
        <w:rPr>
          <w:lang w:val="it-IT"/>
        </w:rPr>
      </w:pPr>
      <w:r w:rsidRPr="00FF3519">
        <w:rPr>
          <w:lang w:val="it-IT"/>
        </w:rPr>
        <w:tab/>
      </w:r>
      <w:r w:rsidRPr="00FF3519">
        <w:rPr>
          <w:lang w:val="it-IT"/>
        </w:rPr>
        <w:tab/>
        <w:t xml:space="preserve">Activitățile de sortarea deşeurilor de hârtie, carton, metal, plastic şi sticlă colectate din deşeurile municipale colectate,  tratarea aerobă a biodeşeurilor colectate separate, tratarea mecano-biologică a deşeurilor reziduale, eliminarea, prin depozitare, a deşeurilor reziduale, a reziduurilor rezultate de la instalaţiile de tratare a deşeurilor municipal sunt relizate în baza Contractului de delegare a gestiunii  prin achiziție publică de servicii a activităților de sortare, compostare, tratare mecano biologica și depozitare a deșeurilor municipale din UAT </w:t>
      </w:r>
      <w:r w:rsidRPr="00FF3519">
        <w:rPr>
          <w:lang w:val="it-IT"/>
        </w:rPr>
        <w:lastRenderedPageBreak/>
        <w:t xml:space="preserve">NEGRU VODA, Județ Constanța, fără punerea la dispoziție a infrastructurii </w:t>
      </w:r>
      <w:r w:rsidRPr="00FF3519">
        <w:rPr>
          <w:b/>
          <w:bCs/>
          <w:lang w:val="it-IT"/>
        </w:rPr>
        <w:t xml:space="preserve">nr. </w:t>
      </w:r>
      <w:r w:rsidR="00EC2746" w:rsidRPr="00FF3519">
        <w:rPr>
          <w:b/>
          <w:bCs/>
          <w:lang w:val="it-IT"/>
        </w:rPr>
        <w:t>847/02.02.2023</w:t>
      </w:r>
      <w:r w:rsidRPr="00FF3519">
        <w:rPr>
          <w:b/>
          <w:bCs/>
          <w:lang w:val="it-IT"/>
        </w:rPr>
        <w:t xml:space="preserve"> </w:t>
      </w:r>
      <w:r w:rsidR="009E192A" w:rsidRPr="00FF3519">
        <w:rPr>
          <w:b/>
          <w:bCs/>
          <w:lang w:val="it-IT"/>
        </w:rPr>
        <w:t xml:space="preserve"> </w:t>
      </w:r>
      <w:r w:rsidR="009E192A" w:rsidRPr="00FF3519">
        <w:rPr>
          <w:lang w:val="it-IT"/>
        </w:rPr>
        <w:t xml:space="preserve">care ajunge la termen la data de </w:t>
      </w:r>
      <w:r w:rsidR="009E192A" w:rsidRPr="00FF3519">
        <w:rPr>
          <w:b/>
          <w:bCs/>
          <w:lang w:val="it-IT"/>
        </w:rPr>
        <w:t>02.09.2023</w:t>
      </w:r>
      <w:r w:rsidR="009E192A" w:rsidRPr="00FF3519">
        <w:rPr>
          <w:lang w:val="it-IT"/>
        </w:rPr>
        <w:t>.</w:t>
      </w:r>
    </w:p>
    <w:p w14:paraId="6FEF39D4" w14:textId="46846CF7" w:rsidR="00B5361C" w:rsidRPr="00FF3519" w:rsidRDefault="00EF3D1C" w:rsidP="009E192A">
      <w:pPr>
        <w:ind w:left="7" w:right="99"/>
        <w:rPr>
          <w:lang w:val="it-IT"/>
        </w:rPr>
      </w:pPr>
      <w:r w:rsidRPr="00FF3519">
        <w:rPr>
          <w:lang w:val="it-IT"/>
        </w:rPr>
        <w:tab/>
      </w:r>
      <w:r w:rsidRPr="00FF3519">
        <w:rPr>
          <w:lang w:val="it-IT"/>
        </w:rPr>
        <w:tab/>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a asigurat de la dat</w:t>
      </w:r>
      <w:r w:rsidRPr="00FF3519">
        <w:rPr>
          <w:lang w:val="it-IT"/>
        </w:rPr>
        <w:t>a</w:t>
      </w:r>
      <w:r w:rsidR="00FE508F" w:rsidRPr="00FF3519">
        <w:rPr>
          <w:lang w:val="it-IT"/>
        </w:rPr>
        <w:t xml:space="preserve"> semnării contractului şi până în prezent, prin intermediul operator economic  care a prestat serviciul public de salubrizare, nivelul de calitate, cantitate şi condiţiile tehnice necesare funcţionarii serviciului public de salubrizare, în condiţii de eficienţă, de satisfacere a nevoilor urbane, de siguranţă şi protecţie a sănătăţii populaţiei şi a mediului înconjurător: </w:t>
      </w:r>
    </w:p>
    <w:p w14:paraId="478A6AA2" w14:textId="77777777" w:rsidR="00B5361C" w:rsidRPr="00FF3519" w:rsidRDefault="00FE508F" w:rsidP="009E192A">
      <w:pPr>
        <w:spacing w:after="39" w:line="259" w:lineRule="auto"/>
        <w:ind w:left="0" w:firstLine="0"/>
        <w:rPr>
          <w:lang w:val="it-IT"/>
        </w:rPr>
      </w:pPr>
      <w:r w:rsidRPr="00FF3519">
        <w:rPr>
          <w:b/>
          <w:lang w:val="it-IT"/>
        </w:rPr>
        <w:t xml:space="preserve"> </w:t>
      </w:r>
    </w:p>
    <w:p w14:paraId="2429A2FE" w14:textId="77777777" w:rsidR="00B5361C" w:rsidRPr="00FF3519" w:rsidRDefault="00FE508F" w:rsidP="009E192A">
      <w:pPr>
        <w:pStyle w:val="Titlu3"/>
        <w:spacing w:after="24" w:line="259" w:lineRule="auto"/>
        <w:ind w:left="0" w:firstLine="0"/>
        <w:jc w:val="both"/>
        <w:rPr>
          <w:sz w:val="22"/>
          <w:lang w:val="it-IT"/>
        </w:rPr>
      </w:pPr>
      <w:r w:rsidRPr="00FF3519">
        <w:rPr>
          <w:sz w:val="22"/>
          <w:lang w:val="it-IT"/>
        </w:rPr>
        <w:t xml:space="preserve">IV. </w:t>
      </w:r>
      <w:r w:rsidRPr="00FF3519">
        <w:rPr>
          <w:sz w:val="22"/>
          <w:u w:val="single" w:color="000000"/>
          <w:lang w:val="it-IT"/>
        </w:rPr>
        <w:t>Cadru legislativ</w:t>
      </w:r>
      <w:r w:rsidRPr="00FF3519">
        <w:rPr>
          <w:sz w:val="22"/>
          <w:lang w:val="it-IT"/>
        </w:rPr>
        <w:t xml:space="preserve">  </w:t>
      </w:r>
    </w:p>
    <w:p w14:paraId="032BF1F2" w14:textId="2AA8ABF3" w:rsidR="00B5361C" w:rsidRPr="00FF3519" w:rsidRDefault="00790A83" w:rsidP="009E192A">
      <w:pPr>
        <w:ind w:left="7" w:right="99"/>
        <w:rPr>
          <w:lang w:val="it-IT"/>
        </w:rPr>
      </w:pPr>
      <w:r w:rsidRPr="00FF3519">
        <w:rPr>
          <w:lang w:val="it-IT"/>
        </w:rPr>
        <w:tab/>
      </w:r>
      <w:r w:rsidRPr="00FF3519">
        <w:rPr>
          <w:lang w:val="it-IT"/>
        </w:rPr>
        <w:tab/>
      </w:r>
      <w:r w:rsidR="00FE508F" w:rsidRPr="00FF3519">
        <w:rPr>
          <w:lang w:val="it-IT"/>
        </w:rPr>
        <w:t xml:space="preserve">Prin raportare la principiul continuităţii serviciilor de utilitate publică şi a atribuţiilor ce cad în sarcina autorităţilor publice locale în ceea ce priveşte aceste servicii, se întocmeşte prezentul studiu de fundamentare, cu respectarea următoarelor acte normative:  </w:t>
      </w:r>
    </w:p>
    <w:p w14:paraId="47ED958C" w14:textId="77777777" w:rsidR="00B5361C" w:rsidRPr="00FF3519" w:rsidRDefault="00FE508F" w:rsidP="009E192A">
      <w:pPr>
        <w:numPr>
          <w:ilvl w:val="0"/>
          <w:numId w:val="3"/>
        </w:numPr>
        <w:spacing w:after="68"/>
        <w:ind w:right="99" w:hanging="348"/>
      </w:pPr>
      <w:r w:rsidRPr="00FF3519">
        <w:t xml:space="preserve">O.U.G. 57/2019 – </w:t>
      </w:r>
      <w:proofErr w:type="spellStart"/>
      <w:r w:rsidRPr="00FF3519">
        <w:t>privind</w:t>
      </w:r>
      <w:proofErr w:type="spellEnd"/>
      <w:r w:rsidRPr="00FF3519">
        <w:t xml:space="preserve"> </w:t>
      </w:r>
      <w:proofErr w:type="spellStart"/>
      <w:r w:rsidRPr="00FF3519">
        <w:t>codul</w:t>
      </w:r>
      <w:proofErr w:type="spellEnd"/>
      <w:r w:rsidRPr="00FF3519">
        <w:t xml:space="preserve"> </w:t>
      </w:r>
      <w:proofErr w:type="spellStart"/>
      <w:r w:rsidRPr="00FF3519">
        <w:t>administrativ</w:t>
      </w:r>
      <w:proofErr w:type="spellEnd"/>
      <w:r w:rsidRPr="00FF3519">
        <w:t xml:space="preserve">; </w:t>
      </w:r>
    </w:p>
    <w:p w14:paraId="008F0464" w14:textId="77777777" w:rsidR="00B5361C" w:rsidRPr="00FF3519" w:rsidRDefault="00FE508F" w:rsidP="009E192A">
      <w:pPr>
        <w:numPr>
          <w:ilvl w:val="0"/>
          <w:numId w:val="3"/>
        </w:numPr>
        <w:spacing w:after="34"/>
        <w:ind w:right="99" w:hanging="348"/>
        <w:rPr>
          <w:lang w:val="it-IT"/>
        </w:rPr>
      </w:pPr>
      <w:r w:rsidRPr="00FF3519">
        <w:rPr>
          <w:lang w:val="it-IT"/>
        </w:rPr>
        <w:t xml:space="preserve">OUG nr. 57/2019, pentru aprobarea Codului administrativ, cu modificările şi completările ulterioare;  </w:t>
      </w:r>
    </w:p>
    <w:p w14:paraId="4E6EAF74" w14:textId="42A81816" w:rsidR="00E4758A" w:rsidRPr="00FF3519" w:rsidRDefault="00FE508F" w:rsidP="009E192A">
      <w:pPr>
        <w:numPr>
          <w:ilvl w:val="0"/>
          <w:numId w:val="3"/>
        </w:numPr>
        <w:spacing w:after="31"/>
        <w:ind w:right="99" w:hanging="348"/>
        <w:rPr>
          <w:lang w:val="it-IT"/>
        </w:rPr>
      </w:pPr>
      <w:r w:rsidRPr="00FF3519">
        <w:rPr>
          <w:lang w:val="it-IT"/>
        </w:rPr>
        <w:t xml:space="preserve">Legea nr.51/2006, a serviciilor comunitare de </w:t>
      </w:r>
      <w:r w:rsidR="00790A83" w:rsidRPr="00FF3519">
        <w:rPr>
          <w:lang w:val="it-IT"/>
        </w:rPr>
        <w:t>utilități</w:t>
      </w:r>
      <w:r w:rsidRPr="00FF3519">
        <w:rPr>
          <w:lang w:val="it-IT"/>
        </w:rPr>
        <w:t xml:space="preserve"> publice, cu modificările şi completările ulterioare;</w:t>
      </w:r>
    </w:p>
    <w:p w14:paraId="09A8235C" w14:textId="4D04DC22" w:rsidR="00B5361C" w:rsidRPr="00FF3519" w:rsidRDefault="00FE508F" w:rsidP="009E192A">
      <w:pPr>
        <w:numPr>
          <w:ilvl w:val="0"/>
          <w:numId w:val="3"/>
        </w:numPr>
        <w:spacing w:after="31"/>
        <w:ind w:right="99" w:hanging="348"/>
        <w:rPr>
          <w:lang w:val="it-IT"/>
        </w:rPr>
      </w:pPr>
      <w:r w:rsidRPr="00FF3519">
        <w:rPr>
          <w:lang w:val="it-IT"/>
        </w:rPr>
        <w:t xml:space="preserve">Hotărârea nr. 745/2007 pentru aprobarea Regulamentului privind acordarea licenţelor în domeniul serviciilor comunitare de utilităţi publice; </w:t>
      </w:r>
    </w:p>
    <w:p w14:paraId="1261284A" w14:textId="77777777" w:rsidR="00B5361C" w:rsidRPr="00FF3519" w:rsidRDefault="00FE508F" w:rsidP="009E192A">
      <w:pPr>
        <w:numPr>
          <w:ilvl w:val="0"/>
          <w:numId w:val="3"/>
        </w:numPr>
        <w:spacing w:after="55"/>
        <w:ind w:right="99" w:hanging="348"/>
        <w:rPr>
          <w:lang w:val="it-IT"/>
        </w:rPr>
      </w:pPr>
      <w:r w:rsidRPr="00FF3519">
        <w:rPr>
          <w:lang w:val="it-IT"/>
        </w:rPr>
        <w:t xml:space="preserve">Legea nr. 101/2006, a serviciului de salubrizare a localităţilor cu modificările şi completările ulterioare, </w:t>
      </w:r>
    </w:p>
    <w:p w14:paraId="34534FC6" w14:textId="77777777" w:rsidR="00B5361C" w:rsidRPr="00FF3519" w:rsidRDefault="00FE508F" w:rsidP="009E192A">
      <w:pPr>
        <w:numPr>
          <w:ilvl w:val="0"/>
          <w:numId w:val="3"/>
        </w:numPr>
        <w:ind w:right="99" w:hanging="348"/>
      </w:pPr>
      <w:r w:rsidRPr="00FF3519">
        <w:t xml:space="preserve">OUG nr. 58/2016, </w:t>
      </w:r>
      <w:proofErr w:type="spellStart"/>
      <w:r w:rsidRPr="00FF3519">
        <w:t>pentru</w:t>
      </w:r>
      <w:proofErr w:type="spellEnd"/>
      <w:r w:rsidRPr="00FF3519">
        <w:t xml:space="preserve"> </w:t>
      </w:r>
      <w:proofErr w:type="spellStart"/>
      <w:r w:rsidRPr="00FF3519">
        <w:t>modificarea</w:t>
      </w:r>
      <w:proofErr w:type="spellEnd"/>
      <w:r w:rsidRPr="00FF3519">
        <w:t xml:space="preserve"> </w:t>
      </w:r>
      <w:proofErr w:type="spellStart"/>
      <w:r w:rsidRPr="00FF3519">
        <w:t>şi</w:t>
      </w:r>
      <w:proofErr w:type="spellEnd"/>
      <w:r w:rsidRPr="00FF3519">
        <w:t xml:space="preserve"> </w:t>
      </w:r>
      <w:proofErr w:type="spellStart"/>
      <w:r w:rsidRPr="00FF3519">
        <w:t>completarea</w:t>
      </w:r>
      <w:proofErr w:type="spellEnd"/>
      <w:r w:rsidRPr="00FF3519">
        <w:t xml:space="preserve"> </w:t>
      </w:r>
      <w:proofErr w:type="spellStart"/>
      <w:r w:rsidRPr="00FF3519">
        <w:t>unor</w:t>
      </w:r>
      <w:proofErr w:type="spellEnd"/>
      <w:r w:rsidRPr="00FF3519">
        <w:t xml:space="preserve"> </w:t>
      </w:r>
      <w:proofErr w:type="spellStart"/>
      <w:r w:rsidRPr="00FF3519">
        <w:t>acte</w:t>
      </w:r>
      <w:proofErr w:type="spellEnd"/>
      <w:r w:rsidRPr="00FF3519">
        <w:t xml:space="preserve"> normative cu impact </w:t>
      </w:r>
      <w:proofErr w:type="spellStart"/>
      <w:r w:rsidRPr="00FF3519">
        <w:t>asupra</w:t>
      </w:r>
      <w:proofErr w:type="spellEnd"/>
      <w:r w:rsidRPr="00FF3519">
        <w:t xml:space="preserve"> </w:t>
      </w:r>
      <w:proofErr w:type="spellStart"/>
      <w:r w:rsidRPr="00FF3519">
        <w:t>domeniului</w:t>
      </w:r>
      <w:proofErr w:type="spellEnd"/>
      <w:r w:rsidRPr="00FF3519">
        <w:t xml:space="preserve"> </w:t>
      </w:r>
      <w:proofErr w:type="spellStart"/>
      <w:r w:rsidRPr="00FF3519">
        <w:t>achizitiilor</w:t>
      </w:r>
      <w:proofErr w:type="spellEnd"/>
      <w:r w:rsidRPr="00FF3519">
        <w:t xml:space="preserve"> </w:t>
      </w:r>
      <w:proofErr w:type="spellStart"/>
      <w:r w:rsidRPr="00FF3519">
        <w:t>publice</w:t>
      </w:r>
      <w:proofErr w:type="spellEnd"/>
      <w:r w:rsidRPr="00FF3519">
        <w:t xml:space="preserve">; </w:t>
      </w:r>
    </w:p>
    <w:p w14:paraId="7B28398D" w14:textId="77777777" w:rsidR="00B5361C" w:rsidRPr="00FF3519" w:rsidRDefault="00FE508F" w:rsidP="009E192A">
      <w:pPr>
        <w:numPr>
          <w:ilvl w:val="0"/>
          <w:numId w:val="3"/>
        </w:numPr>
        <w:ind w:right="99" w:hanging="348"/>
        <w:rPr>
          <w:lang w:val="it-IT"/>
        </w:rPr>
      </w:pPr>
      <w:r w:rsidRPr="00FF3519">
        <w:rPr>
          <w:lang w:val="it-IT"/>
        </w:rPr>
        <w:t xml:space="preserve">Legea nr. 99/2014, pentru modificarea si completarea Legii serviciului de salubrizare a localitatilor nr. 101/2006 </w:t>
      </w:r>
    </w:p>
    <w:p w14:paraId="5134DDE1" w14:textId="77777777" w:rsidR="00B5361C" w:rsidRPr="00FF3519" w:rsidRDefault="00FE508F" w:rsidP="009E192A">
      <w:pPr>
        <w:numPr>
          <w:ilvl w:val="0"/>
          <w:numId w:val="3"/>
        </w:numPr>
        <w:ind w:right="99" w:hanging="348"/>
      </w:pPr>
      <w:proofErr w:type="spellStart"/>
      <w:r w:rsidRPr="00FF3519">
        <w:t>Legea</w:t>
      </w:r>
      <w:proofErr w:type="spellEnd"/>
      <w:r w:rsidRPr="00FF3519">
        <w:t xml:space="preserve"> nr. 98/2016 </w:t>
      </w:r>
      <w:proofErr w:type="spellStart"/>
      <w:r w:rsidRPr="00FF3519">
        <w:t>privind</w:t>
      </w:r>
      <w:proofErr w:type="spellEnd"/>
      <w:r w:rsidRPr="00FF3519">
        <w:t xml:space="preserve"> </w:t>
      </w:r>
      <w:proofErr w:type="spellStart"/>
      <w:r w:rsidRPr="00FF3519">
        <w:t>achizitiile</w:t>
      </w:r>
      <w:proofErr w:type="spellEnd"/>
      <w:r w:rsidRPr="00FF3519">
        <w:t xml:space="preserve"> </w:t>
      </w:r>
      <w:proofErr w:type="spellStart"/>
      <w:r w:rsidRPr="00FF3519">
        <w:t>publice</w:t>
      </w:r>
      <w:proofErr w:type="spellEnd"/>
      <w:r w:rsidRPr="00FF3519">
        <w:t xml:space="preserve"> locale, </w:t>
      </w:r>
    </w:p>
    <w:p w14:paraId="7430E883" w14:textId="77777777" w:rsidR="00B5361C" w:rsidRPr="00FF3519" w:rsidRDefault="00FE508F" w:rsidP="009E192A">
      <w:pPr>
        <w:numPr>
          <w:ilvl w:val="0"/>
          <w:numId w:val="3"/>
        </w:numPr>
        <w:spacing w:after="32"/>
        <w:ind w:right="99" w:hanging="348"/>
        <w:rPr>
          <w:lang w:val="it-IT"/>
        </w:rPr>
      </w:pPr>
      <w:r w:rsidRPr="00FF3519">
        <w:rPr>
          <w:lang w:val="it-IT"/>
        </w:rPr>
        <w:t xml:space="preserve">HG nr. 395/2016 pentru aprobarea Normelor metodologice de aplicare a prevederilor referitoare la atribuirea contractului de achizitie publică/acordului-cadru din Legea nr.98/2016 privind achizitiile publice;  </w:t>
      </w:r>
    </w:p>
    <w:p w14:paraId="1354D963" w14:textId="5E9F6797" w:rsidR="00B5361C" w:rsidRPr="00FF3519" w:rsidRDefault="00FE508F" w:rsidP="009E192A">
      <w:pPr>
        <w:numPr>
          <w:ilvl w:val="0"/>
          <w:numId w:val="3"/>
        </w:numPr>
        <w:spacing w:after="70"/>
        <w:ind w:right="99" w:hanging="348"/>
      </w:pPr>
      <w:proofErr w:type="spellStart"/>
      <w:r w:rsidRPr="00FF3519">
        <w:t>Legea</w:t>
      </w:r>
      <w:proofErr w:type="spellEnd"/>
      <w:r w:rsidRPr="00FF3519">
        <w:t xml:space="preserve"> nr. 211/2011 </w:t>
      </w:r>
      <w:proofErr w:type="spellStart"/>
      <w:r w:rsidRPr="00FF3519">
        <w:t>privind</w:t>
      </w:r>
      <w:proofErr w:type="spellEnd"/>
      <w:r w:rsidRPr="00FF3519">
        <w:t xml:space="preserve"> </w:t>
      </w:r>
      <w:proofErr w:type="spellStart"/>
      <w:r w:rsidRPr="00FF3519">
        <w:t>regimul</w:t>
      </w:r>
      <w:proofErr w:type="spellEnd"/>
      <w:r w:rsidRPr="00FF3519">
        <w:t xml:space="preserve"> </w:t>
      </w:r>
      <w:proofErr w:type="spellStart"/>
      <w:r w:rsidR="008A4B30" w:rsidRPr="00FF3519">
        <w:t>deșeurilor</w:t>
      </w:r>
      <w:proofErr w:type="spellEnd"/>
      <w:r w:rsidRPr="00FF3519">
        <w:t xml:space="preserve"> </w:t>
      </w:r>
    </w:p>
    <w:p w14:paraId="39245EBE" w14:textId="1092D5BC" w:rsidR="00B5361C" w:rsidRPr="00FF3519" w:rsidRDefault="00FE508F" w:rsidP="009E192A">
      <w:pPr>
        <w:numPr>
          <w:ilvl w:val="0"/>
          <w:numId w:val="3"/>
        </w:numPr>
        <w:spacing w:after="68"/>
        <w:ind w:right="99" w:hanging="348"/>
        <w:rPr>
          <w:lang w:val="it-IT"/>
        </w:rPr>
      </w:pPr>
      <w:r w:rsidRPr="00FF3519">
        <w:rPr>
          <w:lang w:val="it-IT"/>
        </w:rPr>
        <w:t xml:space="preserve">HG nr. 870/2013 privind Strategia naţionala de gestionare a </w:t>
      </w:r>
      <w:r w:rsidR="008A4B30" w:rsidRPr="00FF3519">
        <w:rPr>
          <w:lang w:val="it-IT"/>
        </w:rPr>
        <w:t>deșeurilor</w:t>
      </w:r>
      <w:r w:rsidRPr="00FF3519">
        <w:rPr>
          <w:lang w:val="it-IT"/>
        </w:rPr>
        <w:t xml:space="preserve"> 2014-2018; </w:t>
      </w:r>
    </w:p>
    <w:p w14:paraId="43536635" w14:textId="77777777" w:rsidR="00B5361C" w:rsidRPr="00FF3519" w:rsidRDefault="00FE508F" w:rsidP="009E192A">
      <w:pPr>
        <w:numPr>
          <w:ilvl w:val="0"/>
          <w:numId w:val="3"/>
        </w:numPr>
        <w:ind w:right="99" w:hanging="348"/>
        <w:rPr>
          <w:lang w:val="it-IT"/>
        </w:rPr>
      </w:pPr>
      <w:r w:rsidRPr="00FF3519">
        <w:rPr>
          <w:lang w:val="it-IT"/>
        </w:rPr>
        <w:t xml:space="preserve">O.G. nr.21/2002, privind gospodărirea localităților urbane și rurale, cu modificările și completarile ulterioare; </w:t>
      </w:r>
    </w:p>
    <w:p w14:paraId="7184C828" w14:textId="77777777" w:rsidR="00B5361C" w:rsidRPr="00FF3519" w:rsidRDefault="00FE508F" w:rsidP="009E192A">
      <w:pPr>
        <w:numPr>
          <w:ilvl w:val="0"/>
          <w:numId w:val="3"/>
        </w:numPr>
        <w:spacing w:after="38"/>
        <w:ind w:right="99" w:hanging="348"/>
        <w:rPr>
          <w:lang w:val="it-IT"/>
        </w:rPr>
      </w:pPr>
      <w:r w:rsidRPr="00FF3519">
        <w:rPr>
          <w:lang w:val="it-IT"/>
        </w:rPr>
        <w:t xml:space="preserve">Legea nr.100/2016, pentru aprobarea Normelor metodologice de aplicare a prevederilor referitoare la atribuirea contractului de achiziţie publică/acorduluicadru din Legea nr. 98/2016 privind achiziţiile publice; </w:t>
      </w:r>
    </w:p>
    <w:p w14:paraId="0DFF9C9F" w14:textId="65A9D202" w:rsidR="00B5361C" w:rsidRPr="00FF3519" w:rsidRDefault="00FE508F" w:rsidP="009E192A">
      <w:pPr>
        <w:numPr>
          <w:ilvl w:val="0"/>
          <w:numId w:val="3"/>
        </w:numPr>
        <w:spacing w:after="29"/>
        <w:ind w:right="99" w:hanging="348"/>
        <w:rPr>
          <w:lang w:val="it-IT"/>
        </w:rPr>
      </w:pPr>
      <w:r w:rsidRPr="00FF3519">
        <w:rPr>
          <w:lang w:val="it-IT"/>
        </w:rPr>
        <w:t xml:space="preserve">Ordonanţă de urgenţă nr. 74/2018 Ordonanţa de urgenţă nr. 74/2018 pentru modificarea şi completarea Legii nr. 211/2011 privind regimul </w:t>
      </w:r>
      <w:r w:rsidR="008A4B30" w:rsidRPr="00FF3519">
        <w:rPr>
          <w:lang w:val="it-IT"/>
        </w:rPr>
        <w:t>deșeurilor</w:t>
      </w:r>
      <w:r w:rsidRPr="00FF3519">
        <w:rPr>
          <w:lang w:val="it-IT"/>
        </w:rPr>
        <w:t xml:space="preserve">, a Legii nr. 249/2015 privind modalitatea de gestionare a ambalajelor şi a </w:t>
      </w:r>
      <w:r w:rsidR="008A4B30" w:rsidRPr="00FF3519">
        <w:rPr>
          <w:lang w:val="it-IT"/>
        </w:rPr>
        <w:t>deșeurilor</w:t>
      </w:r>
      <w:r w:rsidRPr="00FF3519">
        <w:rPr>
          <w:lang w:val="it-IT"/>
        </w:rPr>
        <w:t xml:space="preserve"> de ambalaje şi a Ordonanţei de urgenţă a Guvernului nr. 196/2005 privind Fondul pentru mediu; </w:t>
      </w:r>
    </w:p>
    <w:p w14:paraId="22283D6E" w14:textId="77777777" w:rsidR="00B5361C" w:rsidRPr="00FF3519" w:rsidRDefault="00FE508F" w:rsidP="009E192A">
      <w:pPr>
        <w:numPr>
          <w:ilvl w:val="0"/>
          <w:numId w:val="3"/>
        </w:numPr>
        <w:spacing w:after="28"/>
        <w:ind w:right="99" w:hanging="348"/>
        <w:rPr>
          <w:lang w:val="it-IT"/>
        </w:rPr>
      </w:pPr>
      <w:r w:rsidRPr="00FF3519">
        <w:rPr>
          <w:lang w:val="it-IT"/>
        </w:rPr>
        <w:t>Hotărâre nr. 745/2007 pentru aprobarea Regulamentului privind acordarea licenţelor în domeniul serviciilor comunitare de utilităţi publice</w:t>
      </w:r>
      <w:r w:rsidRPr="00FF3519">
        <w:rPr>
          <w:b/>
          <w:lang w:val="it-IT"/>
        </w:rPr>
        <w:t xml:space="preserve"> </w:t>
      </w:r>
    </w:p>
    <w:p w14:paraId="7CC96B3E" w14:textId="46965230" w:rsidR="00B5361C" w:rsidRPr="00FF3519" w:rsidRDefault="00FE508F" w:rsidP="009E192A">
      <w:pPr>
        <w:numPr>
          <w:ilvl w:val="0"/>
          <w:numId w:val="3"/>
        </w:numPr>
        <w:spacing w:after="66"/>
        <w:ind w:right="99" w:hanging="348"/>
        <w:rPr>
          <w:lang w:val="it-IT"/>
        </w:rPr>
      </w:pPr>
      <w:r w:rsidRPr="00FF3519">
        <w:rPr>
          <w:lang w:val="it-IT"/>
        </w:rPr>
        <w:t xml:space="preserve">OUG nr.196/2005 privind fondul pentru mediu ( prin care se instituie taxa pentru depozitare </w:t>
      </w:r>
      <w:r w:rsidR="008A4B30" w:rsidRPr="00FF3519">
        <w:rPr>
          <w:lang w:val="it-IT"/>
        </w:rPr>
        <w:t>deșeuri</w:t>
      </w:r>
      <w:r w:rsidRPr="00FF3519">
        <w:rPr>
          <w:lang w:val="it-IT"/>
        </w:rPr>
        <w:t xml:space="preserve"> ) ; </w:t>
      </w:r>
      <w:r w:rsidRPr="00FF3519">
        <w:rPr>
          <w:rFonts w:ascii="Segoe UI Symbol" w:eastAsia="Wingdings" w:hAnsi="Segoe UI Symbol" w:cs="Segoe UI Symbol"/>
          <w:lang w:val="it-IT"/>
        </w:rPr>
        <w:t>➢</w:t>
      </w:r>
      <w:r w:rsidRPr="00FF3519">
        <w:rPr>
          <w:rFonts w:eastAsia="Arial"/>
          <w:lang w:val="it-IT"/>
        </w:rPr>
        <w:t xml:space="preserve"> </w:t>
      </w:r>
      <w:r w:rsidRPr="00FF3519">
        <w:rPr>
          <w:lang w:val="it-IT"/>
        </w:rPr>
        <w:t xml:space="preserve">OG nr.39 /2016 privind modificarea si completarea OUG nr.196/2005 privind fondul pentru mediu. </w:t>
      </w:r>
    </w:p>
    <w:p w14:paraId="562411E6" w14:textId="77777777" w:rsidR="00B5361C" w:rsidRPr="00FF3519" w:rsidRDefault="00FE508F" w:rsidP="009E192A">
      <w:pPr>
        <w:numPr>
          <w:ilvl w:val="0"/>
          <w:numId w:val="3"/>
        </w:numPr>
        <w:spacing w:after="32"/>
        <w:ind w:right="99" w:hanging="348"/>
        <w:rPr>
          <w:lang w:val="it-IT"/>
        </w:rPr>
      </w:pPr>
      <w:r w:rsidRPr="00FF3519">
        <w:rPr>
          <w:lang w:val="it-IT"/>
        </w:rPr>
        <w:t xml:space="preserve">H.G. nr. 246/2006 pentru aporbarea Strategiei Naţionale privind accelerarea dezvoltării serviciilor comunitare de utilităţi publice; </w:t>
      </w:r>
    </w:p>
    <w:p w14:paraId="40CF7F71" w14:textId="77777777" w:rsidR="00B5361C" w:rsidRPr="00FF3519" w:rsidRDefault="00FE508F" w:rsidP="009E192A">
      <w:pPr>
        <w:numPr>
          <w:ilvl w:val="0"/>
          <w:numId w:val="3"/>
        </w:numPr>
        <w:ind w:right="99" w:hanging="348"/>
        <w:rPr>
          <w:lang w:val="it-IT"/>
        </w:rPr>
      </w:pPr>
      <w:r w:rsidRPr="00FF3519">
        <w:rPr>
          <w:lang w:val="it-IT"/>
        </w:rPr>
        <w:t xml:space="preserve">Legea nr.515/2002 pentru aprobarea Ordonanţei Guvernului nr.21/2002 privind gospodărirea localităţilor urbane şi rurale; </w:t>
      </w:r>
    </w:p>
    <w:p w14:paraId="7358F88D" w14:textId="77777777" w:rsidR="00B5361C" w:rsidRPr="00FF3519" w:rsidRDefault="00FE508F" w:rsidP="009E192A">
      <w:pPr>
        <w:numPr>
          <w:ilvl w:val="0"/>
          <w:numId w:val="3"/>
        </w:numPr>
        <w:spacing w:line="315" w:lineRule="auto"/>
        <w:ind w:right="99" w:hanging="348"/>
        <w:rPr>
          <w:lang w:val="it-IT"/>
        </w:rPr>
      </w:pPr>
      <w:r w:rsidRPr="00FF3519">
        <w:rPr>
          <w:lang w:val="it-IT"/>
        </w:rPr>
        <w:t xml:space="preserve">O.G. nr. 71/2002 privind organizarea si functionarea serviciilor publice de administrare a domeniului public si privat de interes local, cu modificările şi completările ulterioare ; </w:t>
      </w:r>
    </w:p>
    <w:p w14:paraId="374425A5" w14:textId="77777777" w:rsidR="00B5361C" w:rsidRPr="00FF3519" w:rsidRDefault="00FE508F" w:rsidP="009E192A">
      <w:pPr>
        <w:numPr>
          <w:ilvl w:val="0"/>
          <w:numId w:val="3"/>
        </w:numPr>
        <w:ind w:right="99" w:hanging="348"/>
        <w:rPr>
          <w:lang w:val="it-IT"/>
        </w:rPr>
      </w:pPr>
      <w:r w:rsidRPr="00FF3519">
        <w:rPr>
          <w:lang w:val="it-IT"/>
        </w:rPr>
        <w:t xml:space="preserve">H.G. nr. 955/2004 pentru aprobarea Reglementărilor-cadru de aplicare a Ordonanţei Guvernului nr.71/2002  privind organizarea si functionarea serviciilor publice de administrare a domeniului public si privat de interes local; </w:t>
      </w:r>
    </w:p>
    <w:p w14:paraId="4C64FE7C" w14:textId="77777777" w:rsidR="00B5361C" w:rsidRPr="00FF3519" w:rsidRDefault="00FE508F" w:rsidP="009E192A">
      <w:pPr>
        <w:numPr>
          <w:ilvl w:val="0"/>
          <w:numId w:val="3"/>
        </w:numPr>
        <w:spacing w:line="313" w:lineRule="auto"/>
        <w:ind w:right="99" w:hanging="348"/>
        <w:rPr>
          <w:lang w:val="it-IT"/>
        </w:rPr>
      </w:pPr>
      <w:r w:rsidRPr="00FF3519">
        <w:rPr>
          <w:lang w:val="it-IT"/>
        </w:rPr>
        <w:t xml:space="preserve">Ordinul Preşedintelui A.N.R.S.C. nr. 109/2007 privind aprobarea Normelor metodologice de stabilire, ajustare sau modificare a tarifelor pentru activităţile specifice serviciului de salubrizare a localităţilor  </w:t>
      </w:r>
    </w:p>
    <w:p w14:paraId="5983C931" w14:textId="77777777" w:rsidR="00B5361C" w:rsidRPr="00FF3519" w:rsidRDefault="00FE508F" w:rsidP="009E192A">
      <w:pPr>
        <w:numPr>
          <w:ilvl w:val="0"/>
          <w:numId w:val="3"/>
        </w:numPr>
        <w:spacing w:line="300" w:lineRule="auto"/>
        <w:ind w:right="99" w:hanging="348"/>
        <w:rPr>
          <w:lang w:val="it-IT"/>
        </w:rPr>
      </w:pPr>
      <w:r w:rsidRPr="00FF3519">
        <w:rPr>
          <w:lang w:val="it-IT"/>
        </w:rPr>
        <w:lastRenderedPageBreak/>
        <w:t xml:space="preserve">Ordinului Preşedintelui A.N.R.S.C. nr. 82/ 2015 de aprobare a Regulamentului-cadru al serviciului de salubrizare a localităţilor – stabileşte cadrul juridic unitar privind desfăşurarea serviciului de salubrizare, definind modalităţile şi condiţiile   cadrul ce trebuie îndeplinite pentru asigurarea serviciului de salubrizare, indicatorii de performanţă, condiţiile tehnice, raporturile dintre operator şi utilizator; </w:t>
      </w:r>
    </w:p>
    <w:p w14:paraId="2FCA3717" w14:textId="77777777" w:rsidR="00B5361C" w:rsidRPr="00FF3519" w:rsidRDefault="00FE508F" w:rsidP="009E192A">
      <w:pPr>
        <w:numPr>
          <w:ilvl w:val="0"/>
          <w:numId w:val="3"/>
        </w:numPr>
        <w:spacing w:after="43"/>
        <w:ind w:right="99" w:hanging="348"/>
        <w:rPr>
          <w:lang w:val="it-IT"/>
        </w:rPr>
      </w:pPr>
      <w:r w:rsidRPr="00FF3519">
        <w:rPr>
          <w:lang w:val="it-IT"/>
        </w:rPr>
        <w:t xml:space="preserve">Ordinului Preşedintelui  A.N.R.S.C. nr. 111/2007 de aprobare a Caietului de sarcini  cadru al serviciului de salubrizare – stabileşte condiţiile de desfăşurare a activităţilor specifice serviciului de salubrizare, stabilind nivelurile de calitate şi condiţiile tehnice necesare funcţionării acestui serviciu în condiţii de eficienţă şi siguranţă; </w:t>
      </w:r>
    </w:p>
    <w:p w14:paraId="7BB04278" w14:textId="77777777" w:rsidR="00B5361C" w:rsidRPr="00FF3519" w:rsidRDefault="00FE508F" w:rsidP="009E192A">
      <w:pPr>
        <w:numPr>
          <w:ilvl w:val="0"/>
          <w:numId w:val="3"/>
        </w:numPr>
        <w:spacing w:after="57"/>
        <w:ind w:right="99" w:hanging="348"/>
        <w:rPr>
          <w:lang w:val="it-IT"/>
        </w:rPr>
      </w:pPr>
      <w:r w:rsidRPr="00FF3519">
        <w:rPr>
          <w:lang w:val="it-IT"/>
        </w:rPr>
        <w:t xml:space="preserve">Ordinului Preşedintelui  A.N.R.S.C. nr. 112/2007 de aprobare a Contractului cadru de prestare a servicului de salubrizare a localităţilor, contractul – cadru de prestare a serviciului de salubrizare a localităţilor constituie modelul contractului de prestări servicii care reglementează, alături de Regulamentul serviciului, relaţiile dintre operatori şi utilizatori. </w:t>
      </w:r>
    </w:p>
    <w:p w14:paraId="33F302FC" w14:textId="77777777" w:rsidR="00B5361C" w:rsidRPr="00FF3519" w:rsidRDefault="00FE508F" w:rsidP="009E192A">
      <w:pPr>
        <w:numPr>
          <w:ilvl w:val="0"/>
          <w:numId w:val="3"/>
        </w:numPr>
        <w:ind w:right="99" w:hanging="348"/>
        <w:rPr>
          <w:lang w:val="it-IT"/>
        </w:rPr>
      </w:pPr>
      <w:r w:rsidRPr="00FF3519">
        <w:rPr>
          <w:lang w:val="it-IT"/>
        </w:rPr>
        <w:t>Ordinul nr. 520/2018 pentru modificarea şi completarea Ordinului preşedintelui A.N.R.S.C nr.82/2015 privind aprobarea Regulamentului-cadru al serviciului de salubrizare a localităţilor.</w:t>
      </w:r>
      <w:r w:rsidRPr="00FF3519">
        <w:rPr>
          <w:rFonts w:eastAsia="Arial"/>
          <w:lang w:val="it-IT"/>
        </w:rPr>
        <w:t xml:space="preserve"> </w:t>
      </w:r>
    </w:p>
    <w:p w14:paraId="0CC64E19" w14:textId="77777777" w:rsidR="00B5361C" w:rsidRPr="00FF3519" w:rsidRDefault="00FE508F" w:rsidP="009E192A">
      <w:pPr>
        <w:pStyle w:val="Titlu2"/>
        <w:spacing w:after="108"/>
        <w:ind w:left="-5"/>
        <w:jc w:val="both"/>
        <w:rPr>
          <w:sz w:val="22"/>
          <w:lang w:val="it-IT"/>
        </w:rPr>
      </w:pPr>
      <w:r w:rsidRPr="00FF3519">
        <w:rPr>
          <w:sz w:val="22"/>
          <w:u w:val="none"/>
          <w:lang w:val="it-IT"/>
        </w:rPr>
        <w:t xml:space="preserve">V.  </w:t>
      </w:r>
      <w:r w:rsidRPr="00FF3519">
        <w:rPr>
          <w:sz w:val="22"/>
          <w:lang w:val="it-IT"/>
        </w:rPr>
        <w:t>Serviciile comunitare de utilităţi publice</w:t>
      </w:r>
      <w:r w:rsidRPr="00FF3519">
        <w:rPr>
          <w:b w:val="0"/>
          <w:sz w:val="22"/>
          <w:u w:val="none"/>
          <w:lang w:val="it-IT"/>
        </w:rPr>
        <w:t xml:space="preserve"> </w:t>
      </w:r>
    </w:p>
    <w:p w14:paraId="2EAED2AD" w14:textId="2F04117D" w:rsidR="00B5361C" w:rsidRPr="00FF3519" w:rsidRDefault="00790A83" w:rsidP="009E192A">
      <w:pPr>
        <w:spacing w:after="54"/>
        <w:ind w:left="7" w:right="99"/>
        <w:rPr>
          <w:lang w:val="it-IT"/>
        </w:rPr>
      </w:pPr>
      <w:r w:rsidRPr="00FF3519">
        <w:rPr>
          <w:lang w:val="it-IT"/>
        </w:rPr>
        <w:tab/>
      </w:r>
      <w:r w:rsidRPr="00FF3519">
        <w:rPr>
          <w:lang w:val="it-IT"/>
        </w:rPr>
        <w:tab/>
      </w:r>
      <w:r w:rsidR="00FE508F" w:rsidRPr="00FF3519">
        <w:rPr>
          <w:b/>
          <w:bCs/>
          <w:lang w:val="it-IT"/>
        </w:rPr>
        <w:t>Definiţie</w:t>
      </w:r>
      <w:r w:rsidR="00FE508F" w:rsidRPr="00FF3519">
        <w:rPr>
          <w:lang w:val="it-IT"/>
        </w:rPr>
        <w:t xml:space="preserve">: Conform art.1, alin.(2) din Legea nr. 51/2006, a serviciilor comunitare de </w:t>
      </w:r>
      <w:r w:rsidRPr="00FF3519">
        <w:rPr>
          <w:lang w:val="it-IT"/>
        </w:rPr>
        <w:t>utilități</w:t>
      </w:r>
      <w:r w:rsidR="00FE508F" w:rsidRPr="00FF3519">
        <w:rPr>
          <w:lang w:val="it-IT"/>
        </w:rPr>
        <w:t xml:space="preserve"> publice, serviciile comunitare de utilităţi publice sunt definite ca totalitatea activităţilor regelementate prin prezenta lege sau prin legi speciale, care asigură satisfacerea nevoilor esentiale de unitate şi interes public general cu caracter social ale colectivităţilor locale cu privire la:  </w:t>
      </w:r>
    </w:p>
    <w:p w14:paraId="03D4F62B" w14:textId="77777777" w:rsidR="00B5361C" w:rsidRPr="00FF3519" w:rsidRDefault="00FE508F" w:rsidP="009E192A">
      <w:pPr>
        <w:numPr>
          <w:ilvl w:val="0"/>
          <w:numId w:val="4"/>
        </w:numPr>
        <w:spacing w:after="39"/>
        <w:ind w:right="99" w:hanging="360"/>
      </w:pPr>
      <w:proofErr w:type="spellStart"/>
      <w:r w:rsidRPr="00FF3519">
        <w:t>alimentarea</w:t>
      </w:r>
      <w:proofErr w:type="spellEnd"/>
      <w:r w:rsidRPr="00FF3519">
        <w:t xml:space="preserve"> cu </w:t>
      </w:r>
      <w:proofErr w:type="spellStart"/>
      <w:r w:rsidRPr="00FF3519">
        <w:t>apă</w:t>
      </w:r>
      <w:proofErr w:type="spellEnd"/>
      <w:r w:rsidRPr="00FF3519">
        <w:t xml:space="preserve">; </w:t>
      </w:r>
    </w:p>
    <w:p w14:paraId="1BF46F65" w14:textId="77777777" w:rsidR="00B5361C" w:rsidRPr="00FF3519" w:rsidRDefault="00FE508F" w:rsidP="009E192A">
      <w:pPr>
        <w:numPr>
          <w:ilvl w:val="0"/>
          <w:numId w:val="4"/>
        </w:numPr>
        <w:spacing w:after="40"/>
        <w:ind w:right="99" w:hanging="360"/>
        <w:rPr>
          <w:lang w:val="it-IT"/>
        </w:rPr>
      </w:pPr>
      <w:r w:rsidRPr="00FF3519">
        <w:rPr>
          <w:lang w:val="it-IT"/>
        </w:rPr>
        <w:t xml:space="preserve">canalizarea şi epurarea apelor uzate; </w:t>
      </w:r>
    </w:p>
    <w:p w14:paraId="0B6229C5" w14:textId="77777777" w:rsidR="00B5361C" w:rsidRPr="00FF3519" w:rsidRDefault="00FE508F" w:rsidP="009E192A">
      <w:pPr>
        <w:numPr>
          <w:ilvl w:val="0"/>
          <w:numId w:val="4"/>
        </w:numPr>
        <w:spacing w:after="41"/>
        <w:ind w:right="99" w:hanging="360"/>
        <w:rPr>
          <w:lang w:val="it-IT"/>
        </w:rPr>
      </w:pPr>
      <w:r w:rsidRPr="00FF3519">
        <w:rPr>
          <w:lang w:val="it-IT"/>
        </w:rPr>
        <w:t xml:space="preserve">colectarea, canalizarea şi evacuarea apelor pluviale; </w:t>
      </w:r>
    </w:p>
    <w:p w14:paraId="4FE92742" w14:textId="77777777" w:rsidR="00B5361C" w:rsidRPr="00FF3519" w:rsidRDefault="00FE508F" w:rsidP="009E192A">
      <w:pPr>
        <w:numPr>
          <w:ilvl w:val="0"/>
          <w:numId w:val="4"/>
        </w:numPr>
        <w:spacing w:after="35"/>
        <w:ind w:right="99" w:hanging="360"/>
        <w:rPr>
          <w:lang w:val="it-IT"/>
        </w:rPr>
      </w:pPr>
      <w:r w:rsidRPr="00FF3519">
        <w:rPr>
          <w:lang w:val="it-IT"/>
        </w:rPr>
        <w:t xml:space="preserve">producţia, transportul, distribuţia şi furnizarea de energie termică în sistem centralizat; </w:t>
      </w:r>
    </w:p>
    <w:p w14:paraId="3E93EDC3" w14:textId="77777777" w:rsidR="00B5361C" w:rsidRPr="00FF3519" w:rsidRDefault="00FE508F" w:rsidP="009E192A">
      <w:pPr>
        <w:numPr>
          <w:ilvl w:val="0"/>
          <w:numId w:val="4"/>
        </w:numPr>
        <w:ind w:right="99" w:hanging="360"/>
      </w:pPr>
      <w:proofErr w:type="spellStart"/>
      <w:r w:rsidRPr="00FF3519">
        <w:t>salubrizarea</w:t>
      </w:r>
      <w:proofErr w:type="spellEnd"/>
      <w:r w:rsidRPr="00FF3519">
        <w:t xml:space="preserve"> </w:t>
      </w:r>
      <w:proofErr w:type="spellStart"/>
      <w:r w:rsidRPr="00FF3519">
        <w:t>localităţilor</w:t>
      </w:r>
      <w:proofErr w:type="spellEnd"/>
      <w:r w:rsidRPr="00FF3519">
        <w:t xml:space="preserve">; </w:t>
      </w:r>
    </w:p>
    <w:p w14:paraId="4C152310" w14:textId="77777777" w:rsidR="00B5361C" w:rsidRPr="00FF3519" w:rsidRDefault="00FE508F" w:rsidP="009E192A">
      <w:pPr>
        <w:numPr>
          <w:ilvl w:val="0"/>
          <w:numId w:val="4"/>
        </w:numPr>
        <w:spacing w:after="35"/>
        <w:ind w:right="99" w:hanging="360"/>
      </w:pPr>
      <w:proofErr w:type="spellStart"/>
      <w:r w:rsidRPr="00FF3519">
        <w:t>iluminatul</w:t>
      </w:r>
      <w:proofErr w:type="spellEnd"/>
      <w:r w:rsidRPr="00FF3519">
        <w:t xml:space="preserve"> public; </w:t>
      </w:r>
    </w:p>
    <w:p w14:paraId="77F56346" w14:textId="77777777" w:rsidR="00790A83" w:rsidRPr="00FF3519" w:rsidRDefault="00FE508F" w:rsidP="009E192A">
      <w:pPr>
        <w:numPr>
          <w:ilvl w:val="0"/>
          <w:numId w:val="4"/>
        </w:numPr>
        <w:spacing w:after="48"/>
        <w:ind w:right="99" w:hanging="360"/>
      </w:pPr>
      <w:proofErr w:type="spellStart"/>
      <w:r w:rsidRPr="00FF3519">
        <w:t>administratea</w:t>
      </w:r>
      <w:proofErr w:type="spellEnd"/>
      <w:r w:rsidRPr="00FF3519">
        <w:t xml:space="preserve"> </w:t>
      </w:r>
      <w:proofErr w:type="spellStart"/>
      <w:r w:rsidRPr="00FF3519">
        <w:t>domeniului</w:t>
      </w:r>
      <w:proofErr w:type="spellEnd"/>
      <w:r w:rsidRPr="00FF3519">
        <w:t xml:space="preserve"> public </w:t>
      </w:r>
      <w:proofErr w:type="spellStart"/>
      <w:r w:rsidRPr="00FF3519">
        <w:t>şi</w:t>
      </w:r>
      <w:proofErr w:type="spellEnd"/>
      <w:r w:rsidRPr="00FF3519">
        <w:t xml:space="preserve"> </w:t>
      </w:r>
      <w:proofErr w:type="spellStart"/>
      <w:r w:rsidRPr="00FF3519">
        <w:t>privat</w:t>
      </w:r>
      <w:proofErr w:type="spellEnd"/>
      <w:r w:rsidRPr="00FF3519">
        <w:t xml:space="preserve"> al </w:t>
      </w:r>
      <w:proofErr w:type="spellStart"/>
      <w:r w:rsidRPr="00FF3519">
        <w:t>unităţilor</w:t>
      </w:r>
      <w:proofErr w:type="spellEnd"/>
      <w:r w:rsidRPr="00FF3519">
        <w:t xml:space="preserve"> </w:t>
      </w:r>
      <w:proofErr w:type="spellStart"/>
      <w:r w:rsidRPr="00FF3519">
        <w:t>administrativ-teritoriale</w:t>
      </w:r>
      <w:proofErr w:type="spellEnd"/>
      <w:r w:rsidRPr="00FF3519">
        <w:t xml:space="preserve">,  </w:t>
      </w:r>
    </w:p>
    <w:p w14:paraId="61EEF2C1" w14:textId="365863B2" w:rsidR="00B5361C" w:rsidRPr="00FF3519" w:rsidRDefault="00FE508F" w:rsidP="009E192A">
      <w:pPr>
        <w:numPr>
          <w:ilvl w:val="0"/>
          <w:numId w:val="4"/>
        </w:numPr>
        <w:spacing w:after="48"/>
        <w:ind w:right="99" w:hanging="360"/>
      </w:pPr>
      <w:proofErr w:type="spellStart"/>
      <w:r w:rsidRPr="00FF3519">
        <w:t>transportul</w:t>
      </w:r>
      <w:proofErr w:type="spellEnd"/>
      <w:r w:rsidRPr="00FF3519">
        <w:t xml:space="preserve"> public local. </w:t>
      </w:r>
    </w:p>
    <w:p w14:paraId="26E3BD11" w14:textId="7676AD83" w:rsidR="00B5361C" w:rsidRPr="00FF3519" w:rsidRDefault="00790A83" w:rsidP="009E192A">
      <w:pPr>
        <w:spacing w:after="33"/>
        <w:ind w:left="7" w:right="99"/>
        <w:rPr>
          <w:lang w:val="it-IT"/>
        </w:rPr>
      </w:pPr>
      <w:r w:rsidRPr="00FF3519">
        <w:rPr>
          <w:lang w:val="it-IT"/>
        </w:rPr>
        <w:tab/>
      </w:r>
      <w:r w:rsidRPr="00FF3519">
        <w:rPr>
          <w:lang w:val="it-IT"/>
        </w:rPr>
        <w:tab/>
      </w:r>
      <w:r w:rsidR="00FE508F" w:rsidRPr="00FF3519">
        <w:rPr>
          <w:lang w:val="it-IT"/>
        </w:rPr>
        <w:t xml:space="preserve">Participanţii la realizarea serviciilor comunitare de utilităţi publice sunt: </w:t>
      </w:r>
    </w:p>
    <w:p w14:paraId="09D8FEAF" w14:textId="77777777" w:rsidR="00B5361C" w:rsidRPr="00FF3519" w:rsidRDefault="00FE508F" w:rsidP="009E192A">
      <w:pPr>
        <w:numPr>
          <w:ilvl w:val="0"/>
          <w:numId w:val="4"/>
        </w:numPr>
        <w:spacing w:after="31"/>
        <w:ind w:right="99" w:hanging="360"/>
      </w:pPr>
      <w:proofErr w:type="spellStart"/>
      <w:r w:rsidRPr="00FF3519">
        <w:t>autorităţile</w:t>
      </w:r>
      <w:proofErr w:type="spellEnd"/>
      <w:r w:rsidRPr="00FF3519">
        <w:t xml:space="preserve"> </w:t>
      </w:r>
      <w:proofErr w:type="spellStart"/>
      <w:r w:rsidRPr="00FF3519">
        <w:t>administraţiei</w:t>
      </w:r>
      <w:proofErr w:type="spellEnd"/>
      <w:r w:rsidRPr="00FF3519">
        <w:t xml:space="preserve"> </w:t>
      </w:r>
      <w:proofErr w:type="spellStart"/>
      <w:r w:rsidRPr="00FF3519">
        <w:t>publice</w:t>
      </w:r>
      <w:proofErr w:type="spellEnd"/>
      <w:r w:rsidRPr="00FF3519">
        <w:t xml:space="preserve"> locale; </w:t>
      </w:r>
    </w:p>
    <w:p w14:paraId="64AF3A51" w14:textId="77777777" w:rsidR="00B5361C" w:rsidRPr="00FF3519" w:rsidRDefault="00FE508F" w:rsidP="009E192A">
      <w:pPr>
        <w:numPr>
          <w:ilvl w:val="0"/>
          <w:numId w:val="4"/>
        </w:numPr>
        <w:spacing w:after="34"/>
        <w:ind w:right="99" w:hanging="360"/>
        <w:rPr>
          <w:lang w:val="it-IT"/>
        </w:rPr>
      </w:pPr>
      <w:r w:rsidRPr="00FF3519">
        <w:rPr>
          <w:lang w:val="it-IT"/>
        </w:rPr>
        <w:t xml:space="preserve">utilizatorii servicilor comunitare de utilităţi publice; </w:t>
      </w:r>
    </w:p>
    <w:p w14:paraId="4DF838DD" w14:textId="77777777" w:rsidR="00790A83" w:rsidRPr="00FF3519" w:rsidRDefault="00FE508F" w:rsidP="009E192A">
      <w:pPr>
        <w:numPr>
          <w:ilvl w:val="0"/>
          <w:numId w:val="4"/>
        </w:numPr>
        <w:spacing w:after="27"/>
        <w:ind w:right="99" w:hanging="360"/>
        <w:rPr>
          <w:lang w:val="it-IT"/>
        </w:rPr>
      </w:pPr>
      <w:r w:rsidRPr="00FF3519">
        <w:rPr>
          <w:lang w:val="it-IT"/>
        </w:rPr>
        <w:t xml:space="preserve">operatorii serviciilor comunitare de utilităţi publice; </w:t>
      </w:r>
    </w:p>
    <w:p w14:paraId="315D1EDA" w14:textId="7302D026" w:rsidR="00B5361C" w:rsidRPr="00FF3519" w:rsidRDefault="00FE508F" w:rsidP="009E192A">
      <w:pPr>
        <w:numPr>
          <w:ilvl w:val="0"/>
          <w:numId w:val="4"/>
        </w:numPr>
        <w:spacing w:after="27"/>
        <w:ind w:right="99" w:hanging="360"/>
        <w:rPr>
          <w:lang w:val="it-IT"/>
        </w:rPr>
      </w:pPr>
      <w:r w:rsidRPr="00FF3519">
        <w:rPr>
          <w:lang w:val="it-IT"/>
        </w:rPr>
        <w:t xml:space="preserve">A.N.R.S.C. Serviciile comunitare de utilităţi publice implică procese industriale care au ca rezultat producerea de deşeuri şi poluarea mediului, astfel încât la realizarea serviciilor trebuie controlat impactul asupra mediului în vederea protecţiei şi conservării acestuia, pentru asigurarea unei dezvoltări durabile. </w:t>
      </w:r>
    </w:p>
    <w:p w14:paraId="5C755A79" w14:textId="77777777" w:rsidR="00B5361C" w:rsidRPr="00FF3519" w:rsidRDefault="00FE508F" w:rsidP="009E192A">
      <w:pPr>
        <w:spacing w:after="41" w:line="259" w:lineRule="auto"/>
        <w:ind w:left="0" w:firstLine="0"/>
        <w:rPr>
          <w:lang w:val="it-IT"/>
        </w:rPr>
      </w:pPr>
      <w:r w:rsidRPr="00FF3519">
        <w:rPr>
          <w:lang w:val="it-IT"/>
        </w:rPr>
        <w:t xml:space="preserve"> </w:t>
      </w:r>
    </w:p>
    <w:p w14:paraId="73F8D21A" w14:textId="3EE4C900" w:rsidR="00B5361C" w:rsidRPr="00FF3519" w:rsidRDefault="00790A83" w:rsidP="009E192A">
      <w:pPr>
        <w:ind w:left="7" w:right="99"/>
        <w:rPr>
          <w:lang w:val="it-IT"/>
        </w:rPr>
      </w:pPr>
      <w:r w:rsidRPr="00FF3519">
        <w:rPr>
          <w:lang w:val="it-IT"/>
        </w:rPr>
        <w:tab/>
      </w:r>
      <w:r w:rsidRPr="00FF3519">
        <w:rPr>
          <w:lang w:val="it-IT"/>
        </w:rPr>
        <w:tab/>
      </w:r>
      <w:r w:rsidR="00FE508F" w:rsidRPr="00FF3519">
        <w:rPr>
          <w:lang w:val="it-IT"/>
        </w:rPr>
        <w:t xml:space="preserve">Ca urmare, Legea nr. 51/2006 a serviciilor comunitare de </w:t>
      </w:r>
      <w:r w:rsidRPr="00FF3519">
        <w:rPr>
          <w:lang w:val="it-IT"/>
        </w:rPr>
        <w:t>utilități</w:t>
      </w:r>
      <w:r w:rsidR="00FE508F" w:rsidRPr="00FF3519">
        <w:rPr>
          <w:lang w:val="it-IT"/>
        </w:rPr>
        <w:t xml:space="preserve"> publice şi legislaţia în domeniu pune accent pe necesitatea protecţiei mediului înconjurător şi obţinerea tuturor autorizaţiilor, licenţelor şi avizelor de mediu cerute de lege. </w:t>
      </w:r>
    </w:p>
    <w:p w14:paraId="5F076392" w14:textId="7FFD3E38" w:rsidR="00B5361C" w:rsidRPr="00FF3519" w:rsidRDefault="00790A83" w:rsidP="009E192A">
      <w:pPr>
        <w:ind w:left="7" w:right="99"/>
        <w:rPr>
          <w:lang w:val="it-IT"/>
        </w:rPr>
      </w:pPr>
      <w:r w:rsidRPr="00FF3519">
        <w:rPr>
          <w:lang w:val="it-IT"/>
        </w:rPr>
        <w:tab/>
      </w:r>
      <w:r w:rsidRPr="00FF3519">
        <w:rPr>
          <w:lang w:val="it-IT"/>
        </w:rPr>
        <w:tab/>
      </w:r>
      <w:r w:rsidR="00FE508F" w:rsidRPr="00FF3519">
        <w:rPr>
          <w:lang w:val="it-IT"/>
        </w:rPr>
        <w:t xml:space="preserve">Legea nr.51/2006 este legea fundamentală a serviciilor comunitare de utilităţi publice şi reglementează activitatea în domeniul serviciilor comunitare de utilităţi publice. </w:t>
      </w:r>
    </w:p>
    <w:p w14:paraId="0F4B53E2" w14:textId="3148D57E" w:rsidR="00B5361C" w:rsidRPr="00FF3519" w:rsidRDefault="00790A83" w:rsidP="009E192A">
      <w:pPr>
        <w:ind w:left="7" w:right="99"/>
        <w:rPr>
          <w:lang w:val="it-IT"/>
        </w:rPr>
      </w:pPr>
      <w:r w:rsidRPr="00FF3519">
        <w:rPr>
          <w:lang w:val="it-IT"/>
        </w:rPr>
        <w:tab/>
      </w:r>
      <w:r w:rsidRPr="00FF3519">
        <w:rPr>
          <w:lang w:val="it-IT"/>
        </w:rPr>
        <w:tab/>
      </w:r>
      <w:r w:rsidR="00FE508F" w:rsidRPr="00FF3519">
        <w:rPr>
          <w:lang w:val="it-IT"/>
        </w:rPr>
        <w:t xml:space="preserve">Legea nr. 101/2006 a serviciului de salubrizare a localitatilor are ca obiect stabilirea cadrului juridic unitar privind înfiinţarea, organizarea, gestionarea, finanţarea, exploatarea, monitorizarea şi controlul funcţionării serviciului public de salubrizare al localităţilor.   </w:t>
      </w:r>
    </w:p>
    <w:p w14:paraId="57DDC457" w14:textId="69927E8A" w:rsidR="00B5361C" w:rsidRPr="00FF3519" w:rsidRDefault="00790A83" w:rsidP="009E192A">
      <w:pPr>
        <w:ind w:left="7" w:right="99"/>
        <w:rPr>
          <w:lang w:val="it-IT"/>
        </w:rPr>
      </w:pPr>
      <w:r w:rsidRPr="00FF3519">
        <w:rPr>
          <w:lang w:val="it-IT"/>
        </w:rPr>
        <w:tab/>
      </w:r>
      <w:r w:rsidRPr="00FF3519">
        <w:rPr>
          <w:lang w:val="it-IT"/>
        </w:rPr>
        <w:tab/>
      </w:r>
      <w:r w:rsidR="00FE508F" w:rsidRPr="00FF3519">
        <w:rPr>
          <w:lang w:val="it-IT"/>
        </w:rPr>
        <w:t>Serviciile de utilităţi publice sunt în responsabilitatea autorităţilor administraţiei publice locale şi se înfiinţează, organizează şi gestionează potrivit hotărârilor adoptate de autorităţile deliberative ale unităţilor administrativ teritoriale, în funcţie de gradul de urbanizare, de importanţa economico-socială a localităţilor, de mărimea şi de gradul de dezvoltare a acestora şi în raport cu infrastructura tehnico-edilitară existentă.</w:t>
      </w:r>
      <w:r w:rsidR="00FE508F" w:rsidRPr="00FF3519">
        <w:rPr>
          <w:b/>
          <w:lang w:val="it-IT"/>
        </w:rPr>
        <w:t xml:space="preserve"> </w:t>
      </w:r>
    </w:p>
    <w:p w14:paraId="71C22321" w14:textId="77777777" w:rsidR="00B5361C" w:rsidRPr="00FF3519" w:rsidRDefault="00FE508F" w:rsidP="009E192A">
      <w:pPr>
        <w:spacing w:after="0" w:line="259" w:lineRule="auto"/>
        <w:ind w:left="0" w:firstLine="0"/>
        <w:rPr>
          <w:lang w:val="it-IT"/>
        </w:rPr>
      </w:pPr>
      <w:r w:rsidRPr="00FF3519">
        <w:rPr>
          <w:b/>
          <w:lang w:val="it-IT"/>
        </w:rPr>
        <w:t xml:space="preserve"> </w:t>
      </w:r>
    </w:p>
    <w:p w14:paraId="3FCAADE9" w14:textId="77777777" w:rsidR="00B5361C" w:rsidRPr="00FF3519" w:rsidRDefault="00FE508F" w:rsidP="009E192A">
      <w:pPr>
        <w:pStyle w:val="Titlu2"/>
        <w:spacing w:after="115"/>
        <w:ind w:left="-5"/>
        <w:jc w:val="both"/>
        <w:rPr>
          <w:sz w:val="22"/>
          <w:lang w:val="it-IT"/>
        </w:rPr>
      </w:pPr>
      <w:r w:rsidRPr="00FF3519">
        <w:rPr>
          <w:sz w:val="22"/>
          <w:u w:val="none"/>
          <w:lang w:val="it-IT"/>
        </w:rPr>
        <w:t xml:space="preserve">VI. </w:t>
      </w:r>
      <w:r w:rsidRPr="00FF3519">
        <w:rPr>
          <w:sz w:val="22"/>
          <w:lang w:val="it-IT"/>
        </w:rPr>
        <w:t>Serviciul public de salubrizare</w:t>
      </w:r>
      <w:r w:rsidRPr="00FF3519">
        <w:rPr>
          <w:sz w:val="22"/>
          <w:u w:val="none"/>
          <w:lang w:val="it-IT"/>
        </w:rPr>
        <w:t xml:space="preserve"> </w:t>
      </w:r>
    </w:p>
    <w:p w14:paraId="5D7EA679" w14:textId="184B4D53" w:rsidR="00B5361C" w:rsidRPr="00FF3519" w:rsidRDefault="00790A83" w:rsidP="009E192A">
      <w:pPr>
        <w:spacing w:after="57"/>
        <w:ind w:left="7" w:right="99"/>
        <w:rPr>
          <w:lang w:val="it-IT"/>
        </w:rPr>
      </w:pPr>
      <w:r w:rsidRPr="00FF3519">
        <w:rPr>
          <w:lang w:val="it-IT"/>
        </w:rPr>
        <w:tab/>
      </w:r>
      <w:r w:rsidRPr="00FF3519">
        <w:rPr>
          <w:lang w:val="it-IT"/>
        </w:rPr>
        <w:tab/>
      </w:r>
      <w:r w:rsidR="00FE508F" w:rsidRPr="00FF3519">
        <w:rPr>
          <w:lang w:val="it-IT"/>
        </w:rPr>
        <w:t xml:space="preserve">Prin salubrizare, în contextul regulamentului cadru al serviciului de salubrizare a localitătilor aprobat prin ordinul Preşedintelui ANRSC nr. 110/2007, se înţelege: „Totalitatea operaţiunilor şi activităţilor necesare pentru </w:t>
      </w:r>
      <w:r w:rsidR="00FE508F" w:rsidRPr="00FF3519">
        <w:rPr>
          <w:lang w:val="it-IT"/>
        </w:rPr>
        <w:lastRenderedPageBreak/>
        <w:t xml:space="preserve">păstrarea unui aspect salubru al localitătilor, adică colectarea, selectarea, transportul, depozitarea, neutralizarea </w:t>
      </w:r>
      <w:r w:rsidR="008A4B30" w:rsidRPr="00FF3519">
        <w:rPr>
          <w:lang w:val="it-IT"/>
        </w:rPr>
        <w:t>deșeurilor</w:t>
      </w:r>
      <w:r w:rsidR="00FE508F" w:rsidRPr="00FF3519">
        <w:rPr>
          <w:lang w:val="it-IT"/>
        </w:rPr>
        <w:t xml:space="preserve">, măturatul, stropitul, spălatul străzilor, curăţatul rigolelor, colectarea </w:t>
      </w:r>
      <w:r w:rsidR="008A4B30" w:rsidRPr="00FF3519">
        <w:rPr>
          <w:lang w:val="it-IT"/>
        </w:rPr>
        <w:t>deșeurilor</w:t>
      </w:r>
      <w:r w:rsidR="00FE508F" w:rsidRPr="00FF3519">
        <w:rPr>
          <w:lang w:val="it-IT"/>
        </w:rPr>
        <w:t xml:space="preserve"> stradale, curăţarea şi transportul zăpezii de pe căile publice şi menţinerea în funcţiune a acestora pe timp de polei sau îngheţ”. Principiile de organizare şi funcţionare a serviciilor de salubrizare ca o componentă a serviciilor publice de gospodărie comunală sunt: </w:t>
      </w:r>
    </w:p>
    <w:p w14:paraId="5EC56033" w14:textId="77777777" w:rsidR="00B5361C" w:rsidRPr="00FF3519" w:rsidRDefault="00FE508F" w:rsidP="009E192A">
      <w:pPr>
        <w:numPr>
          <w:ilvl w:val="0"/>
          <w:numId w:val="5"/>
        </w:numPr>
        <w:spacing w:after="39"/>
        <w:ind w:right="99" w:hanging="360"/>
      </w:pPr>
      <w:proofErr w:type="spellStart"/>
      <w:r w:rsidRPr="00FF3519">
        <w:t>protecţia</w:t>
      </w:r>
      <w:proofErr w:type="spellEnd"/>
      <w:r w:rsidRPr="00FF3519">
        <w:t xml:space="preserve"> </w:t>
      </w:r>
      <w:proofErr w:type="spellStart"/>
      <w:r w:rsidRPr="00FF3519">
        <w:t>sănătăţii</w:t>
      </w:r>
      <w:proofErr w:type="spellEnd"/>
      <w:r w:rsidRPr="00FF3519">
        <w:t xml:space="preserve"> </w:t>
      </w:r>
      <w:proofErr w:type="spellStart"/>
      <w:r w:rsidRPr="00FF3519">
        <w:t>publice</w:t>
      </w:r>
      <w:proofErr w:type="spellEnd"/>
      <w:r w:rsidRPr="00FF3519">
        <w:t xml:space="preserve">; </w:t>
      </w:r>
    </w:p>
    <w:p w14:paraId="5508621D" w14:textId="77777777" w:rsidR="00B5361C" w:rsidRPr="00FF3519" w:rsidRDefault="00FE508F" w:rsidP="009E192A">
      <w:pPr>
        <w:numPr>
          <w:ilvl w:val="0"/>
          <w:numId w:val="5"/>
        </w:numPr>
        <w:spacing w:after="39"/>
        <w:ind w:right="99" w:hanging="360"/>
      </w:pPr>
      <w:proofErr w:type="spellStart"/>
      <w:r w:rsidRPr="00FF3519">
        <w:t>autonomia</w:t>
      </w:r>
      <w:proofErr w:type="spellEnd"/>
      <w:r w:rsidRPr="00FF3519">
        <w:t xml:space="preserve"> </w:t>
      </w:r>
      <w:proofErr w:type="spellStart"/>
      <w:r w:rsidRPr="00FF3519">
        <w:t>locală</w:t>
      </w:r>
      <w:proofErr w:type="spellEnd"/>
      <w:r w:rsidRPr="00FF3519">
        <w:t xml:space="preserve"> </w:t>
      </w:r>
      <w:proofErr w:type="spellStart"/>
      <w:r w:rsidRPr="00FF3519">
        <w:t>şi</w:t>
      </w:r>
      <w:proofErr w:type="spellEnd"/>
      <w:r w:rsidRPr="00FF3519">
        <w:t xml:space="preserve"> </w:t>
      </w:r>
      <w:proofErr w:type="spellStart"/>
      <w:r w:rsidRPr="00FF3519">
        <w:t>descentralizarea</w:t>
      </w:r>
      <w:proofErr w:type="spellEnd"/>
      <w:r w:rsidRPr="00FF3519">
        <w:t xml:space="preserve">; </w:t>
      </w:r>
    </w:p>
    <w:p w14:paraId="3DA8C75B" w14:textId="77777777" w:rsidR="00B5361C" w:rsidRPr="00FF3519" w:rsidRDefault="00FE508F" w:rsidP="009E192A">
      <w:pPr>
        <w:numPr>
          <w:ilvl w:val="0"/>
          <w:numId w:val="5"/>
        </w:numPr>
        <w:spacing w:after="31"/>
        <w:ind w:right="99" w:hanging="360"/>
      </w:pPr>
      <w:proofErr w:type="spellStart"/>
      <w:r w:rsidRPr="00FF3519">
        <w:t>responsabilitatea</w:t>
      </w:r>
      <w:proofErr w:type="spellEnd"/>
      <w:r w:rsidRPr="00FF3519">
        <w:t xml:space="preserve"> </w:t>
      </w:r>
      <w:proofErr w:type="spellStart"/>
      <w:r w:rsidRPr="00FF3519">
        <w:t>faţă</w:t>
      </w:r>
      <w:proofErr w:type="spellEnd"/>
      <w:r w:rsidRPr="00FF3519">
        <w:t xml:space="preserve"> de </w:t>
      </w:r>
      <w:proofErr w:type="spellStart"/>
      <w:r w:rsidRPr="00FF3519">
        <w:t>cetăţeni</w:t>
      </w:r>
      <w:proofErr w:type="spellEnd"/>
      <w:r w:rsidRPr="00FF3519">
        <w:t xml:space="preserve">; </w:t>
      </w:r>
    </w:p>
    <w:p w14:paraId="0EF4B937" w14:textId="77777777" w:rsidR="00B5361C" w:rsidRPr="00FF3519" w:rsidRDefault="00FE508F" w:rsidP="009E192A">
      <w:pPr>
        <w:numPr>
          <w:ilvl w:val="0"/>
          <w:numId w:val="5"/>
        </w:numPr>
        <w:spacing w:after="28" w:line="259" w:lineRule="auto"/>
        <w:ind w:right="99" w:hanging="360"/>
        <w:rPr>
          <w:lang w:val="it-IT"/>
        </w:rPr>
      </w:pPr>
      <w:r w:rsidRPr="00FF3519">
        <w:rPr>
          <w:lang w:val="it-IT"/>
        </w:rPr>
        <w:t xml:space="preserve">conservarea şi protecţia mediului  înconjurător; </w:t>
      </w:r>
      <w:r w:rsidRPr="00FF3519">
        <w:rPr>
          <w:rFonts w:ascii="Segoe UI Symbol" w:eastAsia="Wingdings" w:hAnsi="Segoe UI Symbol" w:cs="Segoe UI Symbol"/>
          <w:lang w:val="it-IT"/>
        </w:rPr>
        <w:t>✓</w:t>
      </w:r>
      <w:r w:rsidRPr="00FF3519">
        <w:rPr>
          <w:rFonts w:eastAsia="Arial"/>
          <w:lang w:val="it-IT"/>
        </w:rPr>
        <w:t xml:space="preserve"> </w:t>
      </w:r>
      <w:r w:rsidRPr="00FF3519">
        <w:rPr>
          <w:lang w:val="it-IT"/>
        </w:rPr>
        <w:t xml:space="preserve">calitate si continuitate; securitatea serviciului; </w:t>
      </w:r>
      <w:r w:rsidRPr="00FF3519">
        <w:rPr>
          <w:rFonts w:ascii="Segoe UI Symbol" w:eastAsia="Wingdings" w:hAnsi="Segoe UI Symbol" w:cs="Segoe UI Symbol"/>
          <w:lang w:val="it-IT"/>
        </w:rPr>
        <w:t>✓</w:t>
      </w:r>
      <w:r w:rsidRPr="00FF3519">
        <w:rPr>
          <w:rFonts w:eastAsia="Arial"/>
          <w:lang w:val="it-IT"/>
        </w:rPr>
        <w:t xml:space="preserve"> </w:t>
      </w:r>
      <w:r w:rsidRPr="00FF3519">
        <w:rPr>
          <w:lang w:val="it-IT"/>
        </w:rPr>
        <w:t xml:space="preserve">tarife echitabile şi accesibile tuturor utilizatorilor; </w:t>
      </w:r>
    </w:p>
    <w:p w14:paraId="5D722D93" w14:textId="77777777" w:rsidR="00B5361C" w:rsidRPr="00FF3519" w:rsidRDefault="00FE508F" w:rsidP="009E192A">
      <w:pPr>
        <w:numPr>
          <w:ilvl w:val="0"/>
          <w:numId w:val="5"/>
        </w:numPr>
        <w:spacing w:after="38"/>
        <w:ind w:right="99" w:hanging="360"/>
        <w:rPr>
          <w:lang w:val="it-IT"/>
        </w:rPr>
      </w:pPr>
      <w:r w:rsidRPr="00FF3519">
        <w:rPr>
          <w:lang w:val="it-IT"/>
        </w:rPr>
        <w:t xml:space="preserve">nediscriminarea şi egalitatea tuturor utilizatorilor; </w:t>
      </w:r>
    </w:p>
    <w:p w14:paraId="004B3BE5" w14:textId="77777777" w:rsidR="00B5361C" w:rsidRPr="00FF3519" w:rsidRDefault="00FE508F" w:rsidP="009E192A">
      <w:pPr>
        <w:numPr>
          <w:ilvl w:val="0"/>
          <w:numId w:val="5"/>
        </w:numPr>
        <w:spacing w:after="41"/>
        <w:ind w:right="99" w:hanging="360"/>
        <w:rPr>
          <w:lang w:val="it-IT"/>
        </w:rPr>
      </w:pPr>
      <w:r w:rsidRPr="00FF3519">
        <w:rPr>
          <w:lang w:val="it-IT"/>
        </w:rPr>
        <w:t xml:space="preserve">transparenţa, consultarea şi antrenarea în decizii a cetăţenilor; </w:t>
      </w:r>
    </w:p>
    <w:p w14:paraId="61456B59" w14:textId="77777777" w:rsidR="00B5361C" w:rsidRPr="00FF3519" w:rsidRDefault="00FE508F" w:rsidP="009E192A">
      <w:pPr>
        <w:numPr>
          <w:ilvl w:val="0"/>
          <w:numId w:val="5"/>
        </w:numPr>
        <w:spacing w:after="37"/>
        <w:ind w:right="99" w:hanging="360"/>
        <w:rPr>
          <w:lang w:val="it-IT"/>
        </w:rPr>
      </w:pPr>
      <w:r w:rsidRPr="00FF3519">
        <w:rPr>
          <w:lang w:val="it-IT"/>
        </w:rPr>
        <w:t xml:space="preserve">administrarea corectă şi eficientă a bunurilor proprietate publică şi a fondurilor publice; </w:t>
      </w:r>
    </w:p>
    <w:p w14:paraId="3F342726" w14:textId="77777777" w:rsidR="00B5361C" w:rsidRPr="00FF3519" w:rsidRDefault="00FE508F" w:rsidP="009E192A">
      <w:pPr>
        <w:numPr>
          <w:ilvl w:val="0"/>
          <w:numId w:val="5"/>
        </w:numPr>
        <w:ind w:right="99" w:hanging="360"/>
      </w:pPr>
      <w:proofErr w:type="spellStart"/>
      <w:r w:rsidRPr="00FF3519">
        <w:t>dezvoltare</w:t>
      </w:r>
      <w:proofErr w:type="spellEnd"/>
      <w:r w:rsidRPr="00FF3519">
        <w:t xml:space="preserve"> </w:t>
      </w:r>
      <w:proofErr w:type="spellStart"/>
      <w:r w:rsidRPr="00FF3519">
        <w:t>durabilă</w:t>
      </w:r>
      <w:proofErr w:type="spellEnd"/>
      <w:r w:rsidRPr="00FF3519">
        <w:t xml:space="preserve">. </w:t>
      </w:r>
    </w:p>
    <w:p w14:paraId="4ECEC1A8" w14:textId="77777777" w:rsidR="00B5361C" w:rsidRPr="00FF3519" w:rsidRDefault="00FE508F" w:rsidP="009E192A">
      <w:pPr>
        <w:spacing w:after="0" w:line="259" w:lineRule="auto"/>
        <w:ind w:left="720" w:firstLine="0"/>
      </w:pPr>
      <w:r w:rsidRPr="00FF3519">
        <w:t xml:space="preserve"> </w:t>
      </w:r>
    </w:p>
    <w:p w14:paraId="6CE8369A" w14:textId="4C2381A7" w:rsidR="00B5361C" w:rsidRPr="00FF3519" w:rsidRDefault="00790A83" w:rsidP="009E192A">
      <w:pPr>
        <w:ind w:left="7" w:right="99"/>
        <w:rPr>
          <w:lang w:val="it-IT"/>
        </w:rPr>
      </w:pPr>
      <w:r w:rsidRPr="00FF3519">
        <w:rPr>
          <w:lang w:val="it-IT"/>
        </w:rPr>
        <w:tab/>
      </w:r>
      <w:r w:rsidRPr="00FF3519">
        <w:rPr>
          <w:lang w:val="it-IT"/>
        </w:rPr>
        <w:tab/>
      </w:r>
      <w:r w:rsidR="00FE508F" w:rsidRPr="00FF3519">
        <w:rPr>
          <w:lang w:val="it-IT"/>
        </w:rPr>
        <w:t xml:space="preserve">Serviciul de salubrizare trebuie să îndeplinească indicatorii de performanţă prevăzuţi în Regulamentul serviciului de salubrizare la nivelul </w:t>
      </w:r>
      <w:r w:rsidR="00425AE4" w:rsidRPr="00FF3519">
        <w:rPr>
          <w:lang w:val="it-IT"/>
        </w:rPr>
        <w:t>Orașul</w:t>
      </w:r>
      <w:r w:rsidR="00FE508F" w:rsidRPr="00FF3519">
        <w:rPr>
          <w:lang w:val="it-IT"/>
        </w:rPr>
        <w:t xml:space="preserve">ui </w:t>
      </w:r>
      <w:r w:rsidR="00BD3E6B" w:rsidRPr="00FF3519">
        <w:rPr>
          <w:lang w:val="it-IT"/>
        </w:rPr>
        <w:t>Negru Vodă</w:t>
      </w:r>
      <w:r w:rsidR="00FE508F" w:rsidRPr="00FF3519">
        <w:rPr>
          <w:lang w:val="it-IT"/>
        </w:rPr>
        <w:t xml:space="preserve">, jud. </w:t>
      </w:r>
      <w:r w:rsidR="008A4B30" w:rsidRPr="00FF3519">
        <w:rPr>
          <w:lang w:val="it-IT"/>
        </w:rPr>
        <w:t>Constanţa</w:t>
      </w:r>
      <w:r w:rsidR="00FE508F" w:rsidRPr="00FF3519">
        <w:rPr>
          <w:lang w:val="it-IT"/>
        </w:rPr>
        <w:t xml:space="preserve">. </w:t>
      </w:r>
    </w:p>
    <w:p w14:paraId="2383935B" w14:textId="77777777" w:rsidR="00B5361C" w:rsidRPr="00FF3519" w:rsidRDefault="00FE508F" w:rsidP="009E192A">
      <w:pPr>
        <w:spacing w:after="0" w:line="259" w:lineRule="auto"/>
        <w:ind w:left="0" w:firstLine="0"/>
        <w:rPr>
          <w:lang w:val="it-IT"/>
        </w:rPr>
      </w:pPr>
      <w:r w:rsidRPr="00FF3519">
        <w:rPr>
          <w:lang w:val="it-IT"/>
        </w:rPr>
        <w:t xml:space="preserve"> </w:t>
      </w:r>
    </w:p>
    <w:p w14:paraId="09B8C2A2" w14:textId="2D8F2A3C" w:rsidR="00B5361C" w:rsidRPr="00FF3519" w:rsidRDefault="009E192A" w:rsidP="009E192A">
      <w:pPr>
        <w:ind w:left="7" w:right="99"/>
        <w:rPr>
          <w:lang w:val="it-IT"/>
        </w:rPr>
      </w:pPr>
      <w:r w:rsidRPr="00FF3519">
        <w:rPr>
          <w:lang w:val="it-IT"/>
        </w:rPr>
        <w:tab/>
      </w:r>
      <w:r w:rsidRPr="00FF3519">
        <w:rPr>
          <w:lang w:val="it-IT"/>
        </w:rPr>
        <w:tab/>
      </w:r>
      <w:r w:rsidR="00FE508F" w:rsidRPr="00FF3519">
        <w:rPr>
          <w:lang w:val="it-IT"/>
        </w:rPr>
        <w:t xml:space="preserve">Indicatorii de performanţă şi de evaluare stabilesc condiţiile ce trebuie respectate  de operatori pentru asigurarea serviciului de salubrizare a localitătilor. </w:t>
      </w:r>
    </w:p>
    <w:p w14:paraId="100F79A7" w14:textId="77777777" w:rsidR="00B5361C" w:rsidRPr="00FF3519" w:rsidRDefault="00FE508F" w:rsidP="009E192A">
      <w:pPr>
        <w:spacing w:after="19" w:line="259" w:lineRule="auto"/>
        <w:ind w:left="0" w:firstLine="0"/>
        <w:rPr>
          <w:lang w:val="it-IT"/>
        </w:rPr>
      </w:pPr>
      <w:r w:rsidRPr="00FF3519">
        <w:rPr>
          <w:lang w:val="it-IT"/>
        </w:rPr>
        <w:t xml:space="preserve"> </w:t>
      </w:r>
    </w:p>
    <w:p w14:paraId="3CBAA301" w14:textId="7D5434CA" w:rsidR="00B5361C" w:rsidRPr="00FF3519" w:rsidRDefault="009E192A" w:rsidP="009E192A">
      <w:pPr>
        <w:spacing w:after="39"/>
        <w:ind w:left="7" w:right="99"/>
        <w:rPr>
          <w:lang w:val="it-IT"/>
        </w:rPr>
      </w:pPr>
      <w:r w:rsidRPr="00FF3519">
        <w:rPr>
          <w:lang w:val="it-IT"/>
        </w:rPr>
        <w:tab/>
      </w:r>
      <w:r w:rsidRPr="00FF3519">
        <w:rPr>
          <w:lang w:val="it-IT"/>
        </w:rPr>
        <w:tab/>
      </w:r>
      <w:r w:rsidR="00FE508F" w:rsidRPr="00FF3519">
        <w:rPr>
          <w:lang w:val="it-IT"/>
        </w:rPr>
        <w:t xml:space="preserve">Indicatorii de performanţă asigură condiţiile pe care trebuie să le indeplinească serviciile de salubrizare avânduse în vedere: </w:t>
      </w:r>
    </w:p>
    <w:p w14:paraId="5F0C4510" w14:textId="77777777" w:rsidR="00B5361C" w:rsidRPr="00FF3519" w:rsidRDefault="00FE508F" w:rsidP="009E192A">
      <w:pPr>
        <w:numPr>
          <w:ilvl w:val="0"/>
          <w:numId w:val="5"/>
        </w:numPr>
        <w:spacing w:after="69"/>
        <w:ind w:right="99" w:hanging="360"/>
        <w:rPr>
          <w:lang w:val="it-IT"/>
        </w:rPr>
      </w:pPr>
      <w:r w:rsidRPr="00FF3519">
        <w:rPr>
          <w:lang w:val="it-IT"/>
        </w:rPr>
        <w:t xml:space="preserve">continuitatea din punct de vedere cantitativ şi calitativ; </w:t>
      </w:r>
    </w:p>
    <w:p w14:paraId="74C25FA2" w14:textId="77777777" w:rsidR="00B5361C" w:rsidRPr="00FF3519" w:rsidRDefault="00FE508F" w:rsidP="009E192A">
      <w:pPr>
        <w:numPr>
          <w:ilvl w:val="0"/>
          <w:numId w:val="5"/>
        </w:numPr>
        <w:spacing w:after="70"/>
        <w:ind w:right="99" w:hanging="360"/>
        <w:rPr>
          <w:lang w:val="it-IT"/>
        </w:rPr>
      </w:pPr>
      <w:r w:rsidRPr="00FF3519">
        <w:rPr>
          <w:lang w:val="it-IT"/>
        </w:rPr>
        <w:t xml:space="preserve">adaptarea permanentă la cerinţele utilizatorului; </w:t>
      </w:r>
    </w:p>
    <w:p w14:paraId="5FDBCE79" w14:textId="77777777" w:rsidR="00B5361C" w:rsidRPr="00FF3519" w:rsidRDefault="00FE508F" w:rsidP="009E192A">
      <w:pPr>
        <w:numPr>
          <w:ilvl w:val="0"/>
          <w:numId w:val="5"/>
        </w:numPr>
        <w:spacing w:after="64"/>
        <w:ind w:right="99" w:hanging="360"/>
        <w:rPr>
          <w:lang w:val="it-IT"/>
        </w:rPr>
      </w:pPr>
      <w:r w:rsidRPr="00FF3519">
        <w:rPr>
          <w:lang w:val="it-IT"/>
        </w:rPr>
        <w:t xml:space="preserve">excluderea oricărei discriminări privind accesul la serviciile de salubrizare; </w:t>
      </w:r>
    </w:p>
    <w:p w14:paraId="0E8CE548" w14:textId="77777777" w:rsidR="00B5361C" w:rsidRPr="00FF3519" w:rsidRDefault="00FE508F" w:rsidP="009E192A">
      <w:pPr>
        <w:numPr>
          <w:ilvl w:val="0"/>
          <w:numId w:val="5"/>
        </w:numPr>
        <w:spacing w:after="70"/>
        <w:ind w:right="99" w:hanging="360"/>
        <w:rPr>
          <w:lang w:val="it-IT"/>
        </w:rPr>
      </w:pPr>
      <w:r w:rsidRPr="00FF3519">
        <w:rPr>
          <w:lang w:val="it-IT"/>
        </w:rPr>
        <w:t xml:space="preserve">respectarea reglementărilor specifice în domeniul protecţiei mediului şi al sănătăţii populaţiei; </w:t>
      </w:r>
    </w:p>
    <w:p w14:paraId="4E44AF28" w14:textId="77777777" w:rsidR="00B5361C" w:rsidRPr="00FF3519" w:rsidRDefault="00FE508F" w:rsidP="009E192A">
      <w:pPr>
        <w:numPr>
          <w:ilvl w:val="0"/>
          <w:numId w:val="5"/>
        </w:numPr>
        <w:spacing w:after="65"/>
        <w:ind w:right="99" w:hanging="360"/>
        <w:rPr>
          <w:lang w:val="it-IT"/>
        </w:rPr>
      </w:pPr>
      <w:r w:rsidRPr="00FF3519">
        <w:rPr>
          <w:lang w:val="it-IT"/>
        </w:rPr>
        <w:t xml:space="preserve">implementarea unor sisteme de management al calităţii, al mediului şi al sănătăţii şi securităţii muncii; </w:t>
      </w:r>
    </w:p>
    <w:p w14:paraId="3C006D9E" w14:textId="77777777" w:rsidR="00B5361C" w:rsidRPr="00FF3519" w:rsidRDefault="00FE508F" w:rsidP="009E192A">
      <w:pPr>
        <w:numPr>
          <w:ilvl w:val="0"/>
          <w:numId w:val="5"/>
        </w:numPr>
        <w:ind w:right="99" w:hanging="360"/>
        <w:rPr>
          <w:lang w:val="it-IT"/>
        </w:rPr>
      </w:pPr>
      <w:r w:rsidRPr="00FF3519">
        <w:rPr>
          <w:lang w:val="it-IT"/>
        </w:rPr>
        <w:t xml:space="preserve">prestarea serviciului pentru toţi utilizatorii din aria sa de responsabilitate. </w:t>
      </w:r>
    </w:p>
    <w:p w14:paraId="777A294D" w14:textId="77777777" w:rsidR="00B5361C" w:rsidRPr="00FF3519" w:rsidRDefault="00FE508F" w:rsidP="009E192A">
      <w:pPr>
        <w:spacing w:after="21" w:line="259" w:lineRule="auto"/>
        <w:ind w:left="0" w:firstLine="0"/>
        <w:rPr>
          <w:lang w:val="it-IT"/>
        </w:rPr>
      </w:pPr>
      <w:r w:rsidRPr="00FF3519">
        <w:rPr>
          <w:lang w:val="it-IT"/>
        </w:rPr>
        <w:t xml:space="preserve"> </w:t>
      </w:r>
    </w:p>
    <w:p w14:paraId="248F6630" w14:textId="77777777" w:rsidR="00B5361C" w:rsidRPr="00FF3519" w:rsidRDefault="00FE508F" w:rsidP="009E192A">
      <w:pPr>
        <w:ind w:left="7" w:right="99"/>
        <w:rPr>
          <w:lang w:val="it-IT"/>
        </w:rPr>
      </w:pPr>
      <w:r w:rsidRPr="00FF3519">
        <w:rPr>
          <w:lang w:val="it-IT"/>
        </w:rPr>
        <w:t xml:space="preserve">Indicatori de performanţă pentru serviciul de salubrizare se referă la următoarele activităţi: </w:t>
      </w:r>
    </w:p>
    <w:tbl>
      <w:tblPr>
        <w:tblStyle w:val="TableGrid"/>
        <w:tblW w:w="9617" w:type="dxa"/>
        <w:tblInd w:w="360" w:type="dxa"/>
        <w:tblCellMar>
          <w:top w:w="3" w:type="dxa"/>
        </w:tblCellMar>
        <w:tblLook w:val="04A0" w:firstRow="1" w:lastRow="0" w:firstColumn="1" w:lastColumn="0" w:noHBand="0" w:noVBand="1"/>
      </w:tblPr>
      <w:tblGrid>
        <w:gridCol w:w="360"/>
        <w:gridCol w:w="9257"/>
      </w:tblGrid>
      <w:tr w:rsidR="00B5361C" w:rsidRPr="00FF3519" w14:paraId="3C6D610A" w14:textId="77777777">
        <w:trPr>
          <w:trHeight w:val="278"/>
        </w:trPr>
        <w:tc>
          <w:tcPr>
            <w:tcW w:w="360" w:type="dxa"/>
            <w:tcBorders>
              <w:top w:val="nil"/>
              <w:left w:val="nil"/>
              <w:bottom w:val="nil"/>
              <w:right w:val="nil"/>
            </w:tcBorders>
          </w:tcPr>
          <w:p w14:paraId="2C4FF29D"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7" w:type="dxa"/>
            <w:tcBorders>
              <w:top w:val="nil"/>
              <w:left w:val="nil"/>
              <w:bottom w:val="nil"/>
              <w:right w:val="nil"/>
            </w:tcBorders>
          </w:tcPr>
          <w:p w14:paraId="121B4D33" w14:textId="77777777" w:rsidR="00B5361C" w:rsidRPr="00FF3519" w:rsidRDefault="00FE508F" w:rsidP="009E192A">
            <w:pPr>
              <w:spacing w:after="0" w:line="259" w:lineRule="auto"/>
              <w:ind w:left="0" w:firstLine="0"/>
            </w:pPr>
            <w:proofErr w:type="spellStart"/>
            <w:r w:rsidRPr="00FF3519">
              <w:t>contractarea</w:t>
            </w:r>
            <w:proofErr w:type="spellEnd"/>
            <w:r w:rsidRPr="00FF3519">
              <w:t xml:space="preserve"> </w:t>
            </w:r>
            <w:proofErr w:type="spellStart"/>
            <w:r w:rsidRPr="00FF3519">
              <w:t>serviciilor</w:t>
            </w:r>
            <w:proofErr w:type="spellEnd"/>
            <w:r w:rsidRPr="00FF3519">
              <w:t xml:space="preserve"> de </w:t>
            </w:r>
            <w:proofErr w:type="spellStart"/>
            <w:r w:rsidRPr="00FF3519">
              <w:t>salubrizare</w:t>
            </w:r>
            <w:proofErr w:type="spellEnd"/>
            <w:r w:rsidRPr="00FF3519">
              <w:t xml:space="preserve">; </w:t>
            </w:r>
          </w:p>
        </w:tc>
      </w:tr>
      <w:tr w:rsidR="00B5361C" w:rsidRPr="00AF53C5" w14:paraId="7D36A402" w14:textId="77777777">
        <w:trPr>
          <w:trHeight w:val="307"/>
        </w:trPr>
        <w:tc>
          <w:tcPr>
            <w:tcW w:w="360" w:type="dxa"/>
            <w:tcBorders>
              <w:top w:val="nil"/>
              <w:left w:val="nil"/>
              <w:bottom w:val="nil"/>
              <w:right w:val="nil"/>
            </w:tcBorders>
          </w:tcPr>
          <w:p w14:paraId="4B30895C"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7" w:type="dxa"/>
            <w:tcBorders>
              <w:top w:val="nil"/>
              <w:left w:val="nil"/>
              <w:bottom w:val="nil"/>
              <w:right w:val="nil"/>
            </w:tcBorders>
          </w:tcPr>
          <w:p w14:paraId="20126843" w14:textId="77777777" w:rsidR="00B5361C" w:rsidRPr="00FF3519" w:rsidRDefault="00FE508F" w:rsidP="009E192A">
            <w:pPr>
              <w:spacing w:after="0" w:line="259" w:lineRule="auto"/>
              <w:ind w:left="0" w:firstLine="0"/>
              <w:rPr>
                <w:lang w:val="it-IT"/>
              </w:rPr>
            </w:pPr>
            <w:r w:rsidRPr="00FF3519">
              <w:rPr>
                <w:lang w:val="it-IT"/>
              </w:rPr>
              <w:t xml:space="preserve">măsurarea, facturarea şi încasarea contravalorii serviciilor efectuate; </w:t>
            </w:r>
          </w:p>
        </w:tc>
      </w:tr>
      <w:tr w:rsidR="00B5361C" w:rsidRPr="00FF3519" w14:paraId="29314245" w14:textId="77777777">
        <w:trPr>
          <w:trHeight w:val="597"/>
        </w:trPr>
        <w:tc>
          <w:tcPr>
            <w:tcW w:w="360" w:type="dxa"/>
            <w:tcBorders>
              <w:top w:val="nil"/>
              <w:left w:val="nil"/>
              <w:bottom w:val="nil"/>
              <w:right w:val="nil"/>
            </w:tcBorders>
          </w:tcPr>
          <w:p w14:paraId="343EE07B"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7" w:type="dxa"/>
            <w:tcBorders>
              <w:top w:val="nil"/>
              <w:left w:val="nil"/>
              <w:bottom w:val="nil"/>
              <w:right w:val="nil"/>
            </w:tcBorders>
          </w:tcPr>
          <w:p w14:paraId="6B369CFB" w14:textId="77777777" w:rsidR="00B5361C" w:rsidRPr="00FF3519" w:rsidRDefault="00FE508F" w:rsidP="009E192A">
            <w:pPr>
              <w:spacing w:after="0" w:line="259" w:lineRule="auto"/>
              <w:ind w:left="0" w:firstLine="0"/>
            </w:pPr>
            <w:proofErr w:type="spellStart"/>
            <w:r w:rsidRPr="00FF3519">
              <w:t>menţinerea</w:t>
            </w:r>
            <w:proofErr w:type="spellEnd"/>
            <w:r w:rsidRPr="00FF3519">
              <w:t xml:space="preserve"> </w:t>
            </w:r>
            <w:proofErr w:type="spellStart"/>
            <w:r w:rsidRPr="00FF3519">
              <w:t>unor</w:t>
            </w:r>
            <w:proofErr w:type="spellEnd"/>
            <w:r w:rsidRPr="00FF3519">
              <w:t xml:space="preserve"> </w:t>
            </w:r>
            <w:proofErr w:type="spellStart"/>
            <w:r w:rsidRPr="00FF3519">
              <w:t>relaţii</w:t>
            </w:r>
            <w:proofErr w:type="spellEnd"/>
            <w:r w:rsidRPr="00FF3519">
              <w:t xml:space="preserve"> </w:t>
            </w:r>
            <w:proofErr w:type="spellStart"/>
            <w:r w:rsidRPr="00FF3519">
              <w:t>echitabile</w:t>
            </w:r>
            <w:proofErr w:type="spellEnd"/>
            <w:r w:rsidRPr="00FF3519">
              <w:t xml:space="preserve"> </w:t>
            </w:r>
            <w:proofErr w:type="spellStart"/>
            <w:r w:rsidRPr="00FF3519">
              <w:t>între</w:t>
            </w:r>
            <w:proofErr w:type="spellEnd"/>
            <w:r w:rsidRPr="00FF3519">
              <w:t xml:space="preserve"> operator </w:t>
            </w:r>
            <w:proofErr w:type="spellStart"/>
            <w:r w:rsidRPr="00FF3519">
              <w:t>şi</w:t>
            </w:r>
            <w:proofErr w:type="spellEnd"/>
            <w:r w:rsidRPr="00FF3519">
              <w:t xml:space="preserve"> </w:t>
            </w:r>
            <w:proofErr w:type="spellStart"/>
            <w:r w:rsidRPr="00FF3519">
              <w:t>utilizator</w:t>
            </w:r>
            <w:proofErr w:type="spellEnd"/>
            <w:r w:rsidRPr="00FF3519">
              <w:t xml:space="preserve"> </w:t>
            </w:r>
            <w:proofErr w:type="spellStart"/>
            <w:r w:rsidRPr="00FF3519">
              <w:t>prin</w:t>
            </w:r>
            <w:proofErr w:type="spellEnd"/>
            <w:r w:rsidRPr="00FF3519">
              <w:t xml:space="preserve"> </w:t>
            </w:r>
            <w:proofErr w:type="spellStart"/>
            <w:r w:rsidRPr="00FF3519">
              <w:t>rezolvarea</w:t>
            </w:r>
            <w:proofErr w:type="spellEnd"/>
            <w:r w:rsidRPr="00FF3519">
              <w:t xml:space="preserve"> </w:t>
            </w:r>
            <w:proofErr w:type="spellStart"/>
            <w:r w:rsidRPr="00FF3519">
              <w:t>rapidă</w:t>
            </w:r>
            <w:proofErr w:type="spellEnd"/>
            <w:r w:rsidRPr="00FF3519">
              <w:t xml:space="preserve"> </w:t>
            </w:r>
            <w:proofErr w:type="spellStart"/>
            <w:r w:rsidRPr="00FF3519">
              <w:t>şi</w:t>
            </w:r>
            <w:proofErr w:type="spellEnd"/>
            <w:r w:rsidRPr="00FF3519">
              <w:t xml:space="preserve"> </w:t>
            </w:r>
            <w:proofErr w:type="spellStart"/>
            <w:r w:rsidRPr="00FF3519">
              <w:t>obiectivă</w:t>
            </w:r>
            <w:proofErr w:type="spellEnd"/>
            <w:r w:rsidRPr="00FF3519">
              <w:t xml:space="preserve"> a </w:t>
            </w:r>
            <w:proofErr w:type="spellStart"/>
            <w:r w:rsidRPr="00FF3519">
              <w:t>problemelor</w:t>
            </w:r>
            <w:proofErr w:type="spellEnd"/>
            <w:r w:rsidRPr="00FF3519">
              <w:t xml:space="preserve">, cu </w:t>
            </w:r>
            <w:proofErr w:type="spellStart"/>
            <w:r w:rsidRPr="00FF3519">
              <w:t>respectarea</w:t>
            </w:r>
            <w:proofErr w:type="spellEnd"/>
            <w:r w:rsidRPr="00FF3519">
              <w:t xml:space="preserve"> </w:t>
            </w:r>
            <w:proofErr w:type="spellStart"/>
            <w:r w:rsidRPr="00FF3519">
              <w:t>drepturilor</w:t>
            </w:r>
            <w:proofErr w:type="spellEnd"/>
            <w:r w:rsidRPr="00FF3519">
              <w:t xml:space="preserve"> </w:t>
            </w:r>
            <w:proofErr w:type="spellStart"/>
            <w:r w:rsidRPr="00FF3519">
              <w:t>şi</w:t>
            </w:r>
            <w:proofErr w:type="spellEnd"/>
            <w:r w:rsidRPr="00FF3519">
              <w:t xml:space="preserve"> </w:t>
            </w:r>
            <w:proofErr w:type="spellStart"/>
            <w:r w:rsidRPr="00FF3519">
              <w:t>obligaţiilor</w:t>
            </w:r>
            <w:proofErr w:type="spellEnd"/>
            <w:r w:rsidRPr="00FF3519">
              <w:t xml:space="preserve"> care </w:t>
            </w:r>
            <w:proofErr w:type="spellStart"/>
            <w:r w:rsidRPr="00FF3519">
              <w:t>revin</w:t>
            </w:r>
            <w:proofErr w:type="spellEnd"/>
            <w:r w:rsidRPr="00FF3519">
              <w:t xml:space="preserve"> </w:t>
            </w:r>
            <w:proofErr w:type="spellStart"/>
            <w:r w:rsidRPr="00FF3519">
              <w:t>fiecărei</w:t>
            </w:r>
            <w:proofErr w:type="spellEnd"/>
            <w:r w:rsidRPr="00FF3519">
              <w:t xml:space="preserve"> </w:t>
            </w:r>
            <w:proofErr w:type="spellStart"/>
            <w:r w:rsidRPr="00FF3519">
              <w:t>părţi</w:t>
            </w:r>
            <w:proofErr w:type="spellEnd"/>
            <w:r w:rsidRPr="00FF3519">
              <w:t xml:space="preserve">; </w:t>
            </w:r>
          </w:p>
        </w:tc>
      </w:tr>
      <w:tr w:rsidR="00B5361C" w:rsidRPr="00AF53C5" w14:paraId="0CC03F46" w14:textId="77777777">
        <w:trPr>
          <w:trHeight w:val="306"/>
        </w:trPr>
        <w:tc>
          <w:tcPr>
            <w:tcW w:w="360" w:type="dxa"/>
            <w:tcBorders>
              <w:top w:val="nil"/>
              <w:left w:val="nil"/>
              <w:bottom w:val="nil"/>
              <w:right w:val="nil"/>
            </w:tcBorders>
          </w:tcPr>
          <w:p w14:paraId="61C818EC"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7" w:type="dxa"/>
            <w:tcBorders>
              <w:top w:val="nil"/>
              <w:left w:val="nil"/>
              <w:bottom w:val="nil"/>
              <w:right w:val="nil"/>
            </w:tcBorders>
          </w:tcPr>
          <w:p w14:paraId="5470F6FE" w14:textId="77777777" w:rsidR="00B5361C" w:rsidRPr="00FF3519" w:rsidRDefault="00FE508F" w:rsidP="009E192A">
            <w:pPr>
              <w:spacing w:after="0" w:line="259" w:lineRule="auto"/>
              <w:ind w:left="0" w:firstLine="0"/>
              <w:rPr>
                <w:lang w:val="it-IT"/>
              </w:rPr>
            </w:pPr>
            <w:r w:rsidRPr="00FF3519">
              <w:rPr>
                <w:lang w:val="it-IT"/>
              </w:rPr>
              <w:t xml:space="preserve">soluţionarea în timp util a reclamaţiilor utilizatorilor referitoare la serviciile de salubrizare; </w:t>
            </w:r>
          </w:p>
        </w:tc>
      </w:tr>
      <w:tr w:rsidR="00B5361C" w:rsidRPr="00AF53C5" w14:paraId="14FF543E" w14:textId="77777777">
        <w:trPr>
          <w:trHeight w:val="306"/>
        </w:trPr>
        <w:tc>
          <w:tcPr>
            <w:tcW w:w="360" w:type="dxa"/>
            <w:tcBorders>
              <w:top w:val="nil"/>
              <w:left w:val="nil"/>
              <w:bottom w:val="nil"/>
              <w:right w:val="nil"/>
            </w:tcBorders>
          </w:tcPr>
          <w:p w14:paraId="46482178"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7" w:type="dxa"/>
            <w:tcBorders>
              <w:top w:val="nil"/>
              <w:left w:val="nil"/>
              <w:bottom w:val="nil"/>
              <w:right w:val="nil"/>
            </w:tcBorders>
          </w:tcPr>
          <w:p w14:paraId="5838C58B" w14:textId="77777777" w:rsidR="00B5361C" w:rsidRPr="00FF3519" w:rsidRDefault="00FE508F" w:rsidP="009E192A">
            <w:pPr>
              <w:spacing w:after="0" w:line="259" w:lineRule="auto"/>
              <w:ind w:left="0" w:firstLine="0"/>
              <w:rPr>
                <w:lang w:val="it-IT"/>
              </w:rPr>
            </w:pPr>
            <w:r w:rsidRPr="00FF3519">
              <w:rPr>
                <w:lang w:val="it-IT"/>
              </w:rPr>
              <w:t xml:space="preserve">prestarea de servicii conexe serviciului de salubrizare- informare, consultanţă; </w:t>
            </w:r>
          </w:p>
        </w:tc>
      </w:tr>
      <w:tr w:rsidR="00B5361C" w:rsidRPr="00AF53C5" w14:paraId="7CB210D9" w14:textId="77777777">
        <w:trPr>
          <w:trHeight w:val="570"/>
        </w:trPr>
        <w:tc>
          <w:tcPr>
            <w:tcW w:w="360" w:type="dxa"/>
            <w:tcBorders>
              <w:top w:val="nil"/>
              <w:left w:val="nil"/>
              <w:bottom w:val="nil"/>
              <w:right w:val="nil"/>
            </w:tcBorders>
          </w:tcPr>
          <w:p w14:paraId="224F93D6"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7" w:type="dxa"/>
            <w:tcBorders>
              <w:top w:val="nil"/>
              <w:left w:val="nil"/>
              <w:bottom w:val="nil"/>
              <w:right w:val="nil"/>
            </w:tcBorders>
          </w:tcPr>
          <w:p w14:paraId="61E72CE4" w14:textId="77777777" w:rsidR="00B5361C" w:rsidRPr="00FF3519" w:rsidRDefault="00FE508F" w:rsidP="009E192A">
            <w:pPr>
              <w:spacing w:after="0" w:line="259" w:lineRule="auto"/>
              <w:ind w:left="0" w:firstLine="0"/>
              <w:rPr>
                <w:lang w:val="it-IT"/>
              </w:rPr>
            </w:pPr>
            <w:r w:rsidRPr="00FF3519">
              <w:rPr>
                <w:lang w:val="it-IT"/>
              </w:rPr>
              <w:t xml:space="preserve">prestarea serviciului pentru toţi utilizatorii din raza unităţii administrativ-teritoriale pentru care are hotâre de dare în administrare sau contract de delegare a gestiunii. </w:t>
            </w:r>
          </w:p>
        </w:tc>
      </w:tr>
    </w:tbl>
    <w:p w14:paraId="563D55DC" w14:textId="77777777" w:rsidR="00B5361C" w:rsidRPr="00FF3519" w:rsidRDefault="00FE508F" w:rsidP="009E192A">
      <w:pPr>
        <w:spacing w:after="18" w:line="259" w:lineRule="auto"/>
        <w:ind w:left="0" w:firstLine="0"/>
        <w:rPr>
          <w:lang w:val="it-IT"/>
        </w:rPr>
      </w:pPr>
      <w:r w:rsidRPr="00FF3519">
        <w:rPr>
          <w:lang w:val="it-IT"/>
        </w:rPr>
        <w:t xml:space="preserve"> </w:t>
      </w:r>
    </w:p>
    <w:p w14:paraId="0A13AAAC" w14:textId="77777777" w:rsidR="00B5361C" w:rsidRPr="00FF3519" w:rsidRDefault="00FE508F" w:rsidP="009E192A">
      <w:pPr>
        <w:ind w:left="7" w:right="99"/>
        <w:rPr>
          <w:lang w:val="it-IT"/>
        </w:rPr>
      </w:pPr>
      <w:r w:rsidRPr="00FF3519">
        <w:rPr>
          <w:lang w:val="it-IT"/>
        </w:rPr>
        <w:t xml:space="preserve">În vederea urmăririi respectării indicatorilor de performanţă, operatorul trebuie să asigure: </w:t>
      </w:r>
    </w:p>
    <w:tbl>
      <w:tblPr>
        <w:tblStyle w:val="TableGrid"/>
        <w:tblW w:w="9619" w:type="dxa"/>
        <w:tblInd w:w="360" w:type="dxa"/>
        <w:tblCellMar>
          <w:top w:w="20" w:type="dxa"/>
        </w:tblCellMar>
        <w:tblLook w:val="04A0" w:firstRow="1" w:lastRow="0" w:firstColumn="1" w:lastColumn="0" w:noHBand="0" w:noVBand="1"/>
      </w:tblPr>
      <w:tblGrid>
        <w:gridCol w:w="360"/>
        <w:gridCol w:w="9259"/>
      </w:tblGrid>
      <w:tr w:rsidR="00B5361C" w:rsidRPr="00FF3519" w14:paraId="02BF3B84" w14:textId="77777777">
        <w:trPr>
          <w:trHeight w:val="279"/>
        </w:trPr>
        <w:tc>
          <w:tcPr>
            <w:tcW w:w="360" w:type="dxa"/>
            <w:tcBorders>
              <w:top w:val="nil"/>
              <w:left w:val="nil"/>
              <w:bottom w:val="nil"/>
              <w:right w:val="nil"/>
            </w:tcBorders>
          </w:tcPr>
          <w:p w14:paraId="2F87427B"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9" w:type="dxa"/>
            <w:tcBorders>
              <w:top w:val="nil"/>
              <w:left w:val="nil"/>
              <w:bottom w:val="nil"/>
              <w:right w:val="nil"/>
            </w:tcBorders>
          </w:tcPr>
          <w:p w14:paraId="730E32C9" w14:textId="77777777" w:rsidR="00B5361C" w:rsidRPr="00FF3519" w:rsidRDefault="00FE508F" w:rsidP="009E192A">
            <w:pPr>
              <w:spacing w:after="0" w:line="259" w:lineRule="auto"/>
              <w:ind w:left="0" w:firstLine="0"/>
            </w:pPr>
            <w:proofErr w:type="spellStart"/>
            <w:r w:rsidRPr="00FF3519">
              <w:t>gestiunea</w:t>
            </w:r>
            <w:proofErr w:type="spellEnd"/>
            <w:r w:rsidRPr="00FF3519">
              <w:t xml:space="preserve"> </w:t>
            </w:r>
            <w:proofErr w:type="spellStart"/>
            <w:r w:rsidRPr="00FF3519">
              <w:t>serviciilor</w:t>
            </w:r>
            <w:proofErr w:type="spellEnd"/>
            <w:r w:rsidRPr="00FF3519">
              <w:t xml:space="preserve"> de </w:t>
            </w:r>
            <w:proofErr w:type="spellStart"/>
            <w:r w:rsidRPr="00FF3519">
              <w:t>salubrizare</w:t>
            </w:r>
            <w:proofErr w:type="spellEnd"/>
            <w:r w:rsidRPr="00FF3519">
              <w:t xml:space="preserve"> conform </w:t>
            </w:r>
            <w:proofErr w:type="spellStart"/>
            <w:r w:rsidRPr="00FF3519">
              <w:t>prevederilor</w:t>
            </w:r>
            <w:proofErr w:type="spellEnd"/>
            <w:r w:rsidRPr="00FF3519">
              <w:t xml:space="preserve"> </w:t>
            </w:r>
            <w:proofErr w:type="spellStart"/>
            <w:r w:rsidRPr="00FF3519">
              <w:t>contractuale</w:t>
            </w:r>
            <w:proofErr w:type="spellEnd"/>
            <w:r w:rsidRPr="00FF3519">
              <w:t xml:space="preserve">; </w:t>
            </w:r>
          </w:p>
        </w:tc>
      </w:tr>
      <w:tr w:rsidR="00B5361C" w:rsidRPr="00FF3519" w14:paraId="7F8BF3AE" w14:textId="77777777">
        <w:trPr>
          <w:trHeight w:val="289"/>
        </w:trPr>
        <w:tc>
          <w:tcPr>
            <w:tcW w:w="360" w:type="dxa"/>
            <w:tcBorders>
              <w:top w:val="nil"/>
              <w:left w:val="nil"/>
              <w:bottom w:val="nil"/>
              <w:right w:val="nil"/>
            </w:tcBorders>
          </w:tcPr>
          <w:p w14:paraId="7D5AD90B"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9" w:type="dxa"/>
            <w:tcBorders>
              <w:top w:val="nil"/>
              <w:left w:val="nil"/>
              <w:bottom w:val="nil"/>
              <w:right w:val="nil"/>
            </w:tcBorders>
          </w:tcPr>
          <w:p w14:paraId="21456DA4" w14:textId="77777777" w:rsidR="00B5361C" w:rsidRPr="00FF3519" w:rsidRDefault="00FE508F" w:rsidP="009E192A">
            <w:pPr>
              <w:spacing w:after="0" w:line="259" w:lineRule="auto"/>
              <w:ind w:left="0" w:firstLine="0"/>
            </w:pPr>
            <w:proofErr w:type="spellStart"/>
            <w:r w:rsidRPr="00FF3519">
              <w:t>evidenţa</w:t>
            </w:r>
            <w:proofErr w:type="spellEnd"/>
            <w:r w:rsidRPr="00FF3519">
              <w:t xml:space="preserve"> </w:t>
            </w:r>
            <w:proofErr w:type="spellStart"/>
            <w:r w:rsidRPr="00FF3519">
              <w:t>clară</w:t>
            </w:r>
            <w:proofErr w:type="spellEnd"/>
            <w:r w:rsidRPr="00FF3519">
              <w:t xml:space="preserve"> </w:t>
            </w:r>
            <w:proofErr w:type="spellStart"/>
            <w:r w:rsidRPr="00FF3519">
              <w:t>şi</w:t>
            </w:r>
            <w:proofErr w:type="spellEnd"/>
            <w:r w:rsidRPr="00FF3519">
              <w:t xml:space="preserve"> </w:t>
            </w:r>
            <w:proofErr w:type="spellStart"/>
            <w:r w:rsidRPr="00FF3519">
              <w:t>corectă</w:t>
            </w:r>
            <w:proofErr w:type="spellEnd"/>
            <w:r w:rsidRPr="00FF3519">
              <w:t xml:space="preserve"> a </w:t>
            </w:r>
            <w:proofErr w:type="spellStart"/>
            <w:r w:rsidRPr="00FF3519">
              <w:t>utilizatorilor</w:t>
            </w:r>
            <w:proofErr w:type="spellEnd"/>
            <w:r w:rsidRPr="00FF3519">
              <w:t xml:space="preserve">; </w:t>
            </w:r>
          </w:p>
        </w:tc>
      </w:tr>
      <w:tr w:rsidR="00B5361C" w:rsidRPr="00FF3519" w14:paraId="4E97A0FF" w14:textId="77777777">
        <w:trPr>
          <w:trHeight w:val="540"/>
        </w:trPr>
        <w:tc>
          <w:tcPr>
            <w:tcW w:w="360" w:type="dxa"/>
            <w:tcBorders>
              <w:top w:val="nil"/>
              <w:left w:val="nil"/>
              <w:bottom w:val="nil"/>
              <w:right w:val="nil"/>
            </w:tcBorders>
          </w:tcPr>
          <w:p w14:paraId="371068E0"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9" w:type="dxa"/>
            <w:tcBorders>
              <w:top w:val="nil"/>
              <w:left w:val="nil"/>
              <w:bottom w:val="nil"/>
              <w:right w:val="nil"/>
            </w:tcBorders>
          </w:tcPr>
          <w:p w14:paraId="0B942D39" w14:textId="77777777" w:rsidR="00B5361C" w:rsidRPr="00FF3519" w:rsidRDefault="00FE508F" w:rsidP="009E192A">
            <w:pPr>
              <w:spacing w:after="0" w:line="259" w:lineRule="auto"/>
              <w:ind w:left="0" w:firstLine="0"/>
            </w:pPr>
            <w:proofErr w:type="spellStart"/>
            <w:r w:rsidRPr="00FF3519">
              <w:t>înregistrarea</w:t>
            </w:r>
            <w:proofErr w:type="spellEnd"/>
            <w:r w:rsidRPr="00FF3519">
              <w:t xml:space="preserve"> </w:t>
            </w:r>
            <w:proofErr w:type="spellStart"/>
            <w:r w:rsidRPr="00FF3519">
              <w:t>activităţilor</w:t>
            </w:r>
            <w:proofErr w:type="spellEnd"/>
            <w:r w:rsidRPr="00FF3519">
              <w:t xml:space="preserve"> </w:t>
            </w:r>
            <w:proofErr w:type="spellStart"/>
            <w:r w:rsidRPr="00FF3519">
              <w:t>privind</w:t>
            </w:r>
            <w:proofErr w:type="spellEnd"/>
            <w:r w:rsidRPr="00FF3519">
              <w:t xml:space="preserve"> </w:t>
            </w:r>
            <w:proofErr w:type="spellStart"/>
            <w:r w:rsidRPr="00FF3519">
              <w:t>măsurarea</w:t>
            </w:r>
            <w:proofErr w:type="spellEnd"/>
            <w:r w:rsidRPr="00FF3519">
              <w:t xml:space="preserve"> </w:t>
            </w:r>
            <w:proofErr w:type="spellStart"/>
            <w:r w:rsidRPr="00FF3519">
              <w:t>prestaţiilor</w:t>
            </w:r>
            <w:proofErr w:type="spellEnd"/>
            <w:r w:rsidRPr="00FF3519">
              <w:t xml:space="preserve">, </w:t>
            </w:r>
            <w:proofErr w:type="spellStart"/>
            <w:r w:rsidRPr="00FF3519">
              <w:t>facturarea</w:t>
            </w:r>
            <w:proofErr w:type="spellEnd"/>
            <w:r w:rsidRPr="00FF3519">
              <w:t xml:space="preserve"> </w:t>
            </w:r>
            <w:proofErr w:type="spellStart"/>
            <w:r w:rsidRPr="00FF3519">
              <w:t>şi</w:t>
            </w:r>
            <w:proofErr w:type="spellEnd"/>
            <w:r w:rsidRPr="00FF3519">
              <w:t xml:space="preserve"> </w:t>
            </w:r>
            <w:proofErr w:type="spellStart"/>
            <w:r w:rsidRPr="00FF3519">
              <w:t>încasarea</w:t>
            </w:r>
            <w:proofErr w:type="spellEnd"/>
            <w:r w:rsidRPr="00FF3519">
              <w:t xml:space="preserve"> </w:t>
            </w:r>
            <w:proofErr w:type="spellStart"/>
            <w:r w:rsidRPr="00FF3519">
              <w:t>contravalorii</w:t>
            </w:r>
            <w:proofErr w:type="spellEnd"/>
            <w:r w:rsidRPr="00FF3519">
              <w:t xml:space="preserve"> </w:t>
            </w:r>
            <w:proofErr w:type="spellStart"/>
            <w:r w:rsidRPr="00FF3519">
              <w:t>serviciilor</w:t>
            </w:r>
            <w:proofErr w:type="spellEnd"/>
            <w:r w:rsidRPr="00FF3519">
              <w:t xml:space="preserve"> </w:t>
            </w:r>
            <w:proofErr w:type="spellStart"/>
            <w:r w:rsidRPr="00FF3519">
              <w:t>efectuate</w:t>
            </w:r>
            <w:proofErr w:type="spellEnd"/>
            <w:r w:rsidRPr="00FF3519">
              <w:t xml:space="preserve">; </w:t>
            </w:r>
          </w:p>
        </w:tc>
      </w:tr>
      <w:tr w:rsidR="00B5361C" w:rsidRPr="00AF53C5" w14:paraId="4D09F214" w14:textId="77777777">
        <w:trPr>
          <w:trHeight w:val="292"/>
        </w:trPr>
        <w:tc>
          <w:tcPr>
            <w:tcW w:w="360" w:type="dxa"/>
            <w:tcBorders>
              <w:top w:val="nil"/>
              <w:left w:val="nil"/>
              <w:bottom w:val="nil"/>
              <w:right w:val="nil"/>
            </w:tcBorders>
          </w:tcPr>
          <w:p w14:paraId="2A0846CE"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9" w:type="dxa"/>
            <w:tcBorders>
              <w:top w:val="nil"/>
              <w:left w:val="nil"/>
              <w:bottom w:val="nil"/>
              <w:right w:val="nil"/>
            </w:tcBorders>
          </w:tcPr>
          <w:p w14:paraId="1A912375" w14:textId="77777777" w:rsidR="00B5361C" w:rsidRPr="00FF3519" w:rsidRDefault="00FE508F" w:rsidP="009E192A">
            <w:pPr>
              <w:spacing w:after="0" w:line="259" w:lineRule="auto"/>
              <w:ind w:left="0" w:firstLine="0"/>
              <w:rPr>
                <w:lang w:val="it-IT"/>
              </w:rPr>
            </w:pPr>
            <w:r w:rsidRPr="00FF3519">
              <w:rPr>
                <w:lang w:val="it-IT"/>
              </w:rPr>
              <w:t xml:space="preserve">înregistrarea reclamaţiilor şi sesizărilor utilizatorilor şi modul de soluţionare a acestora; </w:t>
            </w:r>
          </w:p>
        </w:tc>
      </w:tr>
      <w:tr w:rsidR="00B5361C" w:rsidRPr="00AF53C5" w14:paraId="7E805011" w14:textId="77777777">
        <w:trPr>
          <w:trHeight w:val="526"/>
        </w:trPr>
        <w:tc>
          <w:tcPr>
            <w:tcW w:w="360" w:type="dxa"/>
            <w:tcBorders>
              <w:top w:val="nil"/>
              <w:left w:val="nil"/>
              <w:bottom w:val="nil"/>
              <w:right w:val="nil"/>
            </w:tcBorders>
          </w:tcPr>
          <w:p w14:paraId="1198DA69" w14:textId="77777777" w:rsidR="00B5361C" w:rsidRPr="00FF3519" w:rsidRDefault="00FE508F" w:rsidP="009E192A">
            <w:pPr>
              <w:spacing w:after="0" w:line="259" w:lineRule="auto"/>
              <w:ind w:left="0" w:firstLine="0"/>
            </w:pPr>
            <w:r w:rsidRPr="00FF3519">
              <w:rPr>
                <w:rFonts w:eastAsia="Segoe UI Symbol"/>
              </w:rPr>
              <w:t>−</w:t>
            </w:r>
            <w:r w:rsidRPr="00FF3519">
              <w:rPr>
                <w:rFonts w:eastAsia="Arial"/>
              </w:rPr>
              <w:t xml:space="preserve"> </w:t>
            </w:r>
          </w:p>
        </w:tc>
        <w:tc>
          <w:tcPr>
            <w:tcW w:w="9259" w:type="dxa"/>
            <w:tcBorders>
              <w:top w:val="nil"/>
              <w:left w:val="nil"/>
              <w:bottom w:val="nil"/>
              <w:right w:val="nil"/>
            </w:tcBorders>
          </w:tcPr>
          <w:p w14:paraId="2FFFAC43" w14:textId="4CD7DAD1" w:rsidR="00B5361C" w:rsidRPr="00FF3519" w:rsidRDefault="00FE508F" w:rsidP="009E192A">
            <w:pPr>
              <w:spacing w:after="0" w:line="259" w:lineRule="auto"/>
              <w:ind w:left="0" w:firstLine="0"/>
              <w:rPr>
                <w:lang w:val="it-IT"/>
              </w:rPr>
            </w:pPr>
            <w:r w:rsidRPr="00FF3519">
              <w:rPr>
                <w:lang w:val="it-IT"/>
              </w:rPr>
              <w:t xml:space="preserve">comunicarea gradului în care se asigură colectarea selectivă a </w:t>
            </w:r>
            <w:r w:rsidR="008A4B30" w:rsidRPr="00FF3519">
              <w:rPr>
                <w:lang w:val="it-IT"/>
              </w:rPr>
              <w:t>deșeurilor</w:t>
            </w:r>
            <w:r w:rsidRPr="00FF3519">
              <w:rPr>
                <w:lang w:val="it-IT"/>
              </w:rPr>
              <w:t xml:space="preserve"> menajere si/sau municipale de la populaţie. </w:t>
            </w:r>
          </w:p>
        </w:tc>
      </w:tr>
    </w:tbl>
    <w:p w14:paraId="1B8C9231" w14:textId="77777777" w:rsidR="00B5361C" w:rsidRPr="00FF3519" w:rsidRDefault="00FE508F" w:rsidP="009E192A">
      <w:pPr>
        <w:spacing w:after="0" w:line="259" w:lineRule="auto"/>
        <w:ind w:left="0" w:firstLine="0"/>
        <w:rPr>
          <w:lang w:val="it-IT"/>
        </w:rPr>
      </w:pPr>
      <w:r w:rsidRPr="00FF3519">
        <w:rPr>
          <w:lang w:val="it-IT"/>
        </w:rPr>
        <w:t xml:space="preserve"> </w:t>
      </w:r>
    </w:p>
    <w:p w14:paraId="7AD11892" w14:textId="4560FF82" w:rsidR="00B5361C" w:rsidRPr="00FF3519" w:rsidRDefault="009E192A" w:rsidP="009E192A">
      <w:pPr>
        <w:spacing w:after="86"/>
        <w:ind w:left="7" w:right="99"/>
        <w:rPr>
          <w:lang w:val="it-IT"/>
        </w:rPr>
      </w:pPr>
      <w:r w:rsidRPr="00FF3519">
        <w:rPr>
          <w:lang w:val="it-IT"/>
        </w:rPr>
        <w:lastRenderedPageBreak/>
        <w:tab/>
      </w:r>
      <w:r w:rsidRPr="00FF3519">
        <w:rPr>
          <w:lang w:val="it-IT"/>
        </w:rPr>
        <w:tab/>
      </w:r>
      <w:r w:rsidR="00FE508F" w:rsidRPr="00FF3519">
        <w:rPr>
          <w:lang w:val="it-IT"/>
        </w:rPr>
        <w:t xml:space="preserve">Serviciile de salubrizare se organizează pentru satisfacerea nevoilor populaţiei, ale instituţiilor publice şi ale agenţilor economici şi vor asigura: </w:t>
      </w:r>
    </w:p>
    <w:p w14:paraId="42A890C6" w14:textId="77777777" w:rsidR="00B5361C" w:rsidRPr="00FF3519" w:rsidRDefault="00FE508F" w:rsidP="009E192A">
      <w:pPr>
        <w:spacing w:after="59"/>
        <w:ind w:left="370" w:right="99"/>
        <w:rPr>
          <w:lang w:val="it-IT"/>
        </w:rPr>
      </w:pPr>
      <w:r w:rsidRPr="00FF3519">
        <w:rPr>
          <w:rFonts w:eastAsia="Segoe UI Symbol"/>
          <w:lang w:val="it-IT"/>
        </w:rPr>
        <w:t>−</w:t>
      </w:r>
      <w:r w:rsidRPr="00FF3519">
        <w:rPr>
          <w:rFonts w:eastAsia="Arial"/>
          <w:lang w:val="it-IT"/>
        </w:rPr>
        <w:t xml:space="preserve"> </w:t>
      </w:r>
      <w:r w:rsidRPr="00FF3519">
        <w:rPr>
          <w:lang w:val="it-IT"/>
        </w:rPr>
        <w:t xml:space="preserve">îmbunătăţirea condiţiilor de viaţă ale cetăţenilor; </w:t>
      </w:r>
    </w:p>
    <w:p w14:paraId="421BE284" w14:textId="77777777" w:rsidR="009E192A" w:rsidRPr="00FF3519" w:rsidRDefault="00FE508F" w:rsidP="009E192A">
      <w:pPr>
        <w:spacing w:after="43"/>
        <w:ind w:left="370" w:right="3868"/>
        <w:rPr>
          <w:lang w:val="it-IT"/>
        </w:rPr>
      </w:pPr>
      <w:r w:rsidRPr="00FF3519">
        <w:rPr>
          <w:rFonts w:eastAsia="Segoe UI Symbol"/>
          <w:lang w:val="it-IT"/>
        </w:rPr>
        <w:t>−</w:t>
      </w:r>
      <w:r w:rsidRPr="00FF3519">
        <w:rPr>
          <w:rFonts w:eastAsia="Arial"/>
          <w:lang w:val="it-IT"/>
        </w:rPr>
        <w:t xml:space="preserve"> </w:t>
      </w:r>
      <w:r w:rsidRPr="00FF3519">
        <w:rPr>
          <w:lang w:val="it-IT"/>
        </w:rPr>
        <w:t xml:space="preserve">promovarea calităţii şi eficienţei activităţilor de salubrizare; </w:t>
      </w:r>
    </w:p>
    <w:p w14:paraId="57C6DFF5" w14:textId="227A1F9F" w:rsidR="00B5361C" w:rsidRPr="00FF3519" w:rsidRDefault="00FE508F" w:rsidP="009E192A">
      <w:pPr>
        <w:spacing w:after="43"/>
        <w:ind w:left="370" w:right="3868"/>
        <w:rPr>
          <w:lang w:val="it-IT"/>
        </w:rPr>
      </w:pPr>
      <w:r w:rsidRPr="00FF3519">
        <w:rPr>
          <w:rFonts w:eastAsia="Segoe UI Symbol"/>
          <w:lang w:val="it-IT"/>
        </w:rPr>
        <w:t>−</w:t>
      </w:r>
      <w:r w:rsidRPr="00FF3519">
        <w:rPr>
          <w:rFonts w:eastAsia="Arial"/>
          <w:lang w:val="it-IT"/>
        </w:rPr>
        <w:t xml:space="preserve"> </w:t>
      </w:r>
      <w:r w:rsidRPr="00FF3519">
        <w:rPr>
          <w:lang w:val="it-IT"/>
        </w:rPr>
        <w:t xml:space="preserve">dezvoltarea durabilă a serviciilor; </w:t>
      </w:r>
    </w:p>
    <w:p w14:paraId="038AA6A7" w14:textId="77777777" w:rsidR="00B5361C" w:rsidRPr="00FF3519" w:rsidRDefault="00FE508F" w:rsidP="009E192A">
      <w:pPr>
        <w:ind w:left="370" w:right="99"/>
        <w:rPr>
          <w:lang w:val="it-IT"/>
        </w:rPr>
      </w:pPr>
      <w:r w:rsidRPr="00FF3519">
        <w:rPr>
          <w:rFonts w:eastAsia="Segoe UI Symbol"/>
          <w:lang w:val="it-IT"/>
        </w:rPr>
        <w:t>−</w:t>
      </w:r>
      <w:r w:rsidRPr="00FF3519">
        <w:rPr>
          <w:rFonts w:eastAsia="Arial"/>
          <w:lang w:val="it-IT"/>
        </w:rPr>
        <w:t xml:space="preserve"> </w:t>
      </w:r>
      <w:r w:rsidRPr="00FF3519">
        <w:rPr>
          <w:lang w:val="it-IT"/>
        </w:rPr>
        <w:t xml:space="preserve">protecţia mediului inconjurător. </w:t>
      </w:r>
    </w:p>
    <w:p w14:paraId="792816AD" w14:textId="77777777" w:rsidR="00B5361C" w:rsidRPr="00FF3519" w:rsidRDefault="00FE508F" w:rsidP="009E192A">
      <w:pPr>
        <w:spacing w:after="0" w:line="259" w:lineRule="auto"/>
        <w:ind w:left="12" w:firstLine="0"/>
        <w:rPr>
          <w:lang w:val="it-IT"/>
        </w:rPr>
      </w:pPr>
      <w:r w:rsidRPr="00FF3519">
        <w:rPr>
          <w:lang w:val="it-IT"/>
        </w:rPr>
        <w:t xml:space="preserve"> </w:t>
      </w:r>
    </w:p>
    <w:p w14:paraId="11FAEC07" w14:textId="2CA02903" w:rsidR="00B5361C" w:rsidRPr="00FF3519" w:rsidRDefault="009E192A" w:rsidP="009E192A">
      <w:pPr>
        <w:spacing w:after="61"/>
        <w:ind w:left="7" w:right="99"/>
        <w:rPr>
          <w:lang w:val="it-IT"/>
        </w:rPr>
      </w:pPr>
      <w:r w:rsidRPr="00FF3519">
        <w:rPr>
          <w:lang w:val="it-IT"/>
        </w:rPr>
        <w:tab/>
      </w:r>
      <w:r w:rsidRPr="00FF3519">
        <w:rPr>
          <w:lang w:val="it-IT"/>
        </w:rPr>
        <w:tab/>
      </w:r>
      <w:r w:rsidR="00FE508F" w:rsidRPr="00FF3519">
        <w:rPr>
          <w:lang w:val="it-IT"/>
        </w:rPr>
        <w:t xml:space="preserve">Conform Legii nr.101/2006, activitatea de salubrizare ce face obiectul prezentului studiu cuprinde: </w:t>
      </w:r>
    </w:p>
    <w:p w14:paraId="32422A2E" w14:textId="77777777" w:rsidR="009E192A" w:rsidRPr="00FF3519" w:rsidRDefault="009E192A" w:rsidP="009E192A">
      <w:pPr>
        <w:numPr>
          <w:ilvl w:val="0"/>
          <w:numId w:val="52"/>
        </w:numPr>
        <w:ind w:right="99" w:hanging="360"/>
        <w:rPr>
          <w:lang w:val="it-IT"/>
        </w:rPr>
      </w:pPr>
      <w:r w:rsidRPr="00FF3519">
        <w:rPr>
          <w:lang w:val="it-IT"/>
        </w:rPr>
        <w:t xml:space="preserve">Colectarea separată si transportul separat al deșeurilor menajere si al deșeurilor similare provenind din activitati comerciale, din industrie si institutii, inclusiv fractii colectate separat, fara a aduce atingere fluxului de deșeuri de echipamente electrice si electronice, baterii si acumulatori;  </w:t>
      </w:r>
    </w:p>
    <w:p w14:paraId="2F590319" w14:textId="77777777" w:rsidR="009E192A" w:rsidRPr="00FF3519" w:rsidRDefault="009E192A" w:rsidP="009E192A">
      <w:pPr>
        <w:numPr>
          <w:ilvl w:val="0"/>
          <w:numId w:val="52"/>
        </w:numPr>
        <w:ind w:right="99" w:hanging="360"/>
        <w:rPr>
          <w:lang w:val="it-IT"/>
        </w:rPr>
      </w:pPr>
      <w:r w:rsidRPr="00FF3519">
        <w:rPr>
          <w:lang w:val="it-IT"/>
        </w:rPr>
        <w:t xml:space="preserve">Colectare si transportul deșeurilor provenite din locuinte, generate de activitati de reamenajare si reabilitare interioara si/sau exterioara a acestora; </w:t>
      </w:r>
    </w:p>
    <w:p w14:paraId="04D8AE80" w14:textId="77777777" w:rsidR="009E192A" w:rsidRPr="00FF3519" w:rsidRDefault="009E192A" w:rsidP="009E192A">
      <w:pPr>
        <w:numPr>
          <w:ilvl w:val="0"/>
          <w:numId w:val="52"/>
        </w:numPr>
        <w:ind w:right="99" w:hanging="360"/>
        <w:rPr>
          <w:lang w:val="it-IT"/>
        </w:rPr>
      </w:pPr>
      <w:r w:rsidRPr="00FF3519">
        <w:rPr>
          <w:lang w:val="it-IT"/>
        </w:rPr>
        <w:t>Sortarea deşeurilor de hârtie, carton, metal, plastic şi sticlă colectate din deşeurile municipale colectate din U.A.T. Oraș Negru Vodă, în staţii de sortare;</w:t>
      </w:r>
    </w:p>
    <w:p w14:paraId="07AB24DE" w14:textId="77777777" w:rsidR="009E192A" w:rsidRPr="00FF3519" w:rsidRDefault="009E192A" w:rsidP="009E192A">
      <w:pPr>
        <w:numPr>
          <w:ilvl w:val="0"/>
          <w:numId w:val="52"/>
        </w:numPr>
        <w:ind w:right="99" w:hanging="360"/>
        <w:rPr>
          <w:lang w:val="it-IT"/>
        </w:rPr>
      </w:pPr>
      <w:r w:rsidRPr="00FF3519">
        <w:rPr>
          <w:lang w:val="it-IT"/>
        </w:rPr>
        <w:t xml:space="preserve">Tratarea aerobă a biodeşeurilor colectate separate în instalaţii de compostare; </w:t>
      </w:r>
    </w:p>
    <w:p w14:paraId="4BB20D3F" w14:textId="77777777" w:rsidR="009E192A" w:rsidRPr="00FF3519" w:rsidRDefault="009E192A" w:rsidP="009E192A">
      <w:pPr>
        <w:numPr>
          <w:ilvl w:val="0"/>
          <w:numId w:val="52"/>
        </w:numPr>
        <w:ind w:right="99" w:hanging="360"/>
        <w:rPr>
          <w:lang w:val="it-IT"/>
        </w:rPr>
      </w:pPr>
      <w:r w:rsidRPr="00FF3519">
        <w:rPr>
          <w:lang w:val="it-IT"/>
        </w:rPr>
        <w:t xml:space="preserve">Tratarea mecano-biologică a deşeurilor reziduale în instalaţiile integrate de tratare; </w:t>
      </w:r>
    </w:p>
    <w:p w14:paraId="0109127F" w14:textId="194A3CF8" w:rsidR="00B5361C" w:rsidRPr="00FF3519" w:rsidRDefault="009E192A" w:rsidP="009E192A">
      <w:pPr>
        <w:numPr>
          <w:ilvl w:val="0"/>
          <w:numId w:val="52"/>
        </w:numPr>
        <w:ind w:right="99" w:hanging="360"/>
        <w:rPr>
          <w:lang w:val="it-IT"/>
        </w:rPr>
      </w:pPr>
      <w:r w:rsidRPr="00FF3519">
        <w:rPr>
          <w:lang w:val="it-IT"/>
        </w:rPr>
        <w:t xml:space="preserve">Eliminarea, prin depozitare, a deşeurilor reziduale, a reziduurilor rezultate de la instalaţiile de tratare a deşeurilor municipale. </w:t>
      </w:r>
    </w:p>
    <w:p w14:paraId="51A00C54" w14:textId="77777777" w:rsidR="009E192A" w:rsidRPr="00FF3519" w:rsidRDefault="009E192A" w:rsidP="009E192A">
      <w:pPr>
        <w:ind w:left="720" w:right="99" w:firstLine="0"/>
        <w:rPr>
          <w:lang w:val="it-IT"/>
        </w:rPr>
      </w:pPr>
    </w:p>
    <w:p w14:paraId="270B6DC5" w14:textId="77777777" w:rsidR="009E192A" w:rsidRPr="00FF3519" w:rsidRDefault="009E192A" w:rsidP="009E192A">
      <w:pPr>
        <w:ind w:left="7" w:right="99"/>
        <w:rPr>
          <w:lang w:val="it-IT"/>
        </w:rPr>
      </w:pPr>
      <w:r w:rsidRPr="00FF3519">
        <w:rPr>
          <w:lang w:val="it-IT"/>
        </w:rPr>
        <w:tab/>
      </w:r>
      <w:r w:rsidRPr="00FF3519">
        <w:rPr>
          <w:lang w:val="it-IT"/>
        </w:rPr>
        <w:tab/>
      </w:r>
      <w:r w:rsidR="00FE508F" w:rsidRPr="00FF3519">
        <w:rPr>
          <w:lang w:val="it-IT"/>
        </w:rPr>
        <w:t xml:space="preserve">Serviciul public de salubrizare poate fi asigurat, în conditiile legii, prin operatori furnizori/prestatori de servicii publice locale de gospodărire comunală specializati, care pot fi: </w:t>
      </w:r>
    </w:p>
    <w:p w14:paraId="6E965326" w14:textId="77777777" w:rsidR="009E192A" w:rsidRPr="00FF3519" w:rsidRDefault="00FE508F" w:rsidP="009E192A">
      <w:pPr>
        <w:pStyle w:val="Listparagraf"/>
        <w:numPr>
          <w:ilvl w:val="0"/>
          <w:numId w:val="53"/>
        </w:numPr>
        <w:ind w:right="99"/>
        <w:rPr>
          <w:lang w:val="it-IT"/>
        </w:rPr>
      </w:pPr>
      <w:r w:rsidRPr="00FF3519">
        <w:rPr>
          <w:lang w:val="it-IT"/>
        </w:rPr>
        <w:t xml:space="preserve">compartimente de specialitate din aparatul propriu al consiliilor locale, autorizate în condiţiile legii de către autorităţile naţionale de reglementare sau de către autoritatea administraţiei publice locale; </w:t>
      </w:r>
    </w:p>
    <w:p w14:paraId="5D6953EF" w14:textId="52ADBF72" w:rsidR="00B5361C" w:rsidRPr="00FF3519" w:rsidRDefault="00FE508F" w:rsidP="009E192A">
      <w:pPr>
        <w:pStyle w:val="Listparagraf"/>
        <w:numPr>
          <w:ilvl w:val="0"/>
          <w:numId w:val="53"/>
        </w:numPr>
        <w:ind w:right="99"/>
        <w:rPr>
          <w:lang w:val="it-IT"/>
        </w:rPr>
      </w:pPr>
      <w:r w:rsidRPr="00FF3519">
        <w:rPr>
          <w:lang w:val="it-IT"/>
        </w:rPr>
        <w:t xml:space="preserve">agenţi economici atestaţi în condiţiile legii de către autorităţile naţionale de reglementare sau de către autoritatea administraţiei publice locale, pentru activităţile care nu intră în competenţa autorităţii naţionale de reglementare. </w:t>
      </w:r>
    </w:p>
    <w:p w14:paraId="2CC5DC74" w14:textId="77777777" w:rsidR="00B5361C" w:rsidRPr="00FF3519" w:rsidRDefault="00FE508F" w:rsidP="009E192A">
      <w:pPr>
        <w:spacing w:after="41" w:line="259" w:lineRule="auto"/>
        <w:ind w:left="0" w:firstLine="0"/>
        <w:rPr>
          <w:lang w:val="it-IT"/>
        </w:rPr>
      </w:pPr>
      <w:r w:rsidRPr="00FF3519">
        <w:rPr>
          <w:lang w:val="it-IT"/>
        </w:rPr>
        <w:t xml:space="preserve"> </w:t>
      </w:r>
    </w:p>
    <w:p w14:paraId="10DC8920" w14:textId="77777777" w:rsidR="009E192A" w:rsidRPr="00FF3519" w:rsidRDefault="009E192A" w:rsidP="009E192A">
      <w:pPr>
        <w:ind w:left="7" w:right="99"/>
        <w:rPr>
          <w:lang w:val="it-IT"/>
        </w:rPr>
      </w:pPr>
      <w:r w:rsidRPr="00203DC0">
        <w:rPr>
          <w:lang w:val="it-IT"/>
        </w:rPr>
        <w:tab/>
      </w:r>
      <w:r w:rsidRPr="00203DC0">
        <w:rPr>
          <w:lang w:val="it-IT"/>
        </w:rPr>
        <w:tab/>
      </w:r>
      <w:proofErr w:type="spellStart"/>
      <w:r w:rsidR="00FE508F" w:rsidRPr="00FF3519">
        <w:t>În</w:t>
      </w:r>
      <w:proofErr w:type="spellEnd"/>
      <w:r w:rsidR="00FE508F" w:rsidRPr="00FF3519">
        <w:t xml:space="preserve"> </w:t>
      </w:r>
      <w:proofErr w:type="spellStart"/>
      <w:r w:rsidR="00FE508F" w:rsidRPr="00FF3519">
        <w:t>conformitate</w:t>
      </w:r>
      <w:proofErr w:type="spellEnd"/>
      <w:r w:rsidR="00FE508F" w:rsidRPr="00FF3519">
        <w:t xml:space="preserve"> cu art. 12 </w:t>
      </w:r>
      <w:proofErr w:type="spellStart"/>
      <w:r w:rsidR="00FE508F" w:rsidRPr="00FF3519">
        <w:t>alin</w:t>
      </w:r>
      <w:proofErr w:type="spellEnd"/>
      <w:r w:rsidR="00FE508F" w:rsidRPr="00FF3519">
        <w:t xml:space="preserve">. </w:t>
      </w:r>
      <w:r w:rsidR="00FE508F" w:rsidRPr="00FF3519">
        <w:rPr>
          <w:lang w:val="it-IT"/>
        </w:rPr>
        <w:t xml:space="preserve">(1) din Legea 101 a serviciului de salubrizare a localităţilor gestiunea serviciului de salubrizare se realizeaza in conditiile Legii 51/2006, prin urmatoarele modalitati:  </w:t>
      </w:r>
    </w:p>
    <w:p w14:paraId="404DC577" w14:textId="77777777" w:rsidR="009E192A" w:rsidRPr="00FF3519" w:rsidRDefault="00FE508F" w:rsidP="009E192A">
      <w:pPr>
        <w:pStyle w:val="Listparagraf"/>
        <w:numPr>
          <w:ilvl w:val="0"/>
          <w:numId w:val="54"/>
        </w:numPr>
        <w:ind w:right="99"/>
        <w:rPr>
          <w:lang w:val="it-IT"/>
        </w:rPr>
      </w:pPr>
      <w:r w:rsidRPr="00FF3519">
        <w:rPr>
          <w:lang w:val="it-IT"/>
        </w:rPr>
        <w:t xml:space="preserve">gestiunea directa </w:t>
      </w:r>
    </w:p>
    <w:p w14:paraId="50623D9B" w14:textId="7BE2A12A" w:rsidR="00B5361C" w:rsidRPr="00FF3519" w:rsidRDefault="00FE508F" w:rsidP="009E192A">
      <w:pPr>
        <w:pStyle w:val="Listparagraf"/>
        <w:numPr>
          <w:ilvl w:val="0"/>
          <w:numId w:val="54"/>
        </w:numPr>
        <w:ind w:right="99"/>
        <w:rPr>
          <w:lang w:val="it-IT"/>
        </w:rPr>
      </w:pPr>
      <w:r w:rsidRPr="00FF3519">
        <w:rPr>
          <w:lang w:val="it-IT"/>
        </w:rPr>
        <w:t xml:space="preserve">gestiunea delegata. </w:t>
      </w:r>
    </w:p>
    <w:p w14:paraId="63E2411E" w14:textId="77777777" w:rsidR="00B5361C" w:rsidRPr="00FF3519" w:rsidRDefault="00FE508F" w:rsidP="009E192A">
      <w:pPr>
        <w:spacing w:after="36" w:line="259" w:lineRule="auto"/>
        <w:ind w:left="0" w:firstLine="0"/>
        <w:rPr>
          <w:lang w:val="it-IT"/>
        </w:rPr>
      </w:pPr>
      <w:r w:rsidRPr="00FF3519">
        <w:rPr>
          <w:lang w:val="it-IT"/>
        </w:rPr>
        <w:t xml:space="preserve"> </w:t>
      </w:r>
    </w:p>
    <w:p w14:paraId="79E9059E" w14:textId="07EA37B1" w:rsidR="00B5361C" w:rsidRPr="00FF3519" w:rsidRDefault="009E192A" w:rsidP="009E192A">
      <w:pPr>
        <w:ind w:left="7" w:right="99"/>
        <w:rPr>
          <w:lang w:val="it-IT"/>
        </w:rPr>
      </w:pPr>
      <w:r w:rsidRPr="00FF3519">
        <w:rPr>
          <w:lang w:val="it-IT"/>
        </w:rPr>
        <w:tab/>
      </w:r>
      <w:r w:rsidRPr="00FF3519">
        <w:rPr>
          <w:lang w:val="it-IT"/>
        </w:rPr>
        <w:tab/>
      </w:r>
      <w:r w:rsidR="00FE508F" w:rsidRPr="00FF3519">
        <w:rPr>
          <w:lang w:val="it-IT"/>
        </w:rPr>
        <w:t>Alegerea modalităţii de gestiune a serviciului de salubrizare se face prin hotărâri ale autorităţilor deliberative ale unităţilor administrativ-teritoriale sau ale asociaţiilor de dezvoltare intercom</w:t>
      </w:r>
      <w:r w:rsidRPr="00FF3519">
        <w:rPr>
          <w:lang w:val="it-IT"/>
        </w:rPr>
        <w:t>u</w:t>
      </w:r>
      <w:r w:rsidR="00FE508F" w:rsidRPr="00FF3519">
        <w:rPr>
          <w:lang w:val="it-IT"/>
        </w:rPr>
        <w:t xml:space="preserve">nitară, după caz, în conformitate cu strategiile şi programele de salubrizare adoptate la nivelul fiecărei localităţi, precum şi în conformitate cu prevederile Legii nr.51/2006, republicată. </w:t>
      </w:r>
    </w:p>
    <w:p w14:paraId="667CB83D" w14:textId="5A734319" w:rsidR="00B5361C" w:rsidRPr="00FF3519" w:rsidRDefault="00FE508F" w:rsidP="009E192A">
      <w:pPr>
        <w:pStyle w:val="Listparagraf"/>
        <w:numPr>
          <w:ilvl w:val="0"/>
          <w:numId w:val="55"/>
        </w:numPr>
        <w:spacing w:after="0" w:line="259" w:lineRule="auto"/>
        <w:rPr>
          <w:lang w:val="it-IT"/>
        </w:rPr>
      </w:pPr>
      <w:r w:rsidRPr="00FF3519">
        <w:rPr>
          <w:b/>
          <w:lang w:val="it-IT"/>
        </w:rPr>
        <w:t>Gestiunea directa</w:t>
      </w:r>
      <w:r w:rsidRPr="00FF3519">
        <w:rPr>
          <w:lang w:val="it-IT"/>
        </w:rPr>
        <w:t xml:space="preserve"> se realizează prin intermediul unor operatori de drept public înfiinţaţi la nivelul unităţilor administrativ-teritoriale, în baza hotărârilor de dare în administrare adoptate de autorităţile deliberative ale acestora. </w:t>
      </w:r>
    </w:p>
    <w:p w14:paraId="0A4606E2" w14:textId="25087756" w:rsidR="00B5361C" w:rsidRPr="00FF3519" w:rsidRDefault="00FE508F" w:rsidP="009E192A">
      <w:pPr>
        <w:pStyle w:val="Listparagraf"/>
        <w:numPr>
          <w:ilvl w:val="0"/>
          <w:numId w:val="55"/>
        </w:numPr>
        <w:spacing w:after="1" w:line="259" w:lineRule="auto"/>
        <w:rPr>
          <w:lang w:val="it-IT"/>
        </w:rPr>
      </w:pPr>
      <w:r w:rsidRPr="00FF3519">
        <w:rPr>
          <w:b/>
          <w:lang w:val="it-IT"/>
        </w:rPr>
        <w:t>Gestiunea delegata</w:t>
      </w:r>
      <w:r w:rsidRPr="00FF3519">
        <w:rPr>
          <w:lang w:val="it-IT"/>
        </w:rPr>
        <w:t xml:space="preserve"> este modalitatea de gestiune în care autorităţile administraţiei publice locale de la nivelul unităţilor administrativ-teritoriale atribuie unuia sau mai multor operatori toate ori numai o parte din competenţele şi responsabilităţile proprii privind furnizarea/prestarea serviciilor de utilităţi publice, precum şi concesionarea sistemelor de utilităţi publice aferente serviciilor, respectiv dreptul şi obligaţia de administrare şi de exploatare a acestora, pe baza unui contract.  </w:t>
      </w:r>
    </w:p>
    <w:p w14:paraId="3B82B371" w14:textId="77777777" w:rsidR="00B5361C" w:rsidRPr="00FF3519" w:rsidRDefault="00FE508F" w:rsidP="009E192A">
      <w:pPr>
        <w:spacing w:after="36" w:line="259" w:lineRule="auto"/>
        <w:ind w:left="0" w:firstLine="0"/>
        <w:rPr>
          <w:lang w:val="it-IT"/>
        </w:rPr>
      </w:pPr>
      <w:r w:rsidRPr="00FF3519">
        <w:rPr>
          <w:lang w:val="it-IT"/>
        </w:rPr>
        <w:t xml:space="preserve"> </w:t>
      </w:r>
    </w:p>
    <w:p w14:paraId="202AB764" w14:textId="5D889FB0" w:rsidR="00B5361C" w:rsidRPr="00FF3519" w:rsidRDefault="009E192A" w:rsidP="009E192A">
      <w:pPr>
        <w:ind w:left="7" w:right="99"/>
        <w:rPr>
          <w:lang w:val="it-IT"/>
        </w:rPr>
      </w:pPr>
      <w:r w:rsidRPr="00FF3519">
        <w:rPr>
          <w:lang w:val="it-IT"/>
        </w:rPr>
        <w:tab/>
      </w:r>
      <w:r w:rsidRPr="00FF3519">
        <w:rPr>
          <w:lang w:val="it-IT"/>
        </w:rPr>
        <w:tab/>
      </w:r>
      <w:r w:rsidR="00FE508F" w:rsidRPr="00FF3519">
        <w:rPr>
          <w:lang w:val="it-IT"/>
        </w:rPr>
        <w:t xml:space="preserve">Indiferent de modalitatea de gestiune adopată, activităţile specifice serviciului de salubrizare se organizează şi se desfăşoară pe baza unui regulament al serviciului şi a unor caiete de sarcini, aprobate prin hotărâri ale autorităţilor deliberative ale unităţilor administrativ-teritoriale sau ale asociaţiei de dezvolatare intercomnitară, după caz. Regulamentul serviciului de salubrizare a localităţilor şi caietele de sarcini ale serviciului se întocmesc în conformitate cu regulamentul cadru al serviciului de salubrizare şi caietul de sarcini-cadru, elaborate şi aprobate prin Ordinului Preşedintelui A.N.R.S.C. nr. 82/ 2015 şi respectiv Ordinul nr.111/2007 ale preşedintelui A.N.R.S.C. </w:t>
      </w:r>
    </w:p>
    <w:p w14:paraId="21CA39CB" w14:textId="77777777" w:rsidR="00B5361C" w:rsidRPr="00FF3519" w:rsidRDefault="00FE508F" w:rsidP="009E192A">
      <w:pPr>
        <w:spacing w:after="21" w:line="259" w:lineRule="auto"/>
        <w:ind w:left="0" w:firstLine="0"/>
        <w:rPr>
          <w:lang w:val="it-IT"/>
        </w:rPr>
      </w:pPr>
      <w:r w:rsidRPr="00FF3519">
        <w:rPr>
          <w:lang w:val="it-IT"/>
        </w:rPr>
        <w:t xml:space="preserve"> </w:t>
      </w:r>
    </w:p>
    <w:p w14:paraId="6617D8A4" w14:textId="3990CF94" w:rsidR="00B5361C" w:rsidRPr="00FF3519" w:rsidRDefault="009E192A" w:rsidP="009E192A">
      <w:pPr>
        <w:ind w:left="7" w:right="99"/>
        <w:rPr>
          <w:lang w:val="it-IT"/>
        </w:rPr>
      </w:pPr>
      <w:r w:rsidRPr="00FF3519">
        <w:rPr>
          <w:lang w:val="it-IT"/>
        </w:rPr>
        <w:lastRenderedPageBreak/>
        <w:tab/>
      </w:r>
      <w:r w:rsidRPr="00FF3519">
        <w:rPr>
          <w:lang w:val="it-IT"/>
        </w:rPr>
        <w:tab/>
      </w:r>
      <w:r w:rsidR="00FE508F" w:rsidRPr="00FF3519">
        <w:rPr>
          <w:lang w:val="it-IT"/>
        </w:rPr>
        <w:t xml:space="preserve">Raporturile juridice dintre unităţile administrativ-teritoriale şi operatorii serviciului de salubrizare, după caz, sunt regelementate prin: </w:t>
      </w:r>
    </w:p>
    <w:p w14:paraId="1384985B" w14:textId="77777777" w:rsidR="009E192A" w:rsidRPr="00FF3519" w:rsidRDefault="00FE508F" w:rsidP="009E192A">
      <w:pPr>
        <w:pStyle w:val="Listparagraf"/>
        <w:numPr>
          <w:ilvl w:val="0"/>
          <w:numId w:val="56"/>
        </w:numPr>
        <w:spacing w:after="145" w:line="259" w:lineRule="auto"/>
        <w:rPr>
          <w:lang w:val="it-IT"/>
        </w:rPr>
      </w:pPr>
      <w:r w:rsidRPr="00FF3519">
        <w:rPr>
          <w:lang w:val="it-IT"/>
        </w:rPr>
        <w:t xml:space="preserve">hotărârea de dare în administrare a serviciului de salubrizare, în cazul gestiunii directe; </w:t>
      </w:r>
    </w:p>
    <w:p w14:paraId="4C0264AD" w14:textId="5D2FFB3B" w:rsidR="00B5361C" w:rsidRPr="00FF3519" w:rsidRDefault="00FE508F" w:rsidP="009E192A">
      <w:pPr>
        <w:pStyle w:val="Listparagraf"/>
        <w:numPr>
          <w:ilvl w:val="0"/>
          <w:numId w:val="56"/>
        </w:numPr>
        <w:spacing w:after="145" w:line="259" w:lineRule="auto"/>
        <w:rPr>
          <w:lang w:val="it-IT"/>
        </w:rPr>
      </w:pPr>
      <w:r w:rsidRPr="00FF3519">
        <w:rPr>
          <w:lang w:val="it-IT"/>
        </w:rPr>
        <w:t xml:space="preserve">contractul de delegare a gestiunii, în cazul gestiunii delegate. </w:t>
      </w:r>
    </w:p>
    <w:p w14:paraId="12DD2315" w14:textId="7D22DFEB" w:rsidR="00B5361C" w:rsidRPr="00FF3519" w:rsidRDefault="009E192A" w:rsidP="009E192A">
      <w:pPr>
        <w:ind w:left="7" w:right="99"/>
        <w:rPr>
          <w:lang w:val="it-IT"/>
        </w:rPr>
      </w:pPr>
      <w:r w:rsidRPr="00FF3519">
        <w:rPr>
          <w:lang w:val="it-IT"/>
        </w:rPr>
        <w:tab/>
      </w:r>
      <w:r w:rsidRPr="00FF3519">
        <w:rPr>
          <w:lang w:val="it-IT"/>
        </w:rPr>
        <w:tab/>
      </w:r>
      <w:r w:rsidR="00FE508F" w:rsidRPr="00FF3519">
        <w:rPr>
          <w:lang w:val="it-IT"/>
        </w:rPr>
        <w:t>Delegarea gestiunii serviciului de salubrizare, respectiv operarea, adminstrarea şi exploatarea sistemelor publice de salubrizare aferente, se poate face pentru toate sau numai pentru o parte dintre activităţile componente ale serviciului, pe baza unor analize tehnico-economice şi de eficienţă a costurilor de operare, concretizate într-un studiu de oportunitate.</w:t>
      </w:r>
      <w:r w:rsidR="00FE508F" w:rsidRPr="00FF3519">
        <w:rPr>
          <w:b/>
          <w:lang w:val="it-IT"/>
        </w:rPr>
        <w:t xml:space="preserve"> </w:t>
      </w:r>
    </w:p>
    <w:p w14:paraId="48979520" w14:textId="77777777" w:rsidR="00B5361C" w:rsidRPr="00FF3519" w:rsidRDefault="00FE508F" w:rsidP="009E192A">
      <w:pPr>
        <w:spacing w:after="13" w:line="259" w:lineRule="auto"/>
        <w:ind w:left="0" w:firstLine="0"/>
        <w:rPr>
          <w:u w:val="single"/>
          <w:lang w:val="it-IT"/>
        </w:rPr>
      </w:pPr>
      <w:r w:rsidRPr="00FF3519">
        <w:rPr>
          <w:b/>
          <w:lang w:val="it-IT"/>
        </w:rPr>
        <w:t xml:space="preserve"> </w:t>
      </w:r>
    </w:p>
    <w:p w14:paraId="7A40C4D0" w14:textId="6BB56C5C" w:rsidR="00B5361C" w:rsidRPr="00FF3519" w:rsidRDefault="00FE508F" w:rsidP="009E192A">
      <w:pPr>
        <w:pStyle w:val="Titlu3"/>
        <w:spacing w:after="10" w:line="249" w:lineRule="auto"/>
        <w:ind w:left="-5"/>
        <w:jc w:val="both"/>
        <w:rPr>
          <w:sz w:val="22"/>
          <w:u w:val="single"/>
          <w:lang w:val="it-IT"/>
        </w:rPr>
      </w:pPr>
      <w:r w:rsidRPr="00FF3519">
        <w:rPr>
          <w:sz w:val="22"/>
          <w:u w:val="single"/>
          <w:lang w:val="it-IT"/>
        </w:rPr>
        <w:t xml:space="preserve">VI.1. Organizarea şi funcţionarea serviciului public de salubrizare în cadrul </w:t>
      </w:r>
      <w:r w:rsidR="00425AE4" w:rsidRPr="00FF3519">
        <w:rPr>
          <w:sz w:val="22"/>
          <w:u w:val="single"/>
          <w:lang w:val="it-IT"/>
        </w:rPr>
        <w:t>Orașul</w:t>
      </w:r>
      <w:r w:rsidRPr="00FF3519">
        <w:rPr>
          <w:sz w:val="22"/>
          <w:u w:val="single"/>
          <w:lang w:val="it-IT"/>
        </w:rPr>
        <w:t>ui</w:t>
      </w:r>
      <w:r w:rsidR="009E192A" w:rsidRPr="00FF3519">
        <w:rPr>
          <w:sz w:val="22"/>
          <w:u w:val="single"/>
          <w:lang w:val="it-IT"/>
        </w:rPr>
        <w:t xml:space="preserve"> </w:t>
      </w:r>
      <w:r w:rsidR="00BD3E6B" w:rsidRPr="00FF3519">
        <w:rPr>
          <w:sz w:val="22"/>
          <w:u w:val="single"/>
          <w:lang w:val="it-IT"/>
        </w:rPr>
        <w:t>Negru Vodă</w:t>
      </w:r>
      <w:r w:rsidRPr="00FF3519">
        <w:rPr>
          <w:sz w:val="22"/>
          <w:u w:val="single"/>
          <w:lang w:val="it-IT"/>
        </w:rPr>
        <w:t xml:space="preserve">, jud </w:t>
      </w:r>
      <w:r w:rsidR="008A4B30" w:rsidRPr="00FF3519">
        <w:rPr>
          <w:sz w:val="22"/>
          <w:u w:val="single"/>
          <w:lang w:val="it-IT"/>
        </w:rPr>
        <w:t>Constanţa</w:t>
      </w:r>
      <w:r w:rsidRPr="00FF3519">
        <w:rPr>
          <w:b w:val="0"/>
          <w:sz w:val="22"/>
          <w:u w:val="single"/>
          <w:lang w:val="it-IT"/>
        </w:rPr>
        <w:t xml:space="preserve"> </w:t>
      </w:r>
    </w:p>
    <w:p w14:paraId="21CB57C0" w14:textId="77777777" w:rsidR="00B5361C" w:rsidRPr="00FF3519" w:rsidRDefault="00FE508F" w:rsidP="009E192A">
      <w:pPr>
        <w:spacing w:after="13" w:line="259" w:lineRule="auto"/>
        <w:ind w:left="0" w:firstLine="0"/>
        <w:rPr>
          <w:lang w:val="it-IT"/>
        </w:rPr>
      </w:pPr>
      <w:r w:rsidRPr="00FF3519">
        <w:rPr>
          <w:lang w:val="it-IT"/>
        </w:rPr>
        <w:t xml:space="preserve"> </w:t>
      </w:r>
    </w:p>
    <w:p w14:paraId="334214CB" w14:textId="5FA10376" w:rsidR="009E192A" w:rsidRPr="00FF3519" w:rsidRDefault="009E192A" w:rsidP="009E192A">
      <w:pPr>
        <w:ind w:left="7" w:right="99"/>
        <w:rPr>
          <w:lang w:val="it-IT"/>
        </w:rPr>
      </w:pPr>
      <w:r w:rsidRPr="00FF3519">
        <w:rPr>
          <w:lang w:val="it-IT"/>
        </w:rPr>
        <w:tab/>
      </w:r>
      <w:r w:rsidRPr="00FF3519">
        <w:rPr>
          <w:lang w:val="it-IT"/>
        </w:rPr>
        <w:tab/>
        <w:t xml:space="preserve">În prezent activităţile de colectare separată și transportul separat al deșeurilor municipale și al deșeurilor similare provenind din activități comerciale din industrie și instituții, inclusiv fracții colectate separat, în condiții conforme cu legislația specifică, în Orașul Negru Vodă se desfasoară în baza unui Contract de servicii nr. 8310/02.09.2014, încheiat cu un operator economic licenţiat ANRSC care ajunge la termen la data de </w:t>
      </w:r>
      <w:r w:rsidRPr="00FF3519">
        <w:rPr>
          <w:b/>
          <w:bCs/>
          <w:lang w:val="it-IT"/>
        </w:rPr>
        <w:t>02.09.2023</w:t>
      </w:r>
      <w:r w:rsidRPr="00FF3519">
        <w:rPr>
          <w:lang w:val="it-IT"/>
        </w:rPr>
        <w:t>.</w:t>
      </w:r>
    </w:p>
    <w:p w14:paraId="0924884F" w14:textId="77777777" w:rsidR="009E192A" w:rsidRPr="00FF3519" w:rsidRDefault="009E192A" w:rsidP="009E192A">
      <w:pPr>
        <w:ind w:left="7" w:right="99"/>
        <w:rPr>
          <w:lang w:val="it-IT"/>
        </w:rPr>
      </w:pPr>
      <w:r w:rsidRPr="00FF3519">
        <w:rPr>
          <w:lang w:val="it-IT"/>
        </w:rPr>
        <w:tab/>
      </w:r>
      <w:r w:rsidRPr="00FF3519">
        <w:rPr>
          <w:lang w:val="it-IT"/>
        </w:rPr>
        <w:tab/>
        <w:t>Activitățile de sortarea deşeurilor de hârtie, carton, metal, plastic şi sticlă colectate din deşeurile municipale colectate,  tratarea aerobă a biodeşeurilor colectate separate, c)</w:t>
      </w:r>
      <w:r w:rsidRPr="00FF3519">
        <w:rPr>
          <w:lang w:val="it-IT"/>
        </w:rPr>
        <w:tab/>
        <w:t xml:space="preserve">tratarea mecano-biologică a deşeurilor reziduale, eliminarea, prin depozitare, a deşeurilor reziduale, a reziduurilor rezultate de la instalaţiile de tratare a deşeurilor municipal sunt relizate în baza Contractului de delegare a gestiunii  prin achiziție publică de servicii a activităților de sortare, compostare, tratare mecano biologica și depozitare a deșeurilor municipale din UAT NEGRU VODA, Județ Constanța, fără punerea la dispoziție a infrastructurii </w:t>
      </w:r>
      <w:r w:rsidRPr="00FF3519">
        <w:rPr>
          <w:b/>
          <w:bCs/>
          <w:lang w:val="it-IT"/>
        </w:rPr>
        <w:t xml:space="preserve">nr. 847/02.02.2023  </w:t>
      </w:r>
      <w:r w:rsidRPr="00FF3519">
        <w:rPr>
          <w:lang w:val="it-IT"/>
        </w:rPr>
        <w:t xml:space="preserve">care ajunge la termen la data de </w:t>
      </w:r>
      <w:r w:rsidRPr="00FF3519">
        <w:rPr>
          <w:b/>
          <w:bCs/>
          <w:lang w:val="it-IT"/>
        </w:rPr>
        <w:t>02.09.2023</w:t>
      </w:r>
      <w:r w:rsidRPr="00FF3519">
        <w:rPr>
          <w:lang w:val="it-IT"/>
        </w:rPr>
        <w:t>.</w:t>
      </w:r>
    </w:p>
    <w:p w14:paraId="002B553C" w14:textId="55F3641A" w:rsidR="00B5361C" w:rsidRPr="00FF3519" w:rsidRDefault="009E192A" w:rsidP="009E192A">
      <w:pPr>
        <w:ind w:left="7" w:right="99"/>
        <w:rPr>
          <w:lang w:val="it-IT"/>
        </w:rPr>
      </w:pPr>
      <w:r w:rsidRPr="00FF3519">
        <w:rPr>
          <w:lang w:val="it-IT"/>
        </w:rPr>
        <w:tab/>
      </w:r>
      <w:r w:rsidRPr="00FF3519">
        <w:rPr>
          <w:lang w:val="it-IT"/>
        </w:rPr>
        <w:tab/>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va trebui să decidă dacă va executa serviciul prin  gestiune directă sau va alege modalitatea de delegare a gestiunii prin care se atribuie unui operator responsabilitatea de prestare a serviciului de salubrizare, pe baza unui contract încheiat între </w:t>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si operator.</w:t>
      </w:r>
      <w:r w:rsidR="00FE508F" w:rsidRPr="00FF3519">
        <w:rPr>
          <w:b/>
          <w:lang w:val="it-IT"/>
        </w:rPr>
        <w:t xml:space="preserve"> </w:t>
      </w:r>
    </w:p>
    <w:p w14:paraId="19719679" w14:textId="77777777" w:rsidR="00B5361C" w:rsidRPr="00FF3519" w:rsidRDefault="00FE508F" w:rsidP="009E192A">
      <w:pPr>
        <w:spacing w:after="0" w:line="259" w:lineRule="auto"/>
        <w:ind w:left="0" w:firstLine="0"/>
        <w:rPr>
          <w:lang w:val="it-IT"/>
        </w:rPr>
      </w:pPr>
      <w:r w:rsidRPr="00FF3519">
        <w:rPr>
          <w:b/>
          <w:lang w:val="it-IT"/>
        </w:rPr>
        <w:t xml:space="preserve"> </w:t>
      </w:r>
    </w:p>
    <w:p w14:paraId="489F4C14" w14:textId="68D3F7C9" w:rsidR="00B5361C" w:rsidRPr="00FF3519" w:rsidRDefault="009E192A" w:rsidP="009E192A">
      <w:pPr>
        <w:ind w:left="7" w:right="99"/>
        <w:rPr>
          <w:lang w:val="it-IT"/>
        </w:rPr>
      </w:pPr>
      <w:r w:rsidRPr="00FF3519">
        <w:rPr>
          <w:lang w:val="it-IT"/>
        </w:rPr>
        <w:tab/>
      </w:r>
      <w:r w:rsidRPr="00FF3519">
        <w:rPr>
          <w:lang w:val="it-IT"/>
        </w:rPr>
        <w:tab/>
      </w:r>
      <w:r w:rsidR="00FE508F" w:rsidRPr="00FF3519">
        <w:rPr>
          <w:lang w:val="it-IT"/>
        </w:rPr>
        <w:t>În cazul</w:t>
      </w:r>
      <w:r w:rsidR="00FE508F" w:rsidRPr="00FF3519">
        <w:rPr>
          <w:b/>
          <w:lang w:val="it-IT"/>
        </w:rPr>
        <w:t xml:space="preserve">  </w:t>
      </w:r>
      <w:r w:rsidR="00FE508F" w:rsidRPr="00FF3519">
        <w:rPr>
          <w:b/>
          <w:u w:val="single" w:color="000000"/>
          <w:lang w:val="it-IT"/>
        </w:rPr>
        <w:t>GESTIUNII DIRECTE</w:t>
      </w:r>
      <w:r w:rsidR="00FE508F" w:rsidRPr="00FF3519">
        <w:rPr>
          <w:lang w:val="it-IT"/>
        </w:rPr>
        <w:t xml:space="preserve">  în care serviciul public de salubrizare, constituit ca şi serviciu public de inters local, specializat, cu personalitate juridică, înfiinţat şi organizat în subordinea consiliului local al </w:t>
      </w:r>
      <w:r w:rsidR="00425AE4" w:rsidRPr="00FF3519">
        <w:rPr>
          <w:lang w:val="it-IT"/>
        </w:rPr>
        <w:t>Orașul</w:t>
      </w:r>
      <w:r w:rsidR="00FE508F" w:rsidRPr="00FF3519">
        <w:rPr>
          <w:lang w:val="it-IT"/>
        </w:rPr>
        <w:t xml:space="preserve">ui </w:t>
      </w:r>
      <w:r w:rsidR="00BD3E6B" w:rsidRPr="00FF3519">
        <w:rPr>
          <w:lang w:val="it-IT"/>
        </w:rPr>
        <w:t>Negru Vodă</w:t>
      </w:r>
      <w:r w:rsidR="00FE508F" w:rsidRPr="00FF3519">
        <w:rPr>
          <w:lang w:val="it-IT"/>
        </w:rPr>
        <w:t xml:space="preserve">, prin hotărâri ale autorităţilor deliberative ale unităţilor administrativ-teritoariale ale </w:t>
      </w:r>
      <w:r w:rsidR="00425AE4" w:rsidRPr="00FF3519">
        <w:rPr>
          <w:lang w:val="it-IT"/>
        </w:rPr>
        <w:t>Orașul</w:t>
      </w:r>
      <w:r w:rsidR="00FE508F" w:rsidRPr="00FF3519">
        <w:rPr>
          <w:lang w:val="it-IT"/>
        </w:rPr>
        <w:t xml:space="preserve">ui,  ar urma să presteze activitatea de salubrizare, respectiv activităţile: </w:t>
      </w:r>
    </w:p>
    <w:p w14:paraId="1490D546" w14:textId="77777777" w:rsidR="009E192A" w:rsidRPr="00FF3519" w:rsidRDefault="009E192A" w:rsidP="009E192A">
      <w:pPr>
        <w:numPr>
          <w:ilvl w:val="0"/>
          <w:numId w:val="57"/>
        </w:numPr>
        <w:ind w:right="99" w:hanging="360"/>
        <w:rPr>
          <w:lang w:val="it-IT"/>
        </w:rPr>
      </w:pPr>
      <w:r w:rsidRPr="00FF3519">
        <w:rPr>
          <w:lang w:val="it-IT"/>
        </w:rPr>
        <w:t xml:space="preserve">Colectarea separată si transportul separat al deșeurilor menajere si al deșeurilor similare provenind din activitati comerciale, din industrie si institutii, inclusiv fractii colectate separat, fara a aduce atingere fluxului de deșeuri de echipamente electrice si electronice, baterii si acumulatori;  </w:t>
      </w:r>
    </w:p>
    <w:p w14:paraId="135290B6" w14:textId="77777777" w:rsidR="009E192A" w:rsidRPr="00FF3519" w:rsidRDefault="009E192A" w:rsidP="009E192A">
      <w:pPr>
        <w:numPr>
          <w:ilvl w:val="0"/>
          <w:numId w:val="57"/>
        </w:numPr>
        <w:ind w:right="99" w:hanging="360"/>
        <w:rPr>
          <w:lang w:val="it-IT"/>
        </w:rPr>
      </w:pPr>
      <w:r w:rsidRPr="00FF3519">
        <w:rPr>
          <w:lang w:val="it-IT"/>
        </w:rPr>
        <w:t xml:space="preserve">Colectare si transportul deșeurilor provenite din locuinte, generate de activitati de reamenajare si reabilitare interioara si/sau exterioara a acestora; </w:t>
      </w:r>
    </w:p>
    <w:p w14:paraId="61864505" w14:textId="77777777" w:rsidR="009E192A" w:rsidRPr="00FF3519" w:rsidRDefault="009E192A" w:rsidP="009E192A">
      <w:pPr>
        <w:numPr>
          <w:ilvl w:val="0"/>
          <w:numId w:val="57"/>
        </w:numPr>
        <w:ind w:right="99" w:hanging="360"/>
        <w:rPr>
          <w:lang w:val="it-IT"/>
        </w:rPr>
      </w:pPr>
      <w:r w:rsidRPr="00FF3519">
        <w:rPr>
          <w:lang w:val="it-IT"/>
        </w:rPr>
        <w:t>Sortarea deşeurilor de hârtie, carton, metal, plastic şi sticlă colectate din deşeurile municipale colectate din U.A.T. Oraș Negru Vodă, în staţii de sortare;</w:t>
      </w:r>
    </w:p>
    <w:p w14:paraId="7712C5C7" w14:textId="77777777" w:rsidR="009E192A" w:rsidRPr="00FF3519" w:rsidRDefault="009E192A" w:rsidP="009E192A">
      <w:pPr>
        <w:numPr>
          <w:ilvl w:val="0"/>
          <w:numId w:val="57"/>
        </w:numPr>
        <w:ind w:right="99" w:hanging="360"/>
        <w:rPr>
          <w:lang w:val="it-IT"/>
        </w:rPr>
      </w:pPr>
      <w:r w:rsidRPr="00FF3519">
        <w:rPr>
          <w:lang w:val="it-IT"/>
        </w:rPr>
        <w:t xml:space="preserve">Tratarea aerobă a biodeşeurilor colectate separate în instalaţii de compostare; </w:t>
      </w:r>
    </w:p>
    <w:p w14:paraId="263A51E4" w14:textId="77777777" w:rsidR="009E192A" w:rsidRPr="00FF3519" w:rsidRDefault="009E192A" w:rsidP="009E192A">
      <w:pPr>
        <w:numPr>
          <w:ilvl w:val="0"/>
          <w:numId w:val="57"/>
        </w:numPr>
        <w:ind w:right="99" w:hanging="360"/>
        <w:rPr>
          <w:lang w:val="it-IT"/>
        </w:rPr>
      </w:pPr>
      <w:r w:rsidRPr="00FF3519">
        <w:rPr>
          <w:lang w:val="it-IT"/>
        </w:rPr>
        <w:t xml:space="preserve">Tratarea mecano-biologică a deşeurilor reziduale în instalaţiile integrate de tratare; </w:t>
      </w:r>
    </w:p>
    <w:p w14:paraId="26644F34" w14:textId="77777777" w:rsidR="009E192A" w:rsidRPr="00FF3519" w:rsidRDefault="009E192A" w:rsidP="009E192A">
      <w:pPr>
        <w:numPr>
          <w:ilvl w:val="0"/>
          <w:numId w:val="57"/>
        </w:numPr>
        <w:ind w:right="99" w:hanging="360"/>
        <w:rPr>
          <w:lang w:val="it-IT"/>
        </w:rPr>
      </w:pPr>
      <w:r w:rsidRPr="00FF3519">
        <w:rPr>
          <w:lang w:val="it-IT"/>
        </w:rPr>
        <w:t xml:space="preserve">Eliminarea, prin depozitare, a deşeurilor reziduale, a reziduurilor rezultate de la instalaţiile de tratare a deşeurilor municipale. </w:t>
      </w:r>
    </w:p>
    <w:p w14:paraId="6D6F958B" w14:textId="388FFC67" w:rsidR="00B5361C" w:rsidRPr="00FF3519" w:rsidRDefault="00FE508F" w:rsidP="009E192A">
      <w:pPr>
        <w:ind w:left="-3" w:right="99" w:firstLine="720"/>
        <w:rPr>
          <w:lang w:val="it-IT"/>
        </w:rPr>
      </w:pPr>
      <w:r w:rsidRPr="00FF3519">
        <w:rPr>
          <w:lang w:val="it-IT"/>
        </w:rPr>
        <w:t xml:space="preserve"> </w:t>
      </w:r>
      <w:r w:rsidR="009E192A" w:rsidRPr="00FF3519">
        <w:rPr>
          <w:lang w:val="it-IT"/>
        </w:rPr>
        <w:t>A</w:t>
      </w:r>
      <w:r w:rsidRPr="00FF3519">
        <w:rPr>
          <w:lang w:val="it-IT"/>
        </w:rPr>
        <w:t xml:space="preserve">cesta trebuie să dispună de o dotare tehnico-materială adecvată şi personal calificat, astfel încât să poată presta serviciul la nivelul cantitativ şi calitativ prevăzut în Regulamentul serviciului de salubrizare. </w:t>
      </w:r>
      <w:r w:rsidRPr="00FF3519">
        <w:rPr>
          <w:b/>
          <w:lang w:val="it-IT"/>
        </w:rPr>
        <w:t xml:space="preserve"> </w:t>
      </w:r>
    </w:p>
    <w:p w14:paraId="6CC8E177" w14:textId="77777777" w:rsidR="00B5361C" w:rsidRPr="00FF3519" w:rsidRDefault="00FE508F" w:rsidP="009E192A">
      <w:pPr>
        <w:spacing w:after="69" w:line="259" w:lineRule="auto"/>
        <w:ind w:left="0" w:firstLine="0"/>
        <w:rPr>
          <w:lang w:val="it-IT"/>
        </w:rPr>
      </w:pPr>
      <w:r w:rsidRPr="00FF3519">
        <w:rPr>
          <w:lang w:val="it-IT"/>
        </w:rPr>
        <w:t xml:space="preserve"> </w:t>
      </w:r>
    </w:p>
    <w:p w14:paraId="717E88B0" w14:textId="6199B328" w:rsidR="00B5361C" w:rsidRPr="00FF3519" w:rsidRDefault="009E192A" w:rsidP="009E192A">
      <w:pPr>
        <w:ind w:left="7" w:right="99"/>
        <w:rPr>
          <w:lang w:val="it-IT"/>
        </w:rPr>
      </w:pPr>
      <w:r w:rsidRPr="00FF3519">
        <w:rPr>
          <w:lang w:val="it-IT"/>
        </w:rPr>
        <w:tab/>
      </w:r>
      <w:r w:rsidRPr="00FF3519">
        <w:rPr>
          <w:lang w:val="it-IT"/>
        </w:rPr>
        <w:tab/>
      </w:r>
      <w:r w:rsidR="00FE508F" w:rsidRPr="00FF3519">
        <w:rPr>
          <w:lang w:val="it-IT"/>
        </w:rPr>
        <w:t xml:space="preserve">În acest sens, desfăsurarea activităţii este posibilă numai în baza deţinerii licenţei  A.N.R.S.C. - clasa 3 (pentru operatori care prestează activitate pentru un număr de pana la 50.000 locuitori). Pentru obţinerea licenţei, operatorii sunt obligaţii să deţină toate avizele, acordurile şi autorizaţiile necesare prestării activităţilor specifice serviciului de salubrizare, prevăzute de legislaţia în vigoare, şi să respecte normele şi reglementările în vigoare cu privire la igiena şi sănătatea populaţiei, respectiv la protecţia şi conservarea mediului, emise de autorităţi competente în aceste domenii. </w:t>
      </w:r>
    </w:p>
    <w:p w14:paraId="1E4ECEE3" w14:textId="77777777" w:rsidR="00B5361C" w:rsidRPr="00FF3519" w:rsidRDefault="00FE508F" w:rsidP="009E192A">
      <w:pPr>
        <w:spacing w:after="77" w:line="259" w:lineRule="auto"/>
        <w:ind w:left="0" w:firstLine="0"/>
        <w:rPr>
          <w:lang w:val="it-IT"/>
        </w:rPr>
      </w:pPr>
      <w:r w:rsidRPr="00FF3519">
        <w:rPr>
          <w:lang w:val="it-IT"/>
        </w:rPr>
        <w:t xml:space="preserve"> </w:t>
      </w:r>
    </w:p>
    <w:p w14:paraId="5063932F" w14:textId="65596B5D" w:rsidR="00B5361C" w:rsidRPr="00FF3519" w:rsidRDefault="009E192A" w:rsidP="009E192A">
      <w:pPr>
        <w:spacing w:after="147"/>
        <w:ind w:left="7" w:right="99"/>
        <w:rPr>
          <w:lang w:val="it-IT"/>
        </w:rPr>
      </w:pPr>
      <w:r w:rsidRPr="00FF3519">
        <w:rPr>
          <w:lang w:val="it-IT"/>
        </w:rPr>
        <w:tab/>
      </w:r>
      <w:r w:rsidRPr="00FF3519">
        <w:rPr>
          <w:lang w:val="it-IT"/>
        </w:rPr>
        <w:tab/>
      </w:r>
      <w:r w:rsidR="00FE508F" w:rsidRPr="00FF3519">
        <w:rPr>
          <w:lang w:val="it-IT"/>
        </w:rPr>
        <w:t xml:space="preserve">Pentru acordarea  licenţei  A.N.R.S.C. - clasa 3, pentru desfăşurarea activităţii de salubrizare a localităţilor, dotarea tehnico-materială </w:t>
      </w:r>
      <w:r w:rsidR="00FE508F" w:rsidRPr="00FF3519">
        <w:rPr>
          <w:u w:val="single" w:color="000000"/>
          <w:lang w:val="it-IT"/>
        </w:rPr>
        <w:t>minimă</w:t>
      </w:r>
      <w:r w:rsidR="00FE508F" w:rsidRPr="00FF3519">
        <w:rPr>
          <w:lang w:val="it-IT"/>
        </w:rPr>
        <w:t xml:space="preserve"> ar fi de: </w:t>
      </w:r>
    </w:p>
    <w:p w14:paraId="17125F2C" w14:textId="419B7E1C" w:rsidR="00B5361C" w:rsidRPr="00FF3519" w:rsidRDefault="00FE508F" w:rsidP="009E192A">
      <w:pPr>
        <w:pStyle w:val="Listparagraf"/>
        <w:numPr>
          <w:ilvl w:val="0"/>
          <w:numId w:val="59"/>
        </w:numPr>
        <w:spacing w:after="66"/>
        <w:ind w:right="99"/>
        <w:rPr>
          <w:lang w:val="it-IT"/>
        </w:rPr>
      </w:pPr>
      <w:r w:rsidRPr="00FF3519">
        <w:rPr>
          <w:lang w:val="it-IT"/>
        </w:rPr>
        <w:lastRenderedPageBreak/>
        <w:t xml:space="preserve">Pentru activităţile  de colectare </w:t>
      </w:r>
      <w:r w:rsidR="008A4B30" w:rsidRPr="00FF3519">
        <w:rPr>
          <w:lang w:val="it-IT"/>
        </w:rPr>
        <w:t>deșeuri</w:t>
      </w:r>
      <w:r w:rsidRPr="00FF3519">
        <w:rPr>
          <w:lang w:val="it-IT"/>
        </w:rPr>
        <w:t xml:space="preserve"> si salubritate stradală: </w:t>
      </w:r>
    </w:p>
    <w:p w14:paraId="353E2EF4" w14:textId="77777777" w:rsidR="009E192A" w:rsidRPr="00FF3519" w:rsidRDefault="00FE508F" w:rsidP="009E192A">
      <w:pPr>
        <w:pStyle w:val="Listparagraf"/>
        <w:numPr>
          <w:ilvl w:val="0"/>
          <w:numId w:val="58"/>
        </w:numPr>
        <w:spacing w:after="30"/>
        <w:ind w:right="99"/>
      </w:pPr>
      <w:r w:rsidRPr="00FF3519">
        <w:t xml:space="preserve">3 </w:t>
      </w:r>
      <w:proofErr w:type="spellStart"/>
      <w:r w:rsidRPr="00FF3519">
        <w:t>autocompactoare</w:t>
      </w:r>
      <w:proofErr w:type="spellEnd"/>
      <w:r w:rsidRPr="00FF3519">
        <w:t xml:space="preserve"> destinate </w:t>
      </w:r>
      <w:proofErr w:type="spellStart"/>
      <w:r w:rsidRPr="00FF3519">
        <w:t>activitatii</w:t>
      </w:r>
      <w:proofErr w:type="spellEnd"/>
      <w:r w:rsidRPr="00FF3519">
        <w:t xml:space="preserve"> de </w:t>
      </w:r>
      <w:proofErr w:type="spellStart"/>
      <w:r w:rsidRPr="00FF3519">
        <w:t>colectare</w:t>
      </w:r>
      <w:proofErr w:type="spellEnd"/>
      <w:r w:rsidRPr="00FF3519">
        <w:t xml:space="preserve"> </w:t>
      </w:r>
      <w:proofErr w:type="spellStart"/>
      <w:r w:rsidRPr="00FF3519">
        <w:t>şi</w:t>
      </w:r>
      <w:proofErr w:type="spellEnd"/>
      <w:r w:rsidRPr="00FF3519">
        <w:t xml:space="preserve"> transport </w:t>
      </w:r>
      <w:proofErr w:type="spellStart"/>
      <w:r w:rsidR="008A4B30" w:rsidRPr="00FF3519">
        <w:t>deșeuri</w:t>
      </w:r>
      <w:proofErr w:type="spellEnd"/>
      <w:r w:rsidRPr="00FF3519">
        <w:t xml:space="preserve">; </w:t>
      </w:r>
      <w:r w:rsidRPr="00FF3519">
        <w:rPr>
          <w:rFonts w:ascii="Segoe UI Symbol" w:eastAsia="Wingdings" w:hAnsi="Segoe UI Symbol" w:cs="Segoe UI Symbol"/>
        </w:rPr>
        <w:t>✓</w:t>
      </w:r>
      <w:r w:rsidRPr="00FF3519">
        <w:rPr>
          <w:rFonts w:eastAsia="Arial"/>
        </w:rPr>
        <w:t xml:space="preserve"> </w:t>
      </w:r>
      <w:r w:rsidRPr="00FF3519">
        <w:t xml:space="preserve">2 </w:t>
      </w:r>
      <w:proofErr w:type="spellStart"/>
      <w:r w:rsidRPr="00FF3519">
        <w:t>automaturatoare</w:t>
      </w:r>
      <w:proofErr w:type="spellEnd"/>
      <w:r w:rsidRPr="00FF3519">
        <w:t xml:space="preserve"> </w:t>
      </w:r>
      <w:proofErr w:type="spellStart"/>
      <w:r w:rsidRPr="00FF3519">
        <w:t>pentru</w:t>
      </w:r>
      <w:proofErr w:type="spellEnd"/>
      <w:r w:rsidRPr="00FF3519">
        <w:t xml:space="preserve"> </w:t>
      </w:r>
      <w:proofErr w:type="spellStart"/>
      <w:r w:rsidRPr="00FF3519">
        <w:t>activitatea</w:t>
      </w:r>
      <w:proofErr w:type="spellEnd"/>
      <w:r w:rsidRPr="00FF3519">
        <w:t xml:space="preserve"> de </w:t>
      </w:r>
      <w:proofErr w:type="spellStart"/>
      <w:r w:rsidRPr="00FF3519">
        <w:t>maturat</w:t>
      </w:r>
      <w:proofErr w:type="spellEnd"/>
      <w:r w:rsidRPr="00FF3519">
        <w:t xml:space="preserve"> </w:t>
      </w:r>
      <w:proofErr w:type="spellStart"/>
      <w:r w:rsidRPr="00FF3519">
        <w:t>mecanic</w:t>
      </w:r>
      <w:proofErr w:type="spellEnd"/>
      <w:r w:rsidRPr="00FF3519">
        <w:t xml:space="preserve">; </w:t>
      </w:r>
    </w:p>
    <w:p w14:paraId="275E76F4" w14:textId="77777777" w:rsidR="009E192A" w:rsidRPr="00FF3519" w:rsidRDefault="00FE508F" w:rsidP="009E192A">
      <w:pPr>
        <w:pStyle w:val="Listparagraf"/>
        <w:numPr>
          <w:ilvl w:val="0"/>
          <w:numId w:val="58"/>
        </w:numPr>
        <w:spacing w:after="30"/>
        <w:ind w:right="99"/>
        <w:rPr>
          <w:lang w:val="it-IT"/>
        </w:rPr>
      </w:pPr>
      <w:r w:rsidRPr="00FF3519">
        <w:rPr>
          <w:lang w:val="it-IT"/>
        </w:rPr>
        <w:t xml:space="preserve">autospeciala pentru spălarea si igienizarea platformelor de </w:t>
      </w:r>
      <w:r w:rsidR="008A4B30" w:rsidRPr="00FF3519">
        <w:rPr>
          <w:lang w:val="it-IT"/>
        </w:rPr>
        <w:t>deșeuri</w:t>
      </w:r>
      <w:r w:rsidRPr="00FF3519">
        <w:rPr>
          <w:lang w:val="it-IT"/>
        </w:rPr>
        <w:t xml:space="preserve">;  </w:t>
      </w:r>
    </w:p>
    <w:p w14:paraId="00216A98" w14:textId="77777777" w:rsidR="009E192A" w:rsidRPr="00FF3519" w:rsidRDefault="00FE508F" w:rsidP="009E192A">
      <w:pPr>
        <w:pStyle w:val="Listparagraf"/>
        <w:numPr>
          <w:ilvl w:val="0"/>
          <w:numId w:val="58"/>
        </w:numPr>
        <w:spacing w:after="30"/>
        <w:ind w:right="99"/>
        <w:rPr>
          <w:lang w:val="it-IT"/>
        </w:rPr>
      </w:pPr>
      <w:r w:rsidRPr="00FF3519">
        <w:rPr>
          <w:lang w:val="it-IT"/>
        </w:rPr>
        <w:t xml:space="preserve">autobasculante uşoare (capacitate cca.4 - 6mc) pentru transportat </w:t>
      </w:r>
      <w:r w:rsidR="008A4B30" w:rsidRPr="00FF3519">
        <w:rPr>
          <w:lang w:val="it-IT"/>
        </w:rPr>
        <w:t>deșeuri</w:t>
      </w:r>
      <w:r w:rsidRPr="00FF3519">
        <w:rPr>
          <w:lang w:val="it-IT"/>
        </w:rPr>
        <w:t xml:space="preserve"> de pe domeniul public; </w:t>
      </w:r>
    </w:p>
    <w:p w14:paraId="5C87A491" w14:textId="033AC197" w:rsidR="00B5361C" w:rsidRPr="00FF3519" w:rsidRDefault="00FE508F" w:rsidP="009E192A">
      <w:pPr>
        <w:pStyle w:val="Listparagraf"/>
        <w:numPr>
          <w:ilvl w:val="0"/>
          <w:numId w:val="58"/>
        </w:numPr>
        <w:spacing w:after="30"/>
        <w:ind w:right="99"/>
        <w:rPr>
          <w:lang w:val="it-IT"/>
        </w:rPr>
      </w:pPr>
      <w:r w:rsidRPr="00FF3519">
        <w:rPr>
          <w:lang w:val="it-IT"/>
        </w:rPr>
        <w:t xml:space="preserve">autoutilitare (încărcătoare frontale tip Buldoexcavator, Wolla) pentru ridicare/ depozitare </w:t>
      </w:r>
      <w:r w:rsidR="008A4B30" w:rsidRPr="00FF3519">
        <w:rPr>
          <w:lang w:val="it-IT"/>
        </w:rPr>
        <w:t>deșeuri</w:t>
      </w:r>
      <w:r w:rsidRPr="00FF3519">
        <w:rPr>
          <w:lang w:val="it-IT"/>
        </w:rPr>
        <w:t xml:space="preserve">/ zapada de pe domeniul public, manipulare material anti-derapant ( nisip, sare);  </w:t>
      </w:r>
    </w:p>
    <w:p w14:paraId="5AC13F97" w14:textId="0036F3EB" w:rsidR="00B5361C" w:rsidRPr="00FF3519" w:rsidRDefault="00B5361C" w:rsidP="009E192A">
      <w:pPr>
        <w:spacing w:after="0" w:line="259" w:lineRule="auto"/>
        <w:ind w:left="360" w:firstLine="60"/>
        <w:rPr>
          <w:lang w:val="it-IT"/>
        </w:rPr>
      </w:pPr>
    </w:p>
    <w:p w14:paraId="5F3A1025" w14:textId="5ACCE994" w:rsidR="00B5361C" w:rsidRPr="00FF3519" w:rsidRDefault="009E192A" w:rsidP="009E192A">
      <w:pPr>
        <w:spacing w:after="0" w:line="259" w:lineRule="auto"/>
        <w:rPr>
          <w:lang w:val="it-IT"/>
        </w:rPr>
      </w:pPr>
      <w:r w:rsidRPr="00FF3519">
        <w:rPr>
          <w:lang w:val="it-IT"/>
        </w:rPr>
        <w:tab/>
      </w:r>
      <w:r w:rsidRPr="00FF3519">
        <w:rPr>
          <w:lang w:val="it-IT"/>
        </w:rPr>
        <w:tab/>
      </w:r>
      <w:r w:rsidR="00FE508F" w:rsidRPr="00FF3519">
        <w:rPr>
          <w:lang w:val="it-IT"/>
        </w:rPr>
        <w:t xml:space="preserve">Pe lângă tariful pentru acordarea licenţei A.N.R.S.C - clasa 3 pentru serviciul public de salubrizare a localităţilor sunt necesare si costuri pentru menţinerea licenţei  A.N.R.S.C., achitându-se lunar o taxă reprezentând 0,1 % din valoarea prestatiilor. </w:t>
      </w:r>
    </w:p>
    <w:p w14:paraId="518A520D" w14:textId="77777777" w:rsidR="00B5361C" w:rsidRPr="00FF3519" w:rsidRDefault="00FE508F" w:rsidP="009E192A">
      <w:pPr>
        <w:spacing w:after="38" w:line="259" w:lineRule="auto"/>
        <w:ind w:left="0" w:firstLine="0"/>
        <w:rPr>
          <w:lang w:val="it-IT"/>
        </w:rPr>
      </w:pPr>
      <w:r w:rsidRPr="00FF3519">
        <w:rPr>
          <w:lang w:val="it-IT"/>
        </w:rPr>
        <w:t xml:space="preserve"> </w:t>
      </w:r>
    </w:p>
    <w:p w14:paraId="4BDCD42C" w14:textId="3A9A6892" w:rsidR="00B5361C" w:rsidRPr="00FF3519" w:rsidRDefault="00FF3519" w:rsidP="00FF3519">
      <w:pPr>
        <w:ind w:left="7" w:right="99"/>
        <w:rPr>
          <w:lang w:val="it-IT"/>
        </w:rPr>
      </w:pPr>
      <w:r w:rsidRPr="00FF3519">
        <w:rPr>
          <w:lang w:val="it-IT"/>
        </w:rPr>
        <w:tab/>
      </w:r>
      <w:r w:rsidRPr="00FF3519">
        <w:rPr>
          <w:lang w:val="it-IT"/>
        </w:rPr>
        <w:tab/>
      </w:r>
      <w:r w:rsidR="00FE508F" w:rsidRPr="00FF3519">
        <w:rPr>
          <w:lang w:val="it-IT"/>
        </w:rPr>
        <w:t xml:space="preserve">De asemenea sunt necesare o serie de alte avize si aprobări în special referitoare la îndeplinirea cerintelor de calitate si de mediu ( de exemplu: licenta ANRSC - 2000 lei, autorizatie mediu - 1000 lei, certificari - 5000 lei, alte taxe -1000 lei). </w:t>
      </w:r>
    </w:p>
    <w:p w14:paraId="71C484BB" w14:textId="77777777" w:rsidR="00B5361C" w:rsidRPr="00FF3519" w:rsidRDefault="00FE508F" w:rsidP="009E192A">
      <w:pPr>
        <w:spacing w:after="68"/>
        <w:ind w:left="7" w:right="99"/>
      </w:pPr>
      <w:proofErr w:type="spellStart"/>
      <w:r w:rsidRPr="00FF3519">
        <w:t>Cheltuielile</w:t>
      </w:r>
      <w:proofErr w:type="spellEnd"/>
      <w:r w:rsidRPr="00FF3519">
        <w:t xml:space="preserve"> cu </w:t>
      </w:r>
      <w:proofErr w:type="spellStart"/>
      <w:r w:rsidRPr="00FF3519">
        <w:t>personalul</w:t>
      </w:r>
      <w:proofErr w:type="spellEnd"/>
      <w:r w:rsidRPr="00FF3519">
        <w:t xml:space="preserve">: </w:t>
      </w:r>
    </w:p>
    <w:p w14:paraId="1B24F797" w14:textId="77777777" w:rsidR="00B5361C" w:rsidRPr="00FF3519" w:rsidRDefault="00FE508F" w:rsidP="00FF3519">
      <w:pPr>
        <w:pStyle w:val="Listparagraf"/>
        <w:numPr>
          <w:ilvl w:val="0"/>
          <w:numId w:val="60"/>
        </w:numPr>
        <w:ind w:right="99"/>
        <w:rPr>
          <w:lang w:val="it-IT"/>
        </w:rPr>
      </w:pPr>
      <w:r w:rsidRPr="00FF3519">
        <w:rPr>
          <w:lang w:val="it-IT"/>
        </w:rPr>
        <w:t>Cheltuieli cu forţa de muncă; (salarii şi contributii la bugetul de stat şi bugetul asigurărilor sociale) pentru  personalul minim angajat</w:t>
      </w:r>
      <w:r w:rsidRPr="00FF3519">
        <w:rPr>
          <w:b/>
          <w:lang w:val="it-IT"/>
        </w:rPr>
        <w:t>.</w:t>
      </w:r>
      <w:r w:rsidRPr="00FF3519">
        <w:rPr>
          <w:lang w:val="it-IT"/>
        </w:rPr>
        <w:t xml:space="preserve"> </w:t>
      </w:r>
    </w:p>
    <w:p w14:paraId="743B26DB" w14:textId="77777777" w:rsidR="00B5361C" w:rsidRPr="00FF3519" w:rsidRDefault="00FE508F" w:rsidP="00FF3519">
      <w:pPr>
        <w:pStyle w:val="Listparagraf"/>
        <w:numPr>
          <w:ilvl w:val="0"/>
          <w:numId w:val="60"/>
        </w:numPr>
        <w:spacing w:after="30"/>
        <w:ind w:right="99"/>
        <w:rPr>
          <w:lang w:val="it-IT"/>
        </w:rPr>
      </w:pPr>
      <w:r w:rsidRPr="00FF3519">
        <w:rPr>
          <w:lang w:val="it-IT"/>
        </w:rPr>
        <w:t xml:space="preserve">Echipament de lucru; </w:t>
      </w:r>
    </w:p>
    <w:p w14:paraId="62927590" w14:textId="77777777" w:rsidR="00FF3519" w:rsidRPr="00FF3519" w:rsidRDefault="00FE508F" w:rsidP="00FF3519">
      <w:pPr>
        <w:pStyle w:val="Listparagraf"/>
        <w:numPr>
          <w:ilvl w:val="0"/>
          <w:numId w:val="60"/>
        </w:numPr>
        <w:ind w:right="99"/>
        <w:rPr>
          <w:rFonts w:eastAsia="Arial"/>
          <w:lang w:val="it-IT"/>
        </w:rPr>
      </w:pPr>
      <w:r w:rsidRPr="00FF3519">
        <w:rPr>
          <w:lang w:val="it-IT"/>
        </w:rPr>
        <w:t xml:space="preserve">Cheltuieli cu protecţia muncii; </w:t>
      </w:r>
      <w:r w:rsidRPr="00FF3519">
        <w:rPr>
          <w:rFonts w:eastAsia="Arial"/>
          <w:lang w:val="it-IT"/>
        </w:rPr>
        <w:t xml:space="preserve"> </w:t>
      </w:r>
    </w:p>
    <w:p w14:paraId="1C4E98F2" w14:textId="17819DE1" w:rsidR="00B5361C" w:rsidRPr="00FF3519" w:rsidRDefault="00FE508F" w:rsidP="00FF3519">
      <w:pPr>
        <w:pStyle w:val="Listparagraf"/>
        <w:numPr>
          <w:ilvl w:val="0"/>
          <w:numId w:val="60"/>
        </w:numPr>
        <w:ind w:right="99"/>
        <w:rPr>
          <w:lang w:val="it-IT"/>
        </w:rPr>
      </w:pPr>
      <w:r w:rsidRPr="00FF3519">
        <w:rPr>
          <w:lang w:val="it-IT"/>
        </w:rPr>
        <w:t xml:space="preserve">Materiale igienico-sanitare. </w:t>
      </w:r>
    </w:p>
    <w:p w14:paraId="0E4E3949" w14:textId="77777777" w:rsidR="00B5361C" w:rsidRPr="00FF3519" w:rsidRDefault="00FE508F" w:rsidP="009E192A">
      <w:pPr>
        <w:spacing w:after="55"/>
        <w:ind w:left="7" w:right="99"/>
      </w:pPr>
      <w:proofErr w:type="spellStart"/>
      <w:r w:rsidRPr="00FF3519">
        <w:t>Cheltuielilor</w:t>
      </w:r>
      <w:proofErr w:type="spellEnd"/>
      <w:r w:rsidRPr="00FF3519">
        <w:t xml:space="preserve"> </w:t>
      </w:r>
      <w:proofErr w:type="spellStart"/>
      <w:r w:rsidRPr="00FF3519">
        <w:t>aferente</w:t>
      </w:r>
      <w:proofErr w:type="spellEnd"/>
      <w:r w:rsidRPr="00FF3519">
        <w:t xml:space="preserve"> </w:t>
      </w:r>
      <w:proofErr w:type="spellStart"/>
      <w:r w:rsidRPr="00FF3519">
        <w:t>mijloacelor</w:t>
      </w:r>
      <w:proofErr w:type="spellEnd"/>
      <w:r w:rsidRPr="00FF3519">
        <w:t xml:space="preserve"> auto:</w:t>
      </w:r>
      <w:r w:rsidRPr="00FF3519">
        <w:rPr>
          <w:b/>
        </w:rPr>
        <w:t xml:space="preserve"> </w:t>
      </w:r>
      <w:r w:rsidRPr="00FF3519">
        <w:t xml:space="preserve"> </w:t>
      </w:r>
    </w:p>
    <w:p w14:paraId="69F84FED" w14:textId="77777777" w:rsidR="00B5361C" w:rsidRPr="00FF3519" w:rsidRDefault="00FE508F" w:rsidP="00FF3519">
      <w:pPr>
        <w:pStyle w:val="Listparagraf"/>
        <w:numPr>
          <w:ilvl w:val="0"/>
          <w:numId w:val="61"/>
        </w:numPr>
        <w:ind w:right="99"/>
      </w:pPr>
      <w:proofErr w:type="spellStart"/>
      <w:r w:rsidRPr="00FF3519">
        <w:t>Combustibil</w:t>
      </w:r>
      <w:proofErr w:type="spellEnd"/>
      <w:r w:rsidRPr="00FF3519">
        <w:t xml:space="preserve">  </w:t>
      </w:r>
    </w:p>
    <w:p w14:paraId="761F2FF4" w14:textId="77777777" w:rsidR="00B5361C" w:rsidRPr="00FF3519" w:rsidRDefault="00FE508F" w:rsidP="00FF3519">
      <w:pPr>
        <w:pStyle w:val="Listparagraf"/>
        <w:numPr>
          <w:ilvl w:val="0"/>
          <w:numId w:val="61"/>
        </w:numPr>
        <w:ind w:right="99"/>
      </w:pPr>
      <w:proofErr w:type="spellStart"/>
      <w:r w:rsidRPr="00FF3519">
        <w:t>Asigurarea</w:t>
      </w:r>
      <w:proofErr w:type="spellEnd"/>
      <w:r w:rsidRPr="00FF3519">
        <w:t xml:space="preserve"> CASCO  </w:t>
      </w:r>
    </w:p>
    <w:p w14:paraId="257FA352" w14:textId="77777777" w:rsidR="00B5361C" w:rsidRPr="00FF3519" w:rsidRDefault="00FE508F" w:rsidP="00FF3519">
      <w:pPr>
        <w:pStyle w:val="Listparagraf"/>
        <w:numPr>
          <w:ilvl w:val="0"/>
          <w:numId w:val="61"/>
        </w:numPr>
        <w:ind w:right="99"/>
      </w:pPr>
      <w:proofErr w:type="spellStart"/>
      <w:r w:rsidRPr="00FF3519">
        <w:t>Asigurarea</w:t>
      </w:r>
      <w:proofErr w:type="spellEnd"/>
      <w:r w:rsidRPr="00FF3519">
        <w:t xml:space="preserve"> </w:t>
      </w:r>
      <w:proofErr w:type="spellStart"/>
      <w:r w:rsidRPr="00FF3519">
        <w:t>obligatorie</w:t>
      </w:r>
      <w:proofErr w:type="spellEnd"/>
      <w:r w:rsidRPr="00FF3519">
        <w:t xml:space="preserve">  </w:t>
      </w:r>
    </w:p>
    <w:p w14:paraId="2CA9480C" w14:textId="77777777" w:rsidR="00B5361C" w:rsidRPr="00FF3519" w:rsidRDefault="00FE508F" w:rsidP="00FF3519">
      <w:pPr>
        <w:pStyle w:val="Listparagraf"/>
        <w:numPr>
          <w:ilvl w:val="0"/>
          <w:numId w:val="61"/>
        </w:numPr>
        <w:spacing w:after="33"/>
        <w:ind w:right="99"/>
      </w:pPr>
      <w:proofErr w:type="spellStart"/>
      <w:r w:rsidRPr="00FF3519">
        <w:t>Revizii</w:t>
      </w:r>
      <w:proofErr w:type="spellEnd"/>
      <w:r w:rsidRPr="00FF3519">
        <w:t xml:space="preserve"> </w:t>
      </w:r>
      <w:proofErr w:type="spellStart"/>
      <w:r w:rsidRPr="00FF3519">
        <w:t>obligatorii</w:t>
      </w:r>
      <w:proofErr w:type="spellEnd"/>
      <w:r w:rsidRPr="00FF3519">
        <w:t xml:space="preserve">  </w:t>
      </w:r>
    </w:p>
    <w:p w14:paraId="753DC43B" w14:textId="77777777" w:rsidR="00B5361C" w:rsidRPr="00FF3519" w:rsidRDefault="00FE508F" w:rsidP="00FF3519">
      <w:pPr>
        <w:pStyle w:val="Listparagraf"/>
        <w:numPr>
          <w:ilvl w:val="0"/>
          <w:numId w:val="61"/>
        </w:numPr>
        <w:spacing w:after="37"/>
        <w:ind w:right="99"/>
      </w:pPr>
      <w:proofErr w:type="spellStart"/>
      <w:r w:rsidRPr="00FF3519">
        <w:t>Rovignetă</w:t>
      </w:r>
      <w:proofErr w:type="spellEnd"/>
      <w:r w:rsidRPr="00FF3519">
        <w:t xml:space="preserve">  </w:t>
      </w:r>
    </w:p>
    <w:p w14:paraId="3DD936D0" w14:textId="77777777" w:rsidR="00FF3519" w:rsidRPr="00FF3519" w:rsidRDefault="00FE508F" w:rsidP="00FF3519">
      <w:pPr>
        <w:pStyle w:val="Listparagraf"/>
        <w:numPr>
          <w:ilvl w:val="0"/>
          <w:numId w:val="61"/>
        </w:numPr>
        <w:spacing w:after="0" w:line="259" w:lineRule="auto"/>
        <w:ind w:right="99"/>
        <w:rPr>
          <w:lang w:val="it-IT"/>
        </w:rPr>
      </w:pPr>
      <w:r w:rsidRPr="00FF3519">
        <w:rPr>
          <w:lang w:val="it-IT"/>
        </w:rPr>
        <w:t xml:space="preserve">Licenţă emisă de Ministerul Transporturilor  </w:t>
      </w:r>
      <w:r w:rsidRPr="00FF3519">
        <w:rPr>
          <w:rFonts w:ascii="Segoe UI Symbol" w:eastAsia="Wingdings" w:hAnsi="Segoe UI Symbol" w:cs="Segoe UI Symbol"/>
          <w:lang w:val="it-IT"/>
        </w:rPr>
        <w:t>✓</w:t>
      </w:r>
      <w:r w:rsidRPr="00FF3519">
        <w:rPr>
          <w:rFonts w:eastAsia="Arial"/>
          <w:lang w:val="it-IT"/>
        </w:rPr>
        <w:t xml:space="preserve"> </w:t>
      </w:r>
      <w:r w:rsidRPr="00FF3519">
        <w:rPr>
          <w:lang w:val="it-IT"/>
        </w:rPr>
        <w:t xml:space="preserve">Anvelope si alte piese de schimb (filtre, etc) </w:t>
      </w:r>
    </w:p>
    <w:p w14:paraId="5D9DFD66" w14:textId="7D0B8423" w:rsidR="00B5361C" w:rsidRPr="00FF3519" w:rsidRDefault="00FE508F" w:rsidP="00FF3519">
      <w:pPr>
        <w:pStyle w:val="Listparagraf"/>
        <w:numPr>
          <w:ilvl w:val="0"/>
          <w:numId w:val="61"/>
        </w:numPr>
        <w:spacing w:after="0" w:line="259" w:lineRule="auto"/>
        <w:ind w:right="99"/>
        <w:rPr>
          <w:lang w:val="it-IT"/>
        </w:rPr>
      </w:pPr>
      <w:r w:rsidRPr="00FF3519">
        <w:rPr>
          <w:lang w:val="it-IT"/>
        </w:rPr>
        <w:t xml:space="preserve">Reparatii si revizii, etc. </w:t>
      </w:r>
    </w:p>
    <w:p w14:paraId="110F1689" w14:textId="77777777" w:rsidR="00B5361C" w:rsidRPr="00FF3519" w:rsidRDefault="00FE508F" w:rsidP="009E192A">
      <w:pPr>
        <w:spacing w:after="54"/>
        <w:ind w:left="7" w:right="99"/>
      </w:pPr>
      <w:r w:rsidRPr="00FF3519">
        <w:t xml:space="preserve">Ale </w:t>
      </w:r>
      <w:proofErr w:type="spellStart"/>
      <w:r w:rsidRPr="00FF3519">
        <w:t>cheiltuieli</w:t>
      </w:r>
      <w:proofErr w:type="spellEnd"/>
      <w:r w:rsidRPr="00FF3519">
        <w:t xml:space="preserve">: </w:t>
      </w:r>
    </w:p>
    <w:p w14:paraId="0AE04F81" w14:textId="20D149FA" w:rsidR="00B5361C" w:rsidRPr="00FF3519" w:rsidRDefault="00FE508F" w:rsidP="00FF3519">
      <w:pPr>
        <w:pStyle w:val="Listparagraf"/>
        <w:numPr>
          <w:ilvl w:val="0"/>
          <w:numId w:val="62"/>
        </w:numPr>
        <w:ind w:right="99"/>
        <w:rPr>
          <w:lang w:val="it-IT"/>
        </w:rPr>
      </w:pPr>
      <w:r w:rsidRPr="00FF3519">
        <w:rPr>
          <w:lang w:val="it-IT"/>
        </w:rPr>
        <w:t xml:space="preserve">Colectare </w:t>
      </w:r>
      <w:r w:rsidR="008A4B30" w:rsidRPr="00FF3519">
        <w:rPr>
          <w:lang w:val="it-IT"/>
        </w:rPr>
        <w:t>separată</w:t>
      </w:r>
      <w:r w:rsidRPr="00FF3519">
        <w:rPr>
          <w:lang w:val="it-IT"/>
        </w:rPr>
        <w:t xml:space="preserve"> si transport separat al </w:t>
      </w:r>
      <w:r w:rsidR="008A4B30" w:rsidRPr="00FF3519">
        <w:rPr>
          <w:lang w:val="it-IT"/>
        </w:rPr>
        <w:t>deșeurilor</w:t>
      </w:r>
      <w:r w:rsidRPr="00FF3519">
        <w:rPr>
          <w:lang w:val="it-IT"/>
        </w:rPr>
        <w:t xml:space="preserve">,   </w:t>
      </w:r>
    </w:p>
    <w:p w14:paraId="5A56B126" w14:textId="2EF82EEF" w:rsidR="00B5361C" w:rsidRPr="00FF3519" w:rsidRDefault="00FE508F" w:rsidP="00FF3519">
      <w:pPr>
        <w:pStyle w:val="Listparagraf"/>
        <w:numPr>
          <w:ilvl w:val="0"/>
          <w:numId w:val="62"/>
        </w:numPr>
        <w:ind w:right="99"/>
        <w:rPr>
          <w:lang w:val="it-IT"/>
        </w:rPr>
      </w:pPr>
      <w:r w:rsidRPr="00FF3519">
        <w:rPr>
          <w:lang w:val="it-IT"/>
        </w:rPr>
        <w:t xml:space="preserve">Sortare / tratare si eliminare a </w:t>
      </w:r>
      <w:r w:rsidR="008A4B30" w:rsidRPr="00FF3519">
        <w:rPr>
          <w:lang w:val="it-IT"/>
        </w:rPr>
        <w:t>deșeurilor</w:t>
      </w:r>
      <w:r w:rsidRPr="00FF3519">
        <w:rPr>
          <w:lang w:val="it-IT"/>
        </w:rPr>
        <w:t xml:space="preserve">., </w:t>
      </w:r>
    </w:p>
    <w:p w14:paraId="2FBD9E0E" w14:textId="6BC327F0" w:rsidR="00B5361C" w:rsidRDefault="00FE508F" w:rsidP="00FF3519">
      <w:pPr>
        <w:pStyle w:val="Listparagraf"/>
        <w:numPr>
          <w:ilvl w:val="0"/>
          <w:numId w:val="62"/>
        </w:numPr>
        <w:ind w:right="99"/>
      </w:pPr>
      <w:proofErr w:type="spellStart"/>
      <w:r w:rsidRPr="00FF3519">
        <w:t>Depopzitare</w:t>
      </w:r>
      <w:proofErr w:type="spellEnd"/>
      <w:r w:rsidRPr="00FF3519">
        <w:t xml:space="preserve"> a </w:t>
      </w:r>
      <w:proofErr w:type="spellStart"/>
      <w:r w:rsidR="008A4B30" w:rsidRPr="00FF3519">
        <w:t>deșeurilor</w:t>
      </w:r>
      <w:proofErr w:type="spellEnd"/>
      <w:r w:rsidRPr="00FF3519">
        <w:t xml:space="preserve"> </w:t>
      </w:r>
    </w:p>
    <w:p w14:paraId="0915ADC5" w14:textId="7300A885" w:rsidR="00FF3519" w:rsidRPr="00FF3519" w:rsidRDefault="00FF3519" w:rsidP="00FF3519">
      <w:pPr>
        <w:pStyle w:val="Listparagraf"/>
        <w:ind w:left="1080" w:right="99" w:firstLine="0"/>
      </w:pPr>
    </w:p>
    <w:p w14:paraId="186540BA" w14:textId="08905F08" w:rsidR="00B5361C" w:rsidRPr="00FF3519" w:rsidRDefault="00FE508F" w:rsidP="009E192A">
      <w:pPr>
        <w:ind w:left="-3" w:right="99" w:firstLine="708"/>
        <w:rPr>
          <w:lang w:val="it-IT"/>
        </w:rPr>
      </w:pPr>
      <w:r w:rsidRPr="00FF3519">
        <w:rPr>
          <w:lang w:val="it-IT"/>
        </w:rPr>
        <w:t xml:space="preserve">Colectarea separată a </w:t>
      </w:r>
      <w:r w:rsidR="008A4B30" w:rsidRPr="00FF3519">
        <w:rPr>
          <w:lang w:val="it-IT"/>
        </w:rPr>
        <w:t>deșeurilor</w:t>
      </w:r>
      <w:r w:rsidRPr="00FF3519">
        <w:rPr>
          <w:lang w:val="it-IT"/>
        </w:rPr>
        <w:t xml:space="preserve"> conform legislatiei în vigoare trebuie să se facă pe 4 fracţii, respectiv hartie, mase plastice, metale şi sticlă.   </w:t>
      </w:r>
    </w:p>
    <w:p w14:paraId="7F70D78A" w14:textId="7955C317" w:rsidR="00B5361C" w:rsidRPr="00FF3519" w:rsidRDefault="00FF3519" w:rsidP="009E192A">
      <w:pPr>
        <w:spacing w:after="31"/>
        <w:ind w:left="7" w:right="99"/>
        <w:rPr>
          <w:lang w:val="it-IT"/>
        </w:rPr>
      </w:pPr>
      <w:r>
        <w:rPr>
          <w:lang w:val="it-IT"/>
        </w:rPr>
        <w:tab/>
      </w:r>
      <w:r>
        <w:rPr>
          <w:lang w:val="it-IT"/>
        </w:rPr>
        <w:tab/>
      </w:r>
      <w:r w:rsidR="00FE508F" w:rsidRPr="00FF3519">
        <w:rPr>
          <w:lang w:val="it-IT"/>
        </w:rPr>
        <w:t xml:space="preserve">În situaţia în care nu este posibil, din punct de vedere tehnic, economic, al protectiei mediului, al sanătăţii populaţiei şi al respectării standardelor de calitate necesare pentru sectoarele de reciclare corespunzatoare, implementarea unui sistem de colectare separată pe 4 fracţii, atunci se va implementa un sistem de colectare separată a </w:t>
      </w:r>
      <w:r w:rsidR="008A4B30" w:rsidRPr="00FF3519">
        <w:rPr>
          <w:lang w:val="it-IT"/>
        </w:rPr>
        <w:t>deșeurilor</w:t>
      </w:r>
      <w:r w:rsidR="00FE508F" w:rsidRPr="00FF3519">
        <w:rPr>
          <w:lang w:val="it-IT"/>
        </w:rPr>
        <w:t xml:space="preserve"> municipale pe minimum 2 fracţii, umed şi uscat, şi de sortare prin care se obţine cel puţin cele 4 fracţii prevazute de legislaţia în domeniu. </w:t>
      </w:r>
    </w:p>
    <w:p w14:paraId="210569E0" w14:textId="77777777" w:rsidR="00FF3519" w:rsidRDefault="008A4B30" w:rsidP="00FF3519">
      <w:pPr>
        <w:ind w:left="-3" w:right="99" w:firstLine="720"/>
        <w:rPr>
          <w:lang w:val="it-IT"/>
        </w:rPr>
      </w:pPr>
      <w:r w:rsidRPr="00FF3519">
        <w:rPr>
          <w:lang w:val="it-IT"/>
        </w:rPr>
        <w:t>Deșeuri</w:t>
      </w:r>
      <w:r w:rsidR="00FE508F" w:rsidRPr="00FF3519">
        <w:rPr>
          <w:lang w:val="it-IT"/>
        </w:rPr>
        <w:t xml:space="preserve">le colectate separat din </w:t>
      </w:r>
      <w:r w:rsidRPr="00FF3519">
        <w:rPr>
          <w:lang w:val="it-IT"/>
        </w:rPr>
        <w:t>deșeuri</w:t>
      </w:r>
      <w:r w:rsidR="00FE508F" w:rsidRPr="00FF3519">
        <w:rPr>
          <w:lang w:val="it-IT"/>
        </w:rPr>
        <w:t xml:space="preserve">le municipale şi </w:t>
      </w:r>
      <w:r w:rsidRPr="00FF3519">
        <w:rPr>
          <w:lang w:val="it-IT"/>
        </w:rPr>
        <w:t>deșeuri</w:t>
      </w:r>
      <w:r w:rsidR="00FE508F" w:rsidRPr="00FF3519">
        <w:rPr>
          <w:lang w:val="it-IT"/>
        </w:rPr>
        <w:t xml:space="preserve">le similare, se vor transporta către staţiile de sortare/ producere a compostului ori către alte instalaţii de procesare si tratare adecvată, în vederea eliminarii depozitelor de </w:t>
      </w:r>
      <w:r w:rsidRPr="00FF3519">
        <w:rPr>
          <w:lang w:val="it-IT"/>
        </w:rPr>
        <w:t>deșeuri</w:t>
      </w:r>
      <w:r w:rsidR="00FE508F" w:rsidRPr="00FF3519">
        <w:rPr>
          <w:lang w:val="it-IT"/>
        </w:rPr>
        <w:t xml:space="preserve">.   </w:t>
      </w:r>
    </w:p>
    <w:p w14:paraId="410F46BE" w14:textId="5843183B" w:rsidR="00B5361C" w:rsidRPr="00FF3519" w:rsidRDefault="00FE508F" w:rsidP="00FF3519">
      <w:pPr>
        <w:ind w:left="-3" w:right="99" w:firstLine="720"/>
        <w:rPr>
          <w:lang w:val="it-IT"/>
        </w:rPr>
      </w:pPr>
      <w:r w:rsidRPr="00FF3519">
        <w:rPr>
          <w:lang w:val="it-IT"/>
        </w:rPr>
        <w:t xml:space="preserve">Sortarea/tratarea si eliminarea </w:t>
      </w:r>
      <w:r w:rsidR="008A4B30" w:rsidRPr="00FF3519">
        <w:rPr>
          <w:lang w:val="it-IT"/>
        </w:rPr>
        <w:t>deșeurilor</w:t>
      </w:r>
      <w:r w:rsidRPr="00FF3519">
        <w:rPr>
          <w:lang w:val="it-IT"/>
        </w:rPr>
        <w:t xml:space="preserve"> municipale si a celor asimilabile acestora este permisa numai </w:t>
      </w:r>
      <w:r w:rsidR="00FF3519">
        <w:rPr>
          <w:lang w:val="it-IT"/>
        </w:rPr>
        <w:t xml:space="preserve">  </w:t>
      </w:r>
      <w:r w:rsidRPr="00FF3519">
        <w:rPr>
          <w:lang w:val="it-IT"/>
        </w:rPr>
        <w:t xml:space="preserve">în locuri speciale, amenajate conform legislatiei şi normelor tehnice in vigoare, şi numai după obtinerea acordurilor si avizelor prevazute de legislatia privind protectia si conservarea mediului, igiena si sanatatea populatiei.  </w:t>
      </w:r>
    </w:p>
    <w:p w14:paraId="0219BD6B" w14:textId="65D87B89" w:rsidR="00B5361C" w:rsidRPr="00FF3519" w:rsidRDefault="00FF3519" w:rsidP="009E192A">
      <w:pPr>
        <w:spacing w:after="28"/>
        <w:ind w:left="7" w:right="99"/>
        <w:rPr>
          <w:lang w:val="it-IT"/>
        </w:rPr>
      </w:pPr>
      <w:r>
        <w:rPr>
          <w:lang w:val="it-IT"/>
        </w:rPr>
        <w:tab/>
      </w:r>
      <w:r>
        <w:rPr>
          <w:lang w:val="it-IT"/>
        </w:rPr>
        <w:tab/>
      </w:r>
      <w:r w:rsidR="00425AE4" w:rsidRPr="00FF3519">
        <w:rPr>
          <w:lang w:val="it-IT"/>
        </w:rPr>
        <w:t>Orașul</w:t>
      </w:r>
      <w:r w:rsidR="00FE508F" w:rsidRPr="00FF3519">
        <w:rPr>
          <w:lang w:val="it-IT"/>
        </w:rPr>
        <w:t xml:space="preserve"> </w:t>
      </w:r>
      <w:r w:rsidR="00BD3E6B" w:rsidRPr="00FF3519">
        <w:rPr>
          <w:lang w:val="it-IT"/>
        </w:rPr>
        <w:t>Negru Vodă</w:t>
      </w:r>
      <w:r>
        <w:rPr>
          <w:lang w:val="it-IT"/>
        </w:rPr>
        <w:t>,</w:t>
      </w:r>
      <w:r w:rsidR="00FE508F" w:rsidRPr="00FF3519">
        <w:rPr>
          <w:lang w:val="it-IT"/>
        </w:rPr>
        <w:t xml:space="preserve"> în calitate si de operator licentiat de către A.N.R.S.C. pentru prestarea activităţii de colectare separată si transport separat al </w:t>
      </w:r>
      <w:r w:rsidR="008A4B30" w:rsidRPr="00FF3519">
        <w:rPr>
          <w:lang w:val="it-IT"/>
        </w:rPr>
        <w:t>deșeurilor</w:t>
      </w:r>
      <w:r w:rsidR="00FE508F" w:rsidRPr="00FF3519">
        <w:rPr>
          <w:lang w:val="it-IT"/>
        </w:rPr>
        <w:t xml:space="preserve"> are obligaţia: </w:t>
      </w:r>
    </w:p>
    <w:p w14:paraId="308475E8" w14:textId="77777777" w:rsidR="00B5361C" w:rsidRPr="00FF3519" w:rsidRDefault="00FE508F" w:rsidP="009E192A">
      <w:pPr>
        <w:spacing w:after="130" w:line="259" w:lineRule="auto"/>
        <w:ind w:left="720" w:firstLine="0"/>
        <w:rPr>
          <w:lang w:val="it-IT"/>
        </w:rPr>
      </w:pPr>
      <w:r w:rsidRPr="00FF3519">
        <w:rPr>
          <w:lang w:val="it-IT"/>
        </w:rPr>
        <w:t xml:space="preserve"> </w:t>
      </w:r>
    </w:p>
    <w:p w14:paraId="64AC1C6C" w14:textId="6696CD0B" w:rsidR="00B5361C" w:rsidRPr="00FF3519" w:rsidRDefault="00FE508F" w:rsidP="00FF3519">
      <w:pPr>
        <w:numPr>
          <w:ilvl w:val="0"/>
          <w:numId w:val="63"/>
        </w:numPr>
        <w:spacing w:after="28"/>
        <w:ind w:right="99"/>
        <w:rPr>
          <w:lang w:val="it-IT"/>
        </w:rPr>
      </w:pPr>
      <w:r w:rsidRPr="00FF3519">
        <w:rPr>
          <w:lang w:val="it-IT"/>
        </w:rPr>
        <w:t xml:space="preserve">să ţină evidenţa şi să raporteze lunar A.N.R.S.C-ului cantităţile predate operatorilor economici care desfăşoară activităţi de tratare a </w:t>
      </w:r>
      <w:r w:rsidR="008A4B30" w:rsidRPr="00FF3519">
        <w:rPr>
          <w:lang w:val="it-IT"/>
        </w:rPr>
        <w:t>deșeuri</w:t>
      </w:r>
      <w:r w:rsidRPr="00FF3519">
        <w:rPr>
          <w:lang w:val="it-IT"/>
        </w:rPr>
        <w:t xml:space="preserve">lor, pe fiecare tip de deşeu; </w:t>
      </w:r>
    </w:p>
    <w:p w14:paraId="39CB5598" w14:textId="77777777" w:rsidR="00B5361C" w:rsidRPr="00FF3519" w:rsidRDefault="00FE508F" w:rsidP="00FF3519">
      <w:pPr>
        <w:numPr>
          <w:ilvl w:val="0"/>
          <w:numId w:val="63"/>
        </w:numPr>
        <w:ind w:right="99"/>
        <w:rPr>
          <w:lang w:val="it-IT"/>
        </w:rPr>
      </w:pPr>
      <w:r w:rsidRPr="00FF3519">
        <w:rPr>
          <w:lang w:val="it-IT"/>
        </w:rPr>
        <w:t xml:space="preserve">să presteze serviciul de salubrizare cu respectarea principiilor universalităţii, accesibilităţii, </w:t>
      </w:r>
    </w:p>
    <w:p w14:paraId="489F7372" w14:textId="77777777" w:rsidR="00B5361C" w:rsidRPr="00FF3519" w:rsidRDefault="00FE508F" w:rsidP="00FF3519">
      <w:pPr>
        <w:pStyle w:val="Listparagraf"/>
        <w:numPr>
          <w:ilvl w:val="0"/>
          <w:numId w:val="63"/>
        </w:numPr>
        <w:ind w:right="99"/>
        <w:rPr>
          <w:lang w:val="it-IT"/>
        </w:rPr>
      </w:pPr>
      <w:r w:rsidRPr="00FF3519">
        <w:rPr>
          <w:lang w:val="it-IT"/>
        </w:rPr>
        <w:lastRenderedPageBreak/>
        <w:t xml:space="preserve">continuităţii, adaptabilităţii şi egalităţii de tratament între utilizatori. </w:t>
      </w:r>
    </w:p>
    <w:p w14:paraId="281CC457" w14:textId="10A305C1" w:rsidR="00B5361C" w:rsidRPr="00FF3519" w:rsidRDefault="00FE508F" w:rsidP="00FF3519">
      <w:pPr>
        <w:numPr>
          <w:ilvl w:val="0"/>
          <w:numId w:val="63"/>
        </w:numPr>
        <w:ind w:right="99"/>
        <w:rPr>
          <w:lang w:val="it-IT"/>
        </w:rPr>
      </w:pPr>
      <w:r w:rsidRPr="00FF3519">
        <w:rPr>
          <w:lang w:val="it-IT"/>
        </w:rPr>
        <w:t xml:space="preserve">să pună la dispoziţia deţinătorilor de </w:t>
      </w:r>
      <w:r w:rsidR="008A4B30" w:rsidRPr="00FF3519">
        <w:rPr>
          <w:lang w:val="it-IT"/>
        </w:rPr>
        <w:t>deșeuri</w:t>
      </w:r>
      <w:r w:rsidRPr="00FF3519">
        <w:rPr>
          <w:lang w:val="it-IT"/>
        </w:rPr>
        <w:t xml:space="preserve">/ (beneficiarilor de servicii de salubrizare) containerele/ recipientele, şi după caz, sacii necesari realizării activităţii de precolectare separată a </w:t>
      </w:r>
      <w:r w:rsidR="008A4B30" w:rsidRPr="00FF3519">
        <w:rPr>
          <w:lang w:val="it-IT"/>
        </w:rPr>
        <w:t>deșeurilor</w:t>
      </w:r>
      <w:r w:rsidRPr="00FF3519">
        <w:rPr>
          <w:lang w:val="it-IT"/>
        </w:rPr>
        <w:t xml:space="preserve">. Costurile de achiziţionare a acestora se includ în tariful ofertat pentru prestarea activităţii de colectare separată şi transportul separat al </w:t>
      </w:r>
      <w:r w:rsidR="008A4B30" w:rsidRPr="00FF3519">
        <w:rPr>
          <w:lang w:val="it-IT"/>
        </w:rPr>
        <w:t>deșeurilor</w:t>
      </w:r>
      <w:r w:rsidRPr="00FF3519">
        <w:rPr>
          <w:lang w:val="it-IT"/>
        </w:rPr>
        <w:t xml:space="preserve">. </w:t>
      </w:r>
    </w:p>
    <w:p w14:paraId="72A514F8" w14:textId="77777777" w:rsidR="00B5361C" w:rsidRPr="00FF3519" w:rsidRDefault="00FE508F" w:rsidP="009E192A">
      <w:pPr>
        <w:spacing w:after="143" w:line="259" w:lineRule="auto"/>
        <w:ind w:left="708" w:firstLine="0"/>
        <w:rPr>
          <w:lang w:val="it-IT"/>
        </w:rPr>
      </w:pPr>
      <w:r w:rsidRPr="00FF3519">
        <w:rPr>
          <w:lang w:val="it-IT"/>
        </w:rPr>
        <w:t xml:space="preserve"> </w:t>
      </w:r>
    </w:p>
    <w:p w14:paraId="4222665B" w14:textId="7CF5B9DC" w:rsidR="00B5361C" w:rsidRPr="00FF3519" w:rsidRDefault="00FF3519" w:rsidP="009E192A">
      <w:pPr>
        <w:ind w:left="7" w:right="99"/>
        <w:rPr>
          <w:lang w:val="it-IT"/>
        </w:rPr>
      </w:pPr>
      <w:r>
        <w:rPr>
          <w:lang w:val="it-IT"/>
        </w:rPr>
        <w:tab/>
      </w:r>
      <w:r>
        <w:rPr>
          <w:lang w:val="it-IT"/>
        </w:rPr>
        <w:tab/>
      </w:r>
      <w:r w:rsidR="00FE508F" w:rsidRPr="00FF3519">
        <w:rPr>
          <w:lang w:val="it-IT"/>
        </w:rPr>
        <w:t xml:space="preserve"> Operatorul serviciului de salubrizare care realizează activitatea de colectare şi transport al </w:t>
      </w:r>
      <w:r w:rsidR="008A4B30" w:rsidRPr="00FF3519">
        <w:rPr>
          <w:lang w:val="it-IT"/>
        </w:rPr>
        <w:t>deșeurilor</w:t>
      </w:r>
      <w:r w:rsidR="00FE508F" w:rsidRPr="00FF3519">
        <w:rPr>
          <w:lang w:val="it-IT"/>
        </w:rPr>
        <w:t xml:space="preserve"> are obligaţia să raporteze autorității contractante trimestrial sau, ori de câte ori este solicitat cu o informare, datele/documentele/informațiile specifice referitoare la îndeplinirea cel puțin a obiectivului referitor la reducerea anuală cu 15% a </w:t>
      </w:r>
      <w:r w:rsidR="008A4B30" w:rsidRPr="00FF3519">
        <w:rPr>
          <w:lang w:val="it-IT"/>
        </w:rPr>
        <w:t>deșeurilor</w:t>
      </w:r>
      <w:r w:rsidR="00FE508F" w:rsidRPr="00FF3519">
        <w:rPr>
          <w:lang w:val="it-IT"/>
        </w:rPr>
        <w:t xml:space="preserve"> municipale eliminate prin depozitare din </w:t>
      </w:r>
      <w:r w:rsidR="008A4B30" w:rsidRPr="00FF3519">
        <w:rPr>
          <w:lang w:val="it-IT"/>
        </w:rPr>
        <w:t>deșeuri</w:t>
      </w:r>
      <w:r w:rsidR="00FE508F" w:rsidRPr="00FF3519">
        <w:rPr>
          <w:lang w:val="it-IT"/>
        </w:rPr>
        <w:t xml:space="preserve">le municipale şi similare colectate prin serviciul public de salubrizare, potrivit prevederilor O.U.G. nr.196/2005 </w:t>
      </w:r>
    </w:p>
    <w:p w14:paraId="3CBD7911" w14:textId="0639D986" w:rsidR="00B5361C" w:rsidRPr="00FF3519" w:rsidRDefault="00FE508F" w:rsidP="009E192A">
      <w:pPr>
        <w:ind w:left="-3" w:right="99" w:firstLine="708"/>
        <w:rPr>
          <w:lang w:val="it-IT"/>
        </w:rPr>
      </w:pPr>
      <w:r w:rsidRPr="00FF3519">
        <w:rPr>
          <w:lang w:val="it-IT"/>
        </w:rPr>
        <w:t>Întrucât, aşa cum am arătat mai sus, accepţiunea de “serviciu de salubrizare” cuprinde o sumă de activităţi distincte, iar legislaţia specifică salubrizării prevede ca modalităţi de organizare a serviciului atât</w:t>
      </w:r>
      <w:r w:rsidRPr="00FF3519">
        <w:rPr>
          <w:b/>
          <w:i/>
          <w:lang w:val="it-IT"/>
        </w:rPr>
        <w:t>,</w:t>
      </w:r>
      <w:r w:rsidRPr="00FF3519">
        <w:rPr>
          <w:lang w:val="it-IT"/>
        </w:rPr>
        <w:t xml:space="preserve"> gestiunea directă cât şi cea delegata,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raportat la situaţia de fapt, </w:t>
      </w:r>
      <w:r w:rsidRPr="00FF3519">
        <w:rPr>
          <w:b/>
          <w:i/>
          <w:u w:val="single" w:color="000000"/>
          <w:lang w:val="it-IT"/>
        </w:rPr>
        <w:t>nu dispune</w:t>
      </w:r>
      <w:r w:rsidRPr="00FF3519">
        <w:rPr>
          <w:lang w:val="it-IT"/>
        </w:rPr>
        <w:t xml:space="preserve"> în prezent de fonduri care să îi permită asigurarea unei dotări corespunzătoare şi angajarea de  personal calificat, şi are posibilitatea legală de a decide, delegarea activităţilor de salubrizare a </w:t>
      </w:r>
      <w:r w:rsidR="00425AE4" w:rsidRPr="00FF3519">
        <w:rPr>
          <w:lang w:val="it-IT"/>
        </w:rPr>
        <w:t>Orașul</w:t>
      </w:r>
      <w:r w:rsidRPr="00FF3519">
        <w:rPr>
          <w:lang w:val="it-IT"/>
        </w:rPr>
        <w:t xml:space="preserve">ui către un operator licentiat care să presteze serviciul de salubrizare la toti utilizatorii de pe raza UAT a </w:t>
      </w:r>
      <w:r w:rsidR="00425AE4" w:rsidRPr="00FF3519">
        <w:rPr>
          <w:lang w:val="it-IT"/>
        </w:rPr>
        <w:t>Orașul</w:t>
      </w:r>
      <w:r w:rsidRPr="00FF3519">
        <w:rPr>
          <w:lang w:val="it-IT"/>
        </w:rPr>
        <w:t xml:space="preserve">ui. </w:t>
      </w:r>
    </w:p>
    <w:p w14:paraId="4BDA4A01" w14:textId="77777777" w:rsidR="00B5361C" w:rsidRPr="00FF3519" w:rsidRDefault="00FE508F" w:rsidP="009E192A">
      <w:pPr>
        <w:spacing w:after="0" w:line="259" w:lineRule="auto"/>
        <w:ind w:left="708" w:firstLine="0"/>
        <w:rPr>
          <w:lang w:val="it-IT"/>
        </w:rPr>
      </w:pPr>
      <w:r w:rsidRPr="00FF3519">
        <w:rPr>
          <w:lang w:val="it-IT"/>
        </w:rPr>
        <w:t xml:space="preserve"> </w:t>
      </w:r>
    </w:p>
    <w:p w14:paraId="1055F77C" w14:textId="55DB3BB7" w:rsidR="00B5361C" w:rsidRPr="00FF3519" w:rsidRDefault="00FE508F" w:rsidP="009E192A">
      <w:pPr>
        <w:ind w:left="-3" w:right="390" w:firstLine="708"/>
        <w:rPr>
          <w:lang w:val="it-IT"/>
        </w:rPr>
      </w:pPr>
      <w:r w:rsidRPr="00FF3519">
        <w:rPr>
          <w:lang w:val="it-IT"/>
        </w:rPr>
        <w:t xml:space="preserve">Faţă de cele prezentate anterior şi a situatiei actuale a </w:t>
      </w:r>
      <w:r w:rsidR="00425AE4" w:rsidRPr="00FF3519">
        <w:rPr>
          <w:lang w:val="it-IT"/>
        </w:rPr>
        <w:t>Orașul</w:t>
      </w:r>
      <w:r w:rsidRPr="00FF3519">
        <w:rPr>
          <w:lang w:val="it-IT"/>
        </w:rPr>
        <w:t xml:space="preserve">ui </w:t>
      </w:r>
      <w:r w:rsidR="00BD3E6B" w:rsidRPr="00FF3519">
        <w:rPr>
          <w:lang w:val="it-IT"/>
        </w:rPr>
        <w:t>Negru Vodă</w:t>
      </w:r>
      <w:r w:rsidRPr="00FF3519">
        <w:rPr>
          <w:lang w:val="it-IT"/>
        </w:rPr>
        <w:t xml:space="preserve">  alegerea modalităţii  de  </w:t>
      </w:r>
      <w:r w:rsidRPr="00FF3519">
        <w:rPr>
          <w:b/>
          <w:u w:val="single" w:color="000000"/>
          <w:lang w:val="it-IT"/>
        </w:rPr>
        <w:t>GESTIUNE DELEGATĂ</w:t>
      </w:r>
      <w:r w:rsidRPr="00FF3519">
        <w:rPr>
          <w:lang w:val="it-IT"/>
        </w:rPr>
        <w:t xml:space="preserve">  a serviciului de salubrizare este oportună pentru următoarele activităţi: </w:t>
      </w:r>
    </w:p>
    <w:p w14:paraId="4D0411D5" w14:textId="77777777" w:rsidR="00B5361C" w:rsidRPr="00FF3519" w:rsidRDefault="00FE508F" w:rsidP="009E192A">
      <w:pPr>
        <w:spacing w:after="103" w:line="259" w:lineRule="auto"/>
        <w:ind w:left="708" w:firstLine="0"/>
        <w:rPr>
          <w:lang w:val="it-IT"/>
        </w:rPr>
      </w:pPr>
      <w:r w:rsidRPr="00FF3519">
        <w:rPr>
          <w:lang w:val="it-IT"/>
        </w:rPr>
        <w:t xml:space="preserve"> </w:t>
      </w:r>
    </w:p>
    <w:p w14:paraId="4B4C38A3" w14:textId="77777777" w:rsidR="00FF3519" w:rsidRPr="00FF3519" w:rsidRDefault="00FF3519" w:rsidP="00FF3519">
      <w:pPr>
        <w:numPr>
          <w:ilvl w:val="0"/>
          <w:numId w:val="65"/>
        </w:numPr>
        <w:ind w:right="99" w:hanging="360"/>
        <w:rPr>
          <w:lang w:val="it-IT"/>
        </w:rPr>
      </w:pPr>
      <w:r w:rsidRPr="00FF3519">
        <w:rPr>
          <w:lang w:val="it-IT"/>
        </w:rPr>
        <w:t xml:space="preserve">Colectarea separată si transportul separat al deșeurilor menajere si al deșeurilor similare provenind din activitati comerciale, din industrie si institutii, inclusiv fractii colectate separat, fara a aduce atingere fluxului de deșeuri de echipamente electrice si electronice, baterii si acumulatori;  </w:t>
      </w:r>
    </w:p>
    <w:p w14:paraId="4625ABF1" w14:textId="77777777" w:rsidR="00FF3519" w:rsidRPr="00FF3519" w:rsidRDefault="00FF3519" w:rsidP="00FF3519">
      <w:pPr>
        <w:numPr>
          <w:ilvl w:val="0"/>
          <w:numId w:val="65"/>
        </w:numPr>
        <w:ind w:right="99" w:hanging="360"/>
        <w:rPr>
          <w:lang w:val="it-IT"/>
        </w:rPr>
      </w:pPr>
      <w:r w:rsidRPr="00FF3519">
        <w:rPr>
          <w:lang w:val="it-IT"/>
        </w:rPr>
        <w:t xml:space="preserve">Colectare si transportul deșeurilor provenite din locuinte, generate de activitati de reamenajare si reabilitare interioara si/sau exterioara a acestora; </w:t>
      </w:r>
    </w:p>
    <w:p w14:paraId="2E421784" w14:textId="77777777" w:rsidR="00FF3519" w:rsidRPr="00FF3519" w:rsidRDefault="00FF3519" w:rsidP="00FF3519">
      <w:pPr>
        <w:numPr>
          <w:ilvl w:val="0"/>
          <w:numId w:val="65"/>
        </w:numPr>
        <w:ind w:right="99" w:hanging="360"/>
        <w:rPr>
          <w:lang w:val="it-IT"/>
        </w:rPr>
      </w:pPr>
      <w:r w:rsidRPr="00FF3519">
        <w:rPr>
          <w:lang w:val="it-IT"/>
        </w:rPr>
        <w:t>Sortarea deşeurilor de hârtie, carton, metal, plastic şi sticlă colectate din deşeurile municipale colectate din U.A.T. Oraș Negru Vodă, în staţii de sortare;</w:t>
      </w:r>
    </w:p>
    <w:p w14:paraId="388CEA10" w14:textId="77777777" w:rsidR="00FF3519" w:rsidRPr="00FF3519" w:rsidRDefault="00FF3519" w:rsidP="00FF3519">
      <w:pPr>
        <w:numPr>
          <w:ilvl w:val="0"/>
          <w:numId w:val="65"/>
        </w:numPr>
        <w:ind w:right="99" w:hanging="360"/>
        <w:rPr>
          <w:lang w:val="it-IT"/>
        </w:rPr>
      </w:pPr>
      <w:r w:rsidRPr="00FF3519">
        <w:rPr>
          <w:lang w:val="it-IT"/>
        </w:rPr>
        <w:t xml:space="preserve">Tratarea aerobă a biodeşeurilor colectate separate în instalaţii de compostare; </w:t>
      </w:r>
    </w:p>
    <w:p w14:paraId="10FC29C1" w14:textId="77777777" w:rsidR="00FF3519" w:rsidRPr="00FF3519" w:rsidRDefault="00FF3519" w:rsidP="00FF3519">
      <w:pPr>
        <w:numPr>
          <w:ilvl w:val="0"/>
          <w:numId w:val="65"/>
        </w:numPr>
        <w:ind w:right="99" w:hanging="360"/>
        <w:rPr>
          <w:lang w:val="it-IT"/>
        </w:rPr>
      </w:pPr>
      <w:r w:rsidRPr="00FF3519">
        <w:rPr>
          <w:lang w:val="it-IT"/>
        </w:rPr>
        <w:t xml:space="preserve">Tratarea mecano-biologică a deşeurilor reziduale în instalaţiile integrate de tratare; </w:t>
      </w:r>
    </w:p>
    <w:p w14:paraId="34DA7E99" w14:textId="77777777" w:rsidR="00FF3519" w:rsidRPr="00FF3519" w:rsidRDefault="00FF3519" w:rsidP="00FF3519">
      <w:pPr>
        <w:numPr>
          <w:ilvl w:val="0"/>
          <w:numId w:val="65"/>
        </w:numPr>
        <w:ind w:right="99" w:hanging="360"/>
        <w:rPr>
          <w:lang w:val="it-IT"/>
        </w:rPr>
      </w:pPr>
      <w:r w:rsidRPr="00FF3519">
        <w:rPr>
          <w:lang w:val="it-IT"/>
        </w:rPr>
        <w:t xml:space="preserve">Eliminarea, prin depozitare, a deşeurilor reziduale, a reziduurilor rezultate de la instalaţiile de tratare a deşeurilor municipale. </w:t>
      </w:r>
    </w:p>
    <w:p w14:paraId="652D9DD5" w14:textId="77777777" w:rsidR="00B5361C" w:rsidRPr="00FF3519" w:rsidRDefault="00FE508F" w:rsidP="009E192A">
      <w:pPr>
        <w:spacing w:after="100" w:line="259" w:lineRule="auto"/>
        <w:ind w:left="720" w:firstLine="0"/>
        <w:rPr>
          <w:lang w:val="it-IT"/>
        </w:rPr>
      </w:pPr>
      <w:r w:rsidRPr="00FF3519">
        <w:rPr>
          <w:lang w:val="it-IT"/>
        </w:rPr>
        <w:t xml:space="preserve"> </w:t>
      </w:r>
    </w:p>
    <w:p w14:paraId="616F7F15" w14:textId="246F9D2E" w:rsidR="00B5361C" w:rsidRPr="00FF3519" w:rsidRDefault="00FE508F" w:rsidP="00FF3519">
      <w:pPr>
        <w:pStyle w:val="Titlu4"/>
        <w:jc w:val="both"/>
        <w:rPr>
          <w:lang w:val="it-IT"/>
        </w:rPr>
      </w:pPr>
      <w:r w:rsidRPr="00FF3519">
        <w:rPr>
          <w:lang w:val="it-IT"/>
        </w:rPr>
        <w:t xml:space="preserve">Este oportun ca în </w:t>
      </w:r>
      <w:r w:rsidR="00425AE4" w:rsidRPr="00FF3519">
        <w:rPr>
          <w:lang w:val="it-IT"/>
        </w:rPr>
        <w:t>Orașul</w:t>
      </w:r>
      <w:r w:rsidRPr="00FF3519">
        <w:rPr>
          <w:lang w:val="it-IT"/>
        </w:rPr>
        <w:t xml:space="preserve">ui </w:t>
      </w:r>
      <w:r w:rsidR="00BD3E6B" w:rsidRPr="00FF3519">
        <w:rPr>
          <w:lang w:val="it-IT"/>
        </w:rPr>
        <w:t>Negru Vodă</w:t>
      </w:r>
      <w:r w:rsidRPr="00FF3519">
        <w:rPr>
          <w:lang w:val="it-IT"/>
        </w:rPr>
        <w:t>, să se aleaga modalitatea gestiunii delegate pentru</w:t>
      </w:r>
      <w:r w:rsidR="00FF3519">
        <w:rPr>
          <w:u w:val="none"/>
          <w:lang w:val="it-IT"/>
        </w:rPr>
        <w:t xml:space="preserve"> </w:t>
      </w:r>
      <w:r w:rsidRPr="00FF3519">
        <w:rPr>
          <w:lang w:val="it-IT"/>
        </w:rPr>
        <w:t>considerentele care vor fi expuse pe larg şi în mod comparativ cu gestiunea direct</w:t>
      </w:r>
      <w:r w:rsidR="00FF3519">
        <w:rPr>
          <w:lang w:val="it-IT"/>
        </w:rPr>
        <w:t>ă</w:t>
      </w:r>
      <w:r w:rsidRPr="00FF3519">
        <w:rPr>
          <w:lang w:val="it-IT"/>
        </w:rPr>
        <w:t xml:space="preserve"> în cele ce urmează , </w:t>
      </w:r>
    </w:p>
    <w:p w14:paraId="0D6B2BEA" w14:textId="77777777" w:rsidR="00B5361C" w:rsidRPr="00FF3519" w:rsidRDefault="00FE508F" w:rsidP="009E192A">
      <w:pPr>
        <w:spacing w:after="50" w:line="259" w:lineRule="auto"/>
        <w:ind w:left="0" w:firstLine="0"/>
        <w:rPr>
          <w:lang w:val="it-IT"/>
        </w:rPr>
      </w:pPr>
      <w:r w:rsidRPr="00FF3519">
        <w:rPr>
          <w:lang w:val="it-IT"/>
        </w:rPr>
        <w:t xml:space="preserve"> </w:t>
      </w:r>
    </w:p>
    <w:p w14:paraId="638056F8" w14:textId="68EDA096" w:rsidR="00B5361C" w:rsidRPr="00FF3519" w:rsidRDefault="00FE508F" w:rsidP="009E192A">
      <w:pPr>
        <w:ind w:left="7" w:right="99"/>
        <w:rPr>
          <w:lang w:val="it-IT"/>
        </w:rPr>
      </w:pPr>
      <w:r w:rsidRPr="00FF3519">
        <w:rPr>
          <w:lang w:val="it-IT"/>
        </w:rPr>
        <w:t xml:space="preserve"> </w:t>
      </w:r>
      <w:r w:rsidRPr="00FF3519">
        <w:rPr>
          <w:b/>
          <w:u w:val="single" w:color="000000"/>
          <w:lang w:val="it-IT"/>
        </w:rPr>
        <w:t>GESTIUNEA DELEGATĂ</w:t>
      </w:r>
      <w:r w:rsidRPr="00FF3519">
        <w:rPr>
          <w:lang w:val="it-IT"/>
        </w:rPr>
        <w:t xml:space="preserve"> se realizează pe baza unui contract de delegare a gestiunii conform art.14 alin.(3) din Legea 101/2006, care menţionează </w:t>
      </w:r>
      <w:r w:rsidRPr="00FF3519">
        <w:rPr>
          <w:b/>
          <w:i/>
          <w:lang w:val="it-IT"/>
        </w:rPr>
        <w:t>"că procedura de atribuire şi regimul juridic al contractelor de delegare a gestiunii serviciului de salubrizare a localităţilor sunt cele stabilite de autorităţile deliberative ale unităţilor administrativ – teritoriale, conform prevederilor Legii 51/2006, cu modificările şi completările ulterioare</w:t>
      </w:r>
      <w:r w:rsidRPr="00FF3519">
        <w:rPr>
          <w:i/>
          <w:lang w:val="it-IT"/>
        </w:rPr>
        <w:t xml:space="preserve">..’’  </w:t>
      </w:r>
      <w:r w:rsidRPr="00FF3519">
        <w:rPr>
          <w:lang w:val="it-IT"/>
        </w:rPr>
        <w:t>şi a legislatiei in vigoare în ceea ce priveste</w:t>
      </w:r>
      <w:r w:rsidRPr="00FF3519">
        <w:rPr>
          <w:i/>
          <w:lang w:val="it-IT"/>
        </w:rPr>
        <w:t xml:space="preserve"> </w:t>
      </w:r>
      <w:r w:rsidRPr="00FF3519">
        <w:rPr>
          <w:lang w:val="it-IT"/>
        </w:rPr>
        <w:t xml:space="preserve">achizitiile publice locale prin Legea nr. 98/2016, respectiv HG nr. 395/2016 pentru aprobarea Normelor metodologice de aplicare a prevederilor referitoare la atribuirea contractului de achizitie publică din Legea nr.98/2016 privind achizitiile publice;  </w:t>
      </w:r>
    </w:p>
    <w:p w14:paraId="4D955351" w14:textId="40528646" w:rsidR="00B5361C" w:rsidRPr="00FF3519" w:rsidRDefault="00FF3519" w:rsidP="009E192A">
      <w:pPr>
        <w:ind w:left="7" w:right="99"/>
        <w:rPr>
          <w:lang w:val="it-IT"/>
        </w:rPr>
      </w:pPr>
      <w:r>
        <w:rPr>
          <w:i/>
          <w:lang w:val="it-IT"/>
        </w:rPr>
        <w:tab/>
      </w:r>
      <w:r>
        <w:rPr>
          <w:i/>
          <w:lang w:val="it-IT"/>
        </w:rPr>
        <w:tab/>
      </w:r>
      <w:r w:rsidR="00FE508F" w:rsidRPr="00FF3519">
        <w:rPr>
          <w:i/>
          <w:lang w:val="it-IT"/>
        </w:rPr>
        <w:t xml:space="preserve"> </w:t>
      </w:r>
      <w:r w:rsidR="00FE508F" w:rsidRPr="00FF3519">
        <w:rPr>
          <w:lang w:val="it-IT"/>
        </w:rPr>
        <w:t xml:space="preserve">Conform art.29, alin.(8) din Legea nr.51/2006 - Legea serviciilor comunitare de utilităţi publice,  contractul de delegare a gestiunii serviciilor de </w:t>
      </w:r>
      <w:r w:rsidR="00790A83" w:rsidRPr="00FF3519">
        <w:rPr>
          <w:lang w:val="it-IT"/>
        </w:rPr>
        <w:t>utilități</w:t>
      </w:r>
      <w:r w:rsidR="00FE508F" w:rsidRPr="00FF3519">
        <w:rPr>
          <w:lang w:val="it-IT"/>
        </w:rPr>
        <w:t xml:space="preserve"> publice poate fi : -</w:t>
      </w:r>
      <w:r w:rsidR="00FE508F" w:rsidRPr="00FF3519">
        <w:rPr>
          <w:rFonts w:eastAsia="Arial"/>
          <w:lang w:val="it-IT"/>
        </w:rPr>
        <w:t xml:space="preserve"> </w:t>
      </w:r>
      <w:r w:rsidR="00FE508F" w:rsidRPr="00FF3519">
        <w:rPr>
          <w:lang w:val="it-IT"/>
        </w:rPr>
        <w:t>contract de concesiune de servicii ; -</w:t>
      </w:r>
      <w:r w:rsidR="00FE508F" w:rsidRPr="00FF3519">
        <w:rPr>
          <w:rFonts w:eastAsia="Arial"/>
          <w:lang w:val="it-IT"/>
        </w:rPr>
        <w:t xml:space="preserve"> </w:t>
      </w:r>
      <w:r w:rsidR="00FE508F" w:rsidRPr="00FF3519">
        <w:rPr>
          <w:lang w:val="it-IT"/>
        </w:rPr>
        <w:t xml:space="preserve">contract de achizitie publica de servicii. </w:t>
      </w:r>
    </w:p>
    <w:p w14:paraId="3DD3BB29" w14:textId="268E24D3" w:rsidR="00B5361C" w:rsidRPr="00FF3519" w:rsidRDefault="00FF3519" w:rsidP="00FF3519">
      <w:pPr>
        <w:spacing w:after="32"/>
        <w:ind w:left="7" w:right="99"/>
        <w:rPr>
          <w:lang w:val="it-IT"/>
        </w:rPr>
      </w:pPr>
      <w:r>
        <w:rPr>
          <w:lang w:val="it-IT"/>
        </w:rPr>
        <w:tab/>
      </w:r>
      <w:r>
        <w:rPr>
          <w:lang w:val="it-IT"/>
        </w:rPr>
        <w:tab/>
      </w:r>
      <w:r w:rsidR="00FE508F" w:rsidRPr="00FF3519">
        <w:rPr>
          <w:lang w:val="it-IT"/>
        </w:rPr>
        <w:t xml:space="preserve">Conform art. 6, alin. 1, lit.(e), din  Legea nr 101/2006 – a serviciului public de salibrizare a localitatii, ‘Autorităţile deliberative ale unităţilor administrativ-teritoriale/sectoarelor </w:t>
      </w:r>
      <w:r w:rsidR="00425AE4" w:rsidRPr="00FF3519">
        <w:rPr>
          <w:lang w:val="it-IT"/>
        </w:rPr>
        <w:t>Orașul</w:t>
      </w:r>
      <w:r w:rsidR="00FE508F" w:rsidRPr="00FF3519">
        <w:rPr>
          <w:lang w:val="it-IT"/>
        </w:rPr>
        <w:t xml:space="preserve">ui Bucureşti au competenţe exclusive în ceea ce priveşte înfiinţarea, organizarea, gestionarea, coordonarea şi atribuirea serviciului de salubrizare a localităţilor, având următoarele atribuţii în domeniu: .....e) delegarea gestiunii serviciului de salubrizare pe criterii de transparenţă, competitivitate şi eficienţă, precum şi exercitarea atribuţiilor de administrare asupra bunurilor aparţinând patrimoniului public sau privat al unităţilor administrativ-teritoriale aferente infrastructurii serviciului; “  </w:t>
      </w:r>
    </w:p>
    <w:p w14:paraId="7EBFEC62" w14:textId="08EC5FFE" w:rsidR="00B5361C" w:rsidRPr="00FF3519" w:rsidRDefault="00FF3519" w:rsidP="009E192A">
      <w:pPr>
        <w:ind w:left="7" w:right="99"/>
        <w:rPr>
          <w:lang w:val="it-IT"/>
        </w:rPr>
      </w:pPr>
      <w:r>
        <w:rPr>
          <w:lang w:val="it-IT"/>
        </w:rPr>
        <w:lastRenderedPageBreak/>
        <w:tab/>
      </w:r>
      <w:r>
        <w:rPr>
          <w:lang w:val="it-IT"/>
        </w:rPr>
        <w:tab/>
      </w:r>
      <w:r w:rsidR="00FE508F" w:rsidRPr="00FF3519">
        <w:rPr>
          <w:lang w:val="it-IT"/>
        </w:rPr>
        <w:t xml:space="preserve">Stabilirea tipului de contract se realizeaza de către autoritatile administratiei publice locale, care îşi păstrează, în conformitate cu competenţele ce le revin, potrivit legii, prerogativele si raspunderile privind adoptarea politicilor si strategiilor de dezvoltare a serviciilor, respectiv a programelor de dezvoltare a sistemelor de </w:t>
      </w:r>
      <w:r w:rsidR="00790A83" w:rsidRPr="00FF3519">
        <w:rPr>
          <w:lang w:val="it-IT"/>
        </w:rPr>
        <w:t>utilități</w:t>
      </w:r>
      <w:r w:rsidR="00FE508F" w:rsidRPr="00FF3519">
        <w:rPr>
          <w:lang w:val="it-IT"/>
        </w:rPr>
        <w:t xml:space="preserve"> publice, precum si obligatia de a urmari, de a controla si de a supraveghea modul în care se realizeaza serviciile de </w:t>
      </w:r>
      <w:r w:rsidR="00790A83" w:rsidRPr="00FF3519">
        <w:rPr>
          <w:lang w:val="it-IT"/>
        </w:rPr>
        <w:t>utilități</w:t>
      </w:r>
      <w:r w:rsidR="00FE508F" w:rsidRPr="00FF3519">
        <w:rPr>
          <w:lang w:val="it-IT"/>
        </w:rPr>
        <w:t xml:space="preserve"> publice. </w:t>
      </w:r>
    </w:p>
    <w:p w14:paraId="23DC594C" w14:textId="6D6DC114" w:rsidR="00B5361C" w:rsidRPr="00FF3519" w:rsidRDefault="00FF3519" w:rsidP="009E192A">
      <w:pPr>
        <w:ind w:left="7" w:right="99"/>
        <w:rPr>
          <w:lang w:val="it-IT"/>
        </w:rPr>
      </w:pPr>
      <w:r>
        <w:rPr>
          <w:lang w:val="it-IT"/>
        </w:rPr>
        <w:tab/>
      </w:r>
      <w:r>
        <w:rPr>
          <w:lang w:val="it-IT"/>
        </w:rPr>
        <w:tab/>
      </w:r>
      <w:r w:rsidR="00FE508F" w:rsidRPr="00FF3519">
        <w:rPr>
          <w:lang w:val="it-IT"/>
        </w:rPr>
        <w:t>În condiţiile în care în conformitate cu prevederile art. 29 alin. (7) din Legea 51/2006 contractul de delegare a gestiunii este "</w:t>
      </w:r>
      <w:r w:rsidR="00FE508F" w:rsidRPr="00FF3519">
        <w:rPr>
          <w:i/>
          <w:lang w:val="it-IT"/>
        </w:rPr>
        <w:t>un contract încheiat în formă scrisă, prin care o unităţile  administrativ teritoriale, individual sau în asociere, după caz, în calitate de delegatar, atribuie, pe o perioadă determinată, unui operator licenţiat, în calitate de delegat, care acţionează pe riscul şi răspunderea sa, dreptul şi obligaţia de a furniza/presta un serviciu de utilităţi publice ori, după caz, numai unele activităţi specifice acetuia, inclusiv dreptul şi obligaţia de a administra şi de a exploata infrastructura tehnico-edilitară aferentă serviciului/activităţii furnizate/ prestate..."</w:t>
      </w:r>
      <w:r w:rsidR="00FE508F" w:rsidRPr="00FF3519">
        <w:rPr>
          <w:lang w:val="it-IT"/>
        </w:rPr>
        <w:t xml:space="preserve">,  se poate aprecia că, în cazul în care se va aproba de către autoritatile deliberative ale </w:t>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delegarea activităţiilor mentionate mai sus din cadrul serviciului de salubrizare, contractul de delegare ce urmează a fi întocmit se circumscrie sferei contractelor de achizitie publică de servicii reglementate în temeiul prevederilor Legii nr.98/2016 privind achiziţiile publice și ale Hotărârii de Guvern nr.395/2016 pentru aprobarea Normelor metodologice de aplicare a prevederilor referitoare la atribuirea contractului de achiziţie publică din Legea nr. 98/2016 privind achiziţiile publice.</w:t>
      </w:r>
      <w:r w:rsidR="00FE508F" w:rsidRPr="00FF3519">
        <w:rPr>
          <w:i/>
          <w:lang w:val="it-IT"/>
        </w:rPr>
        <w:t xml:space="preserve"> </w:t>
      </w:r>
    </w:p>
    <w:p w14:paraId="575A8F73" w14:textId="77777777" w:rsidR="00B5361C" w:rsidRPr="00FF3519" w:rsidRDefault="00FE508F" w:rsidP="009E192A">
      <w:pPr>
        <w:spacing w:after="61" w:line="259" w:lineRule="auto"/>
        <w:ind w:left="0" w:firstLine="0"/>
        <w:rPr>
          <w:lang w:val="it-IT"/>
        </w:rPr>
      </w:pPr>
      <w:r w:rsidRPr="00FF3519">
        <w:rPr>
          <w:b/>
          <w:lang w:val="it-IT"/>
        </w:rPr>
        <w:t xml:space="preserve"> </w:t>
      </w:r>
    </w:p>
    <w:p w14:paraId="483E1C9F" w14:textId="77777777" w:rsidR="00B5361C" w:rsidRPr="00FF3519" w:rsidRDefault="00FE508F" w:rsidP="009E192A">
      <w:pPr>
        <w:pStyle w:val="Titlu2"/>
        <w:ind w:left="-5"/>
        <w:jc w:val="both"/>
        <w:rPr>
          <w:sz w:val="22"/>
          <w:lang w:val="it-IT"/>
        </w:rPr>
      </w:pPr>
      <w:r w:rsidRPr="00FF3519">
        <w:rPr>
          <w:sz w:val="22"/>
          <w:u w:val="none"/>
          <w:lang w:val="it-IT"/>
        </w:rPr>
        <w:t xml:space="preserve">VII. </w:t>
      </w:r>
      <w:r w:rsidRPr="00FF3519">
        <w:rPr>
          <w:sz w:val="22"/>
          <w:lang w:val="it-IT"/>
        </w:rPr>
        <w:t>Analiza SWOT</w:t>
      </w:r>
      <w:r w:rsidRPr="00FF3519">
        <w:rPr>
          <w:sz w:val="22"/>
          <w:u w:val="none"/>
          <w:lang w:val="it-IT"/>
        </w:rPr>
        <w:t xml:space="preserve"> </w:t>
      </w:r>
    </w:p>
    <w:p w14:paraId="11DCE48B" w14:textId="77777777" w:rsidR="00B5361C" w:rsidRPr="00FF3519" w:rsidRDefault="00FE508F" w:rsidP="009E192A">
      <w:pPr>
        <w:spacing w:after="40" w:line="259" w:lineRule="auto"/>
        <w:ind w:left="0" w:firstLine="0"/>
        <w:rPr>
          <w:lang w:val="it-IT"/>
        </w:rPr>
      </w:pPr>
      <w:r w:rsidRPr="00FF3519">
        <w:rPr>
          <w:b/>
          <w:lang w:val="it-IT"/>
        </w:rPr>
        <w:t xml:space="preserve"> </w:t>
      </w:r>
    </w:p>
    <w:p w14:paraId="623867BC" w14:textId="77777777" w:rsidR="00B5361C" w:rsidRPr="00FF3519" w:rsidRDefault="00FE508F" w:rsidP="009E192A">
      <w:pPr>
        <w:spacing w:after="5"/>
        <w:ind w:left="-5"/>
        <w:rPr>
          <w:lang w:val="it-IT"/>
        </w:rPr>
      </w:pPr>
      <w:r w:rsidRPr="00FF3519">
        <w:rPr>
          <w:b/>
          <w:lang w:val="it-IT"/>
        </w:rPr>
        <w:t xml:space="preserve">Varianta I: GESTIUNEA DIRECTĂ </w:t>
      </w:r>
    </w:p>
    <w:p w14:paraId="28F07CD4" w14:textId="77777777" w:rsidR="00B5361C" w:rsidRPr="00FF3519" w:rsidRDefault="00FE508F" w:rsidP="009E192A">
      <w:pPr>
        <w:spacing w:after="79" w:line="259" w:lineRule="auto"/>
        <w:ind w:left="0" w:firstLine="0"/>
        <w:rPr>
          <w:lang w:val="it-IT"/>
        </w:rPr>
      </w:pPr>
      <w:r w:rsidRPr="00FF3519">
        <w:rPr>
          <w:b/>
          <w:lang w:val="it-IT"/>
        </w:rPr>
        <w:t xml:space="preserve"> </w:t>
      </w:r>
    </w:p>
    <w:p w14:paraId="2CF18937" w14:textId="77777777" w:rsidR="00B5361C" w:rsidRPr="00FF3519" w:rsidRDefault="00FE508F" w:rsidP="009E192A">
      <w:pPr>
        <w:numPr>
          <w:ilvl w:val="0"/>
          <w:numId w:val="13"/>
        </w:numPr>
        <w:ind w:right="99"/>
        <w:rPr>
          <w:lang w:val="it-IT"/>
        </w:rPr>
      </w:pPr>
      <w:r w:rsidRPr="00FF3519">
        <w:rPr>
          <w:lang w:val="it-IT"/>
        </w:rPr>
        <w:t xml:space="preserve">Conform prevederilor Legii nr.51/2006 a serviciilor comunitare de utilităţi publice, conf.art.28 alin.(2) gestiunea directă se realizează prin intermediul unor operatori de drept public sau privat, care pot fi: </w:t>
      </w:r>
    </w:p>
    <w:p w14:paraId="4929BF4C" w14:textId="77777777" w:rsidR="00B5361C" w:rsidRPr="00FF3519" w:rsidRDefault="00FE508F" w:rsidP="009E192A">
      <w:pPr>
        <w:spacing w:after="0" w:line="259" w:lineRule="auto"/>
        <w:ind w:left="0" w:firstLine="0"/>
        <w:rPr>
          <w:lang w:val="it-IT"/>
        </w:rPr>
      </w:pPr>
      <w:r w:rsidRPr="00FF3519">
        <w:rPr>
          <w:lang w:val="it-IT"/>
        </w:rPr>
        <w:t xml:space="preserve"> </w:t>
      </w:r>
    </w:p>
    <w:p w14:paraId="619CA8EA" w14:textId="77777777" w:rsidR="00B5361C" w:rsidRPr="006D5F32" w:rsidRDefault="00FE508F" w:rsidP="006D5F32">
      <w:pPr>
        <w:pStyle w:val="Listparagraf"/>
        <w:numPr>
          <w:ilvl w:val="0"/>
          <w:numId w:val="66"/>
        </w:numPr>
        <w:spacing w:after="51"/>
        <w:ind w:right="99"/>
        <w:rPr>
          <w:lang w:val="it-IT"/>
        </w:rPr>
      </w:pPr>
      <w:r w:rsidRPr="006D5F32">
        <w:rPr>
          <w:lang w:val="it-IT"/>
        </w:rPr>
        <w:t xml:space="preserve">servicii publice de inters local sau judeţean, specializate, cu personalitate juridică, înfiinţate şi organizate în subordinea consiliilor locale sau consiilor judeţene, după caz, prin hotărâri ale autorităţilor deliberative ale unităţilor administrativ-teritoariale respective; </w:t>
      </w:r>
    </w:p>
    <w:p w14:paraId="5208FED6" w14:textId="77777777" w:rsidR="00B5361C" w:rsidRPr="00FF3519" w:rsidRDefault="00FE508F" w:rsidP="006D5F32">
      <w:pPr>
        <w:pStyle w:val="Listparagraf"/>
        <w:numPr>
          <w:ilvl w:val="0"/>
          <w:numId w:val="66"/>
        </w:numPr>
        <w:ind w:right="99"/>
      </w:pPr>
      <w:proofErr w:type="spellStart"/>
      <w:r w:rsidRPr="00FF3519">
        <w:t>societati</w:t>
      </w:r>
      <w:proofErr w:type="spellEnd"/>
      <w:r w:rsidRPr="00FF3519">
        <w:t xml:space="preserve"> cu capital social integral al </w:t>
      </w:r>
      <w:proofErr w:type="spellStart"/>
      <w:r w:rsidRPr="00FF3519">
        <w:t>unităţilor</w:t>
      </w:r>
      <w:proofErr w:type="spellEnd"/>
      <w:r w:rsidRPr="00FF3519">
        <w:t xml:space="preserve"> </w:t>
      </w:r>
      <w:proofErr w:type="spellStart"/>
      <w:r w:rsidRPr="00FF3519">
        <w:t>administrativ-teritoariale</w:t>
      </w:r>
      <w:proofErr w:type="spellEnd"/>
      <w:r w:rsidRPr="00FF3519">
        <w:t xml:space="preserve">, </w:t>
      </w:r>
      <w:proofErr w:type="spellStart"/>
      <w:r w:rsidRPr="00FF3519">
        <w:t>înfiintate</w:t>
      </w:r>
      <w:proofErr w:type="spellEnd"/>
      <w:r w:rsidRPr="00FF3519">
        <w:t xml:space="preserve"> de </w:t>
      </w:r>
      <w:proofErr w:type="spellStart"/>
      <w:r w:rsidRPr="00FF3519">
        <w:t>autorităţile</w:t>
      </w:r>
      <w:proofErr w:type="spellEnd"/>
      <w:r w:rsidRPr="00FF3519">
        <w:t xml:space="preserve"> deliberative ale </w:t>
      </w:r>
      <w:proofErr w:type="spellStart"/>
      <w:r w:rsidRPr="00FF3519">
        <w:t>unităţilor</w:t>
      </w:r>
      <w:proofErr w:type="spellEnd"/>
      <w:r w:rsidRPr="00FF3519">
        <w:t xml:space="preserve"> </w:t>
      </w:r>
      <w:proofErr w:type="spellStart"/>
      <w:r w:rsidRPr="00FF3519">
        <w:t>administrativ-teritoariale</w:t>
      </w:r>
      <w:proofErr w:type="spellEnd"/>
      <w:r w:rsidRPr="00FF3519">
        <w:t xml:space="preserve"> respective;</w:t>
      </w:r>
      <w:r w:rsidRPr="006D5F32">
        <w:rPr>
          <w:b/>
        </w:rPr>
        <w:t xml:space="preserve"> </w:t>
      </w:r>
    </w:p>
    <w:p w14:paraId="3E252BD0" w14:textId="77777777" w:rsidR="00B5361C" w:rsidRPr="00FF3519" w:rsidRDefault="00FE508F" w:rsidP="009E192A">
      <w:pPr>
        <w:spacing w:after="134" w:line="259" w:lineRule="auto"/>
        <w:ind w:left="0" w:firstLine="0"/>
      </w:pPr>
      <w:r w:rsidRPr="00FF3519">
        <w:rPr>
          <w:b/>
        </w:rPr>
        <w:t xml:space="preserve"> </w:t>
      </w:r>
    </w:p>
    <w:p w14:paraId="5BED9A72" w14:textId="3A24DF53" w:rsidR="003557FD" w:rsidRPr="00357E1C" w:rsidRDefault="00FE508F" w:rsidP="003557FD">
      <w:pPr>
        <w:numPr>
          <w:ilvl w:val="0"/>
          <w:numId w:val="13"/>
        </w:numPr>
        <w:ind w:right="99"/>
      </w:pPr>
      <w:proofErr w:type="spellStart"/>
      <w:r w:rsidRPr="00FF3519">
        <w:t>În</w:t>
      </w:r>
      <w:proofErr w:type="spellEnd"/>
      <w:r w:rsidRPr="00FF3519">
        <w:t xml:space="preserve"> </w:t>
      </w:r>
      <w:proofErr w:type="spellStart"/>
      <w:r w:rsidRPr="00FF3519">
        <w:t>cazul</w:t>
      </w:r>
      <w:proofErr w:type="spellEnd"/>
      <w:r w:rsidRPr="00FF3519">
        <w:t xml:space="preserve"> </w:t>
      </w:r>
      <w:proofErr w:type="spellStart"/>
      <w:r w:rsidRPr="00FF3519">
        <w:t>în</w:t>
      </w:r>
      <w:proofErr w:type="spellEnd"/>
      <w:r w:rsidRPr="00FF3519">
        <w:t xml:space="preserve"> care s-</w:t>
      </w:r>
      <w:proofErr w:type="spellStart"/>
      <w:r w:rsidRPr="00FF3519">
        <w:t>ar</w:t>
      </w:r>
      <w:proofErr w:type="spellEnd"/>
      <w:r w:rsidRPr="00FF3519">
        <w:t xml:space="preserve"> </w:t>
      </w:r>
      <w:proofErr w:type="spellStart"/>
      <w:r w:rsidRPr="00FF3519">
        <w:t>opta</w:t>
      </w:r>
      <w:proofErr w:type="spellEnd"/>
      <w:r w:rsidRPr="00FF3519">
        <w:t xml:space="preserve"> </w:t>
      </w:r>
      <w:proofErr w:type="spellStart"/>
      <w:r w:rsidRPr="00FF3519">
        <w:t>pentru</w:t>
      </w:r>
      <w:proofErr w:type="spellEnd"/>
      <w:r w:rsidRPr="00FF3519">
        <w:t xml:space="preserve"> </w:t>
      </w:r>
      <w:proofErr w:type="spellStart"/>
      <w:r w:rsidRPr="00FF3519">
        <w:t>înfiinţarea</w:t>
      </w:r>
      <w:proofErr w:type="spellEnd"/>
      <w:r w:rsidRPr="00FF3519">
        <w:t xml:space="preserve"> </w:t>
      </w:r>
      <w:proofErr w:type="spellStart"/>
      <w:r w:rsidRPr="00FF3519">
        <w:t>unui</w:t>
      </w:r>
      <w:proofErr w:type="spellEnd"/>
      <w:r w:rsidRPr="00FF3519">
        <w:t xml:space="preserve"> </w:t>
      </w:r>
      <w:proofErr w:type="spellStart"/>
      <w:r w:rsidRPr="00FF3519">
        <w:t>serviciu</w:t>
      </w:r>
      <w:proofErr w:type="spellEnd"/>
      <w:r w:rsidRPr="00FF3519">
        <w:t xml:space="preserve"> public de </w:t>
      </w:r>
      <w:proofErr w:type="spellStart"/>
      <w:r w:rsidRPr="00FF3519">
        <w:t>salubrizare</w:t>
      </w:r>
      <w:proofErr w:type="spellEnd"/>
      <w:r w:rsidRPr="00FF3519">
        <w:t xml:space="preserve"> </w:t>
      </w:r>
      <w:proofErr w:type="spellStart"/>
      <w:r w:rsidRPr="00FF3519">
        <w:t>specializat</w:t>
      </w:r>
      <w:proofErr w:type="spellEnd"/>
      <w:r w:rsidRPr="00FF3519">
        <w:t xml:space="preserve"> </w:t>
      </w:r>
      <w:proofErr w:type="spellStart"/>
      <w:r w:rsidRPr="00FF3519">
        <w:t>şi</w:t>
      </w:r>
      <w:proofErr w:type="spellEnd"/>
      <w:r w:rsidRPr="00FF3519">
        <w:t xml:space="preserve"> </w:t>
      </w:r>
      <w:proofErr w:type="spellStart"/>
      <w:r w:rsidRPr="00FF3519">
        <w:t>autorizat</w:t>
      </w:r>
      <w:proofErr w:type="spellEnd"/>
      <w:r w:rsidRPr="00FF3519">
        <w:t xml:space="preserve"> conform </w:t>
      </w:r>
      <w:proofErr w:type="spellStart"/>
      <w:r w:rsidRPr="00FF3519">
        <w:t>legii</w:t>
      </w:r>
      <w:proofErr w:type="spellEnd"/>
      <w:r w:rsidRPr="00FF3519">
        <w:t xml:space="preserve">, </w:t>
      </w:r>
      <w:proofErr w:type="spellStart"/>
      <w:r w:rsidRPr="00FF3519">
        <w:t>organizat</w:t>
      </w:r>
      <w:proofErr w:type="spellEnd"/>
      <w:r w:rsidRPr="00FF3519">
        <w:t xml:space="preserve"> </w:t>
      </w:r>
      <w:proofErr w:type="spellStart"/>
      <w:r w:rsidRPr="00FF3519">
        <w:t>în</w:t>
      </w:r>
      <w:proofErr w:type="spellEnd"/>
      <w:r w:rsidRPr="00FF3519">
        <w:t xml:space="preserve"> </w:t>
      </w:r>
      <w:proofErr w:type="spellStart"/>
      <w:r w:rsidRPr="00FF3519">
        <w:t>subordinea</w:t>
      </w:r>
      <w:proofErr w:type="spellEnd"/>
      <w:r w:rsidRPr="00FF3519">
        <w:t xml:space="preserve"> </w:t>
      </w:r>
      <w:proofErr w:type="spellStart"/>
      <w:r w:rsidRPr="00FF3519">
        <w:t>consiliului</w:t>
      </w:r>
      <w:proofErr w:type="spellEnd"/>
      <w:r w:rsidRPr="00FF3519">
        <w:t xml:space="preserve"> local, </w:t>
      </w:r>
      <w:proofErr w:type="spellStart"/>
      <w:r w:rsidRPr="00FF3519">
        <w:t>prezentăm</w:t>
      </w:r>
      <w:proofErr w:type="spellEnd"/>
      <w:r w:rsidRPr="00FF3519">
        <w:t xml:space="preserve"> </w:t>
      </w:r>
      <w:proofErr w:type="spellStart"/>
      <w:r w:rsidRPr="00FF3519">
        <w:t>următoarea</w:t>
      </w:r>
      <w:proofErr w:type="spellEnd"/>
      <w:r w:rsidRPr="00FF3519">
        <w:t xml:space="preserve"> </w:t>
      </w:r>
      <w:proofErr w:type="spellStart"/>
      <w:r w:rsidRPr="00FF3519">
        <w:t>analiză</w:t>
      </w:r>
      <w:proofErr w:type="spellEnd"/>
      <w:r w:rsidRPr="00FF3519">
        <w:t>:</w:t>
      </w:r>
      <w:r w:rsidRPr="00FF3519">
        <w:rPr>
          <w:b/>
        </w:rPr>
        <w:t xml:space="preserve"> </w:t>
      </w:r>
    </w:p>
    <w:p w14:paraId="7A3DF787" w14:textId="77777777" w:rsidR="006D5F32" w:rsidRPr="00AF53C5" w:rsidRDefault="006D5F32" w:rsidP="006D5F32">
      <w:pPr>
        <w:ind w:right="99"/>
      </w:pPr>
    </w:p>
    <w:tbl>
      <w:tblPr>
        <w:tblStyle w:val="Tabelgril"/>
        <w:tblW w:w="0" w:type="auto"/>
        <w:tblInd w:w="-5" w:type="dxa"/>
        <w:tblLook w:val="04A0" w:firstRow="1" w:lastRow="0" w:firstColumn="1" w:lastColumn="0" w:noHBand="0" w:noVBand="1"/>
      </w:tblPr>
      <w:tblGrid>
        <w:gridCol w:w="3544"/>
        <w:gridCol w:w="6379"/>
      </w:tblGrid>
      <w:tr w:rsidR="003557FD" w14:paraId="383BA22A" w14:textId="77777777" w:rsidTr="003557FD">
        <w:tc>
          <w:tcPr>
            <w:tcW w:w="3544" w:type="dxa"/>
          </w:tcPr>
          <w:p w14:paraId="0796BCC4" w14:textId="26E0583E" w:rsidR="003557FD" w:rsidRDefault="003557FD" w:rsidP="003557FD">
            <w:pPr>
              <w:spacing w:after="0" w:line="259" w:lineRule="auto"/>
              <w:ind w:left="0" w:firstLine="0"/>
              <w:rPr>
                <w:lang w:val="it-IT"/>
              </w:rPr>
            </w:pPr>
            <w:r w:rsidRPr="00FF3519">
              <w:rPr>
                <w:b/>
              </w:rPr>
              <w:t xml:space="preserve">AVANTAJE </w:t>
            </w:r>
          </w:p>
        </w:tc>
        <w:tc>
          <w:tcPr>
            <w:tcW w:w="6379" w:type="dxa"/>
          </w:tcPr>
          <w:p w14:paraId="3CD45131" w14:textId="3D96A1BD" w:rsidR="003557FD" w:rsidRDefault="003557FD" w:rsidP="003557FD">
            <w:pPr>
              <w:spacing w:after="0" w:line="259" w:lineRule="auto"/>
              <w:ind w:left="0" w:firstLine="0"/>
              <w:rPr>
                <w:lang w:val="it-IT"/>
              </w:rPr>
            </w:pPr>
            <w:r w:rsidRPr="00FF3519">
              <w:rPr>
                <w:b/>
              </w:rPr>
              <w:t>DEZAVANTAJE</w:t>
            </w:r>
          </w:p>
        </w:tc>
      </w:tr>
      <w:tr w:rsidR="003557FD" w:rsidRPr="00AF53C5" w14:paraId="0F762E56" w14:textId="77777777" w:rsidTr="000926BC">
        <w:tc>
          <w:tcPr>
            <w:tcW w:w="3544" w:type="dxa"/>
          </w:tcPr>
          <w:p w14:paraId="38CC1F74" w14:textId="77777777" w:rsidR="003557FD" w:rsidRPr="00AF53C5" w:rsidRDefault="003557FD" w:rsidP="003557FD">
            <w:pPr>
              <w:numPr>
                <w:ilvl w:val="0"/>
                <w:numId w:val="28"/>
              </w:numPr>
              <w:spacing w:after="45" w:line="253" w:lineRule="auto"/>
              <w:ind w:right="140" w:firstLine="0"/>
            </w:pPr>
            <w:proofErr w:type="spellStart"/>
            <w:r w:rsidRPr="00AF53C5">
              <w:t>Dezvoltarea</w:t>
            </w:r>
            <w:proofErr w:type="spellEnd"/>
            <w:r w:rsidRPr="00AF53C5">
              <w:t xml:space="preserve"> </w:t>
            </w:r>
            <w:proofErr w:type="spellStart"/>
            <w:r w:rsidRPr="00AF53C5">
              <w:t>capacităţii</w:t>
            </w:r>
            <w:proofErr w:type="spellEnd"/>
            <w:r w:rsidRPr="00AF53C5">
              <w:t xml:space="preserve"> </w:t>
            </w:r>
            <w:proofErr w:type="spellStart"/>
            <w:r w:rsidRPr="00AF53C5">
              <w:t>tehnice</w:t>
            </w:r>
            <w:proofErr w:type="spellEnd"/>
            <w:r w:rsidRPr="00AF53C5">
              <w:t xml:space="preserve"> </w:t>
            </w:r>
            <w:proofErr w:type="spellStart"/>
            <w:r w:rsidRPr="00AF53C5">
              <w:t>şi</w:t>
            </w:r>
            <w:proofErr w:type="spellEnd"/>
            <w:r w:rsidRPr="00AF53C5">
              <w:t xml:space="preserve"> </w:t>
            </w:r>
            <w:proofErr w:type="spellStart"/>
            <w:r w:rsidRPr="00AF53C5">
              <w:t>manageriale</w:t>
            </w:r>
            <w:proofErr w:type="spellEnd"/>
            <w:r w:rsidRPr="00AF53C5">
              <w:t xml:space="preserve"> </w:t>
            </w:r>
            <w:proofErr w:type="spellStart"/>
            <w:r w:rsidRPr="00AF53C5">
              <w:t>în</w:t>
            </w:r>
            <w:proofErr w:type="spellEnd"/>
            <w:r w:rsidRPr="00AF53C5">
              <w:t xml:space="preserve"> </w:t>
            </w:r>
            <w:proofErr w:type="spellStart"/>
            <w:r w:rsidRPr="00AF53C5">
              <w:t>domeniul</w:t>
            </w:r>
            <w:proofErr w:type="spellEnd"/>
            <w:r w:rsidRPr="00AF53C5">
              <w:t xml:space="preserve"> </w:t>
            </w:r>
            <w:proofErr w:type="spellStart"/>
            <w:r w:rsidRPr="00AF53C5">
              <w:t>gestionării</w:t>
            </w:r>
            <w:proofErr w:type="spellEnd"/>
            <w:r w:rsidRPr="00AF53C5">
              <w:t xml:space="preserve"> </w:t>
            </w:r>
            <w:proofErr w:type="spellStart"/>
            <w:r w:rsidRPr="00AF53C5">
              <w:t>deșeurilor</w:t>
            </w:r>
            <w:proofErr w:type="spellEnd"/>
            <w:r w:rsidRPr="00AF53C5">
              <w:t xml:space="preserve"> </w:t>
            </w:r>
            <w:proofErr w:type="spellStart"/>
            <w:r w:rsidRPr="00AF53C5">
              <w:t>în</w:t>
            </w:r>
            <w:proofErr w:type="spellEnd"/>
            <w:r w:rsidRPr="00AF53C5">
              <w:t xml:space="preserve"> </w:t>
            </w:r>
            <w:proofErr w:type="spellStart"/>
            <w:r w:rsidRPr="00AF53C5">
              <w:t>cadrul</w:t>
            </w:r>
            <w:proofErr w:type="spellEnd"/>
            <w:r w:rsidRPr="00AF53C5">
              <w:t xml:space="preserve"> </w:t>
            </w:r>
            <w:proofErr w:type="spellStart"/>
            <w:r w:rsidRPr="00AF53C5">
              <w:t>orașului</w:t>
            </w:r>
            <w:proofErr w:type="spellEnd"/>
            <w:r w:rsidRPr="00AF53C5">
              <w:t xml:space="preserve"> Negru </w:t>
            </w:r>
            <w:proofErr w:type="spellStart"/>
            <w:r w:rsidRPr="00AF53C5">
              <w:t>Vodă</w:t>
            </w:r>
            <w:proofErr w:type="spellEnd"/>
            <w:r w:rsidRPr="00AF53C5">
              <w:t>;</w:t>
            </w:r>
          </w:p>
          <w:p w14:paraId="09DF7F0F" w14:textId="77777777" w:rsidR="003557FD" w:rsidRPr="00AF53C5" w:rsidRDefault="003557FD" w:rsidP="003557FD">
            <w:pPr>
              <w:numPr>
                <w:ilvl w:val="0"/>
                <w:numId w:val="28"/>
              </w:numPr>
              <w:spacing w:after="45" w:line="253" w:lineRule="auto"/>
              <w:ind w:right="140" w:firstLine="0"/>
            </w:pPr>
            <w:proofErr w:type="spellStart"/>
            <w:r w:rsidRPr="00AF53C5">
              <w:t>Existenţa</w:t>
            </w:r>
            <w:proofErr w:type="spellEnd"/>
            <w:r w:rsidRPr="00AF53C5">
              <w:t xml:space="preserve"> </w:t>
            </w:r>
            <w:proofErr w:type="spellStart"/>
            <w:r w:rsidRPr="00AF53C5">
              <w:t>unui</w:t>
            </w:r>
            <w:proofErr w:type="spellEnd"/>
            <w:r w:rsidRPr="00AF53C5">
              <w:t xml:space="preserve"> </w:t>
            </w:r>
            <w:proofErr w:type="spellStart"/>
            <w:r w:rsidRPr="00AF53C5">
              <w:t>sistem</w:t>
            </w:r>
            <w:proofErr w:type="spellEnd"/>
            <w:r w:rsidRPr="00AF53C5">
              <w:t xml:space="preserve"> de management al </w:t>
            </w:r>
            <w:proofErr w:type="spellStart"/>
            <w:r w:rsidRPr="00AF53C5">
              <w:t>deșeurilor</w:t>
            </w:r>
            <w:proofErr w:type="spellEnd"/>
            <w:r w:rsidRPr="00AF53C5">
              <w:t xml:space="preserve"> </w:t>
            </w:r>
            <w:proofErr w:type="spellStart"/>
            <w:r w:rsidRPr="00AF53C5">
              <w:t>îmbunătăţit</w:t>
            </w:r>
            <w:proofErr w:type="spellEnd"/>
            <w:r w:rsidRPr="00AF53C5">
              <w:t xml:space="preserve"> </w:t>
            </w:r>
            <w:proofErr w:type="spellStart"/>
            <w:r w:rsidRPr="00AF53C5">
              <w:t>şi</w:t>
            </w:r>
            <w:proofErr w:type="spellEnd"/>
            <w:r w:rsidRPr="00AF53C5">
              <w:t xml:space="preserve"> </w:t>
            </w:r>
            <w:proofErr w:type="spellStart"/>
            <w:r w:rsidRPr="00AF53C5">
              <w:t>adaptat</w:t>
            </w:r>
            <w:proofErr w:type="spellEnd"/>
            <w:r w:rsidRPr="00AF53C5">
              <w:t xml:space="preserve"> </w:t>
            </w:r>
            <w:proofErr w:type="spellStart"/>
            <w:r w:rsidRPr="00AF53C5">
              <w:t>particularităţilor</w:t>
            </w:r>
            <w:proofErr w:type="spellEnd"/>
            <w:r w:rsidRPr="00AF53C5">
              <w:t xml:space="preserve"> </w:t>
            </w:r>
            <w:proofErr w:type="spellStart"/>
            <w:r w:rsidRPr="00AF53C5">
              <w:t>şi</w:t>
            </w:r>
            <w:proofErr w:type="spellEnd"/>
            <w:r w:rsidRPr="00AF53C5">
              <w:t xml:space="preserve"> </w:t>
            </w:r>
            <w:proofErr w:type="spellStart"/>
            <w:r w:rsidRPr="00AF53C5">
              <w:t>nevoilor</w:t>
            </w:r>
            <w:proofErr w:type="spellEnd"/>
            <w:r w:rsidRPr="00AF53C5">
              <w:t xml:space="preserve"> </w:t>
            </w:r>
            <w:proofErr w:type="spellStart"/>
            <w:r w:rsidRPr="00AF53C5">
              <w:t>Orașului</w:t>
            </w:r>
            <w:proofErr w:type="spellEnd"/>
            <w:r w:rsidRPr="00AF53C5">
              <w:t xml:space="preserve"> Negru </w:t>
            </w:r>
            <w:proofErr w:type="spellStart"/>
            <w:r w:rsidRPr="00AF53C5">
              <w:t>Vodă</w:t>
            </w:r>
            <w:proofErr w:type="spellEnd"/>
            <w:r w:rsidRPr="00AF53C5">
              <w:t>;</w:t>
            </w:r>
          </w:p>
          <w:p w14:paraId="5E1A14B9" w14:textId="77777777" w:rsidR="003557FD" w:rsidRDefault="003557FD" w:rsidP="003557FD">
            <w:pPr>
              <w:numPr>
                <w:ilvl w:val="0"/>
                <w:numId w:val="28"/>
              </w:numPr>
              <w:spacing w:after="9" w:line="250" w:lineRule="auto"/>
              <w:ind w:right="140" w:firstLine="0"/>
              <w:rPr>
                <w:lang w:val="it-IT"/>
              </w:rPr>
            </w:pPr>
            <w:r w:rsidRPr="00FF3519">
              <w:rPr>
                <w:lang w:val="it-IT"/>
              </w:rPr>
              <w:t>Asigurarea continuităţii prestării serviciului de salubrizarea fără a fi nevoie de o procedură de achiziţie publică ptr. contractarea serviciului</w:t>
            </w:r>
          </w:p>
          <w:p w14:paraId="2999F8D7" w14:textId="77777777" w:rsidR="003557FD" w:rsidRPr="00FF3519" w:rsidRDefault="003557FD" w:rsidP="003557FD">
            <w:pPr>
              <w:numPr>
                <w:ilvl w:val="0"/>
                <w:numId w:val="28"/>
              </w:numPr>
              <w:spacing w:after="9" w:line="250" w:lineRule="auto"/>
              <w:ind w:right="140" w:firstLine="0"/>
              <w:rPr>
                <w:lang w:val="it-IT"/>
              </w:rPr>
            </w:pPr>
            <w:r w:rsidRPr="00FF3519">
              <w:rPr>
                <w:lang w:val="it-IT"/>
              </w:rPr>
              <w:t>Controlul direct asupra activităţii;</w:t>
            </w:r>
          </w:p>
          <w:p w14:paraId="12EC1EB5" w14:textId="77777777" w:rsidR="003557FD" w:rsidRPr="00FF3519" w:rsidRDefault="003557FD" w:rsidP="003557FD">
            <w:pPr>
              <w:numPr>
                <w:ilvl w:val="0"/>
                <w:numId w:val="28"/>
              </w:numPr>
              <w:spacing w:after="23" w:line="237" w:lineRule="auto"/>
              <w:ind w:right="140" w:firstLine="0"/>
              <w:rPr>
                <w:lang w:val="it-IT"/>
              </w:rPr>
            </w:pPr>
            <w:r w:rsidRPr="00FF3519">
              <w:rPr>
                <w:lang w:val="it-IT"/>
              </w:rPr>
              <w:t xml:space="preserve">Dotări tehnice moderne în domeniul salubrizării, cu mijloacele </w:t>
            </w:r>
            <w:r w:rsidRPr="00FF3519">
              <w:rPr>
                <w:lang w:val="it-IT"/>
              </w:rPr>
              <w:lastRenderedPageBreak/>
              <w:t>necesare desfăşurării activităţii de salubrizare;</w:t>
            </w:r>
          </w:p>
          <w:p w14:paraId="0762CDFD" w14:textId="77777777" w:rsidR="003557FD" w:rsidRPr="00FF3519" w:rsidRDefault="003557FD" w:rsidP="003557FD">
            <w:pPr>
              <w:numPr>
                <w:ilvl w:val="0"/>
                <w:numId w:val="28"/>
              </w:numPr>
              <w:spacing w:after="0" w:line="276" w:lineRule="auto"/>
              <w:ind w:right="140" w:firstLine="0"/>
              <w:rPr>
                <w:lang w:val="it-IT"/>
              </w:rPr>
            </w:pPr>
            <w:r w:rsidRPr="00FF3519">
              <w:rPr>
                <w:lang w:val="it-IT"/>
              </w:rPr>
              <w:t>Încasarea profitului din prestarea activităţii;</w:t>
            </w:r>
          </w:p>
          <w:p w14:paraId="62C8E52B" w14:textId="74851A47" w:rsidR="003557FD" w:rsidRDefault="003557FD" w:rsidP="003557FD">
            <w:pPr>
              <w:spacing w:after="0" w:line="259" w:lineRule="auto"/>
              <w:ind w:left="0" w:firstLine="0"/>
              <w:rPr>
                <w:lang w:val="it-IT"/>
              </w:rPr>
            </w:pPr>
            <w:proofErr w:type="spellStart"/>
            <w:r w:rsidRPr="00FF3519">
              <w:t>Suplimentarea</w:t>
            </w:r>
            <w:proofErr w:type="spellEnd"/>
            <w:r w:rsidRPr="00FF3519">
              <w:t xml:space="preserve"> </w:t>
            </w:r>
            <w:proofErr w:type="spellStart"/>
            <w:r w:rsidRPr="00FF3519">
              <w:t>investiţiilor</w:t>
            </w:r>
            <w:proofErr w:type="spellEnd"/>
            <w:r w:rsidRPr="00FF3519">
              <w:t xml:space="preserve"> conf. </w:t>
            </w:r>
            <w:proofErr w:type="spellStart"/>
            <w:r w:rsidRPr="00FF3519">
              <w:t>oricăror</w:t>
            </w:r>
            <w:proofErr w:type="spellEnd"/>
            <w:r w:rsidRPr="00FF3519">
              <w:t xml:space="preserve"> </w:t>
            </w:r>
            <w:proofErr w:type="spellStart"/>
            <w:r w:rsidRPr="00FF3519">
              <w:t>norme</w:t>
            </w:r>
            <w:proofErr w:type="spellEnd"/>
            <w:r w:rsidRPr="00FF3519">
              <w:t xml:space="preserve"> care apar ulterior </w:t>
            </w:r>
            <w:proofErr w:type="spellStart"/>
            <w:r w:rsidRPr="00FF3519">
              <w:t>dării</w:t>
            </w:r>
            <w:proofErr w:type="spellEnd"/>
            <w:r w:rsidRPr="00FF3519">
              <w:t xml:space="preserve"> </w:t>
            </w:r>
            <w:proofErr w:type="spellStart"/>
            <w:r w:rsidRPr="00FF3519">
              <w:t>în</w:t>
            </w:r>
            <w:proofErr w:type="spellEnd"/>
            <w:r w:rsidRPr="00FF3519">
              <w:t xml:space="preserve"> </w:t>
            </w:r>
            <w:proofErr w:type="spellStart"/>
            <w:r w:rsidRPr="00FF3519">
              <w:t>gestiune</w:t>
            </w:r>
            <w:proofErr w:type="spellEnd"/>
            <w:r w:rsidRPr="00FF3519">
              <w:t>;</w:t>
            </w:r>
          </w:p>
        </w:tc>
        <w:tc>
          <w:tcPr>
            <w:tcW w:w="6379" w:type="dxa"/>
            <w:vAlign w:val="center"/>
          </w:tcPr>
          <w:p w14:paraId="2A0F6CC6" w14:textId="77777777" w:rsidR="003557FD" w:rsidRPr="00FF3519" w:rsidRDefault="003557FD" w:rsidP="003557FD">
            <w:pPr>
              <w:numPr>
                <w:ilvl w:val="0"/>
                <w:numId w:val="29"/>
              </w:numPr>
              <w:spacing w:after="0" w:line="259" w:lineRule="auto"/>
              <w:ind w:left="-145" w:firstLine="0"/>
              <w:rPr>
                <w:lang w:val="it-IT"/>
              </w:rPr>
            </w:pPr>
            <w:r w:rsidRPr="00FF3519">
              <w:rPr>
                <w:lang w:val="it-IT"/>
              </w:rPr>
              <w:lastRenderedPageBreak/>
              <w:t>Implicarea redusă a cetăţenilor în probleme de salubrizare;</w:t>
            </w:r>
          </w:p>
          <w:p w14:paraId="2CCCA705" w14:textId="77777777" w:rsidR="003557FD" w:rsidRPr="00FF3519" w:rsidRDefault="003557FD" w:rsidP="003557FD">
            <w:pPr>
              <w:numPr>
                <w:ilvl w:val="0"/>
                <w:numId w:val="29"/>
              </w:numPr>
              <w:spacing w:after="17" w:line="267" w:lineRule="auto"/>
              <w:ind w:left="-145" w:firstLine="0"/>
              <w:rPr>
                <w:lang w:val="it-IT"/>
              </w:rPr>
            </w:pPr>
            <w:r w:rsidRPr="00FF3519">
              <w:rPr>
                <w:lang w:val="it-IT"/>
              </w:rPr>
              <w:t>Serviciul trebuie înfiinţat şi organizat în condiţiile Legii serviciilor comunitare de utilităţi publice nr.51/2006, ţinându-se cont de gradul de dezvoltare, de  marimea şi particularităţile economico-sociale ale Orașului Negru Vodă, în raport cu posibilităţile locale de finanţare a funcţionării, exploatării şi dezvoltării acestora.</w:t>
            </w:r>
          </w:p>
          <w:p w14:paraId="42304268" w14:textId="77777777" w:rsidR="003557FD" w:rsidRPr="00FF3519" w:rsidRDefault="003557FD" w:rsidP="003557FD">
            <w:pPr>
              <w:numPr>
                <w:ilvl w:val="0"/>
                <w:numId w:val="29"/>
              </w:numPr>
              <w:spacing w:after="0" w:line="259" w:lineRule="auto"/>
              <w:ind w:left="-145" w:firstLine="0"/>
              <w:rPr>
                <w:lang w:val="it-IT"/>
              </w:rPr>
            </w:pPr>
            <w:r w:rsidRPr="00FF3519">
              <w:rPr>
                <w:lang w:val="it-IT"/>
              </w:rPr>
              <w:t>Investiţii în echipamente de lucru, maşini, pubele de gonoi, etc:</w:t>
            </w:r>
          </w:p>
          <w:p w14:paraId="50707695" w14:textId="77777777" w:rsidR="003557FD" w:rsidRPr="00FF3519" w:rsidRDefault="003557FD" w:rsidP="003557FD">
            <w:pPr>
              <w:spacing w:after="17" w:line="259" w:lineRule="auto"/>
              <w:ind w:left="-145" w:firstLine="145"/>
              <w:rPr>
                <w:lang w:val="it-IT"/>
              </w:rPr>
            </w:pPr>
            <w:r w:rsidRPr="00FF3519">
              <w:rPr>
                <w:lang w:val="it-IT"/>
              </w:rPr>
              <w:t>a).Pentru activităţile de colectare deșeuri si salubritate stradală:</w:t>
            </w:r>
          </w:p>
          <w:p w14:paraId="05821410" w14:textId="77777777" w:rsidR="003557FD" w:rsidRPr="00FF3519" w:rsidRDefault="003557FD" w:rsidP="003557FD">
            <w:pPr>
              <w:numPr>
                <w:ilvl w:val="1"/>
                <w:numId w:val="29"/>
              </w:numPr>
              <w:spacing w:after="0" w:line="274" w:lineRule="auto"/>
              <w:ind w:left="-145" w:firstLine="283"/>
            </w:pPr>
            <w:r w:rsidRPr="00FF3519">
              <w:t xml:space="preserve">3 </w:t>
            </w:r>
            <w:proofErr w:type="spellStart"/>
            <w:r w:rsidRPr="00FF3519">
              <w:t>autocompactoare</w:t>
            </w:r>
            <w:proofErr w:type="spellEnd"/>
            <w:r w:rsidRPr="00FF3519">
              <w:t xml:space="preserve"> destinate </w:t>
            </w:r>
            <w:proofErr w:type="spellStart"/>
            <w:r w:rsidRPr="00FF3519">
              <w:t>activitătii</w:t>
            </w:r>
            <w:proofErr w:type="spellEnd"/>
            <w:r w:rsidRPr="00FF3519">
              <w:t xml:space="preserve"> de </w:t>
            </w:r>
            <w:proofErr w:type="spellStart"/>
            <w:r w:rsidRPr="00FF3519">
              <w:t>colectare</w:t>
            </w:r>
            <w:proofErr w:type="spellEnd"/>
            <w:r w:rsidRPr="00FF3519">
              <w:t xml:space="preserve"> </w:t>
            </w:r>
            <w:proofErr w:type="spellStart"/>
            <w:r w:rsidRPr="00FF3519">
              <w:t>şi</w:t>
            </w:r>
            <w:proofErr w:type="spellEnd"/>
            <w:r w:rsidRPr="00FF3519">
              <w:t xml:space="preserve"> transport </w:t>
            </w:r>
            <w:proofErr w:type="spellStart"/>
            <w:r w:rsidRPr="00FF3519">
              <w:t>deșeuri</w:t>
            </w:r>
            <w:proofErr w:type="spellEnd"/>
            <w:r w:rsidRPr="00FF3519">
              <w:t>;</w:t>
            </w:r>
          </w:p>
          <w:p w14:paraId="6A486CCC" w14:textId="77777777" w:rsidR="003557FD" w:rsidRDefault="003557FD" w:rsidP="003557FD">
            <w:pPr>
              <w:numPr>
                <w:ilvl w:val="1"/>
                <w:numId w:val="29"/>
              </w:numPr>
              <w:spacing w:after="0" w:line="285" w:lineRule="auto"/>
              <w:ind w:left="-145" w:firstLine="283"/>
              <w:rPr>
                <w:lang w:val="it-IT"/>
              </w:rPr>
            </w:pPr>
            <w:r w:rsidRPr="00FF3519">
              <w:rPr>
                <w:lang w:val="it-IT"/>
              </w:rPr>
              <w:t xml:space="preserve">2 automaturatoare pentru activitatea de maturat mecanic; </w:t>
            </w:r>
          </w:p>
          <w:p w14:paraId="7782B6C8" w14:textId="77777777" w:rsidR="003557FD" w:rsidRPr="00FF3519" w:rsidRDefault="003557FD" w:rsidP="003557FD">
            <w:pPr>
              <w:numPr>
                <w:ilvl w:val="1"/>
                <w:numId w:val="29"/>
              </w:numPr>
              <w:spacing w:after="0" w:line="285" w:lineRule="auto"/>
              <w:ind w:left="-145" w:firstLine="283"/>
              <w:rPr>
                <w:lang w:val="it-IT"/>
              </w:rPr>
            </w:pPr>
            <w:r w:rsidRPr="00FF3519">
              <w:rPr>
                <w:rFonts w:eastAsia="Arial"/>
                <w:lang w:val="it-IT"/>
              </w:rPr>
              <w:t xml:space="preserve"> </w:t>
            </w:r>
            <w:r w:rsidRPr="00FF3519">
              <w:rPr>
                <w:lang w:val="it-IT"/>
              </w:rPr>
              <w:t>1 autospeciala pentru spălarea si igienizarea platformelor;</w:t>
            </w:r>
          </w:p>
          <w:p w14:paraId="6CAB0D57" w14:textId="77777777" w:rsidR="003557FD" w:rsidRPr="00FF3519" w:rsidRDefault="003557FD" w:rsidP="003557FD">
            <w:pPr>
              <w:numPr>
                <w:ilvl w:val="1"/>
                <w:numId w:val="29"/>
              </w:numPr>
              <w:spacing w:after="44" w:line="239" w:lineRule="auto"/>
              <w:ind w:left="-145" w:firstLine="283"/>
              <w:rPr>
                <w:lang w:val="it-IT"/>
              </w:rPr>
            </w:pPr>
            <w:r w:rsidRPr="00FF3519">
              <w:rPr>
                <w:lang w:val="it-IT"/>
              </w:rPr>
              <w:t>2 autobasculante uşoare (capacitate cca. 4mc – 6 mc) pentru transportat deseri de pe domeniul public;</w:t>
            </w:r>
          </w:p>
          <w:p w14:paraId="792BB804" w14:textId="77777777" w:rsidR="003557FD" w:rsidRPr="00FF3519" w:rsidRDefault="003557FD" w:rsidP="003557FD">
            <w:pPr>
              <w:numPr>
                <w:ilvl w:val="1"/>
                <w:numId w:val="29"/>
              </w:numPr>
              <w:spacing w:after="32" w:line="238" w:lineRule="auto"/>
              <w:ind w:left="-145" w:firstLine="283"/>
              <w:rPr>
                <w:lang w:val="it-IT"/>
              </w:rPr>
            </w:pPr>
            <w:r w:rsidRPr="00FF3519">
              <w:rPr>
                <w:lang w:val="it-IT"/>
              </w:rPr>
              <w:t>2 autoutilitare (încărcătoare frontale tip Buldoexcavator, Wolla) pentru ridicare/ depozitare deșeuri/ zapada de pe domeniul public, manipulare material antiderapant ( nisip, sare);</w:t>
            </w:r>
          </w:p>
          <w:p w14:paraId="1D3F6392" w14:textId="77777777" w:rsidR="003557FD" w:rsidRPr="00FF3519" w:rsidRDefault="003557FD" w:rsidP="003557FD">
            <w:pPr>
              <w:spacing w:after="74" w:line="236" w:lineRule="auto"/>
              <w:ind w:left="-145" w:firstLine="145"/>
              <w:rPr>
                <w:lang w:val="it-IT"/>
              </w:rPr>
            </w:pPr>
            <w:r w:rsidRPr="00FF3519">
              <w:rPr>
                <w:lang w:val="it-IT"/>
              </w:rPr>
              <w:lastRenderedPageBreak/>
              <w:t>bCosturi mari şi durată mare de timp în derularea procedurilor legale necesare achiziţionarii utilajelor.</w:t>
            </w:r>
          </w:p>
          <w:p w14:paraId="500CA080" w14:textId="23DBA418" w:rsidR="003557FD" w:rsidRDefault="003557FD" w:rsidP="003557FD">
            <w:pPr>
              <w:spacing w:after="0" w:line="259" w:lineRule="auto"/>
              <w:ind w:left="0" w:firstLine="0"/>
              <w:rPr>
                <w:lang w:val="it-IT"/>
              </w:rPr>
            </w:pPr>
            <w:r w:rsidRPr="00FF3519">
              <w:rPr>
                <w:lang w:val="it-IT"/>
              </w:rPr>
              <w:t>Pentru obţinerea licenţei de operare, utilajele trebuie să se afle deja în dotarea serviciului, ceea ce necesită costuri mari într-un timp scurt pentru achizitionarea lor (timpi pentru: verificarea documentatiei de A.N.R.M.A.P, pentru termen licitatie, pentru perioada de evaluare a ofertelor si atribuirea contractului, pentru perioada de contestatie şi semnarea contractului, pentru termenul de livrare a produselor,etc).</w:t>
            </w:r>
          </w:p>
        </w:tc>
      </w:tr>
      <w:tr w:rsidR="003557FD" w14:paraId="4E8E0D85" w14:textId="77777777" w:rsidTr="003557FD">
        <w:tc>
          <w:tcPr>
            <w:tcW w:w="3544" w:type="dxa"/>
          </w:tcPr>
          <w:p w14:paraId="79644EFB" w14:textId="77777777" w:rsidR="003557FD" w:rsidRPr="00FF3519" w:rsidRDefault="003557FD" w:rsidP="003557FD">
            <w:pPr>
              <w:numPr>
                <w:ilvl w:val="0"/>
                <w:numId w:val="30"/>
              </w:numPr>
              <w:spacing w:after="0" w:line="277" w:lineRule="auto"/>
              <w:ind w:firstLine="0"/>
            </w:pPr>
            <w:proofErr w:type="spellStart"/>
            <w:r w:rsidRPr="00FF3519">
              <w:lastRenderedPageBreak/>
              <w:t>Angajarea</w:t>
            </w:r>
            <w:proofErr w:type="spellEnd"/>
            <w:r w:rsidRPr="00FF3519">
              <w:t xml:space="preserve"> de </w:t>
            </w:r>
            <w:proofErr w:type="spellStart"/>
            <w:r w:rsidRPr="00FF3519">
              <w:t>forţă</w:t>
            </w:r>
            <w:proofErr w:type="spellEnd"/>
            <w:r w:rsidRPr="00FF3519">
              <w:t xml:space="preserve"> de </w:t>
            </w:r>
            <w:proofErr w:type="spellStart"/>
            <w:r w:rsidRPr="00FF3519">
              <w:t>muncă</w:t>
            </w:r>
            <w:proofErr w:type="spellEnd"/>
            <w:r w:rsidRPr="00FF3519">
              <w:t xml:space="preserve"> </w:t>
            </w:r>
            <w:proofErr w:type="spellStart"/>
            <w:r w:rsidRPr="00FF3519">
              <w:t>şi</w:t>
            </w:r>
            <w:proofErr w:type="spellEnd"/>
            <w:r w:rsidRPr="00FF3519">
              <w:t xml:space="preserve"> </w:t>
            </w:r>
            <w:proofErr w:type="spellStart"/>
            <w:r w:rsidRPr="00FF3519">
              <w:t>scăderea</w:t>
            </w:r>
            <w:proofErr w:type="spellEnd"/>
            <w:r w:rsidRPr="00FF3519">
              <w:t xml:space="preserve"> </w:t>
            </w:r>
            <w:proofErr w:type="spellStart"/>
            <w:r w:rsidRPr="00FF3519">
              <w:t>somajului</w:t>
            </w:r>
            <w:proofErr w:type="spellEnd"/>
            <w:r w:rsidRPr="00FF3519">
              <w:t xml:space="preserve">; </w:t>
            </w:r>
          </w:p>
          <w:p w14:paraId="5797866E" w14:textId="77777777" w:rsidR="003557FD" w:rsidRDefault="003557FD" w:rsidP="003557FD">
            <w:pPr>
              <w:spacing w:after="0" w:line="259" w:lineRule="auto"/>
              <w:ind w:left="0" w:firstLine="0"/>
              <w:rPr>
                <w:lang w:val="it-IT"/>
              </w:rPr>
            </w:pPr>
            <w:r w:rsidRPr="00FF3519">
              <w:rPr>
                <w:lang w:val="it-IT"/>
              </w:rPr>
              <w:t>Îndeplinirea indicatorilor de performanţă care fac referire la</w:t>
            </w:r>
          </w:p>
          <w:p w14:paraId="6B0D0E83" w14:textId="77777777" w:rsidR="003557FD" w:rsidRPr="003557FD" w:rsidRDefault="003557FD" w:rsidP="003557FD">
            <w:pPr>
              <w:spacing w:after="0" w:line="259" w:lineRule="auto"/>
              <w:ind w:left="0" w:firstLine="0"/>
              <w:rPr>
                <w:lang w:val="it-IT"/>
              </w:rPr>
            </w:pPr>
            <w:r w:rsidRPr="003557FD">
              <w:rPr>
                <w:lang w:val="it-IT"/>
              </w:rPr>
              <w:t xml:space="preserve">activitatea prestată; </w:t>
            </w:r>
          </w:p>
          <w:p w14:paraId="43DC58EE" w14:textId="6EF2AEA6" w:rsidR="003557FD" w:rsidRDefault="003557FD" w:rsidP="003557FD">
            <w:pPr>
              <w:spacing w:after="0" w:line="259" w:lineRule="auto"/>
              <w:ind w:left="0"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 Indicatorii minimali de performanţă ai servciilor de salubrizare pot fi modificaţi prin hotărâre a </w:t>
            </w:r>
            <w:r>
              <w:rPr>
                <w:lang w:val="it-IT"/>
              </w:rPr>
              <w:t>orașului</w:t>
            </w:r>
            <w:r w:rsidRPr="00FF3519">
              <w:rPr>
                <w:lang w:val="it-IT"/>
              </w:rPr>
              <w:t xml:space="preserve"> </w:t>
            </w:r>
            <w:r w:rsidRPr="008A6C4C">
              <w:rPr>
                <w:lang w:val="it-IT"/>
              </w:rPr>
              <w:t>Negru Vodă, pe baza unor studii de specialitate;</w:t>
            </w:r>
          </w:p>
        </w:tc>
        <w:tc>
          <w:tcPr>
            <w:tcW w:w="6379" w:type="dxa"/>
          </w:tcPr>
          <w:p w14:paraId="3C1A767A" w14:textId="77777777" w:rsidR="003557FD" w:rsidRPr="00FF3519" w:rsidRDefault="003557FD" w:rsidP="003557FD">
            <w:pPr>
              <w:spacing w:after="0" w:line="237" w:lineRule="auto"/>
              <w:ind w:left="0" w:firstLine="0"/>
              <w:rPr>
                <w:lang w:val="it-IT"/>
              </w:rPr>
            </w:pPr>
            <w:r w:rsidRPr="00FF3519">
              <w:rPr>
                <w:lang w:val="it-IT"/>
              </w:rPr>
              <w:t xml:space="preserve">Structura de personal pentru asigurarea serviciului de salubrizare, cuprinde:  - personal tessa; </w:t>
            </w:r>
          </w:p>
          <w:p w14:paraId="5E400973" w14:textId="77777777" w:rsidR="003557FD" w:rsidRPr="00FF3519" w:rsidRDefault="003557FD" w:rsidP="003557FD">
            <w:pPr>
              <w:numPr>
                <w:ilvl w:val="0"/>
                <w:numId w:val="31"/>
              </w:numPr>
              <w:spacing w:after="0" w:line="259" w:lineRule="auto"/>
              <w:ind w:hanging="127"/>
            </w:pPr>
            <w:r w:rsidRPr="00FF3519">
              <w:t xml:space="preserve">administrator; </w:t>
            </w:r>
          </w:p>
          <w:p w14:paraId="56EC3916" w14:textId="77777777" w:rsidR="003557FD" w:rsidRDefault="003557FD" w:rsidP="003557FD">
            <w:pPr>
              <w:numPr>
                <w:ilvl w:val="0"/>
                <w:numId w:val="31"/>
              </w:numPr>
              <w:spacing w:after="0" w:line="259" w:lineRule="auto"/>
              <w:ind w:hanging="127"/>
            </w:pPr>
            <w:r w:rsidRPr="00FF3519">
              <w:t xml:space="preserve">personal </w:t>
            </w:r>
            <w:proofErr w:type="spellStart"/>
            <w:r w:rsidRPr="00FF3519">
              <w:t>financiar-contabil</w:t>
            </w:r>
            <w:proofErr w:type="spellEnd"/>
            <w:r w:rsidRPr="00FF3519">
              <w:t xml:space="preserve">; </w:t>
            </w:r>
          </w:p>
          <w:p w14:paraId="3C6D9E45" w14:textId="77777777" w:rsidR="003557FD" w:rsidRDefault="003557FD" w:rsidP="003557FD">
            <w:pPr>
              <w:numPr>
                <w:ilvl w:val="0"/>
                <w:numId w:val="31"/>
              </w:numPr>
              <w:spacing w:after="0" w:line="259" w:lineRule="auto"/>
              <w:ind w:hanging="127"/>
            </w:pPr>
            <w:r w:rsidRPr="00FF3519">
              <w:t xml:space="preserve">personal </w:t>
            </w:r>
            <w:proofErr w:type="spellStart"/>
            <w:r w:rsidRPr="00FF3519">
              <w:t>resurse</w:t>
            </w:r>
            <w:proofErr w:type="spellEnd"/>
            <w:r w:rsidRPr="00FF3519">
              <w:t xml:space="preserve"> </w:t>
            </w:r>
            <w:proofErr w:type="spellStart"/>
            <w:r w:rsidRPr="00FF3519">
              <w:t>umane</w:t>
            </w:r>
            <w:proofErr w:type="spellEnd"/>
            <w:r w:rsidRPr="00FF3519">
              <w:t>;</w:t>
            </w:r>
          </w:p>
          <w:p w14:paraId="2D29B4AE" w14:textId="77777777" w:rsidR="003557FD" w:rsidRDefault="003557FD" w:rsidP="003557FD">
            <w:pPr>
              <w:numPr>
                <w:ilvl w:val="0"/>
                <w:numId w:val="31"/>
              </w:numPr>
              <w:spacing w:after="0" w:line="259" w:lineRule="auto"/>
              <w:ind w:hanging="127"/>
            </w:pPr>
            <w:r w:rsidRPr="00FF3519">
              <w:t xml:space="preserve">personal </w:t>
            </w:r>
            <w:proofErr w:type="spellStart"/>
            <w:r w:rsidRPr="00FF3519">
              <w:t>executiv</w:t>
            </w:r>
            <w:proofErr w:type="spellEnd"/>
            <w:r w:rsidRPr="00FF3519">
              <w:t xml:space="preserve">; </w:t>
            </w:r>
          </w:p>
          <w:p w14:paraId="1460573E" w14:textId="77777777" w:rsidR="003557FD" w:rsidRDefault="003557FD" w:rsidP="003557FD">
            <w:pPr>
              <w:numPr>
                <w:ilvl w:val="0"/>
                <w:numId w:val="31"/>
              </w:numPr>
              <w:spacing w:after="0" w:line="259" w:lineRule="auto"/>
              <w:ind w:hanging="127"/>
              <w:rPr>
                <w:lang w:val="it-IT"/>
              </w:rPr>
            </w:pPr>
            <w:r w:rsidRPr="003557FD">
              <w:rPr>
                <w:lang w:val="it-IT"/>
              </w:rPr>
              <w:t xml:space="preserve">personal protecţia mediului, protecţia muncii şi PSI </w:t>
            </w:r>
          </w:p>
          <w:p w14:paraId="2EC69F13" w14:textId="77777777" w:rsidR="003557FD" w:rsidRPr="003557FD" w:rsidRDefault="003557FD" w:rsidP="003557FD">
            <w:pPr>
              <w:numPr>
                <w:ilvl w:val="0"/>
                <w:numId w:val="31"/>
              </w:numPr>
              <w:spacing w:after="0" w:line="259" w:lineRule="auto"/>
              <w:ind w:hanging="127"/>
              <w:rPr>
                <w:lang w:val="it-IT"/>
              </w:rPr>
            </w:pPr>
            <w:proofErr w:type="spellStart"/>
            <w:r w:rsidRPr="00FF3519">
              <w:t>conducători</w:t>
            </w:r>
            <w:proofErr w:type="spellEnd"/>
            <w:r w:rsidRPr="00FF3519">
              <w:t xml:space="preserve"> auto; </w:t>
            </w:r>
          </w:p>
          <w:p w14:paraId="45160586" w14:textId="77777777" w:rsidR="003557FD" w:rsidRPr="003557FD" w:rsidRDefault="003557FD" w:rsidP="003557FD">
            <w:pPr>
              <w:numPr>
                <w:ilvl w:val="0"/>
                <w:numId w:val="31"/>
              </w:numPr>
              <w:spacing w:after="0" w:line="259" w:lineRule="auto"/>
              <w:ind w:hanging="127"/>
              <w:rPr>
                <w:lang w:val="it-IT"/>
              </w:rPr>
            </w:pPr>
            <w:proofErr w:type="spellStart"/>
            <w:r w:rsidRPr="00FF3519">
              <w:t>muncitori</w:t>
            </w:r>
            <w:proofErr w:type="spellEnd"/>
            <w:r w:rsidRPr="00FF3519">
              <w:t xml:space="preserve"> </w:t>
            </w:r>
            <w:proofErr w:type="spellStart"/>
            <w:r w:rsidRPr="00FF3519">
              <w:t>necalificaţi</w:t>
            </w:r>
            <w:proofErr w:type="spellEnd"/>
            <w:r w:rsidRPr="00FF3519">
              <w:t xml:space="preserve">; </w:t>
            </w:r>
          </w:p>
          <w:p w14:paraId="467245B5" w14:textId="77777777" w:rsidR="003557FD" w:rsidRDefault="003557FD" w:rsidP="003557FD">
            <w:pPr>
              <w:numPr>
                <w:ilvl w:val="0"/>
                <w:numId w:val="31"/>
              </w:numPr>
              <w:spacing w:after="0" w:line="259" w:lineRule="auto"/>
              <w:ind w:hanging="127"/>
              <w:rPr>
                <w:lang w:val="it-IT"/>
              </w:rPr>
            </w:pPr>
            <w:r w:rsidRPr="003557FD">
              <w:rPr>
                <w:lang w:val="it-IT"/>
              </w:rPr>
              <w:t xml:space="preserve">sef atelier reparaţii/ întreţinere auto;    </w:t>
            </w:r>
          </w:p>
          <w:p w14:paraId="39EF502E" w14:textId="77777777" w:rsidR="003557FD" w:rsidRDefault="003557FD" w:rsidP="003557FD">
            <w:pPr>
              <w:numPr>
                <w:ilvl w:val="0"/>
                <w:numId w:val="31"/>
              </w:numPr>
              <w:spacing w:after="0" w:line="259" w:lineRule="auto"/>
              <w:ind w:hanging="127"/>
              <w:rPr>
                <w:lang w:val="it-IT"/>
              </w:rPr>
            </w:pPr>
            <w:r w:rsidRPr="003557FD">
              <w:rPr>
                <w:lang w:val="it-IT"/>
              </w:rPr>
              <w:t xml:space="preserve">sef parc auto; </w:t>
            </w:r>
          </w:p>
          <w:p w14:paraId="774C8B6F" w14:textId="3714F45C" w:rsidR="003557FD" w:rsidRPr="003557FD" w:rsidRDefault="003557FD" w:rsidP="003557FD">
            <w:pPr>
              <w:numPr>
                <w:ilvl w:val="0"/>
                <w:numId w:val="31"/>
              </w:numPr>
              <w:spacing w:after="0" w:line="259" w:lineRule="auto"/>
              <w:ind w:hanging="127"/>
              <w:rPr>
                <w:lang w:val="it-IT"/>
              </w:rPr>
            </w:pPr>
            <w:r w:rsidRPr="00FF3519">
              <w:t xml:space="preserve">personal </w:t>
            </w:r>
            <w:proofErr w:type="spellStart"/>
            <w:r w:rsidRPr="00FF3519">
              <w:t>pază</w:t>
            </w:r>
            <w:proofErr w:type="spellEnd"/>
          </w:p>
        </w:tc>
      </w:tr>
      <w:tr w:rsidR="003557FD" w:rsidRPr="00AF53C5" w14:paraId="207990A5" w14:textId="77777777" w:rsidTr="003557FD">
        <w:tc>
          <w:tcPr>
            <w:tcW w:w="3544" w:type="dxa"/>
          </w:tcPr>
          <w:p w14:paraId="72AEC522" w14:textId="77777777" w:rsidR="003557FD" w:rsidRPr="00AF53C5" w:rsidRDefault="003557FD" w:rsidP="003557FD">
            <w:pPr>
              <w:numPr>
                <w:ilvl w:val="0"/>
                <w:numId w:val="30"/>
              </w:numPr>
              <w:spacing w:after="86" w:line="247" w:lineRule="auto"/>
              <w:ind w:right="55" w:firstLine="0"/>
            </w:pPr>
            <w:proofErr w:type="spellStart"/>
            <w:r w:rsidRPr="00AF53C5">
              <w:t>Existenţa</w:t>
            </w:r>
            <w:proofErr w:type="spellEnd"/>
            <w:r w:rsidRPr="00AF53C5">
              <w:t xml:space="preserve"> </w:t>
            </w:r>
            <w:proofErr w:type="spellStart"/>
            <w:r w:rsidRPr="00AF53C5">
              <w:t>unui</w:t>
            </w:r>
            <w:proofErr w:type="spellEnd"/>
            <w:r w:rsidRPr="00AF53C5">
              <w:t xml:space="preserve"> </w:t>
            </w:r>
            <w:proofErr w:type="spellStart"/>
            <w:r w:rsidRPr="00AF53C5">
              <w:t>sistem</w:t>
            </w:r>
            <w:proofErr w:type="spellEnd"/>
            <w:r w:rsidRPr="00AF53C5">
              <w:t xml:space="preserve"> de management al </w:t>
            </w:r>
            <w:proofErr w:type="spellStart"/>
            <w:r w:rsidRPr="00AF53C5">
              <w:t>deșeurilor</w:t>
            </w:r>
            <w:proofErr w:type="spellEnd"/>
            <w:r w:rsidRPr="00AF53C5">
              <w:t xml:space="preserve"> </w:t>
            </w:r>
            <w:proofErr w:type="spellStart"/>
            <w:r w:rsidRPr="00AF53C5">
              <w:t>îmbunătăţit</w:t>
            </w:r>
            <w:proofErr w:type="spellEnd"/>
            <w:r w:rsidRPr="00AF53C5">
              <w:t xml:space="preserve">, </w:t>
            </w:r>
            <w:proofErr w:type="spellStart"/>
            <w:r w:rsidRPr="00AF53C5">
              <w:t>adaptat</w:t>
            </w:r>
            <w:proofErr w:type="spellEnd"/>
            <w:r w:rsidRPr="00AF53C5">
              <w:t xml:space="preserve"> </w:t>
            </w:r>
            <w:proofErr w:type="spellStart"/>
            <w:r w:rsidRPr="00AF53C5">
              <w:t>particularităţilor</w:t>
            </w:r>
            <w:proofErr w:type="spellEnd"/>
            <w:r w:rsidRPr="00AF53C5">
              <w:t xml:space="preserve"> </w:t>
            </w:r>
            <w:proofErr w:type="spellStart"/>
            <w:r w:rsidRPr="00AF53C5">
              <w:t>şi</w:t>
            </w:r>
            <w:proofErr w:type="spellEnd"/>
            <w:r w:rsidRPr="00AF53C5">
              <w:t xml:space="preserve"> </w:t>
            </w:r>
            <w:proofErr w:type="spellStart"/>
            <w:r w:rsidRPr="00AF53C5">
              <w:t>nevoilor</w:t>
            </w:r>
            <w:proofErr w:type="spellEnd"/>
            <w:r w:rsidRPr="00AF53C5">
              <w:t xml:space="preserve"> </w:t>
            </w:r>
            <w:proofErr w:type="spellStart"/>
            <w:r w:rsidRPr="00AF53C5">
              <w:t>orașului</w:t>
            </w:r>
            <w:proofErr w:type="spellEnd"/>
            <w:r w:rsidRPr="00AF53C5">
              <w:t xml:space="preserve"> Negru </w:t>
            </w:r>
            <w:proofErr w:type="spellStart"/>
            <w:r w:rsidRPr="00AF53C5">
              <w:t>Vodă</w:t>
            </w:r>
            <w:proofErr w:type="spellEnd"/>
            <w:r w:rsidRPr="00AF53C5">
              <w:t xml:space="preserve">. </w:t>
            </w:r>
          </w:p>
          <w:p w14:paraId="736026EE" w14:textId="77777777" w:rsidR="003557FD" w:rsidRPr="00AF53C5" w:rsidRDefault="003557FD" w:rsidP="003557FD">
            <w:pPr>
              <w:spacing w:after="0" w:line="277" w:lineRule="auto"/>
              <w:ind w:left="0" w:firstLine="0"/>
            </w:pPr>
          </w:p>
        </w:tc>
        <w:tc>
          <w:tcPr>
            <w:tcW w:w="6379" w:type="dxa"/>
          </w:tcPr>
          <w:p w14:paraId="4AC27118" w14:textId="542266C1" w:rsidR="003557FD" w:rsidRPr="00FF3519" w:rsidRDefault="003557FD" w:rsidP="003557FD">
            <w:pPr>
              <w:spacing w:after="0" w:line="237" w:lineRule="auto"/>
              <w:ind w:left="0"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 Asumarea tuturor riscurilor de către serviciul public înfiinţat. </w:t>
            </w:r>
          </w:p>
        </w:tc>
      </w:tr>
    </w:tbl>
    <w:p w14:paraId="346A6665" w14:textId="168AD7F3" w:rsidR="00B5361C" w:rsidRPr="00FF3519" w:rsidRDefault="00B5361C" w:rsidP="009E192A">
      <w:pPr>
        <w:spacing w:after="0" w:line="259" w:lineRule="auto"/>
        <w:ind w:left="1772" w:firstLine="0"/>
        <w:rPr>
          <w:lang w:val="it-IT"/>
        </w:rPr>
      </w:pPr>
    </w:p>
    <w:tbl>
      <w:tblPr>
        <w:tblStyle w:val="TableGrid"/>
        <w:tblW w:w="9974" w:type="dxa"/>
        <w:tblInd w:w="0" w:type="dxa"/>
        <w:tblCellMar>
          <w:top w:w="68" w:type="dxa"/>
          <w:left w:w="142" w:type="dxa"/>
        </w:tblCellMar>
        <w:tblLook w:val="04A0" w:firstRow="1" w:lastRow="0" w:firstColumn="1" w:lastColumn="0" w:noHBand="0" w:noVBand="1"/>
      </w:tblPr>
      <w:tblGrid>
        <w:gridCol w:w="3546"/>
        <w:gridCol w:w="6428"/>
      </w:tblGrid>
      <w:tr w:rsidR="00B5361C" w:rsidRPr="00FF3519" w14:paraId="0C42020B" w14:textId="77777777">
        <w:trPr>
          <w:trHeight w:val="370"/>
        </w:trPr>
        <w:tc>
          <w:tcPr>
            <w:tcW w:w="3546" w:type="dxa"/>
            <w:tcBorders>
              <w:top w:val="single" w:sz="4" w:space="0" w:color="000000"/>
              <w:left w:val="single" w:sz="2" w:space="0" w:color="000000"/>
              <w:bottom w:val="single" w:sz="2" w:space="0" w:color="000000"/>
              <w:right w:val="single" w:sz="2" w:space="0" w:color="000000"/>
            </w:tcBorders>
          </w:tcPr>
          <w:p w14:paraId="70E6EEF4" w14:textId="77777777" w:rsidR="00B5361C" w:rsidRPr="00FF3519" w:rsidRDefault="00FE508F" w:rsidP="009E192A">
            <w:pPr>
              <w:spacing w:after="0" w:line="259" w:lineRule="auto"/>
              <w:ind w:left="0" w:right="140" w:firstLine="0"/>
            </w:pPr>
            <w:r w:rsidRPr="00FF3519">
              <w:rPr>
                <w:b/>
              </w:rPr>
              <w:t xml:space="preserve">OPORTUNITĂŢI </w:t>
            </w:r>
          </w:p>
        </w:tc>
        <w:tc>
          <w:tcPr>
            <w:tcW w:w="6429" w:type="dxa"/>
            <w:tcBorders>
              <w:top w:val="single" w:sz="4" w:space="0" w:color="000000"/>
              <w:left w:val="single" w:sz="2" w:space="0" w:color="000000"/>
              <w:bottom w:val="single" w:sz="2" w:space="0" w:color="000000"/>
              <w:right w:val="single" w:sz="2" w:space="0" w:color="000000"/>
            </w:tcBorders>
          </w:tcPr>
          <w:p w14:paraId="666A04AB" w14:textId="77777777" w:rsidR="00B5361C" w:rsidRPr="00FF3519" w:rsidRDefault="00FE508F" w:rsidP="009E192A">
            <w:pPr>
              <w:spacing w:after="0" w:line="259" w:lineRule="auto"/>
              <w:ind w:left="0" w:right="59" w:firstLine="0"/>
            </w:pPr>
            <w:r w:rsidRPr="00FF3519">
              <w:rPr>
                <w:b/>
              </w:rPr>
              <w:t xml:space="preserve">RISCURI </w:t>
            </w:r>
          </w:p>
        </w:tc>
      </w:tr>
      <w:tr w:rsidR="00B5361C" w:rsidRPr="00AF53C5" w14:paraId="330507BF" w14:textId="77777777">
        <w:trPr>
          <w:trHeight w:val="2932"/>
        </w:trPr>
        <w:tc>
          <w:tcPr>
            <w:tcW w:w="3546" w:type="dxa"/>
            <w:tcBorders>
              <w:top w:val="single" w:sz="2" w:space="0" w:color="000000"/>
              <w:left w:val="single" w:sz="2" w:space="0" w:color="000000"/>
              <w:bottom w:val="single" w:sz="2" w:space="0" w:color="000000"/>
              <w:right w:val="single" w:sz="2" w:space="0" w:color="000000"/>
            </w:tcBorders>
          </w:tcPr>
          <w:p w14:paraId="5B552561" w14:textId="77777777" w:rsidR="00B5361C" w:rsidRPr="00FF3519" w:rsidRDefault="00FE508F" w:rsidP="009E192A">
            <w:pPr>
              <w:spacing w:after="0" w:line="259" w:lineRule="auto"/>
              <w:ind w:left="0" w:right="139"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 Varianata gestiunii directe nu este oportună având în vedere necesitatea obtinerii licenţelor de operare în domeniul serviciilor comunitare de utilităţi publice,  a numeroaselor avize si/sau aprobari în special referitoare la îndeplinirea cerintelor de calitate si de mediu (exemple: licenta ANRSC*,  autorizatia de mediu,  certificari în domeniu, alte taxe reglementate prin lege)* </w:t>
            </w:r>
          </w:p>
        </w:tc>
        <w:tc>
          <w:tcPr>
            <w:tcW w:w="6429" w:type="dxa"/>
            <w:tcBorders>
              <w:top w:val="single" w:sz="2" w:space="0" w:color="000000"/>
              <w:left w:val="single" w:sz="2" w:space="0" w:color="000000"/>
              <w:bottom w:val="single" w:sz="2" w:space="0" w:color="000000"/>
              <w:right w:val="single" w:sz="2" w:space="0" w:color="000000"/>
            </w:tcBorders>
          </w:tcPr>
          <w:p w14:paraId="6C87DBB8" w14:textId="77777777" w:rsidR="00B5361C" w:rsidRPr="00FF3519" w:rsidRDefault="00FE508F" w:rsidP="009E192A">
            <w:pPr>
              <w:spacing w:after="0" w:line="259" w:lineRule="auto"/>
              <w:ind w:left="0" w:right="54"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 Neasigurarea continuitatii serviciului pe perioada obţinerii licenţei de operator A.N.R.S.C si a altor avize/ autorizatii in domeniu, precum si pe perioada derularii procedurii de achiziţie  a autovehiculelor/ utilajelor destinate activitatilor din cadrul serviciului de salubrizare si până la momentul livrarii produselor . </w:t>
            </w:r>
          </w:p>
        </w:tc>
      </w:tr>
    </w:tbl>
    <w:p w14:paraId="6307056C" w14:textId="77777777" w:rsidR="00B5361C" w:rsidRPr="00FF3519" w:rsidRDefault="00FE508F" w:rsidP="009E192A">
      <w:pPr>
        <w:spacing w:after="139" w:line="259" w:lineRule="auto"/>
        <w:ind w:left="0" w:firstLine="0"/>
        <w:rPr>
          <w:lang w:val="it-IT"/>
        </w:rPr>
      </w:pPr>
      <w:r w:rsidRPr="00FF3519">
        <w:rPr>
          <w:lang w:val="it-IT"/>
        </w:rPr>
        <w:t xml:space="preserve"> </w:t>
      </w:r>
    </w:p>
    <w:p w14:paraId="1F67F4AD" w14:textId="5AEE2F70" w:rsidR="00B5361C" w:rsidRPr="00FF3519" w:rsidRDefault="00FE508F" w:rsidP="009E192A">
      <w:pPr>
        <w:ind w:left="7" w:right="99"/>
        <w:rPr>
          <w:lang w:val="it-IT"/>
        </w:rPr>
      </w:pPr>
      <w:r w:rsidRPr="00FF3519">
        <w:rPr>
          <w:lang w:val="it-IT"/>
        </w:rPr>
        <w:t xml:space="preserve">* Pentru acordarea licenţei de operare în sfera serviciilor comunitare de </w:t>
      </w:r>
      <w:r w:rsidR="00790A83" w:rsidRPr="00FF3519">
        <w:rPr>
          <w:lang w:val="it-IT"/>
        </w:rPr>
        <w:t>utilități</w:t>
      </w:r>
      <w:r w:rsidRPr="00FF3519">
        <w:rPr>
          <w:lang w:val="it-IT"/>
        </w:rPr>
        <w:t xml:space="preserve"> publice o persoană juridică română care nu prestează nici un serviciu/activitate de utilităţi publice din sfera de reglementare a A.N.R.S.C., acesta va depune la registratura A.N.R.S.C. o documentaţie care va cuprinde urmatoarele documente: a) cerere-tip, completată cu datele solicitate; </w:t>
      </w:r>
    </w:p>
    <w:p w14:paraId="72224EA9" w14:textId="77777777" w:rsidR="00B5361C" w:rsidRPr="00FF3519" w:rsidRDefault="00FE508F" w:rsidP="009E192A">
      <w:pPr>
        <w:numPr>
          <w:ilvl w:val="0"/>
          <w:numId w:val="14"/>
        </w:numPr>
        <w:spacing w:after="30"/>
        <w:ind w:right="99" w:hanging="228"/>
        <w:rPr>
          <w:lang w:val="it-IT"/>
        </w:rPr>
      </w:pPr>
      <w:r w:rsidRPr="00FF3519">
        <w:rPr>
          <w:lang w:val="it-IT"/>
        </w:rPr>
        <w:t xml:space="preserve">certificatul constatator emis de oficiul registrului comerţului cu cel mult 15 zile înainte de data depunerii documentaţiei la A.N.R.S.C., în original sau copie legalizată, din care să rezulte obiectul de activitate corespunzător serviciului/activităţii de utilităţi publice pentru care se solicită licenţa, valoarea capitalului social, structura acţionariatului, forma de organizare; </w:t>
      </w:r>
    </w:p>
    <w:p w14:paraId="2930A3FB" w14:textId="77777777" w:rsidR="00B5361C" w:rsidRPr="00FF3519" w:rsidRDefault="00FE508F" w:rsidP="009E192A">
      <w:pPr>
        <w:numPr>
          <w:ilvl w:val="0"/>
          <w:numId w:val="14"/>
        </w:numPr>
        <w:spacing w:after="28"/>
        <w:ind w:right="99" w:hanging="228"/>
        <w:rPr>
          <w:lang w:val="it-IT"/>
        </w:rPr>
      </w:pPr>
      <w:r w:rsidRPr="00FF3519">
        <w:rPr>
          <w:lang w:val="it-IT"/>
        </w:rPr>
        <w:t xml:space="preserve">copie de pe certificatul de înmatriculare emis de oficiul registrului comerţului;  </w:t>
      </w:r>
    </w:p>
    <w:p w14:paraId="4A0F8DF4" w14:textId="77777777" w:rsidR="00B5361C" w:rsidRPr="00FF3519" w:rsidRDefault="00FE508F" w:rsidP="009E192A">
      <w:pPr>
        <w:numPr>
          <w:ilvl w:val="0"/>
          <w:numId w:val="14"/>
        </w:numPr>
        <w:ind w:right="99" w:hanging="228"/>
        <w:rPr>
          <w:lang w:val="it-IT"/>
        </w:rPr>
      </w:pPr>
      <w:r w:rsidRPr="00FF3519">
        <w:rPr>
          <w:lang w:val="it-IT"/>
        </w:rPr>
        <w:t xml:space="preserve">certificat de atestare fiscală pentru persoane juridice, privind datoriile la bugetul general consolidat al statului, eliberat de direcţia generală a finanţelor publice prin administraţia finanţelor publice în a cărei rază teritorială acesta se află în evidenţa, în original sau copie legalizată, în termen de valabilitate la data depunerii documentaţiei la A.N.R.S.C.;  </w:t>
      </w:r>
    </w:p>
    <w:p w14:paraId="51C5A534" w14:textId="77777777" w:rsidR="00B5361C" w:rsidRPr="00FF3519" w:rsidRDefault="00FE508F" w:rsidP="009E192A">
      <w:pPr>
        <w:numPr>
          <w:ilvl w:val="0"/>
          <w:numId w:val="14"/>
        </w:numPr>
        <w:ind w:right="99" w:hanging="228"/>
        <w:rPr>
          <w:lang w:val="it-IT"/>
        </w:rPr>
      </w:pPr>
      <w:r w:rsidRPr="00FF3519">
        <w:rPr>
          <w:lang w:val="it-IT"/>
        </w:rPr>
        <w:lastRenderedPageBreak/>
        <w:t xml:space="preserve">certificat fiscal privind taxele şi impozitele locale pentru persoanele juridice, eliberat de serviciul  taxe şi impozite locale în a cărui rază teritorială se află în evidenţă, în original sau copie legalizată, în termen de valabilitate la data depunerii documentaţie la A.N.R.S.C.; </w:t>
      </w:r>
    </w:p>
    <w:p w14:paraId="265F9462" w14:textId="77777777" w:rsidR="00B5361C" w:rsidRPr="00FF3519" w:rsidRDefault="00FE508F" w:rsidP="009E192A">
      <w:pPr>
        <w:numPr>
          <w:ilvl w:val="0"/>
          <w:numId w:val="14"/>
        </w:numPr>
        <w:ind w:right="99" w:hanging="228"/>
        <w:rPr>
          <w:lang w:val="it-IT"/>
        </w:rPr>
      </w:pPr>
      <w:r w:rsidRPr="00FF3519">
        <w:rPr>
          <w:lang w:val="it-IT"/>
        </w:rPr>
        <w:t>copii de pe situaţiile financiare, întocmite conform prevederilor reglementărilor contabile în viguare, aferente exerciţiului financiar anterior;</w:t>
      </w:r>
      <w:r w:rsidRPr="00FF3519">
        <w:rPr>
          <w:b/>
          <w:lang w:val="it-IT"/>
        </w:rPr>
        <w:t xml:space="preserve"> </w:t>
      </w:r>
      <w:r w:rsidRPr="00FF3519">
        <w:rPr>
          <w:lang w:val="it-IT"/>
        </w:rPr>
        <w:t xml:space="preserve">filialele înfiinţate de societăţile comerciale pe parcursul anului în care depun astfel de cereri vor anexa copiile situaţiilor financiare ale companie/societăţii mamă, aferente exrciţiului financiar anterior; </w:t>
      </w:r>
    </w:p>
    <w:p w14:paraId="3BCC3AEF" w14:textId="77777777" w:rsidR="00B5361C" w:rsidRPr="00FF3519" w:rsidRDefault="00FE508F" w:rsidP="009E192A">
      <w:pPr>
        <w:numPr>
          <w:ilvl w:val="0"/>
          <w:numId w:val="14"/>
        </w:numPr>
        <w:spacing w:after="29"/>
        <w:ind w:right="99" w:hanging="228"/>
        <w:rPr>
          <w:lang w:val="it-IT"/>
        </w:rPr>
      </w:pPr>
      <w:r w:rsidRPr="00FF3519">
        <w:rPr>
          <w:lang w:val="it-IT"/>
        </w:rPr>
        <w:t xml:space="preserve">declaraţie pe propria răspundere, semnată de conducătorul  persoanei juridice şi stampilată, în original, din care să rezulte că solicitantul nu face obiectul unei proceduri de reorganizare judiciară, lichidare sau faliment, emisă cu cel mult  zile înainte de data depunerii documentaţiei la A.N.R.S.C.; </w:t>
      </w:r>
    </w:p>
    <w:p w14:paraId="24FDB9AB" w14:textId="77777777" w:rsidR="00B5361C" w:rsidRPr="00FF3519" w:rsidRDefault="00FE508F" w:rsidP="009E192A">
      <w:pPr>
        <w:numPr>
          <w:ilvl w:val="0"/>
          <w:numId w:val="14"/>
        </w:numPr>
        <w:spacing w:after="27"/>
        <w:ind w:right="99" w:hanging="228"/>
        <w:rPr>
          <w:lang w:val="it-IT"/>
        </w:rPr>
      </w:pPr>
      <w:r w:rsidRPr="00FF3519">
        <w:rPr>
          <w:lang w:val="it-IT"/>
        </w:rPr>
        <w:t xml:space="preserve">scrisoare de bonitate financiară emisă de banca solicitantului cu cel mult 30 de zile înainte de data depunerii documentaţiei la A.N.R.S.C.; </w:t>
      </w:r>
    </w:p>
    <w:p w14:paraId="34C89C9B" w14:textId="77777777" w:rsidR="00B5361C" w:rsidRPr="00FF3519" w:rsidRDefault="00FE508F" w:rsidP="009E192A">
      <w:pPr>
        <w:numPr>
          <w:ilvl w:val="0"/>
          <w:numId w:val="14"/>
        </w:numPr>
        <w:ind w:right="99" w:hanging="228"/>
        <w:rPr>
          <w:lang w:val="it-IT"/>
        </w:rPr>
      </w:pPr>
      <w:r w:rsidRPr="00FF3519">
        <w:rPr>
          <w:lang w:val="it-IT"/>
        </w:rPr>
        <w:t xml:space="preserve">dovada achitării tarifului de analiză a documentaţiei de licenţiere; </w:t>
      </w:r>
    </w:p>
    <w:p w14:paraId="0F2CA4BA" w14:textId="77777777" w:rsidR="00B5361C" w:rsidRPr="00FF3519" w:rsidRDefault="00FE508F" w:rsidP="009E192A">
      <w:pPr>
        <w:numPr>
          <w:ilvl w:val="0"/>
          <w:numId w:val="14"/>
        </w:numPr>
        <w:ind w:right="99" w:hanging="228"/>
        <w:rPr>
          <w:lang w:val="it-IT"/>
        </w:rPr>
      </w:pPr>
      <w:r w:rsidRPr="00FF3519">
        <w:rPr>
          <w:lang w:val="it-IT"/>
        </w:rPr>
        <w:t xml:space="preserve">copii de pe cărţile de identitate şi certificatele de înmatriculare ale autovehiculelor, respectiv de pe contractele de leasing şi contractele de închiriere, din care să rezulte dotarea minimă cu autovechicule necesare pentru prestarea/furnizarea serviciilor/ activităţilor pentru care se solicită acordarea licenţei;  </w:t>
      </w:r>
    </w:p>
    <w:p w14:paraId="3EB832CF" w14:textId="77777777" w:rsidR="00B5361C" w:rsidRPr="00FF3519" w:rsidRDefault="00FE508F" w:rsidP="009E192A">
      <w:pPr>
        <w:numPr>
          <w:ilvl w:val="0"/>
          <w:numId w:val="14"/>
        </w:numPr>
        <w:spacing w:after="27"/>
        <w:ind w:right="99" w:hanging="228"/>
        <w:rPr>
          <w:lang w:val="it-IT"/>
        </w:rPr>
      </w:pPr>
      <w:r w:rsidRPr="00FF3519">
        <w:rPr>
          <w:lang w:val="it-IT"/>
        </w:rPr>
        <w:t xml:space="preserve">planul de conducere şi organizare a propriei activităţi pe care intenţionează să-l aplice în situaţia câştigării unei licitaţii de delegare a gestiunii serviciului semnat de conducătorul societăţii şi ştampilat, din care să rezulte: -  personalul specializat, calificat şi autorizat pe care internţionează să-l angajeze prentru prestarea/ furnizarea serviciului/activităţilor pentru care a solicitat licenţa;  </w:t>
      </w:r>
    </w:p>
    <w:p w14:paraId="3B8214BA" w14:textId="77777777" w:rsidR="00B5361C" w:rsidRPr="00FF3519" w:rsidRDefault="00FE508F" w:rsidP="009E192A">
      <w:pPr>
        <w:numPr>
          <w:ilvl w:val="0"/>
          <w:numId w:val="15"/>
        </w:numPr>
        <w:spacing w:after="28"/>
        <w:ind w:right="99"/>
        <w:rPr>
          <w:lang w:val="it-IT"/>
        </w:rPr>
      </w:pPr>
      <w:r w:rsidRPr="00FF3519">
        <w:rPr>
          <w:lang w:val="it-IT"/>
        </w:rPr>
        <w:t xml:space="preserve">durata maximă estimată pentru începerea prestării/furnizării serviciului/activităţii pentru care a solicitat licenţa, în cazul câştigării unei licitaţii de delegare a gestiunii serviciuluii; proiectul de organigramă; </w:t>
      </w:r>
    </w:p>
    <w:p w14:paraId="08620222" w14:textId="77777777" w:rsidR="00B5361C" w:rsidRPr="00FF3519" w:rsidRDefault="00FE508F" w:rsidP="009E192A">
      <w:pPr>
        <w:numPr>
          <w:ilvl w:val="0"/>
          <w:numId w:val="15"/>
        </w:numPr>
        <w:spacing w:after="28"/>
        <w:ind w:right="99"/>
        <w:rPr>
          <w:lang w:val="it-IT"/>
        </w:rPr>
      </w:pPr>
      <w:r w:rsidRPr="00FF3519">
        <w:rPr>
          <w:lang w:val="it-IT"/>
        </w:rPr>
        <w:t xml:space="preserve">investiţiile pe care le poate realiza pentru reabilitarea, retehnologizarea şi modernizarea sistemelor publice, eşalonate pe următorii ani;  </w:t>
      </w:r>
    </w:p>
    <w:p w14:paraId="32F88EAC" w14:textId="77777777" w:rsidR="00B5361C" w:rsidRPr="00FF3519" w:rsidRDefault="00FE508F" w:rsidP="009E192A">
      <w:pPr>
        <w:numPr>
          <w:ilvl w:val="0"/>
          <w:numId w:val="15"/>
        </w:numPr>
        <w:spacing w:after="29"/>
        <w:ind w:right="99"/>
        <w:rPr>
          <w:lang w:val="it-IT"/>
        </w:rPr>
      </w:pPr>
      <w:r w:rsidRPr="00FF3519">
        <w:rPr>
          <w:lang w:val="it-IT"/>
        </w:rPr>
        <w:t xml:space="preserve">termenele şi fondurile estimate pentru obţinerea fiecărui tip de aviz, acord şi autorizaţie necesară prestării serviciului/ activităţilor pentru care a solicitat licenţa;  </w:t>
      </w:r>
    </w:p>
    <w:p w14:paraId="0486186E" w14:textId="77777777" w:rsidR="00B5361C" w:rsidRPr="00FF3519" w:rsidRDefault="00FE508F" w:rsidP="009E192A">
      <w:pPr>
        <w:numPr>
          <w:ilvl w:val="0"/>
          <w:numId w:val="15"/>
        </w:numPr>
        <w:ind w:right="99"/>
      </w:pPr>
      <w:proofErr w:type="spellStart"/>
      <w:r w:rsidRPr="00FF3519">
        <w:t>termenele</w:t>
      </w:r>
      <w:proofErr w:type="spellEnd"/>
      <w:r w:rsidRPr="00FF3519">
        <w:t xml:space="preserve"> </w:t>
      </w:r>
      <w:proofErr w:type="spellStart"/>
      <w:r w:rsidRPr="00FF3519">
        <w:t>şi</w:t>
      </w:r>
      <w:proofErr w:type="spellEnd"/>
      <w:r w:rsidRPr="00FF3519">
        <w:t xml:space="preserve"> </w:t>
      </w:r>
      <w:proofErr w:type="spellStart"/>
      <w:r w:rsidRPr="00FF3519">
        <w:t>fondurile</w:t>
      </w:r>
      <w:proofErr w:type="spellEnd"/>
      <w:r w:rsidRPr="00FF3519">
        <w:t xml:space="preserve"> </w:t>
      </w:r>
      <w:proofErr w:type="spellStart"/>
      <w:r w:rsidRPr="00FF3519">
        <w:t>necesare</w:t>
      </w:r>
      <w:proofErr w:type="spellEnd"/>
      <w:r w:rsidRPr="00FF3519">
        <w:t xml:space="preserve"> </w:t>
      </w:r>
      <w:proofErr w:type="spellStart"/>
      <w:r w:rsidRPr="00FF3519">
        <w:t>pentru</w:t>
      </w:r>
      <w:proofErr w:type="spellEnd"/>
      <w:r w:rsidRPr="00FF3519">
        <w:t xml:space="preserve"> </w:t>
      </w:r>
      <w:proofErr w:type="spellStart"/>
      <w:r w:rsidRPr="00FF3519">
        <w:t>implementarea</w:t>
      </w:r>
      <w:proofErr w:type="spellEnd"/>
      <w:r w:rsidRPr="00FF3519">
        <w:t xml:space="preserve"> </w:t>
      </w:r>
      <w:proofErr w:type="spellStart"/>
      <w:r w:rsidRPr="00FF3519">
        <w:t>unui</w:t>
      </w:r>
      <w:proofErr w:type="spellEnd"/>
      <w:r w:rsidRPr="00FF3519">
        <w:t xml:space="preserve"> </w:t>
      </w:r>
      <w:proofErr w:type="spellStart"/>
      <w:r w:rsidRPr="00FF3519">
        <w:t>sistem</w:t>
      </w:r>
      <w:proofErr w:type="spellEnd"/>
      <w:r w:rsidRPr="00FF3519">
        <w:t xml:space="preserve"> de management </w:t>
      </w:r>
      <w:proofErr w:type="spellStart"/>
      <w:r w:rsidRPr="00FF3519">
        <w:t>integrat</w:t>
      </w:r>
      <w:proofErr w:type="spellEnd"/>
      <w:r w:rsidRPr="00FF3519">
        <w:t xml:space="preserve"> </w:t>
      </w:r>
      <w:proofErr w:type="spellStart"/>
      <w:r w:rsidRPr="00FF3519">
        <w:t>pentru</w:t>
      </w:r>
      <w:proofErr w:type="spellEnd"/>
      <w:r w:rsidRPr="00FF3519">
        <w:t xml:space="preserve"> </w:t>
      </w:r>
      <w:proofErr w:type="spellStart"/>
      <w:r w:rsidRPr="00FF3519">
        <w:t>serviciul</w:t>
      </w:r>
      <w:proofErr w:type="spellEnd"/>
      <w:r w:rsidRPr="00FF3519">
        <w:t xml:space="preserve"> / </w:t>
      </w:r>
      <w:proofErr w:type="spellStart"/>
      <w:r w:rsidRPr="00FF3519">
        <w:t>activităţile</w:t>
      </w:r>
      <w:proofErr w:type="spellEnd"/>
      <w:r w:rsidRPr="00FF3519">
        <w:t xml:space="preserve"> </w:t>
      </w:r>
      <w:proofErr w:type="spellStart"/>
      <w:r w:rsidRPr="00FF3519">
        <w:t>pentru</w:t>
      </w:r>
      <w:proofErr w:type="spellEnd"/>
      <w:r w:rsidRPr="00FF3519">
        <w:t xml:space="preserve"> care a </w:t>
      </w:r>
      <w:proofErr w:type="spellStart"/>
      <w:r w:rsidRPr="00FF3519">
        <w:t>solicitat</w:t>
      </w:r>
      <w:proofErr w:type="spellEnd"/>
      <w:r w:rsidRPr="00FF3519">
        <w:t xml:space="preserve"> </w:t>
      </w:r>
      <w:proofErr w:type="spellStart"/>
      <w:r w:rsidRPr="00FF3519">
        <w:t>licenţa</w:t>
      </w:r>
      <w:proofErr w:type="spellEnd"/>
      <w:r w:rsidRPr="00FF3519">
        <w:t xml:space="preserve">. </w:t>
      </w:r>
    </w:p>
    <w:p w14:paraId="2763F36D" w14:textId="77777777" w:rsidR="00B5361C" w:rsidRPr="00FF3519" w:rsidRDefault="00FE508F" w:rsidP="009E192A">
      <w:pPr>
        <w:spacing w:after="94" w:line="259" w:lineRule="auto"/>
        <w:ind w:left="0" w:firstLine="0"/>
      </w:pPr>
      <w:r w:rsidRPr="00FF3519">
        <w:rPr>
          <w:b/>
        </w:rPr>
        <w:t xml:space="preserve"> </w:t>
      </w:r>
    </w:p>
    <w:p w14:paraId="407E70AB" w14:textId="77777777" w:rsidR="00B5361C" w:rsidRPr="00FF3519" w:rsidRDefault="00FE508F" w:rsidP="009E192A">
      <w:pPr>
        <w:spacing w:after="5"/>
        <w:ind w:left="-5"/>
      </w:pPr>
      <w:proofErr w:type="spellStart"/>
      <w:r w:rsidRPr="00FF3519">
        <w:rPr>
          <w:b/>
        </w:rPr>
        <w:t>Varianta</w:t>
      </w:r>
      <w:proofErr w:type="spellEnd"/>
      <w:r w:rsidRPr="00FF3519">
        <w:rPr>
          <w:b/>
        </w:rPr>
        <w:t xml:space="preserve"> II: GESTIUNEA DELEGATĂ </w:t>
      </w:r>
    </w:p>
    <w:p w14:paraId="4DB52251" w14:textId="77777777" w:rsidR="00B5361C" w:rsidRPr="00FF3519" w:rsidRDefault="00FE508F" w:rsidP="009E192A">
      <w:pPr>
        <w:spacing w:after="0" w:line="259" w:lineRule="auto"/>
        <w:ind w:left="0" w:firstLine="0"/>
      </w:pPr>
      <w:r w:rsidRPr="00FF3519">
        <w:rPr>
          <w:b/>
        </w:rPr>
        <w:t xml:space="preserve">  </w:t>
      </w:r>
    </w:p>
    <w:p w14:paraId="38F2613B" w14:textId="77777777" w:rsidR="00B5361C" w:rsidRPr="00FF3519" w:rsidRDefault="00FE508F" w:rsidP="009E192A">
      <w:pPr>
        <w:ind w:left="7" w:right="99"/>
      </w:pPr>
      <w:r w:rsidRPr="00FF3519">
        <w:t>(</w:t>
      </w:r>
      <w:proofErr w:type="gramStart"/>
      <w:r w:rsidRPr="00FF3519">
        <w:t>1)Conform</w:t>
      </w:r>
      <w:proofErr w:type="gramEnd"/>
      <w:r w:rsidRPr="00FF3519">
        <w:t xml:space="preserve"> </w:t>
      </w:r>
      <w:proofErr w:type="spellStart"/>
      <w:r w:rsidRPr="00FF3519">
        <w:t>prevederilor</w:t>
      </w:r>
      <w:proofErr w:type="spellEnd"/>
      <w:r w:rsidRPr="00FF3519">
        <w:t xml:space="preserve"> </w:t>
      </w:r>
      <w:proofErr w:type="spellStart"/>
      <w:r w:rsidRPr="00FF3519">
        <w:t>Legii</w:t>
      </w:r>
      <w:proofErr w:type="spellEnd"/>
      <w:r w:rsidRPr="00FF3519">
        <w:t xml:space="preserve"> nr.51/2006 a </w:t>
      </w:r>
      <w:proofErr w:type="spellStart"/>
      <w:r w:rsidRPr="00FF3519">
        <w:t>serviciilor</w:t>
      </w:r>
      <w:proofErr w:type="spellEnd"/>
      <w:r w:rsidRPr="00FF3519">
        <w:t xml:space="preserve"> </w:t>
      </w:r>
      <w:proofErr w:type="spellStart"/>
      <w:r w:rsidRPr="00FF3519">
        <w:t>comunitare</w:t>
      </w:r>
      <w:proofErr w:type="spellEnd"/>
      <w:r w:rsidRPr="00FF3519">
        <w:t xml:space="preserve"> de </w:t>
      </w:r>
      <w:proofErr w:type="spellStart"/>
      <w:r w:rsidRPr="00FF3519">
        <w:t>utilităţi</w:t>
      </w:r>
      <w:proofErr w:type="spellEnd"/>
      <w:r w:rsidRPr="00FF3519">
        <w:t xml:space="preserve"> </w:t>
      </w:r>
      <w:proofErr w:type="spellStart"/>
      <w:r w:rsidRPr="00FF3519">
        <w:t>publice</w:t>
      </w:r>
      <w:proofErr w:type="spellEnd"/>
      <w:r w:rsidRPr="00FF3519">
        <w:t xml:space="preserve">, conf.art.29 </w:t>
      </w:r>
      <w:proofErr w:type="spellStart"/>
      <w:r w:rsidRPr="00FF3519">
        <w:t>alin</w:t>
      </w:r>
      <w:proofErr w:type="spellEnd"/>
      <w:r w:rsidRPr="00FF3519">
        <w:t xml:space="preserve">.(4) </w:t>
      </w:r>
      <w:proofErr w:type="spellStart"/>
      <w:r w:rsidRPr="00FF3519">
        <w:t>gestiunea</w:t>
      </w:r>
      <w:proofErr w:type="spellEnd"/>
      <w:r w:rsidRPr="00FF3519">
        <w:t xml:space="preserve"> </w:t>
      </w:r>
      <w:proofErr w:type="spellStart"/>
      <w:r w:rsidRPr="00FF3519">
        <w:t>delegată</w:t>
      </w:r>
      <w:proofErr w:type="spellEnd"/>
      <w:r w:rsidRPr="00FF3519">
        <w:t xml:space="preserve"> se </w:t>
      </w:r>
      <w:proofErr w:type="spellStart"/>
      <w:r w:rsidRPr="00FF3519">
        <w:t>realizează</w:t>
      </w:r>
      <w:proofErr w:type="spellEnd"/>
      <w:r w:rsidRPr="00FF3519">
        <w:t xml:space="preserve"> </w:t>
      </w:r>
      <w:proofErr w:type="spellStart"/>
      <w:r w:rsidRPr="00FF3519">
        <w:t>prin</w:t>
      </w:r>
      <w:proofErr w:type="spellEnd"/>
      <w:r w:rsidRPr="00FF3519">
        <w:t xml:space="preserve"> </w:t>
      </w:r>
      <w:proofErr w:type="spellStart"/>
      <w:r w:rsidRPr="00FF3519">
        <w:t>intermediul</w:t>
      </w:r>
      <w:proofErr w:type="spellEnd"/>
      <w:r w:rsidRPr="00FF3519">
        <w:t xml:space="preserve"> </w:t>
      </w:r>
      <w:proofErr w:type="spellStart"/>
      <w:r w:rsidRPr="00FF3519">
        <w:t>unor</w:t>
      </w:r>
      <w:proofErr w:type="spellEnd"/>
      <w:r w:rsidRPr="00FF3519">
        <w:t xml:space="preserve"> </w:t>
      </w:r>
      <w:proofErr w:type="spellStart"/>
      <w:r w:rsidRPr="00FF3519">
        <w:t>operatori</w:t>
      </w:r>
      <w:proofErr w:type="spellEnd"/>
      <w:r w:rsidRPr="00FF3519">
        <w:t xml:space="preserve"> de </w:t>
      </w:r>
      <w:proofErr w:type="spellStart"/>
      <w:r w:rsidRPr="00FF3519">
        <w:t>drept</w:t>
      </w:r>
      <w:proofErr w:type="spellEnd"/>
      <w:r w:rsidRPr="00FF3519">
        <w:t xml:space="preserve"> </w:t>
      </w:r>
      <w:proofErr w:type="spellStart"/>
      <w:r w:rsidRPr="00FF3519">
        <w:t>privat</w:t>
      </w:r>
      <w:proofErr w:type="spellEnd"/>
      <w:r w:rsidRPr="00FF3519">
        <w:t xml:space="preserve">, care pot fi: </w:t>
      </w:r>
    </w:p>
    <w:p w14:paraId="4588EC2D" w14:textId="77777777" w:rsidR="00B5361C" w:rsidRPr="00FF3519" w:rsidRDefault="00FE508F" w:rsidP="009E192A">
      <w:pPr>
        <w:numPr>
          <w:ilvl w:val="1"/>
          <w:numId w:val="15"/>
        </w:numPr>
        <w:ind w:right="99" w:hanging="360"/>
      </w:pPr>
      <w:proofErr w:type="spellStart"/>
      <w:r w:rsidRPr="00FF3519">
        <w:t>societati</w:t>
      </w:r>
      <w:proofErr w:type="spellEnd"/>
      <w:r w:rsidRPr="00FF3519">
        <w:t xml:space="preserve"> cu capital social mixt</w:t>
      </w:r>
      <w:r w:rsidRPr="00FF3519">
        <w:rPr>
          <w:b/>
        </w:rPr>
        <w:t xml:space="preserve"> </w:t>
      </w:r>
    </w:p>
    <w:p w14:paraId="30D948B9" w14:textId="77777777" w:rsidR="00B5361C" w:rsidRPr="00FF3519" w:rsidRDefault="00FE508F" w:rsidP="009E192A">
      <w:pPr>
        <w:numPr>
          <w:ilvl w:val="1"/>
          <w:numId w:val="15"/>
        </w:numPr>
        <w:ind w:right="99" w:hanging="360"/>
      </w:pPr>
      <w:proofErr w:type="spellStart"/>
      <w:proofErr w:type="gramStart"/>
      <w:r w:rsidRPr="00FF3519">
        <w:t>societati</w:t>
      </w:r>
      <w:proofErr w:type="spellEnd"/>
      <w:r w:rsidRPr="00FF3519">
        <w:t xml:space="preserve">  cu</w:t>
      </w:r>
      <w:proofErr w:type="gramEnd"/>
      <w:r w:rsidRPr="00FF3519">
        <w:t xml:space="preserve"> capital social </w:t>
      </w:r>
      <w:proofErr w:type="spellStart"/>
      <w:r w:rsidRPr="00FF3519">
        <w:t>privat</w:t>
      </w:r>
      <w:proofErr w:type="spellEnd"/>
      <w:r w:rsidRPr="00FF3519">
        <w:t xml:space="preserve">  </w:t>
      </w:r>
    </w:p>
    <w:p w14:paraId="1AC7BAE6" w14:textId="2C2AB0BF" w:rsidR="00B5361C" w:rsidRPr="00FF3519" w:rsidRDefault="00FE508F" w:rsidP="009E192A">
      <w:pPr>
        <w:ind w:left="7" w:right="99"/>
        <w:rPr>
          <w:lang w:val="it-IT"/>
        </w:rPr>
      </w:pPr>
      <w:r w:rsidRPr="00FF3519">
        <w:rPr>
          <w:lang w:val="it-IT"/>
        </w:rPr>
        <w:t xml:space="preserve">(2)Societatile cu capital social integral public pot participa la procedurile de atribuire a contractelor de delegare a gestiunii serviciilor de </w:t>
      </w:r>
      <w:r w:rsidR="00790A83" w:rsidRPr="00FF3519">
        <w:rPr>
          <w:lang w:val="it-IT"/>
        </w:rPr>
        <w:t>utilități</w:t>
      </w:r>
      <w:r w:rsidRPr="00FF3519">
        <w:rPr>
          <w:lang w:val="it-IT"/>
        </w:rPr>
        <w:t xml:space="preserve"> publice în zona teritorială de competenta a unitatii administrativ-teritoriala care exercită o influentă dominantă asupra acestora sau în afara acestei zone dacă operatorul nu are încheiat un alt contract de delegare a gestiunii atribuit direct, conform art 28. din Legea nr.51/2006. </w:t>
      </w:r>
    </w:p>
    <w:p w14:paraId="7B59CD49" w14:textId="22292C66" w:rsidR="00B5361C" w:rsidRPr="00FF3519" w:rsidRDefault="00FE508F" w:rsidP="009E192A">
      <w:pPr>
        <w:ind w:left="7" w:right="99"/>
        <w:rPr>
          <w:lang w:val="it-IT"/>
        </w:rPr>
      </w:pPr>
      <w:r w:rsidRPr="00FF3519">
        <w:rPr>
          <w:lang w:val="it-IT"/>
        </w:rPr>
        <w:t xml:space="preserve">(3)Operatorii care îsi desfasoara activitatea în modalitatea gestiunii delegate furnizează/ presteaza serviciile de </w:t>
      </w:r>
      <w:r w:rsidR="00790A83" w:rsidRPr="00FF3519">
        <w:rPr>
          <w:lang w:val="it-IT"/>
        </w:rPr>
        <w:t>utilități</w:t>
      </w:r>
      <w:r w:rsidRPr="00FF3519">
        <w:rPr>
          <w:lang w:val="it-IT"/>
        </w:rPr>
        <w:t xml:space="preserve"> publice prin exploatarea si administrarea infrastructurii tehnico-edilitare aferente acestora, în baza contractului de delegare a gestiunii serviciului, precum si în baza licentei eliberate de autoritatea de reglementare competenta, în conditiile legii. </w:t>
      </w:r>
    </w:p>
    <w:p w14:paraId="3F257184" w14:textId="77777777" w:rsidR="00B5361C" w:rsidRPr="00FF3519" w:rsidRDefault="00FE508F" w:rsidP="009E192A">
      <w:pPr>
        <w:spacing w:after="70" w:line="259" w:lineRule="auto"/>
        <w:ind w:left="0" w:firstLine="0"/>
        <w:rPr>
          <w:lang w:val="it-IT"/>
        </w:rPr>
      </w:pPr>
      <w:r w:rsidRPr="00FF3519">
        <w:rPr>
          <w:b/>
          <w:lang w:val="it-IT"/>
        </w:rPr>
        <w:t xml:space="preserve"> </w:t>
      </w:r>
    </w:p>
    <w:p w14:paraId="1A80A282" w14:textId="77777777" w:rsidR="00B5361C" w:rsidRPr="00FF3519" w:rsidRDefault="00FE508F" w:rsidP="009E192A">
      <w:pPr>
        <w:spacing w:after="10" w:line="249" w:lineRule="auto"/>
        <w:ind w:left="-5"/>
        <w:rPr>
          <w:lang w:val="it-IT"/>
        </w:rPr>
      </w:pPr>
      <w:r w:rsidRPr="00FF3519">
        <w:rPr>
          <w:b/>
          <w:u w:val="single" w:color="000000"/>
          <w:lang w:val="it-IT"/>
        </w:rPr>
        <w:t>Analiza SWOT, în următoarele variante prezentate mai jos:</w:t>
      </w:r>
      <w:r w:rsidRPr="00FF3519">
        <w:rPr>
          <w:b/>
          <w:lang w:val="it-IT"/>
        </w:rPr>
        <w:t xml:space="preserve">  </w:t>
      </w:r>
    </w:p>
    <w:p w14:paraId="53E708A0" w14:textId="77777777" w:rsidR="00B5361C" w:rsidRPr="00FF3519" w:rsidRDefault="00FE508F" w:rsidP="009E192A">
      <w:pPr>
        <w:spacing w:after="53" w:line="259" w:lineRule="auto"/>
        <w:ind w:left="0" w:firstLine="0"/>
        <w:rPr>
          <w:lang w:val="it-IT"/>
        </w:rPr>
      </w:pPr>
      <w:r w:rsidRPr="00FF3519">
        <w:rPr>
          <w:lang w:val="it-IT"/>
        </w:rPr>
        <w:t xml:space="preserve"> </w:t>
      </w:r>
    </w:p>
    <w:p w14:paraId="6142D331" w14:textId="77777777" w:rsidR="00B5361C" w:rsidRPr="00FF3519" w:rsidRDefault="00FE508F" w:rsidP="009E192A">
      <w:pPr>
        <w:pStyle w:val="Titlu3"/>
        <w:ind w:left="-5"/>
        <w:jc w:val="both"/>
        <w:rPr>
          <w:sz w:val="22"/>
        </w:rPr>
      </w:pPr>
      <w:r w:rsidRPr="00FF3519">
        <w:rPr>
          <w:sz w:val="22"/>
        </w:rPr>
        <w:t xml:space="preserve">II.1. </w:t>
      </w:r>
      <w:proofErr w:type="spellStart"/>
      <w:r w:rsidRPr="00FF3519">
        <w:rPr>
          <w:sz w:val="22"/>
        </w:rPr>
        <w:t>Parteneriat</w:t>
      </w:r>
      <w:proofErr w:type="spellEnd"/>
      <w:r w:rsidRPr="00FF3519">
        <w:rPr>
          <w:sz w:val="22"/>
        </w:rPr>
        <w:t xml:space="preserve"> Public - Privat  </w:t>
      </w:r>
    </w:p>
    <w:p w14:paraId="5BACDC4F" w14:textId="77777777" w:rsidR="00B5361C" w:rsidRDefault="00FE508F" w:rsidP="009E192A">
      <w:pPr>
        <w:spacing w:after="0" w:line="259" w:lineRule="auto"/>
        <w:ind w:left="0" w:firstLine="0"/>
        <w:rPr>
          <w:b/>
        </w:rPr>
      </w:pPr>
      <w:r w:rsidRPr="00FF3519">
        <w:rPr>
          <w:b/>
        </w:rPr>
        <w:t xml:space="preserve"> </w:t>
      </w:r>
    </w:p>
    <w:p w14:paraId="653D9C91" w14:textId="77777777" w:rsidR="00BD45F8" w:rsidRDefault="00BD45F8" w:rsidP="009E192A">
      <w:pPr>
        <w:spacing w:after="0" w:line="259" w:lineRule="auto"/>
        <w:ind w:left="0" w:firstLine="0"/>
        <w:rPr>
          <w:b/>
        </w:rPr>
      </w:pPr>
    </w:p>
    <w:p w14:paraId="767036E8" w14:textId="77777777" w:rsidR="00BD45F8" w:rsidRDefault="00BD45F8" w:rsidP="009E192A">
      <w:pPr>
        <w:spacing w:after="0" w:line="259" w:lineRule="auto"/>
        <w:ind w:left="0" w:firstLine="0"/>
        <w:rPr>
          <w:b/>
        </w:rPr>
      </w:pPr>
    </w:p>
    <w:p w14:paraId="31003296" w14:textId="77777777" w:rsidR="00BD45F8" w:rsidRDefault="00BD45F8" w:rsidP="009E192A">
      <w:pPr>
        <w:spacing w:after="0" w:line="259" w:lineRule="auto"/>
        <w:ind w:left="0" w:firstLine="0"/>
        <w:rPr>
          <w:b/>
        </w:rPr>
      </w:pPr>
    </w:p>
    <w:p w14:paraId="21DCF007" w14:textId="77777777" w:rsidR="00BD45F8" w:rsidRDefault="00BD45F8" w:rsidP="009E192A">
      <w:pPr>
        <w:spacing w:after="0" w:line="259" w:lineRule="auto"/>
        <w:ind w:left="0" w:firstLine="0"/>
        <w:rPr>
          <w:b/>
        </w:rPr>
      </w:pPr>
    </w:p>
    <w:p w14:paraId="3E87F23A" w14:textId="77777777" w:rsidR="00BD45F8" w:rsidRDefault="00BD45F8" w:rsidP="009E192A">
      <w:pPr>
        <w:spacing w:after="0" w:line="259" w:lineRule="auto"/>
        <w:ind w:left="0" w:firstLine="0"/>
        <w:rPr>
          <w:b/>
        </w:rPr>
      </w:pPr>
    </w:p>
    <w:p w14:paraId="2AB1CBA0" w14:textId="77777777" w:rsidR="00BD45F8" w:rsidRPr="00FF3519" w:rsidRDefault="00BD45F8" w:rsidP="009E192A">
      <w:pPr>
        <w:spacing w:after="0" w:line="259" w:lineRule="auto"/>
        <w:ind w:left="0" w:firstLine="0"/>
      </w:pPr>
    </w:p>
    <w:tbl>
      <w:tblPr>
        <w:tblStyle w:val="TableGrid"/>
        <w:tblW w:w="10154" w:type="dxa"/>
        <w:tblInd w:w="0" w:type="dxa"/>
        <w:tblCellMar>
          <w:top w:w="12" w:type="dxa"/>
          <w:left w:w="108" w:type="dxa"/>
        </w:tblCellMar>
        <w:tblLook w:val="04A0" w:firstRow="1" w:lastRow="0" w:firstColumn="1" w:lastColumn="0" w:noHBand="0" w:noVBand="1"/>
      </w:tblPr>
      <w:tblGrid>
        <w:gridCol w:w="6097"/>
        <w:gridCol w:w="4057"/>
      </w:tblGrid>
      <w:tr w:rsidR="00B5361C" w:rsidRPr="00FF3519" w14:paraId="0A94F0BE" w14:textId="77777777">
        <w:trPr>
          <w:trHeight w:val="348"/>
        </w:trPr>
        <w:tc>
          <w:tcPr>
            <w:tcW w:w="6097" w:type="dxa"/>
            <w:tcBorders>
              <w:top w:val="single" w:sz="4" w:space="0" w:color="000000"/>
              <w:left w:val="single" w:sz="4" w:space="0" w:color="000000"/>
              <w:bottom w:val="single" w:sz="4" w:space="0" w:color="000000"/>
              <w:right w:val="single" w:sz="4" w:space="0" w:color="000000"/>
            </w:tcBorders>
          </w:tcPr>
          <w:p w14:paraId="118CB6EB" w14:textId="77777777" w:rsidR="00B5361C" w:rsidRPr="00FF3519" w:rsidRDefault="00FE508F" w:rsidP="009E192A">
            <w:pPr>
              <w:spacing w:after="0" w:line="259" w:lineRule="auto"/>
              <w:ind w:left="0" w:right="113" w:firstLine="0"/>
            </w:pPr>
            <w:r w:rsidRPr="00FF3519">
              <w:rPr>
                <w:b/>
              </w:rPr>
              <w:lastRenderedPageBreak/>
              <w:t xml:space="preserve">AVANTAJE </w:t>
            </w:r>
          </w:p>
        </w:tc>
        <w:tc>
          <w:tcPr>
            <w:tcW w:w="4057" w:type="dxa"/>
            <w:tcBorders>
              <w:top w:val="single" w:sz="4" w:space="0" w:color="000000"/>
              <w:left w:val="single" w:sz="4" w:space="0" w:color="000000"/>
              <w:bottom w:val="single" w:sz="4" w:space="0" w:color="000000"/>
              <w:right w:val="single" w:sz="4" w:space="0" w:color="000000"/>
            </w:tcBorders>
          </w:tcPr>
          <w:p w14:paraId="5E51FE48" w14:textId="77777777" w:rsidR="00B5361C" w:rsidRPr="00FF3519" w:rsidRDefault="00FE508F" w:rsidP="009E192A">
            <w:pPr>
              <w:spacing w:after="0" w:line="259" w:lineRule="auto"/>
              <w:ind w:left="0" w:right="113" w:firstLine="0"/>
            </w:pPr>
            <w:r w:rsidRPr="00FF3519">
              <w:rPr>
                <w:b/>
              </w:rPr>
              <w:t xml:space="preserve">DEZAVANTAJE </w:t>
            </w:r>
          </w:p>
        </w:tc>
      </w:tr>
      <w:tr w:rsidR="00B5361C" w:rsidRPr="00AF53C5" w14:paraId="31FC6E1F" w14:textId="77777777">
        <w:trPr>
          <w:trHeight w:val="5228"/>
        </w:trPr>
        <w:tc>
          <w:tcPr>
            <w:tcW w:w="6097" w:type="dxa"/>
            <w:tcBorders>
              <w:top w:val="single" w:sz="4" w:space="0" w:color="000000"/>
              <w:left w:val="single" w:sz="4" w:space="0" w:color="000000"/>
              <w:bottom w:val="single" w:sz="4" w:space="0" w:color="000000"/>
              <w:right w:val="single" w:sz="4" w:space="0" w:color="000000"/>
            </w:tcBorders>
          </w:tcPr>
          <w:p w14:paraId="0EE461AC" w14:textId="77777777" w:rsidR="00B5361C" w:rsidRPr="00FF3519" w:rsidRDefault="00FE508F" w:rsidP="009E192A">
            <w:pPr>
              <w:numPr>
                <w:ilvl w:val="0"/>
                <w:numId w:val="34"/>
              </w:numPr>
              <w:spacing w:after="0" w:line="259" w:lineRule="auto"/>
              <w:ind w:firstLine="0"/>
            </w:pPr>
            <w:proofErr w:type="spellStart"/>
            <w:r w:rsidRPr="00FF3519">
              <w:t>Angajarea</w:t>
            </w:r>
            <w:proofErr w:type="spellEnd"/>
            <w:r w:rsidRPr="00FF3519">
              <w:t xml:space="preserve"> de </w:t>
            </w:r>
            <w:proofErr w:type="spellStart"/>
            <w:r w:rsidRPr="00FF3519">
              <w:t>forţă</w:t>
            </w:r>
            <w:proofErr w:type="spellEnd"/>
            <w:r w:rsidRPr="00FF3519">
              <w:t xml:space="preserve"> de </w:t>
            </w:r>
            <w:proofErr w:type="spellStart"/>
            <w:r w:rsidRPr="00FF3519">
              <w:t>muncă</w:t>
            </w:r>
            <w:proofErr w:type="spellEnd"/>
            <w:r w:rsidRPr="00FF3519">
              <w:t xml:space="preserve"> </w:t>
            </w:r>
            <w:proofErr w:type="spellStart"/>
            <w:r w:rsidRPr="00FF3519">
              <w:t>şi</w:t>
            </w:r>
            <w:proofErr w:type="spellEnd"/>
            <w:r w:rsidRPr="00FF3519">
              <w:t xml:space="preserve"> </w:t>
            </w:r>
            <w:proofErr w:type="spellStart"/>
            <w:r w:rsidRPr="00FF3519">
              <w:t>scăderea</w:t>
            </w:r>
            <w:proofErr w:type="spellEnd"/>
            <w:r w:rsidRPr="00FF3519">
              <w:t xml:space="preserve"> </w:t>
            </w:r>
            <w:proofErr w:type="spellStart"/>
            <w:r w:rsidRPr="00FF3519">
              <w:t>somajului</w:t>
            </w:r>
            <w:proofErr w:type="spellEnd"/>
            <w:r w:rsidRPr="00FF3519">
              <w:t xml:space="preserve">; </w:t>
            </w:r>
          </w:p>
          <w:p w14:paraId="6A83C33F" w14:textId="4AB1B5DE" w:rsidR="00B5361C" w:rsidRPr="008A6C4C" w:rsidRDefault="00FE508F" w:rsidP="009E192A">
            <w:pPr>
              <w:numPr>
                <w:ilvl w:val="0"/>
                <w:numId w:val="34"/>
              </w:numPr>
              <w:spacing w:after="36" w:line="264" w:lineRule="auto"/>
              <w:ind w:firstLine="0"/>
            </w:pPr>
            <w:proofErr w:type="spellStart"/>
            <w:r w:rsidRPr="008A6C4C">
              <w:t>Dezvoltarea</w:t>
            </w:r>
            <w:proofErr w:type="spellEnd"/>
            <w:r w:rsidRPr="008A6C4C">
              <w:t xml:space="preserve"> </w:t>
            </w:r>
            <w:proofErr w:type="spellStart"/>
            <w:r w:rsidRPr="008A6C4C">
              <w:t>capacităţii</w:t>
            </w:r>
            <w:proofErr w:type="spellEnd"/>
            <w:r w:rsidRPr="008A6C4C">
              <w:t xml:space="preserve"> </w:t>
            </w:r>
            <w:proofErr w:type="spellStart"/>
            <w:r w:rsidRPr="008A6C4C">
              <w:t>tehnice</w:t>
            </w:r>
            <w:proofErr w:type="spellEnd"/>
            <w:r w:rsidRPr="008A6C4C">
              <w:t xml:space="preserve"> </w:t>
            </w:r>
            <w:proofErr w:type="spellStart"/>
            <w:r w:rsidRPr="008A6C4C">
              <w:t>şi</w:t>
            </w:r>
            <w:proofErr w:type="spellEnd"/>
            <w:r w:rsidRPr="008A6C4C">
              <w:t xml:space="preserve"> </w:t>
            </w:r>
            <w:proofErr w:type="spellStart"/>
            <w:r w:rsidRPr="008A6C4C">
              <w:t>manageriale</w:t>
            </w:r>
            <w:proofErr w:type="spellEnd"/>
            <w:r w:rsidRPr="008A6C4C">
              <w:t xml:space="preserve"> </w:t>
            </w:r>
            <w:proofErr w:type="spellStart"/>
            <w:r w:rsidRPr="008A6C4C">
              <w:t>în</w:t>
            </w:r>
            <w:proofErr w:type="spellEnd"/>
            <w:r w:rsidRPr="008A6C4C">
              <w:t xml:space="preserve"> </w:t>
            </w:r>
            <w:proofErr w:type="spellStart"/>
            <w:r w:rsidRPr="008A6C4C">
              <w:t>domeniul</w:t>
            </w:r>
            <w:proofErr w:type="spellEnd"/>
            <w:r w:rsidRPr="008A6C4C">
              <w:t xml:space="preserve"> </w:t>
            </w:r>
            <w:proofErr w:type="spellStart"/>
            <w:r w:rsidRPr="008A6C4C">
              <w:t>gestionării</w:t>
            </w:r>
            <w:proofErr w:type="spellEnd"/>
            <w:r w:rsidRPr="008A6C4C">
              <w:t xml:space="preserve"> </w:t>
            </w:r>
            <w:proofErr w:type="spellStart"/>
            <w:r w:rsidR="008A4B30" w:rsidRPr="008A6C4C">
              <w:t>deșeurilor</w:t>
            </w:r>
            <w:proofErr w:type="spellEnd"/>
            <w:r w:rsidRPr="008A6C4C">
              <w:t xml:space="preserve"> </w:t>
            </w:r>
            <w:proofErr w:type="spellStart"/>
            <w:r w:rsidRPr="008A6C4C">
              <w:t>în</w:t>
            </w:r>
            <w:proofErr w:type="spellEnd"/>
            <w:r w:rsidRPr="008A6C4C">
              <w:t xml:space="preserve"> </w:t>
            </w:r>
            <w:proofErr w:type="spellStart"/>
            <w:r w:rsidRPr="008A6C4C">
              <w:t>cadrul</w:t>
            </w:r>
            <w:proofErr w:type="spellEnd"/>
            <w:r w:rsidRPr="008A6C4C">
              <w:t xml:space="preserve"> </w:t>
            </w:r>
            <w:proofErr w:type="spellStart"/>
            <w:r w:rsidR="008A6C4C" w:rsidRPr="008A6C4C">
              <w:t>orașului</w:t>
            </w:r>
            <w:proofErr w:type="spellEnd"/>
            <w:r w:rsidRPr="008A6C4C">
              <w:t xml:space="preserve"> </w:t>
            </w:r>
            <w:r w:rsidR="00BD3E6B" w:rsidRPr="008A6C4C">
              <w:t xml:space="preserve">Negru </w:t>
            </w:r>
            <w:proofErr w:type="spellStart"/>
            <w:r w:rsidR="00BD3E6B" w:rsidRPr="008A6C4C">
              <w:t>Vodă</w:t>
            </w:r>
            <w:proofErr w:type="spellEnd"/>
            <w:r w:rsidRPr="008A6C4C">
              <w:t xml:space="preserve">; </w:t>
            </w:r>
          </w:p>
          <w:p w14:paraId="5BE637D4" w14:textId="273B542D" w:rsidR="00B5361C" w:rsidRPr="00FF3519" w:rsidRDefault="00FE508F" w:rsidP="009E192A">
            <w:pPr>
              <w:numPr>
                <w:ilvl w:val="0"/>
                <w:numId w:val="34"/>
              </w:numPr>
              <w:spacing w:after="25" w:line="272" w:lineRule="auto"/>
              <w:ind w:firstLine="0"/>
            </w:pPr>
            <w:proofErr w:type="spellStart"/>
            <w:r w:rsidRPr="00FF3519">
              <w:t>Existenţa</w:t>
            </w:r>
            <w:proofErr w:type="spellEnd"/>
            <w:r w:rsidRPr="00FF3519">
              <w:t xml:space="preserve"> </w:t>
            </w:r>
            <w:proofErr w:type="spellStart"/>
            <w:r w:rsidRPr="00FF3519">
              <w:t>unui</w:t>
            </w:r>
            <w:proofErr w:type="spellEnd"/>
            <w:r w:rsidRPr="00FF3519">
              <w:t xml:space="preserve"> </w:t>
            </w:r>
            <w:proofErr w:type="spellStart"/>
            <w:r w:rsidRPr="00FF3519">
              <w:t>sistem</w:t>
            </w:r>
            <w:proofErr w:type="spellEnd"/>
            <w:r w:rsidRPr="00FF3519">
              <w:t xml:space="preserve"> de management al </w:t>
            </w:r>
            <w:proofErr w:type="spellStart"/>
            <w:r w:rsidR="008A4B30" w:rsidRPr="00FF3519">
              <w:t>deșeuri</w:t>
            </w:r>
            <w:r w:rsidRPr="00FF3519">
              <w:t>lor</w:t>
            </w:r>
            <w:proofErr w:type="spellEnd"/>
            <w:r w:rsidRPr="00FF3519">
              <w:t xml:space="preserve"> </w:t>
            </w:r>
            <w:proofErr w:type="spellStart"/>
            <w:r w:rsidRPr="00FF3519">
              <w:t>îmbunătăţit</w:t>
            </w:r>
            <w:proofErr w:type="spellEnd"/>
            <w:r w:rsidRPr="00FF3519">
              <w:t xml:space="preserve"> </w:t>
            </w:r>
            <w:proofErr w:type="spellStart"/>
            <w:r w:rsidRPr="00FF3519">
              <w:t>adaptat</w:t>
            </w:r>
            <w:proofErr w:type="spellEnd"/>
            <w:r w:rsidRPr="00FF3519">
              <w:t xml:space="preserve"> </w:t>
            </w:r>
            <w:proofErr w:type="spellStart"/>
            <w:r w:rsidRPr="00FF3519">
              <w:t>particularităţilor</w:t>
            </w:r>
            <w:proofErr w:type="spellEnd"/>
            <w:r w:rsidRPr="00FF3519">
              <w:t xml:space="preserve"> </w:t>
            </w:r>
            <w:proofErr w:type="spellStart"/>
            <w:r w:rsidRPr="00FF3519">
              <w:t>şi</w:t>
            </w:r>
            <w:proofErr w:type="spellEnd"/>
            <w:r w:rsidRPr="00FF3519">
              <w:t xml:space="preserve"> </w:t>
            </w:r>
            <w:proofErr w:type="spellStart"/>
            <w:r w:rsidRPr="00FF3519">
              <w:t>nevoilor</w:t>
            </w:r>
            <w:proofErr w:type="spellEnd"/>
            <w:r w:rsidRPr="00FF3519">
              <w:t xml:space="preserve"> UAT. </w:t>
            </w:r>
          </w:p>
          <w:p w14:paraId="29F8A818" w14:textId="77777777" w:rsidR="00B5361C" w:rsidRPr="00FF3519" w:rsidRDefault="00FE508F" w:rsidP="009E192A">
            <w:pPr>
              <w:numPr>
                <w:ilvl w:val="0"/>
                <w:numId w:val="34"/>
              </w:numPr>
              <w:spacing w:after="19" w:line="278" w:lineRule="auto"/>
              <w:ind w:firstLine="0"/>
              <w:rPr>
                <w:lang w:val="it-IT"/>
              </w:rPr>
            </w:pPr>
            <w:r w:rsidRPr="00FF3519">
              <w:rPr>
                <w:lang w:val="it-IT"/>
              </w:rPr>
              <w:t xml:space="preserve">Existenţa unui cadrul competitiv: operator local cu licenţă şi dotări tehnice moderne în domeniul salubrizării; </w:t>
            </w:r>
          </w:p>
          <w:p w14:paraId="43555FA9" w14:textId="77777777" w:rsidR="00B5361C" w:rsidRPr="00FF3519" w:rsidRDefault="00FE508F" w:rsidP="009E192A">
            <w:pPr>
              <w:numPr>
                <w:ilvl w:val="0"/>
                <w:numId w:val="34"/>
              </w:numPr>
              <w:spacing w:after="22" w:line="277" w:lineRule="auto"/>
              <w:ind w:firstLine="0"/>
              <w:rPr>
                <w:lang w:val="it-IT"/>
              </w:rPr>
            </w:pPr>
            <w:r w:rsidRPr="00FF3519">
              <w:rPr>
                <w:lang w:val="it-IT"/>
              </w:rPr>
              <w:t xml:space="preserve">Se poate urmări situaţia financiară (lunară) şi societatea privată va răspunde din punct de vedere economic; </w:t>
            </w:r>
          </w:p>
          <w:p w14:paraId="3D43A00D" w14:textId="77777777" w:rsidR="00B5361C" w:rsidRPr="00FF3519" w:rsidRDefault="00FE508F" w:rsidP="009E192A">
            <w:pPr>
              <w:numPr>
                <w:ilvl w:val="0"/>
                <w:numId w:val="34"/>
              </w:numPr>
              <w:spacing w:after="34" w:line="263" w:lineRule="auto"/>
              <w:ind w:firstLine="0"/>
              <w:rPr>
                <w:lang w:val="it-IT"/>
              </w:rPr>
            </w:pPr>
            <w:r w:rsidRPr="00FF3519">
              <w:rPr>
                <w:lang w:val="it-IT"/>
              </w:rPr>
              <w:t xml:space="preserve">Se poate desemna un personal economic care să verifice situaţia economică a firmei; </w:t>
            </w:r>
          </w:p>
          <w:p w14:paraId="665FDB67" w14:textId="77777777" w:rsidR="00B5361C" w:rsidRPr="00FF3519" w:rsidRDefault="00FE508F" w:rsidP="009E192A">
            <w:pPr>
              <w:numPr>
                <w:ilvl w:val="0"/>
                <w:numId w:val="34"/>
              </w:numPr>
              <w:spacing w:after="0" w:line="259" w:lineRule="auto"/>
              <w:ind w:firstLine="0"/>
              <w:rPr>
                <w:lang w:val="it-IT"/>
              </w:rPr>
            </w:pPr>
            <w:r w:rsidRPr="00FF3519">
              <w:rPr>
                <w:lang w:val="it-IT"/>
              </w:rPr>
              <w:t xml:space="preserve">Dotarea operatorului cu mijloacele necesare desfăşurării </w:t>
            </w:r>
          </w:p>
          <w:p w14:paraId="0670DF9B" w14:textId="77777777" w:rsidR="00B5361C" w:rsidRPr="00FF3519" w:rsidRDefault="00FE508F" w:rsidP="009E192A">
            <w:pPr>
              <w:spacing w:after="41" w:line="259" w:lineRule="auto"/>
              <w:ind w:left="0" w:firstLine="0"/>
            </w:pPr>
            <w:proofErr w:type="spellStart"/>
            <w:r w:rsidRPr="00FF3519">
              <w:t>activităţii</w:t>
            </w:r>
            <w:proofErr w:type="spellEnd"/>
            <w:r w:rsidRPr="00FF3519">
              <w:t xml:space="preserve"> de </w:t>
            </w:r>
            <w:proofErr w:type="spellStart"/>
            <w:r w:rsidRPr="00FF3519">
              <w:t>salubrizare</w:t>
            </w:r>
            <w:proofErr w:type="spellEnd"/>
            <w:r w:rsidRPr="00FF3519">
              <w:t xml:space="preserve">; </w:t>
            </w:r>
          </w:p>
          <w:p w14:paraId="333EE0FA" w14:textId="77777777" w:rsidR="00B5361C" w:rsidRPr="00FF3519" w:rsidRDefault="00FE508F" w:rsidP="009E192A">
            <w:pPr>
              <w:numPr>
                <w:ilvl w:val="0"/>
                <w:numId w:val="34"/>
              </w:numPr>
              <w:spacing w:after="0" w:line="278" w:lineRule="auto"/>
              <w:ind w:firstLine="0"/>
              <w:rPr>
                <w:lang w:val="it-IT"/>
              </w:rPr>
            </w:pPr>
            <w:r w:rsidRPr="00FF3519">
              <w:rPr>
                <w:lang w:val="it-IT"/>
              </w:rPr>
              <w:t xml:space="preserve">Suplimentarea investiţiilor pe parcursul derulării contractului conform oricăror norme care apar ulterior concesionării; </w:t>
            </w:r>
          </w:p>
          <w:p w14:paraId="0E499BFC" w14:textId="77777777" w:rsidR="00B5361C" w:rsidRPr="00FF3519" w:rsidRDefault="00FE508F" w:rsidP="009E192A">
            <w:pPr>
              <w:numPr>
                <w:ilvl w:val="0"/>
                <w:numId w:val="34"/>
              </w:numPr>
              <w:spacing w:after="19" w:line="278" w:lineRule="auto"/>
              <w:ind w:firstLine="0"/>
              <w:rPr>
                <w:lang w:val="it-IT"/>
              </w:rPr>
            </w:pPr>
            <w:r w:rsidRPr="00FF3519">
              <w:rPr>
                <w:lang w:val="it-IT"/>
              </w:rPr>
              <w:t xml:space="preserve">Contractul de parteneriat prevede îndeplinirea indicatorilor de performanţă care fac referire la activitatea prestată; </w:t>
            </w:r>
          </w:p>
          <w:p w14:paraId="38F1B8C3" w14:textId="35B918E1" w:rsidR="00B5361C" w:rsidRPr="008A6C4C" w:rsidRDefault="00FE508F" w:rsidP="009E192A">
            <w:pPr>
              <w:numPr>
                <w:ilvl w:val="0"/>
                <w:numId w:val="34"/>
              </w:numPr>
              <w:spacing w:after="0" w:line="259" w:lineRule="auto"/>
              <w:ind w:firstLine="0"/>
              <w:rPr>
                <w:lang w:val="it-IT"/>
              </w:rPr>
            </w:pPr>
            <w:r w:rsidRPr="00FF3519">
              <w:rPr>
                <w:lang w:val="it-IT"/>
              </w:rPr>
              <w:t xml:space="preserve">Indicatorii minimali de performanţă ai serviciilor de salubrizare pot fi modificaţi prin hotărâre a </w:t>
            </w:r>
            <w:r w:rsidR="008A6C4C">
              <w:rPr>
                <w:lang w:val="it-IT"/>
              </w:rPr>
              <w:t>orașului</w:t>
            </w:r>
            <w:r w:rsidRPr="00FF3519">
              <w:rPr>
                <w:lang w:val="it-IT"/>
              </w:rPr>
              <w:t xml:space="preserve"> </w:t>
            </w:r>
            <w:r w:rsidR="00BD3E6B" w:rsidRPr="008A6C4C">
              <w:rPr>
                <w:lang w:val="it-IT"/>
              </w:rPr>
              <w:t>Negru Vodă</w:t>
            </w:r>
            <w:r w:rsidRPr="008A6C4C">
              <w:rPr>
                <w:lang w:val="it-IT"/>
              </w:rPr>
              <w:t xml:space="preserve">, pe baza unor studii de specialitate; </w:t>
            </w:r>
          </w:p>
        </w:tc>
        <w:tc>
          <w:tcPr>
            <w:tcW w:w="4057" w:type="dxa"/>
            <w:tcBorders>
              <w:top w:val="single" w:sz="4" w:space="0" w:color="000000"/>
              <w:left w:val="single" w:sz="4" w:space="0" w:color="000000"/>
              <w:bottom w:val="single" w:sz="4" w:space="0" w:color="000000"/>
              <w:right w:val="single" w:sz="4" w:space="0" w:color="000000"/>
            </w:tcBorders>
          </w:tcPr>
          <w:p w14:paraId="2C49DCBE" w14:textId="77777777" w:rsidR="00B5361C" w:rsidRPr="00FF3519" w:rsidRDefault="00FE508F" w:rsidP="009E192A">
            <w:pPr>
              <w:numPr>
                <w:ilvl w:val="0"/>
                <w:numId w:val="35"/>
              </w:numPr>
              <w:spacing w:after="55" w:line="237" w:lineRule="auto"/>
              <w:ind w:right="53" w:firstLine="0"/>
              <w:rPr>
                <w:lang w:val="it-IT"/>
              </w:rPr>
            </w:pPr>
            <w:r w:rsidRPr="00FF3519">
              <w:rPr>
                <w:lang w:val="it-IT"/>
              </w:rPr>
              <w:t xml:space="preserve">Implicarea redusă a cetăţenilor în probleme de salubrizare; </w:t>
            </w:r>
          </w:p>
          <w:p w14:paraId="28A63EF0" w14:textId="77777777" w:rsidR="00B5361C" w:rsidRPr="00FF3519" w:rsidRDefault="00FE508F" w:rsidP="009E192A">
            <w:pPr>
              <w:numPr>
                <w:ilvl w:val="0"/>
                <w:numId w:val="35"/>
              </w:numPr>
              <w:spacing w:after="49" w:line="251" w:lineRule="auto"/>
              <w:ind w:right="53" w:firstLine="0"/>
              <w:rPr>
                <w:lang w:val="it-IT"/>
              </w:rPr>
            </w:pPr>
            <w:r w:rsidRPr="00FF3519">
              <w:rPr>
                <w:lang w:val="it-IT"/>
              </w:rPr>
              <w:t xml:space="preserve">Ţinând cont de prevederile Legii nr.72/ 2013 privind măsurile pentru combaterea întârzierii obligaţiilor de plată a sumelor rezultând din contracte încheiate între profesionişti şi între aceştia şi autoritatile publice locale,incapacitatea de disponibil  în bancă, depăşirea termenului legal de plată duce la penalităţi; </w:t>
            </w:r>
          </w:p>
          <w:p w14:paraId="0CC955D5" w14:textId="77777777" w:rsidR="00B5361C" w:rsidRPr="00FF3519" w:rsidRDefault="00FE508F" w:rsidP="009E192A">
            <w:pPr>
              <w:numPr>
                <w:ilvl w:val="0"/>
                <w:numId w:val="35"/>
              </w:numPr>
              <w:spacing w:after="62" w:line="237" w:lineRule="auto"/>
              <w:ind w:right="53" w:firstLine="0"/>
            </w:pPr>
            <w:proofErr w:type="spellStart"/>
            <w:r w:rsidRPr="00FF3519">
              <w:t>Serviciile</w:t>
            </w:r>
            <w:proofErr w:type="spellEnd"/>
            <w:r w:rsidRPr="00FF3519">
              <w:t xml:space="preserve"> </w:t>
            </w:r>
            <w:proofErr w:type="spellStart"/>
            <w:r w:rsidRPr="00FF3519">
              <w:t>preste</w:t>
            </w:r>
            <w:proofErr w:type="spellEnd"/>
            <w:r w:rsidRPr="00FF3519">
              <w:t xml:space="preserve"> </w:t>
            </w:r>
            <w:proofErr w:type="spellStart"/>
            <w:r w:rsidRPr="00FF3519">
              <w:t>trebuie</w:t>
            </w:r>
            <w:proofErr w:type="spellEnd"/>
            <w:r w:rsidRPr="00FF3519">
              <w:t xml:space="preserve"> </w:t>
            </w:r>
            <w:proofErr w:type="spellStart"/>
            <w:r w:rsidRPr="00FF3519">
              <w:t>plătite</w:t>
            </w:r>
            <w:proofErr w:type="spellEnd"/>
            <w:r w:rsidRPr="00FF3519">
              <w:t xml:space="preserve">. </w:t>
            </w:r>
            <w:proofErr w:type="spellStart"/>
            <w:r w:rsidRPr="00FF3519">
              <w:t>Aceste</w:t>
            </w:r>
            <w:proofErr w:type="spellEnd"/>
            <w:r w:rsidRPr="00FF3519">
              <w:t xml:space="preserve"> </w:t>
            </w:r>
            <w:proofErr w:type="spellStart"/>
            <w:r w:rsidRPr="00FF3519">
              <w:t>plăţi</w:t>
            </w:r>
            <w:proofErr w:type="spellEnd"/>
            <w:r w:rsidRPr="00FF3519">
              <w:t xml:space="preserve"> nu se pot </w:t>
            </w:r>
            <w:proofErr w:type="spellStart"/>
            <w:r w:rsidRPr="00FF3519">
              <w:t>efectua</w:t>
            </w:r>
            <w:proofErr w:type="spellEnd"/>
            <w:r w:rsidRPr="00FF3519">
              <w:t xml:space="preserve"> </w:t>
            </w:r>
            <w:proofErr w:type="spellStart"/>
            <w:r w:rsidRPr="00FF3519">
              <w:t>decât</w:t>
            </w:r>
            <w:proofErr w:type="spellEnd"/>
            <w:r w:rsidRPr="00FF3519">
              <w:t xml:space="preserve"> din </w:t>
            </w:r>
            <w:proofErr w:type="spellStart"/>
            <w:r w:rsidRPr="00FF3519">
              <w:t>bugetul</w:t>
            </w:r>
            <w:proofErr w:type="spellEnd"/>
            <w:r w:rsidRPr="00FF3519">
              <w:t xml:space="preserve"> local; </w:t>
            </w:r>
          </w:p>
          <w:p w14:paraId="22EE7B49" w14:textId="77777777" w:rsidR="00B5361C" w:rsidRPr="00FF3519" w:rsidRDefault="00FE508F" w:rsidP="009E192A">
            <w:pPr>
              <w:numPr>
                <w:ilvl w:val="0"/>
                <w:numId w:val="35"/>
              </w:numPr>
              <w:spacing w:after="0" w:line="259" w:lineRule="auto"/>
              <w:ind w:right="53" w:firstLine="0"/>
              <w:rPr>
                <w:lang w:val="it-IT"/>
              </w:rPr>
            </w:pPr>
            <w:r w:rsidRPr="00FF3519">
              <w:rPr>
                <w:lang w:val="it-IT"/>
              </w:rPr>
              <w:t xml:space="preserve">Nu se plăteşte o redevenţă din partea agentului economic. </w:t>
            </w:r>
          </w:p>
        </w:tc>
      </w:tr>
      <w:tr w:rsidR="00B5361C" w:rsidRPr="00FF3519" w14:paraId="6EBBEAEE" w14:textId="77777777">
        <w:trPr>
          <w:trHeight w:val="370"/>
        </w:trPr>
        <w:tc>
          <w:tcPr>
            <w:tcW w:w="6097" w:type="dxa"/>
            <w:tcBorders>
              <w:top w:val="single" w:sz="4" w:space="0" w:color="000000"/>
              <w:left w:val="single" w:sz="4" w:space="0" w:color="000000"/>
              <w:bottom w:val="single" w:sz="4" w:space="0" w:color="000000"/>
              <w:right w:val="single" w:sz="4" w:space="0" w:color="000000"/>
            </w:tcBorders>
          </w:tcPr>
          <w:p w14:paraId="1B893576" w14:textId="77777777" w:rsidR="00B5361C" w:rsidRPr="00FF3519" w:rsidRDefault="00FE508F" w:rsidP="009E192A">
            <w:pPr>
              <w:spacing w:after="0" w:line="259" w:lineRule="auto"/>
              <w:ind w:left="0" w:right="56" w:firstLine="0"/>
            </w:pPr>
            <w:r w:rsidRPr="00FF3519">
              <w:rPr>
                <w:b/>
              </w:rPr>
              <w:t xml:space="preserve">OPORTUNITĂŢI </w:t>
            </w:r>
          </w:p>
        </w:tc>
        <w:tc>
          <w:tcPr>
            <w:tcW w:w="4057" w:type="dxa"/>
            <w:tcBorders>
              <w:top w:val="single" w:sz="4" w:space="0" w:color="000000"/>
              <w:left w:val="single" w:sz="4" w:space="0" w:color="000000"/>
              <w:bottom w:val="single" w:sz="4" w:space="0" w:color="000000"/>
              <w:right w:val="single" w:sz="4" w:space="0" w:color="000000"/>
            </w:tcBorders>
          </w:tcPr>
          <w:p w14:paraId="79D4AB48" w14:textId="77777777" w:rsidR="00B5361C" w:rsidRPr="00FF3519" w:rsidRDefault="00FE508F" w:rsidP="009E192A">
            <w:pPr>
              <w:spacing w:after="0" w:line="259" w:lineRule="auto"/>
              <w:ind w:left="0" w:right="134" w:firstLine="0"/>
            </w:pPr>
            <w:r w:rsidRPr="00FF3519">
              <w:rPr>
                <w:b/>
              </w:rPr>
              <w:t xml:space="preserve">RISCURI </w:t>
            </w:r>
          </w:p>
        </w:tc>
      </w:tr>
      <w:tr w:rsidR="00B5361C" w:rsidRPr="00AF53C5" w14:paraId="3A421E87" w14:textId="77777777">
        <w:trPr>
          <w:trHeight w:val="1815"/>
        </w:trPr>
        <w:tc>
          <w:tcPr>
            <w:tcW w:w="6097" w:type="dxa"/>
            <w:tcBorders>
              <w:top w:val="single" w:sz="4" w:space="0" w:color="000000"/>
              <w:left w:val="single" w:sz="4" w:space="0" w:color="000000"/>
              <w:bottom w:val="single" w:sz="4" w:space="0" w:color="000000"/>
              <w:right w:val="single" w:sz="4" w:space="0" w:color="000000"/>
            </w:tcBorders>
          </w:tcPr>
          <w:p w14:paraId="3A309D61" w14:textId="77777777" w:rsidR="00B5361C" w:rsidRPr="00FF3519" w:rsidRDefault="00FE508F" w:rsidP="009E192A">
            <w:pPr>
              <w:spacing w:after="0" w:line="259" w:lineRule="auto"/>
              <w:ind w:left="0" w:right="53"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Având în vedere faptul că nu se obţin venituri de pe urma acestui serviciu ci numai cheltuieli </w:t>
            </w:r>
            <w:r w:rsidRPr="00357E1C">
              <w:rPr>
                <w:b/>
                <w:bCs/>
                <w:lang w:val="it-IT"/>
              </w:rPr>
              <w:t>nu este oportună</w:t>
            </w:r>
            <w:r w:rsidRPr="00FF3519">
              <w:rPr>
                <w:lang w:val="it-IT"/>
              </w:rPr>
              <w:t xml:space="preserve"> această formă de delegare. </w:t>
            </w:r>
          </w:p>
        </w:tc>
        <w:tc>
          <w:tcPr>
            <w:tcW w:w="4057" w:type="dxa"/>
            <w:tcBorders>
              <w:top w:val="single" w:sz="4" w:space="0" w:color="000000"/>
              <w:left w:val="single" w:sz="4" w:space="0" w:color="000000"/>
              <w:bottom w:val="single" w:sz="4" w:space="0" w:color="000000"/>
              <w:right w:val="single" w:sz="4" w:space="0" w:color="000000"/>
            </w:tcBorders>
          </w:tcPr>
          <w:p w14:paraId="0C97D080" w14:textId="77777777" w:rsidR="00357E1C" w:rsidRDefault="00FE508F" w:rsidP="009E192A">
            <w:pPr>
              <w:spacing w:after="0" w:line="259" w:lineRule="auto"/>
              <w:ind w:left="33" w:right="165"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 Există posibilitatea ca societatea privată să intre în insolvenţă, din incapacitate temporară de plată sau definitivă, fapt care ar periclita buna desfăşurare a salubrizării localităţii; </w:t>
            </w:r>
          </w:p>
          <w:p w14:paraId="761261E2" w14:textId="1D3EC853" w:rsidR="00B5361C" w:rsidRPr="00FF3519" w:rsidRDefault="00FE508F" w:rsidP="009E192A">
            <w:pPr>
              <w:spacing w:after="0" w:line="259" w:lineRule="auto"/>
              <w:ind w:left="33" w:right="165"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 Criza   economică   şi   financiară internaţională. </w:t>
            </w:r>
          </w:p>
        </w:tc>
      </w:tr>
    </w:tbl>
    <w:p w14:paraId="5C592E2D" w14:textId="77777777" w:rsidR="00357E1C" w:rsidRDefault="00357E1C" w:rsidP="009E192A">
      <w:pPr>
        <w:pStyle w:val="Titlu3"/>
        <w:ind w:left="-5"/>
        <w:jc w:val="both"/>
        <w:rPr>
          <w:sz w:val="22"/>
          <w:lang w:val="it-IT"/>
        </w:rPr>
      </w:pPr>
    </w:p>
    <w:p w14:paraId="1599EB99" w14:textId="372688C1" w:rsidR="00B5361C" w:rsidRPr="00FF3519" w:rsidRDefault="00FE508F" w:rsidP="009E192A">
      <w:pPr>
        <w:pStyle w:val="Titlu3"/>
        <w:ind w:left="-5"/>
        <w:jc w:val="both"/>
        <w:rPr>
          <w:sz w:val="22"/>
          <w:lang w:val="it-IT"/>
        </w:rPr>
      </w:pPr>
      <w:r w:rsidRPr="00FF3519">
        <w:rPr>
          <w:sz w:val="22"/>
          <w:lang w:val="it-IT"/>
        </w:rPr>
        <w:t xml:space="preserve">II.2. Contract de achizitie publică de servicii, prin încheierea unui Contract  pentru activităţile prestate de o societate cu capital social privat  </w:t>
      </w:r>
    </w:p>
    <w:p w14:paraId="4CF01C28" w14:textId="77777777" w:rsidR="00B5361C" w:rsidRPr="00FF3519" w:rsidRDefault="00FE508F" w:rsidP="009E192A">
      <w:pPr>
        <w:spacing w:after="0" w:line="259" w:lineRule="auto"/>
        <w:ind w:left="0" w:firstLine="0"/>
        <w:rPr>
          <w:lang w:val="it-IT"/>
        </w:rPr>
      </w:pPr>
      <w:r w:rsidRPr="00FF3519">
        <w:rPr>
          <w:b/>
          <w:lang w:val="it-IT"/>
        </w:rPr>
        <w:t xml:space="preserve"> </w:t>
      </w:r>
    </w:p>
    <w:tbl>
      <w:tblPr>
        <w:tblStyle w:val="TableGrid"/>
        <w:tblW w:w="10154" w:type="dxa"/>
        <w:tblInd w:w="0" w:type="dxa"/>
        <w:tblCellMar>
          <w:top w:w="12" w:type="dxa"/>
          <w:left w:w="108" w:type="dxa"/>
          <w:right w:w="53" w:type="dxa"/>
        </w:tblCellMar>
        <w:tblLook w:val="04A0" w:firstRow="1" w:lastRow="0" w:firstColumn="1" w:lastColumn="0" w:noHBand="0" w:noVBand="1"/>
      </w:tblPr>
      <w:tblGrid>
        <w:gridCol w:w="6097"/>
        <w:gridCol w:w="4057"/>
      </w:tblGrid>
      <w:tr w:rsidR="00B5361C" w:rsidRPr="00FF3519" w14:paraId="6C0F6FEE" w14:textId="77777777">
        <w:trPr>
          <w:trHeight w:val="396"/>
        </w:trPr>
        <w:tc>
          <w:tcPr>
            <w:tcW w:w="6097" w:type="dxa"/>
            <w:tcBorders>
              <w:top w:val="single" w:sz="4" w:space="0" w:color="000000"/>
              <w:left w:val="single" w:sz="4" w:space="0" w:color="000000"/>
              <w:bottom w:val="single" w:sz="4" w:space="0" w:color="000000"/>
              <w:right w:val="single" w:sz="4" w:space="0" w:color="000000"/>
            </w:tcBorders>
          </w:tcPr>
          <w:p w14:paraId="327500A0" w14:textId="77777777" w:rsidR="00B5361C" w:rsidRPr="00FF3519" w:rsidRDefault="00FE508F" w:rsidP="009E192A">
            <w:pPr>
              <w:spacing w:after="0" w:line="259" w:lineRule="auto"/>
              <w:ind w:left="0" w:right="60" w:firstLine="0"/>
            </w:pPr>
            <w:r w:rsidRPr="00FF3519">
              <w:rPr>
                <w:b/>
              </w:rPr>
              <w:t xml:space="preserve">AVANTAJE </w:t>
            </w:r>
          </w:p>
        </w:tc>
        <w:tc>
          <w:tcPr>
            <w:tcW w:w="4057" w:type="dxa"/>
            <w:tcBorders>
              <w:top w:val="single" w:sz="4" w:space="0" w:color="000000"/>
              <w:left w:val="single" w:sz="4" w:space="0" w:color="000000"/>
              <w:bottom w:val="single" w:sz="4" w:space="0" w:color="000000"/>
              <w:right w:val="single" w:sz="4" w:space="0" w:color="000000"/>
            </w:tcBorders>
          </w:tcPr>
          <w:p w14:paraId="4DA5C8A6" w14:textId="77777777" w:rsidR="00B5361C" w:rsidRPr="00FF3519" w:rsidRDefault="00FE508F" w:rsidP="009E192A">
            <w:pPr>
              <w:spacing w:after="0" w:line="259" w:lineRule="auto"/>
              <w:ind w:left="0" w:right="59" w:firstLine="0"/>
            </w:pPr>
            <w:r w:rsidRPr="00FF3519">
              <w:rPr>
                <w:b/>
              </w:rPr>
              <w:t xml:space="preserve">DEZAVANTAJE </w:t>
            </w:r>
          </w:p>
        </w:tc>
      </w:tr>
      <w:tr w:rsidR="00BD45F8" w:rsidRPr="00BD45F8" w14:paraId="27537B04" w14:textId="77777777">
        <w:trPr>
          <w:trHeight w:val="396"/>
        </w:trPr>
        <w:tc>
          <w:tcPr>
            <w:tcW w:w="6097" w:type="dxa"/>
            <w:tcBorders>
              <w:top w:val="single" w:sz="4" w:space="0" w:color="000000"/>
              <w:left w:val="single" w:sz="4" w:space="0" w:color="000000"/>
              <w:bottom w:val="single" w:sz="4" w:space="0" w:color="000000"/>
              <w:right w:val="single" w:sz="4" w:space="0" w:color="000000"/>
            </w:tcBorders>
          </w:tcPr>
          <w:p w14:paraId="475553AE" w14:textId="77777777" w:rsidR="00BD45F8" w:rsidRPr="00FF3519" w:rsidRDefault="00BD45F8" w:rsidP="00BD45F8">
            <w:pPr>
              <w:numPr>
                <w:ilvl w:val="0"/>
                <w:numId w:val="36"/>
              </w:numPr>
              <w:spacing w:after="0" w:line="259" w:lineRule="auto"/>
              <w:ind w:firstLine="0"/>
            </w:pPr>
            <w:proofErr w:type="spellStart"/>
            <w:r w:rsidRPr="00FF3519">
              <w:t>Angajarea</w:t>
            </w:r>
            <w:proofErr w:type="spellEnd"/>
            <w:r w:rsidRPr="00FF3519">
              <w:t xml:space="preserve"> de </w:t>
            </w:r>
            <w:proofErr w:type="spellStart"/>
            <w:r w:rsidRPr="00FF3519">
              <w:t>forţă</w:t>
            </w:r>
            <w:proofErr w:type="spellEnd"/>
            <w:r w:rsidRPr="00FF3519">
              <w:t xml:space="preserve"> de </w:t>
            </w:r>
            <w:proofErr w:type="spellStart"/>
            <w:r w:rsidRPr="00FF3519">
              <w:t>muncă</w:t>
            </w:r>
            <w:proofErr w:type="spellEnd"/>
            <w:r w:rsidRPr="00FF3519">
              <w:t xml:space="preserve"> </w:t>
            </w:r>
            <w:proofErr w:type="spellStart"/>
            <w:r w:rsidRPr="00FF3519">
              <w:t>şi</w:t>
            </w:r>
            <w:proofErr w:type="spellEnd"/>
            <w:r w:rsidRPr="00FF3519">
              <w:t xml:space="preserve"> </w:t>
            </w:r>
            <w:proofErr w:type="spellStart"/>
            <w:r w:rsidRPr="00FF3519">
              <w:t>scăderea</w:t>
            </w:r>
            <w:proofErr w:type="spellEnd"/>
            <w:r w:rsidRPr="00FF3519">
              <w:t xml:space="preserve"> </w:t>
            </w:r>
            <w:proofErr w:type="spellStart"/>
            <w:r w:rsidRPr="00FF3519">
              <w:t>somajului</w:t>
            </w:r>
            <w:proofErr w:type="spellEnd"/>
            <w:r w:rsidRPr="00FF3519">
              <w:t xml:space="preserve">; </w:t>
            </w:r>
          </w:p>
          <w:p w14:paraId="2F7806CA" w14:textId="77777777" w:rsidR="00BD45F8" w:rsidRPr="00FF3519" w:rsidRDefault="00BD45F8" w:rsidP="00BD45F8">
            <w:pPr>
              <w:numPr>
                <w:ilvl w:val="0"/>
                <w:numId w:val="36"/>
              </w:numPr>
              <w:spacing w:after="36" w:line="264" w:lineRule="auto"/>
              <w:ind w:firstLine="0"/>
              <w:rPr>
                <w:lang w:val="it-IT"/>
              </w:rPr>
            </w:pPr>
            <w:r w:rsidRPr="00FF3519">
              <w:rPr>
                <w:lang w:val="it-IT"/>
              </w:rPr>
              <w:t xml:space="preserve">Dezvoltarea capacităţii tehnice şi manageriale în domeniul gestionării deșeurilor în cadrul mun Negru Vodă; </w:t>
            </w:r>
          </w:p>
          <w:p w14:paraId="2AA93F49" w14:textId="77777777" w:rsidR="00BD45F8" w:rsidRPr="00FF3519" w:rsidRDefault="00BD45F8" w:rsidP="00BD45F8">
            <w:pPr>
              <w:numPr>
                <w:ilvl w:val="0"/>
                <w:numId w:val="36"/>
              </w:numPr>
              <w:spacing w:after="24" w:line="272" w:lineRule="auto"/>
              <w:ind w:firstLine="0"/>
            </w:pPr>
            <w:proofErr w:type="spellStart"/>
            <w:r w:rsidRPr="00FF3519">
              <w:t>Existenţa</w:t>
            </w:r>
            <w:proofErr w:type="spellEnd"/>
            <w:r w:rsidRPr="00FF3519">
              <w:t xml:space="preserve"> </w:t>
            </w:r>
            <w:proofErr w:type="spellStart"/>
            <w:r w:rsidRPr="00FF3519">
              <w:t>unui</w:t>
            </w:r>
            <w:proofErr w:type="spellEnd"/>
            <w:r w:rsidRPr="00FF3519">
              <w:t xml:space="preserve"> </w:t>
            </w:r>
            <w:proofErr w:type="spellStart"/>
            <w:r w:rsidRPr="00FF3519">
              <w:t>sistem</w:t>
            </w:r>
            <w:proofErr w:type="spellEnd"/>
            <w:r w:rsidRPr="00FF3519">
              <w:t xml:space="preserve"> de management al </w:t>
            </w:r>
            <w:proofErr w:type="spellStart"/>
            <w:r w:rsidRPr="00FF3519">
              <w:t>deșeurilor</w:t>
            </w:r>
            <w:proofErr w:type="spellEnd"/>
            <w:r w:rsidRPr="00FF3519">
              <w:t xml:space="preserve"> </w:t>
            </w:r>
            <w:proofErr w:type="spellStart"/>
            <w:r w:rsidRPr="00FF3519">
              <w:t>îmbunătăţit</w:t>
            </w:r>
            <w:proofErr w:type="spellEnd"/>
            <w:r w:rsidRPr="00FF3519">
              <w:t xml:space="preserve">, </w:t>
            </w:r>
            <w:proofErr w:type="spellStart"/>
            <w:r w:rsidRPr="00FF3519">
              <w:t>adaptat</w:t>
            </w:r>
            <w:proofErr w:type="spellEnd"/>
            <w:r w:rsidRPr="00FF3519">
              <w:t xml:space="preserve"> </w:t>
            </w:r>
            <w:proofErr w:type="spellStart"/>
            <w:r w:rsidRPr="00FF3519">
              <w:t>particularităţilor</w:t>
            </w:r>
            <w:proofErr w:type="spellEnd"/>
            <w:r w:rsidRPr="00FF3519">
              <w:t xml:space="preserve"> </w:t>
            </w:r>
            <w:proofErr w:type="spellStart"/>
            <w:r w:rsidRPr="00FF3519">
              <w:t>şi</w:t>
            </w:r>
            <w:proofErr w:type="spellEnd"/>
            <w:r w:rsidRPr="00FF3519">
              <w:t xml:space="preserve"> </w:t>
            </w:r>
            <w:proofErr w:type="spellStart"/>
            <w:r w:rsidRPr="00FF3519">
              <w:t>nevoilor</w:t>
            </w:r>
            <w:proofErr w:type="spellEnd"/>
            <w:r w:rsidRPr="00FF3519">
              <w:t xml:space="preserve"> UAT; </w:t>
            </w:r>
          </w:p>
          <w:p w14:paraId="39EDAD6F" w14:textId="77777777" w:rsidR="00BD45F8" w:rsidRPr="00FF3519" w:rsidRDefault="00BD45F8" w:rsidP="00BD45F8">
            <w:pPr>
              <w:numPr>
                <w:ilvl w:val="0"/>
                <w:numId w:val="36"/>
              </w:numPr>
              <w:spacing w:after="0" w:line="259" w:lineRule="auto"/>
              <w:ind w:firstLine="0"/>
              <w:rPr>
                <w:lang w:val="it-IT"/>
              </w:rPr>
            </w:pPr>
            <w:r w:rsidRPr="00FF3519">
              <w:rPr>
                <w:lang w:val="it-IT"/>
              </w:rPr>
              <w:t xml:space="preserve">Licenţiere pe activităţi şi pe servicii; </w:t>
            </w:r>
          </w:p>
          <w:p w14:paraId="6E2353F6" w14:textId="77777777" w:rsidR="00BD45F8" w:rsidRPr="00FF3519" w:rsidRDefault="00BD45F8" w:rsidP="00BD45F8">
            <w:pPr>
              <w:numPr>
                <w:ilvl w:val="0"/>
                <w:numId w:val="36"/>
              </w:numPr>
              <w:spacing w:after="19" w:line="277" w:lineRule="auto"/>
              <w:ind w:firstLine="0"/>
              <w:rPr>
                <w:lang w:val="it-IT"/>
              </w:rPr>
            </w:pPr>
            <w:r w:rsidRPr="00FF3519">
              <w:rPr>
                <w:lang w:val="it-IT"/>
              </w:rPr>
              <w:t xml:space="preserve">Existenţa unui cadrul competitiv: operator cu licenţă şi dotări tehnice moderne în domeniul salubrizării; </w:t>
            </w:r>
          </w:p>
          <w:p w14:paraId="5C58FFFF" w14:textId="77777777" w:rsidR="00BD45F8" w:rsidRPr="00FF3519" w:rsidRDefault="00BD45F8" w:rsidP="00BD45F8">
            <w:pPr>
              <w:numPr>
                <w:ilvl w:val="0"/>
                <w:numId w:val="36"/>
              </w:numPr>
              <w:spacing w:after="0" w:line="277" w:lineRule="auto"/>
              <w:ind w:firstLine="0"/>
              <w:rPr>
                <w:lang w:val="it-IT"/>
              </w:rPr>
            </w:pPr>
            <w:r w:rsidRPr="00FF3519">
              <w:rPr>
                <w:lang w:val="it-IT"/>
              </w:rPr>
              <w:t xml:space="preserve">Dotarea operatorului cu mijloacele necesare desfăşurării activităţii de salubrizare; </w:t>
            </w:r>
          </w:p>
          <w:p w14:paraId="5D61CEC0" w14:textId="77777777" w:rsidR="00BD45F8" w:rsidRPr="00FF3519" w:rsidRDefault="00BD45F8" w:rsidP="00BD45F8">
            <w:pPr>
              <w:numPr>
                <w:ilvl w:val="0"/>
                <w:numId w:val="36"/>
              </w:numPr>
              <w:spacing w:after="14" w:line="272" w:lineRule="auto"/>
              <w:ind w:firstLine="0"/>
              <w:rPr>
                <w:lang w:val="it-IT"/>
              </w:rPr>
            </w:pPr>
            <w:r w:rsidRPr="00FF3519">
              <w:rPr>
                <w:lang w:val="it-IT"/>
              </w:rPr>
              <w:t xml:space="preserve">Contractul de delegare prevede îndeplinirea indicatorilor de perfor-manţă care fac referire la activitatea prestată; </w:t>
            </w:r>
          </w:p>
          <w:p w14:paraId="0C4571EC" w14:textId="77777777" w:rsidR="00BD45F8" w:rsidRPr="00FF3519" w:rsidRDefault="00BD45F8" w:rsidP="00BD45F8">
            <w:pPr>
              <w:numPr>
                <w:ilvl w:val="0"/>
                <w:numId w:val="36"/>
              </w:numPr>
              <w:spacing w:after="43" w:line="237" w:lineRule="auto"/>
              <w:ind w:firstLine="0"/>
            </w:pPr>
            <w:proofErr w:type="spellStart"/>
            <w:r w:rsidRPr="00FF3519">
              <w:t>Suplimentarea</w:t>
            </w:r>
            <w:proofErr w:type="spellEnd"/>
            <w:r w:rsidRPr="00FF3519">
              <w:t xml:space="preserve"> </w:t>
            </w:r>
            <w:proofErr w:type="spellStart"/>
            <w:r w:rsidRPr="00FF3519">
              <w:t>investiţiilor</w:t>
            </w:r>
            <w:proofErr w:type="spellEnd"/>
            <w:r w:rsidRPr="00FF3519">
              <w:t xml:space="preserve"> </w:t>
            </w:r>
            <w:proofErr w:type="spellStart"/>
            <w:r w:rsidRPr="00FF3519">
              <w:t>sau</w:t>
            </w:r>
            <w:proofErr w:type="spellEnd"/>
            <w:r w:rsidRPr="00FF3519">
              <w:t xml:space="preserve"> </w:t>
            </w:r>
            <w:proofErr w:type="spellStart"/>
            <w:r w:rsidRPr="00FF3519">
              <w:t>activitatilor</w:t>
            </w:r>
            <w:proofErr w:type="spellEnd"/>
            <w:r w:rsidRPr="00FF3519">
              <w:t xml:space="preserve"> pe </w:t>
            </w:r>
            <w:proofErr w:type="spellStart"/>
            <w:r w:rsidRPr="00FF3519">
              <w:t>parcursul</w:t>
            </w:r>
            <w:proofErr w:type="spellEnd"/>
            <w:r w:rsidRPr="00FF3519">
              <w:t xml:space="preserve"> </w:t>
            </w:r>
            <w:proofErr w:type="spellStart"/>
            <w:r w:rsidRPr="00FF3519">
              <w:t>derulării</w:t>
            </w:r>
            <w:proofErr w:type="spellEnd"/>
            <w:r w:rsidRPr="00FF3519">
              <w:t xml:space="preserve"> </w:t>
            </w:r>
            <w:proofErr w:type="spellStart"/>
            <w:r w:rsidRPr="00FF3519">
              <w:t>contractului</w:t>
            </w:r>
            <w:proofErr w:type="spellEnd"/>
            <w:r w:rsidRPr="00FF3519">
              <w:t xml:space="preserve"> conform </w:t>
            </w:r>
            <w:proofErr w:type="spellStart"/>
            <w:r w:rsidRPr="00FF3519">
              <w:t>oricăror</w:t>
            </w:r>
            <w:proofErr w:type="spellEnd"/>
            <w:r w:rsidRPr="00FF3519">
              <w:t xml:space="preserve"> </w:t>
            </w:r>
            <w:proofErr w:type="spellStart"/>
            <w:r w:rsidRPr="00FF3519">
              <w:t>norme</w:t>
            </w:r>
            <w:proofErr w:type="spellEnd"/>
            <w:r w:rsidRPr="00FF3519">
              <w:t xml:space="preserve"> care apar ulterior </w:t>
            </w:r>
          </w:p>
          <w:p w14:paraId="5F3019DD" w14:textId="77777777" w:rsidR="00BD45F8" w:rsidRPr="00FF3519" w:rsidRDefault="00BD45F8" w:rsidP="00BD45F8">
            <w:pPr>
              <w:spacing w:after="39" w:line="259" w:lineRule="auto"/>
              <w:ind w:left="0" w:firstLine="0"/>
            </w:pPr>
            <w:proofErr w:type="spellStart"/>
            <w:r w:rsidRPr="00FF3519">
              <w:t>concesionării</w:t>
            </w:r>
            <w:proofErr w:type="spellEnd"/>
            <w:r w:rsidRPr="00FF3519">
              <w:t xml:space="preserve">; </w:t>
            </w:r>
          </w:p>
          <w:p w14:paraId="535D16CA" w14:textId="77777777" w:rsidR="00BD45F8" w:rsidRPr="00FF3519" w:rsidRDefault="00BD45F8" w:rsidP="00BD45F8">
            <w:pPr>
              <w:numPr>
                <w:ilvl w:val="0"/>
                <w:numId w:val="36"/>
              </w:numPr>
              <w:spacing w:after="38" w:line="260" w:lineRule="auto"/>
              <w:ind w:firstLine="0"/>
              <w:rPr>
                <w:lang w:val="it-IT"/>
              </w:rPr>
            </w:pPr>
            <w:r w:rsidRPr="00FF3519">
              <w:rPr>
                <w:lang w:val="it-IT"/>
              </w:rPr>
              <w:lastRenderedPageBreak/>
              <w:t xml:space="preserve">Autoritatea contractantă are obligaţia de a impune criterii minime de califica-re care să se raporteze cel mult la valoarea estimată a celui mai mare contract subsecvent care se anticipea-ză a fi atribuit pe durata Contractului. </w:t>
            </w:r>
          </w:p>
          <w:p w14:paraId="6DB00221" w14:textId="3540259D" w:rsidR="00BD45F8" w:rsidRPr="00BD45F8" w:rsidRDefault="00BD45F8" w:rsidP="00BD45F8">
            <w:pPr>
              <w:spacing w:after="0" w:line="259" w:lineRule="auto"/>
              <w:ind w:left="0" w:right="60" w:firstLine="0"/>
              <w:rPr>
                <w:b/>
                <w:lang w:val="it-IT"/>
              </w:rPr>
            </w:pPr>
            <w:r w:rsidRPr="00FF3519">
              <w:rPr>
                <w:lang w:val="it-IT"/>
              </w:rPr>
              <w:t xml:space="preserve">Se constituie o garanţie de bună execuţie pentru serviciile prestate; </w:t>
            </w:r>
          </w:p>
        </w:tc>
        <w:tc>
          <w:tcPr>
            <w:tcW w:w="4057" w:type="dxa"/>
            <w:tcBorders>
              <w:top w:val="single" w:sz="4" w:space="0" w:color="000000"/>
              <w:left w:val="single" w:sz="4" w:space="0" w:color="000000"/>
              <w:bottom w:val="single" w:sz="4" w:space="0" w:color="000000"/>
              <w:right w:val="single" w:sz="4" w:space="0" w:color="000000"/>
            </w:tcBorders>
          </w:tcPr>
          <w:p w14:paraId="52607FAF" w14:textId="77777777" w:rsidR="00BD45F8" w:rsidRPr="00FF3519" w:rsidRDefault="00BD45F8" w:rsidP="00BD45F8">
            <w:pPr>
              <w:numPr>
                <w:ilvl w:val="0"/>
                <w:numId w:val="37"/>
              </w:numPr>
              <w:spacing w:after="50" w:line="237" w:lineRule="auto"/>
              <w:ind w:right="54" w:firstLine="0"/>
              <w:rPr>
                <w:lang w:val="it-IT"/>
              </w:rPr>
            </w:pPr>
            <w:r w:rsidRPr="00FF3519">
              <w:rPr>
                <w:lang w:val="it-IT"/>
              </w:rPr>
              <w:lastRenderedPageBreak/>
              <w:t xml:space="preserve">Implicarea redusă a cetăţenilor în probleme de salubrizare; </w:t>
            </w:r>
          </w:p>
          <w:p w14:paraId="5B0F3A9C" w14:textId="77777777" w:rsidR="00BD45F8" w:rsidRPr="00FF3519" w:rsidRDefault="00BD45F8" w:rsidP="00BD45F8">
            <w:pPr>
              <w:numPr>
                <w:ilvl w:val="0"/>
                <w:numId w:val="37"/>
              </w:numPr>
              <w:spacing w:after="39" w:line="253" w:lineRule="auto"/>
              <w:ind w:right="54" w:firstLine="0"/>
              <w:rPr>
                <w:lang w:val="it-IT"/>
              </w:rPr>
            </w:pPr>
            <w:r w:rsidRPr="00FF3519">
              <w:rPr>
                <w:lang w:val="it-IT"/>
              </w:rPr>
              <w:t xml:space="preserve">Ţinând cont de prevederile Legii nr.72/ 2013 privind măsurile pentru combaterea întârzierii obligaţiilor de plată a sumelor rezultând din contracte încheiate între profesionişti şi între aceştia şi autorităţile publice locale,incapacitatea de disponibil în bancă, depăşirea termenului legal de plată duce la penalităţi; </w:t>
            </w:r>
          </w:p>
          <w:p w14:paraId="72484AEF" w14:textId="77777777" w:rsidR="00BD45F8" w:rsidRPr="00FF3519" w:rsidRDefault="00BD45F8" w:rsidP="00BD45F8">
            <w:pPr>
              <w:numPr>
                <w:ilvl w:val="0"/>
                <w:numId w:val="37"/>
              </w:numPr>
              <w:spacing w:after="0" w:line="237" w:lineRule="auto"/>
              <w:ind w:right="54" w:firstLine="0"/>
            </w:pPr>
            <w:proofErr w:type="spellStart"/>
            <w:r w:rsidRPr="00FF3519">
              <w:t>Serviciile</w:t>
            </w:r>
            <w:proofErr w:type="spellEnd"/>
            <w:r w:rsidRPr="00FF3519">
              <w:t xml:space="preserve"> </w:t>
            </w:r>
            <w:proofErr w:type="spellStart"/>
            <w:r w:rsidRPr="00FF3519">
              <w:t>preste</w:t>
            </w:r>
            <w:proofErr w:type="spellEnd"/>
            <w:r w:rsidRPr="00FF3519">
              <w:t xml:space="preserve"> </w:t>
            </w:r>
            <w:proofErr w:type="spellStart"/>
            <w:r w:rsidRPr="00FF3519">
              <w:t>trebuie</w:t>
            </w:r>
            <w:proofErr w:type="spellEnd"/>
            <w:r w:rsidRPr="00FF3519">
              <w:t xml:space="preserve"> </w:t>
            </w:r>
            <w:proofErr w:type="spellStart"/>
            <w:r w:rsidRPr="00FF3519">
              <w:t>plătite</w:t>
            </w:r>
            <w:proofErr w:type="spellEnd"/>
            <w:r w:rsidRPr="00FF3519">
              <w:t xml:space="preserve">. </w:t>
            </w:r>
            <w:proofErr w:type="spellStart"/>
            <w:r w:rsidRPr="00FF3519">
              <w:t>Aceste</w:t>
            </w:r>
            <w:proofErr w:type="spellEnd"/>
            <w:r w:rsidRPr="00FF3519">
              <w:t xml:space="preserve"> </w:t>
            </w:r>
            <w:proofErr w:type="spellStart"/>
            <w:r w:rsidRPr="00FF3519">
              <w:t>plăţi</w:t>
            </w:r>
            <w:proofErr w:type="spellEnd"/>
            <w:r w:rsidRPr="00FF3519">
              <w:t xml:space="preserve"> nu se pot </w:t>
            </w:r>
            <w:proofErr w:type="spellStart"/>
            <w:r w:rsidRPr="00FF3519">
              <w:t>efectua</w:t>
            </w:r>
            <w:proofErr w:type="spellEnd"/>
            <w:r w:rsidRPr="00FF3519">
              <w:t xml:space="preserve"> </w:t>
            </w:r>
            <w:proofErr w:type="spellStart"/>
            <w:r w:rsidRPr="00FF3519">
              <w:t>decât</w:t>
            </w:r>
            <w:proofErr w:type="spellEnd"/>
            <w:r w:rsidRPr="00FF3519">
              <w:t xml:space="preserve"> din </w:t>
            </w:r>
            <w:proofErr w:type="spellStart"/>
            <w:r w:rsidRPr="00FF3519">
              <w:t>bugetul</w:t>
            </w:r>
            <w:proofErr w:type="spellEnd"/>
            <w:r w:rsidRPr="00FF3519">
              <w:t xml:space="preserve"> local; </w:t>
            </w:r>
          </w:p>
          <w:p w14:paraId="144E9FC1" w14:textId="77777777" w:rsidR="00BD45F8" w:rsidRPr="00BD45F8" w:rsidRDefault="00BD45F8" w:rsidP="00BD45F8">
            <w:pPr>
              <w:spacing w:after="0" w:line="259" w:lineRule="auto"/>
              <w:ind w:left="0" w:right="59" w:firstLine="0"/>
              <w:rPr>
                <w:b/>
                <w:lang w:val="it-IT"/>
              </w:rPr>
            </w:pPr>
          </w:p>
        </w:tc>
      </w:tr>
      <w:tr w:rsidR="00BD45F8" w:rsidRPr="00FF3519" w14:paraId="13544C11" w14:textId="77777777">
        <w:trPr>
          <w:trHeight w:val="379"/>
        </w:trPr>
        <w:tc>
          <w:tcPr>
            <w:tcW w:w="6097" w:type="dxa"/>
            <w:tcBorders>
              <w:top w:val="single" w:sz="4" w:space="0" w:color="000000"/>
              <w:left w:val="single" w:sz="4" w:space="0" w:color="000000"/>
              <w:bottom w:val="single" w:sz="4" w:space="0" w:color="000000"/>
              <w:right w:val="single" w:sz="4" w:space="0" w:color="000000"/>
            </w:tcBorders>
          </w:tcPr>
          <w:p w14:paraId="603A52DC" w14:textId="77777777" w:rsidR="00BD45F8" w:rsidRPr="00FF3519" w:rsidRDefault="00BD45F8" w:rsidP="00BD45F8">
            <w:pPr>
              <w:spacing w:after="0" w:line="259" w:lineRule="auto"/>
              <w:ind w:left="0" w:right="57" w:firstLine="0"/>
            </w:pPr>
            <w:r w:rsidRPr="00FF3519">
              <w:rPr>
                <w:b/>
              </w:rPr>
              <w:t xml:space="preserve">OPORTUNITĂŢI </w:t>
            </w:r>
          </w:p>
        </w:tc>
        <w:tc>
          <w:tcPr>
            <w:tcW w:w="4057" w:type="dxa"/>
            <w:tcBorders>
              <w:top w:val="single" w:sz="4" w:space="0" w:color="000000"/>
              <w:left w:val="single" w:sz="4" w:space="0" w:color="000000"/>
              <w:bottom w:val="single" w:sz="4" w:space="0" w:color="000000"/>
              <w:right w:val="single" w:sz="4" w:space="0" w:color="000000"/>
            </w:tcBorders>
          </w:tcPr>
          <w:p w14:paraId="3889A38E" w14:textId="77777777" w:rsidR="00BD45F8" w:rsidRPr="00FF3519" w:rsidRDefault="00BD45F8" w:rsidP="00BD45F8">
            <w:pPr>
              <w:spacing w:after="0" w:line="259" w:lineRule="auto"/>
              <w:ind w:left="0" w:right="58" w:firstLine="0"/>
            </w:pPr>
            <w:r w:rsidRPr="00FF3519">
              <w:rPr>
                <w:b/>
              </w:rPr>
              <w:t xml:space="preserve">RISCURI </w:t>
            </w:r>
          </w:p>
        </w:tc>
      </w:tr>
      <w:tr w:rsidR="00BD45F8" w:rsidRPr="00AF53C5" w14:paraId="0E398ACE" w14:textId="77777777">
        <w:trPr>
          <w:trHeight w:val="1546"/>
        </w:trPr>
        <w:tc>
          <w:tcPr>
            <w:tcW w:w="6097" w:type="dxa"/>
            <w:tcBorders>
              <w:top w:val="single" w:sz="4" w:space="0" w:color="000000"/>
              <w:left w:val="single" w:sz="4" w:space="0" w:color="000000"/>
              <w:bottom w:val="single" w:sz="4" w:space="0" w:color="000000"/>
              <w:right w:val="single" w:sz="4" w:space="0" w:color="000000"/>
            </w:tcBorders>
          </w:tcPr>
          <w:p w14:paraId="23F6D49C" w14:textId="77777777" w:rsidR="00BD45F8" w:rsidRPr="00FF3519" w:rsidRDefault="00BD45F8" w:rsidP="00BD45F8">
            <w:pPr>
              <w:spacing w:after="0" w:line="259" w:lineRule="auto"/>
              <w:ind w:left="0" w:right="52" w:firstLine="0"/>
              <w:rPr>
                <w:lang w:val="it-IT"/>
              </w:rPr>
            </w:pPr>
            <w:r w:rsidRPr="00FF3519">
              <w:rPr>
                <w:rFonts w:eastAsia="Segoe UI Symbol"/>
                <w:lang w:val="it-IT"/>
              </w:rPr>
              <w:t>•</w:t>
            </w:r>
            <w:r w:rsidRPr="00FF3519">
              <w:rPr>
                <w:rFonts w:eastAsia="Arial"/>
                <w:lang w:val="it-IT"/>
              </w:rPr>
              <w:t xml:space="preserve"> </w:t>
            </w:r>
            <w:r w:rsidRPr="00FF3519">
              <w:rPr>
                <w:lang w:val="it-IT"/>
              </w:rPr>
              <w:t xml:space="preserve">Prin încheierea Contractului de servicii de salubrizare operatorul selectat, conform procedurilor legale, va executa activităţile pentru care se încheie  contractul, astfel încât, să ofere un raport optim între preţul tarifelor şi calitatea serviciilor prestate, în corelare cu nevoile urbane si cu dezvoltatea economico sociala a localitătii </w:t>
            </w:r>
          </w:p>
        </w:tc>
        <w:tc>
          <w:tcPr>
            <w:tcW w:w="4057" w:type="dxa"/>
            <w:tcBorders>
              <w:top w:val="single" w:sz="4" w:space="0" w:color="000000"/>
              <w:left w:val="single" w:sz="4" w:space="0" w:color="000000"/>
              <w:bottom w:val="single" w:sz="4" w:space="0" w:color="000000"/>
              <w:right w:val="single" w:sz="4" w:space="0" w:color="000000"/>
            </w:tcBorders>
          </w:tcPr>
          <w:p w14:paraId="4F47337F" w14:textId="77777777" w:rsidR="00BD45F8" w:rsidRPr="00FF3519" w:rsidRDefault="00BD45F8" w:rsidP="00BD45F8">
            <w:pPr>
              <w:spacing w:after="0" w:line="247" w:lineRule="auto"/>
              <w:ind w:left="34" w:right="56" w:hanging="34"/>
              <w:rPr>
                <w:lang w:val="it-IT"/>
              </w:rPr>
            </w:pPr>
            <w:r w:rsidRPr="00FF3519">
              <w:rPr>
                <w:rFonts w:eastAsia="Segoe UI Symbol"/>
                <w:lang w:val="it-IT"/>
              </w:rPr>
              <w:t>•</w:t>
            </w:r>
            <w:r w:rsidRPr="00FF3519">
              <w:rPr>
                <w:rFonts w:eastAsia="Arial"/>
                <w:lang w:val="it-IT"/>
              </w:rPr>
              <w:t xml:space="preserve"> </w:t>
            </w:r>
            <w:r w:rsidRPr="00FF3519">
              <w:rPr>
                <w:lang w:val="it-IT"/>
              </w:rPr>
              <w:t xml:space="preserve">Există posibilitatea ca societatea privată să intre în insolvenţă, din incapacitate temporară de plată sau definitivă, fapt care ar periclita buna desfăşurare a salubrizării localităţii. </w:t>
            </w:r>
          </w:p>
          <w:p w14:paraId="798F6C45" w14:textId="77777777" w:rsidR="00BD45F8" w:rsidRPr="00FF3519" w:rsidRDefault="00BD45F8" w:rsidP="00BD45F8">
            <w:pPr>
              <w:spacing w:after="0" w:line="259" w:lineRule="auto"/>
              <w:ind w:left="0" w:firstLine="0"/>
              <w:rPr>
                <w:lang w:val="it-IT"/>
              </w:rPr>
            </w:pPr>
            <w:r w:rsidRPr="00FF3519">
              <w:rPr>
                <w:lang w:val="it-IT"/>
              </w:rPr>
              <w:t xml:space="preserve"> </w:t>
            </w:r>
          </w:p>
        </w:tc>
      </w:tr>
    </w:tbl>
    <w:p w14:paraId="508EBE80" w14:textId="77777777" w:rsidR="00B5361C" w:rsidRPr="00FF3519" w:rsidRDefault="00FE508F" w:rsidP="009E192A">
      <w:pPr>
        <w:spacing w:after="0" w:line="259" w:lineRule="auto"/>
        <w:ind w:left="0" w:firstLine="0"/>
        <w:rPr>
          <w:lang w:val="it-IT"/>
        </w:rPr>
      </w:pPr>
      <w:r w:rsidRPr="00FF3519">
        <w:rPr>
          <w:b/>
          <w:lang w:val="it-IT"/>
        </w:rPr>
        <w:t xml:space="preserve"> </w:t>
      </w:r>
    </w:p>
    <w:p w14:paraId="0F2F2126" w14:textId="77777777" w:rsidR="00B5361C" w:rsidRPr="00FF3519" w:rsidRDefault="00FE508F" w:rsidP="009E192A">
      <w:pPr>
        <w:pStyle w:val="Titlu2"/>
        <w:ind w:left="-5"/>
        <w:jc w:val="both"/>
        <w:rPr>
          <w:sz w:val="22"/>
          <w:lang w:val="it-IT"/>
        </w:rPr>
      </w:pPr>
      <w:r w:rsidRPr="00FF3519">
        <w:rPr>
          <w:sz w:val="22"/>
          <w:u w:val="none"/>
          <w:lang w:val="it-IT"/>
        </w:rPr>
        <w:t xml:space="preserve">VIII. </w:t>
      </w:r>
      <w:r w:rsidRPr="00FF3519">
        <w:rPr>
          <w:sz w:val="22"/>
          <w:lang w:val="it-IT"/>
        </w:rPr>
        <w:t>Identificarea nevoilor de salubrizare</w:t>
      </w:r>
      <w:r w:rsidRPr="00FF3519">
        <w:rPr>
          <w:sz w:val="22"/>
          <w:u w:val="none"/>
          <w:lang w:val="it-IT"/>
        </w:rPr>
        <w:t xml:space="preserve"> </w:t>
      </w:r>
    </w:p>
    <w:p w14:paraId="1E1770D2" w14:textId="77777777" w:rsidR="00B5361C" w:rsidRPr="00FF3519" w:rsidRDefault="00FE508F" w:rsidP="009E192A">
      <w:pPr>
        <w:spacing w:after="0" w:line="259" w:lineRule="auto"/>
        <w:ind w:left="0" w:firstLine="0"/>
        <w:rPr>
          <w:lang w:val="it-IT"/>
        </w:rPr>
      </w:pPr>
      <w:r w:rsidRPr="00FF3519">
        <w:rPr>
          <w:b/>
          <w:lang w:val="it-IT"/>
        </w:rPr>
        <w:t xml:space="preserve"> </w:t>
      </w:r>
    </w:p>
    <w:p w14:paraId="044FDCBE" w14:textId="77777777" w:rsidR="00B5361C" w:rsidRPr="00FF3519" w:rsidRDefault="00FE508F" w:rsidP="009E192A">
      <w:pPr>
        <w:pStyle w:val="Titlu3"/>
        <w:ind w:left="-5"/>
        <w:jc w:val="both"/>
        <w:rPr>
          <w:sz w:val="22"/>
          <w:lang w:val="it-IT"/>
        </w:rPr>
      </w:pPr>
      <w:r w:rsidRPr="00FF3519">
        <w:rPr>
          <w:sz w:val="22"/>
          <w:lang w:val="it-IT"/>
        </w:rPr>
        <w:t>VIII.1. Grupuri interesate (Stakeholders)</w:t>
      </w:r>
      <w:r w:rsidRPr="00FF3519">
        <w:rPr>
          <w:b w:val="0"/>
          <w:sz w:val="22"/>
          <w:lang w:val="it-IT"/>
        </w:rPr>
        <w:t xml:space="preserve"> </w:t>
      </w:r>
    </w:p>
    <w:p w14:paraId="06D41E33" w14:textId="1D8EF341" w:rsidR="00B5361C" w:rsidRPr="00FF3519" w:rsidRDefault="00FE508F" w:rsidP="009E192A">
      <w:pPr>
        <w:ind w:left="7" w:right="791"/>
        <w:rPr>
          <w:lang w:val="it-IT"/>
        </w:rPr>
      </w:pPr>
      <w:r w:rsidRPr="00FF3519">
        <w:rPr>
          <w:lang w:val="it-IT"/>
        </w:rPr>
        <w:t xml:space="preserve">Grupurile interesate de realizarea serviciilor de salubrizare din cadrul </w:t>
      </w:r>
      <w:r w:rsidR="008A6C4C">
        <w:rPr>
          <w:lang w:val="it-IT"/>
        </w:rPr>
        <w:t>orașului</w:t>
      </w:r>
      <w:r w:rsidRPr="00FF3519">
        <w:rPr>
          <w:lang w:val="it-IT"/>
        </w:rPr>
        <w:t xml:space="preserve"> </w:t>
      </w:r>
      <w:r w:rsidR="00BD3E6B" w:rsidRPr="00FF3519">
        <w:rPr>
          <w:lang w:val="it-IT"/>
        </w:rPr>
        <w:t>Negru Vodă</w:t>
      </w:r>
      <w:r w:rsidRPr="00FF3519">
        <w:rPr>
          <w:lang w:val="it-IT"/>
        </w:rPr>
        <w:t xml:space="preserve">, se împart astfel: a) </w:t>
      </w:r>
      <w:r w:rsidRPr="00FF3519">
        <w:rPr>
          <w:b/>
          <w:lang w:val="it-IT"/>
        </w:rPr>
        <w:t>Utilizatori/ Beneficiari ai serviciilor de salubrizare</w:t>
      </w:r>
      <w:r w:rsidRPr="00FF3519">
        <w:rPr>
          <w:lang w:val="it-IT"/>
        </w:rPr>
        <w:t xml:space="preserve">: </w:t>
      </w:r>
    </w:p>
    <w:p w14:paraId="12972E59" w14:textId="3E656478" w:rsidR="00B5361C" w:rsidRPr="00FF3519" w:rsidRDefault="00FE508F" w:rsidP="009E192A">
      <w:pPr>
        <w:ind w:left="7" w:right="99"/>
        <w:rPr>
          <w:lang w:val="it-IT"/>
        </w:rPr>
      </w:pPr>
      <w:r w:rsidRPr="00FF3519">
        <w:rPr>
          <w:lang w:val="it-IT"/>
        </w:rPr>
        <w:t xml:space="preserve"> </w:t>
      </w:r>
      <w:r w:rsidRPr="00FF3519">
        <w:rPr>
          <w:i/>
          <w:lang w:val="it-IT"/>
        </w:rPr>
        <w:t>Casnici</w:t>
      </w:r>
      <w:r w:rsidRPr="00FF3519">
        <w:rPr>
          <w:lang w:val="it-IT"/>
        </w:rPr>
        <w:t xml:space="preserve">: persoane fizice şi asociaţii de locatari sau de propietari, locuitori ai </w:t>
      </w:r>
      <w:r w:rsidR="00425AE4" w:rsidRPr="00FF3519">
        <w:rPr>
          <w:lang w:val="it-IT"/>
        </w:rPr>
        <w:t>Orașul</w:t>
      </w:r>
      <w:r w:rsidRPr="00FF3519">
        <w:rPr>
          <w:lang w:val="it-IT"/>
        </w:rPr>
        <w:t xml:space="preserve">ui şi persoane care                   tranzitează </w:t>
      </w:r>
      <w:r w:rsidR="00425AE4" w:rsidRPr="00FF3519">
        <w:rPr>
          <w:lang w:val="it-IT"/>
        </w:rPr>
        <w:t>Orașul</w:t>
      </w:r>
      <w:r w:rsidRPr="00FF3519">
        <w:rPr>
          <w:lang w:val="it-IT"/>
        </w:rPr>
        <w:t xml:space="preserve">;  </w:t>
      </w:r>
    </w:p>
    <w:p w14:paraId="4CD9B910" w14:textId="79459D91" w:rsidR="00B5361C" w:rsidRPr="00FF3519" w:rsidRDefault="00FE508F" w:rsidP="009E192A">
      <w:pPr>
        <w:ind w:left="7" w:right="99"/>
        <w:rPr>
          <w:lang w:val="it-IT"/>
        </w:rPr>
      </w:pPr>
      <w:r w:rsidRPr="00FF3519">
        <w:rPr>
          <w:i/>
          <w:lang w:val="it-IT"/>
        </w:rPr>
        <w:t>Agenţi economici:</w:t>
      </w:r>
      <w:r w:rsidRPr="00FF3519">
        <w:rPr>
          <w:lang w:val="it-IT"/>
        </w:rPr>
        <w:t xml:space="preserve"> care îşi desfăşoară activitatea pe aria administrativ teritorială a </w:t>
      </w:r>
      <w:r w:rsidR="00425AE4" w:rsidRPr="00FF3519">
        <w:rPr>
          <w:lang w:val="it-IT"/>
        </w:rPr>
        <w:t>Orașul</w:t>
      </w:r>
      <w:r w:rsidRPr="00FF3519">
        <w:rPr>
          <w:lang w:val="it-IT"/>
        </w:rPr>
        <w:t xml:space="preserve">ui </w:t>
      </w:r>
      <w:r w:rsidR="00BD3E6B" w:rsidRPr="00FF3519">
        <w:rPr>
          <w:lang w:val="it-IT"/>
        </w:rPr>
        <w:t>Negru Vodă</w:t>
      </w:r>
      <w:r w:rsidRPr="00FF3519">
        <w:rPr>
          <w:lang w:val="it-IT"/>
        </w:rPr>
        <w:t xml:space="preserve">; </w:t>
      </w:r>
      <w:r w:rsidRPr="00FF3519">
        <w:rPr>
          <w:i/>
          <w:lang w:val="it-IT"/>
        </w:rPr>
        <w:t xml:space="preserve">Instituţii publice: </w:t>
      </w:r>
      <w:r w:rsidRPr="00FF3519">
        <w:rPr>
          <w:lang w:val="it-IT"/>
        </w:rPr>
        <w:t xml:space="preserve"> cu sediile sau filiale în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w:t>
      </w:r>
    </w:p>
    <w:p w14:paraId="579D8582" w14:textId="69CA1368" w:rsidR="00B5361C" w:rsidRPr="00FF3519" w:rsidRDefault="00FE508F" w:rsidP="009E192A">
      <w:pPr>
        <w:numPr>
          <w:ilvl w:val="0"/>
          <w:numId w:val="16"/>
        </w:numPr>
        <w:ind w:right="99" w:hanging="240"/>
        <w:rPr>
          <w:lang w:val="it-IT"/>
        </w:rPr>
      </w:pPr>
      <w:r w:rsidRPr="00FF3519">
        <w:rPr>
          <w:b/>
          <w:lang w:val="it-IT"/>
        </w:rPr>
        <w:t xml:space="preserve">Unitatea Administrativa Teritoriala - </w:t>
      </w:r>
      <w:r w:rsidR="00BD3E6B" w:rsidRPr="00FF3519">
        <w:rPr>
          <w:b/>
          <w:lang w:val="it-IT"/>
        </w:rPr>
        <w:t>Negru Vodă</w:t>
      </w:r>
      <w:r w:rsidRPr="00FF3519">
        <w:rPr>
          <w:b/>
          <w:lang w:val="it-IT"/>
        </w:rPr>
        <w:t xml:space="preserve"> </w:t>
      </w:r>
      <w:r w:rsidRPr="00FF3519">
        <w:rPr>
          <w:lang w:val="it-IT"/>
        </w:rPr>
        <w:t xml:space="preserve">– are ca obiectiv realizarea unor servicii de salubrizare de calitate de către operatorul de salubrizare, scop în care efectuează controlul şi urmărire activităţii de salubrizare executată de către operator. </w:t>
      </w:r>
    </w:p>
    <w:p w14:paraId="5117BF3E" w14:textId="77777777" w:rsidR="00B5361C" w:rsidRPr="00FF3519" w:rsidRDefault="00FE508F" w:rsidP="009E192A">
      <w:pPr>
        <w:numPr>
          <w:ilvl w:val="0"/>
          <w:numId w:val="16"/>
        </w:numPr>
        <w:spacing w:after="57"/>
        <w:ind w:right="99" w:hanging="240"/>
        <w:rPr>
          <w:lang w:val="it-IT"/>
        </w:rPr>
      </w:pPr>
      <w:r w:rsidRPr="00FF3519">
        <w:rPr>
          <w:b/>
          <w:lang w:val="it-IT"/>
        </w:rPr>
        <w:t>Prestatorii de servicii de salubrizare</w:t>
      </w:r>
      <w:r w:rsidRPr="00FF3519">
        <w:rPr>
          <w:lang w:val="it-IT"/>
        </w:rPr>
        <w:t xml:space="preserve"> – au ca obiectiv obţinerea unui profit cât mai mare în schimbul serviciilor oferite. </w:t>
      </w:r>
    </w:p>
    <w:p w14:paraId="17108066" w14:textId="77777777" w:rsidR="00B5361C" w:rsidRPr="00FF3519" w:rsidRDefault="00FE508F" w:rsidP="009E192A">
      <w:pPr>
        <w:numPr>
          <w:ilvl w:val="0"/>
          <w:numId w:val="16"/>
        </w:numPr>
        <w:spacing w:after="55"/>
        <w:ind w:right="99" w:hanging="240"/>
        <w:rPr>
          <w:lang w:val="it-IT"/>
        </w:rPr>
      </w:pPr>
      <w:r w:rsidRPr="00FF3519">
        <w:rPr>
          <w:b/>
          <w:lang w:val="it-IT"/>
        </w:rPr>
        <w:t>Instituţii</w:t>
      </w:r>
      <w:r w:rsidRPr="00FF3519">
        <w:rPr>
          <w:lang w:val="it-IT"/>
        </w:rPr>
        <w:t xml:space="preserve"> </w:t>
      </w:r>
      <w:r w:rsidRPr="00FF3519">
        <w:rPr>
          <w:b/>
          <w:lang w:val="it-IT"/>
        </w:rPr>
        <w:t>ale statului</w:t>
      </w:r>
      <w:r w:rsidRPr="00FF3519">
        <w:rPr>
          <w:lang w:val="it-IT"/>
        </w:rPr>
        <w:t xml:space="preserve"> care au ca scop  protejarea mediului, a sănătăţii populaţiei: </w:t>
      </w:r>
    </w:p>
    <w:p w14:paraId="6F1A787B" w14:textId="400FAAE6" w:rsidR="00B5361C" w:rsidRPr="00FF3519" w:rsidRDefault="00FE508F" w:rsidP="009E192A">
      <w:pPr>
        <w:spacing w:after="33"/>
        <w:ind w:left="7" w:right="99"/>
        <w:rPr>
          <w:lang w:val="it-IT"/>
        </w:rPr>
      </w:pPr>
      <w:r w:rsidRPr="00FF3519">
        <w:rPr>
          <w:i/>
          <w:lang w:val="it-IT"/>
        </w:rPr>
        <w:t xml:space="preserve">Garda de Mediu </w:t>
      </w:r>
      <w:r w:rsidRPr="00FF3519">
        <w:rPr>
          <w:lang w:val="it-IT"/>
        </w:rPr>
        <w:t xml:space="preserve">– printre atribuţii se numără urmărirea şi controlul reglementărilor privind gestionarea </w:t>
      </w:r>
      <w:r w:rsidR="008A4B30" w:rsidRPr="00FF3519">
        <w:rPr>
          <w:lang w:val="it-IT"/>
        </w:rPr>
        <w:t>deșeurilor</w:t>
      </w:r>
      <w:r w:rsidRPr="00FF3519">
        <w:rPr>
          <w:lang w:val="it-IT"/>
        </w:rPr>
        <w:t xml:space="preserve"> şi recuperarea materialelor reciclabile, dar şi aplicarea de sancţiuni contravenţionale pentru încălcările prevederilor actelor normative în domeniul protecţiei mediului). </w:t>
      </w:r>
    </w:p>
    <w:p w14:paraId="658D060F" w14:textId="38CF974E" w:rsidR="00B5361C" w:rsidRPr="00FF3519" w:rsidRDefault="00FE508F" w:rsidP="009E192A">
      <w:pPr>
        <w:spacing w:after="27"/>
        <w:ind w:left="7" w:right="99"/>
        <w:rPr>
          <w:lang w:val="it-IT"/>
        </w:rPr>
      </w:pPr>
      <w:r w:rsidRPr="00FF3519">
        <w:rPr>
          <w:i/>
          <w:lang w:val="it-IT"/>
        </w:rPr>
        <w:t xml:space="preserve">Agenţia de Protecţie a Mediului </w:t>
      </w:r>
      <w:r w:rsidRPr="00FF3519">
        <w:rPr>
          <w:lang w:val="it-IT"/>
        </w:rPr>
        <w:t xml:space="preserve">- printre atribuţii se regăsesc coordonarea şi urmărirea stadiului de îndeplinire al obiectivelor din strategia de gestionare a </w:t>
      </w:r>
      <w:r w:rsidR="008A4B30" w:rsidRPr="00FF3519">
        <w:rPr>
          <w:lang w:val="it-IT"/>
        </w:rPr>
        <w:t>deșeurilor</w:t>
      </w:r>
      <w:r w:rsidRPr="00FF3519">
        <w:rPr>
          <w:lang w:val="it-IT"/>
        </w:rPr>
        <w:t xml:space="preserve"> şi de asigurare a salubritatii locallitatii, colaborând cu autorităţile publice locale. Totodată, realizează inspecţii la agenţii economici generatori de </w:t>
      </w:r>
      <w:r w:rsidR="008A4B30" w:rsidRPr="00FF3519">
        <w:rPr>
          <w:lang w:val="it-IT"/>
        </w:rPr>
        <w:t>deșeuri</w:t>
      </w:r>
      <w:r w:rsidRPr="00FF3519">
        <w:rPr>
          <w:lang w:val="it-IT"/>
        </w:rPr>
        <w:t xml:space="preserve"> şi deţinători de substanţe chimice periculoase. </w:t>
      </w:r>
    </w:p>
    <w:p w14:paraId="6E2E658F" w14:textId="77777777" w:rsidR="00B5361C" w:rsidRPr="00FF3519" w:rsidRDefault="00FE508F" w:rsidP="009E192A">
      <w:pPr>
        <w:spacing w:after="29"/>
        <w:ind w:left="7" w:right="99"/>
        <w:rPr>
          <w:lang w:val="it-IT"/>
        </w:rPr>
      </w:pPr>
      <w:r w:rsidRPr="00FF3519">
        <w:rPr>
          <w:i/>
          <w:lang w:val="it-IT"/>
        </w:rPr>
        <w:t>Direcţia de Sănătate Publică</w:t>
      </w:r>
      <w:r w:rsidRPr="00FF3519">
        <w:rPr>
          <w:lang w:val="it-IT"/>
        </w:rPr>
        <w:t xml:space="preserve"> – are ca scop realizarea controlului de stat al respectării condiţiilor igienicosanitare prevăzute de reglementările legale în domeniul sănătăţii publice. </w:t>
      </w:r>
    </w:p>
    <w:p w14:paraId="04FAFF50" w14:textId="77777777" w:rsidR="00B5361C" w:rsidRPr="00FF3519" w:rsidRDefault="00FE508F" w:rsidP="009E192A">
      <w:pPr>
        <w:spacing w:after="27"/>
        <w:ind w:left="7" w:right="99"/>
        <w:rPr>
          <w:lang w:val="it-IT"/>
        </w:rPr>
      </w:pPr>
      <w:r w:rsidRPr="00FF3519">
        <w:rPr>
          <w:i/>
          <w:lang w:val="it-IT"/>
        </w:rPr>
        <w:t>Autoritatea Naţională de Reglementare pentru Serviciile Publice de Gospodărie Comunală (ANRSC</w:t>
      </w:r>
      <w:r w:rsidRPr="00FF3519">
        <w:rPr>
          <w:lang w:val="it-IT"/>
        </w:rPr>
        <w:t xml:space="preserve">) – atribuţii: pregătirea pieţei serviciilor publice de gospodărie comunală pentru intrarea pe piaţă comunitară; promovarea concurenţei şi a unei privatizări controlate pe piaţa serviciilor publice comunale.  </w:t>
      </w:r>
    </w:p>
    <w:p w14:paraId="2C2143F4" w14:textId="77777777" w:rsidR="00B5361C" w:rsidRPr="00FF3519" w:rsidRDefault="00FE508F" w:rsidP="009E192A">
      <w:pPr>
        <w:spacing w:after="56" w:line="259" w:lineRule="auto"/>
        <w:ind w:left="0" w:firstLine="0"/>
        <w:rPr>
          <w:lang w:val="it-IT"/>
        </w:rPr>
      </w:pPr>
      <w:r w:rsidRPr="00FF3519">
        <w:rPr>
          <w:lang w:val="it-IT"/>
        </w:rPr>
        <w:t xml:space="preserve"> </w:t>
      </w:r>
    </w:p>
    <w:p w14:paraId="1338C1B5" w14:textId="77777777" w:rsidR="00B5361C" w:rsidRPr="00FF3519" w:rsidRDefault="00FE508F" w:rsidP="009E192A">
      <w:pPr>
        <w:pStyle w:val="Titlu3"/>
        <w:spacing w:after="44"/>
        <w:ind w:left="-5"/>
        <w:jc w:val="both"/>
        <w:rPr>
          <w:sz w:val="22"/>
          <w:lang w:val="it-IT"/>
        </w:rPr>
      </w:pPr>
      <w:r w:rsidRPr="00FF3519">
        <w:rPr>
          <w:sz w:val="22"/>
          <w:lang w:val="it-IT"/>
        </w:rPr>
        <w:t>VIII.2. Analiza nevoilor diferitelor grupuri interesate (stakeholders)</w:t>
      </w:r>
      <w:r w:rsidRPr="00FF3519">
        <w:rPr>
          <w:b w:val="0"/>
          <w:sz w:val="22"/>
          <w:lang w:val="it-IT"/>
        </w:rPr>
        <w:t xml:space="preserve"> </w:t>
      </w:r>
    </w:p>
    <w:p w14:paraId="036BFCF9" w14:textId="1C9C3069" w:rsidR="00B5361C" w:rsidRPr="00FF3519" w:rsidRDefault="00FE508F" w:rsidP="009E192A">
      <w:pPr>
        <w:spacing w:after="29"/>
        <w:ind w:left="7" w:right="99"/>
        <w:rPr>
          <w:lang w:val="it-IT"/>
        </w:rPr>
      </w:pPr>
      <w:r w:rsidRPr="00FF3519">
        <w:rPr>
          <w:lang w:val="it-IT"/>
        </w:rPr>
        <w:t xml:space="preserve">În general, </w:t>
      </w:r>
      <w:r w:rsidR="008A4B30" w:rsidRPr="00FF3519">
        <w:rPr>
          <w:lang w:val="it-IT"/>
        </w:rPr>
        <w:t>deșeuri</w:t>
      </w:r>
      <w:r w:rsidRPr="00FF3519">
        <w:rPr>
          <w:lang w:val="it-IT"/>
        </w:rPr>
        <w:t xml:space="preserve">le urbane (stradale şi menajere) şi cele industriale se numără printre obiectivele recunoscute ca fiind cele mai mari generatoare de impact şi risc pentru mediu şi sănătatea publică. </w:t>
      </w:r>
    </w:p>
    <w:p w14:paraId="60D4831E" w14:textId="4774155A" w:rsidR="00B5361C" w:rsidRPr="00FF3519" w:rsidRDefault="00FE508F" w:rsidP="009E192A">
      <w:pPr>
        <w:ind w:left="7" w:right="99"/>
        <w:rPr>
          <w:lang w:val="it-IT"/>
        </w:rPr>
      </w:pPr>
      <w:r w:rsidRPr="00FF3519">
        <w:rPr>
          <w:lang w:val="it-IT"/>
        </w:rPr>
        <w:t xml:space="preserve">Principalele forme de impact şi risc determinate de </w:t>
      </w:r>
      <w:r w:rsidR="008A4B30" w:rsidRPr="00FF3519">
        <w:rPr>
          <w:lang w:val="it-IT"/>
        </w:rPr>
        <w:t>deșeuri</w:t>
      </w:r>
      <w:r w:rsidRPr="00FF3519">
        <w:rPr>
          <w:lang w:val="it-IT"/>
        </w:rPr>
        <w:t xml:space="preserve">le urbane şi industriale, în ordinea în care sunt percepute de populaţie, sunt: </w:t>
      </w:r>
    </w:p>
    <w:p w14:paraId="53B70B9C" w14:textId="17D78E27" w:rsidR="00B5361C" w:rsidRPr="00FF3519" w:rsidRDefault="00FE508F" w:rsidP="009E192A">
      <w:pPr>
        <w:numPr>
          <w:ilvl w:val="0"/>
          <w:numId w:val="17"/>
        </w:numPr>
        <w:ind w:right="99" w:hanging="360"/>
        <w:rPr>
          <w:lang w:val="it-IT"/>
        </w:rPr>
      </w:pPr>
      <w:r w:rsidRPr="00FF3519">
        <w:rPr>
          <w:lang w:val="it-IT"/>
        </w:rPr>
        <w:t>modificări de peisaj şi disconfort vi</w:t>
      </w:r>
      <w:r w:rsidR="0013168B">
        <w:rPr>
          <w:lang w:val="it-IT"/>
        </w:rPr>
        <w:t>z</w:t>
      </w:r>
      <w:r w:rsidRPr="00FF3519">
        <w:rPr>
          <w:lang w:val="it-IT"/>
        </w:rPr>
        <w:t xml:space="preserve">ual, </w:t>
      </w:r>
    </w:p>
    <w:p w14:paraId="30454739" w14:textId="77777777" w:rsidR="00B5361C" w:rsidRPr="00FF3519" w:rsidRDefault="00FE508F" w:rsidP="009E192A">
      <w:pPr>
        <w:numPr>
          <w:ilvl w:val="0"/>
          <w:numId w:val="17"/>
        </w:numPr>
        <w:spacing w:after="40"/>
        <w:ind w:right="99" w:hanging="360"/>
      </w:pPr>
      <w:proofErr w:type="spellStart"/>
      <w:r w:rsidRPr="00FF3519">
        <w:t>poluarea</w:t>
      </w:r>
      <w:proofErr w:type="spellEnd"/>
      <w:r w:rsidRPr="00FF3519">
        <w:t xml:space="preserve"> </w:t>
      </w:r>
      <w:proofErr w:type="spellStart"/>
      <w:r w:rsidRPr="00FF3519">
        <w:t>aerului</w:t>
      </w:r>
      <w:proofErr w:type="spellEnd"/>
      <w:r w:rsidRPr="00FF3519">
        <w:t xml:space="preserve">, </w:t>
      </w:r>
    </w:p>
    <w:p w14:paraId="6CCA3098" w14:textId="528F91CC" w:rsidR="00B5361C" w:rsidRPr="00FF3519" w:rsidRDefault="00FE508F" w:rsidP="009E192A">
      <w:pPr>
        <w:numPr>
          <w:ilvl w:val="0"/>
          <w:numId w:val="17"/>
        </w:numPr>
        <w:ind w:right="99" w:hanging="360"/>
        <w:rPr>
          <w:lang w:val="it-IT"/>
        </w:rPr>
      </w:pPr>
      <w:r w:rsidRPr="00FF3519">
        <w:rPr>
          <w:lang w:val="it-IT"/>
        </w:rPr>
        <w:t xml:space="preserve">poluarea apelor de suprafaţă – în cazul depozitării </w:t>
      </w:r>
      <w:r w:rsidR="008A4B30" w:rsidRPr="00FF3519">
        <w:rPr>
          <w:lang w:val="it-IT"/>
        </w:rPr>
        <w:t>deșeurilor</w:t>
      </w:r>
      <w:r w:rsidRPr="00FF3519">
        <w:rPr>
          <w:lang w:val="it-IT"/>
        </w:rPr>
        <w:t xml:space="preserve"> în apropierea cursurilor de apă, </w:t>
      </w:r>
    </w:p>
    <w:p w14:paraId="23B71DB9" w14:textId="77777777" w:rsidR="00B5361C" w:rsidRPr="00FF3519" w:rsidRDefault="00FE508F" w:rsidP="009E192A">
      <w:pPr>
        <w:numPr>
          <w:ilvl w:val="0"/>
          <w:numId w:val="17"/>
        </w:numPr>
        <w:spacing w:after="35"/>
        <w:ind w:right="99" w:hanging="360"/>
        <w:rPr>
          <w:lang w:val="it-IT"/>
        </w:rPr>
      </w:pPr>
      <w:r w:rsidRPr="00FF3519">
        <w:rPr>
          <w:lang w:val="it-IT"/>
        </w:rPr>
        <w:t xml:space="preserve">poluarea pânzei de ape freatice – prin infiltraţii de substanţe dăunătoare rezultate din reacţiile chimice ce au loc în depozitele ilegale, mai ales la temperaturi ridicate </w:t>
      </w:r>
    </w:p>
    <w:p w14:paraId="42FC0844" w14:textId="77777777" w:rsidR="00B5361C" w:rsidRPr="00FF3519" w:rsidRDefault="00FE508F" w:rsidP="009E192A">
      <w:pPr>
        <w:numPr>
          <w:ilvl w:val="0"/>
          <w:numId w:val="17"/>
        </w:numPr>
        <w:ind w:right="99" w:hanging="360"/>
        <w:rPr>
          <w:lang w:val="it-IT"/>
        </w:rPr>
      </w:pPr>
      <w:r w:rsidRPr="00FF3519">
        <w:rPr>
          <w:lang w:val="it-IT"/>
        </w:rPr>
        <w:t xml:space="preserve">modificări ale fertilităţii solurilor şi ale compoziţiei biocenozelor pe terenurile învecinate, în cazul depozitării neautorizate direct pe pământ. </w:t>
      </w:r>
    </w:p>
    <w:p w14:paraId="59D5EC2C" w14:textId="5F245309" w:rsidR="00B5361C" w:rsidRPr="00FF3519" w:rsidRDefault="00FE508F" w:rsidP="009E192A">
      <w:pPr>
        <w:ind w:left="7" w:right="99"/>
        <w:rPr>
          <w:lang w:val="it-IT"/>
        </w:rPr>
      </w:pPr>
      <w:r w:rsidRPr="00FF3519">
        <w:rPr>
          <w:lang w:val="it-IT"/>
        </w:rPr>
        <w:lastRenderedPageBreak/>
        <w:t xml:space="preserve">Din aceste motive, grupurile interesate în realizarea activităţii de salubrizare  în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au diverse nevoi, care vor fi analizate în cele ce urmează. </w:t>
      </w:r>
    </w:p>
    <w:p w14:paraId="7ED23B28" w14:textId="77777777" w:rsidR="00B5361C" w:rsidRPr="00FF3519" w:rsidRDefault="00FE508F" w:rsidP="009E192A">
      <w:pPr>
        <w:spacing w:after="29"/>
        <w:ind w:left="370" w:right="99"/>
      </w:pPr>
      <w:proofErr w:type="spellStart"/>
      <w:r w:rsidRPr="00FF3519">
        <w:rPr>
          <w:i/>
        </w:rPr>
        <w:t>Utilizatorii</w:t>
      </w:r>
      <w:proofErr w:type="spellEnd"/>
      <w:r w:rsidRPr="00FF3519">
        <w:rPr>
          <w:i/>
        </w:rPr>
        <w:t xml:space="preserve"> </w:t>
      </w:r>
      <w:proofErr w:type="spellStart"/>
      <w:r w:rsidRPr="00FF3519">
        <w:t>serviciilor</w:t>
      </w:r>
      <w:proofErr w:type="spellEnd"/>
      <w:r w:rsidRPr="00FF3519">
        <w:t xml:space="preserve"> de </w:t>
      </w:r>
      <w:proofErr w:type="spellStart"/>
      <w:r w:rsidRPr="00FF3519">
        <w:t>salubrizare</w:t>
      </w:r>
      <w:proofErr w:type="spellEnd"/>
      <w:r w:rsidRPr="00FF3519">
        <w:t xml:space="preserve">   </w:t>
      </w:r>
    </w:p>
    <w:p w14:paraId="6234724D" w14:textId="77777777" w:rsidR="00B5361C" w:rsidRPr="00FF3519" w:rsidRDefault="00FE508F" w:rsidP="009E192A">
      <w:pPr>
        <w:numPr>
          <w:ilvl w:val="0"/>
          <w:numId w:val="17"/>
        </w:numPr>
        <w:spacing w:after="36"/>
        <w:ind w:right="99" w:hanging="360"/>
        <w:rPr>
          <w:lang w:val="it-IT"/>
        </w:rPr>
      </w:pPr>
      <w:r w:rsidRPr="00FF3519">
        <w:rPr>
          <w:lang w:val="it-IT"/>
        </w:rPr>
        <w:t xml:space="preserve">să circule pe străzi curate; </w:t>
      </w:r>
    </w:p>
    <w:p w14:paraId="1111EF15" w14:textId="77777777" w:rsidR="00B5361C" w:rsidRPr="00FF3519" w:rsidRDefault="00FE508F" w:rsidP="009E192A">
      <w:pPr>
        <w:numPr>
          <w:ilvl w:val="0"/>
          <w:numId w:val="17"/>
        </w:numPr>
        <w:spacing w:after="40"/>
        <w:ind w:right="99" w:hanging="360"/>
        <w:rPr>
          <w:lang w:val="it-IT"/>
        </w:rPr>
      </w:pPr>
      <w:r w:rsidRPr="00FF3519">
        <w:rPr>
          <w:lang w:val="it-IT"/>
        </w:rPr>
        <w:t xml:space="preserve">să se plimbe şi să se recreeze în parcuri curate; </w:t>
      </w:r>
    </w:p>
    <w:p w14:paraId="780DBCD0" w14:textId="6DC3FB3F" w:rsidR="00B5361C" w:rsidRPr="00FF3519" w:rsidRDefault="00FE508F" w:rsidP="009E192A">
      <w:pPr>
        <w:numPr>
          <w:ilvl w:val="0"/>
          <w:numId w:val="17"/>
        </w:numPr>
        <w:spacing w:after="36"/>
        <w:ind w:right="99" w:hanging="360"/>
        <w:rPr>
          <w:lang w:val="it-IT"/>
        </w:rPr>
      </w:pPr>
      <w:r w:rsidRPr="00FF3519">
        <w:rPr>
          <w:lang w:val="it-IT"/>
        </w:rPr>
        <w:t xml:space="preserve">să nu fie nevoiţi să respire aerul infestat datorită depozitării clandestine de </w:t>
      </w:r>
      <w:r w:rsidR="008A4B30" w:rsidRPr="00FF3519">
        <w:rPr>
          <w:lang w:val="it-IT"/>
        </w:rPr>
        <w:t>deșeuri</w:t>
      </w:r>
      <w:r w:rsidRPr="00FF3519">
        <w:rPr>
          <w:lang w:val="it-IT"/>
        </w:rPr>
        <w:t xml:space="preserve">. </w:t>
      </w:r>
      <w:r w:rsidRPr="00FF3519">
        <w:rPr>
          <w:i/>
          <w:lang w:val="it-IT"/>
        </w:rPr>
        <w:t>Primăria</w:t>
      </w:r>
      <w:r w:rsidRPr="00FF3519">
        <w:rPr>
          <w:lang w:val="it-IT"/>
        </w:rPr>
        <w:t xml:space="preserve"> are ca obiectiv satisfacerea nevoilor urbane: </w:t>
      </w:r>
    </w:p>
    <w:p w14:paraId="42115CA4" w14:textId="77777777" w:rsidR="00B5361C" w:rsidRPr="00FF3519" w:rsidRDefault="00FE508F" w:rsidP="009E192A">
      <w:pPr>
        <w:numPr>
          <w:ilvl w:val="0"/>
          <w:numId w:val="17"/>
        </w:numPr>
        <w:spacing w:after="34"/>
        <w:ind w:right="99" w:hanging="360"/>
        <w:rPr>
          <w:lang w:val="it-IT"/>
        </w:rPr>
      </w:pPr>
      <w:r w:rsidRPr="00FF3519">
        <w:rPr>
          <w:lang w:val="it-IT"/>
        </w:rPr>
        <w:t xml:space="preserve">îmbunătăţirea condiţiilor de viaţă ale cetăţenilor prin promovarea calităţii şi eficienţei serviciilor publice de salubrizare; </w:t>
      </w:r>
    </w:p>
    <w:p w14:paraId="2F1BDAC4" w14:textId="77777777" w:rsidR="00B5361C" w:rsidRPr="00FF3519" w:rsidRDefault="00FE508F" w:rsidP="009E192A">
      <w:pPr>
        <w:numPr>
          <w:ilvl w:val="0"/>
          <w:numId w:val="17"/>
        </w:numPr>
        <w:spacing w:after="29"/>
        <w:ind w:right="99" w:hanging="360"/>
        <w:rPr>
          <w:lang w:val="it-IT"/>
        </w:rPr>
      </w:pPr>
      <w:r w:rsidRPr="00FF3519">
        <w:rPr>
          <w:lang w:val="it-IT"/>
        </w:rPr>
        <w:t xml:space="preserve">creşterea calităţii vieţii cetăţenilor prin stimularea mecanismelor economiei de piaţă, realizarea unei infrastructuri edilitare moderne, atragerea investiţiilor profitabile pentru comunitatea locală </w:t>
      </w:r>
    </w:p>
    <w:p w14:paraId="5AA46D37" w14:textId="77777777" w:rsidR="00B5361C" w:rsidRPr="00FF3519" w:rsidRDefault="00FE508F" w:rsidP="009E192A">
      <w:pPr>
        <w:numPr>
          <w:ilvl w:val="0"/>
          <w:numId w:val="17"/>
        </w:numPr>
        <w:spacing w:after="40"/>
        <w:ind w:right="99" w:hanging="360"/>
        <w:rPr>
          <w:lang w:val="it-IT"/>
        </w:rPr>
      </w:pPr>
      <w:r w:rsidRPr="00FF3519">
        <w:rPr>
          <w:lang w:val="it-IT"/>
        </w:rPr>
        <w:t xml:space="preserve">dezvoltarea durabilă a unor servicii care să asigure protecţia mediului înconjurător; </w:t>
      </w:r>
    </w:p>
    <w:p w14:paraId="70FEB2EA" w14:textId="77777777" w:rsidR="00B5361C" w:rsidRPr="00FF3519" w:rsidRDefault="00FE508F" w:rsidP="009E192A">
      <w:pPr>
        <w:numPr>
          <w:ilvl w:val="0"/>
          <w:numId w:val="17"/>
        </w:numPr>
        <w:spacing w:after="27"/>
        <w:ind w:right="99" w:hanging="360"/>
      </w:pPr>
      <w:proofErr w:type="spellStart"/>
      <w:r w:rsidRPr="00FF3519">
        <w:t>organizarea</w:t>
      </w:r>
      <w:proofErr w:type="spellEnd"/>
      <w:r w:rsidRPr="00FF3519">
        <w:t xml:space="preserve"> </w:t>
      </w:r>
      <w:proofErr w:type="spellStart"/>
      <w:r w:rsidRPr="00FF3519">
        <w:t>serviciilor</w:t>
      </w:r>
      <w:proofErr w:type="spellEnd"/>
      <w:r w:rsidRPr="00FF3519">
        <w:t xml:space="preserve"> </w:t>
      </w:r>
      <w:proofErr w:type="spellStart"/>
      <w:r w:rsidRPr="00FF3519">
        <w:t>publice</w:t>
      </w:r>
      <w:proofErr w:type="spellEnd"/>
      <w:r w:rsidRPr="00FF3519">
        <w:t xml:space="preserve"> de </w:t>
      </w:r>
      <w:proofErr w:type="spellStart"/>
      <w:r w:rsidRPr="00FF3519">
        <w:t>salubrizare</w:t>
      </w:r>
      <w:proofErr w:type="spellEnd"/>
      <w:r w:rsidRPr="00FF3519">
        <w:t xml:space="preserve"> </w:t>
      </w:r>
      <w:proofErr w:type="spellStart"/>
      <w:r w:rsidRPr="00FF3519">
        <w:t>astfel</w:t>
      </w:r>
      <w:proofErr w:type="spellEnd"/>
      <w:r w:rsidRPr="00FF3519">
        <w:t xml:space="preserve"> </w:t>
      </w:r>
      <w:proofErr w:type="spellStart"/>
      <w:r w:rsidRPr="00FF3519">
        <w:t>încît</w:t>
      </w:r>
      <w:proofErr w:type="spellEnd"/>
      <w:r w:rsidRPr="00FF3519">
        <w:t xml:space="preserve"> </w:t>
      </w:r>
      <w:proofErr w:type="spellStart"/>
      <w:r w:rsidRPr="00FF3519">
        <w:t>să</w:t>
      </w:r>
      <w:proofErr w:type="spellEnd"/>
      <w:r w:rsidRPr="00FF3519">
        <w:t xml:space="preserve"> </w:t>
      </w:r>
      <w:proofErr w:type="spellStart"/>
      <w:r w:rsidRPr="00FF3519">
        <w:t>satisfacă</w:t>
      </w:r>
      <w:proofErr w:type="spellEnd"/>
      <w:r w:rsidRPr="00FF3519">
        <w:t xml:space="preserve"> </w:t>
      </w:r>
      <w:proofErr w:type="spellStart"/>
      <w:r w:rsidRPr="00FF3519">
        <w:t>nevoile</w:t>
      </w:r>
      <w:proofErr w:type="spellEnd"/>
      <w:r w:rsidRPr="00FF3519">
        <w:t xml:space="preserve"> </w:t>
      </w:r>
      <w:proofErr w:type="spellStart"/>
      <w:r w:rsidRPr="00FF3519">
        <w:t>populaţiei</w:t>
      </w:r>
      <w:proofErr w:type="spellEnd"/>
      <w:r w:rsidRPr="00FF3519">
        <w:t xml:space="preserve">, ale </w:t>
      </w:r>
      <w:proofErr w:type="spellStart"/>
      <w:r w:rsidRPr="00FF3519">
        <w:t>instituţiilor</w:t>
      </w:r>
      <w:proofErr w:type="spellEnd"/>
      <w:r w:rsidRPr="00FF3519">
        <w:t xml:space="preserve"> </w:t>
      </w:r>
      <w:proofErr w:type="spellStart"/>
      <w:r w:rsidRPr="00FF3519">
        <w:t>publice</w:t>
      </w:r>
      <w:proofErr w:type="spellEnd"/>
      <w:r w:rsidRPr="00FF3519">
        <w:t xml:space="preserve"> </w:t>
      </w:r>
      <w:proofErr w:type="spellStart"/>
      <w:r w:rsidRPr="00FF3519">
        <w:t>şi</w:t>
      </w:r>
      <w:proofErr w:type="spellEnd"/>
      <w:r w:rsidRPr="00FF3519">
        <w:t xml:space="preserve"> </w:t>
      </w:r>
      <w:proofErr w:type="spellStart"/>
      <w:r w:rsidRPr="00FF3519">
        <w:t>agenţilor</w:t>
      </w:r>
      <w:proofErr w:type="spellEnd"/>
      <w:r w:rsidRPr="00FF3519">
        <w:t xml:space="preserve"> economici; </w:t>
      </w:r>
    </w:p>
    <w:p w14:paraId="7622B656" w14:textId="77777777" w:rsidR="00B5361C" w:rsidRPr="00FF3519" w:rsidRDefault="00FE508F" w:rsidP="009E192A">
      <w:pPr>
        <w:numPr>
          <w:ilvl w:val="0"/>
          <w:numId w:val="17"/>
        </w:numPr>
        <w:spacing w:after="28"/>
        <w:ind w:right="99" w:hanging="360"/>
      </w:pPr>
      <w:r w:rsidRPr="00FF3519">
        <w:rPr>
          <w:lang w:val="it-IT"/>
        </w:rPr>
        <w:t xml:space="preserve">realizarea serviciului de salubrizare pentru toţi locuitorii oraşului , cu costuri minime. </w:t>
      </w:r>
      <w:proofErr w:type="spellStart"/>
      <w:r w:rsidRPr="00FF3519">
        <w:rPr>
          <w:i/>
        </w:rPr>
        <w:t>Prestatorul</w:t>
      </w:r>
      <w:proofErr w:type="spellEnd"/>
      <w:r w:rsidRPr="00FF3519">
        <w:t xml:space="preserve"> de </w:t>
      </w:r>
      <w:proofErr w:type="spellStart"/>
      <w:r w:rsidRPr="00FF3519">
        <w:t>servicii</w:t>
      </w:r>
      <w:proofErr w:type="spellEnd"/>
      <w:r w:rsidRPr="00FF3519">
        <w:t xml:space="preserve"> de </w:t>
      </w:r>
      <w:proofErr w:type="spellStart"/>
      <w:r w:rsidRPr="00FF3519">
        <w:t>salubrizare</w:t>
      </w:r>
      <w:proofErr w:type="spellEnd"/>
      <w:r w:rsidRPr="00FF3519">
        <w:t xml:space="preserve">: </w:t>
      </w:r>
    </w:p>
    <w:p w14:paraId="2CBA00D9" w14:textId="1607A174" w:rsidR="00B5361C" w:rsidRPr="00FF3519" w:rsidRDefault="00FE508F" w:rsidP="009E192A">
      <w:pPr>
        <w:numPr>
          <w:ilvl w:val="0"/>
          <w:numId w:val="17"/>
        </w:numPr>
        <w:spacing w:after="28"/>
        <w:ind w:right="99" w:hanging="360"/>
        <w:rPr>
          <w:lang w:val="it-IT"/>
        </w:rPr>
      </w:pPr>
      <w:r w:rsidRPr="00FF3519">
        <w:rPr>
          <w:lang w:val="it-IT"/>
        </w:rPr>
        <w:t>creşterea volumului de activitate prin includerea tuturor locuitorilor</w:t>
      </w:r>
      <w:r w:rsidR="00BD45A7">
        <w:rPr>
          <w:lang w:val="it-IT"/>
        </w:rPr>
        <w:t xml:space="preserve"> orașului</w:t>
      </w:r>
      <w:r w:rsidRPr="00FF3519">
        <w:rPr>
          <w:lang w:val="it-IT"/>
        </w:rPr>
        <w:t xml:space="preserve"> </w:t>
      </w:r>
      <w:r w:rsidR="00BD3E6B" w:rsidRPr="00FF3519">
        <w:rPr>
          <w:lang w:val="it-IT"/>
        </w:rPr>
        <w:t>Negru Vodă</w:t>
      </w:r>
      <w:r w:rsidRPr="00FF3519">
        <w:rPr>
          <w:lang w:val="it-IT"/>
        </w:rPr>
        <w:t xml:space="preserve">, astfel încât să se obţină o valoare ridicată a contractului de prestării servicii; </w:t>
      </w:r>
    </w:p>
    <w:p w14:paraId="76BF4531" w14:textId="77777777" w:rsidR="00B5361C" w:rsidRPr="00FF3519" w:rsidRDefault="00FE508F" w:rsidP="009E192A">
      <w:pPr>
        <w:numPr>
          <w:ilvl w:val="0"/>
          <w:numId w:val="17"/>
        </w:numPr>
        <w:spacing w:after="36"/>
        <w:ind w:right="99" w:hanging="360"/>
        <w:rPr>
          <w:lang w:val="it-IT"/>
        </w:rPr>
      </w:pPr>
      <w:r w:rsidRPr="00FF3519">
        <w:rPr>
          <w:lang w:val="it-IT"/>
        </w:rPr>
        <w:t xml:space="preserve">realizarea unui profit cât mai mare în urma prestării serviciilor de salubrizare; </w:t>
      </w:r>
    </w:p>
    <w:p w14:paraId="22CE6A21" w14:textId="77777777" w:rsidR="00B5361C" w:rsidRPr="00FF3519" w:rsidRDefault="00FE508F" w:rsidP="009E192A">
      <w:pPr>
        <w:numPr>
          <w:ilvl w:val="0"/>
          <w:numId w:val="17"/>
        </w:numPr>
        <w:spacing w:after="29"/>
        <w:ind w:right="99" w:hanging="360"/>
        <w:rPr>
          <w:lang w:val="it-IT"/>
        </w:rPr>
      </w:pPr>
      <w:r w:rsidRPr="00FF3519">
        <w:rPr>
          <w:lang w:val="it-IT"/>
        </w:rPr>
        <w:t xml:space="preserve">prestarea serviciilor  condiţii de calitate; </w:t>
      </w:r>
    </w:p>
    <w:p w14:paraId="63CA3B3E" w14:textId="77777777" w:rsidR="00B5361C" w:rsidRPr="00FF3519" w:rsidRDefault="00FE508F" w:rsidP="009E192A">
      <w:pPr>
        <w:spacing w:after="32"/>
        <w:ind w:left="370" w:right="99"/>
        <w:rPr>
          <w:lang w:val="it-IT"/>
        </w:rPr>
      </w:pPr>
      <w:r w:rsidRPr="00FF3519">
        <w:rPr>
          <w:i/>
          <w:lang w:val="it-IT"/>
        </w:rPr>
        <w:t>Instituţii ale Statului</w:t>
      </w:r>
      <w:r w:rsidRPr="00FF3519">
        <w:rPr>
          <w:lang w:val="it-IT"/>
        </w:rPr>
        <w:t xml:space="preserve"> : Garda de Mediu,  Agenţia de Protecţie a Mediului, Direcţia de Sănătate Publică, Autoritatea Naţională de Reglementare pentru Serviciile Publice de Gospodărie Comunală  ( A.N.R.S.C.) sunt interesate de: </w:t>
      </w:r>
    </w:p>
    <w:p w14:paraId="604FAFC2" w14:textId="77777777" w:rsidR="00B5361C" w:rsidRPr="00FF3519" w:rsidRDefault="00FE508F" w:rsidP="009E192A">
      <w:pPr>
        <w:numPr>
          <w:ilvl w:val="0"/>
          <w:numId w:val="17"/>
        </w:numPr>
        <w:spacing w:after="32"/>
        <w:ind w:right="99" w:hanging="360"/>
        <w:rPr>
          <w:lang w:val="it-IT"/>
        </w:rPr>
      </w:pPr>
      <w:r w:rsidRPr="00FF3519">
        <w:rPr>
          <w:lang w:val="it-IT"/>
        </w:rPr>
        <w:t xml:space="preserve">îmbunătăţirea calităţii vieţii cetăţenilor prin menţinerea unui climat de igienă; </w:t>
      </w:r>
    </w:p>
    <w:p w14:paraId="6C169771" w14:textId="77777777" w:rsidR="00B5361C" w:rsidRPr="00FF3519" w:rsidRDefault="00FE508F" w:rsidP="009E192A">
      <w:pPr>
        <w:numPr>
          <w:ilvl w:val="0"/>
          <w:numId w:val="17"/>
        </w:numPr>
        <w:ind w:right="99" w:hanging="360"/>
      </w:pPr>
      <w:proofErr w:type="spellStart"/>
      <w:r w:rsidRPr="00FF3519">
        <w:t>protejarea</w:t>
      </w:r>
      <w:proofErr w:type="spellEnd"/>
      <w:r w:rsidRPr="00FF3519">
        <w:t xml:space="preserve"> </w:t>
      </w:r>
      <w:proofErr w:type="spellStart"/>
      <w:r w:rsidRPr="00FF3519">
        <w:t>mediului</w:t>
      </w:r>
      <w:proofErr w:type="spellEnd"/>
      <w:r w:rsidRPr="00FF3519">
        <w:t xml:space="preserve"> </w:t>
      </w:r>
      <w:proofErr w:type="spellStart"/>
      <w:r w:rsidRPr="00FF3519">
        <w:t>înconjurător</w:t>
      </w:r>
      <w:proofErr w:type="spellEnd"/>
      <w:r w:rsidRPr="00FF3519">
        <w:t xml:space="preserve">; </w:t>
      </w:r>
    </w:p>
    <w:p w14:paraId="39BCAE75" w14:textId="68216713" w:rsidR="00B5361C" w:rsidRPr="00FF3519" w:rsidRDefault="00FE508F" w:rsidP="009E192A">
      <w:pPr>
        <w:numPr>
          <w:ilvl w:val="0"/>
          <w:numId w:val="17"/>
        </w:numPr>
        <w:spacing w:after="31"/>
        <w:ind w:right="99" w:hanging="360"/>
        <w:rPr>
          <w:lang w:val="it-IT"/>
        </w:rPr>
      </w:pPr>
      <w:r w:rsidRPr="00FF3519">
        <w:rPr>
          <w:lang w:val="it-IT"/>
        </w:rPr>
        <w:t xml:space="preserve">înlăturarea surselor de poluare a aerului şi apelor provenite de la depozitele de </w:t>
      </w:r>
      <w:r w:rsidR="008A4B30" w:rsidRPr="00FF3519">
        <w:rPr>
          <w:lang w:val="it-IT"/>
        </w:rPr>
        <w:t>deșeuri</w:t>
      </w:r>
      <w:r w:rsidRPr="00FF3519">
        <w:rPr>
          <w:lang w:val="it-IT"/>
        </w:rPr>
        <w:t xml:space="preserve">; </w:t>
      </w:r>
    </w:p>
    <w:p w14:paraId="167D8145" w14:textId="77777777" w:rsidR="00B5361C" w:rsidRPr="00FF3519" w:rsidRDefault="00FE508F" w:rsidP="009E192A">
      <w:pPr>
        <w:numPr>
          <w:ilvl w:val="0"/>
          <w:numId w:val="17"/>
        </w:numPr>
        <w:ind w:right="99" w:hanging="360"/>
        <w:rPr>
          <w:lang w:val="it-IT"/>
        </w:rPr>
      </w:pPr>
      <w:r w:rsidRPr="00FF3519">
        <w:rPr>
          <w:lang w:val="it-IT"/>
        </w:rPr>
        <w:t xml:space="preserve">protecţia stării de sănătate a locuitorilor; </w:t>
      </w:r>
    </w:p>
    <w:p w14:paraId="67D4E179" w14:textId="77777777" w:rsidR="00B5361C" w:rsidRPr="00FF3519" w:rsidRDefault="00FE508F" w:rsidP="009E192A">
      <w:pPr>
        <w:spacing w:after="0" w:line="259" w:lineRule="auto"/>
        <w:ind w:left="0" w:firstLine="0"/>
        <w:rPr>
          <w:lang w:val="it-IT"/>
        </w:rPr>
      </w:pPr>
      <w:r w:rsidRPr="00FF3519">
        <w:rPr>
          <w:lang w:val="it-IT"/>
        </w:rPr>
        <w:t xml:space="preserve"> </w:t>
      </w:r>
    </w:p>
    <w:p w14:paraId="6CDABBA4" w14:textId="7C97B5D7" w:rsidR="00B5361C" w:rsidRPr="00FF3519" w:rsidRDefault="00FE508F" w:rsidP="009E192A">
      <w:pPr>
        <w:spacing w:after="10" w:line="249" w:lineRule="auto"/>
        <w:ind w:left="-5"/>
        <w:rPr>
          <w:lang w:val="it-IT"/>
        </w:rPr>
      </w:pPr>
      <w:r w:rsidRPr="00FF3519">
        <w:rPr>
          <w:b/>
          <w:lang w:val="it-IT"/>
        </w:rPr>
        <w:t xml:space="preserve">VIII.3. </w:t>
      </w:r>
      <w:r w:rsidRPr="00FF3519">
        <w:rPr>
          <w:b/>
          <w:u w:val="single" w:color="000000"/>
          <w:lang w:val="it-IT"/>
        </w:rPr>
        <w:t xml:space="preserve">Fezabilitatea delegarii gestiunii serviciului de salubrizare al </w:t>
      </w:r>
      <w:r w:rsidR="00425AE4" w:rsidRPr="00FF3519">
        <w:rPr>
          <w:b/>
          <w:u w:val="single" w:color="000000"/>
          <w:lang w:val="it-IT"/>
        </w:rPr>
        <w:t>Orașul</w:t>
      </w:r>
      <w:r w:rsidRPr="00FF3519">
        <w:rPr>
          <w:b/>
          <w:u w:val="single" w:color="000000"/>
          <w:lang w:val="it-IT"/>
        </w:rPr>
        <w:t xml:space="preserve">ui </w:t>
      </w:r>
      <w:r w:rsidR="00BD3E6B" w:rsidRPr="00FF3519">
        <w:rPr>
          <w:b/>
          <w:u w:val="single" w:color="000000"/>
          <w:lang w:val="it-IT"/>
        </w:rPr>
        <w:t>Negru Vodă</w:t>
      </w:r>
      <w:r w:rsidRPr="00FF3519">
        <w:rPr>
          <w:b/>
          <w:u w:val="single" w:color="000000"/>
          <w:lang w:val="it-IT"/>
        </w:rPr>
        <w:t xml:space="preserve"> prin</w:t>
      </w:r>
      <w:r w:rsidRPr="00FF3519">
        <w:rPr>
          <w:b/>
          <w:lang w:val="it-IT"/>
        </w:rPr>
        <w:t xml:space="preserve">                 </w:t>
      </w:r>
      <w:r w:rsidRPr="00FF3519">
        <w:rPr>
          <w:b/>
          <w:u w:val="single" w:color="000000"/>
          <w:lang w:val="it-IT"/>
        </w:rPr>
        <w:t>contract de achizitie publica de servicii.</w:t>
      </w:r>
      <w:r w:rsidRPr="00FF3519">
        <w:rPr>
          <w:b/>
          <w:lang w:val="it-IT"/>
        </w:rPr>
        <w:t xml:space="preserve"> </w:t>
      </w:r>
    </w:p>
    <w:p w14:paraId="1E5D76DF" w14:textId="77777777" w:rsidR="00B5361C" w:rsidRPr="00FF3519" w:rsidRDefault="00FE508F" w:rsidP="009E192A">
      <w:pPr>
        <w:spacing w:after="58" w:line="259" w:lineRule="auto"/>
        <w:ind w:left="0" w:firstLine="0"/>
        <w:rPr>
          <w:lang w:val="it-IT"/>
        </w:rPr>
      </w:pPr>
      <w:r w:rsidRPr="00FF3519">
        <w:rPr>
          <w:b/>
          <w:lang w:val="it-IT"/>
        </w:rPr>
        <w:t xml:space="preserve"> </w:t>
      </w:r>
    </w:p>
    <w:p w14:paraId="02A5F8E5" w14:textId="77777777" w:rsidR="00B5361C" w:rsidRPr="00FF3519" w:rsidRDefault="00FE508F" w:rsidP="009E192A">
      <w:pPr>
        <w:pStyle w:val="Titlu4"/>
        <w:spacing w:after="12" w:line="248" w:lineRule="auto"/>
        <w:ind w:left="-5" w:right="0" w:hanging="10"/>
        <w:jc w:val="both"/>
        <w:rPr>
          <w:lang w:val="it-IT"/>
        </w:rPr>
      </w:pPr>
      <w:r w:rsidRPr="00FF3519">
        <w:rPr>
          <w:b/>
          <w:u w:val="none"/>
          <w:lang w:val="it-IT"/>
        </w:rPr>
        <w:t>VIII.3.1. Fezabilitatea tehnică</w:t>
      </w:r>
      <w:r w:rsidRPr="00FF3519">
        <w:rPr>
          <w:u w:val="none"/>
          <w:lang w:val="it-IT"/>
        </w:rPr>
        <w:t xml:space="preserve"> </w:t>
      </w:r>
    </w:p>
    <w:p w14:paraId="344A1F4A" w14:textId="77777777" w:rsidR="00B5361C" w:rsidRPr="00FF3519" w:rsidRDefault="00FE508F" w:rsidP="009E192A">
      <w:pPr>
        <w:spacing w:after="99" w:line="259" w:lineRule="auto"/>
        <w:ind w:left="0" w:firstLine="0"/>
        <w:rPr>
          <w:lang w:val="it-IT"/>
        </w:rPr>
      </w:pPr>
      <w:r w:rsidRPr="00FF3519">
        <w:rPr>
          <w:lang w:val="it-IT"/>
        </w:rPr>
        <w:t xml:space="preserve"> </w:t>
      </w:r>
    </w:p>
    <w:p w14:paraId="1A9F3945" w14:textId="7E5F4DB6" w:rsidR="00B5361C" w:rsidRPr="00FF3519" w:rsidRDefault="0013168B" w:rsidP="009E192A">
      <w:pPr>
        <w:spacing w:after="28"/>
        <w:ind w:left="7" w:right="99"/>
        <w:rPr>
          <w:lang w:val="it-IT"/>
        </w:rPr>
      </w:pPr>
      <w:r>
        <w:rPr>
          <w:lang w:val="it-IT"/>
        </w:rPr>
        <w:tab/>
      </w:r>
      <w:r>
        <w:rPr>
          <w:lang w:val="it-IT"/>
        </w:rPr>
        <w:tab/>
      </w:r>
      <w:r w:rsidR="00FE508F" w:rsidRPr="00FF3519">
        <w:rPr>
          <w:lang w:val="it-IT"/>
        </w:rPr>
        <w:t xml:space="preserve">Activităţile specifice serviciului de salubrizare se gestionează şi exploatează prin intermediul unor structuri specializate, denumite în continuare operatori, licenţiati în condiţiile legii nr.51/2006. </w:t>
      </w:r>
    </w:p>
    <w:p w14:paraId="6964DF4F" w14:textId="77777777" w:rsidR="00B5361C" w:rsidRPr="00FF3519" w:rsidRDefault="00FE508F" w:rsidP="009E192A">
      <w:pPr>
        <w:spacing w:after="5"/>
        <w:ind w:left="-5" w:right="34"/>
        <w:rPr>
          <w:lang w:val="it-IT"/>
        </w:rPr>
      </w:pPr>
      <w:r w:rsidRPr="00FF3519">
        <w:rPr>
          <w:u w:val="single" w:color="000000"/>
          <w:lang w:val="it-IT"/>
        </w:rPr>
        <w:t>Pentru analizarea fezabilitatii tehnice a solutiei propuse, respectiv delegarea gestiunii, se impune o detaliere a</w:t>
      </w:r>
      <w:r w:rsidRPr="00FF3519">
        <w:rPr>
          <w:lang w:val="it-IT"/>
        </w:rPr>
        <w:t xml:space="preserve"> </w:t>
      </w:r>
      <w:r w:rsidRPr="00FF3519">
        <w:rPr>
          <w:u w:val="single" w:color="000000"/>
          <w:lang w:val="it-IT"/>
        </w:rPr>
        <w:t>ceea ce presupune activitatea indicată.</w:t>
      </w:r>
      <w:r w:rsidRPr="00FF3519">
        <w:rPr>
          <w:lang w:val="it-IT"/>
        </w:rPr>
        <w:t xml:space="preserve">  </w:t>
      </w:r>
    </w:p>
    <w:p w14:paraId="5DD7D255" w14:textId="77777777" w:rsidR="00B5361C" w:rsidRPr="00FF3519" w:rsidRDefault="00FE508F" w:rsidP="009E192A">
      <w:pPr>
        <w:spacing w:after="36" w:line="259" w:lineRule="auto"/>
        <w:ind w:left="0" w:firstLine="0"/>
        <w:rPr>
          <w:lang w:val="it-IT"/>
        </w:rPr>
      </w:pPr>
      <w:r w:rsidRPr="00FF3519">
        <w:rPr>
          <w:lang w:val="it-IT"/>
        </w:rPr>
        <w:t xml:space="preserve"> </w:t>
      </w:r>
    </w:p>
    <w:p w14:paraId="3BACF1A7" w14:textId="6B9E5A21" w:rsidR="00B5361C" w:rsidRPr="00FF3519" w:rsidRDefault="00FE508F" w:rsidP="009E192A">
      <w:pPr>
        <w:spacing w:after="0" w:line="238" w:lineRule="auto"/>
        <w:ind w:left="0" w:right="106" w:firstLine="0"/>
        <w:rPr>
          <w:lang w:val="it-IT"/>
        </w:rPr>
      </w:pPr>
      <w:r w:rsidRPr="00FF3519">
        <w:rPr>
          <w:b/>
          <w:lang w:val="it-IT"/>
        </w:rPr>
        <w:t xml:space="preserve">a) Colectarea </w:t>
      </w:r>
      <w:r w:rsidR="008A4B30" w:rsidRPr="00FF3519">
        <w:rPr>
          <w:b/>
          <w:lang w:val="it-IT"/>
        </w:rPr>
        <w:t>separată</w:t>
      </w:r>
      <w:r w:rsidRPr="00FF3519">
        <w:rPr>
          <w:b/>
          <w:lang w:val="it-IT"/>
        </w:rPr>
        <w:t xml:space="preserve"> si transportul separat al </w:t>
      </w:r>
      <w:r w:rsidR="008A4B30" w:rsidRPr="00FF3519">
        <w:rPr>
          <w:b/>
          <w:lang w:val="it-IT"/>
        </w:rPr>
        <w:t>deșeurilor</w:t>
      </w:r>
      <w:r w:rsidRPr="00FF3519">
        <w:rPr>
          <w:b/>
          <w:lang w:val="it-IT"/>
        </w:rPr>
        <w:t xml:space="preserve"> menajere si al </w:t>
      </w:r>
      <w:r w:rsidR="008A4B30" w:rsidRPr="00FF3519">
        <w:rPr>
          <w:b/>
          <w:lang w:val="it-IT"/>
        </w:rPr>
        <w:t>deșeurilor</w:t>
      </w:r>
      <w:r w:rsidRPr="00FF3519">
        <w:rPr>
          <w:b/>
          <w:lang w:val="it-IT"/>
        </w:rPr>
        <w:t xml:space="preserve"> similare provenind din activitati comerciale din industrie si institutii, inclusiv fractii colectate separat, fara a aduce atingere fluxului de </w:t>
      </w:r>
      <w:r w:rsidR="008A4B30" w:rsidRPr="00FF3519">
        <w:rPr>
          <w:b/>
          <w:lang w:val="it-IT"/>
        </w:rPr>
        <w:t>deșeuri</w:t>
      </w:r>
      <w:r w:rsidRPr="00FF3519">
        <w:rPr>
          <w:b/>
          <w:lang w:val="it-IT"/>
        </w:rPr>
        <w:t xml:space="preserve"> de echipamente electrice si electronice, baterii si acumulatori; </w:t>
      </w:r>
      <w:r w:rsidRPr="00FF3519">
        <w:rPr>
          <w:lang w:val="it-IT"/>
        </w:rPr>
        <w:t xml:space="preserve"> </w:t>
      </w:r>
    </w:p>
    <w:p w14:paraId="74BF6749" w14:textId="77777777" w:rsidR="00B5361C" w:rsidRPr="00FF3519" w:rsidRDefault="00FE508F" w:rsidP="009E192A">
      <w:pPr>
        <w:spacing w:after="104" w:line="259" w:lineRule="auto"/>
        <w:ind w:left="0" w:firstLine="0"/>
        <w:rPr>
          <w:lang w:val="it-IT"/>
        </w:rPr>
      </w:pPr>
      <w:r w:rsidRPr="00FF3519">
        <w:rPr>
          <w:lang w:val="it-IT"/>
        </w:rPr>
        <w:t xml:space="preserve"> </w:t>
      </w:r>
    </w:p>
    <w:p w14:paraId="6DEA50A1" w14:textId="772C7482" w:rsidR="00B5361C" w:rsidRPr="00FF3519" w:rsidRDefault="00A21656" w:rsidP="009E192A">
      <w:pPr>
        <w:ind w:left="7" w:right="99"/>
        <w:rPr>
          <w:lang w:val="it-IT"/>
        </w:rPr>
      </w:pPr>
      <w:r>
        <w:rPr>
          <w:lang w:val="it-IT"/>
        </w:rPr>
        <w:tab/>
      </w:r>
      <w:r>
        <w:rPr>
          <w:lang w:val="it-IT"/>
        </w:rPr>
        <w:tab/>
      </w:r>
      <w:r w:rsidR="00FE508F" w:rsidRPr="00FF3519">
        <w:rPr>
          <w:lang w:val="it-IT"/>
        </w:rPr>
        <w:t xml:space="preserve">Această activitate presupune următorul ciclu de operaţii: </w:t>
      </w:r>
    </w:p>
    <w:p w14:paraId="51242D18" w14:textId="77777777" w:rsidR="00B5361C" w:rsidRPr="00FF3519" w:rsidRDefault="00FE508F" w:rsidP="009E192A">
      <w:pPr>
        <w:spacing w:after="132" w:line="259" w:lineRule="auto"/>
        <w:ind w:left="0" w:firstLine="0"/>
        <w:rPr>
          <w:lang w:val="it-IT"/>
        </w:rPr>
      </w:pPr>
      <w:r w:rsidRPr="00FF3519">
        <w:rPr>
          <w:b/>
          <w:i/>
          <w:lang w:val="it-IT"/>
        </w:rPr>
        <w:t xml:space="preserve"> </w:t>
      </w:r>
    </w:p>
    <w:p w14:paraId="73E2CE41" w14:textId="36934DCC" w:rsidR="00B5361C" w:rsidRPr="00FF3519" w:rsidRDefault="00A21656" w:rsidP="009E192A">
      <w:pPr>
        <w:ind w:left="7" w:right="99"/>
        <w:rPr>
          <w:lang w:val="it-IT"/>
        </w:rPr>
      </w:pPr>
      <w:r>
        <w:rPr>
          <w:b/>
          <w:i/>
          <w:lang w:val="it-IT"/>
        </w:rPr>
        <w:tab/>
      </w:r>
      <w:r>
        <w:rPr>
          <w:b/>
          <w:i/>
          <w:lang w:val="it-IT"/>
        </w:rPr>
        <w:tab/>
      </w:r>
      <w:r w:rsidR="00FE508F" w:rsidRPr="00FF3519">
        <w:rPr>
          <w:b/>
          <w:i/>
          <w:lang w:val="it-IT"/>
        </w:rPr>
        <w:t>Precolectarea</w:t>
      </w:r>
      <w:r w:rsidR="00FE508F" w:rsidRPr="00FF3519">
        <w:rPr>
          <w:lang w:val="it-IT"/>
        </w:rPr>
        <w:t xml:space="preserve"> – Persoanele fizice şi juridice producătoare de </w:t>
      </w:r>
      <w:r w:rsidR="008A4B30" w:rsidRPr="00FF3519">
        <w:rPr>
          <w:lang w:val="it-IT"/>
        </w:rPr>
        <w:t>deșeuri</w:t>
      </w:r>
      <w:r w:rsidR="00FE508F" w:rsidRPr="00FF3519">
        <w:rPr>
          <w:lang w:val="it-IT"/>
        </w:rPr>
        <w:t xml:space="preserve"> municipale trebuie să realizeze activitatea de precolectare, potrivit specificului locului de producere a </w:t>
      </w:r>
      <w:r w:rsidR="008A4B30" w:rsidRPr="00FF3519">
        <w:rPr>
          <w:lang w:val="it-IT"/>
        </w:rPr>
        <w:t>deșeurilor</w:t>
      </w:r>
      <w:r w:rsidR="00FE508F" w:rsidRPr="00FF3519">
        <w:rPr>
          <w:lang w:val="it-IT"/>
        </w:rPr>
        <w:t xml:space="preserve">, în condiţii salubre, în spaţii special amenajate şi prin sistemele propuse şi asigurate de entitatea (operator economic sau autoritate deliberativa a unitatii administrativ-teritoriale) care organizează activitatea de colectare a </w:t>
      </w:r>
      <w:r w:rsidR="008A4B30" w:rsidRPr="00FF3519">
        <w:rPr>
          <w:lang w:val="it-IT"/>
        </w:rPr>
        <w:t>deșeurilor</w:t>
      </w:r>
      <w:r w:rsidR="00FE508F" w:rsidRPr="00FF3519">
        <w:rPr>
          <w:lang w:val="it-IT"/>
        </w:rPr>
        <w:t xml:space="preserve"> de acest tip. </w:t>
      </w:r>
    </w:p>
    <w:p w14:paraId="5F0F79F7" w14:textId="4C1C6459" w:rsidR="00B5361C" w:rsidRPr="00FF3519" w:rsidRDefault="00A21656" w:rsidP="009E192A">
      <w:pPr>
        <w:spacing w:after="76" w:line="259" w:lineRule="auto"/>
        <w:ind w:left="0" w:firstLine="0"/>
        <w:rPr>
          <w:lang w:val="it-IT"/>
        </w:rPr>
      </w:pPr>
      <w:r>
        <w:rPr>
          <w:lang w:val="it-IT"/>
        </w:rPr>
        <w:tab/>
      </w:r>
      <w:r w:rsidR="00FE508F" w:rsidRPr="00FF3519">
        <w:rPr>
          <w:lang w:val="it-IT"/>
        </w:rPr>
        <w:t xml:space="preserve"> </w:t>
      </w:r>
    </w:p>
    <w:p w14:paraId="6FC6D75D" w14:textId="2CC0E78B" w:rsidR="00B5361C" w:rsidRPr="00FF3519" w:rsidRDefault="00A21656" w:rsidP="009E192A">
      <w:pPr>
        <w:ind w:left="7" w:right="99"/>
        <w:rPr>
          <w:lang w:val="it-IT"/>
        </w:rPr>
      </w:pPr>
      <w:r>
        <w:rPr>
          <w:lang w:val="it-IT"/>
        </w:rPr>
        <w:tab/>
      </w:r>
      <w:r>
        <w:rPr>
          <w:lang w:val="it-IT"/>
        </w:rPr>
        <w:tab/>
      </w:r>
      <w:r w:rsidR="00FE508F" w:rsidRPr="00FF3519">
        <w:rPr>
          <w:lang w:val="it-IT"/>
        </w:rPr>
        <w:t xml:space="preserve">Precolectarea se realizeaza selectiv, pe tipuri de </w:t>
      </w:r>
      <w:r w:rsidR="008A4B30" w:rsidRPr="00FF3519">
        <w:rPr>
          <w:lang w:val="it-IT"/>
        </w:rPr>
        <w:t>deșeuri</w:t>
      </w:r>
      <w:r w:rsidR="00FE508F" w:rsidRPr="00FF3519">
        <w:rPr>
          <w:lang w:val="it-IT"/>
        </w:rPr>
        <w:t xml:space="preserve"> municipale, în pungi/saci de plastic de culori diferite, aferente fiecărui tip de deşeu sau de amestec de </w:t>
      </w:r>
      <w:r w:rsidR="008A4B30" w:rsidRPr="00FF3519">
        <w:rPr>
          <w:lang w:val="it-IT"/>
        </w:rPr>
        <w:t>deșeuri</w:t>
      </w:r>
      <w:r w:rsidR="00FE508F" w:rsidRPr="00FF3519">
        <w:rPr>
          <w:lang w:val="it-IT"/>
        </w:rPr>
        <w:t xml:space="preserve">, puse la dispoziţie gratuit de operatorul de </w:t>
      </w:r>
      <w:r w:rsidR="00FE508F" w:rsidRPr="00FF3519">
        <w:rPr>
          <w:lang w:val="it-IT"/>
        </w:rPr>
        <w:lastRenderedPageBreak/>
        <w:t xml:space="preserve">salubrizare. La gospodăriile individuale precolectarea se va face în recipiente, pungi/saci sau alte mijloace care prezintă un grad de siguranţă ridicat din punct de vedere sanitar şi al protecţiei mediului. </w:t>
      </w:r>
    </w:p>
    <w:p w14:paraId="3A40F46F" w14:textId="77777777" w:rsidR="00B5361C" w:rsidRPr="00FF3519" w:rsidRDefault="00FE508F" w:rsidP="009E192A">
      <w:pPr>
        <w:spacing w:after="79" w:line="259" w:lineRule="auto"/>
        <w:ind w:left="0" w:firstLine="0"/>
        <w:rPr>
          <w:lang w:val="it-IT"/>
        </w:rPr>
      </w:pPr>
      <w:r w:rsidRPr="00FF3519">
        <w:rPr>
          <w:lang w:val="it-IT"/>
        </w:rPr>
        <w:t xml:space="preserve"> </w:t>
      </w:r>
    </w:p>
    <w:p w14:paraId="68EE24A8" w14:textId="5AFCA300" w:rsidR="00B5361C" w:rsidRPr="00FF3519" w:rsidRDefault="00A21656" w:rsidP="009E192A">
      <w:pPr>
        <w:ind w:left="7" w:right="99"/>
        <w:rPr>
          <w:lang w:val="it-IT"/>
        </w:rPr>
      </w:pPr>
      <w:r>
        <w:rPr>
          <w:lang w:val="it-IT"/>
        </w:rPr>
        <w:tab/>
      </w:r>
      <w:r>
        <w:rPr>
          <w:lang w:val="it-IT"/>
        </w:rPr>
        <w:tab/>
      </w:r>
      <w:r w:rsidR="00FE508F" w:rsidRPr="00FF3519">
        <w:rPr>
          <w:lang w:val="it-IT"/>
        </w:rPr>
        <w:t xml:space="preserve">Sistemul de precolectare existent are deficiente în ceea ce priveste mentinerea corespunzătoare a împrejmuirilor platformelor de </w:t>
      </w:r>
      <w:r w:rsidR="008A4B30" w:rsidRPr="00FF3519">
        <w:rPr>
          <w:lang w:val="it-IT"/>
        </w:rPr>
        <w:t>deșeuri</w:t>
      </w:r>
      <w:r w:rsidR="00FE508F" w:rsidRPr="00FF3519">
        <w:rPr>
          <w:lang w:val="it-IT"/>
        </w:rPr>
        <w:t xml:space="preserve"> depozitate si igiena zonei din vecinatatea platformelor. Pe de alta parte, containerele existente sunt degradate/sparte şi trebuiesc înlocuite periodic sau ori de câte ori situaţia o impune. În consecintă pe acest segment se impune realizarea de investitii din partea operatorului, prin asigurarea numărului necesar de containere pentru fiecare platformă de deşeuri arondate condominiilor, dar şi  dotarea/ asigurarea/ înlocuirea europubelelor sparte/ deteriorate, arondate gospodăriilor individuale. Capacitatea de înmagazinare a recipientelor ( containere şi/sau europubele) trebuie corelată cu frecvenţa de ridicare a </w:t>
      </w:r>
      <w:r w:rsidR="008A4B30" w:rsidRPr="00FF3519">
        <w:rPr>
          <w:lang w:val="it-IT"/>
        </w:rPr>
        <w:t>deșeurilor</w:t>
      </w:r>
      <w:r w:rsidR="00FE508F" w:rsidRPr="00FF3519">
        <w:rPr>
          <w:lang w:val="it-IT"/>
        </w:rPr>
        <w:t xml:space="preserve"> astfel încât să se respecte programul de colectare a </w:t>
      </w:r>
      <w:r w:rsidR="008A4B30" w:rsidRPr="00FF3519">
        <w:rPr>
          <w:lang w:val="it-IT"/>
        </w:rPr>
        <w:t>deșeurilor</w:t>
      </w:r>
      <w:r w:rsidR="00FE508F" w:rsidRPr="00FF3519">
        <w:rPr>
          <w:lang w:val="it-IT"/>
        </w:rPr>
        <w:t xml:space="preserve">.  </w:t>
      </w:r>
    </w:p>
    <w:p w14:paraId="1301352C" w14:textId="77777777" w:rsidR="00B5361C" w:rsidRPr="00FF3519" w:rsidRDefault="00FE508F" w:rsidP="009E192A">
      <w:pPr>
        <w:spacing w:after="82" w:line="259" w:lineRule="auto"/>
        <w:ind w:left="0" w:firstLine="0"/>
        <w:rPr>
          <w:lang w:val="it-IT"/>
        </w:rPr>
      </w:pPr>
      <w:r w:rsidRPr="00FF3519">
        <w:rPr>
          <w:lang w:val="it-IT"/>
        </w:rPr>
        <w:t xml:space="preserve"> </w:t>
      </w:r>
    </w:p>
    <w:p w14:paraId="3061A14B" w14:textId="6D83A2F1" w:rsidR="00B5361C" w:rsidRPr="00FF3519" w:rsidRDefault="00A21656" w:rsidP="009E192A">
      <w:pPr>
        <w:ind w:left="7" w:right="99"/>
        <w:rPr>
          <w:lang w:val="it-IT"/>
        </w:rPr>
      </w:pPr>
      <w:r>
        <w:rPr>
          <w:lang w:val="it-IT"/>
        </w:rPr>
        <w:tab/>
      </w:r>
      <w:r>
        <w:rPr>
          <w:lang w:val="it-IT"/>
        </w:rPr>
        <w:tab/>
      </w:r>
      <w:r w:rsidR="00FE508F" w:rsidRPr="00FF3519">
        <w:rPr>
          <w:lang w:val="it-IT"/>
        </w:rPr>
        <w:t>Punctele de precolectare amenajate în acest scop,  trebuie să respecte normele sanitare şi de protecţie a mediului, astfel încât să nu producă disconfort vecinătăţilor, conform legislaţiei în vigoare. Deşeurile reciclabile vor fi valorificate de cel care presteaza serviciul în condiţiile legii.</w:t>
      </w:r>
      <w:r w:rsidR="00FE508F" w:rsidRPr="00FF3519">
        <w:rPr>
          <w:b/>
          <w:i/>
          <w:lang w:val="it-IT"/>
        </w:rPr>
        <w:t xml:space="preserve"> </w:t>
      </w:r>
    </w:p>
    <w:p w14:paraId="2C757897" w14:textId="77777777" w:rsidR="00B5361C" w:rsidRPr="00FF3519" w:rsidRDefault="00FE508F" w:rsidP="009E192A">
      <w:pPr>
        <w:spacing w:after="130" w:line="259" w:lineRule="auto"/>
        <w:ind w:left="0" w:firstLine="0"/>
        <w:rPr>
          <w:lang w:val="it-IT"/>
        </w:rPr>
      </w:pPr>
      <w:r w:rsidRPr="00FF3519">
        <w:rPr>
          <w:b/>
          <w:i/>
          <w:lang w:val="it-IT"/>
        </w:rPr>
        <w:t xml:space="preserve"> </w:t>
      </w:r>
    </w:p>
    <w:p w14:paraId="319FF121" w14:textId="4C0D5DD9" w:rsidR="00B5361C" w:rsidRPr="00FF3519" w:rsidRDefault="00A21656" w:rsidP="009E192A">
      <w:pPr>
        <w:ind w:left="7" w:right="99"/>
        <w:rPr>
          <w:lang w:val="it-IT"/>
        </w:rPr>
      </w:pPr>
      <w:r>
        <w:rPr>
          <w:b/>
          <w:i/>
          <w:lang w:val="it-IT"/>
        </w:rPr>
        <w:tab/>
      </w:r>
      <w:r>
        <w:rPr>
          <w:b/>
          <w:i/>
          <w:lang w:val="it-IT"/>
        </w:rPr>
        <w:tab/>
      </w:r>
      <w:r w:rsidR="00FE508F" w:rsidRPr="00FF3519">
        <w:rPr>
          <w:b/>
          <w:i/>
          <w:lang w:val="it-IT"/>
        </w:rPr>
        <w:t>Colectarea</w:t>
      </w:r>
      <w:r w:rsidR="00FE508F" w:rsidRPr="00FF3519">
        <w:rPr>
          <w:lang w:val="it-IT"/>
        </w:rPr>
        <w:t xml:space="preserve"> este activitatea de strângere a </w:t>
      </w:r>
      <w:r w:rsidR="008A4B30" w:rsidRPr="00FF3519">
        <w:rPr>
          <w:lang w:val="it-IT"/>
        </w:rPr>
        <w:t>deșeurilor</w:t>
      </w:r>
      <w:r w:rsidR="00FE508F" w:rsidRPr="00FF3519">
        <w:rPr>
          <w:lang w:val="it-IT"/>
        </w:rPr>
        <w:t xml:space="preserve"> în vederea transportării lor. </w:t>
      </w:r>
    </w:p>
    <w:p w14:paraId="5FF24246" w14:textId="77777777" w:rsidR="00B5361C" w:rsidRPr="00FF3519" w:rsidRDefault="00FE508F" w:rsidP="009E192A">
      <w:pPr>
        <w:spacing w:after="124" w:line="259" w:lineRule="auto"/>
        <w:ind w:left="720" w:firstLine="0"/>
        <w:rPr>
          <w:lang w:val="it-IT"/>
        </w:rPr>
      </w:pPr>
      <w:r w:rsidRPr="00FF3519">
        <w:rPr>
          <w:lang w:val="it-IT"/>
        </w:rPr>
        <w:t xml:space="preserve"> </w:t>
      </w:r>
    </w:p>
    <w:p w14:paraId="6BE5559D" w14:textId="2D218A24" w:rsidR="00B5361C" w:rsidRPr="00FF3519" w:rsidRDefault="00A21656" w:rsidP="009E192A">
      <w:pPr>
        <w:spacing w:after="26"/>
        <w:ind w:left="7" w:right="99"/>
        <w:rPr>
          <w:lang w:val="it-IT"/>
        </w:rPr>
      </w:pPr>
      <w:r>
        <w:rPr>
          <w:lang w:val="it-IT"/>
        </w:rPr>
        <w:tab/>
      </w:r>
      <w:r>
        <w:rPr>
          <w:lang w:val="it-IT"/>
        </w:rPr>
        <w:tab/>
      </w:r>
      <w:r w:rsidR="00FE508F" w:rsidRPr="00FF3519">
        <w:rPr>
          <w:lang w:val="it-IT"/>
        </w:rPr>
        <w:t xml:space="preserve">Colectarea se face numai din recipiente etanse de colectare, asigurate de operator, prin descărcarea acestora în autovehiculele pentru transport </w:t>
      </w:r>
      <w:r w:rsidR="008A4B30" w:rsidRPr="00FF3519">
        <w:rPr>
          <w:lang w:val="it-IT"/>
        </w:rPr>
        <w:t>deșeuri</w:t>
      </w:r>
      <w:r w:rsidR="00FE508F" w:rsidRPr="00FF3519">
        <w:rPr>
          <w:lang w:val="it-IT"/>
        </w:rPr>
        <w:t xml:space="preserve">, precum şi din saci de gunoi menajer.  </w:t>
      </w:r>
    </w:p>
    <w:p w14:paraId="58124E3C" w14:textId="77777777" w:rsidR="00B5361C" w:rsidRPr="00FF3519" w:rsidRDefault="00FE508F" w:rsidP="009E192A">
      <w:pPr>
        <w:spacing w:after="59" w:line="259" w:lineRule="auto"/>
        <w:ind w:left="0" w:firstLine="0"/>
        <w:rPr>
          <w:lang w:val="it-IT"/>
        </w:rPr>
      </w:pPr>
      <w:r w:rsidRPr="00FF3519">
        <w:rPr>
          <w:lang w:val="it-IT"/>
        </w:rPr>
        <w:t xml:space="preserve"> </w:t>
      </w:r>
    </w:p>
    <w:p w14:paraId="51504AB5" w14:textId="311CA209" w:rsidR="00B5361C" w:rsidRPr="00FF3519" w:rsidRDefault="00A21656" w:rsidP="009E192A">
      <w:pPr>
        <w:ind w:left="7" w:right="99"/>
        <w:rPr>
          <w:lang w:val="it-IT"/>
        </w:rPr>
      </w:pPr>
      <w:r>
        <w:rPr>
          <w:lang w:val="it-IT"/>
        </w:rPr>
        <w:tab/>
      </w:r>
      <w:r>
        <w:rPr>
          <w:lang w:val="it-IT"/>
        </w:rPr>
        <w:tab/>
      </w:r>
      <w:r w:rsidR="00FE508F" w:rsidRPr="00FF3519">
        <w:rPr>
          <w:lang w:val="it-IT"/>
        </w:rPr>
        <w:t xml:space="preserve">Colectarea </w:t>
      </w:r>
      <w:r w:rsidR="008A4B30" w:rsidRPr="00FF3519">
        <w:rPr>
          <w:lang w:val="it-IT"/>
        </w:rPr>
        <w:t>deșeurilor</w:t>
      </w:r>
      <w:r w:rsidR="00FE508F" w:rsidRPr="00FF3519">
        <w:rPr>
          <w:lang w:val="it-IT"/>
        </w:rPr>
        <w:t xml:space="preserve"> municipale se face în autovehicule special amenajate pentru transportul acestora, acestea fiind încărcate astfel încât </w:t>
      </w:r>
      <w:r w:rsidR="008A4B30" w:rsidRPr="00FF3519">
        <w:rPr>
          <w:lang w:val="it-IT"/>
        </w:rPr>
        <w:t>deșeuri</w:t>
      </w:r>
      <w:r w:rsidR="00FE508F" w:rsidRPr="00FF3519">
        <w:rPr>
          <w:lang w:val="it-IT"/>
        </w:rPr>
        <w:t xml:space="preserve">le să nu fie vizibile şi să nu existe posibilitatea împrăştierii lor pe domeniul public. După încărcarea în mijloacele de transport, punctul de colectare se va lăsa curat si maturat, fără urme de </w:t>
      </w:r>
      <w:r w:rsidR="008A4B30" w:rsidRPr="00FF3519">
        <w:rPr>
          <w:lang w:val="it-IT"/>
        </w:rPr>
        <w:t>deșeuri</w:t>
      </w:r>
      <w:r w:rsidR="00FE508F" w:rsidRPr="00FF3519">
        <w:rPr>
          <w:lang w:val="it-IT"/>
        </w:rPr>
        <w:t xml:space="preserve">. </w:t>
      </w:r>
    </w:p>
    <w:p w14:paraId="104EE5B6" w14:textId="77777777" w:rsidR="00B5361C" w:rsidRPr="00FF3519" w:rsidRDefault="00FE508F" w:rsidP="009E192A">
      <w:pPr>
        <w:spacing w:after="48" w:line="259" w:lineRule="auto"/>
        <w:ind w:left="0" w:firstLine="0"/>
        <w:rPr>
          <w:lang w:val="it-IT"/>
        </w:rPr>
      </w:pPr>
      <w:r w:rsidRPr="00FF3519">
        <w:rPr>
          <w:lang w:val="it-IT"/>
        </w:rPr>
        <w:t xml:space="preserve"> </w:t>
      </w:r>
    </w:p>
    <w:p w14:paraId="3DCF366F" w14:textId="1809A913" w:rsidR="00B5361C" w:rsidRPr="00FF3519" w:rsidRDefault="00A21656" w:rsidP="009E192A">
      <w:pPr>
        <w:spacing w:after="28"/>
        <w:ind w:left="7" w:right="99"/>
        <w:rPr>
          <w:lang w:val="it-IT"/>
        </w:rPr>
      </w:pPr>
      <w:r>
        <w:rPr>
          <w:lang w:val="it-IT"/>
        </w:rPr>
        <w:tab/>
      </w:r>
      <w:r>
        <w:rPr>
          <w:lang w:val="it-IT"/>
        </w:rPr>
        <w:tab/>
      </w:r>
      <w:r w:rsidR="00FE508F" w:rsidRPr="00FF3519">
        <w:rPr>
          <w:lang w:val="it-IT"/>
        </w:rPr>
        <w:t xml:space="preserve">Intreţinerea curăţeniei constă în colectarea prin procedee manuale a depunerilor grosiere normale sau accidentale de pe platformele amenajate de precolectare sau din punctele de încărcare a pubelelor – carosabil sau trotuare. Lucrarea se va efectua ori de câte ori este necesar, la fiecare punct de colectare, astfel încât la plecarea spre alt punct de încărcare, locul să rămână curat si maturat. </w:t>
      </w:r>
    </w:p>
    <w:p w14:paraId="51680675" w14:textId="77777777" w:rsidR="00B5361C" w:rsidRPr="00FF3519" w:rsidRDefault="00FE508F" w:rsidP="009E192A">
      <w:pPr>
        <w:spacing w:after="34"/>
        <w:ind w:left="7" w:right="99"/>
      </w:pPr>
      <w:proofErr w:type="spellStart"/>
      <w:r w:rsidRPr="00FF3519">
        <w:t>Activitatea</w:t>
      </w:r>
      <w:proofErr w:type="spellEnd"/>
      <w:r w:rsidRPr="00FF3519">
        <w:t xml:space="preserve"> </w:t>
      </w:r>
      <w:proofErr w:type="spellStart"/>
      <w:r w:rsidRPr="00FF3519">
        <w:t>consta</w:t>
      </w:r>
      <w:proofErr w:type="spellEnd"/>
      <w:r w:rsidRPr="00FF3519">
        <w:t xml:space="preserve"> </w:t>
      </w:r>
      <w:proofErr w:type="spellStart"/>
      <w:r w:rsidRPr="00FF3519">
        <w:t>în</w:t>
      </w:r>
      <w:proofErr w:type="spellEnd"/>
      <w:r w:rsidRPr="00FF3519">
        <w:t xml:space="preserve"> </w:t>
      </w:r>
      <w:proofErr w:type="spellStart"/>
      <w:r w:rsidRPr="00FF3519">
        <w:t>efectuarea</w:t>
      </w:r>
      <w:proofErr w:type="spellEnd"/>
      <w:r w:rsidRPr="00FF3519">
        <w:t xml:space="preserve"> </w:t>
      </w:r>
      <w:proofErr w:type="spellStart"/>
      <w:r w:rsidRPr="00FF3519">
        <w:t>următoarelor</w:t>
      </w:r>
      <w:proofErr w:type="spellEnd"/>
      <w:r w:rsidRPr="00FF3519">
        <w:t xml:space="preserve"> </w:t>
      </w:r>
      <w:proofErr w:type="spellStart"/>
      <w:r w:rsidRPr="00FF3519">
        <w:t>operaţiuni</w:t>
      </w:r>
      <w:proofErr w:type="spellEnd"/>
      <w:r w:rsidRPr="00FF3519">
        <w:t xml:space="preserve">:  </w:t>
      </w:r>
    </w:p>
    <w:p w14:paraId="1ECC90F2" w14:textId="5173996D" w:rsidR="00B5361C" w:rsidRPr="00FF3519" w:rsidRDefault="00FE508F" w:rsidP="009E192A">
      <w:pPr>
        <w:numPr>
          <w:ilvl w:val="0"/>
          <w:numId w:val="18"/>
        </w:numPr>
        <w:spacing w:after="37"/>
        <w:ind w:right="568" w:hanging="360"/>
      </w:pPr>
      <w:proofErr w:type="spellStart"/>
      <w:r w:rsidRPr="00FF3519">
        <w:t>încărcarea</w:t>
      </w:r>
      <w:proofErr w:type="spellEnd"/>
      <w:r w:rsidRPr="00FF3519">
        <w:t xml:space="preserve"> </w:t>
      </w:r>
      <w:proofErr w:type="spellStart"/>
      <w:r w:rsidRPr="00FF3519">
        <w:t>pubelelor</w:t>
      </w:r>
      <w:proofErr w:type="spellEnd"/>
      <w:r w:rsidRPr="00FF3519">
        <w:t xml:space="preserve"> </w:t>
      </w:r>
      <w:proofErr w:type="spellStart"/>
      <w:r w:rsidRPr="00FF3519">
        <w:t>în</w:t>
      </w:r>
      <w:proofErr w:type="spellEnd"/>
      <w:r w:rsidRPr="00FF3519">
        <w:t xml:space="preserve"> </w:t>
      </w:r>
      <w:proofErr w:type="spellStart"/>
      <w:r w:rsidRPr="00FF3519">
        <w:t>autovehiculul</w:t>
      </w:r>
      <w:proofErr w:type="spellEnd"/>
      <w:r w:rsidRPr="00FF3519">
        <w:t xml:space="preserve"> </w:t>
      </w:r>
      <w:proofErr w:type="spellStart"/>
      <w:r w:rsidRPr="00FF3519">
        <w:t>pentru</w:t>
      </w:r>
      <w:proofErr w:type="spellEnd"/>
      <w:r w:rsidRPr="00FF3519">
        <w:t xml:space="preserve"> transport </w:t>
      </w:r>
      <w:proofErr w:type="spellStart"/>
      <w:r w:rsidR="008A4B30" w:rsidRPr="00FF3519">
        <w:t>deșeuri</w:t>
      </w:r>
      <w:proofErr w:type="spellEnd"/>
      <w:r w:rsidRPr="00FF3519">
        <w:t xml:space="preserve"> </w:t>
      </w:r>
      <w:proofErr w:type="spellStart"/>
      <w:r w:rsidRPr="00FF3519">
        <w:t>sau</w:t>
      </w:r>
      <w:proofErr w:type="spellEnd"/>
      <w:r w:rsidRPr="00FF3519">
        <w:t xml:space="preserve"> </w:t>
      </w:r>
      <w:proofErr w:type="spellStart"/>
      <w:r w:rsidRPr="00FF3519">
        <w:t>autocompactor</w:t>
      </w:r>
      <w:proofErr w:type="spellEnd"/>
      <w:r w:rsidRPr="00FF3519">
        <w:t xml:space="preserve">;  </w:t>
      </w:r>
    </w:p>
    <w:p w14:paraId="5B1137CD" w14:textId="77777777" w:rsidR="00A21656" w:rsidRDefault="00FE508F" w:rsidP="009E192A">
      <w:pPr>
        <w:numPr>
          <w:ilvl w:val="0"/>
          <w:numId w:val="18"/>
        </w:numPr>
        <w:spacing w:after="36"/>
        <w:ind w:right="568" w:hanging="360"/>
        <w:rPr>
          <w:lang w:val="it-IT"/>
        </w:rPr>
      </w:pPr>
      <w:r w:rsidRPr="00FF3519">
        <w:rPr>
          <w:lang w:val="it-IT"/>
        </w:rPr>
        <w:t xml:space="preserve">măturatul şi încărcarea manuală a eventualelor </w:t>
      </w:r>
      <w:r w:rsidR="008A4B30" w:rsidRPr="00FF3519">
        <w:rPr>
          <w:lang w:val="it-IT"/>
        </w:rPr>
        <w:t>deșeuri</w:t>
      </w:r>
      <w:r w:rsidRPr="00FF3519">
        <w:rPr>
          <w:lang w:val="it-IT"/>
        </w:rPr>
        <w:t xml:space="preserve"> împrăştiate la punctul de precolectare;  </w:t>
      </w:r>
    </w:p>
    <w:p w14:paraId="28E1509C" w14:textId="26E75B28" w:rsidR="00B5361C" w:rsidRPr="00FF3519" w:rsidRDefault="00FE508F" w:rsidP="009E192A">
      <w:pPr>
        <w:numPr>
          <w:ilvl w:val="0"/>
          <w:numId w:val="18"/>
        </w:numPr>
        <w:spacing w:after="36"/>
        <w:ind w:right="568" w:hanging="360"/>
        <w:rPr>
          <w:lang w:val="it-IT"/>
        </w:rPr>
      </w:pPr>
      <w:r w:rsidRPr="00FF3519">
        <w:rPr>
          <w:lang w:val="it-IT"/>
        </w:rPr>
        <w:t xml:space="preserve">transportul </w:t>
      </w:r>
      <w:r w:rsidR="008A4B30" w:rsidRPr="00FF3519">
        <w:rPr>
          <w:lang w:val="it-IT"/>
        </w:rPr>
        <w:t>deșeurilor</w:t>
      </w:r>
      <w:r w:rsidRPr="00FF3519">
        <w:rPr>
          <w:lang w:val="it-IT"/>
        </w:rPr>
        <w:t xml:space="preserve"> la instalatiile autorizate. </w:t>
      </w:r>
    </w:p>
    <w:p w14:paraId="66DE2917" w14:textId="77D9B4E8" w:rsidR="00B5361C" w:rsidRPr="00FF3519" w:rsidRDefault="00A21656" w:rsidP="009E192A">
      <w:pPr>
        <w:ind w:left="7" w:right="99"/>
        <w:rPr>
          <w:lang w:val="it-IT"/>
        </w:rPr>
      </w:pPr>
      <w:r>
        <w:rPr>
          <w:lang w:val="it-IT"/>
        </w:rPr>
        <w:tab/>
      </w:r>
      <w:r>
        <w:rPr>
          <w:lang w:val="it-IT"/>
        </w:rPr>
        <w:tab/>
      </w:r>
      <w:r w:rsidR="00FE508F" w:rsidRPr="00FF3519">
        <w:rPr>
          <w:lang w:val="it-IT"/>
        </w:rPr>
        <w:t xml:space="preserve">Programul de colectare a </w:t>
      </w:r>
      <w:r w:rsidR="008A4B30" w:rsidRPr="00FF3519">
        <w:rPr>
          <w:lang w:val="it-IT"/>
        </w:rPr>
        <w:t>deșeuri</w:t>
      </w:r>
      <w:r w:rsidR="00FE508F" w:rsidRPr="00FF3519">
        <w:rPr>
          <w:lang w:val="it-IT"/>
        </w:rPr>
        <w:t xml:space="preserve">lor trebuie să se încadreze între orele 07:00 – 16:00 pentru ridicarea </w:t>
      </w:r>
      <w:r w:rsidR="008A4B30" w:rsidRPr="00FF3519">
        <w:rPr>
          <w:lang w:val="it-IT"/>
        </w:rPr>
        <w:t>deșeurilor</w:t>
      </w:r>
      <w:r w:rsidR="00FE508F" w:rsidRPr="00FF3519">
        <w:rPr>
          <w:lang w:val="it-IT"/>
        </w:rPr>
        <w:t xml:space="preserve"> de la gospodăriile individuale și între orele 05:00 - 21:00 (program fractionat de 8 ore/ture de lucru) pentru ridicarea </w:t>
      </w:r>
      <w:r w:rsidR="008A4B30" w:rsidRPr="00FF3519">
        <w:rPr>
          <w:lang w:val="it-IT"/>
        </w:rPr>
        <w:t>deșeurilor</w:t>
      </w:r>
      <w:r w:rsidR="00FE508F" w:rsidRPr="00FF3519">
        <w:rPr>
          <w:lang w:val="it-IT"/>
        </w:rPr>
        <w:t xml:space="preserve"> de la platformele arondate condominiilor. Programul se poate modifica la solicitarea autorității contractante, în scopul ridicării gradului de confort al locuitorilor.  </w:t>
      </w:r>
    </w:p>
    <w:p w14:paraId="73DB4EF0" w14:textId="7AE4A42C" w:rsidR="00B5361C" w:rsidRPr="00FF3519" w:rsidRDefault="00A21656" w:rsidP="009E192A">
      <w:pPr>
        <w:spacing w:after="29"/>
        <w:ind w:left="7" w:right="99"/>
        <w:rPr>
          <w:lang w:val="it-IT"/>
        </w:rPr>
      </w:pPr>
      <w:r>
        <w:rPr>
          <w:lang w:val="it-IT"/>
        </w:rPr>
        <w:tab/>
      </w:r>
      <w:r>
        <w:rPr>
          <w:lang w:val="it-IT"/>
        </w:rPr>
        <w:tab/>
      </w:r>
      <w:r w:rsidR="00FE508F" w:rsidRPr="00FF3519">
        <w:rPr>
          <w:lang w:val="it-IT"/>
        </w:rPr>
        <w:t>Cursele de colectare/tip de deseu vor fi începute de fiecare dată din acelaşi punct şi vor urma acelaşi traseu pentru a evita variaţia orelor de colectare.</w:t>
      </w:r>
      <w:r w:rsidR="00FE508F" w:rsidRPr="00FF3519">
        <w:rPr>
          <w:b/>
          <w:lang w:val="it-IT"/>
        </w:rPr>
        <w:t xml:space="preserve"> </w:t>
      </w:r>
    </w:p>
    <w:p w14:paraId="3F70497E" w14:textId="010A573A" w:rsidR="00B5361C" w:rsidRPr="00FF3519" w:rsidRDefault="00A21656" w:rsidP="009E192A">
      <w:pPr>
        <w:ind w:left="7" w:right="99"/>
        <w:rPr>
          <w:lang w:val="it-IT"/>
        </w:rPr>
      </w:pPr>
      <w:r>
        <w:rPr>
          <w:lang w:val="it-IT"/>
        </w:rPr>
        <w:tab/>
      </w:r>
      <w:r>
        <w:rPr>
          <w:lang w:val="it-IT"/>
        </w:rPr>
        <w:tab/>
      </w:r>
      <w:r w:rsidR="00FE508F" w:rsidRPr="00FF3519">
        <w:rPr>
          <w:lang w:val="it-IT"/>
        </w:rPr>
        <w:t xml:space="preserve">La stabilirea frecventei de colectare a reziduurilor menajere se va avea în vedere atât cantitatea medie de </w:t>
      </w:r>
      <w:r w:rsidR="008A4B30" w:rsidRPr="00FF3519">
        <w:rPr>
          <w:lang w:val="it-IT"/>
        </w:rPr>
        <w:t>deșeuri</w:t>
      </w:r>
      <w:r w:rsidR="00FE508F" w:rsidRPr="00FF3519">
        <w:rPr>
          <w:lang w:val="it-IT"/>
        </w:rPr>
        <w:t xml:space="preserve"> produsa zilnic de fiecare locuitor cât si mentinerea igienei la punctele de precolectare. </w:t>
      </w:r>
    </w:p>
    <w:p w14:paraId="51C04DCD" w14:textId="4A4EC4F5" w:rsidR="00B5361C" w:rsidRPr="00FF3519" w:rsidRDefault="00FE508F" w:rsidP="009E192A">
      <w:pPr>
        <w:ind w:left="7" w:right="99"/>
        <w:rPr>
          <w:lang w:val="it-IT"/>
        </w:rPr>
      </w:pPr>
      <w:r w:rsidRPr="00FF3519">
        <w:rPr>
          <w:lang w:val="it-IT"/>
        </w:rPr>
        <w:t xml:space="preserve">Colectarea </w:t>
      </w:r>
      <w:r w:rsidR="008A4B30" w:rsidRPr="00FF3519">
        <w:rPr>
          <w:lang w:val="it-IT"/>
        </w:rPr>
        <w:t>deșeurilor</w:t>
      </w:r>
      <w:r w:rsidRPr="00FF3519">
        <w:rPr>
          <w:lang w:val="it-IT"/>
        </w:rPr>
        <w:t xml:space="preserve"> în aria de administrare a </w:t>
      </w:r>
      <w:r w:rsidR="00425AE4" w:rsidRPr="00FF3519">
        <w:rPr>
          <w:lang w:val="it-IT"/>
        </w:rPr>
        <w:t>Orașul</w:t>
      </w:r>
      <w:r w:rsidRPr="00FF3519">
        <w:rPr>
          <w:lang w:val="it-IT"/>
        </w:rPr>
        <w:t xml:space="preserve">ui </w:t>
      </w:r>
      <w:r w:rsidR="00BD3E6B" w:rsidRPr="00FF3519">
        <w:rPr>
          <w:lang w:val="it-IT"/>
        </w:rPr>
        <w:t>Negru Vodă</w:t>
      </w:r>
      <w:r w:rsidRPr="00FF3519">
        <w:rPr>
          <w:i/>
          <w:lang w:val="it-IT"/>
        </w:rPr>
        <w:t xml:space="preserve"> </w:t>
      </w:r>
      <w:r w:rsidRPr="00FF3519">
        <w:rPr>
          <w:lang w:val="it-IT"/>
        </w:rPr>
        <w:t xml:space="preserve"> se va realiza astfel: </w:t>
      </w:r>
    </w:p>
    <w:p w14:paraId="597581F2" w14:textId="77777777" w:rsidR="00B5361C" w:rsidRPr="00FF3519" w:rsidRDefault="00FE508F" w:rsidP="009E192A">
      <w:pPr>
        <w:numPr>
          <w:ilvl w:val="0"/>
          <w:numId w:val="19"/>
        </w:numPr>
        <w:ind w:right="99" w:hanging="405"/>
        <w:rPr>
          <w:lang w:val="it-IT"/>
        </w:rPr>
      </w:pPr>
      <w:r w:rsidRPr="00FF3519">
        <w:rPr>
          <w:lang w:val="it-IT"/>
        </w:rPr>
        <w:t xml:space="preserve">pentru persoanele fizice grupate in unitati locative individuale ( trei fractii): </w:t>
      </w:r>
    </w:p>
    <w:p w14:paraId="0C06FDE7" w14:textId="5F56FC61" w:rsidR="00B5361C" w:rsidRPr="00FF3519" w:rsidRDefault="00FE508F" w:rsidP="009E192A">
      <w:pPr>
        <w:numPr>
          <w:ilvl w:val="1"/>
          <w:numId w:val="19"/>
        </w:numPr>
        <w:ind w:right="99" w:firstLine="461"/>
        <w:rPr>
          <w:lang w:val="it-IT"/>
        </w:rPr>
      </w:pPr>
      <w:r w:rsidRPr="00FF3519">
        <w:rPr>
          <w:lang w:val="it-IT"/>
        </w:rPr>
        <w:t xml:space="preserve">colectarea </w:t>
      </w:r>
      <w:r w:rsidR="008A4B30" w:rsidRPr="00FF3519">
        <w:rPr>
          <w:lang w:val="it-IT"/>
        </w:rPr>
        <w:t>deșeurilor</w:t>
      </w:r>
      <w:r w:rsidRPr="00FF3519">
        <w:rPr>
          <w:lang w:val="it-IT"/>
        </w:rPr>
        <w:t xml:space="preserve"> menajere uscate (reciclacile) de la fiecare unitate locativă în parte; </w:t>
      </w:r>
    </w:p>
    <w:p w14:paraId="03474A5C" w14:textId="75F004B9" w:rsidR="00B5361C" w:rsidRPr="00FF3519" w:rsidRDefault="00FE508F" w:rsidP="009E192A">
      <w:pPr>
        <w:numPr>
          <w:ilvl w:val="1"/>
          <w:numId w:val="19"/>
        </w:numPr>
        <w:ind w:right="99" w:firstLine="461"/>
        <w:rPr>
          <w:lang w:val="it-IT"/>
        </w:rPr>
      </w:pPr>
      <w:r w:rsidRPr="00FF3519">
        <w:rPr>
          <w:lang w:val="it-IT"/>
        </w:rPr>
        <w:t xml:space="preserve">colectarea </w:t>
      </w:r>
      <w:r w:rsidR="008A4B30" w:rsidRPr="00FF3519">
        <w:rPr>
          <w:lang w:val="it-IT"/>
        </w:rPr>
        <w:t>deșeurilor</w:t>
      </w:r>
      <w:r w:rsidRPr="00FF3519">
        <w:rPr>
          <w:lang w:val="it-IT"/>
        </w:rPr>
        <w:t xml:space="preserve"> menajere umede (reziduale) si biodegradabile de la fiecare unitate locative</w:t>
      </w:r>
      <w:r w:rsidR="00A21656">
        <w:rPr>
          <w:lang w:val="it-IT"/>
        </w:rPr>
        <w:t xml:space="preserve"> î</w:t>
      </w:r>
      <w:r w:rsidRPr="00FF3519">
        <w:rPr>
          <w:lang w:val="it-IT"/>
        </w:rPr>
        <w:t xml:space="preserve">n parte </w:t>
      </w:r>
    </w:p>
    <w:p w14:paraId="60FC4AD1" w14:textId="35229E88" w:rsidR="00B5361C" w:rsidRPr="00FF3519" w:rsidRDefault="00FE508F" w:rsidP="009E192A">
      <w:pPr>
        <w:numPr>
          <w:ilvl w:val="1"/>
          <w:numId w:val="19"/>
        </w:numPr>
        <w:ind w:right="99" w:firstLine="461"/>
        <w:rPr>
          <w:lang w:val="it-IT"/>
        </w:rPr>
      </w:pPr>
      <w:r w:rsidRPr="00FF3519">
        <w:rPr>
          <w:lang w:val="it-IT"/>
        </w:rPr>
        <w:t xml:space="preserve">colectarea </w:t>
      </w:r>
      <w:r w:rsidR="008A4B30" w:rsidRPr="00FF3519">
        <w:rPr>
          <w:lang w:val="it-IT"/>
        </w:rPr>
        <w:t>deșeurilor</w:t>
      </w:r>
      <w:r w:rsidRPr="00FF3519">
        <w:rPr>
          <w:lang w:val="it-IT"/>
        </w:rPr>
        <w:t xml:space="preserve"> biodegradabile verzi de la fiecare unitate locative în parte </w:t>
      </w:r>
    </w:p>
    <w:p w14:paraId="49CF11E3" w14:textId="77777777" w:rsidR="00B5361C" w:rsidRPr="00FF3519" w:rsidRDefault="00FE508F" w:rsidP="009E192A">
      <w:pPr>
        <w:numPr>
          <w:ilvl w:val="0"/>
          <w:numId w:val="19"/>
        </w:numPr>
        <w:ind w:right="99" w:hanging="405"/>
        <w:rPr>
          <w:lang w:val="it-IT"/>
        </w:rPr>
      </w:pPr>
      <w:r w:rsidRPr="00FF3519">
        <w:rPr>
          <w:lang w:val="it-IT"/>
        </w:rPr>
        <w:t xml:space="preserve">pentru persoanele fizice grupate in blocurile de locuinte (doua fractii): </w:t>
      </w:r>
    </w:p>
    <w:p w14:paraId="27EE19C4" w14:textId="12A3A4E4" w:rsidR="00B5361C" w:rsidRPr="00FF3519" w:rsidRDefault="00FE508F" w:rsidP="009E192A">
      <w:pPr>
        <w:numPr>
          <w:ilvl w:val="1"/>
          <w:numId w:val="19"/>
        </w:numPr>
        <w:ind w:right="99" w:firstLine="461"/>
        <w:rPr>
          <w:lang w:val="it-IT"/>
        </w:rPr>
      </w:pPr>
      <w:r w:rsidRPr="00FF3519">
        <w:rPr>
          <w:lang w:val="it-IT"/>
        </w:rPr>
        <w:t xml:space="preserve">colectarea </w:t>
      </w:r>
      <w:r w:rsidR="008A4B30" w:rsidRPr="00FF3519">
        <w:rPr>
          <w:lang w:val="it-IT"/>
        </w:rPr>
        <w:t>deșeurilor</w:t>
      </w:r>
      <w:r w:rsidRPr="00FF3519">
        <w:rPr>
          <w:lang w:val="it-IT"/>
        </w:rPr>
        <w:t xml:space="preserve"> menajere uscate (reciclabile) de la platforma de </w:t>
      </w:r>
      <w:r w:rsidR="008A4B30" w:rsidRPr="00FF3519">
        <w:rPr>
          <w:lang w:val="it-IT"/>
        </w:rPr>
        <w:t>deșeuri</w:t>
      </w:r>
      <w:r w:rsidRPr="00FF3519">
        <w:rPr>
          <w:lang w:val="it-IT"/>
        </w:rPr>
        <w:t xml:space="preserve"> arondata blocului; </w:t>
      </w:r>
    </w:p>
    <w:p w14:paraId="044AE880" w14:textId="77777777" w:rsidR="00A21656" w:rsidRDefault="00FE508F" w:rsidP="00A21656">
      <w:pPr>
        <w:numPr>
          <w:ilvl w:val="1"/>
          <w:numId w:val="19"/>
        </w:numPr>
        <w:ind w:right="99" w:firstLine="461"/>
        <w:rPr>
          <w:lang w:val="it-IT"/>
        </w:rPr>
      </w:pPr>
      <w:r w:rsidRPr="00FF3519">
        <w:rPr>
          <w:lang w:val="it-IT"/>
        </w:rPr>
        <w:t xml:space="preserve">colectarea </w:t>
      </w:r>
      <w:r w:rsidR="008A4B30" w:rsidRPr="00FF3519">
        <w:rPr>
          <w:lang w:val="it-IT"/>
        </w:rPr>
        <w:t>deșeurilor</w:t>
      </w:r>
      <w:r w:rsidRPr="00FF3519">
        <w:rPr>
          <w:lang w:val="it-IT"/>
        </w:rPr>
        <w:t xml:space="preserve"> menajere umede (reziduale) de la platforma de </w:t>
      </w:r>
      <w:r w:rsidR="008A4B30" w:rsidRPr="00FF3519">
        <w:rPr>
          <w:lang w:val="it-IT"/>
        </w:rPr>
        <w:t>deșeuri</w:t>
      </w:r>
      <w:r w:rsidRPr="00FF3519">
        <w:rPr>
          <w:lang w:val="it-IT"/>
        </w:rPr>
        <w:t xml:space="preserve"> arondata blocului;</w:t>
      </w:r>
    </w:p>
    <w:p w14:paraId="745F480C" w14:textId="653D8602" w:rsidR="00B5361C" w:rsidRPr="00A21656" w:rsidRDefault="00FE508F" w:rsidP="00A21656">
      <w:pPr>
        <w:ind w:left="0" w:right="99" w:firstLine="0"/>
        <w:rPr>
          <w:lang w:val="it-IT"/>
        </w:rPr>
      </w:pPr>
      <w:r w:rsidRPr="00A21656">
        <w:rPr>
          <w:lang w:val="it-IT"/>
        </w:rPr>
        <w:t xml:space="preserve">c)  pentru institutiile publice (trei fractii): </w:t>
      </w:r>
    </w:p>
    <w:p w14:paraId="065BD805" w14:textId="4E7BB225" w:rsidR="00B5361C" w:rsidRPr="00FF3519" w:rsidRDefault="00FE508F" w:rsidP="009E192A">
      <w:pPr>
        <w:numPr>
          <w:ilvl w:val="1"/>
          <w:numId w:val="19"/>
        </w:numPr>
        <w:ind w:right="99" w:firstLine="461"/>
        <w:rPr>
          <w:lang w:val="it-IT"/>
        </w:rPr>
      </w:pPr>
      <w:r w:rsidRPr="00FF3519">
        <w:rPr>
          <w:lang w:val="it-IT"/>
        </w:rPr>
        <w:t xml:space="preserve">colectarea </w:t>
      </w:r>
      <w:r w:rsidR="008A4B30" w:rsidRPr="00FF3519">
        <w:rPr>
          <w:lang w:val="it-IT"/>
        </w:rPr>
        <w:t>deșeurilor</w:t>
      </w:r>
      <w:r w:rsidRPr="00FF3519">
        <w:rPr>
          <w:lang w:val="it-IT"/>
        </w:rPr>
        <w:t xml:space="preserve"> municipale uscate (reciclabile) de la punctele de precolectare ale institutiei; </w:t>
      </w:r>
    </w:p>
    <w:p w14:paraId="60400955" w14:textId="0D09B3E6" w:rsidR="00B5361C" w:rsidRPr="00911F48" w:rsidRDefault="00FE508F" w:rsidP="00911F48">
      <w:pPr>
        <w:numPr>
          <w:ilvl w:val="1"/>
          <w:numId w:val="19"/>
        </w:numPr>
        <w:ind w:right="99" w:firstLine="461"/>
        <w:rPr>
          <w:lang w:val="it-IT"/>
        </w:rPr>
      </w:pPr>
      <w:r w:rsidRPr="00FF3519">
        <w:rPr>
          <w:lang w:val="it-IT"/>
        </w:rPr>
        <w:lastRenderedPageBreak/>
        <w:t xml:space="preserve">colectarea </w:t>
      </w:r>
      <w:r w:rsidR="008A4B30" w:rsidRPr="00FF3519">
        <w:rPr>
          <w:lang w:val="it-IT"/>
        </w:rPr>
        <w:t>deșeurilor</w:t>
      </w:r>
      <w:r w:rsidRPr="00FF3519">
        <w:rPr>
          <w:lang w:val="it-IT"/>
        </w:rPr>
        <w:t xml:space="preserve"> municipal umede (reziduale) si biodegradabile de la punctele de precolectare ale </w:t>
      </w:r>
      <w:r w:rsidRPr="00911F48">
        <w:rPr>
          <w:lang w:val="it-IT"/>
        </w:rPr>
        <w:t xml:space="preserve">institutiei; </w:t>
      </w:r>
    </w:p>
    <w:p w14:paraId="13B2F8F1" w14:textId="3EC72D59" w:rsidR="00B5361C" w:rsidRPr="00FF3519" w:rsidRDefault="00FE508F" w:rsidP="009E192A">
      <w:pPr>
        <w:numPr>
          <w:ilvl w:val="1"/>
          <w:numId w:val="19"/>
        </w:numPr>
        <w:ind w:right="99" w:firstLine="461"/>
        <w:rPr>
          <w:lang w:val="it-IT"/>
        </w:rPr>
      </w:pPr>
      <w:r w:rsidRPr="00FF3519">
        <w:rPr>
          <w:lang w:val="it-IT"/>
        </w:rPr>
        <w:t xml:space="preserve">colectarea </w:t>
      </w:r>
      <w:r w:rsidR="008A4B30" w:rsidRPr="00FF3519">
        <w:rPr>
          <w:lang w:val="it-IT"/>
        </w:rPr>
        <w:t>deșeurilor</w:t>
      </w:r>
      <w:r w:rsidRPr="00FF3519">
        <w:rPr>
          <w:lang w:val="it-IT"/>
        </w:rPr>
        <w:t xml:space="preserve"> biodegradabile verzi de la punctele de precolectare ale institutiei </w:t>
      </w:r>
    </w:p>
    <w:p w14:paraId="54050114" w14:textId="1DD7FA2A" w:rsidR="00B5361C" w:rsidRPr="00FF3519" w:rsidRDefault="00FE508F" w:rsidP="009E192A">
      <w:pPr>
        <w:ind w:left="7" w:right="99"/>
        <w:rPr>
          <w:lang w:val="it-IT"/>
        </w:rPr>
      </w:pPr>
      <w:r w:rsidRPr="00FF3519">
        <w:rPr>
          <w:lang w:val="it-IT"/>
        </w:rPr>
        <w:t xml:space="preserve">  d) pentru agentii economici colectarea </w:t>
      </w:r>
      <w:r w:rsidR="008A4B30" w:rsidRPr="00FF3519">
        <w:rPr>
          <w:lang w:val="it-IT"/>
        </w:rPr>
        <w:t>deșeurilor</w:t>
      </w:r>
      <w:r w:rsidRPr="00FF3519">
        <w:rPr>
          <w:lang w:val="it-IT"/>
        </w:rPr>
        <w:t xml:space="preserve"> (municipal umede-uscate, biodegradabile verzi sau a altor tipuri de </w:t>
      </w:r>
      <w:r w:rsidR="008A4B30" w:rsidRPr="00FF3519">
        <w:rPr>
          <w:lang w:val="it-IT"/>
        </w:rPr>
        <w:t>deșeuri</w:t>
      </w:r>
      <w:r w:rsidRPr="00FF3519">
        <w:rPr>
          <w:lang w:val="it-IT"/>
        </w:rPr>
        <w:t xml:space="preserve"> nepericuloase) se va face individual de la punctele de precolectare ale fiecarui agent economic pe baza de contract de prestari servicii  incheiat intre operator  si fiecare beneficiar. Dotarea agentilor economici cu recipienti de colectare a </w:t>
      </w:r>
      <w:r w:rsidR="008A4B30" w:rsidRPr="00FF3519">
        <w:rPr>
          <w:lang w:val="it-IT"/>
        </w:rPr>
        <w:t>deșeurilor</w:t>
      </w:r>
      <w:r w:rsidRPr="00FF3519">
        <w:rPr>
          <w:lang w:val="it-IT"/>
        </w:rPr>
        <w:t xml:space="preserve"> este in sarcina acestora. </w:t>
      </w:r>
    </w:p>
    <w:p w14:paraId="5F0739B3" w14:textId="48473075" w:rsidR="00B5361C" w:rsidRPr="00FF3519" w:rsidRDefault="00B5361C" w:rsidP="009E192A">
      <w:pPr>
        <w:spacing w:after="99" w:line="259" w:lineRule="auto"/>
        <w:ind w:left="0" w:firstLine="0"/>
        <w:rPr>
          <w:lang w:val="it-IT"/>
        </w:rPr>
      </w:pPr>
    </w:p>
    <w:p w14:paraId="333D7546" w14:textId="2EDC6073" w:rsidR="00B5361C" w:rsidRPr="00FF3519" w:rsidRDefault="00FE508F" w:rsidP="009E192A">
      <w:pPr>
        <w:ind w:left="7" w:right="2989"/>
        <w:rPr>
          <w:lang w:val="it-IT"/>
        </w:rPr>
      </w:pPr>
      <w:r w:rsidRPr="00FF3519">
        <w:rPr>
          <w:lang w:val="it-IT"/>
        </w:rPr>
        <w:t xml:space="preserve">Ritmicitatea de colectare a </w:t>
      </w:r>
      <w:r w:rsidR="008A4B30" w:rsidRPr="00FF3519">
        <w:rPr>
          <w:lang w:val="it-IT"/>
        </w:rPr>
        <w:t>deșeurilor</w:t>
      </w:r>
      <w:r w:rsidRPr="00FF3519">
        <w:rPr>
          <w:lang w:val="it-IT"/>
        </w:rPr>
        <w:t xml:space="preserve"> menajere/municipale umede-reziduale:      a). Populatie : </w:t>
      </w:r>
    </w:p>
    <w:p w14:paraId="57C8D1D3" w14:textId="77777777" w:rsidR="00B5361C" w:rsidRPr="00FF3519" w:rsidRDefault="00FE508F" w:rsidP="009E192A">
      <w:pPr>
        <w:numPr>
          <w:ilvl w:val="0"/>
          <w:numId w:val="20"/>
        </w:numPr>
        <w:ind w:right="99" w:hanging="348"/>
        <w:rPr>
          <w:lang w:val="it-IT"/>
        </w:rPr>
      </w:pPr>
      <w:r w:rsidRPr="00FF3519">
        <w:rPr>
          <w:lang w:val="it-IT"/>
        </w:rPr>
        <w:t xml:space="preserve">3 ori/saptamană de la platformele de colectare arondate blocurilor de locuinte; </w:t>
      </w:r>
    </w:p>
    <w:p w14:paraId="4E266BDC" w14:textId="77777777" w:rsidR="00B5361C" w:rsidRPr="00FF3519" w:rsidRDefault="00FE508F" w:rsidP="009E192A">
      <w:pPr>
        <w:numPr>
          <w:ilvl w:val="0"/>
          <w:numId w:val="20"/>
        </w:numPr>
        <w:ind w:right="99" w:hanging="348"/>
        <w:rPr>
          <w:lang w:val="it-IT"/>
        </w:rPr>
      </w:pPr>
      <w:r w:rsidRPr="00FF3519">
        <w:rPr>
          <w:lang w:val="it-IT"/>
        </w:rPr>
        <w:t xml:space="preserve">1 data/saptamană de la unitatile locative individuale; </w:t>
      </w:r>
    </w:p>
    <w:p w14:paraId="3304B974" w14:textId="77777777" w:rsidR="00B5361C" w:rsidRPr="00FF3519" w:rsidRDefault="00FE508F" w:rsidP="009E192A">
      <w:pPr>
        <w:ind w:left="7" w:right="99"/>
      </w:pPr>
      <w:r w:rsidRPr="00FF3519">
        <w:rPr>
          <w:lang w:val="it-IT"/>
        </w:rPr>
        <w:t xml:space="preserve">     </w:t>
      </w:r>
      <w:r w:rsidRPr="00FF3519">
        <w:t xml:space="preserve">b). </w:t>
      </w:r>
      <w:proofErr w:type="spellStart"/>
      <w:r w:rsidRPr="00FF3519">
        <w:t>Institutiile</w:t>
      </w:r>
      <w:proofErr w:type="spellEnd"/>
      <w:r w:rsidRPr="00FF3519">
        <w:t xml:space="preserve"> </w:t>
      </w:r>
      <w:proofErr w:type="spellStart"/>
      <w:proofErr w:type="gramStart"/>
      <w:r w:rsidRPr="00FF3519">
        <w:t>publice</w:t>
      </w:r>
      <w:proofErr w:type="spellEnd"/>
      <w:r w:rsidRPr="00FF3519">
        <w:t xml:space="preserve"> :</w:t>
      </w:r>
      <w:proofErr w:type="gramEnd"/>
      <w:r w:rsidRPr="00FF3519">
        <w:t xml:space="preserve">  </w:t>
      </w:r>
    </w:p>
    <w:p w14:paraId="574B6B82" w14:textId="77777777" w:rsidR="00B5361C" w:rsidRPr="00FF3519" w:rsidRDefault="00FE508F" w:rsidP="009E192A">
      <w:pPr>
        <w:numPr>
          <w:ilvl w:val="0"/>
          <w:numId w:val="20"/>
        </w:numPr>
        <w:ind w:right="99" w:hanging="348"/>
      </w:pPr>
      <w:r w:rsidRPr="00FF3519">
        <w:t xml:space="preserve">3 </w:t>
      </w:r>
      <w:proofErr w:type="spellStart"/>
      <w:r w:rsidRPr="00FF3519">
        <w:t>ori</w:t>
      </w:r>
      <w:proofErr w:type="spellEnd"/>
      <w:r w:rsidRPr="00FF3519">
        <w:t>/</w:t>
      </w:r>
      <w:proofErr w:type="spellStart"/>
      <w:r w:rsidRPr="00FF3519">
        <w:t>saptamană</w:t>
      </w:r>
      <w:proofErr w:type="spellEnd"/>
      <w:r w:rsidRPr="00FF3519">
        <w:t xml:space="preserve">  </w:t>
      </w:r>
    </w:p>
    <w:p w14:paraId="0368484D" w14:textId="77777777" w:rsidR="00B5361C" w:rsidRPr="00FF3519" w:rsidRDefault="00FE508F" w:rsidP="009E192A">
      <w:pPr>
        <w:ind w:left="7" w:right="99"/>
      </w:pPr>
      <w:r w:rsidRPr="00FF3519">
        <w:t xml:space="preserve">     c).  </w:t>
      </w:r>
      <w:proofErr w:type="spellStart"/>
      <w:r w:rsidRPr="00FF3519">
        <w:t>Agenti</w:t>
      </w:r>
      <w:proofErr w:type="spellEnd"/>
      <w:r w:rsidRPr="00FF3519">
        <w:t xml:space="preserve"> </w:t>
      </w:r>
      <w:proofErr w:type="gramStart"/>
      <w:r w:rsidRPr="00FF3519">
        <w:t>economici :</w:t>
      </w:r>
      <w:proofErr w:type="gramEnd"/>
      <w:r w:rsidRPr="00FF3519">
        <w:t xml:space="preserve"> </w:t>
      </w:r>
    </w:p>
    <w:p w14:paraId="52AA5EEE" w14:textId="77777777" w:rsidR="00B5361C" w:rsidRPr="00FF3519" w:rsidRDefault="00FE508F" w:rsidP="009E192A">
      <w:pPr>
        <w:numPr>
          <w:ilvl w:val="0"/>
          <w:numId w:val="20"/>
        </w:numPr>
        <w:ind w:right="99" w:hanging="348"/>
        <w:rPr>
          <w:lang w:val="it-IT"/>
        </w:rPr>
      </w:pPr>
      <w:r w:rsidRPr="00FF3519">
        <w:rPr>
          <w:lang w:val="it-IT"/>
        </w:rPr>
        <w:t xml:space="preserve">conform contractului de prestari servicii incheiat cu fiecare beneficiar. </w:t>
      </w:r>
    </w:p>
    <w:p w14:paraId="6D08A9B3" w14:textId="77777777" w:rsidR="00B5361C" w:rsidRPr="00FF3519" w:rsidRDefault="00FE508F" w:rsidP="009E192A">
      <w:pPr>
        <w:spacing w:after="99" w:line="259" w:lineRule="auto"/>
        <w:ind w:left="0" w:firstLine="0"/>
        <w:rPr>
          <w:lang w:val="it-IT"/>
        </w:rPr>
      </w:pPr>
      <w:r w:rsidRPr="00FF3519">
        <w:rPr>
          <w:lang w:val="it-IT"/>
        </w:rPr>
        <w:t xml:space="preserve"> </w:t>
      </w:r>
    </w:p>
    <w:p w14:paraId="00631EAF" w14:textId="77777777" w:rsidR="00B5361C" w:rsidRPr="00FF3519" w:rsidRDefault="00FE508F" w:rsidP="009E192A">
      <w:pPr>
        <w:ind w:left="7" w:right="2903"/>
      </w:pPr>
      <w:r w:rsidRPr="00FF3519">
        <w:rPr>
          <w:lang w:val="it-IT"/>
        </w:rPr>
        <w:t xml:space="preserve">Ritmicitatea de colectare a desurilor menajere/municipale uscate-reciclabile :       a). </w:t>
      </w:r>
      <w:proofErr w:type="spellStart"/>
      <w:r w:rsidRPr="00FF3519">
        <w:t>Populatie</w:t>
      </w:r>
      <w:proofErr w:type="spellEnd"/>
      <w:r w:rsidRPr="00FF3519">
        <w:t xml:space="preserve">: </w:t>
      </w:r>
    </w:p>
    <w:p w14:paraId="759CCD5A" w14:textId="77777777" w:rsidR="00B5361C" w:rsidRPr="00FF3519" w:rsidRDefault="00FE508F" w:rsidP="009E192A">
      <w:pPr>
        <w:numPr>
          <w:ilvl w:val="0"/>
          <w:numId w:val="20"/>
        </w:numPr>
        <w:ind w:right="99" w:hanging="348"/>
        <w:rPr>
          <w:lang w:val="it-IT"/>
        </w:rPr>
      </w:pPr>
      <w:r w:rsidRPr="00FF3519">
        <w:rPr>
          <w:lang w:val="it-IT"/>
        </w:rPr>
        <w:t xml:space="preserve">2 ori/saptamană de la platformele de colectare arondate blocurilor de locuinte;  </w:t>
      </w:r>
    </w:p>
    <w:p w14:paraId="1B7EF53A" w14:textId="77777777" w:rsidR="00B5361C" w:rsidRPr="00FF3519" w:rsidRDefault="00FE508F" w:rsidP="009E192A">
      <w:pPr>
        <w:numPr>
          <w:ilvl w:val="0"/>
          <w:numId w:val="20"/>
        </w:numPr>
        <w:ind w:right="99" w:hanging="348"/>
        <w:rPr>
          <w:lang w:val="it-IT"/>
        </w:rPr>
      </w:pPr>
      <w:r w:rsidRPr="00FF3519">
        <w:rPr>
          <w:lang w:val="it-IT"/>
        </w:rPr>
        <w:t xml:space="preserve">1 data/ 2 saptamani de la unitatile locative individuale  </w:t>
      </w:r>
    </w:p>
    <w:p w14:paraId="709279C6" w14:textId="77777777" w:rsidR="00B5361C" w:rsidRPr="00FF3519" w:rsidRDefault="00FE508F" w:rsidP="009E192A">
      <w:pPr>
        <w:ind w:left="7" w:right="99"/>
      </w:pPr>
      <w:r w:rsidRPr="00FF3519">
        <w:rPr>
          <w:lang w:val="it-IT"/>
        </w:rPr>
        <w:t xml:space="preserve">     </w:t>
      </w:r>
      <w:r w:rsidRPr="00FF3519">
        <w:t xml:space="preserve">b). </w:t>
      </w:r>
      <w:proofErr w:type="spellStart"/>
      <w:r w:rsidRPr="00FF3519">
        <w:t>Institutiile</w:t>
      </w:r>
      <w:proofErr w:type="spellEnd"/>
      <w:r w:rsidRPr="00FF3519">
        <w:t xml:space="preserve"> </w:t>
      </w:r>
      <w:proofErr w:type="spellStart"/>
      <w:r w:rsidRPr="00FF3519">
        <w:t>publice</w:t>
      </w:r>
      <w:proofErr w:type="spellEnd"/>
      <w:r w:rsidRPr="00FF3519">
        <w:t xml:space="preserve">:  </w:t>
      </w:r>
    </w:p>
    <w:p w14:paraId="3E569A9D" w14:textId="77777777" w:rsidR="00B5361C" w:rsidRPr="00FF3519" w:rsidRDefault="00FE508F" w:rsidP="009E192A">
      <w:pPr>
        <w:numPr>
          <w:ilvl w:val="0"/>
          <w:numId w:val="20"/>
        </w:numPr>
        <w:ind w:right="99" w:hanging="348"/>
      </w:pPr>
      <w:r w:rsidRPr="00FF3519">
        <w:t xml:space="preserve">2 </w:t>
      </w:r>
      <w:proofErr w:type="spellStart"/>
      <w:r w:rsidRPr="00FF3519">
        <w:t>ori</w:t>
      </w:r>
      <w:proofErr w:type="spellEnd"/>
      <w:r w:rsidRPr="00FF3519">
        <w:t>/</w:t>
      </w:r>
      <w:proofErr w:type="spellStart"/>
      <w:r w:rsidRPr="00FF3519">
        <w:t>saptamană</w:t>
      </w:r>
      <w:proofErr w:type="spellEnd"/>
      <w:r w:rsidRPr="00FF3519">
        <w:t xml:space="preserve">; </w:t>
      </w:r>
    </w:p>
    <w:p w14:paraId="1B765247" w14:textId="77777777" w:rsidR="00B5361C" w:rsidRPr="00FF3519" w:rsidRDefault="00FE508F" w:rsidP="009E192A">
      <w:pPr>
        <w:ind w:left="7" w:right="99"/>
      </w:pPr>
      <w:r w:rsidRPr="00FF3519">
        <w:t xml:space="preserve">     c).  </w:t>
      </w:r>
      <w:proofErr w:type="spellStart"/>
      <w:r w:rsidRPr="00FF3519">
        <w:t>Agenti</w:t>
      </w:r>
      <w:proofErr w:type="spellEnd"/>
      <w:r w:rsidRPr="00FF3519">
        <w:t xml:space="preserve"> economici: </w:t>
      </w:r>
    </w:p>
    <w:p w14:paraId="253F2E15" w14:textId="77777777" w:rsidR="00B5361C" w:rsidRPr="00FF3519" w:rsidRDefault="00FE508F" w:rsidP="009E192A">
      <w:pPr>
        <w:numPr>
          <w:ilvl w:val="0"/>
          <w:numId w:val="20"/>
        </w:numPr>
        <w:ind w:right="99" w:hanging="348"/>
        <w:rPr>
          <w:lang w:val="it-IT"/>
        </w:rPr>
      </w:pPr>
      <w:r w:rsidRPr="00FF3519">
        <w:rPr>
          <w:lang w:val="it-IT"/>
        </w:rPr>
        <w:t xml:space="preserve">conform contractului de prestari servicii incheiat cu fiecare beneficiar. </w:t>
      </w:r>
    </w:p>
    <w:p w14:paraId="03D7AFA1" w14:textId="77777777" w:rsidR="00B5361C" w:rsidRPr="00FF3519" w:rsidRDefault="00FE508F" w:rsidP="009E192A">
      <w:pPr>
        <w:spacing w:after="99" w:line="259" w:lineRule="auto"/>
        <w:ind w:left="0" w:firstLine="0"/>
        <w:rPr>
          <w:lang w:val="it-IT"/>
        </w:rPr>
      </w:pPr>
      <w:r w:rsidRPr="00FF3519">
        <w:rPr>
          <w:b/>
          <w:lang w:val="it-IT"/>
        </w:rPr>
        <w:t xml:space="preserve"> </w:t>
      </w:r>
    </w:p>
    <w:p w14:paraId="0479585B" w14:textId="77777777" w:rsidR="00B5361C" w:rsidRPr="00FF3519" w:rsidRDefault="00FE508F" w:rsidP="009E192A">
      <w:pPr>
        <w:ind w:left="7" w:right="4540"/>
      </w:pPr>
      <w:r w:rsidRPr="00FF3519">
        <w:rPr>
          <w:lang w:val="it-IT"/>
        </w:rPr>
        <w:t xml:space="preserve">Ritmicitatea de colectare a desurilor biodegradabile verzi :       a).  </w:t>
      </w:r>
      <w:proofErr w:type="spellStart"/>
      <w:r w:rsidRPr="00FF3519">
        <w:t>Populatie</w:t>
      </w:r>
      <w:proofErr w:type="spellEnd"/>
      <w:r w:rsidRPr="00FF3519">
        <w:t xml:space="preserve">: </w:t>
      </w:r>
    </w:p>
    <w:p w14:paraId="3E3F5C9F" w14:textId="77777777" w:rsidR="00B5361C" w:rsidRPr="00FF3519" w:rsidRDefault="00FE508F" w:rsidP="009E192A">
      <w:pPr>
        <w:numPr>
          <w:ilvl w:val="0"/>
          <w:numId w:val="20"/>
        </w:numPr>
        <w:ind w:right="99" w:hanging="348"/>
        <w:rPr>
          <w:lang w:val="it-IT"/>
        </w:rPr>
      </w:pPr>
      <w:r w:rsidRPr="00FF3519">
        <w:rPr>
          <w:lang w:val="it-IT"/>
        </w:rPr>
        <w:t xml:space="preserve">1 data/ 2 saptamani de la unitatile locative individuale  </w:t>
      </w:r>
    </w:p>
    <w:p w14:paraId="1FD11721" w14:textId="77777777" w:rsidR="00B5361C" w:rsidRPr="00FF3519" w:rsidRDefault="00FE508F" w:rsidP="009E192A">
      <w:pPr>
        <w:ind w:left="7" w:right="99"/>
      </w:pPr>
      <w:r w:rsidRPr="00FF3519">
        <w:rPr>
          <w:lang w:val="it-IT"/>
        </w:rPr>
        <w:t xml:space="preserve">     </w:t>
      </w:r>
      <w:r w:rsidRPr="00FF3519">
        <w:t xml:space="preserve">b).  </w:t>
      </w:r>
      <w:proofErr w:type="spellStart"/>
      <w:r w:rsidRPr="00FF3519">
        <w:t>Institutiile</w:t>
      </w:r>
      <w:proofErr w:type="spellEnd"/>
      <w:r w:rsidRPr="00FF3519">
        <w:t xml:space="preserve"> </w:t>
      </w:r>
      <w:proofErr w:type="spellStart"/>
      <w:r w:rsidRPr="00FF3519">
        <w:t>publice</w:t>
      </w:r>
      <w:proofErr w:type="spellEnd"/>
      <w:r w:rsidRPr="00FF3519">
        <w:t xml:space="preserve">:  </w:t>
      </w:r>
    </w:p>
    <w:p w14:paraId="33711EE3" w14:textId="77777777" w:rsidR="00B5361C" w:rsidRPr="00FF3519" w:rsidRDefault="00FE508F" w:rsidP="009E192A">
      <w:pPr>
        <w:numPr>
          <w:ilvl w:val="0"/>
          <w:numId w:val="20"/>
        </w:numPr>
        <w:ind w:right="99" w:hanging="348"/>
      </w:pPr>
      <w:r w:rsidRPr="00FF3519">
        <w:t xml:space="preserve">2 </w:t>
      </w:r>
      <w:proofErr w:type="spellStart"/>
      <w:r w:rsidRPr="00FF3519">
        <w:t>ori</w:t>
      </w:r>
      <w:proofErr w:type="spellEnd"/>
      <w:r w:rsidRPr="00FF3519">
        <w:t>/</w:t>
      </w:r>
      <w:proofErr w:type="spellStart"/>
      <w:r w:rsidRPr="00FF3519">
        <w:t>saptamană</w:t>
      </w:r>
      <w:proofErr w:type="spellEnd"/>
      <w:r w:rsidRPr="00FF3519">
        <w:t xml:space="preserve">; </w:t>
      </w:r>
    </w:p>
    <w:p w14:paraId="15BAB266" w14:textId="77777777" w:rsidR="00B5361C" w:rsidRPr="00FF3519" w:rsidRDefault="00FE508F" w:rsidP="009E192A">
      <w:pPr>
        <w:ind w:left="7" w:right="99"/>
      </w:pPr>
      <w:r w:rsidRPr="00FF3519">
        <w:t xml:space="preserve">     c).  </w:t>
      </w:r>
      <w:proofErr w:type="spellStart"/>
      <w:r w:rsidRPr="00FF3519">
        <w:t>Agenti</w:t>
      </w:r>
      <w:proofErr w:type="spellEnd"/>
      <w:r w:rsidRPr="00FF3519">
        <w:t xml:space="preserve"> economici: </w:t>
      </w:r>
    </w:p>
    <w:p w14:paraId="365AB4EB" w14:textId="77777777" w:rsidR="00B5361C" w:rsidRPr="00FF3519" w:rsidRDefault="00FE508F" w:rsidP="009E192A">
      <w:pPr>
        <w:numPr>
          <w:ilvl w:val="0"/>
          <w:numId w:val="20"/>
        </w:numPr>
        <w:ind w:right="99" w:hanging="348"/>
        <w:rPr>
          <w:lang w:val="it-IT"/>
        </w:rPr>
      </w:pPr>
      <w:r w:rsidRPr="00FF3519">
        <w:rPr>
          <w:lang w:val="it-IT"/>
        </w:rPr>
        <w:t xml:space="preserve">conform contractului de prestari servicii incheiat cu fiecare beneficiar. </w:t>
      </w:r>
    </w:p>
    <w:p w14:paraId="50DB683F" w14:textId="77777777" w:rsidR="00B5361C" w:rsidRPr="00FF3519" w:rsidRDefault="00FE508F" w:rsidP="009E192A">
      <w:pPr>
        <w:spacing w:after="150" w:line="259" w:lineRule="auto"/>
        <w:ind w:left="0" w:firstLine="0"/>
        <w:rPr>
          <w:lang w:val="it-IT"/>
        </w:rPr>
      </w:pPr>
      <w:r w:rsidRPr="00FF3519">
        <w:rPr>
          <w:lang w:val="it-IT"/>
        </w:rPr>
        <w:t xml:space="preserve"> </w:t>
      </w:r>
    </w:p>
    <w:p w14:paraId="0C3B20AA" w14:textId="5DD34FB2" w:rsidR="00B5361C" w:rsidRPr="00FF3519" w:rsidRDefault="00911F48" w:rsidP="009E192A">
      <w:pPr>
        <w:ind w:left="7" w:right="99"/>
        <w:rPr>
          <w:lang w:val="it-IT"/>
        </w:rPr>
      </w:pPr>
      <w:r>
        <w:rPr>
          <w:lang w:val="it-IT"/>
        </w:rPr>
        <w:tab/>
      </w:r>
      <w:r>
        <w:rPr>
          <w:lang w:val="it-IT"/>
        </w:rPr>
        <w:tab/>
      </w:r>
      <w:r w:rsidR="00FE508F" w:rsidRPr="00FF3519">
        <w:rPr>
          <w:lang w:val="it-IT"/>
        </w:rPr>
        <w:t xml:space="preserve">Numărul de recipiente de colectare a </w:t>
      </w:r>
      <w:r w:rsidR="008A4B30" w:rsidRPr="00FF3519">
        <w:rPr>
          <w:lang w:val="it-IT"/>
        </w:rPr>
        <w:t>deșeuri</w:t>
      </w:r>
      <w:r w:rsidR="00FE508F" w:rsidRPr="00FF3519">
        <w:rPr>
          <w:lang w:val="it-IT"/>
        </w:rPr>
        <w:t xml:space="preserve">lor, capacitatatea  se stabileşte conform Standardului SR13387:1997 – « </w:t>
      </w:r>
      <w:r w:rsidR="00FE508F" w:rsidRPr="00FF3519">
        <w:rPr>
          <w:i/>
          <w:lang w:val="it-IT"/>
        </w:rPr>
        <w:t xml:space="preserve">Salubrizarea localităţilor. </w:t>
      </w:r>
      <w:r w:rsidR="008A4B30" w:rsidRPr="00FF3519">
        <w:rPr>
          <w:i/>
          <w:lang w:val="it-IT"/>
        </w:rPr>
        <w:t>Deșeuri</w:t>
      </w:r>
      <w:r w:rsidR="00FE508F" w:rsidRPr="00FF3519">
        <w:rPr>
          <w:i/>
          <w:lang w:val="it-IT"/>
        </w:rPr>
        <w:t xml:space="preserve"> urbane. Prescripţii de proiectare a punctelor pentru precolectare</w:t>
      </w:r>
      <w:r w:rsidR="00FE508F" w:rsidRPr="00FF3519">
        <w:rPr>
          <w:lang w:val="it-IT"/>
        </w:rPr>
        <w:t xml:space="preserve"> ».  </w:t>
      </w:r>
    </w:p>
    <w:p w14:paraId="5360E330" w14:textId="77777777" w:rsidR="00B5361C" w:rsidRPr="00FF3519" w:rsidRDefault="00FE508F" w:rsidP="009E192A">
      <w:pPr>
        <w:spacing w:after="124" w:line="259" w:lineRule="auto"/>
        <w:ind w:left="0" w:firstLine="0"/>
        <w:rPr>
          <w:lang w:val="it-IT"/>
        </w:rPr>
      </w:pPr>
      <w:r w:rsidRPr="00FF3519">
        <w:rPr>
          <w:lang w:val="it-IT"/>
        </w:rPr>
        <w:t xml:space="preserve"> </w:t>
      </w:r>
    </w:p>
    <w:p w14:paraId="46F88293" w14:textId="0EBA28FE" w:rsidR="00B5361C" w:rsidRPr="00FF3519" w:rsidRDefault="00911F48" w:rsidP="009E192A">
      <w:pPr>
        <w:spacing w:after="35"/>
        <w:ind w:left="7" w:right="99"/>
        <w:rPr>
          <w:lang w:val="it-IT"/>
        </w:rPr>
      </w:pPr>
      <w:r>
        <w:rPr>
          <w:lang w:val="it-IT"/>
        </w:rPr>
        <w:tab/>
      </w:r>
      <w:r>
        <w:rPr>
          <w:lang w:val="it-IT"/>
        </w:rPr>
        <w:tab/>
      </w:r>
      <w:r w:rsidR="00FE508F" w:rsidRPr="00FF3519">
        <w:rPr>
          <w:lang w:val="it-IT"/>
        </w:rPr>
        <w:t xml:space="preserve">Colectarea separată a </w:t>
      </w:r>
      <w:r w:rsidR="008A4B30" w:rsidRPr="00FF3519">
        <w:rPr>
          <w:lang w:val="it-IT"/>
        </w:rPr>
        <w:t>deșeuri</w:t>
      </w:r>
      <w:r w:rsidR="00FE508F" w:rsidRPr="00FF3519">
        <w:rPr>
          <w:lang w:val="it-IT"/>
        </w:rPr>
        <w:t xml:space="preserve">lor se va realiza, în mod obligatoriu, cel puțin pe două fracții: umedă și uscată, prin intermediul unor recipienți separați, pentru fiecare tip de fractie, în conformitate cu prevederile Ordinului A.N.R.S.C. nr. 82/2015. </w:t>
      </w:r>
    </w:p>
    <w:p w14:paraId="41143E6E" w14:textId="77777777" w:rsidR="00911F48" w:rsidRDefault="00FE508F" w:rsidP="00911F48">
      <w:pPr>
        <w:spacing w:after="30"/>
        <w:ind w:left="7" w:right="4099"/>
        <w:rPr>
          <w:lang w:val="it-IT"/>
        </w:rPr>
      </w:pPr>
      <w:r w:rsidRPr="00FF3519">
        <w:rPr>
          <w:lang w:val="it-IT"/>
        </w:rPr>
        <w:t xml:space="preserve">Fracția umedă este componenta reziduală şi biodegradabilă. Fracția uscată este compusă din urmatoarele componente: </w:t>
      </w:r>
    </w:p>
    <w:p w14:paraId="5F377829" w14:textId="77777777" w:rsidR="00911F48" w:rsidRPr="00911F48" w:rsidRDefault="00FE508F" w:rsidP="00911F48">
      <w:pPr>
        <w:pStyle w:val="Listparagraf"/>
        <w:numPr>
          <w:ilvl w:val="0"/>
          <w:numId w:val="68"/>
        </w:numPr>
        <w:spacing w:after="30"/>
        <w:ind w:right="4099"/>
        <w:rPr>
          <w:lang w:val="it-IT"/>
        </w:rPr>
      </w:pPr>
      <w:r w:rsidRPr="00911F48">
        <w:rPr>
          <w:lang w:val="it-IT"/>
        </w:rPr>
        <w:t xml:space="preserve">hârtie și carton;  </w:t>
      </w:r>
    </w:p>
    <w:p w14:paraId="2EE2E850" w14:textId="77777777" w:rsidR="00911F48" w:rsidRDefault="00FE508F" w:rsidP="00911F48">
      <w:pPr>
        <w:pStyle w:val="Listparagraf"/>
        <w:numPr>
          <w:ilvl w:val="0"/>
          <w:numId w:val="68"/>
        </w:numPr>
        <w:spacing w:after="30"/>
        <w:ind w:right="4099"/>
        <w:rPr>
          <w:lang w:val="it-IT"/>
        </w:rPr>
      </w:pPr>
      <w:r w:rsidRPr="00911F48">
        <w:rPr>
          <w:lang w:val="it-IT"/>
        </w:rPr>
        <w:t xml:space="preserve">plastic - metal; </w:t>
      </w:r>
    </w:p>
    <w:p w14:paraId="20857FCD" w14:textId="74D1C797" w:rsidR="00B5361C" w:rsidRPr="00911F48" w:rsidRDefault="00FE508F" w:rsidP="00911F48">
      <w:pPr>
        <w:pStyle w:val="Listparagraf"/>
        <w:numPr>
          <w:ilvl w:val="0"/>
          <w:numId w:val="68"/>
        </w:numPr>
        <w:spacing w:after="30"/>
        <w:ind w:right="4099"/>
        <w:rPr>
          <w:lang w:val="it-IT"/>
        </w:rPr>
      </w:pPr>
      <w:proofErr w:type="spellStart"/>
      <w:r w:rsidRPr="00FF3519">
        <w:t>sticlă</w:t>
      </w:r>
      <w:proofErr w:type="spellEnd"/>
      <w:r w:rsidRPr="00FF3519">
        <w:t xml:space="preserve">. </w:t>
      </w:r>
    </w:p>
    <w:p w14:paraId="3C849924" w14:textId="75EC00E4" w:rsidR="00B5361C" w:rsidRPr="00FF3519" w:rsidRDefault="00911F48" w:rsidP="009E192A">
      <w:pPr>
        <w:ind w:left="7" w:right="99"/>
        <w:rPr>
          <w:lang w:val="it-IT"/>
        </w:rPr>
      </w:pPr>
      <w:r>
        <w:rPr>
          <w:lang w:val="it-IT"/>
        </w:rPr>
        <w:tab/>
      </w:r>
      <w:r>
        <w:rPr>
          <w:lang w:val="it-IT"/>
        </w:rPr>
        <w:tab/>
      </w:r>
      <w:r w:rsidR="00FE508F" w:rsidRPr="00FF3519">
        <w:rPr>
          <w:lang w:val="it-IT"/>
        </w:rPr>
        <w:t xml:space="preserve">Colectarea desurilor biodegradabile verzi se va face în recipiente speciale conform prevederilor legale în vigoare. </w:t>
      </w:r>
    </w:p>
    <w:p w14:paraId="45F3C05C" w14:textId="4D0FACF7" w:rsidR="00B5361C" w:rsidRPr="00FF3519" w:rsidRDefault="00911F48" w:rsidP="009E192A">
      <w:pPr>
        <w:ind w:left="7" w:right="99"/>
        <w:rPr>
          <w:lang w:val="it-IT"/>
        </w:rPr>
      </w:pPr>
      <w:r>
        <w:rPr>
          <w:lang w:val="it-IT"/>
        </w:rPr>
        <w:tab/>
      </w:r>
      <w:r>
        <w:rPr>
          <w:lang w:val="it-IT"/>
        </w:rPr>
        <w:tab/>
      </w:r>
      <w:r w:rsidR="00FE508F" w:rsidRPr="00FF3519">
        <w:rPr>
          <w:lang w:val="it-IT"/>
        </w:rPr>
        <w:t xml:space="preserve">Punctele de colectare vor fi dotate cu recipiente/containere marcate în culorile stabilite prin actele normative în vigoare și vor asigura colectarea selectivă pe tipurile de fracții mai sus menționate (umedă și uscată), având capacitatea de stocare corelată cu numărul de utilizatori arondaţi şi cu frecvenţa de ridicare.  </w:t>
      </w:r>
    </w:p>
    <w:p w14:paraId="332771CC" w14:textId="49CE0DEB" w:rsidR="00B5361C" w:rsidRPr="00FF3519" w:rsidRDefault="00911F48" w:rsidP="009E192A">
      <w:pPr>
        <w:ind w:left="7" w:right="99"/>
        <w:rPr>
          <w:lang w:val="it-IT"/>
        </w:rPr>
      </w:pPr>
      <w:r>
        <w:rPr>
          <w:lang w:val="it-IT"/>
        </w:rPr>
        <w:lastRenderedPageBreak/>
        <w:tab/>
      </w:r>
      <w:r>
        <w:rPr>
          <w:lang w:val="it-IT"/>
        </w:rPr>
        <w:tab/>
      </w:r>
      <w:r w:rsidR="00FE508F" w:rsidRPr="00FF3519">
        <w:rPr>
          <w:lang w:val="it-IT"/>
        </w:rPr>
        <w:t xml:space="preserve">Recipientele/containerele folosite pentru colectarea separată a diferitelor tipuri de </w:t>
      </w:r>
      <w:r w:rsidR="008A4B30" w:rsidRPr="00FF3519">
        <w:rPr>
          <w:lang w:val="it-IT"/>
        </w:rPr>
        <w:t>deșeuri</w:t>
      </w:r>
      <w:r w:rsidR="00FE508F" w:rsidRPr="00FF3519">
        <w:rPr>
          <w:lang w:val="it-IT"/>
        </w:rPr>
        <w:t xml:space="preserve"> vor fi inscripţionate cu denumirea </w:t>
      </w:r>
      <w:r w:rsidR="008A4B30" w:rsidRPr="00FF3519">
        <w:rPr>
          <w:lang w:val="it-IT"/>
        </w:rPr>
        <w:t>deșeurilor</w:t>
      </w:r>
      <w:r w:rsidR="00FE508F" w:rsidRPr="00FF3519">
        <w:rPr>
          <w:lang w:val="it-IT"/>
        </w:rPr>
        <w:t xml:space="preserve"> pentru care sunt destinate şi marcate în diverse culori prin vopsire sau prin aplicarea unei folii adezive, conform prevederilor Ordinului M.M.G.A. nr. 1.281/2005/1.121/2006.  </w:t>
      </w:r>
    </w:p>
    <w:p w14:paraId="0B4579ED" w14:textId="77777777" w:rsidR="00B5361C" w:rsidRPr="00FF3519" w:rsidRDefault="00FE508F" w:rsidP="009E192A">
      <w:pPr>
        <w:spacing w:after="151" w:line="259" w:lineRule="auto"/>
        <w:ind w:left="0" w:firstLine="0"/>
        <w:rPr>
          <w:lang w:val="it-IT"/>
        </w:rPr>
      </w:pPr>
      <w:r w:rsidRPr="00FF3519">
        <w:rPr>
          <w:lang w:val="it-IT"/>
        </w:rPr>
        <w:t xml:space="preserve"> </w:t>
      </w:r>
    </w:p>
    <w:p w14:paraId="03633246" w14:textId="662D3987" w:rsidR="00B5361C" w:rsidRPr="00FF3519" w:rsidRDefault="00911F48" w:rsidP="009E192A">
      <w:pPr>
        <w:ind w:left="7" w:right="99"/>
        <w:rPr>
          <w:lang w:val="it-IT"/>
        </w:rPr>
      </w:pPr>
      <w:r>
        <w:rPr>
          <w:b/>
          <w:i/>
          <w:lang w:val="it-IT"/>
        </w:rPr>
        <w:tab/>
      </w:r>
      <w:r>
        <w:rPr>
          <w:b/>
          <w:i/>
          <w:lang w:val="it-IT"/>
        </w:rPr>
        <w:tab/>
      </w:r>
      <w:r w:rsidR="00FE508F" w:rsidRPr="00FF3519">
        <w:rPr>
          <w:b/>
          <w:i/>
          <w:lang w:val="it-IT"/>
        </w:rPr>
        <w:t>Transportul</w:t>
      </w:r>
      <w:r w:rsidR="00FE508F" w:rsidRPr="00FF3519">
        <w:rPr>
          <w:lang w:val="it-IT"/>
        </w:rPr>
        <w:t xml:space="preserve"> </w:t>
      </w:r>
      <w:r w:rsidR="008A4B30" w:rsidRPr="00FF3519">
        <w:rPr>
          <w:lang w:val="it-IT"/>
        </w:rPr>
        <w:t>deșeurilor</w:t>
      </w:r>
      <w:r w:rsidR="00FE508F" w:rsidRPr="00FF3519">
        <w:rPr>
          <w:lang w:val="it-IT"/>
        </w:rPr>
        <w:t xml:space="preserve"> se face la instalatiile special amenajate şi autorizate în vederea sortarii, tratarii sau eliminarii de </w:t>
      </w:r>
      <w:r w:rsidR="008A4B30" w:rsidRPr="00FF3519">
        <w:rPr>
          <w:lang w:val="it-IT"/>
        </w:rPr>
        <w:t>deșeuri</w:t>
      </w:r>
      <w:r w:rsidR="00FE508F" w:rsidRPr="00FF3519">
        <w:rPr>
          <w:lang w:val="it-IT"/>
        </w:rPr>
        <w:t xml:space="preserve">.  </w:t>
      </w:r>
    </w:p>
    <w:p w14:paraId="0F8C4B40" w14:textId="77777777" w:rsidR="00B5361C" w:rsidRPr="00FF3519" w:rsidRDefault="00FE508F" w:rsidP="009E192A">
      <w:pPr>
        <w:spacing w:after="99" w:line="259" w:lineRule="auto"/>
        <w:ind w:left="0" w:firstLine="0"/>
        <w:rPr>
          <w:lang w:val="it-IT"/>
        </w:rPr>
      </w:pPr>
      <w:r w:rsidRPr="00FF3519">
        <w:rPr>
          <w:lang w:val="it-IT"/>
        </w:rPr>
        <w:t xml:space="preserve"> </w:t>
      </w:r>
    </w:p>
    <w:p w14:paraId="142F82FC" w14:textId="644CC175" w:rsidR="00B5361C" w:rsidRPr="00FF3519" w:rsidRDefault="00911F48" w:rsidP="009E192A">
      <w:pPr>
        <w:ind w:left="7" w:right="99"/>
        <w:rPr>
          <w:lang w:val="it-IT"/>
        </w:rPr>
      </w:pPr>
      <w:r>
        <w:rPr>
          <w:lang w:val="it-IT"/>
        </w:rPr>
        <w:tab/>
      </w:r>
      <w:r>
        <w:rPr>
          <w:lang w:val="it-IT"/>
        </w:rPr>
        <w:tab/>
      </w:r>
      <w:r w:rsidR="008A4B30" w:rsidRPr="00FF3519">
        <w:rPr>
          <w:lang w:val="it-IT"/>
        </w:rPr>
        <w:t>Deșeuri</w:t>
      </w:r>
      <w:r w:rsidR="00FE508F" w:rsidRPr="00FF3519">
        <w:rPr>
          <w:lang w:val="it-IT"/>
        </w:rPr>
        <w:t xml:space="preserve">le menajere/municipale </w:t>
      </w:r>
      <w:r w:rsidR="00FE508F" w:rsidRPr="00FF3519">
        <w:rPr>
          <w:i/>
          <w:lang w:val="it-IT"/>
        </w:rPr>
        <w:t>uscate-reciclabile</w:t>
      </w:r>
      <w:r w:rsidR="00FE508F" w:rsidRPr="00FF3519">
        <w:rPr>
          <w:lang w:val="it-IT"/>
        </w:rPr>
        <w:t xml:space="preserve">, dupa colectare, se vor transporta la o statie de sortare care sa permita obtinerea a cel putin patru fractii astfel: hartie, mase plastice, metale si sticla. </w:t>
      </w:r>
    </w:p>
    <w:p w14:paraId="7DC0C1E1" w14:textId="77777777" w:rsidR="00B5361C" w:rsidRPr="00FF3519" w:rsidRDefault="00FE508F" w:rsidP="009E192A">
      <w:pPr>
        <w:spacing w:after="99" w:line="259" w:lineRule="auto"/>
        <w:ind w:left="0" w:firstLine="0"/>
        <w:rPr>
          <w:lang w:val="it-IT"/>
        </w:rPr>
      </w:pPr>
      <w:r w:rsidRPr="00FF3519">
        <w:rPr>
          <w:b/>
          <w:lang w:val="it-IT"/>
        </w:rPr>
        <w:t xml:space="preserve"> </w:t>
      </w:r>
    </w:p>
    <w:p w14:paraId="66DAC7C0" w14:textId="0556D708" w:rsidR="00B5361C" w:rsidRPr="00FF3519" w:rsidRDefault="00911F48" w:rsidP="009E192A">
      <w:pPr>
        <w:ind w:left="7" w:right="99"/>
        <w:rPr>
          <w:lang w:val="it-IT"/>
        </w:rPr>
      </w:pPr>
      <w:r>
        <w:rPr>
          <w:lang w:val="it-IT"/>
        </w:rPr>
        <w:tab/>
      </w:r>
      <w:r>
        <w:rPr>
          <w:lang w:val="it-IT"/>
        </w:rPr>
        <w:tab/>
      </w:r>
      <w:r w:rsidR="008A4B30" w:rsidRPr="00FF3519">
        <w:rPr>
          <w:lang w:val="it-IT"/>
        </w:rPr>
        <w:t>Deșeuri</w:t>
      </w:r>
      <w:r w:rsidR="00FE508F" w:rsidRPr="00FF3519">
        <w:rPr>
          <w:lang w:val="it-IT"/>
        </w:rPr>
        <w:t xml:space="preserve">le menajere/municipale </w:t>
      </w:r>
      <w:r w:rsidR="00FE508F" w:rsidRPr="00FF3519">
        <w:rPr>
          <w:i/>
          <w:lang w:val="it-IT"/>
        </w:rPr>
        <w:t>umede-reziduale</w:t>
      </w:r>
      <w:r w:rsidR="00FE508F" w:rsidRPr="00FF3519">
        <w:rPr>
          <w:lang w:val="it-IT"/>
        </w:rPr>
        <w:t xml:space="preserve">, dupa colectare, se vor transporta la o statie de tratare mecano biologica sau se vor transporta in vederea eliminarii la un depozit de </w:t>
      </w:r>
      <w:r w:rsidR="008A4B30" w:rsidRPr="00FF3519">
        <w:rPr>
          <w:lang w:val="it-IT"/>
        </w:rPr>
        <w:t>deșeuri</w:t>
      </w:r>
      <w:r w:rsidR="00FE508F" w:rsidRPr="00FF3519">
        <w:rPr>
          <w:lang w:val="it-IT"/>
        </w:rPr>
        <w:t xml:space="preserve"> .  </w:t>
      </w:r>
    </w:p>
    <w:p w14:paraId="722E0A0E" w14:textId="77777777" w:rsidR="00B5361C" w:rsidRPr="00FF3519" w:rsidRDefault="00FE508F" w:rsidP="009E192A">
      <w:pPr>
        <w:spacing w:after="99" w:line="259" w:lineRule="auto"/>
        <w:ind w:left="0" w:firstLine="0"/>
        <w:rPr>
          <w:lang w:val="it-IT"/>
        </w:rPr>
      </w:pPr>
      <w:r w:rsidRPr="00FF3519">
        <w:rPr>
          <w:b/>
          <w:lang w:val="it-IT"/>
        </w:rPr>
        <w:t xml:space="preserve"> </w:t>
      </w:r>
    </w:p>
    <w:p w14:paraId="6B44BE35" w14:textId="37D3CBA7" w:rsidR="00B5361C" w:rsidRPr="00FF3519" w:rsidRDefault="00911F48" w:rsidP="009E192A">
      <w:pPr>
        <w:ind w:left="7" w:right="99"/>
        <w:rPr>
          <w:lang w:val="it-IT"/>
        </w:rPr>
      </w:pPr>
      <w:r>
        <w:rPr>
          <w:lang w:val="it-IT"/>
        </w:rPr>
        <w:tab/>
      </w:r>
      <w:r>
        <w:rPr>
          <w:lang w:val="it-IT"/>
        </w:rPr>
        <w:tab/>
      </w:r>
      <w:r w:rsidR="008A4B30" w:rsidRPr="00FF3519">
        <w:rPr>
          <w:lang w:val="it-IT"/>
        </w:rPr>
        <w:t>Deșeuri</w:t>
      </w:r>
      <w:r w:rsidR="00FE508F" w:rsidRPr="00FF3519">
        <w:rPr>
          <w:lang w:val="it-IT"/>
        </w:rPr>
        <w:t xml:space="preserve">le menajere/municipale biodegradabile verzi, dupa colectare, se vor transporta la o statie de tratare biologica in vederea valorificarii acestora.  </w:t>
      </w:r>
    </w:p>
    <w:p w14:paraId="4741F2A9" w14:textId="77777777" w:rsidR="00B5361C" w:rsidRPr="00FF3519" w:rsidRDefault="00FE508F" w:rsidP="009E192A">
      <w:pPr>
        <w:spacing w:after="99" w:line="259" w:lineRule="auto"/>
        <w:ind w:left="0" w:firstLine="0"/>
        <w:rPr>
          <w:lang w:val="it-IT"/>
        </w:rPr>
      </w:pPr>
      <w:r w:rsidRPr="00FF3519">
        <w:rPr>
          <w:lang w:val="it-IT"/>
        </w:rPr>
        <w:t xml:space="preserve"> </w:t>
      </w:r>
    </w:p>
    <w:p w14:paraId="48071D87" w14:textId="3B8EAF74" w:rsidR="00B5361C" w:rsidRPr="00FF3519" w:rsidRDefault="00911F48" w:rsidP="009E192A">
      <w:pPr>
        <w:ind w:left="7" w:right="99"/>
        <w:rPr>
          <w:lang w:val="it-IT"/>
        </w:rPr>
      </w:pPr>
      <w:r>
        <w:rPr>
          <w:lang w:val="it-IT"/>
        </w:rPr>
        <w:tab/>
      </w:r>
      <w:r>
        <w:rPr>
          <w:lang w:val="it-IT"/>
        </w:rPr>
        <w:tab/>
      </w:r>
      <w:r w:rsidR="008A4B30" w:rsidRPr="00FF3519">
        <w:rPr>
          <w:lang w:val="it-IT"/>
        </w:rPr>
        <w:t>Deșeuri</w:t>
      </w:r>
      <w:r w:rsidR="00FE508F" w:rsidRPr="00FF3519">
        <w:rPr>
          <w:lang w:val="it-IT"/>
        </w:rPr>
        <w:t xml:space="preserve">le menajere se transportă cu autovehicule special destinate transportului acestora. Autovehiculele pentru transport vor avea o stare tehnică şi de întreţinere corespunzătoare circulaţiei pe drumurile publice, fără scurgeri de carburanţi, lubrifianţi sau lichide speciale, vor fi compatibile cu tipul recipientelor de precolectare, benele de încărcare vor fi etanşe şi vor fi personalizate cu sigla operatorului. </w:t>
      </w:r>
    </w:p>
    <w:p w14:paraId="54049F9B" w14:textId="77777777" w:rsidR="00B5361C" w:rsidRPr="00FF3519" w:rsidRDefault="00FE508F" w:rsidP="009E192A">
      <w:pPr>
        <w:spacing w:after="99" w:line="259" w:lineRule="auto"/>
        <w:ind w:left="0" w:firstLine="0"/>
        <w:rPr>
          <w:lang w:val="it-IT"/>
        </w:rPr>
      </w:pPr>
      <w:r w:rsidRPr="00FF3519">
        <w:rPr>
          <w:lang w:val="it-IT"/>
        </w:rPr>
        <w:t xml:space="preserve"> </w:t>
      </w:r>
    </w:p>
    <w:p w14:paraId="506BD5CC" w14:textId="69AE8FCB" w:rsidR="00B5361C" w:rsidRPr="00FF3519" w:rsidRDefault="00911F48" w:rsidP="009E192A">
      <w:pPr>
        <w:spacing w:after="5" w:line="268" w:lineRule="auto"/>
        <w:ind w:left="-5" w:right="97"/>
        <w:rPr>
          <w:lang w:val="it-IT"/>
        </w:rPr>
      </w:pPr>
      <w:r>
        <w:rPr>
          <w:i/>
          <w:lang w:val="it-IT"/>
        </w:rPr>
        <w:tab/>
      </w:r>
      <w:r>
        <w:rPr>
          <w:i/>
          <w:lang w:val="it-IT"/>
        </w:rPr>
        <w:tab/>
      </w:r>
      <w:r>
        <w:rPr>
          <w:i/>
          <w:lang w:val="it-IT"/>
        </w:rPr>
        <w:tab/>
      </w:r>
      <w:r w:rsidR="00FE508F" w:rsidRPr="00FF3519">
        <w:rPr>
          <w:i/>
          <w:lang w:val="it-IT"/>
        </w:rPr>
        <w:t xml:space="preserve">În cazul gestiunii delegate se poate impune ca o condiţie de eligibilitate existenţa unei dotări minime cu mijloace de colectare şi transport (ex: cate o autocompactoare pentru fiecare tip de deseu ce urmeaza a fi colectat). </w:t>
      </w:r>
    </w:p>
    <w:p w14:paraId="53F5E0CE" w14:textId="77777777" w:rsidR="00B5361C" w:rsidRPr="00FF3519" w:rsidRDefault="00FE508F" w:rsidP="009E192A">
      <w:pPr>
        <w:spacing w:after="99" w:line="259" w:lineRule="auto"/>
        <w:ind w:left="0" w:firstLine="0"/>
        <w:rPr>
          <w:lang w:val="it-IT"/>
        </w:rPr>
      </w:pPr>
      <w:r w:rsidRPr="00FF3519">
        <w:rPr>
          <w:lang w:val="it-IT"/>
        </w:rPr>
        <w:t xml:space="preserve"> </w:t>
      </w:r>
    </w:p>
    <w:p w14:paraId="1ABE15AE" w14:textId="59D3CE5A" w:rsidR="00B5361C" w:rsidRPr="00FF3519" w:rsidRDefault="00FE508F" w:rsidP="009E192A">
      <w:pPr>
        <w:spacing w:after="29"/>
        <w:ind w:left="7" w:right="99"/>
        <w:rPr>
          <w:lang w:val="it-IT"/>
        </w:rPr>
      </w:pPr>
      <w:r w:rsidRPr="00FF3519">
        <w:rPr>
          <w:lang w:val="it-IT"/>
        </w:rPr>
        <w:t xml:space="preserve">Prestarea activităţii de pecolectare, colectare şi transportul </w:t>
      </w:r>
      <w:r w:rsidR="008A4B30" w:rsidRPr="00FF3519">
        <w:rPr>
          <w:lang w:val="it-IT"/>
        </w:rPr>
        <w:t>deșeurilor</w:t>
      </w:r>
      <w:r w:rsidRPr="00FF3519">
        <w:rPr>
          <w:lang w:val="it-IT"/>
        </w:rPr>
        <w:t xml:space="preserve"> municipale, inclusiv ale </w:t>
      </w:r>
      <w:r w:rsidR="008A4B30" w:rsidRPr="00FF3519">
        <w:rPr>
          <w:lang w:val="it-IT"/>
        </w:rPr>
        <w:t>deșeurilor</w:t>
      </w:r>
      <w:r w:rsidRPr="00FF3519">
        <w:rPr>
          <w:lang w:val="it-IT"/>
        </w:rPr>
        <w:t xml:space="preserve"> toxice periculoase din </w:t>
      </w:r>
      <w:r w:rsidR="008A4B30" w:rsidRPr="00FF3519">
        <w:rPr>
          <w:lang w:val="it-IT"/>
        </w:rPr>
        <w:t>deșeuri</w:t>
      </w:r>
      <w:r w:rsidRPr="00FF3519">
        <w:rPr>
          <w:lang w:val="it-IT"/>
        </w:rPr>
        <w:t xml:space="preserve">le menajere, cu excepţia celor cu regim special se va executa astfel încât să se realizeze: </w:t>
      </w:r>
    </w:p>
    <w:p w14:paraId="09527BB2" w14:textId="77777777" w:rsidR="00B5361C" w:rsidRPr="00911F48" w:rsidRDefault="00FE508F" w:rsidP="00911F48">
      <w:pPr>
        <w:pStyle w:val="Listparagraf"/>
        <w:numPr>
          <w:ilvl w:val="0"/>
          <w:numId w:val="69"/>
        </w:numPr>
        <w:spacing w:after="34"/>
        <w:ind w:right="99"/>
        <w:rPr>
          <w:lang w:val="it-IT"/>
        </w:rPr>
      </w:pPr>
      <w:r w:rsidRPr="00911F48">
        <w:rPr>
          <w:lang w:val="it-IT"/>
        </w:rPr>
        <w:t xml:space="preserve">continuitatea activităţii, indiferent de condiţiile meteo, cu respectarea prevederilor contractuale; </w:t>
      </w:r>
    </w:p>
    <w:p w14:paraId="3C601A14" w14:textId="77777777" w:rsidR="00B5361C" w:rsidRPr="00911F48" w:rsidRDefault="00FE508F" w:rsidP="00911F48">
      <w:pPr>
        <w:pStyle w:val="Listparagraf"/>
        <w:numPr>
          <w:ilvl w:val="0"/>
          <w:numId w:val="69"/>
        </w:numPr>
        <w:spacing w:after="30"/>
        <w:ind w:right="99"/>
        <w:rPr>
          <w:lang w:val="it-IT"/>
        </w:rPr>
      </w:pPr>
      <w:r w:rsidRPr="00911F48">
        <w:rPr>
          <w:lang w:val="it-IT"/>
        </w:rPr>
        <w:t xml:space="preserve">corectarea şi adaptarea regimului de prestare a activităţii la cerinţele beneficiarilor; </w:t>
      </w:r>
    </w:p>
    <w:p w14:paraId="4DD556DE" w14:textId="77777777" w:rsidR="00B5361C" w:rsidRPr="00FF3519" w:rsidRDefault="00FE508F" w:rsidP="00911F48">
      <w:pPr>
        <w:pStyle w:val="Listparagraf"/>
        <w:numPr>
          <w:ilvl w:val="0"/>
          <w:numId w:val="69"/>
        </w:numPr>
        <w:spacing w:after="31"/>
        <w:ind w:right="99"/>
      </w:pPr>
      <w:proofErr w:type="spellStart"/>
      <w:r w:rsidRPr="00FF3519">
        <w:t>controlul</w:t>
      </w:r>
      <w:proofErr w:type="spellEnd"/>
      <w:r w:rsidRPr="00FF3519">
        <w:t xml:space="preserve"> </w:t>
      </w:r>
      <w:proofErr w:type="spellStart"/>
      <w:r w:rsidRPr="00FF3519">
        <w:t>calităţii</w:t>
      </w:r>
      <w:proofErr w:type="spellEnd"/>
      <w:r w:rsidRPr="00FF3519">
        <w:t xml:space="preserve"> </w:t>
      </w:r>
      <w:proofErr w:type="spellStart"/>
      <w:r w:rsidRPr="00FF3519">
        <w:t>serviciului</w:t>
      </w:r>
      <w:proofErr w:type="spellEnd"/>
      <w:r w:rsidRPr="00FF3519">
        <w:t xml:space="preserve"> </w:t>
      </w:r>
      <w:proofErr w:type="spellStart"/>
      <w:r w:rsidRPr="00FF3519">
        <w:t>prestat</w:t>
      </w:r>
      <w:proofErr w:type="spellEnd"/>
      <w:r w:rsidRPr="00FF3519">
        <w:t xml:space="preserve">; </w:t>
      </w:r>
    </w:p>
    <w:p w14:paraId="0C72682E" w14:textId="77777777" w:rsidR="00B5361C" w:rsidRPr="00FF3519" w:rsidRDefault="00FE508F" w:rsidP="00911F48">
      <w:pPr>
        <w:pStyle w:val="Listparagraf"/>
        <w:numPr>
          <w:ilvl w:val="0"/>
          <w:numId w:val="69"/>
        </w:numPr>
        <w:spacing w:after="34"/>
        <w:ind w:right="99"/>
      </w:pPr>
      <w:proofErr w:type="spellStart"/>
      <w:r w:rsidRPr="00FF3519">
        <w:t>respectarea</w:t>
      </w:r>
      <w:proofErr w:type="spellEnd"/>
      <w:r w:rsidRPr="00FF3519">
        <w:t xml:space="preserve"> </w:t>
      </w:r>
      <w:proofErr w:type="spellStart"/>
      <w:r w:rsidRPr="00FF3519">
        <w:t>intrucţiunilor</w:t>
      </w:r>
      <w:proofErr w:type="spellEnd"/>
      <w:r w:rsidRPr="00FF3519">
        <w:t>/</w:t>
      </w:r>
      <w:proofErr w:type="spellStart"/>
      <w:r w:rsidRPr="00FF3519">
        <w:t>procedurilor</w:t>
      </w:r>
      <w:proofErr w:type="spellEnd"/>
      <w:r w:rsidRPr="00FF3519">
        <w:t xml:space="preserve"> de </w:t>
      </w:r>
      <w:proofErr w:type="spellStart"/>
      <w:r w:rsidRPr="00FF3519">
        <w:t>prestare</w:t>
      </w:r>
      <w:proofErr w:type="spellEnd"/>
      <w:r w:rsidRPr="00FF3519">
        <w:t xml:space="preserve"> </w:t>
      </w:r>
      <w:proofErr w:type="gramStart"/>
      <w:r w:rsidRPr="00FF3519">
        <w:t>a</w:t>
      </w:r>
      <w:proofErr w:type="gramEnd"/>
      <w:r w:rsidRPr="00FF3519">
        <w:t xml:space="preserve"> </w:t>
      </w:r>
      <w:proofErr w:type="spellStart"/>
      <w:r w:rsidRPr="00FF3519">
        <w:t>activităţii</w:t>
      </w:r>
      <w:proofErr w:type="spellEnd"/>
      <w:r w:rsidRPr="00FF3519">
        <w:t xml:space="preserve">; </w:t>
      </w:r>
    </w:p>
    <w:p w14:paraId="1C1364E9" w14:textId="77777777" w:rsidR="00B5361C" w:rsidRPr="00911F48" w:rsidRDefault="00FE508F" w:rsidP="00911F48">
      <w:pPr>
        <w:pStyle w:val="Listparagraf"/>
        <w:numPr>
          <w:ilvl w:val="0"/>
          <w:numId w:val="69"/>
        </w:numPr>
        <w:ind w:right="99"/>
        <w:rPr>
          <w:lang w:val="it-IT"/>
        </w:rPr>
      </w:pPr>
      <w:r w:rsidRPr="00911F48">
        <w:rPr>
          <w:lang w:val="it-IT"/>
        </w:rPr>
        <w:t xml:space="preserve">ţinerea la zi a documentelor cu privire la prestarea serviciului; </w:t>
      </w:r>
    </w:p>
    <w:p w14:paraId="2F12FAF7" w14:textId="77777777" w:rsidR="00B5361C" w:rsidRPr="00911F48" w:rsidRDefault="00FE508F" w:rsidP="00911F48">
      <w:pPr>
        <w:pStyle w:val="Listparagraf"/>
        <w:numPr>
          <w:ilvl w:val="0"/>
          <w:numId w:val="69"/>
        </w:numPr>
        <w:spacing w:after="29"/>
        <w:ind w:right="99"/>
        <w:rPr>
          <w:lang w:val="it-IT"/>
        </w:rPr>
      </w:pPr>
      <w:r w:rsidRPr="00911F48">
        <w:rPr>
          <w:lang w:val="it-IT"/>
        </w:rPr>
        <w:t xml:space="preserve">respectarea regulementului serviciului de salubrizare aprobat de autoritatea administraţiei publice locale, în condiţiile legii; </w:t>
      </w:r>
    </w:p>
    <w:p w14:paraId="063291AD" w14:textId="77777777" w:rsidR="00B5361C" w:rsidRPr="00911F48" w:rsidRDefault="00FE508F" w:rsidP="00911F48">
      <w:pPr>
        <w:pStyle w:val="Listparagraf"/>
        <w:numPr>
          <w:ilvl w:val="0"/>
          <w:numId w:val="69"/>
        </w:numPr>
        <w:spacing w:after="38"/>
        <w:ind w:right="99"/>
        <w:rPr>
          <w:lang w:val="it-IT"/>
        </w:rPr>
      </w:pPr>
      <w:r w:rsidRPr="00911F48">
        <w:rPr>
          <w:lang w:val="it-IT"/>
        </w:rPr>
        <w:t xml:space="preserve">prestarea activităţii pe baza principiilor de eficienţă economică, având ca obiectiv reducerea costurilor de prestare a serviciului; </w:t>
      </w:r>
    </w:p>
    <w:p w14:paraId="5D0B594F" w14:textId="77777777" w:rsidR="00B5361C" w:rsidRPr="00911F48" w:rsidRDefault="00FE508F" w:rsidP="00911F48">
      <w:pPr>
        <w:pStyle w:val="Listparagraf"/>
        <w:numPr>
          <w:ilvl w:val="0"/>
          <w:numId w:val="69"/>
        </w:numPr>
        <w:spacing w:after="32"/>
        <w:ind w:right="99"/>
        <w:rPr>
          <w:lang w:val="it-IT"/>
        </w:rPr>
      </w:pPr>
      <w:r w:rsidRPr="00911F48">
        <w:rPr>
          <w:lang w:val="it-IT"/>
        </w:rPr>
        <w:t xml:space="preserve">reînnoirea parcului auto, în vederea creşterii eficienţei în exploatarea acestuia, încadrării în normele europene privind emisiile poluante şi asigurarea unui serviciu de calitate; </w:t>
      </w:r>
    </w:p>
    <w:p w14:paraId="69DD7AD6" w14:textId="77777777" w:rsidR="00911F48" w:rsidRPr="00911F48" w:rsidRDefault="00FE508F" w:rsidP="00911F48">
      <w:pPr>
        <w:pStyle w:val="Listparagraf"/>
        <w:numPr>
          <w:ilvl w:val="0"/>
          <w:numId w:val="69"/>
        </w:numPr>
        <w:ind w:right="99"/>
        <w:rPr>
          <w:lang w:val="it-IT"/>
        </w:rPr>
      </w:pPr>
      <w:r w:rsidRPr="00911F48">
        <w:rPr>
          <w:lang w:val="it-IT"/>
        </w:rPr>
        <w:t xml:space="preserve">îndeplinirea indicatorilor de calitate a prestării activităţii, specificaţi în regulamentul serviciului de salubrizare; </w:t>
      </w:r>
    </w:p>
    <w:p w14:paraId="176E2623" w14:textId="3DB87E99" w:rsidR="00B5361C" w:rsidRPr="00911F48" w:rsidRDefault="00FE508F" w:rsidP="00911F48">
      <w:pPr>
        <w:pStyle w:val="Listparagraf"/>
        <w:numPr>
          <w:ilvl w:val="0"/>
          <w:numId w:val="69"/>
        </w:numPr>
        <w:ind w:right="99"/>
        <w:rPr>
          <w:lang w:val="it-IT"/>
        </w:rPr>
      </w:pPr>
      <w:r w:rsidRPr="00911F48">
        <w:rPr>
          <w:lang w:val="it-IT"/>
        </w:rPr>
        <w:t>asigurarea, pe toată durata de executate a serviciului, de personal calificat şi în număr suficient.</w:t>
      </w:r>
      <w:r w:rsidRPr="00911F48">
        <w:rPr>
          <w:b/>
          <w:lang w:val="it-IT"/>
        </w:rPr>
        <w:t xml:space="preserve"> </w:t>
      </w:r>
    </w:p>
    <w:p w14:paraId="77B9B88B" w14:textId="77777777" w:rsidR="00B5361C" w:rsidRPr="00FF3519" w:rsidRDefault="00FE508F" w:rsidP="009E192A">
      <w:pPr>
        <w:spacing w:after="36" w:line="259" w:lineRule="auto"/>
        <w:ind w:left="0" w:firstLine="0"/>
        <w:rPr>
          <w:lang w:val="it-IT"/>
        </w:rPr>
      </w:pPr>
      <w:r w:rsidRPr="00FF3519">
        <w:rPr>
          <w:b/>
          <w:lang w:val="it-IT"/>
        </w:rPr>
        <w:t xml:space="preserve"> </w:t>
      </w:r>
    </w:p>
    <w:p w14:paraId="2AE9B6AA" w14:textId="76ED1D83" w:rsidR="00B5361C" w:rsidRPr="00FF3519" w:rsidRDefault="00FE508F" w:rsidP="009E192A">
      <w:pPr>
        <w:spacing w:after="5"/>
        <w:ind w:left="-5"/>
        <w:rPr>
          <w:lang w:val="it-IT"/>
        </w:rPr>
      </w:pPr>
      <w:r w:rsidRPr="00FF3519">
        <w:rPr>
          <w:b/>
          <w:lang w:val="it-IT"/>
        </w:rPr>
        <w:t xml:space="preserve">b) Colectare si transportul </w:t>
      </w:r>
      <w:r w:rsidR="008A4B30" w:rsidRPr="00FF3519">
        <w:rPr>
          <w:b/>
          <w:lang w:val="it-IT"/>
        </w:rPr>
        <w:t>deșeurilor</w:t>
      </w:r>
      <w:r w:rsidRPr="00FF3519">
        <w:rPr>
          <w:b/>
          <w:lang w:val="it-IT"/>
        </w:rPr>
        <w:t xml:space="preserve"> provenite din locuinte, generate de activitati de reamenajare si reabilitare interioara si/sau exterioara a acestora; </w:t>
      </w:r>
    </w:p>
    <w:p w14:paraId="63116F7F" w14:textId="77777777" w:rsidR="00B5361C" w:rsidRPr="00FF3519" w:rsidRDefault="00FE508F" w:rsidP="009E192A">
      <w:pPr>
        <w:spacing w:after="36" w:line="259" w:lineRule="auto"/>
        <w:ind w:left="0" w:firstLine="0"/>
        <w:rPr>
          <w:lang w:val="it-IT"/>
        </w:rPr>
      </w:pPr>
      <w:r w:rsidRPr="00FF3519">
        <w:rPr>
          <w:b/>
          <w:lang w:val="it-IT"/>
        </w:rPr>
        <w:t xml:space="preserve"> </w:t>
      </w:r>
    </w:p>
    <w:p w14:paraId="2EEF4FE0" w14:textId="518EBDC9" w:rsidR="00B5361C" w:rsidRPr="00FF3519" w:rsidRDefault="00911F48" w:rsidP="009E192A">
      <w:pPr>
        <w:ind w:left="7" w:right="99"/>
        <w:rPr>
          <w:lang w:val="it-IT"/>
        </w:rPr>
      </w:pPr>
      <w:r>
        <w:rPr>
          <w:lang w:val="it-IT"/>
        </w:rPr>
        <w:tab/>
      </w:r>
      <w:r>
        <w:rPr>
          <w:lang w:val="it-IT"/>
        </w:rPr>
        <w:tab/>
      </w:r>
      <w:r w:rsidR="00FE508F" w:rsidRPr="00FF3519">
        <w:rPr>
          <w:lang w:val="it-IT"/>
        </w:rPr>
        <w:t xml:space="preserve">Precolectarea se realizează numai în containere standardizate acoperite, fiind interzisă depozitarea </w:t>
      </w:r>
      <w:r w:rsidR="008A4B30" w:rsidRPr="00FF3519">
        <w:rPr>
          <w:lang w:val="it-IT"/>
        </w:rPr>
        <w:t>deșeurilor</w:t>
      </w:r>
      <w:r w:rsidR="00FE508F" w:rsidRPr="00FF3519">
        <w:rPr>
          <w:lang w:val="it-IT"/>
        </w:rPr>
        <w:t xml:space="preserve"> provenite din activitatea de construcţii şi demolări în recipientele sau containerele în care se depun </w:t>
      </w:r>
      <w:r w:rsidR="008A4B30" w:rsidRPr="00FF3519">
        <w:rPr>
          <w:lang w:val="it-IT"/>
        </w:rPr>
        <w:t>deșeuri</w:t>
      </w:r>
      <w:r w:rsidR="00FE508F" w:rsidRPr="00FF3519">
        <w:rPr>
          <w:lang w:val="it-IT"/>
        </w:rPr>
        <w:t xml:space="preserve">le municipale. </w:t>
      </w:r>
    </w:p>
    <w:p w14:paraId="2DD81E11" w14:textId="77777777" w:rsidR="00B5361C" w:rsidRPr="00FF3519" w:rsidRDefault="00FE508F" w:rsidP="009E192A">
      <w:pPr>
        <w:spacing w:after="136" w:line="259" w:lineRule="auto"/>
        <w:ind w:left="0" w:firstLine="0"/>
        <w:rPr>
          <w:lang w:val="it-IT"/>
        </w:rPr>
      </w:pPr>
      <w:r w:rsidRPr="00FF3519">
        <w:rPr>
          <w:lang w:val="it-IT"/>
        </w:rPr>
        <w:t xml:space="preserve"> </w:t>
      </w:r>
    </w:p>
    <w:p w14:paraId="570635E9" w14:textId="49CD743B" w:rsidR="00B5361C" w:rsidRPr="00FF3519" w:rsidRDefault="00911F48" w:rsidP="009E192A">
      <w:pPr>
        <w:ind w:left="7" w:right="99"/>
        <w:rPr>
          <w:lang w:val="it-IT"/>
        </w:rPr>
      </w:pPr>
      <w:r>
        <w:rPr>
          <w:lang w:val="it-IT"/>
        </w:rPr>
        <w:lastRenderedPageBreak/>
        <w:tab/>
      </w:r>
      <w:r>
        <w:rPr>
          <w:lang w:val="it-IT"/>
        </w:rPr>
        <w:tab/>
      </w:r>
      <w:r w:rsidR="00FE508F" w:rsidRPr="00FF3519">
        <w:rPr>
          <w:lang w:val="it-IT"/>
        </w:rPr>
        <w:t xml:space="preserve">Transportul, în vederea depozitării </w:t>
      </w:r>
      <w:r w:rsidR="008A4B30" w:rsidRPr="00FF3519">
        <w:rPr>
          <w:lang w:val="it-IT"/>
        </w:rPr>
        <w:t>deșeurilor</w:t>
      </w:r>
      <w:r w:rsidR="00FE508F" w:rsidRPr="00FF3519">
        <w:rPr>
          <w:lang w:val="it-IT"/>
        </w:rPr>
        <w:t xml:space="preserve"> rezultate din activităţile de reamenajare şi reabilitare interioară a locuinţelor/apartamentelor proprietate individuală, se realizează numai cu mijloacele operatorului de salubrizare, în baza unui contract de prestări servicii.</w:t>
      </w:r>
      <w:r w:rsidR="00FE508F" w:rsidRPr="00FF3519">
        <w:rPr>
          <w:b/>
          <w:lang w:val="it-IT"/>
        </w:rPr>
        <w:t xml:space="preserve"> </w:t>
      </w:r>
    </w:p>
    <w:p w14:paraId="244F0D47" w14:textId="77777777" w:rsidR="00B5361C" w:rsidRPr="00FF3519" w:rsidRDefault="00FE508F" w:rsidP="009E192A">
      <w:pPr>
        <w:spacing w:after="143" w:line="259" w:lineRule="auto"/>
        <w:ind w:left="0" w:firstLine="0"/>
        <w:rPr>
          <w:lang w:val="it-IT"/>
        </w:rPr>
      </w:pPr>
      <w:r w:rsidRPr="00FF3519">
        <w:rPr>
          <w:b/>
          <w:lang w:val="it-IT"/>
        </w:rPr>
        <w:t xml:space="preserve"> </w:t>
      </w:r>
    </w:p>
    <w:p w14:paraId="07BD2A46" w14:textId="55ABC1B0" w:rsidR="00B5361C" w:rsidRPr="00FF3519" w:rsidRDefault="00911F48" w:rsidP="009E192A">
      <w:pPr>
        <w:ind w:left="7" w:right="99"/>
        <w:rPr>
          <w:lang w:val="it-IT"/>
        </w:rPr>
      </w:pPr>
      <w:r>
        <w:rPr>
          <w:lang w:val="it-IT"/>
        </w:rPr>
        <w:tab/>
      </w:r>
      <w:r>
        <w:rPr>
          <w:lang w:val="it-IT"/>
        </w:rPr>
        <w:tab/>
      </w:r>
      <w:r w:rsidR="00FE508F" w:rsidRPr="00FF3519">
        <w:rPr>
          <w:lang w:val="it-IT"/>
        </w:rPr>
        <w:t xml:space="preserve">Transportul </w:t>
      </w:r>
      <w:r w:rsidR="008A4B30" w:rsidRPr="00FF3519">
        <w:rPr>
          <w:lang w:val="it-IT"/>
        </w:rPr>
        <w:t>deșeurilor</w:t>
      </w:r>
      <w:r w:rsidR="00FE508F" w:rsidRPr="00FF3519">
        <w:rPr>
          <w:lang w:val="it-IT"/>
        </w:rPr>
        <w:t xml:space="preserve"> provenite din activităţile de construcţii şi demolări se realizează în containerele în care sa realizat precolectarea sau în basculante prevăzute cu sistem de acoperire a încărcăturii, pentru a nu avea loc degajarea prafului sau împrăştierea acestora în timpul transportului. </w:t>
      </w:r>
    </w:p>
    <w:p w14:paraId="7F0B6BDC" w14:textId="77777777" w:rsidR="00B5361C" w:rsidRPr="00FF3519" w:rsidRDefault="00FE508F" w:rsidP="009E192A">
      <w:pPr>
        <w:spacing w:after="99" w:line="259" w:lineRule="auto"/>
        <w:ind w:left="0" w:firstLine="0"/>
        <w:rPr>
          <w:lang w:val="it-IT"/>
        </w:rPr>
      </w:pPr>
      <w:r w:rsidRPr="00FF3519">
        <w:rPr>
          <w:i/>
          <w:lang w:val="it-IT"/>
        </w:rPr>
        <w:t xml:space="preserve"> </w:t>
      </w:r>
    </w:p>
    <w:p w14:paraId="7435CC1B" w14:textId="5A0F2CA9" w:rsidR="00B5361C" w:rsidRPr="00FF3519" w:rsidRDefault="00911F48" w:rsidP="009E192A">
      <w:pPr>
        <w:spacing w:after="5" w:line="268" w:lineRule="auto"/>
        <w:ind w:left="-5" w:right="97"/>
        <w:rPr>
          <w:lang w:val="it-IT"/>
        </w:rPr>
      </w:pPr>
      <w:r>
        <w:rPr>
          <w:i/>
          <w:lang w:val="it-IT"/>
        </w:rPr>
        <w:tab/>
      </w:r>
      <w:r>
        <w:rPr>
          <w:i/>
          <w:lang w:val="it-IT"/>
        </w:rPr>
        <w:tab/>
      </w:r>
      <w:r>
        <w:rPr>
          <w:i/>
          <w:lang w:val="it-IT"/>
        </w:rPr>
        <w:tab/>
      </w:r>
      <w:r w:rsidR="00FE508F" w:rsidRPr="00FF3519">
        <w:rPr>
          <w:i/>
          <w:lang w:val="it-IT"/>
        </w:rPr>
        <w:t xml:space="preserve">În cazul gestiunii delegate se poate impune ca o condiţie de eligibilitate existenţa unei dotări minime cu mijloace de colectare şi transport . </w:t>
      </w:r>
    </w:p>
    <w:p w14:paraId="4EE42B4F" w14:textId="77777777" w:rsidR="00B5361C" w:rsidRDefault="00FE508F" w:rsidP="009E192A">
      <w:pPr>
        <w:spacing w:after="79" w:line="259" w:lineRule="auto"/>
        <w:ind w:left="0" w:firstLine="0"/>
        <w:rPr>
          <w:lang w:val="it-IT"/>
        </w:rPr>
      </w:pPr>
      <w:r w:rsidRPr="00FF3519">
        <w:rPr>
          <w:lang w:val="it-IT"/>
        </w:rPr>
        <w:t xml:space="preserve"> </w:t>
      </w:r>
    </w:p>
    <w:p w14:paraId="3C6FD933" w14:textId="3C6A2B07" w:rsidR="00911F48" w:rsidRPr="00911F48" w:rsidRDefault="00911F48" w:rsidP="009E192A">
      <w:pPr>
        <w:spacing w:after="79" w:line="259" w:lineRule="auto"/>
        <w:ind w:left="0" w:firstLine="0"/>
        <w:rPr>
          <w:b/>
          <w:bCs/>
          <w:lang w:val="it-IT"/>
        </w:rPr>
      </w:pPr>
      <w:r w:rsidRPr="00911F48">
        <w:rPr>
          <w:b/>
          <w:bCs/>
          <w:lang w:val="it-IT"/>
        </w:rPr>
        <w:t xml:space="preserve">c) </w:t>
      </w:r>
      <w:r>
        <w:rPr>
          <w:b/>
          <w:bCs/>
          <w:lang w:val="it-IT"/>
        </w:rPr>
        <w:t>S</w:t>
      </w:r>
      <w:r w:rsidRPr="00911F48">
        <w:rPr>
          <w:b/>
          <w:bCs/>
          <w:lang w:val="it-IT"/>
        </w:rPr>
        <w:t>ortarea deşeurilor de hârtie, carton, metal, plastic şi sticlă colectate din deşeurile municipale colectate din U.A.T. Oraș Negru Vodă, în staţii de sortare</w:t>
      </w:r>
    </w:p>
    <w:p w14:paraId="5AFE7D5A" w14:textId="71D7D29F" w:rsidR="00B5361C" w:rsidRDefault="00911F48" w:rsidP="009E192A">
      <w:pPr>
        <w:spacing w:after="5" w:line="268" w:lineRule="auto"/>
        <w:ind w:left="-5" w:right="97"/>
        <w:rPr>
          <w:lang w:val="it-IT"/>
        </w:rPr>
      </w:pPr>
      <w:r>
        <w:rPr>
          <w:i/>
          <w:lang w:val="it-IT"/>
        </w:rPr>
        <w:tab/>
      </w:r>
      <w:r>
        <w:rPr>
          <w:i/>
          <w:lang w:val="it-IT"/>
        </w:rPr>
        <w:tab/>
      </w:r>
      <w:r>
        <w:rPr>
          <w:i/>
          <w:lang w:val="it-IT"/>
        </w:rPr>
        <w:tab/>
      </w:r>
      <w:r>
        <w:rPr>
          <w:lang w:val="ro-RO"/>
        </w:rPr>
        <w:t xml:space="preserve">Stația de sortare, va asigura sortarea deșeurilor reciclabile colectate separat din Unitatea Administrativ Teritoriala </w:t>
      </w:r>
      <w:r>
        <w:rPr>
          <w:color w:val="000000" w:themeColor="text1"/>
          <w:lang w:val="ro-RO"/>
        </w:rPr>
        <w:t xml:space="preserve">Negru Voda </w:t>
      </w:r>
      <w:r>
        <w:rPr>
          <w:lang w:val="ro-RO"/>
        </w:rPr>
        <w:t xml:space="preserve">a Județului Constanța. </w:t>
      </w:r>
      <w:r>
        <w:rPr>
          <w:lang w:val="it-IT"/>
        </w:rPr>
        <w:t xml:space="preserve">Populația deservită de stația de sortare este de circa  </w:t>
      </w:r>
      <w:r w:rsidRPr="00BD45A7">
        <w:rPr>
          <w:lang w:val="it-IT"/>
        </w:rPr>
        <w:t>4.6</w:t>
      </w:r>
      <w:r w:rsidR="00BD45A7" w:rsidRPr="00BD45A7">
        <w:rPr>
          <w:lang w:val="it-IT"/>
        </w:rPr>
        <w:t>16</w:t>
      </w:r>
      <w:r w:rsidRPr="00BD45A7">
        <w:rPr>
          <w:lang w:val="it-IT"/>
        </w:rPr>
        <w:t xml:space="preserve"> locuitori</w:t>
      </w:r>
      <w:r>
        <w:rPr>
          <w:lang w:val="it-IT"/>
        </w:rPr>
        <w:t>.</w:t>
      </w:r>
    </w:p>
    <w:p w14:paraId="5F24973E" w14:textId="55083AD6" w:rsidR="00911F48" w:rsidRPr="00911F48" w:rsidRDefault="00911F48" w:rsidP="00911F48">
      <w:pPr>
        <w:spacing w:after="240" w:line="276" w:lineRule="auto"/>
        <w:rPr>
          <w:color w:val="auto"/>
          <w:lang w:val="ro-RO"/>
        </w:rPr>
      </w:pPr>
      <w:r>
        <w:rPr>
          <w:lang w:val="ro-RO"/>
        </w:rPr>
        <w:t xml:space="preserve">hârtie/carton, plastic/metal și sticlă. Deșeurile reciclabile colectate </w:t>
      </w:r>
      <w:proofErr w:type="spellStart"/>
      <w:r>
        <w:rPr>
          <w:lang w:val="ro-RO"/>
        </w:rPr>
        <w:t>impreuna</w:t>
      </w:r>
      <w:proofErr w:type="spellEnd"/>
      <w:r>
        <w:rPr>
          <w:lang w:val="ro-RO"/>
        </w:rPr>
        <w:t xml:space="preserve"> (hârtie/carton, plastic/metal si sticla) vor fi sortate, pe </w:t>
      </w:r>
      <w:proofErr w:type="spellStart"/>
      <w:r>
        <w:rPr>
          <w:lang w:val="ro-RO"/>
        </w:rPr>
        <w:t>fractii</w:t>
      </w:r>
      <w:proofErr w:type="spellEnd"/>
      <w:r>
        <w:rPr>
          <w:lang w:val="ro-RO"/>
        </w:rPr>
        <w:t xml:space="preserve"> in cadrul </w:t>
      </w:r>
      <w:proofErr w:type="spellStart"/>
      <w:r>
        <w:rPr>
          <w:lang w:val="ro-RO"/>
        </w:rPr>
        <w:t>statiei</w:t>
      </w:r>
      <w:proofErr w:type="spellEnd"/>
      <w:r>
        <w:rPr>
          <w:lang w:val="ro-RO"/>
        </w:rPr>
        <w:t xml:space="preserve"> de </w:t>
      </w:r>
      <w:proofErr w:type="spellStart"/>
      <w:r>
        <w:rPr>
          <w:lang w:val="ro-RO"/>
        </w:rPr>
        <w:t>sortare.Conform</w:t>
      </w:r>
      <w:proofErr w:type="spellEnd"/>
      <w:r>
        <w:rPr>
          <w:lang w:val="ro-RO"/>
        </w:rPr>
        <w:t xml:space="preserve"> estimărilor cantitatea medie anuală de deșeuri reciclabile  sortate va fi de circa 50  tone/an  . </w:t>
      </w:r>
    </w:p>
    <w:p w14:paraId="19CB1E89" w14:textId="4811DB23" w:rsidR="00911F48" w:rsidRDefault="00593587" w:rsidP="00911F48">
      <w:pPr>
        <w:spacing w:line="276" w:lineRule="auto"/>
        <w:rPr>
          <w:strike/>
          <w:lang w:val="ro-RO"/>
        </w:rPr>
      </w:pPr>
      <w:r>
        <w:rPr>
          <w:lang w:val="ro-RO"/>
        </w:rPr>
        <w:tab/>
      </w:r>
      <w:r>
        <w:rPr>
          <w:lang w:val="ro-RO"/>
        </w:rPr>
        <w:tab/>
      </w:r>
      <w:r w:rsidR="00911F48">
        <w:rPr>
          <w:lang w:val="ro-RO"/>
        </w:rPr>
        <w:t xml:space="preserve">În urma sortării se estimează că va rezulta o cantitate de </w:t>
      </w:r>
      <w:proofErr w:type="spellStart"/>
      <w:r w:rsidR="00911F48">
        <w:rPr>
          <w:lang w:val="ro-RO"/>
        </w:rPr>
        <w:t>aprox</w:t>
      </w:r>
      <w:proofErr w:type="spellEnd"/>
      <w:r w:rsidR="00911F48">
        <w:rPr>
          <w:lang w:val="ro-RO"/>
        </w:rPr>
        <w:t xml:space="preserve"> 37,50 tone/an deșeuri de hârtie/carton, plastic, metal și sticlă care vor fi trimise la valorificare. Reziduurile de la sortare (</w:t>
      </w:r>
      <w:proofErr w:type="spellStart"/>
      <w:r w:rsidR="00911F48">
        <w:rPr>
          <w:lang w:val="ro-RO"/>
        </w:rPr>
        <w:t>aprox</w:t>
      </w:r>
      <w:proofErr w:type="spellEnd"/>
      <w:r w:rsidR="00911F48">
        <w:rPr>
          <w:lang w:val="ro-RO"/>
        </w:rPr>
        <w:t xml:space="preserve"> – 12,50 tone/an) vor fi transferate la instalația TMB. </w:t>
      </w:r>
    </w:p>
    <w:p w14:paraId="7E8DC868" w14:textId="2192F93D" w:rsidR="00911F48" w:rsidRDefault="00593587" w:rsidP="00593587">
      <w:pPr>
        <w:tabs>
          <w:tab w:val="left" w:pos="1080"/>
        </w:tabs>
        <w:spacing w:after="240" w:line="276" w:lineRule="auto"/>
        <w:rPr>
          <w:lang w:val="ro-RO"/>
        </w:rPr>
      </w:pPr>
      <w:r>
        <w:rPr>
          <w:lang w:val="ro-RO"/>
        </w:rPr>
        <w:tab/>
      </w:r>
      <w:r w:rsidR="00911F48">
        <w:rPr>
          <w:lang w:val="ro-RO"/>
        </w:rPr>
        <w:t>Estimările se bazează pe ipoteze care nu sunt verificate prin măsurători (cantități generate în prezent, compoziția deșeurilor menajere, compoziția deșeurilor similare celor menajere etc.). În consecință cantitățile de deșeuri pot varia cu până la 15%.</w:t>
      </w:r>
    </w:p>
    <w:tbl>
      <w:tblPr>
        <w:tblW w:w="9498" w:type="dxa"/>
        <w:jc w:val="center"/>
        <w:tblLook w:val="04A0" w:firstRow="1" w:lastRow="0" w:firstColumn="1" w:lastColumn="0" w:noHBand="0" w:noVBand="1"/>
      </w:tblPr>
      <w:tblGrid>
        <w:gridCol w:w="7792"/>
        <w:gridCol w:w="1706"/>
      </w:tblGrid>
      <w:tr w:rsidR="00911F48" w14:paraId="2994694A" w14:textId="77777777" w:rsidTr="00911F48">
        <w:trPr>
          <w:trHeight w:val="315"/>
          <w:jc w:val="center"/>
        </w:trPr>
        <w:tc>
          <w:tcPr>
            <w:tcW w:w="7792" w:type="dxa"/>
            <w:tcBorders>
              <w:top w:val="single" w:sz="4" w:space="0" w:color="808080"/>
              <w:left w:val="single" w:sz="4" w:space="0" w:color="808080"/>
              <w:bottom w:val="single" w:sz="4" w:space="0" w:color="808080"/>
              <w:right w:val="single" w:sz="4" w:space="0" w:color="808080"/>
            </w:tcBorders>
            <w:noWrap/>
            <w:vAlign w:val="bottom"/>
            <w:hideMark/>
          </w:tcPr>
          <w:p w14:paraId="1D8910F6" w14:textId="77777777" w:rsidR="00911F48" w:rsidRDefault="00911F48">
            <w:pPr>
              <w:spacing w:line="256" w:lineRule="auto"/>
              <w:rPr>
                <w:b/>
                <w:bCs/>
              </w:rPr>
            </w:pPr>
            <w:proofErr w:type="spellStart"/>
            <w:r>
              <w:rPr>
                <w:b/>
                <w:bCs/>
              </w:rPr>
              <w:t>Categorie</w:t>
            </w:r>
            <w:proofErr w:type="spellEnd"/>
            <w:r>
              <w:rPr>
                <w:b/>
                <w:bCs/>
              </w:rPr>
              <w:t xml:space="preserve"> </w:t>
            </w:r>
            <w:proofErr w:type="spellStart"/>
            <w:r>
              <w:rPr>
                <w:b/>
                <w:bCs/>
              </w:rPr>
              <w:t>deșeu</w:t>
            </w:r>
            <w:proofErr w:type="spellEnd"/>
          </w:p>
        </w:tc>
        <w:tc>
          <w:tcPr>
            <w:tcW w:w="1706" w:type="dxa"/>
            <w:tcBorders>
              <w:top w:val="single" w:sz="4" w:space="0" w:color="808080"/>
              <w:left w:val="nil"/>
              <w:bottom w:val="single" w:sz="4" w:space="0" w:color="808080"/>
              <w:right w:val="single" w:sz="4" w:space="0" w:color="808080"/>
            </w:tcBorders>
            <w:noWrap/>
            <w:vAlign w:val="bottom"/>
            <w:hideMark/>
          </w:tcPr>
          <w:p w14:paraId="2E5C64D1" w14:textId="77777777" w:rsidR="00911F48" w:rsidRDefault="00911F48">
            <w:pPr>
              <w:spacing w:line="256" w:lineRule="auto"/>
              <w:jc w:val="right"/>
              <w:rPr>
                <w:b/>
                <w:bCs/>
                <w:color w:val="auto"/>
              </w:rPr>
            </w:pPr>
            <w:r>
              <w:rPr>
                <w:b/>
                <w:bCs/>
              </w:rPr>
              <w:t>UM / tone</w:t>
            </w:r>
          </w:p>
        </w:tc>
      </w:tr>
      <w:tr w:rsidR="00911F48" w14:paraId="4B02DD99" w14:textId="77777777" w:rsidTr="00911F48">
        <w:trPr>
          <w:trHeight w:val="315"/>
          <w:jc w:val="center"/>
        </w:trPr>
        <w:tc>
          <w:tcPr>
            <w:tcW w:w="7792" w:type="dxa"/>
            <w:tcBorders>
              <w:top w:val="nil"/>
              <w:left w:val="single" w:sz="4" w:space="0" w:color="808080"/>
              <w:bottom w:val="single" w:sz="4" w:space="0" w:color="808080"/>
              <w:right w:val="single" w:sz="4" w:space="0" w:color="808080"/>
            </w:tcBorders>
            <w:noWrap/>
            <w:vAlign w:val="bottom"/>
            <w:hideMark/>
          </w:tcPr>
          <w:p w14:paraId="3D97FAAC" w14:textId="77777777" w:rsidR="00911F48" w:rsidRDefault="00911F48">
            <w:pPr>
              <w:spacing w:line="256" w:lineRule="auto"/>
              <w:rPr>
                <w:lang w:val="it-IT"/>
              </w:rPr>
            </w:pPr>
            <w:r>
              <w:rPr>
                <w:lang w:val="it-IT"/>
              </w:rPr>
              <w:t xml:space="preserve">Deșeuri reciclabile din Unitatea Administrativ Teritoriala </w:t>
            </w:r>
            <w:r>
              <w:rPr>
                <w:color w:val="000000" w:themeColor="text1"/>
                <w:lang w:val="ro-RO"/>
              </w:rPr>
              <w:t xml:space="preserve">Negru Voda </w:t>
            </w:r>
            <w:r>
              <w:rPr>
                <w:lang w:val="it-IT"/>
              </w:rPr>
              <w:t xml:space="preserve">- H/C, P/M, S </w:t>
            </w:r>
          </w:p>
        </w:tc>
        <w:tc>
          <w:tcPr>
            <w:tcW w:w="1706" w:type="dxa"/>
            <w:tcBorders>
              <w:top w:val="nil"/>
              <w:left w:val="nil"/>
              <w:bottom w:val="single" w:sz="4" w:space="0" w:color="808080"/>
              <w:right w:val="single" w:sz="4" w:space="0" w:color="808080"/>
            </w:tcBorders>
            <w:noWrap/>
            <w:hideMark/>
          </w:tcPr>
          <w:p w14:paraId="0A787A92" w14:textId="77777777" w:rsidR="00911F48" w:rsidRDefault="00911F48">
            <w:pPr>
              <w:spacing w:line="256" w:lineRule="auto"/>
              <w:jc w:val="right"/>
              <w:rPr>
                <w:b/>
                <w:bCs/>
                <w:color w:val="auto"/>
                <w:lang w:val="en-GB"/>
              </w:rPr>
            </w:pPr>
            <w:r>
              <w:rPr>
                <w:b/>
                <w:bCs/>
              </w:rPr>
              <w:t xml:space="preserve">50,00 </w:t>
            </w:r>
          </w:p>
        </w:tc>
      </w:tr>
      <w:tr w:rsidR="00911F48" w14:paraId="37A5940D" w14:textId="77777777" w:rsidTr="00911F48">
        <w:trPr>
          <w:trHeight w:val="315"/>
          <w:jc w:val="center"/>
        </w:trPr>
        <w:tc>
          <w:tcPr>
            <w:tcW w:w="7792" w:type="dxa"/>
            <w:tcBorders>
              <w:top w:val="nil"/>
              <w:left w:val="single" w:sz="4" w:space="0" w:color="808080"/>
              <w:bottom w:val="single" w:sz="4" w:space="0" w:color="808080"/>
              <w:right w:val="single" w:sz="4" w:space="0" w:color="808080"/>
            </w:tcBorders>
            <w:noWrap/>
            <w:vAlign w:val="bottom"/>
            <w:hideMark/>
          </w:tcPr>
          <w:p w14:paraId="47FC1704" w14:textId="77777777" w:rsidR="00911F48" w:rsidRDefault="00911F48">
            <w:pPr>
              <w:spacing w:line="256" w:lineRule="auto"/>
              <w:rPr>
                <w:b/>
                <w:bCs/>
              </w:rPr>
            </w:pPr>
            <w:r>
              <w:rPr>
                <w:b/>
                <w:bCs/>
              </w:rPr>
              <w:t xml:space="preserve">TOTAL INPUT </w:t>
            </w:r>
          </w:p>
        </w:tc>
        <w:tc>
          <w:tcPr>
            <w:tcW w:w="1706" w:type="dxa"/>
            <w:tcBorders>
              <w:top w:val="nil"/>
              <w:left w:val="nil"/>
              <w:bottom w:val="single" w:sz="4" w:space="0" w:color="808080"/>
              <w:right w:val="single" w:sz="4" w:space="0" w:color="808080"/>
            </w:tcBorders>
            <w:noWrap/>
            <w:hideMark/>
          </w:tcPr>
          <w:p w14:paraId="2D0BC587" w14:textId="77777777" w:rsidR="00911F48" w:rsidRDefault="00911F48">
            <w:pPr>
              <w:spacing w:line="256" w:lineRule="auto"/>
              <w:jc w:val="right"/>
              <w:rPr>
                <w:b/>
                <w:bCs/>
                <w:color w:val="auto"/>
              </w:rPr>
            </w:pPr>
            <w:r>
              <w:rPr>
                <w:b/>
                <w:bCs/>
              </w:rPr>
              <w:t>50,00</w:t>
            </w:r>
          </w:p>
        </w:tc>
      </w:tr>
      <w:tr w:rsidR="00911F48" w14:paraId="165578C2" w14:textId="77777777" w:rsidTr="00911F48">
        <w:trPr>
          <w:trHeight w:val="315"/>
          <w:jc w:val="center"/>
        </w:trPr>
        <w:tc>
          <w:tcPr>
            <w:tcW w:w="7792" w:type="dxa"/>
            <w:tcBorders>
              <w:top w:val="nil"/>
              <w:left w:val="single" w:sz="4" w:space="0" w:color="808080"/>
              <w:bottom w:val="single" w:sz="4" w:space="0" w:color="808080"/>
              <w:right w:val="single" w:sz="4" w:space="0" w:color="808080"/>
            </w:tcBorders>
            <w:shd w:val="clear" w:color="auto" w:fill="D9D9D9"/>
            <w:noWrap/>
            <w:vAlign w:val="bottom"/>
            <w:hideMark/>
          </w:tcPr>
          <w:p w14:paraId="662D7F8D" w14:textId="77777777" w:rsidR="00911F48" w:rsidRDefault="00911F48">
            <w:pPr>
              <w:spacing w:line="256" w:lineRule="auto"/>
              <w:rPr>
                <w:b/>
                <w:bCs/>
                <w:lang w:val="it-IT"/>
              </w:rPr>
            </w:pPr>
            <w:r>
              <w:rPr>
                <w:b/>
                <w:bCs/>
                <w:lang w:val="it-IT"/>
              </w:rPr>
              <w:t>Reciclabile sortate și transmise la reciclatori (75% din input)</w:t>
            </w:r>
          </w:p>
        </w:tc>
        <w:tc>
          <w:tcPr>
            <w:tcW w:w="1706" w:type="dxa"/>
            <w:tcBorders>
              <w:top w:val="nil"/>
              <w:left w:val="nil"/>
              <w:bottom w:val="single" w:sz="4" w:space="0" w:color="808080"/>
              <w:right w:val="single" w:sz="4" w:space="0" w:color="808080"/>
            </w:tcBorders>
            <w:shd w:val="clear" w:color="auto" w:fill="D9D9D9"/>
            <w:noWrap/>
            <w:hideMark/>
          </w:tcPr>
          <w:p w14:paraId="7A833357" w14:textId="77777777" w:rsidR="00911F48" w:rsidRDefault="00911F48">
            <w:pPr>
              <w:spacing w:line="256" w:lineRule="auto"/>
              <w:jc w:val="right"/>
              <w:rPr>
                <w:b/>
                <w:bCs/>
                <w:color w:val="auto"/>
                <w:lang w:val="en-GB"/>
              </w:rPr>
            </w:pPr>
            <w:r>
              <w:rPr>
                <w:b/>
                <w:bCs/>
              </w:rPr>
              <w:t>37,50</w:t>
            </w:r>
          </w:p>
        </w:tc>
      </w:tr>
      <w:tr w:rsidR="00911F48" w14:paraId="67740A56" w14:textId="77777777" w:rsidTr="00911F48">
        <w:trPr>
          <w:trHeight w:val="315"/>
          <w:jc w:val="center"/>
        </w:trPr>
        <w:tc>
          <w:tcPr>
            <w:tcW w:w="7792" w:type="dxa"/>
            <w:tcBorders>
              <w:top w:val="nil"/>
              <w:left w:val="single" w:sz="4" w:space="0" w:color="808080"/>
              <w:bottom w:val="single" w:sz="4" w:space="0" w:color="808080"/>
              <w:right w:val="single" w:sz="4" w:space="0" w:color="808080"/>
            </w:tcBorders>
            <w:noWrap/>
            <w:vAlign w:val="bottom"/>
            <w:hideMark/>
          </w:tcPr>
          <w:p w14:paraId="68067088" w14:textId="77777777" w:rsidR="00911F48" w:rsidRDefault="00911F48">
            <w:pPr>
              <w:spacing w:line="256" w:lineRule="auto"/>
              <w:rPr>
                <w:b/>
                <w:bCs/>
              </w:rPr>
            </w:pPr>
            <w:proofErr w:type="spellStart"/>
            <w:r>
              <w:rPr>
                <w:b/>
                <w:bCs/>
              </w:rPr>
              <w:t>Reziduuri</w:t>
            </w:r>
            <w:proofErr w:type="spellEnd"/>
            <w:r>
              <w:rPr>
                <w:b/>
                <w:bCs/>
              </w:rPr>
              <w:t xml:space="preserve"> din </w:t>
            </w:r>
            <w:proofErr w:type="spellStart"/>
            <w:r>
              <w:rPr>
                <w:b/>
                <w:bCs/>
              </w:rPr>
              <w:t>sortare</w:t>
            </w:r>
            <w:proofErr w:type="spellEnd"/>
          </w:p>
        </w:tc>
        <w:tc>
          <w:tcPr>
            <w:tcW w:w="1706" w:type="dxa"/>
            <w:tcBorders>
              <w:top w:val="nil"/>
              <w:left w:val="nil"/>
              <w:bottom w:val="single" w:sz="4" w:space="0" w:color="808080"/>
              <w:right w:val="single" w:sz="4" w:space="0" w:color="808080"/>
            </w:tcBorders>
            <w:noWrap/>
            <w:hideMark/>
          </w:tcPr>
          <w:p w14:paraId="5A180B3D" w14:textId="77777777" w:rsidR="00911F48" w:rsidRDefault="00911F48">
            <w:pPr>
              <w:spacing w:line="256" w:lineRule="auto"/>
              <w:jc w:val="right"/>
              <w:rPr>
                <w:b/>
                <w:bCs/>
                <w:color w:val="auto"/>
              </w:rPr>
            </w:pPr>
            <w:r>
              <w:rPr>
                <w:b/>
                <w:bCs/>
              </w:rPr>
              <w:t>12,50</w:t>
            </w:r>
          </w:p>
        </w:tc>
      </w:tr>
    </w:tbl>
    <w:p w14:paraId="1B452D60" w14:textId="77777777" w:rsidR="00911F48" w:rsidRDefault="00911F48" w:rsidP="00911F48">
      <w:pPr>
        <w:spacing w:after="240" w:line="276" w:lineRule="auto"/>
        <w:rPr>
          <w:lang w:val="ro-RO"/>
        </w:rPr>
      </w:pPr>
      <w:r>
        <w:rPr>
          <w:lang w:val="it-IT"/>
        </w:rPr>
        <w:t>Procesul tehnologic se va desf</w:t>
      </w:r>
      <w:proofErr w:type="spellStart"/>
      <w:r>
        <w:rPr>
          <w:lang w:val="ro-RO"/>
        </w:rPr>
        <w:t>ășura</w:t>
      </w:r>
      <w:proofErr w:type="spellEnd"/>
      <w:r>
        <w:rPr>
          <w:lang w:val="ro-RO"/>
        </w:rPr>
        <w:t xml:space="preserve"> în conformitate cu cerințele din autorizația de mediu, astfel încât sortarea deșeurilor reciclabile și valorificarea acestora să respecte indicatorii de performanță.</w:t>
      </w:r>
    </w:p>
    <w:p w14:paraId="1B607740" w14:textId="0ECC7CE6" w:rsidR="00C8046A" w:rsidRDefault="00C8046A" w:rsidP="00C8046A">
      <w:pPr>
        <w:pStyle w:val="Titlu3"/>
        <w:spacing w:line="276" w:lineRule="auto"/>
        <w:rPr>
          <w:color w:val="auto"/>
          <w:szCs w:val="28"/>
          <w:lang w:val="ro-RO"/>
        </w:rPr>
      </w:pPr>
      <w:bookmarkStart w:id="0" w:name="_Toc100740833"/>
      <w:r>
        <w:rPr>
          <w:szCs w:val="28"/>
          <w:lang w:val="ro-RO"/>
        </w:rPr>
        <w:tab/>
      </w:r>
      <w:r>
        <w:rPr>
          <w:szCs w:val="28"/>
          <w:lang w:val="ro-RO"/>
        </w:rPr>
        <w:tab/>
        <w:t>Cerințe minime de operare</w:t>
      </w:r>
      <w:bookmarkEnd w:id="0"/>
    </w:p>
    <w:p w14:paraId="5ECB9BFA" w14:textId="13B21658" w:rsidR="00C8046A" w:rsidRDefault="00C8046A" w:rsidP="00C8046A">
      <w:pPr>
        <w:spacing w:after="240" w:line="276" w:lineRule="auto"/>
        <w:rPr>
          <w:szCs w:val="24"/>
          <w:lang w:val="ro-RO"/>
        </w:rPr>
      </w:pPr>
      <w:r>
        <w:rPr>
          <w:lang w:val="ro-RO"/>
        </w:rPr>
        <w:tab/>
      </w:r>
      <w:r>
        <w:rPr>
          <w:lang w:val="ro-RO"/>
        </w:rPr>
        <w:tab/>
        <w:t xml:space="preserve">Procesul de sortare a deșeurilor trebuie să se desfășoare astfel încât să fie respectate cerințele documentației de atribuire, precum și toți indicatorii de performanță stabiliți. </w:t>
      </w:r>
    </w:p>
    <w:p w14:paraId="442BBBD5" w14:textId="25AD6B12" w:rsidR="00C8046A" w:rsidRDefault="00C8046A" w:rsidP="00C8046A">
      <w:pPr>
        <w:spacing w:after="240" w:line="276" w:lineRule="auto"/>
        <w:rPr>
          <w:lang w:val="ro-RO"/>
        </w:rPr>
      </w:pPr>
      <w:r>
        <w:rPr>
          <w:lang w:val="ro-RO"/>
        </w:rPr>
        <w:tab/>
      </w:r>
      <w:r>
        <w:rPr>
          <w:lang w:val="ro-RO"/>
        </w:rPr>
        <w:tab/>
        <w:t xml:space="preserve">Conform </w:t>
      </w:r>
      <w:r>
        <w:rPr>
          <w:i/>
          <w:iCs/>
          <w:lang w:val="ro-RO"/>
        </w:rPr>
        <w:t xml:space="preserve">Ordinului ANRSC 111/2007 privind aprobarea Caietului de sarcini-cadru al serviciului de salubrizare a </w:t>
      </w:r>
      <w:proofErr w:type="spellStart"/>
      <w:r>
        <w:rPr>
          <w:i/>
          <w:iCs/>
          <w:lang w:val="ro-RO"/>
        </w:rPr>
        <w:t>localitaţilor</w:t>
      </w:r>
      <w:proofErr w:type="spellEnd"/>
      <w:r>
        <w:rPr>
          <w:lang w:val="ro-RO"/>
        </w:rPr>
        <w:t xml:space="preserve">, prestarea </w:t>
      </w:r>
      <w:proofErr w:type="spellStart"/>
      <w:r>
        <w:rPr>
          <w:lang w:val="ro-RO"/>
        </w:rPr>
        <w:t>activitaţii</w:t>
      </w:r>
      <w:proofErr w:type="spellEnd"/>
      <w:r>
        <w:rPr>
          <w:lang w:val="ro-RO"/>
        </w:rPr>
        <w:t xml:space="preserve"> de sortare a deșeurilor municipale se va executa astfel încât să se realizeze:</w:t>
      </w:r>
    </w:p>
    <w:p w14:paraId="5CD1B770" w14:textId="77777777" w:rsidR="00C8046A" w:rsidRDefault="00C8046A" w:rsidP="00C8046A">
      <w:pPr>
        <w:numPr>
          <w:ilvl w:val="0"/>
          <w:numId w:val="78"/>
        </w:numPr>
        <w:spacing w:after="240" w:line="276" w:lineRule="auto"/>
        <w:rPr>
          <w:lang w:val="ro-RO"/>
        </w:rPr>
      </w:pPr>
      <w:r>
        <w:rPr>
          <w:lang w:val="ro-RO"/>
        </w:rPr>
        <w:t xml:space="preserve">continuitatea </w:t>
      </w:r>
      <w:proofErr w:type="spellStart"/>
      <w:r>
        <w:rPr>
          <w:lang w:val="ro-RO"/>
        </w:rPr>
        <w:t>activitaţii</w:t>
      </w:r>
      <w:proofErr w:type="spellEnd"/>
      <w:r>
        <w:rPr>
          <w:lang w:val="ro-RO"/>
        </w:rPr>
        <w:t xml:space="preserve">, indiferent de anotimp și </w:t>
      </w:r>
      <w:proofErr w:type="spellStart"/>
      <w:r>
        <w:rPr>
          <w:lang w:val="ro-RO"/>
        </w:rPr>
        <w:t>condiţiile</w:t>
      </w:r>
      <w:proofErr w:type="spellEnd"/>
      <w:r>
        <w:rPr>
          <w:lang w:val="ro-RO"/>
        </w:rPr>
        <w:t xml:space="preserve"> meteo, cu respectarea prevederilor contractuale;</w:t>
      </w:r>
    </w:p>
    <w:p w14:paraId="74773474" w14:textId="77777777" w:rsidR="00C8046A" w:rsidRDefault="00C8046A" w:rsidP="00C8046A">
      <w:pPr>
        <w:numPr>
          <w:ilvl w:val="0"/>
          <w:numId w:val="78"/>
        </w:numPr>
        <w:spacing w:after="240" w:line="276" w:lineRule="auto"/>
        <w:rPr>
          <w:lang w:val="ro-RO"/>
        </w:rPr>
      </w:pPr>
      <w:r>
        <w:rPr>
          <w:lang w:val="ro-RO"/>
        </w:rPr>
        <w:t xml:space="preserve">controlul </w:t>
      </w:r>
      <w:proofErr w:type="spellStart"/>
      <w:r>
        <w:rPr>
          <w:lang w:val="ro-RO"/>
        </w:rPr>
        <w:t>calitaţii</w:t>
      </w:r>
      <w:proofErr w:type="spellEnd"/>
      <w:r>
        <w:rPr>
          <w:lang w:val="ro-RO"/>
        </w:rPr>
        <w:t xml:space="preserve"> serviciului prestat;</w:t>
      </w:r>
    </w:p>
    <w:p w14:paraId="1C242E25" w14:textId="77777777" w:rsidR="00C8046A" w:rsidRDefault="00C8046A" w:rsidP="00C8046A">
      <w:pPr>
        <w:numPr>
          <w:ilvl w:val="0"/>
          <w:numId w:val="78"/>
        </w:numPr>
        <w:spacing w:after="240" w:line="276" w:lineRule="auto"/>
        <w:rPr>
          <w:lang w:val="ro-RO"/>
        </w:rPr>
      </w:pPr>
      <w:r>
        <w:rPr>
          <w:lang w:val="ro-RO"/>
        </w:rPr>
        <w:t xml:space="preserve">respectarea </w:t>
      </w:r>
      <w:proofErr w:type="spellStart"/>
      <w:r>
        <w:rPr>
          <w:lang w:val="ro-RO"/>
        </w:rPr>
        <w:t>instrucţiunilor</w:t>
      </w:r>
      <w:proofErr w:type="spellEnd"/>
      <w:r>
        <w:rPr>
          <w:lang w:val="ro-RO"/>
        </w:rPr>
        <w:t xml:space="preserve">/procedurilor interne de prestare a </w:t>
      </w:r>
      <w:proofErr w:type="spellStart"/>
      <w:r>
        <w:rPr>
          <w:lang w:val="ro-RO"/>
        </w:rPr>
        <w:t>activitaţii</w:t>
      </w:r>
      <w:proofErr w:type="spellEnd"/>
      <w:r>
        <w:rPr>
          <w:lang w:val="ro-RO"/>
        </w:rPr>
        <w:t>;</w:t>
      </w:r>
    </w:p>
    <w:p w14:paraId="330AF96A" w14:textId="77777777" w:rsidR="00C8046A" w:rsidRDefault="00C8046A" w:rsidP="00C8046A">
      <w:pPr>
        <w:numPr>
          <w:ilvl w:val="0"/>
          <w:numId w:val="78"/>
        </w:numPr>
        <w:spacing w:after="240" w:line="276" w:lineRule="auto"/>
        <w:rPr>
          <w:lang w:val="ro-RO"/>
        </w:rPr>
      </w:pPr>
      <w:proofErr w:type="spellStart"/>
      <w:r>
        <w:rPr>
          <w:lang w:val="ro-RO"/>
        </w:rPr>
        <w:t>ţinerea</w:t>
      </w:r>
      <w:proofErr w:type="spellEnd"/>
      <w:r>
        <w:rPr>
          <w:lang w:val="ro-RO"/>
        </w:rPr>
        <w:t xml:space="preserve"> la zi a documentelor cu privire la </w:t>
      </w:r>
      <w:proofErr w:type="spellStart"/>
      <w:r>
        <w:rPr>
          <w:lang w:val="ro-RO"/>
        </w:rPr>
        <w:t>cantitaţile</w:t>
      </w:r>
      <w:proofErr w:type="spellEnd"/>
      <w:r>
        <w:rPr>
          <w:lang w:val="ro-RO"/>
        </w:rPr>
        <w:t xml:space="preserve"> de deșeuri reciclabile sortate și predate </w:t>
      </w:r>
      <w:proofErr w:type="spellStart"/>
      <w:r>
        <w:rPr>
          <w:lang w:val="ro-RO"/>
        </w:rPr>
        <w:t>agenţilor</w:t>
      </w:r>
      <w:proofErr w:type="spellEnd"/>
      <w:r>
        <w:rPr>
          <w:lang w:val="ro-RO"/>
        </w:rPr>
        <w:t xml:space="preserve"> economici valorificatori;</w:t>
      </w:r>
    </w:p>
    <w:p w14:paraId="470F2549" w14:textId="77777777" w:rsidR="00C8046A" w:rsidRDefault="00C8046A" w:rsidP="00C8046A">
      <w:pPr>
        <w:numPr>
          <w:ilvl w:val="0"/>
          <w:numId w:val="78"/>
        </w:numPr>
        <w:spacing w:after="240" w:line="276" w:lineRule="auto"/>
        <w:rPr>
          <w:lang w:val="ro-RO"/>
        </w:rPr>
      </w:pPr>
      <w:r>
        <w:rPr>
          <w:lang w:val="ro-RO"/>
        </w:rPr>
        <w:lastRenderedPageBreak/>
        <w:t xml:space="preserve">prestarea </w:t>
      </w:r>
      <w:proofErr w:type="spellStart"/>
      <w:r>
        <w:rPr>
          <w:lang w:val="ro-RO"/>
        </w:rPr>
        <w:t>activitaţii</w:t>
      </w:r>
      <w:proofErr w:type="spellEnd"/>
      <w:r>
        <w:rPr>
          <w:lang w:val="ro-RO"/>
        </w:rPr>
        <w:t xml:space="preserve"> pe baza principiilor de </w:t>
      </w:r>
      <w:proofErr w:type="spellStart"/>
      <w:r>
        <w:rPr>
          <w:lang w:val="ro-RO"/>
        </w:rPr>
        <w:t>eficienţă</w:t>
      </w:r>
      <w:proofErr w:type="spellEnd"/>
      <w:r>
        <w:rPr>
          <w:lang w:val="ro-RO"/>
        </w:rPr>
        <w:t xml:space="preserve"> economică, având ca obiectiv reducerea costurilor de prestare a serviciului;</w:t>
      </w:r>
    </w:p>
    <w:p w14:paraId="2B1629D4" w14:textId="77777777" w:rsidR="00C8046A" w:rsidRDefault="00C8046A" w:rsidP="00C8046A">
      <w:pPr>
        <w:numPr>
          <w:ilvl w:val="0"/>
          <w:numId w:val="78"/>
        </w:numPr>
        <w:spacing w:after="240" w:line="276" w:lineRule="auto"/>
        <w:rPr>
          <w:lang w:val="ro-RO"/>
        </w:rPr>
      </w:pPr>
      <w:r>
        <w:rPr>
          <w:lang w:val="ro-RO"/>
        </w:rPr>
        <w:t xml:space="preserve">îndeplinirea obiectivelor anuale asumate privind reciclarea și valorificarea deșeurilor de ambalaje prin preluarea </w:t>
      </w:r>
      <w:proofErr w:type="spellStart"/>
      <w:r>
        <w:rPr>
          <w:lang w:val="ro-RO"/>
        </w:rPr>
        <w:t>responsabilitaţii</w:t>
      </w:r>
      <w:proofErr w:type="spellEnd"/>
      <w:r>
        <w:rPr>
          <w:lang w:val="ro-RO"/>
        </w:rPr>
        <w:t xml:space="preserve"> de la operatorii economici </w:t>
      </w:r>
      <w:proofErr w:type="spellStart"/>
      <w:r>
        <w:rPr>
          <w:lang w:val="ro-RO"/>
        </w:rPr>
        <w:t>autorizaţi</w:t>
      </w:r>
      <w:proofErr w:type="spellEnd"/>
      <w:r>
        <w:rPr>
          <w:lang w:val="ro-RO"/>
        </w:rPr>
        <w:t xml:space="preserve"> în acest scop de Ministerul Mediului Apelor și </w:t>
      </w:r>
      <w:proofErr w:type="spellStart"/>
      <w:r>
        <w:rPr>
          <w:lang w:val="ro-RO"/>
        </w:rPr>
        <w:t>Padurilor</w:t>
      </w:r>
      <w:proofErr w:type="spellEnd"/>
      <w:r>
        <w:rPr>
          <w:lang w:val="ro-RO"/>
        </w:rPr>
        <w:t>;</w:t>
      </w:r>
    </w:p>
    <w:p w14:paraId="070DD166" w14:textId="3A607306" w:rsidR="00C8046A" w:rsidRPr="00C8046A" w:rsidRDefault="00C8046A" w:rsidP="00911F48">
      <w:pPr>
        <w:numPr>
          <w:ilvl w:val="0"/>
          <w:numId w:val="78"/>
        </w:numPr>
        <w:spacing w:after="240" w:line="276" w:lineRule="auto"/>
        <w:rPr>
          <w:lang w:val="ro-RO"/>
        </w:rPr>
      </w:pPr>
      <w:r>
        <w:rPr>
          <w:lang w:val="ro-RO"/>
        </w:rPr>
        <w:t>asigurarea, pe toata durata de executare a serviciului, de personal calificat și în număr suficient.</w:t>
      </w:r>
    </w:p>
    <w:p w14:paraId="43B7969E" w14:textId="70328D76" w:rsidR="00911F48" w:rsidRPr="00911F48" w:rsidRDefault="00911F48" w:rsidP="00911F48">
      <w:pPr>
        <w:tabs>
          <w:tab w:val="left" w:pos="1080"/>
        </w:tabs>
        <w:spacing w:after="240" w:line="276" w:lineRule="auto"/>
        <w:rPr>
          <w:b/>
          <w:bCs/>
          <w:lang w:val="ro-RO"/>
        </w:rPr>
      </w:pPr>
      <w:r w:rsidRPr="00911F48">
        <w:rPr>
          <w:b/>
          <w:bCs/>
          <w:lang w:val="ro-RO"/>
        </w:rPr>
        <w:t xml:space="preserve">d) Tratarea aerobă a </w:t>
      </w:r>
      <w:proofErr w:type="spellStart"/>
      <w:r w:rsidRPr="00911F48">
        <w:rPr>
          <w:b/>
          <w:bCs/>
          <w:lang w:val="ro-RO"/>
        </w:rPr>
        <w:t>biodeşeurilor</w:t>
      </w:r>
      <w:proofErr w:type="spellEnd"/>
      <w:r w:rsidRPr="00911F48">
        <w:rPr>
          <w:b/>
          <w:bCs/>
          <w:lang w:val="ro-RO"/>
        </w:rPr>
        <w:t xml:space="preserve"> colectate separate în </w:t>
      </w:r>
      <w:proofErr w:type="spellStart"/>
      <w:r w:rsidRPr="00911F48">
        <w:rPr>
          <w:b/>
          <w:bCs/>
          <w:lang w:val="ro-RO"/>
        </w:rPr>
        <w:t>instalaţii</w:t>
      </w:r>
      <w:proofErr w:type="spellEnd"/>
      <w:r w:rsidRPr="00911F48">
        <w:rPr>
          <w:b/>
          <w:bCs/>
          <w:lang w:val="ro-RO"/>
        </w:rPr>
        <w:t xml:space="preserve"> de compostare;</w:t>
      </w:r>
    </w:p>
    <w:p w14:paraId="49BE075F" w14:textId="14D31FC8" w:rsidR="00911F48" w:rsidRDefault="00911F48" w:rsidP="00911F48">
      <w:pPr>
        <w:spacing w:after="240" w:line="276" w:lineRule="auto"/>
        <w:rPr>
          <w:color w:val="auto"/>
          <w:lang w:val="ro-RO"/>
        </w:rPr>
      </w:pPr>
      <w:r>
        <w:rPr>
          <w:lang w:val="ro-RO"/>
        </w:rPr>
        <w:tab/>
      </w:r>
      <w:r>
        <w:rPr>
          <w:lang w:val="ro-RO"/>
        </w:rPr>
        <w:tab/>
        <w:t xml:space="preserve">Instalația de compostare va asigura compostarea </w:t>
      </w:r>
      <w:proofErr w:type="spellStart"/>
      <w:r>
        <w:rPr>
          <w:lang w:val="ro-RO"/>
        </w:rPr>
        <w:t>biodeseurilor</w:t>
      </w:r>
      <w:proofErr w:type="spellEnd"/>
      <w:r>
        <w:rPr>
          <w:lang w:val="ro-RO"/>
        </w:rPr>
        <w:t xml:space="preserve"> (inclusiv </w:t>
      </w:r>
      <w:proofErr w:type="spellStart"/>
      <w:r>
        <w:rPr>
          <w:lang w:val="ro-RO"/>
        </w:rPr>
        <w:t>deseurile</w:t>
      </w:r>
      <w:proofErr w:type="spellEnd"/>
      <w:r>
        <w:rPr>
          <w:lang w:val="ro-RO"/>
        </w:rPr>
        <w:t xml:space="preserve"> verzi) colectate separat din Unitatea Administrativ Teritoriala </w:t>
      </w:r>
      <w:r>
        <w:rPr>
          <w:color w:val="000000" w:themeColor="text1"/>
          <w:lang w:val="ro-RO"/>
        </w:rPr>
        <w:t>Negru Voda.</w:t>
      </w:r>
    </w:p>
    <w:p w14:paraId="146024E5" w14:textId="5B518BDA" w:rsidR="00911F48" w:rsidRDefault="00911F48" w:rsidP="00911F48">
      <w:pPr>
        <w:spacing w:after="5" w:line="268" w:lineRule="auto"/>
        <w:ind w:left="-5" w:right="97"/>
        <w:rPr>
          <w:lang w:val="ro-RO"/>
        </w:rPr>
      </w:pPr>
      <w:r>
        <w:rPr>
          <w:lang w:val="ro-RO"/>
        </w:rPr>
        <w:tab/>
      </w:r>
      <w:r>
        <w:rPr>
          <w:lang w:val="ro-RO"/>
        </w:rPr>
        <w:tab/>
      </w:r>
      <w:r>
        <w:rPr>
          <w:lang w:val="ro-RO"/>
        </w:rPr>
        <w:tab/>
        <w:t xml:space="preserve">Populația deservită  de instalația de tratare </w:t>
      </w:r>
      <w:proofErr w:type="spellStart"/>
      <w:r>
        <w:rPr>
          <w:lang w:val="ro-RO"/>
        </w:rPr>
        <w:t>mecano</w:t>
      </w:r>
      <w:proofErr w:type="spellEnd"/>
      <w:r>
        <w:rPr>
          <w:lang w:val="ro-RO"/>
        </w:rPr>
        <w:t>-biologica este de circa 3500 locuitori.</w:t>
      </w:r>
    </w:p>
    <w:p w14:paraId="09B15766" w14:textId="77777777" w:rsidR="00911F48" w:rsidRDefault="00911F48" w:rsidP="00911F48">
      <w:pPr>
        <w:spacing w:line="276" w:lineRule="auto"/>
        <w:rPr>
          <w:color w:val="auto"/>
          <w:lang w:val="ro-RO"/>
        </w:rPr>
      </w:pPr>
      <w:r>
        <w:rPr>
          <w:lang w:val="ro-RO"/>
        </w:rPr>
        <w:t xml:space="preserve">Următoarele categorii de </w:t>
      </w:r>
      <w:proofErr w:type="spellStart"/>
      <w:r>
        <w:rPr>
          <w:lang w:val="ro-RO"/>
        </w:rPr>
        <w:t>deşeuri</w:t>
      </w:r>
      <w:proofErr w:type="spellEnd"/>
      <w:r>
        <w:rPr>
          <w:lang w:val="ro-RO"/>
        </w:rPr>
        <w:t xml:space="preserve">, separate la sursa, vor fi acceptate în vederea </w:t>
      </w:r>
      <w:proofErr w:type="spellStart"/>
      <w:r>
        <w:rPr>
          <w:lang w:val="ro-RO"/>
        </w:rPr>
        <w:t>compostarii</w:t>
      </w:r>
      <w:proofErr w:type="spellEnd"/>
      <w:r>
        <w:rPr>
          <w:lang w:val="ro-RO"/>
        </w:rPr>
        <w:t xml:space="preserve"> in cadrul </w:t>
      </w:r>
      <w:proofErr w:type="spellStart"/>
      <w:r>
        <w:rPr>
          <w:lang w:val="ro-RO"/>
        </w:rPr>
        <w:t>statiei</w:t>
      </w:r>
      <w:proofErr w:type="spellEnd"/>
      <w:r>
        <w:rPr>
          <w:lang w:val="ro-RO"/>
        </w:rPr>
        <w:t xml:space="preserve"> de la</w:t>
      </w:r>
    </w:p>
    <w:p w14:paraId="73728F36" w14:textId="77777777" w:rsidR="00911F48" w:rsidRDefault="00911F48" w:rsidP="00911F48">
      <w:pPr>
        <w:numPr>
          <w:ilvl w:val="0"/>
          <w:numId w:val="70"/>
        </w:numPr>
        <w:spacing w:after="0" w:line="276" w:lineRule="auto"/>
        <w:rPr>
          <w:lang w:val="ro-RO"/>
        </w:rPr>
      </w:pPr>
      <w:proofErr w:type="spellStart"/>
      <w:r>
        <w:rPr>
          <w:lang w:val="ro-RO"/>
        </w:rPr>
        <w:t>bio</w:t>
      </w:r>
      <w:proofErr w:type="spellEnd"/>
      <w:r>
        <w:rPr>
          <w:lang w:val="ro-RO"/>
        </w:rPr>
        <w:t xml:space="preserve">-deșeuri (inclusiv </w:t>
      </w:r>
      <w:proofErr w:type="spellStart"/>
      <w:r>
        <w:rPr>
          <w:lang w:val="ro-RO"/>
        </w:rPr>
        <w:t>deseurile</w:t>
      </w:r>
      <w:proofErr w:type="spellEnd"/>
      <w:r>
        <w:rPr>
          <w:lang w:val="ro-RO"/>
        </w:rPr>
        <w:t xml:space="preserve"> verzi) colectate separat din Unitatea Administrativ Teritoriala </w:t>
      </w:r>
      <w:r>
        <w:rPr>
          <w:color w:val="000000" w:themeColor="text1"/>
          <w:lang w:val="ro-RO"/>
        </w:rPr>
        <w:t>Negru Voda.</w:t>
      </w:r>
    </w:p>
    <w:p w14:paraId="0CED07F0" w14:textId="77777777" w:rsidR="00911F48" w:rsidRDefault="00911F48" w:rsidP="00911F48">
      <w:pPr>
        <w:spacing w:line="276" w:lineRule="auto"/>
        <w:ind w:left="720"/>
        <w:rPr>
          <w:lang w:val="ro-RO"/>
        </w:rPr>
      </w:pPr>
    </w:p>
    <w:p w14:paraId="7C56410D" w14:textId="2A3B3B85" w:rsidR="00911F48" w:rsidRDefault="00593587" w:rsidP="00911F48">
      <w:pPr>
        <w:spacing w:line="276" w:lineRule="auto"/>
        <w:rPr>
          <w:lang w:val="ro-RO"/>
        </w:rPr>
      </w:pPr>
      <w:r>
        <w:rPr>
          <w:lang w:val="ro-RO"/>
        </w:rPr>
        <w:tab/>
      </w:r>
      <w:r>
        <w:rPr>
          <w:lang w:val="ro-RO"/>
        </w:rPr>
        <w:tab/>
      </w:r>
      <w:r w:rsidR="00911F48">
        <w:rPr>
          <w:lang w:val="ro-RO"/>
        </w:rPr>
        <w:t>Tehnologia de compostare cuprinde două etape:</w:t>
      </w:r>
    </w:p>
    <w:p w14:paraId="140A78C6" w14:textId="77777777" w:rsidR="00911F48" w:rsidRDefault="00911F48" w:rsidP="00911F48">
      <w:pPr>
        <w:pStyle w:val="Listparagraf"/>
        <w:numPr>
          <w:ilvl w:val="0"/>
          <w:numId w:val="71"/>
        </w:numPr>
        <w:spacing w:after="0" w:line="276" w:lineRule="auto"/>
        <w:rPr>
          <w:lang w:val="ro-RO"/>
        </w:rPr>
      </w:pPr>
      <w:r>
        <w:rPr>
          <w:lang w:val="ro-RO"/>
        </w:rPr>
        <w:t>etapa de tratare mecanică</w:t>
      </w:r>
    </w:p>
    <w:p w14:paraId="70C810E1" w14:textId="77777777" w:rsidR="00911F48" w:rsidRDefault="00911F48" w:rsidP="00911F48">
      <w:pPr>
        <w:pStyle w:val="Listparagraf"/>
        <w:numPr>
          <w:ilvl w:val="0"/>
          <w:numId w:val="71"/>
        </w:numPr>
        <w:spacing w:after="0" w:line="276" w:lineRule="auto"/>
        <w:rPr>
          <w:lang w:val="ro-RO"/>
        </w:rPr>
      </w:pPr>
      <w:r>
        <w:rPr>
          <w:lang w:val="ro-RO"/>
        </w:rPr>
        <w:t xml:space="preserve">etapa de tratare biologică care este de tip activ </w:t>
      </w:r>
      <w:proofErr w:type="spellStart"/>
      <w:r>
        <w:rPr>
          <w:lang w:val="ro-RO"/>
        </w:rPr>
        <w:t>şi</w:t>
      </w:r>
      <w:proofErr w:type="spellEnd"/>
      <w:r>
        <w:rPr>
          <w:lang w:val="ro-RO"/>
        </w:rPr>
        <w:t xml:space="preserve"> are loc în două faze:</w:t>
      </w:r>
    </w:p>
    <w:p w14:paraId="463C767B" w14:textId="77777777" w:rsidR="00911F48" w:rsidRDefault="00911F48" w:rsidP="00911F48">
      <w:pPr>
        <w:pStyle w:val="Listparagraf"/>
        <w:numPr>
          <w:ilvl w:val="0"/>
          <w:numId w:val="72"/>
        </w:numPr>
        <w:spacing w:after="0" w:line="276" w:lineRule="auto"/>
        <w:rPr>
          <w:lang w:val="ro-RO"/>
        </w:rPr>
      </w:pPr>
      <w:r>
        <w:rPr>
          <w:lang w:val="ro-RO"/>
        </w:rPr>
        <w:t xml:space="preserve">faza 1, de descompunere aerobă intensivă, constă în aerarea forțată a </w:t>
      </w:r>
      <w:proofErr w:type="spellStart"/>
      <w:r>
        <w:rPr>
          <w:lang w:val="ro-RO"/>
        </w:rPr>
        <w:t>a</w:t>
      </w:r>
      <w:proofErr w:type="spellEnd"/>
      <w:r>
        <w:rPr>
          <w:lang w:val="ro-RO"/>
        </w:rPr>
        <w:t xml:space="preserve"> materialului rezultat de la tratarea mecanică. </w:t>
      </w:r>
    </w:p>
    <w:p w14:paraId="189A3882" w14:textId="77777777" w:rsidR="00911F48" w:rsidRDefault="00911F48" w:rsidP="00911F48">
      <w:pPr>
        <w:pStyle w:val="Listparagraf"/>
        <w:numPr>
          <w:ilvl w:val="0"/>
          <w:numId w:val="72"/>
        </w:numPr>
        <w:spacing w:after="0" w:line="276" w:lineRule="auto"/>
        <w:rPr>
          <w:lang w:val="ro-RO"/>
        </w:rPr>
      </w:pPr>
      <w:r>
        <w:rPr>
          <w:lang w:val="ro-RO"/>
        </w:rPr>
        <w:t xml:space="preserve">faza 2, de maturare, constă în </w:t>
      </w:r>
      <w:proofErr w:type="spellStart"/>
      <w:r>
        <w:rPr>
          <w:lang w:val="ro-RO"/>
        </w:rPr>
        <w:t>obţinerea</w:t>
      </w:r>
      <w:proofErr w:type="spellEnd"/>
      <w:r>
        <w:rPr>
          <w:lang w:val="ro-RO"/>
        </w:rPr>
        <w:t xml:space="preserve"> de compost.</w:t>
      </w:r>
    </w:p>
    <w:p w14:paraId="6F769550" w14:textId="77777777" w:rsidR="00911F48" w:rsidRDefault="00911F48" w:rsidP="00911F48">
      <w:pPr>
        <w:pStyle w:val="Listparagraf"/>
        <w:spacing w:line="276" w:lineRule="auto"/>
        <w:ind w:left="928"/>
        <w:rPr>
          <w:lang w:val="ro-RO"/>
        </w:rPr>
      </w:pPr>
    </w:p>
    <w:p w14:paraId="334AFFD8" w14:textId="384C32C7" w:rsidR="00911F48" w:rsidRDefault="00593587" w:rsidP="00911F48">
      <w:pPr>
        <w:widowControl w:val="0"/>
        <w:spacing w:after="240" w:line="276" w:lineRule="auto"/>
        <w:rPr>
          <w:lang w:val="ro-RO" w:eastAsia="ro-RO"/>
        </w:rPr>
      </w:pPr>
      <w:r>
        <w:rPr>
          <w:lang w:val="ro-RO" w:eastAsia="ro-RO"/>
        </w:rPr>
        <w:tab/>
      </w:r>
      <w:r>
        <w:rPr>
          <w:lang w:val="ro-RO" w:eastAsia="ro-RO"/>
        </w:rPr>
        <w:tab/>
      </w:r>
      <w:r w:rsidR="00911F48">
        <w:rPr>
          <w:lang w:val="ro-RO" w:eastAsia="ro-RO"/>
        </w:rPr>
        <w:t>Cantitățile de deșeuri estimat a fi compostate, cantitatea de compost rezultată, precum și estimarea privind reziduul de la compostare.</w:t>
      </w:r>
    </w:p>
    <w:p w14:paraId="5F45DCF4" w14:textId="77777777" w:rsidR="00911F48" w:rsidRDefault="00911F48" w:rsidP="00911F48">
      <w:pPr>
        <w:pStyle w:val="Legend"/>
        <w:widowControl w:val="0"/>
        <w:spacing w:after="240"/>
        <w:rPr>
          <w:rFonts w:ascii="Times New Roman" w:hAnsi="Times New Roman"/>
          <w:sz w:val="24"/>
          <w:szCs w:val="24"/>
          <w:lang w:val="ro-RO"/>
        </w:rPr>
      </w:pPr>
      <w:bookmarkStart w:id="1" w:name="_Toc52221615"/>
      <w:r w:rsidRPr="00911F48">
        <w:rPr>
          <w:rFonts w:ascii="Times New Roman" w:hAnsi="Times New Roman"/>
          <w:sz w:val="24"/>
          <w:szCs w:val="24"/>
          <w:lang w:val="it-IT"/>
        </w:rPr>
        <w:t>Compostarea biodeșeurilor (inclusiv deseuri verzi) la TMB (tone)</w:t>
      </w:r>
      <w:bookmarkEnd w:id="1"/>
    </w:p>
    <w:tbl>
      <w:tblPr>
        <w:tblW w:w="4134" w:type="pct"/>
        <w:tblLook w:val="04A0" w:firstRow="1" w:lastRow="0" w:firstColumn="1" w:lastColumn="0" w:noHBand="0" w:noVBand="1"/>
      </w:tblPr>
      <w:tblGrid>
        <w:gridCol w:w="7795"/>
        <w:gridCol w:w="1157"/>
      </w:tblGrid>
      <w:tr w:rsidR="00911F48" w14:paraId="048C209C" w14:textId="77777777" w:rsidTr="00911F48">
        <w:trPr>
          <w:trHeight w:val="170"/>
          <w:tblHeader/>
        </w:trPr>
        <w:tc>
          <w:tcPr>
            <w:tcW w:w="4353" w:type="pct"/>
            <w:tcBorders>
              <w:top w:val="single" w:sz="4" w:space="0" w:color="808080"/>
              <w:left w:val="single" w:sz="4" w:space="0" w:color="808080"/>
              <w:bottom w:val="single" w:sz="4" w:space="0" w:color="808080"/>
              <w:right w:val="single" w:sz="4" w:space="0" w:color="808080"/>
            </w:tcBorders>
            <w:shd w:val="clear" w:color="auto" w:fill="FBE4D5" w:themeFill="accent2" w:themeFillTint="33"/>
            <w:noWrap/>
            <w:vAlign w:val="center"/>
            <w:hideMark/>
          </w:tcPr>
          <w:p w14:paraId="163A7487" w14:textId="77777777" w:rsidR="00911F48" w:rsidRDefault="00911F48">
            <w:pPr>
              <w:widowControl w:val="0"/>
              <w:spacing w:line="276" w:lineRule="auto"/>
              <w:rPr>
                <w:b/>
                <w:bCs/>
                <w:sz w:val="24"/>
                <w:szCs w:val="24"/>
                <w:lang w:val="ro-RO" w:eastAsia="ro-RO"/>
              </w:rPr>
            </w:pPr>
            <w:r>
              <w:rPr>
                <w:b/>
                <w:bCs/>
                <w:lang w:val="ro-RO" w:eastAsia="ro-RO"/>
              </w:rPr>
              <w:t>Categorie deșeu</w:t>
            </w:r>
          </w:p>
        </w:tc>
        <w:tc>
          <w:tcPr>
            <w:tcW w:w="647" w:type="pct"/>
            <w:tcBorders>
              <w:top w:val="single" w:sz="4" w:space="0" w:color="808080"/>
              <w:left w:val="nil"/>
              <w:bottom w:val="single" w:sz="4" w:space="0" w:color="808080"/>
              <w:right w:val="single" w:sz="4" w:space="0" w:color="808080"/>
            </w:tcBorders>
            <w:shd w:val="clear" w:color="auto" w:fill="FBE4D5" w:themeFill="accent2" w:themeFillTint="33"/>
            <w:noWrap/>
            <w:hideMark/>
          </w:tcPr>
          <w:p w14:paraId="5B952A7F" w14:textId="77777777" w:rsidR="00911F48" w:rsidRDefault="00911F48">
            <w:pPr>
              <w:widowControl w:val="0"/>
              <w:spacing w:line="276" w:lineRule="auto"/>
              <w:rPr>
                <w:b/>
                <w:bCs/>
                <w:lang w:val="ro-RO" w:eastAsia="ro-RO"/>
              </w:rPr>
            </w:pPr>
            <w:r>
              <w:rPr>
                <w:b/>
                <w:bCs/>
              </w:rPr>
              <w:t>UM / tone</w:t>
            </w:r>
          </w:p>
        </w:tc>
      </w:tr>
      <w:tr w:rsidR="00911F48" w14:paraId="33A9265C" w14:textId="77777777" w:rsidTr="00911F48">
        <w:trPr>
          <w:trHeight w:val="222"/>
        </w:trPr>
        <w:tc>
          <w:tcPr>
            <w:tcW w:w="4353" w:type="pct"/>
            <w:tcBorders>
              <w:top w:val="nil"/>
              <w:left w:val="single" w:sz="4" w:space="0" w:color="808080"/>
              <w:bottom w:val="single" w:sz="4" w:space="0" w:color="808080"/>
              <w:right w:val="single" w:sz="4" w:space="0" w:color="808080"/>
            </w:tcBorders>
            <w:noWrap/>
            <w:vAlign w:val="bottom"/>
            <w:hideMark/>
          </w:tcPr>
          <w:p w14:paraId="0ECBA551" w14:textId="77777777" w:rsidR="00911F48" w:rsidRDefault="00911F48">
            <w:pPr>
              <w:widowControl w:val="0"/>
              <w:spacing w:line="276" w:lineRule="auto"/>
              <w:rPr>
                <w:color w:val="70AD47" w:themeColor="accent6"/>
                <w:lang w:val="ro-RO" w:eastAsia="ro-RO"/>
              </w:rPr>
            </w:pPr>
            <w:r>
              <w:rPr>
                <w:color w:val="000000" w:themeColor="text1"/>
                <w:lang w:val="it-IT"/>
              </w:rPr>
              <w:t xml:space="preserve">Bio-deșeuri (inclusiv deșeuri verzi) din </w:t>
            </w:r>
            <w:r>
              <w:rPr>
                <w:lang w:val="it-IT"/>
              </w:rPr>
              <w:t xml:space="preserve">Unitatea Administrativ Teritorială </w:t>
            </w:r>
            <w:r>
              <w:rPr>
                <w:color w:val="000000" w:themeColor="text1"/>
                <w:lang w:val="ro-RO"/>
              </w:rPr>
              <w:t>Negru Voda</w:t>
            </w:r>
          </w:p>
        </w:tc>
        <w:tc>
          <w:tcPr>
            <w:tcW w:w="647" w:type="pct"/>
            <w:tcBorders>
              <w:top w:val="nil"/>
              <w:left w:val="nil"/>
              <w:bottom w:val="single" w:sz="4" w:space="0" w:color="808080"/>
              <w:right w:val="single" w:sz="4" w:space="0" w:color="808080"/>
            </w:tcBorders>
            <w:noWrap/>
            <w:hideMark/>
          </w:tcPr>
          <w:p w14:paraId="3591C116" w14:textId="77777777" w:rsidR="00911F48" w:rsidRDefault="00911F48">
            <w:pPr>
              <w:widowControl w:val="0"/>
              <w:spacing w:line="276" w:lineRule="auto"/>
              <w:jc w:val="right"/>
              <w:rPr>
                <w:b/>
                <w:bCs/>
                <w:color w:val="auto"/>
                <w:lang w:val="en-GB" w:eastAsia="en-GB"/>
              </w:rPr>
            </w:pPr>
            <w:r>
              <w:rPr>
                <w:b/>
                <w:bCs/>
              </w:rPr>
              <w:t>130,00</w:t>
            </w:r>
          </w:p>
        </w:tc>
      </w:tr>
      <w:tr w:rsidR="00911F48" w14:paraId="40F9E4C9" w14:textId="77777777" w:rsidTr="00911F48">
        <w:trPr>
          <w:trHeight w:val="222"/>
        </w:trPr>
        <w:tc>
          <w:tcPr>
            <w:tcW w:w="4353" w:type="pct"/>
            <w:tcBorders>
              <w:top w:val="nil"/>
              <w:left w:val="single" w:sz="4" w:space="0" w:color="808080"/>
              <w:bottom w:val="single" w:sz="4" w:space="0" w:color="808080"/>
              <w:right w:val="single" w:sz="4" w:space="0" w:color="808080"/>
            </w:tcBorders>
            <w:noWrap/>
            <w:vAlign w:val="center"/>
            <w:hideMark/>
          </w:tcPr>
          <w:p w14:paraId="7B316831" w14:textId="77777777" w:rsidR="00911F48" w:rsidRDefault="00911F48">
            <w:pPr>
              <w:widowControl w:val="0"/>
              <w:spacing w:line="276" w:lineRule="auto"/>
              <w:rPr>
                <w:sz w:val="24"/>
                <w:szCs w:val="24"/>
                <w:lang w:val="ro-RO" w:eastAsia="ro-RO"/>
              </w:rPr>
            </w:pPr>
            <w:r>
              <w:rPr>
                <w:b/>
                <w:bCs/>
                <w:lang w:val="ro-RO" w:eastAsia="ro-RO"/>
              </w:rPr>
              <w:t xml:space="preserve">Total input </w:t>
            </w:r>
          </w:p>
        </w:tc>
        <w:tc>
          <w:tcPr>
            <w:tcW w:w="647" w:type="pct"/>
            <w:tcBorders>
              <w:top w:val="nil"/>
              <w:left w:val="nil"/>
              <w:bottom w:val="single" w:sz="4" w:space="0" w:color="808080"/>
              <w:right w:val="single" w:sz="4" w:space="0" w:color="808080"/>
            </w:tcBorders>
            <w:noWrap/>
            <w:hideMark/>
          </w:tcPr>
          <w:p w14:paraId="317718A9" w14:textId="77777777" w:rsidR="00911F48" w:rsidRDefault="00911F48">
            <w:pPr>
              <w:widowControl w:val="0"/>
              <w:spacing w:line="276" w:lineRule="auto"/>
              <w:jc w:val="right"/>
              <w:rPr>
                <w:b/>
                <w:bCs/>
                <w:lang w:val="ro-RO" w:eastAsia="ro-RO"/>
              </w:rPr>
            </w:pPr>
            <w:r>
              <w:rPr>
                <w:b/>
                <w:bCs/>
              </w:rPr>
              <w:t>130,00</w:t>
            </w:r>
          </w:p>
        </w:tc>
      </w:tr>
      <w:tr w:rsidR="00911F48" w14:paraId="02CFB48F" w14:textId="77777777" w:rsidTr="00911F48">
        <w:trPr>
          <w:trHeight w:val="222"/>
        </w:trPr>
        <w:tc>
          <w:tcPr>
            <w:tcW w:w="4353" w:type="pct"/>
            <w:tcBorders>
              <w:top w:val="nil"/>
              <w:left w:val="single" w:sz="4" w:space="0" w:color="808080"/>
              <w:bottom w:val="single" w:sz="4" w:space="0" w:color="808080"/>
              <w:right w:val="single" w:sz="4" w:space="0" w:color="808080"/>
            </w:tcBorders>
            <w:noWrap/>
            <w:vAlign w:val="center"/>
            <w:hideMark/>
          </w:tcPr>
          <w:p w14:paraId="4DCAC13F" w14:textId="77777777" w:rsidR="00911F48" w:rsidRDefault="00911F48">
            <w:pPr>
              <w:widowControl w:val="0"/>
              <w:spacing w:line="276" w:lineRule="auto"/>
              <w:rPr>
                <w:b/>
                <w:bCs/>
                <w:lang w:val="ro-RO" w:eastAsia="ro-RO"/>
              </w:rPr>
            </w:pPr>
            <w:r>
              <w:rPr>
                <w:b/>
                <w:bCs/>
                <w:lang w:val="ro-RO" w:eastAsia="ro-RO"/>
              </w:rPr>
              <w:t>Compost rezultat 85%</w:t>
            </w:r>
          </w:p>
        </w:tc>
        <w:tc>
          <w:tcPr>
            <w:tcW w:w="647" w:type="pct"/>
            <w:tcBorders>
              <w:top w:val="nil"/>
              <w:left w:val="nil"/>
              <w:bottom w:val="single" w:sz="4" w:space="0" w:color="808080"/>
              <w:right w:val="single" w:sz="4" w:space="0" w:color="808080"/>
            </w:tcBorders>
            <w:noWrap/>
            <w:hideMark/>
          </w:tcPr>
          <w:p w14:paraId="766459A3" w14:textId="77777777" w:rsidR="00911F48" w:rsidRDefault="00911F48">
            <w:pPr>
              <w:widowControl w:val="0"/>
              <w:spacing w:line="276" w:lineRule="auto"/>
              <w:jc w:val="right"/>
              <w:rPr>
                <w:b/>
                <w:bCs/>
                <w:lang w:val="ro-RO" w:eastAsia="ro-RO"/>
              </w:rPr>
            </w:pPr>
            <w:r>
              <w:rPr>
                <w:b/>
                <w:bCs/>
              </w:rPr>
              <w:t>110,50</w:t>
            </w:r>
          </w:p>
        </w:tc>
      </w:tr>
      <w:tr w:rsidR="00911F48" w14:paraId="70B79509" w14:textId="77777777" w:rsidTr="00911F48">
        <w:trPr>
          <w:trHeight w:val="242"/>
        </w:trPr>
        <w:tc>
          <w:tcPr>
            <w:tcW w:w="4353" w:type="pct"/>
            <w:tcBorders>
              <w:top w:val="nil"/>
              <w:left w:val="single" w:sz="4" w:space="0" w:color="808080"/>
              <w:bottom w:val="single" w:sz="4" w:space="0" w:color="808080"/>
              <w:right w:val="single" w:sz="4" w:space="0" w:color="808080"/>
            </w:tcBorders>
            <w:noWrap/>
            <w:vAlign w:val="center"/>
            <w:hideMark/>
          </w:tcPr>
          <w:p w14:paraId="754E8C9D" w14:textId="77777777" w:rsidR="00911F48" w:rsidRDefault="00911F48">
            <w:pPr>
              <w:widowControl w:val="0"/>
              <w:spacing w:line="276" w:lineRule="auto"/>
              <w:rPr>
                <w:b/>
                <w:bCs/>
                <w:lang w:val="ro-RO" w:eastAsia="ro-RO"/>
              </w:rPr>
            </w:pPr>
            <w:r>
              <w:rPr>
                <w:b/>
                <w:bCs/>
                <w:lang w:val="ro-RO" w:eastAsia="ro-RO"/>
              </w:rPr>
              <w:t>Reziduuri de la compostare 15%</w:t>
            </w:r>
          </w:p>
        </w:tc>
        <w:tc>
          <w:tcPr>
            <w:tcW w:w="647" w:type="pct"/>
            <w:tcBorders>
              <w:top w:val="nil"/>
              <w:left w:val="nil"/>
              <w:bottom w:val="single" w:sz="4" w:space="0" w:color="808080"/>
              <w:right w:val="single" w:sz="4" w:space="0" w:color="808080"/>
            </w:tcBorders>
            <w:noWrap/>
            <w:hideMark/>
          </w:tcPr>
          <w:p w14:paraId="61756BDB" w14:textId="77777777" w:rsidR="00911F48" w:rsidRDefault="00911F48">
            <w:pPr>
              <w:widowControl w:val="0"/>
              <w:spacing w:line="276" w:lineRule="auto"/>
              <w:jc w:val="right"/>
              <w:rPr>
                <w:b/>
                <w:bCs/>
                <w:lang w:val="ro-RO" w:eastAsia="ro-RO"/>
              </w:rPr>
            </w:pPr>
            <w:r>
              <w:rPr>
                <w:b/>
                <w:bCs/>
              </w:rPr>
              <w:t>19,50</w:t>
            </w:r>
          </w:p>
        </w:tc>
      </w:tr>
    </w:tbl>
    <w:p w14:paraId="1FB74917" w14:textId="77777777" w:rsidR="00C8046A" w:rsidRDefault="00911F48" w:rsidP="00911F48">
      <w:pPr>
        <w:widowControl w:val="0"/>
        <w:spacing w:before="240" w:after="240" w:line="276" w:lineRule="auto"/>
        <w:rPr>
          <w:lang w:val="ro-RO" w:eastAsia="ro-RO"/>
        </w:rPr>
      </w:pPr>
      <w:r>
        <w:rPr>
          <w:lang w:val="ro-RO" w:eastAsia="ro-RO"/>
        </w:rPr>
        <w:t>Operatorul instalației va trebui să-și organizeze activitatea astfel încât să asigure compostarea întregii cantități.</w:t>
      </w:r>
    </w:p>
    <w:p w14:paraId="366094AF" w14:textId="794478FC" w:rsidR="00C8046A" w:rsidRDefault="00C8046A" w:rsidP="00C8046A">
      <w:pPr>
        <w:spacing w:line="276" w:lineRule="auto"/>
        <w:rPr>
          <w:color w:val="auto"/>
          <w:lang w:val="it-IT"/>
        </w:rPr>
      </w:pPr>
      <w:r>
        <w:rPr>
          <w:b/>
          <w:lang w:val="it-IT"/>
        </w:rPr>
        <w:tab/>
      </w:r>
      <w:r>
        <w:rPr>
          <w:b/>
          <w:lang w:val="it-IT"/>
        </w:rPr>
        <w:tab/>
        <w:t>Valorificarea compostului</w:t>
      </w:r>
    </w:p>
    <w:p w14:paraId="3234D5FE" w14:textId="770742D1" w:rsidR="00C8046A" w:rsidRDefault="00C8046A" w:rsidP="00C8046A">
      <w:pPr>
        <w:spacing w:line="276" w:lineRule="auto"/>
        <w:rPr>
          <w:b/>
          <w:u w:val="single"/>
          <w:lang w:val="it-IT"/>
        </w:rPr>
      </w:pPr>
      <w:r>
        <w:rPr>
          <w:lang w:val="it-IT"/>
        </w:rPr>
        <w:tab/>
      </w:r>
      <w:r>
        <w:rPr>
          <w:lang w:val="it-IT"/>
        </w:rPr>
        <w:tab/>
        <w:t xml:space="preserve">Produsul rezultat după procesul de compostare va fi valorificat ca material compostat. </w:t>
      </w:r>
      <w:r w:rsidRPr="00C8046A">
        <w:rPr>
          <w:lang w:val="it-IT"/>
        </w:rPr>
        <w:t>Refuzul (fracția necompostată) va fi eliminat prin depozitare.</w:t>
      </w:r>
    </w:p>
    <w:p w14:paraId="300231A3" w14:textId="4E62C377" w:rsidR="00C8046A" w:rsidRDefault="00C8046A" w:rsidP="00C8046A">
      <w:pPr>
        <w:pStyle w:val="Titlu3"/>
        <w:rPr>
          <w:lang w:val="ro-RO"/>
        </w:rPr>
      </w:pPr>
      <w:bookmarkStart w:id="2" w:name="_Toc100740838"/>
      <w:r>
        <w:rPr>
          <w:lang w:val="ro-RO"/>
        </w:rPr>
        <w:tab/>
      </w:r>
      <w:r>
        <w:rPr>
          <w:lang w:val="ro-RO"/>
        </w:rPr>
        <w:tab/>
        <w:t>Cerințe minime de operare</w:t>
      </w:r>
      <w:bookmarkEnd w:id="2"/>
    </w:p>
    <w:p w14:paraId="5F344CD1" w14:textId="6F781E60" w:rsidR="00C8046A" w:rsidRPr="00C8046A" w:rsidRDefault="00C8046A" w:rsidP="00C8046A">
      <w:pPr>
        <w:spacing w:after="240" w:line="276" w:lineRule="auto"/>
        <w:rPr>
          <w:lang w:val="ro-RO"/>
        </w:rPr>
      </w:pPr>
      <w:r>
        <w:rPr>
          <w:lang w:val="ro-RO"/>
        </w:rPr>
        <w:tab/>
      </w:r>
      <w:r>
        <w:rPr>
          <w:lang w:val="ro-RO"/>
        </w:rPr>
        <w:tab/>
        <w:t xml:space="preserve">Procesul de compostare a deșeurilor trebuie să se desfășoare astfel încât să fie respectate cerințele documentației de atribuire, precum și toți indicatorii de </w:t>
      </w:r>
      <w:proofErr w:type="spellStart"/>
      <w:r>
        <w:rPr>
          <w:lang w:val="ro-RO"/>
        </w:rPr>
        <w:t>perfomanță</w:t>
      </w:r>
      <w:proofErr w:type="spellEnd"/>
      <w:r>
        <w:rPr>
          <w:lang w:val="ro-RO"/>
        </w:rPr>
        <w:t xml:space="preserve"> stabiliți. </w:t>
      </w:r>
    </w:p>
    <w:p w14:paraId="4DDD6A5D" w14:textId="44277D0C" w:rsidR="00911F48" w:rsidRPr="00C8046A" w:rsidRDefault="00C8046A" w:rsidP="00C8046A">
      <w:pPr>
        <w:spacing w:line="276" w:lineRule="auto"/>
        <w:rPr>
          <w:highlight w:val="green"/>
          <w:lang w:val="ro-RO"/>
        </w:rPr>
      </w:pPr>
      <w:r>
        <w:rPr>
          <w:lang w:val="ro-RO"/>
        </w:rPr>
        <w:tab/>
      </w:r>
      <w:r>
        <w:rPr>
          <w:lang w:val="ro-RO"/>
        </w:rPr>
        <w:tab/>
        <w:t xml:space="preserve">Compoziția  și  cantitatea  deșeurilor  estimate  a  fi  primite  poate varia pe parcursul unui an sau de la an la an. Cantitatea aferenta </w:t>
      </w:r>
      <w:proofErr w:type="spellStart"/>
      <w:r>
        <w:rPr>
          <w:lang w:val="ro-RO"/>
        </w:rPr>
        <w:t>fiecarei</w:t>
      </w:r>
      <w:proofErr w:type="spellEnd"/>
      <w:r>
        <w:rPr>
          <w:lang w:val="ro-RO"/>
        </w:rPr>
        <w:t xml:space="preserve"> luni poate varia din cauza </w:t>
      </w:r>
      <w:proofErr w:type="spellStart"/>
      <w:r>
        <w:rPr>
          <w:lang w:val="ro-RO"/>
        </w:rPr>
        <w:t>schimbarilor</w:t>
      </w:r>
      <w:proofErr w:type="spellEnd"/>
      <w:r>
        <w:rPr>
          <w:lang w:val="ro-RO"/>
        </w:rPr>
        <w:t xml:space="preserve"> sezoniere. Operatorul trebuie sa fie </w:t>
      </w:r>
      <w:proofErr w:type="spellStart"/>
      <w:r>
        <w:rPr>
          <w:lang w:val="ro-RO"/>
        </w:rPr>
        <w:t>pregatit</w:t>
      </w:r>
      <w:proofErr w:type="spellEnd"/>
      <w:r>
        <w:rPr>
          <w:lang w:val="ro-RO"/>
        </w:rPr>
        <w:t xml:space="preserve"> sa gestioneze cantitățile de deșeuri independent de </w:t>
      </w:r>
      <w:proofErr w:type="spellStart"/>
      <w:r>
        <w:rPr>
          <w:lang w:val="ro-RO"/>
        </w:rPr>
        <w:t>fluctuatiile</w:t>
      </w:r>
      <w:proofErr w:type="spellEnd"/>
      <w:r>
        <w:rPr>
          <w:lang w:val="ro-RO"/>
        </w:rPr>
        <w:t xml:space="preserve"> anuale, lunare și zilnice și trebuie să </w:t>
      </w:r>
      <w:proofErr w:type="spellStart"/>
      <w:r>
        <w:rPr>
          <w:lang w:val="ro-RO"/>
        </w:rPr>
        <w:t>poata</w:t>
      </w:r>
      <w:proofErr w:type="spellEnd"/>
      <w:r>
        <w:rPr>
          <w:lang w:val="ro-RO"/>
        </w:rPr>
        <w:t xml:space="preserve"> face față valorilor de </w:t>
      </w:r>
      <w:proofErr w:type="spellStart"/>
      <w:r>
        <w:rPr>
          <w:lang w:val="ro-RO"/>
        </w:rPr>
        <w:t>varf</w:t>
      </w:r>
      <w:proofErr w:type="spellEnd"/>
      <w:r>
        <w:rPr>
          <w:lang w:val="ro-RO"/>
        </w:rPr>
        <w:t>.</w:t>
      </w:r>
    </w:p>
    <w:p w14:paraId="06356BCE" w14:textId="0D25C42D" w:rsidR="00911F48" w:rsidRDefault="00911F48" w:rsidP="00911F48">
      <w:pPr>
        <w:widowControl w:val="0"/>
        <w:spacing w:before="240" w:after="240" w:line="276" w:lineRule="auto"/>
        <w:rPr>
          <w:b/>
          <w:bCs/>
          <w:lang w:val="ro-RO" w:eastAsia="ro-RO"/>
        </w:rPr>
      </w:pPr>
      <w:r w:rsidRPr="00911F48">
        <w:rPr>
          <w:b/>
          <w:bCs/>
          <w:lang w:val="ro-RO" w:eastAsia="ro-RO"/>
        </w:rPr>
        <w:t xml:space="preserve">e) Tratarea </w:t>
      </w:r>
      <w:proofErr w:type="spellStart"/>
      <w:r w:rsidRPr="00911F48">
        <w:rPr>
          <w:b/>
          <w:bCs/>
          <w:lang w:val="ro-RO" w:eastAsia="ro-RO"/>
        </w:rPr>
        <w:t>mecano</w:t>
      </w:r>
      <w:proofErr w:type="spellEnd"/>
      <w:r w:rsidRPr="00911F48">
        <w:rPr>
          <w:b/>
          <w:bCs/>
          <w:lang w:val="ro-RO" w:eastAsia="ro-RO"/>
        </w:rPr>
        <w:t xml:space="preserve">-biologică a </w:t>
      </w:r>
      <w:proofErr w:type="spellStart"/>
      <w:r w:rsidRPr="00911F48">
        <w:rPr>
          <w:b/>
          <w:bCs/>
          <w:lang w:val="ro-RO" w:eastAsia="ro-RO"/>
        </w:rPr>
        <w:t>deşeurilor</w:t>
      </w:r>
      <w:proofErr w:type="spellEnd"/>
      <w:r w:rsidRPr="00911F48">
        <w:rPr>
          <w:b/>
          <w:bCs/>
          <w:lang w:val="ro-RO" w:eastAsia="ro-RO"/>
        </w:rPr>
        <w:t xml:space="preserve"> reziduale în </w:t>
      </w:r>
      <w:proofErr w:type="spellStart"/>
      <w:r w:rsidRPr="00911F48">
        <w:rPr>
          <w:b/>
          <w:bCs/>
          <w:lang w:val="ro-RO" w:eastAsia="ro-RO"/>
        </w:rPr>
        <w:t>instalaţiile</w:t>
      </w:r>
      <w:proofErr w:type="spellEnd"/>
      <w:r w:rsidRPr="00911F48">
        <w:rPr>
          <w:b/>
          <w:bCs/>
          <w:lang w:val="ro-RO" w:eastAsia="ro-RO"/>
        </w:rPr>
        <w:t xml:space="preserve"> integrate de tratare</w:t>
      </w:r>
    </w:p>
    <w:p w14:paraId="7E7BE5A0" w14:textId="4509D7E1" w:rsidR="00593587" w:rsidRDefault="00593587" w:rsidP="00593587">
      <w:pPr>
        <w:spacing w:after="240" w:line="276" w:lineRule="auto"/>
        <w:rPr>
          <w:color w:val="auto"/>
          <w:lang w:val="ro-RO"/>
        </w:rPr>
      </w:pPr>
      <w:r>
        <w:rPr>
          <w:lang w:val="ro-RO"/>
        </w:rPr>
        <w:lastRenderedPageBreak/>
        <w:tab/>
      </w:r>
      <w:r>
        <w:rPr>
          <w:lang w:val="ro-RO"/>
        </w:rPr>
        <w:tab/>
        <w:t xml:space="preserve">Instalația de tratare </w:t>
      </w:r>
      <w:proofErr w:type="spellStart"/>
      <w:r>
        <w:rPr>
          <w:lang w:val="ro-RO"/>
        </w:rPr>
        <w:t>mecano</w:t>
      </w:r>
      <w:proofErr w:type="spellEnd"/>
      <w:r>
        <w:rPr>
          <w:lang w:val="ro-RO"/>
        </w:rPr>
        <w:t xml:space="preserve">-biologica va asigura tratarea </w:t>
      </w:r>
      <w:proofErr w:type="spellStart"/>
      <w:r>
        <w:rPr>
          <w:lang w:val="ro-RO"/>
        </w:rPr>
        <w:t>mecano</w:t>
      </w:r>
      <w:proofErr w:type="spellEnd"/>
      <w:r>
        <w:rPr>
          <w:lang w:val="ro-RO"/>
        </w:rPr>
        <w:t xml:space="preserve">-biologica a deșeurilor municipale reziduale colectate separat din Unitatea Administrativ Teritoriala </w:t>
      </w:r>
      <w:r>
        <w:rPr>
          <w:color w:val="000000" w:themeColor="text1"/>
          <w:lang w:val="ro-RO"/>
        </w:rPr>
        <w:t>Negru Voda.</w:t>
      </w:r>
    </w:p>
    <w:p w14:paraId="722519A4" w14:textId="45DA7D82" w:rsidR="00593587" w:rsidRDefault="00593587" w:rsidP="00593587">
      <w:pPr>
        <w:spacing w:after="240" w:line="276" w:lineRule="auto"/>
        <w:rPr>
          <w:strike/>
          <w:lang w:val="ro-RO"/>
        </w:rPr>
      </w:pPr>
      <w:r>
        <w:rPr>
          <w:lang w:val="ro-RO"/>
        </w:rPr>
        <w:tab/>
      </w:r>
      <w:r>
        <w:rPr>
          <w:lang w:val="ro-RO"/>
        </w:rPr>
        <w:tab/>
        <w:t xml:space="preserve">Vor fi tratate deșeurile reziduale colectate separat și reziduurile de la stația de sortare provenite din sortarea </w:t>
      </w:r>
      <w:proofErr w:type="spellStart"/>
      <w:r>
        <w:rPr>
          <w:lang w:val="ro-RO"/>
        </w:rPr>
        <w:t>deseurilor</w:t>
      </w:r>
      <w:proofErr w:type="spellEnd"/>
      <w:r>
        <w:rPr>
          <w:lang w:val="ro-RO"/>
        </w:rPr>
        <w:t xml:space="preserve"> reciclabile din Unitatea Administrativ Teritoriala </w:t>
      </w:r>
      <w:r>
        <w:rPr>
          <w:color w:val="000000" w:themeColor="text1"/>
          <w:lang w:val="ro-RO"/>
        </w:rPr>
        <w:t>Negru Voda.</w:t>
      </w:r>
    </w:p>
    <w:p w14:paraId="1455A5C9" w14:textId="2A923740" w:rsidR="00593587" w:rsidRDefault="00593587" w:rsidP="00593587">
      <w:pPr>
        <w:spacing w:after="240" w:line="276" w:lineRule="auto"/>
        <w:rPr>
          <w:lang w:val="ro-RO"/>
        </w:rPr>
      </w:pPr>
      <w:r>
        <w:rPr>
          <w:lang w:val="ro-RO"/>
        </w:rPr>
        <w:tab/>
      </w:r>
      <w:r>
        <w:rPr>
          <w:lang w:val="ro-RO"/>
        </w:rPr>
        <w:tab/>
        <w:t xml:space="preserve">Populația deservită  de instalația de tratare </w:t>
      </w:r>
      <w:proofErr w:type="spellStart"/>
      <w:r>
        <w:rPr>
          <w:lang w:val="ro-RO"/>
        </w:rPr>
        <w:t>mecano</w:t>
      </w:r>
      <w:proofErr w:type="spellEnd"/>
      <w:r>
        <w:rPr>
          <w:lang w:val="ro-RO"/>
        </w:rPr>
        <w:t xml:space="preserve">-biologica este de circa </w:t>
      </w:r>
      <w:bookmarkStart w:id="3" w:name="_Hlk124161476"/>
      <w:r>
        <w:rPr>
          <w:lang w:val="ro-RO"/>
        </w:rPr>
        <w:t>3500 locuitori.</w:t>
      </w:r>
      <w:bookmarkEnd w:id="3"/>
    </w:p>
    <w:p w14:paraId="3137C4DC" w14:textId="77777777" w:rsidR="00593587" w:rsidRDefault="00593587" w:rsidP="00593587">
      <w:pPr>
        <w:spacing w:line="276" w:lineRule="auto"/>
        <w:rPr>
          <w:color w:val="auto"/>
          <w:lang w:val="ro-RO"/>
        </w:rPr>
      </w:pPr>
      <w:r>
        <w:rPr>
          <w:lang w:val="ro-RO"/>
        </w:rPr>
        <w:t xml:space="preserve">Următoarele categorii de </w:t>
      </w:r>
      <w:proofErr w:type="spellStart"/>
      <w:r>
        <w:rPr>
          <w:lang w:val="ro-RO"/>
        </w:rPr>
        <w:t>deşeuri</w:t>
      </w:r>
      <w:proofErr w:type="spellEnd"/>
      <w:r>
        <w:rPr>
          <w:lang w:val="ro-RO"/>
        </w:rPr>
        <w:t xml:space="preserve">, separate la sursa, vor fi acceptate în vederea tratării în </w:t>
      </w:r>
      <w:proofErr w:type="spellStart"/>
      <w:r>
        <w:rPr>
          <w:lang w:val="ro-RO"/>
        </w:rPr>
        <w:t>staţia</w:t>
      </w:r>
      <w:proofErr w:type="spellEnd"/>
      <w:r>
        <w:rPr>
          <w:lang w:val="ro-RO"/>
        </w:rPr>
        <w:t xml:space="preserve"> TMB:</w:t>
      </w:r>
    </w:p>
    <w:p w14:paraId="438800F7" w14:textId="77777777" w:rsidR="00593587" w:rsidRDefault="00593587" w:rsidP="00593587">
      <w:pPr>
        <w:numPr>
          <w:ilvl w:val="0"/>
          <w:numId w:val="70"/>
        </w:numPr>
        <w:spacing w:after="0" w:line="276" w:lineRule="auto"/>
        <w:rPr>
          <w:lang w:val="ro-RO"/>
        </w:rPr>
      </w:pPr>
      <w:r>
        <w:rPr>
          <w:lang w:val="ro-RO"/>
        </w:rPr>
        <w:t xml:space="preserve">deșeuri reziduale, menajere și similare colectate separat din Unitatea Administrativ Teritoriala </w:t>
      </w:r>
      <w:r>
        <w:rPr>
          <w:color w:val="000000" w:themeColor="text1"/>
          <w:lang w:val="ro-RO"/>
        </w:rPr>
        <w:t>Negru Voda;</w:t>
      </w:r>
    </w:p>
    <w:p w14:paraId="5399E3CA" w14:textId="77777777" w:rsidR="00593587" w:rsidRDefault="00593587" w:rsidP="00593587">
      <w:pPr>
        <w:spacing w:line="276" w:lineRule="auto"/>
        <w:ind w:left="720"/>
        <w:rPr>
          <w:lang w:val="ro-RO"/>
        </w:rPr>
      </w:pPr>
    </w:p>
    <w:p w14:paraId="51C490FA" w14:textId="77777777" w:rsidR="00593587" w:rsidRDefault="00593587" w:rsidP="00593587">
      <w:pPr>
        <w:spacing w:line="276" w:lineRule="auto"/>
        <w:rPr>
          <w:lang w:val="ro-RO"/>
        </w:rPr>
      </w:pPr>
      <w:r>
        <w:rPr>
          <w:lang w:val="ro-RO"/>
        </w:rPr>
        <w:t xml:space="preserve">Tehnologia de tratare </w:t>
      </w:r>
      <w:proofErr w:type="spellStart"/>
      <w:r>
        <w:rPr>
          <w:lang w:val="ro-RO"/>
        </w:rPr>
        <w:t>mecano</w:t>
      </w:r>
      <w:proofErr w:type="spellEnd"/>
      <w:r>
        <w:rPr>
          <w:lang w:val="ro-RO"/>
        </w:rPr>
        <w:t>-biologica cuprinde două etape:</w:t>
      </w:r>
    </w:p>
    <w:p w14:paraId="7CFAA36E" w14:textId="77777777" w:rsidR="00593587" w:rsidRDefault="00593587" w:rsidP="00593587">
      <w:pPr>
        <w:pStyle w:val="Listparagraf"/>
        <w:numPr>
          <w:ilvl w:val="0"/>
          <w:numId w:val="71"/>
        </w:numPr>
        <w:spacing w:after="0" w:line="276" w:lineRule="auto"/>
        <w:rPr>
          <w:lang w:val="ro-RO"/>
        </w:rPr>
      </w:pPr>
      <w:r>
        <w:rPr>
          <w:lang w:val="ro-RO"/>
        </w:rPr>
        <w:t>etapa de tratare mecanică</w:t>
      </w:r>
    </w:p>
    <w:p w14:paraId="365CA048" w14:textId="77777777" w:rsidR="00593587" w:rsidRDefault="00593587" w:rsidP="00593587">
      <w:pPr>
        <w:pStyle w:val="Listparagraf"/>
        <w:numPr>
          <w:ilvl w:val="0"/>
          <w:numId w:val="71"/>
        </w:numPr>
        <w:spacing w:after="0" w:line="276" w:lineRule="auto"/>
        <w:rPr>
          <w:lang w:val="ro-RO"/>
        </w:rPr>
      </w:pPr>
      <w:r>
        <w:rPr>
          <w:lang w:val="ro-RO"/>
        </w:rPr>
        <w:t xml:space="preserve">etapa de tratare biologică care este de tip activ </w:t>
      </w:r>
      <w:proofErr w:type="spellStart"/>
      <w:r>
        <w:rPr>
          <w:lang w:val="ro-RO"/>
        </w:rPr>
        <w:t>şi</w:t>
      </w:r>
      <w:proofErr w:type="spellEnd"/>
      <w:r>
        <w:rPr>
          <w:lang w:val="ro-RO"/>
        </w:rPr>
        <w:t xml:space="preserve"> are loc în două faze</w:t>
      </w:r>
    </w:p>
    <w:p w14:paraId="1A7DC499" w14:textId="77777777" w:rsidR="00593587" w:rsidRDefault="00593587" w:rsidP="00593587">
      <w:pPr>
        <w:pStyle w:val="Listparagraf"/>
        <w:numPr>
          <w:ilvl w:val="0"/>
          <w:numId w:val="72"/>
        </w:numPr>
        <w:spacing w:after="0" w:line="276" w:lineRule="auto"/>
        <w:rPr>
          <w:lang w:val="ro-RO"/>
        </w:rPr>
      </w:pPr>
      <w:r>
        <w:rPr>
          <w:lang w:val="ro-RO"/>
        </w:rPr>
        <w:t xml:space="preserve">faza 1, de descompunere aerobă intensivă, constă în aerarea </w:t>
      </w:r>
      <w:proofErr w:type="spellStart"/>
      <w:r>
        <w:rPr>
          <w:lang w:val="ro-RO"/>
        </w:rPr>
        <w:t>forţată</w:t>
      </w:r>
      <w:proofErr w:type="spellEnd"/>
      <w:r>
        <w:rPr>
          <w:lang w:val="ro-RO"/>
        </w:rPr>
        <w:t xml:space="preserve"> a materialului rezultat din tratarea mecanică;</w:t>
      </w:r>
    </w:p>
    <w:p w14:paraId="65EBDE46" w14:textId="77777777" w:rsidR="00593587" w:rsidRDefault="00593587" w:rsidP="00593587">
      <w:pPr>
        <w:pStyle w:val="Listparagraf"/>
        <w:numPr>
          <w:ilvl w:val="0"/>
          <w:numId w:val="72"/>
        </w:numPr>
        <w:spacing w:after="0" w:line="276" w:lineRule="auto"/>
        <w:rPr>
          <w:lang w:val="ro-RO"/>
        </w:rPr>
      </w:pPr>
      <w:r>
        <w:rPr>
          <w:lang w:val="ro-RO"/>
        </w:rPr>
        <w:t xml:space="preserve">faza 2, de maturare, constă în </w:t>
      </w:r>
      <w:proofErr w:type="spellStart"/>
      <w:r>
        <w:rPr>
          <w:lang w:val="ro-RO"/>
        </w:rPr>
        <w:t>obţinerea</w:t>
      </w:r>
      <w:proofErr w:type="spellEnd"/>
      <w:r>
        <w:rPr>
          <w:lang w:val="ro-RO"/>
        </w:rPr>
        <w:t xml:space="preserve"> de material </w:t>
      </w:r>
      <w:proofErr w:type="spellStart"/>
      <w:r>
        <w:rPr>
          <w:lang w:val="ro-RO"/>
        </w:rPr>
        <w:t>bio</w:t>
      </w:r>
      <w:proofErr w:type="spellEnd"/>
      <w:r>
        <w:rPr>
          <w:lang w:val="ro-RO"/>
        </w:rPr>
        <w:t>-stabilizat.</w:t>
      </w:r>
    </w:p>
    <w:p w14:paraId="24BB0237" w14:textId="77777777" w:rsidR="00593587" w:rsidRDefault="00593587" w:rsidP="00593587">
      <w:pPr>
        <w:pStyle w:val="Listparagraf"/>
        <w:spacing w:line="276" w:lineRule="auto"/>
        <w:ind w:left="1440"/>
        <w:rPr>
          <w:lang w:val="ro-RO"/>
        </w:rPr>
      </w:pPr>
    </w:p>
    <w:p w14:paraId="3550C934" w14:textId="77777777" w:rsidR="00593587" w:rsidRDefault="00593587" w:rsidP="00593587">
      <w:pPr>
        <w:widowControl w:val="0"/>
        <w:spacing w:after="240" w:line="276" w:lineRule="auto"/>
        <w:rPr>
          <w:strike/>
          <w:lang w:val="ro-RO" w:eastAsia="ro-RO"/>
        </w:rPr>
      </w:pPr>
      <w:r>
        <w:rPr>
          <w:lang w:val="ro-RO" w:eastAsia="ro-RO"/>
        </w:rPr>
        <w:t>În vederea respectării prevederilor legale privind pre-tratarea deșeurilor înaintea depozitării, la instalația TMB vor fi transportate și reziduurile de la stația de sortare.</w:t>
      </w:r>
    </w:p>
    <w:p w14:paraId="7743A5D5" w14:textId="77777777" w:rsidR="00593587" w:rsidRDefault="00593587" w:rsidP="00593587">
      <w:pPr>
        <w:widowControl w:val="0"/>
        <w:spacing w:line="276" w:lineRule="auto"/>
        <w:rPr>
          <w:lang w:val="ro-RO" w:eastAsia="en-GB"/>
        </w:rPr>
      </w:pPr>
      <w:r>
        <w:rPr>
          <w:rFonts w:eastAsia="Calibri"/>
          <w:lang w:val="ro-RO"/>
        </w:rPr>
        <w:t xml:space="preserve">Cantitatea estimata de deșeuri ce urmează a intra în  stația de TMB este în  medie 1.002,50 tone/an. </w:t>
      </w:r>
    </w:p>
    <w:p w14:paraId="793DC354" w14:textId="77777777" w:rsidR="00593587" w:rsidRDefault="00593587" w:rsidP="00593587">
      <w:pPr>
        <w:widowControl w:val="0"/>
        <w:spacing w:after="240" w:line="276" w:lineRule="auto"/>
        <w:rPr>
          <w:b/>
          <w:lang w:val="ro-RO"/>
        </w:rPr>
      </w:pPr>
      <w:r>
        <w:rPr>
          <w:b/>
          <w:lang w:val="ro-RO"/>
        </w:rPr>
        <w:t>Cantități de deșeuri tratate la instalația TMB (tone) in primul an de operare</w:t>
      </w:r>
    </w:p>
    <w:tbl>
      <w:tblPr>
        <w:tblW w:w="8359" w:type="dxa"/>
        <w:jc w:val="center"/>
        <w:tblLook w:val="04A0" w:firstRow="1" w:lastRow="0" w:firstColumn="1" w:lastColumn="0" w:noHBand="0" w:noVBand="1"/>
      </w:tblPr>
      <w:tblGrid>
        <w:gridCol w:w="5670"/>
        <w:gridCol w:w="2689"/>
      </w:tblGrid>
      <w:tr w:rsidR="00593587" w14:paraId="58A011D4" w14:textId="77777777" w:rsidTr="00593587">
        <w:trPr>
          <w:trHeight w:val="315"/>
          <w:jc w:val="center"/>
        </w:trPr>
        <w:tc>
          <w:tcPr>
            <w:tcW w:w="5670" w:type="dxa"/>
            <w:tcBorders>
              <w:top w:val="single" w:sz="4" w:space="0" w:color="808080"/>
              <w:left w:val="single" w:sz="4" w:space="0" w:color="808080"/>
              <w:bottom w:val="single" w:sz="4" w:space="0" w:color="808080"/>
              <w:right w:val="single" w:sz="4" w:space="0" w:color="808080"/>
            </w:tcBorders>
            <w:noWrap/>
            <w:vAlign w:val="bottom"/>
            <w:hideMark/>
          </w:tcPr>
          <w:p w14:paraId="517B5D88" w14:textId="77777777" w:rsidR="00593587" w:rsidRDefault="00593587">
            <w:pPr>
              <w:spacing w:line="256" w:lineRule="auto"/>
              <w:rPr>
                <w:b/>
                <w:bCs/>
                <w:lang w:val="en-GB"/>
              </w:rPr>
            </w:pPr>
            <w:proofErr w:type="spellStart"/>
            <w:r>
              <w:rPr>
                <w:b/>
                <w:bCs/>
              </w:rPr>
              <w:t>Categorie</w:t>
            </w:r>
            <w:proofErr w:type="spellEnd"/>
            <w:r>
              <w:rPr>
                <w:b/>
                <w:bCs/>
              </w:rPr>
              <w:t xml:space="preserve"> </w:t>
            </w:r>
            <w:proofErr w:type="spellStart"/>
            <w:r>
              <w:rPr>
                <w:b/>
                <w:bCs/>
              </w:rPr>
              <w:t>deșeu</w:t>
            </w:r>
            <w:proofErr w:type="spellEnd"/>
          </w:p>
        </w:tc>
        <w:tc>
          <w:tcPr>
            <w:tcW w:w="2689" w:type="dxa"/>
            <w:tcBorders>
              <w:top w:val="single" w:sz="4" w:space="0" w:color="808080"/>
              <w:left w:val="nil"/>
              <w:bottom w:val="single" w:sz="4" w:space="0" w:color="808080"/>
              <w:right w:val="single" w:sz="4" w:space="0" w:color="808080"/>
            </w:tcBorders>
            <w:noWrap/>
            <w:vAlign w:val="bottom"/>
            <w:hideMark/>
          </w:tcPr>
          <w:p w14:paraId="04C01987" w14:textId="77777777" w:rsidR="00593587" w:rsidRDefault="00593587">
            <w:pPr>
              <w:spacing w:line="256" w:lineRule="auto"/>
              <w:jc w:val="right"/>
              <w:rPr>
                <w:b/>
                <w:bCs/>
                <w:color w:val="auto"/>
              </w:rPr>
            </w:pPr>
            <w:r>
              <w:rPr>
                <w:b/>
                <w:bCs/>
              </w:rPr>
              <w:t>UM / tone</w:t>
            </w:r>
          </w:p>
        </w:tc>
      </w:tr>
      <w:tr w:rsidR="00593587" w14:paraId="2C9C0BED" w14:textId="77777777" w:rsidTr="00593587">
        <w:trPr>
          <w:trHeight w:val="315"/>
          <w:jc w:val="center"/>
        </w:trPr>
        <w:tc>
          <w:tcPr>
            <w:tcW w:w="5670" w:type="dxa"/>
            <w:tcBorders>
              <w:top w:val="nil"/>
              <w:left w:val="single" w:sz="4" w:space="0" w:color="808080"/>
              <w:bottom w:val="single" w:sz="4" w:space="0" w:color="808080"/>
              <w:right w:val="single" w:sz="4" w:space="0" w:color="808080"/>
            </w:tcBorders>
            <w:noWrap/>
            <w:vAlign w:val="bottom"/>
            <w:hideMark/>
          </w:tcPr>
          <w:p w14:paraId="0FD8DE4A" w14:textId="77777777" w:rsidR="00593587" w:rsidRDefault="00593587">
            <w:pPr>
              <w:spacing w:line="256" w:lineRule="auto"/>
              <w:rPr>
                <w:b/>
                <w:bCs/>
              </w:rPr>
            </w:pPr>
            <w:r>
              <w:rPr>
                <w:b/>
                <w:bCs/>
              </w:rPr>
              <w:t xml:space="preserve">1. Total REZIDUAL </w:t>
            </w:r>
            <w:proofErr w:type="spellStart"/>
            <w:r>
              <w:t>Unitatea</w:t>
            </w:r>
            <w:proofErr w:type="spellEnd"/>
            <w:r>
              <w:t xml:space="preserve"> </w:t>
            </w:r>
            <w:proofErr w:type="spellStart"/>
            <w:r>
              <w:t>Administrativ</w:t>
            </w:r>
            <w:proofErr w:type="spellEnd"/>
            <w:r>
              <w:t xml:space="preserve"> </w:t>
            </w:r>
            <w:proofErr w:type="spellStart"/>
            <w:r>
              <w:t>Teritoriala</w:t>
            </w:r>
            <w:proofErr w:type="spellEnd"/>
            <w:r>
              <w:t xml:space="preserve"> </w:t>
            </w:r>
            <w:r>
              <w:rPr>
                <w:color w:val="000000" w:themeColor="text1"/>
                <w:lang w:val="ro-RO"/>
              </w:rPr>
              <w:t>Negru Voda</w:t>
            </w:r>
          </w:p>
        </w:tc>
        <w:tc>
          <w:tcPr>
            <w:tcW w:w="2689" w:type="dxa"/>
            <w:tcBorders>
              <w:top w:val="nil"/>
              <w:left w:val="nil"/>
              <w:bottom w:val="single" w:sz="4" w:space="0" w:color="808080"/>
              <w:right w:val="single" w:sz="4" w:space="0" w:color="808080"/>
            </w:tcBorders>
            <w:noWrap/>
            <w:hideMark/>
          </w:tcPr>
          <w:p w14:paraId="0DD4826B" w14:textId="77777777" w:rsidR="00593587" w:rsidRDefault="00593587">
            <w:pPr>
              <w:spacing w:line="256" w:lineRule="auto"/>
              <w:jc w:val="right"/>
              <w:rPr>
                <w:b/>
                <w:bCs/>
              </w:rPr>
            </w:pPr>
            <w:r>
              <w:rPr>
                <w:b/>
                <w:bCs/>
              </w:rPr>
              <w:t xml:space="preserve">                              990,00</w:t>
            </w:r>
          </w:p>
        </w:tc>
      </w:tr>
      <w:tr w:rsidR="00593587" w14:paraId="7AE3CDCF" w14:textId="77777777" w:rsidTr="00593587">
        <w:trPr>
          <w:trHeight w:val="315"/>
          <w:jc w:val="center"/>
        </w:trPr>
        <w:tc>
          <w:tcPr>
            <w:tcW w:w="5670" w:type="dxa"/>
            <w:tcBorders>
              <w:top w:val="nil"/>
              <w:left w:val="single" w:sz="4" w:space="0" w:color="808080"/>
              <w:bottom w:val="single" w:sz="4" w:space="0" w:color="808080"/>
              <w:right w:val="single" w:sz="4" w:space="0" w:color="808080"/>
            </w:tcBorders>
            <w:noWrap/>
            <w:vAlign w:val="bottom"/>
            <w:hideMark/>
          </w:tcPr>
          <w:p w14:paraId="798260C1" w14:textId="77777777" w:rsidR="00593587" w:rsidRDefault="00593587">
            <w:pPr>
              <w:spacing w:line="256" w:lineRule="auto"/>
              <w:rPr>
                <w:b/>
                <w:bCs/>
              </w:rPr>
            </w:pPr>
            <w:r>
              <w:rPr>
                <w:b/>
                <w:bCs/>
              </w:rPr>
              <w:t xml:space="preserve">2. </w:t>
            </w:r>
            <w:proofErr w:type="spellStart"/>
            <w:r>
              <w:rPr>
                <w:b/>
                <w:bCs/>
              </w:rPr>
              <w:t>Refuz</w:t>
            </w:r>
            <w:proofErr w:type="spellEnd"/>
            <w:r>
              <w:rPr>
                <w:b/>
                <w:bCs/>
              </w:rPr>
              <w:t xml:space="preserve"> statie de </w:t>
            </w:r>
            <w:proofErr w:type="spellStart"/>
            <w:r>
              <w:rPr>
                <w:b/>
                <w:bCs/>
              </w:rPr>
              <w:t>sortare</w:t>
            </w:r>
            <w:proofErr w:type="spellEnd"/>
            <w:r>
              <w:rPr>
                <w:b/>
                <w:bCs/>
              </w:rPr>
              <w:t xml:space="preserve"> 25%</w:t>
            </w:r>
          </w:p>
        </w:tc>
        <w:tc>
          <w:tcPr>
            <w:tcW w:w="2689" w:type="dxa"/>
            <w:tcBorders>
              <w:top w:val="nil"/>
              <w:left w:val="nil"/>
              <w:bottom w:val="single" w:sz="4" w:space="0" w:color="808080"/>
              <w:right w:val="single" w:sz="4" w:space="0" w:color="808080"/>
            </w:tcBorders>
            <w:noWrap/>
            <w:hideMark/>
          </w:tcPr>
          <w:p w14:paraId="19C6CE44" w14:textId="77777777" w:rsidR="00593587" w:rsidRDefault="00593587">
            <w:pPr>
              <w:spacing w:line="256" w:lineRule="auto"/>
              <w:jc w:val="right"/>
              <w:rPr>
                <w:b/>
                <w:bCs/>
              </w:rPr>
            </w:pPr>
            <w:r>
              <w:rPr>
                <w:b/>
                <w:bCs/>
              </w:rPr>
              <w:t>12,50</w:t>
            </w:r>
          </w:p>
        </w:tc>
      </w:tr>
      <w:tr w:rsidR="00593587" w14:paraId="2217E3A0" w14:textId="77777777" w:rsidTr="00593587">
        <w:trPr>
          <w:trHeight w:val="315"/>
          <w:jc w:val="center"/>
        </w:trPr>
        <w:tc>
          <w:tcPr>
            <w:tcW w:w="5670" w:type="dxa"/>
            <w:tcBorders>
              <w:top w:val="nil"/>
              <w:left w:val="single" w:sz="4" w:space="0" w:color="808080"/>
              <w:bottom w:val="single" w:sz="4" w:space="0" w:color="808080"/>
              <w:right w:val="single" w:sz="4" w:space="0" w:color="808080"/>
            </w:tcBorders>
            <w:noWrap/>
            <w:vAlign w:val="bottom"/>
            <w:hideMark/>
          </w:tcPr>
          <w:p w14:paraId="105B6681" w14:textId="77777777" w:rsidR="00593587" w:rsidRDefault="00593587">
            <w:pPr>
              <w:spacing w:line="256" w:lineRule="auto"/>
              <w:rPr>
                <w:b/>
                <w:bCs/>
              </w:rPr>
            </w:pPr>
            <w:r>
              <w:rPr>
                <w:b/>
                <w:bCs/>
              </w:rPr>
              <w:t>TOTAL INPUT MBT – REZIDUAL (1+2)</w:t>
            </w:r>
          </w:p>
        </w:tc>
        <w:tc>
          <w:tcPr>
            <w:tcW w:w="2689" w:type="dxa"/>
            <w:tcBorders>
              <w:top w:val="nil"/>
              <w:left w:val="nil"/>
              <w:bottom w:val="single" w:sz="4" w:space="0" w:color="808080"/>
              <w:right w:val="single" w:sz="4" w:space="0" w:color="808080"/>
            </w:tcBorders>
            <w:noWrap/>
            <w:hideMark/>
          </w:tcPr>
          <w:p w14:paraId="1D781059" w14:textId="77777777" w:rsidR="00593587" w:rsidRDefault="00593587">
            <w:pPr>
              <w:spacing w:line="256" w:lineRule="auto"/>
              <w:jc w:val="right"/>
              <w:rPr>
                <w:b/>
                <w:bCs/>
                <w:color w:val="auto"/>
              </w:rPr>
            </w:pPr>
            <w:r>
              <w:rPr>
                <w:b/>
                <w:bCs/>
              </w:rPr>
              <w:t>1.002,50</w:t>
            </w:r>
          </w:p>
        </w:tc>
      </w:tr>
      <w:tr w:rsidR="00593587" w14:paraId="0C783F35" w14:textId="77777777" w:rsidTr="00593587">
        <w:trPr>
          <w:trHeight w:val="315"/>
          <w:jc w:val="center"/>
        </w:trPr>
        <w:tc>
          <w:tcPr>
            <w:tcW w:w="5670" w:type="dxa"/>
            <w:tcBorders>
              <w:top w:val="nil"/>
              <w:left w:val="single" w:sz="4" w:space="0" w:color="808080"/>
              <w:bottom w:val="single" w:sz="4" w:space="0" w:color="808080"/>
              <w:right w:val="single" w:sz="4" w:space="0" w:color="808080"/>
            </w:tcBorders>
            <w:noWrap/>
            <w:vAlign w:val="bottom"/>
            <w:hideMark/>
          </w:tcPr>
          <w:p w14:paraId="09843AEF" w14:textId="77777777" w:rsidR="00593587" w:rsidRDefault="00593587">
            <w:pPr>
              <w:spacing w:line="256" w:lineRule="auto"/>
              <w:rPr>
                <w:lang w:val="it-IT"/>
              </w:rPr>
            </w:pPr>
            <w:r>
              <w:rPr>
                <w:lang w:val="it-IT"/>
              </w:rPr>
              <w:t>Deseuri reciclabile rezultate din tratarea mecanica 3%</w:t>
            </w:r>
          </w:p>
        </w:tc>
        <w:tc>
          <w:tcPr>
            <w:tcW w:w="2689" w:type="dxa"/>
            <w:tcBorders>
              <w:top w:val="nil"/>
              <w:left w:val="nil"/>
              <w:bottom w:val="single" w:sz="4" w:space="0" w:color="808080"/>
              <w:right w:val="single" w:sz="4" w:space="0" w:color="808080"/>
            </w:tcBorders>
            <w:noWrap/>
            <w:hideMark/>
          </w:tcPr>
          <w:p w14:paraId="30D59314" w14:textId="77777777" w:rsidR="00593587" w:rsidRDefault="00593587">
            <w:pPr>
              <w:spacing w:line="256" w:lineRule="auto"/>
              <w:jc w:val="right"/>
              <w:rPr>
                <w:b/>
                <w:bCs/>
                <w:color w:val="auto"/>
                <w:lang w:val="en-GB"/>
              </w:rPr>
            </w:pPr>
            <w:r>
              <w:rPr>
                <w:b/>
                <w:bCs/>
              </w:rPr>
              <w:t>30,08</w:t>
            </w:r>
          </w:p>
        </w:tc>
      </w:tr>
      <w:tr w:rsidR="00593587" w14:paraId="7948D1C4" w14:textId="77777777" w:rsidTr="00593587">
        <w:trPr>
          <w:trHeight w:val="315"/>
          <w:jc w:val="center"/>
        </w:trPr>
        <w:tc>
          <w:tcPr>
            <w:tcW w:w="5670" w:type="dxa"/>
            <w:tcBorders>
              <w:top w:val="nil"/>
              <w:left w:val="single" w:sz="4" w:space="0" w:color="808080"/>
              <w:bottom w:val="single" w:sz="4" w:space="0" w:color="auto"/>
              <w:right w:val="single" w:sz="4" w:space="0" w:color="808080"/>
            </w:tcBorders>
            <w:noWrap/>
            <w:vAlign w:val="bottom"/>
            <w:hideMark/>
          </w:tcPr>
          <w:p w14:paraId="7C1D9F07" w14:textId="77777777" w:rsidR="00593587" w:rsidRDefault="00593587">
            <w:pPr>
              <w:spacing w:line="256" w:lineRule="auto"/>
              <w:rPr>
                <w:b/>
                <w:bCs/>
                <w:lang w:val="it-IT"/>
              </w:rPr>
            </w:pPr>
            <w:r>
              <w:rPr>
                <w:b/>
                <w:bCs/>
                <w:lang w:val="it-IT"/>
              </w:rPr>
              <w:t xml:space="preserve">Reziduuri din MBT + material biostabilizat  </w:t>
            </w:r>
            <w:r>
              <w:rPr>
                <w:lang w:val="it-IT"/>
              </w:rPr>
              <w:t>- se depoziteaza 67%</w:t>
            </w:r>
          </w:p>
        </w:tc>
        <w:tc>
          <w:tcPr>
            <w:tcW w:w="2689" w:type="dxa"/>
            <w:tcBorders>
              <w:top w:val="nil"/>
              <w:left w:val="nil"/>
              <w:bottom w:val="single" w:sz="4" w:space="0" w:color="auto"/>
              <w:right w:val="single" w:sz="4" w:space="0" w:color="808080"/>
            </w:tcBorders>
            <w:noWrap/>
            <w:hideMark/>
          </w:tcPr>
          <w:p w14:paraId="176ADA63" w14:textId="77777777" w:rsidR="00593587" w:rsidRDefault="00593587">
            <w:pPr>
              <w:spacing w:line="256" w:lineRule="auto"/>
              <w:jc w:val="right"/>
              <w:rPr>
                <w:b/>
                <w:bCs/>
                <w:lang w:val="en-GB"/>
              </w:rPr>
            </w:pPr>
            <w:r>
              <w:rPr>
                <w:b/>
                <w:bCs/>
              </w:rPr>
              <w:t>671,68</w:t>
            </w:r>
          </w:p>
        </w:tc>
      </w:tr>
    </w:tbl>
    <w:p w14:paraId="4D40519B" w14:textId="4BD9161D" w:rsidR="00C8046A" w:rsidRDefault="00C8046A" w:rsidP="00C8046A">
      <w:pPr>
        <w:pStyle w:val="Titlu3"/>
        <w:rPr>
          <w:color w:val="auto"/>
          <w:lang w:val="ro-RO"/>
        </w:rPr>
      </w:pPr>
      <w:r>
        <w:rPr>
          <w:lang w:val="ro-RO"/>
        </w:rPr>
        <w:tab/>
      </w:r>
      <w:r>
        <w:rPr>
          <w:lang w:val="ro-RO"/>
        </w:rPr>
        <w:tab/>
        <w:t>Cerințe minime de operare</w:t>
      </w:r>
    </w:p>
    <w:p w14:paraId="0A7CA02E" w14:textId="3DC3BE87" w:rsidR="003A0D90" w:rsidRDefault="00C8046A" w:rsidP="00C8046A">
      <w:pPr>
        <w:spacing w:after="240" w:line="276" w:lineRule="auto"/>
        <w:rPr>
          <w:lang w:val="ro-RO"/>
        </w:rPr>
      </w:pPr>
      <w:r>
        <w:rPr>
          <w:lang w:val="ro-RO"/>
        </w:rPr>
        <w:tab/>
      </w:r>
      <w:r>
        <w:rPr>
          <w:lang w:val="ro-RO"/>
        </w:rPr>
        <w:tab/>
        <w:t xml:space="preserve">Procesul de tratare </w:t>
      </w:r>
      <w:proofErr w:type="spellStart"/>
      <w:r>
        <w:rPr>
          <w:lang w:val="ro-RO"/>
        </w:rPr>
        <w:t>mecano</w:t>
      </w:r>
      <w:proofErr w:type="spellEnd"/>
      <w:r>
        <w:rPr>
          <w:lang w:val="ro-RO"/>
        </w:rPr>
        <w:t xml:space="preserve">-biologică a deșeurilor trebuie să se desfășoare astfel încât să fie respectate cerințele documentației de atribuire, precum și toți indicatorii de </w:t>
      </w:r>
      <w:proofErr w:type="spellStart"/>
      <w:r>
        <w:rPr>
          <w:lang w:val="ro-RO"/>
        </w:rPr>
        <w:t>perfomanță</w:t>
      </w:r>
      <w:proofErr w:type="spellEnd"/>
      <w:r>
        <w:rPr>
          <w:lang w:val="ro-RO"/>
        </w:rPr>
        <w:t xml:space="preserve"> stabiliți</w:t>
      </w:r>
    </w:p>
    <w:p w14:paraId="1108B157" w14:textId="6A19CA2B" w:rsidR="00593587" w:rsidRDefault="003A0D90" w:rsidP="00593587">
      <w:pPr>
        <w:spacing w:after="240" w:line="276" w:lineRule="auto"/>
        <w:rPr>
          <w:b/>
          <w:bCs/>
          <w:lang w:val="ro-RO"/>
        </w:rPr>
      </w:pPr>
      <w:r w:rsidRPr="003A0D90">
        <w:rPr>
          <w:b/>
          <w:bCs/>
          <w:lang w:val="ro-RO"/>
        </w:rPr>
        <w:t xml:space="preserve">f) Eliminarea, prin depozitare, a </w:t>
      </w:r>
      <w:proofErr w:type="spellStart"/>
      <w:r w:rsidRPr="003A0D90">
        <w:rPr>
          <w:b/>
          <w:bCs/>
          <w:lang w:val="ro-RO"/>
        </w:rPr>
        <w:t>deşeurilor</w:t>
      </w:r>
      <w:proofErr w:type="spellEnd"/>
      <w:r w:rsidRPr="003A0D90">
        <w:rPr>
          <w:b/>
          <w:bCs/>
          <w:lang w:val="ro-RO"/>
        </w:rPr>
        <w:t xml:space="preserve"> reziduale, a reziduurilor rezultate de la </w:t>
      </w:r>
      <w:proofErr w:type="spellStart"/>
      <w:r w:rsidRPr="003A0D90">
        <w:rPr>
          <w:b/>
          <w:bCs/>
          <w:lang w:val="ro-RO"/>
        </w:rPr>
        <w:t>instalaţiile</w:t>
      </w:r>
      <w:proofErr w:type="spellEnd"/>
      <w:r w:rsidRPr="003A0D90">
        <w:rPr>
          <w:b/>
          <w:bCs/>
          <w:lang w:val="ro-RO"/>
        </w:rPr>
        <w:t xml:space="preserve"> de tratare a </w:t>
      </w:r>
      <w:proofErr w:type="spellStart"/>
      <w:r w:rsidRPr="003A0D90">
        <w:rPr>
          <w:b/>
          <w:bCs/>
          <w:lang w:val="ro-RO"/>
        </w:rPr>
        <w:t>deşeurilor</w:t>
      </w:r>
      <w:proofErr w:type="spellEnd"/>
      <w:r w:rsidRPr="003A0D90">
        <w:rPr>
          <w:b/>
          <w:bCs/>
          <w:lang w:val="ro-RO"/>
        </w:rPr>
        <w:t xml:space="preserve"> municipale</w:t>
      </w:r>
    </w:p>
    <w:p w14:paraId="09595C4B" w14:textId="3402EB84" w:rsidR="003A0D90" w:rsidRDefault="003A0D90" w:rsidP="003A0D90">
      <w:pPr>
        <w:spacing w:after="240" w:line="276" w:lineRule="auto"/>
        <w:rPr>
          <w:color w:val="auto"/>
          <w:lang w:val="ro-RO"/>
        </w:rPr>
      </w:pPr>
      <w:r>
        <w:rPr>
          <w:lang w:val="ro-RO"/>
        </w:rPr>
        <w:tab/>
      </w:r>
      <w:r>
        <w:rPr>
          <w:lang w:val="ro-RO"/>
        </w:rPr>
        <w:tab/>
        <w:t xml:space="preserve">Depozitul ecologic va asigura depozitarea deșeurilor colectate din Unitatea Administrativ Teritoriala </w:t>
      </w:r>
      <w:r>
        <w:rPr>
          <w:color w:val="000000" w:themeColor="text1"/>
          <w:lang w:val="ro-RO"/>
        </w:rPr>
        <w:t xml:space="preserve">Negru Voda </w:t>
      </w:r>
      <w:r>
        <w:rPr>
          <w:lang w:val="ro-RO"/>
        </w:rPr>
        <w:t xml:space="preserve">după ce au fost supuse tratării. Populația deservită de depozitul ecologic este de circa </w:t>
      </w:r>
      <w:bookmarkStart w:id="4" w:name="_Hlk124161610"/>
      <w:r>
        <w:rPr>
          <w:lang w:val="ro-RO"/>
        </w:rPr>
        <w:t>3500 locuitori.</w:t>
      </w:r>
      <w:bookmarkEnd w:id="4"/>
    </w:p>
    <w:p w14:paraId="75665865" w14:textId="77777777" w:rsidR="003A0D90" w:rsidRDefault="003A0D90" w:rsidP="003A0D90">
      <w:pPr>
        <w:spacing w:line="276" w:lineRule="auto"/>
        <w:rPr>
          <w:color w:val="auto"/>
          <w:lang w:val="ro-RO"/>
        </w:rPr>
      </w:pPr>
      <w:r>
        <w:rPr>
          <w:lang w:val="ro-RO"/>
        </w:rPr>
        <w:t xml:space="preserve">Operatorul depozitului va asigura toate măsurile necesare pentru ca toate </w:t>
      </w:r>
      <w:proofErr w:type="spellStart"/>
      <w:r>
        <w:rPr>
          <w:lang w:val="ro-RO"/>
        </w:rPr>
        <w:t>deşeurile</w:t>
      </w:r>
      <w:proofErr w:type="spellEnd"/>
      <w:r>
        <w:rPr>
          <w:lang w:val="ro-RO"/>
        </w:rPr>
        <w:t xml:space="preserve"> pe care le preia în vederea eliminării finale în depozitul conform să respecte </w:t>
      </w:r>
      <w:proofErr w:type="spellStart"/>
      <w:r>
        <w:rPr>
          <w:lang w:val="ro-RO"/>
        </w:rPr>
        <w:t>condiţiile</w:t>
      </w:r>
      <w:proofErr w:type="spellEnd"/>
      <w:r>
        <w:rPr>
          <w:lang w:val="ro-RO"/>
        </w:rPr>
        <w:t xml:space="preserve"> prevăzute în </w:t>
      </w:r>
      <w:proofErr w:type="spellStart"/>
      <w:r>
        <w:rPr>
          <w:lang w:val="ro-RO"/>
        </w:rPr>
        <w:t>Autorizaţia</w:t>
      </w:r>
      <w:proofErr w:type="spellEnd"/>
      <w:r>
        <w:rPr>
          <w:lang w:val="ro-RO"/>
        </w:rPr>
        <w:t xml:space="preserve"> Integrată de Mediu și care îndeplinesc criteriile de acceptare stabilite în  Ordinul Ministerului Mediului și </w:t>
      </w:r>
      <w:proofErr w:type="spellStart"/>
      <w:r>
        <w:rPr>
          <w:lang w:val="ro-RO"/>
        </w:rPr>
        <w:t>Gospodaririi</w:t>
      </w:r>
      <w:proofErr w:type="spellEnd"/>
      <w:r>
        <w:rPr>
          <w:lang w:val="ro-RO"/>
        </w:rPr>
        <w:t xml:space="preserve"> Apelor nr. 95 din 2005.</w:t>
      </w:r>
    </w:p>
    <w:p w14:paraId="725A065C" w14:textId="77777777" w:rsidR="003A0D90" w:rsidRDefault="003A0D90" w:rsidP="003A0D90">
      <w:pPr>
        <w:spacing w:line="276" w:lineRule="auto"/>
        <w:rPr>
          <w:lang w:val="ro-RO"/>
        </w:rPr>
      </w:pPr>
    </w:p>
    <w:p w14:paraId="02B2F861" w14:textId="77777777" w:rsidR="003A0D90" w:rsidRDefault="003A0D90" w:rsidP="003A0D90">
      <w:pPr>
        <w:spacing w:line="276" w:lineRule="auto"/>
        <w:rPr>
          <w:lang w:val="it-IT"/>
        </w:rPr>
      </w:pPr>
      <w:r>
        <w:rPr>
          <w:rFonts w:eastAsia="Calibri"/>
          <w:lang w:val="ro-RO"/>
        </w:rPr>
        <w:t>Cantitatea estimată de deșeuri ce urmează a fi depozitată este în medie de 691,18 tone/an</w:t>
      </w:r>
      <w:r>
        <w:rPr>
          <w:lang w:val="it-IT"/>
        </w:rPr>
        <w:t>.</w:t>
      </w:r>
    </w:p>
    <w:p w14:paraId="26EF4595" w14:textId="77777777" w:rsidR="003A0D90" w:rsidRDefault="003A0D90" w:rsidP="003A0D90">
      <w:pPr>
        <w:spacing w:line="276" w:lineRule="auto"/>
        <w:rPr>
          <w:lang w:val="it-IT"/>
        </w:rPr>
      </w:pPr>
    </w:p>
    <w:p w14:paraId="444D1C47" w14:textId="77777777" w:rsidR="003A0D90" w:rsidRDefault="003A0D90" w:rsidP="003A0D90">
      <w:pPr>
        <w:spacing w:line="276" w:lineRule="auto"/>
        <w:rPr>
          <w:lang w:val="it-IT"/>
        </w:rPr>
      </w:pPr>
    </w:p>
    <w:tbl>
      <w:tblPr>
        <w:tblpPr w:leftFromText="180" w:rightFromText="180" w:bottomFromText="160" w:vertAnchor="text" w:tblpXSpec="center" w:tblpY="1"/>
        <w:tblOverlap w:val="never"/>
        <w:tblW w:w="7083" w:type="dxa"/>
        <w:tblLook w:val="04A0" w:firstRow="1" w:lastRow="0" w:firstColumn="1" w:lastColumn="0" w:noHBand="0" w:noVBand="1"/>
      </w:tblPr>
      <w:tblGrid>
        <w:gridCol w:w="4390"/>
        <w:gridCol w:w="2693"/>
      </w:tblGrid>
      <w:tr w:rsidR="003A0D90" w14:paraId="52B524FF" w14:textId="77777777" w:rsidTr="003A0D90">
        <w:trPr>
          <w:trHeight w:val="315"/>
        </w:trPr>
        <w:tc>
          <w:tcPr>
            <w:tcW w:w="4390" w:type="dxa"/>
            <w:tcBorders>
              <w:top w:val="single" w:sz="4" w:space="0" w:color="808080"/>
              <w:left w:val="single" w:sz="4" w:space="0" w:color="808080"/>
              <w:bottom w:val="single" w:sz="4" w:space="0" w:color="808080"/>
              <w:right w:val="single" w:sz="4" w:space="0" w:color="808080"/>
            </w:tcBorders>
            <w:noWrap/>
            <w:vAlign w:val="bottom"/>
            <w:hideMark/>
          </w:tcPr>
          <w:p w14:paraId="5D42B4A5" w14:textId="77777777" w:rsidR="003A0D90" w:rsidRDefault="003A0D90">
            <w:pPr>
              <w:spacing w:line="256" w:lineRule="auto"/>
              <w:rPr>
                <w:b/>
                <w:bCs/>
                <w:lang w:val="en-GB" w:eastAsia="en-GB"/>
              </w:rPr>
            </w:pPr>
            <w:proofErr w:type="spellStart"/>
            <w:r>
              <w:rPr>
                <w:b/>
                <w:bCs/>
              </w:rPr>
              <w:t>Categorie</w:t>
            </w:r>
            <w:proofErr w:type="spellEnd"/>
            <w:r>
              <w:rPr>
                <w:b/>
                <w:bCs/>
              </w:rPr>
              <w:t xml:space="preserve"> </w:t>
            </w:r>
            <w:proofErr w:type="spellStart"/>
            <w:r>
              <w:rPr>
                <w:b/>
                <w:bCs/>
              </w:rPr>
              <w:t>deșeu</w:t>
            </w:r>
            <w:proofErr w:type="spellEnd"/>
          </w:p>
        </w:tc>
        <w:tc>
          <w:tcPr>
            <w:tcW w:w="2693" w:type="dxa"/>
            <w:tcBorders>
              <w:top w:val="single" w:sz="4" w:space="0" w:color="808080"/>
              <w:left w:val="nil"/>
              <w:bottom w:val="single" w:sz="4" w:space="0" w:color="808080"/>
              <w:right w:val="single" w:sz="4" w:space="0" w:color="808080"/>
            </w:tcBorders>
            <w:noWrap/>
            <w:vAlign w:val="bottom"/>
            <w:hideMark/>
          </w:tcPr>
          <w:p w14:paraId="63190A83" w14:textId="77777777" w:rsidR="003A0D90" w:rsidRDefault="003A0D90">
            <w:pPr>
              <w:spacing w:line="256" w:lineRule="auto"/>
              <w:jc w:val="right"/>
              <w:rPr>
                <w:b/>
                <w:bCs/>
                <w:color w:val="auto"/>
              </w:rPr>
            </w:pPr>
            <w:r>
              <w:rPr>
                <w:b/>
                <w:bCs/>
              </w:rPr>
              <w:t>UM / tone</w:t>
            </w:r>
          </w:p>
        </w:tc>
      </w:tr>
      <w:tr w:rsidR="003A0D90" w14:paraId="297A633B" w14:textId="77777777" w:rsidTr="003A0D90">
        <w:trPr>
          <w:trHeight w:val="315"/>
        </w:trPr>
        <w:tc>
          <w:tcPr>
            <w:tcW w:w="4390" w:type="dxa"/>
            <w:tcBorders>
              <w:top w:val="nil"/>
              <w:left w:val="single" w:sz="4" w:space="0" w:color="808080"/>
              <w:bottom w:val="single" w:sz="4" w:space="0" w:color="808080"/>
              <w:right w:val="single" w:sz="4" w:space="0" w:color="808080"/>
            </w:tcBorders>
            <w:noWrap/>
            <w:vAlign w:val="bottom"/>
            <w:hideMark/>
          </w:tcPr>
          <w:p w14:paraId="0A592993" w14:textId="77777777" w:rsidR="003A0D90" w:rsidRDefault="003A0D90">
            <w:pPr>
              <w:spacing w:line="256" w:lineRule="auto"/>
            </w:pPr>
            <w:proofErr w:type="spellStart"/>
            <w:r>
              <w:t>Reziduuri</w:t>
            </w:r>
            <w:proofErr w:type="spellEnd"/>
            <w:r>
              <w:t xml:space="preserve"> MBT + material </w:t>
            </w:r>
            <w:proofErr w:type="spellStart"/>
            <w:r>
              <w:t>biostabilizat</w:t>
            </w:r>
            <w:proofErr w:type="spellEnd"/>
          </w:p>
        </w:tc>
        <w:tc>
          <w:tcPr>
            <w:tcW w:w="2693" w:type="dxa"/>
            <w:tcBorders>
              <w:top w:val="nil"/>
              <w:left w:val="nil"/>
              <w:bottom w:val="single" w:sz="4" w:space="0" w:color="808080"/>
              <w:right w:val="single" w:sz="4" w:space="0" w:color="808080"/>
            </w:tcBorders>
            <w:noWrap/>
            <w:hideMark/>
          </w:tcPr>
          <w:p w14:paraId="199CA533" w14:textId="77777777" w:rsidR="003A0D90" w:rsidRDefault="003A0D90">
            <w:pPr>
              <w:spacing w:line="256" w:lineRule="auto"/>
              <w:jc w:val="right"/>
              <w:rPr>
                <w:b/>
                <w:bCs/>
                <w:color w:val="auto"/>
              </w:rPr>
            </w:pPr>
            <w:r>
              <w:rPr>
                <w:b/>
                <w:bCs/>
              </w:rPr>
              <w:t>671,68</w:t>
            </w:r>
          </w:p>
        </w:tc>
      </w:tr>
      <w:tr w:rsidR="003A0D90" w14:paraId="68C21796" w14:textId="77777777" w:rsidTr="003A0D90">
        <w:trPr>
          <w:trHeight w:val="315"/>
        </w:trPr>
        <w:tc>
          <w:tcPr>
            <w:tcW w:w="4390" w:type="dxa"/>
            <w:tcBorders>
              <w:top w:val="nil"/>
              <w:left w:val="single" w:sz="4" w:space="0" w:color="808080"/>
              <w:bottom w:val="single" w:sz="4" w:space="0" w:color="808080"/>
              <w:right w:val="single" w:sz="4" w:space="0" w:color="808080"/>
            </w:tcBorders>
            <w:noWrap/>
            <w:vAlign w:val="bottom"/>
            <w:hideMark/>
          </w:tcPr>
          <w:p w14:paraId="573D8FC5" w14:textId="77777777" w:rsidR="003A0D90" w:rsidRDefault="003A0D90">
            <w:pPr>
              <w:spacing w:line="256" w:lineRule="auto"/>
            </w:pPr>
            <w:proofErr w:type="spellStart"/>
            <w:r>
              <w:lastRenderedPageBreak/>
              <w:t>Reziduu</w:t>
            </w:r>
            <w:proofErr w:type="spellEnd"/>
            <w:r>
              <w:t xml:space="preserve"> de la </w:t>
            </w:r>
            <w:proofErr w:type="spellStart"/>
            <w:r>
              <w:t>compostare</w:t>
            </w:r>
            <w:proofErr w:type="spellEnd"/>
          </w:p>
        </w:tc>
        <w:tc>
          <w:tcPr>
            <w:tcW w:w="2693" w:type="dxa"/>
            <w:tcBorders>
              <w:top w:val="nil"/>
              <w:left w:val="nil"/>
              <w:bottom w:val="single" w:sz="4" w:space="0" w:color="808080"/>
              <w:right w:val="single" w:sz="4" w:space="0" w:color="808080"/>
            </w:tcBorders>
            <w:noWrap/>
            <w:hideMark/>
          </w:tcPr>
          <w:p w14:paraId="6FC16163" w14:textId="77777777" w:rsidR="003A0D90" w:rsidRDefault="003A0D90">
            <w:pPr>
              <w:spacing w:line="256" w:lineRule="auto"/>
              <w:jc w:val="right"/>
              <w:rPr>
                <w:b/>
                <w:bCs/>
                <w:color w:val="auto"/>
              </w:rPr>
            </w:pPr>
            <w:r>
              <w:rPr>
                <w:b/>
                <w:bCs/>
              </w:rPr>
              <w:t>19,50</w:t>
            </w:r>
          </w:p>
        </w:tc>
      </w:tr>
      <w:tr w:rsidR="003A0D90" w14:paraId="70858355" w14:textId="77777777" w:rsidTr="003A0D90">
        <w:trPr>
          <w:trHeight w:val="315"/>
        </w:trPr>
        <w:tc>
          <w:tcPr>
            <w:tcW w:w="4390" w:type="dxa"/>
            <w:tcBorders>
              <w:top w:val="nil"/>
              <w:left w:val="single" w:sz="4" w:space="0" w:color="808080"/>
              <w:bottom w:val="single" w:sz="4" w:space="0" w:color="808080"/>
              <w:right w:val="single" w:sz="4" w:space="0" w:color="808080"/>
            </w:tcBorders>
            <w:noWrap/>
            <w:vAlign w:val="bottom"/>
            <w:hideMark/>
          </w:tcPr>
          <w:p w14:paraId="790FC2CF" w14:textId="77777777" w:rsidR="003A0D90" w:rsidRDefault="003A0D90">
            <w:pPr>
              <w:spacing w:line="256" w:lineRule="auto"/>
              <w:rPr>
                <w:b/>
                <w:bCs/>
              </w:rPr>
            </w:pPr>
            <w:r>
              <w:rPr>
                <w:b/>
                <w:bCs/>
              </w:rPr>
              <w:t xml:space="preserve">TOTAL </w:t>
            </w:r>
            <w:proofErr w:type="spellStart"/>
            <w:r>
              <w:rPr>
                <w:b/>
                <w:bCs/>
              </w:rPr>
              <w:t>deseuri</w:t>
            </w:r>
            <w:proofErr w:type="spellEnd"/>
            <w:r>
              <w:rPr>
                <w:b/>
                <w:bCs/>
              </w:rPr>
              <w:t xml:space="preserve"> </w:t>
            </w:r>
            <w:proofErr w:type="spellStart"/>
            <w:r>
              <w:rPr>
                <w:b/>
                <w:bCs/>
              </w:rPr>
              <w:t>depozitate</w:t>
            </w:r>
            <w:proofErr w:type="spellEnd"/>
          </w:p>
        </w:tc>
        <w:tc>
          <w:tcPr>
            <w:tcW w:w="2693" w:type="dxa"/>
            <w:tcBorders>
              <w:top w:val="nil"/>
              <w:left w:val="nil"/>
              <w:bottom w:val="single" w:sz="4" w:space="0" w:color="808080"/>
              <w:right w:val="single" w:sz="4" w:space="0" w:color="808080"/>
            </w:tcBorders>
            <w:noWrap/>
            <w:hideMark/>
          </w:tcPr>
          <w:p w14:paraId="6CB17FEC" w14:textId="77777777" w:rsidR="003A0D90" w:rsidRDefault="003A0D90">
            <w:pPr>
              <w:spacing w:line="256" w:lineRule="auto"/>
              <w:jc w:val="right"/>
              <w:rPr>
                <w:b/>
                <w:bCs/>
                <w:color w:val="auto"/>
              </w:rPr>
            </w:pPr>
            <w:r>
              <w:rPr>
                <w:b/>
                <w:bCs/>
              </w:rPr>
              <w:t>691,18</w:t>
            </w:r>
          </w:p>
        </w:tc>
      </w:tr>
    </w:tbl>
    <w:p w14:paraId="4D0C44CC" w14:textId="77777777" w:rsidR="003A0D90" w:rsidRDefault="003A0D90" w:rsidP="003A0D90">
      <w:pPr>
        <w:spacing w:line="276" w:lineRule="auto"/>
        <w:rPr>
          <w:lang w:val="ro-RO" w:eastAsia="en-GB"/>
        </w:rPr>
      </w:pPr>
    </w:p>
    <w:p w14:paraId="6AB815C2" w14:textId="77777777" w:rsidR="003A0D90" w:rsidRDefault="003A0D90" w:rsidP="003A0D90">
      <w:pPr>
        <w:spacing w:line="276" w:lineRule="auto"/>
        <w:rPr>
          <w:lang w:val="ro-RO"/>
        </w:rPr>
      </w:pPr>
    </w:p>
    <w:p w14:paraId="3327908A" w14:textId="77777777" w:rsidR="003A0D90" w:rsidRDefault="003A0D90" w:rsidP="003A0D90">
      <w:pPr>
        <w:spacing w:line="276" w:lineRule="auto"/>
        <w:rPr>
          <w:lang w:val="ro-RO"/>
        </w:rPr>
      </w:pPr>
      <w:r>
        <w:rPr>
          <w:lang w:val="ro-RO"/>
        </w:rPr>
        <w:t xml:space="preserve"> </w:t>
      </w:r>
      <w:r>
        <w:rPr>
          <w:lang w:val="ro-RO"/>
        </w:rPr>
        <w:br w:type="textWrapping" w:clear="all"/>
      </w:r>
    </w:p>
    <w:p w14:paraId="0FE0C88A" w14:textId="77777777" w:rsidR="003A0D90" w:rsidRDefault="003A0D90" w:rsidP="003A0D90">
      <w:pPr>
        <w:spacing w:after="240" w:line="276" w:lineRule="auto"/>
        <w:rPr>
          <w:lang w:val="ro-RO"/>
        </w:rPr>
      </w:pPr>
      <w:r>
        <w:rPr>
          <w:lang w:val="ro-RO"/>
        </w:rPr>
        <w:t xml:space="preserve">Compoziția  și  cantitatea  deșeurilor  estimate  a  fi  primite  poate varia pe parcursul unui an. Cantitatea aferenta </w:t>
      </w:r>
      <w:proofErr w:type="spellStart"/>
      <w:r>
        <w:rPr>
          <w:lang w:val="ro-RO"/>
        </w:rPr>
        <w:t>fiecarei</w:t>
      </w:r>
      <w:proofErr w:type="spellEnd"/>
      <w:r>
        <w:rPr>
          <w:lang w:val="ro-RO"/>
        </w:rPr>
        <w:t xml:space="preserve"> luni poate varia din cauza </w:t>
      </w:r>
      <w:proofErr w:type="spellStart"/>
      <w:r>
        <w:rPr>
          <w:lang w:val="ro-RO"/>
        </w:rPr>
        <w:t>schimbarilor</w:t>
      </w:r>
      <w:proofErr w:type="spellEnd"/>
      <w:r>
        <w:rPr>
          <w:lang w:val="ro-RO"/>
        </w:rPr>
        <w:t xml:space="preserve"> sezoniere. Operatorul trebuie sa fie </w:t>
      </w:r>
      <w:proofErr w:type="spellStart"/>
      <w:r>
        <w:rPr>
          <w:lang w:val="ro-RO"/>
        </w:rPr>
        <w:t>pregatit</w:t>
      </w:r>
      <w:proofErr w:type="spellEnd"/>
      <w:r>
        <w:rPr>
          <w:lang w:val="ro-RO"/>
        </w:rPr>
        <w:t xml:space="preserve"> sa gestioneze cantitățile de deșeuri independent de </w:t>
      </w:r>
      <w:proofErr w:type="spellStart"/>
      <w:r>
        <w:rPr>
          <w:lang w:val="ro-RO"/>
        </w:rPr>
        <w:t>fluctuatiile</w:t>
      </w:r>
      <w:proofErr w:type="spellEnd"/>
      <w:r>
        <w:rPr>
          <w:lang w:val="ro-RO"/>
        </w:rPr>
        <w:t xml:space="preserve"> anuale, lunare și zilnice și trebuie să </w:t>
      </w:r>
      <w:proofErr w:type="spellStart"/>
      <w:r>
        <w:rPr>
          <w:lang w:val="ro-RO"/>
        </w:rPr>
        <w:t>poata</w:t>
      </w:r>
      <w:proofErr w:type="spellEnd"/>
      <w:r>
        <w:rPr>
          <w:lang w:val="ro-RO"/>
        </w:rPr>
        <w:t xml:space="preserve"> face față valorilor de </w:t>
      </w:r>
      <w:proofErr w:type="spellStart"/>
      <w:r>
        <w:rPr>
          <w:lang w:val="ro-RO"/>
        </w:rPr>
        <w:t>varf</w:t>
      </w:r>
      <w:proofErr w:type="spellEnd"/>
      <w:r>
        <w:rPr>
          <w:lang w:val="ro-RO"/>
        </w:rPr>
        <w:t>.</w:t>
      </w:r>
    </w:p>
    <w:p w14:paraId="3D7A17C5" w14:textId="77777777" w:rsidR="003A0D90" w:rsidRDefault="003A0D90" w:rsidP="003A0D90">
      <w:pPr>
        <w:spacing w:line="276" w:lineRule="auto"/>
        <w:rPr>
          <w:lang w:val="ro-RO"/>
        </w:rPr>
      </w:pPr>
      <w:r>
        <w:rPr>
          <w:lang w:val="ro-RO"/>
        </w:rPr>
        <w:t>În acest scop toate vehiculele care vin la Depozitul conform trebuie să treacă obligatoriu prin zona de control pentru a se asigura:</w:t>
      </w:r>
    </w:p>
    <w:p w14:paraId="0FEEBEE8" w14:textId="77777777" w:rsidR="003A0D90" w:rsidRDefault="003A0D90" w:rsidP="003A0D90">
      <w:pPr>
        <w:pStyle w:val="Listparagraf"/>
        <w:numPr>
          <w:ilvl w:val="0"/>
          <w:numId w:val="73"/>
        </w:numPr>
        <w:spacing w:after="0" w:line="276" w:lineRule="auto"/>
        <w:rPr>
          <w:lang w:val="ro-RO"/>
        </w:rPr>
      </w:pPr>
      <w:r>
        <w:rPr>
          <w:lang w:val="ro-RO"/>
        </w:rPr>
        <w:t xml:space="preserve">controlul de </w:t>
      </w:r>
      <w:proofErr w:type="spellStart"/>
      <w:r>
        <w:rPr>
          <w:lang w:val="ro-RO"/>
        </w:rPr>
        <w:t>recepţie</w:t>
      </w:r>
      <w:proofErr w:type="spellEnd"/>
      <w:r>
        <w:rPr>
          <w:lang w:val="ro-RO"/>
        </w:rPr>
        <w:t>:</w:t>
      </w:r>
    </w:p>
    <w:p w14:paraId="551E71B1" w14:textId="77777777" w:rsidR="003A0D90" w:rsidRDefault="003A0D90" w:rsidP="003A0D90">
      <w:pPr>
        <w:pStyle w:val="Listparagraf"/>
        <w:numPr>
          <w:ilvl w:val="0"/>
          <w:numId w:val="73"/>
        </w:numPr>
        <w:spacing w:after="0" w:line="276" w:lineRule="auto"/>
        <w:rPr>
          <w:lang w:val="ro-RO"/>
        </w:rPr>
      </w:pPr>
      <w:r>
        <w:rPr>
          <w:lang w:val="ro-RO"/>
        </w:rPr>
        <w:t xml:space="preserve">verificarea documentelor (cantitate, caracteristici, sursa de  </w:t>
      </w:r>
      <w:proofErr w:type="spellStart"/>
      <w:r>
        <w:rPr>
          <w:lang w:val="ro-RO"/>
        </w:rPr>
        <w:t>provenienţa</w:t>
      </w:r>
      <w:proofErr w:type="spellEnd"/>
      <w:r>
        <w:rPr>
          <w:lang w:val="ro-RO"/>
        </w:rPr>
        <w:t xml:space="preserve">,  natura </w:t>
      </w:r>
      <w:proofErr w:type="spellStart"/>
      <w:r>
        <w:rPr>
          <w:lang w:val="ro-RO"/>
        </w:rPr>
        <w:t>deşeurilor</w:t>
      </w:r>
      <w:proofErr w:type="spellEnd"/>
      <w:r>
        <w:rPr>
          <w:lang w:val="ro-RO"/>
        </w:rPr>
        <w:t xml:space="preserve">, conformarea cu analiza de </w:t>
      </w:r>
      <w:proofErr w:type="spellStart"/>
      <w:r>
        <w:rPr>
          <w:lang w:val="ro-RO"/>
        </w:rPr>
        <w:t>declaraţie</w:t>
      </w:r>
      <w:proofErr w:type="spellEnd"/>
      <w:r>
        <w:rPr>
          <w:lang w:val="ro-RO"/>
        </w:rPr>
        <w:t xml:space="preserve"> , date despre transportor);</w:t>
      </w:r>
    </w:p>
    <w:p w14:paraId="0BFC81F9" w14:textId="77777777" w:rsidR="003A0D90" w:rsidRDefault="003A0D90" w:rsidP="003A0D90">
      <w:pPr>
        <w:pStyle w:val="Listparagraf"/>
        <w:numPr>
          <w:ilvl w:val="0"/>
          <w:numId w:val="73"/>
        </w:numPr>
        <w:spacing w:after="0" w:line="276" w:lineRule="auto"/>
        <w:rPr>
          <w:lang w:val="ro-RO"/>
        </w:rPr>
      </w:pPr>
      <w:proofErr w:type="spellStart"/>
      <w:r>
        <w:rPr>
          <w:lang w:val="ro-RO"/>
        </w:rPr>
        <w:t>inspecţia</w:t>
      </w:r>
      <w:proofErr w:type="spellEnd"/>
      <w:r>
        <w:rPr>
          <w:lang w:val="ro-RO"/>
        </w:rPr>
        <w:t xml:space="preserve"> vizuala, în  vederea controlului  stării  de  agregare a  </w:t>
      </w:r>
      <w:proofErr w:type="spellStart"/>
      <w:r>
        <w:rPr>
          <w:lang w:val="ro-RO"/>
        </w:rPr>
        <w:t>deşeurilor</w:t>
      </w:r>
      <w:proofErr w:type="spellEnd"/>
      <w:r>
        <w:rPr>
          <w:lang w:val="ro-RO"/>
        </w:rPr>
        <w:t xml:space="preserve"> și pentru verificarea conformării </w:t>
      </w:r>
      <w:proofErr w:type="spellStart"/>
      <w:r>
        <w:rPr>
          <w:lang w:val="ro-RO"/>
        </w:rPr>
        <w:t>deşeurilor</w:t>
      </w:r>
      <w:proofErr w:type="spellEnd"/>
      <w:r>
        <w:rPr>
          <w:lang w:val="ro-RO"/>
        </w:rPr>
        <w:t xml:space="preserve"> transportate cu documentele </w:t>
      </w:r>
      <w:proofErr w:type="spellStart"/>
      <w:r>
        <w:rPr>
          <w:lang w:val="ro-RO"/>
        </w:rPr>
        <w:t>însoţitoare</w:t>
      </w:r>
      <w:proofErr w:type="spellEnd"/>
      <w:r>
        <w:rPr>
          <w:lang w:val="ro-RO"/>
        </w:rPr>
        <w:t>;</w:t>
      </w:r>
    </w:p>
    <w:p w14:paraId="7112EBCB" w14:textId="77777777" w:rsidR="003A0D90" w:rsidRDefault="003A0D90" w:rsidP="003A0D90">
      <w:pPr>
        <w:pStyle w:val="Listparagraf"/>
        <w:numPr>
          <w:ilvl w:val="0"/>
          <w:numId w:val="73"/>
        </w:numPr>
        <w:spacing w:after="0" w:line="276" w:lineRule="auto"/>
        <w:rPr>
          <w:lang w:val="ro-RO"/>
        </w:rPr>
      </w:pPr>
      <w:r>
        <w:rPr>
          <w:lang w:val="ro-RO"/>
        </w:rPr>
        <w:t xml:space="preserve"> prelevarea probelor, daca este cazul, și efectuarea  analizei  de  control (rapida) daca este cazul;</w:t>
      </w:r>
    </w:p>
    <w:p w14:paraId="7DECCFBE" w14:textId="77777777" w:rsidR="003A0D90" w:rsidRDefault="003A0D90" w:rsidP="003A0D90">
      <w:pPr>
        <w:pStyle w:val="Listparagraf"/>
        <w:numPr>
          <w:ilvl w:val="0"/>
          <w:numId w:val="73"/>
        </w:numPr>
        <w:spacing w:after="0" w:line="276" w:lineRule="auto"/>
        <w:rPr>
          <w:lang w:val="ro-RO"/>
        </w:rPr>
      </w:pPr>
      <w:r>
        <w:rPr>
          <w:lang w:val="ro-RO"/>
        </w:rPr>
        <w:t xml:space="preserve"> înregistrare cantitate de </w:t>
      </w:r>
      <w:proofErr w:type="spellStart"/>
      <w:r>
        <w:rPr>
          <w:lang w:val="ro-RO"/>
        </w:rPr>
        <w:t>deşeuri</w:t>
      </w:r>
      <w:proofErr w:type="spellEnd"/>
      <w:r>
        <w:rPr>
          <w:lang w:val="ro-RO"/>
        </w:rPr>
        <w:t xml:space="preserve"> intrată (prin cântărire pe platforma electronica  de cântărire auto);</w:t>
      </w:r>
    </w:p>
    <w:p w14:paraId="00EA95C0" w14:textId="77777777" w:rsidR="003A0D90" w:rsidRDefault="003A0D90" w:rsidP="003A0D90">
      <w:pPr>
        <w:spacing w:line="276" w:lineRule="auto"/>
        <w:rPr>
          <w:lang w:val="ro-RO"/>
        </w:rPr>
      </w:pPr>
    </w:p>
    <w:p w14:paraId="427FA59D" w14:textId="77777777" w:rsidR="003A0D90" w:rsidRDefault="003A0D90" w:rsidP="003A0D90">
      <w:pPr>
        <w:spacing w:line="276" w:lineRule="auto"/>
        <w:rPr>
          <w:lang w:val="ro-RO"/>
        </w:rPr>
      </w:pPr>
      <w:proofErr w:type="spellStart"/>
      <w:r>
        <w:rPr>
          <w:lang w:val="ro-RO"/>
        </w:rPr>
        <w:t>Deşeurile</w:t>
      </w:r>
      <w:proofErr w:type="spellEnd"/>
      <w:r>
        <w:rPr>
          <w:lang w:val="ro-RO"/>
        </w:rPr>
        <w:t xml:space="preserve"> acceptate la Depozitul conform trebuie să îndeplinească următoarele criterii:</w:t>
      </w:r>
    </w:p>
    <w:p w14:paraId="36016116" w14:textId="77777777" w:rsidR="003A0D90" w:rsidRDefault="003A0D90" w:rsidP="003A0D90">
      <w:pPr>
        <w:pStyle w:val="Listparagraf"/>
        <w:numPr>
          <w:ilvl w:val="0"/>
          <w:numId w:val="74"/>
        </w:numPr>
        <w:spacing w:after="0" w:line="276" w:lineRule="auto"/>
        <w:rPr>
          <w:lang w:val="ro-RO"/>
        </w:rPr>
      </w:pPr>
      <w:r>
        <w:rPr>
          <w:lang w:val="ro-RO"/>
        </w:rPr>
        <w:t xml:space="preserve">să fie livrate numai de transportatori </w:t>
      </w:r>
      <w:proofErr w:type="spellStart"/>
      <w:r>
        <w:rPr>
          <w:lang w:val="ro-RO"/>
        </w:rPr>
        <w:t>autorizaţi</w:t>
      </w:r>
      <w:proofErr w:type="spellEnd"/>
      <w:r>
        <w:rPr>
          <w:lang w:val="ro-RO"/>
        </w:rPr>
        <w:t xml:space="preserve">, cu </w:t>
      </w:r>
      <w:proofErr w:type="spellStart"/>
      <w:r>
        <w:rPr>
          <w:lang w:val="ro-RO"/>
        </w:rPr>
        <w:t>excepţia</w:t>
      </w:r>
      <w:proofErr w:type="spellEnd"/>
      <w:r>
        <w:rPr>
          <w:lang w:val="ro-RO"/>
        </w:rPr>
        <w:t xml:space="preserve"> transportatorilor particulari, care aduc </w:t>
      </w:r>
      <w:proofErr w:type="spellStart"/>
      <w:r>
        <w:rPr>
          <w:lang w:val="ro-RO"/>
        </w:rPr>
        <w:t>deşeuri</w:t>
      </w:r>
      <w:proofErr w:type="spellEnd"/>
      <w:r>
        <w:rPr>
          <w:lang w:val="ro-RO"/>
        </w:rPr>
        <w:t xml:space="preserve"> în </w:t>
      </w:r>
      <w:proofErr w:type="spellStart"/>
      <w:r>
        <w:rPr>
          <w:lang w:val="ro-RO"/>
        </w:rPr>
        <w:t>cantităţi</w:t>
      </w:r>
      <w:proofErr w:type="spellEnd"/>
      <w:r>
        <w:rPr>
          <w:lang w:val="ro-RO"/>
        </w:rPr>
        <w:t xml:space="preserve"> mici;</w:t>
      </w:r>
    </w:p>
    <w:p w14:paraId="6DF66141" w14:textId="77777777" w:rsidR="003A0D90" w:rsidRDefault="003A0D90" w:rsidP="003A0D90">
      <w:pPr>
        <w:pStyle w:val="Listparagraf"/>
        <w:numPr>
          <w:ilvl w:val="0"/>
          <w:numId w:val="74"/>
        </w:numPr>
        <w:spacing w:after="0" w:line="276" w:lineRule="auto"/>
        <w:rPr>
          <w:lang w:val="ro-RO"/>
        </w:rPr>
      </w:pPr>
      <w:r>
        <w:rPr>
          <w:lang w:val="ro-RO"/>
        </w:rPr>
        <w:t xml:space="preserve">să se regăsească în lista </w:t>
      </w:r>
      <w:proofErr w:type="spellStart"/>
      <w:r>
        <w:rPr>
          <w:lang w:val="ro-RO"/>
        </w:rPr>
        <w:t>deşeurilor</w:t>
      </w:r>
      <w:proofErr w:type="spellEnd"/>
      <w:r>
        <w:rPr>
          <w:lang w:val="ro-RO"/>
        </w:rPr>
        <w:t xml:space="preserve"> acceptate la depozitare,  conform </w:t>
      </w:r>
      <w:proofErr w:type="spellStart"/>
      <w:r>
        <w:rPr>
          <w:lang w:val="ro-RO"/>
        </w:rPr>
        <w:t>autorizaţiei</w:t>
      </w:r>
      <w:proofErr w:type="spellEnd"/>
      <w:r>
        <w:rPr>
          <w:lang w:val="ro-RO"/>
        </w:rPr>
        <w:t xml:space="preserve"> mediu; </w:t>
      </w:r>
    </w:p>
    <w:p w14:paraId="1FFDF9C5" w14:textId="77777777" w:rsidR="003A0D90" w:rsidRDefault="003A0D90" w:rsidP="003A0D90">
      <w:pPr>
        <w:pStyle w:val="Listparagraf"/>
        <w:numPr>
          <w:ilvl w:val="0"/>
          <w:numId w:val="74"/>
        </w:numPr>
        <w:spacing w:after="0" w:line="276" w:lineRule="auto"/>
        <w:rPr>
          <w:lang w:val="ro-RO"/>
        </w:rPr>
      </w:pPr>
      <w:r>
        <w:rPr>
          <w:lang w:val="ro-RO"/>
        </w:rPr>
        <w:t xml:space="preserve">sa fie </w:t>
      </w:r>
      <w:proofErr w:type="spellStart"/>
      <w:r>
        <w:rPr>
          <w:lang w:val="ro-RO"/>
        </w:rPr>
        <w:t>însoţite</w:t>
      </w:r>
      <w:proofErr w:type="spellEnd"/>
      <w:r>
        <w:rPr>
          <w:lang w:val="ro-RO"/>
        </w:rPr>
        <w:t xml:space="preserve"> de documentele necesare, conform Normativului tehnic și criteriilor de </w:t>
      </w:r>
      <w:proofErr w:type="spellStart"/>
      <w:r>
        <w:rPr>
          <w:lang w:val="ro-RO"/>
        </w:rPr>
        <w:t>recepţie</w:t>
      </w:r>
      <w:proofErr w:type="spellEnd"/>
      <w:r>
        <w:rPr>
          <w:lang w:val="ro-RO"/>
        </w:rPr>
        <w:t xml:space="preserve"> prevăzute de operatorul de la, conform propriilor proceduri.</w:t>
      </w:r>
    </w:p>
    <w:p w14:paraId="598E8344" w14:textId="77777777" w:rsidR="003A0D90" w:rsidRDefault="003A0D90" w:rsidP="003A0D90">
      <w:pPr>
        <w:spacing w:line="276" w:lineRule="auto"/>
        <w:rPr>
          <w:color w:val="auto"/>
          <w:highlight w:val="yellow"/>
          <w:lang w:val="ro-RO"/>
        </w:rPr>
      </w:pPr>
      <w:r>
        <w:rPr>
          <w:w w:val="105"/>
          <w:lang w:val="it-IT"/>
        </w:rPr>
        <w:t>Pentru depozitarea deşeurilor municipale ce au fost supuse tratării, procesul tehnologic este urmatorul:</w:t>
      </w:r>
    </w:p>
    <w:p w14:paraId="4B4EBA6B" w14:textId="77777777" w:rsidR="003A0D90" w:rsidRDefault="003A0D90" w:rsidP="003A0D90">
      <w:pPr>
        <w:pStyle w:val="Listparagraf"/>
        <w:numPr>
          <w:ilvl w:val="0"/>
          <w:numId w:val="75"/>
        </w:numPr>
        <w:spacing w:after="0" w:line="276" w:lineRule="auto"/>
        <w:rPr>
          <w:sz w:val="16"/>
          <w:lang w:val="it-IT"/>
        </w:rPr>
      </w:pPr>
      <w:r>
        <w:rPr>
          <w:w w:val="105"/>
          <w:lang w:val="it-IT"/>
        </w:rPr>
        <w:t>descărcarea la locul de depozitare;</w:t>
      </w:r>
    </w:p>
    <w:p w14:paraId="2652783C" w14:textId="77777777" w:rsidR="003A0D90" w:rsidRDefault="003A0D90" w:rsidP="003A0D90">
      <w:pPr>
        <w:pStyle w:val="Listparagraf"/>
        <w:numPr>
          <w:ilvl w:val="0"/>
          <w:numId w:val="75"/>
        </w:numPr>
        <w:spacing w:after="0" w:line="276" w:lineRule="auto"/>
        <w:rPr>
          <w:sz w:val="16"/>
          <w:lang w:val="it-IT"/>
        </w:rPr>
      </w:pPr>
      <w:r>
        <w:rPr>
          <w:lang w:val="it-IT"/>
        </w:rPr>
        <w:t xml:space="preserve">împrăştiere și compactare, pentru reducerea </w:t>
      </w:r>
      <w:r>
        <w:rPr>
          <w:spacing w:val="-3"/>
          <w:lang w:val="it-IT"/>
        </w:rPr>
        <w:t>volu</w:t>
      </w:r>
      <w:r>
        <w:rPr>
          <w:spacing w:val="2"/>
          <w:lang w:val="it-IT"/>
        </w:rPr>
        <w:t>mului;</w:t>
      </w:r>
    </w:p>
    <w:p w14:paraId="44DB55B6" w14:textId="77777777" w:rsidR="003A0D90" w:rsidRDefault="003A0D90" w:rsidP="003A0D90">
      <w:pPr>
        <w:pStyle w:val="Listparagraf"/>
        <w:numPr>
          <w:ilvl w:val="0"/>
          <w:numId w:val="75"/>
        </w:numPr>
        <w:spacing w:after="0" w:line="276" w:lineRule="auto"/>
        <w:rPr>
          <w:sz w:val="16"/>
          <w:lang w:val="it-IT"/>
        </w:rPr>
      </w:pPr>
      <w:r>
        <w:rPr>
          <w:w w:val="105"/>
          <w:lang w:val="it-IT"/>
        </w:rPr>
        <w:t>aşternere de straturi de acoperire</w:t>
      </w:r>
      <w:r>
        <w:rPr>
          <w:spacing w:val="5"/>
          <w:w w:val="105"/>
          <w:lang w:val="it-IT"/>
        </w:rPr>
        <w:t>,</w:t>
      </w:r>
      <w:r>
        <w:rPr>
          <w:spacing w:val="-36"/>
          <w:w w:val="105"/>
          <w:lang w:val="it-IT"/>
        </w:rPr>
        <w:t xml:space="preserve"> </w:t>
      </w:r>
      <w:r>
        <w:rPr>
          <w:w w:val="105"/>
          <w:lang w:val="it-IT"/>
        </w:rPr>
        <w:t>periodic.</w:t>
      </w:r>
    </w:p>
    <w:p w14:paraId="2D73FEA3" w14:textId="77777777" w:rsidR="003A0D90" w:rsidRDefault="003A0D90" w:rsidP="003A0D90">
      <w:pPr>
        <w:spacing w:line="276" w:lineRule="auto"/>
        <w:rPr>
          <w:sz w:val="24"/>
          <w:lang w:val="it-IT"/>
        </w:rPr>
      </w:pPr>
    </w:p>
    <w:p w14:paraId="55FC6CAF" w14:textId="77777777" w:rsidR="003A0D90" w:rsidRDefault="003A0D90" w:rsidP="003A0D90">
      <w:pPr>
        <w:spacing w:line="276" w:lineRule="auto"/>
        <w:rPr>
          <w:lang w:val="it-IT"/>
        </w:rPr>
      </w:pPr>
      <w:r>
        <w:rPr>
          <w:lang w:val="it-IT"/>
        </w:rPr>
        <w:t xml:space="preserve">Operatorul depozitului are obligatia sa respecte, la primirea deșeurilor în depozit, urmatoarele proceduri de receptie în conformitate cu cerintele BAT: </w:t>
      </w:r>
    </w:p>
    <w:p w14:paraId="4FE25BA0" w14:textId="77777777" w:rsidR="003A0D90" w:rsidRDefault="003A0D90" w:rsidP="003A0D90">
      <w:pPr>
        <w:pStyle w:val="Listparagraf"/>
        <w:numPr>
          <w:ilvl w:val="0"/>
          <w:numId w:val="76"/>
        </w:numPr>
        <w:spacing w:after="0" w:line="276" w:lineRule="auto"/>
        <w:rPr>
          <w:lang w:val="it-IT"/>
        </w:rPr>
      </w:pPr>
      <w:r>
        <w:rPr>
          <w:lang w:val="it-IT"/>
        </w:rPr>
        <w:t>verificarea documentatiei privind cantitatile și caracteristicile deseurilor, originea și natura lor, inclusiv buletine de analiza pentru deseurile industriale, iar pentru deseurile municipale, cand exista suspiciuni, precum și date privind identitatea producatorului sau a destinatarului deseurilor;</w:t>
      </w:r>
    </w:p>
    <w:p w14:paraId="39E1F21A" w14:textId="77777777" w:rsidR="003A0D90" w:rsidRDefault="003A0D90" w:rsidP="003A0D90">
      <w:pPr>
        <w:pStyle w:val="Listparagraf"/>
        <w:numPr>
          <w:ilvl w:val="0"/>
          <w:numId w:val="76"/>
        </w:numPr>
        <w:spacing w:after="0" w:line="276" w:lineRule="auto"/>
        <w:rPr>
          <w:lang w:val="it-IT"/>
        </w:rPr>
      </w:pPr>
      <w:r>
        <w:rPr>
          <w:lang w:val="it-IT"/>
        </w:rPr>
        <w:t>inspectia vizuala a deseurilor la intrare și la punctul de depozitare si, dupa caz, verificarea conformitatii cu descrierea prezentata în documentația înaintată de destinatar, conform procedurii stabilite la pct. 3.1 nivelul 3 din Anexa 2 la Ordonanța nr. 2/2021 privind depozitarea deșeurilor, cu modificările și completările ulterioare;</w:t>
      </w:r>
    </w:p>
    <w:p w14:paraId="2C119548" w14:textId="77777777" w:rsidR="003A0D90" w:rsidRDefault="003A0D90" w:rsidP="003A0D90">
      <w:pPr>
        <w:pStyle w:val="Listparagraf"/>
        <w:numPr>
          <w:ilvl w:val="0"/>
          <w:numId w:val="76"/>
        </w:numPr>
        <w:spacing w:after="0" w:line="276" w:lineRule="auto"/>
        <w:rPr>
          <w:lang w:val="en-GB"/>
        </w:rPr>
      </w:pPr>
      <w:r>
        <w:rPr>
          <w:lang w:val="it-IT"/>
        </w:rPr>
        <w:t xml:space="preserve"> </w:t>
      </w:r>
      <w:proofErr w:type="spellStart"/>
      <w:r>
        <w:t>cântărirea</w:t>
      </w:r>
      <w:proofErr w:type="spellEnd"/>
      <w:r>
        <w:t xml:space="preserve"> </w:t>
      </w:r>
      <w:proofErr w:type="spellStart"/>
      <w:r>
        <w:t>deșeurilor</w:t>
      </w:r>
      <w:proofErr w:type="spellEnd"/>
      <w:r>
        <w:t>;</w:t>
      </w:r>
    </w:p>
    <w:p w14:paraId="3998A9B9" w14:textId="77777777" w:rsidR="003A0D90" w:rsidRDefault="003A0D90" w:rsidP="003A0D90">
      <w:pPr>
        <w:pStyle w:val="Listparagraf"/>
        <w:numPr>
          <w:ilvl w:val="0"/>
          <w:numId w:val="76"/>
        </w:numPr>
        <w:spacing w:after="0" w:line="276" w:lineRule="auto"/>
        <w:rPr>
          <w:lang w:val="it-IT"/>
        </w:rPr>
      </w:pPr>
      <w:r>
        <w:rPr>
          <w:lang w:val="it-IT"/>
        </w:rPr>
        <w:t xml:space="preserve">păstrarea, cel puțin o lună, a probelor reprezentative prelevate pentru verificările impuse conform prevederilor cuprinse la pct. 3.1 nivelul 1 sau nivelul 2 din Anexa 2 la Ordonanța nr. 2/2021 privind depozitarea deșeurilor, cu modificarile ulterioare, precum și înregistrarea rezultatelor determinărilor; e) păstrarea unui registru cu înregistrarile privind cantitățile, caracteristicile deșeurilor depozitate, originea și natura, data livrării, identitatea producătorului, a deținătorului sau, dupa caz, a colectorului; </w:t>
      </w:r>
    </w:p>
    <w:p w14:paraId="30B3EB62" w14:textId="77777777" w:rsidR="003A0D90" w:rsidRDefault="003A0D90" w:rsidP="003A0D90">
      <w:pPr>
        <w:spacing w:line="276" w:lineRule="auto"/>
        <w:rPr>
          <w:lang w:val="ro-RO"/>
        </w:rPr>
      </w:pPr>
      <w:r>
        <w:rPr>
          <w:lang w:val="it-IT"/>
        </w:rPr>
        <w:t>Deșeurile nepericuloase (cu excepția deșeurilor municipale) se controlează pe baza formularului de încărcare – descărcare deșeuri nepericuloase tipizat, cu regim special, al cărui model este prevăzut în  anexa 3 a HG 1061/2008 privind transportul deșeurilor periculoase și nepericuloase pe teritoriul României. După semnarea și ștampilarea formularului de către operatorul depozitului, acesta îl transmite expeditorului deșeurilor pe fax/e-mail sau prin poștă, cu confirmare de primire.</w:t>
      </w:r>
    </w:p>
    <w:p w14:paraId="53B73E62" w14:textId="23A7F8B7" w:rsidR="003A0D90" w:rsidRDefault="003A0D90" w:rsidP="003A0D90">
      <w:pPr>
        <w:pStyle w:val="Titlu3"/>
        <w:rPr>
          <w:color w:val="auto"/>
          <w:szCs w:val="24"/>
          <w:lang w:val="ro-RO"/>
        </w:rPr>
      </w:pPr>
      <w:bookmarkStart w:id="5" w:name="_Toc100740845"/>
      <w:r>
        <w:rPr>
          <w:szCs w:val="24"/>
          <w:lang w:val="ro-RO"/>
        </w:rPr>
        <w:tab/>
      </w:r>
      <w:r>
        <w:rPr>
          <w:szCs w:val="24"/>
          <w:lang w:val="ro-RO"/>
        </w:rPr>
        <w:tab/>
        <w:t>Cerințe minime de operare</w:t>
      </w:r>
      <w:bookmarkEnd w:id="5"/>
    </w:p>
    <w:p w14:paraId="4ED28277" w14:textId="7BB965BA" w:rsidR="003A0D90" w:rsidRPr="003A0D90" w:rsidRDefault="003A0D90" w:rsidP="003A0D90">
      <w:pPr>
        <w:spacing w:line="276" w:lineRule="auto"/>
        <w:rPr>
          <w:sz w:val="24"/>
          <w:szCs w:val="24"/>
          <w:lang w:val="it-IT"/>
        </w:rPr>
      </w:pPr>
      <w:r>
        <w:rPr>
          <w:lang w:val="it-IT"/>
        </w:rPr>
        <w:tab/>
      </w:r>
      <w:r>
        <w:rPr>
          <w:lang w:val="it-IT"/>
        </w:rPr>
        <w:tab/>
        <w:t>Principalele etape operaţionale în zona de depozitare finală includ:</w:t>
      </w:r>
    </w:p>
    <w:p w14:paraId="7CE3F20F" w14:textId="77777777" w:rsidR="003A0D90" w:rsidRDefault="003A0D90" w:rsidP="003A0D90">
      <w:pPr>
        <w:pStyle w:val="Listparagraf"/>
        <w:numPr>
          <w:ilvl w:val="0"/>
          <w:numId w:val="77"/>
        </w:numPr>
        <w:spacing w:after="0" w:line="276" w:lineRule="auto"/>
        <w:ind w:left="730"/>
        <w:rPr>
          <w:w w:val="105"/>
          <w:lang w:val="it-IT"/>
        </w:rPr>
      </w:pPr>
      <w:r>
        <w:rPr>
          <w:w w:val="105"/>
          <w:lang w:val="it-IT"/>
        </w:rPr>
        <w:t>Asigurarea accesului la sectorul de depozitare operaţionala in ziua respectiva;</w:t>
      </w:r>
    </w:p>
    <w:p w14:paraId="4FCA19B1" w14:textId="77777777" w:rsidR="003A0D90" w:rsidRDefault="003A0D90" w:rsidP="003A0D90">
      <w:pPr>
        <w:pStyle w:val="Listparagraf"/>
        <w:numPr>
          <w:ilvl w:val="0"/>
          <w:numId w:val="77"/>
        </w:numPr>
        <w:spacing w:after="0" w:line="276" w:lineRule="auto"/>
        <w:ind w:left="730"/>
        <w:rPr>
          <w:w w:val="105"/>
          <w:lang w:val="it-IT"/>
        </w:rPr>
      </w:pPr>
      <w:r>
        <w:rPr>
          <w:w w:val="105"/>
          <w:lang w:val="it-IT"/>
        </w:rPr>
        <w:lastRenderedPageBreak/>
        <w:t>Deplasarea maşinilor către sectorul de depozitare operaţionala in ziua respectiva;</w:t>
      </w:r>
    </w:p>
    <w:p w14:paraId="1748790A" w14:textId="77777777" w:rsidR="003A0D90" w:rsidRDefault="003A0D90" w:rsidP="003A0D90">
      <w:pPr>
        <w:pStyle w:val="Listparagraf"/>
        <w:numPr>
          <w:ilvl w:val="0"/>
          <w:numId w:val="77"/>
        </w:numPr>
        <w:spacing w:after="0" w:line="276" w:lineRule="auto"/>
        <w:ind w:left="730"/>
        <w:rPr>
          <w:w w:val="105"/>
          <w:lang w:val="it-IT"/>
        </w:rPr>
      </w:pPr>
      <w:r>
        <w:rPr>
          <w:w w:val="105"/>
          <w:lang w:val="it-IT"/>
        </w:rPr>
        <w:t>Descărcarea deşeurilor in locul indicat de operatorul depozitului;</w:t>
      </w:r>
    </w:p>
    <w:p w14:paraId="52583106" w14:textId="77777777" w:rsidR="003A0D90" w:rsidRDefault="003A0D90" w:rsidP="003A0D90">
      <w:pPr>
        <w:pStyle w:val="Listparagraf"/>
        <w:numPr>
          <w:ilvl w:val="0"/>
          <w:numId w:val="77"/>
        </w:numPr>
        <w:spacing w:after="0" w:line="276" w:lineRule="auto"/>
        <w:ind w:left="730"/>
        <w:rPr>
          <w:w w:val="105"/>
          <w:lang w:val="it-IT"/>
        </w:rPr>
      </w:pPr>
      <w:r>
        <w:rPr>
          <w:w w:val="105"/>
          <w:lang w:val="it-IT"/>
        </w:rPr>
        <w:t>Inspecţia deşeurilor la locul de depozitare;</w:t>
      </w:r>
    </w:p>
    <w:p w14:paraId="1C5D9C75" w14:textId="77777777" w:rsidR="003A0D90" w:rsidRDefault="003A0D90" w:rsidP="003A0D90">
      <w:pPr>
        <w:pStyle w:val="Listparagraf"/>
        <w:numPr>
          <w:ilvl w:val="0"/>
          <w:numId w:val="77"/>
        </w:numPr>
        <w:spacing w:after="0" w:line="276" w:lineRule="auto"/>
        <w:ind w:left="730"/>
        <w:rPr>
          <w:w w:val="105"/>
          <w:lang w:val="en-GB"/>
        </w:rPr>
      </w:pPr>
      <w:proofErr w:type="spellStart"/>
      <w:r>
        <w:rPr>
          <w:w w:val="105"/>
        </w:rPr>
        <w:t>Asigurarea</w:t>
      </w:r>
      <w:proofErr w:type="spellEnd"/>
      <w:r>
        <w:rPr>
          <w:w w:val="105"/>
        </w:rPr>
        <w:t xml:space="preserve"> </w:t>
      </w:r>
      <w:proofErr w:type="spellStart"/>
      <w:r>
        <w:rPr>
          <w:w w:val="105"/>
        </w:rPr>
        <w:t>curăţeniei</w:t>
      </w:r>
      <w:proofErr w:type="spellEnd"/>
      <w:r>
        <w:rPr>
          <w:w w:val="105"/>
        </w:rPr>
        <w:t>;</w:t>
      </w:r>
    </w:p>
    <w:p w14:paraId="4E47EFD9" w14:textId="77777777" w:rsidR="003A0D90" w:rsidRDefault="003A0D90" w:rsidP="003A0D90">
      <w:pPr>
        <w:pStyle w:val="Listparagraf"/>
        <w:numPr>
          <w:ilvl w:val="0"/>
          <w:numId w:val="77"/>
        </w:numPr>
        <w:spacing w:after="0" w:line="276" w:lineRule="auto"/>
        <w:ind w:left="730"/>
        <w:rPr>
          <w:w w:val="105"/>
        </w:rPr>
      </w:pPr>
      <w:proofErr w:type="spellStart"/>
      <w:r>
        <w:rPr>
          <w:w w:val="105"/>
        </w:rPr>
        <w:t>Întreţinerea</w:t>
      </w:r>
      <w:proofErr w:type="spellEnd"/>
      <w:r>
        <w:rPr>
          <w:w w:val="105"/>
        </w:rPr>
        <w:t xml:space="preserve"> </w:t>
      </w:r>
      <w:proofErr w:type="spellStart"/>
      <w:r>
        <w:rPr>
          <w:w w:val="105"/>
        </w:rPr>
        <w:t>în</w:t>
      </w:r>
      <w:proofErr w:type="spellEnd"/>
      <w:r>
        <w:rPr>
          <w:w w:val="105"/>
        </w:rPr>
        <w:t xml:space="preserve"> stare de </w:t>
      </w:r>
      <w:proofErr w:type="spellStart"/>
      <w:r>
        <w:rPr>
          <w:w w:val="105"/>
        </w:rPr>
        <w:t>funcţionare</w:t>
      </w:r>
      <w:proofErr w:type="spellEnd"/>
      <w:r>
        <w:rPr>
          <w:w w:val="105"/>
        </w:rPr>
        <w:t xml:space="preserve"> a </w:t>
      </w:r>
      <w:proofErr w:type="spellStart"/>
      <w:r>
        <w:rPr>
          <w:w w:val="105"/>
        </w:rPr>
        <w:t>tuturor</w:t>
      </w:r>
      <w:proofErr w:type="spellEnd"/>
      <w:r>
        <w:rPr>
          <w:w w:val="105"/>
        </w:rPr>
        <w:t xml:space="preserve"> </w:t>
      </w:r>
      <w:proofErr w:type="spellStart"/>
      <w:r>
        <w:rPr>
          <w:w w:val="105"/>
        </w:rPr>
        <w:t>instalaţiilor</w:t>
      </w:r>
      <w:proofErr w:type="spellEnd"/>
      <w:r>
        <w:rPr>
          <w:w w:val="105"/>
        </w:rPr>
        <w:t xml:space="preserve"> </w:t>
      </w:r>
      <w:proofErr w:type="spellStart"/>
      <w:r>
        <w:rPr>
          <w:w w:val="105"/>
        </w:rPr>
        <w:t>si</w:t>
      </w:r>
      <w:proofErr w:type="spellEnd"/>
      <w:r>
        <w:rPr>
          <w:w w:val="105"/>
        </w:rPr>
        <w:t xml:space="preserve"> </w:t>
      </w:r>
      <w:proofErr w:type="spellStart"/>
      <w:r>
        <w:rPr>
          <w:w w:val="105"/>
        </w:rPr>
        <w:t>construcţiilor</w:t>
      </w:r>
      <w:proofErr w:type="spellEnd"/>
      <w:r>
        <w:rPr>
          <w:w w:val="105"/>
        </w:rPr>
        <w:t xml:space="preserve"> </w:t>
      </w:r>
      <w:proofErr w:type="spellStart"/>
      <w:r>
        <w:rPr>
          <w:w w:val="105"/>
        </w:rPr>
        <w:t>depozitului</w:t>
      </w:r>
      <w:proofErr w:type="spellEnd"/>
      <w:r>
        <w:rPr>
          <w:w w:val="105"/>
        </w:rPr>
        <w:t xml:space="preserve">: </w:t>
      </w:r>
      <w:proofErr w:type="spellStart"/>
      <w:r>
        <w:rPr>
          <w:w w:val="105"/>
        </w:rPr>
        <w:t>sistem</w:t>
      </w:r>
      <w:proofErr w:type="spellEnd"/>
      <w:r>
        <w:rPr>
          <w:w w:val="105"/>
        </w:rPr>
        <w:t xml:space="preserve"> de </w:t>
      </w:r>
      <w:proofErr w:type="spellStart"/>
      <w:r>
        <w:rPr>
          <w:w w:val="105"/>
        </w:rPr>
        <w:t>colectare</w:t>
      </w:r>
      <w:proofErr w:type="spellEnd"/>
      <w:r>
        <w:rPr>
          <w:w w:val="105"/>
        </w:rPr>
        <w:t xml:space="preserve"> </w:t>
      </w:r>
      <w:proofErr w:type="spellStart"/>
      <w:r>
        <w:rPr>
          <w:w w:val="105"/>
        </w:rPr>
        <w:t>si</w:t>
      </w:r>
      <w:proofErr w:type="spellEnd"/>
      <w:r>
        <w:rPr>
          <w:w w:val="105"/>
        </w:rPr>
        <w:t xml:space="preserve"> </w:t>
      </w:r>
      <w:proofErr w:type="spellStart"/>
      <w:r>
        <w:rPr>
          <w:w w:val="105"/>
        </w:rPr>
        <w:t>evacuare</w:t>
      </w:r>
      <w:proofErr w:type="spellEnd"/>
      <w:r>
        <w:rPr>
          <w:w w:val="105"/>
        </w:rPr>
        <w:t xml:space="preserve"> </w:t>
      </w:r>
      <w:proofErr w:type="spellStart"/>
      <w:r>
        <w:rPr>
          <w:w w:val="105"/>
        </w:rPr>
        <w:t>levigat</w:t>
      </w:r>
      <w:proofErr w:type="spellEnd"/>
      <w:r>
        <w:rPr>
          <w:w w:val="105"/>
        </w:rPr>
        <w:t xml:space="preserve">, </w:t>
      </w:r>
      <w:proofErr w:type="spellStart"/>
      <w:r>
        <w:rPr>
          <w:w w:val="105"/>
        </w:rPr>
        <w:t>bazin</w:t>
      </w:r>
      <w:proofErr w:type="spellEnd"/>
      <w:r>
        <w:rPr>
          <w:w w:val="105"/>
        </w:rPr>
        <w:t xml:space="preserve"> </w:t>
      </w:r>
      <w:proofErr w:type="spellStart"/>
      <w:r>
        <w:rPr>
          <w:w w:val="105"/>
        </w:rPr>
        <w:t>colector</w:t>
      </w:r>
      <w:proofErr w:type="spellEnd"/>
      <w:r>
        <w:rPr>
          <w:w w:val="105"/>
        </w:rPr>
        <w:t xml:space="preserve"> </w:t>
      </w:r>
      <w:proofErr w:type="spellStart"/>
      <w:r>
        <w:rPr>
          <w:w w:val="105"/>
        </w:rPr>
        <w:t>pentru</w:t>
      </w:r>
      <w:proofErr w:type="spellEnd"/>
      <w:r>
        <w:rPr>
          <w:w w:val="105"/>
        </w:rPr>
        <w:t xml:space="preserve"> </w:t>
      </w:r>
      <w:proofErr w:type="spellStart"/>
      <w:r>
        <w:rPr>
          <w:w w:val="105"/>
        </w:rPr>
        <w:t>levigat</w:t>
      </w:r>
      <w:proofErr w:type="spellEnd"/>
      <w:r>
        <w:rPr>
          <w:w w:val="105"/>
        </w:rPr>
        <w:t xml:space="preserve">, </w:t>
      </w:r>
      <w:proofErr w:type="spellStart"/>
      <w:r>
        <w:rPr>
          <w:w w:val="105"/>
        </w:rPr>
        <w:t>cămine</w:t>
      </w:r>
      <w:proofErr w:type="spellEnd"/>
      <w:r>
        <w:rPr>
          <w:w w:val="105"/>
        </w:rPr>
        <w:t xml:space="preserve"> de </w:t>
      </w:r>
      <w:proofErr w:type="spellStart"/>
      <w:r>
        <w:rPr>
          <w:w w:val="105"/>
        </w:rPr>
        <w:t>vizita</w:t>
      </w:r>
      <w:proofErr w:type="spellEnd"/>
      <w:r>
        <w:rPr>
          <w:w w:val="105"/>
        </w:rPr>
        <w:t xml:space="preserve">, drum de </w:t>
      </w:r>
      <w:proofErr w:type="spellStart"/>
      <w:r>
        <w:rPr>
          <w:w w:val="105"/>
        </w:rPr>
        <w:t>acces</w:t>
      </w:r>
      <w:proofErr w:type="spellEnd"/>
      <w:r>
        <w:rPr>
          <w:w w:val="105"/>
        </w:rPr>
        <w:t xml:space="preserve"> </w:t>
      </w:r>
      <w:proofErr w:type="spellStart"/>
      <w:r>
        <w:rPr>
          <w:w w:val="105"/>
        </w:rPr>
        <w:t>si</w:t>
      </w:r>
      <w:proofErr w:type="spellEnd"/>
      <w:r>
        <w:rPr>
          <w:w w:val="105"/>
        </w:rPr>
        <w:t xml:space="preserve"> drum </w:t>
      </w:r>
      <w:proofErr w:type="spellStart"/>
      <w:r>
        <w:rPr>
          <w:w w:val="105"/>
        </w:rPr>
        <w:t>tehnologic</w:t>
      </w:r>
      <w:proofErr w:type="spellEnd"/>
      <w:r>
        <w:rPr>
          <w:w w:val="105"/>
        </w:rPr>
        <w:t xml:space="preserve">, </w:t>
      </w:r>
      <w:proofErr w:type="spellStart"/>
      <w:r>
        <w:rPr>
          <w:w w:val="105"/>
        </w:rPr>
        <w:t>împrejmuirile</w:t>
      </w:r>
      <w:proofErr w:type="spellEnd"/>
      <w:r>
        <w:rPr>
          <w:w w:val="105"/>
        </w:rPr>
        <w:t xml:space="preserve"> fixe </w:t>
      </w:r>
      <w:proofErr w:type="spellStart"/>
      <w:r>
        <w:rPr>
          <w:w w:val="105"/>
        </w:rPr>
        <w:t>si</w:t>
      </w:r>
      <w:proofErr w:type="spellEnd"/>
      <w:r>
        <w:rPr>
          <w:w w:val="105"/>
        </w:rPr>
        <w:t xml:space="preserve"> mobile, etc.).</w:t>
      </w:r>
    </w:p>
    <w:p w14:paraId="38C92C47" w14:textId="77777777" w:rsidR="003A0D90" w:rsidRDefault="003A0D90" w:rsidP="003A0D90">
      <w:pPr>
        <w:pStyle w:val="Listparagraf"/>
        <w:numPr>
          <w:ilvl w:val="0"/>
          <w:numId w:val="77"/>
        </w:numPr>
        <w:spacing w:after="120" w:line="312" w:lineRule="auto"/>
        <w:ind w:left="730"/>
        <w:rPr>
          <w:lang w:val="ro-RO"/>
        </w:rPr>
      </w:pPr>
      <w:bookmarkStart w:id="6" w:name="_Hlk100741542"/>
      <w:r>
        <w:rPr>
          <w:lang w:val="ro-RO"/>
        </w:rPr>
        <w:t xml:space="preserve">În ceea ce privește monitorizarea activității, in faza de exploatare, se va realiza în conformitate cu procedurile de control și urmărire a depozitelor de deșeuri  prevăzute în anexa 3 la Ordonanța 2/2021 privind depozitarea deșeurilor.         </w:t>
      </w:r>
      <w:bookmarkEnd w:id="6"/>
    </w:p>
    <w:p w14:paraId="701BD51C" w14:textId="77777777" w:rsidR="00B5361C" w:rsidRPr="00FF3519" w:rsidRDefault="00FE508F" w:rsidP="009E192A">
      <w:pPr>
        <w:spacing w:after="38" w:line="259" w:lineRule="auto"/>
        <w:ind w:left="0" w:firstLine="0"/>
        <w:rPr>
          <w:lang w:val="it-IT"/>
        </w:rPr>
      </w:pPr>
      <w:r w:rsidRPr="00FF3519">
        <w:rPr>
          <w:i/>
          <w:lang w:val="it-IT"/>
        </w:rPr>
        <w:t xml:space="preserve"> </w:t>
      </w:r>
    </w:p>
    <w:p w14:paraId="76CB9731" w14:textId="77777777" w:rsidR="00B5361C" w:rsidRPr="00FF3519" w:rsidRDefault="00FE508F" w:rsidP="009E192A">
      <w:pPr>
        <w:spacing w:after="1" w:line="257" w:lineRule="auto"/>
        <w:ind w:left="-5" w:right="89"/>
        <w:rPr>
          <w:lang w:val="it-IT"/>
        </w:rPr>
      </w:pPr>
      <w:r w:rsidRPr="00FF3519">
        <w:rPr>
          <w:b/>
          <w:i/>
          <w:lang w:val="it-IT"/>
        </w:rPr>
        <w:t>Raportat la cerintele minime arătate mai sus reiese oportunitatea delegării serviciului</w:t>
      </w:r>
      <w:r w:rsidRPr="00FF3519">
        <w:rPr>
          <w:i/>
          <w:lang w:val="it-IT"/>
        </w:rPr>
        <w:t>.</w:t>
      </w:r>
      <w:r w:rsidRPr="00FF3519">
        <w:rPr>
          <w:lang w:val="it-IT"/>
        </w:rPr>
        <w:t xml:space="preserve">  </w:t>
      </w:r>
    </w:p>
    <w:p w14:paraId="7B743519" w14:textId="77777777" w:rsidR="00B5361C" w:rsidRPr="00FF3519" w:rsidRDefault="00FE508F" w:rsidP="009E192A">
      <w:pPr>
        <w:spacing w:after="74" w:line="259" w:lineRule="auto"/>
        <w:ind w:left="0" w:firstLine="0"/>
        <w:rPr>
          <w:lang w:val="it-IT"/>
        </w:rPr>
      </w:pPr>
      <w:r w:rsidRPr="00FF3519">
        <w:rPr>
          <w:lang w:val="it-IT"/>
        </w:rPr>
        <w:t xml:space="preserve"> </w:t>
      </w:r>
    </w:p>
    <w:p w14:paraId="3425FB7D" w14:textId="1C49574A" w:rsidR="00B5361C" w:rsidRPr="00FF3519" w:rsidRDefault="0008128B" w:rsidP="009E192A">
      <w:pPr>
        <w:ind w:left="7" w:right="99"/>
        <w:rPr>
          <w:lang w:val="it-IT"/>
        </w:rPr>
      </w:pPr>
      <w:r>
        <w:rPr>
          <w:lang w:val="it-IT"/>
        </w:rPr>
        <w:tab/>
      </w:r>
      <w:r>
        <w:rPr>
          <w:lang w:val="it-IT"/>
        </w:rPr>
        <w:tab/>
      </w:r>
      <w:r w:rsidR="00FE508F" w:rsidRPr="00FF3519">
        <w:rPr>
          <w:lang w:val="it-IT"/>
        </w:rPr>
        <w:t xml:space="preserve">UAT </w:t>
      </w:r>
      <w:r w:rsidR="00BD3E6B" w:rsidRPr="00FF3519">
        <w:rPr>
          <w:lang w:val="it-IT"/>
        </w:rPr>
        <w:t>Negru Vodă</w:t>
      </w:r>
      <w:r w:rsidR="00FE508F" w:rsidRPr="00FF3519">
        <w:rPr>
          <w:lang w:val="it-IT"/>
        </w:rPr>
        <w:t xml:space="preserve"> nu dispune de mijloacele tehnice de a realiza serviciul în condiţiile indicate şi totodată nu deţine personal specializat în domeniu pentru a putea asigura prestarea acestui serviciu prin modalitatea gestiunii directe. Achiziţionarea utilajelor necesare şi angajarea de personal calificat pentru prestarea serviciului în conformitate cu condiţiile minimale impuse de legislaţia specifică aplicabilă în materie constituie o investiţie prea mare raportat la bugetul unităţilor administrative şi previziunile viitoare referitoare la acesta, în condiţiile în care chiar şi în prezent personalul angajat în cadrul Primariei este insuficient pentru exercitarea atribuţiilor care revin autorităţii publice, fără a mai lua în considerare activităţile specifice serviciului de salubrizare. </w:t>
      </w:r>
    </w:p>
    <w:p w14:paraId="302DCA8B" w14:textId="77777777" w:rsidR="00B5361C" w:rsidRPr="00FF3519" w:rsidRDefault="00FE508F" w:rsidP="009E192A">
      <w:pPr>
        <w:spacing w:after="36" w:line="259" w:lineRule="auto"/>
        <w:ind w:left="0" w:firstLine="0"/>
        <w:rPr>
          <w:lang w:val="it-IT"/>
        </w:rPr>
      </w:pPr>
      <w:r w:rsidRPr="00FF3519">
        <w:rPr>
          <w:lang w:val="it-IT"/>
        </w:rPr>
        <w:t xml:space="preserve"> </w:t>
      </w:r>
    </w:p>
    <w:p w14:paraId="67C0120E" w14:textId="42F21966" w:rsidR="00B5361C" w:rsidRPr="00FF3519" w:rsidRDefault="0008128B" w:rsidP="009E192A">
      <w:pPr>
        <w:ind w:left="7" w:right="99"/>
        <w:rPr>
          <w:lang w:val="it-IT"/>
        </w:rPr>
      </w:pPr>
      <w:r>
        <w:rPr>
          <w:lang w:val="it-IT"/>
        </w:rPr>
        <w:tab/>
      </w:r>
      <w:r>
        <w:rPr>
          <w:lang w:val="it-IT"/>
        </w:rPr>
        <w:tab/>
      </w:r>
      <w:r w:rsidR="00FE508F" w:rsidRPr="00FF3519">
        <w:rPr>
          <w:lang w:val="it-IT"/>
        </w:rPr>
        <w:t xml:space="preserve">Mai mult, operatorii de salubrizare care intra în calcul în cazul gestiunii delegate deţin experienţă, utilaje şi personal pentru prestarea serviciului în condiţiile în care pentru obţinerea licenţelor ANRSC pentru acest tip de activitate se impune prin lege o dotare minimă de utilaje şi personal. Cerinţele din punct de vedere tehnic pentru asigurarea în bune condiţii a serviciului de salubrizare se referă în primul rand la un parc auto corespunzator activităţii respectiv un numar minim de autogunoiere, la procedee moderne, o logistică adaptată fiecărei activităţi din cadrul serviciului şi existenţa unui depozit autorizat. Conform normelor europene, activităţile din cadrul serviciului de salubrizare se desfasură în condiţii reglementate de legislaţia de specialitate în vigoare, din punct de vedere al respectării normelor de igienă, de protecţie a sănătăţii cetăţenilor şi de îmbunătăţire a condiţiilor de viaţă şi a calităţii vieţii pe raza </w:t>
      </w:r>
      <w:r w:rsidR="00425AE4" w:rsidRPr="00FF3519">
        <w:rPr>
          <w:lang w:val="it-IT"/>
        </w:rPr>
        <w:t>Orașul</w:t>
      </w:r>
      <w:r w:rsidR="00FE508F" w:rsidRPr="00FF3519">
        <w:rPr>
          <w:lang w:val="it-IT"/>
        </w:rPr>
        <w:t xml:space="preserve">ui </w:t>
      </w:r>
      <w:r w:rsidR="00BD3E6B" w:rsidRPr="00FF3519">
        <w:rPr>
          <w:lang w:val="it-IT"/>
        </w:rPr>
        <w:t>Negru Vodă</w:t>
      </w:r>
      <w:r w:rsidR="00FE508F" w:rsidRPr="00FF3519">
        <w:rPr>
          <w:lang w:val="it-IT"/>
        </w:rPr>
        <w:t xml:space="preserve">. </w:t>
      </w:r>
    </w:p>
    <w:p w14:paraId="4E81A1F0" w14:textId="77777777" w:rsidR="00B5361C" w:rsidRPr="00FF3519" w:rsidRDefault="00FE508F" w:rsidP="009E192A">
      <w:pPr>
        <w:spacing w:after="61" w:line="259" w:lineRule="auto"/>
        <w:ind w:left="0" w:firstLine="0"/>
        <w:rPr>
          <w:lang w:val="it-IT"/>
        </w:rPr>
      </w:pPr>
      <w:r w:rsidRPr="00FF3519">
        <w:rPr>
          <w:lang w:val="it-IT"/>
        </w:rPr>
        <w:t xml:space="preserve"> </w:t>
      </w:r>
    </w:p>
    <w:p w14:paraId="5E2E61E2" w14:textId="144BE5E2" w:rsidR="00B5361C" w:rsidRPr="00FF3519" w:rsidRDefault="0008128B" w:rsidP="009E192A">
      <w:pPr>
        <w:ind w:left="7" w:right="99"/>
        <w:rPr>
          <w:lang w:val="it-IT"/>
        </w:rPr>
      </w:pPr>
      <w:r>
        <w:rPr>
          <w:lang w:val="it-IT"/>
        </w:rPr>
        <w:tab/>
      </w:r>
      <w:r>
        <w:rPr>
          <w:lang w:val="it-IT"/>
        </w:rPr>
        <w:tab/>
      </w:r>
      <w:r w:rsidR="00FE508F" w:rsidRPr="00FF3519">
        <w:rPr>
          <w:lang w:val="it-IT"/>
        </w:rPr>
        <w:t xml:space="preserve">În situaţia în care s-ar opta pentru gestiunea directă, lipsa unui depozit autorizat în administrarea unităţii administrativ-teritoariale a </w:t>
      </w:r>
      <w:r w:rsidR="00425AE4" w:rsidRPr="00FF3519">
        <w:rPr>
          <w:lang w:val="it-IT"/>
        </w:rPr>
        <w:t>Orașul</w:t>
      </w:r>
      <w:r w:rsidR="00FE508F" w:rsidRPr="00FF3519">
        <w:rPr>
          <w:lang w:val="it-IT"/>
        </w:rPr>
        <w:t xml:space="preserve">ui </w:t>
      </w:r>
      <w:r w:rsidR="00BD3E6B" w:rsidRPr="00FF3519">
        <w:rPr>
          <w:lang w:val="it-IT"/>
        </w:rPr>
        <w:t>Negru Vodă</w:t>
      </w:r>
      <w:r w:rsidR="00FE508F" w:rsidRPr="00FF3519">
        <w:rPr>
          <w:lang w:val="it-IT"/>
        </w:rPr>
        <w:t xml:space="preserve">, conduce la ipoteza că, autoritatea publică locală trebuie să încheie un contract cu deţinătorul unui astfel de depozit, fapt care implica costuri pentru depozitarea </w:t>
      </w:r>
      <w:r w:rsidR="008A4B30" w:rsidRPr="00FF3519">
        <w:rPr>
          <w:lang w:val="it-IT"/>
        </w:rPr>
        <w:t>deșeurilor</w:t>
      </w:r>
      <w:r w:rsidR="00FE508F" w:rsidRPr="00FF3519">
        <w:rPr>
          <w:lang w:val="it-IT"/>
        </w:rPr>
        <w:t xml:space="preserve"> şi totodată demersuri şi timp suplimentar alocat acestui aspect. </w:t>
      </w:r>
    </w:p>
    <w:p w14:paraId="346DF1F2" w14:textId="77777777" w:rsidR="00B5361C" w:rsidRPr="00FF3519" w:rsidRDefault="00FE508F" w:rsidP="009E192A">
      <w:pPr>
        <w:spacing w:after="54" w:line="259" w:lineRule="auto"/>
        <w:ind w:left="0" w:firstLine="0"/>
        <w:rPr>
          <w:lang w:val="it-IT"/>
        </w:rPr>
      </w:pPr>
      <w:r w:rsidRPr="00FF3519">
        <w:rPr>
          <w:lang w:val="it-IT"/>
        </w:rPr>
        <w:t xml:space="preserve"> </w:t>
      </w:r>
    </w:p>
    <w:p w14:paraId="78E79864" w14:textId="02FFEAC8" w:rsidR="00B5361C" w:rsidRPr="00FF3519" w:rsidRDefault="0008128B" w:rsidP="009E192A">
      <w:pPr>
        <w:spacing w:after="1" w:line="257" w:lineRule="auto"/>
        <w:ind w:left="-5" w:right="89"/>
        <w:rPr>
          <w:lang w:val="it-IT"/>
        </w:rPr>
      </w:pPr>
      <w:r>
        <w:rPr>
          <w:b/>
          <w:i/>
          <w:lang w:val="it-IT"/>
        </w:rPr>
        <w:tab/>
      </w:r>
      <w:r>
        <w:rPr>
          <w:b/>
          <w:i/>
          <w:lang w:val="it-IT"/>
        </w:rPr>
        <w:tab/>
      </w:r>
      <w:r>
        <w:rPr>
          <w:b/>
          <w:i/>
          <w:lang w:val="it-IT"/>
        </w:rPr>
        <w:tab/>
      </w:r>
      <w:r w:rsidR="00FE508F" w:rsidRPr="00FF3519">
        <w:rPr>
          <w:b/>
          <w:i/>
          <w:lang w:val="it-IT"/>
        </w:rPr>
        <w:t xml:space="preserve">Se justifică aşadar oportunitatea delegarii serviciului de salubrizare, astfel încât prestarea serviciului către locuitorii </w:t>
      </w:r>
      <w:r w:rsidR="00425AE4" w:rsidRPr="00FF3519">
        <w:rPr>
          <w:b/>
          <w:i/>
          <w:lang w:val="it-IT"/>
        </w:rPr>
        <w:t>Orașul</w:t>
      </w:r>
      <w:r w:rsidR="00FE508F" w:rsidRPr="00FF3519">
        <w:rPr>
          <w:b/>
          <w:i/>
          <w:lang w:val="it-IT"/>
        </w:rPr>
        <w:t xml:space="preserve">ui </w:t>
      </w:r>
      <w:r w:rsidR="00BD3E6B" w:rsidRPr="00FF3519">
        <w:rPr>
          <w:b/>
          <w:i/>
          <w:lang w:val="it-IT"/>
        </w:rPr>
        <w:t>Negru Vodă</w:t>
      </w:r>
      <w:r w:rsidR="00FE508F" w:rsidRPr="00FF3519">
        <w:rPr>
          <w:b/>
          <w:i/>
          <w:lang w:val="it-IT"/>
        </w:rPr>
        <w:t xml:space="preserve"> să se realizeze în condiţii optime, aceasta fiind una din atribuţiile principale ale autorităţilor publice locale. </w:t>
      </w:r>
    </w:p>
    <w:p w14:paraId="67CE3F78" w14:textId="77777777" w:rsidR="00B5361C" w:rsidRPr="00FF3519" w:rsidRDefault="00FE508F" w:rsidP="009E192A">
      <w:pPr>
        <w:spacing w:after="0" w:line="259" w:lineRule="auto"/>
        <w:ind w:left="0" w:firstLine="0"/>
        <w:rPr>
          <w:lang w:val="it-IT"/>
        </w:rPr>
      </w:pPr>
      <w:r w:rsidRPr="00FF3519">
        <w:rPr>
          <w:lang w:val="it-IT"/>
        </w:rPr>
        <w:t xml:space="preserve"> </w:t>
      </w:r>
    </w:p>
    <w:p w14:paraId="36D70DCE" w14:textId="4411A3F6" w:rsidR="00B5361C" w:rsidRPr="00FF3519" w:rsidRDefault="00FE508F" w:rsidP="0008128B">
      <w:pPr>
        <w:spacing w:after="0" w:line="259" w:lineRule="auto"/>
        <w:ind w:left="0" w:firstLine="0"/>
        <w:rPr>
          <w:lang w:val="it-IT"/>
        </w:rPr>
      </w:pPr>
      <w:r w:rsidRPr="00FF3519">
        <w:rPr>
          <w:lang w:val="it-IT"/>
        </w:rPr>
        <w:t xml:space="preserve"> </w:t>
      </w:r>
    </w:p>
    <w:p w14:paraId="733976C4" w14:textId="77777777" w:rsidR="00B5361C" w:rsidRPr="00FF3519" w:rsidRDefault="00FE508F" w:rsidP="009E192A">
      <w:pPr>
        <w:pStyle w:val="Titlu5"/>
        <w:spacing w:after="104"/>
        <w:ind w:left="-5"/>
        <w:jc w:val="both"/>
        <w:rPr>
          <w:sz w:val="22"/>
          <w:lang w:val="it-IT"/>
        </w:rPr>
      </w:pPr>
      <w:r w:rsidRPr="00FF3519">
        <w:rPr>
          <w:sz w:val="22"/>
          <w:u w:val="none"/>
          <w:lang w:val="it-IT"/>
        </w:rPr>
        <w:t xml:space="preserve">VIII.3.2. </w:t>
      </w:r>
      <w:r w:rsidRPr="00FF3519">
        <w:rPr>
          <w:sz w:val="22"/>
          <w:lang w:val="it-IT"/>
        </w:rPr>
        <w:t>Fezabilitatea economică şi financiară</w:t>
      </w:r>
      <w:r w:rsidRPr="00FF3519">
        <w:rPr>
          <w:b w:val="0"/>
          <w:sz w:val="22"/>
          <w:u w:val="none"/>
          <w:lang w:val="it-IT"/>
        </w:rPr>
        <w:t xml:space="preserve"> </w:t>
      </w:r>
    </w:p>
    <w:p w14:paraId="7E8E42B9" w14:textId="72670E73" w:rsidR="00B5361C" w:rsidRPr="00FF3519" w:rsidRDefault="0008128B" w:rsidP="009E192A">
      <w:pPr>
        <w:ind w:left="7" w:right="99"/>
        <w:rPr>
          <w:lang w:val="it-IT"/>
        </w:rPr>
      </w:pPr>
      <w:r>
        <w:rPr>
          <w:lang w:val="it-IT"/>
        </w:rPr>
        <w:tab/>
      </w:r>
      <w:r>
        <w:rPr>
          <w:lang w:val="it-IT"/>
        </w:rPr>
        <w:tab/>
      </w:r>
      <w:r w:rsidR="00FE508F" w:rsidRPr="00FF3519">
        <w:rPr>
          <w:lang w:val="it-IT"/>
        </w:rPr>
        <w:t xml:space="preserve">Aceasta decurge din cele expuse anterior referitor la fezabilitatea tehnică a soluţiei delegării. După cum am menţionat anterior, operatorii furnizori/prestatori de servicii publice de gospodărire comunală trebuie să prezinte în vederea atestării de către ANRSC, respectiv autorizării de către autoritatea competentă, suficiente garanţii financiare şi aptitudini manageriale pentru derularea în condiţii optime a activităţilor pentru care solicită atestarea/autorizarea.  </w:t>
      </w:r>
    </w:p>
    <w:p w14:paraId="32A2A76C" w14:textId="77777777" w:rsidR="00B5361C" w:rsidRPr="00FF3519" w:rsidRDefault="00FE508F" w:rsidP="009E192A">
      <w:pPr>
        <w:spacing w:after="41" w:line="259" w:lineRule="auto"/>
        <w:ind w:left="0" w:firstLine="0"/>
        <w:rPr>
          <w:lang w:val="it-IT"/>
        </w:rPr>
      </w:pPr>
      <w:r w:rsidRPr="00FF3519">
        <w:rPr>
          <w:lang w:val="it-IT"/>
        </w:rPr>
        <w:t xml:space="preserve"> </w:t>
      </w:r>
    </w:p>
    <w:p w14:paraId="24FDA996" w14:textId="56C6D7B3" w:rsidR="00B5361C" w:rsidRPr="00FF3519" w:rsidRDefault="008E082C" w:rsidP="009E192A">
      <w:pPr>
        <w:ind w:left="7" w:right="99"/>
        <w:rPr>
          <w:lang w:val="it-IT"/>
        </w:rPr>
      </w:pPr>
      <w:r>
        <w:rPr>
          <w:lang w:val="it-IT"/>
        </w:rPr>
        <w:tab/>
      </w:r>
      <w:r>
        <w:rPr>
          <w:lang w:val="it-IT"/>
        </w:rPr>
        <w:tab/>
      </w:r>
      <w:r w:rsidR="00FE508F" w:rsidRPr="00FF3519">
        <w:rPr>
          <w:lang w:val="it-IT"/>
        </w:rPr>
        <w:t xml:space="preserve">Autoritaţile administratiei publice locale nu dispun de fondurile necesare pentru a asigura în cele mai bune condiţii continuitatea şi regularitatea desfăşurării salubrizării, neavând în dotare utilajele necesare şi nedispunând nici de personal specializat în acest sens. În acest context, nu pot fi date garanţiile de ordin financiar solicitate în vederea obţinerii autorizării, respectiv a licenţei A.N.R.S.C. </w:t>
      </w:r>
    </w:p>
    <w:p w14:paraId="325FA0AE" w14:textId="77777777" w:rsidR="00B5361C" w:rsidRPr="00FF3519" w:rsidRDefault="00FE508F" w:rsidP="009E192A">
      <w:pPr>
        <w:spacing w:after="0" w:line="259" w:lineRule="auto"/>
        <w:ind w:left="0" w:firstLine="0"/>
        <w:rPr>
          <w:lang w:val="it-IT"/>
        </w:rPr>
      </w:pPr>
      <w:r w:rsidRPr="00FF3519">
        <w:rPr>
          <w:lang w:val="it-IT"/>
        </w:rPr>
        <w:t xml:space="preserve"> </w:t>
      </w:r>
    </w:p>
    <w:p w14:paraId="19A40E1A" w14:textId="1ECB9832" w:rsidR="00B5361C" w:rsidRPr="00FF3519" w:rsidRDefault="008E082C" w:rsidP="009E192A">
      <w:pPr>
        <w:ind w:left="7" w:right="99"/>
        <w:rPr>
          <w:lang w:val="it-IT"/>
        </w:rPr>
      </w:pPr>
      <w:r>
        <w:rPr>
          <w:lang w:val="it-IT"/>
        </w:rPr>
        <w:lastRenderedPageBreak/>
        <w:tab/>
      </w:r>
      <w:r>
        <w:rPr>
          <w:lang w:val="it-IT"/>
        </w:rPr>
        <w:tab/>
      </w:r>
      <w:r w:rsidR="00FE508F" w:rsidRPr="00FF3519">
        <w:rPr>
          <w:lang w:val="it-IT"/>
        </w:rPr>
        <w:t xml:space="preserve">Raportat la faptul că la nivelul </w:t>
      </w:r>
      <w:r w:rsidR="00425AE4" w:rsidRPr="00FF3519">
        <w:rPr>
          <w:lang w:val="it-IT"/>
        </w:rPr>
        <w:t>Orașul</w:t>
      </w:r>
      <w:r w:rsidR="00FE508F" w:rsidRPr="00FF3519">
        <w:rPr>
          <w:lang w:val="it-IT"/>
        </w:rPr>
        <w:t xml:space="preserve">ui </w:t>
      </w:r>
      <w:r w:rsidR="00BD3E6B" w:rsidRPr="00FF3519">
        <w:rPr>
          <w:lang w:val="it-IT"/>
        </w:rPr>
        <w:t>Negru Vodă</w:t>
      </w:r>
      <w:r w:rsidR="00FE508F" w:rsidRPr="00FF3519">
        <w:rPr>
          <w:lang w:val="it-IT"/>
        </w:rPr>
        <w:t xml:space="preserve">, populatia stabila este </w:t>
      </w:r>
      <w:r>
        <w:rPr>
          <w:lang w:val="it-IT"/>
        </w:rPr>
        <w:t xml:space="preserve">de </w:t>
      </w:r>
      <w:r w:rsidRPr="009A3711">
        <w:rPr>
          <w:lang w:val="it-IT"/>
        </w:rPr>
        <w:t>3500</w:t>
      </w:r>
      <w:r>
        <w:rPr>
          <w:lang w:val="it-IT"/>
        </w:rPr>
        <w:t xml:space="preserve"> </w:t>
      </w:r>
      <w:r w:rsidR="00FE508F" w:rsidRPr="00FF3519">
        <w:rPr>
          <w:lang w:val="it-IT"/>
        </w:rPr>
        <w:t xml:space="preserve">locuitori înregistraţi (care sunt plătitori ai taxei de salubrizare), iar în perioada verii se adaugă  turiştii care sunt în tranzit,  intervine problema comparativă a tipului de gestiune ales.  </w:t>
      </w:r>
    </w:p>
    <w:p w14:paraId="45BDBB95" w14:textId="77777777" w:rsidR="00B5361C" w:rsidRPr="00FF3519" w:rsidRDefault="00FE508F" w:rsidP="009E192A">
      <w:pPr>
        <w:spacing w:after="72" w:line="259" w:lineRule="auto"/>
        <w:ind w:left="0" w:firstLine="0"/>
        <w:rPr>
          <w:lang w:val="it-IT"/>
        </w:rPr>
      </w:pPr>
      <w:r w:rsidRPr="00FF3519">
        <w:rPr>
          <w:lang w:val="it-IT"/>
        </w:rPr>
        <w:t xml:space="preserve"> </w:t>
      </w:r>
    </w:p>
    <w:p w14:paraId="1AD22F8E" w14:textId="5720FB3F" w:rsidR="00B5361C" w:rsidRPr="00FF3519" w:rsidRDefault="008E082C" w:rsidP="009E192A">
      <w:pPr>
        <w:ind w:left="7" w:right="99"/>
        <w:rPr>
          <w:lang w:val="it-IT"/>
        </w:rPr>
      </w:pPr>
      <w:r>
        <w:rPr>
          <w:lang w:val="it-IT"/>
        </w:rPr>
        <w:tab/>
      </w:r>
      <w:r>
        <w:rPr>
          <w:lang w:val="it-IT"/>
        </w:rPr>
        <w:tab/>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nu dispune de fondurile necesare suportării costurilor pe care le implică prestarea serviciului în cazul gestiunii directe. În acelaşi timp va deveni incidentă necesitatea cooptării de personal calificat pentru prestarea serviciului în condiţii optime, personal care presupune de asemenea costuri suplimentare. Mai mult, întrucât atribuţiile autorităţilor locale intră în sfera administrativului presupunând gestiunea organizării  locale astfel încât să conducă  la  satisfacerea  necesităţilor  populaţiei  din </w:t>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în mod realist,  nu  se  va  putea  ajunge  la  deţinerea unui serviciu specializat şi manageriat în asemenea măsură încât să asigure prestarea serviciului de salubrizare cel puţin la nivel minimal impus de lege. </w:t>
      </w:r>
    </w:p>
    <w:p w14:paraId="0C7707B2" w14:textId="77777777" w:rsidR="00B5361C" w:rsidRPr="00FF3519" w:rsidRDefault="00FE508F" w:rsidP="009E192A">
      <w:pPr>
        <w:spacing w:after="64" w:line="259" w:lineRule="auto"/>
        <w:ind w:left="0" w:firstLine="0"/>
        <w:rPr>
          <w:lang w:val="it-IT"/>
        </w:rPr>
      </w:pPr>
      <w:r w:rsidRPr="00FF3519">
        <w:rPr>
          <w:lang w:val="it-IT"/>
        </w:rPr>
        <w:t xml:space="preserve"> </w:t>
      </w:r>
    </w:p>
    <w:p w14:paraId="4D6EF87A" w14:textId="4B79C353" w:rsidR="00B5361C" w:rsidRPr="00FF3519" w:rsidRDefault="008E082C" w:rsidP="009E192A">
      <w:pPr>
        <w:ind w:left="7" w:right="99"/>
        <w:rPr>
          <w:lang w:val="it-IT"/>
        </w:rPr>
      </w:pPr>
      <w:r>
        <w:rPr>
          <w:lang w:val="it-IT"/>
        </w:rPr>
        <w:tab/>
      </w:r>
      <w:r>
        <w:rPr>
          <w:lang w:val="it-IT"/>
        </w:rPr>
        <w:tab/>
      </w:r>
      <w:r w:rsidR="00FE508F" w:rsidRPr="00FF3519">
        <w:rPr>
          <w:lang w:val="it-IT"/>
        </w:rPr>
        <w:t xml:space="preserve">Prin comparaţie, operatorii de servicii de salubrizare au de regulă ca unic obiect de activitate prestarea acestui gen de servicii, deţin deja licenţa necesară în vederea prestării serviciilor, utilaje şi personal calificat, experienţă practică în ceea ce priveşte activitatea şi competente manageriale în vederea gestionării ei. </w:t>
      </w:r>
    </w:p>
    <w:p w14:paraId="353F3EBB" w14:textId="77777777" w:rsidR="00B5361C" w:rsidRPr="00FF3519" w:rsidRDefault="00FE508F" w:rsidP="009E192A">
      <w:pPr>
        <w:spacing w:after="75" w:line="259" w:lineRule="auto"/>
        <w:ind w:left="0" w:firstLine="0"/>
        <w:rPr>
          <w:lang w:val="it-IT"/>
        </w:rPr>
      </w:pPr>
      <w:r w:rsidRPr="00FF3519">
        <w:rPr>
          <w:lang w:val="it-IT"/>
        </w:rPr>
        <w:t xml:space="preserve"> </w:t>
      </w:r>
    </w:p>
    <w:p w14:paraId="565660AD" w14:textId="58B282FB" w:rsidR="00B5361C" w:rsidRPr="00FF3519" w:rsidRDefault="008E082C" w:rsidP="009E192A">
      <w:pPr>
        <w:spacing w:after="29"/>
        <w:ind w:left="7" w:right="99"/>
        <w:rPr>
          <w:lang w:val="it-IT"/>
        </w:rPr>
      </w:pPr>
      <w:r>
        <w:rPr>
          <w:lang w:val="it-IT"/>
        </w:rPr>
        <w:tab/>
      </w:r>
      <w:r>
        <w:rPr>
          <w:lang w:val="it-IT"/>
        </w:rPr>
        <w:tab/>
      </w:r>
      <w:r w:rsidR="00FE508F" w:rsidRPr="00FF3519">
        <w:rPr>
          <w:lang w:val="it-IT"/>
        </w:rPr>
        <w:t>În acest sens arătăm că punerea în aplicare a celor mai performante metode de management de către operatorul care va presta serviciul va conduce în mod proporţional la reducerea costurilor de operare.</w:t>
      </w:r>
      <w:r w:rsidR="00FE508F" w:rsidRPr="00FF3519">
        <w:rPr>
          <w:b/>
          <w:lang w:val="it-IT"/>
        </w:rPr>
        <w:t xml:space="preserve"> </w:t>
      </w:r>
    </w:p>
    <w:p w14:paraId="4AC7B765" w14:textId="77777777" w:rsidR="00B5361C" w:rsidRPr="00FF3519" w:rsidRDefault="00FE508F" w:rsidP="009E192A">
      <w:pPr>
        <w:spacing w:after="60" w:line="259" w:lineRule="auto"/>
        <w:ind w:left="0" w:firstLine="0"/>
        <w:rPr>
          <w:lang w:val="it-IT"/>
        </w:rPr>
      </w:pPr>
      <w:r w:rsidRPr="00FF3519">
        <w:rPr>
          <w:b/>
          <w:lang w:val="it-IT"/>
        </w:rPr>
        <w:t xml:space="preserve"> </w:t>
      </w:r>
    </w:p>
    <w:p w14:paraId="6AD382C4" w14:textId="77777777" w:rsidR="00B5361C" w:rsidRPr="00FF3519" w:rsidRDefault="00FE508F" w:rsidP="009E192A">
      <w:pPr>
        <w:spacing w:after="5" w:line="268" w:lineRule="auto"/>
        <w:ind w:left="-5" w:right="97"/>
        <w:rPr>
          <w:lang w:val="it-IT"/>
        </w:rPr>
      </w:pPr>
      <w:r w:rsidRPr="00FF3519">
        <w:rPr>
          <w:i/>
          <w:lang w:val="it-IT"/>
        </w:rPr>
        <w:t xml:space="preserve">Majoritatea operatorilor de servicii de salubrizare sunt deţinători de certificate care atestă implementarea sistemului de asigurare a calităţii şi de management al mediului emise de organisme europene, fiind calificaţi pentru prestarea acestui serviciu. În acest sens, dacă se va decide oportunitatea delegării serviciului, se poate solicita în cadrul documentaţiei de atribuire aferentă procedurii de delegare cerinţa minimă de calificare ca operatorii economici să deţină acest tip de certificate, pentru o reducere a riscurilor privitoare la derularea contractului.  </w:t>
      </w:r>
    </w:p>
    <w:p w14:paraId="4F4C9AAE" w14:textId="77777777" w:rsidR="00B5361C" w:rsidRPr="00FF3519" w:rsidRDefault="00FE508F" w:rsidP="009E192A">
      <w:pPr>
        <w:spacing w:after="63" w:line="259" w:lineRule="auto"/>
        <w:ind w:left="0" w:firstLine="0"/>
        <w:rPr>
          <w:lang w:val="it-IT"/>
        </w:rPr>
      </w:pPr>
      <w:r w:rsidRPr="00FF3519">
        <w:rPr>
          <w:i/>
          <w:lang w:val="it-IT"/>
        </w:rPr>
        <w:t xml:space="preserve"> </w:t>
      </w:r>
    </w:p>
    <w:p w14:paraId="48D6DA41" w14:textId="654ECEF0" w:rsidR="00B5361C" w:rsidRPr="00FF3519" w:rsidRDefault="008E082C" w:rsidP="009E192A">
      <w:pPr>
        <w:spacing w:after="27"/>
        <w:ind w:left="7" w:right="99"/>
        <w:rPr>
          <w:lang w:val="it-IT"/>
        </w:rPr>
      </w:pPr>
      <w:r>
        <w:rPr>
          <w:lang w:val="it-IT"/>
        </w:rPr>
        <w:tab/>
      </w:r>
      <w:r>
        <w:rPr>
          <w:lang w:val="it-IT"/>
        </w:rPr>
        <w:tab/>
      </w:r>
      <w:r w:rsidR="00FE508F" w:rsidRPr="00FF3519">
        <w:rPr>
          <w:lang w:val="it-IT"/>
        </w:rPr>
        <w:t xml:space="preserve">Delegarea se va realiza astfel, asigurându-se respectarea principiilor concurenţiale caracteristice unei economii de piaţă, iar astfel se estimează obţinerea unor costuri relativ reduse aferente prestării serviciilor specifice.  </w:t>
      </w:r>
    </w:p>
    <w:p w14:paraId="757FCFAB" w14:textId="77777777" w:rsidR="00B5361C" w:rsidRPr="00FF3519" w:rsidRDefault="00FE508F" w:rsidP="009E192A">
      <w:pPr>
        <w:spacing w:after="43" w:line="259" w:lineRule="auto"/>
        <w:ind w:left="0" w:firstLine="0"/>
        <w:rPr>
          <w:lang w:val="it-IT"/>
        </w:rPr>
      </w:pPr>
      <w:r w:rsidRPr="00FF3519">
        <w:rPr>
          <w:lang w:val="it-IT"/>
        </w:rPr>
        <w:t xml:space="preserve"> </w:t>
      </w:r>
    </w:p>
    <w:p w14:paraId="036BAB92" w14:textId="1C53BED9" w:rsidR="00B5361C" w:rsidRPr="00FF3519" w:rsidRDefault="008E082C" w:rsidP="00076F1D">
      <w:pPr>
        <w:ind w:left="7" w:right="99"/>
        <w:rPr>
          <w:lang w:val="it-IT"/>
        </w:rPr>
      </w:pPr>
      <w:r>
        <w:rPr>
          <w:lang w:val="it-IT"/>
        </w:rPr>
        <w:tab/>
      </w:r>
      <w:r>
        <w:rPr>
          <w:lang w:val="it-IT"/>
        </w:rPr>
        <w:tab/>
      </w:r>
      <w:r w:rsidR="00FE508F" w:rsidRPr="00FF3519">
        <w:rPr>
          <w:lang w:val="it-IT"/>
        </w:rPr>
        <w:t xml:space="preserve">Se va urmări realizarea unui raport cost/calitate cât mai bun pentru perioada de derulare a contractului de delegare şi un echilibru între riscurile şi beneficiile asumate prin contract. De asemenea unul dintre obiectivele economico-financiare va fi obţinerea unui nivel tarifar pentru utilizatori care să reflecte costul efectiv al prestaţiei cu respectarea normelor legale în vigoare. </w:t>
      </w:r>
    </w:p>
    <w:p w14:paraId="54A1AFEB" w14:textId="77777777" w:rsidR="00B5361C" w:rsidRPr="00FF3519" w:rsidRDefault="00FE508F" w:rsidP="009E192A">
      <w:pPr>
        <w:spacing w:after="19" w:line="259" w:lineRule="auto"/>
        <w:ind w:left="0" w:firstLine="0"/>
        <w:rPr>
          <w:lang w:val="it-IT"/>
        </w:rPr>
      </w:pPr>
      <w:r w:rsidRPr="00FF3519">
        <w:rPr>
          <w:b/>
          <w:lang w:val="it-IT"/>
        </w:rPr>
        <w:t xml:space="preserve"> </w:t>
      </w:r>
    </w:p>
    <w:p w14:paraId="59E6A6D5" w14:textId="77777777" w:rsidR="00B5361C" w:rsidRPr="00FF3519" w:rsidRDefault="00FE508F" w:rsidP="009E192A">
      <w:pPr>
        <w:spacing w:line="300" w:lineRule="auto"/>
        <w:ind w:left="7" w:right="99"/>
        <w:rPr>
          <w:lang w:val="it-IT"/>
        </w:rPr>
      </w:pPr>
      <w:r w:rsidRPr="00FF3519">
        <w:rPr>
          <w:b/>
          <w:lang w:val="it-IT"/>
        </w:rPr>
        <w:t xml:space="preserve">VIII.4. </w:t>
      </w:r>
      <w:r w:rsidRPr="00FF3519">
        <w:rPr>
          <w:b/>
          <w:u w:val="single" w:color="000000"/>
          <w:lang w:val="it-IT"/>
        </w:rPr>
        <w:t>Aspecte de mediu</w:t>
      </w:r>
      <w:r w:rsidRPr="00FF3519">
        <w:rPr>
          <w:lang w:val="it-IT"/>
        </w:rPr>
        <w:t xml:space="preserve"> Având în vedere normele legislative privind protecţia mediului si adaptarea continuă a acestora la standardele Uniunii Europene, autoritatea administraţiei publice locale are responsabilităţi şi obligaţii pentru a asigura un mediu sănătos pentru locuitorii oraşului. </w:t>
      </w:r>
    </w:p>
    <w:p w14:paraId="009B18C4" w14:textId="77777777" w:rsidR="00B5361C" w:rsidRPr="00FF3519" w:rsidRDefault="00FE508F" w:rsidP="009E192A">
      <w:pPr>
        <w:spacing w:after="0" w:line="259" w:lineRule="auto"/>
        <w:ind w:left="0" w:firstLine="0"/>
        <w:rPr>
          <w:lang w:val="it-IT"/>
        </w:rPr>
      </w:pPr>
      <w:r w:rsidRPr="00FF3519">
        <w:rPr>
          <w:lang w:val="it-IT"/>
        </w:rPr>
        <w:t xml:space="preserve"> </w:t>
      </w:r>
    </w:p>
    <w:p w14:paraId="5911D372" w14:textId="59FBDCE5" w:rsidR="00B5361C" w:rsidRPr="00FF3519" w:rsidRDefault="008E082C" w:rsidP="009E192A">
      <w:pPr>
        <w:ind w:left="7" w:right="99"/>
        <w:rPr>
          <w:lang w:val="it-IT"/>
        </w:rPr>
      </w:pPr>
      <w:r>
        <w:rPr>
          <w:lang w:val="it-IT"/>
        </w:rPr>
        <w:tab/>
      </w:r>
      <w:r>
        <w:rPr>
          <w:lang w:val="it-IT"/>
        </w:rPr>
        <w:tab/>
      </w:r>
      <w:r w:rsidR="00FE508F" w:rsidRPr="00FF3519">
        <w:rPr>
          <w:lang w:val="it-IT"/>
        </w:rPr>
        <w:t xml:space="preserve">În desfăşurarea activităţii de salubrizare a localităţilor este obligatorie respectarea principiilor ecologice. În acest scop, atât </w:t>
      </w:r>
      <w:r w:rsidR="00425AE4"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cât şi persoanele fizice şi juridice răspund pentru îmbunătăţirea microclimatului, înfrumuseţarea şi protecţia peisajului şi menţinerea curăţeniei. </w:t>
      </w:r>
    </w:p>
    <w:p w14:paraId="1BE997C1" w14:textId="77777777" w:rsidR="00B5361C" w:rsidRPr="00FF3519" w:rsidRDefault="00FE508F" w:rsidP="009E192A">
      <w:pPr>
        <w:spacing w:after="59" w:line="259" w:lineRule="auto"/>
        <w:ind w:left="0" w:firstLine="0"/>
        <w:rPr>
          <w:lang w:val="it-IT"/>
        </w:rPr>
      </w:pPr>
      <w:r w:rsidRPr="00FF3519">
        <w:rPr>
          <w:lang w:val="it-IT"/>
        </w:rPr>
        <w:t xml:space="preserve"> </w:t>
      </w:r>
    </w:p>
    <w:p w14:paraId="6B6F9629" w14:textId="39D50786" w:rsidR="00B5361C" w:rsidRPr="00FF3519" w:rsidRDefault="008E082C" w:rsidP="009E192A">
      <w:pPr>
        <w:ind w:left="7" w:right="99"/>
        <w:rPr>
          <w:lang w:val="it-IT"/>
        </w:rPr>
      </w:pPr>
      <w:r>
        <w:rPr>
          <w:lang w:val="it-IT"/>
        </w:rPr>
        <w:tab/>
      </w:r>
      <w:r>
        <w:rPr>
          <w:lang w:val="it-IT"/>
        </w:rPr>
        <w:tab/>
      </w:r>
      <w:r w:rsidR="00FE508F" w:rsidRPr="00FF3519">
        <w:rPr>
          <w:lang w:val="it-IT"/>
        </w:rPr>
        <w:t xml:space="preserve">Obligaţiile referitoare la respectarea condiţiilor de mediu sunt aceleasi indiferent de tipul de gestiune ales, fiind necesară obţinerea tuturor avizelor şi certificatelor pe care legislaţia specifică de mediu le prevede. Diferenţierea apare în ceea ce priveşte obligativitatea efectuării demersurilor ce se impun în acest sens. Astfel, în cazul gestiunii directe aceste atribuţii vor reveni autorităţii publice locale, în timp ce în cazul delegarii gestiunii, aceste aspecte vor cădea în sarcina operatorului economic căruia i se va face delegarea, răspunderea pentru neîndeplinirea obligaţiilor în acest sens revenind acestuia. </w:t>
      </w:r>
    </w:p>
    <w:p w14:paraId="32E094F0" w14:textId="77777777" w:rsidR="00B5361C" w:rsidRPr="00FF3519" w:rsidRDefault="00FE508F" w:rsidP="009E192A">
      <w:pPr>
        <w:spacing w:after="57" w:line="259" w:lineRule="auto"/>
        <w:ind w:left="0" w:firstLine="0"/>
        <w:rPr>
          <w:lang w:val="it-IT"/>
        </w:rPr>
      </w:pPr>
      <w:r w:rsidRPr="00FF3519">
        <w:rPr>
          <w:lang w:val="it-IT"/>
        </w:rPr>
        <w:t xml:space="preserve"> </w:t>
      </w:r>
    </w:p>
    <w:p w14:paraId="6CBE8058" w14:textId="0DBDCEDE" w:rsidR="00B5361C" w:rsidRPr="00FF3519" w:rsidRDefault="008E082C" w:rsidP="009E192A">
      <w:pPr>
        <w:ind w:left="7" w:right="99"/>
        <w:rPr>
          <w:lang w:val="it-IT"/>
        </w:rPr>
      </w:pPr>
      <w:r>
        <w:rPr>
          <w:lang w:val="it-IT"/>
        </w:rPr>
        <w:tab/>
      </w:r>
      <w:r>
        <w:rPr>
          <w:lang w:val="it-IT"/>
        </w:rPr>
        <w:tab/>
      </w:r>
      <w:r w:rsidR="00FE508F" w:rsidRPr="00FF3519">
        <w:rPr>
          <w:lang w:val="it-IT"/>
        </w:rPr>
        <w:t xml:space="preserve">Autorităţile deliberative ale unităţilor administrativ - teritoriale, vor avea, în temeiul art. 6 alin. (1) lit. (o) din Legea nr.101/2006, atribuţii cu privire la «monitorizarea şi exercitarea controlului cu privire la furnizarea/prestarea serviciului de salubrizare». </w:t>
      </w:r>
    </w:p>
    <w:p w14:paraId="634EA2E8" w14:textId="77777777" w:rsidR="00B5361C" w:rsidRPr="00FF3519" w:rsidRDefault="00FE508F" w:rsidP="009E192A">
      <w:pPr>
        <w:spacing w:after="36" w:line="259" w:lineRule="auto"/>
        <w:ind w:left="0" w:firstLine="0"/>
        <w:rPr>
          <w:lang w:val="it-IT"/>
        </w:rPr>
      </w:pPr>
      <w:r w:rsidRPr="00FF3519">
        <w:rPr>
          <w:lang w:val="it-IT"/>
        </w:rPr>
        <w:lastRenderedPageBreak/>
        <w:t xml:space="preserve"> </w:t>
      </w:r>
    </w:p>
    <w:p w14:paraId="5ACC90B2" w14:textId="75DE0042" w:rsidR="00B5361C" w:rsidRPr="00FF3519" w:rsidRDefault="008E082C" w:rsidP="009E192A">
      <w:pPr>
        <w:ind w:left="7" w:right="99"/>
        <w:rPr>
          <w:lang w:val="it-IT"/>
        </w:rPr>
      </w:pPr>
      <w:r>
        <w:rPr>
          <w:lang w:val="it-IT"/>
        </w:rPr>
        <w:tab/>
      </w:r>
      <w:r>
        <w:rPr>
          <w:lang w:val="it-IT"/>
        </w:rPr>
        <w:tab/>
      </w:r>
      <w:r w:rsidR="00FE508F" w:rsidRPr="00FF3519">
        <w:rPr>
          <w:lang w:val="it-IT"/>
        </w:rPr>
        <w:t xml:space="preserve">Indiferent de forma gestiunii, directe sau delegate, autoritatea publica locala sau operatorul serviciului de salubrizare care realizează activitatea de colectare şi transport al </w:t>
      </w:r>
      <w:r w:rsidR="008A4B30" w:rsidRPr="00FF3519">
        <w:rPr>
          <w:lang w:val="it-IT"/>
        </w:rPr>
        <w:t>deșeurilor</w:t>
      </w:r>
      <w:r w:rsidR="00FE508F" w:rsidRPr="00FF3519">
        <w:rPr>
          <w:lang w:val="it-IT"/>
        </w:rPr>
        <w:t xml:space="preserve"> are obligaţia să raporteze autorității contractante trimestrial sau, ori de câte ori este solicitat cu o informare, datele/documentele/informațiile specifice referitoare la îndeplinirea cel puțin a obiectivului referitor la reducerea anuală cu 15% a </w:t>
      </w:r>
      <w:r w:rsidR="008A4B30" w:rsidRPr="00FF3519">
        <w:rPr>
          <w:lang w:val="it-IT"/>
        </w:rPr>
        <w:t>deșeurilor</w:t>
      </w:r>
      <w:r w:rsidR="00FE508F" w:rsidRPr="00FF3519">
        <w:rPr>
          <w:lang w:val="it-IT"/>
        </w:rPr>
        <w:t xml:space="preserve"> municipale eliminate prin depozitare din </w:t>
      </w:r>
      <w:r w:rsidR="008A4B30" w:rsidRPr="00FF3519">
        <w:rPr>
          <w:lang w:val="it-IT"/>
        </w:rPr>
        <w:t>deșeuri</w:t>
      </w:r>
      <w:r w:rsidR="00FE508F" w:rsidRPr="00FF3519">
        <w:rPr>
          <w:lang w:val="it-IT"/>
        </w:rPr>
        <w:t xml:space="preserve">le municipale şi similare colectate prin serviciul public de salubrizare, potrivit prevederilor O.U.G. nr.196/2005. </w:t>
      </w:r>
    </w:p>
    <w:p w14:paraId="74D7E483" w14:textId="77777777" w:rsidR="00B5361C" w:rsidRPr="00FF3519" w:rsidRDefault="00FE508F" w:rsidP="009E192A">
      <w:pPr>
        <w:spacing w:after="61" w:line="259" w:lineRule="auto"/>
        <w:ind w:left="0" w:firstLine="0"/>
        <w:rPr>
          <w:lang w:val="it-IT"/>
        </w:rPr>
      </w:pPr>
      <w:r w:rsidRPr="00FF3519">
        <w:rPr>
          <w:lang w:val="it-IT"/>
        </w:rPr>
        <w:t xml:space="preserve"> </w:t>
      </w:r>
    </w:p>
    <w:p w14:paraId="19666C5B" w14:textId="77777777" w:rsidR="00B5361C" w:rsidRPr="00FF3519" w:rsidRDefault="00FE508F" w:rsidP="009E192A">
      <w:pPr>
        <w:spacing w:after="5" w:line="268" w:lineRule="auto"/>
        <w:ind w:left="-5" w:right="97"/>
        <w:rPr>
          <w:lang w:val="it-IT"/>
        </w:rPr>
      </w:pPr>
      <w:r w:rsidRPr="00FF3519">
        <w:rPr>
          <w:i/>
          <w:lang w:val="it-IT"/>
        </w:rPr>
        <w:t xml:space="preserve">În cazul gestiunii delegate se poate impune ca o condiţie în cadrul criteriilor de calificare incluse în documentaţia de atribuire aferentă procedurii, a cerinţei deţinerii de către operatorii de servicii de salubrizare a unor certificate emise de organisme europene care să ateste îndeplinirea condiţiilor de mediu în ceea ce priveşte activitatea desfăşurată. </w:t>
      </w:r>
    </w:p>
    <w:p w14:paraId="09578ECB" w14:textId="77777777" w:rsidR="00B5361C" w:rsidRPr="00FF3519" w:rsidRDefault="00FE508F" w:rsidP="009E192A">
      <w:pPr>
        <w:spacing w:after="56" w:line="259" w:lineRule="auto"/>
        <w:ind w:left="0" w:firstLine="0"/>
        <w:rPr>
          <w:lang w:val="it-IT"/>
        </w:rPr>
      </w:pPr>
      <w:r w:rsidRPr="00FF3519">
        <w:rPr>
          <w:lang w:val="it-IT"/>
        </w:rPr>
        <w:t xml:space="preserve"> </w:t>
      </w:r>
    </w:p>
    <w:p w14:paraId="7F0DA9E7" w14:textId="2F95F6AE" w:rsidR="00B5361C" w:rsidRPr="00FF3519" w:rsidRDefault="00FE508F" w:rsidP="009E192A">
      <w:pPr>
        <w:spacing w:line="299" w:lineRule="auto"/>
        <w:ind w:left="7" w:right="99"/>
        <w:rPr>
          <w:lang w:val="it-IT"/>
        </w:rPr>
      </w:pPr>
      <w:r w:rsidRPr="00FF3519">
        <w:rPr>
          <w:b/>
          <w:lang w:val="it-IT"/>
        </w:rPr>
        <w:t xml:space="preserve">VIII.5. </w:t>
      </w:r>
      <w:r w:rsidRPr="00FF3519">
        <w:rPr>
          <w:b/>
          <w:u w:val="single" w:color="000000"/>
          <w:lang w:val="it-IT"/>
        </w:rPr>
        <w:t>Aspecte sociale</w:t>
      </w:r>
      <w:r w:rsidRPr="00FF3519">
        <w:rPr>
          <w:lang w:val="it-IT"/>
        </w:rPr>
        <w:t xml:space="preserve"> În vederea respectării prevederilor Legii nr.101/2006 a serviciului de salubrizare a localităţilor cu privire la asigurarea protecţiei sănătăţii populaţiei </w:t>
      </w:r>
      <w:r w:rsidR="00425AE4" w:rsidRPr="00FF3519">
        <w:rPr>
          <w:lang w:val="it-IT"/>
        </w:rPr>
        <w:t>Orașul</w:t>
      </w:r>
      <w:r w:rsidRPr="00FF3519">
        <w:rPr>
          <w:lang w:val="it-IT"/>
        </w:rPr>
        <w:t xml:space="preserve">ui </w:t>
      </w:r>
      <w:r w:rsidR="00BD3E6B" w:rsidRPr="00FF3519">
        <w:rPr>
          <w:lang w:val="it-IT"/>
        </w:rPr>
        <w:t>Negru Vodă</w:t>
      </w:r>
      <w:r w:rsidRPr="00FF3519">
        <w:rPr>
          <w:lang w:val="it-IT"/>
        </w:rPr>
        <w:t xml:space="preserve">, autorităţile publice locale au obligaţia de a reglementa desfăşurarea activităţilor din cadrul serviciului public de salubrizare cu respectarea următoarelor principii care se referă la aspectele sociale ale oraşului: </w:t>
      </w:r>
    </w:p>
    <w:p w14:paraId="4A3C10E8" w14:textId="77777777" w:rsidR="00B5361C" w:rsidRPr="00FF3519" w:rsidRDefault="00FE508F" w:rsidP="008E082C">
      <w:pPr>
        <w:pStyle w:val="Listparagraf"/>
        <w:numPr>
          <w:ilvl w:val="0"/>
          <w:numId w:val="80"/>
        </w:numPr>
        <w:spacing w:after="39"/>
        <w:ind w:right="1821"/>
      </w:pPr>
      <w:proofErr w:type="spellStart"/>
      <w:r w:rsidRPr="00FF3519">
        <w:t>responsabilitatea</w:t>
      </w:r>
      <w:proofErr w:type="spellEnd"/>
      <w:r w:rsidRPr="00FF3519">
        <w:t xml:space="preserve"> </w:t>
      </w:r>
      <w:proofErr w:type="spellStart"/>
      <w:r w:rsidRPr="00FF3519">
        <w:t>faţă</w:t>
      </w:r>
      <w:proofErr w:type="spellEnd"/>
      <w:r w:rsidRPr="00FF3519">
        <w:t xml:space="preserve"> de </w:t>
      </w:r>
      <w:proofErr w:type="spellStart"/>
      <w:r w:rsidRPr="00FF3519">
        <w:t>cetăţeni</w:t>
      </w:r>
      <w:proofErr w:type="spellEnd"/>
      <w:r w:rsidRPr="00FF3519">
        <w:t xml:space="preserve">; </w:t>
      </w:r>
    </w:p>
    <w:p w14:paraId="581A3CEB" w14:textId="77777777" w:rsidR="008E082C" w:rsidRPr="008E082C" w:rsidRDefault="00FE508F" w:rsidP="008E082C">
      <w:pPr>
        <w:pStyle w:val="Listparagraf"/>
        <w:numPr>
          <w:ilvl w:val="0"/>
          <w:numId w:val="80"/>
        </w:numPr>
        <w:spacing w:after="35"/>
        <w:ind w:right="1821"/>
        <w:rPr>
          <w:lang w:val="it-IT"/>
        </w:rPr>
      </w:pPr>
      <w:r w:rsidRPr="008E082C">
        <w:rPr>
          <w:lang w:val="it-IT"/>
        </w:rPr>
        <w:t xml:space="preserve">nediscriminarea şi egalitatea de tratament al utilizatorilor; </w:t>
      </w:r>
    </w:p>
    <w:p w14:paraId="7D617636" w14:textId="3B341519" w:rsidR="00B5361C" w:rsidRPr="008E082C" w:rsidRDefault="00FE508F" w:rsidP="008E082C">
      <w:pPr>
        <w:pStyle w:val="Listparagraf"/>
        <w:numPr>
          <w:ilvl w:val="0"/>
          <w:numId w:val="80"/>
        </w:numPr>
        <w:spacing w:after="35"/>
        <w:ind w:right="1821"/>
        <w:rPr>
          <w:lang w:val="it-IT"/>
        </w:rPr>
      </w:pPr>
      <w:r w:rsidRPr="008E082C">
        <w:rPr>
          <w:lang w:val="it-IT"/>
        </w:rPr>
        <w:t xml:space="preserve">transparenţa, consultarea şi antrenarea în decizii a cetăţenilor. </w:t>
      </w:r>
    </w:p>
    <w:p w14:paraId="1F00DEF8" w14:textId="77777777" w:rsidR="00B5361C" w:rsidRPr="00FF3519" w:rsidRDefault="00FE508F" w:rsidP="009E192A">
      <w:pPr>
        <w:spacing w:after="56" w:line="259" w:lineRule="auto"/>
        <w:ind w:left="0" w:firstLine="0"/>
        <w:rPr>
          <w:lang w:val="it-IT"/>
        </w:rPr>
      </w:pPr>
      <w:r w:rsidRPr="00FF3519">
        <w:rPr>
          <w:lang w:val="it-IT"/>
        </w:rPr>
        <w:t xml:space="preserve"> </w:t>
      </w:r>
    </w:p>
    <w:p w14:paraId="7F76928D" w14:textId="77777777" w:rsidR="00B5361C" w:rsidRPr="00FF3519" w:rsidRDefault="00FE508F" w:rsidP="009E192A">
      <w:pPr>
        <w:pStyle w:val="Titlu3"/>
        <w:spacing w:after="104" w:line="249" w:lineRule="auto"/>
        <w:ind w:left="-5"/>
        <w:jc w:val="both"/>
        <w:rPr>
          <w:sz w:val="22"/>
          <w:lang w:val="it-IT"/>
        </w:rPr>
      </w:pPr>
      <w:r w:rsidRPr="00FF3519">
        <w:rPr>
          <w:sz w:val="22"/>
          <w:lang w:val="it-IT"/>
        </w:rPr>
        <w:t xml:space="preserve">VIII.6. </w:t>
      </w:r>
      <w:r w:rsidRPr="00FF3519">
        <w:rPr>
          <w:sz w:val="22"/>
          <w:u w:val="single" w:color="000000"/>
          <w:lang w:val="it-IT"/>
        </w:rPr>
        <w:t>Aspecte institutionale</w:t>
      </w:r>
      <w:r w:rsidRPr="00FF3519">
        <w:rPr>
          <w:b w:val="0"/>
          <w:sz w:val="22"/>
          <w:lang w:val="it-IT"/>
        </w:rPr>
        <w:t xml:space="preserve"> </w:t>
      </w:r>
    </w:p>
    <w:p w14:paraId="02E12FDA" w14:textId="6D43CECB" w:rsidR="00B5361C" w:rsidRPr="00FF3519" w:rsidRDefault="008E082C" w:rsidP="009E192A">
      <w:pPr>
        <w:ind w:left="7" w:right="99"/>
        <w:rPr>
          <w:lang w:val="it-IT"/>
        </w:rPr>
      </w:pPr>
      <w:r>
        <w:rPr>
          <w:lang w:val="it-IT"/>
        </w:rPr>
        <w:tab/>
      </w:r>
      <w:r>
        <w:rPr>
          <w:lang w:val="it-IT"/>
        </w:rPr>
        <w:tab/>
      </w:r>
      <w:r w:rsidR="00FE508F" w:rsidRPr="00FF3519">
        <w:rPr>
          <w:lang w:val="it-IT"/>
        </w:rPr>
        <w:t xml:space="preserve">Autorităţile administraţiei publice locale au competentă exclusivă în ceea ce priveşte înfiinţarea, organizarea, gestionarea şi coordonarea serviciului de salubrizare al localităţilor având totodată obligaţia de a crea condiţiile pentru eficientizarea structurilor institutionale şi a sistemelor aferente prestării serviciului de salubrizare la nivelul localităţilor. </w:t>
      </w:r>
    </w:p>
    <w:p w14:paraId="13F55ECB" w14:textId="77777777" w:rsidR="00B5361C" w:rsidRPr="00FF3519" w:rsidRDefault="00FE508F" w:rsidP="009E192A">
      <w:pPr>
        <w:spacing w:after="36" w:line="259" w:lineRule="auto"/>
        <w:ind w:left="0" w:firstLine="0"/>
        <w:rPr>
          <w:lang w:val="it-IT"/>
        </w:rPr>
      </w:pPr>
      <w:r w:rsidRPr="00FF3519">
        <w:rPr>
          <w:lang w:val="it-IT"/>
        </w:rPr>
        <w:t xml:space="preserve"> </w:t>
      </w:r>
    </w:p>
    <w:p w14:paraId="474245C0" w14:textId="77AD3EAA" w:rsidR="00B5361C" w:rsidRPr="00FF3519" w:rsidRDefault="008E082C" w:rsidP="009E192A">
      <w:pPr>
        <w:ind w:left="7" w:right="99"/>
        <w:rPr>
          <w:lang w:val="it-IT"/>
        </w:rPr>
      </w:pPr>
      <w:r>
        <w:rPr>
          <w:lang w:val="it-IT"/>
        </w:rPr>
        <w:tab/>
      </w:r>
      <w:r>
        <w:rPr>
          <w:lang w:val="it-IT"/>
        </w:rPr>
        <w:tab/>
      </w:r>
      <w:r w:rsidR="00FE508F" w:rsidRPr="00FF3519">
        <w:rPr>
          <w:lang w:val="it-IT"/>
        </w:rPr>
        <w:t xml:space="preserve">Gestionarea serviciului de salubrizare pe criterii de transparenţă, competitivitate şi eficienţă, precum şi exercitarea atribuţiilor de administrare asupra bunurilor aparţinând patrimoniului public sau privat al unităţii administrativ-teritoriale aferente infrastucturii serviciului este atribuţia autorităţilor administraţiei publice locale. Limitele răspunderii autorităţilor publice locale diferă după tipul de gestiune ales.  </w:t>
      </w:r>
    </w:p>
    <w:p w14:paraId="547AA37A" w14:textId="77777777" w:rsidR="00B5361C" w:rsidRPr="00FF3519" w:rsidRDefault="00FE508F" w:rsidP="009E192A">
      <w:pPr>
        <w:spacing w:after="74" w:line="259" w:lineRule="auto"/>
        <w:ind w:left="0" w:firstLine="0"/>
        <w:rPr>
          <w:lang w:val="it-IT"/>
        </w:rPr>
      </w:pPr>
      <w:r w:rsidRPr="00FF3519">
        <w:rPr>
          <w:lang w:val="it-IT"/>
        </w:rPr>
        <w:t xml:space="preserve"> </w:t>
      </w:r>
    </w:p>
    <w:p w14:paraId="7FDE5928" w14:textId="4EA829A2" w:rsidR="00B5361C" w:rsidRPr="00FF3519" w:rsidRDefault="008E082C" w:rsidP="009E192A">
      <w:pPr>
        <w:ind w:left="7" w:right="99"/>
        <w:rPr>
          <w:lang w:val="it-IT"/>
        </w:rPr>
      </w:pPr>
      <w:r>
        <w:rPr>
          <w:lang w:val="it-IT"/>
        </w:rPr>
        <w:tab/>
      </w:r>
      <w:r>
        <w:rPr>
          <w:lang w:val="it-IT"/>
        </w:rPr>
        <w:tab/>
      </w:r>
      <w:r w:rsidR="00FE508F" w:rsidRPr="00FF3519">
        <w:rPr>
          <w:lang w:val="it-IT"/>
        </w:rPr>
        <w:t xml:space="preserve">În cazul gestiunii directe autorităţile deliberative şi executive, în numele unităţilor administrativ-teritoriale pe care le reprezintă, îşi asumă şi exercită nemijlocit toate competenţele şi responsabilităţile ce le revin cu privire la prestarea serviciului de utilităţi publice.  </w:t>
      </w:r>
    </w:p>
    <w:p w14:paraId="100F4B92" w14:textId="77777777" w:rsidR="00B5361C" w:rsidRPr="00FF3519" w:rsidRDefault="00FE508F" w:rsidP="009E192A">
      <w:pPr>
        <w:spacing w:after="80" w:line="259" w:lineRule="auto"/>
        <w:ind w:left="0" w:firstLine="0"/>
        <w:rPr>
          <w:lang w:val="it-IT"/>
        </w:rPr>
      </w:pPr>
      <w:r w:rsidRPr="00FF3519">
        <w:rPr>
          <w:lang w:val="it-IT"/>
        </w:rPr>
        <w:t xml:space="preserve"> </w:t>
      </w:r>
    </w:p>
    <w:p w14:paraId="35D2D337" w14:textId="79B9C895" w:rsidR="00B5361C" w:rsidRPr="00FF3519" w:rsidRDefault="008E082C" w:rsidP="009E192A">
      <w:pPr>
        <w:ind w:left="7" w:right="99"/>
        <w:rPr>
          <w:lang w:val="it-IT"/>
        </w:rPr>
      </w:pPr>
      <w:r>
        <w:rPr>
          <w:lang w:val="it-IT"/>
        </w:rPr>
        <w:tab/>
      </w:r>
      <w:r>
        <w:rPr>
          <w:lang w:val="it-IT"/>
        </w:rPr>
        <w:tab/>
      </w:r>
      <w:r w:rsidR="00FE508F" w:rsidRPr="00FF3519">
        <w:rPr>
          <w:lang w:val="it-IT"/>
        </w:rPr>
        <w:t xml:space="preserve">În cazul gestiunii delegate competenţele şi responsabilităţile proprii privind prestarea serviciilor de salubrizare se transferă unuia sau mai multor operatori.  </w:t>
      </w:r>
    </w:p>
    <w:p w14:paraId="73FDC124" w14:textId="77777777" w:rsidR="00B5361C" w:rsidRPr="00FF3519" w:rsidRDefault="00FE508F" w:rsidP="009E192A">
      <w:pPr>
        <w:spacing w:after="36" w:line="259" w:lineRule="auto"/>
        <w:ind w:left="0" w:firstLine="0"/>
        <w:rPr>
          <w:lang w:val="it-IT"/>
        </w:rPr>
      </w:pPr>
      <w:r w:rsidRPr="00FF3519">
        <w:rPr>
          <w:lang w:val="it-IT"/>
        </w:rPr>
        <w:t xml:space="preserve"> </w:t>
      </w:r>
    </w:p>
    <w:p w14:paraId="68E76BF3" w14:textId="270190AB" w:rsidR="00B5361C" w:rsidRPr="00FF3519" w:rsidRDefault="008E082C" w:rsidP="009E192A">
      <w:pPr>
        <w:ind w:left="7" w:right="99"/>
        <w:rPr>
          <w:lang w:val="it-IT"/>
        </w:rPr>
      </w:pPr>
      <w:r>
        <w:rPr>
          <w:lang w:val="it-IT"/>
        </w:rPr>
        <w:tab/>
      </w:r>
      <w:r>
        <w:rPr>
          <w:lang w:val="it-IT"/>
        </w:rPr>
        <w:tab/>
      </w:r>
      <w:r w:rsidR="00FE508F" w:rsidRPr="00FF3519">
        <w:rPr>
          <w:lang w:val="it-IT"/>
        </w:rPr>
        <w:t xml:space="preserve">Solicitarea autorităţii contractante adresată operatorului economic pentru a presta serviciile se materializează prin încheierea unui contract.  </w:t>
      </w:r>
    </w:p>
    <w:p w14:paraId="11253C72" w14:textId="77777777" w:rsidR="00B5361C" w:rsidRPr="00FF3519" w:rsidRDefault="00FE508F" w:rsidP="009E192A">
      <w:pPr>
        <w:spacing w:after="58" w:line="259" w:lineRule="auto"/>
        <w:ind w:left="0" w:firstLine="0"/>
        <w:rPr>
          <w:lang w:val="it-IT"/>
        </w:rPr>
      </w:pPr>
      <w:r w:rsidRPr="00FF3519">
        <w:rPr>
          <w:lang w:val="it-IT"/>
        </w:rPr>
        <w:t xml:space="preserve"> </w:t>
      </w:r>
    </w:p>
    <w:p w14:paraId="5C8C9BDB" w14:textId="77777777" w:rsidR="00B5361C" w:rsidRPr="00FF3519" w:rsidRDefault="00FE508F" w:rsidP="009E192A">
      <w:pPr>
        <w:ind w:left="7" w:right="99"/>
        <w:rPr>
          <w:lang w:val="it-IT"/>
        </w:rPr>
      </w:pPr>
      <w:r w:rsidRPr="00FF3519">
        <w:rPr>
          <w:lang w:val="it-IT"/>
        </w:rPr>
        <w:t xml:space="preserve">Prin încheierea  contractului de delegare autoritatea  contractantă  îşi asumă faţă de operatorul economic, următoarele obligaţii:  </w:t>
      </w:r>
    </w:p>
    <w:p w14:paraId="1944147A" w14:textId="77777777" w:rsidR="00B5361C" w:rsidRPr="00FF3519" w:rsidRDefault="00FE508F" w:rsidP="009E192A">
      <w:pPr>
        <w:numPr>
          <w:ilvl w:val="0"/>
          <w:numId w:val="25"/>
        </w:numPr>
        <w:ind w:right="99"/>
        <w:rPr>
          <w:lang w:val="it-IT"/>
        </w:rPr>
      </w:pPr>
      <w:r w:rsidRPr="00FF3519">
        <w:rPr>
          <w:lang w:val="it-IT"/>
        </w:rPr>
        <w:t xml:space="preserve">să nu încheie cu alt operator economic, pe durata contractului, un alt contract având ca obiect achiziţionarea serviciilor care fac obiectul contractului de delegare respectiv, cu exceptia cazurilor menţionate la pct.c); </w:t>
      </w:r>
    </w:p>
    <w:p w14:paraId="63D23FB8" w14:textId="77777777" w:rsidR="00B5361C" w:rsidRPr="00FF3519" w:rsidRDefault="00FE508F" w:rsidP="009E192A">
      <w:pPr>
        <w:numPr>
          <w:ilvl w:val="0"/>
          <w:numId w:val="25"/>
        </w:numPr>
        <w:spacing w:after="26"/>
        <w:ind w:right="99"/>
        <w:rPr>
          <w:lang w:val="it-IT"/>
        </w:rPr>
      </w:pPr>
      <w:r w:rsidRPr="00FF3519">
        <w:rPr>
          <w:lang w:val="it-IT"/>
        </w:rPr>
        <w:t xml:space="preserve">să atribuie contracte operatorului/ operatorilor economici semnatari care au făcut obiectul contractului respectiv, respectând condiţiile esenţiale stabilite la încheierea acestuia.  </w:t>
      </w:r>
    </w:p>
    <w:p w14:paraId="13E366EA" w14:textId="77777777" w:rsidR="00B5361C" w:rsidRPr="00FF3519" w:rsidRDefault="00FE508F" w:rsidP="009E192A">
      <w:pPr>
        <w:numPr>
          <w:ilvl w:val="0"/>
          <w:numId w:val="25"/>
        </w:numPr>
        <w:spacing w:after="40"/>
        <w:ind w:right="99"/>
        <w:rPr>
          <w:lang w:val="it-IT"/>
        </w:rPr>
      </w:pPr>
      <w:r w:rsidRPr="00FF3519">
        <w:rPr>
          <w:lang w:val="it-IT"/>
        </w:rPr>
        <w:t xml:space="preserve">prin excepţie, autoritatea contractantă are dreptul să încheie cu alt operator economic un contract de achiziţie publică având ca obiect achiziţionarea  aceloraşi  servicii  care  fac  obiectul  contractului  respectiv, în următoarele cazuri: </w:t>
      </w:r>
    </w:p>
    <w:p w14:paraId="15EFD628" w14:textId="6074F821" w:rsidR="00B5361C" w:rsidRPr="00FF3519" w:rsidRDefault="0034247C" w:rsidP="0034247C">
      <w:pPr>
        <w:ind w:left="7" w:right="99"/>
        <w:rPr>
          <w:lang w:val="it-IT"/>
        </w:rPr>
      </w:pPr>
      <w:r w:rsidRPr="00FF3519">
        <w:rPr>
          <w:lang w:val="it-IT"/>
        </w:rPr>
        <w:lastRenderedPageBreak/>
        <w:t xml:space="preserve">- în </w:t>
      </w:r>
      <w:r w:rsidRPr="00FF3519">
        <w:rPr>
          <w:u w:val="single" w:color="000000"/>
          <w:lang w:val="it-IT"/>
        </w:rPr>
        <w:t>momentul implementării SISTEMULUI DE MANAGEMENT INTEGRAT AL DEȘEURILOR (S.M.I.D),</w:t>
      </w:r>
      <w:r w:rsidRPr="00FF3519">
        <w:rPr>
          <w:lang w:val="it-IT"/>
        </w:rPr>
        <w:t xml:space="preserve"> </w:t>
      </w:r>
      <w:r w:rsidRPr="0034247C">
        <w:rPr>
          <w:rFonts w:ascii="Segoe MDL2 Assets" w:hAnsi="Segoe MDL2 Assets"/>
          <w:shd w:val="clear" w:color="auto" w:fill="FFFFFF"/>
          <w:lang w:val="it-IT"/>
        </w:rPr>
        <w:t>activit</w:t>
      </w:r>
      <w:r w:rsidRPr="0034247C">
        <w:rPr>
          <w:rFonts w:ascii="Cambria" w:hAnsi="Cambria" w:cs="Cambria"/>
          <w:shd w:val="clear" w:color="auto" w:fill="FFFFFF"/>
          <w:lang w:val="it-IT"/>
        </w:rPr>
        <w:t>ăț</w:t>
      </w:r>
      <w:r w:rsidRPr="0034247C">
        <w:rPr>
          <w:rFonts w:ascii="Segoe MDL2 Assets" w:hAnsi="Segoe MDL2 Assets"/>
          <w:shd w:val="clear" w:color="auto" w:fill="FFFFFF"/>
          <w:lang w:val="it-IT"/>
        </w:rPr>
        <w:t>ile de colectare, transport, transfer, sortare, tratare mecanico-biologic</w:t>
      </w:r>
      <w:r w:rsidRPr="0034247C">
        <w:rPr>
          <w:rFonts w:ascii="Cambria" w:hAnsi="Cambria" w:cs="Cambria"/>
          <w:shd w:val="clear" w:color="auto" w:fill="FFFFFF"/>
          <w:lang w:val="it-IT"/>
        </w:rPr>
        <w:t>ă</w:t>
      </w:r>
      <w:r w:rsidRPr="0034247C">
        <w:rPr>
          <w:rFonts w:ascii="Segoe MDL2 Assets" w:hAnsi="Segoe MDL2 Assets"/>
          <w:shd w:val="clear" w:color="auto" w:fill="FFFFFF"/>
          <w:lang w:val="it-IT"/>
        </w:rPr>
        <w:t xml:space="preserve"> </w:t>
      </w:r>
      <w:r w:rsidRPr="0034247C">
        <w:rPr>
          <w:rFonts w:ascii="Cambria" w:hAnsi="Cambria" w:cs="Cambria"/>
          <w:shd w:val="clear" w:color="auto" w:fill="FFFFFF"/>
          <w:lang w:val="it-IT"/>
        </w:rPr>
        <w:t>ș</w:t>
      </w:r>
      <w:r w:rsidRPr="0034247C">
        <w:rPr>
          <w:rFonts w:ascii="Segoe MDL2 Assets" w:hAnsi="Segoe MDL2 Assets"/>
          <w:shd w:val="clear" w:color="auto" w:fill="FFFFFF"/>
          <w:lang w:val="it-IT"/>
        </w:rPr>
        <w:t>i depozitare a de</w:t>
      </w:r>
      <w:r w:rsidRPr="0034247C">
        <w:rPr>
          <w:rFonts w:ascii="Cambria" w:hAnsi="Cambria" w:cs="Cambria"/>
          <w:shd w:val="clear" w:color="auto" w:fill="FFFFFF"/>
          <w:lang w:val="it-IT"/>
        </w:rPr>
        <w:t>ș</w:t>
      </w:r>
      <w:r w:rsidRPr="0034247C">
        <w:rPr>
          <w:rFonts w:ascii="Segoe MDL2 Assets" w:hAnsi="Segoe MDL2 Assets"/>
          <w:shd w:val="clear" w:color="auto" w:fill="FFFFFF"/>
          <w:lang w:val="it-IT"/>
        </w:rPr>
        <w:t xml:space="preserve">eurilor municipale </w:t>
      </w:r>
      <w:r w:rsidRPr="00FF3519">
        <w:rPr>
          <w:b/>
          <w:u w:val="single" w:color="000000"/>
          <w:lang w:val="it-IT"/>
        </w:rPr>
        <w:t>v</w:t>
      </w:r>
      <w:r>
        <w:rPr>
          <w:b/>
          <w:u w:val="single" w:color="000000"/>
          <w:lang w:val="it-IT"/>
        </w:rPr>
        <w:t>or</w:t>
      </w:r>
      <w:r w:rsidRPr="00FF3519">
        <w:rPr>
          <w:b/>
          <w:u w:val="single" w:color="000000"/>
          <w:lang w:val="it-IT"/>
        </w:rPr>
        <w:t xml:space="preserve"> înceta de drept.</w:t>
      </w:r>
      <w:r w:rsidRPr="00FF3519">
        <w:rPr>
          <w:b/>
          <w:lang w:val="it-IT"/>
        </w:rPr>
        <w:t xml:space="preserve"> </w:t>
      </w:r>
      <w:r w:rsidR="00FE508F" w:rsidRPr="00FF3519">
        <w:rPr>
          <w:b/>
          <w:lang w:val="it-IT"/>
        </w:rPr>
        <w:t xml:space="preserve">  </w:t>
      </w:r>
    </w:p>
    <w:p w14:paraId="2CF78A62" w14:textId="4E617C93" w:rsidR="00B5361C" w:rsidRPr="00FF3519" w:rsidRDefault="00FE508F" w:rsidP="009E192A">
      <w:pPr>
        <w:ind w:left="7" w:right="99"/>
        <w:rPr>
          <w:lang w:val="it-IT"/>
        </w:rPr>
      </w:pPr>
      <w:r w:rsidRPr="00FF3519">
        <w:rPr>
          <w:lang w:val="it-IT"/>
        </w:rPr>
        <w:t xml:space="preserve">S.M.I.D., reprezintă un obiectiv țintă la nivel judetean privind colectarea și transportul </w:t>
      </w:r>
      <w:r w:rsidR="008A4B30" w:rsidRPr="00FF3519">
        <w:rPr>
          <w:lang w:val="it-IT"/>
        </w:rPr>
        <w:t>deșeurilor</w:t>
      </w:r>
      <w:r w:rsidRPr="00FF3519">
        <w:rPr>
          <w:lang w:val="it-IT"/>
        </w:rPr>
        <w:t xml:space="preserve"> la care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se va alinia odată cu implementarea proiectului. </w:t>
      </w:r>
    </w:p>
    <w:p w14:paraId="0E1C91F6" w14:textId="77777777" w:rsidR="00B5361C" w:rsidRPr="00FF3519" w:rsidRDefault="00FE508F" w:rsidP="009E192A">
      <w:pPr>
        <w:numPr>
          <w:ilvl w:val="0"/>
          <w:numId w:val="26"/>
        </w:numPr>
        <w:spacing w:after="28"/>
        <w:ind w:right="99"/>
        <w:rPr>
          <w:lang w:val="it-IT"/>
        </w:rPr>
      </w:pPr>
      <w:r w:rsidRPr="00FF3519">
        <w:rPr>
          <w:lang w:val="it-IT"/>
        </w:rPr>
        <w:t xml:space="preserve">în cazul  în care  operatorul/operatorii economici semnatari ai contractului de delegare nu mai au capacitatea de a răspunde solicitărilor autorităţii contractante.  </w:t>
      </w:r>
    </w:p>
    <w:p w14:paraId="79184303" w14:textId="77777777" w:rsidR="00B5361C" w:rsidRPr="00FF3519" w:rsidRDefault="00FE508F" w:rsidP="009E192A">
      <w:pPr>
        <w:spacing w:after="12" w:line="259" w:lineRule="auto"/>
        <w:ind w:left="0" w:firstLine="0"/>
        <w:rPr>
          <w:lang w:val="it-IT"/>
        </w:rPr>
      </w:pPr>
      <w:r w:rsidRPr="00FF3519">
        <w:rPr>
          <w:lang w:val="it-IT"/>
        </w:rPr>
        <w:t xml:space="preserve"> </w:t>
      </w:r>
    </w:p>
    <w:p w14:paraId="32CFB038" w14:textId="6BCB3AEF" w:rsidR="00B5361C" w:rsidRPr="00FF3519" w:rsidRDefault="008E082C" w:rsidP="009E192A">
      <w:pPr>
        <w:spacing w:after="29"/>
        <w:ind w:left="7" w:right="99"/>
        <w:rPr>
          <w:lang w:val="it-IT"/>
        </w:rPr>
      </w:pPr>
      <w:r>
        <w:rPr>
          <w:lang w:val="it-IT"/>
        </w:rPr>
        <w:tab/>
      </w:r>
      <w:r>
        <w:rPr>
          <w:lang w:val="it-IT"/>
        </w:rPr>
        <w:tab/>
      </w:r>
      <w:r w:rsidR="00FE508F" w:rsidRPr="00FF3519">
        <w:rPr>
          <w:lang w:val="it-IT"/>
        </w:rPr>
        <w:t xml:space="preserve">Contractul de delegare trebuie să prevadă elemente şi/sau condiţii considerate esenţiale, care se referă la: </w:t>
      </w:r>
    </w:p>
    <w:p w14:paraId="64A81DFF" w14:textId="77777777" w:rsidR="00B5361C" w:rsidRPr="00FF3519" w:rsidRDefault="00FE508F" w:rsidP="009E192A">
      <w:pPr>
        <w:ind w:left="7" w:right="99"/>
        <w:rPr>
          <w:lang w:val="it-IT"/>
        </w:rPr>
      </w:pPr>
      <w:r w:rsidRPr="00FF3519">
        <w:rPr>
          <w:lang w:val="it-IT"/>
        </w:rPr>
        <w:t xml:space="preserve">a) obligaţiile pe care operatorul/operatorii economici şi le-au asumat prin propunerea tehnică prezentată în cursul procedurii de atribuire, în special în ceea ce priveşte, descrierea serviciilor care urmează să fie prestate şi nivelul calitativ al acestora, duratele/termenele de prestare sau de execuţie începând din momentul încheierii contractului, garanţiile acordate, orice alte elemente care au fost luate în considerare în procesul de analiză şi evaluare a propunerilor tehnice; </w:t>
      </w:r>
    </w:p>
    <w:p w14:paraId="2093AEAF" w14:textId="77777777" w:rsidR="00B5361C" w:rsidRPr="00FF3519" w:rsidRDefault="00FE508F" w:rsidP="009E192A">
      <w:pPr>
        <w:ind w:left="7" w:right="99"/>
        <w:rPr>
          <w:lang w:val="it-IT"/>
        </w:rPr>
      </w:pPr>
      <w:r w:rsidRPr="00FF3519">
        <w:rPr>
          <w:lang w:val="it-IT"/>
        </w:rPr>
        <w:t xml:space="preserve">b)preţurile/tarifele unitare, alte angajamente financiare sau comerciale, pe care operatorul  sau operatorii economici le-au prevăzut în propunerea financiară; </w:t>
      </w:r>
    </w:p>
    <w:p w14:paraId="5CA12A64" w14:textId="77777777" w:rsidR="00B5361C" w:rsidRPr="00FF3519" w:rsidRDefault="00FE508F" w:rsidP="009E192A">
      <w:pPr>
        <w:numPr>
          <w:ilvl w:val="0"/>
          <w:numId w:val="27"/>
        </w:numPr>
        <w:ind w:right="99" w:hanging="240"/>
        <w:rPr>
          <w:lang w:val="it-IT"/>
        </w:rPr>
      </w:pPr>
      <w:r w:rsidRPr="00FF3519">
        <w:rPr>
          <w:lang w:val="it-IT"/>
        </w:rPr>
        <w:t xml:space="preserve">condiţii specifice, coeficienţi de ajustare şi formule de ajustare a preţurilor/tarifelor; </w:t>
      </w:r>
    </w:p>
    <w:p w14:paraId="2DE42EB9" w14:textId="77777777" w:rsidR="00B5361C" w:rsidRPr="00FF3519" w:rsidRDefault="00FE508F" w:rsidP="009E192A">
      <w:pPr>
        <w:numPr>
          <w:ilvl w:val="0"/>
          <w:numId w:val="27"/>
        </w:numPr>
        <w:ind w:right="99" w:hanging="240"/>
        <w:rPr>
          <w:lang w:val="it-IT"/>
        </w:rPr>
      </w:pPr>
      <w:r w:rsidRPr="00FF3519">
        <w:rPr>
          <w:lang w:val="it-IT"/>
        </w:rPr>
        <w:t xml:space="preserve">orice alte elemente/clauze pe care autoritatea contractantă le consideră necesare.  </w:t>
      </w:r>
    </w:p>
    <w:p w14:paraId="25E1345E" w14:textId="77777777" w:rsidR="00B5361C" w:rsidRPr="00FF3519" w:rsidRDefault="00FE508F" w:rsidP="009E192A">
      <w:pPr>
        <w:spacing w:after="36" w:line="259" w:lineRule="auto"/>
        <w:ind w:left="0" w:firstLine="0"/>
        <w:rPr>
          <w:lang w:val="it-IT"/>
        </w:rPr>
      </w:pPr>
      <w:r w:rsidRPr="00FF3519">
        <w:rPr>
          <w:lang w:val="it-IT"/>
        </w:rPr>
        <w:t xml:space="preserve"> </w:t>
      </w:r>
    </w:p>
    <w:p w14:paraId="4BA2C6BA" w14:textId="77777777" w:rsidR="00B5361C" w:rsidRPr="00FF3519" w:rsidRDefault="00FE508F" w:rsidP="009E192A">
      <w:pPr>
        <w:pStyle w:val="Titlu2"/>
        <w:ind w:left="-5"/>
        <w:jc w:val="both"/>
        <w:rPr>
          <w:sz w:val="22"/>
          <w:lang w:val="it-IT"/>
        </w:rPr>
      </w:pPr>
      <w:r w:rsidRPr="00FF3519">
        <w:rPr>
          <w:sz w:val="22"/>
          <w:u w:val="none"/>
          <w:lang w:val="it-IT"/>
        </w:rPr>
        <w:t xml:space="preserve">IX. </w:t>
      </w:r>
      <w:r w:rsidRPr="00FF3519">
        <w:rPr>
          <w:sz w:val="22"/>
          <w:lang w:val="it-IT"/>
        </w:rPr>
        <w:t>Analiza riscurilor preluate de operator în varianta delegarii serviciului de salubrizare</w:t>
      </w:r>
      <w:r w:rsidRPr="00FF3519">
        <w:rPr>
          <w:sz w:val="22"/>
          <w:u w:val="none"/>
          <w:lang w:val="it-IT"/>
        </w:rPr>
        <w:t xml:space="preserve"> </w:t>
      </w:r>
    </w:p>
    <w:p w14:paraId="3EAE9979" w14:textId="77777777" w:rsidR="00B5361C" w:rsidRPr="00FF3519" w:rsidRDefault="00FE508F" w:rsidP="009E192A">
      <w:pPr>
        <w:spacing w:after="36" w:line="259" w:lineRule="auto"/>
        <w:ind w:left="0" w:firstLine="0"/>
        <w:rPr>
          <w:lang w:val="it-IT"/>
        </w:rPr>
      </w:pPr>
      <w:r w:rsidRPr="00FF3519">
        <w:rPr>
          <w:lang w:val="it-IT"/>
        </w:rPr>
        <w:t xml:space="preserve"> </w:t>
      </w:r>
    </w:p>
    <w:p w14:paraId="4B4290DF" w14:textId="29893F74" w:rsidR="00B5361C" w:rsidRPr="00FF3519" w:rsidRDefault="008E082C" w:rsidP="009E192A">
      <w:pPr>
        <w:ind w:left="7" w:right="99"/>
        <w:rPr>
          <w:lang w:val="it-IT"/>
        </w:rPr>
      </w:pPr>
      <w:r>
        <w:rPr>
          <w:lang w:val="it-IT"/>
        </w:rPr>
        <w:tab/>
      </w:r>
      <w:r>
        <w:rPr>
          <w:lang w:val="it-IT"/>
        </w:rPr>
        <w:tab/>
      </w:r>
      <w:r w:rsidR="00FE508F" w:rsidRPr="00FF3519">
        <w:rPr>
          <w:lang w:val="it-IT"/>
        </w:rPr>
        <w:t>Prin delegarea serviciului de salubrizare, unui operator de servicii publice, prin atribuirea contractului de achiziţie publică care au ca obiect prestaţiile stabilite prin prezentul contract, în conformitate cu Legea nr. 98/2016 privind achiziţiile publice, operatorul va prelua aproape în totalitate riscurile</w:t>
      </w:r>
      <w:r w:rsidR="00FE508F" w:rsidRPr="00FF3519">
        <w:rPr>
          <w:b/>
          <w:lang w:val="it-IT"/>
        </w:rPr>
        <w:t xml:space="preserve"> </w:t>
      </w:r>
      <w:r w:rsidR="00FE508F" w:rsidRPr="00FF3519">
        <w:rPr>
          <w:lang w:val="it-IT"/>
        </w:rPr>
        <w:t xml:space="preserve">aferente exploatării şi va efectua prestatiile astfel încât să ofere un raport optim între preţul tarifelor şi calitatea serviciilor prestate, în corelare cu nevoile urbane si cu dezvoltatea economico sociala a localitătii. În susţinerea variantei delegării serviciului de salubrizare se va arăta  în tabelul de mai jos analiza de repartiţie a riscurilor: </w:t>
      </w:r>
    </w:p>
    <w:p w14:paraId="53BC93A7" w14:textId="77777777" w:rsidR="00B5361C" w:rsidRPr="00FF3519" w:rsidRDefault="00FE508F" w:rsidP="009E192A">
      <w:pPr>
        <w:spacing w:after="0" w:line="259" w:lineRule="auto"/>
        <w:ind w:left="0" w:firstLine="0"/>
        <w:rPr>
          <w:lang w:val="it-IT"/>
        </w:rPr>
      </w:pPr>
      <w:r w:rsidRPr="00FF3519">
        <w:rPr>
          <w:lang w:val="it-IT"/>
        </w:rPr>
        <w:t xml:space="preserve"> </w:t>
      </w:r>
    </w:p>
    <w:p w14:paraId="047942F1" w14:textId="77777777" w:rsidR="00B5361C" w:rsidRPr="00FF3519" w:rsidRDefault="00B5361C" w:rsidP="009E192A">
      <w:pPr>
        <w:rPr>
          <w:lang w:val="it-IT"/>
        </w:rPr>
        <w:sectPr w:rsidR="00B5361C" w:rsidRPr="00FF3519">
          <w:footerReference w:type="even" r:id="rId7"/>
          <w:footerReference w:type="default" r:id="rId8"/>
          <w:footerReference w:type="first" r:id="rId9"/>
          <w:pgSz w:w="11906" w:h="16838"/>
          <w:pgMar w:top="857" w:right="744" w:bottom="951" w:left="1133" w:header="720" w:footer="508" w:gutter="0"/>
          <w:cols w:space="720"/>
        </w:sectPr>
      </w:pPr>
    </w:p>
    <w:p w14:paraId="3B09BFCA" w14:textId="77777777" w:rsidR="00B5361C" w:rsidRPr="00FF3519" w:rsidRDefault="00FE508F" w:rsidP="009E192A">
      <w:pPr>
        <w:spacing w:after="0" w:line="259" w:lineRule="auto"/>
        <w:ind w:left="0" w:firstLine="0"/>
        <w:rPr>
          <w:lang w:val="it-IT"/>
        </w:rPr>
      </w:pPr>
      <w:r w:rsidRPr="00FF3519">
        <w:rPr>
          <w:lang w:val="it-IT"/>
        </w:rPr>
        <w:lastRenderedPageBreak/>
        <w:t xml:space="preserve"> </w:t>
      </w:r>
    </w:p>
    <w:tbl>
      <w:tblPr>
        <w:tblStyle w:val="TableGrid"/>
        <w:tblW w:w="14957" w:type="dxa"/>
        <w:tblInd w:w="-14" w:type="dxa"/>
        <w:tblCellMar>
          <w:top w:w="12" w:type="dxa"/>
          <w:left w:w="108" w:type="dxa"/>
        </w:tblCellMar>
        <w:tblLook w:val="04A0" w:firstRow="1" w:lastRow="0" w:firstColumn="1" w:lastColumn="0" w:noHBand="0" w:noVBand="1"/>
      </w:tblPr>
      <w:tblGrid>
        <w:gridCol w:w="1876"/>
        <w:gridCol w:w="4858"/>
        <w:gridCol w:w="3460"/>
        <w:gridCol w:w="4763"/>
      </w:tblGrid>
      <w:tr w:rsidR="00B5361C" w:rsidRPr="00FF3519" w14:paraId="17D410A5" w14:textId="77777777" w:rsidTr="00B83C50">
        <w:trPr>
          <w:trHeight w:val="516"/>
        </w:trPr>
        <w:tc>
          <w:tcPr>
            <w:tcW w:w="1710" w:type="dxa"/>
            <w:tcBorders>
              <w:top w:val="single" w:sz="4" w:space="0" w:color="000000"/>
              <w:left w:val="single" w:sz="4" w:space="0" w:color="000000"/>
              <w:bottom w:val="single" w:sz="4" w:space="0" w:color="000000"/>
              <w:right w:val="single" w:sz="4" w:space="0" w:color="000000"/>
            </w:tcBorders>
          </w:tcPr>
          <w:p w14:paraId="000F709E" w14:textId="77777777" w:rsidR="00B5361C" w:rsidRPr="00FF3519" w:rsidRDefault="00FE508F" w:rsidP="009E192A">
            <w:pPr>
              <w:spacing w:after="0" w:line="259" w:lineRule="auto"/>
              <w:ind w:left="0" w:right="104" w:firstLine="0"/>
            </w:pPr>
            <w:proofErr w:type="spellStart"/>
            <w:r w:rsidRPr="00FF3519">
              <w:rPr>
                <w:b/>
              </w:rPr>
              <w:t>Categoria</w:t>
            </w:r>
            <w:proofErr w:type="spellEnd"/>
            <w:r w:rsidRPr="00FF3519">
              <w:rPr>
                <w:b/>
              </w:rPr>
              <w:t xml:space="preserve"> de </w:t>
            </w:r>
          </w:p>
          <w:p w14:paraId="6B6014C5" w14:textId="77777777" w:rsidR="00B5361C" w:rsidRPr="00FF3519" w:rsidRDefault="00FE508F" w:rsidP="009E192A">
            <w:pPr>
              <w:spacing w:after="0" w:line="259" w:lineRule="auto"/>
              <w:ind w:left="0" w:right="101" w:firstLine="0"/>
            </w:pPr>
            <w:proofErr w:type="spellStart"/>
            <w:r w:rsidRPr="00FF3519">
              <w:rPr>
                <w:b/>
              </w:rPr>
              <w:t>risc</w:t>
            </w:r>
            <w:proofErr w:type="spellEnd"/>
            <w:r w:rsidRPr="00FF3519">
              <w:rPr>
                <w:b/>
              </w:rPr>
              <w:t xml:space="preserve"> </w:t>
            </w:r>
          </w:p>
        </w:tc>
        <w:tc>
          <w:tcPr>
            <w:tcW w:w="4924" w:type="dxa"/>
            <w:tcBorders>
              <w:top w:val="single" w:sz="4" w:space="0" w:color="000000"/>
              <w:left w:val="single" w:sz="4" w:space="0" w:color="000000"/>
              <w:bottom w:val="single" w:sz="4" w:space="0" w:color="000000"/>
              <w:right w:val="single" w:sz="4" w:space="0" w:color="000000"/>
            </w:tcBorders>
          </w:tcPr>
          <w:p w14:paraId="6009AC52" w14:textId="77777777" w:rsidR="00B5361C" w:rsidRPr="00FF3519" w:rsidRDefault="00FE508F" w:rsidP="009E192A">
            <w:pPr>
              <w:spacing w:after="0" w:line="259" w:lineRule="auto"/>
              <w:ind w:left="0" w:right="107" w:firstLine="0"/>
            </w:pPr>
            <w:proofErr w:type="spellStart"/>
            <w:r w:rsidRPr="00FF3519">
              <w:rPr>
                <w:b/>
              </w:rPr>
              <w:t>Descriere</w:t>
            </w:r>
            <w:proofErr w:type="spellEnd"/>
            <w:r w:rsidRPr="00FF3519">
              <w:rPr>
                <w:b/>
              </w:rPr>
              <w:t xml:space="preserve"> </w:t>
            </w:r>
          </w:p>
        </w:tc>
        <w:tc>
          <w:tcPr>
            <w:tcW w:w="3503" w:type="dxa"/>
            <w:tcBorders>
              <w:top w:val="single" w:sz="4" w:space="0" w:color="000000"/>
              <w:left w:val="single" w:sz="4" w:space="0" w:color="000000"/>
              <w:bottom w:val="single" w:sz="4" w:space="0" w:color="000000"/>
              <w:right w:val="single" w:sz="4" w:space="0" w:color="000000"/>
            </w:tcBorders>
          </w:tcPr>
          <w:p w14:paraId="6E24BCD9" w14:textId="7AE871AC" w:rsidR="00B5361C" w:rsidRPr="00FF3519" w:rsidRDefault="00BD45A7" w:rsidP="009E192A">
            <w:pPr>
              <w:spacing w:after="0" w:line="259" w:lineRule="auto"/>
              <w:ind w:left="0" w:right="104" w:firstLine="0"/>
            </w:pPr>
            <w:proofErr w:type="spellStart"/>
            <w:r>
              <w:rPr>
                <w:b/>
              </w:rPr>
              <w:t>Consecințe</w:t>
            </w:r>
            <w:proofErr w:type="spellEnd"/>
            <w:r w:rsidR="00FE508F"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26DC2BA" w14:textId="77777777" w:rsidR="00B5361C" w:rsidRPr="00FF3519" w:rsidRDefault="00FE508F" w:rsidP="009E192A">
            <w:pPr>
              <w:spacing w:after="0" w:line="259" w:lineRule="auto"/>
              <w:ind w:left="0" w:right="109" w:firstLine="0"/>
            </w:pPr>
            <w:proofErr w:type="spellStart"/>
            <w:r w:rsidRPr="00FF3519">
              <w:rPr>
                <w:b/>
              </w:rPr>
              <w:t>Eliminare</w:t>
            </w:r>
            <w:proofErr w:type="spellEnd"/>
            <w:r w:rsidRPr="00FF3519">
              <w:t xml:space="preserve"> </w:t>
            </w:r>
          </w:p>
        </w:tc>
      </w:tr>
      <w:tr w:rsidR="00B5361C" w:rsidRPr="00FF3519" w14:paraId="3E1C820C" w14:textId="77777777">
        <w:trPr>
          <w:trHeight w:val="264"/>
        </w:trPr>
        <w:tc>
          <w:tcPr>
            <w:tcW w:w="14957" w:type="dxa"/>
            <w:gridSpan w:val="4"/>
            <w:tcBorders>
              <w:top w:val="single" w:sz="4" w:space="0" w:color="000000"/>
              <w:left w:val="single" w:sz="4" w:space="0" w:color="000000"/>
              <w:bottom w:val="single" w:sz="4" w:space="0" w:color="000000"/>
              <w:right w:val="single" w:sz="4" w:space="0" w:color="000000"/>
            </w:tcBorders>
          </w:tcPr>
          <w:p w14:paraId="3D8F50D3" w14:textId="77777777" w:rsidR="00B5361C" w:rsidRPr="00FF3519" w:rsidRDefault="00FE508F" w:rsidP="009E192A">
            <w:pPr>
              <w:spacing w:after="0" w:line="259" w:lineRule="auto"/>
              <w:ind w:left="2" w:firstLine="0"/>
            </w:pPr>
            <w:r w:rsidRPr="00FF3519">
              <w:rPr>
                <w:b/>
              </w:rPr>
              <w:t xml:space="preserve"> </w:t>
            </w:r>
            <w:proofErr w:type="spellStart"/>
            <w:r w:rsidRPr="00FF3519">
              <w:rPr>
                <w:b/>
              </w:rPr>
              <w:t>Riscuri</w:t>
            </w:r>
            <w:proofErr w:type="spellEnd"/>
            <w:r w:rsidRPr="00FF3519">
              <w:rPr>
                <w:b/>
              </w:rPr>
              <w:t xml:space="preserve"> </w:t>
            </w:r>
            <w:proofErr w:type="spellStart"/>
            <w:r w:rsidRPr="00FF3519">
              <w:rPr>
                <w:b/>
              </w:rPr>
              <w:t>generale</w:t>
            </w:r>
            <w:proofErr w:type="spellEnd"/>
            <w:r w:rsidRPr="00FF3519">
              <w:t xml:space="preserve"> </w:t>
            </w:r>
          </w:p>
        </w:tc>
      </w:tr>
      <w:tr w:rsidR="00B5361C" w:rsidRPr="00AF53C5" w14:paraId="7CBACAC2" w14:textId="77777777" w:rsidTr="00B83C50">
        <w:trPr>
          <w:trHeight w:val="3046"/>
        </w:trPr>
        <w:tc>
          <w:tcPr>
            <w:tcW w:w="1710" w:type="dxa"/>
            <w:tcBorders>
              <w:top w:val="single" w:sz="4" w:space="0" w:color="000000"/>
              <w:left w:val="single" w:sz="4" w:space="0" w:color="000000"/>
              <w:bottom w:val="single" w:sz="4" w:space="0" w:color="000000"/>
              <w:right w:val="single" w:sz="4" w:space="0" w:color="000000"/>
            </w:tcBorders>
          </w:tcPr>
          <w:p w14:paraId="66B5E691" w14:textId="5547DBA8" w:rsidR="00B5361C" w:rsidRPr="00FF3519" w:rsidRDefault="00FE508F" w:rsidP="00B83C50">
            <w:pPr>
              <w:spacing w:after="0" w:line="252" w:lineRule="auto"/>
              <w:ind w:left="2" w:right="702" w:firstLine="0"/>
              <w:jc w:val="left"/>
              <w:rPr>
                <w:lang w:val="it-IT"/>
              </w:rPr>
            </w:pPr>
            <w:r w:rsidRPr="00FF3519">
              <w:rPr>
                <w:lang w:val="it-IT"/>
              </w:rPr>
              <w:t>Structura existentă de prestare  a</w:t>
            </w:r>
          </w:p>
          <w:p w14:paraId="6B5B2B34" w14:textId="40C2A18F" w:rsidR="00B5361C" w:rsidRPr="00FF3519" w:rsidRDefault="00B83C50" w:rsidP="00B83C50">
            <w:pPr>
              <w:spacing w:after="0" w:line="259" w:lineRule="auto"/>
              <w:ind w:left="2" w:right="702" w:firstLine="0"/>
              <w:jc w:val="left"/>
              <w:rPr>
                <w:lang w:val="it-IT"/>
              </w:rPr>
            </w:pPr>
            <w:r w:rsidRPr="00FF3519">
              <w:rPr>
                <w:lang w:val="it-IT"/>
              </w:rPr>
              <w:t>S</w:t>
            </w:r>
            <w:r w:rsidR="00FE508F" w:rsidRPr="00FF3519">
              <w:rPr>
                <w:lang w:val="it-IT"/>
              </w:rPr>
              <w:t>erviciului</w:t>
            </w:r>
            <w:r>
              <w:rPr>
                <w:lang w:val="it-IT"/>
              </w:rPr>
              <w:t xml:space="preserve"> </w:t>
            </w:r>
            <w:r w:rsidR="00FE508F" w:rsidRPr="00FF3519">
              <w:rPr>
                <w:lang w:val="it-IT"/>
              </w:rPr>
              <w:t>si modernizări</w:t>
            </w:r>
          </w:p>
        </w:tc>
        <w:tc>
          <w:tcPr>
            <w:tcW w:w="4924" w:type="dxa"/>
            <w:tcBorders>
              <w:top w:val="single" w:sz="4" w:space="0" w:color="000000"/>
              <w:left w:val="single" w:sz="4" w:space="0" w:color="000000"/>
              <w:bottom w:val="single" w:sz="4" w:space="0" w:color="000000"/>
              <w:right w:val="single" w:sz="4" w:space="0" w:color="000000"/>
            </w:tcBorders>
          </w:tcPr>
          <w:p w14:paraId="239564A0" w14:textId="77777777" w:rsidR="00B5361C" w:rsidRPr="00FF3519" w:rsidRDefault="00FE508F" w:rsidP="009E192A">
            <w:pPr>
              <w:spacing w:after="0" w:line="259" w:lineRule="auto"/>
              <w:ind w:left="0" w:right="96" w:firstLine="0"/>
              <w:rPr>
                <w:lang w:val="it-IT"/>
              </w:rPr>
            </w:pPr>
            <w:r w:rsidRPr="00FF3519">
              <w:rPr>
                <w:lang w:val="it-IT"/>
              </w:rPr>
              <w:t xml:space="preserve">Structurile existente în cadrul autorităţii publice locale sunt inadecvate pentru a presta activitatile din cadrul serviciului si a-l dezvolta conform prevederilor legislative si a normelor europene. Structurile pentru prestarea serviciului se refera la dotarile din punct de vedere tehnic si la personalul necesar ptr. o buna prestare. De asemenea  stucturile existente trebuie să detina toate avizele/ aprobarile/ licentele necesare conform prevederilor legale. Având  în vedere  necesitatea  respectarii  principiului continuitatii şi a prestarii  serviciului,  structurile trebuie  dezvoltate  si  modernizate  continuu </w:t>
            </w:r>
          </w:p>
        </w:tc>
        <w:tc>
          <w:tcPr>
            <w:tcW w:w="3503" w:type="dxa"/>
            <w:tcBorders>
              <w:top w:val="single" w:sz="4" w:space="0" w:color="000000"/>
              <w:left w:val="single" w:sz="4" w:space="0" w:color="000000"/>
              <w:bottom w:val="single" w:sz="4" w:space="0" w:color="000000"/>
              <w:right w:val="single" w:sz="4" w:space="0" w:color="000000"/>
            </w:tcBorders>
          </w:tcPr>
          <w:p w14:paraId="354215FB" w14:textId="77777777" w:rsidR="00B5361C" w:rsidRPr="00FF3519" w:rsidRDefault="00FE508F" w:rsidP="009E192A">
            <w:pPr>
              <w:spacing w:after="0" w:line="259" w:lineRule="auto"/>
              <w:ind w:left="2" w:right="208" w:firstLine="0"/>
              <w:rPr>
                <w:lang w:val="it-IT"/>
              </w:rPr>
            </w:pPr>
            <w:r w:rsidRPr="00FF3519">
              <w:rPr>
                <w:lang w:val="it-IT"/>
              </w:rPr>
              <w:t xml:space="preserve">În prezent  activitatea  este realizată  cu  un  operator  economic, în  baza unui  acord - cadru şi a unui contract subsecvent de prestării servicii.  </w:t>
            </w:r>
          </w:p>
        </w:tc>
        <w:tc>
          <w:tcPr>
            <w:tcW w:w="4820" w:type="dxa"/>
            <w:tcBorders>
              <w:top w:val="single" w:sz="4" w:space="0" w:color="000000"/>
              <w:left w:val="single" w:sz="4" w:space="0" w:color="000000"/>
              <w:bottom w:val="single" w:sz="4" w:space="0" w:color="000000"/>
              <w:right w:val="single" w:sz="4" w:space="0" w:color="000000"/>
            </w:tcBorders>
          </w:tcPr>
          <w:p w14:paraId="43521F71" w14:textId="77777777" w:rsidR="00B5361C" w:rsidRPr="00FF3519" w:rsidRDefault="00FE508F" w:rsidP="009E192A">
            <w:pPr>
              <w:numPr>
                <w:ilvl w:val="0"/>
                <w:numId w:val="38"/>
              </w:numPr>
              <w:spacing w:after="0" w:line="242" w:lineRule="auto"/>
              <w:ind w:right="237" w:firstLine="0"/>
              <w:rPr>
                <w:lang w:val="it-IT"/>
              </w:rPr>
            </w:pPr>
            <w:r w:rsidRPr="00FF3519">
              <w:rPr>
                <w:lang w:val="it-IT"/>
              </w:rPr>
              <w:t xml:space="preserve">Prin delegare se transfera riscurile pentru dezvoltarea unei  structuri  adecvate  si  a  modernizarii/ mentinerii acesteia  pe  parcursul  desfăsurării  activitătii  către concesionar. </w:t>
            </w:r>
          </w:p>
          <w:p w14:paraId="408D030C" w14:textId="77777777" w:rsidR="00B5361C" w:rsidRPr="00FF3519" w:rsidRDefault="00FE508F" w:rsidP="009E192A">
            <w:pPr>
              <w:numPr>
                <w:ilvl w:val="0"/>
                <w:numId w:val="38"/>
              </w:numPr>
              <w:spacing w:after="0" w:line="259" w:lineRule="auto"/>
              <w:ind w:right="237" w:firstLine="0"/>
              <w:rPr>
                <w:lang w:val="it-IT"/>
              </w:rPr>
            </w:pPr>
            <w:r w:rsidRPr="00FF3519">
              <w:rPr>
                <w:lang w:val="it-IT"/>
              </w:rPr>
              <w:t xml:space="preserve">Operatorii economici care desfasoara acest tip  de serviciu sunt licentiati, având experientă, personal, cat si utilaje necesare si suficiente. - Se solicita de catre autoritatea contractanta prin caietul de sarcini o anumite bonitate tehnico financiara a operatorilor impunand daca este cazul realizarea anumitor investitii si un nivel minim de utilaje si personal. </w:t>
            </w:r>
          </w:p>
        </w:tc>
      </w:tr>
      <w:tr w:rsidR="00B5361C" w:rsidRPr="00AF53C5" w14:paraId="0F94A58E" w14:textId="77777777" w:rsidTr="00B83C50">
        <w:trPr>
          <w:trHeight w:val="2540"/>
        </w:trPr>
        <w:tc>
          <w:tcPr>
            <w:tcW w:w="1710" w:type="dxa"/>
            <w:tcBorders>
              <w:top w:val="single" w:sz="4" w:space="0" w:color="000000"/>
              <w:left w:val="single" w:sz="4" w:space="0" w:color="000000"/>
              <w:bottom w:val="single" w:sz="4" w:space="0" w:color="000000"/>
              <w:right w:val="single" w:sz="4" w:space="0" w:color="000000"/>
            </w:tcBorders>
          </w:tcPr>
          <w:p w14:paraId="250167CB" w14:textId="496EA713" w:rsidR="00B5361C" w:rsidRPr="00FF3519" w:rsidRDefault="00FE508F" w:rsidP="00B83C50">
            <w:pPr>
              <w:spacing w:after="0" w:line="259" w:lineRule="auto"/>
              <w:ind w:left="2" w:right="584" w:firstLine="0"/>
            </w:pPr>
            <w:proofErr w:type="spellStart"/>
            <w:r w:rsidRPr="00FF3519">
              <w:t>Conditii</w:t>
            </w:r>
            <w:proofErr w:type="spellEnd"/>
            <w:r w:rsidR="00B83C50">
              <w:t xml:space="preserve"> </w:t>
            </w:r>
            <w:r w:rsidRPr="00FF3519">
              <w:t xml:space="preserve">de </w:t>
            </w:r>
            <w:proofErr w:type="spellStart"/>
            <w:r w:rsidRPr="00FF3519">
              <w:t>amplasament</w:t>
            </w:r>
            <w:proofErr w:type="spellEnd"/>
            <w:r w:rsidRPr="00FF3519">
              <w:t xml:space="preserve"> </w:t>
            </w:r>
          </w:p>
        </w:tc>
        <w:tc>
          <w:tcPr>
            <w:tcW w:w="4924" w:type="dxa"/>
            <w:tcBorders>
              <w:top w:val="single" w:sz="4" w:space="0" w:color="000000"/>
              <w:left w:val="single" w:sz="4" w:space="0" w:color="000000"/>
              <w:bottom w:val="single" w:sz="4" w:space="0" w:color="000000"/>
              <w:right w:val="single" w:sz="4" w:space="0" w:color="000000"/>
            </w:tcBorders>
          </w:tcPr>
          <w:p w14:paraId="41F79F34" w14:textId="77777777" w:rsidR="00B5361C" w:rsidRPr="00FF3519" w:rsidRDefault="00FE508F" w:rsidP="009E192A">
            <w:pPr>
              <w:spacing w:after="0" w:line="259" w:lineRule="auto"/>
              <w:ind w:left="0" w:firstLine="0"/>
              <w:rPr>
                <w:lang w:val="it-IT"/>
              </w:rPr>
            </w:pPr>
            <w:r w:rsidRPr="00FF3519">
              <w:rPr>
                <w:lang w:val="it-IT"/>
              </w:rPr>
              <w:t xml:space="preserve">Drumurile sunt în proportie de 10% nemodernizate.  </w:t>
            </w:r>
          </w:p>
          <w:p w14:paraId="53A35A2B" w14:textId="77777777" w:rsidR="00B5361C" w:rsidRPr="00FF3519" w:rsidRDefault="00FE508F" w:rsidP="009E192A">
            <w:pPr>
              <w:spacing w:after="0" w:line="259" w:lineRule="auto"/>
              <w:ind w:left="0" w:firstLine="0"/>
              <w:rPr>
                <w:lang w:val="it-IT"/>
              </w:rPr>
            </w:pPr>
            <w:r w:rsidRPr="00FF3519">
              <w:rPr>
                <w:lang w:val="it-IT"/>
              </w:rPr>
              <w:t xml:space="preserve"> </w:t>
            </w:r>
          </w:p>
        </w:tc>
        <w:tc>
          <w:tcPr>
            <w:tcW w:w="3503" w:type="dxa"/>
            <w:tcBorders>
              <w:top w:val="single" w:sz="4" w:space="0" w:color="000000"/>
              <w:left w:val="single" w:sz="4" w:space="0" w:color="000000"/>
              <w:bottom w:val="single" w:sz="4" w:space="0" w:color="000000"/>
              <w:right w:val="single" w:sz="4" w:space="0" w:color="000000"/>
            </w:tcBorders>
          </w:tcPr>
          <w:p w14:paraId="3CC6FA04" w14:textId="77777777" w:rsidR="00B5361C" w:rsidRPr="00FF3519" w:rsidRDefault="00FE508F" w:rsidP="009E192A">
            <w:pPr>
              <w:spacing w:after="0" w:line="259" w:lineRule="auto"/>
              <w:ind w:left="2" w:firstLine="0"/>
            </w:pPr>
            <w:proofErr w:type="spellStart"/>
            <w:r w:rsidRPr="00FF3519">
              <w:t>Majorare</w:t>
            </w:r>
            <w:proofErr w:type="spellEnd"/>
            <w:r w:rsidRPr="00FF3519">
              <w:t xml:space="preserve"> </w:t>
            </w:r>
            <w:proofErr w:type="spellStart"/>
            <w:r w:rsidRPr="00FF3519">
              <w:t>costuri</w:t>
            </w:r>
            <w:proofErr w:type="spellEnd"/>
            <w:r w:rsidRPr="00FF3519">
              <w:t xml:space="preserve"> </w:t>
            </w:r>
            <w:proofErr w:type="spellStart"/>
            <w:r w:rsidRPr="00FF3519">
              <w:t>si</w:t>
            </w:r>
            <w:proofErr w:type="spellEnd"/>
            <w:r w:rsidRPr="00FF3519">
              <w:t xml:space="preserve"> </w:t>
            </w:r>
            <w:proofErr w:type="spellStart"/>
            <w:r w:rsidRPr="00FF3519">
              <w:t>timp</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8722F7D" w14:textId="29BA26A8" w:rsidR="00B5361C" w:rsidRPr="00FF3519" w:rsidRDefault="00FE508F" w:rsidP="009E192A">
            <w:pPr>
              <w:spacing w:after="0" w:line="259" w:lineRule="auto"/>
              <w:ind w:left="0" w:right="112" w:firstLine="0"/>
              <w:rPr>
                <w:lang w:val="it-IT"/>
              </w:rPr>
            </w:pPr>
            <w:r w:rsidRPr="00FF3519">
              <w:rPr>
                <w:lang w:val="it-IT"/>
              </w:rPr>
              <w:t xml:space="preserve">- Riscul se transfera  operatorului  de  servicii de salubrizare care detine utilaje adaptate ptr categoriile de drumuri pe unde se realizeaza deplasarea. - Deoarece  legislatia  de  specialitate  a  dispus  la  nivel national  desfiintarea  rampelor  neautorizate, operatorii  economici  care  se  vor  prezenta  la procedura  vor  detine  în  administrare  depozite autorizate sau vor avea deja încheiate contracte cu administratorii  acestor  depozite,  în  vederea depozitării </w:t>
            </w:r>
            <w:r w:rsidR="008A4B30" w:rsidRPr="00FF3519">
              <w:rPr>
                <w:lang w:val="it-IT"/>
              </w:rPr>
              <w:t>deșeuri</w:t>
            </w:r>
            <w:r w:rsidRPr="00FF3519">
              <w:rPr>
                <w:lang w:val="it-IT"/>
              </w:rPr>
              <w:t xml:space="preserve">lor. </w:t>
            </w:r>
          </w:p>
        </w:tc>
      </w:tr>
      <w:tr w:rsidR="00B5361C" w:rsidRPr="00AF53C5" w14:paraId="477ECBD9" w14:textId="77777777" w:rsidTr="00B83C50">
        <w:trPr>
          <w:trHeight w:val="3298"/>
        </w:trPr>
        <w:tc>
          <w:tcPr>
            <w:tcW w:w="1710" w:type="dxa"/>
            <w:tcBorders>
              <w:top w:val="single" w:sz="4" w:space="0" w:color="000000"/>
              <w:left w:val="single" w:sz="4" w:space="0" w:color="000000"/>
              <w:bottom w:val="single" w:sz="4" w:space="0" w:color="000000"/>
              <w:right w:val="single" w:sz="4" w:space="0" w:color="000000"/>
            </w:tcBorders>
          </w:tcPr>
          <w:p w14:paraId="549FF594" w14:textId="77777777" w:rsidR="00B5361C" w:rsidRPr="00FF3519" w:rsidRDefault="00FE508F" w:rsidP="009E192A">
            <w:pPr>
              <w:spacing w:after="0" w:line="259" w:lineRule="auto"/>
              <w:ind w:left="2" w:firstLine="0"/>
            </w:pPr>
            <w:proofErr w:type="spellStart"/>
            <w:r w:rsidRPr="00FF3519">
              <w:lastRenderedPageBreak/>
              <w:t>Aprobări</w:t>
            </w:r>
            <w:proofErr w:type="spellEnd"/>
            <w:r w:rsidRPr="00FF3519">
              <w:t xml:space="preserve"> </w:t>
            </w:r>
          </w:p>
        </w:tc>
        <w:tc>
          <w:tcPr>
            <w:tcW w:w="4924" w:type="dxa"/>
            <w:tcBorders>
              <w:top w:val="single" w:sz="4" w:space="0" w:color="000000"/>
              <w:left w:val="single" w:sz="4" w:space="0" w:color="000000"/>
              <w:bottom w:val="single" w:sz="4" w:space="0" w:color="000000"/>
              <w:right w:val="single" w:sz="4" w:space="0" w:color="000000"/>
            </w:tcBorders>
          </w:tcPr>
          <w:p w14:paraId="179D0310" w14:textId="6BB1F664" w:rsidR="00B5361C" w:rsidRPr="00FF3519" w:rsidRDefault="00425AE4" w:rsidP="009E192A">
            <w:pPr>
              <w:spacing w:after="1" w:line="237" w:lineRule="auto"/>
              <w:ind w:left="0" w:right="491" w:firstLine="0"/>
              <w:rPr>
                <w:lang w:val="it-IT"/>
              </w:rPr>
            </w:pPr>
            <w:r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nu  poate  obtine  toate avizele/ aprobarile/ licentele necesare prestarii activitatilor din cadrul serviciului de salubrizare în timp util si la costuri rezonabile. </w:t>
            </w:r>
          </w:p>
          <w:p w14:paraId="7D8B3D8C" w14:textId="77777777" w:rsidR="00B5361C" w:rsidRPr="00FF3519" w:rsidRDefault="00FE508F" w:rsidP="009E192A">
            <w:pPr>
              <w:spacing w:after="2" w:line="237" w:lineRule="auto"/>
              <w:ind w:left="0" w:right="274" w:firstLine="0"/>
              <w:rPr>
                <w:lang w:val="it-IT"/>
              </w:rPr>
            </w:pPr>
            <w:r w:rsidRPr="00FF3519">
              <w:rPr>
                <w:lang w:val="it-IT"/>
              </w:rPr>
              <w:t xml:space="preserve">Este  necesara  licenta  emisa  de  ANRSC  care necesita îndeplinirea unor conditii speciale în ceea ce  priveste  dotarea  minima  din  punct de vedere tehnic si existenta  unui  program  de  prestare  a serviciului în cele mai bune conditii.  </w:t>
            </w:r>
          </w:p>
          <w:p w14:paraId="61C521AA" w14:textId="77777777" w:rsidR="00B5361C" w:rsidRPr="00FF3519" w:rsidRDefault="00FE508F" w:rsidP="009E192A">
            <w:pPr>
              <w:spacing w:after="0" w:line="238" w:lineRule="auto"/>
              <w:ind w:left="0" w:right="263" w:firstLine="0"/>
              <w:rPr>
                <w:lang w:val="it-IT"/>
              </w:rPr>
            </w:pPr>
            <w:r w:rsidRPr="00FF3519">
              <w:rPr>
                <w:lang w:val="it-IT"/>
              </w:rPr>
              <w:t xml:space="preserve">De asemenea sunt necesare o serie de alte avize  si aprobari în special referitoare la îndeplinirea cerintelor de calitate si de mediu. </w:t>
            </w:r>
          </w:p>
          <w:p w14:paraId="62A94FB2" w14:textId="77777777" w:rsidR="00B5361C" w:rsidRPr="00FF3519" w:rsidRDefault="00FE508F" w:rsidP="009E192A">
            <w:pPr>
              <w:spacing w:after="0" w:line="259" w:lineRule="auto"/>
              <w:ind w:left="0" w:firstLine="0"/>
              <w:rPr>
                <w:lang w:val="it-IT"/>
              </w:rPr>
            </w:pPr>
            <w:r w:rsidRPr="00FF3519">
              <w:rPr>
                <w:lang w:val="it-IT"/>
              </w:rPr>
              <w:t xml:space="preserve"> </w:t>
            </w:r>
          </w:p>
        </w:tc>
        <w:tc>
          <w:tcPr>
            <w:tcW w:w="3503" w:type="dxa"/>
            <w:tcBorders>
              <w:top w:val="single" w:sz="4" w:space="0" w:color="000000"/>
              <w:left w:val="single" w:sz="4" w:space="0" w:color="000000"/>
              <w:bottom w:val="single" w:sz="4" w:space="0" w:color="000000"/>
              <w:right w:val="single" w:sz="4" w:space="0" w:color="000000"/>
            </w:tcBorders>
          </w:tcPr>
          <w:p w14:paraId="146350CF" w14:textId="77777777" w:rsidR="00B5361C" w:rsidRPr="00FF3519" w:rsidRDefault="00FE508F" w:rsidP="009E192A">
            <w:pPr>
              <w:spacing w:after="31" w:line="238" w:lineRule="auto"/>
              <w:ind w:left="2" w:right="66" w:firstLine="0"/>
              <w:rPr>
                <w:lang w:val="it-IT"/>
              </w:rPr>
            </w:pPr>
            <w:r w:rsidRPr="00FF3519">
              <w:rPr>
                <w:lang w:val="it-IT"/>
              </w:rPr>
              <w:t xml:space="preserve">- Întarzieri mari în demararea prestarii serviciului până la obtinerea tuturor avizelor/ aprobarilor/ licentelor; - Majorarea costurilor cu tarifele ptr. </w:t>
            </w:r>
          </w:p>
          <w:p w14:paraId="411FD351" w14:textId="77777777" w:rsidR="00B5361C" w:rsidRPr="00FF3519" w:rsidRDefault="00FE508F" w:rsidP="009E192A">
            <w:pPr>
              <w:spacing w:after="0" w:line="238" w:lineRule="auto"/>
              <w:ind w:left="2" w:firstLine="0"/>
              <w:rPr>
                <w:lang w:val="it-IT"/>
              </w:rPr>
            </w:pPr>
            <w:r w:rsidRPr="00FF3519">
              <w:rPr>
                <w:lang w:val="it-IT"/>
              </w:rPr>
              <w:t xml:space="preserve">eliberarea avizelor/ licentelor şi cu achizitionarea dotărilor necesare ptr. </w:t>
            </w:r>
          </w:p>
          <w:p w14:paraId="7CFA9427" w14:textId="0C79BAE2" w:rsidR="00B5361C" w:rsidRPr="00FF3519" w:rsidRDefault="00FE508F" w:rsidP="009E192A">
            <w:pPr>
              <w:spacing w:after="0" w:line="259" w:lineRule="auto"/>
              <w:ind w:left="2" w:firstLine="0"/>
              <w:rPr>
                <w:lang w:val="it-IT"/>
              </w:rPr>
            </w:pPr>
            <w:r w:rsidRPr="00FF3519">
              <w:rPr>
                <w:lang w:val="it-IT"/>
              </w:rPr>
              <w:t xml:space="preserve">îndeplinirea cerintelor stabilite în vederea eliberarii avizelor/ licentelor.  Această majorare a costurilor va conduce si la majorarea tarifelor ptr. prestarea serviciului cu impact negativ asupra comunitatii din </w:t>
            </w:r>
            <w:r w:rsidR="002C1069" w:rsidRPr="00FF3519">
              <w:rPr>
                <w:lang w:val="it-IT"/>
              </w:rPr>
              <w:t>Oraș</w:t>
            </w:r>
            <w:r w:rsidRPr="00FF3519">
              <w:rPr>
                <w:lang w:val="it-IT"/>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412922E" w14:textId="57A8E217" w:rsidR="00B5361C" w:rsidRPr="00FF3519" w:rsidRDefault="00FE508F" w:rsidP="009E192A">
            <w:pPr>
              <w:spacing w:after="0" w:line="259" w:lineRule="auto"/>
              <w:ind w:left="0" w:right="112" w:firstLine="0"/>
              <w:rPr>
                <w:lang w:val="it-IT"/>
              </w:rPr>
            </w:pPr>
            <w:r w:rsidRPr="00FF3519">
              <w:rPr>
                <w:lang w:val="it-IT"/>
              </w:rPr>
              <w:t>- Riscul se transferă operatorului care va presta serviciul si care avand ca obiect de activitate (de regula unic)</w:t>
            </w:r>
            <w:r w:rsidRPr="00FF3519">
              <w:rPr>
                <w:b/>
                <w:lang w:val="it-IT"/>
              </w:rPr>
              <w:t xml:space="preserve">  </w:t>
            </w:r>
            <w:r w:rsidRPr="00FF3519">
              <w:rPr>
                <w:lang w:val="it-IT"/>
              </w:rPr>
              <w:t xml:space="preserve">prestarea  activitatilor  din  cadrul serviciului de salubrizare detine toate aprobările, avizele si licentele necesare, urmând ca acestea să  fie eventual completate si prelungite în conformitate cu conditiile existente la nivelul </w:t>
            </w:r>
            <w:r w:rsidR="008A6C4C">
              <w:rPr>
                <w:lang w:val="it-IT"/>
              </w:rPr>
              <w:t>orașului</w:t>
            </w:r>
            <w:r w:rsidRPr="00FF3519">
              <w:rPr>
                <w:lang w:val="it-IT"/>
              </w:rPr>
              <w:t xml:space="preserve"> </w:t>
            </w:r>
            <w:r w:rsidR="00BD3E6B" w:rsidRPr="00FF3519">
              <w:rPr>
                <w:lang w:val="it-IT"/>
              </w:rPr>
              <w:t>Negru Vodă</w:t>
            </w:r>
            <w:r w:rsidRPr="00FF3519">
              <w:rPr>
                <w:lang w:val="it-IT"/>
              </w:rPr>
              <w:t xml:space="preserve">; - Se impun prin caietul de sarcini cerinte eliminatorii referitoare la detinerea aprobarilor, avizelor si licentelor necesare pe tot parcursul prestarii serviciului. </w:t>
            </w:r>
          </w:p>
        </w:tc>
      </w:tr>
    </w:tbl>
    <w:p w14:paraId="665F1534" w14:textId="77777777" w:rsidR="00B5361C" w:rsidRPr="00FF3519" w:rsidRDefault="00B5361C" w:rsidP="009E192A">
      <w:pPr>
        <w:spacing w:after="0" w:line="259" w:lineRule="auto"/>
        <w:ind w:left="-1133" w:right="34" w:firstLine="0"/>
        <w:rPr>
          <w:lang w:val="it-IT"/>
        </w:rPr>
      </w:pPr>
    </w:p>
    <w:tbl>
      <w:tblPr>
        <w:tblStyle w:val="TableGrid"/>
        <w:tblW w:w="14957" w:type="dxa"/>
        <w:tblInd w:w="-14" w:type="dxa"/>
        <w:tblCellMar>
          <w:top w:w="12" w:type="dxa"/>
        </w:tblCellMar>
        <w:tblLook w:val="04A0" w:firstRow="1" w:lastRow="0" w:firstColumn="1" w:lastColumn="0" w:noHBand="0" w:noVBand="1"/>
      </w:tblPr>
      <w:tblGrid>
        <w:gridCol w:w="1716"/>
        <w:gridCol w:w="4820"/>
        <w:gridCol w:w="3545"/>
        <w:gridCol w:w="4876"/>
      </w:tblGrid>
      <w:tr w:rsidR="00B5361C" w:rsidRPr="00FF3519" w14:paraId="196BDC97" w14:textId="77777777">
        <w:trPr>
          <w:trHeight w:val="516"/>
        </w:trPr>
        <w:tc>
          <w:tcPr>
            <w:tcW w:w="1716" w:type="dxa"/>
            <w:tcBorders>
              <w:top w:val="single" w:sz="4" w:space="0" w:color="000000"/>
              <w:left w:val="single" w:sz="4" w:space="0" w:color="000000"/>
              <w:bottom w:val="single" w:sz="4" w:space="0" w:color="000000"/>
              <w:right w:val="single" w:sz="4" w:space="0" w:color="000000"/>
            </w:tcBorders>
          </w:tcPr>
          <w:p w14:paraId="68BD4FC5" w14:textId="77777777" w:rsidR="00B5361C" w:rsidRPr="00FF3519" w:rsidRDefault="00FE508F" w:rsidP="009E192A">
            <w:pPr>
              <w:spacing w:after="0" w:line="259" w:lineRule="auto"/>
              <w:ind w:left="4" w:firstLine="0"/>
            </w:pPr>
            <w:proofErr w:type="spellStart"/>
            <w:r w:rsidRPr="00FF3519">
              <w:rPr>
                <w:b/>
              </w:rPr>
              <w:t>Categoria</w:t>
            </w:r>
            <w:proofErr w:type="spellEnd"/>
            <w:r w:rsidRPr="00FF3519">
              <w:rPr>
                <w:b/>
              </w:rPr>
              <w:t xml:space="preserve"> de </w:t>
            </w:r>
          </w:p>
          <w:p w14:paraId="41AA1747" w14:textId="77777777" w:rsidR="00B5361C" w:rsidRPr="00FF3519" w:rsidRDefault="00FE508F" w:rsidP="009E192A">
            <w:pPr>
              <w:spacing w:after="0" w:line="259" w:lineRule="auto"/>
              <w:ind w:left="7" w:firstLine="0"/>
            </w:pPr>
            <w:proofErr w:type="spellStart"/>
            <w:r w:rsidRPr="00FF3519">
              <w:rPr>
                <w:b/>
              </w:rPr>
              <w:t>risc</w:t>
            </w:r>
            <w:proofErr w:type="spellEnd"/>
            <w:r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54BC90C" w14:textId="77777777" w:rsidR="00B5361C" w:rsidRPr="00FF3519" w:rsidRDefault="00FE508F" w:rsidP="009E192A">
            <w:pPr>
              <w:spacing w:after="0" w:line="259" w:lineRule="auto"/>
              <w:ind w:left="1" w:firstLine="0"/>
            </w:pPr>
            <w:proofErr w:type="spellStart"/>
            <w:r w:rsidRPr="00FF3519">
              <w:rPr>
                <w:b/>
              </w:rPr>
              <w:t>Descriere</w:t>
            </w:r>
            <w:proofErr w:type="spellEnd"/>
            <w:r w:rsidRPr="00FF3519">
              <w:rPr>
                <w:b/>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76CAB6D" w14:textId="7BA03E89" w:rsidR="00B5361C" w:rsidRPr="00FF3519" w:rsidRDefault="00BD45A7" w:rsidP="009E192A">
            <w:pPr>
              <w:spacing w:after="0" w:line="259" w:lineRule="auto"/>
              <w:ind w:left="4" w:firstLine="0"/>
            </w:pPr>
            <w:proofErr w:type="spellStart"/>
            <w:r>
              <w:rPr>
                <w:b/>
              </w:rPr>
              <w:t>Consecințe</w:t>
            </w:r>
            <w:proofErr w:type="spellEnd"/>
            <w:r w:rsidR="00FE508F" w:rsidRPr="00FF3519">
              <w:rPr>
                <w:b/>
              </w:rPr>
              <w:t xml:space="preserve"> </w:t>
            </w:r>
          </w:p>
        </w:tc>
        <w:tc>
          <w:tcPr>
            <w:tcW w:w="4875" w:type="dxa"/>
            <w:tcBorders>
              <w:top w:val="single" w:sz="4" w:space="0" w:color="000000"/>
              <w:left w:val="single" w:sz="4" w:space="0" w:color="000000"/>
              <w:bottom w:val="single" w:sz="4" w:space="0" w:color="000000"/>
              <w:right w:val="single" w:sz="4" w:space="0" w:color="000000"/>
            </w:tcBorders>
          </w:tcPr>
          <w:p w14:paraId="5EF934CF" w14:textId="77777777" w:rsidR="00B5361C" w:rsidRPr="00FF3519" w:rsidRDefault="00FE508F" w:rsidP="009E192A">
            <w:pPr>
              <w:spacing w:after="0" w:line="259" w:lineRule="auto"/>
              <w:ind w:left="0" w:right="1" w:firstLine="0"/>
            </w:pPr>
            <w:proofErr w:type="spellStart"/>
            <w:r w:rsidRPr="00FF3519">
              <w:rPr>
                <w:b/>
              </w:rPr>
              <w:t>Eliminare</w:t>
            </w:r>
            <w:proofErr w:type="spellEnd"/>
            <w:r w:rsidRPr="00FF3519">
              <w:t xml:space="preserve"> </w:t>
            </w:r>
          </w:p>
        </w:tc>
      </w:tr>
      <w:tr w:rsidR="00B5361C" w:rsidRPr="00AF53C5" w14:paraId="1460DC3B" w14:textId="77777777">
        <w:trPr>
          <w:trHeight w:val="1020"/>
        </w:trPr>
        <w:tc>
          <w:tcPr>
            <w:tcW w:w="1716" w:type="dxa"/>
            <w:tcBorders>
              <w:top w:val="single" w:sz="4" w:space="0" w:color="000000"/>
              <w:left w:val="single" w:sz="4" w:space="0" w:color="000000"/>
              <w:bottom w:val="single" w:sz="4" w:space="0" w:color="000000"/>
              <w:right w:val="single" w:sz="4" w:space="0" w:color="000000"/>
            </w:tcBorders>
          </w:tcPr>
          <w:p w14:paraId="59FA5C34" w14:textId="77777777" w:rsidR="00B5361C" w:rsidRPr="00FF3519" w:rsidRDefault="00B5361C" w:rsidP="009E192A">
            <w:pPr>
              <w:spacing w:after="160" w:line="259" w:lineRule="auto"/>
              <w:ind w:left="0" w:firstLine="0"/>
            </w:pPr>
          </w:p>
        </w:tc>
        <w:tc>
          <w:tcPr>
            <w:tcW w:w="4820" w:type="dxa"/>
            <w:tcBorders>
              <w:top w:val="single" w:sz="4" w:space="0" w:color="000000"/>
              <w:left w:val="single" w:sz="4" w:space="0" w:color="000000"/>
              <w:bottom w:val="single" w:sz="4" w:space="0" w:color="000000"/>
              <w:right w:val="single" w:sz="4" w:space="0" w:color="000000"/>
            </w:tcBorders>
          </w:tcPr>
          <w:p w14:paraId="74B01E70" w14:textId="470E3ED0" w:rsidR="00B5361C" w:rsidRPr="00FF3519" w:rsidRDefault="00FE508F" w:rsidP="009E192A">
            <w:pPr>
              <w:spacing w:after="0" w:line="259" w:lineRule="auto"/>
              <w:ind w:left="108" w:right="178" w:firstLine="0"/>
              <w:rPr>
                <w:lang w:val="it-IT"/>
              </w:rPr>
            </w:pPr>
            <w:r w:rsidRPr="00FF3519">
              <w:rPr>
                <w:lang w:val="it-IT"/>
              </w:rPr>
              <w:t xml:space="preserve">Pentru a desfăsura activităţile prevăzute în caietul de sarcini, </w:t>
            </w:r>
            <w:r w:rsidR="008E082C">
              <w:rPr>
                <w:lang w:val="it-IT"/>
              </w:rPr>
              <w:t>orașul</w:t>
            </w:r>
            <w:r w:rsidRPr="00FF3519">
              <w:rPr>
                <w:lang w:val="it-IT"/>
              </w:rPr>
              <w:t>.</w:t>
            </w:r>
            <w:r w:rsidR="00BD3E6B" w:rsidRPr="00FF3519">
              <w:rPr>
                <w:lang w:val="it-IT"/>
              </w:rPr>
              <w:t>Negru Vodă</w:t>
            </w:r>
            <w:r w:rsidRPr="00FF3519">
              <w:rPr>
                <w:lang w:val="it-IT"/>
              </w:rPr>
              <w:t xml:space="preserve"> ar trebui să dispună de o dotare  minimă  conform  cerinţor  legislatiei  în domeniul serviciilor comunitare de utilităţi publice. </w:t>
            </w:r>
          </w:p>
        </w:tc>
        <w:tc>
          <w:tcPr>
            <w:tcW w:w="3545" w:type="dxa"/>
            <w:tcBorders>
              <w:top w:val="single" w:sz="4" w:space="0" w:color="000000"/>
              <w:left w:val="single" w:sz="4" w:space="0" w:color="000000"/>
              <w:bottom w:val="single" w:sz="4" w:space="0" w:color="000000"/>
              <w:right w:val="single" w:sz="4" w:space="0" w:color="000000"/>
            </w:tcBorders>
          </w:tcPr>
          <w:p w14:paraId="238CAFF1" w14:textId="77777777" w:rsidR="00B5361C" w:rsidRPr="00FF3519" w:rsidRDefault="00B5361C" w:rsidP="009E192A">
            <w:pPr>
              <w:spacing w:after="160" w:line="259" w:lineRule="auto"/>
              <w:ind w:left="0" w:firstLine="0"/>
              <w:rPr>
                <w:lang w:val="it-IT"/>
              </w:rPr>
            </w:pPr>
          </w:p>
        </w:tc>
        <w:tc>
          <w:tcPr>
            <w:tcW w:w="4875" w:type="dxa"/>
            <w:tcBorders>
              <w:top w:val="single" w:sz="4" w:space="0" w:color="000000"/>
              <w:left w:val="single" w:sz="4" w:space="0" w:color="000000"/>
              <w:bottom w:val="single" w:sz="4" w:space="0" w:color="000000"/>
              <w:right w:val="single" w:sz="4" w:space="0" w:color="000000"/>
            </w:tcBorders>
          </w:tcPr>
          <w:p w14:paraId="674670C3" w14:textId="77777777" w:rsidR="00B5361C" w:rsidRPr="00FF3519" w:rsidRDefault="00B5361C" w:rsidP="009E192A">
            <w:pPr>
              <w:spacing w:after="160" w:line="259" w:lineRule="auto"/>
              <w:ind w:left="0" w:firstLine="0"/>
              <w:rPr>
                <w:lang w:val="it-IT"/>
              </w:rPr>
            </w:pPr>
          </w:p>
        </w:tc>
      </w:tr>
      <w:tr w:rsidR="00B5361C" w:rsidRPr="00AF53C5" w14:paraId="12D54577" w14:textId="77777777">
        <w:trPr>
          <w:trHeight w:val="2036"/>
        </w:trPr>
        <w:tc>
          <w:tcPr>
            <w:tcW w:w="1716" w:type="dxa"/>
            <w:tcBorders>
              <w:top w:val="single" w:sz="4" w:space="0" w:color="000000"/>
              <w:left w:val="single" w:sz="4" w:space="0" w:color="000000"/>
              <w:bottom w:val="single" w:sz="4" w:space="0" w:color="000000"/>
              <w:right w:val="single" w:sz="4" w:space="0" w:color="000000"/>
            </w:tcBorders>
          </w:tcPr>
          <w:p w14:paraId="62ED92C8" w14:textId="252A0271" w:rsidR="00B5361C" w:rsidRPr="00FF3519" w:rsidRDefault="00FE508F" w:rsidP="009E192A">
            <w:pPr>
              <w:spacing w:after="0" w:line="259" w:lineRule="auto"/>
              <w:ind w:left="110" w:right="444" w:firstLine="0"/>
              <w:rPr>
                <w:lang w:val="it-IT"/>
              </w:rPr>
            </w:pPr>
            <w:r w:rsidRPr="00FF3519">
              <w:rPr>
                <w:lang w:val="it-IT"/>
              </w:rPr>
              <w:t xml:space="preserve">Colectarea </w:t>
            </w:r>
            <w:r w:rsidR="008A4B30" w:rsidRPr="00FF3519">
              <w:rPr>
                <w:lang w:val="it-IT"/>
              </w:rPr>
              <w:t>deșeurilor</w:t>
            </w:r>
            <w:r w:rsidRPr="00FF3519">
              <w:rPr>
                <w:lang w:val="it-IT"/>
              </w:rPr>
              <w:t xml:space="preserve">  în afara  locaţiilor amenajate </w:t>
            </w:r>
          </w:p>
        </w:tc>
        <w:tc>
          <w:tcPr>
            <w:tcW w:w="4820" w:type="dxa"/>
            <w:tcBorders>
              <w:top w:val="single" w:sz="4" w:space="0" w:color="000000"/>
              <w:left w:val="single" w:sz="4" w:space="0" w:color="000000"/>
              <w:bottom w:val="single" w:sz="4" w:space="0" w:color="000000"/>
              <w:right w:val="single" w:sz="4" w:space="0" w:color="000000"/>
            </w:tcBorders>
          </w:tcPr>
          <w:p w14:paraId="4F24EA35" w14:textId="0A8BD70A" w:rsidR="00B5361C" w:rsidRPr="00FF3519" w:rsidRDefault="00FE508F" w:rsidP="009E192A">
            <w:pPr>
              <w:spacing w:after="0" w:line="259" w:lineRule="auto"/>
              <w:ind w:left="108" w:firstLine="0"/>
              <w:rPr>
                <w:lang w:val="it-IT"/>
              </w:rPr>
            </w:pPr>
            <w:r w:rsidRPr="00FF3519">
              <w:rPr>
                <w:lang w:val="it-IT"/>
              </w:rPr>
              <w:t xml:space="preserve">Prin adaptare la specificul serviciului de salubrizare, sunt importante etapele de „pregatire şi educare” a populaţiei în sensul respectării obligaţiei de depunere a tuturor </w:t>
            </w:r>
            <w:r w:rsidR="008A4B30" w:rsidRPr="00FF3519">
              <w:rPr>
                <w:lang w:val="it-IT"/>
              </w:rPr>
              <w:t>deșeurilor</w:t>
            </w:r>
            <w:r w:rsidRPr="00FF3519">
              <w:rPr>
                <w:lang w:val="it-IT"/>
              </w:rPr>
              <w:t xml:space="preserve"> în locatii special amenajate  pentru ridicarea acestora cu regularitate. </w:t>
            </w:r>
          </w:p>
        </w:tc>
        <w:tc>
          <w:tcPr>
            <w:tcW w:w="3545" w:type="dxa"/>
            <w:tcBorders>
              <w:top w:val="single" w:sz="4" w:space="0" w:color="000000"/>
              <w:left w:val="single" w:sz="4" w:space="0" w:color="000000"/>
              <w:bottom w:val="single" w:sz="4" w:space="0" w:color="000000"/>
              <w:right w:val="single" w:sz="4" w:space="0" w:color="000000"/>
            </w:tcBorders>
          </w:tcPr>
          <w:p w14:paraId="5639CE24" w14:textId="76F994DF" w:rsidR="00B5361C" w:rsidRPr="00FF3519" w:rsidRDefault="00FE508F" w:rsidP="009E192A">
            <w:pPr>
              <w:spacing w:after="43" w:line="236" w:lineRule="auto"/>
              <w:ind w:left="110" w:firstLine="0"/>
              <w:rPr>
                <w:lang w:val="it-IT"/>
              </w:rPr>
            </w:pPr>
            <w:r w:rsidRPr="00FF3519">
              <w:rPr>
                <w:lang w:val="it-IT"/>
              </w:rPr>
              <w:t xml:space="preserve">- Deşi  colectarea  </w:t>
            </w:r>
            <w:r w:rsidR="008A4B30" w:rsidRPr="00FF3519">
              <w:rPr>
                <w:lang w:val="it-IT"/>
              </w:rPr>
              <w:t>deșeurilor</w:t>
            </w:r>
            <w:r w:rsidRPr="00FF3519">
              <w:rPr>
                <w:lang w:val="it-IT"/>
              </w:rPr>
              <w:t xml:space="preserve">  se efectuează în prezent după un grafic </w:t>
            </w:r>
          </w:p>
          <w:p w14:paraId="02A62196" w14:textId="77777777" w:rsidR="00B5361C" w:rsidRPr="00FF3519" w:rsidRDefault="00FE508F" w:rsidP="009E192A">
            <w:pPr>
              <w:spacing w:after="0" w:line="259" w:lineRule="auto"/>
              <w:ind w:left="-17" w:firstLine="0"/>
              <w:rPr>
                <w:lang w:val="it-IT"/>
              </w:rPr>
            </w:pPr>
            <w:r w:rsidRPr="00FF3519">
              <w:rPr>
                <w:lang w:val="it-IT"/>
              </w:rPr>
              <w:t xml:space="preserve"> de ridicare bine stabilit şi din locatii </w:t>
            </w:r>
          </w:p>
          <w:p w14:paraId="3A631730" w14:textId="73D427C4" w:rsidR="00B5361C" w:rsidRPr="00FF3519" w:rsidRDefault="00FE508F" w:rsidP="009E192A">
            <w:pPr>
              <w:spacing w:after="0" w:line="259" w:lineRule="auto"/>
              <w:ind w:left="110" w:firstLine="0"/>
            </w:pPr>
            <w:r w:rsidRPr="00FF3519">
              <w:t xml:space="preserve">fixe, </w:t>
            </w:r>
            <w:proofErr w:type="spellStart"/>
            <w:r w:rsidRPr="00FF3519">
              <w:t>utilizatorii</w:t>
            </w:r>
            <w:proofErr w:type="spellEnd"/>
            <w:r w:rsidRPr="00FF3519">
              <w:t xml:space="preserve"> nu au </w:t>
            </w:r>
            <w:proofErr w:type="spellStart"/>
            <w:r w:rsidRPr="00FF3519">
              <w:t>fost</w:t>
            </w:r>
            <w:proofErr w:type="spellEnd"/>
            <w:r w:rsidRPr="00FF3519">
              <w:t xml:space="preserve"> </w:t>
            </w:r>
            <w:proofErr w:type="spellStart"/>
            <w:r w:rsidRPr="00FF3519">
              <w:t>educati</w:t>
            </w:r>
            <w:proofErr w:type="spellEnd"/>
            <w:r w:rsidRPr="00FF3519">
              <w:t xml:space="preserve"> in </w:t>
            </w:r>
            <w:proofErr w:type="spellStart"/>
            <w:r w:rsidRPr="00FF3519">
              <w:t>sensul</w:t>
            </w:r>
            <w:proofErr w:type="spellEnd"/>
            <w:r w:rsidRPr="00FF3519">
              <w:t xml:space="preserve"> </w:t>
            </w:r>
            <w:proofErr w:type="spellStart"/>
            <w:r w:rsidRPr="00FF3519">
              <w:t>colectarii</w:t>
            </w:r>
            <w:proofErr w:type="spellEnd"/>
            <w:r w:rsidRPr="00FF3519">
              <w:t xml:space="preserve"> </w:t>
            </w:r>
            <w:proofErr w:type="spellStart"/>
            <w:r w:rsidRPr="00FF3519">
              <w:t>corespunzătore</w:t>
            </w:r>
            <w:proofErr w:type="spellEnd"/>
            <w:r w:rsidRPr="00FF3519">
              <w:t xml:space="preserve"> a </w:t>
            </w:r>
            <w:proofErr w:type="spellStart"/>
            <w:r w:rsidRPr="00FF3519">
              <w:t>tuturor</w:t>
            </w:r>
            <w:proofErr w:type="spellEnd"/>
            <w:r w:rsidRPr="00FF3519">
              <w:t xml:space="preserve"> </w:t>
            </w:r>
            <w:proofErr w:type="spellStart"/>
            <w:r w:rsidR="008A4B30" w:rsidRPr="00FF3519">
              <w:t>deșeurilor</w:t>
            </w:r>
            <w:proofErr w:type="spellEnd"/>
            <w:r w:rsidRPr="00FF3519">
              <w:t xml:space="preserve">. </w:t>
            </w:r>
          </w:p>
        </w:tc>
        <w:tc>
          <w:tcPr>
            <w:tcW w:w="4875" w:type="dxa"/>
            <w:tcBorders>
              <w:top w:val="single" w:sz="4" w:space="0" w:color="000000"/>
              <w:left w:val="single" w:sz="4" w:space="0" w:color="000000"/>
              <w:bottom w:val="single" w:sz="4" w:space="0" w:color="000000"/>
              <w:right w:val="single" w:sz="4" w:space="0" w:color="000000"/>
            </w:tcBorders>
          </w:tcPr>
          <w:p w14:paraId="067D5FEA" w14:textId="6DED35A1" w:rsidR="00B5361C" w:rsidRPr="00FF3519" w:rsidRDefault="00FE508F" w:rsidP="009E192A">
            <w:pPr>
              <w:spacing w:after="0" w:line="259" w:lineRule="auto"/>
              <w:ind w:left="108" w:right="106" w:firstLine="0"/>
              <w:rPr>
                <w:lang w:val="it-IT"/>
              </w:rPr>
            </w:pPr>
            <w:r w:rsidRPr="00FF3519">
              <w:rPr>
                <w:lang w:val="it-IT"/>
              </w:rPr>
              <w:t xml:space="preserve">- Riscul se transfera operatorului, care va avea ca obiectiv educarea populatiei în sensul precolectarii si a regularizarii modului de prestare a serviciului. - Operator va fi interesat în a depune toate eforturile pentru obisnuirea populatiei cu respectarea obligaţiei de depunere a tuturor </w:t>
            </w:r>
            <w:r w:rsidR="008A4B30" w:rsidRPr="00FF3519">
              <w:rPr>
                <w:lang w:val="it-IT"/>
              </w:rPr>
              <w:t>deșeurilor</w:t>
            </w:r>
            <w:r w:rsidRPr="00FF3519">
              <w:rPr>
                <w:lang w:val="it-IT"/>
              </w:rPr>
              <w:t xml:space="preserve"> în locatii special amenajate pentru ridicarea acestora cu regularitate, pentru a-si încasa contravaloarea prestarii efectuate. </w:t>
            </w:r>
          </w:p>
        </w:tc>
      </w:tr>
      <w:tr w:rsidR="00B5361C" w:rsidRPr="00AF53C5" w14:paraId="5CCD2454" w14:textId="77777777">
        <w:trPr>
          <w:trHeight w:val="3552"/>
        </w:trPr>
        <w:tc>
          <w:tcPr>
            <w:tcW w:w="1716" w:type="dxa"/>
            <w:tcBorders>
              <w:top w:val="single" w:sz="4" w:space="0" w:color="000000"/>
              <w:left w:val="single" w:sz="4" w:space="0" w:color="000000"/>
              <w:bottom w:val="single" w:sz="4" w:space="0" w:color="000000"/>
              <w:right w:val="single" w:sz="4" w:space="0" w:color="000000"/>
            </w:tcBorders>
          </w:tcPr>
          <w:p w14:paraId="1AD69537" w14:textId="77777777" w:rsidR="00B5361C" w:rsidRPr="00FF3519" w:rsidRDefault="00FE508F" w:rsidP="009E192A">
            <w:pPr>
              <w:spacing w:after="0" w:line="259" w:lineRule="auto"/>
              <w:ind w:left="110" w:firstLine="0"/>
            </w:pPr>
            <w:proofErr w:type="spellStart"/>
            <w:r w:rsidRPr="00FF3519">
              <w:lastRenderedPageBreak/>
              <w:t>Mediu</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5270E30" w14:textId="7AF226E3" w:rsidR="00B5361C" w:rsidRPr="008A6C4C" w:rsidRDefault="00FE508F" w:rsidP="009E192A">
            <w:pPr>
              <w:spacing w:after="0" w:line="259" w:lineRule="auto"/>
              <w:ind w:left="108" w:firstLine="0"/>
              <w:rPr>
                <w:lang w:val="it-IT"/>
              </w:rPr>
            </w:pPr>
            <w:r w:rsidRPr="00FF3519">
              <w:rPr>
                <w:lang w:val="it-IT"/>
              </w:rPr>
              <w:t xml:space="preserve">Se urmareste îmbunătatirea microclimatului pentru populatia din aria de operare a </w:t>
            </w:r>
            <w:r w:rsidR="008A6C4C">
              <w:rPr>
                <w:lang w:val="it-IT"/>
              </w:rPr>
              <w:t>orașului</w:t>
            </w:r>
            <w:r w:rsidRPr="00FF3519">
              <w:rPr>
                <w:lang w:val="it-IT"/>
              </w:rPr>
              <w:t xml:space="preserve"> </w:t>
            </w:r>
            <w:r w:rsidR="00BD3E6B" w:rsidRPr="008A6C4C">
              <w:rPr>
                <w:lang w:val="it-IT"/>
              </w:rPr>
              <w:t>Negru Vodă</w:t>
            </w:r>
            <w:r w:rsidRPr="008A6C4C">
              <w:rPr>
                <w:lang w:val="it-IT"/>
              </w:rPr>
              <w:t xml:space="preserve">, prin respectarea principiilor ecologice si de mediu. </w:t>
            </w:r>
          </w:p>
        </w:tc>
        <w:tc>
          <w:tcPr>
            <w:tcW w:w="3545" w:type="dxa"/>
            <w:tcBorders>
              <w:top w:val="single" w:sz="4" w:space="0" w:color="000000"/>
              <w:left w:val="single" w:sz="4" w:space="0" w:color="000000"/>
              <w:bottom w:val="single" w:sz="4" w:space="0" w:color="000000"/>
              <w:right w:val="single" w:sz="4" w:space="0" w:color="000000"/>
            </w:tcBorders>
          </w:tcPr>
          <w:p w14:paraId="36580B8C" w14:textId="118DB4CC" w:rsidR="00B5361C" w:rsidRPr="00FF3519" w:rsidRDefault="00BD45A7" w:rsidP="009E192A">
            <w:pPr>
              <w:spacing w:after="0" w:line="259" w:lineRule="auto"/>
              <w:ind w:left="2" w:right="30" w:firstLine="108"/>
              <w:rPr>
                <w:lang w:val="it-IT"/>
              </w:rPr>
            </w:pPr>
            <w:r>
              <w:rPr>
                <w:lang w:val="it-IT"/>
              </w:rPr>
              <w:t>Consecințe</w:t>
            </w:r>
            <w:r w:rsidR="00FE508F" w:rsidRPr="00FF3519">
              <w:rPr>
                <w:lang w:val="it-IT"/>
              </w:rPr>
              <w:t xml:space="preserve">le aspectelor de mediu: - Cresterea costurilor ptr.îndeplinirea standardelor de mediu si ptr.dezvoltarea acestora în vederea respectarii normelor europene în domeniu; - Întarzieri în demararea prestarii serviciului în cazul în care nu există aprobarile  necesare  din  partea  Agentiei de Protectia Mediului datorita   nerespectarii cerintelor de mediu; - Costuri suplimentare în cazul aparitiei unei surse de contaminare cu impact asupra mediului şi a programului de prestatie al operatorului. </w:t>
            </w:r>
          </w:p>
        </w:tc>
        <w:tc>
          <w:tcPr>
            <w:tcW w:w="4875" w:type="dxa"/>
            <w:tcBorders>
              <w:top w:val="single" w:sz="4" w:space="0" w:color="000000"/>
              <w:left w:val="single" w:sz="4" w:space="0" w:color="000000"/>
              <w:bottom w:val="single" w:sz="4" w:space="0" w:color="000000"/>
              <w:right w:val="single" w:sz="4" w:space="0" w:color="000000"/>
            </w:tcBorders>
          </w:tcPr>
          <w:p w14:paraId="6ABFD7F8" w14:textId="150C3C2D" w:rsidR="00B5361C" w:rsidRPr="00FF3519" w:rsidRDefault="00FE508F" w:rsidP="009E192A">
            <w:pPr>
              <w:spacing w:after="0" w:line="259" w:lineRule="auto"/>
              <w:ind w:left="108" w:firstLine="0"/>
              <w:rPr>
                <w:lang w:val="it-IT"/>
              </w:rPr>
            </w:pPr>
            <w:r w:rsidRPr="00FF3519">
              <w:rPr>
                <w:lang w:val="it-IT"/>
              </w:rPr>
              <w:t xml:space="preserve">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urmareste respectarea cerintelor de mediu în aria sa administrativ-teritoriala, dar transfera riscurile catre un operator care trebuie să asigure standardele de mediu în conditiile prestarii serviciului. </w:t>
            </w:r>
          </w:p>
        </w:tc>
      </w:tr>
      <w:tr w:rsidR="00B5361C" w:rsidRPr="00AF53C5" w14:paraId="7C2DED87" w14:textId="77777777">
        <w:trPr>
          <w:trHeight w:val="1527"/>
        </w:trPr>
        <w:tc>
          <w:tcPr>
            <w:tcW w:w="1716" w:type="dxa"/>
            <w:tcBorders>
              <w:top w:val="single" w:sz="4" w:space="0" w:color="000000"/>
              <w:left w:val="single" w:sz="4" w:space="0" w:color="000000"/>
              <w:bottom w:val="single" w:sz="4" w:space="0" w:color="000000"/>
              <w:right w:val="single" w:sz="4" w:space="0" w:color="000000"/>
            </w:tcBorders>
          </w:tcPr>
          <w:p w14:paraId="44F77F2F" w14:textId="77777777" w:rsidR="00B5361C" w:rsidRPr="00FF3519" w:rsidRDefault="00FE508F" w:rsidP="009E192A">
            <w:pPr>
              <w:spacing w:after="0" w:line="259" w:lineRule="auto"/>
              <w:ind w:left="17" w:firstLine="0"/>
            </w:pPr>
            <w:r w:rsidRPr="00FF3519">
              <w:rPr>
                <w:lang w:val="it-IT"/>
              </w:rPr>
              <w:t xml:space="preserve">  </w:t>
            </w:r>
            <w:proofErr w:type="spellStart"/>
            <w:r w:rsidRPr="00FF3519">
              <w:t>Disponibilitatea</w:t>
            </w:r>
            <w:proofErr w:type="spellEnd"/>
            <w:r w:rsidRPr="00FF3519">
              <w:t xml:space="preserve">    </w:t>
            </w:r>
            <w:proofErr w:type="spellStart"/>
            <w:r w:rsidRPr="00FF3519">
              <w:t>amplasamentului</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5D711A7" w14:textId="2895E60E" w:rsidR="00B5361C" w:rsidRPr="00FF3519" w:rsidRDefault="00FE508F" w:rsidP="009E192A">
            <w:pPr>
              <w:spacing w:after="0" w:line="259" w:lineRule="auto"/>
              <w:ind w:left="108" w:right="29" w:hanging="125"/>
              <w:rPr>
                <w:lang w:val="it-IT"/>
              </w:rPr>
            </w:pPr>
            <w:r w:rsidRPr="00FF3519">
              <w:rPr>
                <w:lang w:val="it-IT"/>
              </w:rPr>
              <w:t xml:space="preserve"> Raportat la activitatile de salubrizare a </w:t>
            </w:r>
            <w:r w:rsidR="00425AE4" w:rsidRPr="00FF3519">
              <w:rPr>
                <w:lang w:val="it-IT"/>
              </w:rPr>
              <w:t>Orașul</w:t>
            </w:r>
            <w:r w:rsidRPr="00FF3519">
              <w:rPr>
                <w:lang w:val="it-IT"/>
              </w:rPr>
              <w:t xml:space="preserve">ui se va permite în cazul delegarii, accesul pe drumuri conform programului de prestare, stabilit de comun acord cu operatorul. Se va aduce la cunostinta participantilor la procedură faptul ca depozitarea este necesar a se efectua la un depozit autorizat. </w:t>
            </w:r>
          </w:p>
        </w:tc>
        <w:tc>
          <w:tcPr>
            <w:tcW w:w="3545" w:type="dxa"/>
            <w:tcBorders>
              <w:top w:val="single" w:sz="4" w:space="0" w:color="000000"/>
              <w:left w:val="single" w:sz="4" w:space="0" w:color="000000"/>
              <w:bottom w:val="single" w:sz="4" w:space="0" w:color="000000"/>
              <w:right w:val="single" w:sz="4" w:space="0" w:color="000000"/>
            </w:tcBorders>
          </w:tcPr>
          <w:p w14:paraId="06CD1CDF" w14:textId="70FAE0B4" w:rsidR="00B5361C" w:rsidRPr="00FF3519" w:rsidRDefault="00FE508F" w:rsidP="009E192A">
            <w:pPr>
              <w:spacing w:after="0" w:line="259" w:lineRule="auto"/>
              <w:ind w:left="110" w:firstLine="0"/>
              <w:rPr>
                <w:lang w:val="it-IT"/>
              </w:rPr>
            </w:pPr>
            <w:r w:rsidRPr="00FF3519">
              <w:rPr>
                <w:lang w:val="it-IT"/>
              </w:rPr>
              <w:t xml:space="preserve">Cresterea costurilor prin taxa de depozitare a </w:t>
            </w:r>
            <w:r w:rsidR="008A4B30" w:rsidRPr="00FF3519">
              <w:rPr>
                <w:lang w:val="it-IT"/>
              </w:rPr>
              <w:t>deșeurilor</w:t>
            </w:r>
            <w:r w:rsidRPr="00FF3519">
              <w:rPr>
                <w:lang w:val="it-IT"/>
              </w:rPr>
              <w:t xml:space="preserve"> la un depozit autorizat </w:t>
            </w:r>
          </w:p>
        </w:tc>
        <w:tc>
          <w:tcPr>
            <w:tcW w:w="4875" w:type="dxa"/>
            <w:tcBorders>
              <w:top w:val="single" w:sz="4" w:space="0" w:color="000000"/>
              <w:left w:val="single" w:sz="4" w:space="0" w:color="000000"/>
              <w:bottom w:val="single" w:sz="4" w:space="0" w:color="000000"/>
              <w:right w:val="single" w:sz="4" w:space="0" w:color="000000"/>
            </w:tcBorders>
          </w:tcPr>
          <w:p w14:paraId="05D94B64" w14:textId="0775D112" w:rsidR="00B5361C" w:rsidRPr="00FF3519" w:rsidRDefault="00425AE4" w:rsidP="009E192A">
            <w:pPr>
              <w:spacing w:after="0" w:line="259" w:lineRule="auto"/>
              <w:ind w:left="108" w:right="351" w:firstLine="0"/>
              <w:rPr>
                <w:lang w:val="it-IT"/>
              </w:rPr>
            </w:pPr>
            <w:r w:rsidRPr="00FF3519">
              <w:rPr>
                <w:lang w:val="it-IT"/>
              </w:rPr>
              <w:t>Orașul</w:t>
            </w:r>
            <w:r w:rsidR="00FE508F" w:rsidRPr="00FF3519">
              <w:rPr>
                <w:lang w:val="it-IT"/>
              </w:rPr>
              <w:t xml:space="preserve">  </w:t>
            </w:r>
            <w:r w:rsidR="00BD3E6B" w:rsidRPr="00FF3519">
              <w:rPr>
                <w:lang w:val="it-IT"/>
              </w:rPr>
              <w:t>Negru Vodă</w:t>
            </w:r>
            <w:r w:rsidR="00FE508F" w:rsidRPr="00FF3519">
              <w:rPr>
                <w:lang w:val="it-IT"/>
              </w:rPr>
              <w:t xml:space="preserve">  urmareste  respectarea cerintelor impuse de legislatia de specialitate în domeniu </w:t>
            </w:r>
            <w:r w:rsidR="008A4B30" w:rsidRPr="00FF3519">
              <w:rPr>
                <w:lang w:val="it-IT"/>
              </w:rPr>
              <w:t>deșeurilor</w:t>
            </w:r>
            <w:r w:rsidR="00FE508F" w:rsidRPr="00FF3519">
              <w:rPr>
                <w:lang w:val="it-IT"/>
              </w:rPr>
              <w:t xml:space="preserve"> şi a obligaţiilor de mediu, dar transferă riscurile catre un operator care trebuie sa asigure depozitarea </w:t>
            </w:r>
            <w:r w:rsidR="008A4B30" w:rsidRPr="00FF3519">
              <w:rPr>
                <w:lang w:val="it-IT"/>
              </w:rPr>
              <w:t>deșeurilor</w:t>
            </w:r>
            <w:r w:rsidR="00FE508F" w:rsidRPr="00FF3519">
              <w:rPr>
                <w:lang w:val="it-IT"/>
              </w:rPr>
              <w:t xml:space="preserve"> în conditiile legii . </w:t>
            </w:r>
          </w:p>
        </w:tc>
      </w:tr>
      <w:tr w:rsidR="00B5361C" w:rsidRPr="00AF53C5" w14:paraId="1E381A8D" w14:textId="77777777">
        <w:trPr>
          <w:trHeight w:val="264"/>
        </w:trPr>
        <w:tc>
          <w:tcPr>
            <w:tcW w:w="14957" w:type="dxa"/>
            <w:gridSpan w:val="4"/>
            <w:tcBorders>
              <w:top w:val="single" w:sz="4" w:space="0" w:color="000000"/>
              <w:left w:val="single" w:sz="4" w:space="0" w:color="000000"/>
              <w:bottom w:val="single" w:sz="4" w:space="0" w:color="000000"/>
              <w:right w:val="single" w:sz="4" w:space="0" w:color="000000"/>
            </w:tcBorders>
          </w:tcPr>
          <w:p w14:paraId="08FE48B6" w14:textId="77777777" w:rsidR="00B5361C" w:rsidRPr="00FF3519" w:rsidRDefault="00FE508F" w:rsidP="009E192A">
            <w:pPr>
              <w:spacing w:after="0" w:line="259" w:lineRule="auto"/>
              <w:ind w:left="110" w:firstLine="0"/>
              <w:rPr>
                <w:lang w:val="it-IT"/>
              </w:rPr>
            </w:pPr>
            <w:r w:rsidRPr="00FF3519">
              <w:rPr>
                <w:b/>
                <w:lang w:val="it-IT"/>
              </w:rPr>
              <w:t>Riscuri de prestare a serviciului si de receptie a serviciului</w:t>
            </w:r>
            <w:r w:rsidRPr="00FF3519">
              <w:rPr>
                <w:lang w:val="it-IT"/>
              </w:rPr>
              <w:t xml:space="preserve"> </w:t>
            </w:r>
          </w:p>
        </w:tc>
      </w:tr>
      <w:tr w:rsidR="00B5361C" w:rsidRPr="00AF53C5" w14:paraId="1CF34193" w14:textId="77777777">
        <w:trPr>
          <w:trHeight w:val="1022"/>
        </w:trPr>
        <w:tc>
          <w:tcPr>
            <w:tcW w:w="1716" w:type="dxa"/>
            <w:tcBorders>
              <w:top w:val="single" w:sz="4" w:space="0" w:color="000000"/>
              <w:left w:val="single" w:sz="4" w:space="0" w:color="000000"/>
              <w:bottom w:val="single" w:sz="4" w:space="0" w:color="000000"/>
              <w:right w:val="single" w:sz="4" w:space="0" w:color="000000"/>
            </w:tcBorders>
          </w:tcPr>
          <w:p w14:paraId="695F620C" w14:textId="77777777" w:rsidR="00B5361C" w:rsidRPr="00FF3519" w:rsidRDefault="00FE508F" w:rsidP="009E192A">
            <w:pPr>
              <w:spacing w:after="0" w:line="259" w:lineRule="auto"/>
              <w:ind w:left="110" w:firstLine="0"/>
            </w:pPr>
            <w:proofErr w:type="spellStart"/>
            <w:r w:rsidRPr="00FF3519">
              <w:t>Prestare</w:t>
            </w:r>
            <w:proofErr w:type="spellEnd"/>
            <w:r w:rsidRPr="00FF3519">
              <w:t xml:space="preserve"> </w:t>
            </w:r>
            <w:proofErr w:type="spellStart"/>
            <w:r w:rsidRPr="00FF3519">
              <w:t>serviciu</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B414380" w14:textId="77777777" w:rsidR="00B5361C" w:rsidRPr="00FF3519" w:rsidRDefault="00FE508F" w:rsidP="009E192A">
            <w:pPr>
              <w:spacing w:after="0" w:line="259" w:lineRule="auto"/>
              <w:ind w:left="108" w:firstLine="0"/>
              <w:rPr>
                <w:lang w:val="it-IT"/>
              </w:rPr>
            </w:pPr>
            <w:r w:rsidRPr="00FF3519">
              <w:rPr>
                <w:lang w:val="it-IT"/>
              </w:rPr>
              <w:t xml:space="preserve">- Aparitia unor evenimente neprevazute în timpul prestarii serviciului care ar conduce la întarzieri sau  la imposibilitatea finalizarii unor activităţi din cadrul serv. în termenul stabilit si la costurile preconizate. </w:t>
            </w:r>
          </w:p>
        </w:tc>
        <w:tc>
          <w:tcPr>
            <w:tcW w:w="3545" w:type="dxa"/>
            <w:tcBorders>
              <w:top w:val="single" w:sz="4" w:space="0" w:color="000000"/>
              <w:left w:val="single" w:sz="4" w:space="0" w:color="000000"/>
              <w:bottom w:val="single" w:sz="4" w:space="0" w:color="000000"/>
              <w:right w:val="single" w:sz="4" w:space="0" w:color="000000"/>
            </w:tcBorders>
          </w:tcPr>
          <w:p w14:paraId="61C73082" w14:textId="16AA6367" w:rsidR="00B5361C" w:rsidRPr="00FF3519" w:rsidRDefault="00FE508F" w:rsidP="009E192A">
            <w:pPr>
              <w:spacing w:after="2" w:line="236" w:lineRule="auto"/>
              <w:ind w:left="2" w:firstLine="0"/>
              <w:rPr>
                <w:lang w:val="it-IT"/>
              </w:rPr>
            </w:pPr>
            <w:r w:rsidRPr="00FF3519">
              <w:rPr>
                <w:lang w:val="it-IT"/>
              </w:rPr>
              <w:t xml:space="preserve"> </w:t>
            </w:r>
            <w:r w:rsidR="00BD45A7">
              <w:rPr>
                <w:lang w:val="it-IT"/>
              </w:rPr>
              <w:t>Consecințe</w:t>
            </w:r>
            <w:r w:rsidRPr="00FF3519">
              <w:rPr>
                <w:lang w:val="it-IT"/>
              </w:rPr>
              <w:t xml:space="preserve">le aparitiei unor evenimente   neprevazute pot fi: </w:t>
            </w:r>
          </w:p>
          <w:p w14:paraId="319CCF1B" w14:textId="77777777" w:rsidR="00B5361C" w:rsidRPr="00FF3519" w:rsidRDefault="00FE508F" w:rsidP="009E192A">
            <w:pPr>
              <w:spacing w:after="0" w:line="259" w:lineRule="auto"/>
              <w:ind w:left="110" w:firstLine="0"/>
              <w:rPr>
                <w:lang w:val="it-IT"/>
              </w:rPr>
            </w:pPr>
            <w:r w:rsidRPr="00FF3519">
              <w:rPr>
                <w:lang w:val="it-IT"/>
              </w:rPr>
              <w:t xml:space="preserve">- întarzieri/ întteruperi  în demararea prestarii  serviciului  sau  în  cursul </w:t>
            </w:r>
          </w:p>
        </w:tc>
        <w:tc>
          <w:tcPr>
            <w:tcW w:w="4875" w:type="dxa"/>
            <w:tcBorders>
              <w:top w:val="single" w:sz="4" w:space="0" w:color="000000"/>
              <w:left w:val="single" w:sz="4" w:space="0" w:color="000000"/>
              <w:bottom w:val="single" w:sz="4" w:space="0" w:color="000000"/>
              <w:right w:val="single" w:sz="4" w:space="0" w:color="000000"/>
            </w:tcBorders>
          </w:tcPr>
          <w:p w14:paraId="67C21D84" w14:textId="77777777" w:rsidR="00B5361C" w:rsidRPr="00FF3519" w:rsidRDefault="00FE508F" w:rsidP="009E192A">
            <w:pPr>
              <w:spacing w:after="0" w:line="259" w:lineRule="auto"/>
              <w:ind w:left="108" w:right="50" w:firstLine="0"/>
              <w:rPr>
                <w:lang w:val="it-IT"/>
              </w:rPr>
            </w:pPr>
            <w:r w:rsidRPr="00FF3519">
              <w:rPr>
                <w:lang w:val="it-IT"/>
              </w:rPr>
              <w:t xml:space="preserve">- Risc transferat operatorului, care va raspunde pentru prestarea serviciului în conditii atipice sau necorespunzatoare, conform contractului de delegare.  </w:t>
            </w:r>
          </w:p>
        </w:tc>
      </w:tr>
    </w:tbl>
    <w:p w14:paraId="0E9E435C" w14:textId="77777777" w:rsidR="004450C7" w:rsidRDefault="004450C7" w:rsidP="009E192A">
      <w:pPr>
        <w:spacing w:after="0" w:line="259" w:lineRule="auto"/>
        <w:ind w:left="-1133" w:right="34" w:firstLine="0"/>
        <w:rPr>
          <w:lang w:val="it-IT"/>
        </w:rPr>
      </w:pPr>
    </w:p>
    <w:p w14:paraId="344B698F" w14:textId="77777777" w:rsidR="004450C7" w:rsidRDefault="004450C7" w:rsidP="009E192A">
      <w:pPr>
        <w:spacing w:after="0" w:line="259" w:lineRule="auto"/>
        <w:ind w:left="-1133" w:right="34" w:firstLine="0"/>
        <w:rPr>
          <w:lang w:val="it-IT"/>
        </w:rPr>
      </w:pPr>
    </w:p>
    <w:p w14:paraId="1F22BBB9" w14:textId="77777777" w:rsidR="004450C7" w:rsidRDefault="004450C7" w:rsidP="009E192A">
      <w:pPr>
        <w:spacing w:after="0" w:line="259" w:lineRule="auto"/>
        <w:ind w:left="-1133" w:right="34" w:firstLine="0"/>
        <w:rPr>
          <w:lang w:val="it-IT"/>
        </w:rPr>
      </w:pPr>
    </w:p>
    <w:p w14:paraId="15432DF7" w14:textId="77777777" w:rsidR="004450C7" w:rsidRDefault="004450C7" w:rsidP="009E192A">
      <w:pPr>
        <w:spacing w:after="0" w:line="259" w:lineRule="auto"/>
        <w:ind w:left="-1133" w:right="34" w:firstLine="0"/>
        <w:rPr>
          <w:lang w:val="it-IT"/>
        </w:rPr>
      </w:pPr>
    </w:p>
    <w:p w14:paraId="39068148" w14:textId="77777777" w:rsidR="004450C7" w:rsidRDefault="004450C7" w:rsidP="009E192A">
      <w:pPr>
        <w:spacing w:after="0" w:line="259" w:lineRule="auto"/>
        <w:ind w:left="-1133" w:right="34" w:firstLine="0"/>
        <w:rPr>
          <w:lang w:val="it-IT"/>
        </w:rPr>
      </w:pPr>
    </w:p>
    <w:p w14:paraId="46D22E21" w14:textId="77777777" w:rsidR="004450C7" w:rsidRDefault="004450C7" w:rsidP="009E192A">
      <w:pPr>
        <w:spacing w:after="0" w:line="259" w:lineRule="auto"/>
        <w:ind w:left="-1133" w:right="34" w:firstLine="0"/>
        <w:rPr>
          <w:lang w:val="it-IT"/>
        </w:rPr>
      </w:pPr>
    </w:p>
    <w:p w14:paraId="2CBBDF75" w14:textId="77777777" w:rsidR="004450C7" w:rsidRDefault="004450C7" w:rsidP="009E192A">
      <w:pPr>
        <w:spacing w:after="0" w:line="259" w:lineRule="auto"/>
        <w:ind w:left="-1133" w:right="34" w:firstLine="0"/>
        <w:rPr>
          <w:lang w:val="it-IT"/>
        </w:rPr>
      </w:pPr>
    </w:p>
    <w:p w14:paraId="2A78E24A" w14:textId="77777777" w:rsidR="004450C7" w:rsidRDefault="004450C7" w:rsidP="009E192A">
      <w:pPr>
        <w:spacing w:after="0" w:line="259" w:lineRule="auto"/>
        <w:ind w:left="-1133" w:right="34" w:firstLine="0"/>
        <w:rPr>
          <w:lang w:val="it-IT"/>
        </w:rPr>
      </w:pPr>
    </w:p>
    <w:p w14:paraId="362A0DC9" w14:textId="77777777" w:rsidR="004450C7" w:rsidRPr="00FF3519" w:rsidRDefault="004450C7" w:rsidP="009E192A">
      <w:pPr>
        <w:spacing w:after="0" w:line="259" w:lineRule="auto"/>
        <w:ind w:left="-1133" w:right="34" w:firstLine="0"/>
        <w:rPr>
          <w:lang w:val="it-IT"/>
        </w:rPr>
      </w:pPr>
    </w:p>
    <w:tbl>
      <w:tblPr>
        <w:tblStyle w:val="TableGrid"/>
        <w:tblW w:w="14957" w:type="dxa"/>
        <w:tblInd w:w="-14" w:type="dxa"/>
        <w:tblCellMar>
          <w:top w:w="12" w:type="dxa"/>
          <w:left w:w="108" w:type="dxa"/>
        </w:tblCellMar>
        <w:tblLook w:val="04A0" w:firstRow="1" w:lastRow="0" w:firstColumn="1" w:lastColumn="0" w:noHBand="0" w:noVBand="1"/>
      </w:tblPr>
      <w:tblGrid>
        <w:gridCol w:w="1716"/>
        <w:gridCol w:w="4820"/>
        <w:gridCol w:w="3545"/>
        <w:gridCol w:w="4876"/>
      </w:tblGrid>
      <w:tr w:rsidR="00B5361C" w:rsidRPr="00FF3519" w14:paraId="4F34ADAE" w14:textId="77777777">
        <w:trPr>
          <w:trHeight w:val="516"/>
        </w:trPr>
        <w:tc>
          <w:tcPr>
            <w:tcW w:w="1716" w:type="dxa"/>
            <w:tcBorders>
              <w:top w:val="single" w:sz="4" w:space="0" w:color="000000"/>
              <w:left w:val="single" w:sz="4" w:space="0" w:color="000000"/>
              <w:bottom w:val="single" w:sz="4" w:space="0" w:color="000000"/>
              <w:right w:val="single" w:sz="4" w:space="0" w:color="000000"/>
            </w:tcBorders>
          </w:tcPr>
          <w:p w14:paraId="6F6BC405" w14:textId="77777777" w:rsidR="00B5361C" w:rsidRPr="00FF3519" w:rsidRDefault="00FE508F" w:rsidP="009E192A">
            <w:pPr>
              <w:spacing w:after="0" w:line="259" w:lineRule="auto"/>
              <w:ind w:left="0" w:right="104" w:firstLine="0"/>
            </w:pPr>
            <w:proofErr w:type="spellStart"/>
            <w:r w:rsidRPr="00FF3519">
              <w:rPr>
                <w:b/>
              </w:rPr>
              <w:lastRenderedPageBreak/>
              <w:t>Categoria</w:t>
            </w:r>
            <w:proofErr w:type="spellEnd"/>
            <w:r w:rsidRPr="00FF3519">
              <w:rPr>
                <w:b/>
              </w:rPr>
              <w:t xml:space="preserve"> de </w:t>
            </w:r>
          </w:p>
          <w:p w14:paraId="144BE735" w14:textId="77777777" w:rsidR="00B5361C" w:rsidRPr="00FF3519" w:rsidRDefault="00FE508F" w:rsidP="009E192A">
            <w:pPr>
              <w:spacing w:after="0" w:line="259" w:lineRule="auto"/>
              <w:ind w:left="0" w:right="101" w:firstLine="0"/>
            </w:pPr>
            <w:proofErr w:type="spellStart"/>
            <w:r w:rsidRPr="00FF3519">
              <w:rPr>
                <w:b/>
              </w:rPr>
              <w:t>risc</w:t>
            </w:r>
            <w:proofErr w:type="spellEnd"/>
            <w:r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EF1AB9A" w14:textId="77777777" w:rsidR="00B5361C" w:rsidRPr="00FF3519" w:rsidRDefault="00FE508F" w:rsidP="009E192A">
            <w:pPr>
              <w:spacing w:after="0" w:line="259" w:lineRule="auto"/>
              <w:ind w:left="0" w:right="107" w:firstLine="0"/>
            </w:pPr>
            <w:proofErr w:type="spellStart"/>
            <w:r w:rsidRPr="00FF3519">
              <w:rPr>
                <w:b/>
              </w:rPr>
              <w:t>Descriere</w:t>
            </w:r>
            <w:proofErr w:type="spellEnd"/>
            <w:r w:rsidRPr="00FF3519">
              <w:rPr>
                <w:b/>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58511A7F" w14:textId="16188EF1" w:rsidR="00B5361C" w:rsidRPr="00FF3519" w:rsidRDefault="00BD45A7" w:rsidP="009E192A">
            <w:pPr>
              <w:spacing w:after="0" w:line="259" w:lineRule="auto"/>
              <w:ind w:left="0" w:right="104" w:firstLine="0"/>
            </w:pPr>
            <w:proofErr w:type="spellStart"/>
            <w:r>
              <w:rPr>
                <w:b/>
              </w:rPr>
              <w:t>Consecințe</w:t>
            </w:r>
            <w:proofErr w:type="spellEnd"/>
            <w:r w:rsidR="00FE508F" w:rsidRPr="00FF3519">
              <w:rPr>
                <w:b/>
              </w:rPr>
              <w:t xml:space="preserve"> </w:t>
            </w:r>
          </w:p>
        </w:tc>
        <w:tc>
          <w:tcPr>
            <w:tcW w:w="4875" w:type="dxa"/>
            <w:tcBorders>
              <w:top w:val="single" w:sz="4" w:space="0" w:color="000000"/>
              <w:left w:val="single" w:sz="4" w:space="0" w:color="000000"/>
              <w:bottom w:val="single" w:sz="4" w:space="0" w:color="000000"/>
              <w:right w:val="single" w:sz="4" w:space="0" w:color="000000"/>
            </w:tcBorders>
          </w:tcPr>
          <w:p w14:paraId="3A725507" w14:textId="77777777" w:rsidR="00B5361C" w:rsidRPr="00FF3519" w:rsidRDefault="00FE508F" w:rsidP="009E192A">
            <w:pPr>
              <w:spacing w:after="0" w:line="259" w:lineRule="auto"/>
              <w:ind w:left="0" w:right="109" w:firstLine="0"/>
            </w:pPr>
            <w:proofErr w:type="spellStart"/>
            <w:r w:rsidRPr="00FF3519">
              <w:rPr>
                <w:b/>
              </w:rPr>
              <w:t>Eliminare</w:t>
            </w:r>
            <w:proofErr w:type="spellEnd"/>
            <w:r w:rsidRPr="00FF3519">
              <w:t xml:space="preserve"> </w:t>
            </w:r>
          </w:p>
        </w:tc>
      </w:tr>
      <w:tr w:rsidR="00B5361C" w:rsidRPr="00AF53C5" w14:paraId="73CDF5B0" w14:textId="77777777">
        <w:trPr>
          <w:trHeight w:val="2792"/>
        </w:trPr>
        <w:tc>
          <w:tcPr>
            <w:tcW w:w="1716" w:type="dxa"/>
            <w:tcBorders>
              <w:top w:val="single" w:sz="4" w:space="0" w:color="000000"/>
              <w:left w:val="single" w:sz="4" w:space="0" w:color="000000"/>
              <w:bottom w:val="single" w:sz="4" w:space="0" w:color="000000"/>
              <w:right w:val="single" w:sz="4" w:space="0" w:color="000000"/>
            </w:tcBorders>
          </w:tcPr>
          <w:p w14:paraId="32F7D8A2" w14:textId="77777777" w:rsidR="00B5361C" w:rsidRPr="00FF3519" w:rsidRDefault="00B5361C" w:rsidP="009E192A">
            <w:pPr>
              <w:spacing w:after="160" w:line="259" w:lineRule="auto"/>
              <w:ind w:left="0" w:firstLine="0"/>
            </w:pPr>
          </w:p>
        </w:tc>
        <w:tc>
          <w:tcPr>
            <w:tcW w:w="4820" w:type="dxa"/>
            <w:tcBorders>
              <w:top w:val="single" w:sz="4" w:space="0" w:color="000000"/>
              <w:left w:val="single" w:sz="4" w:space="0" w:color="000000"/>
              <w:bottom w:val="single" w:sz="4" w:space="0" w:color="000000"/>
              <w:right w:val="single" w:sz="4" w:space="0" w:color="000000"/>
            </w:tcBorders>
          </w:tcPr>
          <w:p w14:paraId="693E9252" w14:textId="77777777" w:rsidR="00B5361C" w:rsidRPr="00FF3519" w:rsidRDefault="00B5361C" w:rsidP="009E192A">
            <w:pPr>
              <w:spacing w:after="160" w:line="259" w:lineRule="auto"/>
              <w:ind w:left="0" w:firstLine="0"/>
            </w:pPr>
          </w:p>
        </w:tc>
        <w:tc>
          <w:tcPr>
            <w:tcW w:w="3545" w:type="dxa"/>
            <w:tcBorders>
              <w:top w:val="single" w:sz="4" w:space="0" w:color="000000"/>
              <w:left w:val="single" w:sz="4" w:space="0" w:color="000000"/>
              <w:bottom w:val="single" w:sz="4" w:space="0" w:color="000000"/>
              <w:right w:val="single" w:sz="4" w:space="0" w:color="000000"/>
            </w:tcBorders>
          </w:tcPr>
          <w:p w14:paraId="20803AF8" w14:textId="265A4AF5" w:rsidR="00B5361C" w:rsidRPr="00FF3519" w:rsidRDefault="00FE508F" w:rsidP="009E192A">
            <w:pPr>
              <w:spacing w:after="0" w:line="237" w:lineRule="auto"/>
              <w:ind w:left="2" w:firstLine="0"/>
              <w:rPr>
                <w:lang w:val="it-IT"/>
              </w:rPr>
            </w:pPr>
            <w:r w:rsidRPr="00FF3519">
              <w:rPr>
                <w:lang w:val="it-IT"/>
              </w:rPr>
              <w:t xml:space="preserve">prestarii  serviciului cu efect asupra conditiilor la nivelul UAT </w:t>
            </w:r>
            <w:r w:rsidR="00BD3E6B" w:rsidRPr="00FF3519">
              <w:rPr>
                <w:lang w:val="it-IT"/>
              </w:rPr>
              <w:t>Negru Vodă</w:t>
            </w:r>
            <w:r w:rsidRPr="00FF3519">
              <w:rPr>
                <w:lang w:val="it-IT"/>
              </w:rPr>
              <w:t xml:space="preserve"> pâna la aparitia unor conditii insalubre pentru locuitori; </w:t>
            </w:r>
          </w:p>
          <w:p w14:paraId="7262F423" w14:textId="77777777" w:rsidR="00B5361C" w:rsidRPr="00FF3519" w:rsidRDefault="00FE508F" w:rsidP="009E192A">
            <w:pPr>
              <w:numPr>
                <w:ilvl w:val="0"/>
                <w:numId w:val="39"/>
              </w:numPr>
              <w:spacing w:after="1" w:line="238" w:lineRule="auto"/>
              <w:ind w:firstLine="0"/>
              <w:rPr>
                <w:lang w:val="it-IT"/>
              </w:rPr>
            </w:pPr>
            <w:r w:rsidRPr="00FF3519">
              <w:rPr>
                <w:lang w:val="it-IT"/>
              </w:rPr>
              <w:t xml:space="preserve">imposibilitatea prestarii serviciului de salubrizare în conditii corespunzatoare; </w:t>
            </w:r>
          </w:p>
          <w:p w14:paraId="593CDDD2" w14:textId="77777777" w:rsidR="00B5361C" w:rsidRPr="00FF3519" w:rsidRDefault="00FE508F" w:rsidP="009E192A">
            <w:pPr>
              <w:numPr>
                <w:ilvl w:val="0"/>
                <w:numId w:val="39"/>
              </w:numPr>
              <w:spacing w:after="0" w:line="259" w:lineRule="auto"/>
              <w:ind w:firstLine="0"/>
              <w:rPr>
                <w:lang w:val="it-IT"/>
              </w:rPr>
            </w:pPr>
            <w:r w:rsidRPr="00FF3519">
              <w:rPr>
                <w:lang w:val="it-IT"/>
              </w:rPr>
              <w:t xml:space="preserve">cresterea costurilor preconizate pentru prestarea serviciului care ar putea avea ca efect final si cresterea tarifelor practicate. </w:t>
            </w:r>
          </w:p>
        </w:tc>
        <w:tc>
          <w:tcPr>
            <w:tcW w:w="4875" w:type="dxa"/>
            <w:tcBorders>
              <w:top w:val="single" w:sz="4" w:space="0" w:color="000000"/>
              <w:left w:val="single" w:sz="4" w:space="0" w:color="000000"/>
              <w:bottom w:val="single" w:sz="4" w:space="0" w:color="000000"/>
              <w:right w:val="single" w:sz="4" w:space="0" w:color="000000"/>
            </w:tcBorders>
          </w:tcPr>
          <w:p w14:paraId="0F16ABEA" w14:textId="77777777" w:rsidR="00B5361C" w:rsidRPr="00FF3519" w:rsidRDefault="00FE508F" w:rsidP="009E192A">
            <w:pPr>
              <w:spacing w:after="0" w:line="259" w:lineRule="auto"/>
              <w:ind w:left="0" w:firstLine="0"/>
              <w:rPr>
                <w:lang w:val="it-IT"/>
              </w:rPr>
            </w:pPr>
            <w:r w:rsidRPr="00FF3519">
              <w:rPr>
                <w:lang w:val="it-IT"/>
              </w:rPr>
              <w:t xml:space="preserve">Programul de prestare a serviciului va cuprinde solutiile in cazul aparitiei unor evenimente neprevazute si capacitatea operatorului de a face fata unor astfel de evenimente. </w:t>
            </w:r>
          </w:p>
        </w:tc>
      </w:tr>
      <w:tr w:rsidR="00B5361C" w:rsidRPr="00AF53C5" w14:paraId="1CAC7146" w14:textId="77777777">
        <w:trPr>
          <w:trHeight w:val="1529"/>
        </w:trPr>
        <w:tc>
          <w:tcPr>
            <w:tcW w:w="1716" w:type="dxa"/>
            <w:tcBorders>
              <w:top w:val="single" w:sz="4" w:space="0" w:color="000000"/>
              <w:left w:val="single" w:sz="4" w:space="0" w:color="000000"/>
              <w:bottom w:val="single" w:sz="4" w:space="0" w:color="000000"/>
              <w:right w:val="single" w:sz="4" w:space="0" w:color="000000"/>
            </w:tcBorders>
          </w:tcPr>
          <w:p w14:paraId="3F575E4B" w14:textId="77777777" w:rsidR="00B5361C" w:rsidRPr="00FF3519" w:rsidRDefault="00FE508F" w:rsidP="009E192A">
            <w:pPr>
              <w:spacing w:after="0" w:line="259" w:lineRule="auto"/>
              <w:ind w:left="2" w:firstLine="0"/>
            </w:pPr>
            <w:proofErr w:type="spellStart"/>
            <w:r w:rsidRPr="00FF3519">
              <w:t>Finalizare</w:t>
            </w:r>
            <w:proofErr w:type="spellEnd"/>
            <w:r w:rsidRPr="00FF3519">
              <w:t xml:space="preserve"> </w:t>
            </w:r>
            <w:proofErr w:type="spellStart"/>
            <w:r w:rsidRPr="00FF3519">
              <w:t>prestare</w:t>
            </w:r>
            <w:proofErr w:type="spellEnd"/>
            <w:r w:rsidRPr="00FF3519">
              <w:t xml:space="preserve"> </w:t>
            </w:r>
            <w:proofErr w:type="spellStart"/>
            <w:r w:rsidRPr="00FF3519">
              <w:t>serviciu</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5C938BE" w14:textId="77777777" w:rsidR="00B5361C" w:rsidRPr="00FF3519" w:rsidRDefault="00FE508F" w:rsidP="009E192A">
            <w:pPr>
              <w:spacing w:after="0" w:line="259" w:lineRule="auto"/>
              <w:ind w:left="0" w:right="66" w:firstLine="0"/>
              <w:rPr>
                <w:lang w:val="it-IT"/>
              </w:rPr>
            </w:pPr>
            <w:r w:rsidRPr="00FF3519">
              <w:rPr>
                <w:lang w:val="it-IT"/>
              </w:rPr>
              <w:t xml:space="preserve">Riscul este atât fizic cât si operational si se referă la întarzieri în reglementarea raporturilor contractuale între autoritatea contractantă si operatorul economic, după prestarea serviciului </w:t>
            </w:r>
          </w:p>
        </w:tc>
        <w:tc>
          <w:tcPr>
            <w:tcW w:w="3545" w:type="dxa"/>
            <w:tcBorders>
              <w:top w:val="single" w:sz="4" w:space="0" w:color="000000"/>
              <w:left w:val="single" w:sz="4" w:space="0" w:color="000000"/>
              <w:bottom w:val="single" w:sz="4" w:space="0" w:color="000000"/>
              <w:right w:val="single" w:sz="4" w:space="0" w:color="000000"/>
            </w:tcBorders>
          </w:tcPr>
          <w:p w14:paraId="63928E2A" w14:textId="2A3D4311" w:rsidR="00B5361C" w:rsidRPr="00FF3519" w:rsidRDefault="00BD45A7" w:rsidP="009E192A">
            <w:pPr>
              <w:spacing w:after="0" w:line="259" w:lineRule="auto"/>
              <w:ind w:left="2" w:firstLine="0"/>
              <w:rPr>
                <w:lang w:val="it-IT"/>
              </w:rPr>
            </w:pPr>
            <w:r>
              <w:rPr>
                <w:lang w:val="it-IT"/>
              </w:rPr>
              <w:t>Consecințe</w:t>
            </w:r>
            <w:r w:rsidR="00FE508F" w:rsidRPr="00FF3519">
              <w:rPr>
                <w:lang w:val="it-IT"/>
              </w:rPr>
              <w:t xml:space="preserve">le se raporteaza la prevederile contractului de delegare care va stabili exact modalitatea de încheiere a raporturilor contractale între autoritatea contractanta si operatorul economic. </w:t>
            </w:r>
          </w:p>
        </w:tc>
        <w:tc>
          <w:tcPr>
            <w:tcW w:w="4875" w:type="dxa"/>
            <w:tcBorders>
              <w:top w:val="single" w:sz="4" w:space="0" w:color="000000"/>
              <w:left w:val="single" w:sz="4" w:space="0" w:color="000000"/>
              <w:bottom w:val="single" w:sz="4" w:space="0" w:color="000000"/>
              <w:right w:val="single" w:sz="4" w:space="0" w:color="000000"/>
            </w:tcBorders>
          </w:tcPr>
          <w:p w14:paraId="0864C37E" w14:textId="51798CA2" w:rsidR="00B5361C" w:rsidRPr="00FF3519" w:rsidRDefault="00FE508F" w:rsidP="009E192A">
            <w:pPr>
              <w:spacing w:after="0" w:line="259" w:lineRule="auto"/>
              <w:ind w:left="0" w:right="89" w:firstLine="0"/>
              <w:rPr>
                <w:lang w:val="it-IT"/>
              </w:rPr>
            </w:pPr>
            <w:r w:rsidRPr="00FF3519">
              <w:rPr>
                <w:lang w:val="it-IT"/>
              </w:rPr>
              <w:t xml:space="preserve">UAT </w:t>
            </w:r>
            <w:r w:rsidR="00BD3E6B" w:rsidRPr="00FF3519">
              <w:rPr>
                <w:lang w:val="it-IT"/>
              </w:rPr>
              <w:t>Negru Vodă</w:t>
            </w:r>
            <w:r w:rsidRPr="00FF3519">
              <w:rPr>
                <w:lang w:val="it-IT"/>
              </w:rPr>
              <w:t xml:space="preserve"> nu va efectua plata serviciilor care nu au fost prestate sau plata va fi efectuata cu întarziere în cazul în care prestarea serviciului este efectuata cu întarziere de către operator. Se va urmări pe tot parcursul derularii contractului îndeplinirea obligatiilor corelative. </w:t>
            </w:r>
          </w:p>
        </w:tc>
      </w:tr>
      <w:tr w:rsidR="00B5361C" w:rsidRPr="00FF3519" w14:paraId="054E81CD" w14:textId="77777777">
        <w:trPr>
          <w:trHeight w:val="262"/>
        </w:trPr>
        <w:tc>
          <w:tcPr>
            <w:tcW w:w="14957" w:type="dxa"/>
            <w:gridSpan w:val="4"/>
            <w:tcBorders>
              <w:top w:val="single" w:sz="4" w:space="0" w:color="000000"/>
              <w:left w:val="single" w:sz="4" w:space="0" w:color="000000"/>
              <w:bottom w:val="single" w:sz="4" w:space="0" w:color="000000"/>
              <w:right w:val="single" w:sz="4" w:space="0" w:color="000000"/>
            </w:tcBorders>
          </w:tcPr>
          <w:p w14:paraId="1E823C42" w14:textId="77777777" w:rsidR="00B5361C" w:rsidRPr="00FF3519" w:rsidRDefault="00FE508F" w:rsidP="009E192A">
            <w:pPr>
              <w:spacing w:after="0" w:line="259" w:lineRule="auto"/>
              <w:ind w:left="2" w:firstLine="0"/>
            </w:pPr>
            <w:proofErr w:type="spellStart"/>
            <w:r w:rsidRPr="00FF3519">
              <w:rPr>
                <w:b/>
              </w:rPr>
              <w:t>Finantator</w:t>
            </w:r>
            <w:proofErr w:type="spellEnd"/>
            <w:r w:rsidRPr="00FF3519">
              <w:rPr>
                <w:b/>
              </w:rPr>
              <w:t xml:space="preserve"> </w:t>
            </w:r>
            <w:proofErr w:type="spellStart"/>
            <w:r w:rsidRPr="00FF3519">
              <w:rPr>
                <w:b/>
              </w:rPr>
              <w:t>si</w:t>
            </w:r>
            <w:proofErr w:type="spellEnd"/>
            <w:r w:rsidRPr="00FF3519">
              <w:rPr>
                <w:b/>
              </w:rPr>
              <w:t xml:space="preserve"> </w:t>
            </w:r>
            <w:proofErr w:type="spellStart"/>
            <w:r w:rsidRPr="00FF3519">
              <w:rPr>
                <w:b/>
              </w:rPr>
              <w:t>finantare</w:t>
            </w:r>
            <w:proofErr w:type="spellEnd"/>
            <w:r w:rsidRPr="00FF3519">
              <w:t xml:space="preserve"> </w:t>
            </w:r>
          </w:p>
        </w:tc>
      </w:tr>
      <w:tr w:rsidR="00B5361C" w:rsidRPr="00AF53C5" w14:paraId="6E971080" w14:textId="77777777">
        <w:trPr>
          <w:trHeight w:val="2543"/>
        </w:trPr>
        <w:tc>
          <w:tcPr>
            <w:tcW w:w="1716" w:type="dxa"/>
            <w:tcBorders>
              <w:top w:val="single" w:sz="4" w:space="0" w:color="000000"/>
              <w:left w:val="single" w:sz="4" w:space="0" w:color="000000"/>
              <w:bottom w:val="single" w:sz="4" w:space="0" w:color="000000"/>
              <w:right w:val="single" w:sz="4" w:space="0" w:color="000000"/>
            </w:tcBorders>
          </w:tcPr>
          <w:p w14:paraId="2FD65670" w14:textId="77777777" w:rsidR="00B5361C" w:rsidRPr="00FF3519" w:rsidRDefault="00FE508F" w:rsidP="009E192A">
            <w:pPr>
              <w:spacing w:after="0" w:line="259" w:lineRule="auto"/>
              <w:ind w:left="2" w:firstLine="0"/>
            </w:pPr>
            <w:proofErr w:type="spellStart"/>
            <w:r w:rsidRPr="00FF3519">
              <w:t>Finantator</w:t>
            </w:r>
            <w:proofErr w:type="spellEnd"/>
            <w:r w:rsidRPr="00FF3519">
              <w:t xml:space="preserve"> </w:t>
            </w:r>
            <w:proofErr w:type="spellStart"/>
            <w:r w:rsidRPr="00FF3519">
              <w:t>incapabil</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CBECCAC" w14:textId="1771058A" w:rsidR="00B5361C" w:rsidRPr="00FF3519" w:rsidRDefault="00FE508F" w:rsidP="009E192A">
            <w:pPr>
              <w:spacing w:after="0" w:line="259" w:lineRule="auto"/>
              <w:ind w:left="0" w:right="20" w:firstLine="0"/>
              <w:rPr>
                <w:lang w:val="it-IT"/>
              </w:rPr>
            </w:pPr>
            <w:r w:rsidRPr="00FF3519">
              <w:rPr>
                <w:lang w:val="it-IT"/>
              </w:rPr>
              <w:t>O</w:t>
            </w:r>
            <w:r w:rsidR="00B83C50">
              <w:rPr>
                <w:lang w:val="it-IT"/>
              </w:rPr>
              <w:t>p</w:t>
            </w:r>
            <w:r w:rsidRPr="00FF3519">
              <w:rPr>
                <w:lang w:val="it-IT"/>
              </w:rPr>
              <w:t xml:space="preserve">eratorul care va presta serviciul de salubritate poate deveni insolvabil sau poate ajunge în situatia în care prestarea serviciului implica efectuarea unor cheltuieli mai mari decât ceea ce a fost preconizat anterior demararii, cheltuieli mai mari decat veniturile încasate </w:t>
            </w:r>
          </w:p>
        </w:tc>
        <w:tc>
          <w:tcPr>
            <w:tcW w:w="3545" w:type="dxa"/>
            <w:tcBorders>
              <w:top w:val="single" w:sz="4" w:space="0" w:color="000000"/>
              <w:left w:val="single" w:sz="4" w:space="0" w:color="000000"/>
              <w:bottom w:val="single" w:sz="4" w:space="0" w:color="000000"/>
              <w:right w:val="single" w:sz="4" w:space="0" w:color="000000"/>
            </w:tcBorders>
          </w:tcPr>
          <w:p w14:paraId="4EBEAEFC" w14:textId="1652228E" w:rsidR="00B5361C" w:rsidRPr="00FF3519" w:rsidRDefault="00BD45A7" w:rsidP="009E192A">
            <w:pPr>
              <w:spacing w:after="0" w:line="259" w:lineRule="auto"/>
              <w:ind w:left="2" w:right="133" w:firstLine="0"/>
              <w:rPr>
                <w:lang w:val="it-IT"/>
              </w:rPr>
            </w:pPr>
            <w:r>
              <w:rPr>
                <w:lang w:val="it-IT"/>
              </w:rPr>
              <w:t>Consecințe</w:t>
            </w:r>
            <w:r w:rsidR="00FE508F" w:rsidRPr="00FF3519">
              <w:rPr>
                <w:lang w:val="it-IT"/>
              </w:rPr>
              <w:t xml:space="preserve">le aparitiei insolvabilităţii: - imposibilitatea prestarii serviciului sau prestarea necorespunzatoare a serviciului  de  salubrizare ceea ce conduce la  aparitia  unor  conditii insalubre  pentru  utilizatori </w:t>
            </w:r>
          </w:p>
        </w:tc>
        <w:tc>
          <w:tcPr>
            <w:tcW w:w="4875" w:type="dxa"/>
            <w:tcBorders>
              <w:top w:val="single" w:sz="4" w:space="0" w:color="000000"/>
              <w:left w:val="single" w:sz="4" w:space="0" w:color="000000"/>
              <w:bottom w:val="single" w:sz="4" w:space="0" w:color="000000"/>
              <w:right w:val="single" w:sz="4" w:space="0" w:color="000000"/>
            </w:tcBorders>
          </w:tcPr>
          <w:p w14:paraId="044BE4D9" w14:textId="77777777" w:rsidR="00B5361C" w:rsidRPr="00FF3519" w:rsidRDefault="00FE508F" w:rsidP="009E192A">
            <w:pPr>
              <w:spacing w:after="0" w:line="259" w:lineRule="auto"/>
              <w:ind w:left="0" w:firstLine="0"/>
              <w:rPr>
                <w:lang w:val="it-IT"/>
              </w:rPr>
            </w:pPr>
            <w:r w:rsidRPr="00FF3519">
              <w:rPr>
                <w:lang w:val="it-IT"/>
              </w:rPr>
              <w:t xml:space="preserve">Minimalizarea riscurilor autoritătii contractante prin introducerea în contractul de delegare încheiat în vederea prestarii serviciului a unor prevederi prin care operatorul garantează prestarea serviciului precum si introducerea garantiei de bună executie care ar putea fi executata în cazul neindeplinirii obligatiilor contractuale. Se va include in contract clauza ce permite denuntarea unilaterala a contractului de către autoritatea contractantă în eventualitatea în care operatorul devine insolvabil.  </w:t>
            </w:r>
          </w:p>
        </w:tc>
      </w:tr>
      <w:tr w:rsidR="00B5361C" w:rsidRPr="00AF53C5" w14:paraId="75E5A14E" w14:textId="77777777">
        <w:trPr>
          <w:trHeight w:val="1274"/>
        </w:trPr>
        <w:tc>
          <w:tcPr>
            <w:tcW w:w="1716" w:type="dxa"/>
            <w:tcBorders>
              <w:top w:val="single" w:sz="4" w:space="0" w:color="000000"/>
              <w:left w:val="single" w:sz="4" w:space="0" w:color="000000"/>
              <w:bottom w:val="single" w:sz="4" w:space="0" w:color="000000"/>
              <w:right w:val="single" w:sz="4" w:space="0" w:color="000000"/>
            </w:tcBorders>
          </w:tcPr>
          <w:p w14:paraId="3460FD21" w14:textId="77777777" w:rsidR="00B5361C" w:rsidRPr="00FF3519" w:rsidRDefault="00FE508F" w:rsidP="009E192A">
            <w:pPr>
              <w:spacing w:after="0" w:line="259" w:lineRule="auto"/>
              <w:ind w:left="2" w:firstLine="0"/>
            </w:pPr>
            <w:proofErr w:type="spellStart"/>
            <w:r w:rsidRPr="00FF3519">
              <w:t>Finantare</w:t>
            </w:r>
            <w:proofErr w:type="spellEnd"/>
            <w:r w:rsidRPr="00FF3519">
              <w:t xml:space="preserve"> </w:t>
            </w:r>
            <w:proofErr w:type="spellStart"/>
            <w:r w:rsidRPr="00FF3519">
              <w:t>indisponibilă</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7DBB3EF" w14:textId="65EE40C5" w:rsidR="00B5361C" w:rsidRPr="00FF3519" w:rsidRDefault="00FE508F" w:rsidP="009E192A">
            <w:pPr>
              <w:spacing w:after="0" w:line="259" w:lineRule="auto"/>
              <w:ind w:left="0" w:right="202" w:firstLine="0"/>
              <w:rPr>
                <w:lang w:val="it-IT"/>
              </w:rPr>
            </w:pPr>
            <w:r w:rsidRPr="00FF3519">
              <w:rPr>
                <w:lang w:val="it-IT"/>
              </w:rPr>
              <w:t>Operatorul  nu  poate asigura  resursele  financiare necesare prestarii serviciului de salubrizare în bune conditii</w:t>
            </w:r>
            <w:r w:rsidR="00B83C50">
              <w:rPr>
                <w:lang w:val="it-IT"/>
              </w:rPr>
              <w:t>.</w:t>
            </w:r>
            <w:r w:rsidRPr="00FF3519">
              <w:rPr>
                <w:lang w:val="it-IT"/>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12927C3E" w14:textId="0C6D93E3" w:rsidR="00B5361C" w:rsidRPr="00FF3519" w:rsidRDefault="00BD45A7" w:rsidP="009E192A">
            <w:pPr>
              <w:spacing w:after="0" w:line="259" w:lineRule="auto"/>
              <w:ind w:left="2" w:right="114" w:firstLine="0"/>
              <w:rPr>
                <w:lang w:val="it-IT"/>
              </w:rPr>
            </w:pPr>
            <w:r>
              <w:rPr>
                <w:lang w:val="it-IT"/>
              </w:rPr>
              <w:t>Consecințe</w:t>
            </w:r>
            <w:r w:rsidR="00FE508F" w:rsidRPr="00FF3519">
              <w:rPr>
                <w:lang w:val="it-IT"/>
              </w:rPr>
              <w:t xml:space="preserve">le unei finantari indisponibile constă în neprestarea serviciului de salubrizare sau prestarea necorespunzătoare  a  serviviului  de  catre operator </w:t>
            </w:r>
          </w:p>
        </w:tc>
        <w:tc>
          <w:tcPr>
            <w:tcW w:w="4875" w:type="dxa"/>
            <w:tcBorders>
              <w:top w:val="single" w:sz="4" w:space="0" w:color="000000"/>
              <w:left w:val="single" w:sz="4" w:space="0" w:color="000000"/>
              <w:bottom w:val="single" w:sz="4" w:space="0" w:color="000000"/>
              <w:right w:val="single" w:sz="4" w:space="0" w:color="000000"/>
            </w:tcBorders>
          </w:tcPr>
          <w:p w14:paraId="18B514A4" w14:textId="77777777" w:rsidR="00B5361C" w:rsidRPr="00FF3519" w:rsidRDefault="00FE508F" w:rsidP="009E192A">
            <w:pPr>
              <w:spacing w:after="0" w:line="259" w:lineRule="auto"/>
              <w:ind w:left="0" w:firstLine="0"/>
              <w:rPr>
                <w:lang w:val="it-IT"/>
              </w:rPr>
            </w:pPr>
            <w:r w:rsidRPr="00FF3519">
              <w:rPr>
                <w:lang w:val="it-IT"/>
              </w:rPr>
              <w:t xml:space="preserve">Minimalizarea riscului prin educarea populatiei în sensul achitarii taxelor de salubrizare sau în cazul celor rău-platnici instituirea de taxe speciale conform prevederilor legale privind finantele publice locale.  </w:t>
            </w:r>
          </w:p>
        </w:tc>
      </w:tr>
      <w:tr w:rsidR="00B5361C" w:rsidRPr="00AF53C5" w14:paraId="09746258" w14:textId="77777777">
        <w:trPr>
          <w:trHeight w:val="1022"/>
        </w:trPr>
        <w:tc>
          <w:tcPr>
            <w:tcW w:w="1716" w:type="dxa"/>
            <w:tcBorders>
              <w:top w:val="single" w:sz="4" w:space="0" w:color="000000"/>
              <w:left w:val="single" w:sz="4" w:space="0" w:color="000000"/>
              <w:bottom w:val="single" w:sz="4" w:space="0" w:color="000000"/>
              <w:right w:val="single" w:sz="4" w:space="0" w:color="000000"/>
            </w:tcBorders>
          </w:tcPr>
          <w:p w14:paraId="056A235A" w14:textId="77777777" w:rsidR="00B5361C" w:rsidRPr="00FF3519" w:rsidRDefault="00FE508F" w:rsidP="009E192A">
            <w:pPr>
              <w:spacing w:after="0" w:line="259" w:lineRule="auto"/>
              <w:ind w:left="2" w:firstLine="0"/>
            </w:pPr>
            <w:proofErr w:type="spellStart"/>
            <w:r w:rsidRPr="00FF3519">
              <w:lastRenderedPageBreak/>
              <w:t>Modificări</w:t>
            </w:r>
            <w:proofErr w:type="spellEnd"/>
            <w:r w:rsidRPr="00FF3519">
              <w:t xml:space="preserve"> de </w:t>
            </w:r>
            <w:proofErr w:type="spellStart"/>
            <w:r w:rsidRPr="00FF3519">
              <w:t>taxe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3DAEA78" w14:textId="77777777" w:rsidR="00B5361C" w:rsidRPr="00FF3519" w:rsidRDefault="00FE508F" w:rsidP="009E192A">
            <w:pPr>
              <w:spacing w:after="0" w:line="259" w:lineRule="auto"/>
              <w:ind w:left="0" w:firstLine="0"/>
              <w:rPr>
                <w:lang w:val="it-IT"/>
              </w:rPr>
            </w:pPr>
            <w:r w:rsidRPr="00FF3519">
              <w:rPr>
                <w:lang w:val="it-IT"/>
              </w:rPr>
              <w:t xml:space="preserve">Pe parcursul prestarii serviciului: </w:t>
            </w:r>
          </w:p>
          <w:p w14:paraId="1061CEF8" w14:textId="77777777" w:rsidR="00B5361C" w:rsidRPr="00FF3519" w:rsidRDefault="00FE508F" w:rsidP="009E192A">
            <w:pPr>
              <w:spacing w:after="0" w:line="259" w:lineRule="auto"/>
              <w:ind w:left="0" w:firstLine="0"/>
              <w:rPr>
                <w:lang w:val="it-IT"/>
              </w:rPr>
            </w:pPr>
            <w:r w:rsidRPr="00FF3519">
              <w:rPr>
                <w:lang w:val="it-IT"/>
              </w:rPr>
              <w:t xml:space="preserve">- modificarea taxelor percepute pentru prestarea </w:t>
            </w:r>
          </w:p>
          <w:p w14:paraId="134DBD9D" w14:textId="77777777" w:rsidR="00B5361C" w:rsidRPr="00FF3519" w:rsidRDefault="00FE508F" w:rsidP="009E192A">
            <w:pPr>
              <w:spacing w:after="0" w:line="259" w:lineRule="auto"/>
              <w:ind w:left="0" w:right="1234" w:firstLine="0"/>
              <w:rPr>
                <w:lang w:val="it-IT"/>
              </w:rPr>
            </w:pPr>
            <w:r w:rsidRPr="00FF3519">
              <w:rPr>
                <w:lang w:val="it-IT"/>
              </w:rPr>
              <w:t xml:space="preserve">serviciului în sensul cresterii tarifelor; - modificarea regimului de impozitare </w:t>
            </w:r>
          </w:p>
        </w:tc>
        <w:tc>
          <w:tcPr>
            <w:tcW w:w="3545" w:type="dxa"/>
            <w:tcBorders>
              <w:top w:val="single" w:sz="4" w:space="0" w:color="000000"/>
              <w:left w:val="single" w:sz="4" w:space="0" w:color="000000"/>
              <w:bottom w:val="single" w:sz="4" w:space="0" w:color="000000"/>
              <w:right w:val="single" w:sz="4" w:space="0" w:color="000000"/>
            </w:tcBorders>
          </w:tcPr>
          <w:p w14:paraId="286FE862" w14:textId="42440E4C" w:rsidR="00B5361C" w:rsidRPr="00FF3519" w:rsidRDefault="00BD45A7" w:rsidP="009E192A">
            <w:pPr>
              <w:spacing w:after="0" w:line="259" w:lineRule="auto"/>
              <w:ind w:left="2" w:firstLine="0"/>
            </w:pPr>
            <w:proofErr w:type="spellStart"/>
            <w:r>
              <w:t>Consecințe</w:t>
            </w:r>
            <w:r w:rsidR="00FE508F" w:rsidRPr="00FF3519">
              <w:t>le</w:t>
            </w:r>
            <w:proofErr w:type="spellEnd"/>
            <w:r w:rsidR="00FE508F" w:rsidRPr="00FF3519">
              <w:t xml:space="preserve"> </w:t>
            </w:r>
            <w:proofErr w:type="spellStart"/>
            <w:r w:rsidR="00FE508F" w:rsidRPr="00FF3519">
              <w:t>modificarii</w:t>
            </w:r>
            <w:proofErr w:type="spellEnd"/>
            <w:r w:rsidR="00FE508F" w:rsidRPr="00FF3519">
              <w:t xml:space="preserve"> </w:t>
            </w:r>
            <w:proofErr w:type="spellStart"/>
            <w:r w:rsidR="00FE508F" w:rsidRPr="00FF3519">
              <w:t>taxelor</w:t>
            </w:r>
            <w:proofErr w:type="spellEnd"/>
            <w:r w:rsidR="00FE508F" w:rsidRPr="00FF3519">
              <w:t xml:space="preserve"> </w:t>
            </w:r>
            <w:proofErr w:type="spellStart"/>
            <w:proofErr w:type="gramStart"/>
            <w:r w:rsidR="00FE508F" w:rsidRPr="00FF3519">
              <w:t>percepute</w:t>
            </w:r>
            <w:proofErr w:type="spellEnd"/>
            <w:r w:rsidR="00FE508F" w:rsidRPr="00FF3519">
              <w:t xml:space="preserve">  </w:t>
            </w:r>
            <w:proofErr w:type="spellStart"/>
            <w:r w:rsidR="00FE508F" w:rsidRPr="00FF3519">
              <w:t>ptr</w:t>
            </w:r>
            <w:proofErr w:type="spellEnd"/>
            <w:proofErr w:type="gramEnd"/>
            <w:r w:rsidR="00FE508F" w:rsidRPr="00FF3519">
              <w:t xml:space="preserve">. </w:t>
            </w:r>
            <w:proofErr w:type="spellStart"/>
            <w:r w:rsidR="00FE508F" w:rsidRPr="00FF3519">
              <w:t>prestarea</w:t>
            </w:r>
            <w:proofErr w:type="spellEnd"/>
            <w:r w:rsidR="00FE508F" w:rsidRPr="00FF3519">
              <w:t xml:space="preserve"> serv. </w:t>
            </w:r>
            <w:proofErr w:type="spellStart"/>
            <w:r w:rsidR="00FE508F" w:rsidRPr="00FF3519">
              <w:t>este</w:t>
            </w:r>
            <w:proofErr w:type="spellEnd"/>
            <w:r w:rsidR="00FE508F" w:rsidRPr="00FF3519">
              <w:t xml:space="preserve"> </w:t>
            </w:r>
            <w:proofErr w:type="spellStart"/>
            <w:r w:rsidR="00FE508F" w:rsidRPr="00FF3519">
              <w:t>refuzul</w:t>
            </w:r>
            <w:proofErr w:type="spellEnd"/>
            <w:r w:rsidR="00FE508F" w:rsidRPr="00FF3519">
              <w:t xml:space="preserve"> </w:t>
            </w:r>
            <w:proofErr w:type="spellStart"/>
            <w:r w:rsidR="00FE508F" w:rsidRPr="00FF3519">
              <w:t>achitării</w:t>
            </w:r>
            <w:proofErr w:type="spellEnd"/>
            <w:r w:rsidR="00FE508F" w:rsidRPr="00FF3519">
              <w:t xml:space="preserve"> </w:t>
            </w:r>
            <w:proofErr w:type="spellStart"/>
            <w:r w:rsidR="00FE508F" w:rsidRPr="00FF3519">
              <w:t>tarifelor</w:t>
            </w:r>
            <w:proofErr w:type="spellEnd"/>
            <w:r w:rsidR="00FE508F" w:rsidRPr="00FF3519">
              <w:t xml:space="preserve"> </w:t>
            </w:r>
            <w:proofErr w:type="spellStart"/>
            <w:r w:rsidR="00FE508F" w:rsidRPr="00FF3519">
              <w:t>majorate</w:t>
            </w:r>
            <w:proofErr w:type="spellEnd"/>
            <w:r w:rsidR="00FE508F" w:rsidRPr="00FF3519">
              <w:t xml:space="preserve"> </w:t>
            </w:r>
            <w:proofErr w:type="spellStart"/>
            <w:r w:rsidR="00FE508F" w:rsidRPr="00FF3519">
              <w:t>nejustificat</w:t>
            </w:r>
            <w:proofErr w:type="spellEnd"/>
            <w:r w:rsidR="00FE508F" w:rsidRPr="00FF3519">
              <w:t xml:space="preserve">, de </w:t>
            </w:r>
            <w:proofErr w:type="spellStart"/>
            <w:r w:rsidR="00FE508F" w:rsidRPr="00FF3519">
              <w:t>utilizatorii</w:t>
            </w:r>
            <w:proofErr w:type="spellEnd"/>
            <w:r w:rsidR="00FE508F" w:rsidRPr="00FF3519">
              <w:t xml:space="preserve"> </w:t>
            </w:r>
            <w:proofErr w:type="spellStart"/>
            <w:r w:rsidR="00FE508F" w:rsidRPr="00FF3519">
              <w:t>serviciului</w:t>
            </w:r>
            <w:proofErr w:type="spellEnd"/>
            <w:r w:rsidR="00FE508F" w:rsidRPr="00FF3519">
              <w:t xml:space="preserve">. </w:t>
            </w:r>
          </w:p>
        </w:tc>
        <w:tc>
          <w:tcPr>
            <w:tcW w:w="4875" w:type="dxa"/>
            <w:tcBorders>
              <w:top w:val="single" w:sz="4" w:space="0" w:color="000000"/>
              <w:left w:val="single" w:sz="4" w:space="0" w:color="000000"/>
              <w:bottom w:val="single" w:sz="4" w:space="0" w:color="000000"/>
              <w:right w:val="single" w:sz="4" w:space="0" w:color="000000"/>
            </w:tcBorders>
          </w:tcPr>
          <w:p w14:paraId="6832C1DA" w14:textId="77777777" w:rsidR="00B5361C" w:rsidRPr="00FF3519" w:rsidRDefault="00FE508F" w:rsidP="009E192A">
            <w:pPr>
              <w:spacing w:after="0" w:line="238" w:lineRule="auto"/>
              <w:ind w:left="0" w:firstLine="0"/>
              <w:rPr>
                <w:lang w:val="it-IT"/>
              </w:rPr>
            </w:pPr>
            <w:r w:rsidRPr="00FF3519">
              <w:rPr>
                <w:lang w:val="it-IT"/>
              </w:rPr>
              <w:t xml:space="preserve">- Minimalizarea riscului prin reglementarea acestor aspecte prin introducerea în documentatia de atribuire a unor clauze contractuale clar stabilite. </w:t>
            </w:r>
          </w:p>
          <w:p w14:paraId="7E43C89E" w14:textId="77777777" w:rsidR="00B5361C" w:rsidRPr="00FF3519" w:rsidRDefault="00FE508F" w:rsidP="009E192A">
            <w:pPr>
              <w:spacing w:after="0" w:line="259" w:lineRule="auto"/>
              <w:ind w:left="0" w:firstLine="0"/>
              <w:rPr>
                <w:lang w:val="it-IT"/>
              </w:rPr>
            </w:pPr>
            <w:r w:rsidRPr="00FF3519">
              <w:rPr>
                <w:lang w:val="it-IT"/>
              </w:rPr>
              <w:t xml:space="preserve"> </w:t>
            </w:r>
          </w:p>
        </w:tc>
      </w:tr>
    </w:tbl>
    <w:p w14:paraId="50ED70B5" w14:textId="77777777" w:rsidR="00B5361C" w:rsidRPr="00FF3519" w:rsidRDefault="00B5361C" w:rsidP="009E192A">
      <w:pPr>
        <w:spacing w:after="0" w:line="259" w:lineRule="auto"/>
        <w:ind w:left="-1133" w:right="34" w:firstLine="0"/>
        <w:rPr>
          <w:lang w:val="it-IT"/>
        </w:rPr>
      </w:pPr>
    </w:p>
    <w:tbl>
      <w:tblPr>
        <w:tblStyle w:val="TableGrid"/>
        <w:tblW w:w="14957" w:type="dxa"/>
        <w:tblInd w:w="-14" w:type="dxa"/>
        <w:tblCellMar>
          <w:top w:w="12" w:type="dxa"/>
        </w:tblCellMar>
        <w:tblLook w:val="04A0" w:firstRow="1" w:lastRow="0" w:firstColumn="1" w:lastColumn="0" w:noHBand="0" w:noVBand="1"/>
      </w:tblPr>
      <w:tblGrid>
        <w:gridCol w:w="1716"/>
        <w:gridCol w:w="4820"/>
        <w:gridCol w:w="3545"/>
        <w:gridCol w:w="4876"/>
      </w:tblGrid>
      <w:tr w:rsidR="00B5361C" w:rsidRPr="00FF3519" w14:paraId="516359A9" w14:textId="77777777">
        <w:trPr>
          <w:trHeight w:val="516"/>
        </w:trPr>
        <w:tc>
          <w:tcPr>
            <w:tcW w:w="1716" w:type="dxa"/>
            <w:tcBorders>
              <w:top w:val="single" w:sz="4" w:space="0" w:color="000000"/>
              <w:left w:val="single" w:sz="4" w:space="0" w:color="000000"/>
              <w:bottom w:val="single" w:sz="4" w:space="0" w:color="000000"/>
              <w:right w:val="single" w:sz="4" w:space="0" w:color="000000"/>
            </w:tcBorders>
          </w:tcPr>
          <w:p w14:paraId="4009A612" w14:textId="77777777" w:rsidR="00B5361C" w:rsidRPr="00FF3519" w:rsidRDefault="00FE508F" w:rsidP="009E192A">
            <w:pPr>
              <w:spacing w:after="0" w:line="259" w:lineRule="auto"/>
              <w:ind w:left="4" w:firstLine="0"/>
            </w:pPr>
            <w:proofErr w:type="spellStart"/>
            <w:r w:rsidRPr="00FF3519">
              <w:rPr>
                <w:b/>
              </w:rPr>
              <w:t>Categoria</w:t>
            </w:r>
            <w:proofErr w:type="spellEnd"/>
            <w:r w:rsidRPr="00FF3519">
              <w:rPr>
                <w:b/>
              </w:rPr>
              <w:t xml:space="preserve"> de </w:t>
            </w:r>
          </w:p>
          <w:p w14:paraId="4D34E3F8" w14:textId="77777777" w:rsidR="00B5361C" w:rsidRPr="00FF3519" w:rsidRDefault="00FE508F" w:rsidP="009E192A">
            <w:pPr>
              <w:spacing w:after="0" w:line="259" w:lineRule="auto"/>
              <w:ind w:left="7" w:firstLine="0"/>
            </w:pPr>
            <w:proofErr w:type="spellStart"/>
            <w:r w:rsidRPr="00FF3519">
              <w:rPr>
                <w:b/>
              </w:rPr>
              <w:t>risc</w:t>
            </w:r>
            <w:proofErr w:type="spellEnd"/>
            <w:r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11A7C5C" w14:textId="77777777" w:rsidR="00B5361C" w:rsidRPr="00FF3519" w:rsidRDefault="00FE508F" w:rsidP="009E192A">
            <w:pPr>
              <w:spacing w:after="0" w:line="259" w:lineRule="auto"/>
              <w:ind w:left="1" w:firstLine="0"/>
            </w:pPr>
            <w:proofErr w:type="spellStart"/>
            <w:r w:rsidRPr="00FF3519">
              <w:rPr>
                <w:b/>
              </w:rPr>
              <w:t>Descriere</w:t>
            </w:r>
            <w:proofErr w:type="spellEnd"/>
            <w:r w:rsidRPr="00FF3519">
              <w:rPr>
                <w:b/>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70219209" w14:textId="41C26B57" w:rsidR="00B5361C" w:rsidRPr="00FF3519" w:rsidRDefault="00BD45A7" w:rsidP="009E192A">
            <w:pPr>
              <w:spacing w:after="0" w:line="259" w:lineRule="auto"/>
              <w:ind w:left="4" w:firstLine="0"/>
            </w:pPr>
            <w:proofErr w:type="spellStart"/>
            <w:r>
              <w:rPr>
                <w:b/>
              </w:rPr>
              <w:t>Consecințe</w:t>
            </w:r>
            <w:proofErr w:type="spellEnd"/>
            <w:r w:rsidR="00FE508F" w:rsidRPr="00FF3519">
              <w:rPr>
                <w:b/>
              </w:rPr>
              <w:t xml:space="preserve"> </w:t>
            </w:r>
          </w:p>
        </w:tc>
        <w:tc>
          <w:tcPr>
            <w:tcW w:w="4875" w:type="dxa"/>
            <w:tcBorders>
              <w:top w:val="single" w:sz="4" w:space="0" w:color="000000"/>
              <w:left w:val="single" w:sz="4" w:space="0" w:color="000000"/>
              <w:bottom w:val="single" w:sz="4" w:space="0" w:color="000000"/>
              <w:right w:val="single" w:sz="4" w:space="0" w:color="000000"/>
            </w:tcBorders>
          </w:tcPr>
          <w:p w14:paraId="52EC6173" w14:textId="77777777" w:rsidR="00B5361C" w:rsidRPr="00FF3519" w:rsidRDefault="00FE508F" w:rsidP="009E192A">
            <w:pPr>
              <w:spacing w:after="0" w:line="259" w:lineRule="auto"/>
              <w:ind w:left="0" w:right="1" w:firstLine="0"/>
            </w:pPr>
            <w:proofErr w:type="spellStart"/>
            <w:r w:rsidRPr="00FF3519">
              <w:rPr>
                <w:b/>
              </w:rPr>
              <w:t>Eliminare</w:t>
            </w:r>
            <w:proofErr w:type="spellEnd"/>
            <w:r w:rsidRPr="00FF3519">
              <w:t xml:space="preserve"> </w:t>
            </w:r>
          </w:p>
        </w:tc>
      </w:tr>
      <w:tr w:rsidR="00B5361C" w:rsidRPr="00AF53C5" w14:paraId="00A7ADB3" w14:textId="77777777">
        <w:trPr>
          <w:trHeight w:val="2033"/>
        </w:trPr>
        <w:tc>
          <w:tcPr>
            <w:tcW w:w="1716" w:type="dxa"/>
            <w:tcBorders>
              <w:top w:val="single" w:sz="4" w:space="0" w:color="000000"/>
              <w:left w:val="single" w:sz="4" w:space="0" w:color="000000"/>
              <w:bottom w:val="single" w:sz="4" w:space="0" w:color="000000"/>
              <w:right w:val="single" w:sz="4" w:space="0" w:color="000000"/>
            </w:tcBorders>
          </w:tcPr>
          <w:p w14:paraId="6B737CE9" w14:textId="77777777" w:rsidR="00B5361C" w:rsidRPr="00FF3519" w:rsidRDefault="00B5361C" w:rsidP="009E192A">
            <w:pPr>
              <w:spacing w:after="160" w:line="259" w:lineRule="auto"/>
              <w:ind w:left="0" w:firstLine="0"/>
            </w:pPr>
          </w:p>
        </w:tc>
        <w:tc>
          <w:tcPr>
            <w:tcW w:w="4820" w:type="dxa"/>
            <w:tcBorders>
              <w:top w:val="single" w:sz="4" w:space="0" w:color="000000"/>
              <w:left w:val="single" w:sz="4" w:space="0" w:color="000000"/>
              <w:bottom w:val="single" w:sz="4" w:space="0" w:color="000000"/>
              <w:right w:val="single" w:sz="4" w:space="0" w:color="000000"/>
            </w:tcBorders>
          </w:tcPr>
          <w:p w14:paraId="488BF2A7" w14:textId="77777777" w:rsidR="00B5361C" w:rsidRPr="00FF3519" w:rsidRDefault="00B5361C" w:rsidP="009E192A">
            <w:pPr>
              <w:spacing w:after="160" w:line="259" w:lineRule="auto"/>
              <w:ind w:left="0" w:firstLine="0"/>
            </w:pPr>
          </w:p>
        </w:tc>
        <w:tc>
          <w:tcPr>
            <w:tcW w:w="3545" w:type="dxa"/>
            <w:tcBorders>
              <w:top w:val="single" w:sz="4" w:space="0" w:color="000000"/>
              <w:left w:val="single" w:sz="4" w:space="0" w:color="000000"/>
              <w:bottom w:val="single" w:sz="4" w:space="0" w:color="000000"/>
              <w:right w:val="single" w:sz="4" w:space="0" w:color="000000"/>
            </w:tcBorders>
          </w:tcPr>
          <w:p w14:paraId="3BE8BBD2" w14:textId="4ADF40F5" w:rsidR="00B5361C" w:rsidRPr="00FF3519" w:rsidRDefault="00BD45A7" w:rsidP="009E192A">
            <w:pPr>
              <w:spacing w:after="2" w:line="236" w:lineRule="auto"/>
              <w:ind w:left="110" w:firstLine="0"/>
              <w:rPr>
                <w:lang w:val="it-IT"/>
              </w:rPr>
            </w:pPr>
            <w:r>
              <w:rPr>
                <w:lang w:val="it-IT"/>
              </w:rPr>
              <w:t>Consecințe</w:t>
            </w:r>
            <w:r w:rsidR="00FE508F" w:rsidRPr="00FF3519">
              <w:rPr>
                <w:lang w:val="it-IT"/>
              </w:rPr>
              <w:t xml:space="preserve">le în cazul modificarii regimului de impozitare: </w:t>
            </w:r>
          </w:p>
          <w:p w14:paraId="6A7A483E" w14:textId="77777777" w:rsidR="00B5361C" w:rsidRPr="00FF3519" w:rsidRDefault="00FE508F" w:rsidP="009E192A">
            <w:pPr>
              <w:numPr>
                <w:ilvl w:val="0"/>
                <w:numId w:val="40"/>
              </w:numPr>
              <w:spacing w:after="0" w:line="237" w:lineRule="auto"/>
              <w:ind w:firstLine="0"/>
              <w:rPr>
                <w:lang w:val="it-IT"/>
              </w:rPr>
            </w:pPr>
            <w:r w:rsidRPr="00FF3519">
              <w:rPr>
                <w:lang w:val="it-IT"/>
              </w:rPr>
              <w:t xml:space="preserve">în cazul cresterii taxelor si impozitelor exista riscul ca operatorul sa creasca tarifele aferente prestarii pentru acoperirea acestora; </w:t>
            </w:r>
          </w:p>
          <w:p w14:paraId="7032745F" w14:textId="77777777" w:rsidR="00B5361C" w:rsidRPr="00FF3519" w:rsidRDefault="00FE508F" w:rsidP="009E192A">
            <w:pPr>
              <w:numPr>
                <w:ilvl w:val="0"/>
                <w:numId w:val="40"/>
              </w:numPr>
              <w:spacing w:after="0" w:line="259" w:lineRule="auto"/>
              <w:ind w:firstLine="0"/>
              <w:rPr>
                <w:lang w:val="it-IT"/>
              </w:rPr>
            </w:pPr>
            <w:r w:rsidRPr="00FF3519">
              <w:rPr>
                <w:lang w:val="it-IT"/>
              </w:rPr>
              <w:t xml:space="preserve">impact negativ asupra veniturilor si   stabilităţii financiare a operatorului </w:t>
            </w:r>
          </w:p>
        </w:tc>
        <w:tc>
          <w:tcPr>
            <w:tcW w:w="4875" w:type="dxa"/>
            <w:tcBorders>
              <w:top w:val="single" w:sz="4" w:space="0" w:color="000000"/>
              <w:left w:val="single" w:sz="4" w:space="0" w:color="000000"/>
              <w:bottom w:val="single" w:sz="4" w:space="0" w:color="000000"/>
              <w:right w:val="single" w:sz="4" w:space="0" w:color="000000"/>
            </w:tcBorders>
          </w:tcPr>
          <w:p w14:paraId="5AA75865" w14:textId="77777777" w:rsidR="00B5361C" w:rsidRPr="00FF3519" w:rsidRDefault="00FE508F" w:rsidP="009E192A">
            <w:pPr>
              <w:numPr>
                <w:ilvl w:val="0"/>
                <w:numId w:val="41"/>
              </w:numPr>
              <w:spacing w:after="17" w:line="237" w:lineRule="auto"/>
              <w:ind w:right="147" w:firstLine="0"/>
              <w:rPr>
                <w:lang w:val="it-IT"/>
              </w:rPr>
            </w:pPr>
            <w:r w:rsidRPr="00FF3519">
              <w:rPr>
                <w:lang w:val="it-IT"/>
              </w:rPr>
              <w:t xml:space="preserve">Autoritatea contractantă analizează oferta tehnică  referitoare  la modificarea  tarifelor  prestarii, care  vor  putea fi efectuate doar în anumite conditii contractuale clar stabilite. </w:t>
            </w:r>
          </w:p>
          <w:p w14:paraId="60F70C81" w14:textId="77777777" w:rsidR="00B5361C" w:rsidRPr="00FF3519" w:rsidRDefault="00FE508F" w:rsidP="009E192A">
            <w:pPr>
              <w:numPr>
                <w:ilvl w:val="0"/>
                <w:numId w:val="41"/>
              </w:numPr>
              <w:spacing w:after="0" w:line="259" w:lineRule="auto"/>
              <w:ind w:right="147" w:firstLine="0"/>
              <w:rPr>
                <w:lang w:val="it-IT"/>
              </w:rPr>
            </w:pPr>
            <w:r w:rsidRPr="00FF3519">
              <w:rPr>
                <w:lang w:val="it-IT"/>
              </w:rPr>
              <w:t xml:space="preserve">Se aduce la cunostintă operatorului necesitatea de a-si previziona în asa fel veniturile încât să permită acoperirea unor diferenţe nefavorabile rezultate din modificarea regimului de impozitare. </w:t>
            </w:r>
          </w:p>
        </w:tc>
      </w:tr>
      <w:tr w:rsidR="00B5361C" w:rsidRPr="00AF53C5" w14:paraId="2D3544CB" w14:textId="77777777">
        <w:trPr>
          <w:trHeight w:val="2288"/>
        </w:trPr>
        <w:tc>
          <w:tcPr>
            <w:tcW w:w="1716" w:type="dxa"/>
            <w:tcBorders>
              <w:top w:val="single" w:sz="4" w:space="0" w:color="000000"/>
              <w:left w:val="single" w:sz="4" w:space="0" w:color="000000"/>
              <w:bottom w:val="single" w:sz="4" w:space="0" w:color="000000"/>
              <w:right w:val="single" w:sz="4" w:space="0" w:color="000000"/>
            </w:tcBorders>
          </w:tcPr>
          <w:p w14:paraId="3BBF50AB" w14:textId="77777777" w:rsidR="00B5361C" w:rsidRPr="00FF3519" w:rsidRDefault="00FE508F" w:rsidP="009E192A">
            <w:pPr>
              <w:spacing w:after="0" w:line="259" w:lineRule="auto"/>
              <w:ind w:left="110" w:firstLine="0"/>
            </w:pPr>
            <w:proofErr w:type="spellStart"/>
            <w:r w:rsidRPr="00FF3519">
              <w:t>Finantare</w:t>
            </w:r>
            <w:proofErr w:type="spellEnd"/>
            <w:r w:rsidRPr="00FF3519">
              <w:t xml:space="preserve"> </w:t>
            </w:r>
            <w:proofErr w:type="spellStart"/>
            <w:r w:rsidRPr="00FF3519">
              <w:t>suplimentară</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5868325" w14:textId="77777777" w:rsidR="00B5361C" w:rsidRPr="00FF3519" w:rsidRDefault="00FE508F" w:rsidP="009E192A">
            <w:pPr>
              <w:spacing w:after="0" w:line="259" w:lineRule="auto"/>
              <w:ind w:left="108" w:firstLine="0"/>
              <w:rPr>
                <w:lang w:val="it-IT"/>
              </w:rPr>
            </w:pPr>
            <w:r w:rsidRPr="00FF3519">
              <w:rPr>
                <w:lang w:val="it-IT"/>
              </w:rPr>
              <w:t xml:space="preserve">Datorită unor schimbari legislative, de politică sau de orice altă natură sunt necesare finantari suplimentare pentru prestarea serviciului în conditii corespunzătoare (dotări suplimentare pentru îndeplinirea unor cerinte modificate, modificari în programul de investitii, noi aprobari si licente etc.)  </w:t>
            </w:r>
          </w:p>
        </w:tc>
        <w:tc>
          <w:tcPr>
            <w:tcW w:w="3545" w:type="dxa"/>
            <w:tcBorders>
              <w:top w:val="single" w:sz="4" w:space="0" w:color="000000"/>
              <w:left w:val="single" w:sz="4" w:space="0" w:color="000000"/>
              <w:bottom w:val="single" w:sz="4" w:space="0" w:color="000000"/>
              <w:right w:val="single" w:sz="4" w:space="0" w:color="000000"/>
            </w:tcBorders>
          </w:tcPr>
          <w:p w14:paraId="0461EB47" w14:textId="77777777" w:rsidR="00B5361C" w:rsidRPr="00FF3519" w:rsidRDefault="00FE508F" w:rsidP="009E192A">
            <w:pPr>
              <w:numPr>
                <w:ilvl w:val="0"/>
                <w:numId w:val="42"/>
              </w:numPr>
              <w:spacing w:after="0" w:line="249" w:lineRule="auto"/>
              <w:ind w:hanging="182"/>
              <w:rPr>
                <w:lang w:val="it-IT"/>
              </w:rPr>
            </w:pPr>
            <w:r w:rsidRPr="00FF3519">
              <w:rPr>
                <w:lang w:val="it-IT"/>
              </w:rPr>
              <w:t xml:space="preserve">Consecinta posibilă a unui asemenea risc este imposibilitatea operatorului de a suporta financiar toate modificările si de a presta în aceste conditii în mod corespunzător serviciul. Există riscul ca operatorul să intre într-o criză financiară prin încercarea de a face fata noilor cerinte. </w:t>
            </w:r>
          </w:p>
          <w:p w14:paraId="3B8BA530" w14:textId="77777777" w:rsidR="00B5361C" w:rsidRPr="00FF3519" w:rsidRDefault="00FE508F" w:rsidP="009E192A">
            <w:pPr>
              <w:numPr>
                <w:ilvl w:val="0"/>
                <w:numId w:val="42"/>
              </w:numPr>
              <w:spacing w:after="0" w:line="259" w:lineRule="auto"/>
              <w:ind w:hanging="182"/>
            </w:pPr>
            <w:proofErr w:type="spellStart"/>
            <w:r w:rsidRPr="00FF3519">
              <w:t>Întreruperea</w:t>
            </w:r>
            <w:proofErr w:type="spellEnd"/>
            <w:r w:rsidRPr="00FF3519">
              <w:t xml:space="preserve"> </w:t>
            </w:r>
            <w:proofErr w:type="spellStart"/>
            <w:r w:rsidRPr="00FF3519">
              <w:t>prestarii</w:t>
            </w:r>
            <w:proofErr w:type="spellEnd"/>
            <w:r w:rsidRPr="00FF3519">
              <w:t xml:space="preserve"> </w:t>
            </w:r>
            <w:proofErr w:type="spellStart"/>
            <w:r w:rsidRPr="00FF3519">
              <w:t>serviciului</w:t>
            </w:r>
            <w:proofErr w:type="spellEnd"/>
            <w:r w:rsidRPr="00FF3519">
              <w:t xml:space="preserve">.  </w:t>
            </w:r>
          </w:p>
        </w:tc>
        <w:tc>
          <w:tcPr>
            <w:tcW w:w="4875" w:type="dxa"/>
            <w:tcBorders>
              <w:top w:val="single" w:sz="4" w:space="0" w:color="000000"/>
              <w:left w:val="single" w:sz="4" w:space="0" w:color="000000"/>
              <w:bottom w:val="single" w:sz="4" w:space="0" w:color="000000"/>
              <w:right w:val="single" w:sz="4" w:space="0" w:color="000000"/>
            </w:tcBorders>
          </w:tcPr>
          <w:p w14:paraId="774CE439" w14:textId="77777777" w:rsidR="00B5361C" w:rsidRPr="00FF3519" w:rsidRDefault="00FE508F" w:rsidP="009E192A">
            <w:pPr>
              <w:spacing w:after="0" w:line="240" w:lineRule="auto"/>
              <w:ind w:left="108" w:firstLine="0"/>
              <w:rPr>
                <w:lang w:val="it-IT"/>
              </w:rPr>
            </w:pPr>
            <w:r w:rsidRPr="00FF3519">
              <w:rPr>
                <w:lang w:val="it-IT"/>
              </w:rPr>
              <w:t xml:space="preserve">Minimalizarea riscului prin informarea operatorului în acest sens astfel încat oferta acestuia si programul de prestare pe termen lung să prevadă astfel de riscuri si operatorul să ia în calcul posibilitatea aparitiei lor  si să aibă capacitatea de a suporta costurile aferente </w:t>
            </w:r>
          </w:p>
          <w:p w14:paraId="5BDC4AFA" w14:textId="77777777" w:rsidR="00B5361C" w:rsidRPr="00FF3519" w:rsidRDefault="00FE508F" w:rsidP="009E192A">
            <w:pPr>
              <w:spacing w:after="0" w:line="259" w:lineRule="auto"/>
              <w:ind w:left="-14" w:firstLine="0"/>
              <w:rPr>
                <w:lang w:val="it-IT"/>
              </w:rPr>
            </w:pPr>
            <w:r w:rsidRPr="00FF3519">
              <w:rPr>
                <w:lang w:val="it-IT"/>
              </w:rPr>
              <w:t xml:space="preserve"> </w:t>
            </w:r>
          </w:p>
        </w:tc>
      </w:tr>
      <w:tr w:rsidR="00B5361C" w:rsidRPr="00AF53C5" w14:paraId="7FA28094" w14:textId="77777777">
        <w:trPr>
          <w:trHeight w:val="1023"/>
        </w:trPr>
        <w:tc>
          <w:tcPr>
            <w:tcW w:w="1716" w:type="dxa"/>
            <w:tcBorders>
              <w:top w:val="single" w:sz="4" w:space="0" w:color="000000"/>
              <w:left w:val="single" w:sz="4" w:space="0" w:color="000000"/>
              <w:bottom w:val="single" w:sz="4" w:space="0" w:color="000000"/>
              <w:right w:val="single" w:sz="4" w:space="0" w:color="000000"/>
            </w:tcBorders>
          </w:tcPr>
          <w:p w14:paraId="6F9CEFC4" w14:textId="77777777" w:rsidR="00B5361C" w:rsidRPr="00FF3519" w:rsidRDefault="00FE508F" w:rsidP="009E192A">
            <w:pPr>
              <w:spacing w:after="0" w:line="259" w:lineRule="auto"/>
              <w:ind w:left="110" w:firstLine="0"/>
            </w:pPr>
            <w:proofErr w:type="spellStart"/>
            <w:r w:rsidRPr="00FF3519">
              <w:t>Profituri</w:t>
            </w:r>
            <w:proofErr w:type="spellEnd"/>
            <w:r w:rsidRPr="00FF3519">
              <w:t xml:space="preserve"> de </w:t>
            </w:r>
            <w:proofErr w:type="spellStart"/>
            <w:r w:rsidRPr="00FF3519">
              <w:t>refinantare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2A7321A" w14:textId="77777777" w:rsidR="00B5361C" w:rsidRPr="00FF3519" w:rsidRDefault="00FE508F" w:rsidP="009E192A">
            <w:pPr>
              <w:spacing w:after="0" w:line="259" w:lineRule="auto"/>
              <w:ind w:left="108" w:right="83" w:firstLine="0"/>
              <w:rPr>
                <w:lang w:val="it-IT"/>
              </w:rPr>
            </w:pPr>
            <w:r w:rsidRPr="00FF3519">
              <w:rPr>
                <w:lang w:val="it-IT"/>
              </w:rPr>
              <w:t xml:space="preserve">Prestarea serviciului se realizeaza la un cost mai mic decat cel initial preconizat </w:t>
            </w:r>
          </w:p>
        </w:tc>
        <w:tc>
          <w:tcPr>
            <w:tcW w:w="3545" w:type="dxa"/>
            <w:tcBorders>
              <w:top w:val="single" w:sz="4" w:space="0" w:color="000000"/>
              <w:left w:val="single" w:sz="4" w:space="0" w:color="000000"/>
              <w:bottom w:val="single" w:sz="4" w:space="0" w:color="000000"/>
              <w:right w:val="single" w:sz="4" w:space="0" w:color="000000"/>
            </w:tcBorders>
          </w:tcPr>
          <w:p w14:paraId="133A120C" w14:textId="77777777" w:rsidR="00B5361C" w:rsidRPr="00FF3519" w:rsidRDefault="00FE508F" w:rsidP="009E192A">
            <w:pPr>
              <w:spacing w:after="0" w:line="259" w:lineRule="auto"/>
              <w:ind w:left="110" w:firstLine="0"/>
            </w:pPr>
            <w:proofErr w:type="spellStart"/>
            <w:r w:rsidRPr="00FF3519">
              <w:t>Cresterea</w:t>
            </w:r>
            <w:proofErr w:type="spellEnd"/>
            <w:r w:rsidRPr="00FF3519">
              <w:t xml:space="preserve"> </w:t>
            </w:r>
            <w:proofErr w:type="spellStart"/>
            <w:r w:rsidRPr="00FF3519">
              <w:t>profitabilitatii</w:t>
            </w:r>
            <w:proofErr w:type="spellEnd"/>
            <w:r w:rsidRPr="00FF3519">
              <w:t xml:space="preserve"> </w:t>
            </w:r>
            <w:proofErr w:type="spellStart"/>
            <w:r w:rsidRPr="00FF3519">
              <w:t>operatorului</w:t>
            </w:r>
            <w:proofErr w:type="spellEnd"/>
            <w:r w:rsidRPr="00FF3519">
              <w:t xml:space="preserve"> </w:t>
            </w:r>
          </w:p>
        </w:tc>
        <w:tc>
          <w:tcPr>
            <w:tcW w:w="4875" w:type="dxa"/>
            <w:tcBorders>
              <w:top w:val="single" w:sz="4" w:space="0" w:color="000000"/>
              <w:left w:val="single" w:sz="4" w:space="0" w:color="000000"/>
              <w:bottom w:val="single" w:sz="4" w:space="0" w:color="000000"/>
              <w:right w:val="single" w:sz="4" w:space="0" w:color="000000"/>
            </w:tcBorders>
          </w:tcPr>
          <w:p w14:paraId="35D320EA" w14:textId="77777777" w:rsidR="00B5361C" w:rsidRPr="00FF3519" w:rsidRDefault="00FE508F" w:rsidP="009E192A">
            <w:pPr>
              <w:spacing w:after="0" w:line="259" w:lineRule="auto"/>
              <w:ind w:left="108" w:firstLine="0"/>
              <w:rPr>
                <w:lang w:val="it-IT"/>
              </w:rPr>
            </w:pPr>
            <w:r w:rsidRPr="00FF3519">
              <w:rPr>
                <w:lang w:val="it-IT"/>
              </w:rPr>
              <w:t xml:space="preserve">Se poate prevedea în caietul de sarcini si ulterior în contractul de delegare că în cazul scăderii costurilor de prestare să existe posibilitatea scăderii tarifelor achitate de utilizatori. </w:t>
            </w:r>
          </w:p>
        </w:tc>
      </w:tr>
      <w:tr w:rsidR="00B5361C" w:rsidRPr="00FF3519" w14:paraId="5E2E1B4E" w14:textId="77777777">
        <w:trPr>
          <w:trHeight w:val="262"/>
        </w:trPr>
        <w:tc>
          <w:tcPr>
            <w:tcW w:w="14957" w:type="dxa"/>
            <w:gridSpan w:val="4"/>
            <w:tcBorders>
              <w:top w:val="single" w:sz="4" w:space="0" w:color="000000"/>
              <w:left w:val="single" w:sz="4" w:space="0" w:color="000000"/>
              <w:bottom w:val="single" w:sz="4" w:space="0" w:color="000000"/>
              <w:right w:val="single" w:sz="4" w:space="0" w:color="000000"/>
            </w:tcBorders>
          </w:tcPr>
          <w:p w14:paraId="182BAA39" w14:textId="77777777" w:rsidR="00B5361C" w:rsidRPr="00FF3519" w:rsidRDefault="00FE508F" w:rsidP="009E192A">
            <w:pPr>
              <w:spacing w:after="0" w:line="259" w:lineRule="auto"/>
              <w:ind w:left="110" w:firstLine="0"/>
            </w:pPr>
            <w:proofErr w:type="spellStart"/>
            <w:r w:rsidRPr="00FF3519">
              <w:rPr>
                <w:b/>
              </w:rPr>
              <w:t>Operare</w:t>
            </w:r>
            <w:proofErr w:type="spellEnd"/>
            <w:r w:rsidRPr="00FF3519">
              <w:rPr>
                <w:b/>
              </w:rPr>
              <w:t xml:space="preserve"> </w:t>
            </w:r>
          </w:p>
        </w:tc>
      </w:tr>
      <w:tr w:rsidR="00B5361C" w:rsidRPr="00AF53C5" w14:paraId="45A140A6" w14:textId="77777777">
        <w:trPr>
          <w:trHeight w:val="1529"/>
        </w:trPr>
        <w:tc>
          <w:tcPr>
            <w:tcW w:w="1716" w:type="dxa"/>
            <w:tcBorders>
              <w:top w:val="single" w:sz="4" w:space="0" w:color="000000"/>
              <w:left w:val="single" w:sz="4" w:space="0" w:color="000000"/>
              <w:bottom w:val="single" w:sz="4" w:space="0" w:color="000000"/>
              <w:right w:val="single" w:sz="4" w:space="0" w:color="000000"/>
            </w:tcBorders>
          </w:tcPr>
          <w:p w14:paraId="29DA6DEF" w14:textId="77777777" w:rsidR="00B5361C" w:rsidRPr="00FF3519" w:rsidRDefault="00FE508F" w:rsidP="009E192A">
            <w:pPr>
              <w:spacing w:after="0" w:line="259" w:lineRule="auto"/>
              <w:ind w:left="110" w:right="639" w:firstLine="0"/>
            </w:pPr>
            <w:proofErr w:type="spellStart"/>
            <w:proofErr w:type="gramStart"/>
            <w:r w:rsidRPr="00FF3519">
              <w:lastRenderedPageBreak/>
              <w:t>Resurse</w:t>
            </w:r>
            <w:proofErr w:type="spellEnd"/>
            <w:r w:rsidRPr="00FF3519">
              <w:t xml:space="preserve">  la</w:t>
            </w:r>
            <w:proofErr w:type="gramEnd"/>
            <w:r w:rsidRPr="00FF3519">
              <w:t xml:space="preserve"> </w:t>
            </w:r>
            <w:proofErr w:type="spellStart"/>
            <w:r w:rsidRPr="00FF3519">
              <w:t>intrare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BB82132" w14:textId="77777777" w:rsidR="00B5361C" w:rsidRPr="00FF3519" w:rsidRDefault="00FE508F" w:rsidP="009E192A">
            <w:pPr>
              <w:spacing w:after="0" w:line="259" w:lineRule="auto"/>
              <w:ind w:left="108" w:firstLine="0"/>
              <w:rPr>
                <w:lang w:val="it-IT"/>
              </w:rPr>
            </w:pPr>
            <w:r w:rsidRPr="00FF3519">
              <w:rPr>
                <w:lang w:val="it-IT"/>
              </w:rPr>
              <w:t xml:space="preserve">Dotările operatorului pentru prestarea serviciului sunt insuficiente, necorespunzatoare  sau implică costuri  suplimentare  fată  de ceea ce era estimat initial </w:t>
            </w:r>
          </w:p>
        </w:tc>
        <w:tc>
          <w:tcPr>
            <w:tcW w:w="3545" w:type="dxa"/>
            <w:tcBorders>
              <w:top w:val="single" w:sz="4" w:space="0" w:color="000000"/>
              <w:left w:val="single" w:sz="4" w:space="0" w:color="000000"/>
              <w:bottom w:val="single" w:sz="4" w:space="0" w:color="000000"/>
              <w:right w:val="single" w:sz="4" w:space="0" w:color="000000"/>
            </w:tcBorders>
          </w:tcPr>
          <w:p w14:paraId="21DE5DEC" w14:textId="32686808" w:rsidR="00B5361C" w:rsidRPr="00FF3519" w:rsidRDefault="00BD45A7" w:rsidP="009E192A">
            <w:pPr>
              <w:spacing w:after="0" w:line="259" w:lineRule="auto"/>
              <w:ind w:left="110" w:firstLine="0"/>
              <w:rPr>
                <w:lang w:val="it-IT"/>
              </w:rPr>
            </w:pPr>
            <w:r>
              <w:rPr>
                <w:lang w:val="it-IT"/>
              </w:rPr>
              <w:t>Consecințe</w:t>
            </w:r>
            <w:r w:rsidR="00FE508F" w:rsidRPr="00FF3519">
              <w:rPr>
                <w:lang w:val="it-IT"/>
              </w:rPr>
              <w:t xml:space="preserve">le unor dotări insuficiente sau necorespunzatoare, pot duce la cresterea costurilor pentru o dotare corespunzatoare; întârzieri sau întreruperi în prestarea serviciului şi implicit scăderea calităţii prestarii serviciului. </w:t>
            </w:r>
          </w:p>
        </w:tc>
        <w:tc>
          <w:tcPr>
            <w:tcW w:w="4875" w:type="dxa"/>
            <w:tcBorders>
              <w:top w:val="single" w:sz="4" w:space="0" w:color="000000"/>
              <w:left w:val="single" w:sz="4" w:space="0" w:color="000000"/>
              <w:bottom w:val="single" w:sz="4" w:space="0" w:color="000000"/>
              <w:right w:val="single" w:sz="4" w:space="0" w:color="000000"/>
            </w:tcBorders>
          </w:tcPr>
          <w:p w14:paraId="6AC5E9A5" w14:textId="77777777" w:rsidR="00B5361C" w:rsidRPr="00FF3519" w:rsidRDefault="00FE508F" w:rsidP="009E192A">
            <w:pPr>
              <w:spacing w:after="0" w:line="259" w:lineRule="auto"/>
              <w:ind w:left="108" w:firstLine="0"/>
              <w:rPr>
                <w:lang w:val="it-IT"/>
              </w:rPr>
            </w:pPr>
            <w:r w:rsidRPr="00FF3519">
              <w:rPr>
                <w:lang w:val="it-IT"/>
              </w:rPr>
              <w:t xml:space="preserve">- Transferul riscului asupra operatorului prin introducerea în documentatia de atribuire a cerintei de a avea un minim de dotări necesare prestării serviciului. -Analiza înainte de încheierea contractului a dotarilor  precum si a programului de investitii preconizat şi a costurilor aferente, pe care operatorul  îl prezintă. </w:t>
            </w:r>
          </w:p>
        </w:tc>
      </w:tr>
      <w:tr w:rsidR="00B5361C" w:rsidRPr="00AF53C5" w14:paraId="521EE3FE" w14:textId="77777777">
        <w:trPr>
          <w:trHeight w:val="2287"/>
        </w:trPr>
        <w:tc>
          <w:tcPr>
            <w:tcW w:w="1716" w:type="dxa"/>
            <w:tcBorders>
              <w:top w:val="single" w:sz="4" w:space="0" w:color="000000"/>
              <w:left w:val="single" w:sz="4" w:space="0" w:color="000000"/>
              <w:bottom w:val="single" w:sz="4" w:space="0" w:color="000000"/>
              <w:right w:val="single" w:sz="4" w:space="0" w:color="000000"/>
            </w:tcBorders>
          </w:tcPr>
          <w:p w14:paraId="5639F4BF" w14:textId="77777777" w:rsidR="00B5361C" w:rsidRPr="00FF3519" w:rsidRDefault="00FE508F" w:rsidP="009E192A">
            <w:pPr>
              <w:spacing w:after="0" w:line="259" w:lineRule="auto"/>
              <w:ind w:left="110" w:firstLine="0"/>
            </w:pPr>
            <w:proofErr w:type="spellStart"/>
            <w:r w:rsidRPr="00FF3519">
              <w:t>Întretinere</w:t>
            </w:r>
            <w:proofErr w:type="spellEnd"/>
            <w:r w:rsidRPr="00FF3519">
              <w:t xml:space="preserve"> </w:t>
            </w:r>
            <w:proofErr w:type="spellStart"/>
            <w:r w:rsidRPr="00FF3519">
              <w:t>si</w:t>
            </w:r>
            <w:proofErr w:type="spellEnd"/>
            <w:r w:rsidRPr="00FF3519">
              <w:t xml:space="preserve"> </w:t>
            </w:r>
            <w:proofErr w:type="spellStart"/>
            <w:r w:rsidRPr="00FF3519">
              <w:t>reparare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86F386E" w14:textId="77777777" w:rsidR="00B5361C" w:rsidRPr="00FF3519" w:rsidRDefault="00FE508F" w:rsidP="009E192A">
            <w:pPr>
              <w:spacing w:after="0" w:line="259" w:lineRule="auto"/>
              <w:ind w:left="108" w:right="191" w:firstLine="0"/>
              <w:rPr>
                <w:lang w:val="it-IT"/>
              </w:rPr>
            </w:pPr>
            <w:r w:rsidRPr="00FF3519">
              <w:rPr>
                <w:lang w:val="it-IT"/>
              </w:rPr>
              <w:t xml:space="preserve">Echipamentele din dotare sunt necorespunzatoare si conduc la aparitia unor cheltuieli de întretinere si reparatii peste ceea ce a fost anticipat  </w:t>
            </w:r>
          </w:p>
        </w:tc>
        <w:tc>
          <w:tcPr>
            <w:tcW w:w="3545" w:type="dxa"/>
            <w:tcBorders>
              <w:top w:val="single" w:sz="4" w:space="0" w:color="000000"/>
              <w:left w:val="single" w:sz="4" w:space="0" w:color="000000"/>
              <w:bottom w:val="single" w:sz="4" w:space="0" w:color="000000"/>
              <w:right w:val="single" w:sz="4" w:space="0" w:color="000000"/>
            </w:tcBorders>
          </w:tcPr>
          <w:p w14:paraId="2DD47CCC" w14:textId="432CD352" w:rsidR="00B5361C" w:rsidRPr="00FF3519" w:rsidRDefault="00BD45A7" w:rsidP="009E192A">
            <w:pPr>
              <w:spacing w:after="0" w:line="259" w:lineRule="auto"/>
              <w:ind w:left="110" w:right="42" w:firstLine="0"/>
              <w:rPr>
                <w:lang w:val="it-IT"/>
              </w:rPr>
            </w:pPr>
            <w:r>
              <w:rPr>
                <w:lang w:val="it-IT"/>
              </w:rPr>
              <w:t>Consecințe</w:t>
            </w:r>
            <w:r w:rsidR="00FE508F" w:rsidRPr="00FF3519">
              <w:rPr>
                <w:lang w:val="it-IT"/>
              </w:rPr>
              <w:t xml:space="preserve">le unor echipamente necorespunzătoare, pot duce la: - cresterea costurilor cu întretinerea si reparatiile si implicit a costurilor generale pentru prestarea serviciului; - întarzieri în prestarea serviciului prin prelungirea  duratei de reparatii a echipamentelor  care  nu  au  fost reparate si întretinute corespunzator </w:t>
            </w:r>
          </w:p>
        </w:tc>
        <w:tc>
          <w:tcPr>
            <w:tcW w:w="4875" w:type="dxa"/>
            <w:tcBorders>
              <w:top w:val="single" w:sz="4" w:space="0" w:color="000000"/>
              <w:left w:val="single" w:sz="4" w:space="0" w:color="000000"/>
              <w:bottom w:val="single" w:sz="4" w:space="0" w:color="000000"/>
              <w:right w:val="single" w:sz="4" w:space="0" w:color="000000"/>
            </w:tcBorders>
          </w:tcPr>
          <w:p w14:paraId="4BC477B9" w14:textId="77777777" w:rsidR="00B5361C" w:rsidRPr="00FF3519" w:rsidRDefault="00FE508F" w:rsidP="009E192A">
            <w:pPr>
              <w:numPr>
                <w:ilvl w:val="0"/>
                <w:numId w:val="43"/>
              </w:numPr>
              <w:spacing w:after="2" w:line="237" w:lineRule="auto"/>
              <w:ind w:right="36" w:firstLine="0"/>
              <w:rPr>
                <w:lang w:val="it-IT"/>
              </w:rPr>
            </w:pPr>
            <w:r w:rsidRPr="00FF3519">
              <w:rPr>
                <w:lang w:val="it-IT"/>
              </w:rPr>
              <w:t xml:space="preserve">Transferul riscului asupra operatorului prin instituirea prin documentatia de atribuire a cerintei realizarii unei estimari realiste raportat la costurile de întretinere si reparatii. </w:t>
            </w:r>
          </w:p>
          <w:p w14:paraId="4B31D756" w14:textId="77777777" w:rsidR="00B5361C" w:rsidRPr="00FF3519" w:rsidRDefault="00FE508F" w:rsidP="009E192A">
            <w:pPr>
              <w:numPr>
                <w:ilvl w:val="0"/>
                <w:numId w:val="43"/>
              </w:numPr>
              <w:spacing w:after="0" w:line="259" w:lineRule="auto"/>
              <w:ind w:right="36" w:firstLine="0"/>
              <w:rPr>
                <w:lang w:val="it-IT"/>
              </w:rPr>
            </w:pPr>
            <w:r w:rsidRPr="00FF3519">
              <w:rPr>
                <w:lang w:val="it-IT"/>
              </w:rPr>
              <w:t xml:space="preserve">Analiza programului de investitii si a dotarilor operatorului si încheierea contractului cu un operator care poate gestiona un asemenea risc prin detinerea unor dotari peste limita minima impusa ptr o prestare corespunzatoare. </w:t>
            </w:r>
          </w:p>
        </w:tc>
      </w:tr>
    </w:tbl>
    <w:p w14:paraId="061D7ABE" w14:textId="77777777" w:rsidR="00B5361C" w:rsidRPr="00FF3519" w:rsidRDefault="00B5361C" w:rsidP="009E192A">
      <w:pPr>
        <w:spacing w:after="0" w:line="259" w:lineRule="auto"/>
        <w:ind w:left="-1133" w:right="34" w:firstLine="0"/>
        <w:rPr>
          <w:lang w:val="it-IT"/>
        </w:rPr>
      </w:pPr>
    </w:p>
    <w:tbl>
      <w:tblPr>
        <w:tblStyle w:val="TableGrid"/>
        <w:tblW w:w="14957" w:type="dxa"/>
        <w:tblInd w:w="-14" w:type="dxa"/>
        <w:tblCellMar>
          <w:top w:w="12" w:type="dxa"/>
          <w:left w:w="108" w:type="dxa"/>
          <w:right w:w="26" w:type="dxa"/>
        </w:tblCellMar>
        <w:tblLook w:val="04A0" w:firstRow="1" w:lastRow="0" w:firstColumn="1" w:lastColumn="0" w:noHBand="0" w:noVBand="1"/>
      </w:tblPr>
      <w:tblGrid>
        <w:gridCol w:w="1716"/>
        <w:gridCol w:w="4820"/>
        <w:gridCol w:w="3545"/>
        <w:gridCol w:w="4876"/>
      </w:tblGrid>
      <w:tr w:rsidR="00B5361C" w:rsidRPr="00FF3519" w14:paraId="2162C8E7" w14:textId="77777777">
        <w:trPr>
          <w:trHeight w:val="516"/>
        </w:trPr>
        <w:tc>
          <w:tcPr>
            <w:tcW w:w="1716" w:type="dxa"/>
            <w:tcBorders>
              <w:top w:val="single" w:sz="4" w:space="0" w:color="000000"/>
              <w:left w:val="single" w:sz="4" w:space="0" w:color="000000"/>
              <w:bottom w:val="single" w:sz="4" w:space="0" w:color="000000"/>
              <w:right w:val="single" w:sz="4" w:space="0" w:color="000000"/>
            </w:tcBorders>
          </w:tcPr>
          <w:p w14:paraId="33FA7AFB" w14:textId="77777777" w:rsidR="00B5361C" w:rsidRPr="00FF3519" w:rsidRDefault="00FE508F" w:rsidP="009E192A">
            <w:pPr>
              <w:spacing w:after="0" w:line="259" w:lineRule="auto"/>
              <w:ind w:left="0" w:right="78" w:firstLine="0"/>
            </w:pPr>
            <w:proofErr w:type="spellStart"/>
            <w:r w:rsidRPr="00FF3519">
              <w:rPr>
                <w:b/>
              </w:rPr>
              <w:t>Categoria</w:t>
            </w:r>
            <w:proofErr w:type="spellEnd"/>
            <w:r w:rsidRPr="00FF3519">
              <w:rPr>
                <w:b/>
              </w:rPr>
              <w:t xml:space="preserve"> de </w:t>
            </w:r>
          </w:p>
          <w:p w14:paraId="2B4CAC40" w14:textId="77777777" w:rsidR="00B5361C" w:rsidRPr="00FF3519" w:rsidRDefault="00FE508F" w:rsidP="009E192A">
            <w:pPr>
              <w:spacing w:after="0" w:line="259" w:lineRule="auto"/>
              <w:ind w:left="0" w:right="75" w:firstLine="0"/>
            </w:pPr>
            <w:proofErr w:type="spellStart"/>
            <w:r w:rsidRPr="00FF3519">
              <w:rPr>
                <w:b/>
              </w:rPr>
              <w:t>risc</w:t>
            </w:r>
            <w:proofErr w:type="spellEnd"/>
            <w:r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778EE83" w14:textId="77777777" w:rsidR="00B5361C" w:rsidRPr="00FF3519" w:rsidRDefault="00FE508F" w:rsidP="009E192A">
            <w:pPr>
              <w:spacing w:after="0" w:line="259" w:lineRule="auto"/>
              <w:ind w:left="0" w:right="81" w:firstLine="0"/>
            </w:pPr>
            <w:proofErr w:type="spellStart"/>
            <w:r w:rsidRPr="00FF3519">
              <w:rPr>
                <w:b/>
              </w:rPr>
              <w:t>Descriere</w:t>
            </w:r>
            <w:proofErr w:type="spellEnd"/>
            <w:r w:rsidRPr="00FF3519">
              <w:rPr>
                <w:b/>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562FA92" w14:textId="72294BE1" w:rsidR="00B5361C" w:rsidRPr="00FF3519" w:rsidRDefault="00BD45A7" w:rsidP="009E192A">
            <w:pPr>
              <w:spacing w:after="0" w:line="259" w:lineRule="auto"/>
              <w:ind w:left="0" w:right="78" w:firstLine="0"/>
            </w:pPr>
            <w:proofErr w:type="spellStart"/>
            <w:r>
              <w:rPr>
                <w:b/>
              </w:rPr>
              <w:t>Consecințe</w:t>
            </w:r>
            <w:proofErr w:type="spellEnd"/>
            <w:r w:rsidR="00FE508F" w:rsidRPr="00FF3519">
              <w:rPr>
                <w:b/>
              </w:rPr>
              <w:t xml:space="preserve"> </w:t>
            </w:r>
          </w:p>
        </w:tc>
        <w:tc>
          <w:tcPr>
            <w:tcW w:w="4875" w:type="dxa"/>
            <w:tcBorders>
              <w:top w:val="single" w:sz="4" w:space="0" w:color="000000"/>
              <w:left w:val="single" w:sz="4" w:space="0" w:color="000000"/>
              <w:bottom w:val="single" w:sz="4" w:space="0" w:color="000000"/>
              <w:right w:val="single" w:sz="4" w:space="0" w:color="000000"/>
            </w:tcBorders>
          </w:tcPr>
          <w:p w14:paraId="31338ADB" w14:textId="77777777" w:rsidR="00B5361C" w:rsidRPr="00FF3519" w:rsidRDefault="00FE508F" w:rsidP="009E192A">
            <w:pPr>
              <w:spacing w:after="0" w:line="259" w:lineRule="auto"/>
              <w:ind w:left="0" w:right="82" w:firstLine="0"/>
            </w:pPr>
            <w:proofErr w:type="spellStart"/>
            <w:r w:rsidRPr="00FF3519">
              <w:rPr>
                <w:b/>
              </w:rPr>
              <w:t>Eliminare</w:t>
            </w:r>
            <w:proofErr w:type="spellEnd"/>
            <w:r w:rsidRPr="00FF3519">
              <w:t xml:space="preserve"> </w:t>
            </w:r>
          </w:p>
        </w:tc>
      </w:tr>
      <w:tr w:rsidR="00B5361C" w:rsidRPr="00AF53C5" w14:paraId="74076346" w14:textId="77777777">
        <w:trPr>
          <w:trHeight w:val="2792"/>
        </w:trPr>
        <w:tc>
          <w:tcPr>
            <w:tcW w:w="1716" w:type="dxa"/>
            <w:tcBorders>
              <w:top w:val="single" w:sz="4" w:space="0" w:color="000000"/>
              <w:left w:val="single" w:sz="4" w:space="0" w:color="000000"/>
              <w:bottom w:val="single" w:sz="4" w:space="0" w:color="000000"/>
              <w:right w:val="single" w:sz="4" w:space="0" w:color="000000"/>
            </w:tcBorders>
          </w:tcPr>
          <w:p w14:paraId="65C21B7C" w14:textId="77777777" w:rsidR="00B5361C" w:rsidRPr="00FF3519" w:rsidRDefault="00FE508F" w:rsidP="009E192A">
            <w:pPr>
              <w:spacing w:after="0" w:line="259" w:lineRule="auto"/>
              <w:ind w:left="2" w:right="131" w:firstLine="0"/>
            </w:pPr>
            <w:proofErr w:type="spellStart"/>
            <w:r w:rsidRPr="00FF3519">
              <w:t>Schimbarea</w:t>
            </w:r>
            <w:proofErr w:type="spellEnd"/>
            <w:r w:rsidRPr="00FF3519">
              <w:t xml:space="preserve"> </w:t>
            </w:r>
            <w:proofErr w:type="spellStart"/>
            <w:proofErr w:type="gramStart"/>
            <w:r w:rsidRPr="00FF3519">
              <w:t>cerintelor</w:t>
            </w:r>
            <w:proofErr w:type="spellEnd"/>
            <w:r w:rsidRPr="00FF3519">
              <w:t xml:space="preserve">  </w:t>
            </w:r>
            <w:proofErr w:type="spellStart"/>
            <w:r w:rsidRPr="00FF3519">
              <w:t>autoritatii</w:t>
            </w:r>
            <w:proofErr w:type="spellEnd"/>
            <w:proofErr w:type="gramEnd"/>
            <w:r w:rsidRPr="00FF3519">
              <w:t xml:space="preserve"> </w:t>
            </w:r>
            <w:proofErr w:type="spellStart"/>
            <w:r w:rsidRPr="00FF3519">
              <w:t>contractante</w:t>
            </w:r>
            <w:proofErr w:type="spellEnd"/>
            <w:r w:rsidRPr="00FF3519">
              <w:t xml:space="preserve">  </w:t>
            </w:r>
            <w:proofErr w:type="spellStart"/>
            <w:r w:rsidRPr="00FF3519">
              <w:t>în</w:t>
            </w:r>
            <w:proofErr w:type="spellEnd"/>
            <w:r w:rsidRPr="00FF3519">
              <w:t xml:space="preserve"> afara </w:t>
            </w:r>
            <w:proofErr w:type="spellStart"/>
            <w:r w:rsidRPr="00FF3519">
              <w:t>limitelor</w:t>
            </w:r>
            <w:proofErr w:type="spellEnd"/>
            <w:r w:rsidRPr="00FF3519">
              <w:t xml:space="preserve"> </w:t>
            </w:r>
            <w:proofErr w:type="spellStart"/>
            <w:r w:rsidRPr="00FF3519">
              <w:t>agreate</w:t>
            </w:r>
            <w:proofErr w:type="spellEnd"/>
            <w:r w:rsidRPr="00FF3519">
              <w:t xml:space="preserve"> </w:t>
            </w:r>
            <w:proofErr w:type="spellStart"/>
            <w:r w:rsidRPr="00FF3519">
              <w:t>prin</w:t>
            </w:r>
            <w:proofErr w:type="spellEnd"/>
            <w:r w:rsidRPr="00FF3519">
              <w:t xml:space="preserve"> contract </w:t>
            </w:r>
          </w:p>
        </w:tc>
        <w:tc>
          <w:tcPr>
            <w:tcW w:w="4820" w:type="dxa"/>
            <w:tcBorders>
              <w:top w:val="single" w:sz="4" w:space="0" w:color="000000"/>
              <w:left w:val="single" w:sz="4" w:space="0" w:color="000000"/>
              <w:bottom w:val="single" w:sz="4" w:space="0" w:color="000000"/>
              <w:right w:val="single" w:sz="4" w:space="0" w:color="000000"/>
            </w:tcBorders>
          </w:tcPr>
          <w:p w14:paraId="62A54E85" w14:textId="77777777" w:rsidR="00B5361C" w:rsidRPr="00FF3519" w:rsidRDefault="00FE508F" w:rsidP="009E192A">
            <w:pPr>
              <w:spacing w:after="0" w:line="259" w:lineRule="auto"/>
              <w:ind w:left="0" w:firstLine="0"/>
              <w:rPr>
                <w:lang w:val="it-IT"/>
              </w:rPr>
            </w:pPr>
            <w:r w:rsidRPr="00FF3519">
              <w:rPr>
                <w:lang w:val="it-IT"/>
              </w:rPr>
              <w:t xml:space="preserve">Modificarea cerintelor autoritatii contractante după semnarea contractului </w:t>
            </w:r>
          </w:p>
        </w:tc>
        <w:tc>
          <w:tcPr>
            <w:tcW w:w="3545" w:type="dxa"/>
            <w:tcBorders>
              <w:top w:val="single" w:sz="4" w:space="0" w:color="000000"/>
              <w:left w:val="single" w:sz="4" w:space="0" w:color="000000"/>
              <w:bottom w:val="single" w:sz="4" w:space="0" w:color="000000"/>
              <w:right w:val="single" w:sz="4" w:space="0" w:color="000000"/>
            </w:tcBorders>
          </w:tcPr>
          <w:p w14:paraId="7AC2226C" w14:textId="77777777" w:rsidR="00B5361C" w:rsidRPr="00FF3519" w:rsidRDefault="00FE508F" w:rsidP="009E192A">
            <w:pPr>
              <w:spacing w:after="0" w:line="259" w:lineRule="auto"/>
              <w:ind w:left="2" w:firstLine="0"/>
              <w:rPr>
                <w:lang w:val="it-IT"/>
              </w:rPr>
            </w:pPr>
            <w:r w:rsidRPr="00FF3519">
              <w:rPr>
                <w:lang w:val="it-IT"/>
              </w:rPr>
              <w:t xml:space="preserve">Consecinta: </w:t>
            </w:r>
          </w:p>
          <w:p w14:paraId="04AF8ED6" w14:textId="77777777" w:rsidR="00B5361C" w:rsidRPr="00FF3519" w:rsidRDefault="00FE508F" w:rsidP="009E192A">
            <w:pPr>
              <w:spacing w:after="0" w:line="259" w:lineRule="auto"/>
              <w:ind w:left="2" w:firstLine="0"/>
              <w:rPr>
                <w:lang w:val="it-IT"/>
              </w:rPr>
            </w:pPr>
            <w:r w:rsidRPr="00FF3519">
              <w:rPr>
                <w:lang w:val="it-IT"/>
              </w:rPr>
              <w:t xml:space="preserve">- modificari în programul stabilit pentru prestarea în bune conditii a serviciului </w:t>
            </w:r>
          </w:p>
        </w:tc>
        <w:tc>
          <w:tcPr>
            <w:tcW w:w="4875" w:type="dxa"/>
            <w:tcBorders>
              <w:top w:val="single" w:sz="4" w:space="0" w:color="000000"/>
              <w:left w:val="single" w:sz="4" w:space="0" w:color="000000"/>
              <w:bottom w:val="single" w:sz="4" w:space="0" w:color="000000"/>
              <w:right w:val="single" w:sz="4" w:space="0" w:color="000000"/>
            </w:tcBorders>
          </w:tcPr>
          <w:p w14:paraId="5E07561F" w14:textId="77777777" w:rsidR="00B5361C" w:rsidRPr="00FF3519" w:rsidRDefault="00FE508F" w:rsidP="009E192A">
            <w:pPr>
              <w:numPr>
                <w:ilvl w:val="0"/>
                <w:numId w:val="44"/>
              </w:numPr>
              <w:spacing w:after="0" w:line="239" w:lineRule="auto"/>
              <w:ind w:firstLine="0"/>
              <w:rPr>
                <w:lang w:val="it-IT"/>
              </w:rPr>
            </w:pPr>
            <w:r w:rsidRPr="00FF3519">
              <w:rPr>
                <w:lang w:val="it-IT"/>
              </w:rPr>
              <w:t xml:space="preserve">Definirea înca din faza de întocmire a documentatiei, a cerintelor într-un mod cât mai clar pentru a nu aparea necesitatea unor modificări după semnarea contractului. </w:t>
            </w:r>
          </w:p>
          <w:p w14:paraId="5A7FCDCF" w14:textId="77777777" w:rsidR="00B5361C" w:rsidRPr="00FF3519" w:rsidRDefault="00FE508F" w:rsidP="009E192A">
            <w:pPr>
              <w:numPr>
                <w:ilvl w:val="0"/>
                <w:numId w:val="44"/>
              </w:numPr>
              <w:spacing w:after="0" w:line="259" w:lineRule="auto"/>
              <w:ind w:firstLine="0"/>
              <w:rPr>
                <w:lang w:val="it-IT"/>
              </w:rPr>
            </w:pPr>
            <w:r w:rsidRPr="00FF3519">
              <w:rPr>
                <w:lang w:val="it-IT"/>
              </w:rPr>
              <w:t xml:space="preserve">Instituirea prin documentatia de atribuire si prin contractul de delegare a obligativităţii alinierii la modificarile care ar putea interveni (având în vedere statutul de autoritate publică, modificările preconi- zate se referă la: modificarea numarului de utilizatori, modificarea indicilor de performanta, modificari legislative, alinierea la cerintele proiectul SMID,etc) </w:t>
            </w:r>
          </w:p>
        </w:tc>
      </w:tr>
      <w:tr w:rsidR="00B5361C" w:rsidRPr="00AF53C5" w14:paraId="4B6D5864" w14:textId="77777777">
        <w:trPr>
          <w:trHeight w:val="2036"/>
        </w:trPr>
        <w:tc>
          <w:tcPr>
            <w:tcW w:w="1716" w:type="dxa"/>
            <w:tcBorders>
              <w:top w:val="single" w:sz="4" w:space="0" w:color="000000"/>
              <w:left w:val="single" w:sz="4" w:space="0" w:color="000000"/>
              <w:bottom w:val="single" w:sz="4" w:space="0" w:color="000000"/>
              <w:right w:val="single" w:sz="4" w:space="0" w:color="000000"/>
            </w:tcBorders>
          </w:tcPr>
          <w:p w14:paraId="5A7875E8" w14:textId="77777777" w:rsidR="00B5361C" w:rsidRPr="00FF3519" w:rsidRDefault="00FE508F" w:rsidP="009E192A">
            <w:pPr>
              <w:spacing w:after="0" w:line="259" w:lineRule="auto"/>
              <w:ind w:left="2" w:firstLine="0"/>
            </w:pPr>
            <w:proofErr w:type="spellStart"/>
            <w:r w:rsidRPr="00FF3519">
              <w:lastRenderedPageBreak/>
              <w:t>Operare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A501A53" w14:textId="77777777" w:rsidR="00B5361C" w:rsidRPr="00FF3519" w:rsidRDefault="00FE508F" w:rsidP="009E192A">
            <w:pPr>
              <w:spacing w:after="0" w:line="259" w:lineRule="auto"/>
              <w:ind w:left="0" w:firstLine="0"/>
            </w:pPr>
            <w:proofErr w:type="spellStart"/>
            <w:r w:rsidRPr="00FF3519">
              <w:t>Operatorul</w:t>
            </w:r>
            <w:proofErr w:type="spellEnd"/>
            <w:r w:rsidRPr="00FF3519">
              <w:t xml:space="preserve"> nu </w:t>
            </w:r>
            <w:proofErr w:type="spellStart"/>
            <w:r w:rsidRPr="00FF3519">
              <w:t>corespunde</w:t>
            </w:r>
            <w:proofErr w:type="spellEnd"/>
            <w:r w:rsidRPr="00FF3519">
              <w:t xml:space="preserve"> </w:t>
            </w:r>
            <w:proofErr w:type="spellStart"/>
            <w:r w:rsidRPr="00FF3519">
              <w:t>financiar</w:t>
            </w:r>
            <w:proofErr w:type="spellEnd"/>
            <w:r w:rsidRPr="00FF3519">
              <w:t xml:space="preserve"> </w:t>
            </w:r>
            <w:proofErr w:type="spellStart"/>
            <w:r w:rsidRPr="00FF3519">
              <w:t>sau</w:t>
            </w:r>
            <w:proofErr w:type="spellEnd"/>
            <w:r w:rsidRPr="00FF3519">
              <w:t xml:space="preserve"> nu </w:t>
            </w:r>
            <w:proofErr w:type="spellStart"/>
            <w:r w:rsidRPr="00FF3519">
              <w:t>poate</w:t>
            </w:r>
            <w:proofErr w:type="spellEnd"/>
            <w:r w:rsidRPr="00FF3519">
              <w:t xml:space="preserve"> </w:t>
            </w:r>
            <w:proofErr w:type="spellStart"/>
            <w:r w:rsidRPr="00FF3519">
              <w:t>efectua</w:t>
            </w:r>
            <w:proofErr w:type="spellEnd"/>
            <w:r w:rsidRPr="00FF3519">
              <w:t xml:space="preserve"> </w:t>
            </w:r>
            <w:proofErr w:type="spellStart"/>
            <w:r w:rsidRPr="00FF3519">
              <w:t>prestatiile</w:t>
            </w:r>
            <w:proofErr w:type="spellEnd"/>
            <w:r w:rsidRPr="00FF3519">
              <w:t xml:space="preserve"> conform </w:t>
            </w:r>
            <w:proofErr w:type="spellStart"/>
            <w:r w:rsidRPr="00FF3519">
              <w:t>contractului</w:t>
            </w:r>
            <w:proofErr w:type="spellEnd"/>
            <w:r w:rsidRPr="00FF3519">
              <w:t xml:space="preserve">. </w:t>
            </w:r>
          </w:p>
        </w:tc>
        <w:tc>
          <w:tcPr>
            <w:tcW w:w="3545" w:type="dxa"/>
            <w:tcBorders>
              <w:top w:val="single" w:sz="4" w:space="0" w:color="000000"/>
              <w:left w:val="single" w:sz="4" w:space="0" w:color="000000"/>
              <w:bottom w:val="single" w:sz="4" w:space="0" w:color="000000"/>
              <w:right w:val="single" w:sz="4" w:space="0" w:color="000000"/>
            </w:tcBorders>
          </w:tcPr>
          <w:p w14:paraId="4E0EC236" w14:textId="53CD5636" w:rsidR="00B5361C" w:rsidRPr="00FF3519" w:rsidRDefault="00FE508F" w:rsidP="009E192A">
            <w:pPr>
              <w:spacing w:after="0" w:line="259" w:lineRule="auto"/>
              <w:ind w:left="2" w:right="91" w:firstLine="0"/>
              <w:rPr>
                <w:lang w:val="it-IT"/>
              </w:rPr>
            </w:pPr>
            <w:r w:rsidRPr="00FF3519">
              <w:rPr>
                <w:lang w:val="it-IT"/>
              </w:rPr>
              <w:t xml:space="preserve">- Cresterea costurilor  generale în vederea prestarii serviciului; - Întarzieri în prestarea serviciului; - Pestarea necorespunzatoare a serviciului si pierderi pentru operator. - </w:t>
            </w:r>
          </w:p>
        </w:tc>
        <w:tc>
          <w:tcPr>
            <w:tcW w:w="4875" w:type="dxa"/>
            <w:tcBorders>
              <w:top w:val="single" w:sz="4" w:space="0" w:color="000000"/>
              <w:left w:val="single" w:sz="4" w:space="0" w:color="000000"/>
              <w:bottom w:val="single" w:sz="4" w:space="0" w:color="000000"/>
              <w:right w:val="single" w:sz="4" w:space="0" w:color="000000"/>
            </w:tcBorders>
          </w:tcPr>
          <w:p w14:paraId="273D6637" w14:textId="77777777" w:rsidR="00B5361C" w:rsidRPr="00FF3519" w:rsidRDefault="00FE508F" w:rsidP="009E192A">
            <w:pPr>
              <w:numPr>
                <w:ilvl w:val="0"/>
                <w:numId w:val="45"/>
              </w:numPr>
              <w:spacing w:after="20" w:line="243" w:lineRule="auto"/>
              <w:ind w:right="91" w:firstLine="0"/>
              <w:rPr>
                <w:lang w:val="it-IT"/>
              </w:rPr>
            </w:pPr>
            <w:r w:rsidRPr="00FF3519">
              <w:rPr>
                <w:lang w:val="it-IT"/>
              </w:rPr>
              <w:t xml:space="preserve">Transferul riscului asupra operatorului prin instituirea unor clauze în documentatia de atribuire prin care să se asigure delegarea către unui operator care dispune de o anumita bonitate financiara; - Instituirea unei garantii de bună executie; </w:t>
            </w:r>
          </w:p>
          <w:p w14:paraId="7987023A" w14:textId="77777777" w:rsidR="00B5361C" w:rsidRPr="00FF3519" w:rsidRDefault="00FE508F" w:rsidP="009E192A">
            <w:pPr>
              <w:numPr>
                <w:ilvl w:val="0"/>
                <w:numId w:val="45"/>
              </w:numPr>
              <w:spacing w:after="0" w:line="259" w:lineRule="auto"/>
              <w:ind w:right="91" w:firstLine="0"/>
              <w:rPr>
                <w:lang w:val="it-IT"/>
              </w:rPr>
            </w:pPr>
            <w:r w:rsidRPr="00FF3519">
              <w:rPr>
                <w:lang w:val="it-IT"/>
              </w:rPr>
              <w:t xml:space="preserve">Introducerea de clauze contractuale care să permită perceperea de majorari de întarziere si sanctiuni în cazul neîndeplinirii obligatiilor; </w:t>
            </w:r>
          </w:p>
        </w:tc>
      </w:tr>
      <w:tr w:rsidR="00B5361C" w:rsidRPr="00AF53C5" w14:paraId="14027E11" w14:textId="77777777">
        <w:trPr>
          <w:trHeight w:val="3298"/>
        </w:trPr>
        <w:tc>
          <w:tcPr>
            <w:tcW w:w="1716" w:type="dxa"/>
            <w:tcBorders>
              <w:top w:val="single" w:sz="4" w:space="0" w:color="000000"/>
              <w:left w:val="single" w:sz="4" w:space="0" w:color="000000"/>
              <w:bottom w:val="single" w:sz="4" w:space="0" w:color="000000"/>
              <w:right w:val="single" w:sz="4" w:space="0" w:color="000000"/>
            </w:tcBorders>
          </w:tcPr>
          <w:p w14:paraId="3CE4CEC4" w14:textId="77777777" w:rsidR="00B5361C" w:rsidRPr="00FF3519" w:rsidRDefault="00FE508F" w:rsidP="009E192A">
            <w:pPr>
              <w:spacing w:after="0" w:line="259" w:lineRule="auto"/>
              <w:ind w:left="2" w:firstLine="0"/>
            </w:pPr>
            <w:proofErr w:type="spellStart"/>
            <w:r w:rsidRPr="00FF3519">
              <w:t>Solutii</w:t>
            </w:r>
            <w:proofErr w:type="spellEnd"/>
            <w:r w:rsidRPr="00FF3519">
              <w:t xml:space="preserve"> </w:t>
            </w:r>
            <w:proofErr w:type="spellStart"/>
            <w:r w:rsidRPr="00FF3519">
              <w:t>tehnice</w:t>
            </w:r>
            <w:proofErr w:type="spellEnd"/>
            <w:r w:rsidRPr="00FF3519">
              <w:t xml:space="preserve"> </w:t>
            </w:r>
            <w:proofErr w:type="spellStart"/>
            <w:r w:rsidRPr="00FF3519">
              <w:t>vechi</w:t>
            </w:r>
            <w:proofErr w:type="spellEnd"/>
            <w:r w:rsidRPr="00FF3519">
              <w:t xml:space="preserve"> </w:t>
            </w:r>
            <w:proofErr w:type="spellStart"/>
            <w:r w:rsidRPr="00FF3519">
              <w:t>sau</w:t>
            </w:r>
            <w:proofErr w:type="spellEnd"/>
            <w:r w:rsidRPr="00FF3519">
              <w:t xml:space="preserve"> </w:t>
            </w:r>
            <w:proofErr w:type="spellStart"/>
            <w:r w:rsidRPr="00FF3519">
              <w:t>inadecvate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0DD1842" w14:textId="77777777" w:rsidR="00B5361C" w:rsidRPr="00FF3519" w:rsidRDefault="00FE508F" w:rsidP="009E192A">
            <w:pPr>
              <w:spacing w:after="0" w:line="259" w:lineRule="auto"/>
              <w:ind w:left="0" w:firstLine="0"/>
              <w:rPr>
                <w:lang w:val="it-IT"/>
              </w:rPr>
            </w:pPr>
            <w:r w:rsidRPr="00FF3519">
              <w:rPr>
                <w:lang w:val="it-IT"/>
              </w:rPr>
              <w:t xml:space="preserve">Solutiile tehnice propuse nu sunt corespunzatoare din punct de vedere tehnologic pentru asigurarea prestarii serviciului </w:t>
            </w:r>
          </w:p>
        </w:tc>
        <w:tc>
          <w:tcPr>
            <w:tcW w:w="3545" w:type="dxa"/>
            <w:tcBorders>
              <w:top w:val="single" w:sz="4" w:space="0" w:color="000000"/>
              <w:left w:val="single" w:sz="4" w:space="0" w:color="000000"/>
              <w:bottom w:val="single" w:sz="4" w:space="0" w:color="000000"/>
              <w:right w:val="single" w:sz="4" w:space="0" w:color="000000"/>
            </w:tcBorders>
          </w:tcPr>
          <w:p w14:paraId="2CF87AC3" w14:textId="7D121BD2" w:rsidR="00B5361C" w:rsidRPr="00FF3519" w:rsidRDefault="00FE508F" w:rsidP="009E192A">
            <w:pPr>
              <w:spacing w:after="0" w:line="259" w:lineRule="auto"/>
              <w:ind w:left="2" w:right="91" w:firstLine="0"/>
              <w:rPr>
                <w:lang w:val="it-IT"/>
              </w:rPr>
            </w:pPr>
            <w:r w:rsidRPr="00FF3519">
              <w:rPr>
                <w:lang w:val="it-IT"/>
              </w:rPr>
              <w:t xml:space="preserve">- Cresterea costurilor  generale în vederea prestarii serviciului; - Întarzieri în prestarea serviciului; - Prestarea necorespunzatoare a serviciului si pierderi pentru operator. </w:t>
            </w:r>
          </w:p>
        </w:tc>
        <w:tc>
          <w:tcPr>
            <w:tcW w:w="4875" w:type="dxa"/>
            <w:tcBorders>
              <w:top w:val="single" w:sz="4" w:space="0" w:color="000000"/>
              <w:left w:val="single" w:sz="4" w:space="0" w:color="000000"/>
              <w:bottom w:val="single" w:sz="4" w:space="0" w:color="000000"/>
              <w:right w:val="single" w:sz="4" w:space="0" w:color="000000"/>
            </w:tcBorders>
          </w:tcPr>
          <w:p w14:paraId="538A5C10" w14:textId="77777777" w:rsidR="00B5361C" w:rsidRPr="00FF3519" w:rsidRDefault="00FE508F" w:rsidP="009E192A">
            <w:pPr>
              <w:numPr>
                <w:ilvl w:val="0"/>
                <w:numId w:val="46"/>
              </w:numPr>
              <w:spacing w:after="0" w:line="245" w:lineRule="auto"/>
              <w:ind w:right="110" w:firstLine="0"/>
              <w:rPr>
                <w:lang w:val="it-IT"/>
              </w:rPr>
            </w:pPr>
            <w:r w:rsidRPr="00FF3519">
              <w:rPr>
                <w:lang w:val="it-IT"/>
              </w:rPr>
              <w:t xml:space="preserve">Transferul  riscului  asupra  operatorului  prin instituirea  unor  criterii pe care operatorul să le îndeplinească, atat din punct de vedere al cerintelor tehnice din caietul de sarcini, cât şi din punct de vedere al criteriilor de calificare; </w:t>
            </w:r>
          </w:p>
          <w:p w14:paraId="7DFAA7C0" w14:textId="77777777" w:rsidR="00B5361C" w:rsidRPr="00FF3519" w:rsidRDefault="00FE508F" w:rsidP="009E192A">
            <w:pPr>
              <w:numPr>
                <w:ilvl w:val="0"/>
                <w:numId w:val="46"/>
              </w:numPr>
              <w:spacing w:after="0" w:line="259" w:lineRule="auto"/>
              <w:ind w:right="110" w:firstLine="0"/>
              <w:rPr>
                <w:lang w:val="it-IT"/>
              </w:rPr>
            </w:pPr>
            <w:r w:rsidRPr="00FF3519">
              <w:rPr>
                <w:lang w:val="it-IT"/>
              </w:rPr>
              <w:t xml:space="preserve">Definirea clara în contractul de delegare a specificatiilor tehnice si a indicatorilor de performanta (riscul este destul de scazut întru-cat delegarea se realizeaza în conditii de concurenţă, operatorii fiind pusi prin natura obiectului lor de activitate în postura de a-si actualiza în permanentă modalitatea de prestare a serviciului pentru satisfacerea cerintelor autoritatii contractante si implicit a utilizatorilor. </w:t>
            </w:r>
          </w:p>
        </w:tc>
      </w:tr>
      <w:tr w:rsidR="00B5361C" w:rsidRPr="00FF3519" w14:paraId="4557830F" w14:textId="77777777">
        <w:trPr>
          <w:trHeight w:val="264"/>
        </w:trPr>
        <w:tc>
          <w:tcPr>
            <w:tcW w:w="14957" w:type="dxa"/>
            <w:gridSpan w:val="4"/>
            <w:tcBorders>
              <w:top w:val="single" w:sz="4" w:space="0" w:color="000000"/>
              <w:left w:val="single" w:sz="4" w:space="0" w:color="000000"/>
              <w:bottom w:val="single" w:sz="4" w:space="0" w:color="000000"/>
              <w:right w:val="single" w:sz="4" w:space="0" w:color="000000"/>
            </w:tcBorders>
          </w:tcPr>
          <w:p w14:paraId="3EAB1BD5" w14:textId="77777777" w:rsidR="00B5361C" w:rsidRPr="00FF3519" w:rsidRDefault="00FE508F" w:rsidP="009E192A">
            <w:pPr>
              <w:spacing w:after="0" w:line="259" w:lineRule="auto"/>
              <w:ind w:left="2" w:firstLine="0"/>
            </w:pPr>
            <w:r w:rsidRPr="00FF3519">
              <w:rPr>
                <w:b/>
              </w:rPr>
              <w:t xml:space="preserve">Piata </w:t>
            </w:r>
          </w:p>
        </w:tc>
      </w:tr>
      <w:tr w:rsidR="00B5361C" w:rsidRPr="00AF53C5" w14:paraId="12E25339" w14:textId="77777777">
        <w:trPr>
          <w:trHeight w:val="1022"/>
        </w:trPr>
        <w:tc>
          <w:tcPr>
            <w:tcW w:w="1716" w:type="dxa"/>
            <w:tcBorders>
              <w:top w:val="single" w:sz="4" w:space="0" w:color="000000"/>
              <w:left w:val="single" w:sz="4" w:space="0" w:color="000000"/>
              <w:bottom w:val="single" w:sz="4" w:space="0" w:color="000000"/>
              <w:right w:val="single" w:sz="4" w:space="0" w:color="000000"/>
            </w:tcBorders>
          </w:tcPr>
          <w:p w14:paraId="494BB7A2" w14:textId="77777777" w:rsidR="00B5361C" w:rsidRPr="00FF3519" w:rsidRDefault="00FE508F" w:rsidP="009E192A">
            <w:pPr>
              <w:spacing w:after="0" w:line="259" w:lineRule="auto"/>
              <w:ind w:left="2" w:firstLine="0"/>
            </w:pPr>
            <w:proofErr w:type="spellStart"/>
            <w:r w:rsidRPr="00FF3519">
              <w:t>Înrăutatirea</w:t>
            </w:r>
            <w:proofErr w:type="spellEnd"/>
            <w:r w:rsidRPr="00FF3519">
              <w:t xml:space="preserve"> </w:t>
            </w:r>
            <w:proofErr w:type="spellStart"/>
            <w:r w:rsidRPr="00FF3519">
              <w:t>conditiilor</w:t>
            </w:r>
            <w:proofErr w:type="spellEnd"/>
            <w:r w:rsidRPr="00FF3519">
              <w:t xml:space="preserve"> </w:t>
            </w:r>
            <w:proofErr w:type="spellStart"/>
            <w:r w:rsidRPr="00FF3519">
              <w:t>economice</w:t>
            </w:r>
            <w:proofErr w:type="spellEnd"/>
            <w:r w:rsidRPr="00FF3519">
              <w:t xml:space="preserve"> </w:t>
            </w:r>
            <w:proofErr w:type="spellStart"/>
            <w:r w:rsidRPr="00FF3519">
              <w:t>generale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8D08BE1" w14:textId="77777777" w:rsidR="00B5361C" w:rsidRPr="00FF3519" w:rsidRDefault="00FE508F" w:rsidP="009E192A">
            <w:pPr>
              <w:spacing w:after="0" w:line="259" w:lineRule="auto"/>
              <w:ind w:left="0" w:right="23" w:firstLine="0"/>
              <w:rPr>
                <w:lang w:val="it-IT"/>
              </w:rPr>
            </w:pPr>
            <w:r w:rsidRPr="00FF3519">
              <w:rPr>
                <w:lang w:val="it-IT"/>
              </w:rPr>
              <w:t xml:space="preserve">Producerea de schimbări fundamentale si neasteptate în conditiile economice generale, care conduc la reducerea cererii pentru prestatiile contractate. </w:t>
            </w:r>
          </w:p>
        </w:tc>
        <w:tc>
          <w:tcPr>
            <w:tcW w:w="3545" w:type="dxa"/>
            <w:tcBorders>
              <w:top w:val="single" w:sz="4" w:space="0" w:color="000000"/>
              <w:left w:val="single" w:sz="4" w:space="0" w:color="000000"/>
              <w:bottom w:val="single" w:sz="4" w:space="0" w:color="000000"/>
              <w:right w:val="single" w:sz="4" w:space="0" w:color="000000"/>
            </w:tcBorders>
          </w:tcPr>
          <w:p w14:paraId="73932242" w14:textId="77777777" w:rsidR="00B5361C" w:rsidRPr="00FF3519" w:rsidRDefault="00FE508F" w:rsidP="009E192A">
            <w:pPr>
              <w:spacing w:after="0" w:line="259" w:lineRule="auto"/>
              <w:ind w:left="2" w:right="133" w:firstLine="0"/>
              <w:rPr>
                <w:lang w:val="it-IT"/>
              </w:rPr>
            </w:pPr>
            <w:r w:rsidRPr="00FF3519">
              <w:rPr>
                <w:lang w:val="it-IT"/>
              </w:rPr>
              <w:t xml:space="preserve">- Cresterea costurilor generale în vederea prestarii serviciului; - Prestarea necorespunzatoare a   serviciului si pierderi pentru operator </w:t>
            </w:r>
          </w:p>
        </w:tc>
        <w:tc>
          <w:tcPr>
            <w:tcW w:w="4875" w:type="dxa"/>
            <w:tcBorders>
              <w:top w:val="single" w:sz="4" w:space="0" w:color="000000"/>
              <w:left w:val="single" w:sz="4" w:space="0" w:color="000000"/>
              <w:bottom w:val="single" w:sz="4" w:space="0" w:color="000000"/>
              <w:right w:val="single" w:sz="4" w:space="0" w:color="000000"/>
            </w:tcBorders>
          </w:tcPr>
          <w:p w14:paraId="6E9630FD" w14:textId="77777777" w:rsidR="00B5361C" w:rsidRPr="00FF3519" w:rsidRDefault="00FE508F" w:rsidP="009E192A">
            <w:pPr>
              <w:spacing w:after="0" w:line="259" w:lineRule="auto"/>
              <w:ind w:left="0" w:right="54" w:firstLine="0"/>
              <w:rPr>
                <w:lang w:val="it-IT"/>
              </w:rPr>
            </w:pPr>
            <w:r w:rsidRPr="00FF3519">
              <w:rPr>
                <w:lang w:val="it-IT"/>
              </w:rPr>
              <w:t xml:space="preserve">- Transferul  riscului  asupra  operatorului  prin  instituirea în documentatia de atribuire a obligatiei  operatorului economic de a efectua estimari realiste  în ceea ce priveste previziunile economice ulterioare. </w:t>
            </w:r>
          </w:p>
        </w:tc>
      </w:tr>
    </w:tbl>
    <w:p w14:paraId="0F9F682F" w14:textId="77777777" w:rsidR="00B5361C" w:rsidRPr="00FF3519" w:rsidRDefault="00B5361C" w:rsidP="009E192A">
      <w:pPr>
        <w:spacing w:after="0" w:line="259" w:lineRule="auto"/>
        <w:ind w:left="-1133" w:right="34" w:firstLine="0"/>
        <w:rPr>
          <w:lang w:val="it-IT"/>
        </w:rPr>
      </w:pPr>
    </w:p>
    <w:tbl>
      <w:tblPr>
        <w:tblStyle w:val="TableGrid"/>
        <w:tblW w:w="14957" w:type="dxa"/>
        <w:tblInd w:w="-14" w:type="dxa"/>
        <w:tblCellMar>
          <w:top w:w="12" w:type="dxa"/>
          <w:right w:w="29" w:type="dxa"/>
        </w:tblCellMar>
        <w:tblLook w:val="04A0" w:firstRow="1" w:lastRow="0" w:firstColumn="1" w:lastColumn="0" w:noHBand="0" w:noVBand="1"/>
      </w:tblPr>
      <w:tblGrid>
        <w:gridCol w:w="1717"/>
        <w:gridCol w:w="4820"/>
        <w:gridCol w:w="3545"/>
        <w:gridCol w:w="4875"/>
      </w:tblGrid>
      <w:tr w:rsidR="00B5361C" w:rsidRPr="00FF3519" w14:paraId="66D5DA1B" w14:textId="77777777">
        <w:trPr>
          <w:trHeight w:val="516"/>
        </w:trPr>
        <w:tc>
          <w:tcPr>
            <w:tcW w:w="1716" w:type="dxa"/>
            <w:tcBorders>
              <w:top w:val="single" w:sz="4" w:space="0" w:color="000000"/>
              <w:left w:val="single" w:sz="4" w:space="0" w:color="000000"/>
              <w:bottom w:val="single" w:sz="4" w:space="0" w:color="000000"/>
              <w:right w:val="single" w:sz="4" w:space="0" w:color="000000"/>
            </w:tcBorders>
          </w:tcPr>
          <w:p w14:paraId="716C8892" w14:textId="77777777" w:rsidR="00B5361C" w:rsidRPr="00FF3519" w:rsidRDefault="00FE508F" w:rsidP="009E192A">
            <w:pPr>
              <w:spacing w:after="0" w:line="259" w:lineRule="auto"/>
              <w:ind w:left="33" w:firstLine="0"/>
            </w:pPr>
            <w:proofErr w:type="spellStart"/>
            <w:r w:rsidRPr="00FF3519">
              <w:rPr>
                <w:b/>
              </w:rPr>
              <w:t>Categoria</w:t>
            </w:r>
            <w:proofErr w:type="spellEnd"/>
            <w:r w:rsidRPr="00FF3519">
              <w:rPr>
                <w:b/>
              </w:rPr>
              <w:t xml:space="preserve"> de </w:t>
            </w:r>
          </w:p>
          <w:p w14:paraId="6BC03D66" w14:textId="77777777" w:rsidR="00B5361C" w:rsidRPr="00FF3519" w:rsidRDefault="00FE508F" w:rsidP="009E192A">
            <w:pPr>
              <w:spacing w:after="0" w:line="259" w:lineRule="auto"/>
              <w:ind w:left="36" w:firstLine="0"/>
            </w:pPr>
            <w:proofErr w:type="spellStart"/>
            <w:r w:rsidRPr="00FF3519">
              <w:rPr>
                <w:b/>
              </w:rPr>
              <w:t>risc</w:t>
            </w:r>
            <w:proofErr w:type="spellEnd"/>
            <w:r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90075B4" w14:textId="77777777" w:rsidR="00B5361C" w:rsidRPr="00FF3519" w:rsidRDefault="00FE508F" w:rsidP="009E192A">
            <w:pPr>
              <w:spacing w:after="0" w:line="259" w:lineRule="auto"/>
              <w:ind w:left="30" w:firstLine="0"/>
            </w:pPr>
            <w:proofErr w:type="spellStart"/>
            <w:r w:rsidRPr="00FF3519">
              <w:rPr>
                <w:b/>
              </w:rPr>
              <w:t>Descriere</w:t>
            </w:r>
            <w:proofErr w:type="spellEnd"/>
            <w:r w:rsidRPr="00FF3519">
              <w:rPr>
                <w:b/>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1B059C7" w14:textId="7EC505CB" w:rsidR="00B5361C" w:rsidRPr="00FF3519" w:rsidRDefault="00BD45A7" w:rsidP="009E192A">
            <w:pPr>
              <w:spacing w:after="0" w:line="259" w:lineRule="auto"/>
              <w:ind w:left="33" w:firstLine="0"/>
            </w:pPr>
            <w:proofErr w:type="spellStart"/>
            <w:r>
              <w:rPr>
                <w:b/>
              </w:rPr>
              <w:t>Consecințe</w:t>
            </w:r>
            <w:proofErr w:type="spellEnd"/>
            <w:r w:rsidR="00FE508F" w:rsidRPr="00FF3519">
              <w:rPr>
                <w:b/>
              </w:rPr>
              <w:t xml:space="preserve"> </w:t>
            </w:r>
          </w:p>
        </w:tc>
        <w:tc>
          <w:tcPr>
            <w:tcW w:w="4875" w:type="dxa"/>
            <w:tcBorders>
              <w:top w:val="single" w:sz="4" w:space="0" w:color="000000"/>
              <w:left w:val="single" w:sz="4" w:space="0" w:color="000000"/>
              <w:bottom w:val="single" w:sz="4" w:space="0" w:color="000000"/>
              <w:right w:val="single" w:sz="4" w:space="0" w:color="000000"/>
            </w:tcBorders>
          </w:tcPr>
          <w:p w14:paraId="5570E389" w14:textId="77777777" w:rsidR="00B5361C" w:rsidRPr="00FF3519" w:rsidRDefault="00FE508F" w:rsidP="009E192A">
            <w:pPr>
              <w:spacing w:after="0" w:line="259" w:lineRule="auto"/>
              <w:ind w:left="28" w:firstLine="0"/>
            </w:pPr>
            <w:proofErr w:type="spellStart"/>
            <w:r w:rsidRPr="00FF3519">
              <w:rPr>
                <w:b/>
              </w:rPr>
              <w:t>Eliminare</w:t>
            </w:r>
            <w:proofErr w:type="spellEnd"/>
            <w:r w:rsidRPr="00FF3519">
              <w:t xml:space="preserve"> </w:t>
            </w:r>
          </w:p>
        </w:tc>
      </w:tr>
      <w:tr w:rsidR="00B5361C" w:rsidRPr="00FF3519" w14:paraId="6D5EF291" w14:textId="77777777">
        <w:trPr>
          <w:trHeight w:val="768"/>
        </w:trPr>
        <w:tc>
          <w:tcPr>
            <w:tcW w:w="1716" w:type="dxa"/>
            <w:tcBorders>
              <w:top w:val="single" w:sz="4" w:space="0" w:color="000000"/>
              <w:left w:val="single" w:sz="4" w:space="0" w:color="000000"/>
              <w:bottom w:val="single" w:sz="4" w:space="0" w:color="000000"/>
              <w:right w:val="single" w:sz="4" w:space="0" w:color="000000"/>
            </w:tcBorders>
          </w:tcPr>
          <w:p w14:paraId="351D27C2" w14:textId="77777777" w:rsidR="00B5361C" w:rsidRPr="00FF3519" w:rsidRDefault="00B5361C" w:rsidP="009E192A">
            <w:pPr>
              <w:spacing w:after="160" w:line="259" w:lineRule="auto"/>
              <w:ind w:left="0" w:firstLine="0"/>
            </w:pPr>
          </w:p>
        </w:tc>
        <w:tc>
          <w:tcPr>
            <w:tcW w:w="4820" w:type="dxa"/>
            <w:tcBorders>
              <w:top w:val="single" w:sz="4" w:space="0" w:color="000000"/>
              <w:left w:val="single" w:sz="4" w:space="0" w:color="000000"/>
              <w:bottom w:val="single" w:sz="4" w:space="0" w:color="000000"/>
              <w:right w:val="single" w:sz="4" w:space="0" w:color="000000"/>
            </w:tcBorders>
          </w:tcPr>
          <w:p w14:paraId="3A8B112C" w14:textId="77777777" w:rsidR="00B5361C" w:rsidRPr="00FF3519" w:rsidRDefault="00B5361C" w:rsidP="009E192A">
            <w:pPr>
              <w:spacing w:after="160" w:line="259" w:lineRule="auto"/>
              <w:ind w:left="0" w:firstLine="0"/>
            </w:pPr>
          </w:p>
        </w:tc>
        <w:tc>
          <w:tcPr>
            <w:tcW w:w="3545" w:type="dxa"/>
            <w:tcBorders>
              <w:top w:val="single" w:sz="4" w:space="0" w:color="000000"/>
              <w:left w:val="single" w:sz="4" w:space="0" w:color="000000"/>
              <w:bottom w:val="single" w:sz="4" w:space="0" w:color="000000"/>
              <w:right w:val="single" w:sz="4" w:space="0" w:color="000000"/>
            </w:tcBorders>
          </w:tcPr>
          <w:p w14:paraId="041E9AB5" w14:textId="6B839605" w:rsidR="00076F1D" w:rsidRPr="00FF3519" w:rsidRDefault="00FE508F" w:rsidP="00076F1D">
            <w:pPr>
              <w:spacing w:after="2" w:line="236" w:lineRule="auto"/>
              <w:ind w:left="110" w:right="221" w:firstLine="0"/>
            </w:pPr>
            <w:r w:rsidRPr="00FF3519">
              <w:rPr>
                <w:lang w:val="it-IT"/>
              </w:rPr>
              <w:t xml:space="preserve">- Întarzieri în prestarea serviciului; </w:t>
            </w:r>
          </w:p>
          <w:p w14:paraId="2521BD70" w14:textId="3AC254E7" w:rsidR="00B5361C" w:rsidRPr="00FF3519" w:rsidRDefault="00B5361C" w:rsidP="009E192A">
            <w:pPr>
              <w:spacing w:after="0" w:line="259" w:lineRule="auto"/>
              <w:ind w:left="110" w:firstLine="0"/>
            </w:pPr>
          </w:p>
        </w:tc>
        <w:tc>
          <w:tcPr>
            <w:tcW w:w="4875" w:type="dxa"/>
            <w:tcBorders>
              <w:top w:val="single" w:sz="4" w:space="0" w:color="000000"/>
              <w:left w:val="single" w:sz="4" w:space="0" w:color="000000"/>
              <w:bottom w:val="single" w:sz="4" w:space="0" w:color="000000"/>
              <w:right w:val="single" w:sz="4" w:space="0" w:color="000000"/>
            </w:tcBorders>
          </w:tcPr>
          <w:p w14:paraId="1A6D478F" w14:textId="77777777" w:rsidR="00B5361C" w:rsidRPr="00FF3519" w:rsidRDefault="00B5361C" w:rsidP="009E192A">
            <w:pPr>
              <w:spacing w:after="160" w:line="259" w:lineRule="auto"/>
              <w:ind w:left="0" w:firstLine="0"/>
            </w:pPr>
          </w:p>
        </w:tc>
      </w:tr>
      <w:tr w:rsidR="00B5361C" w:rsidRPr="00AF53C5" w14:paraId="5AD57069" w14:textId="77777777">
        <w:trPr>
          <w:trHeight w:val="4059"/>
        </w:trPr>
        <w:tc>
          <w:tcPr>
            <w:tcW w:w="1716" w:type="dxa"/>
            <w:tcBorders>
              <w:top w:val="single" w:sz="4" w:space="0" w:color="000000"/>
              <w:left w:val="single" w:sz="4" w:space="0" w:color="000000"/>
              <w:bottom w:val="single" w:sz="4" w:space="0" w:color="000000"/>
              <w:right w:val="single" w:sz="4" w:space="0" w:color="000000"/>
            </w:tcBorders>
          </w:tcPr>
          <w:p w14:paraId="6E8C98AA" w14:textId="77777777" w:rsidR="00B5361C" w:rsidRPr="00FF3519" w:rsidRDefault="00FE508F" w:rsidP="009E192A">
            <w:pPr>
              <w:spacing w:after="0" w:line="259" w:lineRule="auto"/>
              <w:ind w:left="110" w:firstLine="0"/>
            </w:pPr>
            <w:proofErr w:type="spellStart"/>
            <w:r w:rsidRPr="00FF3519">
              <w:lastRenderedPageBreak/>
              <w:t>Schimbări</w:t>
            </w:r>
            <w:proofErr w:type="spellEnd"/>
            <w:r w:rsidRPr="00FF3519">
              <w:t xml:space="preserve"> competitive </w:t>
            </w:r>
          </w:p>
        </w:tc>
        <w:tc>
          <w:tcPr>
            <w:tcW w:w="4820" w:type="dxa"/>
            <w:tcBorders>
              <w:top w:val="single" w:sz="4" w:space="0" w:color="000000"/>
              <w:left w:val="single" w:sz="4" w:space="0" w:color="000000"/>
              <w:bottom w:val="single" w:sz="4" w:space="0" w:color="000000"/>
              <w:right w:val="single" w:sz="4" w:space="0" w:color="000000"/>
            </w:tcBorders>
          </w:tcPr>
          <w:p w14:paraId="22C9927E" w14:textId="77777777" w:rsidR="00B5361C" w:rsidRPr="00FF3519" w:rsidRDefault="00FE508F" w:rsidP="009E192A">
            <w:pPr>
              <w:spacing w:after="0" w:line="259" w:lineRule="auto"/>
              <w:ind w:left="108" w:firstLine="0"/>
            </w:pPr>
            <w:proofErr w:type="spellStart"/>
            <w:r w:rsidRPr="00FF3519">
              <w:t>Competenta</w:t>
            </w:r>
            <w:proofErr w:type="spellEnd"/>
            <w:r w:rsidRPr="00FF3519">
              <w:t xml:space="preserve"> </w:t>
            </w:r>
            <w:proofErr w:type="spellStart"/>
            <w:r w:rsidRPr="00FF3519">
              <w:t>în</w:t>
            </w:r>
            <w:proofErr w:type="spellEnd"/>
            <w:r w:rsidRPr="00FF3519">
              <w:t xml:space="preserve"> </w:t>
            </w:r>
            <w:proofErr w:type="spellStart"/>
            <w:r w:rsidRPr="00FF3519">
              <w:t>domeniul</w:t>
            </w:r>
            <w:proofErr w:type="spellEnd"/>
            <w:r w:rsidRPr="00FF3519">
              <w:t xml:space="preserve"> </w:t>
            </w:r>
            <w:proofErr w:type="spellStart"/>
            <w:r w:rsidRPr="00FF3519">
              <w:t>prestaţiilor</w:t>
            </w:r>
            <w:proofErr w:type="spellEnd"/>
            <w:r w:rsidRPr="00FF3519">
              <w:t xml:space="preserve"> </w:t>
            </w:r>
            <w:proofErr w:type="spellStart"/>
            <w:r w:rsidRPr="00FF3519">
              <w:t>efectuate</w:t>
            </w:r>
            <w:proofErr w:type="spellEnd"/>
            <w:r w:rsidRPr="00FF3519">
              <w:t xml:space="preserve"> de operator </w:t>
            </w:r>
            <w:proofErr w:type="gramStart"/>
            <w:r w:rsidRPr="00FF3519">
              <w:t>conform</w:t>
            </w:r>
            <w:proofErr w:type="gramEnd"/>
            <w:r w:rsidRPr="00FF3519">
              <w:t xml:space="preserve"> </w:t>
            </w:r>
            <w:proofErr w:type="spellStart"/>
            <w:r w:rsidRPr="00FF3519">
              <w:t>contractului</w:t>
            </w:r>
            <w:proofErr w:type="spellEnd"/>
            <w:r w:rsidRPr="00FF3519">
              <w:t xml:space="preserve">. </w:t>
            </w:r>
          </w:p>
        </w:tc>
        <w:tc>
          <w:tcPr>
            <w:tcW w:w="3545" w:type="dxa"/>
            <w:tcBorders>
              <w:top w:val="single" w:sz="4" w:space="0" w:color="000000"/>
              <w:left w:val="single" w:sz="4" w:space="0" w:color="000000"/>
              <w:bottom w:val="single" w:sz="4" w:space="0" w:color="000000"/>
              <w:right w:val="single" w:sz="4" w:space="0" w:color="000000"/>
            </w:tcBorders>
          </w:tcPr>
          <w:p w14:paraId="2A05B26F" w14:textId="77777777" w:rsidR="00B5361C" w:rsidRPr="00FF3519" w:rsidRDefault="00FE508F" w:rsidP="009E192A">
            <w:pPr>
              <w:spacing w:after="0" w:line="259" w:lineRule="auto"/>
              <w:ind w:left="110" w:firstLine="0"/>
              <w:rPr>
                <w:lang w:val="it-IT"/>
              </w:rPr>
            </w:pPr>
            <w:r w:rsidRPr="00FF3519">
              <w:rPr>
                <w:lang w:val="it-IT"/>
              </w:rPr>
              <w:t xml:space="preserve">- Ivirea unor solutii alternative mai avantajoase pentru autorităţii contractante. </w:t>
            </w:r>
          </w:p>
        </w:tc>
        <w:tc>
          <w:tcPr>
            <w:tcW w:w="4875" w:type="dxa"/>
            <w:tcBorders>
              <w:top w:val="single" w:sz="4" w:space="0" w:color="000000"/>
              <w:left w:val="single" w:sz="4" w:space="0" w:color="000000"/>
              <w:bottom w:val="single" w:sz="4" w:space="0" w:color="000000"/>
              <w:right w:val="single" w:sz="4" w:space="0" w:color="000000"/>
            </w:tcBorders>
          </w:tcPr>
          <w:p w14:paraId="379B0AD1" w14:textId="77777777" w:rsidR="00B5361C" w:rsidRPr="00FF3519" w:rsidRDefault="00FE508F" w:rsidP="009E192A">
            <w:pPr>
              <w:numPr>
                <w:ilvl w:val="0"/>
                <w:numId w:val="47"/>
              </w:numPr>
              <w:spacing w:after="0" w:line="252" w:lineRule="auto"/>
              <w:ind w:firstLine="0"/>
              <w:rPr>
                <w:lang w:val="it-IT"/>
              </w:rPr>
            </w:pPr>
            <w:r w:rsidRPr="00FF3519">
              <w:rPr>
                <w:lang w:val="it-IT"/>
              </w:rPr>
              <w:t>Este un risc putin probabil întru-cat delegarea se realizează pe o perioadă îndelungată</w:t>
            </w:r>
            <w:r w:rsidRPr="00FF3519">
              <w:rPr>
                <w:b/>
                <w:lang w:val="it-IT"/>
              </w:rPr>
              <w:t xml:space="preserve"> </w:t>
            </w:r>
            <w:r w:rsidRPr="00FF3519">
              <w:rPr>
                <w:lang w:val="it-IT"/>
              </w:rPr>
              <w:t xml:space="preserve">de timp cu posibilitatea de prelungire.Cresterea competitivităţii poate avea repercusiuni doar în ceea ce priveste necesitatea racordării operatorului economic la concurenta în vederea rămânerii pe piată pentru încheierea de contracte ulterioare. </w:t>
            </w:r>
          </w:p>
          <w:p w14:paraId="51FABA22" w14:textId="77777777" w:rsidR="00B5361C" w:rsidRPr="00FF3519" w:rsidRDefault="00FE508F" w:rsidP="009E192A">
            <w:pPr>
              <w:numPr>
                <w:ilvl w:val="0"/>
                <w:numId w:val="47"/>
              </w:numPr>
              <w:spacing w:after="0" w:line="254" w:lineRule="auto"/>
              <w:ind w:firstLine="0"/>
              <w:rPr>
                <w:lang w:val="it-IT"/>
              </w:rPr>
            </w:pPr>
            <w:r w:rsidRPr="00FF3519">
              <w:rPr>
                <w:lang w:val="it-IT"/>
              </w:rPr>
              <w:t xml:space="preserve">Definirea termenilor contractuali într-o  manieră astfel încat să se prevadă în sarcina operatorului necesitatea racordării la schimbările tehnice si de calitate care pot interveni pe piată pe parcursul derulării contractului de delegare; </w:t>
            </w:r>
          </w:p>
          <w:p w14:paraId="1AC38BC3" w14:textId="77777777" w:rsidR="00B5361C" w:rsidRPr="00FF3519" w:rsidRDefault="00FE508F" w:rsidP="009E192A">
            <w:pPr>
              <w:numPr>
                <w:ilvl w:val="0"/>
                <w:numId w:val="47"/>
              </w:numPr>
              <w:spacing w:after="0" w:line="259" w:lineRule="auto"/>
              <w:ind w:firstLine="0"/>
              <w:rPr>
                <w:lang w:val="it-IT"/>
              </w:rPr>
            </w:pPr>
            <w:r w:rsidRPr="00FF3519">
              <w:rPr>
                <w:lang w:val="it-IT"/>
              </w:rPr>
              <w:t xml:space="preserve">Impunerea prin documentatia de atribuire a obligatiei operatorului economic de a analiza cu atentie conditiile de piata în momentul elaborarii ofertei si realizarea de estimari/previzionari realiste; </w:t>
            </w:r>
          </w:p>
        </w:tc>
      </w:tr>
      <w:tr w:rsidR="00B5361C" w:rsidRPr="00AF53C5" w14:paraId="3AF7B4A3" w14:textId="77777777">
        <w:trPr>
          <w:trHeight w:val="3553"/>
        </w:trPr>
        <w:tc>
          <w:tcPr>
            <w:tcW w:w="1716" w:type="dxa"/>
            <w:tcBorders>
              <w:top w:val="single" w:sz="4" w:space="0" w:color="000000"/>
              <w:left w:val="single" w:sz="4" w:space="0" w:color="000000"/>
              <w:bottom w:val="single" w:sz="4" w:space="0" w:color="000000"/>
              <w:right w:val="single" w:sz="4" w:space="0" w:color="000000"/>
            </w:tcBorders>
          </w:tcPr>
          <w:p w14:paraId="49464B4E" w14:textId="77777777" w:rsidR="00B5361C" w:rsidRPr="00FF3519" w:rsidRDefault="00FE508F" w:rsidP="009E192A">
            <w:pPr>
              <w:spacing w:after="0" w:line="259" w:lineRule="auto"/>
              <w:ind w:left="110" w:firstLine="0"/>
            </w:pPr>
            <w:proofErr w:type="spellStart"/>
            <w:r w:rsidRPr="00FF3519">
              <w:t>Schimbări</w:t>
            </w:r>
            <w:proofErr w:type="spellEnd"/>
            <w:r w:rsidRPr="00FF3519">
              <w:t xml:space="preserve"> </w:t>
            </w:r>
            <w:proofErr w:type="spellStart"/>
            <w:r w:rsidRPr="00FF3519">
              <w:t>demografice</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8C3BD0A" w14:textId="74D41667" w:rsidR="00B5361C" w:rsidRPr="00FF3519" w:rsidRDefault="00FE508F" w:rsidP="009E192A">
            <w:pPr>
              <w:spacing w:after="0" w:line="259" w:lineRule="auto"/>
              <w:ind w:left="108" w:firstLine="0"/>
              <w:rPr>
                <w:lang w:val="it-IT"/>
              </w:rPr>
            </w:pPr>
            <w:r w:rsidRPr="00FF3519">
              <w:rPr>
                <w:lang w:val="it-IT"/>
              </w:rPr>
              <w:t xml:space="preserve">Orice schimbare demografică afectează cererea de prestare a unor servicii. Schimbările demografice se referă atât la posibilitatea cresterii utilizatorilor în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cât si la scăderea acestora, ambele cu impact asupra activitătii operatorului. </w:t>
            </w:r>
          </w:p>
        </w:tc>
        <w:tc>
          <w:tcPr>
            <w:tcW w:w="3545" w:type="dxa"/>
            <w:tcBorders>
              <w:top w:val="single" w:sz="4" w:space="0" w:color="000000"/>
              <w:left w:val="single" w:sz="4" w:space="0" w:color="000000"/>
              <w:bottom w:val="single" w:sz="4" w:space="0" w:color="000000"/>
              <w:right w:val="single" w:sz="4" w:space="0" w:color="000000"/>
            </w:tcBorders>
          </w:tcPr>
          <w:p w14:paraId="7837E9F8" w14:textId="23E1EBF6" w:rsidR="00B5361C" w:rsidRPr="00FF3519" w:rsidRDefault="00FE508F" w:rsidP="009E192A">
            <w:pPr>
              <w:spacing w:after="0" w:line="259" w:lineRule="auto"/>
              <w:ind w:left="2" w:firstLine="0"/>
            </w:pPr>
            <w:r w:rsidRPr="00FF3519">
              <w:rPr>
                <w:lang w:val="it-IT"/>
              </w:rPr>
              <w:t xml:space="preserve"> </w:t>
            </w:r>
            <w:proofErr w:type="spellStart"/>
            <w:r w:rsidR="00BD45A7">
              <w:t>Consecințe</w:t>
            </w:r>
            <w:r w:rsidRPr="00FF3519">
              <w:t>le</w:t>
            </w:r>
            <w:proofErr w:type="spellEnd"/>
            <w:r w:rsidRPr="00FF3519">
              <w:t xml:space="preserve"> </w:t>
            </w:r>
            <w:proofErr w:type="spellStart"/>
            <w:r w:rsidRPr="00FF3519">
              <w:t>schimbarilor</w:t>
            </w:r>
            <w:proofErr w:type="spellEnd"/>
            <w:r w:rsidRPr="00FF3519">
              <w:t xml:space="preserve"> </w:t>
            </w:r>
            <w:proofErr w:type="spellStart"/>
            <w:r w:rsidRPr="00FF3519">
              <w:t>demografice</w:t>
            </w:r>
            <w:proofErr w:type="spellEnd"/>
          </w:p>
          <w:p w14:paraId="1417B7EC" w14:textId="1B2C5C76" w:rsidR="00B5361C" w:rsidRPr="00FF3519" w:rsidRDefault="00FE508F" w:rsidP="009E192A">
            <w:pPr>
              <w:numPr>
                <w:ilvl w:val="0"/>
                <w:numId w:val="48"/>
              </w:numPr>
              <w:spacing w:after="0" w:line="247" w:lineRule="auto"/>
              <w:ind w:firstLine="0"/>
              <w:rPr>
                <w:lang w:val="it-IT"/>
              </w:rPr>
            </w:pPr>
            <w:r w:rsidRPr="00FF3519">
              <w:rPr>
                <w:lang w:val="it-IT"/>
              </w:rPr>
              <w:t xml:space="preserve">în cazul unei scăderi demografice la nivelul </w:t>
            </w:r>
            <w:r w:rsidR="008A6C4C">
              <w:rPr>
                <w:lang w:val="it-IT"/>
              </w:rPr>
              <w:t>orașului</w:t>
            </w:r>
            <w:r w:rsidR="00BD3E6B" w:rsidRPr="00FF3519">
              <w:rPr>
                <w:lang w:val="it-IT"/>
              </w:rPr>
              <w:t>Negru Vodă</w:t>
            </w:r>
            <w:r w:rsidRPr="00FF3519">
              <w:rPr>
                <w:lang w:val="it-IT"/>
              </w:rPr>
              <w:t xml:space="preserve"> vor scădea veniturile operatorului datorită scăderii prestatiilor; </w:t>
            </w:r>
          </w:p>
          <w:p w14:paraId="6CF790B4" w14:textId="629A0268" w:rsidR="00B5361C" w:rsidRPr="00FF3519" w:rsidRDefault="00FE508F" w:rsidP="009E192A">
            <w:pPr>
              <w:numPr>
                <w:ilvl w:val="0"/>
                <w:numId w:val="48"/>
              </w:numPr>
              <w:spacing w:after="0" w:line="259" w:lineRule="auto"/>
              <w:ind w:firstLine="0"/>
              <w:rPr>
                <w:lang w:val="it-IT"/>
              </w:rPr>
            </w:pPr>
            <w:r w:rsidRPr="00FF3519">
              <w:rPr>
                <w:lang w:val="it-IT"/>
              </w:rPr>
              <w:t xml:space="preserve">în cazul unei cresteri demografice în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există riscul ca  operatorul să nu facă faţă prin dotări/ personal insuficiente si să rezulte o scădere a calitătii prestatiilor. Acest lucru poate conduce si la un aspect pozitiv pentru operator, prin cresterea veniturilor rezultate din cresterea prestatiilor către utilizatori. </w:t>
            </w:r>
          </w:p>
        </w:tc>
        <w:tc>
          <w:tcPr>
            <w:tcW w:w="4875" w:type="dxa"/>
            <w:tcBorders>
              <w:top w:val="single" w:sz="4" w:space="0" w:color="000000"/>
              <w:left w:val="single" w:sz="4" w:space="0" w:color="000000"/>
              <w:bottom w:val="single" w:sz="4" w:space="0" w:color="000000"/>
              <w:right w:val="single" w:sz="4" w:space="0" w:color="000000"/>
            </w:tcBorders>
          </w:tcPr>
          <w:p w14:paraId="70773D87" w14:textId="77777777" w:rsidR="00B5361C" w:rsidRPr="00FF3519" w:rsidRDefault="00FE508F" w:rsidP="009E192A">
            <w:pPr>
              <w:spacing w:after="0" w:line="247" w:lineRule="auto"/>
              <w:ind w:left="108" w:right="112" w:hanging="137"/>
              <w:rPr>
                <w:lang w:val="it-IT"/>
              </w:rPr>
            </w:pPr>
            <w:r w:rsidRPr="00FF3519">
              <w:rPr>
                <w:lang w:val="it-IT"/>
              </w:rPr>
              <w:t xml:space="preserve">: - Transferul riscului către operator prin instituirea, prin documentatia de atribuire a obligatiei acestuia de a prevede în programul său de prestare raportat la costuri si dotări, eventuale modificari demografice precum si modalităti concrete de a le face faţă fără a perturba prestarea serviciului către utilizatori. - Instituirea în contractul de delegare de clauze care să permită adaptarea tarifelor la schimbările demografice care pot interveni. </w:t>
            </w:r>
          </w:p>
          <w:p w14:paraId="298052DD" w14:textId="77777777" w:rsidR="00B5361C" w:rsidRPr="00FF3519" w:rsidRDefault="00FE508F" w:rsidP="009E192A">
            <w:pPr>
              <w:spacing w:after="0" w:line="259" w:lineRule="auto"/>
              <w:ind w:left="108" w:firstLine="0"/>
              <w:rPr>
                <w:lang w:val="it-IT"/>
              </w:rPr>
            </w:pPr>
            <w:r w:rsidRPr="00FF3519">
              <w:rPr>
                <w:lang w:val="it-IT"/>
              </w:rPr>
              <w:t xml:space="preserve">- Instituirea în contractul de delegare  a obligatiei operatorului economic de a efectua estimari realiste în ceea ce priveste aspectul demografic; </w:t>
            </w:r>
          </w:p>
        </w:tc>
      </w:tr>
      <w:tr w:rsidR="00B5361C" w:rsidRPr="00AF53C5" w14:paraId="0BC7E192" w14:textId="77777777">
        <w:trPr>
          <w:trHeight w:val="1020"/>
        </w:trPr>
        <w:tc>
          <w:tcPr>
            <w:tcW w:w="1716" w:type="dxa"/>
            <w:tcBorders>
              <w:top w:val="single" w:sz="4" w:space="0" w:color="000000"/>
              <w:left w:val="single" w:sz="4" w:space="0" w:color="000000"/>
              <w:bottom w:val="single" w:sz="4" w:space="0" w:color="000000"/>
              <w:right w:val="single" w:sz="4" w:space="0" w:color="000000"/>
            </w:tcBorders>
          </w:tcPr>
          <w:p w14:paraId="4BD9AE93" w14:textId="77777777" w:rsidR="00B5361C" w:rsidRPr="00FF3519" w:rsidRDefault="00FE508F" w:rsidP="009E192A">
            <w:pPr>
              <w:spacing w:after="0" w:line="259" w:lineRule="auto"/>
              <w:ind w:left="110" w:firstLine="0"/>
            </w:pPr>
            <w:proofErr w:type="spellStart"/>
            <w:r w:rsidRPr="00FF3519">
              <w:t>Inflatia</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90B23AD" w14:textId="77777777" w:rsidR="00B5361C" w:rsidRPr="00FF3519" w:rsidRDefault="00FE508F" w:rsidP="009E192A">
            <w:pPr>
              <w:spacing w:after="0" w:line="259" w:lineRule="auto"/>
              <w:ind w:left="108" w:firstLine="0"/>
              <w:rPr>
                <w:lang w:val="it-IT"/>
              </w:rPr>
            </w:pPr>
            <w:r w:rsidRPr="00FF3519">
              <w:rPr>
                <w:lang w:val="it-IT"/>
              </w:rPr>
              <w:t xml:space="preserve">Valoarea plătilor în timp este diminuată de inflatie </w:t>
            </w:r>
          </w:p>
        </w:tc>
        <w:tc>
          <w:tcPr>
            <w:tcW w:w="3545" w:type="dxa"/>
            <w:tcBorders>
              <w:top w:val="single" w:sz="4" w:space="0" w:color="000000"/>
              <w:left w:val="single" w:sz="4" w:space="0" w:color="000000"/>
              <w:bottom w:val="single" w:sz="4" w:space="0" w:color="000000"/>
              <w:right w:val="single" w:sz="4" w:space="0" w:color="000000"/>
            </w:tcBorders>
          </w:tcPr>
          <w:p w14:paraId="3B64A1BA" w14:textId="77777777" w:rsidR="00B5361C" w:rsidRPr="00FF3519" w:rsidRDefault="00FE508F" w:rsidP="009E192A">
            <w:pPr>
              <w:spacing w:after="0" w:line="259" w:lineRule="auto"/>
              <w:ind w:left="110" w:firstLine="0"/>
              <w:rPr>
                <w:lang w:val="it-IT"/>
              </w:rPr>
            </w:pPr>
            <w:r w:rsidRPr="00FF3519">
              <w:rPr>
                <w:lang w:val="it-IT"/>
              </w:rPr>
              <w:t xml:space="preserve">Consecinta directa a inflatiei este diminuarea în termeni reali a veniturilor  </w:t>
            </w:r>
          </w:p>
        </w:tc>
        <w:tc>
          <w:tcPr>
            <w:tcW w:w="4875" w:type="dxa"/>
            <w:tcBorders>
              <w:top w:val="single" w:sz="4" w:space="0" w:color="000000"/>
              <w:left w:val="single" w:sz="4" w:space="0" w:color="000000"/>
              <w:bottom w:val="single" w:sz="4" w:space="0" w:color="000000"/>
              <w:right w:val="single" w:sz="4" w:space="0" w:color="000000"/>
            </w:tcBorders>
          </w:tcPr>
          <w:p w14:paraId="1E9D3C68" w14:textId="77777777" w:rsidR="00B5361C" w:rsidRPr="00FF3519" w:rsidRDefault="00FE508F" w:rsidP="009E192A">
            <w:pPr>
              <w:spacing w:after="0" w:line="250" w:lineRule="auto"/>
              <w:ind w:left="108" w:firstLine="0"/>
              <w:rPr>
                <w:lang w:val="it-IT"/>
              </w:rPr>
            </w:pPr>
            <w:r w:rsidRPr="00FF3519">
              <w:rPr>
                <w:lang w:val="it-IT"/>
              </w:rPr>
              <w:t xml:space="preserve">- Impunerea prin contractul de delegare a unui mecanism pentru compensarea inflatiei prin ajustări de preturi </w:t>
            </w:r>
          </w:p>
          <w:p w14:paraId="11232179" w14:textId="77777777" w:rsidR="00B5361C" w:rsidRPr="00FF3519" w:rsidRDefault="00FE508F" w:rsidP="009E192A">
            <w:pPr>
              <w:spacing w:after="0" w:line="259" w:lineRule="auto"/>
              <w:ind w:left="108" w:firstLine="0"/>
              <w:rPr>
                <w:lang w:val="it-IT"/>
              </w:rPr>
            </w:pPr>
            <w:r w:rsidRPr="00FF3519">
              <w:rPr>
                <w:lang w:val="it-IT"/>
              </w:rPr>
              <w:t xml:space="preserve"> </w:t>
            </w:r>
          </w:p>
        </w:tc>
      </w:tr>
    </w:tbl>
    <w:p w14:paraId="0E2563E0" w14:textId="77777777" w:rsidR="00B5361C" w:rsidRPr="00FF3519" w:rsidRDefault="00B5361C" w:rsidP="009E192A">
      <w:pPr>
        <w:spacing w:after="0" w:line="259" w:lineRule="auto"/>
        <w:ind w:left="-1133" w:right="34" w:firstLine="0"/>
        <w:rPr>
          <w:lang w:val="it-IT"/>
        </w:rPr>
      </w:pPr>
    </w:p>
    <w:tbl>
      <w:tblPr>
        <w:tblStyle w:val="TableGrid"/>
        <w:tblW w:w="14957" w:type="dxa"/>
        <w:tblInd w:w="-14" w:type="dxa"/>
        <w:tblCellMar>
          <w:top w:w="12" w:type="dxa"/>
        </w:tblCellMar>
        <w:tblLook w:val="04A0" w:firstRow="1" w:lastRow="0" w:firstColumn="1" w:lastColumn="0" w:noHBand="0" w:noVBand="1"/>
      </w:tblPr>
      <w:tblGrid>
        <w:gridCol w:w="1716"/>
        <w:gridCol w:w="4820"/>
        <w:gridCol w:w="3545"/>
        <w:gridCol w:w="4876"/>
      </w:tblGrid>
      <w:tr w:rsidR="00B5361C" w:rsidRPr="00FF3519" w14:paraId="22698DDF" w14:textId="77777777">
        <w:trPr>
          <w:trHeight w:val="516"/>
        </w:trPr>
        <w:tc>
          <w:tcPr>
            <w:tcW w:w="1716" w:type="dxa"/>
            <w:tcBorders>
              <w:top w:val="single" w:sz="4" w:space="0" w:color="000000"/>
              <w:left w:val="single" w:sz="4" w:space="0" w:color="000000"/>
              <w:bottom w:val="single" w:sz="4" w:space="0" w:color="000000"/>
              <w:right w:val="single" w:sz="4" w:space="0" w:color="000000"/>
            </w:tcBorders>
          </w:tcPr>
          <w:p w14:paraId="4B7546F1" w14:textId="77777777" w:rsidR="00B5361C" w:rsidRPr="00FF3519" w:rsidRDefault="00FE508F" w:rsidP="009E192A">
            <w:pPr>
              <w:spacing w:after="0" w:line="259" w:lineRule="auto"/>
              <w:ind w:left="4" w:firstLine="0"/>
            </w:pPr>
            <w:proofErr w:type="spellStart"/>
            <w:r w:rsidRPr="00FF3519">
              <w:rPr>
                <w:b/>
              </w:rPr>
              <w:lastRenderedPageBreak/>
              <w:t>Categoria</w:t>
            </w:r>
            <w:proofErr w:type="spellEnd"/>
            <w:r w:rsidRPr="00FF3519">
              <w:rPr>
                <w:b/>
              </w:rPr>
              <w:t xml:space="preserve"> de </w:t>
            </w:r>
          </w:p>
          <w:p w14:paraId="6D2F58B9" w14:textId="77777777" w:rsidR="00B5361C" w:rsidRPr="00FF3519" w:rsidRDefault="00FE508F" w:rsidP="009E192A">
            <w:pPr>
              <w:spacing w:after="0" w:line="259" w:lineRule="auto"/>
              <w:ind w:left="7" w:firstLine="0"/>
            </w:pPr>
            <w:proofErr w:type="spellStart"/>
            <w:r w:rsidRPr="00FF3519">
              <w:rPr>
                <w:b/>
              </w:rPr>
              <w:t>risc</w:t>
            </w:r>
            <w:proofErr w:type="spellEnd"/>
            <w:r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C6BB4DB" w14:textId="77777777" w:rsidR="00B5361C" w:rsidRPr="00FF3519" w:rsidRDefault="00FE508F" w:rsidP="009E192A">
            <w:pPr>
              <w:spacing w:after="0" w:line="259" w:lineRule="auto"/>
              <w:ind w:left="1" w:firstLine="0"/>
            </w:pPr>
            <w:proofErr w:type="spellStart"/>
            <w:r w:rsidRPr="00FF3519">
              <w:rPr>
                <w:b/>
              </w:rPr>
              <w:t>Descriere</w:t>
            </w:r>
            <w:proofErr w:type="spellEnd"/>
            <w:r w:rsidRPr="00FF3519">
              <w:rPr>
                <w:b/>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5B0614F1" w14:textId="25438E10" w:rsidR="00B5361C" w:rsidRPr="00FF3519" w:rsidRDefault="00BD45A7" w:rsidP="009E192A">
            <w:pPr>
              <w:spacing w:after="0" w:line="259" w:lineRule="auto"/>
              <w:ind w:left="4" w:firstLine="0"/>
            </w:pPr>
            <w:proofErr w:type="spellStart"/>
            <w:r>
              <w:rPr>
                <w:b/>
              </w:rPr>
              <w:t>Consecințe</w:t>
            </w:r>
            <w:proofErr w:type="spellEnd"/>
            <w:r w:rsidR="00FE508F" w:rsidRPr="00FF3519">
              <w:rPr>
                <w:b/>
              </w:rPr>
              <w:t xml:space="preserve"> </w:t>
            </w:r>
          </w:p>
        </w:tc>
        <w:tc>
          <w:tcPr>
            <w:tcW w:w="4875" w:type="dxa"/>
            <w:tcBorders>
              <w:top w:val="single" w:sz="4" w:space="0" w:color="000000"/>
              <w:left w:val="single" w:sz="4" w:space="0" w:color="000000"/>
              <w:bottom w:val="single" w:sz="4" w:space="0" w:color="000000"/>
              <w:right w:val="single" w:sz="4" w:space="0" w:color="000000"/>
            </w:tcBorders>
          </w:tcPr>
          <w:p w14:paraId="135E4429" w14:textId="77777777" w:rsidR="00B5361C" w:rsidRPr="00FF3519" w:rsidRDefault="00FE508F" w:rsidP="009E192A">
            <w:pPr>
              <w:spacing w:after="0" w:line="259" w:lineRule="auto"/>
              <w:ind w:left="0" w:right="1" w:firstLine="0"/>
            </w:pPr>
            <w:proofErr w:type="spellStart"/>
            <w:r w:rsidRPr="00FF3519">
              <w:rPr>
                <w:b/>
              </w:rPr>
              <w:t>Eliminare</w:t>
            </w:r>
            <w:proofErr w:type="spellEnd"/>
            <w:r w:rsidRPr="00FF3519">
              <w:t xml:space="preserve"> </w:t>
            </w:r>
          </w:p>
        </w:tc>
      </w:tr>
      <w:tr w:rsidR="00B5361C" w:rsidRPr="00AF53C5" w14:paraId="7AB72C46" w14:textId="77777777">
        <w:trPr>
          <w:trHeight w:val="262"/>
        </w:trPr>
        <w:tc>
          <w:tcPr>
            <w:tcW w:w="14957" w:type="dxa"/>
            <w:gridSpan w:val="4"/>
            <w:tcBorders>
              <w:top w:val="single" w:sz="4" w:space="0" w:color="000000"/>
              <w:left w:val="single" w:sz="4" w:space="0" w:color="000000"/>
              <w:bottom w:val="single" w:sz="4" w:space="0" w:color="000000"/>
              <w:right w:val="single" w:sz="4" w:space="0" w:color="000000"/>
            </w:tcBorders>
          </w:tcPr>
          <w:p w14:paraId="46746799" w14:textId="77777777" w:rsidR="00B5361C" w:rsidRPr="00FF3519" w:rsidRDefault="00FE508F" w:rsidP="009E192A">
            <w:pPr>
              <w:spacing w:after="0" w:line="259" w:lineRule="auto"/>
              <w:ind w:left="110" w:firstLine="0"/>
              <w:rPr>
                <w:lang w:val="it-IT"/>
              </w:rPr>
            </w:pPr>
            <w:r w:rsidRPr="00FF3519">
              <w:rPr>
                <w:b/>
                <w:lang w:val="it-IT"/>
              </w:rPr>
              <w:t xml:space="preserve">Risc legal si de politică a concedentului </w:t>
            </w:r>
          </w:p>
        </w:tc>
      </w:tr>
      <w:tr w:rsidR="00B5361C" w:rsidRPr="00AF53C5" w14:paraId="562807FF" w14:textId="77777777">
        <w:trPr>
          <w:trHeight w:val="1022"/>
        </w:trPr>
        <w:tc>
          <w:tcPr>
            <w:tcW w:w="1716" w:type="dxa"/>
            <w:tcBorders>
              <w:top w:val="single" w:sz="4" w:space="0" w:color="000000"/>
              <w:left w:val="single" w:sz="4" w:space="0" w:color="000000"/>
              <w:bottom w:val="single" w:sz="4" w:space="0" w:color="000000"/>
              <w:right w:val="single" w:sz="4" w:space="0" w:color="000000"/>
            </w:tcBorders>
          </w:tcPr>
          <w:p w14:paraId="602A7582" w14:textId="77777777" w:rsidR="00B5361C" w:rsidRPr="00FF3519" w:rsidRDefault="00FE508F" w:rsidP="009E192A">
            <w:pPr>
              <w:spacing w:after="0" w:line="259" w:lineRule="auto"/>
              <w:ind w:left="110" w:firstLine="0"/>
            </w:pPr>
            <w:proofErr w:type="spellStart"/>
            <w:r w:rsidRPr="00FF3519">
              <w:t>Reglementarea</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7EAF4A3" w14:textId="77777777" w:rsidR="00B5361C" w:rsidRPr="00FF3519" w:rsidRDefault="00FE508F" w:rsidP="009E192A">
            <w:pPr>
              <w:spacing w:after="0" w:line="259" w:lineRule="auto"/>
              <w:ind w:left="108" w:firstLine="0"/>
              <w:rPr>
                <w:lang w:val="it-IT"/>
              </w:rPr>
            </w:pPr>
            <w:r w:rsidRPr="00FF3519">
              <w:rPr>
                <w:lang w:val="it-IT"/>
              </w:rPr>
              <w:t xml:space="preserve">Existenta unui cadru statutar care cuprinde reglementari care afectează operatorul </w:t>
            </w:r>
          </w:p>
        </w:tc>
        <w:tc>
          <w:tcPr>
            <w:tcW w:w="3545" w:type="dxa"/>
            <w:tcBorders>
              <w:top w:val="single" w:sz="4" w:space="0" w:color="000000"/>
              <w:left w:val="single" w:sz="4" w:space="0" w:color="000000"/>
              <w:bottom w:val="single" w:sz="4" w:space="0" w:color="000000"/>
              <w:right w:val="single" w:sz="4" w:space="0" w:color="000000"/>
            </w:tcBorders>
          </w:tcPr>
          <w:p w14:paraId="6BB7E715" w14:textId="43EABBDF" w:rsidR="00B5361C" w:rsidRPr="00FF3519" w:rsidRDefault="00BD45A7" w:rsidP="009E192A">
            <w:pPr>
              <w:spacing w:after="0" w:line="259" w:lineRule="auto"/>
              <w:ind w:left="110" w:right="241" w:firstLine="0"/>
              <w:rPr>
                <w:lang w:val="it-IT"/>
              </w:rPr>
            </w:pPr>
            <w:r>
              <w:rPr>
                <w:lang w:val="it-IT"/>
              </w:rPr>
              <w:t>Consecințe</w:t>
            </w:r>
            <w:r w:rsidR="00FE508F" w:rsidRPr="00FF3519">
              <w:rPr>
                <w:lang w:val="it-IT"/>
              </w:rPr>
              <w:t xml:space="preserve">le reglementarilor se referă la efectele asupra costurilor si veniturilor </w:t>
            </w:r>
          </w:p>
        </w:tc>
        <w:tc>
          <w:tcPr>
            <w:tcW w:w="4875" w:type="dxa"/>
            <w:tcBorders>
              <w:top w:val="single" w:sz="4" w:space="0" w:color="000000"/>
              <w:left w:val="single" w:sz="4" w:space="0" w:color="000000"/>
              <w:bottom w:val="single" w:sz="4" w:space="0" w:color="000000"/>
              <w:right w:val="single" w:sz="4" w:space="0" w:color="000000"/>
            </w:tcBorders>
          </w:tcPr>
          <w:p w14:paraId="0928F09E" w14:textId="77777777" w:rsidR="00B5361C" w:rsidRPr="00FF3519" w:rsidRDefault="00FE508F" w:rsidP="009E192A">
            <w:pPr>
              <w:spacing w:after="5" w:line="239" w:lineRule="auto"/>
              <w:ind w:left="108" w:firstLine="0"/>
              <w:rPr>
                <w:lang w:val="it-IT"/>
              </w:rPr>
            </w:pPr>
            <w:r w:rsidRPr="00FF3519">
              <w:rPr>
                <w:lang w:val="it-IT"/>
              </w:rPr>
              <w:t xml:space="preserve">- Instituirea în sarcina operatorului a obligatiei de a evalua cadrul de reglementari, de a adapta programul </w:t>
            </w:r>
          </w:p>
          <w:p w14:paraId="02A384BD" w14:textId="77777777" w:rsidR="00B5361C" w:rsidRPr="00FF3519" w:rsidRDefault="00FE508F" w:rsidP="009E192A">
            <w:pPr>
              <w:spacing w:after="0" w:line="259" w:lineRule="auto"/>
              <w:ind w:left="0" w:firstLine="0"/>
              <w:rPr>
                <w:lang w:val="it-IT"/>
              </w:rPr>
            </w:pPr>
            <w:r w:rsidRPr="00FF3519">
              <w:rPr>
                <w:lang w:val="it-IT"/>
              </w:rPr>
              <w:t xml:space="preserve"> de prestatie la acest cadru si adaptarea activitătii astfel  încât să aibă capacitatea să facă faţă la schimbări </w:t>
            </w:r>
          </w:p>
        </w:tc>
      </w:tr>
      <w:tr w:rsidR="00B5361C" w:rsidRPr="00AF53C5" w14:paraId="43B86CA8" w14:textId="77777777">
        <w:trPr>
          <w:trHeight w:val="2540"/>
        </w:trPr>
        <w:tc>
          <w:tcPr>
            <w:tcW w:w="1716" w:type="dxa"/>
            <w:tcBorders>
              <w:top w:val="single" w:sz="4" w:space="0" w:color="000000"/>
              <w:left w:val="single" w:sz="4" w:space="0" w:color="000000"/>
              <w:bottom w:val="single" w:sz="4" w:space="0" w:color="000000"/>
              <w:right w:val="single" w:sz="4" w:space="0" w:color="000000"/>
            </w:tcBorders>
          </w:tcPr>
          <w:p w14:paraId="58C7AA76" w14:textId="77777777" w:rsidR="00B5361C" w:rsidRPr="00FF3519" w:rsidRDefault="00FE508F" w:rsidP="009E192A">
            <w:pPr>
              <w:spacing w:after="0" w:line="259" w:lineRule="auto"/>
              <w:ind w:left="110" w:firstLine="0"/>
            </w:pPr>
            <w:proofErr w:type="spellStart"/>
            <w:r w:rsidRPr="00FF3519">
              <w:t>Schimbări</w:t>
            </w:r>
            <w:proofErr w:type="spellEnd"/>
            <w:r w:rsidRPr="00FF3519">
              <w:t xml:space="preserve"> </w:t>
            </w:r>
          </w:p>
          <w:p w14:paraId="7EE36620" w14:textId="77777777" w:rsidR="00B5361C" w:rsidRPr="00FF3519" w:rsidRDefault="00FE508F" w:rsidP="009E192A">
            <w:pPr>
              <w:spacing w:after="0" w:line="259" w:lineRule="auto"/>
              <w:ind w:left="110" w:right="377" w:firstLine="0"/>
            </w:pPr>
            <w:r w:rsidRPr="00FF3519">
              <w:t xml:space="preserve">legislative/ de </w:t>
            </w:r>
            <w:proofErr w:type="spellStart"/>
            <w:r w:rsidRPr="00FF3519">
              <w:t>politică</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4D1E417" w14:textId="77777777" w:rsidR="00B5361C" w:rsidRPr="00FF3519" w:rsidRDefault="00FE508F" w:rsidP="009E192A">
            <w:pPr>
              <w:spacing w:after="0" w:line="259" w:lineRule="auto"/>
              <w:ind w:left="108" w:firstLine="0"/>
              <w:rPr>
                <w:lang w:val="it-IT"/>
              </w:rPr>
            </w:pPr>
            <w:r w:rsidRPr="00FF3519">
              <w:rPr>
                <w:lang w:val="it-IT"/>
              </w:rPr>
              <w:t xml:space="preserve">Schimbări  legislative  si  de politică care nu pot fi prevazute în concret la data întocmirii programului de prestare </w:t>
            </w:r>
          </w:p>
        </w:tc>
        <w:tc>
          <w:tcPr>
            <w:tcW w:w="3545" w:type="dxa"/>
            <w:tcBorders>
              <w:top w:val="single" w:sz="4" w:space="0" w:color="000000"/>
              <w:left w:val="single" w:sz="4" w:space="0" w:color="000000"/>
              <w:bottom w:val="single" w:sz="4" w:space="0" w:color="000000"/>
              <w:right w:val="single" w:sz="4" w:space="0" w:color="000000"/>
            </w:tcBorders>
          </w:tcPr>
          <w:p w14:paraId="332839F9" w14:textId="77777777" w:rsidR="00B5361C" w:rsidRPr="00FF3519" w:rsidRDefault="00FE508F" w:rsidP="009E192A">
            <w:pPr>
              <w:spacing w:after="0" w:line="259" w:lineRule="auto"/>
              <w:ind w:left="110" w:right="225" w:firstLine="0"/>
              <w:rPr>
                <w:lang w:val="it-IT"/>
              </w:rPr>
            </w:pPr>
            <w:r w:rsidRPr="00FF3519">
              <w:rPr>
                <w:lang w:val="it-IT"/>
              </w:rPr>
              <w:t xml:space="preserve">Schimbările legislative pot duce la o crestere a costurilor pentru a putea raspunde schimbărilor, în timp ce schimbările de politică din cadrul firmei trebuie să fie astfel realizate încat  să  nu  pună  în  dificultate prestarea  serviciului. </w:t>
            </w:r>
          </w:p>
        </w:tc>
        <w:tc>
          <w:tcPr>
            <w:tcW w:w="4875" w:type="dxa"/>
            <w:tcBorders>
              <w:top w:val="single" w:sz="4" w:space="0" w:color="000000"/>
              <w:left w:val="single" w:sz="4" w:space="0" w:color="000000"/>
              <w:bottom w:val="single" w:sz="4" w:space="0" w:color="000000"/>
              <w:right w:val="single" w:sz="4" w:space="0" w:color="000000"/>
            </w:tcBorders>
          </w:tcPr>
          <w:p w14:paraId="2944C36D" w14:textId="77777777" w:rsidR="00B5361C" w:rsidRPr="00FF3519" w:rsidRDefault="00FE508F" w:rsidP="009E192A">
            <w:pPr>
              <w:numPr>
                <w:ilvl w:val="0"/>
                <w:numId w:val="49"/>
              </w:numPr>
              <w:spacing w:after="0" w:line="278" w:lineRule="auto"/>
              <w:ind w:firstLine="0"/>
              <w:rPr>
                <w:lang w:val="it-IT"/>
              </w:rPr>
            </w:pPr>
            <w:r w:rsidRPr="00FF3519">
              <w:rPr>
                <w:lang w:val="it-IT"/>
              </w:rPr>
              <w:t xml:space="preserve">Includerea unor clauze contractuale referitoare la eventuale schimbări legislative sau de politiăa  </w:t>
            </w:r>
          </w:p>
          <w:p w14:paraId="4E09E864" w14:textId="77777777" w:rsidR="00B5361C" w:rsidRPr="00FF3519" w:rsidRDefault="00FE508F" w:rsidP="009E192A">
            <w:pPr>
              <w:numPr>
                <w:ilvl w:val="0"/>
                <w:numId w:val="49"/>
              </w:numPr>
              <w:spacing w:after="17" w:line="242" w:lineRule="auto"/>
              <w:ind w:firstLine="0"/>
              <w:rPr>
                <w:lang w:val="it-IT"/>
              </w:rPr>
            </w:pPr>
            <w:r w:rsidRPr="00FF3519">
              <w:rPr>
                <w:lang w:val="it-IT"/>
              </w:rPr>
              <w:t xml:space="preserve">Se vor aplica principiile referitoare la aplicarea legii   în timp.Conform legii,operatorul are obligatia adaptă  rii la toate modificările legislative </w:t>
            </w:r>
          </w:p>
          <w:p w14:paraId="6D251C37" w14:textId="77777777" w:rsidR="00B5361C" w:rsidRPr="00FF3519" w:rsidRDefault="00FE508F" w:rsidP="009E192A">
            <w:pPr>
              <w:numPr>
                <w:ilvl w:val="0"/>
                <w:numId w:val="49"/>
              </w:numPr>
              <w:spacing w:after="0" w:line="259" w:lineRule="auto"/>
              <w:ind w:firstLine="0"/>
              <w:rPr>
                <w:lang w:val="it-IT"/>
              </w:rPr>
            </w:pPr>
            <w:r w:rsidRPr="00FF3519">
              <w:rPr>
                <w:lang w:val="it-IT"/>
              </w:rPr>
              <w:t xml:space="preserve">În ceea ce priveste schimbările de politică,incidenta acestui aspect este minimă în cazul de faţă, deoarece  autoritatea  contractantă  are  statut  de  autoritate publică  locală,  astfel  schimbările  care  se  pot  previziona sunt minime. </w:t>
            </w:r>
          </w:p>
        </w:tc>
      </w:tr>
      <w:tr w:rsidR="00B5361C" w:rsidRPr="00AF53C5" w14:paraId="6D317D6E" w14:textId="77777777">
        <w:trPr>
          <w:trHeight w:val="3553"/>
        </w:trPr>
        <w:tc>
          <w:tcPr>
            <w:tcW w:w="1716" w:type="dxa"/>
            <w:tcBorders>
              <w:top w:val="single" w:sz="4" w:space="0" w:color="000000"/>
              <w:left w:val="single" w:sz="4" w:space="0" w:color="000000"/>
              <w:bottom w:val="single" w:sz="4" w:space="0" w:color="000000"/>
              <w:right w:val="single" w:sz="4" w:space="0" w:color="000000"/>
            </w:tcBorders>
          </w:tcPr>
          <w:p w14:paraId="152D3A7B" w14:textId="77777777" w:rsidR="00B5361C" w:rsidRPr="00FF3519" w:rsidRDefault="00FE508F" w:rsidP="009E192A">
            <w:pPr>
              <w:spacing w:after="0" w:line="259" w:lineRule="auto"/>
              <w:ind w:left="110" w:firstLine="0"/>
            </w:pPr>
            <w:proofErr w:type="spellStart"/>
            <w:r w:rsidRPr="00FF3519">
              <w:t>Retragerea</w:t>
            </w:r>
            <w:proofErr w:type="spellEnd"/>
            <w:r w:rsidRPr="00FF3519">
              <w:t xml:space="preserve"> </w:t>
            </w:r>
            <w:proofErr w:type="spellStart"/>
            <w:r w:rsidRPr="00FF3519">
              <w:t>sprijinului</w:t>
            </w:r>
            <w:proofErr w:type="spellEnd"/>
            <w:r w:rsidRPr="00FF3519">
              <w:t xml:space="preserve"> </w:t>
            </w:r>
            <w:proofErr w:type="spellStart"/>
            <w:r w:rsidRPr="00FF3519">
              <w:t>complementar</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329452C" w14:textId="77777777" w:rsidR="00B5361C" w:rsidRPr="00FF3519" w:rsidRDefault="00FE508F" w:rsidP="009E192A">
            <w:pPr>
              <w:spacing w:after="0" w:line="259" w:lineRule="auto"/>
              <w:ind w:left="108" w:firstLine="0"/>
              <w:rPr>
                <w:lang w:val="it-IT"/>
              </w:rPr>
            </w:pPr>
            <w:r w:rsidRPr="00FF3519">
              <w:rPr>
                <w:lang w:val="it-IT"/>
              </w:rPr>
              <w:t xml:space="preserve">Autoritatea  contractanta  îşi retrage sprijinul complementar </w:t>
            </w:r>
          </w:p>
        </w:tc>
        <w:tc>
          <w:tcPr>
            <w:tcW w:w="3545" w:type="dxa"/>
            <w:tcBorders>
              <w:top w:val="single" w:sz="4" w:space="0" w:color="000000"/>
              <w:left w:val="single" w:sz="4" w:space="0" w:color="000000"/>
              <w:bottom w:val="single" w:sz="4" w:space="0" w:color="000000"/>
              <w:right w:val="single" w:sz="4" w:space="0" w:color="000000"/>
            </w:tcBorders>
          </w:tcPr>
          <w:p w14:paraId="614F5D35" w14:textId="7B8A39B8" w:rsidR="00B5361C" w:rsidRPr="00FF3519" w:rsidRDefault="00BD45A7" w:rsidP="009E192A">
            <w:pPr>
              <w:spacing w:after="0" w:line="259" w:lineRule="auto"/>
              <w:ind w:left="110" w:right="44" w:firstLine="0"/>
              <w:rPr>
                <w:lang w:val="it-IT"/>
              </w:rPr>
            </w:pPr>
            <w:r>
              <w:rPr>
                <w:lang w:val="it-IT"/>
              </w:rPr>
              <w:t>Consecințe</w:t>
            </w:r>
            <w:r w:rsidR="00FE508F" w:rsidRPr="00FF3519">
              <w:rPr>
                <w:lang w:val="it-IT"/>
              </w:rPr>
              <w:t xml:space="preserve"> negative asupra veniturilor si modului de prestare; </w:t>
            </w:r>
          </w:p>
        </w:tc>
        <w:tc>
          <w:tcPr>
            <w:tcW w:w="4875" w:type="dxa"/>
            <w:tcBorders>
              <w:top w:val="single" w:sz="4" w:space="0" w:color="000000"/>
              <w:left w:val="single" w:sz="4" w:space="0" w:color="000000"/>
              <w:bottom w:val="single" w:sz="4" w:space="0" w:color="000000"/>
              <w:right w:val="single" w:sz="4" w:space="0" w:color="000000"/>
            </w:tcBorders>
          </w:tcPr>
          <w:p w14:paraId="3CB7AB40" w14:textId="49F6A352" w:rsidR="00B5361C" w:rsidRPr="00FF3519" w:rsidRDefault="00FE508F" w:rsidP="009E192A">
            <w:pPr>
              <w:spacing w:after="0" w:line="259" w:lineRule="auto"/>
              <w:ind w:left="142" w:right="39" w:firstLine="0"/>
              <w:rPr>
                <w:lang w:val="it-IT"/>
              </w:rPr>
            </w:pPr>
            <w:r w:rsidRPr="00FF3519">
              <w:rPr>
                <w:lang w:val="it-IT"/>
              </w:rPr>
              <w:t xml:space="preserve">- Situatie putin probabilă, datorită atributiilor care  revin autoritătii publice locale şi având în vedere că  predomină interesul local iar autoritatea contractantă are obligatia gestionarii în mod optim a serviciului,  conduita acestuia urmărind satisfacerea necesitătilor  comunitătii locale şi implicit sprijinul operatorului; - Cu sprijinul Consiliului Local, având în vedere  că există prevederi legale (ex: legea finantelor publice locale) care oferă modalităti si cadru legal pentru  sprijin complementar (ex:instituirea de taxe speciale  în  cazul  utilizatorilor  care  refuză  încheierea  de  contracte).  Diferenta de tarife având în vedere  sprijinul complementar  ar putea fi suportată din  bugetul local al </w:t>
            </w:r>
            <w:r w:rsidR="00425AE4" w:rsidRPr="00FF3519">
              <w:rPr>
                <w:lang w:val="it-IT"/>
              </w:rPr>
              <w:t>Orașul</w:t>
            </w:r>
            <w:r w:rsidRPr="00FF3519">
              <w:rPr>
                <w:lang w:val="it-IT"/>
              </w:rPr>
              <w:t xml:space="preserve">ui. </w:t>
            </w:r>
          </w:p>
        </w:tc>
      </w:tr>
      <w:tr w:rsidR="00B5361C" w:rsidRPr="00FF3519" w14:paraId="5ACBAB3B" w14:textId="77777777">
        <w:trPr>
          <w:trHeight w:val="264"/>
        </w:trPr>
        <w:tc>
          <w:tcPr>
            <w:tcW w:w="14957" w:type="dxa"/>
            <w:gridSpan w:val="4"/>
            <w:tcBorders>
              <w:top w:val="single" w:sz="4" w:space="0" w:color="000000"/>
              <w:left w:val="single" w:sz="4" w:space="0" w:color="000000"/>
              <w:bottom w:val="single" w:sz="4" w:space="0" w:color="000000"/>
              <w:right w:val="single" w:sz="4" w:space="0" w:color="000000"/>
            </w:tcBorders>
          </w:tcPr>
          <w:p w14:paraId="1EA5D43B" w14:textId="77777777" w:rsidR="00B5361C" w:rsidRPr="00FF3519" w:rsidRDefault="00FE508F" w:rsidP="009E192A">
            <w:pPr>
              <w:spacing w:after="0" w:line="259" w:lineRule="auto"/>
              <w:ind w:left="110" w:firstLine="0"/>
            </w:pPr>
            <w:proofErr w:type="spellStart"/>
            <w:r w:rsidRPr="00FF3519">
              <w:rPr>
                <w:b/>
              </w:rPr>
              <w:t>Activele</w:t>
            </w:r>
            <w:proofErr w:type="spellEnd"/>
            <w:r w:rsidRPr="00FF3519">
              <w:rPr>
                <w:b/>
              </w:rPr>
              <w:t xml:space="preserve"> </w:t>
            </w:r>
            <w:proofErr w:type="spellStart"/>
            <w:r w:rsidRPr="00FF3519">
              <w:rPr>
                <w:b/>
              </w:rPr>
              <w:t>proiectului</w:t>
            </w:r>
            <w:proofErr w:type="spellEnd"/>
            <w:r w:rsidRPr="00FF3519">
              <w:rPr>
                <w:b/>
              </w:rPr>
              <w:t xml:space="preserve"> </w:t>
            </w:r>
          </w:p>
        </w:tc>
      </w:tr>
      <w:tr w:rsidR="00B5361C" w:rsidRPr="00AF53C5" w14:paraId="38622274" w14:textId="77777777">
        <w:trPr>
          <w:trHeight w:val="1781"/>
        </w:trPr>
        <w:tc>
          <w:tcPr>
            <w:tcW w:w="1716" w:type="dxa"/>
            <w:tcBorders>
              <w:top w:val="single" w:sz="4" w:space="0" w:color="000000"/>
              <w:left w:val="single" w:sz="4" w:space="0" w:color="000000"/>
              <w:bottom w:val="single" w:sz="4" w:space="0" w:color="000000"/>
              <w:right w:val="single" w:sz="4" w:space="0" w:color="000000"/>
            </w:tcBorders>
          </w:tcPr>
          <w:p w14:paraId="5274E16E" w14:textId="77777777" w:rsidR="00B5361C" w:rsidRPr="00FF3519" w:rsidRDefault="00FE508F" w:rsidP="009E192A">
            <w:pPr>
              <w:spacing w:after="0" w:line="259" w:lineRule="auto"/>
              <w:ind w:left="110" w:firstLine="0"/>
            </w:pPr>
            <w:proofErr w:type="spellStart"/>
            <w:r w:rsidRPr="00FF3519">
              <w:lastRenderedPageBreak/>
              <w:t>Depreciere</w:t>
            </w:r>
            <w:proofErr w:type="spellEnd"/>
            <w:r w:rsidRPr="00FF3519">
              <w:t xml:space="preserve"> </w:t>
            </w:r>
            <w:proofErr w:type="spellStart"/>
            <w:r w:rsidRPr="00FF3519">
              <w:t>tehnică</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8F9217C" w14:textId="77777777" w:rsidR="00B5361C" w:rsidRPr="00FF3519" w:rsidRDefault="00FE508F" w:rsidP="009E192A">
            <w:pPr>
              <w:spacing w:after="0" w:line="259" w:lineRule="auto"/>
              <w:ind w:left="108" w:firstLine="0"/>
              <w:rPr>
                <w:lang w:val="it-IT"/>
              </w:rPr>
            </w:pPr>
            <w:r w:rsidRPr="00FF3519">
              <w:rPr>
                <w:lang w:val="it-IT"/>
              </w:rPr>
              <w:t xml:space="preserve">Deprecierea tehnică este mai mare decât ceea ce s-a prevăzut initial </w:t>
            </w:r>
          </w:p>
        </w:tc>
        <w:tc>
          <w:tcPr>
            <w:tcW w:w="3545" w:type="dxa"/>
            <w:tcBorders>
              <w:top w:val="single" w:sz="4" w:space="0" w:color="000000"/>
              <w:left w:val="single" w:sz="4" w:space="0" w:color="000000"/>
              <w:bottom w:val="single" w:sz="4" w:space="0" w:color="000000"/>
              <w:right w:val="single" w:sz="4" w:space="0" w:color="000000"/>
            </w:tcBorders>
          </w:tcPr>
          <w:p w14:paraId="38867ACC" w14:textId="120B9C98" w:rsidR="00B5361C" w:rsidRPr="00FF3519" w:rsidRDefault="00BD45A7" w:rsidP="009E192A">
            <w:pPr>
              <w:spacing w:after="0" w:line="259" w:lineRule="auto"/>
              <w:ind w:left="110" w:firstLine="0"/>
              <w:rPr>
                <w:lang w:val="it-IT"/>
              </w:rPr>
            </w:pPr>
            <w:r>
              <w:rPr>
                <w:lang w:val="it-IT"/>
              </w:rPr>
              <w:t>Consecințe</w:t>
            </w:r>
            <w:r w:rsidR="00FE508F" w:rsidRPr="00FF3519">
              <w:rPr>
                <w:lang w:val="it-IT"/>
              </w:rPr>
              <w:t xml:space="preserve">le deprecierii tehnice sunt: </w:t>
            </w:r>
          </w:p>
          <w:p w14:paraId="1A21BB67" w14:textId="77777777" w:rsidR="00B5361C" w:rsidRPr="00FF3519" w:rsidRDefault="00FE508F" w:rsidP="009E192A">
            <w:pPr>
              <w:spacing w:after="0" w:line="259" w:lineRule="auto"/>
              <w:ind w:left="2" w:firstLine="0"/>
              <w:rPr>
                <w:lang w:val="it-IT"/>
              </w:rPr>
            </w:pPr>
            <w:r w:rsidRPr="00FF3519">
              <w:rPr>
                <w:lang w:val="it-IT"/>
              </w:rPr>
              <w:t xml:space="preserve"> -cresterea costurilor pt.retehnologizare </w:t>
            </w:r>
          </w:p>
          <w:p w14:paraId="1B1F2959" w14:textId="77777777" w:rsidR="00B5361C" w:rsidRPr="00FF3519" w:rsidRDefault="00FE508F" w:rsidP="009E192A">
            <w:pPr>
              <w:spacing w:after="0" w:line="259" w:lineRule="auto"/>
              <w:ind w:left="2" w:right="126" w:firstLine="0"/>
              <w:rPr>
                <w:lang w:val="it-IT"/>
              </w:rPr>
            </w:pPr>
            <w:r w:rsidRPr="00FF3519">
              <w:rPr>
                <w:lang w:val="it-IT"/>
              </w:rPr>
              <w:t xml:space="preserve"> - scaderea calitatii prestarii serviciului  - întârzieri  sau  chiar  întreruperi  în   prestarea  serviciului. </w:t>
            </w:r>
          </w:p>
        </w:tc>
        <w:tc>
          <w:tcPr>
            <w:tcW w:w="4875" w:type="dxa"/>
            <w:tcBorders>
              <w:top w:val="single" w:sz="4" w:space="0" w:color="000000"/>
              <w:left w:val="single" w:sz="4" w:space="0" w:color="000000"/>
              <w:bottom w:val="single" w:sz="4" w:space="0" w:color="000000"/>
              <w:right w:val="single" w:sz="4" w:space="0" w:color="000000"/>
            </w:tcBorders>
          </w:tcPr>
          <w:p w14:paraId="15820763" w14:textId="77777777" w:rsidR="00B5361C" w:rsidRPr="00FF3519" w:rsidRDefault="00FE508F" w:rsidP="009E192A">
            <w:pPr>
              <w:spacing w:after="0" w:line="259" w:lineRule="auto"/>
              <w:ind w:left="108" w:right="38" w:firstLine="0"/>
              <w:rPr>
                <w:lang w:val="it-IT"/>
              </w:rPr>
            </w:pPr>
            <w:r w:rsidRPr="00FF3519">
              <w:rPr>
                <w:lang w:val="it-IT"/>
              </w:rPr>
              <w:t xml:space="preserve">- Se impune prin contract obligatia ca operatorul să aibă capacitatea de a lua măsurile necesare pentru retehnologizare fără a afecta prestarea serviciului; - Conform reglementărilor contabile, dupa expirarea perioadei de amortizare a unui utilaj, operatorul poate dispune reinoirea dotarilor tehnice, acest aspect fiind luat în considerare la elaborarea ofertei. </w:t>
            </w:r>
          </w:p>
        </w:tc>
      </w:tr>
    </w:tbl>
    <w:p w14:paraId="27D08C8A" w14:textId="77777777" w:rsidR="00B5361C" w:rsidRPr="00FF3519" w:rsidRDefault="00B5361C" w:rsidP="009E192A">
      <w:pPr>
        <w:spacing w:after="0" w:line="259" w:lineRule="auto"/>
        <w:ind w:left="-1133" w:right="34" w:firstLine="0"/>
        <w:rPr>
          <w:lang w:val="it-IT"/>
        </w:rPr>
      </w:pPr>
    </w:p>
    <w:tbl>
      <w:tblPr>
        <w:tblStyle w:val="TableGrid"/>
        <w:tblW w:w="14957" w:type="dxa"/>
        <w:tblInd w:w="-14" w:type="dxa"/>
        <w:tblCellMar>
          <w:top w:w="12" w:type="dxa"/>
          <w:left w:w="108" w:type="dxa"/>
        </w:tblCellMar>
        <w:tblLook w:val="04A0" w:firstRow="1" w:lastRow="0" w:firstColumn="1" w:lastColumn="0" w:noHBand="0" w:noVBand="1"/>
      </w:tblPr>
      <w:tblGrid>
        <w:gridCol w:w="1716"/>
        <w:gridCol w:w="4820"/>
        <w:gridCol w:w="3545"/>
        <w:gridCol w:w="4876"/>
      </w:tblGrid>
      <w:tr w:rsidR="00B5361C" w:rsidRPr="00FF3519" w14:paraId="643E0A4B" w14:textId="77777777">
        <w:trPr>
          <w:trHeight w:val="516"/>
        </w:trPr>
        <w:tc>
          <w:tcPr>
            <w:tcW w:w="1716" w:type="dxa"/>
            <w:tcBorders>
              <w:top w:val="single" w:sz="4" w:space="0" w:color="000000"/>
              <w:left w:val="single" w:sz="4" w:space="0" w:color="000000"/>
              <w:bottom w:val="single" w:sz="4" w:space="0" w:color="000000"/>
              <w:right w:val="single" w:sz="4" w:space="0" w:color="000000"/>
            </w:tcBorders>
          </w:tcPr>
          <w:p w14:paraId="06AC6028" w14:textId="77777777" w:rsidR="00B5361C" w:rsidRPr="00FF3519" w:rsidRDefault="00FE508F" w:rsidP="009E192A">
            <w:pPr>
              <w:spacing w:after="0" w:line="259" w:lineRule="auto"/>
              <w:ind w:left="0" w:right="104" w:firstLine="0"/>
            </w:pPr>
            <w:proofErr w:type="spellStart"/>
            <w:r w:rsidRPr="00FF3519">
              <w:rPr>
                <w:b/>
              </w:rPr>
              <w:t>Categoria</w:t>
            </w:r>
            <w:proofErr w:type="spellEnd"/>
            <w:r w:rsidRPr="00FF3519">
              <w:rPr>
                <w:b/>
              </w:rPr>
              <w:t xml:space="preserve"> de </w:t>
            </w:r>
          </w:p>
          <w:p w14:paraId="1DF17FBA" w14:textId="77777777" w:rsidR="00B5361C" w:rsidRPr="00FF3519" w:rsidRDefault="00FE508F" w:rsidP="009E192A">
            <w:pPr>
              <w:spacing w:after="0" w:line="259" w:lineRule="auto"/>
              <w:ind w:left="0" w:right="101" w:firstLine="0"/>
            </w:pPr>
            <w:proofErr w:type="spellStart"/>
            <w:r w:rsidRPr="00FF3519">
              <w:rPr>
                <w:b/>
              </w:rPr>
              <w:t>risc</w:t>
            </w:r>
            <w:proofErr w:type="spellEnd"/>
            <w:r w:rsidRPr="00FF3519">
              <w:rPr>
                <w:b/>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4BDC7F4" w14:textId="77777777" w:rsidR="00B5361C" w:rsidRPr="00FF3519" w:rsidRDefault="00FE508F" w:rsidP="009E192A">
            <w:pPr>
              <w:spacing w:after="0" w:line="259" w:lineRule="auto"/>
              <w:ind w:left="0" w:right="107" w:firstLine="0"/>
            </w:pPr>
            <w:proofErr w:type="spellStart"/>
            <w:r w:rsidRPr="00FF3519">
              <w:rPr>
                <w:b/>
              </w:rPr>
              <w:t>Descriere</w:t>
            </w:r>
            <w:proofErr w:type="spellEnd"/>
            <w:r w:rsidRPr="00FF3519">
              <w:rPr>
                <w:b/>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0FACBD20" w14:textId="5D47EE23" w:rsidR="00B5361C" w:rsidRPr="00FF3519" w:rsidRDefault="00BD45A7" w:rsidP="009E192A">
            <w:pPr>
              <w:spacing w:after="0" w:line="259" w:lineRule="auto"/>
              <w:ind w:left="0" w:right="104" w:firstLine="0"/>
            </w:pPr>
            <w:proofErr w:type="spellStart"/>
            <w:r>
              <w:rPr>
                <w:b/>
              </w:rPr>
              <w:t>Consecințe</w:t>
            </w:r>
            <w:proofErr w:type="spellEnd"/>
            <w:r w:rsidR="00FE508F" w:rsidRPr="00FF3519">
              <w:rPr>
                <w:b/>
              </w:rPr>
              <w:t xml:space="preserve"> </w:t>
            </w:r>
          </w:p>
        </w:tc>
        <w:tc>
          <w:tcPr>
            <w:tcW w:w="4875" w:type="dxa"/>
            <w:tcBorders>
              <w:top w:val="single" w:sz="4" w:space="0" w:color="000000"/>
              <w:left w:val="single" w:sz="4" w:space="0" w:color="000000"/>
              <w:bottom w:val="single" w:sz="4" w:space="0" w:color="000000"/>
              <w:right w:val="single" w:sz="4" w:space="0" w:color="000000"/>
            </w:tcBorders>
          </w:tcPr>
          <w:p w14:paraId="70E03429" w14:textId="77777777" w:rsidR="00B5361C" w:rsidRPr="00FF3519" w:rsidRDefault="00FE508F" w:rsidP="009E192A">
            <w:pPr>
              <w:spacing w:after="0" w:line="259" w:lineRule="auto"/>
              <w:ind w:left="0" w:right="109" w:firstLine="0"/>
            </w:pPr>
            <w:proofErr w:type="spellStart"/>
            <w:r w:rsidRPr="00FF3519">
              <w:rPr>
                <w:b/>
              </w:rPr>
              <w:t>Eliminare</w:t>
            </w:r>
            <w:proofErr w:type="spellEnd"/>
            <w:r w:rsidRPr="00FF3519">
              <w:t xml:space="preserve"> </w:t>
            </w:r>
          </w:p>
        </w:tc>
      </w:tr>
      <w:tr w:rsidR="00B5361C" w:rsidRPr="00AF53C5" w14:paraId="2FD62ED1" w14:textId="77777777">
        <w:trPr>
          <w:trHeight w:val="1781"/>
        </w:trPr>
        <w:tc>
          <w:tcPr>
            <w:tcW w:w="1716" w:type="dxa"/>
            <w:tcBorders>
              <w:top w:val="single" w:sz="4" w:space="0" w:color="000000"/>
              <w:left w:val="single" w:sz="4" w:space="0" w:color="000000"/>
              <w:bottom w:val="single" w:sz="4" w:space="0" w:color="000000"/>
              <w:right w:val="single" w:sz="4" w:space="0" w:color="000000"/>
            </w:tcBorders>
          </w:tcPr>
          <w:p w14:paraId="3B1DD3C3" w14:textId="77777777" w:rsidR="00B5361C" w:rsidRPr="00FF3519" w:rsidRDefault="00FE508F" w:rsidP="009E192A">
            <w:pPr>
              <w:spacing w:after="0" w:line="259" w:lineRule="auto"/>
              <w:ind w:left="2" w:firstLine="0"/>
            </w:pPr>
            <w:proofErr w:type="spellStart"/>
            <w:r w:rsidRPr="00FF3519">
              <w:t>Fortă</w:t>
            </w:r>
            <w:proofErr w:type="spellEnd"/>
            <w:r w:rsidRPr="00FF3519">
              <w:t xml:space="preserve"> </w:t>
            </w:r>
            <w:proofErr w:type="spellStart"/>
            <w:r w:rsidRPr="00FF3519">
              <w:t>majoră</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251A4A1" w14:textId="77777777" w:rsidR="00B5361C" w:rsidRPr="00FF3519" w:rsidRDefault="00FE508F" w:rsidP="009E192A">
            <w:pPr>
              <w:spacing w:after="0" w:line="259" w:lineRule="auto"/>
              <w:ind w:left="0" w:firstLine="0"/>
              <w:rPr>
                <w:lang w:val="it-IT"/>
              </w:rPr>
            </w:pPr>
            <w:r w:rsidRPr="00FF3519">
              <w:rPr>
                <w:lang w:val="it-IT"/>
              </w:rPr>
              <w:t xml:space="preserve">Forta majoră este definită prin lege si impiedică realizarea contractului </w:t>
            </w:r>
          </w:p>
        </w:tc>
        <w:tc>
          <w:tcPr>
            <w:tcW w:w="3545" w:type="dxa"/>
            <w:tcBorders>
              <w:top w:val="single" w:sz="4" w:space="0" w:color="000000"/>
              <w:left w:val="single" w:sz="4" w:space="0" w:color="000000"/>
              <w:bottom w:val="single" w:sz="4" w:space="0" w:color="000000"/>
              <w:right w:val="single" w:sz="4" w:space="0" w:color="000000"/>
            </w:tcBorders>
          </w:tcPr>
          <w:p w14:paraId="11255E3A" w14:textId="0C437A71" w:rsidR="00B5361C" w:rsidRPr="00FF3519" w:rsidRDefault="00BD45A7" w:rsidP="009E192A">
            <w:pPr>
              <w:spacing w:after="0" w:line="249" w:lineRule="auto"/>
              <w:ind w:left="2" w:firstLine="0"/>
              <w:rPr>
                <w:lang w:val="it-IT"/>
              </w:rPr>
            </w:pPr>
            <w:r>
              <w:rPr>
                <w:lang w:val="it-IT"/>
              </w:rPr>
              <w:t>Consecințe</w:t>
            </w:r>
            <w:r w:rsidR="00FE508F" w:rsidRPr="00FF3519">
              <w:rPr>
                <w:lang w:val="it-IT"/>
              </w:rPr>
              <w:t xml:space="preserve">le apartiei unei situatii de fortă majoră sunt: </w:t>
            </w:r>
          </w:p>
          <w:p w14:paraId="619C9137" w14:textId="77777777" w:rsidR="00B5361C" w:rsidRPr="00FF3519" w:rsidRDefault="00FE508F" w:rsidP="009E192A">
            <w:pPr>
              <w:spacing w:after="0" w:line="236" w:lineRule="auto"/>
              <w:ind w:left="2" w:firstLine="0"/>
              <w:rPr>
                <w:lang w:val="it-IT"/>
              </w:rPr>
            </w:pPr>
            <w:r w:rsidRPr="00FF3519">
              <w:rPr>
                <w:lang w:val="it-IT"/>
              </w:rPr>
              <w:t xml:space="preserve">- pierdere active şi dotări  necesare pentru buna prestare a serviciului; </w:t>
            </w:r>
          </w:p>
          <w:p w14:paraId="4E7BDA06" w14:textId="77777777" w:rsidR="00B5361C" w:rsidRPr="00FF3519" w:rsidRDefault="00FE508F" w:rsidP="009E192A">
            <w:pPr>
              <w:spacing w:after="0" w:line="259" w:lineRule="auto"/>
              <w:ind w:left="2" w:firstLine="0"/>
            </w:pPr>
            <w:r w:rsidRPr="00FF3519">
              <w:t>-</w:t>
            </w:r>
            <w:proofErr w:type="spellStart"/>
            <w:r w:rsidRPr="00FF3519">
              <w:t>diminuarea</w:t>
            </w:r>
            <w:proofErr w:type="spellEnd"/>
            <w:r w:rsidRPr="00FF3519">
              <w:t xml:space="preserve"> </w:t>
            </w:r>
            <w:proofErr w:type="spellStart"/>
            <w:r w:rsidRPr="00FF3519">
              <w:t>veniturilor</w:t>
            </w:r>
            <w:proofErr w:type="spellEnd"/>
            <w:r w:rsidRPr="00FF3519">
              <w:t xml:space="preserve"> </w:t>
            </w:r>
            <w:proofErr w:type="spellStart"/>
            <w:r w:rsidRPr="00FF3519">
              <w:t>preconizate</w:t>
            </w:r>
            <w:proofErr w:type="spellEnd"/>
            <w:r w:rsidRPr="00FF3519">
              <w:t xml:space="preserve">. </w:t>
            </w:r>
          </w:p>
        </w:tc>
        <w:tc>
          <w:tcPr>
            <w:tcW w:w="4875" w:type="dxa"/>
            <w:tcBorders>
              <w:top w:val="single" w:sz="4" w:space="0" w:color="000000"/>
              <w:left w:val="single" w:sz="4" w:space="0" w:color="000000"/>
              <w:bottom w:val="single" w:sz="4" w:space="0" w:color="000000"/>
              <w:right w:val="single" w:sz="4" w:space="0" w:color="000000"/>
            </w:tcBorders>
          </w:tcPr>
          <w:p w14:paraId="0067F95E" w14:textId="513A6505" w:rsidR="00B5361C" w:rsidRPr="00FF3519" w:rsidRDefault="00FE508F" w:rsidP="009E192A">
            <w:pPr>
              <w:spacing w:after="0" w:line="259" w:lineRule="auto"/>
              <w:ind w:left="0" w:right="194" w:firstLine="0"/>
              <w:rPr>
                <w:lang w:val="it-IT"/>
              </w:rPr>
            </w:pPr>
            <w:r w:rsidRPr="00FF3519">
              <w:rPr>
                <w:lang w:val="it-IT"/>
              </w:rPr>
              <w:t xml:space="preserve">- Activele operatorului pot fi asigurate, ceea ce va conduce la posibilitatea de a le înlocui pe cele pierdute sau deteriorate, în cel mai scurt timp. - Instituirea prin contractul de delegare de prevederi în ceea ce priveste </w:t>
            </w:r>
            <w:r w:rsidR="00BD45A7">
              <w:rPr>
                <w:lang w:val="it-IT"/>
              </w:rPr>
              <w:t>Consecințe</w:t>
            </w:r>
            <w:r w:rsidRPr="00FF3519">
              <w:rPr>
                <w:lang w:val="it-IT"/>
              </w:rPr>
              <w:t xml:space="preserve">le interventiei fortei majore, astfel încât demersurile necesare să poată fi identificate si efectuate cu maximă celeritate; </w:t>
            </w:r>
          </w:p>
        </w:tc>
      </w:tr>
      <w:tr w:rsidR="00B5361C" w:rsidRPr="00FF3519" w14:paraId="069E9FF5" w14:textId="77777777">
        <w:trPr>
          <w:trHeight w:val="262"/>
        </w:trPr>
        <w:tc>
          <w:tcPr>
            <w:tcW w:w="14957" w:type="dxa"/>
            <w:gridSpan w:val="4"/>
            <w:tcBorders>
              <w:top w:val="single" w:sz="4" w:space="0" w:color="000000"/>
              <w:left w:val="single" w:sz="4" w:space="0" w:color="000000"/>
              <w:bottom w:val="single" w:sz="4" w:space="0" w:color="000000"/>
              <w:right w:val="single" w:sz="4" w:space="0" w:color="000000"/>
            </w:tcBorders>
          </w:tcPr>
          <w:p w14:paraId="46CECD16" w14:textId="77777777" w:rsidR="00B5361C" w:rsidRPr="00FF3519" w:rsidRDefault="00FE508F" w:rsidP="009E192A">
            <w:pPr>
              <w:spacing w:after="0" w:line="259" w:lineRule="auto"/>
              <w:ind w:left="2" w:firstLine="0"/>
            </w:pPr>
            <w:proofErr w:type="spellStart"/>
            <w:r w:rsidRPr="00FF3519">
              <w:rPr>
                <w:b/>
              </w:rPr>
              <w:t>Profitabilitate</w:t>
            </w:r>
            <w:proofErr w:type="spellEnd"/>
            <w:r w:rsidRPr="00FF3519">
              <w:rPr>
                <w:b/>
              </w:rPr>
              <w:t xml:space="preserve"> </w:t>
            </w:r>
          </w:p>
        </w:tc>
      </w:tr>
      <w:tr w:rsidR="00B5361C" w:rsidRPr="00AF53C5" w14:paraId="21F1C561" w14:textId="77777777">
        <w:trPr>
          <w:trHeight w:val="1781"/>
        </w:trPr>
        <w:tc>
          <w:tcPr>
            <w:tcW w:w="1716" w:type="dxa"/>
            <w:tcBorders>
              <w:top w:val="single" w:sz="4" w:space="0" w:color="000000"/>
              <w:left w:val="single" w:sz="4" w:space="0" w:color="000000"/>
              <w:bottom w:val="single" w:sz="4" w:space="0" w:color="000000"/>
              <w:right w:val="single" w:sz="4" w:space="0" w:color="000000"/>
            </w:tcBorders>
          </w:tcPr>
          <w:p w14:paraId="0E6B411D" w14:textId="77777777" w:rsidR="00B5361C" w:rsidRPr="00FF3519" w:rsidRDefault="00FE508F" w:rsidP="009E192A">
            <w:pPr>
              <w:spacing w:after="0" w:line="259" w:lineRule="auto"/>
              <w:ind w:left="2" w:firstLine="0"/>
            </w:pPr>
            <w:proofErr w:type="spellStart"/>
            <w:r w:rsidRPr="00FF3519">
              <w:t>Profitabilitatea</w:t>
            </w:r>
            <w:proofErr w:type="spellEnd"/>
            <w:r w:rsidRPr="00FF3519">
              <w:t xml:space="preserve"> </w:t>
            </w:r>
            <w:proofErr w:type="spellStart"/>
            <w:r w:rsidRPr="00FF3519">
              <w:t>activitătii</w:t>
            </w:r>
            <w:proofErr w:type="spellEnd"/>
            <w:r w:rsidRPr="00FF3519">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3ADB779" w14:textId="77777777" w:rsidR="00B5361C" w:rsidRPr="00FF3519" w:rsidRDefault="00FE508F" w:rsidP="009E192A">
            <w:pPr>
              <w:spacing w:after="0" w:line="259" w:lineRule="auto"/>
              <w:ind w:left="0" w:firstLine="0"/>
            </w:pPr>
            <w:proofErr w:type="spellStart"/>
            <w:r w:rsidRPr="00FF3519">
              <w:t>Cresterea</w:t>
            </w:r>
            <w:proofErr w:type="spellEnd"/>
            <w:r w:rsidRPr="00FF3519">
              <w:t xml:space="preserve"> </w:t>
            </w:r>
            <w:proofErr w:type="spellStart"/>
            <w:r w:rsidRPr="00FF3519">
              <w:t>profitabilitătii</w:t>
            </w:r>
            <w:proofErr w:type="spellEnd"/>
            <w:r w:rsidRPr="00FF3519">
              <w:t xml:space="preserve"> </w:t>
            </w:r>
          </w:p>
        </w:tc>
        <w:tc>
          <w:tcPr>
            <w:tcW w:w="3545" w:type="dxa"/>
            <w:tcBorders>
              <w:top w:val="single" w:sz="4" w:space="0" w:color="000000"/>
              <w:left w:val="single" w:sz="4" w:space="0" w:color="000000"/>
              <w:bottom w:val="single" w:sz="4" w:space="0" w:color="000000"/>
              <w:right w:val="single" w:sz="4" w:space="0" w:color="000000"/>
            </w:tcBorders>
          </w:tcPr>
          <w:p w14:paraId="7A6470CC" w14:textId="315F4A67" w:rsidR="00B5361C" w:rsidRPr="00FF3519" w:rsidRDefault="00BD45A7" w:rsidP="009E192A">
            <w:pPr>
              <w:spacing w:after="0" w:line="239" w:lineRule="auto"/>
              <w:ind w:left="2" w:firstLine="0"/>
              <w:rPr>
                <w:lang w:val="it-IT"/>
              </w:rPr>
            </w:pPr>
            <w:r>
              <w:rPr>
                <w:lang w:val="it-IT"/>
              </w:rPr>
              <w:t>Consecințe</w:t>
            </w:r>
            <w:r w:rsidR="00FE508F" w:rsidRPr="00FF3519">
              <w:rPr>
                <w:lang w:val="it-IT"/>
              </w:rPr>
              <w:t xml:space="preserve">le  unei  cresteri  a profitabilitatii: </w:t>
            </w:r>
          </w:p>
          <w:p w14:paraId="7A484C20" w14:textId="77777777" w:rsidR="00B5361C" w:rsidRPr="00FF3519" w:rsidRDefault="00FE508F" w:rsidP="009E192A">
            <w:pPr>
              <w:spacing w:after="0" w:line="259" w:lineRule="auto"/>
              <w:ind w:left="2" w:firstLine="0"/>
            </w:pPr>
            <w:r w:rsidRPr="00FF3519">
              <w:t xml:space="preserve">- profit </w:t>
            </w:r>
            <w:proofErr w:type="spellStart"/>
            <w:r w:rsidRPr="00FF3519">
              <w:t>mai</w:t>
            </w:r>
            <w:proofErr w:type="spellEnd"/>
            <w:r w:rsidRPr="00FF3519">
              <w:t xml:space="preserve"> mare </w:t>
            </w:r>
            <w:proofErr w:type="spellStart"/>
            <w:r w:rsidRPr="00FF3519">
              <w:t>decât</w:t>
            </w:r>
            <w:proofErr w:type="spellEnd"/>
            <w:r w:rsidRPr="00FF3519">
              <w:t xml:space="preserve"> </w:t>
            </w:r>
            <w:proofErr w:type="spellStart"/>
            <w:r w:rsidRPr="00FF3519">
              <w:t>ceea</w:t>
            </w:r>
            <w:proofErr w:type="spellEnd"/>
            <w:r w:rsidRPr="00FF3519">
              <w:t xml:space="preserve"> </w:t>
            </w:r>
            <w:proofErr w:type="spellStart"/>
            <w:r w:rsidRPr="00FF3519">
              <w:t>ce</w:t>
            </w:r>
            <w:proofErr w:type="spellEnd"/>
            <w:r w:rsidRPr="00FF3519">
              <w:t xml:space="preserve"> a </w:t>
            </w:r>
            <w:proofErr w:type="spellStart"/>
            <w:r w:rsidRPr="00FF3519">
              <w:t>fost</w:t>
            </w:r>
            <w:proofErr w:type="spellEnd"/>
            <w:r w:rsidRPr="00FF3519">
              <w:t xml:space="preserve"> </w:t>
            </w:r>
            <w:proofErr w:type="spellStart"/>
            <w:r w:rsidRPr="00FF3519">
              <w:t>prevazut</w:t>
            </w:r>
            <w:proofErr w:type="spellEnd"/>
            <w:r w:rsidRPr="00FF3519">
              <w:t xml:space="preserve"> </w:t>
            </w:r>
            <w:proofErr w:type="spellStart"/>
            <w:r w:rsidRPr="00FF3519">
              <w:t>în</w:t>
            </w:r>
            <w:proofErr w:type="spellEnd"/>
            <w:r w:rsidRPr="00FF3519">
              <w:t xml:space="preserve"> </w:t>
            </w:r>
            <w:proofErr w:type="spellStart"/>
            <w:r w:rsidRPr="00FF3519">
              <w:t>programul</w:t>
            </w:r>
            <w:proofErr w:type="spellEnd"/>
            <w:r w:rsidRPr="00FF3519">
              <w:t xml:space="preserve"> initial </w:t>
            </w:r>
          </w:p>
        </w:tc>
        <w:tc>
          <w:tcPr>
            <w:tcW w:w="4875" w:type="dxa"/>
            <w:tcBorders>
              <w:top w:val="single" w:sz="4" w:space="0" w:color="000000"/>
              <w:left w:val="single" w:sz="4" w:space="0" w:color="000000"/>
              <w:bottom w:val="single" w:sz="4" w:space="0" w:color="000000"/>
              <w:right w:val="single" w:sz="4" w:space="0" w:color="000000"/>
            </w:tcBorders>
          </w:tcPr>
          <w:p w14:paraId="429D57F1" w14:textId="77777777" w:rsidR="00B5361C" w:rsidRPr="00FF3519" w:rsidRDefault="00FE508F" w:rsidP="00BD5AF6">
            <w:pPr>
              <w:numPr>
                <w:ilvl w:val="0"/>
                <w:numId w:val="50"/>
              </w:numPr>
              <w:spacing w:after="0" w:line="239" w:lineRule="auto"/>
              <w:ind w:left="-120" w:right="138" w:firstLine="0"/>
              <w:rPr>
                <w:lang w:val="it-IT"/>
              </w:rPr>
            </w:pPr>
            <w:r w:rsidRPr="00FF3519">
              <w:rPr>
                <w:lang w:val="it-IT"/>
              </w:rPr>
              <w:t xml:space="preserve">Aspectul nu este relevant deoarece nu este vorba de împărtirea profiturilor între autoritatea contractanta si operatorul economic. </w:t>
            </w:r>
          </w:p>
          <w:p w14:paraId="29439D2E" w14:textId="77777777" w:rsidR="00B5361C" w:rsidRPr="00FF3519" w:rsidRDefault="00FE508F" w:rsidP="00BD5AF6">
            <w:pPr>
              <w:numPr>
                <w:ilvl w:val="0"/>
                <w:numId w:val="50"/>
              </w:numPr>
              <w:spacing w:after="0" w:line="259" w:lineRule="auto"/>
              <w:ind w:left="-120" w:right="138" w:firstLine="0"/>
              <w:rPr>
                <w:lang w:val="it-IT"/>
              </w:rPr>
            </w:pPr>
            <w:r w:rsidRPr="00FF3519">
              <w:rPr>
                <w:lang w:val="it-IT"/>
              </w:rPr>
              <w:t xml:space="preserve">Se va putea include  în  contract  cerinta  ca  în momentul depăsirii unei anumite rate de profit să  se pună în discutie problema efectuarii de investitii suplimentare. </w:t>
            </w:r>
          </w:p>
        </w:tc>
      </w:tr>
    </w:tbl>
    <w:p w14:paraId="532DE1A5" w14:textId="77777777" w:rsidR="00B5361C" w:rsidRPr="00FF3519" w:rsidRDefault="00B5361C" w:rsidP="009E192A">
      <w:pPr>
        <w:rPr>
          <w:lang w:val="it-IT"/>
        </w:rPr>
        <w:sectPr w:rsidR="00B5361C" w:rsidRPr="00FF3519">
          <w:footerReference w:type="even" r:id="rId10"/>
          <w:footerReference w:type="default" r:id="rId11"/>
          <w:footerReference w:type="first" r:id="rId12"/>
          <w:pgSz w:w="16838" w:h="11906" w:orient="landscape"/>
          <w:pgMar w:top="857" w:right="730" w:bottom="1112" w:left="1133" w:header="720" w:footer="645" w:gutter="0"/>
          <w:cols w:space="720"/>
        </w:sectPr>
      </w:pPr>
    </w:p>
    <w:p w14:paraId="223654C1" w14:textId="74EB7EDB" w:rsidR="00B5361C" w:rsidRPr="00FF3519" w:rsidRDefault="00FE508F" w:rsidP="009E192A">
      <w:pPr>
        <w:spacing w:after="5"/>
        <w:ind w:left="-5" w:right="34"/>
        <w:rPr>
          <w:lang w:val="it-IT"/>
        </w:rPr>
      </w:pPr>
      <w:r w:rsidRPr="00FF3519">
        <w:rPr>
          <w:lang w:val="it-IT"/>
        </w:rPr>
        <w:lastRenderedPageBreak/>
        <w:t xml:space="preserve">Din analiza prezentată rezultă că </w:t>
      </w:r>
      <w:r w:rsidRPr="00FF3519">
        <w:rPr>
          <w:u w:val="single" w:color="000000"/>
          <w:lang w:val="it-IT"/>
        </w:rPr>
        <w:t>soluţia care prezintă cel mai mare grad de rentabilitate şi cele mai putine</w:t>
      </w:r>
      <w:r w:rsidRPr="00FF3519">
        <w:rPr>
          <w:lang w:val="it-IT"/>
        </w:rPr>
        <w:t xml:space="preserve"> </w:t>
      </w:r>
      <w:r w:rsidRPr="00FF3519">
        <w:rPr>
          <w:u w:val="single" w:color="000000"/>
          <w:lang w:val="it-IT"/>
        </w:rPr>
        <w:t xml:space="preserve">costuri şi riscuri pentru </w:t>
      </w:r>
      <w:r w:rsidR="00425AE4" w:rsidRPr="00FF3519">
        <w:rPr>
          <w:u w:val="single" w:color="000000"/>
          <w:lang w:val="it-IT"/>
        </w:rPr>
        <w:t>Orașul</w:t>
      </w:r>
      <w:r w:rsidRPr="00FF3519">
        <w:rPr>
          <w:u w:val="single" w:color="000000"/>
          <w:lang w:val="it-IT"/>
        </w:rPr>
        <w:t xml:space="preserve"> </w:t>
      </w:r>
      <w:r w:rsidR="00BD3E6B" w:rsidRPr="00FF3519">
        <w:rPr>
          <w:u w:val="single" w:color="000000"/>
          <w:lang w:val="it-IT"/>
        </w:rPr>
        <w:t>Negru Vodă</w:t>
      </w:r>
      <w:r w:rsidRPr="00FF3519">
        <w:rPr>
          <w:u w:val="single" w:color="000000"/>
          <w:lang w:val="it-IT"/>
        </w:rPr>
        <w:t xml:space="preserve"> o reprezintă delegarea gestiunii serviciului de salubrizare către un</w:t>
      </w:r>
      <w:r w:rsidRPr="00FF3519">
        <w:rPr>
          <w:lang w:val="it-IT"/>
        </w:rPr>
        <w:t xml:space="preserve"> </w:t>
      </w:r>
      <w:r w:rsidRPr="00FF3519">
        <w:rPr>
          <w:u w:val="single" w:color="000000"/>
          <w:lang w:val="it-IT"/>
        </w:rPr>
        <w:t>operator autorizat, în baza unui “Contract de delegare a gestiunii serviciului de salubrizare”</w:t>
      </w:r>
      <w:r w:rsidRPr="00FF3519">
        <w:rPr>
          <w:lang w:val="it-IT"/>
        </w:rPr>
        <w:t xml:space="preserve">, în condiţiile legii. </w:t>
      </w:r>
    </w:p>
    <w:p w14:paraId="195E337A" w14:textId="77777777" w:rsidR="00B5361C" w:rsidRPr="00FF3519" w:rsidRDefault="00FE508F" w:rsidP="009E192A">
      <w:pPr>
        <w:spacing w:after="36" w:line="259" w:lineRule="auto"/>
        <w:ind w:left="0" w:firstLine="0"/>
        <w:rPr>
          <w:lang w:val="it-IT"/>
        </w:rPr>
      </w:pPr>
      <w:r w:rsidRPr="00FF3519">
        <w:rPr>
          <w:lang w:val="it-IT"/>
        </w:rPr>
        <w:t xml:space="preserve"> </w:t>
      </w:r>
    </w:p>
    <w:p w14:paraId="4DE98E1C" w14:textId="7BEA178B" w:rsidR="00B5361C" w:rsidRPr="00FF3519" w:rsidRDefault="00FE508F" w:rsidP="009E192A">
      <w:pPr>
        <w:ind w:left="7" w:right="99"/>
        <w:rPr>
          <w:lang w:val="it-IT"/>
        </w:rPr>
      </w:pPr>
      <w:r w:rsidRPr="00FF3519">
        <w:rPr>
          <w:lang w:val="it-IT"/>
        </w:rPr>
        <w:t xml:space="preserve">În această variantă, riscul se va transfera operatorului de servicii de salubrizare, acest aspect fiind esenţial în cazul gestiunii delegate. Gestiunea delegată a serviciului de salubrizare a </w:t>
      </w:r>
      <w:r w:rsidR="00425AE4" w:rsidRPr="00FF3519">
        <w:rPr>
          <w:lang w:val="it-IT"/>
        </w:rPr>
        <w:t>Orașul</w:t>
      </w:r>
      <w:r w:rsidRPr="00FF3519">
        <w:rPr>
          <w:lang w:val="it-IT"/>
        </w:rPr>
        <w:t xml:space="preserve">ui </w:t>
      </w:r>
      <w:r w:rsidR="00BD3E6B" w:rsidRPr="00FF3519">
        <w:rPr>
          <w:lang w:val="it-IT"/>
        </w:rPr>
        <w:t>Negru Vodă</w:t>
      </w:r>
      <w:r w:rsidRPr="00FF3519">
        <w:rPr>
          <w:lang w:val="it-IT"/>
        </w:rPr>
        <w:t xml:space="preserve"> implică punerea la dispozitia operatorului a sistemului de </w:t>
      </w:r>
      <w:r w:rsidR="00790A83" w:rsidRPr="00FF3519">
        <w:rPr>
          <w:lang w:val="it-IT"/>
        </w:rPr>
        <w:t>utilități</w:t>
      </w:r>
      <w:r w:rsidRPr="00FF3519">
        <w:rPr>
          <w:lang w:val="it-IT"/>
        </w:rPr>
        <w:t xml:space="preserve"> publice aferent serviciului delegat, precum si dreptul şi obligatia acestora de a administra si de a exploata acest sistem.  </w:t>
      </w:r>
    </w:p>
    <w:p w14:paraId="13FDAA42" w14:textId="77777777" w:rsidR="00B5361C" w:rsidRPr="00FF3519" w:rsidRDefault="00FE508F" w:rsidP="009E192A">
      <w:pPr>
        <w:spacing w:after="60" w:line="259" w:lineRule="auto"/>
        <w:ind w:left="0" w:firstLine="0"/>
        <w:rPr>
          <w:lang w:val="it-IT"/>
        </w:rPr>
      </w:pPr>
      <w:r w:rsidRPr="00FF3519">
        <w:rPr>
          <w:lang w:val="it-IT"/>
        </w:rPr>
        <w:t xml:space="preserve"> </w:t>
      </w:r>
    </w:p>
    <w:p w14:paraId="0579508A" w14:textId="77777777" w:rsidR="00B5361C" w:rsidRPr="00FF3519" w:rsidRDefault="00FE508F" w:rsidP="009E192A">
      <w:pPr>
        <w:ind w:left="7" w:right="99"/>
        <w:rPr>
          <w:lang w:val="it-IT"/>
        </w:rPr>
      </w:pPr>
      <w:r w:rsidRPr="00FF3519">
        <w:rPr>
          <w:lang w:val="it-IT"/>
        </w:rPr>
        <w:t xml:space="preserve">Prin sintagma </w:t>
      </w:r>
      <w:r w:rsidRPr="00FF3519">
        <w:rPr>
          <w:u w:val="single" w:color="000000"/>
          <w:lang w:val="it-IT"/>
        </w:rPr>
        <w:t>“Contract de delegare a gestiunii serviciului de salubrizare”</w:t>
      </w:r>
      <w:r w:rsidRPr="00FF3519">
        <w:rPr>
          <w:lang w:val="it-IT"/>
        </w:rPr>
        <w:t xml:space="preserve"> în sensul prevederilor prezentului studiu se înțelege oricare din formele îmbrăcate de contractul de achiziție publică/acordului-cadru/concesiune de lucrări/servicii, ori instrumentele şi tehnicile specifice de atribuire a contractelor de achiziţie publică stabilite în conformitate cu legislația în vigoare în materia achizițiilor publice şi cu informațiile specifice prevăzute în cadrul fișei de date a achiziției. </w:t>
      </w:r>
    </w:p>
    <w:p w14:paraId="77F733F6" w14:textId="63C514C5" w:rsidR="00B5361C" w:rsidRPr="00BD5AF6" w:rsidRDefault="00FE508F" w:rsidP="00BD5AF6">
      <w:pPr>
        <w:spacing w:after="70" w:line="259" w:lineRule="auto"/>
        <w:ind w:left="0" w:firstLine="0"/>
        <w:rPr>
          <w:b/>
          <w:bCs/>
          <w:lang w:val="it-IT"/>
        </w:rPr>
      </w:pPr>
      <w:r w:rsidRPr="00FF3519">
        <w:rPr>
          <w:lang w:val="it-IT"/>
        </w:rPr>
        <w:t xml:space="preserve"> Forma propusă pentru delegarea gestiunii serviciului de salubrizare, în condiţiile legii, este de </w:t>
      </w:r>
      <w:r w:rsidRPr="00BD5AF6">
        <w:rPr>
          <w:b/>
          <w:bCs/>
          <w:lang w:val="it-IT"/>
        </w:rPr>
        <w:t xml:space="preserve">Contract de concesiune. </w:t>
      </w:r>
    </w:p>
    <w:p w14:paraId="619152BC" w14:textId="77777777" w:rsidR="00B5361C" w:rsidRPr="00FF3519" w:rsidRDefault="00FE508F" w:rsidP="009E192A">
      <w:pPr>
        <w:spacing w:after="54" w:line="259" w:lineRule="auto"/>
        <w:ind w:left="0" w:firstLine="0"/>
        <w:rPr>
          <w:lang w:val="it-IT"/>
        </w:rPr>
      </w:pPr>
      <w:r w:rsidRPr="00FF3519">
        <w:rPr>
          <w:lang w:val="it-IT"/>
        </w:rPr>
        <w:t xml:space="preserve"> </w:t>
      </w:r>
    </w:p>
    <w:p w14:paraId="1F1FE591" w14:textId="77777777" w:rsidR="00B5361C" w:rsidRPr="00FF3519" w:rsidRDefault="00FE508F" w:rsidP="009E192A">
      <w:pPr>
        <w:spacing w:after="36"/>
        <w:ind w:left="7" w:right="99"/>
        <w:rPr>
          <w:lang w:val="it-IT"/>
        </w:rPr>
      </w:pPr>
      <w:r w:rsidRPr="00FF3519">
        <w:rPr>
          <w:lang w:val="it-IT"/>
        </w:rPr>
        <w:t xml:space="preserve">Prin încheierea Contractului, autoritatea contractantă îşi rezervă dreptul de a încheia cu alt operator economic un contract de achiziţie publică având ca obiect achiziţionarea doar a activitătii prevazută la Cap. I, punctul 1, în următorul caz: </w:t>
      </w:r>
    </w:p>
    <w:p w14:paraId="25B6BB67" w14:textId="66BC79FB" w:rsidR="00B5361C" w:rsidRPr="00FF3519" w:rsidRDefault="00FE508F" w:rsidP="009E192A">
      <w:pPr>
        <w:ind w:left="7" w:right="99"/>
        <w:rPr>
          <w:lang w:val="it-IT"/>
        </w:rPr>
      </w:pPr>
      <w:r w:rsidRPr="00FF3519">
        <w:rPr>
          <w:lang w:val="it-IT"/>
        </w:rPr>
        <w:t xml:space="preserve">- în </w:t>
      </w:r>
      <w:r w:rsidRPr="00FF3519">
        <w:rPr>
          <w:u w:val="single" w:color="000000"/>
          <w:lang w:val="it-IT"/>
        </w:rPr>
        <w:t xml:space="preserve">momentul implementării SISTEMULUI DE MANAGEMENT INTEGRAT AL </w:t>
      </w:r>
      <w:r w:rsidR="008A4B30" w:rsidRPr="00FF3519">
        <w:rPr>
          <w:u w:val="single" w:color="000000"/>
          <w:lang w:val="it-IT"/>
        </w:rPr>
        <w:t>DEȘEURILOR</w:t>
      </w:r>
      <w:r w:rsidRPr="00FF3519">
        <w:rPr>
          <w:u w:val="single" w:color="000000"/>
          <w:lang w:val="it-IT"/>
        </w:rPr>
        <w:t xml:space="preserve"> (S.M.I.D),</w:t>
      </w:r>
      <w:r w:rsidRPr="00FF3519">
        <w:rPr>
          <w:lang w:val="it-IT"/>
        </w:rPr>
        <w:t xml:space="preserve"> </w:t>
      </w:r>
      <w:r w:rsidR="0034247C" w:rsidRPr="0034247C">
        <w:rPr>
          <w:rFonts w:ascii="Segoe MDL2 Assets" w:hAnsi="Segoe MDL2 Assets"/>
          <w:shd w:val="clear" w:color="auto" w:fill="FFFFFF"/>
          <w:lang w:val="it-IT"/>
        </w:rPr>
        <w:t>activit</w:t>
      </w:r>
      <w:r w:rsidR="0034247C" w:rsidRPr="0034247C">
        <w:rPr>
          <w:rFonts w:ascii="Cambria" w:hAnsi="Cambria" w:cs="Cambria"/>
          <w:shd w:val="clear" w:color="auto" w:fill="FFFFFF"/>
          <w:lang w:val="it-IT"/>
        </w:rPr>
        <w:t>ăț</w:t>
      </w:r>
      <w:r w:rsidR="0034247C" w:rsidRPr="0034247C">
        <w:rPr>
          <w:rFonts w:ascii="Segoe MDL2 Assets" w:hAnsi="Segoe MDL2 Assets"/>
          <w:shd w:val="clear" w:color="auto" w:fill="FFFFFF"/>
          <w:lang w:val="it-IT"/>
        </w:rPr>
        <w:t>ile de colectare, transport, transfer, sortare, tratare mecanico-biologic</w:t>
      </w:r>
      <w:r w:rsidR="0034247C" w:rsidRPr="0034247C">
        <w:rPr>
          <w:rFonts w:ascii="Cambria" w:hAnsi="Cambria" w:cs="Cambria"/>
          <w:shd w:val="clear" w:color="auto" w:fill="FFFFFF"/>
          <w:lang w:val="it-IT"/>
        </w:rPr>
        <w:t>ă</w:t>
      </w:r>
      <w:r w:rsidR="0034247C" w:rsidRPr="0034247C">
        <w:rPr>
          <w:rFonts w:ascii="Segoe MDL2 Assets" w:hAnsi="Segoe MDL2 Assets"/>
          <w:shd w:val="clear" w:color="auto" w:fill="FFFFFF"/>
          <w:lang w:val="it-IT"/>
        </w:rPr>
        <w:t xml:space="preserve"> </w:t>
      </w:r>
      <w:r w:rsidR="0034247C" w:rsidRPr="0034247C">
        <w:rPr>
          <w:rFonts w:ascii="Cambria" w:hAnsi="Cambria" w:cs="Cambria"/>
          <w:shd w:val="clear" w:color="auto" w:fill="FFFFFF"/>
          <w:lang w:val="it-IT"/>
        </w:rPr>
        <w:t>ș</w:t>
      </w:r>
      <w:r w:rsidR="0034247C" w:rsidRPr="0034247C">
        <w:rPr>
          <w:rFonts w:ascii="Segoe MDL2 Assets" w:hAnsi="Segoe MDL2 Assets"/>
          <w:shd w:val="clear" w:color="auto" w:fill="FFFFFF"/>
          <w:lang w:val="it-IT"/>
        </w:rPr>
        <w:t>i depozitare a de</w:t>
      </w:r>
      <w:r w:rsidR="0034247C" w:rsidRPr="0034247C">
        <w:rPr>
          <w:rFonts w:ascii="Cambria" w:hAnsi="Cambria" w:cs="Cambria"/>
          <w:shd w:val="clear" w:color="auto" w:fill="FFFFFF"/>
          <w:lang w:val="it-IT"/>
        </w:rPr>
        <w:t>ș</w:t>
      </w:r>
      <w:r w:rsidR="0034247C" w:rsidRPr="0034247C">
        <w:rPr>
          <w:rFonts w:ascii="Segoe MDL2 Assets" w:hAnsi="Segoe MDL2 Assets"/>
          <w:shd w:val="clear" w:color="auto" w:fill="FFFFFF"/>
          <w:lang w:val="it-IT"/>
        </w:rPr>
        <w:t xml:space="preserve">eurilor municipale </w:t>
      </w:r>
      <w:r w:rsidRPr="00FF3519">
        <w:rPr>
          <w:b/>
          <w:u w:val="single" w:color="000000"/>
          <w:lang w:val="it-IT"/>
        </w:rPr>
        <w:t>v</w:t>
      </w:r>
      <w:r w:rsidR="0034247C">
        <w:rPr>
          <w:b/>
          <w:u w:val="single" w:color="000000"/>
          <w:lang w:val="it-IT"/>
        </w:rPr>
        <w:t>or</w:t>
      </w:r>
      <w:r w:rsidRPr="00FF3519">
        <w:rPr>
          <w:b/>
          <w:u w:val="single" w:color="000000"/>
          <w:lang w:val="it-IT"/>
        </w:rPr>
        <w:t xml:space="preserve"> înceta de drept.</w:t>
      </w:r>
      <w:r w:rsidRPr="00FF3519">
        <w:rPr>
          <w:b/>
          <w:lang w:val="it-IT"/>
        </w:rPr>
        <w:t xml:space="preserve">  </w:t>
      </w:r>
    </w:p>
    <w:p w14:paraId="6E401C15" w14:textId="1D63A7F6" w:rsidR="00B5361C" w:rsidRPr="00FF3519" w:rsidRDefault="00FE508F" w:rsidP="009E192A">
      <w:pPr>
        <w:ind w:left="7" w:right="99"/>
        <w:rPr>
          <w:lang w:val="it-IT"/>
        </w:rPr>
      </w:pPr>
      <w:r w:rsidRPr="00FF3519">
        <w:rPr>
          <w:lang w:val="it-IT"/>
        </w:rPr>
        <w:t xml:space="preserve">S.M.I.D., reprezintă un obiectiv țintă la nivel judetean privind colectarea și transportul </w:t>
      </w:r>
      <w:r w:rsidR="008A4B30" w:rsidRPr="00FF3519">
        <w:rPr>
          <w:lang w:val="it-IT"/>
        </w:rPr>
        <w:t>deșeurilor</w:t>
      </w:r>
      <w:r w:rsidRPr="00FF3519">
        <w:rPr>
          <w:lang w:val="it-IT"/>
        </w:rPr>
        <w:t xml:space="preserve"> la care </w:t>
      </w:r>
      <w:r w:rsidR="00425AE4" w:rsidRPr="00FF3519">
        <w:rPr>
          <w:lang w:val="it-IT"/>
        </w:rPr>
        <w:t>Orașul</w:t>
      </w:r>
      <w:r w:rsidRPr="00FF3519">
        <w:rPr>
          <w:lang w:val="it-IT"/>
        </w:rPr>
        <w:t xml:space="preserve"> </w:t>
      </w:r>
      <w:r w:rsidR="00BD3E6B" w:rsidRPr="00FF3519">
        <w:rPr>
          <w:lang w:val="it-IT"/>
        </w:rPr>
        <w:t>Negru Vodă</w:t>
      </w:r>
      <w:r w:rsidRPr="00FF3519">
        <w:rPr>
          <w:lang w:val="it-IT"/>
        </w:rPr>
        <w:t xml:space="preserve"> se va alinia odată cu implementarea proiectului. </w:t>
      </w:r>
    </w:p>
    <w:p w14:paraId="1B9BEBF5" w14:textId="67A08E0A" w:rsidR="00B5361C" w:rsidRPr="00FF3519" w:rsidRDefault="00B5361C" w:rsidP="009E192A">
      <w:pPr>
        <w:spacing w:after="0" w:line="259" w:lineRule="auto"/>
        <w:ind w:left="0" w:firstLine="0"/>
        <w:rPr>
          <w:lang w:val="it-IT"/>
        </w:rPr>
      </w:pPr>
    </w:p>
    <w:p w14:paraId="47B7D864" w14:textId="77777777" w:rsidR="00B5361C" w:rsidRPr="00FF3519" w:rsidRDefault="00FE508F" w:rsidP="009E192A">
      <w:pPr>
        <w:spacing w:after="10" w:line="249" w:lineRule="auto"/>
        <w:ind w:left="-5"/>
        <w:rPr>
          <w:lang w:val="it-IT"/>
        </w:rPr>
      </w:pPr>
      <w:r w:rsidRPr="00FF3519">
        <w:rPr>
          <w:lang w:val="it-IT"/>
        </w:rPr>
        <w:t xml:space="preserve"> </w:t>
      </w:r>
      <w:r w:rsidRPr="00FF3519">
        <w:rPr>
          <w:b/>
          <w:lang w:val="it-IT"/>
        </w:rPr>
        <w:t xml:space="preserve">X. </w:t>
      </w:r>
      <w:r w:rsidRPr="00FF3519">
        <w:rPr>
          <w:b/>
          <w:u w:val="single" w:color="000000"/>
          <w:lang w:val="it-IT"/>
        </w:rPr>
        <w:t>Durata delegarii gestiunii serviciului de salubrizare</w:t>
      </w:r>
      <w:r w:rsidRPr="00FF3519">
        <w:rPr>
          <w:lang w:val="it-IT"/>
        </w:rPr>
        <w:t xml:space="preserve"> </w:t>
      </w:r>
    </w:p>
    <w:p w14:paraId="72F54B9E" w14:textId="77777777" w:rsidR="00B5361C" w:rsidRPr="00FF3519" w:rsidRDefault="00FE508F" w:rsidP="009E192A">
      <w:pPr>
        <w:spacing w:after="107" w:line="259" w:lineRule="auto"/>
        <w:ind w:left="0" w:firstLine="0"/>
        <w:rPr>
          <w:lang w:val="it-IT"/>
        </w:rPr>
      </w:pPr>
      <w:r w:rsidRPr="00FF3519">
        <w:rPr>
          <w:lang w:val="it-IT"/>
        </w:rPr>
        <w:t xml:space="preserve"> </w:t>
      </w:r>
    </w:p>
    <w:p w14:paraId="4762DDB1" w14:textId="51E4D661" w:rsidR="00B5361C" w:rsidRPr="00FF3519" w:rsidRDefault="00FE508F" w:rsidP="009E192A">
      <w:pPr>
        <w:ind w:left="7" w:right="99"/>
        <w:rPr>
          <w:lang w:val="it-IT"/>
        </w:rPr>
      </w:pPr>
      <w:r w:rsidRPr="00FF3519">
        <w:rPr>
          <w:lang w:val="it-IT"/>
        </w:rPr>
        <w:t xml:space="preserve">Durata Contractului de delegare este de </w:t>
      </w:r>
      <w:r w:rsidR="00CC282D" w:rsidRPr="00CC282D">
        <w:rPr>
          <w:b/>
          <w:bCs/>
          <w:lang w:val="it-IT"/>
        </w:rPr>
        <w:t>3</w:t>
      </w:r>
      <w:r w:rsidRPr="00CC282D">
        <w:rPr>
          <w:b/>
          <w:bCs/>
          <w:lang w:val="it-IT"/>
        </w:rPr>
        <w:t xml:space="preserve"> an</w:t>
      </w:r>
      <w:r w:rsidR="00CC282D" w:rsidRPr="00CC282D">
        <w:rPr>
          <w:b/>
          <w:bCs/>
          <w:lang w:val="it-IT"/>
        </w:rPr>
        <w:t>i</w:t>
      </w:r>
      <w:r w:rsidRPr="00FF3519">
        <w:rPr>
          <w:lang w:val="it-IT"/>
        </w:rPr>
        <w:t xml:space="preserve">, cu posibilitate de prelungire în condiţiie legii. </w:t>
      </w:r>
    </w:p>
    <w:p w14:paraId="36DF9B5B" w14:textId="77777777" w:rsidR="00B5361C" w:rsidRPr="00FF3519" w:rsidRDefault="00FE508F" w:rsidP="009E192A">
      <w:pPr>
        <w:spacing w:after="27" w:line="259" w:lineRule="auto"/>
        <w:ind w:left="0" w:firstLine="0"/>
        <w:rPr>
          <w:lang w:val="it-IT"/>
        </w:rPr>
      </w:pPr>
      <w:r w:rsidRPr="00FF3519">
        <w:rPr>
          <w:lang w:val="it-IT"/>
        </w:rPr>
        <w:t xml:space="preserve"> </w:t>
      </w:r>
    </w:p>
    <w:p w14:paraId="2E8FD242" w14:textId="37BA8359" w:rsidR="00B5361C" w:rsidRDefault="00FE508F" w:rsidP="00622707">
      <w:pPr>
        <w:pStyle w:val="Titlu2"/>
        <w:ind w:left="-5"/>
        <w:jc w:val="both"/>
        <w:rPr>
          <w:sz w:val="22"/>
          <w:u w:val="none"/>
          <w:lang w:val="it-IT"/>
        </w:rPr>
      </w:pPr>
      <w:r w:rsidRPr="00FF3519">
        <w:rPr>
          <w:sz w:val="22"/>
          <w:u w:val="none"/>
          <w:lang w:val="it-IT"/>
        </w:rPr>
        <w:t xml:space="preserve">XI. </w:t>
      </w:r>
      <w:r w:rsidRPr="00FF3519">
        <w:rPr>
          <w:sz w:val="22"/>
          <w:lang w:val="it-IT"/>
        </w:rPr>
        <w:t>Redevenţa</w:t>
      </w:r>
      <w:r w:rsidRPr="00FF3519">
        <w:rPr>
          <w:sz w:val="22"/>
          <w:u w:val="none"/>
          <w:lang w:val="it-IT"/>
        </w:rPr>
        <w:t xml:space="preserve"> </w:t>
      </w:r>
    </w:p>
    <w:p w14:paraId="088B2CE6" w14:textId="77777777" w:rsidR="00622707" w:rsidRPr="00622707" w:rsidRDefault="00622707" w:rsidP="00622707">
      <w:pPr>
        <w:rPr>
          <w:lang w:val="it-IT"/>
        </w:rPr>
      </w:pPr>
    </w:p>
    <w:p w14:paraId="5E8203FE" w14:textId="7AF909ED" w:rsidR="00B5361C" w:rsidRPr="00FF3519" w:rsidRDefault="00CC282D" w:rsidP="009E192A">
      <w:pPr>
        <w:ind w:left="7" w:right="99"/>
        <w:rPr>
          <w:lang w:val="it-IT"/>
        </w:rPr>
      </w:pPr>
      <w:r>
        <w:rPr>
          <w:lang w:val="it-IT"/>
        </w:rPr>
        <w:t>Nu se aplică.</w:t>
      </w:r>
    </w:p>
    <w:p w14:paraId="3CE01532" w14:textId="77777777" w:rsidR="00B5361C" w:rsidRPr="00FF3519" w:rsidRDefault="00FE508F" w:rsidP="009E192A">
      <w:pPr>
        <w:spacing w:after="0" w:line="259" w:lineRule="auto"/>
        <w:ind w:left="0" w:firstLine="0"/>
        <w:rPr>
          <w:lang w:val="it-IT"/>
        </w:rPr>
      </w:pPr>
      <w:r w:rsidRPr="00FF3519">
        <w:rPr>
          <w:lang w:val="it-IT"/>
        </w:rPr>
        <w:t xml:space="preserve"> </w:t>
      </w:r>
    </w:p>
    <w:p w14:paraId="7B99E48B" w14:textId="77777777" w:rsidR="00B5361C" w:rsidRPr="00FF3519" w:rsidRDefault="00FE508F" w:rsidP="009E192A">
      <w:pPr>
        <w:pStyle w:val="Titlu1"/>
        <w:spacing w:after="10" w:line="249" w:lineRule="auto"/>
        <w:ind w:left="-5"/>
        <w:jc w:val="both"/>
        <w:rPr>
          <w:sz w:val="22"/>
          <w:lang w:val="it-IT"/>
        </w:rPr>
      </w:pPr>
      <w:r w:rsidRPr="00FF3519">
        <w:rPr>
          <w:sz w:val="22"/>
          <w:u w:val="single" w:color="000000"/>
          <w:lang w:val="it-IT"/>
        </w:rPr>
        <w:t>Concluzii</w:t>
      </w:r>
      <w:r w:rsidRPr="00FF3519">
        <w:rPr>
          <w:sz w:val="22"/>
          <w:lang w:val="it-IT"/>
        </w:rPr>
        <w:t xml:space="preserve"> </w:t>
      </w:r>
    </w:p>
    <w:p w14:paraId="3F9C9D35" w14:textId="3F1279BB" w:rsidR="00BD5AF6" w:rsidRDefault="00FE508F" w:rsidP="00BD5AF6">
      <w:pPr>
        <w:spacing w:after="99" w:line="259" w:lineRule="auto"/>
        <w:ind w:left="0" w:firstLine="0"/>
        <w:rPr>
          <w:lang w:val="it-IT"/>
        </w:rPr>
      </w:pPr>
      <w:r w:rsidRPr="00FF3519">
        <w:rPr>
          <w:lang w:val="it-IT"/>
        </w:rPr>
        <w:t xml:space="preserve"> </w:t>
      </w:r>
    </w:p>
    <w:p w14:paraId="12F444C6" w14:textId="3FFF1A4D" w:rsidR="00BD5AF6" w:rsidRDefault="00BD5AF6" w:rsidP="00BD5AF6">
      <w:pPr>
        <w:spacing w:after="99" w:line="259" w:lineRule="auto"/>
        <w:ind w:left="0" w:firstLine="0"/>
        <w:rPr>
          <w:lang w:val="it-IT"/>
        </w:rPr>
      </w:pPr>
      <w:r w:rsidRPr="00FF3519">
        <w:rPr>
          <w:lang w:val="it-IT"/>
        </w:rPr>
        <w:t>Urmare a celor expuse mai sus, cu raportare la toate aspectele atinse şi justificate punctual şi în mod comparativ anterior şi în condiţiile în care autorităţile administraţiei publice locale păstrează prerogativele privind adoptarea politicilor şi a strategiilor de dezvoltare a serviciilor publice de salubrizare şi dreptul de a urmari, controla şi a supraveghea îndeplinirea obligaţiilor privind realizarea acestor servicii, considerăm că este oportună derularea unei proceduri de delegare a gestiunii serviciului de salubrizare al Orașului Negru Vodă, către un operator autorizat, iar prin intermediul operatorului economic care prestează serviciul public de salubrizare, să se  asigure nivelul de calitate, cantitate şi condiţiile tehnice necesare funcţionarii serviciului, în condiţii de eficienţă, de satisfacere a nevoilor urbane, de siguranţă şi protecţie a sănătăţii populaţiei şi a mediului înconjurător</w:t>
      </w:r>
      <w:r>
        <w:rPr>
          <w:lang w:val="it-IT"/>
        </w:rPr>
        <w:t>.</w:t>
      </w:r>
    </w:p>
    <w:p w14:paraId="0A549F7A" w14:textId="77777777" w:rsidR="00BD5AF6" w:rsidRDefault="00BD5AF6" w:rsidP="00BD5AF6">
      <w:pPr>
        <w:spacing w:after="99" w:line="259" w:lineRule="auto"/>
        <w:ind w:left="0" w:firstLine="0"/>
        <w:rPr>
          <w:lang w:val="it-IT"/>
        </w:rPr>
      </w:pPr>
    </w:p>
    <w:p w14:paraId="09B34990" w14:textId="6F9C4A1F" w:rsidR="00BD5AF6" w:rsidRDefault="00BD5AF6" w:rsidP="00BD5AF6">
      <w:pPr>
        <w:spacing w:after="99" w:line="259" w:lineRule="auto"/>
        <w:ind w:left="0" w:firstLine="0"/>
        <w:jc w:val="center"/>
        <w:rPr>
          <w:b/>
          <w:bCs/>
          <w:lang w:val="it-IT"/>
        </w:rPr>
      </w:pPr>
      <w:r>
        <w:rPr>
          <w:b/>
          <w:bCs/>
          <w:lang w:val="it-IT"/>
        </w:rPr>
        <w:t>Întocmit,</w:t>
      </w:r>
    </w:p>
    <w:p w14:paraId="617007E9" w14:textId="1ABAC20E" w:rsidR="00BD5AF6" w:rsidRPr="00BD5AF6" w:rsidRDefault="00BD5AF6" w:rsidP="00BD5AF6">
      <w:pPr>
        <w:spacing w:after="99" w:line="259" w:lineRule="auto"/>
        <w:ind w:left="0" w:firstLine="0"/>
        <w:jc w:val="center"/>
        <w:rPr>
          <w:b/>
          <w:bCs/>
          <w:lang w:val="it-IT"/>
        </w:rPr>
      </w:pPr>
      <w:r w:rsidRPr="00BD5AF6">
        <w:rPr>
          <w:b/>
          <w:bCs/>
          <w:lang w:val="it-IT"/>
        </w:rPr>
        <w:t>Inspector protecția mediului</w:t>
      </w:r>
    </w:p>
    <w:p w14:paraId="6D3E6F3B" w14:textId="1FBD0DDD" w:rsidR="00BD5AF6" w:rsidRPr="00BD5AF6" w:rsidRDefault="00BD5AF6" w:rsidP="00BD5AF6">
      <w:pPr>
        <w:spacing w:after="99" w:line="259" w:lineRule="auto"/>
        <w:ind w:left="0" w:firstLine="0"/>
        <w:jc w:val="center"/>
        <w:rPr>
          <w:b/>
          <w:bCs/>
          <w:lang w:val="it-IT"/>
        </w:rPr>
      </w:pPr>
      <w:r w:rsidRPr="00BD5AF6">
        <w:rPr>
          <w:b/>
          <w:bCs/>
          <w:lang w:val="it-IT"/>
        </w:rPr>
        <w:t>Ialangi Anca Ioana</w:t>
      </w:r>
    </w:p>
    <w:sectPr w:rsidR="00BD5AF6" w:rsidRPr="00BD5AF6" w:rsidSect="00622707">
      <w:footerReference w:type="even" r:id="rId13"/>
      <w:footerReference w:type="default" r:id="rId14"/>
      <w:footerReference w:type="first" r:id="rId15"/>
      <w:pgSz w:w="11906" w:h="16838"/>
      <w:pgMar w:top="851" w:right="805"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9372" w14:textId="77777777" w:rsidR="0038456E" w:rsidRDefault="0038456E">
      <w:pPr>
        <w:spacing w:after="0" w:line="240" w:lineRule="auto"/>
      </w:pPr>
      <w:r>
        <w:separator/>
      </w:r>
    </w:p>
  </w:endnote>
  <w:endnote w:type="continuationSeparator" w:id="0">
    <w:p w14:paraId="58AF0238" w14:textId="77777777" w:rsidR="0038456E" w:rsidRDefault="0038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AE39" w14:textId="77777777" w:rsidR="00B5361C" w:rsidRDefault="00FE508F">
    <w:pPr>
      <w:spacing w:after="0" w:line="259" w:lineRule="auto"/>
      <w:ind w:left="0" w:right="109"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STUDIU DE OPORTUNITATE </w:t>
    </w:r>
  </w:p>
  <w:p w14:paraId="3737AEC7" w14:textId="77777777" w:rsidR="00B5361C" w:rsidRDefault="00FE508F">
    <w:pPr>
      <w:spacing w:after="0" w:line="259" w:lineRule="auto"/>
      <w:ind w:left="0" w:right="61" w:firstLine="0"/>
      <w:jc w:val="righ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CF26" w14:textId="77777777" w:rsidR="00B5361C" w:rsidRDefault="00FE508F">
    <w:pPr>
      <w:spacing w:after="0" w:line="259" w:lineRule="auto"/>
      <w:ind w:left="0" w:right="109"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STUDIU DE OPORTUNITATE </w:t>
    </w:r>
  </w:p>
  <w:p w14:paraId="3527A0F9" w14:textId="77777777" w:rsidR="00B5361C" w:rsidRDefault="00FE508F">
    <w:pPr>
      <w:spacing w:after="0" w:line="259" w:lineRule="auto"/>
      <w:ind w:left="0" w:right="61" w:firstLine="0"/>
      <w:jc w:val="righ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40B9" w14:textId="77777777" w:rsidR="00B5361C" w:rsidRDefault="00FE508F">
    <w:pPr>
      <w:spacing w:after="0" w:line="259" w:lineRule="auto"/>
      <w:ind w:left="0" w:right="109"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 STUDIU DE OPORTUNITATE </w:t>
    </w:r>
  </w:p>
  <w:p w14:paraId="30D7CC87" w14:textId="77777777" w:rsidR="00B5361C" w:rsidRDefault="00FE508F">
    <w:pPr>
      <w:spacing w:after="0" w:line="259" w:lineRule="auto"/>
      <w:ind w:left="0" w:right="61" w:firstLine="0"/>
      <w:jc w:val="right"/>
    </w:pP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20CF" w14:textId="77777777" w:rsidR="00B5361C" w:rsidRDefault="00FE508F">
    <w:pPr>
      <w:spacing w:after="0" w:line="259" w:lineRule="auto"/>
      <w:ind w:left="0" w:right="123" w:firstLine="0"/>
      <w:jc w:val="right"/>
    </w:pPr>
    <w:r>
      <w:fldChar w:fldCharType="begin"/>
    </w:r>
    <w:r>
      <w:instrText xml:space="preserve"> PAGE   \* MERGEFORMAT </w:instrText>
    </w:r>
    <w:r>
      <w:fldChar w:fldCharType="separate"/>
    </w:r>
    <w:r>
      <w:rPr>
        <w:sz w:val="20"/>
      </w:rPr>
      <w:t>21</w:t>
    </w:r>
    <w:r>
      <w:rPr>
        <w:sz w:val="20"/>
      </w:rPr>
      <w:fldChar w:fldCharType="end"/>
    </w:r>
    <w:r>
      <w:rPr>
        <w:sz w:val="20"/>
      </w:rPr>
      <w:t xml:space="preserve"> - STUDIU DE OPORTUNITATE </w:t>
    </w:r>
  </w:p>
  <w:p w14:paraId="4B3A7932" w14:textId="77777777" w:rsidR="00B5361C" w:rsidRDefault="00FE508F">
    <w:pPr>
      <w:spacing w:after="0" w:line="259" w:lineRule="auto"/>
      <w:ind w:left="0" w:right="75" w:firstLine="0"/>
      <w:jc w:val="right"/>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000598"/>
      <w:docPartObj>
        <w:docPartGallery w:val="Page Numbers (Bottom of Page)"/>
        <w:docPartUnique/>
      </w:docPartObj>
    </w:sdtPr>
    <w:sdtEndPr>
      <w:rPr>
        <w:color w:val="7F7F7F" w:themeColor="background1" w:themeShade="7F"/>
        <w:spacing w:val="60"/>
      </w:rPr>
    </w:sdtEndPr>
    <w:sdtContent>
      <w:p w14:paraId="46A53E40" w14:textId="19270E0E" w:rsidR="00C063E7" w:rsidRDefault="00C063E7">
        <w:pPr>
          <w:pStyle w:val="Subsol"/>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proofErr w:type="spellStart"/>
        <w:r>
          <w:rPr>
            <w:color w:val="7F7F7F" w:themeColor="background1" w:themeShade="7F"/>
            <w:spacing w:val="60"/>
          </w:rPr>
          <w:t>Studiu</w:t>
        </w:r>
        <w:proofErr w:type="spellEnd"/>
        <w:r>
          <w:rPr>
            <w:color w:val="7F7F7F" w:themeColor="background1" w:themeShade="7F"/>
            <w:spacing w:val="60"/>
          </w:rPr>
          <w:t xml:space="preserve"> de </w:t>
        </w:r>
        <w:proofErr w:type="spellStart"/>
        <w:r>
          <w:rPr>
            <w:color w:val="7F7F7F" w:themeColor="background1" w:themeShade="7F"/>
            <w:spacing w:val="60"/>
          </w:rPr>
          <w:t>oportunitate</w:t>
        </w:r>
        <w:proofErr w:type="spellEnd"/>
      </w:p>
    </w:sdtContent>
  </w:sdt>
  <w:p w14:paraId="2D8F16FB" w14:textId="3070CCE2" w:rsidR="00B5361C" w:rsidRDefault="00B5361C">
    <w:pPr>
      <w:spacing w:after="0" w:line="259" w:lineRule="auto"/>
      <w:ind w:left="0" w:right="75"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464D" w14:textId="77777777" w:rsidR="00B5361C" w:rsidRDefault="00FE508F">
    <w:pPr>
      <w:spacing w:after="0" w:line="259" w:lineRule="auto"/>
      <w:ind w:left="0" w:right="123" w:firstLine="0"/>
      <w:jc w:val="right"/>
    </w:pPr>
    <w:r>
      <w:fldChar w:fldCharType="begin"/>
    </w:r>
    <w:r>
      <w:instrText xml:space="preserve"> PAGE   \* MERGEFORMAT </w:instrText>
    </w:r>
    <w:r>
      <w:fldChar w:fldCharType="separate"/>
    </w:r>
    <w:r>
      <w:rPr>
        <w:sz w:val="20"/>
      </w:rPr>
      <w:t>21</w:t>
    </w:r>
    <w:r>
      <w:rPr>
        <w:sz w:val="20"/>
      </w:rPr>
      <w:fldChar w:fldCharType="end"/>
    </w:r>
    <w:r>
      <w:rPr>
        <w:sz w:val="20"/>
      </w:rPr>
      <w:t xml:space="preserve"> - STUDIU DE OPORTUNITATE </w:t>
    </w:r>
  </w:p>
  <w:p w14:paraId="602DD7F4" w14:textId="77777777" w:rsidR="00B5361C" w:rsidRDefault="00FE508F">
    <w:pPr>
      <w:spacing w:after="0" w:line="259" w:lineRule="auto"/>
      <w:ind w:left="0" w:right="75" w:firstLine="0"/>
      <w:jc w:val="right"/>
    </w:pP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C439" w14:textId="77777777" w:rsidR="00B5361C" w:rsidRDefault="00B5361C">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527431"/>
      <w:docPartObj>
        <w:docPartGallery w:val="Page Numbers (Bottom of Page)"/>
        <w:docPartUnique/>
      </w:docPartObj>
    </w:sdtPr>
    <w:sdtEndPr>
      <w:rPr>
        <w:color w:val="7F7F7F" w:themeColor="background1" w:themeShade="7F"/>
        <w:spacing w:val="60"/>
      </w:rPr>
    </w:sdtEndPr>
    <w:sdtContent>
      <w:p w14:paraId="42C12E68" w14:textId="77777777" w:rsidR="00BD5AF6" w:rsidRDefault="00BD5AF6" w:rsidP="00BD5AF6">
        <w:pPr>
          <w:pStyle w:val="Subsol"/>
          <w:pBdr>
            <w:top w:val="single" w:sz="4" w:space="1" w:color="D9D9D9" w:themeColor="background1" w:themeShade="D9"/>
          </w:pBdr>
          <w:jc w:val="right"/>
        </w:pPr>
        <w:r>
          <w:fldChar w:fldCharType="begin"/>
        </w:r>
        <w:r>
          <w:instrText xml:space="preserve"> PAGE   \* MERGEFORMAT </w:instrText>
        </w:r>
        <w:r>
          <w:fldChar w:fldCharType="separate"/>
        </w:r>
        <w:r>
          <w:t>36</w:t>
        </w:r>
        <w:r>
          <w:rPr>
            <w:noProof/>
          </w:rPr>
          <w:fldChar w:fldCharType="end"/>
        </w:r>
        <w:r>
          <w:t xml:space="preserve"> | </w:t>
        </w:r>
        <w:proofErr w:type="spellStart"/>
        <w:r>
          <w:rPr>
            <w:color w:val="7F7F7F" w:themeColor="background1" w:themeShade="7F"/>
            <w:spacing w:val="60"/>
          </w:rPr>
          <w:t>Studiu</w:t>
        </w:r>
        <w:proofErr w:type="spellEnd"/>
        <w:r>
          <w:rPr>
            <w:color w:val="7F7F7F" w:themeColor="background1" w:themeShade="7F"/>
            <w:spacing w:val="60"/>
          </w:rPr>
          <w:t xml:space="preserve"> de </w:t>
        </w:r>
        <w:proofErr w:type="spellStart"/>
        <w:r>
          <w:rPr>
            <w:color w:val="7F7F7F" w:themeColor="background1" w:themeShade="7F"/>
            <w:spacing w:val="60"/>
          </w:rPr>
          <w:t>oportunitate</w:t>
        </w:r>
        <w:proofErr w:type="spellEnd"/>
      </w:p>
    </w:sdtContent>
  </w:sdt>
  <w:p w14:paraId="56AC45C4" w14:textId="77777777" w:rsidR="00B5361C" w:rsidRDefault="00B5361C">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1238" w14:textId="77777777" w:rsidR="00B5361C" w:rsidRDefault="00B5361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D1D1" w14:textId="77777777" w:rsidR="0038456E" w:rsidRDefault="0038456E">
      <w:pPr>
        <w:spacing w:after="0" w:line="240" w:lineRule="auto"/>
      </w:pPr>
      <w:r>
        <w:separator/>
      </w:r>
    </w:p>
  </w:footnote>
  <w:footnote w:type="continuationSeparator" w:id="0">
    <w:p w14:paraId="6D246B76" w14:textId="77777777" w:rsidR="0038456E" w:rsidRDefault="00384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7A5"/>
    <w:multiLevelType w:val="hybridMultilevel"/>
    <w:tmpl w:val="FC644A5E"/>
    <w:lvl w:ilvl="0" w:tplc="8D4C2028">
      <w:start w:val="1"/>
      <w:numFmt w:val="bullet"/>
      <w:lvlText w:val="-"/>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64E7F4">
      <w:start w:val="1"/>
      <w:numFmt w:val="bullet"/>
      <w:lvlText w:val="o"/>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CADC44">
      <w:start w:val="1"/>
      <w:numFmt w:val="bullet"/>
      <w:lvlText w:val="▪"/>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7C3D62">
      <w:start w:val="1"/>
      <w:numFmt w:val="bullet"/>
      <w:lvlText w:val="•"/>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4420EA">
      <w:start w:val="1"/>
      <w:numFmt w:val="bullet"/>
      <w:lvlText w:val="o"/>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1A0FC4">
      <w:start w:val="1"/>
      <w:numFmt w:val="bullet"/>
      <w:lvlText w:val="▪"/>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569E9A">
      <w:start w:val="1"/>
      <w:numFmt w:val="bullet"/>
      <w:lvlText w:val="•"/>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1855A0">
      <w:start w:val="1"/>
      <w:numFmt w:val="bullet"/>
      <w:lvlText w:val="o"/>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CCF762">
      <w:start w:val="1"/>
      <w:numFmt w:val="bullet"/>
      <w:lvlText w:val="▪"/>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8F5AA2"/>
    <w:multiLevelType w:val="hybridMultilevel"/>
    <w:tmpl w:val="8E422728"/>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697C17"/>
    <w:multiLevelType w:val="hybridMultilevel"/>
    <w:tmpl w:val="92F2EA6A"/>
    <w:lvl w:ilvl="0" w:tplc="0418000F">
      <w:numFmt w:val="bullet"/>
      <w:lvlText w:val="-"/>
      <w:lvlJc w:val="left"/>
      <w:pPr>
        <w:ind w:left="360" w:hanging="360"/>
      </w:pPr>
      <w:rPr>
        <w:rFonts w:ascii="Arial" w:eastAsia="Times New Roman" w:hAnsi="Arial" w:cs="Aria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3" w15:restartNumberingAfterBreak="0">
    <w:nsid w:val="03894209"/>
    <w:multiLevelType w:val="hybridMultilevel"/>
    <w:tmpl w:val="5044CC9E"/>
    <w:lvl w:ilvl="0" w:tplc="48823A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ED8F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258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2E2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8CB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86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6CB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886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401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F142F8"/>
    <w:multiLevelType w:val="hybridMultilevel"/>
    <w:tmpl w:val="EE56E85C"/>
    <w:lvl w:ilvl="0" w:tplc="D82A6BF8">
      <w:start w:val="1"/>
      <w:numFmt w:val="bullet"/>
      <w:lvlText w:val="-"/>
      <w:lvlJc w:val="left"/>
      <w:pPr>
        <w:ind w:left="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A8203C">
      <w:start w:val="1"/>
      <w:numFmt w:val="bullet"/>
      <w:lvlText w:val="o"/>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8292C2">
      <w:start w:val="1"/>
      <w:numFmt w:val="bullet"/>
      <w:lvlText w:val="▪"/>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E0306A">
      <w:start w:val="1"/>
      <w:numFmt w:val="bullet"/>
      <w:lvlText w:val="•"/>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863D86">
      <w:start w:val="1"/>
      <w:numFmt w:val="bullet"/>
      <w:lvlText w:val="o"/>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32DFD4">
      <w:start w:val="1"/>
      <w:numFmt w:val="bullet"/>
      <w:lvlText w:val="▪"/>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0EA702">
      <w:start w:val="1"/>
      <w:numFmt w:val="bullet"/>
      <w:lvlText w:val="•"/>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0415A">
      <w:start w:val="1"/>
      <w:numFmt w:val="bullet"/>
      <w:lvlText w:val="o"/>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6ECA08">
      <w:start w:val="1"/>
      <w:numFmt w:val="bullet"/>
      <w:lvlText w:val="▪"/>
      <w:lvlJc w:val="left"/>
      <w:pPr>
        <w:ind w:left="7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1A49BB"/>
    <w:multiLevelType w:val="hybridMultilevel"/>
    <w:tmpl w:val="B00C3C74"/>
    <w:lvl w:ilvl="0" w:tplc="B694D6F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BEAE1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B0972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54D0F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4A0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06EC5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F62AD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8B8E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E0E1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C10730"/>
    <w:multiLevelType w:val="hybridMultilevel"/>
    <w:tmpl w:val="FFD6742A"/>
    <w:lvl w:ilvl="0" w:tplc="DCC2A1A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887E4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9C7BF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EA6EB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7C81A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78BE8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A8219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DAFB3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86F8B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1E5A81"/>
    <w:multiLevelType w:val="hybridMultilevel"/>
    <w:tmpl w:val="BC3A72CE"/>
    <w:lvl w:ilvl="0" w:tplc="A4B8BF3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B6784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B89A8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9254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853D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6AE3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7C353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BC309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BC0E2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622285"/>
    <w:multiLevelType w:val="hybridMultilevel"/>
    <w:tmpl w:val="34421BC0"/>
    <w:lvl w:ilvl="0" w:tplc="0418000F">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129A59B1"/>
    <w:multiLevelType w:val="hybridMultilevel"/>
    <w:tmpl w:val="5928DD6C"/>
    <w:lvl w:ilvl="0" w:tplc="2800FD7A">
      <w:start w:val="2"/>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A686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4EA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32D9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B6A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6017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5E02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7C0C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064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7EF56E2"/>
    <w:multiLevelType w:val="hybridMultilevel"/>
    <w:tmpl w:val="B31CF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BC0AA8"/>
    <w:multiLevelType w:val="hybridMultilevel"/>
    <w:tmpl w:val="04F44E9A"/>
    <w:lvl w:ilvl="0" w:tplc="C296A5C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AA29EA">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685DE">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9499B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DE5FDA">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34FAE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785BA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3628CA">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FA86D2">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3C2430"/>
    <w:multiLevelType w:val="hybridMultilevel"/>
    <w:tmpl w:val="E9088EE6"/>
    <w:lvl w:ilvl="0" w:tplc="7650714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86C1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A086E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0ACA1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7A4AD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6A68B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2A418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EDF3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30B1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DD3A80"/>
    <w:multiLevelType w:val="hybridMultilevel"/>
    <w:tmpl w:val="F078DF00"/>
    <w:lvl w:ilvl="0" w:tplc="B0CE55F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1C00F9E">
      <w:start w:val="1"/>
      <w:numFmt w:val="bullet"/>
      <w:lvlText w:val="o"/>
      <w:lvlJc w:val="left"/>
      <w:pPr>
        <w:ind w:left="1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83A8580">
      <w:start w:val="1"/>
      <w:numFmt w:val="bullet"/>
      <w:lvlText w:val="▪"/>
      <w:lvlJc w:val="left"/>
      <w:pPr>
        <w:ind w:left="2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9AA978C">
      <w:start w:val="1"/>
      <w:numFmt w:val="bullet"/>
      <w:lvlText w:val="•"/>
      <w:lvlJc w:val="left"/>
      <w:pPr>
        <w:ind w:left="2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EAAF4FC">
      <w:start w:val="1"/>
      <w:numFmt w:val="bullet"/>
      <w:lvlText w:val="o"/>
      <w:lvlJc w:val="left"/>
      <w:pPr>
        <w:ind w:left="3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5D406B4">
      <w:start w:val="1"/>
      <w:numFmt w:val="bullet"/>
      <w:lvlText w:val="▪"/>
      <w:lvlJc w:val="left"/>
      <w:pPr>
        <w:ind w:left="4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2C2178">
      <w:start w:val="1"/>
      <w:numFmt w:val="bullet"/>
      <w:lvlText w:val="•"/>
      <w:lvlJc w:val="left"/>
      <w:pPr>
        <w:ind w:left="5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4AF3C0">
      <w:start w:val="1"/>
      <w:numFmt w:val="bullet"/>
      <w:lvlText w:val="o"/>
      <w:lvlJc w:val="left"/>
      <w:pPr>
        <w:ind w:left="5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3227DA">
      <w:start w:val="1"/>
      <w:numFmt w:val="bullet"/>
      <w:lvlText w:val="▪"/>
      <w:lvlJc w:val="left"/>
      <w:pPr>
        <w:ind w:left="6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7A25B7"/>
    <w:multiLevelType w:val="hybridMultilevel"/>
    <w:tmpl w:val="44F286D2"/>
    <w:lvl w:ilvl="0" w:tplc="9DDC671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AA71E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A221C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AC422A">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CE07B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48E6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A02640">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80A52E">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736F19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48016E"/>
    <w:multiLevelType w:val="hybridMultilevel"/>
    <w:tmpl w:val="1E702920"/>
    <w:lvl w:ilvl="0" w:tplc="21A8A72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E4321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FE61B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9AE6A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7AC80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C292F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44D5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81A8EB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CC186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E34C6D"/>
    <w:multiLevelType w:val="hybridMultilevel"/>
    <w:tmpl w:val="6E0EA58E"/>
    <w:lvl w:ilvl="0" w:tplc="B1907D88">
      <w:start w:val="1"/>
      <w:numFmt w:val="bullet"/>
      <w:lvlText w:val="•"/>
      <w:lvlJc w:val="left"/>
      <w:pPr>
        <w:ind w:left="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E83F68">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88E232">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B0079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B87DE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C683BC">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A43DAC">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3CA062">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702B9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024FEF"/>
    <w:multiLevelType w:val="hybridMultilevel"/>
    <w:tmpl w:val="88B02EBA"/>
    <w:lvl w:ilvl="0" w:tplc="04090017">
      <w:start w:val="1"/>
      <w:numFmt w:val="lowerLetter"/>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202B5430"/>
    <w:multiLevelType w:val="hybridMultilevel"/>
    <w:tmpl w:val="0078785A"/>
    <w:lvl w:ilvl="0" w:tplc="925694A4">
      <w:start w:val="1"/>
      <w:numFmt w:val="lowerLetter"/>
      <w:lvlText w:val="%1)"/>
      <w:lvlJc w:val="left"/>
      <w:pPr>
        <w:ind w:left="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F0A4AC">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62DE0">
      <w:start w:val="1"/>
      <w:numFmt w:val="bullet"/>
      <w:lvlText w:val="▪"/>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46B67A">
      <w:start w:val="1"/>
      <w:numFmt w:val="bullet"/>
      <w:lvlText w:val="•"/>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0ACDDA">
      <w:start w:val="1"/>
      <w:numFmt w:val="bullet"/>
      <w:lvlText w:val="o"/>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7431F2">
      <w:start w:val="1"/>
      <w:numFmt w:val="bullet"/>
      <w:lvlText w:val="▪"/>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8A1DF6">
      <w:start w:val="1"/>
      <w:numFmt w:val="bullet"/>
      <w:lvlText w:val="•"/>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90082A">
      <w:start w:val="1"/>
      <w:numFmt w:val="bullet"/>
      <w:lvlText w:val="o"/>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AEA8AA">
      <w:start w:val="1"/>
      <w:numFmt w:val="bullet"/>
      <w:lvlText w:val="▪"/>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2C3AEF"/>
    <w:multiLevelType w:val="hybridMultilevel"/>
    <w:tmpl w:val="79C64706"/>
    <w:lvl w:ilvl="0" w:tplc="04090001">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58901158">
      <w:numFmt w:val="bullet"/>
      <w:lvlText w:val="-"/>
      <w:lvlJc w:val="left"/>
      <w:pPr>
        <w:ind w:left="928" w:hanging="36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216B416C"/>
    <w:multiLevelType w:val="hybridMultilevel"/>
    <w:tmpl w:val="2898934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268030C4"/>
    <w:multiLevelType w:val="hybridMultilevel"/>
    <w:tmpl w:val="3A0A0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80D44E9"/>
    <w:multiLevelType w:val="hybridMultilevel"/>
    <w:tmpl w:val="D7C05B7C"/>
    <w:lvl w:ilvl="0" w:tplc="34E80AAC">
      <w:start w:val="3"/>
      <w:numFmt w:val="low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680874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26418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FC6F3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82C25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D2512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5688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08793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CCC30F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3667D6"/>
    <w:multiLevelType w:val="hybridMultilevel"/>
    <w:tmpl w:val="6FD4733C"/>
    <w:lvl w:ilvl="0" w:tplc="2496D590">
      <w:start w:val="1"/>
      <w:numFmt w:val="lowerLetter"/>
      <w:lvlText w:val="%1)"/>
      <w:lvlJc w:val="left"/>
      <w:pPr>
        <w:ind w:left="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728A3A">
      <w:start w:val="1"/>
      <w:numFmt w:val="lowerLetter"/>
      <w:lvlText w:val="%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AE27EE">
      <w:start w:val="1"/>
      <w:numFmt w:val="lowerRoman"/>
      <w:lvlText w:val="%3"/>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70EEFA">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C0C6FA">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228668">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10ABA6">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4040BC">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949F7A">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E64064"/>
    <w:multiLevelType w:val="hybridMultilevel"/>
    <w:tmpl w:val="0E401FBA"/>
    <w:lvl w:ilvl="0" w:tplc="786C4C7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66CF4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0881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4443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D44F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C88A7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14EC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C239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6023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A147DD1"/>
    <w:multiLevelType w:val="hybridMultilevel"/>
    <w:tmpl w:val="38C2B852"/>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31733F5A"/>
    <w:multiLevelType w:val="hybridMultilevel"/>
    <w:tmpl w:val="1DDE4E04"/>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4CE49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9667A5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0DC377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D624B4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468A8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86AB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FC5A1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A0B30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D06690"/>
    <w:multiLevelType w:val="hybridMultilevel"/>
    <w:tmpl w:val="C330BF16"/>
    <w:lvl w:ilvl="0" w:tplc="276A8DF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CA8CE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F47BC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D4434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804EC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206EB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D4691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9E999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D0DA6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5A65551"/>
    <w:multiLevelType w:val="hybridMultilevel"/>
    <w:tmpl w:val="A1F245B6"/>
    <w:lvl w:ilvl="0" w:tplc="E3F8340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02A52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F92258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B22B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9E67E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06FE1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C8CAB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5081F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CA066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87B0E04"/>
    <w:multiLevelType w:val="hybridMultilevel"/>
    <w:tmpl w:val="2F96E922"/>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9DC5BE0"/>
    <w:multiLevelType w:val="hybridMultilevel"/>
    <w:tmpl w:val="BD223790"/>
    <w:lvl w:ilvl="0" w:tplc="EB223374">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A8E164">
      <w:start w:val="1"/>
      <w:numFmt w:val="bullet"/>
      <w:lvlText w:val="o"/>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304262">
      <w:start w:val="1"/>
      <w:numFmt w:val="bullet"/>
      <w:lvlText w:val="▪"/>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2AB0C">
      <w:start w:val="1"/>
      <w:numFmt w:val="bullet"/>
      <w:lvlText w:val="•"/>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E24A9A">
      <w:start w:val="1"/>
      <w:numFmt w:val="bullet"/>
      <w:lvlText w:val="o"/>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1E8C00">
      <w:start w:val="1"/>
      <w:numFmt w:val="bullet"/>
      <w:lvlText w:val="▪"/>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4742E">
      <w:start w:val="1"/>
      <w:numFmt w:val="bullet"/>
      <w:lvlText w:val="•"/>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CA1686">
      <w:start w:val="1"/>
      <w:numFmt w:val="bullet"/>
      <w:lvlText w:val="o"/>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408762">
      <w:start w:val="1"/>
      <w:numFmt w:val="bullet"/>
      <w:lvlText w:val="▪"/>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AA16724"/>
    <w:multiLevelType w:val="hybridMultilevel"/>
    <w:tmpl w:val="1AFEF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E99368A"/>
    <w:multiLevelType w:val="hybridMultilevel"/>
    <w:tmpl w:val="3B6C2250"/>
    <w:lvl w:ilvl="0" w:tplc="AEEC1BD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962AE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5C668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305BA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AC9C3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D663A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9CD60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48292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40651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EB73F5C"/>
    <w:multiLevelType w:val="hybridMultilevel"/>
    <w:tmpl w:val="2F96E922"/>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1FE68C8"/>
    <w:multiLevelType w:val="hybridMultilevel"/>
    <w:tmpl w:val="2F96E922"/>
    <w:lvl w:ilvl="0" w:tplc="672A4A8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98F8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2A56E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1AEAA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F896C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F2C76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908C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4CDD2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B4868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5075EBE"/>
    <w:multiLevelType w:val="hybridMultilevel"/>
    <w:tmpl w:val="D2629340"/>
    <w:lvl w:ilvl="0" w:tplc="A120D79A">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B20486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D1E2CD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A49A1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FD096F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1009A6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4FEAA5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ED4D1F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E2578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73338C4"/>
    <w:multiLevelType w:val="hybridMultilevel"/>
    <w:tmpl w:val="EE8AD91A"/>
    <w:lvl w:ilvl="0" w:tplc="4EB26D2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E4EA4">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2E4FEA">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14A78C">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6853AC">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587D32">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3A3984">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0613D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46D262">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7FC4E50"/>
    <w:multiLevelType w:val="hybridMultilevel"/>
    <w:tmpl w:val="4B460E22"/>
    <w:lvl w:ilvl="0" w:tplc="99BAFEE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2A5A5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64D2B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2337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4E927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B4385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D65D0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6A6E3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C21DA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934082A"/>
    <w:multiLevelType w:val="hybridMultilevel"/>
    <w:tmpl w:val="A704D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C418BE"/>
    <w:multiLevelType w:val="hybridMultilevel"/>
    <w:tmpl w:val="ABF452E4"/>
    <w:lvl w:ilvl="0" w:tplc="8B8A97B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14D220">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AE94CE">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FE6780">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5414E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F68CE8">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D61B92">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8518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E22C02">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AE20826"/>
    <w:multiLevelType w:val="hybridMultilevel"/>
    <w:tmpl w:val="8AE62FA4"/>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41" w15:restartNumberingAfterBreak="0">
    <w:nsid w:val="4B3E605B"/>
    <w:multiLevelType w:val="hybridMultilevel"/>
    <w:tmpl w:val="A6C4499E"/>
    <w:lvl w:ilvl="0" w:tplc="939EBE3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24648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280F9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D2B80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FAC44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20CE7D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B385FF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F4F93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64196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D49345A"/>
    <w:multiLevelType w:val="hybridMultilevel"/>
    <w:tmpl w:val="4FA6292C"/>
    <w:lvl w:ilvl="0" w:tplc="04180019">
      <w:start w:val="1"/>
      <w:numFmt w:val="bullet"/>
      <w:lvlText w:val=""/>
      <w:lvlJc w:val="left"/>
      <w:pPr>
        <w:ind w:left="360" w:hanging="360"/>
      </w:pPr>
      <w:rPr>
        <w:rFonts w:ascii="Symbol" w:hAnsi="Symbol" w:hint="default"/>
        <w:w w:val="102"/>
        <w:sz w:val="20"/>
        <w:szCs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3" w15:restartNumberingAfterBreak="0">
    <w:nsid w:val="4DBB3709"/>
    <w:multiLevelType w:val="hybridMultilevel"/>
    <w:tmpl w:val="1FD454B0"/>
    <w:lvl w:ilvl="0" w:tplc="5F188DF4">
      <w:start w:val="1"/>
      <w:numFmt w:val="bullet"/>
      <w:lvlText w:val="➢"/>
      <w:lvlJc w:val="left"/>
      <w:pPr>
        <w:ind w:left="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0413E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60B7A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A8A43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8441E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A09AA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4EC189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289CC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0641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E8518B2"/>
    <w:multiLevelType w:val="hybridMultilevel"/>
    <w:tmpl w:val="26C4B19A"/>
    <w:lvl w:ilvl="0" w:tplc="EAAA294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F082E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2A5E5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F33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0490A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0EA52A">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4C7EC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0BAF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80ABA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EE56EC8"/>
    <w:multiLevelType w:val="hybridMultilevel"/>
    <w:tmpl w:val="62B67CC0"/>
    <w:lvl w:ilvl="0" w:tplc="6DCA7C98">
      <w:start w:val="1"/>
      <w:numFmt w:val="bullet"/>
      <w:lvlText w:val="-"/>
      <w:lvlJc w:val="left"/>
      <w:pPr>
        <w:ind w:left="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649886">
      <w:start w:val="1"/>
      <w:numFmt w:val="bullet"/>
      <w:lvlText w:val="o"/>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882DAA">
      <w:start w:val="1"/>
      <w:numFmt w:val="bullet"/>
      <w:lvlText w:val="▪"/>
      <w:lvlJc w:val="left"/>
      <w:pPr>
        <w:ind w:left="1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58101C">
      <w:start w:val="1"/>
      <w:numFmt w:val="bullet"/>
      <w:lvlText w:val="•"/>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E0B5D2">
      <w:start w:val="1"/>
      <w:numFmt w:val="bullet"/>
      <w:lvlText w:val="o"/>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48E1C">
      <w:start w:val="1"/>
      <w:numFmt w:val="bullet"/>
      <w:lvlText w:val="▪"/>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24BFEC">
      <w:start w:val="1"/>
      <w:numFmt w:val="bullet"/>
      <w:lvlText w:val="•"/>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8AF1A4">
      <w:start w:val="1"/>
      <w:numFmt w:val="bullet"/>
      <w:lvlText w:val="o"/>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74BF6C">
      <w:start w:val="1"/>
      <w:numFmt w:val="bullet"/>
      <w:lvlText w:val="▪"/>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F251103"/>
    <w:multiLevelType w:val="hybridMultilevel"/>
    <w:tmpl w:val="8D346BEA"/>
    <w:lvl w:ilvl="0" w:tplc="17881AB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1B6394"/>
    <w:multiLevelType w:val="hybridMultilevel"/>
    <w:tmpl w:val="FC6426EA"/>
    <w:lvl w:ilvl="0" w:tplc="25DA6766">
      <w:start w:val="1"/>
      <w:numFmt w:val="decimal"/>
      <w:lvlText w:val="%1."/>
      <w:lvlJc w:val="left"/>
      <w:pPr>
        <w:ind w:left="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321336">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E826C">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484FA">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AE9296">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48628E">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CB14E">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20CBFA">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1046">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021382C"/>
    <w:multiLevelType w:val="hybridMultilevel"/>
    <w:tmpl w:val="5ADAB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72F681E"/>
    <w:multiLevelType w:val="hybridMultilevel"/>
    <w:tmpl w:val="58E49506"/>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DC83EA">
      <w:start w:val="1"/>
      <w:numFmt w:val="bullet"/>
      <w:lvlText w:val="o"/>
      <w:lvlJc w:val="left"/>
      <w:pPr>
        <w:ind w:left="14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D80E0E">
      <w:start w:val="1"/>
      <w:numFmt w:val="bullet"/>
      <w:lvlText w:val="▪"/>
      <w:lvlJc w:val="left"/>
      <w:pPr>
        <w:ind w:left="21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A96404E">
      <w:start w:val="1"/>
      <w:numFmt w:val="bullet"/>
      <w:lvlText w:val="•"/>
      <w:lvlJc w:val="left"/>
      <w:pPr>
        <w:ind w:left="29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FA73CC">
      <w:start w:val="1"/>
      <w:numFmt w:val="bullet"/>
      <w:lvlText w:val="o"/>
      <w:lvlJc w:val="left"/>
      <w:pPr>
        <w:ind w:left="36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FC6564">
      <w:start w:val="1"/>
      <w:numFmt w:val="bullet"/>
      <w:lvlText w:val="▪"/>
      <w:lvlJc w:val="left"/>
      <w:pPr>
        <w:ind w:left="43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056CF94">
      <w:start w:val="1"/>
      <w:numFmt w:val="bullet"/>
      <w:lvlText w:val="•"/>
      <w:lvlJc w:val="left"/>
      <w:pPr>
        <w:ind w:left="50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825EAE">
      <w:start w:val="1"/>
      <w:numFmt w:val="bullet"/>
      <w:lvlText w:val="o"/>
      <w:lvlJc w:val="left"/>
      <w:pPr>
        <w:ind w:left="57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3E8BDA">
      <w:start w:val="1"/>
      <w:numFmt w:val="bullet"/>
      <w:lvlText w:val="▪"/>
      <w:lvlJc w:val="left"/>
      <w:pPr>
        <w:ind w:left="65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94C7E86"/>
    <w:multiLevelType w:val="hybridMultilevel"/>
    <w:tmpl w:val="73120CE6"/>
    <w:lvl w:ilvl="0" w:tplc="21BC7B68">
      <w:start w:val="1"/>
      <w:numFmt w:val="bullet"/>
      <w:lvlText w:val="-"/>
      <w:lvlJc w:val="left"/>
      <w:pPr>
        <w:ind w:left="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2894F0">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20AA">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6E31D2">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48A8A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20EB6">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98116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C62C4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E6386E">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A3145FE"/>
    <w:multiLevelType w:val="hybridMultilevel"/>
    <w:tmpl w:val="CB32E924"/>
    <w:lvl w:ilvl="0" w:tplc="A754DF30">
      <w:start w:val="1"/>
      <w:numFmt w:val="lowerLetter"/>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BAC0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17CB3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CE49CB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E0CCF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C2ECD2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9DA4DC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6F24CC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F4005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D23475F"/>
    <w:multiLevelType w:val="hybridMultilevel"/>
    <w:tmpl w:val="AE2A1CD6"/>
    <w:lvl w:ilvl="0" w:tplc="B2FABF9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167CC8">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22B662">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F09202">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E89B3C">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56BF9C">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C67914">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5C557C">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32CA6E">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DF00637"/>
    <w:multiLevelType w:val="hybridMultilevel"/>
    <w:tmpl w:val="3A44B978"/>
    <w:lvl w:ilvl="0" w:tplc="0418000F">
      <w:numFmt w:val="bullet"/>
      <w:lvlText w:val="-"/>
      <w:lvlJc w:val="left"/>
      <w:pPr>
        <w:ind w:left="360" w:hanging="360"/>
      </w:pPr>
      <w:rPr>
        <w:rFonts w:ascii="Arial" w:eastAsia="Times New Roman" w:hAnsi="Arial" w:cs="Aria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54" w15:restartNumberingAfterBreak="0">
    <w:nsid w:val="5EA642DE"/>
    <w:multiLevelType w:val="hybridMultilevel"/>
    <w:tmpl w:val="11E60E4C"/>
    <w:lvl w:ilvl="0" w:tplc="F7923E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9C23F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EDDE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063D5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68CB16">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3C746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78A1E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A9C2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F2767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FB02776"/>
    <w:multiLevelType w:val="hybridMultilevel"/>
    <w:tmpl w:val="0C36B8DA"/>
    <w:lvl w:ilvl="0" w:tplc="F4364116">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765B10">
      <w:start w:val="1"/>
      <w:numFmt w:val="bullet"/>
      <w:lvlText w:val="o"/>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22D036">
      <w:start w:val="1"/>
      <w:numFmt w:val="bullet"/>
      <w:lvlText w:val="▪"/>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2A8E5A">
      <w:start w:val="1"/>
      <w:numFmt w:val="bullet"/>
      <w:lvlText w:val="•"/>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B666E6">
      <w:start w:val="1"/>
      <w:numFmt w:val="bullet"/>
      <w:lvlText w:val="o"/>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50CAB0">
      <w:start w:val="1"/>
      <w:numFmt w:val="bullet"/>
      <w:lvlText w:val="▪"/>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EEE48">
      <w:start w:val="1"/>
      <w:numFmt w:val="bullet"/>
      <w:lvlText w:val="•"/>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B87ACE">
      <w:start w:val="1"/>
      <w:numFmt w:val="bullet"/>
      <w:lvlText w:val="o"/>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9E849E">
      <w:start w:val="1"/>
      <w:numFmt w:val="bullet"/>
      <w:lvlText w:val="▪"/>
      <w:lvlJc w:val="left"/>
      <w:pPr>
        <w:ind w:left="7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0294184"/>
    <w:multiLevelType w:val="hybridMultilevel"/>
    <w:tmpl w:val="2F96E922"/>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1E734E9"/>
    <w:multiLevelType w:val="hybridMultilevel"/>
    <w:tmpl w:val="1A56A2B0"/>
    <w:lvl w:ilvl="0" w:tplc="CC08E662">
      <w:start w:val="1"/>
      <w:numFmt w:val="bullet"/>
      <w:lvlText w:val="-"/>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20C954">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98AFF2">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F42E4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AFCD8">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DA416C">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0606B2">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86EB2A">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765B6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6132290"/>
    <w:multiLevelType w:val="hybridMultilevel"/>
    <w:tmpl w:val="48986216"/>
    <w:lvl w:ilvl="0" w:tplc="73061284">
      <w:start w:val="1"/>
      <w:numFmt w:val="bullet"/>
      <w:lvlText w:val="-"/>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88DA7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86296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695C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7AB31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80E89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A47F3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DE520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B02B1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83B609E"/>
    <w:multiLevelType w:val="hybridMultilevel"/>
    <w:tmpl w:val="A5D8F1C8"/>
    <w:lvl w:ilvl="0" w:tplc="29924958">
      <w:start w:val="1"/>
      <w:numFmt w:val="bullet"/>
      <w:lvlText w:val="-"/>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9018F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CC939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A4D7C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26443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6AFE5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FA9C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2CC45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C2518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863724E"/>
    <w:multiLevelType w:val="hybridMultilevel"/>
    <w:tmpl w:val="B422F6BE"/>
    <w:lvl w:ilvl="0" w:tplc="7EBA3288">
      <w:start w:val="1"/>
      <w:numFmt w:val="bullet"/>
      <w:lvlText w:val="-"/>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804C8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0AA5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32B02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44ED4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48312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EE2F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22DFA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4DD6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91063B0"/>
    <w:multiLevelType w:val="hybridMultilevel"/>
    <w:tmpl w:val="3C54D92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2" w15:restartNumberingAfterBreak="0">
    <w:nsid w:val="699265EA"/>
    <w:multiLevelType w:val="hybridMultilevel"/>
    <w:tmpl w:val="2E5E155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3" w15:restartNumberingAfterBreak="0">
    <w:nsid w:val="6A396BED"/>
    <w:multiLevelType w:val="hybridMultilevel"/>
    <w:tmpl w:val="6B007728"/>
    <w:lvl w:ilvl="0" w:tplc="CA12C63C">
      <w:start w:val="3"/>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5EF28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AAC2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A02F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7CED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2266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AF1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C2BB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2E566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B270501"/>
    <w:multiLevelType w:val="hybridMultilevel"/>
    <w:tmpl w:val="51A2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B4B6A5B"/>
    <w:multiLevelType w:val="hybridMultilevel"/>
    <w:tmpl w:val="ED962CD0"/>
    <w:lvl w:ilvl="0" w:tplc="913E9BE8">
      <w:start w:val="1"/>
      <w:numFmt w:val="bullet"/>
      <w:lvlText w:val="-"/>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9A09E0">
      <w:start w:val="1"/>
      <w:numFmt w:val="bullet"/>
      <w:lvlText w:val="o"/>
      <w:lvlJc w:val="left"/>
      <w:pPr>
        <w:ind w:left="1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B01564">
      <w:start w:val="1"/>
      <w:numFmt w:val="bullet"/>
      <w:lvlText w:val="▪"/>
      <w:lvlJc w:val="left"/>
      <w:pPr>
        <w:ind w:left="2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D69822">
      <w:start w:val="1"/>
      <w:numFmt w:val="bullet"/>
      <w:lvlText w:val="•"/>
      <w:lvlJc w:val="left"/>
      <w:pPr>
        <w:ind w:left="2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4C18AE">
      <w:start w:val="1"/>
      <w:numFmt w:val="bullet"/>
      <w:lvlText w:val="o"/>
      <w:lvlJc w:val="left"/>
      <w:pPr>
        <w:ind w:left="3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271A4">
      <w:start w:val="1"/>
      <w:numFmt w:val="bullet"/>
      <w:lvlText w:val="▪"/>
      <w:lvlJc w:val="left"/>
      <w:pPr>
        <w:ind w:left="4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42B0B6">
      <w:start w:val="1"/>
      <w:numFmt w:val="bullet"/>
      <w:lvlText w:val="•"/>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2CD7EA">
      <w:start w:val="1"/>
      <w:numFmt w:val="bullet"/>
      <w:lvlText w:val="o"/>
      <w:lvlJc w:val="left"/>
      <w:pPr>
        <w:ind w:left="5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0553A">
      <w:start w:val="1"/>
      <w:numFmt w:val="bullet"/>
      <w:lvlText w:val="▪"/>
      <w:lvlJc w:val="left"/>
      <w:pPr>
        <w:ind w:left="6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CA954CC"/>
    <w:multiLevelType w:val="hybridMultilevel"/>
    <w:tmpl w:val="D8EC6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D5C388F"/>
    <w:multiLevelType w:val="hybridMultilevel"/>
    <w:tmpl w:val="F67EC4A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8" w15:restartNumberingAfterBreak="0">
    <w:nsid w:val="6F2C4CB1"/>
    <w:multiLevelType w:val="hybridMultilevel"/>
    <w:tmpl w:val="D57A4A4C"/>
    <w:lvl w:ilvl="0" w:tplc="980479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50729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62BEF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A876F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2A9BD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0A91E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1E6E7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C206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60790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10360D9"/>
    <w:multiLevelType w:val="hybridMultilevel"/>
    <w:tmpl w:val="4E8220A6"/>
    <w:lvl w:ilvl="0" w:tplc="EEE6719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A82CB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18010B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08785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11CD11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6BC106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A6B77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628BA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E6A1A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1662422"/>
    <w:multiLevelType w:val="hybridMultilevel"/>
    <w:tmpl w:val="B876133C"/>
    <w:lvl w:ilvl="0" w:tplc="4DEE0B64">
      <w:start w:val="2"/>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40E7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92B0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C878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FCED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A68C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A839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12D5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162B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3722171"/>
    <w:multiLevelType w:val="hybridMultilevel"/>
    <w:tmpl w:val="325C6CFC"/>
    <w:lvl w:ilvl="0" w:tplc="0418000F">
      <w:numFmt w:val="bullet"/>
      <w:lvlText w:val="-"/>
      <w:lvlJc w:val="left"/>
      <w:pPr>
        <w:ind w:left="360" w:hanging="360"/>
      </w:pPr>
      <w:rPr>
        <w:rFonts w:ascii="Arial" w:eastAsia="Times New Roman" w:hAnsi="Arial" w:cs="Aria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72" w15:restartNumberingAfterBreak="0">
    <w:nsid w:val="73BC3CE7"/>
    <w:multiLevelType w:val="hybridMultilevel"/>
    <w:tmpl w:val="660650F4"/>
    <w:lvl w:ilvl="0" w:tplc="1E8E85D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E66C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9C54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0CFE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05845A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6218C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72925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A0CF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32A51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B8576B6"/>
    <w:multiLevelType w:val="hybridMultilevel"/>
    <w:tmpl w:val="93743370"/>
    <w:lvl w:ilvl="0" w:tplc="0418000F">
      <w:numFmt w:val="bullet"/>
      <w:lvlText w:val="-"/>
      <w:lvlJc w:val="left"/>
      <w:pPr>
        <w:ind w:left="928" w:hanging="360"/>
      </w:pPr>
      <w:rPr>
        <w:rFonts w:ascii="Arial" w:eastAsia="Times New Roman" w:hAnsi="Arial" w:cs="Aria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4" w15:restartNumberingAfterBreak="0">
    <w:nsid w:val="7BB22D77"/>
    <w:multiLevelType w:val="hybridMultilevel"/>
    <w:tmpl w:val="DAAA5A00"/>
    <w:lvl w:ilvl="0" w:tplc="04090017">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5" w15:restartNumberingAfterBreak="0">
    <w:nsid w:val="7BFE11EB"/>
    <w:multiLevelType w:val="hybridMultilevel"/>
    <w:tmpl w:val="33887004"/>
    <w:lvl w:ilvl="0" w:tplc="D910DD78">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8665A6">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7A7136">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EBD04">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5EFF1A">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CC33E4">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B4409A">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A86980">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2307C">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C593125"/>
    <w:multiLevelType w:val="hybridMultilevel"/>
    <w:tmpl w:val="23C8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E500439"/>
    <w:multiLevelType w:val="hybridMultilevel"/>
    <w:tmpl w:val="3DD689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8" w15:restartNumberingAfterBreak="0">
    <w:nsid w:val="7FE53A70"/>
    <w:multiLevelType w:val="hybridMultilevel"/>
    <w:tmpl w:val="5972C3A2"/>
    <w:lvl w:ilvl="0" w:tplc="B0FC4D1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8DA1C">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3969A74">
      <w:start w:val="1"/>
      <w:numFmt w:val="bullet"/>
      <w:lvlText w:val="▪"/>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F65A84">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E672A8">
      <w:start w:val="1"/>
      <w:numFmt w:val="bullet"/>
      <w:lvlText w:val="o"/>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B439A4">
      <w:start w:val="1"/>
      <w:numFmt w:val="bullet"/>
      <w:lvlText w:val="▪"/>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E69D50">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FD87A80">
      <w:start w:val="1"/>
      <w:numFmt w:val="bullet"/>
      <w:lvlText w:val="o"/>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A8B62C">
      <w:start w:val="1"/>
      <w:numFmt w:val="bullet"/>
      <w:lvlText w:val="▪"/>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517037092">
    <w:abstractNumId w:val="34"/>
  </w:num>
  <w:num w:numId="2" w16cid:durableId="1106003021">
    <w:abstractNumId w:val="69"/>
  </w:num>
  <w:num w:numId="3" w16cid:durableId="1846892852">
    <w:abstractNumId w:val="43"/>
  </w:num>
  <w:num w:numId="4" w16cid:durableId="1315377483">
    <w:abstractNumId w:val="49"/>
  </w:num>
  <w:num w:numId="5" w16cid:durableId="892272969">
    <w:abstractNumId w:val="26"/>
  </w:num>
  <w:num w:numId="6" w16cid:durableId="619989997">
    <w:abstractNumId w:val="47"/>
  </w:num>
  <w:num w:numId="7" w16cid:durableId="2022974529">
    <w:abstractNumId w:val="35"/>
  </w:num>
  <w:num w:numId="8" w16cid:durableId="1521504894">
    <w:abstractNumId w:val="51"/>
  </w:num>
  <w:num w:numId="9" w16cid:durableId="305937653">
    <w:abstractNumId w:val="3"/>
  </w:num>
  <w:num w:numId="10" w16cid:durableId="35281452">
    <w:abstractNumId w:val="72"/>
  </w:num>
  <w:num w:numId="11" w16cid:durableId="639073964">
    <w:abstractNumId w:val="52"/>
  </w:num>
  <w:num w:numId="12" w16cid:durableId="1763604491">
    <w:abstractNumId w:val="37"/>
  </w:num>
  <w:num w:numId="13" w16cid:durableId="759373947">
    <w:abstractNumId w:val="15"/>
  </w:num>
  <w:num w:numId="14" w16cid:durableId="2024673412">
    <w:abstractNumId w:val="9"/>
  </w:num>
  <w:num w:numId="15" w16cid:durableId="1351682196">
    <w:abstractNumId w:val="28"/>
  </w:num>
  <w:num w:numId="16" w16cid:durableId="816721481">
    <w:abstractNumId w:val="70"/>
  </w:num>
  <w:num w:numId="17" w16cid:durableId="1215461978">
    <w:abstractNumId w:val="6"/>
  </w:num>
  <w:num w:numId="18" w16cid:durableId="1536380201">
    <w:abstractNumId w:val="30"/>
  </w:num>
  <w:num w:numId="19" w16cid:durableId="2072804398">
    <w:abstractNumId w:val="18"/>
  </w:num>
  <w:num w:numId="20" w16cid:durableId="1241907359">
    <w:abstractNumId w:val="65"/>
  </w:num>
  <w:num w:numId="21" w16cid:durableId="371618059">
    <w:abstractNumId w:val="13"/>
  </w:num>
  <w:num w:numId="22" w16cid:durableId="722171137">
    <w:abstractNumId w:val="41"/>
  </w:num>
  <w:num w:numId="23" w16cid:durableId="1897662919">
    <w:abstractNumId w:val="22"/>
  </w:num>
  <w:num w:numId="24" w16cid:durableId="909003156">
    <w:abstractNumId w:val="14"/>
  </w:num>
  <w:num w:numId="25" w16cid:durableId="779491697">
    <w:abstractNumId w:val="23"/>
  </w:num>
  <w:num w:numId="26" w16cid:durableId="1780369604">
    <w:abstractNumId w:val="24"/>
  </w:num>
  <w:num w:numId="27" w16cid:durableId="611518817">
    <w:abstractNumId w:val="63"/>
  </w:num>
  <w:num w:numId="28" w16cid:durableId="906458779">
    <w:abstractNumId w:val="36"/>
  </w:num>
  <w:num w:numId="29" w16cid:durableId="1203011463">
    <w:abstractNumId w:val="78"/>
  </w:num>
  <w:num w:numId="30" w16cid:durableId="837308718">
    <w:abstractNumId w:val="39"/>
  </w:num>
  <w:num w:numId="31" w16cid:durableId="524558936">
    <w:abstractNumId w:val="4"/>
  </w:num>
  <w:num w:numId="32" w16cid:durableId="1004818653">
    <w:abstractNumId w:val="55"/>
  </w:num>
  <w:num w:numId="33" w16cid:durableId="2008631400">
    <w:abstractNumId w:val="11"/>
  </w:num>
  <w:num w:numId="34" w16cid:durableId="1538817279">
    <w:abstractNumId w:val="7"/>
  </w:num>
  <w:num w:numId="35" w16cid:durableId="361129827">
    <w:abstractNumId w:val="16"/>
  </w:num>
  <w:num w:numId="36" w16cid:durableId="1304850134">
    <w:abstractNumId w:val="12"/>
  </w:num>
  <w:num w:numId="37" w16cid:durableId="1239634084">
    <w:abstractNumId w:val="5"/>
  </w:num>
  <w:num w:numId="38" w16cid:durableId="907574954">
    <w:abstractNumId w:val="54"/>
  </w:num>
  <w:num w:numId="39" w16cid:durableId="1796872085">
    <w:abstractNumId w:val="75"/>
  </w:num>
  <w:num w:numId="40" w16cid:durableId="882906400">
    <w:abstractNumId w:val="45"/>
  </w:num>
  <w:num w:numId="41" w16cid:durableId="1396733225">
    <w:abstractNumId w:val="59"/>
  </w:num>
  <w:num w:numId="42" w16cid:durableId="1880045370">
    <w:abstractNumId w:val="50"/>
  </w:num>
  <w:num w:numId="43" w16cid:durableId="558829831">
    <w:abstractNumId w:val="58"/>
  </w:num>
  <w:num w:numId="44" w16cid:durableId="1604268103">
    <w:abstractNumId w:val="27"/>
  </w:num>
  <w:num w:numId="45" w16cid:durableId="1995334151">
    <w:abstractNumId w:val="44"/>
  </w:num>
  <w:num w:numId="46" w16cid:durableId="122507107">
    <w:abstractNumId w:val="68"/>
  </w:num>
  <w:num w:numId="47" w16cid:durableId="1683894214">
    <w:abstractNumId w:val="60"/>
  </w:num>
  <w:num w:numId="48" w16cid:durableId="1880584310">
    <w:abstractNumId w:val="57"/>
  </w:num>
  <w:num w:numId="49" w16cid:durableId="66534983">
    <w:abstractNumId w:val="0"/>
  </w:num>
  <w:num w:numId="50" w16cid:durableId="347565585">
    <w:abstractNumId w:val="32"/>
  </w:num>
  <w:num w:numId="51" w16cid:durableId="892276880">
    <w:abstractNumId w:val="20"/>
  </w:num>
  <w:num w:numId="52" w16cid:durableId="1635864386">
    <w:abstractNumId w:val="33"/>
  </w:num>
  <w:num w:numId="53" w16cid:durableId="1012995215">
    <w:abstractNumId w:val="67"/>
  </w:num>
  <w:num w:numId="54" w16cid:durableId="1496533420">
    <w:abstractNumId w:val="17"/>
  </w:num>
  <w:num w:numId="55" w16cid:durableId="1356685721">
    <w:abstractNumId w:val="61"/>
  </w:num>
  <w:num w:numId="56" w16cid:durableId="1104232455">
    <w:abstractNumId w:val="77"/>
  </w:num>
  <w:num w:numId="57" w16cid:durableId="1692416928">
    <w:abstractNumId w:val="29"/>
  </w:num>
  <w:num w:numId="58" w16cid:durableId="730807920">
    <w:abstractNumId w:val="10"/>
  </w:num>
  <w:num w:numId="59" w16cid:durableId="2131045341">
    <w:abstractNumId w:val="74"/>
  </w:num>
  <w:num w:numId="60" w16cid:durableId="1312369992">
    <w:abstractNumId w:val="66"/>
  </w:num>
  <w:num w:numId="61" w16cid:durableId="345601850">
    <w:abstractNumId w:val="38"/>
  </w:num>
  <w:num w:numId="62" w16cid:durableId="804394119">
    <w:abstractNumId w:val="31"/>
  </w:num>
  <w:num w:numId="63" w16cid:durableId="1089692161">
    <w:abstractNumId w:val="76"/>
  </w:num>
  <w:num w:numId="64" w16cid:durableId="827667916">
    <w:abstractNumId w:val="56"/>
  </w:num>
  <w:num w:numId="65" w16cid:durableId="1081834741">
    <w:abstractNumId w:val="1"/>
  </w:num>
  <w:num w:numId="66" w16cid:durableId="332799722">
    <w:abstractNumId w:val="25"/>
  </w:num>
  <w:num w:numId="67" w16cid:durableId="70590417">
    <w:abstractNumId w:val="40"/>
  </w:num>
  <w:num w:numId="68" w16cid:durableId="258804712">
    <w:abstractNumId w:val="62"/>
  </w:num>
  <w:num w:numId="69" w16cid:durableId="602342115">
    <w:abstractNumId w:val="64"/>
  </w:num>
  <w:num w:numId="70" w16cid:durableId="1204095950">
    <w:abstractNumId w:val="46"/>
  </w:num>
  <w:num w:numId="71" w16cid:durableId="518935695">
    <w:abstractNumId w:val="48"/>
  </w:num>
  <w:num w:numId="72" w16cid:durableId="2095735918">
    <w:abstractNumId w:val="73"/>
  </w:num>
  <w:num w:numId="73" w16cid:durableId="1024288051">
    <w:abstractNumId w:val="53"/>
  </w:num>
  <w:num w:numId="74" w16cid:durableId="1208418833">
    <w:abstractNumId w:val="8"/>
  </w:num>
  <w:num w:numId="75" w16cid:durableId="1612518379">
    <w:abstractNumId w:val="71"/>
  </w:num>
  <w:num w:numId="76" w16cid:durableId="658114459">
    <w:abstractNumId w:val="2"/>
  </w:num>
  <w:num w:numId="77" w16cid:durableId="1339430672">
    <w:abstractNumId w:val="42"/>
  </w:num>
  <w:num w:numId="78" w16cid:durableId="1558516953">
    <w:abstractNumId w:val="19"/>
  </w:num>
  <w:num w:numId="79" w16cid:durableId="150024058">
    <w:abstractNumId w:val="19"/>
  </w:num>
  <w:num w:numId="80" w16cid:durableId="10920424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1C"/>
    <w:rsid w:val="0002251B"/>
    <w:rsid w:val="00076F1D"/>
    <w:rsid w:val="0008128B"/>
    <w:rsid w:val="000A5955"/>
    <w:rsid w:val="000F08CE"/>
    <w:rsid w:val="0013168B"/>
    <w:rsid w:val="001974D9"/>
    <w:rsid w:val="001F3154"/>
    <w:rsid w:val="00203DC0"/>
    <w:rsid w:val="002C1069"/>
    <w:rsid w:val="00307DC8"/>
    <w:rsid w:val="0034247C"/>
    <w:rsid w:val="003557FD"/>
    <w:rsid w:val="00357E1C"/>
    <w:rsid w:val="0038456E"/>
    <w:rsid w:val="003A0D90"/>
    <w:rsid w:val="00425AE4"/>
    <w:rsid w:val="004450C7"/>
    <w:rsid w:val="00483B9A"/>
    <w:rsid w:val="004848AE"/>
    <w:rsid w:val="0049060E"/>
    <w:rsid w:val="00593587"/>
    <w:rsid w:val="00622707"/>
    <w:rsid w:val="006D5F32"/>
    <w:rsid w:val="00737935"/>
    <w:rsid w:val="00790A83"/>
    <w:rsid w:val="00845851"/>
    <w:rsid w:val="008A4B30"/>
    <w:rsid w:val="008A6C4C"/>
    <w:rsid w:val="008E082C"/>
    <w:rsid w:val="008F1BE5"/>
    <w:rsid w:val="00911F48"/>
    <w:rsid w:val="009A3711"/>
    <w:rsid w:val="009E192A"/>
    <w:rsid w:val="00A21656"/>
    <w:rsid w:val="00AF53C5"/>
    <w:rsid w:val="00B5361C"/>
    <w:rsid w:val="00B83C50"/>
    <w:rsid w:val="00BD3E6B"/>
    <w:rsid w:val="00BD45A7"/>
    <w:rsid w:val="00BD45F8"/>
    <w:rsid w:val="00BD5AF6"/>
    <w:rsid w:val="00C063E7"/>
    <w:rsid w:val="00C8046A"/>
    <w:rsid w:val="00CC00F5"/>
    <w:rsid w:val="00CC282D"/>
    <w:rsid w:val="00DE3018"/>
    <w:rsid w:val="00DE6C48"/>
    <w:rsid w:val="00E4758A"/>
    <w:rsid w:val="00EC2746"/>
    <w:rsid w:val="00EF3D1C"/>
    <w:rsid w:val="00F93DB8"/>
    <w:rsid w:val="00FA68F0"/>
    <w:rsid w:val="00FE508F"/>
    <w:rsid w:val="00FF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61F6F"/>
  <w15:docId w15:val="{C80C9DA6-2496-4C3D-A629-AF8E8978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5F8"/>
    <w:pPr>
      <w:spacing w:after="6" w:line="248" w:lineRule="auto"/>
      <w:ind w:left="10"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12" w:line="248" w:lineRule="auto"/>
      <w:ind w:left="10" w:hanging="10"/>
      <w:outlineLvl w:val="0"/>
    </w:pPr>
    <w:rPr>
      <w:rFonts w:ascii="Times New Roman" w:eastAsia="Times New Roman" w:hAnsi="Times New Roman" w:cs="Times New Roman"/>
      <w:b/>
      <w:color w:val="000000"/>
      <w:sz w:val="24"/>
    </w:rPr>
  </w:style>
  <w:style w:type="paragraph" w:styleId="Titlu2">
    <w:name w:val="heading 2"/>
    <w:next w:val="Normal"/>
    <w:link w:val="Titlu2Caracter"/>
    <w:uiPriority w:val="9"/>
    <w:unhideWhenUsed/>
    <w:qFormat/>
    <w:pPr>
      <w:keepNext/>
      <w:keepLines/>
      <w:spacing w:after="10" w:line="249" w:lineRule="auto"/>
      <w:ind w:left="10" w:hanging="10"/>
      <w:outlineLvl w:val="1"/>
    </w:pPr>
    <w:rPr>
      <w:rFonts w:ascii="Times New Roman" w:eastAsia="Times New Roman" w:hAnsi="Times New Roman" w:cs="Times New Roman"/>
      <w:b/>
      <w:color w:val="000000"/>
      <w:sz w:val="24"/>
      <w:u w:val="single" w:color="000000"/>
    </w:rPr>
  </w:style>
  <w:style w:type="paragraph" w:styleId="Titlu3">
    <w:name w:val="heading 3"/>
    <w:next w:val="Normal"/>
    <w:link w:val="Titlu3Caracter"/>
    <w:uiPriority w:val="9"/>
    <w:unhideWhenUsed/>
    <w:qFormat/>
    <w:pPr>
      <w:keepNext/>
      <w:keepLines/>
      <w:spacing w:after="12" w:line="248" w:lineRule="auto"/>
      <w:ind w:left="10" w:hanging="10"/>
      <w:outlineLvl w:val="2"/>
    </w:pPr>
    <w:rPr>
      <w:rFonts w:ascii="Times New Roman" w:eastAsia="Times New Roman" w:hAnsi="Times New Roman" w:cs="Times New Roman"/>
      <w:b/>
      <w:color w:val="000000"/>
      <w:sz w:val="24"/>
    </w:rPr>
  </w:style>
  <w:style w:type="paragraph" w:styleId="Titlu4">
    <w:name w:val="heading 4"/>
    <w:next w:val="Normal"/>
    <w:link w:val="Titlu4Caracter"/>
    <w:uiPriority w:val="9"/>
    <w:unhideWhenUsed/>
    <w:qFormat/>
    <w:pPr>
      <w:keepNext/>
      <w:keepLines/>
      <w:spacing w:after="0"/>
      <w:ind w:right="109"/>
      <w:jc w:val="right"/>
      <w:outlineLvl w:val="3"/>
    </w:pPr>
    <w:rPr>
      <w:rFonts w:ascii="Times New Roman" w:eastAsia="Times New Roman" w:hAnsi="Times New Roman" w:cs="Times New Roman"/>
      <w:color w:val="000000"/>
      <w:u w:val="single" w:color="000000"/>
    </w:rPr>
  </w:style>
  <w:style w:type="paragraph" w:styleId="Titlu5">
    <w:name w:val="heading 5"/>
    <w:next w:val="Normal"/>
    <w:link w:val="Titlu5Caracter"/>
    <w:uiPriority w:val="9"/>
    <w:unhideWhenUsed/>
    <w:qFormat/>
    <w:pPr>
      <w:keepNext/>
      <w:keepLines/>
      <w:spacing w:after="10" w:line="249" w:lineRule="auto"/>
      <w:ind w:left="10" w:hanging="10"/>
      <w:outlineLvl w:val="4"/>
    </w:pPr>
    <w:rPr>
      <w:rFonts w:ascii="Times New Roman" w:eastAsia="Times New Roman" w:hAnsi="Times New Roman" w:cs="Times New Roman"/>
      <w:b/>
      <w:color w:val="000000"/>
      <w:sz w:val="24"/>
      <w:u w:val="single"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rPr>
      <w:rFonts w:ascii="Times New Roman" w:eastAsia="Times New Roman" w:hAnsi="Times New Roman" w:cs="Times New Roman"/>
      <w:color w:val="000000"/>
      <w:sz w:val="22"/>
      <w:u w:val="single" w:color="000000"/>
    </w:rPr>
  </w:style>
  <w:style w:type="character" w:customStyle="1" w:styleId="Titlu1Caracter">
    <w:name w:val="Titlu 1 Caracter"/>
    <w:link w:val="Titlu1"/>
    <w:rPr>
      <w:rFonts w:ascii="Times New Roman" w:eastAsia="Times New Roman" w:hAnsi="Times New Roman" w:cs="Times New Roman"/>
      <w:b/>
      <w:color w:val="000000"/>
      <w:sz w:val="24"/>
    </w:rPr>
  </w:style>
  <w:style w:type="character" w:customStyle="1" w:styleId="Titlu3Caracter">
    <w:name w:val="Titlu 3 Caracter"/>
    <w:link w:val="Titlu3"/>
    <w:rPr>
      <w:rFonts w:ascii="Times New Roman" w:eastAsia="Times New Roman" w:hAnsi="Times New Roman" w:cs="Times New Roman"/>
      <w:b/>
      <w:color w:val="000000"/>
      <w:sz w:val="24"/>
    </w:rPr>
  </w:style>
  <w:style w:type="character" w:customStyle="1" w:styleId="Titlu2Caracter">
    <w:name w:val="Titlu 2 Caracter"/>
    <w:link w:val="Titlu2"/>
    <w:rPr>
      <w:rFonts w:ascii="Times New Roman" w:eastAsia="Times New Roman" w:hAnsi="Times New Roman" w:cs="Times New Roman"/>
      <w:b/>
      <w:color w:val="000000"/>
      <w:sz w:val="24"/>
      <w:u w:val="single" w:color="000000"/>
    </w:rPr>
  </w:style>
  <w:style w:type="character" w:customStyle="1" w:styleId="Titlu5Caracter">
    <w:name w:val="Titlu 5 Caracter"/>
    <w:link w:val="Titlu5"/>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aliases w:val="List Paragraph111,LIT,Lettre d'introduction,Forth level,Ha,Body,GIZ List Paragraph,Liststycke SKL,En tête 1,PDP DOCUMENT SUBTITLE,Table of contents numbered,Foot note"/>
    <w:basedOn w:val="Normal"/>
    <w:uiPriority w:val="1"/>
    <w:qFormat/>
    <w:rsid w:val="001F3154"/>
    <w:pPr>
      <w:ind w:left="720"/>
      <w:contextualSpacing/>
    </w:pPr>
  </w:style>
  <w:style w:type="character" w:customStyle="1" w:styleId="LegendCaracter">
    <w:name w:val="Legendă Caracter"/>
    <w:aliases w:val="Map Char Caracter,Map Caracter,Map Char Char Char Char Char Caracter,Caption Char Char Car Car Caracter,Caption Char Char Car Car Car Caracter,Map Char Char Char Car Car Caracter,Caption Char Char Caracter,Map Char Char Caracter"/>
    <w:link w:val="Legend"/>
    <w:uiPriority w:val="35"/>
    <w:semiHidden/>
    <w:qFormat/>
    <w:locked/>
    <w:rsid w:val="00911F48"/>
    <w:rPr>
      <w:rFonts w:ascii="Calibri" w:eastAsia="Calibri" w:hAnsi="Calibri" w:cs="Times New Roman"/>
      <w:b/>
      <w:bCs/>
      <w:sz w:val="20"/>
      <w:szCs w:val="20"/>
      <w:lang w:eastAsia="en-GB"/>
    </w:rPr>
  </w:style>
  <w:style w:type="paragraph" w:styleId="Legend">
    <w:name w:val="caption"/>
    <w:aliases w:val="Map Char,Map,Map Char Char Char Char Char,Caption Char Char Car Car,Caption Char Char Car Car Car,Map Char Char Char Car Car,Caption Char Char,Map Char Char,Map Char Char Char,Caption Char1,Titlu Tabel,Caracter Caracter,Char1 Char,Caption Char2"/>
    <w:basedOn w:val="Normal"/>
    <w:next w:val="Normal"/>
    <w:link w:val="LegendCaracter"/>
    <w:uiPriority w:val="35"/>
    <w:semiHidden/>
    <w:unhideWhenUsed/>
    <w:qFormat/>
    <w:rsid w:val="00911F48"/>
    <w:pPr>
      <w:spacing w:after="200" w:line="276" w:lineRule="auto"/>
      <w:ind w:left="0" w:firstLine="0"/>
      <w:jc w:val="left"/>
    </w:pPr>
    <w:rPr>
      <w:rFonts w:ascii="Calibri" w:eastAsia="Calibri" w:hAnsi="Calibri"/>
      <w:b/>
      <w:bCs/>
      <w:color w:val="auto"/>
      <w:sz w:val="20"/>
      <w:szCs w:val="20"/>
      <w:lang w:eastAsia="en-GB"/>
    </w:rPr>
  </w:style>
  <w:style w:type="paragraph" w:styleId="Antet">
    <w:name w:val="header"/>
    <w:basedOn w:val="Normal"/>
    <w:link w:val="AntetCaracter"/>
    <w:uiPriority w:val="99"/>
    <w:unhideWhenUsed/>
    <w:rsid w:val="00C063E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063E7"/>
    <w:rPr>
      <w:rFonts w:ascii="Times New Roman" w:eastAsia="Times New Roman" w:hAnsi="Times New Roman" w:cs="Times New Roman"/>
      <w:color w:val="000000"/>
    </w:rPr>
  </w:style>
  <w:style w:type="paragraph" w:styleId="Subsol">
    <w:name w:val="footer"/>
    <w:basedOn w:val="Normal"/>
    <w:link w:val="SubsolCaracter"/>
    <w:uiPriority w:val="99"/>
    <w:unhideWhenUsed/>
    <w:rsid w:val="00C063E7"/>
    <w:pPr>
      <w:tabs>
        <w:tab w:val="center" w:pos="4680"/>
        <w:tab w:val="right" w:pos="9360"/>
      </w:tabs>
      <w:spacing w:after="0" w:line="240" w:lineRule="auto"/>
      <w:ind w:left="0" w:firstLine="0"/>
      <w:jc w:val="left"/>
    </w:pPr>
    <w:rPr>
      <w:rFonts w:asciiTheme="minorHAnsi" w:eastAsiaTheme="minorEastAsia" w:hAnsiTheme="minorHAnsi"/>
      <w:color w:val="auto"/>
      <w:kern w:val="0"/>
    </w:rPr>
  </w:style>
  <w:style w:type="character" w:customStyle="1" w:styleId="SubsolCaracter">
    <w:name w:val="Subsol Caracter"/>
    <w:basedOn w:val="Fontdeparagrafimplicit"/>
    <w:link w:val="Subsol"/>
    <w:uiPriority w:val="99"/>
    <w:rsid w:val="00C063E7"/>
    <w:rPr>
      <w:rFonts w:cs="Times New Roman"/>
      <w:kern w:val="0"/>
    </w:rPr>
  </w:style>
  <w:style w:type="table" w:styleId="Tabelgril">
    <w:name w:val="Table Grid"/>
    <w:basedOn w:val="TabelNormal"/>
    <w:uiPriority w:val="39"/>
    <w:rsid w:val="00355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1355">
      <w:bodyDiv w:val="1"/>
      <w:marLeft w:val="0"/>
      <w:marRight w:val="0"/>
      <w:marTop w:val="0"/>
      <w:marBottom w:val="0"/>
      <w:divBdr>
        <w:top w:val="none" w:sz="0" w:space="0" w:color="auto"/>
        <w:left w:val="none" w:sz="0" w:space="0" w:color="auto"/>
        <w:bottom w:val="none" w:sz="0" w:space="0" w:color="auto"/>
        <w:right w:val="none" w:sz="0" w:space="0" w:color="auto"/>
      </w:divBdr>
    </w:div>
    <w:div w:id="532772395">
      <w:bodyDiv w:val="1"/>
      <w:marLeft w:val="0"/>
      <w:marRight w:val="0"/>
      <w:marTop w:val="0"/>
      <w:marBottom w:val="0"/>
      <w:divBdr>
        <w:top w:val="none" w:sz="0" w:space="0" w:color="auto"/>
        <w:left w:val="none" w:sz="0" w:space="0" w:color="auto"/>
        <w:bottom w:val="none" w:sz="0" w:space="0" w:color="auto"/>
        <w:right w:val="none" w:sz="0" w:space="0" w:color="auto"/>
      </w:divBdr>
    </w:div>
    <w:div w:id="593322099">
      <w:bodyDiv w:val="1"/>
      <w:marLeft w:val="0"/>
      <w:marRight w:val="0"/>
      <w:marTop w:val="0"/>
      <w:marBottom w:val="0"/>
      <w:divBdr>
        <w:top w:val="none" w:sz="0" w:space="0" w:color="auto"/>
        <w:left w:val="none" w:sz="0" w:space="0" w:color="auto"/>
        <w:bottom w:val="none" w:sz="0" w:space="0" w:color="auto"/>
        <w:right w:val="none" w:sz="0" w:space="0" w:color="auto"/>
      </w:divBdr>
    </w:div>
    <w:div w:id="601033803">
      <w:bodyDiv w:val="1"/>
      <w:marLeft w:val="0"/>
      <w:marRight w:val="0"/>
      <w:marTop w:val="0"/>
      <w:marBottom w:val="0"/>
      <w:divBdr>
        <w:top w:val="none" w:sz="0" w:space="0" w:color="auto"/>
        <w:left w:val="none" w:sz="0" w:space="0" w:color="auto"/>
        <w:bottom w:val="none" w:sz="0" w:space="0" w:color="auto"/>
        <w:right w:val="none" w:sz="0" w:space="0" w:color="auto"/>
      </w:divBdr>
    </w:div>
    <w:div w:id="687558782">
      <w:bodyDiv w:val="1"/>
      <w:marLeft w:val="0"/>
      <w:marRight w:val="0"/>
      <w:marTop w:val="0"/>
      <w:marBottom w:val="0"/>
      <w:divBdr>
        <w:top w:val="none" w:sz="0" w:space="0" w:color="auto"/>
        <w:left w:val="none" w:sz="0" w:space="0" w:color="auto"/>
        <w:bottom w:val="none" w:sz="0" w:space="0" w:color="auto"/>
        <w:right w:val="none" w:sz="0" w:space="0" w:color="auto"/>
      </w:divBdr>
    </w:div>
    <w:div w:id="691226029">
      <w:bodyDiv w:val="1"/>
      <w:marLeft w:val="0"/>
      <w:marRight w:val="0"/>
      <w:marTop w:val="0"/>
      <w:marBottom w:val="0"/>
      <w:divBdr>
        <w:top w:val="none" w:sz="0" w:space="0" w:color="auto"/>
        <w:left w:val="none" w:sz="0" w:space="0" w:color="auto"/>
        <w:bottom w:val="none" w:sz="0" w:space="0" w:color="auto"/>
        <w:right w:val="none" w:sz="0" w:space="0" w:color="auto"/>
      </w:divBdr>
    </w:div>
    <w:div w:id="714040864">
      <w:bodyDiv w:val="1"/>
      <w:marLeft w:val="0"/>
      <w:marRight w:val="0"/>
      <w:marTop w:val="0"/>
      <w:marBottom w:val="0"/>
      <w:divBdr>
        <w:top w:val="none" w:sz="0" w:space="0" w:color="auto"/>
        <w:left w:val="none" w:sz="0" w:space="0" w:color="auto"/>
        <w:bottom w:val="none" w:sz="0" w:space="0" w:color="auto"/>
        <w:right w:val="none" w:sz="0" w:space="0" w:color="auto"/>
      </w:divBdr>
    </w:div>
    <w:div w:id="787774907">
      <w:bodyDiv w:val="1"/>
      <w:marLeft w:val="0"/>
      <w:marRight w:val="0"/>
      <w:marTop w:val="0"/>
      <w:marBottom w:val="0"/>
      <w:divBdr>
        <w:top w:val="none" w:sz="0" w:space="0" w:color="auto"/>
        <w:left w:val="none" w:sz="0" w:space="0" w:color="auto"/>
        <w:bottom w:val="none" w:sz="0" w:space="0" w:color="auto"/>
        <w:right w:val="none" w:sz="0" w:space="0" w:color="auto"/>
      </w:divBdr>
    </w:div>
    <w:div w:id="840269669">
      <w:bodyDiv w:val="1"/>
      <w:marLeft w:val="0"/>
      <w:marRight w:val="0"/>
      <w:marTop w:val="0"/>
      <w:marBottom w:val="0"/>
      <w:divBdr>
        <w:top w:val="none" w:sz="0" w:space="0" w:color="auto"/>
        <w:left w:val="none" w:sz="0" w:space="0" w:color="auto"/>
        <w:bottom w:val="none" w:sz="0" w:space="0" w:color="auto"/>
        <w:right w:val="none" w:sz="0" w:space="0" w:color="auto"/>
      </w:divBdr>
    </w:div>
    <w:div w:id="896206580">
      <w:bodyDiv w:val="1"/>
      <w:marLeft w:val="0"/>
      <w:marRight w:val="0"/>
      <w:marTop w:val="0"/>
      <w:marBottom w:val="0"/>
      <w:divBdr>
        <w:top w:val="none" w:sz="0" w:space="0" w:color="auto"/>
        <w:left w:val="none" w:sz="0" w:space="0" w:color="auto"/>
        <w:bottom w:val="none" w:sz="0" w:space="0" w:color="auto"/>
        <w:right w:val="none" w:sz="0" w:space="0" w:color="auto"/>
      </w:divBdr>
    </w:div>
    <w:div w:id="1257903334">
      <w:bodyDiv w:val="1"/>
      <w:marLeft w:val="0"/>
      <w:marRight w:val="0"/>
      <w:marTop w:val="0"/>
      <w:marBottom w:val="0"/>
      <w:divBdr>
        <w:top w:val="none" w:sz="0" w:space="0" w:color="auto"/>
        <w:left w:val="none" w:sz="0" w:space="0" w:color="auto"/>
        <w:bottom w:val="none" w:sz="0" w:space="0" w:color="auto"/>
        <w:right w:val="none" w:sz="0" w:space="0" w:color="auto"/>
      </w:divBdr>
    </w:div>
    <w:div w:id="1598244388">
      <w:bodyDiv w:val="1"/>
      <w:marLeft w:val="0"/>
      <w:marRight w:val="0"/>
      <w:marTop w:val="0"/>
      <w:marBottom w:val="0"/>
      <w:divBdr>
        <w:top w:val="none" w:sz="0" w:space="0" w:color="auto"/>
        <w:left w:val="none" w:sz="0" w:space="0" w:color="auto"/>
        <w:bottom w:val="none" w:sz="0" w:space="0" w:color="auto"/>
        <w:right w:val="none" w:sz="0" w:space="0" w:color="auto"/>
      </w:divBdr>
    </w:div>
    <w:div w:id="1777480478">
      <w:bodyDiv w:val="1"/>
      <w:marLeft w:val="0"/>
      <w:marRight w:val="0"/>
      <w:marTop w:val="0"/>
      <w:marBottom w:val="0"/>
      <w:divBdr>
        <w:top w:val="none" w:sz="0" w:space="0" w:color="auto"/>
        <w:left w:val="none" w:sz="0" w:space="0" w:color="auto"/>
        <w:bottom w:val="none" w:sz="0" w:space="0" w:color="auto"/>
        <w:right w:val="none" w:sz="0" w:space="0" w:color="auto"/>
      </w:divBdr>
    </w:div>
    <w:div w:id="1845431242">
      <w:bodyDiv w:val="1"/>
      <w:marLeft w:val="0"/>
      <w:marRight w:val="0"/>
      <w:marTop w:val="0"/>
      <w:marBottom w:val="0"/>
      <w:divBdr>
        <w:top w:val="none" w:sz="0" w:space="0" w:color="auto"/>
        <w:left w:val="none" w:sz="0" w:space="0" w:color="auto"/>
        <w:bottom w:val="none" w:sz="0" w:space="0" w:color="auto"/>
        <w:right w:val="none" w:sz="0" w:space="0" w:color="auto"/>
      </w:divBdr>
    </w:div>
    <w:div w:id="1954703044">
      <w:bodyDiv w:val="1"/>
      <w:marLeft w:val="0"/>
      <w:marRight w:val="0"/>
      <w:marTop w:val="0"/>
      <w:marBottom w:val="0"/>
      <w:divBdr>
        <w:top w:val="none" w:sz="0" w:space="0" w:color="auto"/>
        <w:left w:val="none" w:sz="0" w:space="0" w:color="auto"/>
        <w:bottom w:val="none" w:sz="0" w:space="0" w:color="auto"/>
        <w:right w:val="none" w:sz="0" w:space="0" w:color="auto"/>
      </w:divBdr>
    </w:div>
    <w:div w:id="1955862956">
      <w:bodyDiv w:val="1"/>
      <w:marLeft w:val="0"/>
      <w:marRight w:val="0"/>
      <w:marTop w:val="0"/>
      <w:marBottom w:val="0"/>
      <w:divBdr>
        <w:top w:val="none" w:sz="0" w:space="0" w:color="auto"/>
        <w:left w:val="none" w:sz="0" w:space="0" w:color="auto"/>
        <w:bottom w:val="none" w:sz="0" w:space="0" w:color="auto"/>
        <w:right w:val="none" w:sz="0" w:space="0" w:color="auto"/>
      </w:divBdr>
    </w:div>
    <w:div w:id="2063408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17510</Words>
  <Characters>101560</Characters>
  <Application>Microsoft Office Word</Application>
  <DocSecurity>0</DocSecurity>
  <Lines>846</Lines>
  <Paragraphs>237</Paragraphs>
  <ScaleCrop>false</ScaleCrop>
  <HeadingPairs>
    <vt:vector size="2" baseType="variant">
      <vt:variant>
        <vt:lpstr>Title</vt:lpstr>
      </vt:variant>
      <vt:variant>
        <vt:i4>1</vt:i4>
      </vt:variant>
    </vt:vector>
  </HeadingPairs>
  <TitlesOfParts>
    <vt:vector size="1" baseType="lpstr">
      <vt:lpstr>Aprobat</vt:lpstr>
    </vt:vector>
  </TitlesOfParts>
  <Company/>
  <LinksUpToDate>false</LinksUpToDate>
  <CharactersWithSpaces>118833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INTERLEGAL5</dc:creator>
  <cp:keywords/>
  <dc:description/>
  <cp:lastModifiedBy>Primaria Negru Voda</cp:lastModifiedBy>
  <cp:revision>2</cp:revision>
  <cp:lastPrinted>2023-08-09T09:09:00Z</cp:lastPrinted>
  <dcterms:created xsi:type="dcterms:W3CDTF">2023-08-09T09:13:00Z</dcterms:created>
  <dcterms:modified xsi:type="dcterms:W3CDTF">2023-08-09T09:13:00Z</dcterms:modified>
</cp:coreProperties>
</file>