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4D84" w:rsidRPr="00494D84" w:rsidRDefault="00494D84" w:rsidP="00494D84">
      <w:pPr>
        <w:rPr>
          <w:b/>
          <w:noProof/>
          <w:sz w:val="28"/>
          <w:szCs w:val="28"/>
          <w:lang w:val="ro-RO"/>
        </w:rPr>
      </w:pPr>
      <w:r w:rsidRPr="00494D84">
        <w:rPr>
          <w:rFonts w:ascii="Calibri" w:hAnsi="Calibri" w:cs="Calibri"/>
          <w:noProof/>
          <w:sz w:val="22"/>
          <w:szCs w:val="22"/>
        </w:rPr>
        <w:drawing>
          <wp:anchor distT="0" distB="0" distL="0" distR="0" simplePos="0" relativeHeight="251660288" behindDoc="0" locked="0" layoutInCell="1" allowOverlap="1" wp14:anchorId="6E89449A" wp14:editId="2319CBAC">
            <wp:simplePos x="0" y="0"/>
            <wp:positionH relativeFrom="column">
              <wp:posOffset>5287010</wp:posOffset>
            </wp:positionH>
            <wp:positionV relativeFrom="paragraph">
              <wp:posOffset>-223217</wp:posOffset>
            </wp:positionV>
            <wp:extent cx="858722" cy="1070308"/>
            <wp:effectExtent l="0" t="0" r="0" b="0"/>
            <wp:wrapNone/>
            <wp:docPr id="10" name="Imagine8" descr="https://www.bihon.ro/wp-content/uploads/2022/03/67852585stema12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8" descr="https://www.bihon.ro/wp-content/uploads/2022/03/67852585stema12k.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68614" cy="1082638"/>
                    </a:xfrm>
                    <a:prstGeom prst="rect">
                      <a:avLst/>
                    </a:prstGeom>
                    <a:noFill/>
                    <a:ln>
                      <a:noFill/>
                    </a:ln>
                  </pic:spPr>
                </pic:pic>
              </a:graphicData>
            </a:graphic>
            <wp14:sizeRelH relativeFrom="page">
              <wp14:pctWidth>0</wp14:pctWidth>
            </wp14:sizeRelH>
            <wp14:sizeRelV relativeFrom="page">
              <wp14:pctHeight>0</wp14:pctHeight>
            </wp14:sizeRelV>
          </wp:anchor>
        </w:drawing>
      </w:r>
      <w:r w:rsidRPr="00494D84">
        <w:rPr>
          <w:b/>
          <w:noProof/>
          <w:sz w:val="28"/>
          <w:szCs w:val="28"/>
        </w:rPr>
        <w:drawing>
          <wp:anchor distT="0" distB="0" distL="114300" distR="114300" simplePos="0" relativeHeight="251659264" behindDoc="1" locked="0" layoutInCell="1" allowOverlap="1" wp14:anchorId="2FA7458D" wp14:editId="3F23F150">
            <wp:simplePos x="0" y="0"/>
            <wp:positionH relativeFrom="column">
              <wp:posOffset>90118</wp:posOffset>
            </wp:positionH>
            <wp:positionV relativeFrom="paragraph">
              <wp:posOffset>-156845</wp:posOffset>
            </wp:positionV>
            <wp:extent cx="693208" cy="998220"/>
            <wp:effectExtent l="0" t="0" r="0" b="0"/>
            <wp:wrapNone/>
            <wp:docPr id="2" name="Picture 0" descr="stema O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ema OK.png"/>
                    <pic:cNvPicPr/>
                  </pic:nvPicPr>
                  <pic:blipFill>
                    <a:blip r:embed="rId10" cstate="print"/>
                    <a:stretch>
                      <a:fillRect/>
                    </a:stretch>
                  </pic:blipFill>
                  <pic:spPr>
                    <a:xfrm>
                      <a:off x="0" y="0"/>
                      <a:ext cx="701208" cy="1009740"/>
                    </a:xfrm>
                    <a:prstGeom prst="rect">
                      <a:avLst/>
                    </a:prstGeom>
                  </pic:spPr>
                </pic:pic>
              </a:graphicData>
            </a:graphic>
            <wp14:sizeRelH relativeFrom="margin">
              <wp14:pctWidth>0</wp14:pctWidth>
            </wp14:sizeRelH>
            <wp14:sizeRelV relativeFrom="margin">
              <wp14:pctHeight>0</wp14:pctHeight>
            </wp14:sizeRelV>
          </wp:anchor>
        </w:drawing>
      </w:r>
      <w:r w:rsidR="005832D3">
        <w:rPr>
          <w:b/>
          <w:noProof/>
          <w:sz w:val="28"/>
          <w:szCs w:val="28"/>
          <w:lang w:val="ro-RO"/>
        </w:rPr>
        <w:t xml:space="preserve"> </w:t>
      </w:r>
    </w:p>
    <w:p w:rsidR="00494D84" w:rsidRPr="00494D84" w:rsidRDefault="00494D84" w:rsidP="00494D84">
      <w:pPr>
        <w:ind w:left="3600"/>
        <w:rPr>
          <w:b/>
          <w:noProof/>
          <w:sz w:val="26"/>
          <w:szCs w:val="26"/>
          <w:lang w:val="ro-RO"/>
        </w:rPr>
      </w:pPr>
      <w:r w:rsidRPr="00494D84">
        <w:rPr>
          <w:b/>
          <w:noProof/>
          <w:sz w:val="26"/>
          <w:szCs w:val="26"/>
          <w:lang w:val="ro-RO"/>
        </w:rPr>
        <w:t xml:space="preserve">     ROMÂNIA</w:t>
      </w:r>
    </w:p>
    <w:p w:rsidR="00494D84" w:rsidRPr="00494D84" w:rsidRDefault="00494D84" w:rsidP="00494D84">
      <w:pPr>
        <w:ind w:left="2160" w:firstLine="720"/>
        <w:rPr>
          <w:b/>
          <w:noProof/>
          <w:sz w:val="26"/>
          <w:szCs w:val="26"/>
          <w:u w:val="single"/>
          <w:lang w:val="ro-RO"/>
        </w:rPr>
      </w:pPr>
      <w:r w:rsidRPr="00494D84">
        <w:rPr>
          <w:b/>
          <w:noProof/>
          <w:sz w:val="26"/>
          <w:szCs w:val="26"/>
          <w:u w:val="single"/>
          <w:lang w:val="ro-RO"/>
        </w:rPr>
        <w:t>MUNICIPIUL MARGHITA</w:t>
      </w:r>
    </w:p>
    <w:p w:rsidR="00494D84" w:rsidRPr="00494D84" w:rsidRDefault="00494D84" w:rsidP="00494D84">
      <w:pPr>
        <w:tabs>
          <w:tab w:val="left" w:pos="0"/>
        </w:tabs>
        <w:rPr>
          <w:b/>
          <w:noProof/>
          <w:sz w:val="26"/>
          <w:szCs w:val="26"/>
          <w:u w:val="single"/>
          <w:lang w:val="ro-RO"/>
        </w:rPr>
      </w:pPr>
      <w:r w:rsidRPr="00494D84">
        <w:rPr>
          <w:b/>
          <w:noProof/>
          <w:sz w:val="26"/>
          <w:szCs w:val="26"/>
          <w:lang w:val="ro-RO"/>
        </w:rPr>
        <w:tab/>
        <w:t xml:space="preserve">          </w:t>
      </w:r>
      <w:r w:rsidRPr="00494D84">
        <w:rPr>
          <w:b/>
          <w:noProof/>
          <w:sz w:val="26"/>
          <w:szCs w:val="26"/>
          <w:u w:val="single"/>
          <w:lang w:val="ro-RO"/>
        </w:rPr>
        <w:t>MARGITTA MEGYEI JOGU VAROS - MARGHITA TOWN</w:t>
      </w:r>
    </w:p>
    <w:p w:rsidR="00494D84" w:rsidRPr="00494D84" w:rsidRDefault="00494D84" w:rsidP="00494D84">
      <w:pPr>
        <w:rPr>
          <w:b/>
          <w:noProof/>
          <w:u w:val="single"/>
          <w:lang w:val="ro-RO"/>
        </w:rPr>
      </w:pPr>
    </w:p>
    <w:p w:rsidR="00494D84" w:rsidRPr="00494D84" w:rsidRDefault="00494D84" w:rsidP="00494D84">
      <w:pPr>
        <w:tabs>
          <w:tab w:val="left" w:pos="6225"/>
        </w:tabs>
        <w:rPr>
          <w:noProof/>
          <w:sz w:val="22"/>
          <w:szCs w:val="22"/>
          <w:lang w:val="ro-RO"/>
        </w:rPr>
      </w:pPr>
      <w:r w:rsidRPr="00494D84">
        <w:rPr>
          <w:noProof/>
          <w:sz w:val="22"/>
          <w:szCs w:val="22"/>
          <w:lang w:val="ro-RO"/>
        </w:rPr>
        <w:t xml:space="preserve">       415300 - Marghita,  jud. Bihor,                                                                            telefon : +40259362001</w:t>
      </w:r>
    </w:p>
    <w:p w:rsidR="00494D84" w:rsidRPr="00494D84" w:rsidRDefault="00494D84" w:rsidP="00494D84">
      <w:pPr>
        <w:rPr>
          <w:noProof/>
          <w:sz w:val="22"/>
          <w:szCs w:val="22"/>
          <w:lang w:val="ro-RO"/>
        </w:rPr>
      </w:pPr>
      <w:r w:rsidRPr="00494D84">
        <w:rPr>
          <w:noProof/>
          <w:sz w:val="22"/>
          <w:szCs w:val="22"/>
          <w:lang w:val="ro-RO"/>
        </w:rPr>
        <w:t xml:space="preserve">       Calea Republicii,  nr.1,                                                                                                       +40359409977</w:t>
      </w:r>
    </w:p>
    <w:p w:rsidR="00494D84" w:rsidRPr="00494D84" w:rsidRDefault="00494D84" w:rsidP="00494D84">
      <w:pPr>
        <w:rPr>
          <w:noProof/>
          <w:sz w:val="22"/>
          <w:szCs w:val="22"/>
          <w:lang w:val="ro-RO"/>
        </w:rPr>
      </w:pPr>
      <w:r w:rsidRPr="00494D84">
        <w:rPr>
          <w:noProof/>
          <w:sz w:val="22"/>
          <w:szCs w:val="22"/>
          <w:lang w:val="ro-RO"/>
        </w:rPr>
        <w:t xml:space="preserve">       Cod fiscal 4348947                                                                         </w:t>
      </w:r>
      <w:r w:rsidRPr="00494D84">
        <w:rPr>
          <w:noProof/>
          <w:sz w:val="22"/>
          <w:szCs w:val="22"/>
          <w:lang w:val="ro-RO"/>
        </w:rPr>
        <w:tab/>
        <w:t xml:space="preserve">                 fax:      +40359409982</w:t>
      </w:r>
    </w:p>
    <w:p w:rsidR="00494D84" w:rsidRPr="00494D84" w:rsidRDefault="00494D84" w:rsidP="00494D84">
      <w:pPr>
        <w:tabs>
          <w:tab w:val="left" w:pos="6240"/>
        </w:tabs>
        <w:rPr>
          <w:b/>
          <w:noProof/>
          <w:sz w:val="22"/>
          <w:szCs w:val="22"/>
          <w:lang w:val="ro-RO"/>
        </w:rPr>
      </w:pPr>
      <w:r w:rsidRPr="00494D84">
        <w:rPr>
          <w:b/>
          <w:noProof/>
          <w:sz w:val="22"/>
          <w:szCs w:val="22"/>
          <w:lang w:val="ro-RO"/>
        </w:rPr>
        <w:t xml:space="preserve">                                                              e-mail:</w:t>
      </w:r>
      <w:hyperlink r:id="rId11" w:history="1">
        <w:r w:rsidRPr="00494D84">
          <w:rPr>
            <w:b/>
            <w:noProof/>
            <w:color w:val="0000FF"/>
            <w:sz w:val="22"/>
            <w:szCs w:val="22"/>
            <w:u w:val="single"/>
            <w:lang w:val="ro-RO"/>
          </w:rPr>
          <w:t>primaria@marghita.ro</w:t>
        </w:r>
      </w:hyperlink>
    </w:p>
    <w:p w:rsidR="00494D84" w:rsidRPr="00494D84" w:rsidRDefault="002F0B51" w:rsidP="00494D84">
      <w:pPr>
        <w:jc w:val="center"/>
        <w:rPr>
          <w:rFonts w:ascii="Calibri" w:eastAsia="Calibri" w:hAnsi="Calibri"/>
          <w:b/>
          <w:sz w:val="28"/>
          <w:szCs w:val="28"/>
          <w:lang w:val="en-GB"/>
        </w:rPr>
      </w:pPr>
      <w:r>
        <w:rPr>
          <w:rFonts w:ascii="Calibri" w:eastAsia="Calibri" w:hAnsi="Calibri"/>
          <w:noProof/>
          <w:sz w:val="22"/>
          <w:szCs w:val="22"/>
          <w:lang w:val="ro-RO"/>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4.25pt;height:13pt" o:hrpct="0" o:hralign="center" o:hr="t">
            <v:imagedata r:id="rId12" o:title="BD14845_" gain="49807f" blacklevel="-7209f"/>
          </v:shape>
        </w:pict>
      </w:r>
    </w:p>
    <w:p w:rsidR="00105CC7" w:rsidRDefault="00105CC7" w:rsidP="00105CC7">
      <w:pPr>
        <w:pStyle w:val="NoSpacing"/>
        <w:jc w:val="center"/>
        <w:rPr>
          <w:rFonts w:ascii="Times New Roman" w:hAnsi="Times New Roman" w:cs="Times New Roman"/>
          <w:b/>
          <w:sz w:val="44"/>
          <w:szCs w:val="44"/>
        </w:rPr>
      </w:pPr>
      <w:r w:rsidRPr="00105CC7">
        <w:rPr>
          <w:rFonts w:ascii="Times New Roman" w:hAnsi="Times New Roman" w:cs="Times New Roman"/>
          <w:b/>
          <w:sz w:val="44"/>
          <w:szCs w:val="44"/>
        </w:rPr>
        <w:t xml:space="preserve"> </w:t>
      </w:r>
    </w:p>
    <w:p w:rsidR="00105CC7" w:rsidRDefault="00105CC7" w:rsidP="00105CC7">
      <w:pPr>
        <w:pStyle w:val="NoSpacing"/>
        <w:jc w:val="center"/>
        <w:rPr>
          <w:rFonts w:ascii="Times New Roman" w:hAnsi="Times New Roman" w:cs="Times New Roman"/>
          <w:b/>
          <w:sz w:val="44"/>
          <w:szCs w:val="44"/>
        </w:rPr>
      </w:pPr>
    </w:p>
    <w:p w:rsidR="00105CC7" w:rsidRDefault="00105CC7" w:rsidP="00105CC7">
      <w:pPr>
        <w:pStyle w:val="NoSpacing"/>
        <w:jc w:val="center"/>
        <w:rPr>
          <w:rFonts w:ascii="Times New Roman" w:hAnsi="Times New Roman" w:cs="Times New Roman"/>
          <w:b/>
          <w:sz w:val="44"/>
          <w:szCs w:val="44"/>
        </w:rPr>
      </w:pPr>
    </w:p>
    <w:p w:rsidR="00105CC7" w:rsidRDefault="00105CC7" w:rsidP="00105CC7">
      <w:pPr>
        <w:pStyle w:val="NoSpacing"/>
        <w:jc w:val="center"/>
        <w:rPr>
          <w:rFonts w:ascii="Times New Roman" w:hAnsi="Times New Roman" w:cs="Times New Roman"/>
          <w:b/>
          <w:sz w:val="44"/>
          <w:szCs w:val="44"/>
        </w:rPr>
      </w:pPr>
    </w:p>
    <w:p w:rsidR="00494D84" w:rsidRDefault="00494D84" w:rsidP="00105CC7">
      <w:pPr>
        <w:pStyle w:val="NoSpacing"/>
        <w:jc w:val="center"/>
        <w:rPr>
          <w:rFonts w:ascii="Times New Roman" w:hAnsi="Times New Roman" w:cs="Times New Roman"/>
          <w:b/>
          <w:sz w:val="44"/>
          <w:szCs w:val="44"/>
        </w:rPr>
      </w:pPr>
    </w:p>
    <w:p w:rsidR="00105CC7" w:rsidRDefault="00105CC7" w:rsidP="00105CC7">
      <w:pPr>
        <w:pStyle w:val="NoSpacing"/>
        <w:jc w:val="center"/>
        <w:rPr>
          <w:rFonts w:ascii="Times New Roman" w:hAnsi="Times New Roman" w:cs="Times New Roman"/>
          <w:b/>
          <w:sz w:val="44"/>
          <w:szCs w:val="44"/>
        </w:rPr>
      </w:pPr>
    </w:p>
    <w:p w:rsidR="00105CC7" w:rsidRPr="00E42F80" w:rsidRDefault="00105CC7" w:rsidP="00105CC7">
      <w:pPr>
        <w:pStyle w:val="NoSpacing"/>
        <w:jc w:val="center"/>
        <w:rPr>
          <w:rFonts w:ascii="Times New Roman" w:hAnsi="Times New Roman" w:cs="Times New Roman"/>
          <w:b/>
          <w:sz w:val="44"/>
          <w:szCs w:val="44"/>
        </w:rPr>
      </w:pPr>
      <w:r w:rsidRPr="00E42F80">
        <w:rPr>
          <w:rFonts w:ascii="Times New Roman" w:hAnsi="Times New Roman" w:cs="Times New Roman"/>
          <w:b/>
          <w:sz w:val="44"/>
          <w:szCs w:val="44"/>
        </w:rPr>
        <w:t>REGULAMENT</w:t>
      </w:r>
    </w:p>
    <w:p w:rsidR="00105CC7" w:rsidRPr="008E7BB0" w:rsidRDefault="00105CC7" w:rsidP="00105CC7">
      <w:pPr>
        <w:pStyle w:val="NoSpacing"/>
        <w:jc w:val="center"/>
        <w:rPr>
          <w:rFonts w:ascii="Times New Roman" w:hAnsi="Times New Roman" w:cs="Times New Roman"/>
          <w:b/>
          <w:sz w:val="36"/>
          <w:szCs w:val="36"/>
        </w:rPr>
      </w:pPr>
    </w:p>
    <w:p w:rsidR="00105CC7" w:rsidRPr="008E7BB0" w:rsidRDefault="00105CC7" w:rsidP="00105CC7">
      <w:pPr>
        <w:pStyle w:val="NoSpacing"/>
        <w:jc w:val="center"/>
        <w:rPr>
          <w:rFonts w:ascii="Times New Roman" w:hAnsi="Times New Roman" w:cs="Times New Roman"/>
          <w:b/>
          <w:sz w:val="36"/>
          <w:szCs w:val="36"/>
        </w:rPr>
      </w:pPr>
    </w:p>
    <w:p w:rsidR="0088371B" w:rsidRPr="00703BB2" w:rsidRDefault="00105CC7" w:rsidP="00703BB2">
      <w:pPr>
        <w:spacing w:line="360" w:lineRule="auto"/>
        <w:jc w:val="center"/>
        <w:rPr>
          <w:b/>
          <w:sz w:val="36"/>
          <w:szCs w:val="36"/>
        </w:rPr>
      </w:pPr>
      <w:r>
        <w:rPr>
          <w:b/>
          <w:sz w:val="36"/>
          <w:szCs w:val="36"/>
        </w:rPr>
        <w:t xml:space="preserve">PRIVIND </w:t>
      </w:r>
      <w:r w:rsidR="00B82D3D">
        <w:rPr>
          <w:b/>
          <w:sz w:val="36"/>
          <w:szCs w:val="36"/>
        </w:rPr>
        <w:t>ORGANIZAREA</w:t>
      </w:r>
      <w:r w:rsidR="0088371B">
        <w:rPr>
          <w:b/>
          <w:sz w:val="36"/>
          <w:szCs w:val="36"/>
        </w:rPr>
        <w:t xml:space="preserve"> SI</w:t>
      </w:r>
      <w:r w:rsidR="00B82D3D">
        <w:rPr>
          <w:b/>
          <w:sz w:val="36"/>
          <w:szCs w:val="36"/>
        </w:rPr>
        <w:t xml:space="preserve"> FUNCȚIONAREA </w:t>
      </w:r>
      <w:r w:rsidR="0088371B" w:rsidRPr="0088371B">
        <w:rPr>
          <w:b/>
          <w:sz w:val="36"/>
          <w:szCs w:val="36"/>
        </w:rPr>
        <w:t xml:space="preserve">CENTRULUI DE FORMARE SI ANTREPRENORIAT </w:t>
      </w:r>
      <w:r w:rsidR="00703BB2" w:rsidRPr="00703BB2">
        <w:rPr>
          <w:b/>
          <w:color w:val="000000"/>
          <w:sz w:val="36"/>
          <w:szCs w:val="36"/>
          <w:lang w:val="en-GB" w:eastAsia="en-GB"/>
        </w:rPr>
        <w:t>Î</w:t>
      </w:r>
      <w:r w:rsidR="00703BB2" w:rsidRPr="00703BB2">
        <w:rPr>
          <w:b/>
          <w:sz w:val="36"/>
          <w:szCs w:val="36"/>
          <w:lang w:val="en-GB" w:eastAsia="en-GB"/>
        </w:rPr>
        <w:t xml:space="preserve">N DOMENIUL AGRICOL </w:t>
      </w:r>
      <w:r w:rsidR="00703BB2" w:rsidRPr="00703BB2">
        <w:rPr>
          <w:b/>
          <w:color w:val="000000"/>
          <w:sz w:val="36"/>
          <w:szCs w:val="36"/>
          <w:lang w:val="en-GB" w:eastAsia="en-GB"/>
        </w:rPr>
        <w:t>Ș</w:t>
      </w:r>
      <w:r w:rsidR="00703BB2" w:rsidRPr="00703BB2">
        <w:rPr>
          <w:b/>
          <w:sz w:val="36"/>
          <w:szCs w:val="36"/>
          <w:lang w:val="en-GB" w:eastAsia="en-GB"/>
        </w:rPr>
        <w:t>I AGROALIMENTAR LA NIVELUL MICROREGIUNII MARGHITA</w:t>
      </w:r>
    </w:p>
    <w:p w:rsidR="00047112" w:rsidRPr="00105CC7" w:rsidRDefault="00047112" w:rsidP="00105CC7">
      <w:pPr>
        <w:spacing w:line="360" w:lineRule="auto"/>
        <w:rPr>
          <w:b/>
          <w:sz w:val="36"/>
          <w:szCs w:val="36"/>
        </w:rPr>
      </w:pPr>
    </w:p>
    <w:p w:rsidR="00047112" w:rsidRPr="00105CC7" w:rsidRDefault="00047112" w:rsidP="00105CC7">
      <w:pPr>
        <w:rPr>
          <w:b/>
          <w:sz w:val="36"/>
          <w:szCs w:val="36"/>
        </w:rPr>
      </w:pPr>
    </w:p>
    <w:p w:rsidR="00047112" w:rsidRDefault="00047112" w:rsidP="00047112">
      <w:pPr>
        <w:autoSpaceDE w:val="0"/>
        <w:autoSpaceDN w:val="0"/>
        <w:adjustRightInd w:val="0"/>
        <w:jc w:val="center"/>
        <w:rPr>
          <w:b/>
          <w:bCs/>
          <w:lang w:eastAsia="en-GB"/>
        </w:rPr>
      </w:pPr>
    </w:p>
    <w:p w:rsidR="00105CC7" w:rsidRDefault="00105CC7" w:rsidP="00047112">
      <w:pPr>
        <w:autoSpaceDE w:val="0"/>
        <w:autoSpaceDN w:val="0"/>
        <w:adjustRightInd w:val="0"/>
        <w:jc w:val="center"/>
        <w:rPr>
          <w:b/>
          <w:bCs/>
          <w:lang w:eastAsia="en-GB"/>
        </w:rPr>
      </w:pPr>
    </w:p>
    <w:p w:rsidR="00105CC7" w:rsidRDefault="00105CC7" w:rsidP="00047112">
      <w:pPr>
        <w:autoSpaceDE w:val="0"/>
        <w:autoSpaceDN w:val="0"/>
        <w:adjustRightInd w:val="0"/>
        <w:jc w:val="center"/>
        <w:rPr>
          <w:b/>
          <w:bCs/>
          <w:lang w:eastAsia="en-GB"/>
        </w:rPr>
      </w:pPr>
    </w:p>
    <w:p w:rsidR="00105CC7" w:rsidRDefault="00105CC7" w:rsidP="00047112">
      <w:pPr>
        <w:autoSpaceDE w:val="0"/>
        <w:autoSpaceDN w:val="0"/>
        <w:adjustRightInd w:val="0"/>
        <w:jc w:val="center"/>
        <w:rPr>
          <w:b/>
          <w:bCs/>
          <w:lang w:eastAsia="en-GB"/>
        </w:rPr>
      </w:pPr>
    </w:p>
    <w:p w:rsidR="00105CC7" w:rsidRDefault="00105CC7" w:rsidP="00047112">
      <w:pPr>
        <w:autoSpaceDE w:val="0"/>
        <w:autoSpaceDN w:val="0"/>
        <w:adjustRightInd w:val="0"/>
        <w:jc w:val="center"/>
        <w:rPr>
          <w:b/>
          <w:bCs/>
          <w:lang w:eastAsia="en-GB"/>
        </w:rPr>
      </w:pPr>
    </w:p>
    <w:p w:rsidR="00105CC7" w:rsidRDefault="00105CC7" w:rsidP="00047112">
      <w:pPr>
        <w:autoSpaceDE w:val="0"/>
        <w:autoSpaceDN w:val="0"/>
        <w:adjustRightInd w:val="0"/>
        <w:jc w:val="center"/>
        <w:rPr>
          <w:b/>
          <w:bCs/>
          <w:lang w:eastAsia="en-GB"/>
        </w:rPr>
      </w:pPr>
    </w:p>
    <w:p w:rsidR="00105CC7" w:rsidRDefault="00105CC7" w:rsidP="00047112">
      <w:pPr>
        <w:autoSpaceDE w:val="0"/>
        <w:autoSpaceDN w:val="0"/>
        <w:adjustRightInd w:val="0"/>
        <w:jc w:val="center"/>
        <w:rPr>
          <w:b/>
          <w:bCs/>
          <w:lang w:eastAsia="en-GB"/>
        </w:rPr>
      </w:pPr>
    </w:p>
    <w:p w:rsidR="00105CC7" w:rsidRDefault="00105CC7" w:rsidP="00047112">
      <w:pPr>
        <w:autoSpaceDE w:val="0"/>
        <w:autoSpaceDN w:val="0"/>
        <w:adjustRightInd w:val="0"/>
        <w:jc w:val="center"/>
        <w:rPr>
          <w:b/>
          <w:bCs/>
          <w:lang w:eastAsia="en-GB"/>
        </w:rPr>
      </w:pPr>
    </w:p>
    <w:p w:rsidR="00105CC7" w:rsidRDefault="00105CC7" w:rsidP="00047112">
      <w:pPr>
        <w:autoSpaceDE w:val="0"/>
        <w:autoSpaceDN w:val="0"/>
        <w:adjustRightInd w:val="0"/>
        <w:jc w:val="center"/>
        <w:rPr>
          <w:b/>
          <w:bCs/>
          <w:lang w:eastAsia="en-GB"/>
        </w:rPr>
      </w:pPr>
    </w:p>
    <w:p w:rsidR="00105CC7" w:rsidRDefault="00105CC7" w:rsidP="00047112">
      <w:pPr>
        <w:autoSpaceDE w:val="0"/>
        <w:autoSpaceDN w:val="0"/>
        <w:adjustRightInd w:val="0"/>
        <w:jc w:val="center"/>
        <w:rPr>
          <w:b/>
          <w:bCs/>
          <w:lang w:eastAsia="en-GB"/>
        </w:rPr>
      </w:pPr>
    </w:p>
    <w:p w:rsidR="00105CC7" w:rsidRPr="0088371B" w:rsidRDefault="0088371B" w:rsidP="0088371B">
      <w:pPr>
        <w:pStyle w:val="ListParagraph"/>
        <w:autoSpaceDE w:val="0"/>
        <w:autoSpaceDN w:val="0"/>
        <w:adjustRightInd w:val="0"/>
        <w:jc w:val="center"/>
        <w:rPr>
          <w:rFonts w:ascii="Times New Roman" w:hAnsi="Times New Roman"/>
          <w:b/>
          <w:bCs/>
          <w:sz w:val="24"/>
          <w:szCs w:val="24"/>
          <w:lang w:eastAsia="en-GB"/>
        </w:rPr>
      </w:pPr>
      <w:r>
        <w:rPr>
          <w:rFonts w:ascii="Times New Roman" w:hAnsi="Times New Roman"/>
          <w:b/>
          <w:bCs/>
          <w:sz w:val="24"/>
          <w:szCs w:val="24"/>
          <w:lang w:eastAsia="en-GB"/>
        </w:rPr>
        <w:t xml:space="preserve">- </w:t>
      </w:r>
      <w:r w:rsidRPr="0088371B">
        <w:rPr>
          <w:rFonts w:ascii="Times New Roman" w:hAnsi="Times New Roman"/>
          <w:b/>
          <w:bCs/>
          <w:sz w:val="24"/>
          <w:szCs w:val="24"/>
          <w:lang w:eastAsia="en-GB"/>
        </w:rPr>
        <w:t>2026 -</w:t>
      </w:r>
    </w:p>
    <w:p w:rsidR="00105CC7" w:rsidRDefault="00105CC7" w:rsidP="00047112">
      <w:pPr>
        <w:autoSpaceDE w:val="0"/>
        <w:autoSpaceDN w:val="0"/>
        <w:adjustRightInd w:val="0"/>
        <w:jc w:val="center"/>
        <w:rPr>
          <w:b/>
          <w:bCs/>
          <w:lang w:eastAsia="en-GB"/>
        </w:rPr>
      </w:pPr>
    </w:p>
    <w:p w:rsidR="00105CC7" w:rsidRDefault="00105CC7" w:rsidP="00047112">
      <w:pPr>
        <w:autoSpaceDE w:val="0"/>
        <w:autoSpaceDN w:val="0"/>
        <w:adjustRightInd w:val="0"/>
        <w:jc w:val="center"/>
        <w:rPr>
          <w:b/>
          <w:bCs/>
          <w:lang w:eastAsia="en-GB"/>
        </w:rPr>
      </w:pPr>
    </w:p>
    <w:p w:rsidR="00494D84" w:rsidRDefault="00494D84" w:rsidP="00047112">
      <w:pPr>
        <w:autoSpaceDE w:val="0"/>
        <w:autoSpaceDN w:val="0"/>
        <w:adjustRightInd w:val="0"/>
        <w:jc w:val="center"/>
        <w:rPr>
          <w:b/>
          <w:bCs/>
          <w:lang w:eastAsia="en-GB"/>
        </w:rPr>
      </w:pPr>
    </w:p>
    <w:p w:rsidR="00494D84" w:rsidRPr="00494D84" w:rsidRDefault="00494D84" w:rsidP="00047112">
      <w:pPr>
        <w:autoSpaceDE w:val="0"/>
        <w:autoSpaceDN w:val="0"/>
        <w:adjustRightInd w:val="0"/>
        <w:jc w:val="center"/>
        <w:rPr>
          <w:b/>
          <w:bCs/>
          <w:sz w:val="20"/>
          <w:szCs w:val="20"/>
          <w:lang w:eastAsia="en-GB"/>
        </w:rPr>
      </w:pPr>
    </w:p>
    <w:p w:rsidR="00105CC7" w:rsidRPr="0083465B" w:rsidRDefault="00494D84" w:rsidP="00494D84">
      <w:pPr>
        <w:pStyle w:val="NoSpacing"/>
        <w:jc w:val="center"/>
        <w:rPr>
          <w:rFonts w:ascii="Times New Roman" w:hAnsi="Times New Roman" w:cs="Times New Roman"/>
          <w:b/>
          <w:i/>
          <w:sz w:val="24"/>
          <w:szCs w:val="24"/>
        </w:rPr>
      </w:pPr>
      <w:r w:rsidRPr="0083465B">
        <w:rPr>
          <w:rFonts w:ascii="Times New Roman" w:hAnsi="Times New Roman" w:cs="Times New Roman"/>
          <w:b/>
          <w:i/>
          <w:sz w:val="24"/>
          <w:szCs w:val="24"/>
        </w:rPr>
        <w:t>Capitolul</w:t>
      </w:r>
      <w:r w:rsidR="00105CC7" w:rsidRPr="0083465B">
        <w:rPr>
          <w:rFonts w:ascii="Times New Roman" w:hAnsi="Times New Roman" w:cs="Times New Roman"/>
          <w:b/>
          <w:i/>
          <w:sz w:val="24"/>
          <w:szCs w:val="24"/>
        </w:rPr>
        <w:t xml:space="preserve"> I</w:t>
      </w:r>
    </w:p>
    <w:p w:rsidR="00105CC7" w:rsidRPr="00755CF6" w:rsidRDefault="00105CC7" w:rsidP="00494D84">
      <w:pPr>
        <w:pStyle w:val="NoSpacing"/>
        <w:jc w:val="center"/>
        <w:rPr>
          <w:rFonts w:ascii="Times New Roman" w:hAnsi="Times New Roman" w:cs="Times New Roman"/>
          <w:b/>
          <w:sz w:val="24"/>
          <w:szCs w:val="24"/>
        </w:rPr>
      </w:pPr>
      <w:r w:rsidRPr="00755CF6">
        <w:rPr>
          <w:rFonts w:ascii="Times New Roman" w:hAnsi="Times New Roman" w:cs="Times New Roman"/>
          <w:b/>
          <w:sz w:val="24"/>
          <w:szCs w:val="24"/>
        </w:rPr>
        <w:t>DISPOZITII GENERALE</w:t>
      </w:r>
    </w:p>
    <w:p w:rsidR="005B6519" w:rsidRPr="00755CF6" w:rsidRDefault="005B6519" w:rsidP="00431400">
      <w:pPr>
        <w:autoSpaceDE w:val="0"/>
        <w:autoSpaceDN w:val="0"/>
        <w:adjustRightInd w:val="0"/>
        <w:spacing w:line="276" w:lineRule="auto"/>
        <w:jc w:val="center"/>
        <w:rPr>
          <w:b/>
          <w:bCs/>
          <w:lang w:eastAsia="en-GB"/>
        </w:rPr>
      </w:pPr>
    </w:p>
    <w:p w:rsidR="004332E6" w:rsidRDefault="0088371B" w:rsidP="00494D84">
      <w:pPr>
        <w:autoSpaceDE w:val="0"/>
        <w:autoSpaceDN w:val="0"/>
        <w:adjustRightInd w:val="0"/>
        <w:jc w:val="both"/>
        <w:rPr>
          <w:color w:val="000000"/>
          <w:lang w:eastAsia="en-GB"/>
        </w:rPr>
      </w:pPr>
      <w:r w:rsidRPr="0088371B">
        <w:rPr>
          <w:b/>
          <w:color w:val="000000"/>
          <w:lang w:eastAsia="en-GB"/>
        </w:rPr>
        <w:t>Art.1.</w:t>
      </w:r>
      <w:r w:rsidRPr="0088371B">
        <w:rPr>
          <w:color w:val="000000"/>
          <w:lang w:eastAsia="en-GB"/>
        </w:rPr>
        <w:t xml:space="preserve"> </w:t>
      </w:r>
    </w:p>
    <w:p w:rsidR="00105CC7" w:rsidRDefault="0088371B" w:rsidP="00494D84">
      <w:pPr>
        <w:autoSpaceDE w:val="0"/>
        <w:autoSpaceDN w:val="0"/>
        <w:adjustRightInd w:val="0"/>
        <w:jc w:val="both"/>
        <w:rPr>
          <w:color w:val="000000"/>
          <w:lang w:eastAsia="en-GB"/>
        </w:rPr>
      </w:pPr>
      <w:r w:rsidRPr="0088371B">
        <w:rPr>
          <w:color w:val="000000"/>
          <w:lang w:eastAsia="en-GB"/>
        </w:rPr>
        <w:t xml:space="preserve">Prezentul regulament stabileşte modalităţile şi condiţiile în care se asigură administrarea, întreţinerea şi utilizarea spaţiilor şi locurilor de comercializare a produselor agroalimentare, precum si obligaţiile/responsabilităţile </w:t>
      </w:r>
      <w:proofErr w:type="gramStart"/>
      <w:r w:rsidRPr="0088371B">
        <w:rPr>
          <w:color w:val="000000"/>
          <w:lang w:eastAsia="en-GB"/>
        </w:rPr>
        <w:t>ce</w:t>
      </w:r>
      <w:proofErr w:type="gramEnd"/>
      <w:r w:rsidRPr="0088371B">
        <w:rPr>
          <w:color w:val="000000"/>
          <w:lang w:eastAsia="en-GB"/>
        </w:rPr>
        <w:t xml:space="preserve"> revin utilizatorilor (persoane fizice, persoane juridice, producători) care</w:t>
      </w:r>
      <w:r>
        <w:rPr>
          <w:color w:val="000000"/>
          <w:lang w:eastAsia="en-GB"/>
        </w:rPr>
        <w:t xml:space="preserve"> </w:t>
      </w:r>
      <w:r w:rsidRPr="0088371B">
        <w:rPr>
          <w:color w:val="000000"/>
          <w:lang w:eastAsia="en-GB"/>
        </w:rPr>
        <w:t>desfăşoară activităţi comerciale în incinta</w:t>
      </w:r>
      <w:r w:rsidRPr="0088371B">
        <w:t xml:space="preserve"> </w:t>
      </w:r>
      <w:r>
        <w:rPr>
          <w:color w:val="000000"/>
          <w:lang w:eastAsia="en-GB"/>
        </w:rPr>
        <w:t>C</w:t>
      </w:r>
      <w:r w:rsidRPr="0088371B">
        <w:rPr>
          <w:color w:val="000000"/>
          <w:lang w:eastAsia="en-GB"/>
        </w:rPr>
        <w:t xml:space="preserve">entrului de formare si antreprenoriat din str. </w:t>
      </w:r>
      <w:r>
        <w:rPr>
          <w:color w:val="000000"/>
          <w:lang w:eastAsia="en-GB"/>
        </w:rPr>
        <w:t>N.Balcescu</w:t>
      </w:r>
      <w:r w:rsidRPr="0088371B">
        <w:rPr>
          <w:color w:val="000000"/>
          <w:lang w:eastAsia="en-GB"/>
        </w:rPr>
        <w:t xml:space="preserve"> nr. </w:t>
      </w:r>
      <w:r>
        <w:rPr>
          <w:color w:val="000000"/>
          <w:lang w:eastAsia="en-GB"/>
        </w:rPr>
        <w:t>19</w:t>
      </w:r>
      <w:r w:rsidRPr="0088371B">
        <w:rPr>
          <w:color w:val="000000"/>
          <w:lang w:eastAsia="en-GB"/>
        </w:rPr>
        <w:t xml:space="preserve"> din Municipiul </w:t>
      </w:r>
      <w:r>
        <w:rPr>
          <w:color w:val="000000"/>
          <w:lang w:eastAsia="en-GB"/>
        </w:rPr>
        <w:t>Marghita</w:t>
      </w:r>
      <w:r w:rsidR="00494D84">
        <w:rPr>
          <w:color w:val="000000"/>
          <w:lang w:eastAsia="en-GB"/>
        </w:rPr>
        <w:t>, jud. Bihor</w:t>
      </w:r>
      <w:r w:rsidRPr="0088371B">
        <w:rPr>
          <w:color w:val="000000"/>
          <w:lang w:eastAsia="en-GB"/>
        </w:rPr>
        <w:t>.</w:t>
      </w:r>
    </w:p>
    <w:p w:rsidR="004332E6" w:rsidRDefault="004332E6" w:rsidP="00494D84">
      <w:pPr>
        <w:autoSpaceDE w:val="0"/>
        <w:autoSpaceDN w:val="0"/>
        <w:adjustRightInd w:val="0"/>
        <w:jc w:val="both"/>
        <w:rPr>
          <w:b/>
          <w:color w:val="000000"/>
          <w:lang w:eastAsia="en-GB"/>
        </w:rPr>
      </w:pPr>
    </w:p>
    <w:p w:rsidR="004332E6" w:rsidRPr="004332E6" w:rsidRDefault="004332E6" w:rsidP="00494D84">
      <w:pPr>
        <w:autoSpaceDE w:val="0"/>
        <w:autoSpaceDN w:val="0"/>
        <w:adjustRightInd w:val="0"/>
        <w:jc w:val="both"/>
        <w:rPr>
          <w:b/>
          <w:color w:val="000000"/>
          <w:lang w:eastAsia="en-GB"/>
        </w:rPr>
      </w:pPr>
      <w:r w:rsidRPr="004332E6">
        <w:rPr>
          <w:b/>
          <w:color w:val="000000"/>
          <w:lang w:eastAsia="en-GB"/>
        </w:rPr>
        <w:t xml:space="preserve">Art.2. </w:t>
      </w:r>
    </w:p>
    <w:p w:rsidR="004332E6" w:rsidRDefault="004332E6" w:rsidP="00494D84">
      <w:pPr>
        <w:autoSpaceDE w:val="0"/>
        <w:autoSpaceDN w:val="0"/>
        <w:adjustRightInd w:val="0"/>
        <w:jc w:val="both"/>
        <w:rPr>
          <w:color w:val="000000"/>
          <w:lang w:eastAsia="en-GB"/>
        </w:rPr>
      </w:pPr>
      <w:r w:rsidRPr="004332E6">
        <w:rPr>
          <w:color w:val="000000"/>
          <w:lang w:eastAsia="en-GB"/>
        </w:rPr>
        <w:t xml:space="preserve">Prezentul Regulament are ca scop organizarea comertului în </w:t>
      </w:r>
      <w:r>
        <w:rPr>
          <w:color w:val="000000"/>
          <w:lang w:eastAsia="en-GB"/>
        </w:rPr>
        <w:t>C</w:t>
      </w:r>
      <w:r w:rsidRPr="0088371B">
        <w:rPr>
          <w:color w:val="000000"/>
          <w:lang w:eastAsia="en-GB"/>
        </w:rPr>
        <w:t>entrului de formare si antreprenoriat</w:t>
      </w:r>
      <w:r>
        <w:rPr>
          <w:color w:val="000000"/>
          <w:lang w:eastAsia="en-GB"/>
        </w:rPr>
        <w:t xml:space="preserve"> din Marghita</w:t>
      </w:r>
      <w:r w:rsidRPr="004332E6">
        <w:rPr>
          <w:color w:val="000000"/>
          <w:lang w:eastAsia="en-GB"/>
        </w:rPr>
        <w:t xml:space="preserve"> în condiţii de protecţie optimă a consumatorilor, de concurenţă loială între cei care desfăşoară activitate în această locaţie, de protejare a vieţii, sănătăţii, securităţii, mediului şi intereselor economice ale consumatorilor.</w:t>
      </w:r>
    </w:p>
    <w:p w:rsidR="004332E6" w:rsidRDefault="004332E6" w:rsidP="00494D84">
      <w:pPr>
        <w:autoSpaceDE w:val="0"/>
        <w:autoSpaceDN w:val="0"/>
        <w:adjustRightInd w:val="0"/>
        <w:jc w:val="both"/>
        <w:rPr>
          <w:color w:val="000000"/>
          <w:lang w:eastAsia="en-GB"/>
        </w:rPr>
      </w:pPr>
    </w:p>
    <w:p w:rsidR="004332E6" w:rsidRPr="004332E6" w:rsidRDefault="004332E6" w:rsidP="00494D84">
      <w:pPr>
        <w:autoSpaceDE w:val="0"/>
        <w:autoSpaceDN w:val="0"/>
        <w:adjustRightInd w:val="0"/>
        <w:jc w:val="both"/>
        <w:rPr>
          <w:b/>
          <w:color w:val="000000"/>
          <w:lang w:eastAsia="en-GB"/>
        </w:rPr>
      </w:pPr>
      <w:r w:rsidRPr="004332E6">
        <w:rPr>
          <w:b/>
          <w:color w:val="000000"/>
          <w:lang w:eastAsia="en-GB"/>
        </w:rPr>
        <w:t xml:space="preserve">Art.3. </w:t>
      </w:r>
    </w:p>
    <w:p w:rsidR="004332E6" w:rsidRDefault="004332E6" w:rsidP="00494D84">
      <w:pPr>
        <w:autoSpaceDE w:val="0"/>
        <w:autoSpaceDN w:val="0"/>
        <w:adjustRightInd w:val="0"/>
        <w:jc w:val="both"/>
        <w:rPr>
          <w:bCs/>
          <w:lang w:eastAsia="en-GB"/>
        </w:rPr>
      </w:pPr>
      <w:r w:rsidRPr="004332E6">
        <w:rPr>
          <w:color w:val="000000"/>
          <w:lang w:eastAsia="en-GB"/>
        </w:rPr>
        <w:t xml:space="preserve">Activităţile de administrare a Centrului de formare si antreprenoriat din Marghita, sunt gestionate de către </w:t>
      </w:r>
      <w:r w:rsidR="00445EA6">
        <w:rPr>
          <w:color w:val="000000"/>
          <w:lang w:eastAsia="en-GB"/>
        </w:rPr>
        <w:t xml:space="preserve">Municipiul Marghita, </w:t>
      </w:r>
      <w:r w:rsidR="00445EA6" w:rsidRPr="00755CF6">
        <w:rPr>
          <w:bCs/>
          <w:lang w:val="ro-RO" w:eastAsia="en-GB"/>
        </w:rPr>
        <w:t>prin structura organizatoric</w:t>
      </w:r>
      <w:r w:rsidR="00445EA6" w:rsidRPr="004332E6">
        <w:rPr>
          <w:color w:val="000000"/>
          <w:lang w:eastAsia="en-GB"/>
        </w:rPr>
        <w:t>ă</w:t>
      </w:r>
      <w:r w:rsidR="00445EA6" w:rsidRPr="00755CF6">
        <w:rPr>
          <w:bCs/>
          <w:lang w:val="ro-RO" w:eastAsia="en-GB"/>
        </w:rPr>
        <w:t xml:space="preserve"> cuprins</w:t>
      </w:r>
      <w:r w:rsidR="00445EA6" w:rsidRPr="004332E6">
        <w:rPr>
          <w:color w:val="000000"/>
          <w:lang w:eastAsia="en-GB"/>
        </w:rPr>
        <w:t>ă</w:t>
      </w:r>
      <w:r w:rsidR="00445EA6" w:rsidRPr="00755CF6">
        <w:rPr>
          <w:bCs/>
          <w:lang w:val="ro-RO" w:eastAsia="en-GB"/>
        </w:rPr>
        <w:t xml:space="preserve"> în organigrama aparatului de specialitate al </w:t>
      </w:r>
      <w:r w:rsidR="00445EA6">
        <w:rPr>
          <w:bCs/>
          <w:lang w:val="ro-RO" w:eastAsia="en-GB"/>
        </w:rPr>
        <w:t>P</w:t>
      </w:r>
      <w:r w:rsidR="00445EA6" w:rsidRPr="00755CF6">
        <w:rPr>
          <w:bCs/>
          <w:lang w:val="ro-RO" w:eastAsia="en-GB"/>
        </w:rPr>
        <w:t>rimarului, respectiv</w:t>
      </w:r>
      <w:r w:rsidR="00445EA6">
        <w:rPr>
          <w:bCs/>
          <w:lang w:val="ro-RO" w:eastAsia="en-GB"/>
        </w:rPr>
        <w:t xml:space="preserve"> </w:t>
      </w:r>
      <w:r w:rsidR="00445EA6" w:rsidRPr="00445EA6">
        <w:rPr>
          <w:bCs/>
          <w:lang w:eastAsia="en-GB"/>
        </w:rPr>
        <w:t>Compartiment</w:t>
      </w:r>
      <w:r w:rsidR="00445EA6">
        <w:rPr>
          <w:bCs/>
          <w:lang w:eastAsia="en-GB"/>
        </w:rPr>
        <w:t>ul de</w:t>
      </w:r>
      <w:r w:rsidR="00445EA6" w:rsidRPr="00445EA6">
        <w:rPr>
          <w:bCs/>
          <w:lang w:eastAsia="en-GB"/>
        </w:rPr>
        <w:t xml:space="preserve"> administrare </w:t>
      </w:r>
      <w:r w:rsidR="00942D05">
        <w:rPr>
          <w:bCs/>
          <w:lang w:eastAsia="en-GB"/>
        </w:rPr>
        <w:t>p</w:t>
      </w:r>
      <w:r w:rsidR="00445EA6" w:rsidRPr="00445EA6">
        <w:rPr>
          <w:bCs/>
          <w:lang w:eastAsia="en-GB"/>
        </w:rPr>
        <w:t>iaţă</w:t>
      </w:r>
      <w:r w:rsidR="00C654DB">
        <w:rPr>
          <w:bCs/>
          <w:lang w:eastAsia="en-GB"/>
        </w:rPr>
        <w:t>.</w:t>
      </w:r>
    </w:p>
    <w:p w:rsidR="00C654DB" w:rsidRDefault="00C654DB" w:rsidP="00494D84">
      <w:pPr>
        <w:autoSpaceDE w:val="0"/>
        <w:autoSpaceDN w:val="0"/>
        <w:adjustRightInd w:val="0"/>
        <w:jc w:val="both"/>
        <w:rPr>
          <w:bCs/>
          <w:lang w:eastAsia="en-GB"/>
        </w:rPr>
      </w:pPr>
    </w:p>
    <w:p w:rsidR="00C654DB" w:rsidRDefault="00C654DB" w:rsidP="00494D84">
      <w:pPr>
        <w:autoSpaceDE w:val="0"/>
        <w:autoSpaceDN w:val="0"/>
        <w:adjustRightInd w:val="0"/>
        <w:jc w:val="center"/>
        <w:rPr>
          <w:color w:val="000000"/>
          <w:lang w:eastAsia="en-GB"/>
        </w:rPr>
      </w:pPr>
    </w:p>
    <w:p w:rsidR="00C654DB" w:rsidRPr="0083465B" w:rsidRDefault="00494D84" w:rsidP="00494D84">
      <w:pPr>
        <w:autoSpaceDE w:val="0"/>
        <w:autoSpaceDN w:val="0"/>
        <w:adjustRightInd w:val="0"/>
        <w:jc w:val="center"/>
        <w:rPr>
          <w:b/>
          <w:i/>
          <w:color w:val="000000"/>
          <w:lang w:eastAsia="en-GB"/>
        </w:rPr>
      </w:pPr>
      <w:r w:rsidRPr="0083465B">
        <w:rPr>
          <w:b/>
          <w:i/>
          <w:color w:val="000000"/>
          <w:lang w:eastAsia="en-GB"/>
        </w:rPr>
        <w:t>Capitolul II</w:t>
      </w:r>
    </w:p>
    <w:p w:rsidR="00C654DB" w:rsidRDefault="00494D84" w:rsidP="00494D84">
      <w:pPr>
        <w:autoSpaceDE w:val="0"/>
        <w:autoSpaceDN w:val="0"/>
        <w:adjustRightInd w:val="0"/>
        <w:jc w:val="center"/>
        <w:rPr>
          <w:b/>
          <w:color w:val="000000"/>
          <w:lang w:eastAsia="en-GB"/>
        </w:rPr>
      </w:pPr>
      <w:r w:rsidRPr="00C654DB">
        <w:rPr>
          <w:b/>
          <w:color w:val="000000"/>
          <w:lang w:eastAsia="en-GB"/>
        </w:rPr>
        <w:t xml:space="preserve">PRINCIPII GENERALE ŞI DEFINIŢII APLICABILE ACTIVITĂŢII DIN CADRUL </w:t>
      </w:r>
      <w:r w:rsidRPr="00494D84">
        <w:rPr>
          <w:b/>
          <w:color w:val="000000"/>
          <w:lang w:eastAsia="en-GB"/>
        </w:rPr>
        <w:t>CENTRULUI DE FORMARE SI ANTREPRENORIAT DIN MARGHITA</w:t>
      </w:r>
    </w:p>
    <w:p w:rsidR="00494D84" w:rsidRDefault="00494D84" w:rsidP="00494D84">
      <w:pPr>
        <w:autoSpaceDE w:val="0"/>
        <w:autoSpaceDN w:val="0"/>
        <w:adjustRightInd w:val="0"/>
        <w:rPr>
          <w:b/>
          <w:color w:val="000000"/>
          <w:lang w:eastAsia="en-GB"/>
        </w:rPr>
      </w:pPr>
    </w:p>
    <w:p w:rsidR="00494D84" w:rsidRDefault="00494D84" w:rsidP="00494D84">
      <w:pPr>
        <w:pStyle w:val="Default"/>
        <w:rPr>
          <w:b/>
          <w:bCs/>
          <w:sz w:val="23"/>
          <w:szCs w:val="23"/>
        </w:rPr>
      </w:pPr>
      <w:r>
        <w:rPr>
          <w:b/>
          <w:bCs/>
          <w:sz w:val="23"/>
          <w:szCs w:val="23"/>
        </w:rPr>
        <w:t xml:space="preserve">Art. 4 </w:t>
      </w:r>
    </w:p>
    <w:p w:rsidR="00494D84" w:rsidRPr="00494D84" w:rsidRDefault="00494D84" w:rsidP="00494D84">
      <w:pPr>
        <w:pStyle w:val="Default"/>
        <w:jc w:val="both"/>
        <w:rPr>
          <w:sz w:val="23"/>
          <w:szCs w:val="23"/>
        </w:rPr>
      </w:pPr>
      <w:r w:rsidRPr="00494D84">
        <w:rPr>
          <w:bCs/>
          <w:sz w:val="23"/>
          <w:szCs w:val="23"/>
        </w:rPr>
        <w:t>Principiile generale ale organizării, gestionării şi controlului activităţilor comerciale</w:t>
      </w:r>
      <w:r>
        <w:rPr>
          <w:bCs/>
          <w:sz w:val="23"/>
          <w:szCs w:val="23"/>
        </w:rPr>
        <w:t xml:space="preserve"> sunt urm</w:t>
      </w:r>
      <w:r w:rsidRPr="00494D84">
        <w:rPr>
          <w:bCs/>
          <w:sz w:val="23"/>
          <w:szCs w:val="23"/>
        </w:rPr>
        <w:t>ă</w:t>
      </w:r>
      <w:r>
        <w:rPr>
          <w:bCs/>
          <w:sz w:val="23"/>
          <w:szCs w:val="23"/>
        </w:rPr>
        <w:t>toarele</w:t>
      </w:r>
      <w:r w:rsidRPr="00494D84">
        <w:rPr>
          <w:bCs/>
          <w:sz w:val="23"/>
          <w:szCs w:val="23"/>
        </w:rPr>
        <w:t xml:space="preserve">: </w:t>
      </w:r>
    </w:p>
    <w:p w:rsidR="00494D84" w:rsidRPr="00494D84" w:rsidRDefault="00494D84" w:rsidP="006E6C1A">
      <w:pPr>
        <w:pStyle w:val="Default"/>
        <w:numPr>
          <w:ilvl w:val="0"/>
          <w:numId w:val="1"/>
        </w:numPr>
        <w:jc w:val="both"/>
        <w:rPr>
          <w:sz w:val="23"/>
          <w:szCs w:val="23"/>
        </w:rPr>
      </w:pPr>
      <w:r w:rsidRPr="00BB2FE6">
        <w:rPr>
          <w:b/>
          <w:i/>
          <w:sz w:val="23"/>
          <w:szCs w:val="23"/>
        </w:rPr>
        <w:t xml:space="preserve">Principiul </w:t>
      </w:r>
      <w:proofErr w:type="gramStart"/>
      <w:r w:rsidRPr="00BB2FE6">
        <w:rPr>
          <w:b/>
          <w:i/>
          <w:sz w:val="23"/>
          <w:szCs w:val="23"/>
        </w:rPr>
        <w:t>legalităţii</w:t>
      </w:r>
      <w:r w:rsidRPr="00494D84">
        <w:rPr>
          <w:i/>
          <w:sz w:val="23"/>
          <w:szCs w:val="23"/>
        </w:rPr>
        <w:t xml:space="preserve"> </w:t>
      </w:r>
      <w:r>
        <w:rPr>
          <w:sz w:val="23"/>
          <w:szCs w:val="23"/>
        </w:rPr>
        <w:t>:</w:t>
      </w:r>
      <w:proofErr w:type="gramEnd"/>
      <w:r>
        <w:rPr>
          <w:sz w:val="23"/>
          <w:szCs w:val="23"/>
        </w:rPr>
        <w:t xml:space="preserve"> </w:t>
      </w:r>
      <w:r w:rsidRPr="00494D84">
        <w:rPr>
          <w:sz w:val="23"/>
          <w:szCs w:val="23"/>
        </w:rPr>
        <w:t xml:space="preserve">Activităţile administrative precum şi cele comerciale desfăşurate în </w:t>
      </w:r>
      <w:r>
        <w:t>C</w:t>
      </w:r>
      <w:r w:rsidRPr="0088371B">
        <w:t>entrul de formare si antreprenoriat</w:t>
      </w:r>
      <w:r>
        <w:t xml:space="preserve"> din Marghita</w:t>
      </w:r>
      <w:r w:rsidRPr="00494D84">
        <w:rPr>
          <w:sz w:val="23"/>
          <w:szCs w:val="23"/>
        </w:rPr>
        <w:t xml:space="preserve"> vor respecta prevederile legale în vigoare, atât cele naţionale cât şi cele internaţionale, aplicabile în baza tratatelor ori convenţiilor la care România este parte. </w:t>
      </w:r>
    </w:p>
    <w:p w:rsidR="00494D84" w:rsidRPr="00494D84" w:rsidRDefault="00494D84" w:rsidP="006E6C1A">
      <w:pPr>
        <w:pStyle w:val="Default"/>
        <w:numPr>
          <w:ilvl w:val="0"/>
          <w:numId w:val="1"/>
        </w:numPr>
        <w:jc w:val="both"/>
        <w:rPr>
          <w:sz w:val="23"/>
          <w:szCs w:val="23"/>
        </w:rPr>
      </w:pPr>
      <w:r w:rsidRPr="00BB2FE6">
        <w:rPr>
          <w:b/>
          <w:i/>
          <w:sz w:val="23"/>
          <w:szCs w:val="23"/>
        </w:rPr>
        <w:t xml:space="preserve">Principiul transparenţei: </w:t>
      </w:r>
      <w:r>
        <w:rPr>
          <w:sz w:val="23"/>
          <w:szCs w:val="23"/>
        </w:rPr>
        <w:t xml:space="preserve"> </w:t>
      </w:r>
      <w:r w:rsidRPr="00494D84">
        <w:rPr>
          <w:sz w:val="23"/>
          <w:szCs w:val="23"/>
        </w:rPr>
        <w:t xml:space="preserve">Organizarea, gestionarea şi controlul activităţilor comerciale se fac în baza unor norme şi proceduri aduse la cunoştinţă publică, beneficiarii actelor administrative având dreptul de </w:t>
      </w:r>
      <w:proofErr w:type="gramStart"/>
      <w:r w:rsidRPr="00494D84">
        <w:rPr>
          <w:sz w:val="23"/>
          <w:szCs w:val="23"/>
        </w:rPr>
        <w:t>a</w:t>
      </w:r>
      <w:proofErr w:type="gramEnd"/>
      <w:r w:rsidRPr="00494D84">
        <w:rPr>
          <w:sz w:val="23"/>
          <w:szCs w:val="23"/>
        </w:rPr>
        <w:t xml:space="preserve"> avea acces la informaţii cu privire la operaţiunile menţionate. </w:t>
      </w:r>
    </w:p>
    <w:p w:rsidR="00494D84" w:rsidRPr="00494D84" w:rsidRDefault="00494D84" w:rsidP="006E6C1A">
      <w:pPr>
        <w:pStyle w:val="Default"/>
        <w:numPr>
          <w:ilvl w:val="0"/>
          <w:numId w:val="1"/>
        </w:numPr>
        <w:jc w:val="both"/>
        <w:rPr>
          <w:i/>
          <w:sz w:val="23"/>
          <w:szCs w:val="23"/>
        </w:rPr>
      </w:pPr>
      <w:r w:rsidRPr="00BB2FE6">
        <w:rPr>
          <w:b/>
          <w:i/>
          <w:sz w:val="23"/>
          <w:szCs w:val="23"/>
        </w:rPr>
        <w:t>Principiul egalităţii</w:t>
      </w:r>
      <w:r>
        <w:rPr>
          <w:i/>
          <w:sz w:val="23"/>
          <w:szCs w:val="23"/>
        </w:rPr>
        <w:t xml:space="preserve">: </w:t>
      </w:r>
      <w:r w:rsidRPr="00494D84">
        <w:rPr>
          <w:sz w:val="23"/>
          <w:szCs w:val="23"/>
        </w:rPr>
        <w:t xml:space="preserve">Toţi beneficiarii activităţii de administrare a </w:t>
      </w:r>
      <w:r>
        <w:t>C</w:t>
      </w:r>
      <w:r w:rsidRPr="0088371B">
        <w:t>entrului de formare si antreprenoriat</w:t>
      </w:r>
      <w:r>
        <w:t xml:space="preserve"> din Marghita</w:t>
      </w:r>
      <w:r w:rsidRPr="00494D84">
        <w:rPr>
          <w:sz w:val="23"/>
          <w:szCs w:val="23"/>
        </w:rPr>
        <w:t xml:space="preserve"> vor beneficia de tratament egal raportat la echivalenţa condiţiilor îndeplinite ori elementelor de statut întrunite, prin excluderea oricărei forme de discriminare. </w:t>
      </w:r>
    </w:p>
    <w:p w:rsidR="00494D84" w:rsidRPr="00494D84" w:rsidRDefault="00494D84" w:rsidP="006E6C1A">
      <w:pPr>
        <w:pStyle w:val="Default"/>
        <w:numPr>
          <w:ilvl w:val="0"/>
          <w:numId w:val="1"/>
        </w:numPr>
        <w:jc w:val="both"/>
        <w:rPr>
          <w:i/>
          <w:sz w:val="23"/>
          <w:szCs w:val="23"/>
        </w:rPr>
      </w:pPr>
      <w:r w:rsidRPr="00BB2FE6">
        <w:rPr>
          <w:b/>
          <w:i/>
          <w:sz w:val="23"/>
          <w:szCs w:val="23"/>
        </w:rPr>
        <w:t>Principiul imparţialităţii:</w:t>
      </w:r>
      <w:r>
        <w:rPr>
          <w:i/>
          <w:sz w:val="23"/>
          <w:szCs w:val="23"/>
        </w:rPr>
        <w:t xml:space="preserve"> </w:t>
      </w:r>
      <w:r w:rsidRPr="00494D84">
        <w:rPr>
          <w:i/>
          <w:sz w:val="23"/>
          <w:szCs w:val="23"/>
        </w:rPr>
        <w:t xml:space="preserve"> </w:t>
      </w:r>
      <w:r w:rsidRPr="00494D84">
        <w:rPr>
          <w:sz w:val="23"/>
          <w:szCs w:val="23"/>
        </w:rPr>
        <w:t xml:space="preserve">În cadrul activităţii administrative se </w:t>
      </w:r>
      <w:proofErr w:type="gramStart"/>
      <w:r w:rsidRPr="00494D84">
        <w:rPr>
          <w:sz w:val="23"/>
          <w:szCs w:val="23"/>
        </w:rPr>
        <w:t>va</w:t>
      </w:r>
      <w:proofErr w:type="gramEnd"/>
      <w:r w:rsidRPr="00494D84">
        <w:rPr>
          <w:sz w:val="23"/>
          <w:szCs w:val="23"/>
        </w:rPr>
        <w:t xml:space="preserve"> evita oricare formă de subiectivism şi se va asigura cadrul optim de valorificare la potenţialul maxim a oricăror drepturi subiective recunoscute de lege. </w:t>
      </w:r>
    </w:p>
    <w:p w:rsidR="00494D84" w:rsidRPr="00494D84" w:rsidRDefault="00494D84" w:rsidP="006E6C1A">
      <w:pPr>
        <w:pStyle w:val="Default"/>
        <w:numPr>
          <w:ilvl w:val="0"/>
          <w:numId w:val="1"/>
        </w:numPr>
        <w:jc w:val="both"/>
        <w:rPr>
          <w:i/>
          <w:sz w:val="23"/>
          <w:szCs w:val="23"/>
        </w:rPr>
      </w:pPr>
      <w:r w:rsidRPr="00BB2FE6">
        <w:rPr>
          <w:b/>
          <w:i/>
          <w:sz w:val="23"/>
          <w:szCs w:val="23"/>
        </w:rPr>
        <w:t>Principiul priorităţii interesului public:</w:t>
      </w:r>
      <w:r>
        <w:rPr>
          <w:i/>
          <w:sz w:val="23"/>
          <w:szCs w:val="23"/>
        </w:rPr>
        <w:t xml:space="preserve"> </w:t>
      </w:r>
      <w:r w:rsidRPr="00494D84">
        <w:rPr>
          <w:sz w:val="23"/>
          <w:szCs w:val="23"/>
        </w:rPr>
        <w:t xml:space="preserve">Administrarea </w:t>
      </w:r>
      <w:r>
        <w:t>C</w:t>
      </w:r>
      <w:r w:rsidRPr="0088371B">
        <w:t>entrului de formare si antreprenoriat</w:t>
      </w:r>
      <w:r>
        <w:t xml:space="preserve"> din Marghita</w:t>
      </w:r>
      <w:r w:rsidRPr="00494D84">
        <w:rPr>
          <w:sz w:val="23"/>
          <w:szCs w:val="23"/>
        </w:rPr>
        <w:t xml:space="preserve"> </w:t>
      </w:r>
      <w:proofErr w:type="gramStart"/>
      <w:r w:rsidRPr="00494D84">
        <w:rPr>
          <w:sz w:val="23"/>
          <w:szCs w:val="23"/>
        </w:rPr>
        <w:t>va</w:t>
      </w:r>
      <w:proofErr w:type="gramEnd"/>
      <w:r w:rsidRPr="00494D84">
        <w:rPr>
          <w:sz w:val="23"/>
          <w:szCs w:val="23"/>
        </w:rPr>
        <w:t xml:space="preserve"> urmări cu precădere surprinderea şi satisfacerea interesului cetăţenilor municipiului </w:t>
      </w:r>
      <w:r>
        <w:rPr>
          <w:sz w:val="23"/>
          <w:szCs w:val="23"/>
        </w:rPr>
        <w:t>Marghita</w:t>
      </w:r>
      <w:r w:rsidRPr="00494D84">
        <w:rPr>
          <w:sz w:val="23"/>
          <w:szCs w:val="23"/>
        </w:rPr>
        <w:t xml:space="preserve"> prin furnizarea unui serviciu public de calitate crescută. </w:t>
      </w:r>
    </w:p>
    <w:p w:rsidR="00494D84" w:rsidRPr="00494D84" w:rsidRDefault="00494D84" w:rsidP="006E6C1A">
      <w:pPr>
        <w:pStyle w:val="Default"/>
        <w:numPr>
          <w:ilvl w:val="0"/>
          <w:numId w:val="1"/>
        </w:numPr>
        <w:jc w:val="both"/>
        <w:rPr>
          <w:i/>
          <w:sz w:val="23"/>
          <w:szCs w:val="23"/>
        </w:rPr>
      </w:pPr>
      <w:r w:rsidRPr="00BB2FE6">
        <w:rPr>
          <w:b/>
          <w:i/>
          <w:sz w:val="23"/>
          <w:szCs w:val="23"/>
        </w:rPr>
        <w:t xml:space="preserve">Protejarea drepturilor producătorilor agricoli autentici: </w:t>
      </w:r>
      <w:r w:rsidRPr="00494D84">
        <w:rPr>
          <w:i/>
          <w:sz w:val="23"/>
          <w:szCs w:val="23"/>
        </w:rPr>
        <w:t xml:space="preserve"> </w:t>
      </w:r>
      <w:r w:rsidRPr="00494D84">
        <w:rPr>
          <w:sz w:val="23"/>
          <w:szCs w:val="23"/>
        </w:rPr>
        <w:t xml:space="preserve">Administraţia </w:t>
      </w:r>
      <w:r>
        <w:t>C</w:t>
      </w:r>
      <w:r w:rsidRPr="0088371B">
        <w:t>entrului de formare si antreprenoriat</w:t>
      </w:r>
      <w:r w:rsidRPr="00494D84">
        <w:rPr>
          <w:sz w:val="23"/>
          <w:szCs w:val="23"/>
        </w:rPr>
        <w:t xml:space="preserve"> </w:t>
      </w:r>
      <w:proofErr w:type="gramStart"/>
      <w:r w:rsidRPr="00494D84">
        <w:rPr>
          <w:sz w:val="23"/>
          <w:szCs w:val="23"/>
        </w:rPr>
        <w:t>va</w:t>
      </w:r>
      <w:proofErr w:type="gramEnd"/>
      <w:r w:rsidRPr="00494D84">
        <w:rPr>
          <w:sz w:val="23"/>
          <w:szCs w:val="23"/>
        </w:rPr>
        <w:t xml:space="preserve"> face eforturi pentru a înlesni valorificarea drepturilor de către utilizatorii care deţin producţii proprii luând totodată măsuri pentru verificarea respectării statutului legal de către aceştia şi excluzând pe cei ce uzează în mod abuziv de acest statut. </w:t>
      </w:r>
    </w:p>
    <w:p w:rsidR="00494D84" w:rsidRPr="00347468" w:rsidRDefault="00494D84" w:rsidP="006E6C1A">
      <w:pPr>
        <w:pStyle w:val="Default"/>
        <w:numPr>
          <w:ilvl w:val="0"/>
          <w:numId w:val="1"/>
        </w:numPr>
        <w:jc w:val="both"/>
        <w:rPr>
          <w:sz w:val="23"/>
          <w:szCs w:val="23"/>
        </w:rPr>
      </w:pPr>
      <w:r w:rsidRPr="00BB2FE6">
        <w:rPr>
          <w:b/>
          <w:i/>
          <w:sz w:val="23"/>
          <w:szCs w:val="23"/>
        </w:rPr>
        <w:t>Principiul concurenţei loiale</w:t>
      </w:r>
      <w:r w:rsidR="00347468" w:rsidRPr="00BB2FE6">
        <w:rPr>
          <w:b/>
          <w:i/>
          <w:sz w:val="23"/>
          <w:szCs w:val="23"/>
        </w:rPr>
        <w:t>:</w:t>
      </w:r>
      <w:r w:rsidR="00347468" w:rsidRPr="00BB2FE6">
        <w:rPr>
          <w:b/>
          <w:sz w:val="23"/>
          <w:szCs w:val="23"/>
        </w:rPr>
        <w:t xml:space="preserve"> </w:t>
      </w:r>
      <w:r w:rsidR="00347468" w:rsidRPr="00347468">
        <w:rPr>
          <w:sz w:val="23"/>
          <w:szCs w:val="23"/>
        </w:rPr>
        <w:t xml:space="preserve">Administraţia </w:t>
      </w:r>
      <w:r w:rsidR="00347468">
        <w:t>C</w:t>
      </w:r>
      <w:r w:rsidR="00347468" w:rsidRPr="0088371B">
        <w:t>entrului de formare si antreprenoriat</w:t>
      </w:r>
      <w:r w:rsidR="00347468" w:rsidRPr="00347468">
        <w:rPr>
          <w:sz w:val="23"/>
          <w:szCs w:val="23"/>
        </w:rPr>
        <w:t xml:space="preserve"> va crea condiţii, conform legislaţiei în vigoare, pentru ca toţi agenţii economici doritori să aibă acces neîngrădit, fără nicio discriminare, prin intermediul procedurilor de atribuire, la orice loc de vânzare destinat acestei categorii de utilizatori</w:t>
      </w:r>
    </w:p>
    <w:p w:rsidR="00703BB2" w:rsidRDefault="00703BB2" w:rsidP="00347468">
      <w:pPr>
        <w:pStyle w:val="Default"/>
        <w:jc w:val="both"/>
        <w:rPr>
          <w:b/>
          <w:bCs/>
          <w:sz w:val="23"/>
          <w:szCs w:val="23"/>
        </w:rPr>
      </w:pPr>
    </w:p>
    <w:p w:rsidR="00347468" w:rsidRDefault="00347468" w:rsidP="00347468">
      <w:pPr>
        <w:pStyle w:val="Default"/>
        <w:jc w:val="both"/>
        <w:rPr>
          <w:b/>
          <w:bCs/>
          <w:sz w:val="23"/>
          <w:szCs w:val="23"/>
        </w:rPr>
      </w:pPr>
      <w:r>
        <w:rPr>
          <w:b/>
          <w:bCs/>
          <w:sz w:val="23"/>
          <w:szCs w:val="23"/>
        </w:rPr>
        <w:lastRenderedPageBreak/>
        <w:t xml:space="preserve">Art. 5 </w:t>
      </w:r>
    </w:p>
    <w:p w:rsidR="00347468" w:rsidRPr="00280BB5" w:rsidRDefault="00347468" w:rsidP="00280BB5">
      <w:pPr>
        <w:pStyle w:val="Default"/>
        <w:jc w:val="both"/>
      </w:pPr>
      <w:r w:rsidRPr="00280BB5">
        <w:rPr>
          <w:bCs/>
        </w:rPr>
        <w:t>Definiţii</w:t>
      </w:r>
      <w:r w:rsidR="00280BB5" w:rsidRPr="00280BB5">
        <w:rPr>
          <w:bCs/>
        </w:rPr>
        <w:t>:</w:t>
      </w:r>
      <w:r w:rsidRPr="00280BB5">
        <w:rPr>
          <w:bCs/>
        </w:rPr>
        <w:t xml:space="preserve"> </w:t>
      </w:r>
    </w:p>
    <w:p w:rsidR="006A1BE7" w:rsidRPr="00280BB5" w:rsidRDefault="006A1BE7" w:rsidP="006E6C1A">
      <w:pPr>
        <w:pStyle w:val="ListParagraph"/>
        <w:numPr>
          <w:ilvl w:val="0"/>
          <w:numId w:val="2"/>
        </w:numPr>
        <w:autoSpaceDE w:val="0"/>
        <w:autoSpaceDN w:val="0"/>
        <w:adjustRightInd w:val="0"/>
        <w:spacing w:after="0" w:line="240" w:lineRule="auto"/>
        <w:jc w:val="both"/>
        <w:rPr>
          <w:rFonts w:ascii="Times New Roman" w:hAnsi="Times New Roman"/>
          <w:color w:val="000000"/>
          <w:sz w:val="24"/>
          <w:szCs w:val="24"/>
          <w:lang w:val="en-GB" w:eastAsia="en-GB"/>
        </w:rPr>
      </w:pPr>
      <w:r w:rsidRPr="006A1BE7">
        <w:rPr>
          <w:rFonts w:ascii="Times New Roman" w:hAnsi="Times New Roman"/>
          <w:b/>
          <w:i/>
          <w:color w:val="000000"/>
          <w:sz w:val="24"/>
          <w:szCs w:val="24"/>
          <w:lang w:val="en-GB" w:eastAsia="en-GB"/>
        </w:rPr>
        <w:t>piaţă agroalimentară:</w:t>
      </w:r>
      <w:r w:rsidRPr="006A1BE7">
        <w:rPr>
          <w:rFonts w:ascii="Times New Roman" w:hAnsi="Times New Roman"/>
          <w:color w:val="000000"/>
          <w:sz w:val="24"/>
          <w:szCs w:val="24"/>
          <w:lang w:val="en-GB" w:eastAsia="en-GB"/>
        </w:rPr>
        <w:t xml:space="preserve"> structură de vânzare sectorizată în funcţie de produsele oferite, destinată comercializării de legume, fructe, lapte si produse din lapte, carne si produse din carne, ouă, miere si produse apicole, produse conservate, peşte, flori, seminte, cereale, articole de uz gospodăresc realizate de mica industrie sau de meşteşugari precum si unele articole nealimentare de cerere curentă</w:t>
      </w:r>
      <w:r>
        <w:rPr>
          <w:rFonts w:ascii="Times New Roman" w:hAnsi="Times New Roman"/>
          <w:color w:val="000000"/>
          <w:sz w:val="24"/>
          <w:szCs w:val="24"/>
          <w:lang w:val="en-GB" w:eastAsia="en-GB"/>
        </w:rPr>
        <w:t>,</w:t>
      </w:r>
      <w:r w:rsidRPr="006A1BE7">
        <w:rPr>
          <w:rFonts w:ascii="Times New Roman" w:hAnsi="Times New Roman"/>
          <w:color w:val="000000"/>
          <w:sz w:val="24"/>
          <w:szCs w:val="24"/>
          <w:lang w:val="en-GB" w:eastAsia="en-GB"/>
        </w:rPr>
        <w:t xml:space="preserve"> </w:t>
      </w:r>
      <w:r w:rsidRPr="00280BB5">
        <w:rPr>
          <w:rFonts w:ascii="Times New Roman" w:hAnsi="Times New Roman"/>
          <w:color w:val="000000"/>
          <w:sz w:val="24"/>
          <w:szCs w:val="24"/>
          <w:lang w:val="en-GB" w:eastAsia="en-GB"/>
        </w:rPr>
        <w:t>necesare consumatorilor;</w:t>
      </w:r>
    </w:p>
    <w:p w:rsidR="00280BB5" w:rsidRDefault="006C1F08" w:rsidP="006E6C1A">
      <w:pPr>
        <w:pStyle w:val="ListParagraph"/>
        <w:numPr>
          <w:ilvl w:val="0"/>
          <w:numId w:val="2"/>
        </w:numPr>
        <w:autoSpaceDE w:val="0"/>
        <w:autoSpaceDN w:val="0"/>
        <w:adjustRightInd w:val="0"/>
        <w:spacing w:after="0" w:line="240" w:lineRule="auto"/>
        <w:jc w:val="both"/>
        <w:rPr>
          <w:rFonts w:ascii="Times New Roman" w:hAnsi="Times New Roman"/>
          <w:color w:val="000000"/>
          <w:sz w:val="24"/>
          <w:szCs w:val="24"/>
          <w:lang w:val="en-GB" w:eastAsia="en-GB"/>
        </w:rPr>
      </w:pPr>
      <w:r>
        <w:rPr>
          <w:rFonts w:ascii="Times New Roman" w:hAnsi="Times New Roman"/>
          <w:b/>
          <w:i/>
          <w:color w:val="000000"/>
          <w:sz w:val="24"/>
          <w:szCs w:val="24"/>
          <w:lang w:val="en-GB" w:eastAsia="en-GB"/>
        </w:rPr>
        <w:t>sector</w:t>
      </w:r>
      <w:r w:rsidR="000E2E81">
        <w:rPr>
          <w:rFonts w:ascii="Times New Roman" w:hAnsi="Times New Roman"/>
          <w:b/>
          <w:i/>
          <w:color w:val="000000"/>
          <w:sz w:val="24"/>
          <w:szCs w:val="24"/>
          <w:lang w:val="en-GB" w:eastAsia="en-GB"/>
        </w:rPr>
        <w:t xml:space="preserve"> a</w:t>
      </w:r>
      <w:r w:rsidR="00280BB5" w:rsidRPr="00BB2FE6">
        <w:rPr>
          <w:rFonts w:ascii="Times New Roman" w:hAnsi="Times New Roman"/>
          <w:b/>
          <w:i/>
          <w:color w:val="000000"/>
          <w:sz w:val="24"/>
          <w:szCs w:val="24"/>
          <w:lang w:val="en-GB" w:eastAsia="en-GB"/>
        </w:rPr>
        <w:t>groalimentar</w:t>
      </w:r>
      <w:r w:rsidR="00280BB5" w:rsidRPr="00280BB5">
        <w:rPr>
          <w:rFonts w:ascii="Times New Roman" w:hAnsi="Times New Roman"/>
          <w:color w:val="000000"/>
          <w:sz w:val="24"/>
          <w:szCs w:val="24"/>
          <w:lang w:val="en-GB" w:eastAsia="en-GB"/>
        </w:rPr>
        <w:t>: loc amenajat specific produselor ce rezultă din sectorul agricol, vegetal sau animal;</w:t>
      </w:r>
    </w:p>
    <w:p w:rsidR="006C1F08" w:rsidRPr="006C1F08" w:rsidRDefault="006C1F08" w:rsidP="006E6C1A">
      <w:pPr>
        <w:pStyle w:val="ListParagraph"/>
        <w:numPr>
          <w:ilvl w:val="0"/>
          <w:numId w:val="2"/>
        </w:numPr>
        <w:jc w:val="both"/>
        <w:rPr>
          <w:rFonts w:ascii="Times New Roman" w:hAnsi="Times New Roman"/>
          <w:color w:val="000000"/>
          <w:sz w:val="24"/>
          <w:szCs w:val="24"/>
          <w:lang w:val="en-GB" w:eastAsia="en-GB"/>
        </w:rPr>
      </w:pPr>
      <w:r>
        <w:rPr>
          <w:rFonts w:ascii="Times New Roman" w:hAnsi="Times New Roman"/>
          <w:b/>
          <w:i/>
          <w:color w:val="000000"/>
          <w:sz w:val="24"/>
          <w:szCs w:val="24"/>
          <w:lang w:val="en-GB" w:eastAsia="en-GB"/>
        </w:rPr>
        <w:t>s</w:t>
      </w:r>
      <w:r w:rsidRPr="006C1F08">
        <w:rPr>
          <w:rFonts w:ascii="Times New Roman" w:hAnsi="Times New Roman"/>
          <w:b/>
          <w:i/>
          <w:color w:val="000000"/>
          <w:sz w:val="24"/>
          <w:szCs w:val="24"/>
          <w:lang w:val="en-GB" w:eastAsia="en-GB"/>
        </w:rPr>
        <w:t>ector lactate</w:t>
      </w:r>
      <w:r w:rsidRPr="006C1F08">
        <w:rPr>
          <w:rFonts w:ascii="Times New Roman" w:hAnsi="Times New Roman"/>
          <w:color w:val="000000"/>
          <w:sz w:val="24"/>
          <w:szCs w:val="24"/>
          <w:lang w:val="en-GB" w:eastAsia="en-GB"/>
        </w:rPr>
        <w:t xml:space="preserve"> : loc special amenajat în vederea vânzării produselor lactate -  produse obtinute prin prelucrarea  laptelui de la mamifere ( vaca , oaie , capra , bivolita );</w:t>
      </w:r>
    </w:p>
    <w:p w:rsidR="00280BB5" w:rsidRPr="00280BB5" w:rsidRDefault="006C1F08" w:rsidP="006E6C1A">
      <w:pPr>
        <w:pStyle w:val="ListParagraph"/>
        <w:numPr>
          <w:ilvl w:val="0"/>
          <w:numId w:val="2"/>
        </w:numPr>
        <w:autoSpaceDE w:val="0"/>
        <w:autoSpaceDN w:val="0"/>
        <w:adjustRightInd w:val="0"/>
        <w:spacing w:after="0" w:line="240" w:lineRule="auto"/>
        <w:jc w:val="both"/>
        <w:rPr>
          <w:rFonts w:ascii="Times New Roman" w:hAnsi="Times New Roman"/>
          <w:color w:val="000000"/>
          <w:sz w:val="24"/>
          <w:szCs w:val="24"/>
          <w:lang w:val="en-GB" w:eastAsia="en-GB"/>
        </w:rPr>
      </w:pPr>
      <w:proofErr w:type="gramStart"/>
      <w:r>
        <w:rPr>
          <w:rFonts w:ascii="Times New Roman" w:hAnsi="Times New Roman"/>
          <w:b/>
          <w:i/>
          <w:color w:val="000000"/>
          <w:sz w:val="24"/>
          <w:szCs w:val="24"/>
          <w:lang w:val="en-GB" w:eastAsia="en-GB"/>
        </w:rPr>
        <w:t>sector</w:t>
      </w:r>
      <w:proofErr w:type="gramEnd"/>
      <w:r w:rsidR="00280BB5" w:rsidRPr="006C1F08">
        <w:rPr>
          <w:rFonts w:ascii="Times New Roman" w:hAnsi="Times New Roman"/>
          <w:b/>
          <w:i/>
          <w:color w:val="000000"/>
          <w:sz w:val="24"/>
          <w:szCs w:val="24"/>
          <w:lang w:val="en-GB" w:eastAsia="en-GB"/>
        </w:rPr>
        <w:t xml:space="preserve"> </w:t>
      </w:r>
      <w:r w:rsidR="006A1BE7">
        <w:rPr>
          <w:rFonts w:ascii="Times New Roman" w:hAnsi="Times New Roman"/>
          <w:b/>
          <w:i/>
          <w:color w:val="000000"/>
          <w:sz w:val="24"/>
          <w:szCs w:val="24"/>
          <w:lang w:val="en-GB" w:eastAsia="en-GB"/>
        </w:rPr>
        <w:t>b</w:t>
      </w:r>
      <w:r w:rsidR="00280BB5" w:rsidRPr="006C1F08">
        <w:rPr>
          <w:rFonts w:ascii="Times New Roman" w:hAnsi="Times New Roman"/>
          <w:b/>
          <w:i/>
          <w:color w:val="000000"/>
          <w:sz w:val="24"/>
          <w:szCs w:val="24"/>
          <w:lang w:val="en-GB" w:eastAsia="en-GB"/>
        </w:rPr>
        <w:t>azar:</w:t>
      </w:r>
      <w:r w:rsidR="00280BB5" w:rsidRPr="00280BB5">
        <w:rPr>
          <w:rFonts w:ascii="Times New Roman" w:hAnsi="Times New Roman"/>
          <w:color w:val="000000"/>
          <w:sz w:val="24"/>
          <w:szCs w:val="24"/>
          <w:lang w:val="en-GB" w:eastAsia="en-GB"/>
        </w:rPr>
        <w:t xml:space="preserve"> loc amenajat unde se vând diferite mărfuri noi sau folosite.</w:t>
      </w:r>
    </w:p>
    <w:p w:rsidR="00280BB5" w:rsidRPr="00280BB5" w:rsidRDefault="006C1F08" w:rsidP="006E6C1A">
      <w:pPr>
        <w:pStyle w:val="ListParagraph"/>
        <w:numPr>
          <w:ilvl w:val="0"/>
          <w:numId w:val="2"/>
        </w:numPr>
        <w:autoSpaceDE w:val="0"/>
        <w:autoSpaceDN w:val="0"/>
        <w:adjustRightInd w:val="0"/>
        <w:spacing w:after="0" w:line="240" w:lineRule="auto"/>
        <w:jc w:val="both"/>
        <w:rPr>
          <w:rFonts w:ascii="Times New Roman" w:hAnsi="Times New Roman"/>
          <w:color w:val="000000"/>
          <w:sz w:val="24"/>
          <w:szCs w:val="24"/>
          <w:lang w:val="en-GB" w:eastAsia="en-GB"/>
        </w:rPr>
      </w:pPr>
      <w:proofErr w:type="gramStart"/>
      <w:r>
        <w:rPr>
          <w:rFonts w:ascii="Times New Roman" w:hAnsi="Times New Roman"/>
          <w:b/>
          <w:i/>
          <w:color w:val="000000"/>
          <w:sz w:val="24"/>
          <w:szCs w:val="24"/>
          <w:lang w:val="en-GB" w:eastAsia="en-GB"/>
        </w:rPr>
        <w:t>sector</w:t>
      </w:r>
      <w:proofErr w:type="gramEnd"/>
      <w:r w:rsidR="00280BB5" w:rsidRPr="006C1F08">
        <w:rPr>
          <w:rFonts w:ascii="Times New Roman" w:hAnsi="Times New Roman"/>
          <w:b/>
          <w:i/>
          <w:color w:val="000000"/>
          <w:sz w:val="24"/>
          <w:szCs w:val="24"/>
          <w:lang w:val="en-GB" w:eastAsia="en-GB"/>
        </w:rPr>
        <w:t xml:space="preserve"> </w:t>
      </w:r>
      <w:r w:rsidR="006A1BE7">
        <w:rPr>
          <w:rFonts w:ascii="Times New Roman" w:hAnsi="Times New Roman"/>
          <w:b/>
          <w:i/>
          <w:color w:val="000000"/>
          <w:sz w:val="24"/>
          <w:szCs w:val="24"/>
          <w:lang w:val="en-GB" w:eastAsia="en-GB"/>
        </w:rPr>
        <w:t>a</w:t>
      </w:r>
      <w:r w:rsidR="00280BB5" w:rsidRPr="006C1F08">
        <w:rPr>
          <w:rFonts w:ascii="Times New Roman" w:hAnsi="Times New Roman"/>
          <w:b/>
          <w:i/>
          <w:color w:val="000000"/>
          <w:sz w:val="24"/>
          <w:szCs w:val="24"/>
          <w:lang w:val="en-GB" w:eastAsia="en-GB"/>
        </w:rPr>
        <w:t>limentație publică:</w:t>
      </w:r>
      <w:r w:rsidR="00280BB5" w:rsidRPr="00280BB5">
        <w:rPr>
          <w:rFonts w:ascii="Times New Roman" w:hAnsi="Times New Roman"/>
          <w:color w:val="000000"/>
          <w:sz w:val="24"/>
          <w:szCs w:val="24"/>
          <w:lang w:val="en-GB" w:eastAsia="en-GB"/>
        </w:rPr>
        <w:t xml:space="preserve"> loc special amenajat pentru activitatea de pregătire, preparare, prezentare și servire a produselor și a băuturilor.</w:t>
      </w:r>
    </w:p>
    <w:p w:rsidR="00280BB5" w:rsidRDefault="006C1F08" w:rsidP="006E6C1A">
      <w:pPr>
        <w:pStyle w:val="ListParagraph"/>
        <w:numPr>
          <w:ilvl w:val="0"/>
          <w:numId w:val="2"/>
        </w:numPr>
        <w:autoSpaceDE w:val="0"/>
        <w:autoSpaceDN w:val="0"/>
        <w:adjustRightInd w:val="0"/>
        <w:spacing w:after="0" w:line="240" w:lineRule="auto"/>
        <w:jc w:val="both"/>
        <w:rPr>
          <w:rFonts w:ascii="Times New Roman" w:hAnsi="Times New Roman"/>
          <w:color w:val="000000"/>
          <w:sz w:val="24"/>
          <w:szCs w:val="24"/>
          <w:lang w:val="en-GB" w:eastAsia="en-GB"/>
        </w:rPr>
      </w:pPr>
      <w:proofErr w:type="gramStart"/>
      <w:r>
        <w:rPr>
          <w:rFonts w:ascii="Times New Roman" w:hAnsi="Times New Roman"/>
          <w:b/>
          <w:i/>
          <w:color w:val="000000"/>
          <w:sz w:val="24"/>
          <w:szCs w:val="24"/>
          <w:lang w:val="en-GB" w:eastAsia="en-GB"/>
        </w:rPr>
        <w:t>s</w:t>
      </w:r>
      <w:r w:rsidR="00280BB5" w:rsidRPr="006C1F08">
        <w:rPr>
          <w:rFonts w:ascii="Times New Roman" w:hAnsi="Times New Roman"/>
          <w:b/>
          <w:i/>
          <w:color w:val="000000"/>
          <w:sz w:val="24"/>
          <w:szCs w:val="24"/>
          <w:lang w:val="en-GB" w:eastAsia="en-GB"/>
        </w:rPr>
        <w:t>pațiu</w:t>
      </w:r>
      <w:proofErr w:type="gramEnd"/>
      <w:r w:rsidR="00280BB5" w:rsidRPr="006C1F08">
        <w:rPr>
          <w:rFonts w:ascii="Times New Roman" w:hAnsi="Times New Roman"/>
          <w:b/>
          <w:i/>
          <w:color w:val="000000"/>
          <w:sz w:val="24"/>
          <w:szCs w:val="24"/>
          <w:lang w:val="en-GB" w:eastAsia="en-GB"/>
        </w:rPr>
        <w:t xml:space="preserve"> comercial / modul / masă</w:t>
      </w:r>
      <w:r w:rsidR="00280BB5" w:rsidRPr="00280BB5">
        <w:rPr>
          <w:rFonts w:ascii="Times New Roman" w:hAnsi="Times New Roman"/>
          <w:color w:val="000000"/>
          <w:sz w:val="24"/>
          <w:szCs w:val="24"/>
          <w:lang w:val="en-GB" w:eastAsia="en-GB"/>
        </w:rPr>
        <w:t>: spațiu de desfășurare a unor activități comerciale (exercițiu comercial, inclusiv depozitare produse).</w:t>
      </w:r>
    </w:p>
    <w:p w:rsidR="0083465B" w:rsidRDefault="0083465B" w:rsidP="006E6C1A">
      <w:pPr>
        <w:pStyle w:val="ListParagraph"/>
        <w:numPr>
          <w:ilvl w:val="0"/>
          <w:numId w:val="2"/>
        </w:numPr>
        <w:autoSpaceDE w:val="0"/>
        <w:autoSpaceDN w:val="0"/>
        <w:adjustRightInd w:val="0"/>
        <w:spacing w:after="0" w:line="240" w:lineRule="auto"/>
        <w:jc w:val="both"/>
        <w:rPr>
          <w:rFonts w:ascii="Times New Roman" w:hAnsi="Times New Roman"/>
          <w:color w:val="000000"/>
          <w:sz w:val="24"/>
          <w:szCs w:val="24"/>
          <w:lang w:val="en-GB" w:eastAsia="en-GB"/>
        </w:rPr>
      </w:pPr>
      <w:proofErr w:type="gramStart"/>
      <w:r>
        <w:rPr>
          <w:rFonts w:ascii="Times New Roman" w:hAnsi="Times New Roman"/>
          <w:b/>
          <w:i/>
          <w:color w:val="000000"/>
          <w:sz w:val="24"/>
          <w:szCs w:val="24"/>
          <w:lang w:val="en-GB" w:eastAsia="en-GB"/>
        </w:rPr>
        <w:t>s</w:t>
      </w:r>
      <w:r w:rsidRPr="0083465B">
        <w:rPr>
          <w:rFonts w:ascii="Times New Roman" w:hAnsi="Times New Roman"/>
          <w:b/>
          <w:i/>
          <w:color w:val="000000"/>
          <w:sz w:val="24"/>
          <w:szCs w:val="24"/>
          <w:lang w:val="en-GB" w:eastAsia="en-GB"/>
        </w:rPr>
        <w:t>uprafaţă</w:t>
      </w:r>
      <w:proofErr w:type="gramEnd"/>
      <w:r w:rsidRPr="0083465B">
        <w:rPr>
          <w:rFonts w:ascii="Times New Roman" w:hAnsi="Times New Roman"/>
          <w:b/>
          <w:i/>
          <w:color w:val="000000"/>
          <w:sz w:val="24"/>
          <w:szCs w:val="24"/>
          <w:lang w:val="en-GB" w:eastAsia="en-GB"/>
        </w:rPr>
        <w:t xml:space="preserve"> de vânzare:</w:t>
      </w:r>
      <w:r w:rsidRPr="0083465B">
        <w:rPr>
          <w:rFonts w:ascii="Times New Roman" w:hAnsi="Times New Roman"/>
          <w:color w:val="000000"/>
          <w:sz w:val="24"/>
          <w:szCs w:val="24"/>
          <w:lang w:val="en-GB" w:eastAsia="en-GB"/>
        </w:rPr>
        <w:t xml:space="preserve"> se defineşte ca o suprafaţă destinată accesului consumatorului, a circulaţiei personalului pentru desfăşurarea activităţii comerciale.</w:t>
      </w:r>
    </w:p>
    <w:p w:rsidR="0083465B" w:rsidRDefault="0083465B" w:rsidP="006E6C1A">
      <w:pPr>
        <w:pStyle w:val="ListParagraph"/>
        <w:numPr>
          <w:ilvl w:val="0"/>
          <w:numId w:val="2"/>
        </w:numPr>
        <w:autoSpaceDE w:val="0"/>
        <w:autoSpaceDN w:val="0"/>
        <w:adjustRightInd w:val="0"/>
        <w:spacing w:after="0" w:line="240" w:lineRule="auto"/>
        <w:jc w:val="both"/>
        <w:rPr>
          <w:rFonts w:ascii="Times New Roman" w:hAnsi="Times New Roman"/>
          <w:color w:val="000000"/>
          <w:sz w:val="24"/>
          <w:szCs w:val="24"/>
          <w:lang w:val="en-GB" w:eastAsia="en-GB"/>
        </w:rPr>
      </w:pPr>
      <w:r w:rsidRPr="0083465B">
        <w:rPr>
          <w:rFonts w:ascii="Times New Roman" w:hAnsi="Times New Roman"/>
          <w:b/>
          <w:i/>
          <w:color w:val="000000"/>
          <w:sz w:val="24"/>
          <w:szCs w:val="24"/>
          <w:lang w:val="en-GB" w:eastAsia="en-GB"/>
        </w:rPr>
        <w:t xml:space="preserve">loc de vânzare permanent: </w:t>
      </w:r>
      <w:r w:rsidRPr="0083465B">
        <w:rPr>
          <w:rFonts w:ascii="Times New Roman" w:hAnsi="Times New Roman"/>
          <w:color w:val="000000"/>
          <w:sz w:val="24"/>
          <w:szCs w:val="24"/>
          <w:lang w:val="en-GB" w:eastAsia="en-GB"/>
        </w:rPr>
        <w:t>amplasament de desfăşurare a activităţii de comercializare compus de regulă dintr-o tarabă, o suprafaţă destinată activităţii de vânzare şi una destinată depozitării temporare a mărfurilor destinate vânzării curente şi care se regăseşte în planul pieţei, întocmit de administraţia pieţelor;</w:t>
      </w:r>
    </w:p>
    <w:p w:rsidR="0083465B" w:rsidRDefault="0083465B" w:rsidP="006E6C1A">
      <w:pPr>
        <w:pStyle w:val="ListParagraph"/>
        <w:numPr>
          <w:ilvl w:val="0"/>
          <w:numId w:val="2"/>
        </w:numPr>
        <w:autoSpaceDE w:val="0"/>
        <w:autoSpaceDN w:val="0"/>
        <w:adjustRightInd w:val="0"/>
        <w:spacing w:after="0" w:line="240" w:lineRule="auto"/>
        <w:jc w:val="both"/>
        <w:rPr>
          <w:rFonts w:ascii="Times New Roman" w:hAnsi="Times New Roman"/>
          <w:color w:val="000000"/>
          <w:sz w:val="24"/>
          <w:szCs w:val="24"/>
          <w:lang w:val="en-GB" w:eastAsia="en-GB"/>
        </w:rPr>
      </w:pPr>
      <w:r w:rsidRPr="0083465B">
        <w:rPr>
          <w:rFonts w:ascii="Times New Roman" w:hAnsi="Times New Roman"/>
          <w:b/>
          <w:i/>
          <w:color w:val="000000"/>
          <w:sz w:val="24"/>
          <w:szCs w:val="24"/>
          <w:lang w:val="en-GB" w:eastAsia="en-GB"/>
        </w:rPr>
        <w:t xml:space="preserve">loc de vânzare temporar: </w:t>
      </w:r>
      <w:r w:rsidRPr="0083465B">
        <w:rPr>
          <w:rFonts w:ascii="Times New Roman" w:hAnsi="Times New Roman"/>
          <w:color w:val="000000"/>
          <w:sz w:val="24"/>
          <w:szCs w:val="24"/>
          <w:lang w:val="en-GB" w:eastAsia="en-GB"/>
        </w:rPr>
        <w:t>amplasament destinat comercializării unor bunuri de sezon, bunuri a căror cerere şi comercializare este legată de un eveniment ori o sărbătoare specifică ori producţii agricole, înfiinţat prin decizie a administraţiei pieţelor pentru o perioadă limitată şi care nu se regăseşte în planul pieţei;</w:t>
      </w:r>
    </w:p>
    <w:p w:rsidR="0083465B" w:rsidRDefault="006C1F08" w:rsidP="006E6C1A">
      <w:pPr>
        <w:pStyle w:val="ListParagraph"/>
        <w:numPr>
          <w:ilvl w:val="0"/>
          <w:numId w:val="2"/>
        </w:numPr>
        <w:autoSpaceDE w:val="0"/>
        <w:autoSpaceDN w:val="0"/>
        <w:adjustRightInd w:val="0"/>
        <w:spacing w:after="0" w:line="240" w:lineRule="auto"/>
        <w:jc w:val="both"/>
        <w:rPr>
          <w:rFonts w:ascii="Times New Roman" w:hAnsi="Times New Roman"/>
          <w:color w:val="000000"/>
          <w:sz w:val="24"/>
          <w:szCs w:val="24"/>
          <w:lang w:val="en-GB" w:eastAsia="en-GB"/>
        </w:rPr>
      </w:pPr>
      <w:proofErr w:type="gramStart"/>
      <w:r w:rsidRPr="0083465B">
        <w:rPr>
          <w:rFonts w:ascii="Times New Roman" w:hAnsi="Times New Roman"/>
          <w:b/>
          <w:i/>
          <w:color w:val="000000"/>
          <w:sz w:val="24"/>
          <w:szCs w:val="24"/>
          <w:lang w:val="en-GB" w:eastAsia="en-GB"/>
        </w:rPr>
        <w:t>a</w:t>
      </w:r>
      <w:r w:rsidR="00280BB5" w:rsidRPr="0083465B">
        <w:rPr>
          <w:rFonts w:ascii="Times New Roman" w:hAnsi="Times New Roman"/>
          <w:b/>
          <w:i/>
          <w:color w:val="000000"/>
          <w:sz w:val="24"/>
          <w:szCs w:val="24"/>
          <w:lang w:val="en-GB" w:eastAsia="en-GB"/>
        </w:rPr>
        <w:t>dministrator</w:t>
      </w:r>
      <w:proofErr w:type="gramEnd"/>
      <w:r w:rsidR="00280BB5" w:rsidRPr="0083465B">
        <w:rPr>
          <w:rFonts w:ascii="Times New Roman" w:hAnsi="Times New Roman"/>
          <w:b/>
          <w:i/>
          <w:color w:val="000000"/>
          <w:sz w:val="24"/>
          <w:szCs w:val="24"/>
          <w:lang w:val="en-GB" w:eastAsia="en-GB"/>
        </w:rPr>
        <w:t xml:space="preserve"> de piață:</w:t>
      </w:r>
      <w:r w:rsidR="00280BB5" w:rsidRPr="0083465B">
        <w:rPr>
          <w:rFonts w:ascii="Times New Roman" w:hAnsi="Times New Roman"/>
          <w:color w:val="000000"/>
          <w:sz w:val="24"/>
          <w:szCs w:val="24"/>
          <w:lang w:val="en-GB" w:eastAsia="en-GB"/>
        </w:rPr>
        <w:t xml:space="preserve"> persoana care conduce în mod nemijlocit o locație amenajată pentru comerț de mărfuri sau servicii necesare consumatorilor. Administratorul îndrumă și coordonează întreaga activitate a pieței, adoptând cele mai bune soluții pentru a realiza un serviciu de calitate și eficiență economică;</w:t>
      </w:r>
    </w:p>
    <w:p w:rsidR="0083465B" w:rsidRDefault="006C1F08" w:rsidP="006E6C1A">
      <w:pPr>
        <w:pStyle w:val="ListParagraph"/>
        <w:numPr>
          <w:ilvl w:val="0"/>
          <w:numId w:val="2"/>
        </w:numPr>
        <w:autoSpaceDE w:val="0"/>
        <w:autoSpaceDN w:val="0"/>
        <w:adjustRightInd w:val="0"/>
        <w:spacing w:after="0" w:line="240" w:lineRule="auto"/>
        <w:jc w:val="both"/>
        <w:rPr>
          <w:rFonts w:ascii="Times New Roman" w:hAnsi="Times New Roman"/>
          <w:color w:val="000000"/>
          <w:sz w:val="24"/>
          <w:szCs w:val="24"/>
          <w:lang w:val="en-GB" w:eastAsia="en-GB"/>
        </w:rPr>
      </w:pPr>
      <w:r w:rsidRPr="0083465B">
        <w:rPr>
          <w:rFonts w:ascii="Times New Roman" w:hAnsi="Times New Roman"/>
          <w:b/>
          <w:i/>
          <w:color w:val="000000"/>
          <w:sz w:val="24"/>
          <w:szCs w:val="24"/>
          <w:lang w:val="en-GB" w:eastAsia="en-GB"/>
        </w:rPr>
        <w:t>c</w:t>
      </w:r>
      <w:r w:rsidR="00280BB5" w:rsidRPr="0083465B">
        <w:rPr>
          <w:rFonts w:ascii="Times New Roman" w:hAnsi="Times New Roman"/>
          <w:b/>
          <w:i/>
          <w:color w:val="000000"/>
          <w:sz w:val="24"/>
          <w:szCs w:val="24"/>
          <w:lang w:val="en-GB" w:eastAsia="en-GB"/>
        </w:rPr>
        <w:t>omerciant</w:t>
      </w:r>
      <w:r w:rsidR="00374F3F" w:rsidRPr="00374F3F">
        <w:t xml:space="preserve"> </w:t>
      </w:r>
      <w:r w:rsidR="00374F3F">
        <w:t xml:space="preserve">/ </w:t>
      </w:r>
      <w:r w:rsidR="00374F3F" w:rsidRPr="00374F3F">
        <w:rPr>
          <w:rFonts w:ascii="Times New Roman" w:hAnsi="Times New Roman"/>
          <w:b/>
          <w:i/>
          <w:color w:val="000000"/>
          <w:sz w:val="24"/>
          <w:szCs w:val="24"/>
          <w:lang w:val="en-GB" w:eastAsia="en-GB"/>
        </w:rPr>
        <w:t>utilizator al pieţelor</w:t>
      </w:r>
      <w:r w:rsidR="00280BB5" w:rsidRPr="0083465B">
        <w:rPr>
          <w:rFonts w:ascii="Times New Roman" w:hAnsi="Times New Roman"/>
          <w:b/>
          <w:i/>
          <w:color w:val="000000"/>
          <w:sz w:val="24"/>
          <w:szCs w:val="24"/>
          <w:lang w:val="en-GB" w:eastAsia="en-GB"/>
        </w:rPr>
        <w:t>:</w:t>
      </w:r>
      <w:r w:rsidR="00280BB5" w:rsidRPr="0083465B">
        <w:rPr>
          <w:rFonts w:ascii="Times New Roman" w:hAnsi="Times New Roman"/>
          <w:color w:val="000000"/>
          <w:sz w:val="24"/>
          <w:szCs w:val="24"/>
          <w:lang w:val="en-GB" w:eastAsia="en-GB"/>
        </w:rPr>
        <w:t xml:space="preserve"> persoană fizică sau juridică autorizată să desfășoare activități de comercializare a produselor și serviciilor de piață;</w:t>
      </w:r>
    </w:p>
    <w:p w:rsidR="0083465B" w:rsidRDefault="006C1F08" w:rsidP="006E6C1A">
      <w:pPr>
        <w:pStyle w:val="ListParagraph"/>
        <w:numPr>
          <w:ilvl w:val="0"/>
          <w:numId w:val="2"/>
        </w:numPr>
        <w:autoSpaceDE w:val="0"/>
        <w:autoSpaceDN w:val="0"/>
        <w:adjustRightInd w:val="0"/>
        <w:spacing w:after="0" w:line="240" w:lineRule="auto"/>
        <w:jc w:val="both"/>
        <w:rPr>
          <w:rFonts w:ascii="Times New Roman" w:hAnsi="Times New Roman"/>
          <w:color w:val="000000"/>
          <w:sz w:val="24"/>
          <w:szCs w:val="24"/>
          <w:lang w:val="en-GB" w:eastAsia="en-GB"/>
        </w:rPr>
      </w:pPr>
      <w:proofErr w:type="gramStart"/>
      <w:r w:rsidRPr="0083465B">
        <w:rPr>
          <w:rFonts w:ascii="Times New Roman" w:hAnsi="Times New Roman"/>
          <w:b/>
          <w:i/>
          <w:color w:val="000000"/>
          <w:sz w:val="24"/>
          <w:szCs w:val="24"/>
          <w:lang w:val="en-GB" w:eastAsia="en-GB"/>
        </w:rPr>
        <w:t>p</w:t>
      </w:r>
      <w:r w:rsidR="00280BB5" w:rsidRPr="0083465B">
        <w:rPr>
          <w:rFonts w:ascii="Times New Roman" w:hAnsi="Times New Roman"/>
          <w:b/>
          <w:i/>
          <w:color w:val="000000"/>
          <w:sz w:val="24"/>
          <w:szCs w:val="24"/>
          <w:lang w:val="en-GB" w:eastAsia="en-GB"/>
        </w:rPr>
        <w:t>roducător</w:t>
      </w:r>
      <w:proofErr w:type="gramEnd"/>
      <w:r w:rsidR="00280BB5" w:rsidRPr="0083465B">
        <w:rPr>
          <w:rFonts w:ascii="Times New Roman" w:hAnsi="Times New Roman"/>
          <w:color w:val="000000"/>
          <w:sz w:val="24"/>
          <w:szCs w:val="24"/>
          <w:lang w:val="en-GB" w:eastAsia="en-GB"/>
        </w:rPr>
        <w:t>: persoană fizică sau juridica producătoare de produse de utilitate publică.</w:t>
      </w:r>
    </w:p>
    <w:p w:rsidR="006A1BE7" w:rsidRDefault="006C1F08" w:rsidP="006E6C1A">
      <w:pPr>
        <w:pStyle w:val="ListParagraph"/>
        <w:numPr>
          <w:ilvl w:val="0"/>
          <w:numId w:val="2"/>
        </w:numPr>
        <w:autoSpaceDE w:val="0"/>
        <w:autoSpaceDN w:val="0"/>
        <w:adjustRightInd w:val="0"/>
        <w:spacing w:after="0" w:line="240" w:lineRule="auto"/>
        <w:jc w:val="both"/>
        <w:rPr>
          <w:rFonts w:ascii="Times New Roman" w:hAnsi="Times New Roman"/>
          <w:color w:val="000000"/>
          <w:sz w:val="24"/>
          <w:szCs w:val="24"/>
          <w:lang w:val="en-GB" w:eastAsia="en-GB"/>
        </w:rPr>
      </w:pPr>
      <w:r w:rsidRPr="0083465B">
        <w:rPr>
          <w:rFonts w:ascii="Times New Roman" w:hAnsi="Times New Roman"/>
          <w:b/>
          <w:i/>
          <w:color w:val="000000"/>
          <w:sz w:val="24"/>
          <w:szCs w:val="24"/>
          <w:lang w:val="en-GB" w:eastAsia="en-GB"/>
        </w:rPr>
        <w:t>c</w:t>
      </w:r>
      <w:r w:rsidR="00280BB5" w:rsidRPr="0083465B">
        <w:rPr>
          <w:rFonts w:ascii="Times New Roman" w:hAnsi="Times New Roman"/>
          <w:b/>
          <w:i/>
          <w:color w:val="000000"/>
          <w:sz w:val="24"/>
          <w:szCs w:val="24"/>
          <w:lang w:val="en-GB" w:eastAsia="en-GB"/>
        </w:rPr>
        <w:t>onsumator:</w:t>
      </w:r>
      <w:r w:rsidR="00280BB5" w:rsidRPr="0083465B">
        <w:rPr>
          <w:rFonts w:ascii="Times New Roman" w:hAnsi="Times New Roman"/>
          <w:color w:val="000000"/>
          <w:sz w:val="24"/>
          <w:szCs w:val="24"/>
          <w:lang w:val="en-GB" w:eastAsia="en-GB"/>
        </w:rPr>
        <w:t xml:space="preserve"> orice persoană care cumpără, dobândește, utilizează ori consumă produse sau servicii în piață;</w:t>
      </w:r>
    </w:p>
    <w:p w:rsidR="0083465B" w:rsidRDefault="0083465B" w:rsidP="0083465B">
      <w:pPr>
        <w:autoSpaceDE w:val="0"/>
        <w:autoSpaceDN w:val="0"/>
        <w:adjustRightInd w:val="0"/>
        <w:jc w:val="both"/>
        <w:rPr>
          <w:color w:val="000000"/>
          <w:lang w:val="en-GB" w:eastAsia="en-GB"/>
        </w:rPr>
      </w:pPr>
    </w:p>
    <w:p w:rsidR="0083465B" w:rsidRPr="0083465B" w:rsidRDefault="0083465B" w:rsidP="0083465B">
      <w:pPr>
        <w:autoSpaceDE w:val="0"/>
        <w:autoSpaceDN w:val="0"/>
        <w:adjustRightInd w:val="0"/>
        <w:jc w:val="center"/>
        <w:rPr>
          <w:b/>
          <w:i/>
          <w:color w:val="000000"/>
          <w:lang w:val="en-GB" w:eastAsia="en-GB"/>
        </w:rPr>
      </w:pPr>
      <w:r w:rsidRPr="0083465B">
        <w:rPr>
          <w:b/>
          <w:i/>
          <w:color w:val="000000"/>
          <w:lang w:val="en-GB" w:eastAsia="en-GB"/>
        </w:rPr>
        <w:t>Capitolul III</w:t>
      </w:r>
    </w:p>
    <w:p w:rsidR="0083465B" w:rsidRDefault="0083465B" w:rsidP="0083465B">
      <w:pPr>
        <w:autoSpaceDE w:val="0"/>
        <w:autoSpaceDN w:val="0"/>
        <w:adjustRightInd w:val="0"/>
        <w:jc w:val="center"/>
        <w:rPr>
          <w:b/>
          <w:color w:val="000000"/>
          <w:lang w:val="en-GB" w:eastAsia="en-GB"/>
        </w:rPr>
      </w:pPr>
      <w:r w:rsidRPr="0083465B">
        <w:rPr>
          <w:b/>
          <w:color w:val="000000"/>
          <w:lang w:val="en-GB" w:eastAsia="en-GB"/>
        </w:rPr>
        <w:t>TIPUL PIEŢEI ŞI CATEGORIA DE MĂRFURI COMERCIALIZATE</w:t>
      </w:r>
    </w:p>
    <w:p w:rsidR="000F5F50" w:rsidRPr="00762F88" w:rsidRDefault="000F5F50" w:rsidP="000F5F50">
      <w:pPr>
        <w:autoSpaceDE w:val="0"/>
        <w:autoSpaceDN w:val="0"/>
        <w:adjustRightInd w:val="0"/>
        <w:jc w:val="both"/>
        <w:rPr>
          <w:color w:val="000000"/>
          <w:lang w:val="en-GB" w:eastAsia="en-GB"/>
        </w:rPr>
      </w:pPr>
    </w:p>
    <w:p w:rsidR="00762F88" w:rsidRPr="00762F88" w:rsidRDefault="00762F88" w:rsidP="00762F88">
      <w:pPr>
        <w:autoSpaceDE w:val="0"/>
        <w:autoSpaceDN w:val="0"/>
        <w:adjustRightInd w:val="0"/>
        <w:jc w:val="both"/>
        <w:rPr>
          <w:b/>
          <w:color w:val="000000"/>
          <w:lang w:val="en-GB" w:eastAsia="en-GB"/>
        </w:rPr>
      </w:pPr>
      <w:r w:rsidRPr="00762F88">
        <w:rPr>
          <w:b/>
          <w:color w:val="000000"/>
          <w:lang w:val="en-GB" w:eastAsia="en-GB"/>
        </w:rPr>
        <w:t xml:space="preserve">Art.6. </w:t>
      </w:r>
    </w:p>
    <w:p w:rsidR="00762F88" w:rsidRPr="00EC6563" w:rsidRDefault="00942D05" w:rsidP="00EC6563">
      <w:pPr>
        <w:autoSpaceDE w:val="0"/>
        <w:autoSpaceDN w:val="0"/>
        <w:adjustRightInd w:val="0"/>
        <w:jc w:val="both"/>
        <w:rPr>
          <w:lang w:val="en-GB" w:eastAsia="en-GB"/>
        </w:rPr>
      </w:pPr>
      <w:r>
        <w:rPr>
          <w:color w:val="000000"/>
          <w:lang w:val="en-GB" w:eastAsia="en-GB"/>
        </w:rPr>
        <w:t>Centrul</w:t>
      </w:r>
      <w:r w:rsidR="00762F88" w:rsidRPr="00762F88">
        <w:rPr>
          <w:color w:val="000000"/>
          <w:lang w:val="en-GB" w:eastAsia="en-GB"/>
        </w:rPr>
        <w:t xml:space="preserve"> de formare </w:t>
      </w:r>
      <w:r w:rsidRPr="0083465B">
        <w:rPr>
          <w:color w:val="000000"/>
          <w:lang w:val="en-GB" w:eastAsia="en-GB"/>
        </w:rPr>
        <w:t>ș</w:t>
      </w:r>
      <w:r w:rsidR="00762F88" w:rsidRPr="00762F88">
        <w:rPr>
          <w:color w:val="000000"/>
          <w:lang w:val="en-GB" w:eastAsia="en-GB"/>
        </w:rPr>
        <w:t>i antreprenoria</w:t>
      </w:r>
      <w:r w:rsidR="00EC6563" w:rsidRPr="00EC6563">
        <w:rPr>
          <w:lang w:val="en-GB" w:eastAsia="en-GB"/>
        </w:rPr>
        <w:t xml:space="preserve">t </w:t>
      </w:r>
      <w:r w:rsidRPr="00762F88">
        <w:rPr>
          <w:color w:val="000000"/>
          <w:lang w:val="en-GB" w:eastAsia="en-GB"/>
        </w:rPr>
        <w:t>î</w:t>
      </w:r>
      <w:r w:rsidR="00EC6563" w:rsidRPr="00EC6563">
        <w:rPr>
          <w:lang w:val="en-GB" w:eastAsia="en-GB"/>
        </w:rPr>
        <w:t xml:space="preserve">n domeniul agricol </w:t>
      </w:r>
      <w:r w:rsidRPr="0083465B">
        <w:rPr>
          <w:color w:val="000000"/>
          <w:lang w:val="en-GB" w:eastAsia="en-GB"/>
        </w:rPr>
        <w:t>ș</w:t>
      </w:r>
      <w:r w:rsidR="00EC6563" w:rsidRPr="00EC6563">
        <w:rPr>
          <w:lang w:val="en-GB" w:eastAsia="en-GB"/>
        </w:rPr>
        <w:t>i</w:t>
      </w:r>
      <w:r w:rsidR="00EC6563">
        <w:rPr>
          <w:lang w:val="en-GB" w:eastAsia="en-GB"/>
        </w:rPr>
        <w:t xml:space="preserve"> </w:t>
      </w:r>
      <w:r w:rsidR="00EC6563" w:rsidRPr="00EC6563">
        <w:rPr>
          <w:lang w:val="en-GB" w:eastAsia="en-GB"/>
        </w:rPr>
        <w:t xml:space="preserve">agroalimentar la nivelul microregiunii </w:t>
      </w:r>
      <w:r w:rsidR="00EC6563">
        <w:rPr>
          <w:lang w:val="en-GB" w:eastAsia="en-GB"/>
        </w:rPr>
        <w:t>M</w:t>
      </w:r>
      <w:r w:rsidR="00EC6563" w:rsidRPr="00EC6563">
        <w:rPr>
          <w:lang w:val="en-GB" w:eastAsia="en-GB"/>
        </w:rPr>
        <w:t>arghita</w:t>
      </w:r>
      <w:r w:rsidR="00EC6563">
        <w:rPr>
          <w:lang w:val="en-GB" w:eastAsia="en-GB"/>
        </w:rPr>
        <w:t xml:space="preserve"> </w:t>
      </w:r>
      <w:r>
        <w:rPr>
          <w:lang w:val="en-GB" w:eastAsia="en-GB"/>
        </w:rPr>
        <w:t xml:space="preserve">denumit </w:t>
      </w:r>
      <w:r w:rsidRPr="0083465B">
        <w:rPr>
          <w:color w:val="000000"/>
          <w:lang w:val="en-GB" w:eastAsia="en-GB"/>
        </w:rPr>
        <w:t>ș</w:t>
      </w:r>
      <w:r>
        <w:rPr>
          <w:lang w:val="en-GB" w:eastAsia="en-GB"/>
        </w:rPr>
        <w:t>i Pia</w:t>
      </w:r>
      <w:r w:rsidRPr="0083465B">
        <w:rPr>
          <w:color w:val="000000"/>
          <w:lang w:val="en-GB" w:eastAsia="en-GB"/>
        </w:rPr>
        <w:t>ț</w:t>
      </w:r>
      <w:r>
        <w:rPr>
          <w:color w:val="000000"/>
          <w:lang w:val="en-GB" w:eastAsia="en-GB"/>
        </w:rPr>
        <w:t>a</w:t>
      </w:r>
      <w:r>
        <w:rPr>
          <w:lang w:val="en-GB" w:eastAsia="en-GB"/>
        </w:rPr>
        <w:t xml:space="preserve"> agroalimentar</w:t>
      </w:r>
      <w:r w:rsidRPr="0083465B">
        <w:rPr>
          <w:color w:val="000000"/>
          <w:lang w:val="en-GB" w:eastAsia="en-GB"/>
        </w:rPr>
        <w:t>ă</w:t>
      </w:r>
      <w:r>
        <w:rPr>
          <w:color w:val="000000"/>
          <w:lang w:val="en-GB" w:eastAsia="en-GB"/>
        </w:rPr>
        <w:t xml:space="preserve"> din Marghita</w:t>
      </w:r>
      <w:r>
        <w:rPr>
          <w:lang w:val="en-GB" w:eastAsia="en-GB"/>
        </w:rPr>
        <w:t xml:space="preserve">, </w:t>
      </w:r>
      <w:proofErr w:type="gramStart"/>
      <w:r w:rsidR="00762F88" w:rsidRPr="00762F88">
        <w:rPr>
          <w:color w:val="000000"/>
          <w:lang w:val="en-GB" w:eastAsia="en-GB"/>
        </w:rPr>
        <w:t>este</w:t>
      </w:r>
      <w:proofErr w:type="gramEnd"/>
      <w:r w:rsidR="00762F88" w:rsidRPr="00762F88">
        <w:rPr>
          <w:color w:val="000000"/>
          <w:lang w:val="en-GB" w:eastAsia="en-GB"/>
        </w:rPr>
        <w:t xml:space="preserve"> un ansamblu special amenajat, destinat comercializării mărfurilor agroa</w:t>
      </w:r>
      <w:r w:rsidR="00762F88">
        <w:rPr>
          <w:color w:val="000000"/>
          <w:lang w:val="en-GB" w:eastAsia="en-GB"/>
        </w:rPr>
        <w:t xml:space="preserve">limentare sau de uz gospodăresc, </w:t>
      </w:r>
      <w:r w:rsidR="00762F88" w:rsidRPr="00762F88">
        <w:rPr>
          <w:color w:val="000000"/>
          <w:lang w:val="en-GB" w:eastAsia="en-GB"/>
        </w:rPr>
        <w:t>contribuind la aprovizionarea populației în principal cu produse agoalimentare proaspete.</w:t>
      </w:r>
    </w:p>
    <w:p w:rsidR="00762F88" w:rsidRDefault="00762F88" w:rsidP="00762F88">
      <w:pPr>
        <w:autoSpaceDE w:val="0"/>
        <w:autoSpaceDN w:val="0"/>
        <w:adjustRightInd w:val="0"/>
        <w:jc w:val="both"/>
        <w:rPr>
          <w:color w:val="000000"/>
          <w:lang w:val="en-GB" w:eastAsia="en-GB"/>
        </w:rPr>
      </w:pPr>
    </w:p>
    <w:p w:rsidR="00762F88" w:rsidRPr="00762F88" w:rsidRDefault="00762F88" w:rsidP="00762F88">
      <w:pPr>
        <w:autoSpaceDE w:val="0"/>
        <w:autoSpaceDN w:val="0"/>
        <w:adjustRightInd w:val="0"/>
        <w:jc w:val="both"/>
        <w:rPr>
          <w:b/>
          <w:color w:val="000000"/>
          <w:lang w:val="en-GB" w:eastAsia="en-GB"/>
        </w:rPr>
      </w:pPr>
      <w:r w:rsidRPr="00762F88">
        <w:rPr>
          <w:b/>
          <w:color w:val="000000"/>
          <w:lang w:val="en-GB" w:eastAsia="en-GB"/>
        </w:rPr>
        <w:t>Art.</w:t>
      </w:r>
      <w:r>
        <w:rPr>
          <w:b/>
          <w:color w:val="000000"/>
          <w:lang w:val="en-GB" w:eastAsia="en-GB"/>
        </w:rPr>
        <w:t>7</w:t>
      </w:r>
      <w:r w:rsidRPr="00762F88">
        <w:rPr>
          <w:b/>
          <w:color w:val="000000"/>
          <w:lang w:val="en-GB" w:eastAsia="en-GB"/>
        </w:rPr>
        <w:t xml:space="preserve">. </w:t>
      </w:r>
    </w:p>
    <w:p w:rsidR="00EC6563" w:rsidRDefault="00762F88" w:rsidP="00762F88">
      <w:pPr>
        <w:autoSpaceDE w:val="0"/>
        <w:autoSpaceDN w:val="0"/>
        <w:adjustRightInd w:val="0"/>
        <w:jc w:val="both"/>
        <w:rPr>
          <w:color w:val="000000"/>
          <w:lang w:val="en-GB" w:eastAsia="en-GB"/>
        </w:rPr>
      </w:pPr>
      <w:r w:rsidRPr="00762F88">
        <w:rPr>
          <w:color w:val="000000"/>
          <w:lang w:val="en-GB" w:eastAsia="en-GB"/>
        </w:rPr>
        <w:t xml:space="preserve">Locaţia pieţei </w:t>
      </w:r>
      <w:proofErr w:type="gramStart"/>
      <w:r w:rsidR="00EC6563">
        <w:rPr>
          <w:color w:val="000000"/>
          <w:lang w:val="en-GB" w:eastAsia="en-GB"/>
        </w:rPr>
        <w:t>este</w:t>
      </w:r>
      <w:proofErr w:type="gramEnd"/>
      <w:r w:rsidR="00EC6563">
        <w:rPr>
          <w:color w:val="000000"/>
          <w:lang w:val="en-GB" w:eastAsia="en-GB"/>
        </w:rPr>
        <w:t xml:space="preserve"> </w:t>
      </w:r>
      <w:r w:rsidR="00942D05" w:rsidRPr="00942D05">
        <w:rPr>
          <w:color w:val="000000"/>
          <w:lang w:val="en-GB" w:eastAsia="en-GB"/>
        </w:rPr>
        <w:t>în</w:t>
      </w:r>
      <w:r w:rsidR="00EC6563">
        <w:rPr>
          <w:color w:val="000000"/>
          <w:lang w:val="en-GB" w:eastAsia="en-GB"/>
        </w:rPr>
        <w:t xml:space="preserve"> </w:t>
      </w:r>
      <w:r w:rsidR="00942D05">
        <w:rPr>
          <w:color w:val="000000"/>
          <w:lang w:val="en-GB" w:eastAsia="en-GB"/>
        </w:rPr>
        <w:t xml:space="preserve">Municipiul </w:t>
      </w:r>
      <w:r w:rsidR="00EC6563">
        <w:rPr>
          <w:color w:val="000000"/>
          <w:lang w:val="en-GB" w:eastAsia="en-GB"/>
        </w:rPr>
        <w:t>Marghita, str. N.Balcescu nr. 19</w:t>
      </w:r>
      <w:proofErr w:type="gramStart"/>
      <w:r w:rsidR="00EC6563">
        <w:rPr>
          <w:color w:val="000000"/>
          <w:lang w:val="en-GB" w:eastAsia="en-GB"/>
        </w:rPr>
        <w:t xml:space="preserve">,  </w:t>
      </w:r>
      <w:r w:rsidR="001D7EC3">
        <w:rPr>
          <w:color w:val="000000"/>
          <w:lang w:val="en-GB" w:eastAsia="en-GB"/>
        </w:rPr>
        <w:t>pe</w:t>
      </w:r>
      <w:proofErr w:type="gramEnd"/>
      <w:r w:rsidR="00953838">
        <w:rPr>
          <w:color w:val="000000"/>
          <w:lang w:val="en-GB" w:eastAsia="en-GB"/>
        </w:rPr>
        <w:t xml:space="preserve"> imobilul </w:t>
      </w:r>
      <w:r w:rsidR="00EC6563">
        <w:rPr>
          <w:color w:val="000000"/>
          <w:lang w:val="en-GB" w:eastAsia="en-GB"/>
        </w:rPr>
        <w:t xml:space="preserve"> </w:t>
      </w:r>
      <w:r w:rsidR="00942D05" w:rsidRPr="00762F88">
        <w:rPr>
          <w:color w:val="000000"/>
          <w:lang w:val="en-GB" w:eastAsia="en-GB"/>
        </w:rPr>
        <w:t>î</w:t>
      </w:r>
      <w:r w:rsidR="00EC6563">
        <w:rPr>
          <w:color w:val="000000"/>
          <w:lang w:val="en-GB" w:eastAsia="en-GB"/>
        </w:rPr>
        <w:t xml:space="preserve">nscris </w:t>
      </w:r>
      <w:r w:rsidR="00942D05" w:rsidRPr="00762F88">
        <w:rPr>
          <w:color w:val="000000"/>
          <w:lang w:val="en-GB" w:eastAsia="en-GB"/>
        </w:rPr>
        <w:t>î</w:t>
      </w:r>
      <w:r w:rsidR="00EC6563">
        <w:rPr>
          <w:color w:val="000000"/>
          <w:lang w:val="en-GB" w:eastAsia="en-GB"/>
        </w:rPr>
        <w:t xml:space="preserve">n CF nr. </w:t>
      </w:r>
      <w:r w:rsidR="00EC6563" w:rsidRPr="00EC6563">
        <w:rPr>
          <w:color w:val="000000"/>
          <w:lang w:val="en-GB" w:eastAsia="en-GB"/>
        </w:rPr>
        <w:t>105306</w:t>
      </w:r>
      <w:r w:rsidR="00EC6563">
        <w:rPr>
          <w:color w:val="000000"/>
          <w:lang w:val="en-GB" w:eastAsia="en-GB"/>
        </w:rPr>
        <w:t xml:space="preserve"> cu n</w:t>
      </w:r>
      <w:r w:rsidR="00EC6563" w:rsidRPr="00EC6563">
        <w:rPr>
          <w:color w:val="000000"/>
          <w:lang w:val="en-GB" w:eastAsia="en-GB"/>
        </w:rPr>
        <w:t>r.cad. 105306</w:t>
      </w:r>
      <w:r w:rsidR="00EC6563">
        <w:rPr>
          <w:color w:val="000000"/>
          <w:lang w:val="en-GB" w:eastAsia="en-GB"/>
        </w:rPr>
        <w:t xml:space="preserve">, domeniul </w:t>
      </w:r>
      <w:r w:rsidR="00953838">
        <w:rPr>
          <w:color w:val="000000"/>
          <w:lang w:val="en-GB" w:eastAsia="en-GB"/>
        </w:rPr>
        <w:t xml:space="preserve">public al Municipiului Marghita și terenul aferent </w:t>
      </w:r>
      <w:proofErr w:type="gramStart"/>
      <w:r w:rsidR="00953838">
        <w:rPr>
          <w:color w:val="000000"/>
          <w:lang w:val="en-GB" w:eastAsia="en-GB"/>
        </w:rPr>
        <w:t xml:space="preserve">acestuia </w:t>
      </w:r>
      <w:r w:rsidR="001D7EC3">
        <w:rPr>
          <w:color w:val="000000"/>
          <w:lang w:val="en-GB" w:eastAsia="en-GB"/>
        </w:rPr>
        <w:t>.</w:t>
      </w:r>
      <w:proofErr w:type="gramEnd"/>
    </w:p>
    <w:p w:rsidR="00EC6563" w:rsidRDefault="00EC6563" w:rsidP="00762F88">
      <w:pPr>
        <w:autoSpaceDE w:val="0"/>
        <w:autoSpaceDN w:val="0"/>
        <w:adjustRightInd w:val="0"/>
        <w:jc w:val="both"/>
        <w:rPr>
          <w:b/>
          <w:color w:val="000000"/>
          <w:lang w:val="en-GB" w:eastAsia="en-GB"/>
        </w:rPr>
      </w:pPr>
    </w:p>
    <w:p w:rsidR="00762F88" w:rsidRPr="00EC6563" w:rsidRDefault="00762F88" w:rsidP="00762F88">
      <w:pPr>
        <w:autoSpaceDE w:val="0"/>
        <w:autoSpaceDN w:val="0"/>
        <w:adjustRightInd w:val="0"/>
        <w:jc w:val="both"/>
        <w:rPr>
          <w:b/>
          <w:color w:val="000000"/>
          <w:lang w:val="en-GB" w:eastAsia="en-GB"/>
        </w:rPr>
      </w:pPr>
      <w:r w:rsidRPr="00EC6563">
        <w:rPr>
          <w:b/>
          <w:color w:val="000000"/>
          <w:lang w:val="en-GB" w:eastAsia="en-GB"/>
        </w:rPr>
        <w:t>Art.</w:t>
      </w:r>
      <w:r w:rsidR="00EC6563" w:rsidRPr="00EC6563">
        <w:rPr>
          <w:b/>
          <w:color w:val="000000"/>
          <w:lang w:val="en-GB" w:eastAsia="en-GB"/>
        </w:rPr>
        <w:t>8</w:t>
      </w:r>
      <w:r w:rsidRPr="00EC6563">
        <w:rPr>
          <w:b/>
          <w:color w:val="000000"/>
          <w:lang w:val="en-GB" w:eastAsia="en-GB"/>
        </w:rPr>
        <w:t xml:space="preserve">. </w:t>
      </w:r>
    </w:p>
    <w:p w:rsidR="000F5F50" w:rsidRDefault="00AD67D9" w:rsidP="00D33386">
      <w:pPr>
        <w:autoSpaceDE w:val="0"/>
        <w:autoSpaceDN w:val="0"/>
        <w:adjustRightInd w:val="0"/>
        <w:jc w:val="both"/>
        <w:rPr>
          <w:color w:val="000000"/>
          <w:lang w:val="en-GB" w:eastAsia="en-GB"/>
        </w:rPr>
      </w:pPr>
      <w:r w:rsidRPr="00942D05">
        <w:rPr>
          <w:color w:val="000000"/>
          <w:lang w:val="en-GB" w:eastAsia="en-GB"/>
        </w:rPr>
        <w:t xml:space="preserve">(1) </w:t>
      </w:r>
      <w:r w:rsidR="00942D05">
        <w:rPr>
          <w:color w:val="000000"/>
          <w:lang w:val="en-GB" w:eastAsia="en-GB"/>
        </w:rPr>
        <w:t>Centrul</w:t>
      </w:r>
      <w:r w:rsidR="00942D05" w:rsidRPr="00762F88">
        <w:rPr>
          <w:color w:val="000000"/>
          <w:lang w:val="en-GB" w:eastAsia="en-GB"/>
        </w:rPr>
        <w:t xml:space="preserve"> de formare </w:t>
      </w:r>
      <w:r w:rsidR="00942D05" w:rsidRPr="0083465B">
        <w:rPr>
          <w:color w:val="000000"/>
          <w:lang w:val="en-GB" w:eastAsia="en-GB"/>
        </w:rPr>
        <w:t>ș</w:t>
      </w:r>
      <w:r w:rsidR="00942D05" w:rsidRPr="00762F88">
        <w:rPr>
          <w:color w:val="000000"/>
          <w:lang w:val="en-GB" w:eastAsia="en-GB"/>
        </w:rPr>
        <w:t>i antreprenoria</w:t>
      </w:r>
      <w:r w:rsidR="00942D05" w:rsidRPr="00EC6563">
        <w:rPr>
          <w:lang w:val="en-GB" w:eastAsia="en-GB"/>
        </w:rPr>
        <w:t xml:space="preserve">t </w:t>
      </w:r>
      <w:r w:rsidR="00942D05" w:rsidRPr="00762F88">
        <w:rPr>
          <w:color w:val="000000"/>
          <w:lang w:val="en-GB" w:eastAsia="en-GB"/>
        </w:rPr>
        <w:t>î</w:t>
      </w:r>
      <w:r w:rsidR="00942D05" w:rsidRPr="00EC6563">
        <w:rPr>
          <w:lang w:val="en-GB" w:eastAsia="en-GB"/>
        </w:rPr>
        <w:t xml:space="preserve">n domeniul agricol </w:t>
      </w:r>
      <w:r w:rsidR="00942D05" w:rsidRPr="0083465B">
        <w:rPr>
          <w:color w:val="000000"/>
          <w:lang w:val="en-GB" w:eastAsia="en-GB"/>
        </w:rPr>
        <w:t>ș</w:t>
      </w:r>
      <w:r w:rsidR="00942D05" w:rsidRPr="00EC6563">
        <w:rPr>
          <w:lang w:val="en-GB" w:eastAsia="en-GB"/>
        </w:rPr>
        <w:t>i</w:t>
      </w:r>
      <w:r w:rsidR="00942D05">
        <w:rPr>
          <w:lang w:val="en-GB" w:eastAsia="en-GB"/>
        </w:rPr>
        <w:t xml:space="preserve"> </w:t>
      </w:r>
      <w:r w:rsidR="00942D05" w:rsidRPr="00EC6563">
        <w:rPr>
          <w:lang w:val="en-GB" w:eastAsia="en-GB"/>
        </w:rPr>
        <w:t>agroalimentar</w:t>
      </w:r>
      <w:r w:rsidR="00762F88" w:rsidRPr="00942D05">
        <w:rPr>
          <w:color w:val="000000"/>
          <w:lang w:val="en-GB" w:eastAsia="en-GB"/>
        </w:rPr>
        <w:t xml:space="preserve"> </w:t>
      </w:r>
      <w:r w:rsidR="00D33386" w:rsidRPr="00942D05">
        <w:rPr>
          <w:color w:val="000000"/>
          <w:lang w:val="en-GB" w:eastAsia="en-GB"/>
        </w:rPr>
        <w:t>p</w:t>
      </w:r>
      <w:r w:rsidR="00D33386" w:rsidRPr="00942D05">
        <w:t xml:space="preserve">rezintă tipul de comerţ mixt, având structuri de vânzare </w:t>
      </w:r>
      <w:r w:rsidR="00762F88" w:rsidRPr="00942D05">
        <w:rPr>
          <w:color w:val="000000"/>
          <w:lang w:val="en-GB" w:eastAsia="en-GB"/>
        </w:rPr>
        <w:t xml:space="preserve">destinată comercializării produselor agroalimentare, a celor </w:t>
      </w:r>
      <w:r w:rsidR="00762F88" w:rsidRPr="00942D05">
        <w:rPr>
          <w:color w:val="000000"/>
          <w:lang w:val="en-GB" w:eastAsia="en-GB"/>
        </w:rPr>
        <w:lastRenderedPageBreak/>
        <w:t>de uz</w:t>
      </w:r>
      <w:r w:rsidR="00762F88" w:rsidRPr="00762F88">
        <w:rPr>
          <w:color w:val="000000"/>
          <w:lang w:val="en-GB" w:eastAsia="en-GB"/>
        </w:rPr>
        <w:t xml:space="preserve"> gospodăresc, a unor produse nealimentare de uz gospodăresc,</w:t>
      </w:r>
      <w:r w:rsidR="00D33386">
        <w:rPr>
          <w:color w:val="000000"/>
          <w:lang w:val="en-GB" w:eastAsia="en-GB"/>
        </w:rPr>
        <w:t xml:space="preserve"> a </w:t>
      </w:r>
      <w:r w:rsidR="00762F88" w:rsidRPr="00762F88">
        <w:rPr>
          <w:color w:val="000000"/>
          <w:lang w:val="en-GB" w:eastAsia="en-GB"/>
        </w:rPr>
        <w:t>unor</w:t>
      </w:r>
      <w:r w:rsidR="00D33386">
        <w:rPr>
          <w:color w:val="000000"/>
          <w:lang w:val="en-GB" w:eastAsia="en-GB"/>
        </w:rPr>
        <w:t xml:space="preserve"> </w:t>
      </w:r>
      <w:r w:rsidR="00D33386" w:rsidRPr="00D33386">
        <w:rPr>
          <w:color w:val="000000"/>
          <w:lang w:val="en-GB" w:eastAsia="en-GB"/>
        </w:rPr>
        <w:t>articole de încălţăminte şi îmbrăcăminte, precum şi a produselor industriale, pe spaţiile şi terenurile destinate în</w:t>
      </w:r>
      <w:r w:rsidR="00D33386">
        <w:rPr>
          <w:color w:val="000000"/>
          <w:lang w:val="en-GB" w:eastAsia="en-GB"/>
        </w:rPr>
        <w:t xml:space="preserve"> </w:t>
      </w:r>
      <w:r w:rsidR="00D33386" w:rsidRPr="00D33386">
        <w:rPr>
          <w:color w:val="000000"/>
          <w:lang w:val="en-GB" w:eastAsia="en-GB"/>
        </w:rPr>
        <w:t>acest sens.</w:t>
      </w:r>
    </w:p>
    <w:p w:rsidR="00D33386" w:rsidRDefault="00AD67D9" w:rsidP="00D33386">
      <w:pPr>
        <w:autoSpaceDE w:val="0"/>
        <w:autoSpaceDN w:val="0"/>
        <w:adjustRightInd w:val="0"/>
        <w:jc w:val="both"/>
        <w:rPr>
          <w:color w:val="000000"/>
          <w:lang w:val="en-GB" w:eastAsia="en-GB"/>
        </w:rPr>
      </w:pPr>
      <w:r>
        <w:rPr>
          <w:color w:val="000000"/>
          <w:lang w:val="en-GB" w:eastAsia="en-GB"/>
        </w:rPr>
        <w:t xml:space="preserve">(2) </w:t>
      </w:r>
      <w:r w:rsidR="00D33386" w:rsidRPr="00D33386">
        <w:rPr>
          <w:color w:val="000000"/>
          <w:lang w:val="en-GB" w:eastAsia="en-GB"/>
        </w:rPr>
        <w:t>Natura produselor şi serviciilor de piaţă care se comercializează este următoarea: legume, fructe, lapte şi produse lactate, carne şi produse din carne, peşte, ouă, produse apicole, produse conservate, flori,</w:t>
      </w:r>
      <w:r>
        <w:rPr>
          <w:color w:val="000000"/>
          <w:lang w:val="en-GB" w:eastAsia="en-GB"/>
        </w:rPr>
        <w:t xml:space="preserve"> </w:t>
      </w:r>
      <w:r w:rsidR="00D33386" w:rsidRPr="00D33386">
        <w:rPr>
          <w:color w:val="000000"/>
          <w:lang w:val="en-GB" w:eastAsia="en-GB"/>
        </w:rPr>
        <w:t>seminţe şi material săditor, inclusiv unelte şi articole de uzgospodăre</w:t>
      </w:r>
      <w:r>
        <w:rPr>
          <w:color w:val="000000"/>
          <w:lang w:val="en-GB" w:eastAsia="en-GB"/>
        </w:rPr>
        <w:t xml:space="preserve">sc, </w:t>
      </w:r>
      <w:r w:rsidR="00D33386" w:rsidRPr="00D33386">
        <w:rPr>
          <w:color w:val="000000"/>
          <w:lang w:val="en-GB" w:eastAsia="en-GB"/>
        </w:rPr>
        <w:t xml:space="preserve">produse industriale, această enumerare nefiind </w:t>
      </w:r>
      <w:r>
        <w:rPr>
          <w:color w:val="000000"/>
          <w:lang w:val="en-GB" w:eastAsia="en-GB"/>
        </w:rPr>
        <w:t>l</w:t>
      </w:r>
      <w:r w:rsidR="00D33386" w:rsidRPr="00D33386">
        <w:rPr>
          <w:color w:val="000000"/>
          <w:lang w:val="en-GB" w:eastAsia="en-GB"/>
        </w:rPr>
        <w:t>imitativă.</w:t>
      </w:r>
    </w:p>
    <w:p w:rsidR="00AD67D9" w:rsidRDefault="00AD67D9" w:rsidP="00D33386">
      <w:pPr>
        <w:autoSpaceDE w:val="0"/>
        <w:autoSpaceDN w:val="0"/>
        <w:adjustRightInd w:val="0"/>
        <w:jc w:val="both"/>
        <w:rPr>
          <w:color w:val="000000"/>
          <w:lang w:val="en-GB" w:eastAsia="en-GB"/>
        </w:rPr>
      </w:pPr>
    </w:p>
    <w:p w:rsidR="00AD67D9" w:rsidRDefault="00AD67D9" w:rsidP="00D33386">
      <w:pPr>
        <w:autoSpaceDE w:val="0"/>
        <w:autoSpaceDN w:val="0"/>
        <w:adjustRightInd w:val="0"/>
        <w:jc w:val="both"/>
        <w:rPr>
          <w:b/>
          <w:color w:val="000000"/>
          <w:lang w:val="en-GB" w:eastAsia="en-GB"/>
        </w:rPr>
      </w:pPr>
      <w:r w:rsidRPr="00AD67D9">
        <w:rPr>
          <w:b/>
          <w:color w:val="000000"/>
          <w:lang w:val="en-GB" w:eastAsia="en-GB"/>
        </w:rPr>
        <w:t>Art.</w:t>
      </w:r>
      <w:r>
        <w:rPr>
          <w:b/>
          <w:color w:val="000000"/>
          <w:lang w:val="en-GB" w:eastAsia="en-GB"/>
        </w:rPr>
        <w:t>9</w:t>
      </w:r>
      <w:r w:rsidRPr="00AD67D9">
        <w:rPr>
          <w:b/>
          <w:color w:val="000000"/>
          <w:lang w:val="en-GB" w:eastAsia="en-GB"/>
        </w:rPr>
        <w:t>.</w:t>
      </w:r>
    </w:p>
    <w:p w:rsidR="00AD67D9" w:rsidRPr="00942D05" w:rsidRDefault="00CA4A7B" w:rsidP="00AD67D9">
      <w:pPr>
        <w:autoSpaceDE w:val="0"/>
        <w:autoSpaceDN w:val="0"/>
        <w:adjustRightInd w:val="0"/>
        <w:jc w:val="both"/>
        <w:rPr>
          <w:color w:val="000000"/>
          <w:lang w:val="en-GB" w:eastAsia="en-GB"/>
        </w:rPr>
      </w:pPr>
      <w:r w:rsidRPr="00942D05">
        <w:rPr>
          <w:color w:val="000000"/>
          <w:lang w:val="en-GB" w:eastAsia="en-GB"/>
        </w:rPr>
        <w:t xml:space="preserve">(1) </w:t>
      </w:r>
      <w:r w:rsidR="00942D05">
        <w:rPr>
          <w:color w:val="000000"/>
          <w:lang w:val="en-GB" w:eastAsia="en-GB"/>
        </w:rPr>
        <w:t>Centrul</w:t>
      </w:r>
      <w:r w:rsidR="00942D05" w:rsidRPr="00762F88">
        <w:rPr>
          <w:color w:val="000000"/>
          <w:lang w:val="en-GB" w:eastAsia="en-GB"/>
        </w:rPr>
        <w:t xml:space="preserve"> de formare </w:t>
      </w:r>
      <w:r w:rsidR="00942D05" w:rsidRPr="0083465B">
        <w:rPr>
          <w:color w:val="000000"/>
          <w:lang w:val="en-GB" w:eastAsia="en-GB"/>
        </w:rPr>
        <w:t>ș</w:t>
      </w:r>
      <w:r w:rsidR="00942D05" w:rsidRPr="00762F88">
        <w:rPr>
          <w:color w:val="000000"/>
          <w:lang w:val="en-GB" w:eastAsia="en-GB"/>
        </w:rPr>
        <w:t>i antreprenoria</w:t>
      </w:r>
      <w:r w:rsidR="00942D05" w:rsidRPr="00EC6563">
        <w:rPr>
          <w:lang w:val="en-GB" w:eastAsia="en-GB"/>
        </w:rPr>
        <w:t xml:space="preserve">t </w:t>
      </w:r>
      <w:r w:rsidR="00942D05" w:rsidRPr="00762F88">
        <w:rPr>
          <w:color w:val="000000"/>
          <w:lang w:val="en-GB" w:eastAsia="en-GB"/>
        </w:rPr>
        <w:t>î</w:t>
      </w:r>
      <w:r w:rsidR="00942D05" w:rsidRPr="00EC6563">
        <w:rPr>
          <w:lang w:val="en-GB" w:eastAsia="en-GB"/>
        </w:rPr>
        <w:t xml:space="preserve">n domeniul agricol </w:t>
      </w:r>
      <w:r w:rsidR="00942D05" w:rsidRPr="0083465B">
        <w:rPr>
          <w:color w:val="000000"/>
          <w:lang w:val="en-GB" w:eastAsia="en-GB"/>
        </w:rPr>
        <w:t>ș</w:t>
      </w:r>
      <w:r w:rsidR="00942D05" w:rsidRPr="00EC6563">
        <w:rPr>
          <w:lang w:val="en-GB" w:eastAsia="en-GB"/>
        </w:rPr>
        <w:t>i</w:t>
      </w:r>
      <w:r w:rsidR="00942D05">
        <w:rPr>
          <w:lang w:val="en-GB" w:eastAsia="en-GB"/>
        </w:rPr>
        <w:t xml:space="preserve"> </w:t>
      </w:r>
      <w:r w:rsidR="00942D05" w:rsidRPr="00EC6563">
        <w:rPr>
          <w:lang w:val="en-GB" w:eastAsia="en-GB"/>
        </w:rPr>
        <w:t>agroalimentar</w:t>
      </w:r>
      <w:r w:rsidR="00AD67D9" w:rsidRPr="00942D05">
        <w:rPr>
          <w:color w:val="000000"/>
          <w:lang w:val="en-GB" w:eastAsia="en-GB"/>
        </w:rPr>
        <w:t xml:space="preserve"> prezintă, pe grupe de activităţi comerciale, următoarele sectoare:</w:t>
      </w:r>
    </w:p>
    <w:p w:rsidR="00AD67D9" w:rsidRPr="00942D05" w:rsidRDefault="00AD67D9" w:rsidP="006E6C1A">
      <w:pPr>
        <w:pStyle w:val="ListParagraph"/>
        <w:numPr>
          <w:ilvl w:val="0"/>
          <w:numId w:val="3"/>
        </w:numPr>
        <w:autoSpaceDE w:val="0"/>
        <w:autoSpaceDN w:val="0"/>
        <w:adjustRightInd w:val="0"/>
        <w:spacing w:after="0" w:line="240" w:lineRule="auto"/>
        <w:ind w:left="714" w:hanging="357"/>
        <w:jc w:val="both"/>
        <w:rPr>
          <w:rFonts w:ascii="Times New Roman" w:hAnsi="Times New Roman"/>
          <w:color w:val="000000"/>
          <w:sz w:val="24"/>
          <w:szCs w:val="24"/>
          <w:lang w:val="en-GB" w:eastAsia="en-GB"/>
        </w:rPr>
      </w:pPr>
      <w:r w:rsidRPr="00942D05">
        <w:rPr>
          <w:rFonts w:ascii="Times New Roman" w:hAnsi="Times New Roman"/>
          <w:color w:val="000000"/>
          <w:sz w:val="24"/>
          <w:szCs w:val="24"/>
          <w:lang w:val="en-GB" w:eastAsia="en-GB"/>
        </w:rPr>
        <w:t>sector  comercializare legume - fructe;</w:t>
      </w:r>
    </w:p>
    <w:p w:rsidR="00AD67D9" w:rsidRPr="00942D05" w:rsidRDefault="00AD67D9" w:rsidP="006E6C1A">
      <w:pPr>
        <w:pStyle w:val="ListParagraph"/>
        <w:numPr>
          <w:ilvl w:val="0"/>
          <w:numId w:val="3"/>
        </w:numPr>
        <w:autoSpaceDE w:val="0"/>
        <w:autoSpaceDN w:val="0"/>
        <w:adjustRightInd w:val="0"/>
        <w:spacing w:after="0" w:line="240" w:lineRule="auto"/>
        <w:ind w:left="714" w:hanging="357"/>
        <w:jc w:val="both"/>
        <w:rPr>
          <w:rFonts w:ascii="Times New Roman" w:hAnsi="Times New Roman"/>
          <w:color w:val="000000"/>
          <w:sz w:val="24"/>
          <w:szCs w:val="24"/>
          <w:lang w:val="en-GB" w:eastAsia="en-GB"/>
        </w:rPr>
      </w:pPr>
      <w:r w:rsidRPr="00942D05">
        <w:rPr>
          <w:rFonts w:ascii="Times New Roman" w:hAnsi="Times New Roman"/>
          <w:color w:val="000000"/>
          <w:sz w:val="24"/>
          <w:szCs w:val="24"/>
          <w:lang w:val="en-GB" w:eastAsia="en-GB"/>
        </w:rPr>
        <w:t>sector alimentatie publica in regim fast – food</w:t>
      </w:r>
    </w:p>
    <w:p w:rsidR="00AD67D9" w:rsidRPr="00942D05" w:rsidRDefault="00AD67D9" w:rsidP="006E6C1A">
      <w:pPr>
        <w:pStyle w:val="ListParagraph"/>
        <w:numPr>
          <w:ilvl w:val="0"/>
          <w:numId w:val="3"/>
        </w:numPr>
        <w:autoSpaceDE w:val="0"/>
        <w:autoSpaceDN w:val="0"/>
        <w:adjustRightInd w:val="0"/>
        <w:spacing w:after="0" w:line="240" w:lineRule="auto"/>
        <w:ind w:left="714" w:hanging="357"/>
        <w:jc w:val="both"/>
        <w:rPr>
          <w:rFonts w:ascii="Times New Roman" w:hAnsi="Times New Roman"/>
          <w:color w:val="000000"/>
          <w:sz w:val="24"/>
          <w:szCs w:val="24"/>
          <w:lang w:val="en-GB" w:eastAsia="en-GB"/>
        </w:rPr>
      </w:pPr>
      <w:proofErr w:type="gramStart"/>
      <w:r w:rsidRPr="00942D05">
        <w:rPr>
          <w:rFonts w:ascii="Times New Roman" w:hAnsi="Times New Roman"/>
          <w:color w:val="000000"/>
          <w:sz w:val="24"/>
          <w:szCs w:val="24"/>
          <w:lang w:val="en-GB" w:eastAsia="en-GB"/>
        </w:rPr>
        <w:t>sector</w:t>
      </w:r>
      <w:proofErr w:type="gramEnd"/>
      <w:r w:rsidRPr="00942D05">
        <w:rPr>
          <w:rFonts w:ascii="Times New Roman" w:hAnsi="Times New Roman"/>
          <w:color w:val="000000"/>
          <w:sz w:val="24"/>
          <w:szCs w:val="24"/>
          <w:lang w:val="en-GB" w:eastAsia="en-GB"/>
        </w:rPr>
        <w:t xml:space="preserve"> comercializare flori şi produse derivate;.</w:t>
      </w:r>
    </w:p>
    <w:p w:rsidR="00AD67D9" w:rsidRPr="00942D05" w:rsidRDefault="00AD67D9" w:rsidP="006E6C1A">
      <w:pPr>
        <w:pStyle w:val="ListParagraph"/>
        <w:numPr>
          <w:ilvl w:val="0"/>
          <w:numId w:val="3"/>
        </w:numPr>
        <w:autoSpaceDE w:val="0"/>
        <w:autoSpaceDN w:val="0"/>
        <w:adjustRightInd w:val="0"/>
        <w:spacing w:after="0" w:line="240" w:lineRule="auto"/>
        <w:ind w:left="714" w:hanging="357"/>
        <w:jc w:val="both"/>
        <w:rPr>
          <w:rFonts w:ascii="Times New Roman" w:hAnsi="Times New Roman"/>
          <w:color w:val="000000"/>
          <w:sz w:val="24"/>
          <w:szCs w:val="24"/>
          <w:lang w:val="en-GB" w:eastAsia="en-GB"/>
        </w:rPr>
      </w:pPr>
      <w:proofErr w:type="gramStart"/>
      <w:r w:rsidRPr="00942D05">
        <w:rPr>
          <w:rFonts w:ascii="Times New Roman" w:hAnsi="Times New Roman"/>
          <w:color w:val="000000"/>
          <w:sz w:val="24"/>
          <w:szCs w:val="24"/>
          <w:lang w:val="en-GB" w:eastAsia="en-GB"/>
        </w:rPr>
        <w:t>hala</w:t>
      </w:r>
      <w:proofErr w:type="gramEnd"/>
      <w:r w:rsidRPr="00942D05">
        <w:rPr>
          <w:rFonts w:ascii="Times New Roman" w:hAnsi="Times New Roman"/>
          <w:color w:val="000000"/>
          <w:sz w:val="24"/>
          <w:szCs w:val="24"/>
          <w:lang w:val="en-GB" w:eastAsia="en-GB"/>
        </w:rPr>
        <w:t xml:space="preserve"> </w:t>
      </w:r>
      <w:r w:rsidR="00942D05" w:rsidRPr="00942D05">
        <w:rPr>
          <w:rFonts w:ascii="Times New Roman" w:hAnsi="Times New Roman"/>
          <w:color w:val="000000"/>
          <w:sz w:val="24"/>
          <w:szCs w:val="24"/>
          <w:lang w:val="en-GB" w:eastAsia="en-GB"/>
        </w:rPr>
        <w:t>l</w:t>
      </w:r>
      <w:r w:rsidRPr="00942D05">
        <w:rPr>
          <w:rFonts w:ascii="Times New Roman" w:hAnsi="Times New Roman"/>
          <w:color w:val="000000"/>
          <w:sz w:val="24"/>
          <w:szCs w:val="24"/>
          <w:lang w:val="en-GB" w:eastAsia="en-GB"/>
        </w:rPr>
        <w:t>actate.</w:t>
      </w:r>
    </w:p>
    <w:p w:rsidR="00AD67D9" w:rsidRPr="00942D05" w:rsidRDefault="00AD67D9" w:rsidP="006E6C1A">
      <w:pPr>
        <w:pStyle w:val="ListParagraph"/>
        <w:numPr>
          <w:ilvl w:val="0"/>
          <w:numId w:val="3"/>
        </w:numPr>
        <w:autoSpaceDE w:val="0"/>
        <w:autoSpaceDN w:val="0"/>
        <w:adjustRightInd w:val="0"/>
        <w:spacing w:after="0" w:line="240" w:lineRule="auto"/>
        <w:ind w:left="714" w:hanging="357"/>
        <w:jc w:val="both"/>
        <w:rPr>
          <w:rFonts w:ascii="Times New Roman" w:hAnsi="Times New Roman"/>
          <w:color w:val="000000"/>
          <w:sz w:val="24"/>
          <w:szCs w:val="24"/>
          <w:lang w:val="en-GB" w:eastAsia="en-GB"/>
        </w:rPr>
      </w:pPr>
      <w:r w:rsidRPr="00942D05">
        <w:rPr>
          <w:rFonts w:ascii="Times New Roman" w:hAnsi="Times New Roman"/>
          <w:color w:val="000000"/>
          <w:sz w:val="24"/>
          <w:szCs w:val="24"/>
          <w:lang w:val="en-GB" w:eastAsia="en-GB"/>
        </w:rPr>
        <w:t xml:space="preserve">hala carmangerie </w:t>
      </w:r>
    </w:p>
    <w:p w:rsidR="00AD67D9" w:rsidRPr="00942D05" w:rsidRDefault="00525409" w:rsidP="00525409">
      <w:pPr>
        <w:pStyle w:val="ListParagraph"/>
        <w:numPr>
          <w:ilvl w:val="0"/>
          <w:numId w:val="3"/>
        </w:numPr>
        <w:autoSpaceDE w:val="0"/>
        <w:autoSpaceDN w:val="0"/>
        <w:adjustRightInd w:val="0"/>
        <w:spacing w:after="0" w:line="240" w:lineRule="auto"/>
        <w:jc w:val="both"/>
        <w:rPr>
          <w:rFonts w:ascii="Times New Roman" w:hAnsi="Times New Roman"/>
          <w:color w:val="000000"/>
          <w:sz w:val="24"/>
          <w:szCs w:val="24"/>
          <w:lang w:val="en-GB" w:eastAsia="en-GB"/>
        </w:rPr>
      </w:pPr>
      <w:r w:rsidRPr="00525409">
        <w:rPr>
          <w:rFonts w:ascii="Times New Roman" w:hAnsi="Times New Roman"/>
          <w:color w:val="000000"/>
          <w:sz w:val="24"/>
          <w:szCs w:val="24"/>
          <w:lang w:val="en-GB" w:eastAsia="en-GB"/>
        </w:rPr>
        <w:t xml:space="preserve">spaţii comerciale </w:t>
      </w:r>
      <w:r>
        <w:rPr>
          <w:rFonts w:ascii="Times New Roman" w:hAnsi="Times New Roman"/>
          <w:color w:val="000000"/>
          <w:sz w:val="24"/>
          <w:szCs w:val="24"/>
          <w:lang w:val="en-GB" w:eastAsia="en-GB"/>
        </w:rPr>
        <w:t xml:space="preserve">– module </w:t>
      </w:r>
      <w:r w:rsidR="00AD67D9" w:rsidRPr="00942D05">
        <w:rPr>
          <w:rFonts w:ascii="Times New Roman" w:hAnsi="Times New Roman"/>
          <w:color w:val="000000"/>
          <w:sz w:val="24"/>
          <w:szCs w:val="24"/>
          <w:lang w:val="en-GB" w:eastAsia="en-GB"/>
        </w:rPr>
        <w:t>bazar;</w:t>
      </w:r>
    </w:p>
    <w:p w:rsidR="00AD67D9" w:rsidRPr="00942D05" w:rsidRDefault="00AD67D9" w:rsidP="006E6C1A">
      <w:pPr>
        <w:pStyle w:val="ListParagraph"/>
        <w:numPr>
          <w:ilvl w:val="0"/>
          <w:numId w:val="3"/>
        </w:numPr>
        <w:autoSpaceDE w:val="0"/>
        <w:autoSpaceDN w:val="0"/>
        <w:adjustRightInd w:val="0"/>
        <w:spacing w:after="0" w:line="240" w:lineRule="auto"/>
        <w:ind w:left="714" w:hanging="357"/>
        <w:jc w:val="both"/>
        <w:rPr>
          <w:rFonts w:ascii="Times New Roman" w:hAnsi="Times New Roman"/>
          <w:color w:val="000000"/>
          <w:sz w:val="24"/>
          <w:szCs w:val="24"/>
          <w:lang w:val="en-GB" w:eastAsia="en-GB"/>
        </w:rPr>
      </w:pPr>
      <w:r w:rsidRPr="00942D05">
        <w:rPr>
          <w:rFonts w:ascii="Times New Roman" w:hAnsi="Times New Roman"/>
          <w:color w:val="000000"/>
          <w:sz w:val="24"/>
          <w:szCs w:val="24"/>
          <w:lang w:val="en-GB" w:eastAsia="en-GB"/>
        </w:rPr>
        <w:t>sala conferin</w:t>
      </w:r>
      <w:r w:rsidR="00942D05" w:rsidRPr="00942D05">
        <w:rPr>
          <w:rFonts w:ascii="Times New Roman" w:hAnsi="Times New Roman"/>
          <w:color w:val="000000"/>
          <w:sz w:val="24"/>
          <w:szCs w:val="24"/>
          <w:lang w:val="en-GB" w:eastAsia="en-GB"/>
        </w:rPr>
        <w:t>ţă</w:t>
      </w:r>
      <w:r w:rsidRPr="00942D05">
        <w:rPr>
          <w:rFonts w:ascii="Times New Roman" w:hAnsi="Times New Roman"/>
          <w:color w:val="000000"/>
          <w:sz w:val="24"/>
          <w:szCs w:val="24"/>
          <w:lang w:val="en-GB" w:eastAsia="en-GB"/>
        </w:rPr>
        <w:t xml:space="preserve"> 1 -  71,58 mp</w:t>
      </w:r>
    </w:p>
    <w:p w:rsidR="00AD67D9" w:rsidRPr="00942D05" w:rsidRDefault="00AD67D9" w:rsidP="006E6C1A">
      <w:pPr>
        <w:pStyle w:val="ListParagraph"/>
        <w:numPr>
          <w:ilvl w:val="0"/>
          <w:numId w:val="3"/>
        </w:numPr>
        <w:autoSpaceDE w:val="0"/>
        <w:autoSpaceDN w:val="0"/>
        <w:adjustRightInd w:val="0"/>
        <w:spacing w:after="0" w:line="240" w:lineRule="auto"/>
        <w:ind w:left="714" w:hanging="357"/>
        <w:jc w:val="both"/>
        <w:rPr>
          <w:rFonts w:ascii="Times New Roman" w:hAnsi="Times New Roman"/>
          <w:color w:val="000000"/>
          <w:sz w:val="24"/>
          <w:szCs w:val="24"/>
          <w:lang w:val="en-GB" w:eastAsia="en-GB"/>
        </w:rPr>
      </w:pPr>
      <w:r w:rsidRPr="00942D05">
        <w:rPr>
          <w:rFonts w:ascii="Times New Roman" w:hAnsi="Times New Roman"/>
          <w:color w:val="000000"/>
          <w:sz w:val="24"/>
          <w:szCs w:val="24"/>
          <w:lang w:val="en-GB" w:eastAsia="en-GB"/>
        </w:rPr>
        <w:t>sala conferin</w:t>
      </w:r>
      <w:r w:rsidR="00942D05" w:rsidRPr="00942D05">
        <w:rPr>
          <w:rFonts w:ascii="Times New Roman" w:hAnsi="Times New Roman"/>
          <w:color w:val="000000"/>
          <w:sz w:val="24"/>
          <w:szCs w:val="24"/>
          <w:lang w:val="en-GB" w:eastAsia="en-GB"/>
        </w:rPr>
        <w:t>ţă</w:t>
      </w:r>
      <w:r w:rsidRPr="00942D05">
        <w:rPr>
          <w:rFonts w:ascii="Times New Roman" w:hAnsi="Times New Roman"/>
          <w:color w:val="000000"/>
          <w:sz w:val="24"/>
          <w:szCs w:val="24"/>
          <w:lang w:val="en-GB" w:eastAsia="en-GB"/>
        </w:rPr>
        <w:t xml:space="preserve"> 2 -  72, 63 mp</w:t>
      </w:r>
    </w:p>
    <w:p w:rsidR="00AD67D9" w:rsidRPr="00942D05" w:rsidRDefault="00AD67D9" w:rsidP="006E6C1A">
      <w:pPr>
        <w:pStyle w:val="ListParagraph"/>
        <w:numPr>
          <w:ilvl w:val="0"/>
          <w:numId w:val="3"/>
        </w:numPr>
        <w:autoSpaceDE w:val="0"/>
        <w:autoSpaceDN w:val="0"/>
        <w:adjustRightInd w:val="0"/>
        <w:spacing w:after="0" w:line="240" w:lineRule="auto"/>
        <w:ind w:left="714" w:hanging="357"/>
        <w:jc w:val="both"/>
        <w:rPr>
          <w:rFonts w:ascii="Times New Roman" w:hAnsi="Times New Roman"/>
          <w:color w:val="000000"/>
          <w:sz w:val="24"/>
          <w:szCs w:val="24"/>
          <w:lang w:val="en-GB" w:eastAsia="en-GB"/>
        </w:rPr>
      </w:pPr>
      <w:r w:rsidRPr="00942D05">
        <w:rPr>
          <w:rFonts w:ascii="Times New Roman" w:hAnsi="Times New Roman"/>
          <w:color w:val="000000"/>
          <w:sz w:val="24"/>
          <w:szCs w:val="24"/>
          <w:lang w:val="en-GB" w:eastAsia="en-GB"/>
        </w:rPr>
        <w:t>sala conferin</w:t>
      </w:r>
      <w:r w:rsidR="00942D05" w:rsidRPr="00942D05">
        <w:rPr>
          <w:rFonts w:ascii="Times New Roman" w:hAnsi="Times New Roman"/>
          <w:color w:val="000000"/>
          <w:sz w:val="24"/>
          <w:szCs w:val="24"/>
          <w:lang w:val="en-GB" w:eastAsia="en-GB"/>
        </w:rPr>
        <w:t>ţă</w:t>
      </w:r>
      <w:r w:rsidRPr="00942D05">
        <w:rPr>
          <w:rFonts w:ascii="Times New Roman" w:hAnsi="Times New Roman"/>
          <w:color w:val="000000"/>
          <w:sz w:val="24"/>
          <w:szCs w:val="24"/>
          <w:lang w:val="en-GB" w:eastAsia="en-GB"/>
        </w:rPr>
        <w:t xml:space="preserve">  3 – 109,33 mp</w:t>
      </w:r>
    </w:p>
    <w:p w:rsidR="00AD67D9" w:rsidRPr="00942D05" w:rsidRDefault="00AD67D9" w:rsidP="006E6C1A">
      <w:pPr>
        <w:pStyle w:val="ListParagraph"/>
        <w:numPr>
          <w:ilvl w:val="0"/>
          <w:numId w:val="3"/>
        </w:numPr>
        <w:autoSpaceDE w:val="0"/>
        <w:autoSpaceDN w:val="0"/>
        <w:adjustRightInd w:val="0"/>
        <w:spacing w:after="0" w:line="240" w:lineRule="auto"/>
        <w:ind w:left="714" w:hanging="357"/>
        <w:jc w:val="both"/>
        <w:rPr>
          <w:rFonts w:ascii="Times New Roman" w:hAnsi="Times New Roman"/>
          <w:color w:val="000000"/>
          <w:sz w:val="24"/>
          <w:szCs w:val="24"/>
          <w:lang w:val="en-GB" w:eastAsia="en-GB"/>
        </w:rPr>
      </w:pPr>
      <w:r w:rsidRPr="00942D05">
        <w:rPr>
          <w:rFonts w:ascii="Times New Roman" w:hAnsi="Times New Roman"/>
          <w:color w:val="000000"/>
          <w:sz w:val="24"/>
          <w:szCs w:val="24"/>
          <w:lang w:val="en-GB" w:eastAsia="en-GB"/>
        </w:rPr>
        <w:t>parcare auto – 45 locuri</w:t>
      </w:r>
    </w:p>
    <w:p w:rsidR="00CA4A7B" w:rsidRPr="00CA4A7B" w:rsidRDefault="00CA4A7B" w:rsidP="00D33386">
      <w:pPr>
        <w:autoSpaceDE w:val="0"/>
        <w:autoSpaceDN w:val="0"/>
        <w:adjustRightInd w:val="0"/>
        <w:jc w:val="both"/>
        <w:rPr>
          <w:color w:val="000000"/>
          <w:lang w:val="en-GB" w:eastAsia="en-GB"/>
        </w:rPr>
      </w:pPr>
      <w:r w:rsidRPr="00CA4A7B">
        <w:rPr>
          <w:color w:val="000000"/>
          <w:lang w:val="en-GB" w:eastAsia="en-GB"/>
        </w:rPr>
        <w:t xml:space="preserve"> (2) Accesul auto </w:t>
      </w:r>
      <w:r w:rsidR="00942D05" w:rsidRPr="0083465B">
        <w:rPr>
          <w:color w:val="000000"/>
          <w:lang w:val="en-GB" w:eastAsia="en-GB"/>
        </w:rPr>
        <w:t>ș</w:t>
      </w:r>
      <w:r w:rsidRPr="00CA4A7B">
        <w:rPr>
          <w:color w:val="000000"/>
          <w:lang w:val="en-GB" w:eastAsia="en-GB"/>
        </w:rPr>
        <w:t>i accesul pietonal în piaţă</w:t>
      </w:r>
      <w:r>
        <w:rPr>
          <w:color w:val="000000"/>
          <w:lang w:val="en-GB" w:eastAsia="en-GB"/>
        </w:rPr>
        <w:t xml:space="preserve"> se face din str. Horea, de pe latura nord – estic</w:t>
      </w:r>
      <w:r w:rsidR="00942D05" w:rsidRPr="00942D05">
        <w:rPr>
          <w:color w:val="000000"/>
          <w:lang w:val="en-GB" w:eastAsia="en-GB"/>
        </w:rPr>
        <w:t>ă</w:t>
      </w:r>
      <w:r>
        <w:rPr>
          <w:color w:val="000000"/>
          <w:lang w:val="en-GB" w:eastAsia="en-GB"/>
        </w:rPr>
        <w:t xml:space="preserve"> </w:t>
      </w:r>
      <w:r w:rsidR="00942D05" w:rsidRPr="0083465B">
        <w:rPr>
          <w:color w:val="000000"/>
          <w:lang w:val="en-GB" w:eastAsia="en-GB"/>
        </w:rPr>
        <w:t>ș</w:t>
      </w:r>
      <w:r>
        <w:rPr>
          <w:color w:val="000000"/>
          <w:lang w:val="en-GB" w:eastAsia="en-GB"/>
        </w:rPr>
        <w:t>i din Str. N.B</w:t>
      </w:r>
      <w:r w:rsidR="00942D05" w:rsidRPr="00942D05">
        <w:rPr>
          <w:color w:val="000000"/>
          <w:lang w:val="en-GB" w:eastAsia="en-GB"/>
        </w:rPr>
        <w:t>ă</w:t>
      </w:r>
      <w:r>
        <w:rPr>
          <w:color w:val="000000"/>
          <w:lang w:val="en-GB" w:eastAsia="en-GB"/>
        </w:rPr>
        <w:t>lcescu, de pe latura nord-vestica a terenului.</w:t>
      </w:r>
    </w:p>
    <w:p w:rsidR="00CA4A7B" w:rsidRDefault="00CA4A7B" w:rsidP="00D33386">
      <w:pPr>
        <w:autoSpaceDE w:val="0"/>
        <w:autoSpaceDN w:val="0"/>
        <w:adjustRightInd w:val="0"/>
        <w:jc w:val="both"/>
        <w:rPr>
          <w:b/>
          <w:color w:val="000000"/>
          <w:lang w:val="en-GB" w:eastAsia="en-GB"/>
        </w:rPr>
      </w:pPr>
    </w:p>
    <w:p w:rsidR="00BD1F64" w:rsidRPr="00BD1F64" w:rsidRDefault="00AD67D9" w:rsidP="00D33386">
      <w:pPr>
        <w:autoSpaceDE w:val="0"/>
        <w:autoSpaceDN w:val="0"/>
        <w:adjustRightInd w:val="0"/>
        <w:jc w:val="both"/>
        <w:rPr>
          <w:b/>
          <w:color w:val="000000"/>
          <w:lang w:val="en-GB" w:eastAsia="en-GB"/>
        </w:rPr>
      </w:pPr>
      <w:r w:rsidRPr="00BD1F64">
        <w:rPr>
          <w:b/>
          <w:color w:val="000000"/>
          <w:lang w:val="en-GB" w:eastAsia="en-GB"/>
        </w:rPr>
        <w:t>Art.</w:t>
      </w:r>
      <w:r w:rsidR="00BD1F64" w:rsidRPr="00BD1F64">
        <w:rPr>
          <w:b/>
          <w:color w:val="000000"/>
          <w:lang w:val="en-GB" w:eastAsia="en-GB"/>
        </w:rPr>
        <w:t>10.</w:t>
      </w:r>
    </w:p>
    <w:p w:rsidR="00AD67D9" w:rsidRDefault="00BD1F64" w:rsidP="00D33386">
      <w:pPr>
        <w:autoSpaceDE w:val="0"/>
        <w:autoSpaceDN w:val="0"/>
        <w:adjustRightInd w:val="0"/>
        <w:jc w:val="both"/>
        <w:rPr>
          <w:b/>
          <w:color w:val="000000"/>
          <w:lang w:val="en-GB" w:eastAsia="en-GB"/>
        </w:rPr>
      </w:pPr>
      <w:r>
        <w:rPr>
          <w:color w:val="000000"/>
          <w:lang w:val="en-GB" w:eastAsia="en-GB"/>
        </w:rPr>
        <w:t xml:space="preserve">(1) </w:t>
      </w:r>
      <w:r w:rsidR="00942D05">
        <w:rPr>
          <w:color w:val="000000"/>
          <w:lang w:val="en-GB" w:eastAsia="en-GB"/>
        </w:rPr>
        <w:t>Centrul</w:t>
      </w:r>
      <w:r w:rsidR="00942D05" w:rsidRPr="00762F88">
        <w:rPr>
          <w:color w:val="000000"/>
          <w:lang w:val="en-GB" w:eastAsia="en-GB"/>
        </w:rPr>
        <w:t xml:space="preserve"> de formare </w:t>
      </w:r>
      <w:r w:rsidR="00942D05" w:rsidRPr="0083465B">
        <w:rPr>
          <w:color w:val="000000"/>
          <w:lang w:val="en-GB" w:eastAsia="en-GB"/>
        </w:rPr>
        <w:t>ș</w:t>
      </w:r>
      <w:r w:rsidR="00942D05" w:rsidRPr="00762F88">
        <w:rPr>
          <w:color w:val="000000"/>
          <w:lang w:val="en-GB" w:eastAsia="en-GB"/>
        </w:rPr>
        <w:t>i antreprenoria</w:t>
      </w:r>
      <w:r w:rsidR="00942D05" w:rsidRPr="00EC6563">
        <w:rPr>
          <w:lang w:val="en-GB" w:eastAsia="en-GB"/>
        </w:rPr>
        <w:t xml:space="preserve">t </w:t>
      </w:r>
      <w:r w:rsidR="00942D05" w:rsidRPr="00762F88">
        <w:rPr>
          <w:color w:val="000000"/>
          <w:lang w:val="en-GB" w:eastAsia="en-GB"/>
        </w:rPr>
        <w:t>î</w:t>
      </w:r>
      <w:r w:rsidR="00942D05" w:rsidRPr="00EC6563">
        <w:rPr>
          <w:lang w:val="en-GB" w:eastAsia="en-GB"/>
        </w:rPr>
        <w:t xml:space="preserve">n domeniul agricol </w:t>
      </w:r>
      <w:r w:rsidR="00942D05" w:rsidRPr="0083465B">
        <w:rPr>
          <w:color w:val="000000"/>
          <w:lang w:val="en-GB" w:eastAsia="en-GB"/>
        </w:rPr>
        <w:t>ș</w:t>
      </w:r>
      <w:r w:rsidR="00942D05" w:rsidRPr="00EC6563">
        <w:rPr>
          <w:lang w:val="en-GB" w:eastAsia="en-GB"/>
        </w:rPr>
        <w:t>i</w:t>
      </w:r>
      <w:r w:rsidR="00942D05">
        <w:rPr>
          <w:lang w:val="en-GB" w:eastAsia="en-GB"/>
        </w:rPr>
        <w:t xml:space="preserve"> </w:t>
      </w:r>
      <w:r w:rsidR="00942D05" w:rsidRPr="00EC6563">
        <w:rPr>
          <w:lang w:val="en-GB" w:eastAsia="en-GB"/>
        </w:rPr>
        <w:t>agroalimentar</w:t>
      </w:r>
      <w:r w:rsidRPr="00AD67D9">
        <w:rPr>
          <w:color w:val="000000"/>
          <w:lang w:val="en-GB" w:eastAsia="en-GB"/>
        </w:rPr>
        <w:t xml:space="preserve"> </w:t>
      </w:r>
      <w:proofErr w:type="gramStart"/>
      <w:r w:rsidR="00A16FFB">
        <w:rPr>
          <w:color w:val="000000"/>
          <w:lang w:val="en-GB" w:eastAsia="en-GB"/>
        </w:rPr>
        <w:t xml:space="preserve">cuprinde </w:t>
      </w:r>
      <w:r w:rsidR="00AD67D9" w:rsidRPr="00AD67D9">
        <w:rPr>
          <w:color w:val="000000"/>
          <w:lang w:val="en-GB" w:eastAsia="en-GB"/>
        </w:rPr>
        <w:t xml:space="preserve"> potrivit</w:t>
      </w:r>
      <w:proofErr w:type="gramEnd"/>
      <w:r w:rsidR="00AD67D9" w:rsidRPr="00AD67D9">
        <w:rPr>
          <w:color w:val="000000"/>
          <w:lang w:val="en-GB" w:eastAsia="en-GB"/>
        </w:rPr>
        <w:t xml:space="preserve"> art. 7 alin. 2 lit. a) din H.G. nr. 348/2004 </w:t>
      </w:r>
      <w:r w:rsidR="00A16FFB">
        <w:rPr>
          <w:color w:val="000000"/>
          <w:lang w:val="en-GB" w:eastAsia="en-GB"/>
        </w:rPr>
        <w:t>ca structură un compartiment de piaț</w:t>
      </w:r>
      <w:proofErr w:type="gramStart"/>
      <w:r w:rsidR="00A16FFB">
        <w:rPr>
          <w:color w:val="000000"/>
          <w:lang w:val="en-GB" w:eastAsia="en-GB"/>
        </w:rPr>
        <w:t>ă ,</w:t>
      </w:r>
      <w:proofErr w:type="gramEnd"/>
      <w:r w:rsidR="00A16FFB">
        <w:rPr>
          <w:color w:val="000000"/>
          <w:lang w:val="en-GB" w:eastAsia="en-GB"/>
        </w:rPr>
        <w:t xml:space="preserve"> cu caracter de </w:t>
      </w:r>
      <w:r w:rsidR="00AD67D9" w:rsidRPr="00CA4A7B">
        <w:rPr>
          <w:b/>
          <w:color w:val="000000"/>
          <w:lang w:val="en-GB" w:eastAsia="en-GB"/>
        </w:rPr>
        <w:t>piaţă permanentă.</w:t>
      </w:r>
    </w:p>
    <w:p w:rsidR="00CA4A7B" w:rsidRDefault="00CA4A7B" w:rsidP="00CA4A7B">
      <w:pPr>
        <w:autoSpaceDE w:val="0"/>
        <w:autoSpaceDN w:val="0"/>
        <w:adjustRightInd w:val="0"/>
        <w:jc w:val="both"/>
        <w:rPr>
          <w:color w:val="000000"/>
          <w:lang w:val="en-GB" w:eastAsia="en-GB"/>
        </w:rPr>
      </w:pPr>
    </w:p>
    <w:p w:rsidR="00CA4A7B" w:rsidRPr="00522F9F" w:rsidRDefault="00CA4A7B" w:rsidP="00522F9F">
      <w:pPr>
        <w:jc w:val="both"/>
        <w:rPr>
          <w:b/>
          <w:lang w:val="en-GB" w:eastAsia="en-GB"/>
        </w:rPr>
      </w:pPr>
      <w:r w:rsidRPr="00522F9F">
        <w:rPr>
          <w:b/>
          <w:lang w:val="en-GB" w:eastAsia="en-GB"/>
        </w:rPr>
        <w:t>Art.11.</w:t>
      </w:r>
    </w:p>
    <w:p w:rsidR="00522F9F" w:rsidRDefault="00522F9F" w:rsidP="00522F9F">
      <w:pPr>
        <w:jc w:val="both"/>
        <w:rPr>
          <w:lang w:val="en-GB" w:eastAsia="en-GB"/>
        </w:rPr>
      </w:pPr>
      <w:r>
        <w:rPr>
          <w:lang w:val="en-GB" w:eastAsia="en-GB"/>
        </w:rPr>
        <w:t xml:space="preserve">(1) </w:t>
      </w:r>
      <w:r w:rsidR="00CA4A7B" w:rsidRPr="00AD67D9">
        <w:rPr>
          <w:lang w:val="en-GB" w:eastAsia="en-GB"/>
        </w:rPr>
        <w:t>C</w:t>
      </w:r>
      <w:r w:rsidR="00942D05">
        <w:rPr>
          <w:color w:val="000000"/>
          <w:lang w:val="en-GB" w:eastAsia="en-GB"/>
        </w:rPr>
        <w:t>entrul</w:t>
      </w:r>
      <w:r w:rsidR="00942D05" w:rsidRPr="00762F88">
        <w:rPr>
          <w:color w:val="000000"/>
          <w:lang w:val="en-GB" w:eastAsia="en-GB"/>
        </w:rPr>
        <w:t xml:space="preserve"> de formare </w:t>
      </w:r>
      <w:r w:rsidR="00942D05" w:rsidRPr="0083465B">
        <w:rPr>
          <w:color w:val="000000"/>
          <w:lang w:val="en-GB" w:eastAsia="en-GB"/>
        </w:rPr>
        <w:t>ș</w:t>
      </w:r>
      <w:r w:rsidR="00942D05" w:rsidRPr="00762F88">
        <w:rPr>
          <w:color w:val="000000"/>
          <w:lang w:val="en-GB" w:eastAsia="en-GB"/>
        </w:rPr>
        <w:t>i antreprenoria</w:t>
      </w:r>
      <w:r w:rsidR="00942D05" w:rsidRPr="00EC6563">
        <w:rPr>
          <w:lang w:val="en-GB" w:eastAsia="en-GB"/>
        </w:rPr>
        <w:t xml:space="preserve">t </w:t>
      </w:r>
      <w:r w:rsidR="00942D05" w:rsidRPr="00762F88">
        <w:rPr>
          <w:color w:val="000000"/>
          <w:lang w:val="en-GB" w:eastAsia="en-GB"/>
        </w:rPr>
        <w:t>î</w:t>
      </w:r>
      <w:r w:rsidR="00942D05" w:rsidRPr="00EC6563">
        <w:rPr>
          <w:lang w:val="en-GB" w:eastAsia="en-GB"/>
        </w:rPr>
        <w:t xml:space="preserve">n domeniul agricol </w:t>
      </w:r>
      <w:r w:rsidR="00942D05" w:rsidRPr="0083465B">
        <w:rPr>
          <w:color w:val="000000"/>
          <w:lang w:val="en-GB" w:eastAsia="en-GB"/>
        </w:rPr>
        <w:t>ș</w:t>
      </w:r>
      <w:r w:rsidR="00942D05" w:rsidRPr="00EC6563">
        <w:rPr>
          <w:lang w:val="en-GB" w:eastAsia="en-GB"/>
        </w:rPr>
        <w:t>i</w:t>
      </w:r>
      <w:r w:rsidR="00942D05">
        <w:rPr>
          <w:lang w:val="en-GB" w:eastAsia="en-GB"/>
        </w:rPr>
        <w:t xml:space="preserve"> </w:t>
      </w:r>
      <w:r w:rsidR="00942D05" w:rsidRPr="00EC6563">
        <w:rPr>
          <w:lang w:val="en-GB" w:eastAsia="en-GB"/>
        </w:rPr>
        <w:t>agroalimentar</w:t>
      </w:r>
      <w:r w:rsidR="00CA4A7B" w:rsidRPr="00AD67D9">
        <w:rPr>
          <w:lang w:val="en-GB" w:eastAsia="en-GB"/>
        </w:rPr>
        <w:t xml:space="preserve"> </w:t>
      </w:r>
      <w:r w:rsidR="00CA4A7B" w:rsidRPr="00CA4A7B">
        <w:rPr>
          <w:lang w:val="en-GB" w:eastAsia="en-GB"/>
        </w:rPr>
        <w:t xml:space="preserve">funcţionează în tot timpul anului, iar orarul de funcţionare </w:t>
      </w:r>
      <w:proofErr w:type="gramStart"/>
      <w:r w:rsidR="00CA4A7B" w:rsidRPr="00CA4A7B">
        <w:rPr>
          <w:lang w:val="en-GB" w:eastAsia="en-GB"/>
        </w:rPr>
        <w:t>este</w:t>
      </w:r>
      <w:proofErr w:type="gramEnd"/>
      <w:r w:rsidR="00CA4A7B" w:rsidRPr="00CA4A7B">
        <w:rPr>
          <w:lang w:val="en-GB" w:eastAsia="en-GB"/>
        </w:rPr>
        <w:t xml:space="preserve"> </w:t>
      </w:r>
      <w:r>
        <w:rPr>
          <w:lang w:val="en-GB" w:eastAsia="en-GB"/>
        </w:rPr>
        <w:t>astfel:</w:t>
      </w:r>
    </w:p>
    <w:p w:rsidR="00522F9F" w:rsidRPr="00522F9F" w:rsidRDefault="00CA4A7B" w:rsidP="006E6C1A">
      <w:pPr>
        <w:pStyle w:val="ListParagraph"/>
        <w:numPr>
          <w:ilvl w:val="0"/>
          <w:numId w:val="4"/>
        </w:numPr>
        <w:spacing w:after="0" w:line="240" w:lineRule="auto"/>
        <w:ind w:left="714" w:hanging="357"/>
        <w:jc w:val="both"/>
        <w:rPr>
          <w:rFonts w:ascii="Times New Roman" w:hAnsi="Times New Roman"/>
          <w:sz w:val="24"/>
          <w:szCs w:val="24"/>
          <w:lang w:val="en-GB" w:eastAsia="en-GB"/>
        </w:rPr>
      </w:pPr>
      <w:r w:rsidRPr="00522F9F">
        <w:rPr>
          <w:rFonts w:ascii="Times New Roman" w:hAnsi="Times New Roman"/>
          <w:sz w:val="24"/>
          <w:szCs w:val="24"/>
          <w:lang w:val="en-GB" w:eastAsia="en-GB"/>
        </w:rPr>
        <w:t xml:space="preserve">de luni  până </w:t>
      </w:r>
      <w:r w:rsidR="00522F9F" w:rsidRPr="00522F9F">
        <w:rPr>
          <w:rFonts w:ascii="Times New Roman" w:hAnsi="Times New Roman"/>
          <w:sz w:val="24"/>
          <w:szCs w:val="24"/>
          <w:lang w:val="en-GB" w:eastAsia="en-GB"/>
        </w:rPr>
        <w:t>vineri între orele 6.00 - 18.00</w:t>
      </w:r>
    </w:p>
    <w:p w:rsidR="00522F9F" w:rsidRPr="00522F9F" w:rsidRDefault="00CA4A7B" w:rsidP="006E6C1A">
      <w:pPr>
        <w:pStyle w:val="ListParagraph"/>
        <w:numPr>
          <w:ilvl w:val="0"/>
          <w:numId w:val="4"/>
        </w:numPr>
        <w:spacing w:after="0" w:line="240" w:lineRule="auto"/>
        <w:ind w:left="714" w:hanging="357"/>
        <w:jc w:val="both"/>
        <w:rPr>
          <w:rFonts w:ascii="Times New Roman" w:hAnsi="Times New Roman"/>
          <w:sz w:val="24"/>
          <w:szCs w:val="24"/>
          <w:lang w:val="en-GB" w:eastAsia="en-GB"/>
        </w:rPr>
      </w:pPr>
      <w:r w:rsidRPr="00522F9F">
        <w:rPr>
          <w:rFonts w:ascii="Times New Roman" w:hAnsi="Times New Roman"/>
          <w:sz w:val="24"/>
          <w:szCs w:val="24"/>
          <w:lang w:val="en-GB" w:eastAsia="en-GB"/>
        </w:rPr>
        <w:t>sâmbătă</w:t>
      </w:r>
      <w:r w:rsidR="00522F9F" w:rsidRPr="00522F9F">
        <w:rPr>
          <w:rFonts w:ascii="Times New Roman" w:hAnsi="Times New Roman"/>
          <w:sz w:val="24"/>
          <w:szCs w:val="24"/>
          <w:lang w:val="en-GB" w:eastAsia="en-GB"/>
        </w:rPr>
        <w:t xml:space="preserve"> între orele 7.00 -15.00,</w:t>
      </w:r>
    </w:p>
    <w:p w:rsidR="00CA4A7B" w:rsidRPr="00522F9F" w:rsidRDefault="00CA4A7B" w:rsidP="006E6C1A">
      <w:pPr>
        <w:pStyle w:val="ListParagraph"/>
        <w:numPr>
          <w:ilvl w:val="0"/>
          <w:numId w:val="4"/>
        </w:numPr>
        <w:spacing w:after="0" w:line="240" w:lineRule="auto"/>
        <w:ind w:left="714" w:hanging="357"/>
        <w:jc w:val="both"/>
        <w:rPr>
          <w:rFonts w:ascii="Times New Roman" w:hAnsi="Times New Roman"/>
          <w:sz w:val="24"/>
          <w:szCs w:val="24"/>
          <w:lang w:val="en-GB" w:eastAsia="en-GB"/>
        </w:rPr>
      </w:pPr>
      <w:r w:rsidRPr="00522F9F">
        <w:rPr>
          <w:rFonts w:ascii="Times New Roman" w:hAnsi="Times New Roman"/>
          <w:sz w:val="24"/>
          <w:szCs w:val="24"/>
          <w:lang w:val="en-GB" w:eastAsia="en-GB"/>
        </w:rPr>
        <w:t xml:space="preserve">duminica </w:t>
      </w:r>
      <w:r w:rsidR="00522F9F" w:rsidRPr="00522F9F">
        <w:rPr>
          <w:rFonts w:ascii="Times New Roman" w:hAnsi="Times New Roman"/>
          <w:sz w:val="24"/>
          <w:szCs w:val="24"/>
          <w:lang w:val="en-GB" w:eastAsia="en-GB"/>
        </w:rPr>
        <w:t>este inchis</w:t>
      </w:r>
    </w:p>
    <w:p w:rsidR="00CA4A7B" w:rsidRDefault="00522F9F" w:rsidP="00522F9F">
      <w:pPr>
        <w:jc w:val="both"/>
        <w:rPr>
          <w:lang w:val="en-GB" w:eastAsia="en-GB"/>
        </w:rPr>
      </w:pPr>
      <w:r>
        <w:rPr>
          <w:lang w:val="en-GB" w:eastAsia="en-GB"/>
        </w:rPr>
        <w:t xml:space="preserve">(2) </w:t>
      </w:r>
      <w:r w:rsidR="00CA4A7B" w:rsidRPr="00CA4A7B">
        <w:rPr>
          <w:lang w:val="en-GB" w:eastAsia="en-GB"/>
        </w:rPr>
        <w:t xml:space="preserve">Programul de aprovizionare, </w:t>
      </w:r>
      <w:r w:rsidRPr="00522F9F">
        <w:rPr>
          <w:lang w:val="en-GB" w:eastAsia="en-GB"/>
        </w:rPr>
        <w:t xml:space="preserve">de luni  până vineri </w:t>
      </w:r>
      <w:r w:rsidR="004D1539">
        <w:rPr>
          <w:lang w:val="en-GB" w:eastAsia="en-GB"/>
        </w:rPr>
        <w:t>este între orele 6.00- 8.00 și orele 17,00-19,00</w:t>
      </w:r>
      <w:r w:rsidR="00CA4A7B" w:rsidRPr="00CA4A7B">
        <w:rPr>
          <w:lang w:val="en-GB" w:eastAsia="en-GB"/>
        </w:rPr>
        <w:t xml:space="preserve"> </w:t>
      </w:r>
      <w:r>
        <w:rPr>
          <w:lang w:val="en-GB" w:eastAsia="en-GB"/>
        </w:rPr>
        <w:t xml:space="preserve">iar </w:t>
      </w:r>
      <w:r w:rsidRPr="00522F9F">
        <w:rPr>
          <w:lang w:val="en-GB" w:eastAsia="en-GB"/>
        </w:rPr>
        <w:t>sâmbătă</w:t>
      </w:r>
      <w:r w:rsidR="00CA4A7B" w:rsidRPr="00CA4A7B">
        <w:rPr>
          <w:lang w:val="en-GB" w:eastAsia="en-GB"/>
        </w:rPr>
        <w:t xml:space="preserve"> </w:t>
      </w:r>
      <w:r>
        <w:rPr>
          <w:lang w:val="en-GB" w:eastAsia="en-GB"/>
        </w:rPr>
        <w:t xml:space="preserve">între orele 7.00 - </w:t>
      </w:r>
      <w:r w:rsidR="00CA4A7B" w:rsidRPr="00CA4A7B">
        <w:rPr>
          <w:lang w:val="en-GB" w:eastAsia="en-GB"/>
        </w:rPr>
        <w:t xml:space="preserve">9.00, timp în care se permite </w:t>
      </w:r>
      <w:r w:rsidR="00187D5A" w:rsidRPr="00187D5A">
        <w:rPr>
          <w:lang w:val="en-GB" w:eastAsia="en-GB"/>
        </w:rPr>
        <w:t>utilizatorilor pieţei, respectiv, producătorilor agricoli individuali, persoanelor juridice autorizate şi asociaţiilor familiale</w:t>
      </w:r>
      <w:r w:rsidR="00187D5A">
        <w:rPr>
          <w:lang w:val="en-GB" w:eastAsia="en-GB"/>
        </w:rPr>
        <w:t xml:space="preserve"> s</w:t>
      </w:r>
      <w:r w:rsidR="00187D5A" w:rsidRPr="00187D5A">
        <w:rPr>
          <w:lang w:val="en-GB" w:eastAsia="en-GB"/>
        </w:rPr>
        <w:t>ă</w:t>
      </w:r>
      <w:r w:rsidR="00187D5A">
        <w:rPr>
          <w:lang w:val="en-GB" w:eastAsia="en-GB"/>
        </w:rPr>
        <w:t xml:space="preserve"> ocupe </w:t>
      </w:r>
      <w:r w:rsidR="00187D5A" w:rsidRPr="00187D5A">
        <w:rPr>
          <w:lang w:val="en-GB" w:eastAsia="en-GB"/>
        </w:rPr>
        <w:t>ş</w:t>
      </w:r>
      <w:r w:rsidR="00187D5A">
        <w:rPr>
          <w:lang w:val="en-GB" w:eastAsia="en-GB"/>
        </w:rPr>
        <w:t>i parc</w:t>
      </w:r>
      <w:r w:rsidR="00187D5A" w:rsidRPr="00522F9F">
        <w:rPr>
          <w:lang w:val="en-GB" w:eastAsia="en-GB"/>
        </w:rPr>
        <w:t>ă</w:t>
      </w:r>
      <w:r w:rsidR="00187D5A">
        <w:rPr>
          <w:lang w:val="en-GB" w:eastAsia="en-GB"/>
        </w:rPr>
        <w:t>rile rezervate cump</w:t>
      </w:r>
      <w:r w:rsidR="00187D5A" w:rsidRPr="00522F9F">
        <w:rPr>
          <w:lang w:val="en-GB" w:eastAsia="en-GB"/>
        </w:rPr>
        <w:t>ă</w:t>
      </w:r>
      <w:r w:rsidR="00187D5A">
        <w:rPr>
          <w:lang w:val="en-GB" w:eastAsia="en-GB"/>
        </w:rPr>
        <w:t xml:space="preserve">ratorilor din </w:t>
      </w:r>
      <w:r w:rsidR="00CA4A7B" w:rsidRPr="00CA4A7B">
        <w:rPr>
          <w:lang w:val="en-GB" w:eastAsia="en-GB"/>
        </w:rPr>
        <w:t xml:space="preserve">incinta </w:t>
      </w:r>
      <w:r w:rsidR="00187D5A">
        <w:rPr>
          <w:lang w:val="en-GB" w:eastAsia="en-GB"/>
        </w:rPr>
        <w:t>pieţei</w:t>
      </w:r>
      <w:r w:rsidR="00D45D01" w:rsidRPr="00D45D01">
        <w:t xml:space="preserve"> </w:t>
      </w:r>
      <w:r w:rsidR="00D45D01" w:rsidRPr="00D45D01">
        <w:rPr>
          <w:lang w:val="en-GB" w:eastAsia="en-GB"/>
        </w:rPr>
        <w:t>pentru încărcare – descărcare</w:t>
      </w:r>
      <w:r w:rsidR="00D45D01">
        <w:rPr>
          <w:lang w:val="en-GB" w:eastAsia="en-GB"/>
        </w:rPr>
        <w:t>.</w:t>
      </w:r>
    </w:p>
    <w:p w:rsidR="00DD4EC1" w:rsidRDefault="00D45D01" w:rsidP="00522F9F">
      <w:pPr>
        <w:jc w:val="both"/>
        <w:rPr>
          <w:lang w:val="en-GB" w:eastAsia="en-GB"/>
        </w:rPr>
      </w:pPr>
      <w:r w:rsidRPr="00D45D01">
        <w:rPr>
          <w:lang w:val="en-GB" w:eastAsia="en-GB"/>
        </w:rPr>
        <w:t>(</w:t>
      </w:r>
      <w:r>
        <w:rPr>
          <w:lang w:val="en-GB" w:eastAsia="en-GB"/>
        </w:rPr>
        <w:t>3</w:t>
      </w:r>
      <w:r w:rsidRPr="00D45D01">
        <w:rPr>
          <w:lang w:val="en-GB" w:eastAsia="en-GB"/>
        </w:rPr>
        <w:t xml:space="preserve">) În afara programului de aprovizionare, </w:t>
      </w:r>
      <w:r>
        <w:rPr>
          <w:lang w:val="en-GB" w:eastAsia="en-GB"/>
        </w:rPr>
        <w:t>sta</w:t>
      </w:r>
      <w:r w:rsidRPr="00D45D01">
        <w:rPr>
          <w:lang w:val="en-GB" w:eastAsia="en-GB"/>
        </w:rPr>
        <w:t>ţ</w:t>
      </w:r>
      <w:r>
        <w:rPr>
          <w:lang w:val="en-GB" w:eastAsia="en-GB"/>
        </w:rPr>
        <w:t>ionarea</w:t>
      </w:r>
      <w:r w:rsidRPr="00D45D01">
        <w:rPr>
          <w:lang w:val="en-GB" w:eastAsia="en-GB"/>
        </w:rPr>
        <w:t xml:space="preserve"> autovehiculelor </w:t>
      </w:r>
      <w:r>
        <w:rPr>
          <w:lang w:val="en-GB" w:eastAsia="en-GB"/>
        </w:rPr>
        <w:t>comercian</w:t>
      </w:r>
      <w:r w:rsidRPr="00D45D01">
        <w:rPr>
          <w:lang w:val="en-GB" w:eastAsia="en-GB"/>
        </w:rPr>
        <w:t>ţ</w:t>
      </w:r>
      <w:r>
        <w:rPr>
          <w:lang w:val="en-GB" w:eastAsia="en-GB"/>
        </w:rPr>
        <w:t xml:space="preserve">ilor </w:t>
      </w:r>
      <w:r w:rsidRPr="00D45D01">
        <w:rPr>
          <w:lang w:val="en-GB" w:eastAsia="en-GB"/>
        </w:rPr>
        <w:t>î</w:t>
      </w:r>
      <w:r>
        <w:rPr>
          <w:lang w:val="en-GB" w:eastAsia="en-GB"/>
        </w:rPr>
        <w:t xml:space="preserve">n </w:t>
      </w:r>
      <w:r w:rsidRPr="00D45D01">
        <w:rPr>
          <w:lang w:val="en-GB" w:eastAsia="en-GB"/>
        </w:rPr>
        <w:t xml:space="preserve">parcările rezervate cumpăratorilor, </w:t>
      </w:r>
      <w:proofErr w:type="gramStart"/>
      <w:r w:rsidRPr="00D45D01">
        <w:rPr>
          <w:lang w:val="en-GB" w:eastAsia="en-GB"/>
        </w:rPr>
        <w:t>este</w:t>
      </w:r>
      <w:proofErr w:type="gramEnd"/>
      <w:r w:rsidRPr="00D45D01">
        <w:rPr>
          <w:lang w:val="en-GB" w:eastAsia="en-GB"/>
        </w:rPr>
        <w:t xml:space="preserve"> strict interzis.</w:t>
      </w:r>
    </w:p>
    <w:p w:rsidR="004D1539" w:rsidRDefault="004D1539" w:rsidP="00522F9F">
      <w:pPr>
        <w:jc w:val="both"/>
        <w:rPr>
          <w:lang w:val="en-GB" w:eastAsia="en-GB"/>
        </w:rPr>
      </w:pPr>
      <w:r>
        <w:rPr>
          <w:lang w:val="en-GB" w:eastAsia="en-GB"/>
        </w:rPr>
        <w:t xml:space="preserve">(4) </w:t>
      </w:r>
      <w:r w:rsidR="00514473">
        <w:rPr>
          <w:lang w:val="en-GB" w:eastAsia="en-GB"/>
        </w:rPr>
        <w:t xml:space="preserve">Se interzice accesul   cu animalele de </w:t>
      </w:r>
      <w:proofErr w:type="gramStart"/>
      <w:r w:rsidR="00514473">
        <w:rPr>
          <w:lang w:val="en-GB" w:eastAsia="en-GB"/>
        </w:rPr>
        <w:t>companie  în</w:t>
      </w:r>
      <w:proofErr w:type="gramEnd"/>
      <w:r w:rsidR="00514473">
        <w:rPr>
          <w:lang w:val="en-GB" w:eastAsia="en-GB"/>
        </w:rPr>
        <w:t xml:space="preserve"> incinta pieței. </w:t>
      </w:r>
    </w:p>
    <w:p w:rsidR="005C1A8D" w:rsidRDefault="005C1A8D" w:rsidP="00522F9F">
      <w:pPr>
        <w:jc w:val="both"/>
        <w:rPr>
          <w:lang w:val="en-GB" w:eastAsia="en-GB"/>
        </w:rPr>
      </w:pPr>
    </w:p>
    <w:p w:rsidR="00C82B97" w:rsidRDefault="00C82B97" w:rsidP="00522F9F">
      <w:pPr>
        <w:jc w:val="both"/>
        <w:rPr>
          <w:lang w:val="en-GB" w:eastAsia="en-GB"/>
        </w:rPr>
      </w:pPr>
    </w:p>
    <w:p w:rsidR="00C82B97" w:rsidRDefault="00C82B97" w:rsidP="00522F9F">
      <w:pPr>
        <w:jc w:val="both"/>
        <w:rPr>
          <w:lang w:val="en-GB" w:eastAsia="en-GB"/>
        </w:rPr>
      </w:pPr>
    </w:p>
    <w:p w:rsidR="00DD4EC1" w:rsidRDefault="00DD4EC1" w:rsidP="00522F9F">
      <w:pPr>
        <w:jc w:val="both"/>
        <w:rPr>
          <w:lang w:val="en-GB" w:eastAsia="en-GB"/>
        </w:rPr>
      </w:pPr>
    </w:p>
    <w:p w:rsidR="00883B11" w:rsidRPr="00883B11" w:rsidRDefault="00883B11" w:rsidP="00883B11">
      <w:pPr>
        <w:jc w:val="center"/>
        <w:rPr>
          <w:b/>
          <w:i/>
          <w:lang w:val="en-GB" w:eastAsia="en-GB"/>
        </w:rPr>
      </w:pPr>
      <w:r w:rsidRPr="00883B11">
        <w:rPr>
          <w:b/>
          <w:i/>
          <w:lang w:val="en-GB" w:eastAsia="en-GB"/>
        </w:rPr>
        <w:t>Capitolul IV</w:t>
      </w:r>
    </w:p>
    <w:p w:rsidR="00883B11" w:rsidRDefault="00883B11" w:rsidP="00883B11">
      <w:pPr>
        <w:jc w:val="center"/>
        <w:rPr>
          <w:b/>
          <w:lang w:val="en-GB" w:eastAsia="en-GB"/>
        </w:rPr>
      </w:pPr>
      <w:r w:rsidRPr="00883B11">
        <w:rPr>
          <w:b/>
          <w:lang w:val="en-GB" w:eastAsia="en-GB"/>
        </w:rPr>
        <w:t xml:space="preserve">ORGANIZAREA COMERTULUI IN </w:t>
      </w:r>
    </w:p>
    <w:p w:rsidR="00D33386" w:rsidRPr="00883B11" w:rsidRDefault="00883B11" w:rsidP="00883B11">
      <w:pPr>
        <w:jc w:val="center"/>
        <w:rPr>
          <w:b/>
          <w:lang w:val="en-GB" w:eastAsia="en-GB"/>
        </w:rPr>
      </w:pPr>
      <w:r w:rsidRPr="00883B11">
        <w:rPr>
          <w:b/>
          <w:lang w:val="en-GB" w:eastAsia="en-GB"/>
        </w:rPr>
        <w:t>CENTRUL</w:t>
      </w:r>
      <w:r>
        <w:rPr>
          <w:b/>
          <w:lang w:val="en-GB" w:eastAsia="en-GB"/>
        </w:rPr>
        <w:t xml:space="preserve"> </w:t>
      </w:r>
      <w:r w:rsidRPr="00883B11">
        <w:rPr>
          <w:b/>
          <w:lang w:val="en-GB" w:eastAsia="en-GB"/>
        </w:rPr>
        <w:t>DE FORMARE SI ANTREPRENORIAT IN DOMENIUL AGRICOL SI AGROALIMENTAR</w:t>
      </w:r>
    </w:p>
    <w:p w:rsidR="00494D84" w:rsidRDefault="00494D84" w:rsidP="00522F9F">
      <w:pPr>
        <w:jc w:val="both"/>
        <w:rPr>
          <w:lang w:eastAsia="en-GB"/>
        </w:rPr>
      </w:pPr>
    </w:p>
    <w:p w:rsidR="00F70A6D" w:rsidRPr="00F70A6D" w:rsidRDefault="00F70A6D" w:rsidP="00F70A6D">
      <w:pPr>
        <w:jc w:val="both"/>
        <w:rPr>
          <w:b/>
          <w:lang w:eastAsia="en-GB"/>
        </w:rPr>
      </w:pPr>
      <w:r w:rsidRPr="00F70A6D">
        <w:rPr>
          <w:b/>
          <w:lang w:eastAsia="en-GB"/>
        </w:rPr>
        <w:t>Art.12.</w:t>
      </w:r>
    </w:p>
    <w:p w:rsidR="00F70A6D" w:rsidRDefault="00F70A6D" w:rsidP="00F70A6D">
      <w:pPr>
        <w:jc w:val="both"/>
        <w:rPr>
          <w:lang w:eastAsia="en-GB"/>
        </w:rPr>
      </w:pPr>
      <w:r>
        <w:rPr>
          <w:lang w:eastAsia="en-GB"/>
        </w:rPr>
        <w:t xml:space="preserve">In cadrul </w:t>
      </w:r>
      <w:r w:rsidRPr="00F70A6D">
        <w:rPr>
          <w:lang w:eastAsia="en-GB"/>
        </w:rPr>
        <w:t>Centrului de formare si antreprenoriat in domeniul agricol si agroalimentar</w:t>
      </w:r>
      <w:r>
        <w:rPr>
          <w:lang w:eastAsia="en-GB"/>
        </w:rPr>
        <w:t xml:space="preserve"> sunt asigurate servicii care facilitează desfăşurarea activităţii utilizatorilor/comerciantilor în condiţii optime, potrivit legii, dimensionate în funcţie de numărul locurilor de vânzare, respectiv:</w:t>
      </w:r>
    </w:p>
    <w:p w:rsidR="00F70A6D" w:rsidRPr="00EB5C25" w:rsidRDefault="00F70A6D" w:rsidP="006E6C1A">
      <w:pPr>
        <w:pStyle w:val="ListParagraph"/>
        <w:numPr>
          <w:ilvl w:val="0"/>
          <w:numId w:val="5"/>
        </w:numPr>
        <w:spacing w:after="0" w:line="240" w:lineRule="auto"/>
        <w:ind w:left="714" w:hanging="357"/>
        <w:jc w:val="both"/>
        <w:rPr>
          <w:rFonts w:ascii="Times New Roman" w:hAnsi="Times New Roman"/>
          <w:sz w:val="24"/>
          <w:szCs w:val="24"/>
          <w:lang w:eastAsia="en-GB"/>
        </w:rPr>
      </w:pPr>
      <w:r w:rsidRPr="00EB5C25">
        <w:rPr>
          <w:rFonts w:ascii="Times New Roman" w:hAnsi="Times New Roman"/>
          <w:sz w:val="24"/>
          <w:szCs w:val="24"/>
          <w:lang w:eastAsia="en-GB"/>
        </w:rPr>
        <w:lastRenderedPageBreak/>
        <w:t>mese destinate desfăşurării activităţii de comerţ ;</w:t>
      </w:r>
    </w:p>
    <w:p w:rsidR="00F70A6D" w:rsidRPr="00EB5C25" w:rsidRDefault="00A10B68" w:rsidP="006E6C1A">
      <w:pPr>
        <w:pStyle w:val="ListParagraph"/>
        <w:numPr>
          <w:ilvl w:val="0"/>
          <w:numId w:val="5"/>
        </w:numPr>
        <w:spacing w:after="0" w:line="240" w:lineRule="auto"/>
        <w:jc w:val="both"/>
        <w:rPr>
          <w:rFonts w:ascii="Times New Roman" w:hAnsi="Times New Roman"/>
          <w:sz w:val="24"/>
          <w:szCs w:val="24"/>
          <w:lang w:eastAsia="en-GB"/>
        </w:rPr>
      </w:pPr>
      <w:r>
        <w:rPr>
          <w:rFonts w:ascii="Times New Roman" w:hAnsi="Times New Roman"/>
          <w:sz w:val="24"/>
          <w:szCs w:val="24"/>
          <w:lang w:eastAsia="en-GB"/>
        </w:rPr>
        <w:t>module</w:t>
      </w:r>
      <w:r w:rsidR="00F70A6D" w:rsidRPr="00EB5C25">
        <w:rPr>
          <w:rFonts w:ascii="Times New Roman" w:hAnsi="Times New Roman"/>
          <w:sz w:val="24"/>
          <w:szCs w:val="24"/>
          <w:lang w:eastAsia="en-GB"/>
        </w:rPr>
        <w:t>;</w:t>
      </w:r>
    </w:p>
    <w:p w:rsidR="00F70A6D" w:rsidRPr="00EB5C25" w:rsidRDefault="00F70A6D" w:rsidP="006E6C1A">
      <w:pPr>
        <w:pStyle w:val="ListParagraph"/>
        <w:numPr>
          <w:ilvl w:val="0"/>
          <w:numId w:val="5"/>
        </w:numPr>
        <w:spacing w:after="0" w:line="240" w:lineRule="auto"/>
        <w:jc w:val="both"/>
        <w:rPr>
          <w:rFonts w:ascii="Times New Roman" w:hAnsi="Times New Roman"/>
          <w:sz w:val="24"/>
          <w:szCs w:val="24"/>
          <w:lang w:eastAsia="en-GB"/>
        </w:rPr>
      </w:pPr>
      <w:r w:rsidRPr="00EB5C25">
        <w:rPr>
          <w:rFonts w:ascii="Times New Roman" w:hAnsi="Times New Roman"/>
          <w:sz w:val="24"/>
          <w:szCs w:val="24"/>
          <w:lang w:eastAsia="en-GB"/>
        </w:rPr>
        <w:t>spaţii comerciale ;</w:t>
      </w:r>
    </w:p>
    <w:p w:rsidR="00F70A6D" w:rsidRPr="00EB5C25" w:rsidRDefault="00F70A6D" w:rsidP="006E6C1A">
      <w:pPr>
        <w:pStyle w:val="ListParagraph"/>
        <w:numPr>
          <w:ilvl w:val="0"/>
          <w:numId w:val="5"/>
        </w:numPr>
        <w:spacing w:after="0" w:line="240" w:lineRule="auto"/>
        <w:jc w:val="both"/>
        <w:rPr>
          <w:rFonts w:ascii="Times New Roman" w:hAnsi="Times New Roman"/>
          <w:sz w:val="24"/>
          <w:szCs w:val="24"/>
          <w:lang w:eastAsia="en-GB"/>
        </w:rPr>
      </w:pPr>
      <w:r w:rsidRPr="00EB5C25">
        <w:rPr>
          <w:rFonts w:ascii="Times New Roman" w:hAnsi="Times New Roman"/>
          <w:sz w:val="24"/>
          <w:szCs w:val="24"/>
          <w:lang w:eastAsia="en-GB"/>
        </w:rPr>
        <w:t>spaţii pentru păstrarea şi închirierea cântarelor şi a echipamentului de protecţie;</w:t>
      </w:r>
    </w:p>
    <w:p w:rsidR="00F70A6D" w:rsidRPr="00EB5C25" w:rsidRDefault="00F70A6D" w:rsidP="006E6C1A">
      <w:pPr>
        <w:pStyle w:val="ListParagraph"/>
        <w:numPr>
          <w:ilvl w:val="0"/>
          <w:numId w:val="5"/>
        </w:numPr>
        <w:spacing w:after="0" w:line="240" w:lineRule="auto"/>
        <w:jc w:val="both"/>
        <w:rPr>
          <w:rFonts w:ascii="Times New Roman" w:hAnsi="Times New Roman"/>
          <w:sz w:val="24"/>
          <w:szCs w:val="24"/>
          <w:lang w:eastAsia="en-GB"/>
        </w:rPr>
      </w:pPr>
      <w:r w:rsidRPr="00EB5C25">
        <w:rPr>
          <w:rFonts w:ascii="Times New Roman" w:hAnsi="Times New Roman"/>
          <w:sz w:val="24"/>
          <w:szCs w:val="24"/>
          <w:lang w:eastAsia="en-GB"/>
        </w:rPr>
        <w:t>locuri pentru amplasarea cântarelor de control;</w:t>
      </w:r>
    </w:p>
    <w:p w:rsidR="00F70A6D" w:rsidRPr="00EB5C25" w:rsidRDefault="00F70A6D" w:rsidP="006E6C1A">
      <w:pPr>
        <w:pStyle w:val="ListParagraph"/>
        <w:numPr>
          <w:ilvl w:val="0"/>
          <w:numId w:val="5"/>
        </w:numPr>
        <w:spacing w:after="0" w:line="240" w:lineRule="auto"/>
        <w:jc w:val="both"/>
        <w:rPr>
          <w:rFonts w:ascii="Times New Roman" w:hAnsi="Times New Roman"/>
          <w:sz w:val="24"/>
          <w:szCs w:val="24"/>
          <w:lang w:eastAsia="en-GB"/>
        </w:rPr>
      </w:pPr>
      <w:r w:rsidRPr="00EB5C25">
        <w:rPr>
          <w:rFonts w:ascii="Times New Roman" w:hAnsi="Times New Roman"/>
          <w:sz w:val="24"/>
          <w:szCs w:val="24"/>
          <w:lang w:eastAsia="en-GB"/>
        </w:rPr>
        <w:t>bazine compartimentate pentru spălarea 1egumelor şi fructelor;</w:t>
      </w:r>
    </w:p>
    <w:p w:rsidR="00F70A6D" w:rsidRPr="00EB5C25" w:rsidRDefault="00F70A6D" w:rsidP="006E6C1A">
      <w:pPr>
        <w:pStyle w:val="ListParagraph"/>
        <w:numPr>
          <w:ilvl w:val="0"/>
          <w:numId w:val="5"/>
        </w:numPr>
        <w:spacing w:after="0" w:line="240" w:lineRule="auto"/>
        <w:jc w:val="both"/>
        <w:rPr>
          <w:rFonts w:ascii="Times New Roman" w:hAnsi="Times New Roman"/>
          <w:sz w:val="24"/>
          <w:szCs w:val="24"/>
          <w:lang w:eastAsia="en-GB"/>
        </w:rPr>
      </w:pPr>
      <w:r w:rsidRPr="00EB5C25">
        <w:rPr>
          <w:rFonts w:ascii="Times New Roman" w:hAnsi="Times New Roman"/>
          <w:sz w:val="24"/>
          <w:szCs w:val="24"/>
          <w:lang w:eastAsia="en-GB"/>
        </w:rPr>
        <w:t>birou administrativ;</w:t>
      </w:r>
    </w:p>
    <w:p w:rsidR="00F70A6D" w:rsidRPr="00EB5C25" w:rsidRDefault="00F70A6D" w:rsidP="006E6C1A">
      <w:pPr>
        <w:pStyle w:val="ListParagraph"/>
        <w:numPr>
          <w:ilvl w:val="0"/>
          <w:numId w:val="5"/>
        </w:numPr>
        <w:spacing w:after="0" w:line="240" w:lineRule="auto"/>
        <w:jc w:val="both"/>
        <w:rPr>
          <w:rFonts w:ascii="Times New Roman" w:hAnsi="Times New Roman"/>
          <w:sz w:val="24"/>
          <w:szCs w:val="24"/>
          <w:lang w:eastAsia="en-GB"/>
        </w:rPr>
      </w:pPr>
      <w:r w:rsidRPr="00EB5C25">
        <w:rPr>
          <w:rFonts w:ascii="Times New Roman" w:hAnsi="Times New Roman"/>
          <w:sz w:val="24"/>
          <w:szCs w:val="24"/>
          <w:lang w:eastAsia="en-GB"/>
        </w:rPr>
        <w:t>vestiare</w:t>
      </w:r>
    </w:p>
    <w:p w:rsidR="00F70A6D" w:rsidRPr="00EB5C25" w:rsidRDefault="00F70A6D" w:rsidP="006E6C1A">
      <w:pPr>
        <w:pStyle w:val="ListParagraph"/>
        <w:numPr>
          <w:ilvl w:val="0"/>
          <w:numId w:val="5"/>
        </w:numPr>
        <w:spacing w:after="0" w:line="240" w:lineRule="auto"/>
        <w:jc w:val="both"/>
        <w:rPr>
          <w:rFonts w:ascii="Times New Roman" w:hAnsi="Times New Roman"/>
          <w:sz w:val="24"/>
          <w:szCs w:val="24"/>
          <w:lang w:eastAsia="en-GB"/>
        </w:rPr>
      </w:pPr>
      <w:r w:rsidRPr="00EB5C25">
        <w:rPr>
          <w:rFonts w:ascii="Times New Roman" w:hAnsi="Times New Roman"/>
          <w:sz w:val="24"/>
          <w:szCs w:val="24"/>
          <w:lang w:eastAsia="en-GB"/>
        </w:rPr>
        <w:t>surse de apă potabilă ;</w:t>
      </w:r>
    </w:p>
    <w:p w:rsidR="00F70A6D" w:rsidRPr="00EB5C25" w:rsidRDefault="00F70A6D" w:rsidP="006E6C1A">
      <w:pPr>
        <w:pStyle w:val="ListParagraph"/>
        <w:numPr>
          <w:ilvl w:val="0"/>
          <w:numId w:val="5"/>
        </w:numPr>
        <w:spacing w:after="0" w:line="240" w:lineRule="auto"/>
        <w:jc w:val="both"/>
        <w:rPr>
          <w:rFonts w:ascii="Times New Roman" w:hAnsi="Times New Roman"/>
          <w:sz w:val="24"/>
          <w:szCs w:val="24"/>
          <w:lang w:eastAsia="en-GB"/>
        </w:rPr>
      </w:pPr>
      <w:r w:rsidRPr="00EB5C25">
        <w:rPr>
          <w:rFonts w:ascii="Times New Roman" w:hAnsi="Times New Roman"/>
          <w:sz w:val="24"/>
          <w:szCs w:val="24"/>
          <w:lang w:eastAsia="en-GB"/>
        </w:rPr>
        <w:t>punct cu mijloace iniţiale de intervenţii P.S.I.;</w:t>
      </w:r>
    </w:p>
    <w:p w:rsidR="00F70A6D" w:rsidRPr="00EB5C25" w:rsidRDefault="00F70A6D" w:rsidP="006E6C1A">
      <w:pPr>
        <w:pStyle w:val="ListParagraph"/>
        <w:numPr>
          <w:ilvl w:val="0"/>
          <w:numId w:val="5"/>
        </w:numPr>
        <w:spacing w:after="0" w:line="240" w:lineRule="auto"/>
        <w:jc w:val="both"/>
        <w:rPr>
          <w:rFonts w:ascii="Times New Roman" w:hAnsi="Times New Roman"/>
          <w:sz w:val="24"/>
          <w:szCs w:val="24"/>
          <w:lang w:eastAsia="en-GB"/>
        </w:rPr>
      </w:pPr>
      <w:r w:rsidRPr="00EB5C25">
        <w:rPr>
          <w:rFonts w:ascii="Times New Roman" w:hAnsi="Times New Roman"/>
          <w:sz w:val="24"/>
          <w:szCs w:val="24"/>
          <w:lang w:eastAsia="en-GB"/>
        </w:rPr>
        <w:t>punct de control veterinar;</w:t>
      </w:r>
    </w:p>
    <w:p w:rsidR="00F70A6D" w:rsidRPr="00EB5C25" w:rsidRDefault="00F70A6D" w:rsidP="006E6C1A">
      <w:pPr>
        <w:pStyle w:val="ListParagraph"/>
        <w:numPr>
          <w:ilvl w:val="0"/>
          <w:numId w:val="5"/>
        </w:numPr>
        <w:spacing w:after="0" w:line="240" w:lineRule="auto"/>
        <w:jc w:val="both"/>
        <w:rPr>
          <w:rFonts w:ascii="Times New Roman" w:hAnsi="Times New Roman"/>
          <w:sz w:val="24"/>
          <w:szCs w:val="24"/>
          <w:lang w:eastAsia="en-GB"/>
        </w:rPr>
      </w:pPr>
      <w:r w:rsidRPr="00EB5C25">
        <w:rPr>
          <w:rFonts w:ascii="Times New Roman" w:hAnsi="Times New Roman"/>
          <w:sz w:val="24"/>
          <w:szCs w:val="24"/>
          <w:lang w:eastAsia="en-GB"/>
        </w:rPr>
        <w:t>punct pentru colectarea deşeurilor rezultate din activitatea comercială;</w:t>
      </w:r>
    </w:p>
    <w:p w:rsidR="00F70A6D" w:rsidRPr="00EB5C25" w:rsidRDefault="00F70A6D" w:rsidP="006E6C1A">
      <w:pPr>
        <w:pStyle w:val="ListParagraph"/>
        <w:numPr>
          <w:ilvl w:val="0"/>
          <w:numId w:val="5"/>
        </w:numPr>
        <w:spacing w:after="0" w:line="240" w:lineRule="auto"/>
        <w:jc w:val="both"/>
        <w:rPr>
          <w:rFonts w:ascii="Times New Roman" w:hAnsi="Times New Roman"/>
          <w:sz w:val="24"/>
          <w:szCs w:val="24"/>
          <w:lang w:eastAsia="en-GB"/>
        </w:rPr>
      </w:pPr>
      <w:r w:rsidRPr="00EB5C25">
        <w:rPr>
          <w:rFonts w:ascii="Times New Roman" w:hAnsi="Times New Roman"/>
          <w:sz w:val="24"/>
          <w:szCs w:val="24"/>
          <w:lang w:eastAsia="en-GB"/>
        </w:rPr>
        <w:t>spaţii pentru păstrarea materialelor de igienizat;</w:t>
      </w:r>
    </w:p>
    <w:p w:rsidR="00F70A6D" w:rsidRDefault="00F70A6D" w:rsidP="006E6C1A">
      <w:pPr>
        <w:pStyle w:val="ListParagraph"/>
        <w:numPr>
          <w:ilvl w:val="0"/>
          <w:numId w:val="5"/>
        </w:numPr>
        <w:spacing w:after="0" w:line="240" w:lineRule="auto"/>
        <w:jc w:val="both"/>
        <w:rPr>
          <w:rFonts w:ascii="Times New Roman" w:hAnsi="Times New Roman"/>
          <w:sz w:val="24"/>
          <w:szCs w:val="24"/>
          <w:lang w:eastAsia="en-GB"/>
        </w:rPr>
      </w:pPr>
      <w:proofErr w:type="gramStart"/>
      <w:r w:rsidRPr="00EB5C25">
        <w:rPr>
          <w:rFonts w:ascii="Times New Roman" w:hAnsi="Times New Roman"/>
          <w:sz w:val="24"/>
          <w:szCs w:val="24"/>
          <w:lang w:eastAsia="en-GB"/>
        </w:rPr>
        <w:t>grup</w:t>
      </w:r>
      <w:r w:rsidR="00EB5C25" w:rsidRPr="00EB5C25">
        <w:rPr>
          <w:rFonts w:ascii="Times New Roman" w:hAnsi="Times New Roman"/>
          <w:sz w:val="24"/>
          <w:szCs w:val="24"/>
          <w:lang w:eastAsia="en-GB"/>
        </w:rPr>
        <w:t>uri</w:t>
      </w:r>
      <w:proofErr w:type="gramEnd"/>
      <w:r w:rsidRPr="00EB5C25">
        <w:rPr>
          <w:rFonts w:ascii="Times New Roman" w:hAnsi="Times New Roman"/>
          <w:sz w:val="24"/>
          <w:szCs w:val="24"/>
          <w:lang w:eastAsia="en-GB"/>
        </w:rPr>
        <w:t xml:space="preserve"> sanitar</w:t>
      </w:r>
      <w:r w:rsidR="00EB5C25" w:rsidRPr="00EB5C25">
        <w:rPr>
          <w:rFonts w:ascii="Times New Roman" w:hAnsi="Times New Roman"/>
          <w:sz w:val="24"/>
          <w:szCs w:val="24"/>
          <w:lang w:eastAsia="en-GB"/>
        </w:rPr>
        <w:t>e</w:t>
      </w:r>
      <w:r w:rsidRPr="00EB5C25">
        <w:rPr>
          <w:rFonts w:ascii="Times New Roman" w:hAnsi="Times New Roman"/>
          <w:sz w:val="24"/>
          <w:szCs w:val="24"/>
          <w:lang w:eastAsia="en-GB"/>
        </w:rPr>
        <w:t>.</w:t>
      </w:r>
    </w:p>
    <w:p w:rsidR="00C35D84" w:rsidRDefault="00C35D84" w:rsidP="00C35D84">
      <w:pPr>
        <w:jc w:val="both"/>
        <w:rPr>
          <w:lang w:eastAsia="en-GB"/>
        </w:rPr>
      </w:pPr>
    </w:p>
    <w:p w:rsidR="00214493" w:rsidRPr="00EC2DBE" w:rsidRDefault="00214493" w:rsidP="00214493">
      <w:pPr>
        <w:jc w:val="both"/>
        <w:rPr>
          <w:b/>
          <w:lang w:eastAsia="en-GB"/>
        </w:rPr>
      </w:pPr>
      <w:r w:rsidRPr="00EC2DBE">
        <w:rPr>
          <w:b/>
          <w:lang w:eastAsia="en-GB"/>
        </w:rPr>
        <w:t>Art.1</w:t>
      </w:r>
      <w:r>
        <w:rPr>
          <w:b/>
          <w:lang w:eastAsia="en-GB"/>
        </w:rPr>
        <w:t>3</w:t>
      </w:r>
      <w:r w:rsidRPr="00EC2DBE">
        <w:rPr>
          <w:b/>
          <w:lang w:eastAsia="en-GB"/>
        </w:rPr>
        <w:t>.</w:t>
      </w:r>
    </w:p>
    <w:p w:rsidR="00214493" w:rsidRDefault="00214493" w:rsidP="00214493">
      <w:pPr>
        <w:jc w:val="both"/>
        <w:rPr>
          <w:lang w:eastAsia="en-GB"/>
        </w:rPr>
      </w:pPr>
      <w:r>
        <w:rPr>
          <w:lang w:eastAsia="en-GB"/>
        </w:rPr>
        <w:t xml:space="preserve">(1) </w:t>
      </w:r>
      <w:r w:rsidRPr="00C35D84">
        <w:rPr>
          <w:lang w:eastAsia="en-GB"/>
        </w:rPr>
        <w:t xml:space="preserve">Administrarea curentă </w:t>
      </w:r>
      <w:r>
        <w:rPr>
          <w:lang w:eastAsia="en-GB"/>
        </w:rPr>
        <w:t xml:space="preserve">a centrului </w:t>
      </w:r>
      <w:r w:rsidRPr="00C35D84">
        <w:rPr>
          <w:lang w:eastAsia="en-GB"/>
        </w:rPr>
        <w:t xml:space="preserve">se realizează de către </w:t>
      </w:r>
      <w:proofErr w:type="gramStart"/>
      <w:r w:rsidRPr="00C35D84">
        <w:rPr>
          <w:lang w:eastAsia="en-GB"/>
        </w:rPr>
        <w:t>un  administrator</w:t>
      </w:r>
      <w:proofErr w:type="gramEnd"/>
      <w:r w:rsidRPr="00C35D84">
        <w:rPr>
          <w:lang w:eastAsia="en-GB"/>
        </w:rPr>
        <w:t xml:space="preserve"> de piaţă, aflat în directa subordonare a </w:t>
      </w:r>
      <w:r>
        <w:rPr>
          <w:lang w:eastAsia="en-GB"/>
        </w:rPr>
        <w:t>P</w:t>
      </w:r>
      <w:r w:rsidRPr="00C35D84">
        <w:rPr>
          <w:lang w:eastAsia="en-GB"/>
        </w:rPr>
        <w:t xml:space="preserve">rimarului  </w:t>
      </w:r>
      <w:r>
        <w:rPr>
          <w:lang w:eastAsia="en-GB"/>
        </w:rPr>
        <w:t>M</w:t>
      </w:r>
      <w:r w:rsidRPr="00C35D84">
        <w:rPr>
          <w:lang w:eastAsia="en-GB"/>
        </w:rPr>
        <w:t>unicipiului</w:t>
      </w:r>
      <w:r>
        <w:rPr>
          <w:lang w:eastAsia="en-GB"/>
        </w:rPr>
        <w:t xml:space="preserve"> Marghita</w:t>
      </w:r>
      <w:r w:rsidRPr="00C35D84">
        <w:rPr>
          <w:lang w:eastAsia="en-GB"/>
        </w:rPr>
        <w:t>.</w:t>
      </w:r>
    </w:p>
    <w:p w:rsidR="00214493" w:rsidRDefault="00214493" w:rsidP="00214493">
      <w:pPr>
        <w:jc w:val="both"/>
        <w:rPr>
          <w:lang w:eastAsia="en-GB"/>
        </w:rPr>
      </w:pPr>
      <w:r>
        <w:rPr>
          <w:lang w:eastAsia="en-GB"/>
        </w:rPr>
        <w:t>(2) A</w:t>
      </w:r>
      <w:r w:rsidRPr="00C35D84">
        <w:rPr>
          <w:lang w:eastAsia="en-GB"/>
        </w:rPr>
        <w:t xml:space="preserve">dministratorul pieţei nu </w:t>
      </w:r>
      <w:proofErr w:type="gramStart"/>
      <w:r w:rsidRPr="00C35D84">
        <w:rPr>
          <w:lang w:eastAsia="en-GB"/>
        </w:rPr>
        <w:t>va</w:t>
      </w:r>
      <w:proofErr w:type="gramEnd"/>
      <w:r w:rsidRPr="00C35D84">
        <w:rPr>
          <w:lang w:eastAsia="en-GB"/>
        </w:rPr>
        <w:t xml:space="preserve"> admite accesul în piaţă sau în sectorul respectiv al persoanelor care nu fac dovada îndeplinirii condiţiilor legale pentru exercitarea activităţii de comercializare a altor produse în afara celor agroalimentare sau de uz gospodăresc.</w:t>
      </w:r>
    </w:p>
    <w:p w:rsidR="00214493" w:rsidRDefault="00214493" w:rsidP="00214493">
      <w:pPr>
        <w:jc w:val="both"/>
        <w:rPr>
          <w:lang w:eastAsia="en-GB"/>
        </w:rPr>
      </w:pPr>
      <w:r>
        <w:rPr>
          <w:lang w:eastAsia="en-GB"/>
        </w:rPr>
        <w:t xml:space="preserve">(3) Pentru desfăşurarea unui comerţ civilizat şi pentru menţinerea unor raporturi corecte între utilizatorii </w:t>
      </w:r>
      <w:r w:rsidRPr="00F70A6D">
        <w:rPr>
          <w:lang w:eastAsia="en-GB"/>
        </w:rPr>
        <w:t>Centrului de formare si antreprenoriat in domeniul agricol si agroalimentar</w:t>
      </w:r>
      <w:r>
        <w:rPr>
          <w:lang w:eastAsia="en-GB"/>
        </w:rPr>
        <w:t xml:space="preserve"> şi consumatori, administratorul pieţei are obligaţia:</w:t>
      </w:r>
    </w:p>
    <w:p w:rsidR="00214493" w:rsidRPr="00672F55" w:rsidRDefault="00214493" w:rsidP="006E6C1A">
      <w:pPr>
        <w:pStyle w:val="ListParagraph"/>
        <w:numPr>
          <w:ilvl w:val="0"/>
          <w:numId w:val="6"/>
        </w:numPr>
        <w:spacing w:after="0" w:line="240" w:lineRule="auto"/>
        <w:ind w:left="714" w:hanging="357"/>
        <w:jc w:val="both"/>
        <w:rPr>
          <w:rFonts w:ascii="Times New Roman" w:hAnsi="Times New Roman"/>
          <w:sz w:val="24"/>
          <w:szCs w:val="24"/>
          <w:lang w:eastAsia="en-GB"/>
        </w:rPr>
      </w:pPr>
      <w:r w:rsidRPr="00672F55">
        <w:rPr>
          <w:rFonts w:ascii="Times New Roman" w:hAnsi="Times New Roman"/>
          <w:sz w:val="24"/>
          <w:szCs w:val="24"/>
          <w:lang w:eastAsia="en-GB"/>
        </w:rPr>
        <w:t>să asigure verificarea periodică, din punct de vedere metrologic, a cântarelor pe care le oferă spre închiriat utilizatorilor pieţei;</w:t>
      </w:r>
    </w:p>
    <w:p w:rsidR="00214493" w:rsidRPr="00672F55" w:rsidRDefault="00214493" w:rsidP="006E6C1A">
      <w:pPr>
        <w:pStyle w:val="ListParagraph"/>
        <w:numPr>
          <w:ilvl w:val="0"/>
          <w:numId w:val="6"/>
        </w:numPr>
        <w:spacing w:after="0" w:line="240" w:lineRule="auto"/>
        <w:ind w:left="714" w:hanging="357"/>
        <w:jc w:val="both"/>
        <w:rPr>
          <w:rFonts w:ascii="Times New Roman" w:hAnsi="Times New Roman"/>
          <w:sz w:val="24"/>
          <w:szCs w:val="24"/>
          <w:lang w:eastAsia="en-GB"/>
        </w:rPr>
      </w:pPr>
      <w:r w:rsidRPr="00672F55">
        <w:rPr>
          <w:rFonts w:ascii="Times New Roman" w:hAnsi="Times New Roman"/>
          <w:sz w:val="24"/>
          <w:szCs w:val="24"/>
          <w:lang w:eastAsia="en-GB"/>
        </w:rPr>
        <w:t>să controleze dacă mijloacele de măsurare din proprietatea utilizatorilor pieţei sunt verificate din punct de vedere metrologic şi să interzică folosirea celor care nu corespund prevederilor legale în vigoare;</w:t>
      </w:r>
    </w:p>
    <w:p w:rsidR="00214493" w:rsidRPr="00672F55" w:rsidRDefault="00214493" w:rsidP="006E6C1A">
      <w:pPr>
        <w:pStyle w:val="ListParagraph"/>
        <w:numPr>
          <w:ilvl w:val="0"/>
          <w:numId w:val="6"/>
        </w:numPr>
        <w:spacing w:after="0" w:line="240" w:lineRule="auto"/>
        <w:ind w:left="714" w:hanging="357"/>
        <w:jc w:val="both"/>
        <w:rPr>
          <w:rFonts w:ascii="Times New Roman" w:hAnsi="Times New Roman"/>
          <w:sz w:val="24"/>
          <w:szCs w:val="24"/>
          <w:lang w:eastAsia="en-GB"/>
        </w:rPr>
      </w:pPr>
      <w:proofErr w:type="gramStart"/>
      <w:r w:rsidRPr="00672F55">
        <w:rPr>
          <w:rFonts w:ascii="Times New Roman" w:hAnsi="Times New Roman"/>
          <w:sz w:val="24"/>
          <w:szCs w:val="24"/>
          <w:lang w:eastAsia="en-GB"/>
        </w:rPr>
        <w:t>să</w:t>
      </w:r>
      <w:proofErr w:type="gramEnd"/>
      <w:r w:rsidRPr="00672F55">
        <w:rPr>
          <w:rFonts w:ascii="Times New Roman" w:hAnsi="Times New Roman"/>
          <w:sz w:val="24"/>
          <w:szCs w:val="24"/>
          <w:lang w:eastAsia="en-GB"/>
        </w:rPr>
        <w:t xml:space="preserve"> asigure gratuit cântare de control, verificate metrologic conform actelor normative în vigoare, pentru verificarea de către cumpărători a corectitudinii cântăririlor.</w:t>
      </w:r>
    </w:p>
    <w:p w:rsidR="00214493" w:rsidRDefault="00214493" w:rsidP="00A10B68">
      <w:pPr>
        <w:jc w:val="both"/>
        <w:rPr>
          <w:b/>
          <w:lang w:eastAsia="en-GB"/>
        </w:rPr>
      </w:pPr>
    </w:p>
    <w:p w:rsidR="00A10B68" w:rsidRDefault="00A10B68" w:rsidP="00A10B68">
      <w:pPr>
        <w:jc w:val="both"/>
        <w:rPr>
          <w:b/>
          <w:lang w:eastAsia="en-GB"/>
        </w:rPr>
      </w:pPr>
      <w:r w:rsidRPr="00A10B68">
        <w:rPr>
          <w:b/>
          <w:lang w:eastAsia="en-GB"/>
        </w:rPr>
        <w:t>Art.1</w:t>
      </w:r>
      <w:r w:rsidR="00214493">
        <w:rPr>
          <w:b/>
          <w:lang w:eastAsia="en-GB"/>
        </w:rPr>
        <w:t>4</w:t>
      </w:r>
      <w:r w:rsidRPr="00A10B68">
        <w:rPr>
          <w:b/>
          <w:lang w:eastAsia="en-GB"/>
        </w:rPr>
        <w:t xml:space="preserve">. </w:t>
      </w:r>
    </w:p>
    <w:p w:rsidR="003F61D6" w:rsidRDefault="003F61D6" w:rsidP="003F61D6">
      <w:pPr>
        <w:jc w:val="both"/>
        <w:rPr>
          <w:lang w:eastAsia="en-GB"/>
        </w:rPr>
      </w:pPr>
      <w:r>
        <w:rPr>
          <w:lang w:eastAsia="en-GB"/>
        </w:rPr>
        <w:t xml:space="preserve">(1) Activităţile de comercializare şi de prestări de servicii din cadrul </w:t>
      </w:r>
      <w:r w:rsidR="003943BA" w:rsidRPr="00F70A6D">
        <w:rPr>
          <w:lang w:eastAsia="en-GB"/>
        </w:rPr>
        <w:t>Centrului de formare si antreprenoriat in domeniul agricol si agroalimentar</w:t>
      </w:r>
      <w:r w:rsidR="003943BA">
        <w:rPr>
          <w:lang w:eastAsia="en-GB"/>
        </w:rPr>
        <w:t xml:space="preserve"> (</w:t>
      </w:r>
      <w:r>
        <w:rPr>
          <w:lang w:eastAsia="en-GB"/>
        </w:rPr>
        <w:t>pieţei</w:t>
      </w:r>
      <w:r w:rsidR="003943BA">
        <w:rPr>
          <w:lang w:eastAsia="en-GB"/>
        </w:rPr>
        <w:t xml:space="preserve"> agroalimentare)</w:t>
      </w:r>
      <w:r>
        <w:rPr>
          <w:lang w:eastAsia="en-GB"/>
        </w:rPr>
        <w:t xml:space="preserve"> se realizează numai în spaţiile şi în structurile de vânzare destinate comercializării produselor şi serviciilor de piaţă, atribuite comercianţilor/producătorilor agricoli individuali/ prestatorilor de servicii de piaţă.</w:t>
      </w:r>
    </w:p>
    <w:p w:rsidR="003F61D6" w:rsidRDefault="003F61D6" w:rsidP="003F61D6">
      <w:pPr>
        <w:jc w:val="both"/>
        <w:rPr>
          <w:lang w:eastAsia="en-GB"/>
        </w:rPr>
      </w:pPr>
      <w:r>
        <w:rPr>
          <w:lang w:eastAsia="en-GB"/>
        </w:rPr>
        <w:t>(2) Comercializarea produselor agroalimentare de către producătorii agricoli, precum şi comercializarea celorlalte produse se fac numai în spaţiile destinate acestui scop.</w:t>
      </w:r>
    </w:p>
    <w:p w:rsidR="003F61D6" w:rsidRDefault="006803C3" w:rsidP="003F61D6">
      <w:pPr>
        <w:jc w:val="both"/>
        <w:rPr>
          <w:lang w:eastAsia="en-GB"/>
        </w:rPr>
      </w:pPr>
      <w:r>
        <w:rPr>
          <w:lang w:eastAsia="en-GB"/>
        </w:rPr>
        <w:t xml:space="preserve">(3) </w:t>
      </w:r>
      <w:r w:rsidR="0067621C" w:rsidRPr="0067621C">
        <w:rPr>
          <w:lang w:eastAsia="en-GB"/>
        </w:rPr>
        <w:t xml:space="preserve">Activitatea de alimentaţie publică în incinta pieţelor, se </w:t>
      </w:r>
      <w:proofErr w:type="gramStart"/>
      <w:r w:rsidR="0067621C" w:rsidRPr="0067621C">
        <w:rPr>
          <w:lang w:eastAsia="en-GB"/>
        </w:rPr>
        <w:t>va</w:t>
      </w:r>
      <w:proofErr w:type="gramEnd"/>
      <w:r w:rsidR="0067621C" w:rsidRPr="0067621C">
        <w:rPr>
          <w:lang w:eastAsia="en-GB"/>
        </w:rPr>
        <w:t xml:space="preserve"> realiza numai prin unităţile specializate şi clasificate, potrivit legii, autorizate de Primăria Municipiului </w:t>
      </w:r>
      <w:r w:rsidR="0067621C">
        <w:rPr>
          <w:lang w:eastAsia="en-GB"/>
        </w:rPr>
        <w:t>Marghita</w:t>
      </w:r>
      <w:r w:rsidR="0067621C" w:rsidRPr="0067621C">
        <w:rPr>
          <w:lang w:eastAsia="en-GB"/>
        </w:rPr>
        <w:t>.</w:t>
      </w:r>
    </w:p>
    <w:p w:rsidR="0067621C" w:rsidRDefault="0067621C" w:rsidP="003F61D6">
      <w:pPr>
        <w:jc w:val="both"/>
        <w:rPr>
          <w:b/>
          <w:lang w:eastAsia="en-GB"/>
        </w:rPr>
      </w:pPr>
    </w:p>
    <w:p w:rsidR="003F61D6" w:rsidRDefault="003F61D6" w:rsidP="003F61D6">
      <w:pPr>
        <w:jc w:val="both"/>
        <w:rPr>
          <w:lang w:eastAsia="en-GB"/>
        </w:rPr>
      </w:pPr>
      <w:r w:rsidRPr="003F61D6">
        <w:rPr>
          <w:b/>
          <w:lang w:eastAsia="en-GB"/>
        </w:rPr>
        <w:t>Art.1</w:t>
      </w:r>
      <w:r w:rsidR="00214493">
        <w:rPr>
          <w:b/>
          <w:lang w:eastAsia="en-GB"/>
        </w:rPr>
        <w:t>5</w:t>
      </w:r>
      <w:r w:rsidRPr="003F61D6">
        <w:rPr>
          <w:b/>
          <w:lang w:eastAsia="en-GB"/>
        </w:rPr>
        <w:t>.</w:t>
      </w:r>
      <w:r w:rsidRPr="003F61D6">
        <w:rPr>
          <w:lang w:eastAsia="en-GB"/>
        </w:rPr>
        <w:t xml:space="preserve"> </w:t>
      </w:r>
    </w:p>
    <w:p w:rsidR="003F61D6" w:rsidRDefault="003F61D6" w:rsidP="003F61D6">
      <w:pPr>
        <w:jc w:val="both"/>
        <w:rPr>
          <w:lang w:eastAsia="en-GB"/>
        </w:rPr>
      </w:pPr>
      <w:r w:rsidRPr="003F61D6">
        <w:rPr>
          <w:lang w:eastAsia="en-GB"/>
        </w:rPr>
        <w:t xml:space="preserve">Comercianţii persoane fizice autorizate, asociaţiile familiale sau persoanele juridice, precum şi producătorii agricoli individuali sau asociaţiile acestora, care vând în piaţă, sunt obligaţi </w:t>
      </w:r>
      <w:proofErr w:type="gramStart"/>
      <w:r w:rsidRPr="003F61D6">
        <w:rPr>
          <w:lang w:eastAsia="en-GB"/>
        </w:rPr>
        <w:t>să</w:t>
      </w:r>
      <w:proofErr w:type="gramEnd"/>
      <w:r w:rsidRPr="003F61D6">
        <w:rPr>
          <w:lang w:eastAsia="en-GB"/>
        </w:rPr>
        <w:t xml:space="preserve"> deţină documentele care atestă calitatea de producător/comerciant acordate conform legislaţiei în vigoare.</w:t>
      </w:r>
    </w:p>
    <w:p w:rsidR="003F61D6" w:rsidRDefault="003F61D6" w:rsidP="003F61D6">
      <w:pPr>
        <w:jc w:val="both"/>
        <w:rPr>
          <w:lang w:eastAsia="en-GB"/>
        </w:rPr>
      </w:pPr>
    </w:p>
    <w:p w:rsidR="003F61D6" w:rsidRDefault="003F61D6" w:rsidP="003F61D6">
      <w:pPr>
        <w:jc w:val="both"/>
        <w:rPr>
          <w:lang w:eastAsia="en-GB"/>
        </w:rPr>
      </w:pPr>
      <w:r w:rsidRPr="003F61D6">
        <w:rPr>
          <w:b/>
          <w:lang w:eastAsia="en-GB"/>
        </w:rPr>
        <w:t>Art.1</w:t>
      </w:r>
      <w:r w:rsidR="00214493">
        <w:rPr>
          <w:b/>
          <w:lang w:eastAsia="en-GB"/>
        </w:rPr>
        <w:t>6</w:t>
      </w:r>
      <w:r w:rsidRPr="003F61D6">
        <w:rPr>
          <w:b/>
          <w:lang w:eastAsia="en-GB"/>
        </w:rPr>
        <w:t>.</w:t>
      </w:r>
    </w:p>
    <w:p w:rsidR="003F61D6" w:rsidRPr="003F61D6" w:rsidRDefault="003F61D6" w:rsidP="003F61D6">
      <w:pPr>
        <w:jc w:val="both"/>
        <w:rPr>
          <w:b/>
          <w:lang w:eastAsia="en-GB"/>
        </w:rPr>
      </w:pPr>
      <w:r w:rsidRPr="003F61D6">
        <w:rPr>
          <w:b/>
          <w:i/>
          <w:lang w:eastAsia="en-GB"/>
        </w:rPr>
        <w:t>Atribuirea locurilor de vânzare</w:t>
      </w:r>
      <w:r w:rsidR="002B3160">
        <w:rPr>
          <w:lang w:eastAsia="en-GB"/>
        </w:rPr>
        <w:t xml:space="preserve"> (mese</w:t>
      </w:r>
      <w:r>
        <w:rPr>
          <w:lang w:eastAsia="en-GB"/>
        </w:rPr>
        <w:t>, modulele</w:t>
      </w:r>
      <w:r w:rsidR="002B3160">
        <w:rPr>
          <w:lang w:eastAsia="en-GB"/>
        </w:rPr>
        <w:t>, vitrine frigorifice</w:t>
      </w:r>
      <w:r>
        <w:rPr>
          <w:lang w:eastAsia="en-GB"/>
        </w:rPr>
        <w:t xml:space="preserve"> sau spatiile comerciale) utilizatorilor pieţei, respectiv, producătorilor agricoli individuali, persoanelor juridice autorizate şi asociaţiilor familiale, </w:t>
      </w:r>
      <w:r w:rsidRPr="003F61D6">
        <w:rPr>
          <w:b/>
          <w:lang w:eastAsia="en-GB"/>
        </w:rPr>
        <w:t xml:space="preserve">se face în ordinea solicitărilor şi în limita locurilor de vânzare existente în sectorul din piaţă destinat desfacerii </w:t>
      </w:r>
      <w:r w:rsidR="008E2C55">
        <w:rPr>
          <w:b/>
          <w:lang w:eastAsia="en-GB"/>
        </w:rPr>
        <w:t xml:space="preserve">acestor produse </w:t>
      </w:r>
      <w:r w:rsidR="008E2C55" w:rsidRPr="008E2C55">
        <w:rPr>
          <w:lang w:eastAsia="en-GB"/>
        </w:rPr>
        <w:t>si</w:t>
      </w:r>
      <w:r w:rsidR="00084A4F" w:rsidRPr="00084A4F">
        <w:t xml:space="preserve"> </w:t>
      </w:r>
      <w:r w:rsidR="006D71FB" w:rsidRPr="006D71FB">
        <w:t xml:space="preserve">în conformitate cu </w:t>
      </w:r>
      <w:r w:rsidR="008E2C55">
        <w:t xml:space="preserve">prezentul </w:t>
      </w:r>
      <w:r w:rsidR="006D71FB" w:rsidRPr="006D71FB">
        <w:t>regulament</w:t>
      </w:r>
      <w:r w:rsidR="008E2C55">
        <w:t>.</w:t>
      </w:r>
    </w:p>
    <w:p w:rsidR="006803C3" w:rsidRDefault="006803C3" w:rsidP="00C35D84">
      <w:pPr>
        <w:jc w:val="both"/>
        <w:rPr>
          <w:lang w:eastAsia="en-GB"/>
        </w:rPr>
      </w:pPr>
    </w:p>
    <w:p w:rsidR="00D018A4" w:rsidRDefault="00D018A4" w:rsidP="00C35D84">
      <w:pPr>
        <w:jc w:val="both"/>
        <w:rPr>
          <w:lang w:eastAsia="en-GB"/>
        </w:rPr>
      </w:pPr>
    </w:p>
    <w:p w:rsidR="00FF08CF" w:rsidRPr="00FF08CF" w:rsidRDefault="00FF08CF" w:rsidP="00FF08CF">
      <w:pPr>
        <w:jc w:val="both"/>
        <w:rPr>
          <w:b/>
          <w:lang w:eastAsia="en-GB"/>
        </w:rPr>
      </w:pPr>
      <w:proofErr w:type="gramStart"/>
      <w:r w:rsidRPr="00FF08CF">
        <w:rPr>
          <w:b/>
          <w:lang w:eastAsia="en-GB"/>
        </w:rPr>
        <w:lastRenderedPageBreak/>
        <w:t>Art.1</w:t>
      </w:r>
      <w:r w:rsidR="00214493">
        <w:rPr>
          <w:b/>
          <w:lang w:eastAsia="en-GB"/>
        </w:rPr>
        <w:t>7</w:t>
      </w:r>
      <w:r w:rsidRPr="00FF08CF">
        <w:rPr>
          <w:b/>
          <w:lang w:eastAsia="en-GB"/>
        </w:rPr>
        <w:t>.</w:t>
      </w:r>
      <w:proofErr w:type="gramEnd"/>
      <w:r w:rsidRPr="00FF08CF">
        <w:rPr>
          <w:b/>
          <w:lang w:eastAsia="en-GB"/>
        </w:rPr>
        <w:t xml:space="preserve"> </w:t>
      </w:r>
    </w:p>
    <w:p w:rsidR="00FF08CF" w:rsidRDefault="00E04C39" w:rsidP="00FF08CF">
      <w:pPr>
        <w:jc w:val="both"/>
        <w:rPr>
          <w:lang w:eastAsia="en-GB"/>
        </w:rPr>
      </w:pPr>
      <w:r>
        <w:rPr>
          <w:lang w:eastAsia="en-GB"/>
        </w:rPr>
        <w:t xml:space="preserve">(1) </w:t>
      </w:r>
      <w:r w:rsidR="00FF08CF">
        <w:rPr>
          <w:lang w:eastAsia="en-GB"/>
        </w:rPr>
        <w:t>Utilizatorii au drept de folosire a</w:t>
      </w:r>
      <w:r w:rsidR="003943BA">
        <w:rPr>
          <w:lang w:eastAsia="en-GB"/>
        </w:rPr>
        <w:t>supra</w:t>
      </w:r>
      <w:r w:rsidR="00FF08CF">
        <w:rPr>
          <w:lang w:eastAsia="en-GB"/>
        </w:rPr>
        <w:t xml:space="preserve"> </w:t>
      </w:r>
      <w:r w:rsidR="00FF08CF" w:rsidRPr="00FF08CF">
        <w:rPr>
          <w:lang w:eastAsia="en-GB"/>
        </w:rPr>
        <w:t>locurilor de vânzare</w:t>
      </w:r>
      <w:r w:rsidR="00FF08CF">
        <w:rPr>
          <w:lang w:eastAsia="en-GB"/>
        </w:rPr>
        <w:t xml:space="preserve"> după cum urmează:</w:t>
      </w:r>
    </w:p>
    <w:p w:rsidR="003943BA" w:rsidRDefault="00FF08CF" w:rsidP="006E6C1A">
      <w:pPr>
        <w:pStyle w:val="ListParagraph"/>
        <w:numPr>
          <w:ilvl w:val="0"/>
          <w:numId w:val="7"/>
        </w:numPr>
        <w:spacing w:after="0" w:line="240" w:lineRule="auto"/>
        <w:jc w:val="both"/>
        <w:rPr>
          <w:rFonts w:ascii="Times New Roman" w:hAnsi="Times New Roman"/>
          <w:sz w:val="24"/>
          <w:szCs w:val="24"/>
          <w:lang w:eastAsia="en-GB"/>
        </w:rPr>
      </w:pPr>
      <w:r w:rsidRPr="003943BA">
        <w:rPr>
          <w:rFonts w:ascii="Times New Roman" w:hAnsi="Times New Roman"/>
          <w:b/>
          <w:i/>
          <w:sz w:val="24"/>
          <w:szCs w:val="24"/>
          <w:lang w:eastAsia="en-GB"/>
        </w:rPr>
        <w:t>Cu abonament</w:t>
      </w:r>
      <w:r w:rsidR="00A86B13">
        <w:rPr>
          <w:rFonts w:ascii="Times New Roman" w:hAnsi="Times New Roman"/>
          <w:b/>
          <w:i/>
          <w:sz w:val="24"/>
          <w:szCs w:val="24"/>
          <w:lang w:eastAsia="en-GB"/>
        </w:rPr>
        <w:t xml:space="preserve"> lunar </w:t>
      </w:r>
      <w:r w:rsidR="00A86B13" w:rsidRPr="00B42C48">
        <w:rPr>
          <w:rFonts w:ascii="Times New Roman" w:hAnsi="Times New Roman"/>
          <w:sz w:val="24"/>
          <w:szCs w:val="24"/>
          <w:lang w:eastAsia="en-GB"/>
        </w:rPr>
        <w:t xml:space="preserve">pentru mese, modulele, </w:t>
      </w:r>
      <w:r w:rsidR="00D804B4">
        <w:rPr>
          <w:rFonts w:ascii="Times New Roman" w:hAnsi="Times New Roman"/>
          <w:sz w:val="24"/>
          <w:szCs w:val="24"/>
          <w:lang w:eastAsia="en-GB"/>
        </w:rPr>
        <w:t xml:space="preserve">vitrine frigorifice sau </w:t>
      </w:r>
      <w:r w:rsidR="00A86B13" w:rsidRPr="00B42C48">
        <w:rPr>
          <w:rFonts w:ascii="Times New Roman" w:hAnsi="Times New Roman"/>
          <w:sz w:val="24"/>
          <w:szCs w:val="24"/>
          <w:lang w:eastAsia="en-GB"/>
        </w:rPr>
        <w:t>spa</w:t>
      </w:r>
      <w:r w:rsidR="00D804B4" w:rsidRPr="00D804B4">
        <w:rPr>
          <w:rFonts w:ascii="Times New Roman" w:hAnsi="Times New Roman"/>
          <w:sz w:val="24"/>
          <w:szCs w:val="24"/>
          <w:lang w:eastAsia="en-GB"/>
        </w:rPr>
        <w:t>ţ</w:t>
      </w:r>
      <w:r w:rsidR="00A86B13" w:rsidRPr="00B42C48">
        <w:rPr>
          <w:rFonts w:ascii="Times New Roman" w:hAnsi="Times New Roman"/>
          <w:sz w:val="24"/>
          <w:szCs w:val="24"/>
          <w:lang w:eastAsia="en-GB"/>
        </w:rPr>
        <w:t>iile comerciale</w:t>
      </w:r>
      <w:r w:rsidRPr="00B42C48">
        <w:rPr>
          <w:rFonts w:ascii="Times New Roman" w:hAnsi="Times New Roman"/>
          <w:sz w:val="24"/>
          <w:szCs w:val="24"/>
          <w:lang w:eastAsia="en-GB"/>
        </w:rPr>
        <w:t>,</w:t>
      </w:r>
      <w:r w:rsidRPr="003943BA">
        <w:rPr>
          <w:rFonts w:ascii="Times New Roman" w:hAnsi="Times New Roman"/>
          <w:sz w:val="24"/>
          <w:szCs w:val="24"/>
          <w:lang w:eastAsia="en-GB"/>
        </w:rPr>
        <w:t xml:space="preserve"> depunând în acest sens o cerere la Administraţia Pieţei din str. </w:t>
      </w:r>
      <w:r w:rsidR="003943BA">
        <w:rPr>
          <w:rFonts w:ascii="Times New Roman" w:hAnsi="Times New Roman"/>
          <w:sz w:val="24"/>
          <w:szCs w:val="24"/>
          <w:lang w:eastAsia="en-GB"/>
        </w:rPr>
        <w:t>N.Balcescu</w:t>
      </w:r>
      <w:r w:rsidRPr="003943BA">
        <w:rPr>
          <w:rFonts w:ascii="Times New Roman" w:hAnsi="Times New Roman"/>
          <w:sz w:val="24"/>
          <w:szCs w:val="24"/>
          <w:lang w:eastAsia="en-GB"/>
        </w:rPr>
        <w:t xml:space="preserve"> nr. </w:t>
      </w:r>
      <w:r w:rsidR="003943BA">
        <w:rPr>
          <w:rFonts w:ascii="Times New Roman" w:hAnsi="Times New Roman"/>
          <w:sz w:val="24"/>
          <w:szCs w:val="24"/>
          <w:lang w:eastAsia="en-GB"/>
        </w:rPr>
        <w:t>10</w:t>
      </w:r>
      <w:r w:rsidRPr="003943BA">
        <w:rPr>
          <w:rFonts w:ascii="Times New Roman" w:hAnsi="Times New Roman"/>
          <w:sz w:val="24"/>
          <w:szCs w:val="24"/>
          <w:lang w:eastAsia="en-GB"/>
        </w:rPr>
        <w:t xml:space="preserve">, la care vor fi ataşate copii ale documentelor care atestă calitatea necesară pentrua   efectua acte de comerţ în </w:t>
      </w:r>
      <w:r w:rsidR="003943BA">
        <w:rPr>
          <w:rFonts w:ascii="Times New Roman" w:hAnsi="Times New Roman"/>
          <w:sz w:val="24"/>
          <w:szCs w:val="24"/>
          <w:lang w:eastAsia="en-GB"/>
        </w:rPr>
        <w:t xml:space="preserve">cadrul </w:t>
      </w:r>
      <w:r w:rsidR="003943BA" w:rsidRPr="003943BA">
        <w:rPr>
          <w:rFonts w:ascii="Times New Roman" w:hAnsi="Times New Roman"/>
          <w:sz w:val="24"/>
          <w:szCs w:val="24"/>
          <w:lang w:eastAsia="en-GB"/>
        </w:rPr>
        <w:t xml:space="preserve">Centrului de formare si antreprenoriat in domeniul agricol si agroalimentar </w:t>
      </w:r>
      <w:r w:rsidR="003943BA">
        <w:rPr>
          <w:rFonts w:ascii="Times New Roman" w:hAnsi="Times New Roman"/>
          <w:sz w:val="24"/>
          <w:szCs w:val="24"/>
          <w:lang w:eastAsia="en-GB"/>
        </w:rPr>
        <w:t>(</w:t>
      </w:r>
      <w:r w:rsidR="00D804B4">
        <w:rPr>
          <w:rFonts w:ascii="Times New Roman" w:hAnsi="Times New Roman"/>
          <w:sz w:val="24"/>
          <w:szCs w:val="24"/>
          <w:lang w:eastAsia="en-GB"/>
        </w:rPr>
        <w:t>p</w:t>
      </w:r>
      <w:r w:rsidRPr="003943BA">
        <w:rPr>
          <w:rFonts w:ascii="Times New Roman" w:hAnsi="Times New Roman"/>
          <w:sz w:val="24"/>
          <w:szCs w:val="24"/>
          <w:lang w:eastAsia="en-GB"/>
        </w:rPr>
        <w:t xml:space="preserve">iaţa </w:t>
      </w:r>
      <w:r w:rsidR="00D804B4">
        <w:rPr>
          <w:rFonts w:ascii="Times New Roman" w:hAnsi="Times New Roman"/>
          <w:sz w:val="24"/>
          <w:szCs w:val="24"/>
          <w:lang w:eastAsia="en-GB"/>
        </w:rPr>
        <w:t>a</w:t>
      </w:r>
      <w:r w:rsidRPr="003943BA">
        <w:rPr>
          <w:rFonts w:ascii="Times New Roman" w:hAnsi="Times New Roman"/>
          <w:sz w:val="24"/>
          <w:szCs w:val="24"/>
          <w:lang w:eastAsia="en-GB"/>
        </w:rPr>
        <w:t>groalimentară</w:t>
      </w:r>
      <w:r w:rsidR="003943BA">
        <w:rPr>
          <w:rFonts w:ascii="Times New Roman" w:hAnsi="Times New Roman"/>
          <w:sz w:val="24"/>
          <w:szCs w:val="24"/>
          <w:lang w:eastAsia="en-GB"/>
        </w:rPr>
        <w:t>)</w:t>
      </w:r>
      <w:r w:rsidRPr="003943BA">
        <w:rPr>
          <w:rFonts w:ascii="Times New Roman" w:hAnsi="Times New Roman"/>
          <w:sz w:val="24"/>
          <w:szCs w:val="24"/>
          <w:lang w:eastAsia="en-GB"/>
        </w:rPr>
        <w:t>;</w:t>
      </w:r>
    </w:p>
    <w:p w:rsidR="003943BA" w:rsidRDefault="00FF08CF" w:rsidP="006E6C1A">
      <w:pPr>
        <w:pStyle w:val="ListParagraph"/>
        <w:numPr>
          <w:ilvl w:val="0"/>
          <w:numId w:val="7"/>
        </w:numPr>
        <w:spacing w:after="0" w:line="240" w:lineRule="auto"/>
        <w:jc w:val="both"/>
        <w:rPr>
          <w:rFonts w:ascii="Times New Roman" w:hAnsi="Times New Roman"/>
          <w:sz w:val="24"/>
          <w:szCs w:val="24"/>
          <w:lang w:eastAsia="en-GB"/>
        </w:rPr>
      </w:pPr>
      <w:r w:rsidRPr="003943BA">
        <w:rPr>
          <w:rFonts w:ascii="Times New Roman" w:hAnsi="Times New Roman"/>
          <w:b/>
          <w:i/>
          <w:sz w:val="24"/>
          <w:szCs w:val="24"/>
          <w:lang w:eastAsia="en-GB"/>
        </w:rPr>
        <w:t>Cu taxă zilnică</w:t>
      </w:r>
      <w:r w:rsidR="00A86B13">
        <w:rPr>
          <w:rFonts w:ascii="Times New Roman" w:hAnsi="Times New Roman"/>
          <w:b/>
          <w:i/>
          <w:sz w:val="24"/>
          <w:szCs w:val="24"/>
          <w:lang w:eastAsia="en-GB"/>
        </w:rPr>
        <w:t xml:space="preserve"> </w:t>
      </w:r>
      <w:r w:rsidR="00A86B13" w:rsidRPr="00B42C48">
        <w:rPr>
          <w:rFonts w:ascii="Times New Roman" w:hAnsi="Times New Roman"/>
          <w:sz w:val="24"/>
          <w:szCs w:val="24"/>
          <w:lang w:eastAsia="en-GB"/>
        </w:rPr>
        <w:t>pentru mesele</w:t>
      </w:r>
      <w:r w:rsidR="00D804B4">
        <w:rPr>
          <w:rFonts w:ascii="Times New Roman" w:hAnsi="Times New Roman"/>
          <w:sz w:val="24"/>
          <w:szCs w:val="24"/>
          <w:lang w:eastAsia="en-GB"/>
        </w:rPr>
        <w:t>, modulel, vitrinele frigorifice</w:t>
      </w:r>
      <w:r w:rsidR="00A86B13" w:rsidRPr="00B42C48">
        <w:rPr>
          <w:rFonts w:ascii="Times New Roman" w:hAnsi="Times New Roman"/>
          <w:sz w:val="24"/>
          <w:szCs w:val="24"/>
          <w:lang w:eastAsia="en-GB"/>
        </w:rPr>
        <w:t xml:space="preserve"> şi platoul pieţei</w:t>
      </w:r>
      <w:r w:rsidR="00A86B13" w:rsidRPr="00A86B13">
        <w:rPr>
          <w:rFonts w:ascii="Times New Roman" w:hAnsi="Times New Roman"/>
          <w:i/>
          <w:sz w:val="24"/>
          <w:szCs w:val="24"/>
          <w:lang w:eastAsia="en-GB"/>
        </w:rPr>
        <w:t xml:space="preserve"> </w:t>
      </w:r>
      <w:r w:rsidRPr="003943BA">
        <w:rPr>
          <w:rFonts w:ascii="Times New Roman" w:hAnsi="Times New Roman"/>
          <w:sz w:val="24"/>
          <w:szCs w:val="24"/>
          <w:lang w:eastAsia="en-GB"/>
        </w:rPr>
        <w:t>pe baza copiilor documentelor care atestă calitatea necesară pentru</w:t>
      </w:r>
      <w:r w:rsidR="00D804B4">
        <w:rPr>
          <w:rFonts w:ascii="Times New Roman" w:hAnsi="Times New Roman"/>
          <w:sz w:val="24"/>
          <w:szCs w:val="24"/>
          <w:lang w:eastAsia="en-GB"/>
        </w:rPr>
        <w:t xml:space="preserve"> a e</w:t>
      </w:r>
      <w:r w:rsidRPr="003943BA">
        <w:rPr>
          <w:rFonts w:ascii="Times New Roman" w:hAnsi="Times New Roman"/>
          <w:sz w:val="24"/>
          <w:szCs w:val="24"/>
          <w:lang w:eastAsia="en-GB"/>
        </w:rPr>
        <w:t xml:space="preserve">fectua acte de comerţ în </w:t>
      </w:r>
      <w:r w:rsidR="00D804B4">
        <w:rPr>
          <w:rFonts w:ascii="Times New Roman" w:hAnsi="Times New Roman"/>
          <w:sz w:val="24"/>
          <w:szCs w:val="24"/>
          <w:lang w:eastAsia="en-GB"/>
        </w:rPr>
        <w:t>p</w:t>
      </w:r>
      <w:r w:rsidRPr="003943BA">
        <w:rPr>
          <w:rFonts w:ascii="Times New Roman" w:hAnsi="Times New Roman"/>
          <w:sz w:val="24"/>
          <w:szCs w:val="24"/>
          <w:lang w:eastAsia="en-GB"/>
        </w:rPr>
        <w:t xml:space="preserve">iaţa </w:t>
      </w:r>
      <w:r w:rsidR="00D804B4">
        <w:rPr>
          <w:rFonts w:ascii="Times New Roman" w:hAnsi="Times New Roman"/>
          <w:sz w:val="24"/>
          <w:szCs w:val="24"/>
          <w:lang w:eastAsia="en-GB"/>
        </w:rPr>
        <w:t>a</w:t>
      </w:r>
      <w:r w:rsidRPr="003943BA">
        <w:rPr>
          <w:rFonts w:ascii="Times New Roman" w:hAnsi="Times New Roman"/>
          <w:sz w:val="24"/>
          <w:szCs w:val="24"/>
          <w:lang w:eastAsia="en-GB"/>
        </w:rPr>
        <w:t xml:space="preserve">groalimentară; </w:t>
      </w:r>
    </w:p>
    <w:p w:rsidR="000873B8" w:rsidRDefault="00E04C39" w:rsidP="00AC05C9">
      <w:pPr>
        <w:jc w:val="both"/>
        <w:rPr>
          <w:lang w:eastAsia="en-GB"/>
        </w:rPr>
      </w:pPr>
      <w:r>
        <w:rPr>
          <w:lang w:eastAsia="en-GB"/>
        </w:rPr>
        <w:t xml:space="preserve">(2) </w:t>
      </w:r>
      <w:r w:rsidRPr="00E04C39">
        <w:rPr>
          <w:lang w:eastAsia="en-GB"/>
        </w:rPr>
        <w:t xml:space="preserve">În sensul asigurării unei activități comerciale regulate, administratorul </w:t>
      </w:r>
      <w:r>
        <w:rPr>
          <w:lang w:eastAsia="en-GB"/>
        </w:rPr>
        <w:t>pietei</w:t>
      </w:r>
      <w:r w:rsidRPr="00E04C39">
        <w:rPr>
          <w:lang w:eastAsia="en-GB"/>
        </w:rPr>
        <w:t xml:space="preserve"> poate </w:t>
      </w:r>
      <w:r>
        <w:rPr>
          <w:lang w:eastAsia="en-GB"/>
        </w:rPr>
        <w:t>stabili</w:t>
      </w:r>
      <w:r w:rsidRPr="00E04C39">
        <w:rPr>
          <w:lang w:eastAsia="en-GB"/>
        </w:rPr>
        <w:t xml:space="preserve"> ca </w:t>
      </w:r>
      <w:proofErr w:type="gramStart"/>
      <w:r w:rsidRPr="00E04C39">
        <w:rPr>
          <w:lang w:eastAsia="en-GB"/>
        </w:rPr>
        <w:t>un</w:t>
      </w:r>
      <w:proofErr w:type="gramEnd"/>
      <w:r w:rsidRPr="00E04C39">
        <w:rPr>
          <w:lang w:eastAsia="en-GB"/>
        </w:rPr>
        <w:t xml:space="preserve"> număr de mese dintr-un anumit sector, să fie destinate producătorilor / comercianților numai pe baza plății taxei zilnice de utilizare.</w:t>
      </w:r>
    </w:p>
    <w:p w:rsidR="00E04C39" w:rsidRDefault="00E04C39" w:rsidP="00AC05C9">
      <w:pPr>
        <w:jc w:val="both"/>
        <w:rPr>
          <w:b/>
          <w:lang w:eastAsia="en-GB"/>
        </w:rPr>
      </w:pPr>
    </w:p>
    <w:p w:rsidR="00EE66BA" w:rsidRDefault="00DA37F5" w:rsidP="00AC05C9">
      <w:pPr>
        <w:jc w:val="both"/>
        <w:rPr>
          <w:b/>
          <w:lang w:eastAsia="en-GB"/>
        </w:rPr>
      </w:pPr>
      <w:r w:rsidRPr="00FF08CF">
        <w:rPr>
          <w:b/>
          <w:lang w:eastAsia="en-GB"/>
        </w:rPr>
        <w:t>Art.1</w:t>
      </w:r>
      <w:r w:rsidR="00214493">
        <w:rPr>
          <w:b/>
          <w:lang w:eastAsia="en-GB"/>
        </w:rPr>
        <w:t>8</w:t>
      </w:r>
      <w:r w:rsidRPr="00FF08CF">
        <w:rPr>
          <w:b/>
          <w:lang w:eastAsia="en-GB"/>
        </w:rPr>
        <w:t>.</w:t>
      </w:r>
    </w:p>
    <w:p w:rsidR="00EE66BA" w:rsidRPr="00EE66BA" w:rsidRDefault="00EE66BA" w:rsidP="00AC05C9">
      <w:pPr>
        <w:jc w:val="both"/>
        <w:rPr>
          <w:b/>
          <w:lang w:eastAsia="en-GB"/>
        </w:rPr>
      </w:pPr>
      <w:r>
        <w:rPr>
          <w:b/>
          <w:lang w:eastAsia="en-GB"/>
        </w:rPr>
        <w:t>(</w:t>
      </w:r>
      <w:r>
        <w:rPr>
          <w:lang w:eastAsia="en-GB"/>
        </w:rPr>
        <w:t>1)</w:t>
      </w:r>
      <w:r w:rsidR="00042FE2">
        <w:rPr>
          <w:lang w:eastAsia="en-GB"/>
        </w:rPr>
        <w:t xml:space="preserve"> </w:t>
      </w:r>
      <w:r w:rsidRPr="00EE66BA">
        <w:rPr>
          <w:lang w:eastAsia="en-GB"/>
        </w:rPr>
        <w:t xml:space="preserve">Pentru închirierea unui loc de vânzare </w:t>
      </w:r>
      <w:r>
        <w:rPr>
          <w:lang w:eastAsia="en-GB"/>
        </w:rPr>
        <w:t xml:space="preserve">cu abonament </w:t>
      </w:r>
      <w:r w:rsidRPr="00EE66BA">
        <w:rPr>
          <w:lang w:eastAsia="en-GB"/>
        </w:rPr>
        <w:t>(masă</w:t>
      </w:r>
      <w:r>
        <w:rPr>
          <w:lang w:eastAsia="en-GB"/>
        </w:rPr>
        <w:t xml:space="preserve">, </w:t>
      </w:r>
      <w:r w:rsidR="00371364">
        <w:rPr>
          <w:lang w:eastAsia="en-GB"/>
        </w:rPr>
        <w:t xml:space="preserve">vitrina frigorifica, </w:t>
      </w:r>
      <w:r>
        <w:rPr>
          <w:lang w:eastAsia="en-GB"/>
        </w:rPr>
        <w:t>modul sau spatiu comercial</w:t>
      </w:r>
      <w:r w:rsidRPr="00EE66BA">
        <w:rPr>
          <w:lang w:eastAsia="en-GB"/>
        </w:rPr>
        <w:t>) producătorul sau comerciantul va depune o cererea scrisă  care trebuie să cuprindă numele şi calitatea persoanei ce doreşte să în</w:t>
      </w:r>
      <w:r>
        <w:rPr>
          <w:lang w:eastAsia="en-GB"/>
        </w:rPr>
        <w:t xml:space="preserve">chirieze, domiciliul acesteia, </w:t>
      </w:r>
      <w:r w:rsidR="000873B8" w:rsidRPr="000873B8">
        <w:rPr>
          <w:lang w:eastAsia="en-GB"/>
        </w:rPr>
        <w:t>masa si rândul solicitat</w:t>
      </w:r>
      <w:r w:rsidR="000873B8">
        <w:rPr>
          <w:lang w:eastAsia="en-GB"/>
        </w:rPr>
        <w:t>,</w:t>
      </w:r>
      <w:r>
        <w:rPr>
          <w:lang w:eastAsia="en-GB"/>
        </w:rPr>
        <w:t xml:space="preserve"> sau nr. </w:t>
      </w:r>
      <w:proofErr w:type="gramStart"/>
      <w:r>
        <w:rPr>
          <w:lang w:eastAsia="en-GB"/>
        </w:rPr>
        <w:t>spatiu</w:t>
      </w:r>
      <w:proofErr w:type="gramEnd"/>
      <w:r>
        <w:rPr>
          <w:lang w:eastAsia="en-GB"/>
        </w:rPr>
        <w:t xml:space="preserve"> comercial</w:t>
      </w:r>
      <w:r w:rsidRPr="00EE66BA">
        <w:rPr>
          <w:lang w:eastAsia="en-GB"/>
        </w:rPr>
        <w:t>, precum şi  perioada pentru care se solicită închirierea.</w:t>
      </w:r>
    </w:p>
    <w:p w:rsidR="000873B8" w:rsidRDefault="000873B8" w:rsidP="00AC05C9">
      <w:pPr>
        <w:jc w:val="both"/>
        <w:rPr>
          <w:lang w:eastAsia="en-GB"/>
        </w:rPr>
      </w:pPr>
      <w:r w:rsidRPr="000873B8">
        <w:rPr>
          <w:lang w:eastAsia="en-GB"/>
        </w:rPr>
        <w:t>(</w:t>
      </w:r>
      <w:r>
        <w:rPr>
          <w:lang w:eastAsia="en-GB"/>
        </w:rPr>
        <w:t>2</w:t>
      </w:r>
      <w:r w:rsidRPr="000873B8">
        <w:rPr>
          <w:lang w:eastAsia="en-GB"/>
        </w:rPr>
        <w:t xml:space="preserve">) La cererea scrisă producătorul/comerciantul trebuie să anexeze o copie xerox după </w:t>
      </w:r>
      <w:r w:rsidR="00283738">
        <w:rPr>
          <w:lang w:eastAsia="en-GB"/>
        </w:rPr>
        <w:t>atestatul</w:t>
      </w:r>
      <w:r w:rsidRPr="000873B8">
        <w:rPr>
          <w:lang w:eastAsia="en-GB"/>
        </w:rPr>
        <w:t xml:space="preserve"> de producător, vizat în trimestrul corespunzător perioadei în care se solicită rezervarea, copie după C.I. (numai pentru persoanele fizice și asociațiile familiale), copie xerox după certificatul de înmatriculare la Registrul Comertului și/sau autorizație de funcționare, copie xerox după statut (pentru persoanele juridice).</w:t>
      </w:r>
    </w:p>
    <w:p w:rsidR="00AC05C9" w:rsidRDefault="00DA37F5" w:rsidP="00AC05C9">
      <w:pPr>
        <w:jc w:val="both"/>
        <w:rPr>
          <w:lang w:eastAsia="en-GB"/>
        </w:rPr>
      </w:pPr>
      <w:r>
        <w:rPr>
          <w:lang w:eastAsia="en-GB"/>
        </w:rPr>
        <w:t>(</w:t>
      </w:r>
      <w:r w:rsidR="000873B8">
        <w:rPr>
          <w:lang w:eastAsia="en-GB"/>
        </w:rPr>
        <w:t>3</w:t>
      </w:r>
      <w:r>
        <w:rPr>
          <w:lang w:eastAsia="en-GB"/>
        </w:rPr>
        <w:t>) Cererile de abonament pentru inchirierea</w:t>
      </w:r>
      <w:r w:rsidRPr="00DA37F5">
        <w:rPr>
          <w:lang w:eastAsia="en-GB"/>
        </w:rPr>
        <w:t xml:space="preserve"> locurilor de vânzare </w:t>
      </w:r>
      <w:r w:rsidR="00AC05C9" w:rsidRPr="00AC05C9">
        <w:rPr>
          <w:lang w:eastAsia="en-GB"/>
        </w:rPr>
        <w:t xml:space="preserve">se va depune cu maxim </w:t>
      </w:r>
      <w:r w:rsidR="00AC05C9">
        <w:rPr>
          <w:lang w:eastAsia="en-GB"/>
        </w:rPr>
        <w:t>2</w:t>
      </w:r>
      <w:r w:rsidR="00AC05C9" w:rsidRPr="00AC05C9">
        <w:rPr>
          <w:lang w:eastAsia="en-GB"/>
        </w:rPr>
        <w:t xml:space="preserve">0 de zile înainte de data de la care se solicită locul de vânzare, iar răspunsul se va comunica solicitantului în timp util, după verificarea documentelor depuse şi în limita numărului de locuri disponibile existente în piaţă în sectorul respectiv. </w:t>
      </w:r>
    </w:p>
    <w:p w:rsidR="00DA37F5" w:rsidRDefault="00DA37F5" w:rsidP="00AC05C9">
      <w:pPr>
        <w:jc w:val="both"/>
        <w:rPr>
          <w:lang w:eastAsia="en-GB"/>
        </w:rPr>
      </w:pPr>
      <w:r>
        <w:rPr>
          <w:lang w:eastAsia="en-GB"/>
        </w:rPr>
        <w:t>(</w:t>
      </w:r>
      <w:r w:rsidR="000873B8">
        <w:rPr>
          <w:lang w:eastAsia="en-GB"/>
        </w:rPr>
        <w:t>4</w:t>
      </w:r>
      <w:r>
        <w:rPr>
          <w:lang w:eastAsia="en-GB"/>
        </w:rPr>
        <w:t>) Cererile pentru închirierea meselor în anumite zile ale lunii se depun între data de 21 a lunii şi ultima zi lucrătoare a lunii până la ora 10</w:t>
      </w:r>
      <w:r w:rsidR="00EE3F3B">
        <w:rPr>
          <w:lang w:eastAsia="en-GB"/>
        </w:rPr>
        <w:t>:</w:t>
      </w:r>
      <w:r>
        <w:rPr>
          <w:lang w:eastAsia="en-GB"/>
        </w:rPr>
        <w:t xml:space="preserve">00. </w:t>
      </w:r>
    </w:p>
    <w:p w:rsidR="00A86B13" w:rsidRDefault="00A86B13" w:rsidP="00DA37F5">
      <w:pPr>
        <w:jc w:val="both"/>
        <w:rPr>
          <w:lang w:eastAsia="en-GB"/>
        </w:rPr>
      </w:pPr>
    </w:p>
    <w:p w:rsidR="00DA37F5" w:rsidRPr="00A86B13" w:rsidRDefault="00A86B13" w:rsidP="00DA37F5">
      <w:pPr>
        <w:jc w:val="both"/>
        <w:rPr>
          <w:b/>
          <w:lang w:eastAsia="en-GB"/>
        </w:rPr>
      </w:pPr>
      <w:r w:rsidRPr="00A86B13">
        <w:rPr>
          <w:b/>
          <w:lang w:eastAsia="en-GB"/>
        </w:rPr>
        <w:t>Art.1</w:t>
      </w:r>
      <w:r w:rsidR="00214493">
        <w:rPr>
          <w:b/>
          <w:lang w:eastAsia="en-GB"/>
        </w:rPr>
        <w:t>9</w:t>
      </w:r>
      <w:r w:rsidRPr="00A86B13">
        <w:rPr>
          <w:b/>
          <w:lang w:eastAsia="en-GB"/>
        </w:rPr>
        <w:t>.</w:t>
      </w:r>
    </w:p>
    <w:p w:rsidR="00DA37F5" w:rsidRPr="00DA37F5" w:rsidRDefault="00DA37F5" w:rsidP="00DA37F5">
      <w:pPr>
        <w:jc w:val="both"/>
        <w:rPr>
          <w:lang w:eastAsia="en-GB"/>
        </w:rPr>
      </w:pPr>
      <w:r>
        <w:rPr>
          <w:lang w:eastAsia="en-GB"/>
        </w:rPr>
        <w:t>(1)</w:t>
      </w:r>
      <w:r w:rsidR="00472D96" w:rsidRPr="00472D96">
        <w:rPr>
          <w:lang w:eastAsia="en-GB"/>
        </w:rPr>
        <w:t xml:space="preserve"> </w:t>
      </w:r>
      <w:r w:rsidR="00472D96">
        <w:rPr>
          <w:lang w:eastAsia="en-GB"/>
        </w:rPr>
        <w:t xml:space="preserve">Persoanele care nu doresc abonament pentru o anumită masă sau o anumită suprafaţă de platou, pot ocupa locurile de vânzare cu condiţia </w:t>
      </w:r>
      <w:proofErr w:type="gramStart"/>
      <w:r w:rsidR="00472D96">
        <w:rPr>
          <w:lang w:eastAsia="en-GB"/>
        </w:rPr>
        <w:t>să</w:t>
      </w:r>
      <w:proofErr w:type="gramEnd"/>
      <w:r w:rsidR="00472D96">
        <w:rPr>
          <w:lang w:eastAsia="en-GB"/>
        </w:rPr>
        <w:t xml:space="preserve"> le fie atribuite de către Administraţia Pieţei şi să achite tariful zilnic de utilizare. </w:t>
      </w:r>
      <w:r>
        <w:rPr>
          <w:lang w:eastAsia="en-GB"/>
        </w:rPr>
        <w:t xml:space="preserve"> </w:t>
      </w:r>
    </w:p>
    <w:p w:rsidR="00FF08CF" w:rsidRPr="00DA37F5" w:rsidRDefault="00B42C48" w:rsidP="00DA37F5">
      <w:pPr>
        <w:jc w:val="both"/>
        <w:rPr>
          <w:lang w:eastAsia="en-GB"/>
        </w:rPr>
      </w:pPr>
      <w:r>
        <w:rPr>
          <w:lang w:eastAsia="en-GB"/>
        </w:rPr>
        <w:t xml:space="preserve">(2) </w:t>
      </w:r>
      <w:r w:rsidR="00472D96" w:rsidRPr="00DA37F5">
        <w:rPr>
          <w:lang w:eastAsia="en-GB"/>
        </w:rPr>
        <w:t xml:space="preserve">Achitarea taxei zilnice pentru locurile de vânzare se face înainte de începerea activităţii prin prezentarea la Biroul </w:t>
      </w:r>
      <w:r w:rsidR="00472D96">
        <w:rPr>
          <w:lang w:eastAsia="en-GB"/>
        </w:rPr>
        <w:t>de a</w:t>
      </w:r>
      <w:r w:rsidR="00472D96" w:rsidRPr="00DA37F5">
        <w:rPr>
          <w:lang w:eastAsia="en-GB"/>
        </w:rPr>
        <w:t xml:space="preserve">dministrare </w:t>
      </w:r>
      <w:r w:rsidR="00472D96">
        <w:rPr>
          <w:lang w:eastAsia="en-GB"/>
        </w:rPr>
        <w:t xml:space="preserve">a </w:t>
      </w:r>
      <w:r w:rsidR="00472D96" w:rsidRPr="00DA37F5">
        <w:rPr>
          <w:lang w:eastAsia="en-GB"/>
        </w:rPr>
        <w:t>pi</w:t>
      </w:r>
      <w:r w:rsidR="00472D96">
        <w:rPr>
          <w:lang w:eastAsia="en-GB"/>
        </w:rPr>
        <w:t>e</w:t>
      </w:r>
      <w:r w:rsidR="00472D96" w:rsidRPr="00DA37F5">
        <w:rPr>
          <w:lang w:eastAsia="en-GB"/>
        </w:rPr>
        <w:t>ţ</w:t>
      </w:r>
      <w:r w:rsidR="00472D96">
        <w:rPr>
          <w:lang w:eastAsia="en-GB"/>
        </w:rPr>
        <w:t>ei</w:t>
      </w:r>
      <w:r w:rsidR="00472D96" w:rsidRPr="00DA37F5">
        <w:rPr>
          <w:lang w:eastAsia="en-GB"/>
        </w:rPr>
        <w:t xml:space="preserve"> cu carnetul de comercializare completat la zi în vederea înregistrării cantităţilor în registrul de evidenţă</w:t>
      </w:r>
      <w:r w:rsidR="00472D96">
        <w:rPr>
          <w:lang w:eastAsia="en-GB"/>
        </w:rPr>
        <w:t>.</w:t>
      </w:r>
    </w:p>
    <w:p w:rsidR="00472D96" w:rsidRDefault="00472D96" w:rsidP="00472D96">
      <w:pPr>
        <w:jc w:val="both"/>
        <w:rPr>
          <w:lang w:eastAsia="en-GB"/>
        </w:rPr>
      </w:pPr>
      <w:r>
        <w:rPr>
          <w:lang w:eastAsia="en-GB"/>
        </w:rPr>
        <w:t xml:space="preserve">(3) </w:t>
      </w:r>
      <w:r w:rsidRPr="00DA37F5">
        <w:rPr>
          <w:lang w:eastAsia="en-GB"/>
        </w:rPr>
        <w:t>Taxa zilnică va fi achitată până la ora 10</w:t>
      </w:r>
      <w:proofErr w:type="gramStart"/>
      <w:r w:rsidRPr="00DA37F5">
        <w:rPr>
          <w:lang w:eastAsia="en-GB"/>
        </w:rPr>
        <w:t>,00</w:t>
      </w:r>
      <w:proofErr w:type="gramEnd"/>
      <w:r w:rsidRPr="00DA37F5">
        <w:rPr>
          <w:lang w:eastAsia="en-GB"/>
        </w:rPr>
        <w:t xml:space="preserve">, în caz contrar se va considera refuzul implicit de achitare a taxei şi respectivul utilizator va fi evacuat din </w:t>
      </w:r>
      <w:r>
        <w:rPr>
          <w:lang w:eastAsia="en-GB"/>
        </w:rPr>
        <w:t>p</w:t>
      </w:r>
      <w:r w:rsidRPr="00DA37F5">
        <w:rPr>
          <w:lang w:eastAsia="en-GB"/>
        </w:rPr>
        <w:t>iaţă;</w:t>
      </w:r>
    </w:p>
    <w:p w:rsidR="00B42C48" w:rsidRDefault="00B42C48" w:rsidP="00FF08CF">
      <w:pPr>
        <w:jc w:val="both"/>
        <w:rPr>
          <w:lang w:eastAsia="en-GB"/>
        </w:rPr>
      </w:pPr>
    </w:p>
    <w:p w:rsidR="00B42C48" w:rsidRPr="00B42C48" w:rsidRDefault="00FF08CF" w:rsidP="00FF08CF">
      <w:pPr>
        <w:jc w:val="both"/>
        <w:rPr>
          <w:b/>
          <w:lang w:eastAsia="en-GB"/>
        </w:rPr>
      </w:pPr>
      <w:r w:rsidRPr="00B42C48">
        <w:rPr>
          <w:b/>
          <w:lang w:eastAsia="en-GB"/>
        </w:rPr>
        <w:t>Art.</w:t>
      </w:r>
      <w:r w:rsidR="00214493">
        <w:rPr>
          <w:b/>
          <w:lang w:eastAsia="en-GB"/>
        </w:rPr>
        <w:t>20</w:t>
      </w:r>
      <w:r w:rsidRPr="00B42C48">
        <w:rPr>
          <w:b/>
          <w:lang w:eastAsia="en-GB"/>
        </w:rPr>
        <w:t xml:space="preserve">. </w:t>
      </w:r>
    </w:p>
    <w:p w:rsidR="00B42C48" w:rsidRDefault="00B42C48" w:rsidP="00FF08CF">
      <w:pPr>
        <w:jc w:val="both"/>
        <w:rPr>
          <w:lang w:eastAsia="en-GB"/>
        </w:rPr>
      </w:pPr>
      <w:r>
        <w:rPr>
          <w:lang w:eastAsia="en-GB"/>
        </w:rPr>
        <w:t xml:space="preserve">(1) </w:t>
      </w:r>
      <w:r w:rsidR="00FF08CF">
        <w:rPr>
          <w:lang w:eastAsia="en-GB"/>
        </w:rPr>
        <w:t>Abonamentele</w:t>
      </w:r>
      <w:r w:rsidR="00472D96">
        <w:rPr>
          <w:lang w:eastAsia="en-GB"/>
        </w:rPr>
        <w:t xml:space="preserve"> </w:t>
      </w:r>
      <w:r w:rsidR="00371364">
        <w:rPr>
          <w:lang w:eastAsia="en-GB"/>
        </w:rPr>
        <w:t xml:space="preserve"> </w:t>
      </w:r>
      <w:r w:rsidR="00FF08CF">
        <w:rPr>
          <w:lang w:eastAsia="en-GB"/>
        </w:rPr>
        <w:t xml:space="preserve"> pentru locurile de vânzare se atribuie în ordinea solicitărilor, pe</w:t>
      </w:r>
      <w:r>
        <w:rPr>
          <w:lang w:eastAsia="en-GB"/>
        </w:rPr>
        <w:t xml:space="preserve"> </w:t>
      </w:r>
      <w:r w:rsidR="00FF08CF">
        <w:rPr>
          <w:lang w:eastAsia="en-GB"/>
        </w:rPr>
        <w:t xml:space="preserve">o perioadă </w:t>
      </w:r>
      <w:r w:rsidR="00371364">
        <w:rPr>
          <w:lang w:eastAsia="en-GB"/>
        </w:rPr>
        <w:t>minimă</w:t>
      </w:r>
      <w:r w:rsidR="00FF08CF">
        <w:rPr>
          <w:lang w:eastAsia="en-GB"/>
        </w:rPr>
        <w:t xml:space="preserve"> de</w:t>
      </w:r>
      <w:r>
        <w:rPr>
          <w:lang w:eastAsia="en-GB"/>
        </w:rPr>
        <w:t xml:space="preserve"> </w:t>
      </w:r>
      <w:r w:rsidR="00FF08CF">
        <w:rPr>
          <w:lang w:eastAsia="en-GB"/>
        </w:rPr>
        <w:t xml:space="preserve">o </w:t>
      </w:r>
      <w:proofErr w:type="gramStart"/>
      <w:r w:rsidR="00FF08CF">
        <w:rPr>
          <w:lang w:eastAsia="en-GB"/>
        </w:rPr>
        <w:t>lună</w:t>
      </w:r>
      <w:proofErr w:type="gramEnd"/>
      <w:r w:rsidR="00FF08CF">
        <w:rPr>
          <w:lang w:eastAsia="en-GB"/>
        </w:rPr>
        <w:t xml:space="preserve">, în limita locurilor de vânzare existente pentru sectorul de piaţă dorit. Plata se </w:t>
      </w:r>
      <w:proofErr w:type="gramStart"/>
      <w:r w:rsidR="00FF08CF">
        <w:rPr>
          <w:lang w:eastAsia="en-GB"/>
        </w:rPr>
        <w:t>va</w:t>
      </w:r>
      <w:proofErr w:type="gramEnd"/>
      <w:r w:rsidR="00FF08CF">
        <w:rPr>
          <w:lang w:eastAsia="en-GB"/>
        </w:rPr>
        <w:t xml:space="preserve"> face anticipat pentru întreaga perioadă</w:t>
      </w:r>
      <w:r w:rsidR="00371364">
        <w:rPr>
          <w:lang w:eastAsia="en-GB"/>
        </w:rPr>
        <w:t xml:space="preserve"> sau lunar</w:t>
      </w:r>
      <w:r w:rsidR="00472D96">
        <w:rPr>
          <w:lang w:eastAsia="en-GB"/>
        </w:rPr>
        <w:t>.</w:t>
      </w:r>
    </w:p>
    <w:p w:rsidR="00472D96" w:rsidRDefault="00472D96" w:rsidP="00472D96">
      <w:pPr>
        <w:jc w:val="both"/>
        <w:rPr>
          <w:lang w:eastAsia="en-GB"/>
        </w:rPr>
      </w:pPr>
      <w:r>
        <w:rPr>
          <w:lang w:eastAsia="en-GB"/>
        </w:rPr>
        <w:t xml:space="preserve">(2) Rezervarea locurilor </w:t>
      </w:r>
      <w:r w:rsidRPr="00472D96">
        <w:rPr>
          <w:lang w:eastAsia="en-GB"/>
        </w:rPr>
        <w:t xml:space="preserve">de vânzare </w:t>
      </w:r>
      <w:r>
        <w:rPr>
          <w:lang w:eastAsia="en-GB"/>
        </w:rPr>
        <w:t xml:space="preserve">poate fi făcută și pentru perioade mai </w:t>
      </w:r>
      <w:proofErr w:type="gramStart"/>
      <w:r>
        <w:rPr>
          <w:lang w:eastAsia="en-GB"/>
        </w:rPr>
        <w:t>mari</w:t>
      </w:r>
      <w:proofErr w:type="gramEnd"/>
      <w:r>
        <w:rPr>
          <w:lang w:eastAsia="en-GB"/>
        </w:rPr>
        <w:t xml:space="preserve"> de o lună, dar nu mai mari de 12 luni, cu condiția plății </w:t>
      </w:r>
      <w:r w:rsidR="00567BE1">
        <w:rPr>
          <w:lang w:eastAsia="en-GB"/>
        </w:rPr>
        <w:t>lunare</w:t>
      </w:r>
      <w:r>
        <w:rPr>
          <w:lang w:eastAsia="en-GB"/>
        </w:rPr>
        <w:t xml:space="preserve"> a contravalorii abonamentului aferent.</w:t>
      </w:r>
    </w:p>
    <w:p w:rsidR="00472D96" w:rsidRDefault="00472D96" w:rsidP="00472D96">
      <w:pPr>
        <w:jc w:val="both"/>
        <w:rPr>
          <w:lang w:eastAsia="en-GB"/>
        </w:rPr>
      </w:pPr>
      <w:r>
        <w:rPr>
          <w:lang w:eastAsia="en-GB"/>
        </w:rPr>
        <w:t xml:space="preserve">(3) Plata contravalorii abonamenterului conferă </w:t>
      </w:r>
      <w:r w:rsidR="00567BE1">
        <w:rPr>
          <w:lang w:eastAsia="en-GB"/>
        </w:rPr>
        <w:t>utilizatorilor de pia</w:t>
      </w:r>
      <w:r w:rsidR="00567BE1" w:rsidRPr="00567BE1">
        <w:rPr>
          <w:lang w:eastAsia="en-GB"/>
        </w:rPr>
        <w:t>ţă</w:t>
      </w:r>
      <w:r w:rsidR="00567BE1">
        <w:rPr>
          <w:lang w:eastAsia="en-GB"/>
        </w:rPr>
        <w:t xml:space="preserve"> </w:t>
      </w:r>
      <w:r>
        <w:rPr>
          <w:lang w:eastAsia="en-GB"/>
        </w:rPr>
        <w:t xml:space="preserve">dreptul de </w:t>
      </w:r>
      <w:proofErr w:type="gramStart"/>
      <w:r>
        <w:rPr>
          <w:lang w:eastAsia="en-GB"/>
        </w:rPr>
        <w:t>a</w:t>
      </w:r>
      <w:proofErr w:type="gramEnd"/>
      <w:r>
        <w:rPr>
          <w:lang w:eastAsia="en-GB"/>
        </w:rPr>
        <w:t xml:space="preserve"> ocupa </w:t>
      </w:r>
      <w:r w:rsidR="00567BE1">
        <w:rPr>
          <w:lang w:eastAsia="en-GB"/>
        </w:rPr>
        <w:t>locul</w:t>
      </w:r>
      <w:r>
        <w:rPr>
          <w:lang w:eastAsia="en-GB"/>
        </w:rPr>
        <w:t>/</w:t>
      </w:r>
      <w:r w:rsidR="00567BE1">
        <w:rPr>
          <w:lang w:eastAsia="en-GB"/>
        </w:rPr>
        <w:t xml:space="preserve">locurile de </w:t>
      </w:r>
      <w:r w:rsidR="00567BE1" w:rsidRPr="00567BE1">
        <w:rPr>
          <w:lang w:eastAsia="en-GB"/>
        </w:rPr>
        <w:t>vânzare</w:t>
      </w:r>
      <w:r w:rsidR="00567BE1">
        <w:rPr>
          <w:lang w:eastAsia="en-GB"/>
        </w:rPr>
        <w:t xml:space="preserve"> </w:t>
      </w:r>
      <w:r>
        <w:rPr>
          <w:lang w:eastAsia="en-GB"/>
        </w:rPr>
        <w:t>rezervată/e pe perioada de timp solicitată de comerciant</w:t>
      </w:r>
      <w:r w:rsidR="00567BE1">
        <w:rPr>
          <w:lang w:eastAsia="en-GB"/>
        </w:rPr>
        <w:t>.</w:t>
      </w:r>
      <w:r w:rsidR="00567BE1" w:rsidRPr="00567BE1">
        <w:rPr>
          <w:lang w:eastAsia="en-GB"/>
        </w:rPr>
        <w:t xml:space="preserve"> </w:t>
      </w:r>
      <w:r w:rsidR="00567BE1">
        <w:rPr>
          <w:lang w:eastAsia="en-GB"/>
        </w:rPr>
        <w:t>Tarifele se încasează lunar de către personalul Administraţiei Pieţei.</w:t>
      </w:r>
    </w:p>
    <w:p w:rsidR="00371364" w:rsidRDefault="00371364" w:rsidP="00FF08CF">
      <w:pPr>
        <w:jc w:val="both"/>
        <w:rPr>
          <w:b/>
          <w:lang w:eastAsia="en-GB"/>
        </w:rPr>
      </w:pPr>
    </w:p>
    <w:p w:rsidR="00E3428D" w:rsidRDefault="00E3428D" w:rsidP="00FF08CF">
      <w:pPr>
        <w:jc w:val="both"/>
        <w:rPr>
          <w:b/>
          <w:lang w:eastAsia="en-GB"/>
        </w:rPr>
      </w:pPr>
    </w:p>
    <w:p w:rsidR="001D7EC3" w:rsidRDefault="001D7EC3" w:rsidP="00FF08CF">
      <w:pPr>
        <w:jc w:val="both"/>
        <w:rPr>
          <w:b/>
          <w:lang w:eastAsia="en-GB"/>
        </w:rPr>
      </w:pPr>
    </w:p>
    <w:p w:rsidR="001D7EC3" w:rsidRDefault="001D7EC3" w:rsidP="00FF08CF">
      <w:pPr>
        <w:jc w:val="both"/>
        <w:rPr>
          <w:b/>
          <w:lang w:eastAsia="en-GB"/>
        </w:rPr>
      </w:pPr>
    </w:p>
    <w:p w:rsidR="00B42C48" w:rsidRDefault="00FF08CF" w:rsidP="00FF08CF">
      <w:pPr>
        <w:jc w:val="both"/>
        <w:rPr>
          <w:b/>
          <w:lang w:eastAsia="en-GB"/>
        </w:rPr>
      </w:pPr>
      <w:proofErr w:type="gramStart"/>
      <w:r w:rsidRPr="00B42C48">
        <w:rPr>
          <w:b/>
          <w:lang w:eastAsia="en-GB"/>
        </w:rPr>
        <w:lastRenderedPageBreak/>
        <w:t>Art.2</w:t>
      </w:r>
      <w:r w:rsidR="00214493">
        <w:rPr>
          <w:b/>
          <w:lang w:eastAsia="en-GB"/>
        </w:rPr>
        <w:t>1</w:t>
      </w:r>
      <w:r w:rsidRPr="00B42C48">
        <w:rPr>
          <w:b/>
          <w:lang w:eastAsia="en-GB"/>
        </w:rPr>
        <w:t>.</w:t>
      </w:r>
      <w:proofErr w:type="gramEnd"/>
      <w:r w:rsidRPr="00B42C48">
        <w:rPr>
          <w:b/>
          <w:lang w:eastAsia="en-GB"/>
        </w:rPr>
        <w:t xml:space="preserve"> </w:t>
      </w:r>
    </w:p>
    <w:p w:rsidR="00E3428D" w:rsidRPr="00B42C48" w:rsidRDefault="00E3428D" w:rsidP="00FF08CF">
      <w:pPr>
        <w:jc w:val="both"/>
        <w:rPr>
          <w:b/>
          <w:lang w:eastAsia="en-GB"/>
        </w:rPr>
      </w:pPr>
    </w:p>
    <w:p w:rsidR="002237DF" w:rsidRDefault="002237DF" w:rsidP="002237DF">
      <w:pPr>
        <w:jc w:val="both"/>
        <w:rPr>
          <w:lang w:eastAsia="en-GB"/>
        </w:rPr>
      </w:pPr>
      <w:r>
        <w:rPr>
          <w:lang w:eastAsia="en-GB"/>
        </w:rPr>
        <w:t xml:space="preserve">(1) Producătorul / comerciantul care și-a rezervat </w:t>
      </w:r>
      <w:proofErr w:type="gramStart"/>
      <w:r>
        <w:rPr>
          <w:lang w:eastAsia="en-GB"/>
        </w:rPr>
        <w:t>un</w:t>
      </w:r>
      <w:proofErr w:type="gramEnd"/>
      <w:r>
        <w:rPr>
          <w:lang w:eastAsia="en-GB"/>
        </w:rPr>
        <w:t xml:space="preserve"> loc de vânzare are obligația de a se prezenta la acest loc zilnic, cel târziu până la ora 8:00. În caz contrar, masa se ocupă după regula primului venit, comerciantul în cauză pierzând dreptul de rezervare în acea zi, urmând </w:t>
      </w:r>
      <w:proofErr w:type="gramStart"/>
      <w:r>
        <w:rPr>
          <w:lang w:eastAsia="en-GB"/>
        </w:rPr>
        <w:t>să</w:t>
      </w:r>
      <w:proofErr w:type="gramEnd"/>
      <w:r>
        <w:rPr>
          <w:lang w:eastAsia="en-GB"/>
        </w:rPr>
        <w:t xml:space="preserve"> reintre în drepturi ziua următoare, cu condiția ocupării mesei până la ora 8:00.</w:t>
      </w:r>
    </w:p>
    <w:p w:rsidR="002237DF" w:rsidRDefault="002237DF" w:rsidP="002237DF">
      <w:pPr>
        <w:jc w:val="both"/>
        <w:rPr>
          <w:lang w:eastAsia="en-GB"/>
        </w:rPr>
      </w:pPr>
      <w:r>
        <w:rPr>
          <w:lang w:eastAsia="en-GB"/>
        </w:rPr>
        <w:t>(2) În cazul în care producătorul / comerciantul nu se prezintă la masa rezervată până la ora 8:00 timp de 15 (cincisprezece) zile consecutiv, acesta pierde dreptul de rezervare a locului de vânzare pentru perioada rămasă și nu mai poate cere restituirea restului contravalorii abonamentului achitat, locul putând fi dată în rezervare unei alte persoane care achită abonamentul în acest sens.</w:t>
      </w:r>
    </w:p>
    <w:p w:rsidR="00B42C48" w:rsidRDefault="002237DF" w:rsidP="00FF08CF">
      <w:pPr>
        <w:jc w:val="both"/>
        <w:rPr>
          <w:lang w:eastAsia="en-GB"/>
        </w:rPr>
      </w:pPr>
      <w:r>
        <w:rPr>
          <w:lang w:eastAsia="en-GB"/>
        </w:rPr>
        <w:t xml:space="preserve">(3) </w:t>
      </w:r>
      <w:r w:rsidR="00567BE1" w:rsidRPr="00567BE1">
        <w:rPr>
          <w:lang w:eastAsia="en-GB"/>
        </w:rPr>
        <w:t>Se va întocmi şi o listă suplimentară după ocuparea integral a locurilor disponibile, iar în cazul eliberării unui loc, primul solicitant care apare pe lista suplimentară va fi contactat în vederea atribuirii locului.</w:t>
      </w:r>
    </w:p>
    <w:p w:rsidR="00E04C39" w:rsidRDefault="00E04C39" w:rsidP="00FF08CF">
      <w:pPr>
        <w:jc w:val="both"/>
        <w:rPr>
          <w:b/>
          <w:lang w:eastAsia="en-GB"/>
        </w:rPr>
      </w:pPr>
    </w:p>
    <w:p w:rsidR="00B42C48" w:rsidRDefault="00FF08CF" w:rsidP="00FF08CF">
      <w:pPr>
        <w:jc w:val="both"/>
        <w:rPr>
          <w:lang w:eastAsia="en-GB"/>
        </w:rPr>
      </w:pPr>
      <w:r w:rsidRPr="00B42C48">
        <w:rPr>
          <w:b/>
          <w:lang w:eastAsia="en-GB"/>
        </w:rPr>
        <w:t>Art.2</w:t>
      </w:r>
      <w:r w:rsidR="00214493">
        <w:rPr>
          <w:b/>
          <w:lang w:eastAsia="en-GB"/>
        </w:rPr>
        <w:t>2</w:t>
      </w:r>
      <w:r w:rsidRPr="00B42C48">
        <w:rPr>
          <w:b/>
          <w:lang w:eastAsia="en-GB"/>
        </w:rPr>
        <w:t>.</w:t>
      </w:r>
      <w:r>
        <w:rPr>
          <w:lang w:eastAsia="en-GB"/>
        </w:rPr>
        <w:t xml:space="preserve"> </w:t>
      </w:r>
    </w:p>
    <w:p w:rsidR="00567BE1" w:rsidRDefault="00D804B4" w:rsidP="00FF08CF">
      <w:pPr>
        <w:jc w:val="both"/>
        <w:rPr>
          <w:b/>
          <w:lang w:eastAsia="en-GB"/>
        </w:rPr>
      </w:pPr>
      <w:r>
        <w:rPr>
          <w:lang w:eastAsia="en-GB"/>
        </w:rPr>
        <w:t xml:space="preserve">(1) </w:t>
      </w:r>
      <w:r w:rsidR="00FF08CF">
        <w:rPr>
          <w:lang w:eastAsia="en-GB"/>
        </w:rPr>
        <w:t xml:space="preserve">Plata abonamentului pentru locurile de vânzare se </w:t>
      </w:r>
      <w:proofErr w:type="gramStart"/>
      <w:r w:rsidR="00FF08CF">
        <w:rPr>
          <w:lang w:eastAsia="en-GB"/>
        </w:rPr>
        <w:t>va</w:t>
      </w:r>
      <w:proofErr w:type="gramEnd"/>
      <w:r w:rsidR="00FF08CF">
        <w:rPr>
          <w:lang w:eastAsia="en-GB"/>
        </w:rPr>
        <w:t xml:space="preserve"> face </w:t>
      </w:r>
      <w:r w:rsidR="00567BE1">
        <w:rPr>
          <w:lang w:eastAsia="en-GB"/>
        </w:rPr>
        <w:t xml:space="preserve">numai </w:t>
      </w:r>
      <w:r w:rsidR="00FF08CF">
        <w:rPr>
          <w:lang w:eastAsia="en-GB"/>
        </w:rPr>
        <w:t xml:space="preserve">după aprobarea solicitării, </w:t>
      </w:r>
      <w:r w:rsidR="00FF08CF" w:rsidRPr="00567BE1">
        <w:rPr>
          <w:lang w:eastAsia="en-GB"/>
        </w:rPr>
        <w:t>în perioada 2</w:t>
      </w:r>
      <w:r w:rsidR="00D45D01">
        <w:rPr>
          <w:lang w:eastAsia="en-GB"/>
        </w:rPr>
        <w:t>1</w:t>
      </w:r>
      <w:r w:rsidR="00FF08CF" w:rsidRPr="00567BE1">
        <w:rPr>
          <w:lang w:eastAsia="en-GB"/>
        </w:rPr>
        <w:t xml:space="preserve"> </w:t>
      </w:r>
      <w:r w:rsidR="00D45D01" w:rsidRPr="00D45D01">
        <w:rPr>
          <w:lang w:eastAsia="en-GB"/>
        </w:rPr>
        <w:t>şi ultima zi lucrătoare a lunii</w:t>
      </w:r>
      <w:r w:rsidR="00FF08CF" w:rsidRPr="00567BE1">
        <w:rPr>
          <w:lang w:eastAsia="en-GB"/>
        </w:rPr>
        <w:t xml:space="preserve"> în curs pentru luna</w:t>
      </w:r>
      <w:r w:rsidR="00567BE1">
        <w:rPr>
          <w:lang w:eastAsia="en-GB"/>
        </w:rPr>
        <w:t>/lunile</w:t>
      </w:r>
      <w:r w:rsidR="00FF08CF" w:rsidRPr="00567BE1">
        <w:rPr>
          <w:lang w:eastAsia="en-GB"/>
        </w:rPr>
        <w:t xml:space="preserve"> următoare.</w:t>
      </w:r>
      <w:r w:rsidR="00EE3F3B">
        <w:rPr>
          <w:lang w:eastAsia="en-GB"/>
        </w:rPr>
        <w:t xml:space="preserve"> </w:t>
      </w:r>
    </w:p>
    <w:p w:rsidR="00D804B4" w:rsidRDefault="00D804B4" w:rsidP="00D804B4">
      <w:pPr>
        <w:jc w:val="both"/>
        <w:rPr>
          <w:lang w:eastAsia="en-GB"/>
        </w:rPr>
      </w:pPr>
      <w:r>
        <w:rPr>
          <w:lang w:eastAsia="en-GB"/>
        </w:rPr>
        <w:t>(2) Utilizatorii care solicită abonament pentru locurile de vânzare nu mai plătesc tariful zilnic de ocuparea respectivului loc de vânzare, acesta rămânându-le zilnic la dispoziţie, neputând fi subînchiriat.</w:t>
      </w:r>
    </w:p>
    <w:p w:rsidR="00D45D01" w:rsidRDefault="00D45D01" w:rsidP="00FF08CF">
      <w:pPr>
        <w:jc w:val="both"/>
        <w:rPr>
          <w:b/>
          <w:lang w:eastAsia="en-GB"/>
        </w:rPr>
      </w:pPr>
    </w:p>
    <w:p w:rsidR="00B42C48" w:rsidRPr="00B42C48" w:rsidRDefault="00FF08CF" w:rsidP="00FF08CF">
      <w:pPr>
        <w:jc w:val="both"/>
        <w:rPr>
          <w:b/>
          <w:lang w:eastAsia="en-GB"/>
        </w:rPr>
      </w:pPr>
      <w:r w:rsidRPr="00B42C48">
        <w:rPr>
          <w:b/>
          <w:lang w:eastAsia="en-GB"/>
        </w:rPr>
        <w:t>Art.2</w:t>
      </w:r>
      <w:r w:rsidR="00214493">
        <w:rPr>
          <w:b/>
          <w:lang w:eastAsia="en-GB"/>
        </w:rPr>
        <w:t>3</w:t>
      </w:r>
      <w:r w:rsidRPr="00B42C48">
        <w:rPr>
          <w:b/>
          <w:lang w:eastAsia="en-GB"/>
        </w:rPr>
        <w:t xml:space="preserve">. </w:t>
      </w:r>
    </w:p>
    <w:p w:rsidR="00B42C48" w:rsidRDefault="00D804B4" w:rsidP="00D804B4">
      <w:pPr>
        <w:jc w:val="both"/>
        <w:rPr>
          <w:lang w:eastAsia="en-GB"/>
        </w:rPr>
      </w:pPr>
      <w:r>
        <w:rPr>
          <w:lang w:eastAsia="en-GB"/>
        </w:rPr>
        <w:t>Dacă în acelaşi timp mai mulţi utilizatori solicită aceeaşi loc de de vânzare ( masă, modul, vitrină frigorifică sau spa</w:t>
      </w:r>
      <w:r w:rsidRPr="00D804B4">
        <w:rPr>
          <w:lang w:eastAsia="en-GB"/>
        </w:rPr>
        <w:t>ţ</w:t>
      </w:r>
      <w:r>
        <w:rPr>
          <w:lang w:eastAsia="en-GB"/>
        </w:rPr>
        <w:t xml:space="preserve">iu comercial), se va proceda la negocierea contravalorii abonamentului </w:t>
      </w:r>
      <w:r w:rsidR="002B3160">
        <w:rPr>
          <w:lang w:eastAsia="en-GB"/>
        </w:rPr>
        <w:t xml:space="preserve">pe </w:t>
      </w:r>
      <w:r>
        <w:rPr>
          <w:lang w:eastAsia="en-GB"/>
        </w:rPr>
        <w:t>lun</w:t>
      </w:r>
      <w:r w:rsidR="002B3160">
        <w:rPr>
          <w:lang w:eastAsia="en-GB"/>
        </w:rPr>
        <w:t xml:space="preserve">ă </w:t>
      </w:r>
      <w:r>
        <w:rPr>
          <w:lang w:eastAsia="en-GB"/>
        </w:rPr>
        <w:t xml:space="preserve"> conform </w:t>
      </w:r>
      <w:r w:rsidR="002B3160">
        <w:rPr>
          <w:lang w:eastAsia="en-GB"/>
        </w:rPr>
        <w:t>P</w:t>
      </w:r>
      <w:r>
        <w:rPr>
          <w:lang w:eastAsia="en-GB"/>
        </w:rPr>
        <w:t xml:space="preserve">rocedurii </w:t>
      </w:r>
      <w:r w:rsidR="002B3160">
        <w:rPr>
          <w:lang w:eastAsia="en-GB"/>
        </w:rPr>
        <w:t>intocmite de administratorul piete</w:t>
      </w:r>
      <w:r w:rsidR="002B3160" w:rsidRPr="002B3160">
        <w:rPr>
          <w:lang w:eastAsia="en-GB"/>
        </w:rPr>
        <w:t>ţ</w:t>
      </w:r>
      <w:r w:rsidR="002B3160">
        <w:rPr>
          <w:lang w:eastAsia="en-GB"/>
        </w:rPr>
        <w:t>i si aprobat</w:t>
      </w:r>
      <w:r>
        <w:rPr>
          <w:lang w:eastAsia="en-GB"/>
        </w:rPr>
        <w:t xml:space="preserve"> prin dispoziţia </w:t>
      </w:r>
      <w:r w:rsidR="002B3160">
        <w:rPr>
          <w:lang w:eastAsia="en-GB"/>
        </w:rPr>
        <w:t>P</w:t>
      </w:r>
      <w:r>
        <w:rPr>
          <w:lang w:eastAsia="en-GB"/>
        </w:rPr>
        <w:t xml:space="preserve">rimarului, la ora 11.00 în </w:t>
      </w:r>
      <w:r w:rsidR="002B3160" w:rsidRPr="002B3160">
        <w:rPr>
          <w:lang w:eastAsia="en-GB"/>
        </w:rPr>
        <w:t>ultima zi lucrătoare a lunii</w:t>
      </w:r>
      <w:r>
        <w:rPr>
          <w:lang w:eastAsia="en-GB"/>
        </w:rPr>
        <w:t>, când se face î</w:t>
      </w:r>
      <w:r w:rsidR="00E3428D">
        <w:rPr>
          <w:lang w:eastAsia="en-GB"/>
        </w:rPr>
        <w:t>ncasarea abonamentelor lunare</w:t>
      </w:r>
      <w:r>
        <w:rPr>
          <w:lang w:eastAsia="en-GB"/>
        </w:rPr>
        <w:t>.</w:t>
      </w:r>
    </w:p>
    <w:p w:rsidR="002B3160" w:rsidRDefault="002B3160" w:rsidP="00FF08CF">
      <w:pPr>
        <w:jc w:val="both"/>
        <w:rPr>
          <w:b/>
          <w:lang w:eastAsia="en-GB"/>
        </w:rPr>
      </w:pPr>
    </w:p>
    <w:p w:rsidR="00B42C48" w:rsidRPr="00685241" w:rsidRDefault="00FF08CF" w:rsidP="00FF08CF">
      <w:pPr>
        <w:jc w:val="both"/>
        <w:rPr>
          <w:b/>
          <w:lang w:eastAsia="en-GB"/>
        </w:rPr>
      </w:pPr>
      <w:r w:rsidRPr="00685241">
        <w:rPr>
          <w:b/>
          <w:lang w:eastAsia="en-GB"/>
        </w:rPr>
        <w:t>Art. 2</w:t>
      </w:r>
      <w:r w:rsidR="00214493">
        <w:rPr>
          <w:b/>
          <w:lang w:eastAsia="en-GB"/>
        </w:rPr>
        <w:t>4</w:t>
      </w:r>
      <w:r w:rsidRPr="00685241">
        <w:rPr>
          <w:b/>
          <w:lang w:eastAsia="en-GB"/>
        </w:rPr>
        <w:t xml:space="preserve">. </w:t>
      </w:r>
    </w:p>
    <w:p w:rsidR="00FF08CF" w:rsidRDefault="002B3160" w:rsidP="00B5487D">
      <w:pPr>
        <w:jc w:val="both"/>
        <w:rPr>
          <w:lang w:eastAsia="en-GB"/>
        </w:rPr>
      </w:pPr>
      <w:r>
        <w:rPr>
          <w:lang w:eastAsia="en-GB"/>
        </w:rPr>
        <w:t xml:space="preserve">(1) </w:t>
      </w:r>
      <w:r w:rsidR="00FF08CF">
        <w:rPr>
          <w:lang w:eastAsia="en-GB"/>
        </w:rPr>
        <w:t xml:space="preserve">Pentru </w:t>
      </w:r>
      <w:r w:rsidR="00F225DB">
        <w:rPr>
          <w:lang w:eastAsia="en-GB"/>
        </w:rPr>
        <w:t>un</w:t>
      </w:r>
      <w:r w:rsidR="00FF08CF">
        <w:rPr>
          <w:lang w:eastAsia="en-GB"/>
        </w:rPr>
        <w:t xml:space="preserve"> utilizator se vor putea </w:t>
      </w:r>
      <w:r w:rsidR="002237DF">
        <w:rPr>
          <w:lang w:eastAsia="en-GB"/>
        </w:rPr>
        <w:t>atribui</w:t>
      </w:r>
      <w:r w:rsidR="00FF08CF" w:rsidRPr="00B5487D">
        <w:rPr>
          <w:lang w:eastAsia="en-GB"/>
        </w:rPr>
        <w:t xml:space="preserve"> maxim </w:t>
      </w:r>
      <w:r w:rsidR="00EE3F3B" w:rsidRPr="00B5487D">
        <w:rPr>
          <w:lang w:eastAsia="en-GB"/>
        </w:rPr>
        <w:t>4</w:t>
      </w:r>
      <w:r w:rsidR="00FF08CF" w:rsidRPr="00B5487D">
        <w:rPr>
          <w:lang w:eastAsia="en-GB"/>
        </w:rPr>
        <w:t xml:space="preserve"> (</w:t>
      </w:r>
      <w:r w:rsidR="00EE3F3B" w:rsidRPr="00B5487D">
        <w:rPr>
          <w:lang w:eastAsia="en-GB"/>
        </w:rPr>
        <w:t>patru</w:t>
      </w:r>
      <w:r w:rsidR="00FF08CF" w:rsidRPr="00B5487D">
        <w:rPr>
          <w:lang w:eastAsia="en-GB"/>
        </w:rPr>
        <w:t xml:space="preserve">) </w:t>
      </w:r>
      <w:r w:rsidR="00B5487D">
        <w:rPr>
          <w:lang w:eastAsia="en-GB"/>
        </w:rPr>
        <w:t>mese</w:t>
      </w:r>
      <w:r>
        <w:rPr>
          <w:lang w:eastAsia="en-GB"/>
        </w:rPr>
        <w:t>, module</w:t>
      </w:r>
      <w:r w:rsidR="00B5487D">
        <w:rPr>
          <w:lang w:eastAsia="en-GB"/>
        </w:rPr>
        <w:t xml:space="preserve"> respectiv 2 (dou</w:t>
      </w:r>
      <w:r w:rsidR="00F225DB" w:rsidRPr="00F225DB">
        <w:rPr>
          <w:lang w:eastAsia="en-GB"/>
        </w:rPr>
        <w:t>ă</w:t>
      </w:r>
      <w:proofErr w:type="gramStart"/>
      <w:r w:rsidR="00B5487D">
        <w:rPr>
          <w:lang w:eastAsia="en-GB"/>
        </w:rPr>
        <w:t>)  spa</w:t>
      </w:r>
      <w:r w:rsidR="00F225DB" w:rsidRPr="00D804B4">
        <w:rPr>
          <w:lang w:eastAsia="en-GB"/>
        </w:rPr>
        <w:t>ţ</w:t>
      </w:r>
      <w:r w:rsidR="00B5487D">
        <w:rPr>
          <w:lang w:eastAsia="en-GB"/>
        </w:rPr>
        <w:t>ii</w:t>
      </w:r>
      <w:proofErr w:type="gramEnd"/>
      <w:r w:rsidR="00B5487D">
        <w:rPr>
          <w:lang w:eastAsia="en-GB"/>
        </w:rPr>
        <w:t xml:space="preserve"> comerciale</w:t>
      </w:r>
      <w:r w:rsidR="00FF08CF">
        <w:rPr>
          <w:lang w:eastAsia="en-GB"/>
        </w:rPr>
        <w:t>, întâietate având cei care</w:t>
      </w:r>
      <w:r w:rsidR="00EE66BA">
        <w:rPr>
          <w:lang w:eastAsia="en-GB"/>
        </w:rPr>
        <w:t xml:space="preserve"> </w:t>
      </w:r>
      <w:r w:rsidR="00FF08CF">
        <w:rPr>
          <w:lang w:eastAsia="en-GB"/>
        </w:rPr>
        <w:t>se confo</w:t>
      </w:r>
      <w:r w:rsidR="00EE66BA">
        <w:rPr>
          <w:lang w:eastAsia="en-GB"/>
        </w:rPr>
        <w:t>rm</w:t>
      </w:r>
      <w:r w:rsidR="00F225DB">
        <w:rPr>
          <w:lang w:eastAsia="en-GB"/>
        </w:rPr>
        <w:t>eaz</w:t>
      </w:r>
      <w:r w:rsidR="00F225DB" w:rsidRPr="00F225DB">
        <w:rPr>
          <w:lang w:eastAsia="en-GB"/>
        </w:rPr>
        <w:t>ă</w:t>
      </w:r>
      <w:r w:rsidR="00FF08CF">
        <w:rPr>
          <w:lang w:eastAsia="en-GB"/>
        </w:rPr>
        <w:t xml:space="preserve"> prevederilor art. 2</w:t>
      </w:r>
      <w:r w:rsidR="00214493">
        <w:rPr>
          <w:lang w:eastAsia="en-GB"/>
        </w:rPr>
        <w:t>2</w:t>
      </w:r>
      <w:r w:rsidR="00F225DB">
        <w:rPr>
          <w:lang w:eastAsia="en-GB"/>
        </w:rPr>
        <w:t xml:space="preserve"> alin</w:t>
      </w:r>
      <w:proofErr w:type="gramStart"/>
      <w:r w:rsidR="00F225DB">
        <w:rPr>
          <w:lang w:eastAsia="en-GB"/>
        </w:rPr>
        <w:t>.(</w:t>
      </w:r>
      <w:proofErr w:type="gramEnd"/>
      <w:r w:rsidR="00F225DB">
        <w:rPr>
          <w:lang w:eastAsia="en-GB"/>
        </w:rPr>
        <w:t>1)</w:t>
      </w:r>
      <w:r w:rsidR="00FF08CF">
        <w:rPr>
          <w:lang w:eastAsia="en-GB"/>
        </w:rPr>
        <w:t>.</w:t>
      </w:r>
    </w:p>
    <w:p w:rsidR="00FF08CF" w:rsidRDefault="002B3160" w:rsidP="002B3160">
      <w:pPr>
        <w:jc w:val="both"/>
        <w:rPr>
          <w:lang w:eastAsia="en-GB"/>
        </w:rPr>
      </w:pPr>
      <w:r>
        <w:rPr>
          <w:lang w:eastAsia="en-GB"/>
        </w:rPr>
        <w:t>(2) În funcţie de gradul de ocupare al fiecărui sector din piaţă, administratorul pietei poate limita numărul de mese/</w:t>
      </w:r>
      <w:r w:rsidR="00F225DB">
        <w:rPr>
          <w:lang w:eastAsia="en-GB"/>
        </w:rPr>
        <w:t>spatii comerciale/</w:t>
      </w:r>
      <w:r>
        <w:rPr>
          <w:lang w:eastAsia="en-GB"/>
        </w:rPr>
        <w:t xml:space="preserve">locuri ocupate de către </w:t>
      </w:r>
      <w:proofErr w:type="gramStart"/>
      <w:r>
        <w:rPr>
          <w:lang w:eastAsia="en-GB"/>
        </w:rPr>
        <w:t>un</w:t>
      </w:r>
      <w:proofErr w:type="gramEnd"/>
      <w:r>
        <w:rPr>
          <w:lang w:eastAsia="en-GB"/>
        </w:rPr>
        <w:t xml:space="preserve"> utilizator.</w:t>
      </w:r>
    </w:p>
    <w:p w:rsidR="002B3160" w:rsidRDefault="002B3160" w:rsidP="00214493">
      <w:pPr>
        <w:jc w:val="both"/>
        <w:rPr>
          <w:b/>
          <w:lang w:eastAsia="en-GB"/>
        </w:rPr>
      </w:pPr>
    </w:p>
    <w:p w:rsidR="00214493" w:rsidRPr="00214493" w:rsidRDefault="00214493" w:rsidP="00214493">
      <w:pPr>
        <w:jc w:val="both"/>
        <w:rPr>
          <w:b/>
          <w:lang w:eastAsia="en-GB"/>
        </w:rPr>
      </w:pPr>
      <w:r w:rsidRPr="00214493">
        <w:rPr>
          <w:b/>
          <w:lang w:eastAsia="en-GB"/>
        </w:rPr>
        <w:t xml:space="preserve">Art.25. </w:t>
      </w:r>
    </w:p>
    <w:p w:rsidR="00214493" w:rsidRPr="00214493" w:rsidRDefault="00F225DB" w:rsidP="00214493">
      <w:pPr>
        <w:jc w:val="both"/>
        <w:rPr>
          <w:lang w:eastAsia="en-GB"/>
        </w:rPr>
      </w:pPr>
      <w:r>
        <w:rPr>
          <w:lang w:eastAsia="en-GB"/>
        </w:rPr>
        <w:t xml:space="preserve">(1) </w:t>
      </w:r>
      <w:r w:rsidR="00214493" w:rsidRPr="00214493">
        <w:rPr>
          <w:lang w:eastAsia="en-GB"/>
        </w:rPr>
        <w:t>Comercializarea produselor din carne</w:t>
      </w:r>
      <w:r w:rsidR="00B5487D">
        <w:rPr>
          <w:lang w:eastAsia="en-GB"/>
        </w:rPr>
        <w:t xml:space="preserve"> (</w:t>
      </w:r>
      <w:r w:rsidR="00B5487D" w:rsidRPr="00B5487D">
        <w:rPr>
          <w:lang w:eastAsia="en-GB"/>
        </w:rPr>
        <w:t xml:space="preserve">carne, preparate din carne, </w:t>
      </w:r>
      <w:proofErr w:type="gramStart"/>
      <w:r w:rsidR="00B5487D" w:rsidRPr="00B5487D">
        <w:rPr>
          <w:lang w:eastAsia="en-GB"/>
        </w:rPr>
        <w:t>peşte</w:t>
      </w:r>
      <w:proofErr w:type="gramEnd"/>
      <w:r w:rsidR="00B5487D" w:rsidRPr="00B5487D">
        <w:rPr>
          <w:lang w:eastAsia="en-GB"/>
        </w:rPr>
        <w:t xml:space="preserve"> proaspăt şi congelat</w:t>
      </w:r>
      <w:r w:rsidR="00B5487D">
        <w:rPr>
          <w:lang w:eastAsia="en-GB"/>
        </w:rPr>
        <w:t>)</w:t>
      </w:r>
      <w:r w:rsidR="00214493" w:rsidRPr="00214493">
        <w:rPr>
          <w:lang w:eastAsia="en-GB"/>
        </w:rPr>
        <w:t>, a laptelui şi a produselor din lapte, a ouălor se va face în locuri special prevăzute cu vitrine frigorifice, asigurându-se no</w:t>
      </w:r>
      <w:r w:rsidR="00214493">
        <w:rPr>
          <w:lang w:eastAsia="en-GB"/>
        </w:rPr>
        <w:t>rm</w:t>
      </w:r>
      <w:r w:rsidR="00214493" w:rsidRPr="00214493">
        <w:rPr>
          <w:lang w:eastAsia="en-GB"/>
        </w:rPr>
        <w:t>ele de igienă.</w:t>
      </w:r>
    </w:p>
    <w:p w:rsidR="00214493" w:rsidRDefault="007170BB" w:rsidP="00214493">
      <w:pPr>
        <w:jc w:val="both"/>
        <w:rPr>
          <w:lang w:eastAsia="en-GB"/>
        </w:rPr>
      </w:pPr>
      <w:r>
        <w:rPr>
          <w:lang w:eastAsia="en-GB"/>
        </w:rPr>
        <w:t xml:space="preserve">(2) </w:t>
      </w:r>
      <w:r w:rsidRPr="007170BB">
        <w:rPr>
          <w:lang w:eastAsia="en-GB"/>
        </w:rPr>
        <w:t xml:space="preserve">Comerţul cu pepeni </w:t>
      </w:r>
      <w:r>
        <w:rPr>
          <w:lang w:eastAsia="en-GB"/>
        </w:rPr>
        <w:t>in incinta pie</w:t>
      </w:r>
      <w:r w:rsidRPr="007170BB">
        <w:rPr>
          <w:lang w:eastAsia="en-GB"/>
        </w:rPr>
        <w:t>ţ</w:t>
      </w:r>
      <w:r>
        <w:rPr>
          <w:lang w:eastAsia="en-GB"/>
        </w:rPr>
        <w:t xml:space="preserve">ei </w:t>
      </w:r>
      <w:r w:rsidRPr="007170BB">
        <w:rPr>
          <w:lang w:eastAsia="en-GB"/>
        </w:rPr>
        <w:t xml:space="preserve">se </w:t>
      </w:r>
      <w:proofErr w:type="gramStart"/>
      <w:r w:rsidRPr="007170BB">
        <w:rPr>
          <w:lang w:eastAsia="en-GB"/>
        </w:rPr>
        <w:t>va</w:t>
      </w:r>
      <w:proofErr w:type="gramEnd"/>
      <w:r w:rsidRPr="007170BB">
        <w:rPr>
          <w:lang w:eastAsia="en-GB"/>
        </w:rPr>
        <w:t xml:space="preserve"> efectua numai în locurile special amenajate</w:t>
      </w:r>
      <w:r>
        <w:rPr>
          <w:lang w:eastAsia="en-GB"/>
        </w:rPr>
        <w:t xml:space="preserve"> in acest sens</w:t>
      </w:r>
    </w:p>
    <w:p w:rsidR="002035EE" w:rsidRPr="002035EE" w:rsidRDefault="002035EE" w:rsidP="00214493">
      <w:pPr>
        <w:jc w:val="both"/>
        <w:rPr>
          <w:lang w:eastAsia="en-GB"/>
        </w:rPr>
      </w:pPr>
      <w:r w:rsidRPr="002035EE">
        <w:rPr>
          <w:lang w:eastAsia="en-GB"/>
        </w:rPr>
        <w:t xml:space="preserve">(3) Este interzisă vânzarea în piaţă a substanţelor toxice, inflamabile sau explozive, precum şi </w:t>
      </w:r>
      <w:proofErr w:type="gramStart"/>
      <w:r w:rsidRPr="002035EE">
        <w:rPr>
          <w:lang w:eastAsia="en-GB"/>
        </w:rPr>
        <w:t>a</w:t>
      </w:r>
      <w:proofErr w:type="gramEnd"/>
      <w:r w:rsidRPr="002035EE">
        <w:rPr>
          <w:lang w:eastAsia="en-GB"/>
        </w:rPr>
        <w:t xml:space="preserve"> armelor de foc şi a muniţiei.</w:t>
      </w:r>
    </w:p>
    <w:p w:rsidR="002035EE" w:rsidRDefault="002035EE" w:rsidP="00214493">
      <w:pPr>
        <w:jc w:val="both"/>
        <w:rPr>
          <w:b/>
          <w:lang w:eastAsia="en-GB"/>
        </w:rPr>
      </w:pPr>
    </w:p>
    <w:p w:rsidR="00214493" w:rsidRPr="00214493" w:rsidRDefault="00214493" w:rsidP="00214493">
      <w:pPr>
        <w:jc w:val="both"/>
        <w:rPr>
          <w:b/>
          <w:lang w:eastAsia="en-GB"/>
        </w:rPr>
      </w:pPr>
      <w:r w:rsidRPr="00214493">
        <w:rPr>
          <w:b/>
          <w:lang w:eastAsia="en-GB"/>
        </w:rPr>
        <w:t xml:space="preserve">Art.26. </w:t>
      </w:r>
    </w:p>
    <w:p w:rsidR="00214493" w:rsidRPr="00214493" w:rsidRDefault="00214493" w:rsidP="00214493">
      <w:pPr>
        <w:jc w:val="both"/>
        <w:rPr>
          <w:lang w:eastAsia="en-GB"/>
        </w:rPr>
      </w:pPr>
      <w:r>
        <w:rPr>
          <w:lang w:eastAsia="en-GB"/>
        </w:rPr>
        <w:t xml:space="preserve">Vânzarea şi expunerea </w:t>
      </w:r>
      <w:r w:rsidR="00837A89">
        <w:rPr>
          <w:lang w:eastAsia="en-GB"/>
        </w:rPr>
        <w:t xml:space="preserve">produselor se face numai </w:t>
      </w:r>
      <w:r w:rsidRPr="00214493">
        <w:rPr>
          <w:lang w:eastAsia="en-GB"/>
        </w:rPr>
        <w:t>pe mesele şi în locurile repartizate de administratorul Pieţei, fiind interzisă vânzarea produselor pe suprafaţa căilor de circulaţie, trotuare, paviment,</w:t>
      </w:r>
      <w:r>
        <w:rPr>
          <w:lang w:eastAsia="en-GB"/>
        </w:rPr>
        <w:t xml:space="preserve"> </w:t>
      </w:r>
      <w:r w:rsidRPr="00214493">
        <w:rPr>
          <w:lang w:eastAsia="en-GB"/>
        </w:rPr>
        <w:t>cât şi în afara sectoarelor aprobate sau alte locuri decât cele repartizate.</w:t>
      </w:r>
    </w:p>
    <w:p w:rsidR="00214493" w:rsidRDefault="00214493" w:rsidP="0037086E">
      <w:pPr>
        <w:jc w:val="both"/>
        <w:rPr>
          <w:lang w:eastAsia="en-GB"/>
        </w:rPr>
      </w:pPr>
    </w:p>
    <w:p w:rsidR="00837A89" w:rsidRPr="00837A89" w:rsidRDefault="00837A89" w:rsidP="00837A89">
      <w:pPr>
        <w:jc w:val="both"/>
        <w:rPr>
          <w:b/>
          <w:lang w:eastAsia="en-GB"/>
        </w:rPr>
      </w:pPr>
      <w:r w:rsidRPr="00837A89">
        <w:rPr>
          <w:b/>
          <w:lang w:eastAsia="en-GB"/>
        </w:rPr>
        <w:t>Art. 27.</w:t>
      </w:r>
    </w:p>
    <w:p w:rsidR="00837A89" w:rsidRPr="00837A89" w:rsidRDefault="00837A89" w:rsidP="00837A89">
      <w:pPr>
        <w:jc w:val="both"/>
        <w:rPr>
          <w:lang w:eastAsia="en-GB"/>
        </w:rPr>
      </w:pPr>
      <w:r w:rsidRPr="00837A89">
        <w:rPr>
          <w:lang w:eastAsia="en-GB"/>
        </w:rPr>
        <w:t xml:space="preserve">(1) Fiecare utilizator al pieţei </w:t>
      </w:r>
      <w:proofErr w:type="gramStart"/>
      <w:r w:rsidRPr="00837A89">
        <w:rPr>
          <w:lang w:eastAsia="en-GB"/>
        </w:rPr>
        <w:t>va</w:t>
      </w:r>
      <w:proofErr w:type="gramEnd"/>
      <w:r w:rsidRPr="00837A89">
        <w:rPr>
          <w:lang w:eastAsia="en-GB"/>
        </w:rPr>
        <w:t xml:space="preserve"> păstra curăţenia în perimetrul în care îşi desfăşoară activitatea şi va aduce la îndeplinire dispoziţiile legale referitoare la situaţiile de urgenţă (P.S.I.) în spaţiul alocat desfăşurării activităţii.</w:t>
      </w:r>
    </w:p>
    <w:p w:rsidR="00837A89" w:rsidRPr="00837A89" w:rsidRDefault="00837A89" w:rsidP="00837A89">
      <w:pPr>
        <w:jc w:val="both"/>
        <w:rPr>
          <w:lang w:eastAsia="en-GB"/>
        </w:rPr>
      </w:pPr>
      <w:r w:rsidRPr="00837A89">
        <w:rPr>
          <w:lang w:eastAsia="en-GB"/>
        </w:rPr>
        <w:t>(2) La două atenţionări scrise cu privire la nerespectar</w:t>
      </w:r>
      <w:r>
        <w:rPr>
          <w:lang w:eastAsia="en-GB"/>
        </w:rPr>
        <w:t>ea regulilor de comerț stabilit în pia</w:t>
      </w:r>
      <w:r w:rsidRPr="00837A89">
        <w:rPr>
          <w:lang w:eastAsia="en-GB"/>
        </w:rPr>
        <w:t>ță, de curăţenie şi igienă, precum şi a normelor de tulburare a ordinii şi liniştii publice, utilizatorul va pierde dreptul de a face comerţ în piaţa respectivă pe o perioadă de 3 (trei) luni.</w:t>
      </w:r>
    </w:p>
    <w:p w:rsidR="00214493" w:rsidRPr="00837A89" w:rsidRDefault="00837A89" w:rsidP="00837A89">
      <w:pPr>
        <w:jc w:val="both"/>
        <w:rPr>
          <w:lang w:eastAsia="en-GB"/>
        </w:rPr>
      </w:pPr>
      <w:r w:rsidRPr="00837A89">
        <w:rPr>
          <w:lang w:eastAsia="en-GB"/>
        </w:rPr>
        <w:lastRenderedPageBreak/>
        <w:t xml:space="preserve">(3) În situația în care utilizatorul pieței, după revenirea din perioada de suspendare a desfășurării activităților comerciale în piețe, săvârșește alte abateri într-o perioadă de </w:t>
      </w:r>
      <w:proofErr w:type="gramStart"/>
      <w:r w:rsidRPr="00837A89">
        <w:rPr>
          <w:lang w:eastAsia="en-GB"/>
        </w:rPr>
        <w:t>un</w:t>
      </w:r>
      <w:proofErr w:type="gramEnd"/>
      <w:r w:rsidRPr="00837A89">
        <w:rPr>
          <w:lang w:eastAsia="en-GB"/>
        </w:rPr>
        <w:t xml:space="preserve"> an calendaristic, acesta va pierde dreptul de a desfășura comerț în piețele publice administrate de societate timp de 2 (doi) ani calendaristici.</w:t>
      </w:r>
    </w:p>
    <w:p w:rsidR="00837A89" w:rsidRDefault="00837A89" w:rsidP="0037086E">
      <w:pPr>
        <w:jc w:val="both"/>
        <w:rPr>
          <w:b/>
          <w:lang w:eastAsia="en-GB"/>
        </w:rPr>
      </w:pPr>
    </w:p>
    <w:p w:rsidR="0037086E" w:rsidRPr="00C35D84" w:rsidRDefault="0037086E" w:rsidP="0037086E">
      <w:pPr>
        <w:jc w:val="both"/>
        <w:rPr>
          <w:b/>
          <w:lang w:eastAsia="en-GB"/>
        </w:rPr>
      </w:pPr>
      <w:r w:rsidRPr="00C35D84">
        <w:rPr>
          <w:b/>
          <w:lang w:eastAsia="en-GB"/>
        </w:rPr>
        <w:t>Art.</w:t>
      </w:r>
      <w:r w:rsidR="00214493">
        <w:rPr>
          <w:b/>
          <w:lang w:eastAsia="en-GB"/>
        </w:rPr>
        <w:t>2</w:t>
      </w:r>
      <w:r w:rsidR="00837A89">
        <w:rPr>
          <w:b/>
          <w:lang w:eastAsia="en-GB"/>
        </w:rPr>
        <w:t>8</w:t>
      </w:r>
      <w:r w:rsidRPr="00C35D84">
        <w:rPr>
          <w:b/>
          <w:lang w:eastAsia="en-GB"/>
        </w:rPr>
        <w:t>.</w:t>
      </w:r>
    </w:p>
    <w:p w:rsidR="0037086E" w:rsidRDefault="0037086E" w:rsidP="0037086E">
      <w:pPr>
        <w:jc w:val="both"/>
        <w:rPr>
          <w:lang w:eastAsia="en-GB"/>
        </w:rPr>
      </w:pPr>
      <w:r>
        <w:rPr>
          <w:lang w:eastAsia="en-GB"/>
        </w:rPr>
        <w:t>(1) Taxel</w:t>
      </w:r>
      <w:r w:rsidR="00E90CC1">
        <w:rPr>
          <w:lang w:eastAsia="en-GB"/>
        </w:rPr>
        <w:t>e</w:t>
      </w:r>
      <w:r>
        <w:rPr>
          <w:lang w:eastAsia="en-GB"/>
        </w:rPr>
        <w:t xml:space="preserve"> şi tarifel</w:t>
      </w:r>
      <w:r w:rsidR="00E90CC1">
        <w:rPr>
          <w:lang w:eastAsia="en-GB"/>
        </w:rPr>
        <w:t>e</w:t>
      </w:r>
      <w:r>
        <w:rPr>
          <w:lang w:eastAsia="en-GB"/>
        </w:rPr>
        <w:t xml:space="preserve"> pentru locurile de desfacere din </w:t>
      </w:r>
      <w:r w:rsidRPr="0037086E">
        <w:rPr>
          <w:lang w:eastAsia="en-GB"/>
        </w:rPr>
        <w:t>Centrului de formare si antreprenoriat in domeniul agricol si agroalimentar se stabilesc anual prin Hotărâre a Consiliului Local  al  Municip</w:t>
      </w:r>
      <w:r>
        <w:rPr>
          <w:lang w:eastAsia="en-GB"/>
        </w:rPr>
        <w:t xml:space="preserve">iului Marghita, </w:t>
      </w:r>
      <w:r w:rsidRPr="0037086E">
        <w:rPr>
          <w:lang w:eastAsia="en-GB"/>
        </w:rPr>
        <w:t xml:space="preserve"> iar </w:t>
      </w:r>
      <w:r>
        <w:rPr>
          <w:lang w:eastAsia="en-GB"/>
        </w:rPr>
        <w:t xml:space="preserve">administratorul centrului </w:t>
      </w:r>
      <w:r w:rsidRPr="0037086E">
        <w:rPr>
          <w:lang w:eastAsia="en-GB"/>
        </w:rPr>
        <w:t>va asigura informarea corespunzătoare a utilizatorilor pieţei, prin afişarea acestor taxe şi tarife în locuri vizibile, uşor accesibile utilizatorilor.</w:t>
      </w:r>
    </w:p>
    <w:p w:rsidR="0037086E" w:rsidRDefault="0037086E" w:rsidP="0037086E">
      <w:pPr>
        <w:jc w:val="both"/>
        <w:rPr>
          <w:lang w:eastAsia="en-GB"/>
        </w:rPr>
      </w:pPr>
      <w:r>
        <w:rPr>
          <w:lang w:eastAsia="en-GB"/>
        </w:rPr>
        <w:t>(2) Taxele si t</w:t>
      </w:r>
      <w:r w:rsidRPr="0037086E">
        <w:rPr>
          <w:lang w:eastAsia="en-GB"/>
        </w:rPr>
        <w:t xml:space="preserve">arifele pot fi modificate ori ajustate pe parcursul anului prin Hotărâre a Consiliului </w:t>
      </w:r>
      <w:proofErr w:type="gramStart"/>
      <w:r w:rsidRPr="0037086E">
        <w:rPr>
          <w:lang w:eastAsia="en-GB"/>
        </w:rPr>
        <w:t>Local  al</w:t>
      </w:r>
      <w:proofErr w:type="gramEnd"/>
      <w:r w:rsidRPr="0037086E">
        <w:rPr>
          <w:lang w:eastAsia="en-GB"/>
        </w:rPr>
        <w:t xml:space="preserve">  Municiliului Marghita .</w:t>
      </w:r>
    </w:p>
    <w:p w:rsidR="007B359F" w:rsidRDefault="0037086E" w:rsidP="007B359F">
      <w:pPr>
        <w:jc w:val="both"/>
        <w:rPr>
          <w:lang w:eastAsia="en-GB"/>
        </w:rPr>
      </w:pPr>
      <w:r>
        <w:rPr>
          <w:lang w:eastAsia="en-GB"/>
        </w:rPr>
        <w:t>(</w:t>
      </w:r>
      <w:r w:rsidR="007B359F">
        <w:rPr>
          <w:lang w:eastAsia="en-GB"/>
        </w:rPr>
        <w:t>3</w:t>
      </w:r>
      <w:r>
        <w:rPr>
          <w:lang w:eastAsia="en-GB"/>
        </w:rPr>
        <w:t xml:space="preserve">) </w:t>
      </w:r>
      <w:r w:rsidR="007B359F">
        <w:rPr>
          <w:lang w:eastAsia="en-GB"/>
        </w:rPr>
        <w:t>Tarifele pe anul 2026 sunt cele cuprinse în anexa nr. 1 la prezentul Regulament.</w:t>
      </w:r>
    </w:p>
    <w:p w:rsidR="00E90CC1" w:rsidRDefault="00E90CC1" w:rsidP="007B359F">
      <w:pPr>
        <w:jc w:val="both"/>
        <w:rPr>
          <w:b/>
          <w:lang w:eastAsia="en-GB"/>
        </w:rPr>
      </w:pPr>
    </w:p>
    <w:p w:rsidR="007B359F" w:rsidRPr="007B359F" w:rsidRDefault="007B359F" w:rsidP="007B359F">
      <w:pPr>
        <w:jc w:val="both"/>
        <w:rPr>
          <w:b/>
          <w:lang w:eastAsia="en-GB"/>
        </w:rPr>
      </w:pPr>
      <w:r w:rsidRPr="007B359F">
        <w:rPr>
          <w:b/>
          <w:lang w:eastAsia="en-GB"/>
        </w:rPr>
        <w:t>Art.</w:t>
      </w:r>
      <w:r w:rsidR="00214493">
        <w:rPr>
          <w:b/>
          <w:lang w:eastAsia="en-GB"/>
        </w:rPr>
        <w:t>2</w:t>
      </w:r>
      <w:r w:rsidR="00837A89">
        <w:rPr>
          <w:b/>
          <w:lang w:eastAsia="en-GB"/>
        </w:rPr>
        <w:t>9</w:t>
      </w:r>
      <w:r w:rsidRPr="007B359F">
        <w:rPr>
          <w:b/>
          <w:lang w:eastAsia="en-GB"/>
        </w:rPr>
        <w:t>.</w:t>
      </w:r>
    </w:p>
    <w:p w:rsidR="007B359F" w:rsidRDefault="007B359F" w:rsidP="007B359F">
      <w:pPr>
        <w:jc w:val="both"/>
        <w:rPr>
          <w:lang w:eastAsia="en-GB"/>
        </w:rPr>
      </w:pPr>
      <w:r>
        <w:rPr>
          <w:lang w:eastAsia="en-GB"/>
        </w:rPr>
        <w:t xml:space="preserve">(1) Veniturile din piaţă trebuie </w:t>
      </w:r>
      <w:proofErr w:type="gramStart"/>
      <w:r>
        <w:rPr>
          <w:lang w:eastAsia="en-GB"/>
        </w:rPr>
        <w:t>să</w:t>
      </w:r>
      <w:proofErr w:type="gramEnd"/>
      <w:r>
        <w:rPr>
          <w:lang w:eastAsia="en-GB"/>
        </w:rPr>
        <w:t xml:space="preserve"> asigure acoperirea cheltuielilor precum şi realizarea de profit necesar fondului de dezvoltare. </w:t>
      </w:r>
    </w:p>
    <w:p w:rsidR="00C35D84" w:rsidRDefault="007B359F" w:rsidP="007B359F">
      <w:pPr>
        <w:jc w:val="both"/>
        <w:rPr>
          <w:lang w:eastAsia="en-GB"/>
        </w:rPr>
      </w:pPr>
      <w:r>
        <w:rPr>
          <w:lang w:eastAsia="en-GB"/>
        </w:rPr>
        <w:t xml:space="preserve">(2) Veniturile </w:t>
      </w:r>
      <w:proofErr w:type="gramStart"/>
      <w:r>
        <w:rPr>
          <w:lang w:eastAsia="en-GB"/>
        </w:rPr>
        <w:t>ce</w:t>
      </w:r>
      <w:proofErr w:type="gramEnd"/>
      <w:r>
        <w:rPr>
          <w:lang w:eastAsia="en-GB"/>
        </w:rPr>
        <w:t xml:space="preserve"> se realizează în piaţă provin prin aplicarea taxelor si tarifelor </w:t>
      </w:r>
      <w:r w:rsidR="00E90CC1" w:rsidRPr="00E90CC1">
        <w:rPr>
          <w:lang w:eastAsia="en-GB"/>
        </w:rPr>
        <w:t>pentru locurile de desfacere din Centrului de formare si antreprenoriat in domeniul agricol si agroalimentar</w:t>
      </w:r>
      <w:r>
        <w:rPr>
          <w:lang w:eastAsia="en-GB"/>
        </w:rPr>
        <w:t>, utilizatorilor, pentru serviciile oferite.</w:t>
      </w:r>
    </w:p>
    <w:p w:rsidR="00214493" w:rsidRDefault="00214493" w:rsidP="007B359F">
      <w:pPr>
        <w:jc w:val="both"/>
        <w:rPr>
          <w:lang w:eastAsia="en-GB"/>
        </w:rPr>
      </w:pPr>
    </w:p>
    <w:p w:rsidR="00E44927" w:rsidRDefault="00E44927" w:rsidP="00E44927">
      <w:pPr>
        <w:pStyle w:val="Default"/>
        <w:jc w:val="center"/>
        <w:rPr>
          <w:b/>
          <w:bCs/>
          <w:sz w:val="23"/>
          <w:szCs w:val="23"/>
        </w:rPr>
      </w:pPr>
    </w:p>
    <w:p w:rsidR="00E44927" w:rsidRPr="00E44927" w:rsidRDefault="00E44927" w:rsidP="00E44927">
      <w:pPr>
        <w:pStyle w:val="Default"/>
        <w:jc w:val="center"/>
        <w:rPr>
          <w:i/>
          <w:sz w:val="23"/>
          <w:szCs w:val="23"/>
        </w:rPr>
      </w:pPr>
      <w:r w:rsidRPr="00E44927">
        <w:rPr>
          <w:b/>
          <w:bCs/>
          <w:i/>
          <w:sz w:val="23"/>
          <w:szCs w:val="23"/>
        </w:rPr>
        <w:t>Capitolul V</w:t>
      </w:r>
    </w:p>
    <w:p w:rsidR="00214493" w:rsidRDefault="00E44927" w:rsidP="00E44927">
      <w:pPr>
        <w:jc w:val="center"/>
        <w:rPr>
          <w:lang w:eastAsia="en-GB"/>
        </w:rPr>
      </w:pPr>
      <w:r>
        <w:rPr>
          <w:b/>
          <w:bCs/>
          <w:sz w:val="23"/>
          <w:szCs w:val="23"/>
        </w:rPr>
        <w:t xml:space="preserve">UTILIZATORII </w:t>
      </w:r>
      <w:r w:rsidRPr="00E44927">
        <w:rPr>
          <w:b/>
          <w:bCs/>
          <w:sz w:val="23"/>
          <w:szCs w:val="23"/>
        </w:rPr>
        <w:t>CENTRUL</w:t>
      </w:r>
      <w:r w:rsidR="00042FE2">
        <w:rPr>
          <w:b/>
          <w:bCs/>
          <w:sz w:val="23"/>
          <w:szCs w:val="23"/>
        </w:rPr>
        <w:t>UI</w:t>
      </w:r>
      <w:r w:rsidRPr="00E44927">
        <w:rPr>
          <w:b/>
          <w:bCs/>
          <w:sz w:val="23"/>
          <w:szCs w:val="23"/>
        </w:rPr>
        <w:t xml:space="preserve"> DE FORMARE SI ANTREPRENORIAT IN DOMENIUL AGRICOL SI AGROALIMENTAR</w:t>
      </w:r>
      <w:r w:rsidR="00042FE2">
        <w:rPr>
          <w:b/>
          <w:bCs/>
          <w:sz w:val="23"/>
          <w:szCs w:val="23"/>
        </w:rPr>
        <w:t xml:space="preserve"> MARGHITA</w:t>
      </w:r>
    </w:p>
    <w:p w:rsidR="00E90CC1" w:rsidRDefault="00E90CC1" w:rsidP="007B359F">
      <w:pPr>
        <w:jc w:val="both"/>
        <w:rPr>
          <w:lang w:eastAsia="en-GB"/>
        </w:rPr>
      </w:pPr>
    </w:p>
    <w:p w:rsidR="00DC279E" w:rsidRDefault="00DC279E" w:rsidP="00DC279E">
      <w:pPr>
        <w:jc w:val="both"/>
        <w:rPr>
          <w:b/>
          <w:lang w:eastAsia="en-GB"/>
        </w:rPr>
      </w:pPr>
      <w:r w:rsidRPr="00DC279E">
        <w:rPr>
          <w:b/>
          <w:lang w:eastAsia="en-GB"/>
        </w:rPr>
        <w:t>Art. 30.</w:t>
      </w:r>
    </w:p>
    <w:p w:rsidR="00E90CC1" w:rsidRDefault="00042FE2" w:rsidP="00DC279E">
      <w:pPr>
        <w:jc w:val="both"/>
        <w:rPr>
          <w:lang w:eastAsia="en-GB"/>
        </w:rPr>
      </w:pPr>
      <w:r>
        <w:rPr>
          <w:lang w:eastAsia="en-GB"/>
        </w:rPr>
        <w:t xml:space="preserve">(1) </w:t>
      </w:r>
      <w:r w:rsidR="00DC279E">
        <w:rPr>
          <w:lang w:eastAsia="en-GB"/>
        </w:rPr>
        <w:t>În cadrul C</w:t>
      </w:r>
      <w:r w:rsidR="00DC279E" w:rsidRPr="00DC279E">
        <w:rPr>
          <w:lang w:eastAsia="en-GB"/>
        </w:rPr>
        <w:t>entrul</w:t>
      </w:r>
      <w:r w:rsidR="00DC279E">
        <w:rPr>
          <w:lang w:eastAsia="en-GB"/>
        </w:rPr>
        <w:t>ui</w:t>
      </w:r>
      <w:r w:rsidR="00DC279E" w:rsidRPr="00DC279E">
        <w:rPr>
          <w:lang w:eastAsia="en-GB"/>
        </w:rPr>
        <w:t xml:space="preserve"> de formare si antreprenoriat in domeniul agricol si agroalimentar</w:t>
      </w:r>
      <w:r w:rsidR="00DC279E">
        <w:rPr>
          <w:lang w:eastAsia="en-GB"/>
        </w:rPr>
        <w:t xml:space="preserve"> pot desfăşura</w:t>
      </w:r>
      <w:r w:rsidR="00E3428D">
        <w:rPr>
          <w:lang w:eastAsia="en-GB"/>
        </w:rPr>
        <w:t xml:space="preserve"> </w:t>
      </w:r>
      <w:r w:rsidR="00DC279E">
        <w:rPr>
          <w:lang w:eastAsia="en-GB"/>
        </w:rPr>
        <w:t>activităţi comerciale următoarele categorii de utilizatori:</w:t>
      </w:r>
    </w:p>
    <w:p w:rsidR="00DC279E" w:rsidRPr="002E5507" w:rsidRDefault="00DC279E" w:rsidP="006E6C1A">
      <w:pPr>
        <w:pStyle w:val="ListParagraph"/>
        <w:numPr>
          <w:ilvl w:val="0"/>
          <w:numId w:val="8"/>
        </w:numPr>
        <w:spacing w:after="0" w:line="240" w:lineRule="auto"/>
        <w:ind w:left="714" w:hanging="357"/>
        <w:jc w:val="both"/>
        <w:rPr>
          <w:rFonts w:ascii="Times New Roman" w:hAnsi="Times New Roman"/>
          <w:sz w:val="24"/>
          <w:szCs w:val="24"/>
          <w:lang w:eastAsia="en-GB"/>
        </w:rPr>
      </w:pPr>
      <w:r w:rsidRPr="002E5507">
        <w:rPr>
          <w:rFonts w:ascii="Times New Roman" w:hAnsi="Times New Roman"/>
          <w:sz w:val="24"/>
          <w:szCs w:val="24"/>
          <w:lang w:eastAsia="en-GB"/>
        </w:rPr>
        <w:t>persoane juridice - producători agricoli care desfăşoară ca activitate secundară activitatea de comercializare cu amănuntul a produselor în baza autorizaţiei de funcţionare;</w:t>
      </w:r>
    </w:p>
    <w:p w:rsidR="00DC279E" w:rsidRPr="00E3428D" w:rsidRDefault="00DC279E" w:rsidP="006E6C1A">
      <w:pPr>
        <w:pStyle w:val="ListParagraph"/>
        <w:numPr>
          <w:ilvl w:val="0"/>
          <w:numId w:val="8"/>
        </w:numPr>
        <w:spacing w:after="0" w:line="240" w:lineRule="auto"/>
        <w:ind w:left="714" w:hanging="357"/>
        <w:jc w:val="both"/>
        <w:rPr>
          <w:rFonts w:ascii="Times New Roman" w:hAnsi="Times New Roman"/>
          <w:sz w:val="24"/>
          <w:szCs w:val="24"/>
          <w:lang w:eastAsia="en-GB"/>
        </w:rPr>
      </w:pPr>
      <w:r w:rsidRPr="00E3428D">
        <w:rPr>
          <w:rFonts w:ascii="Times New Roman" w:hAnsi="Times New Roman"/>
          <w:sz w:val="24"/>
          <w:szCs w:val="24"/>
          <w:lang w:eastAsia="en-GB"/>
        </w:rPr>
        <w:t>persoane autorizate de Registrul Comerţului, posesori de Certificat de înregistrare de la Oficiul Naţional al Registrului Comerţului, în conformitate cu activitatea de producător - întreprinderi individuale, întreprinderi familiale, precum şi persoane fizice autorizate, inclusiv meşteşugari, care desfăşoară ca activitate secundară activitatea de comercializare cu amănuntul a produselor în baza autorizaţiei de funcţionare;</w:t>
      </w:r>
    </w:p>
    <w:p w:rsidR="00DC279E" w:rsidRPr="00C960E7" w:rsidRDefault="00DC279E" w:rsidP="006E6C1A">
      <w:pPr>
        <w:pStyle w:val="ListParagraph"/>
        <w:numPr>
          <w:ilvl w:val="0"/>
          <w:numId w:val="8"/>
        </w:numPr>
        <w:spacing w:after="0" w:line="240" w:lineRule="auto"/>
        <w:ind w:left="714" w:hanging="357"/>
        <w:jc w:val="both"/>
        <w:rPr>
          <w:rFonts w:ascii="Times New Roman" w:hAnsi="Times New Roman"/>
          <w:sz w:val="24"/>
          <w:szCs w:val="24"/>
          <w:lang w:eastAsia="en-GB"/>
        </w:rPr>
      </w:pPr>
      <w:proofErr w:type="gramStart"/>
      <w:r w:rsidRPr="00C960E7">
        <w:rPr>
          <w:rFonts w:ascii="Times New Roman" w:hAnsi="Times New Roman"/>
          <w:sz w:val="24"/>
          <w:szCs w:val="24"/>
          <w:lang w:eastAsia="en-GB"/>
        </w:rPr>
        <w:t>producători</w:t>
      </w:r>
      <w:proofErr w:type="gramEnd"/>
      <w:r w:rsidRPr="00C960E7">
        <w:rPr>
          <w:rFonts w:ascii="Times New Roman" w:hAnsi="Times New Roman"/>
          <w:sz w:val="24"/>
          <w:szCs w:val="24"/>
          <w:lang w:eastAsia="en-GB"/>
        </w:rPr>
        <w:t xml:space="preserve"> agricoli: persoane fizice şi juridice care desfăşoară o activitate de producţie agricolă de produse primare în mod individual sau în formă asociativă. Aceştia pot fi:</w:t>
      </w:r>
    </w:p>
    <w:p w:rsidR="00DC279E" w:rsidRPr="00C960E7" w:rsidRDefault="00DC279E" w:rsidP="006E6C1A">
      <w:pPr>
        <w:pStyle w:val="ListParagraph"/>
        <w:numPr>
          <w:ilvl w:val="0"/>
          <w:numId w:val="9"/>
        </w:numPr>
        <w:spacing w:after="0" w:line="240" w:lineRule="auto"/>
        <w:jc w:val="both"/>
        <w:rPr>
          <w:rFonts w:ascii="Times New Roman" w:hAnsi="Times New Roman"/>
          <w:sz w:val="24"/>
          <w:szCs w:val="24"/>
          <w:lang w:eastAsia="en-GB"/>
        </w:rPr>
      </w:pPr>
      <w:r w:rsidRPr="00C960E7">
        <w:rPr>
          <w:rFonts w:ascii="Times New Roman" w:hAnsi="Times New Roman"/>
          <w:sz w:val="24"/>
          <w:szCs w:val="24"/>
          <w:lang w:eastAsia="en-GB"/>
        </w:rPr>
        <w:t>producători agricol</w:t>
      </w:r>
      <w:r w:rsidR="002E5507" w:rsidRPr="00C960E7">
        <w:rPr>
          <w:rFonts w:ascii="Times New Roman" w:hAnsi="Times New Roman"/>
          <w:sz w:val="24"/>
          <w:szCs w:val="24"/>
          <w:lang w:eastAsia="en-GB"/>
        </w:rPr>
        <w:t xml:space="preserve">i - </w:t>
      </w:r>
      <w:r w:rsidRPr="00C960E7">
        <w:rPr>
          <w:rFonts w:ascii="Times New Roman" w:hAnsi="Times New Roman"/>
          <w:sz w:val="24"/>
          <w:szCs w:val="24"/>
          <w:lang w:eastAsia="en-GB"/>
        </w:rPr>
        <w:t>persoane fizice, posesoare de atestat de producator valabil pentru anul agricol</w:t>
      </w:r>
      <w:r w:rsidR="002E5507" w:rsidRPr="00C960E7">
        <w:rPr>
          <w:rFonts w:ascii="Times New Roman" w:hAnsi="Times New Roman"/>
          <w:sz w:val="24"/>
          <w:szCs w:val="24"/>
          <w:lang w:eastAsia="en-GB"/>
        </w:rPr>
        <w:t xml:space="preserve"> in curs</w:t>
      </w:r>
    </w:p>
    <w:p w:rsidR="00DC279E" w:rsidRPr="00C960E7" w:rsidRDefault="00DC279E" w:rsidP="006E6C1A">
      <w:pPr>
        <w:pStyle w:val="ListParagraph"/>
        <w:numPr>
          <w:ilvl w:val="0"/>
          <w:numId w:val="9"/>
        </w:numPr>
        <w:spacing w:after="0" w:line="240" w:lineRule="auto"/>
        <w:jc w:val="both"/>
        <w:rPr>
          <w:rFonts w:ascii="Times New Roman" w:hAnsi="Times New Roman"/>
          <w:sz w:val="24"/>
          <w:szCs w:val="24"/>
          <w:lang w:eastAsia="en-GB"/>
        </w:rPr>
      </w:pPr>
      <w:r w:rsidRPr="00C960E7">
        <w:rPr>
          <w:rFonts w:ascii="Times New Roman" w:hAnsi="Times New Roman"/>
          <w:sz w:val="24"/>
          <w:szCs w:val="24"/>
          <w:lang w:eastAsia="en-GB"/>
        </w:rPr>
        <w:t>persoane autorizate de Registrul Comerţului, posesoare de Certificat de Înregistrare cu cod CAEN în conformitate cu activitatea de producător individual şi asociaţiile acestora, care îşi comercializează propriile produse agricole şi agroalimentare în baza adeverinţei emise de către primăria în</w:t>
      </w:r>
      <w:r w:rsidR="002E5507" w:rsidRPr="00C960E7">
        <w:rPr>
          <w:rFonts w:ascii="Times New Roman" w:hAnsi="Times New Roman"/>
          <w:sz w:val="24"/>
          <w:szCs w:val="24"/>
          <w:lang w:eastAsia="en-GB"/>
        </w:rPr>
        <w:t xml:space="preserve"> a</w:t>
      </w:r>
      <w:r w:rsidRPr="00C960E7">
        <w:rPr>
          <w:rFonts w:ascii="Times New Roman" w:hAnsi="Times New Roman"/>
          <w:sz w:val="24"/>
          <w:szCs w:val="24"/>
          <w:lang w:eastAsia="en-GB"/>
        </w:rPr>
        <w:t xml:space="preserve"> cărei rază administrativ-teritorială se află propria fermă/gospodărie;</w:t>
      </w:r>
    </w:p>
    <w:p w:rsidR="00DC279E" w:rsidRPr="00C960E7" w:rsidRDefault="00DC279E" w:rsidP="006E6C1A">
      <w:pPr>
        <w:pStyle w:val="ListParagraph"/>
        <w:numPr>
          <w:ilvl w:val="1"/>
          <w:numId w:val="10"/>
        </w:numPr>
        <w:spacing w:after="0" w:line="240" w:lineRule="auto"/>
        <w:jc w:val="both"/>
        <w:rPr>
          <w:rFonts w:ascii="Times New Roman" w:hAnsi="Times New Roman"/>
          <w:sz w:val="24"/>
          <w:szCs w:val="24"/>
          <w:lang w:eastAsia="en-GB"/>
        </w:rPr>
      </w:pPr>
      <w:r w:rsidRPr="00C960E7">
        <w:rPr>
          <w:rFonts w:ascii="Times New Roman" w:hAnsi="Times New Roman"/>
          <w:sz w:val="24"/>
          <w:szCs w:val="24"/>
          <w:lang w:eastAsia="en-GB"/>
        </w:rPr>
        <w:t>persoanele juridice care pot desfăşura activitatea de comercializare cu amănuntul, numai în baza</w:t>
      </w:r>
      <w:r w:rsidR="002E5507" w:rsidRPr="00C960E7">
        <w:rPr>
          <w:rFonts w:ascii="Times New Roman" w:hAnsi="Times New Roman"/>
          <w:sz w:val="24"/>
          <w:szCs w:val="24"/>
          <w:lang w:eastAsia="en-GB"/>
        </w:rPr>
        <w:t xml:space="preserve"> </w:t>
      </w:r>
      <w:r w:rsidRPr="00C960E7">
        <w:rPr>
          <w:rFonts w:ascii="Times New Roman" w:hAnsi="Times New Roman"/>
          <w:sz w:val="24"/>
          <w:szCs w:val="24"/>
          <w:lang w:eastAsia="en-GB"/>
        </w:rPr>
        <w:t>autorizaţiei de funcţionare;</w:t>
      </w:r>
    </w:p>
    <w:p w:rsidR="00042FE2" w:rsidRPr="00042FE2" w:rsidRDefault="00042FE2" w:rsidP="00042FE2">
      <w:pPr>
        <w:jc w:val="both"/>
        <w:rPr>
          <w:lang w:eastAsia="en-GB"/>
        </w:rPr>
      </w:pPr>
      <w:r w:rsidRPr="00042FE2">
        <w:rPr>
          <w:lang w:eastAsia="en-GB"/>
        </w:rPr>
        <w:t xml:space="preserve">(2) Utilizatorii menţionaţi la alin. 1 lit. </w:t>
      </w:r>
      <w:proofErr w:type="gramStart"/>
      <w:r w:rsidRPr="00042FE2">
        <w:rPr>
          <w:lang w:eastAsia="en-GB"/>
        </w:rPr>
        <w:t>a</w:t>
      </w:r>
      <w:proofErr w:type="gramEnd"/>
      <w:r w:rsidRPr="00042FE2">
        <w:rPr>
          <w:lang w:eastAsia="en-GB"/>
        </w:rPr>
        <w:t>) – d) pot beneficia, prin închiriere, de următoarele categorii de bunuri:</w:t>
      </w:r>
    </w:p>
    <w:p w:rsidR="00042FE2" w:rsidRPr="00042FE2" w:rsidRDefault="00042FE2" w:rsidP="006E6C1A">
      <w:pPr>
        <w:pStyle w:val="ListParagraph"/>
        <w:numPr>
          <w:ilvl w:val="0"/>
          <w:numId w:val="11"/>
        </w:numPr>
        <w:spacing w:after="0" w:line="240" w:lineRule="auto"/>
        <w:ind w:left="714" w:hanging="357"/>
        <w:jc w:val="both"/>
        <w:rPr>
          <w:rFonts w:ascii="Times New Roman" w:hAnsi="Times New Roman"/>
          <w:sz w:val="24"/>
          <w:szCs w:val="24"/>
          <w:lang w:eastAsia="en-GB"/>
        </w:rPr>
      </w:pPr>
      <w:r w:rsidRPr="00042FE2">
        <w:rPr>
          <w:rFonts w:ascii="Times New Roman" w:hAnsi="Times New Roman"/>
          <w:sz w:val="24"/>
          <w:szCs w:val="24"/>
          <w:lang w:eastAsia="en-GB"/>
        </w:rPr>
        <w:t>spaţii comerciale;</w:t>
      </w:r>
    </w:p>
    <w:p w:rsidR="00042FE2" w:rsidRPr="00042FE2" w:rsidRDefault="00042FE2" w:rsidP="006E6C1A">
      <w:pPr>
        <w:pStyle w:val="ListParagraph"/>
        <w:numPr>
          <w:ilvl w:val="0"/>
          <w:numId w:val="11"/>
        </w:numPr>
        <w:spacing w:after="0" w:line="240" w:lineRule="auto"/>
        <w:ind w:left="714" w:hanging="357"/>
        <w:jc w:val="both"/>
        <w:rPr>
          <w:rFonts w:ascii="Times New Roman" w:hAnsi="Times New Roman"/>
          <w:sz w:val="24"/>
          <w:szCs w:val="24"/>
          <w:lang w:eastAsia="en-GB"/>
        </w:rPr>
      </w:pPr>
      <w:r w:rsidRPr="00042FE2">
        <w:rPr>
          <w:rFonts w:ascii="Times New Roman" w:hAnsi="Times New Roman"/>
          <w:sz w:val="24"/>
          <w:szCs w:val="24"/>
          <w:lang w:eastAsia="en-GB"/>
        </w:rPr>
        <w:t>locuri de vânzare permanente situate în sectoarele expres destinate acestei categorii de utilizatori;</w:t>
      </w:r>
    </w:p>
    <w:p w:rsidR="00E90CC1" w:rsidRPr="00042FE2" w:rsidRDefault="00042FE2" w:rsidP="006E6C1A">
      <w:pPr>
        <w:pStyle w:val="ListParagraph"/>
        <w:numPr>
          <w:ilvl w:val="0"/>
          <w:numId w:val="11"/>
        </w:numPr>
        <w:spacing w:after="0" w:line="240" w:lineRule="auto"/>
        <w:ind w:left="714" w:hanging="357"/>
        <w:jc w:val="both"/>
        <w:rPr>
          <w:rFonts w:ascii="Times New Roman" w:hAnsi="Times New Roman"/>
          <w:sz w:val="24"/>
          <w:szCs w:val="24"/>
          <w:lang w:eastAsia="en-GB"/>
        </w:rPr>
      </w:pPr>
      <w:proofErr w:type="gramStart"/>
      <w:r w:rsidRPr="00042FE2">
        <w:rPr>
          <w:rFonts w:ascii="Times New Roman" w:hAnsi="Times New Roman"/>
          <w:sz w:val="24"/>
          <w:szCs w:val="24"/>
          <w:lang w:eastAsia="en-GB"/>
        </w:rPr>
        <w:t>locuri</w:t>
      </w:r>
      <w:proofErr w:type="gramEnd"/>
      <w:r w:rsidRPr="00042FE2">
        <w:rPr>
          <w:rFonts w:ascii="Times New Roman" w:hAnsi="Times New Roman"/>
          <w:sz w:val="24"/>
          <w:szCs w:val="24"/>
          <w:lang w:eastAsia="en-GB"/>
        </w:rPr>
        <w:t xml:space="preserve"> de vânzare temporare destinate expres acestei categorii de utilizatori.</w:t>
      </w:r>
    </w:p>
    <w:p w:rsidR="00042FE2" w:rsidRDefault="00042FE2" w:rsidP="00392A73">
      <w:pPr>
        <w:jc w:val="both"/>
        <w:rPr>
          <w:b/>
          <w:lang w:eastAsia="en-GB"/>
        </w:rPr>
      </w:pPr>
    </w:p>
    <w:p w:rsidR="00392A73" w:rsidRDefault="00392A73" w:rsidP="00392A73">
      <w:pPr>
        <w:jc w:val="both"/>
        <w:rPr>
          <w:b/>
          <w:lang w:eastAsia="en-GB"/>
        </w:rPr>
      </w:pPr>
      <w:r w:rsidRPr="00DC279E">
        <w:rPr>
          <w:b/>
          <w:lang w:eastAsia="en-GB"/>
        </w:rPr>
        <w:lastRenderedPageBreak/>
        <w:t>Art. 3</w:t>
      </w:r>
      <w:r>
        <w:rPr>
          <w:b/>
          <w:lang w:eastAsia="en-GB"/>
        </w:rPr>
        <w:t>1</w:t>
      </w:r>
      <w:r w:rsidRPr="00DC279E">
        <w:rPr>
          <w:b/>
          <w:lang w:eastAsia="en-GB"/>
        </w:rPr>
        <w:t>.</w:t>
      </w:r>
    </w:p>
    <w:p w:rsidR="00392A73" w:rsidRDefault="00392A73" w:rsidP="00392A73">
      <w:pPr>
        <w:jc w:val="both"/>
        <w:rPr>
          <w:lang w:eastAsia="en-GB"/>
        </w:rPr>
      </w:pPr>
      <w:r>
        <w:rPr>
          <w:lang w:eastAsia="en-GB"/>
        </w:rPr>
        <w:t xml:space="preserve">(1) </w:t>
      </w:r>
      <w:r w:rsidRPr="00392A73">
        <w:rPr>
          <w:lang w:eastAsia="en-GB"/>
        </w:rPr>
        <w:t xml:space="preserve">Activitatea comercială prestată de către producători, aşa cum aceştia sunt prevăzuţi la art. </w:t>
      </w:r>
      <w:r>
        <w:rPr>
          <w:lang w:eastAsia="en-GB"/>
        </w:rPr>
        <w:t>30</w:t>
      </w:r>
      <w:r w:rsidRPr="00392A73">
        <w:rPr>
          <w:lang w:eastAsia="en-GB"/>
        </w:rPr>
        <w:t xml:space="preserve"> lit. </w:t>
      </w:r>
      <w:proofErr w:type="gramStart"/>
      <w:r w:rsidRPr="00392A73">
        <w:rPr>
          <w:lang w:eastAsia="en-GB"/>
        </w:rPr>
        <w:t>a</w:t>
      </w:r>
      <w:proofErr w:type="gramEnd"/>
      <w:r>
        <w:rPr>
          <w:lang w:eastAsia="en-GB"/>
        </w:rPr>
        <w:t>)</w:t>
      </w:r>
      <w:r w:rsidRPr="00392A73">
        <w:rPr>
          <w:lang w:eastAsia="en-GB"/>
        </w:rPr>
        <w:t xml:space="preserve"> </w:t>
      </w:r>
      <w:r>
        <w:rPr>
          <w:lang w:eastAsia="en-GB"/>
        </w:rPr>
        <w:t>–</w:t>
      </w:r>
      <w:r w:rsidRPr="00392A73">
        <w:rPr>
          <w:lang w:eastAsia="en-GB"/>
        </w:rPr>
        <w:t xml:space="preserve"> c</w:t>
      </w:r>
      <w:r>
        <w:rPr>
          <w:lang w:eastAsia="en-GB"/>
        </w:rPr>
        <w:t>)</w:t>
      </w:r>
      <w:r w:rsidRPr="00392A73">
        <w:rPr>
          <w:lang w:eastAsia="en-GB"/>
        </w:rPr>
        <w:t xml:space="preserve">, se poate desfăşura numai având la bază documentele legale care să ateste calitatea de producător persoană fizică sau persoană juridică. </w:t>
      </w:r>
    </w:p>
    <w:p w:rsidR="00392A73" w:rsidRDefault="00392A73" w:rsidP="00392A73">
      <w:pPr>
        <w:jc w:val="both"/>
        <w:rPr>
          <w:lang w:eastAsia="en-GB"/>
        </w:rPr>
      </w:pPr>
      <w:r>
        <w:rPr>
          <w:lang w:eastAsia="en-GB"/>
        </w:rPr>
        <w:t xml:space="preserve">(2) </w:t>
      </w:r>
      <w:r w:rsidRPr="00392A73">
        <w:rPr>
          <w:lang w:eastAsia="en-GB"/>
        </w:rPr>
        <w:t>La solicitarea personalului administraţiei pieţelor şi a organelor de control aceştia sunt obligaţi să prezinte documentele de atestare a legalităţii actului comercial efectuat: atestat de producător şi carnet de comercializare a produselor valabile, certificate de înregistrare la Oficiul Naţional al Registrului Comerţului cu cod CAEN în conformitate cu activitatea de producător, documente de funcţionare şi constituirea persoanei juridice, act de identitate, documente de provenienţă pentru produsele comercializate şi</w:t>
      </w:r>
      <w:r>
        <w:rPr>
          <w:lang w:eastAsia="en-GB"/>
        </w:rPr>
        <w:t xml:space="preserve"> </w:t>
      </w:r>
      <w:r w:rsidRPr="00392A73">
        <w:rPr>
          <w:lang w:eastAsia="en-GB"/>
        </w:rPr>
        <w:t xml:space="preserve">dovada plăţii taxelor aferente închirierii </w:t>
      </w:r>
      <w:r w:rsidR="00971927">
        <w:rPr>
          <w:lang w:eastAsia="en-GB"/>
        </w:rPr>
        <w:t>locurilor/</w:t>
      </w:r>
      <w:r w:rsidRPr="00392A73">
        <w:rPr>
          <w:lang w:eastAsia="en-GB"/>
        </w:rPr>
        <w:t>spaţiilor de vânzare.</w:t>
      </w:r>
    </w:p>
    <w:p w:rsidR="00392A73" w:rsidRDefault="00392A73" w:rsidP="00392A73">
      <w:pPr>
        <w:jc w:val="both"/>
        <w:rPr>
          <w:lang w:eastAsia="en-GB"/>
        </w:rPr>
      </w:pPr>
    </w:p>
    <w:p w:rsidR="00392A73" w:rsidRPr="00392A73" w:rsidRDefault="00392A73" w:rsidP="00392A73">
      <w:pPr>
        <w:jc w:val="both"/>
        <w:rPr>
          <w:b/>
          <w:lang w:eastAsia="en-GB"/>
        </w:rPr>
      </w:pPr>
      <w:r w:rsidRPr="00392A73">
        <w:rPr>
          <w:b/>
          <w:lang w:eastAsia="en-GB"/>
        </w:rPr>
        <w:t xml:space="preserve">Art.32. </w:t>
      </w:r>
    </w:p>
    <w:p w:rsidR="00392A73" w:rsidRDefault="00392A73" w:rsidP="00392A73">
      <w:pPr>
        <w:jc w:val="both"/>
        <w:rPr>
          <w:lang w:eastAsia="en-GB"/>
        </w:rPr>
      </w:pPr>
      <w:r>
        <w:rPr>
          <w:lang w:eastAsia="en-GB"/>
        </w:rPr>
        <w:t>Accesul în piaţă al producătorilor, repartizarea de mese şi cântare se face conform prevederilor H.G. nr. 348/2004 privind exercitarea comerţului cu produse şi servicii de piaţă în unele zone publice, cu modificările şi completările ulterioare şi a Legii nr. 145/2014 pentru stabilirea unor măsuri de reglementarea pieţei produselor din sectorul agricol, pe bază de atestat de producător original, carnet de comercializarea produselor valabil şi Carte de identitate, în urma achitării taxelor necesare; persoanele care doresc să vândă, trebuie să fie înscrise în documentele menţionate mai sus, conform legislaţiei în vigoare.</w:t>
      </w:r>
    </w:p>
    <w:p w:rsidR="00392A73" w:rsidRDefault="00392A73" w:rsidP="00392A73">
      <w:pPr>
        <w:jc w:val="both"/>
        <w:rPr>
          <w:lang w:eastAsia="en-GB"/>
        </w:rPr>
      </w:pPr>
    </w:p>
    <w:p w:rsidR="00392A73" w:rsidRPr="00392A73" w:rsidRDefault="00392A73" w:rsidP="00392A73">
      <w:pPr>
        <w:jc w:val="both"/>
        <w:rPr>
          <w:b/>
          <w:lang w:eastAsia="en-GB"/>
        </w:rPr>
      </w:pPr>
      <w:r w:rsidRPr="00392A73">
        <w:rPr>
          <w:b/>
          <w:lang w:eastAsia="en-GB"/>
        </w:rPr>
        <w:t xml:space="preserve">Art.33. </w:t>
      </w:r>
    </w:p>
    <w:p w:rsidR="00392A73" w:rsidRDefault="00392A73" w:rsidP="00392A73">
      <w:pPr>
        <w:jc w:val="both"/>
        <w:rPr>
          <w:lang w:eastAsia="en-GB"/>
        </w:rPr>
      </w:pPr>
      <w:r>
        <w:rPr>
          <w:lang w:eastAsia="en-GB"/>
        </w:rPr>
        <w:t>(1) Utilizatorii sunt responsabili în faţa consumatorilor şi a organelor de control pentru calitatea produselor oferite la vânzare şi răspund pentru respectarea</w:t>
      </w:r>
      <w:r>
        <w:rPr>
          <w:lang w:eastAsia="en-GB"/>
        </w:rPr>
        <w:tab/>
        <w:t xml:space="preserve">normelor de igienă, </w:t>
      </w:r>
      <w:proofErr w:type="gramStart"/>
      <w:r w:rsidR="00BF708C">
        <w:rPr>
          <w:lang w:eastAsia="en-GB"/>
        </w:rPr>
        <w:t xml:space="preserve">de </w:t>
      </w:r>
      <w:r>
        <w:rPr>
          <w:lang w:eastAsia="en-GB"/>
        </w:rPr>
        <w:t xml:space="preserve"> prelucrare</w:t>
      </w:r>
      <w:proofErr w:type="gramEnd"/>
      <w:r>
        <w:rPr>
          <w:lang w:eastAsia="en-GB"/>
        </w:rPr>
        <w:t xml:space="preserve"> şi comercializare a produselor.</w:t>
      </w:r>
    </w:p>
    <w:p w:rsidR="00392A73" w:rsidRPr="00392A73" w:rsidRDefault="00392A73" w:rsidP="00392A73">
      <w:pPr>
        <w:jc w:val="both"/>
        <w:rPr>
          <w:lang w:eastAsia="en-GB"/>
        </w:rPr>
      </w:pPr>
      <w:r>
        <w:rPr>
          <w:lang w:eastAsia="en-GB"/>
        </w:rPr>
        <w:t>(2) Pentru produsele de origine animală destinate comercializării, producătorii au obligaţia dea</w:t>
      </w:r>
      <w:r>
        <w:rPr>
          <w:lang w:eastAsia="en-GB"/>
        </w:rPr>
        <w:tab/>
        <w:t>se înregistra la D.S.V.S.A., conform prevederilor Ordinului A.N.S.V.S.A. nr. 111/2008.</w:t>
      </w:r>
    </w:p>
    <w:p w:rsidR="00392A73" w:rsidRDefault="00392A73" w:rsidP="008206AB">
      <w:pPr>
        <w:jc w:val="both"/>
        <w:rPr>
          <w:color w:val="FF0000"/>
          <w:lang w:eastAsia="en-GB"/>
        </w:rPr>
      </w:pPr>
    </w:p>
    <w:p w:rsidR="002035EE" w:rsidRPr="002035EE" w:rsidRDefault="002035EE" w:rsidP="002035EE">
      <w:pPr>
        <w:jc w:val="both"/>
        <w:rPr>
          <w:b/>
          <w:lang w:eastAsia="en-GB"/>
        </w:rPr>
      </w:pPr>
      <w:r w:rsidRPr="002035EE">
        <w:rPr>
          <w:b/>
          <w:lang w:eastAsia="en-GB"/>
        </w:rPr>
        <w:t xml:space="preserve">Art.34. </w:t>
      </w:r>
    </w:p>
    <w:p w:rsidR="002035EE" w:rsidRPr="002035EE" w:rsidRDefault="002035EE" w:rsidP="002035EE">
      <w:pPr>
        <w:jc w:val="both"/>
        <w:rPr>
          <w:lang w:eastAsia="en-GB"/>
        </w:rPr>
      </w:pPr>
      <w:r w:rsidRPr="002035EE">
        <w:rPr>
          <w:lang w:eastAsia="en-GB"/>
        </w:rPr>
        <w:t xml:space="preserve">(1) Persoanele fizice autorizate, asociaţiile familiale sau persoanele juridice, care desfăşoară activitate de comercializare a produselor şi serviciilor de piaţă în perimetrul pieţei, sunt obligate </w:t>
      </w:r>
      <w:proofErr w:type="gramStart"/>
      <w:r w:rsidRPr="002035EE">
        <w:rPr>
          <w:lang w:eastAsia="en-GB"/>
        </w:rPr>
        <w:t>să</w:t>
      </w:r>
      <w:proofErr w:type="gramEnd"/>
      <w:r w:rsidRPr="002035EE">
        <w:rPr>
          <w:lang w:eastAsia="en-GB"/>
        </w:rPr>
        <w:t xml:space="preserve"> afişeze numele/denumirea, iar pentru societăţile comerciale şi sediul social, astfel cum au fost înregistrate în registrul comerţului. </w:t>
      </w:r>
    </w:p>
    <w:p w:rsidR="002035EE" w:rsidRPr="002035EE" w:rsidRDefault="002035EE" w:rsidP="002035EE">
      <w:pPr>
        <w:jc w:val="both"/>
        <w:rPr>
          <w:lang w:eastAsia="en-GB"/>
        </w:rPr>
      </w:pPr>
      <w:r w:rsidRPr="002035EE">
        <w:rPr>
          <w:lang w:eastAsia="en-GB"/>
        </w:rPr>
        <w:t xml:space="preserve">(2) Utilizatorul autorizat </w:t>
      </w:r>
      <w:proofErr w:type="gramStart"/>
      <w:r w:rsidRPr="002035EE">
        <w:rPr>
          <w:lang w:eastAsia="en-GB"/>
        </w:rPr>
        <w:t>să</w:t>
      </w:r>
      <w:proofErr w:type="gramEnd"/>
      <w:r w:rsidRPr="002035EE">
        <w:rPr>
          <w:lang w:eastAsia="en-GB"/>
        </w:rPr>
        <w:t xml:space="preserve"> desfăşoare activitatea de comerţ sau prestare de serviciu în pieţe, exploatează spaţiile pe care le ocupă, pe propria răspundere.</w:t>
      </w:r>
    </w:p>
    <w:p w:rsidR="002035EE" w:rsidRDefault="002035EE" w:rsidP="002035EE">
      <w:pPr>
        <w:jc w:val="both"/>
        <w:rPr>
          <w:lang w:eastAsia="en-GB"/>
        </w:rPr>
      </w:pPr>
      <w:r w:rsidRPr="002035EE">
        <w:rPr>
          <w:lang w:eastAsia="en-GB"/>
        </w:rPr>
        <w:t xml:space="preserve">(3) Producătorii agricoli au obligația afișării la locul de vânzare </w:t>
      </w:r>
      <w:proofErr w:type="gramStart"/>
      <w:r w:rsidRPr="002035EE">
        <w:rPr>
          <w:lang w:eastAsia="en-GB"/>
        </w:rPr>
        <w:t>a</w:t>
      </w:r>
      <w:proofErr w:type="gramEnd"/>
      <w:r w:rsidRPr="002035EE">
        <w:rPr>
          <w:lang w:eastAsia="en-GB"/>
        </w:rPr>
        <w:t xml:space="preserve"> etichetei de produs, care conține informații cu privire la denumirea produsului, localitatea de origine, data obținerii produsului și prețul de vânzare.</w:t>
      </w:r>
    </w:p>
    <w:p w:rsidR="002035EE" w:rsidRDefault="002035EE" w:rsidP="002035EE">
      <w:pPr>
        <w:jc w:val="both"/>
        <w:rPr>
          <w:lang w:eastAsia="en-GB"/>
        </w:rPr>
      </w:pPr>
    </w:p>
    <w:p w:rsidR="002035EE" w:rsidRPr="002035EE" w:rsidRDefault="002035EE" w:rsidP="002035EE">
      <w:pPr>
        <w:jc w:val="center"/>
        <w:rPr>
          <w:b/>
          <w:i/>
          <w:lang w:eastAsia="en-GB"/>
        </w:rPr>
      </w:pPr>
      <w:r w:rsidRPr="002035EE">
        <w:rPr>
          <w:b/>
          <w:i/>
          <w:lang w:eastAsia="en-GB"/>
        </w:rPr>
        <w:t>Capitolul VI</w:t>
      </w:r>
    </w:p>
    <w:p w:rsidR="002035EE" w:rsidRPr="002035EE" w:rsidRDefault="002035EE" w:rsidP="002035EE">
      <w:pPr>
        <w:jc w:val="center"/>
        <w:rPr>
          <w:b/>
          <w:lang w:eastAsia="en-GB"/>
        </w:rPr>
      </w:pPr>
      <w:r w:rsidRPr="002035EE">
        <w:rPr>
          <w:b/>
          <w:lang w:eastAsia="en-GB"/>
        </w:rPr>
        <w:t>SERVICIILE PRESTATE UTILIZATORILOR PIEŢEI</w:t>
      </w:r>
    </w:p>
    <w:p w:rsidR="00042FE2" w:rsidRDefault="00042FE2" w:rsidP="002035EE">
      <w:pPr>
        <w:jc w:val="both"/>
        <w:rPr>
          <w:color w:val="FF0000"/>
          <w:lang w:eastAsia="en-GB"/>
        </w:rPr>
      </w:pPr>
    </w:p>
    <w:p w:rsidR="002035EE" w:rsidRPr="002035EE" w:rsidRDefault="002035EE" w:rsidP="002035EE">
      <w:pPr>
        <w:jc w:val="both"/>
        <w:rPr>
          <w:b/>
          <w:lang w:eastAsia="en-GB"/>
        </w:rPr>
      </w:pPr>
      <w:r w:rsidRPr="002035EE">
        <w:rPr>
          <w:b/>
          <w:lang w:eastAsia="en-GB"/>
        </w:rPr>
        <w:t xml:space="preserve">Art.35. </w:t>
      </w:r>
    </w:p>
    <w:p w:rsidR="002035EE" w:rsidRPr="002035EE" w:rsidRDefault="002035EE" w:rsidP="002035EE">
      <w:pPr>
        <w:jc w:val="both"/>
        <w:rPr>
          <w:lang w:eastAsia="en-GB"/>
        </w:rPr>
      </w:pPr>
      <w:r w:rsidRPr="002035EE">
        <w:rPr>
          <w:lang w:eastAsia="en-GB"/>
        </w:rPr>
        <w:t>Administratorul pieţei prestează următoarele servicii utilizatorilor pieţei:</w:t>
      </w:r>
    </w:p>
    <w:p w:rsidR="002035EE" w:rsidRPr="002035EE" w:rsidRDefault="002035EE" w:rsidP="006E6C1A">
      <w:pPr>
        <w:pStyle w:val="ListParagraph"/>
        <w:numPr>
          <w:ilvl w:val="0"/>
          <w:numId w:val="12"/>
        </w:numPr>
        <w:spacing w:after="0" w:line="240" w:lineRule="auto"/>
        <w:ind w:left="714" w:hanging="357"/>
        <w:jc w:val="both"/>
        <w:rPr>
          <w:rFonts w:ascii="Times New Roman" w:hAnsi="Times New Roman"/>
          <w:sz w:val="24"/>
          <w:szCs w:val="24"/>
          <w:lang w:eastAsia="en-GB"/>
        </w:rPr>
      </w:pPr>
      <w:r w:rsidRPr="002035EE">
        <w:rPr>
          <w:rFonts w:ascii="Times New Roman" w:hAnsi="Times New Roman"/>
          <w:sz w:val="24"/>
          <w:szCs w:val="24"/>
          <w:lang w:eastAsia="en-GB"/>
        </w:rPr>
        <w:t>atribuie locuri de vânzare utilizatorilor pieţei după achitarea tarifului zilnic sau a abonamentului lunar;</w:t>
      </w:r>
    </w:p>
    <w:p w:rsidR="002035EE" w:rsidRPr="002035EE" w:rsidRDefault="002035EE" w:rsidP="006E6C1A">
      <w:pPr>
        <w:pStyle w:val="ListParagraph"/>
        <w:numPr>
          <w:ilvl w:val="0"/>
          <w:numId w:val="12"/>
        </w:numPr>
        <w:spacing w:after="0" w:line="240" w:lineRule="auto"/>
        <w:jc w:val="both"/>
        <w:rPr>
          <w:rFonts w:ascii="Times New Roman" w:hAnsi="Times New Roman"/>
          <w:sz w:val="24"/>
          <w:szCs w:val="24"/>
          <w:lang w:eastAsia="en-GB"/>
        </w:rPr>
      </w:pPr>
      <w:r w:rsidRPr="002035EE">
        <w:rPr>
          <w:rFonts w:ascii="Times New Roman" w:hAnsi="Times New Roman"/>
          <w:sz w:val="24"/>
          <w:szCs w:val="24"/>
          <w:lang w:eastAsia="en-GB"/>
        </w:rPr>
        <w:t xml:space="preserve">verifică dacă </w:t>
      </w:r>
      <w:r>
        <w:rPr>
          <w:rFonts w:ascii="Times New Roman" w:hAnsi="Times New Roman"/>
          <w:sz w:val="24"/>
          <w:szCs w:val="24"/>
          <w:lang w:eastAsia="en-GB"/>
        </w:rPr>
        <w:t>utilizatorii pie</w:t>
      </w:r>
      <w:r w:rsidRPr="002035EE">
        <w:rPr>
          <w:rFonts w:ascii="Times New Roman" w:hAnsi="Times New Roman"/>
          <w:sz w:val="24"/>
          <w:szCs w:val="24"/>
          <w:lang w:eastAsia="en-GB"/>
        </w:rPr>
        <w:t>ţ</w:t>
      </w:r>
      <w:r>
        <w:rPr>
          <w:rFonts w:ascii="Times New Roman" w:hAnsi="Times New Roman"/>
          <w:sz w:val="24"/>
          <w:szCs w:val="24"/>
          <w:lang w:eastAsia="en-GB"/>
        </w:rPr>
        <w:t>ei/</w:t>
      </w:r>
      <w:r w:rsidRPr="002035EE">
        <w:rPr>
          <w:rFonts w:ascii="Times New Roman" w:hAnsi="Times New Roman"/>
          <w:sz w:val="24"/>
          <w:szCs w:val="24"/>
          <w:lang w:eastAsia="en-GB"/>
        </w:rPr>
        <w:t>practicanţii de comerţ deţin atestate de producător şi ca</w:t>
      </w:r>
      <w:r>
        <w:rPr>
          <w:rFonts w:ascii="Times New Roman" w:hAnsi="Times New Roman"/>
          <w:sz w:val="24"/>
          <w:szCs w:val="24"/>
          <w:lang w:eastAsia="en-GB"/>
        </w:rPr>
        <w:t>rn</w:t>
      </w:r>
      <w:r w:rsidRPr="002035EE">
        <w:rPr>
          <w:rFonts w:ascii="Times New Roman" w:hAnsi="Times New Roman"/>
          <w:sz w:val="24"/>
          <w:szCs w:val="24"/>
          <w:lang w:eastAsia="en-GB"/>
        </w:rPr>
        <w:t>ete de comercializarea produselor, urmărind ca aceştia să comercializeze numai produsele înscrise în actele prezentate;</w:t>
      </w:r>
    </w:p>
    <w:p w:rsidR="002035EE" w:rsidRPr="002035EE" w:rsidRDefault="002035EE" w:rsidP="006E6C1A">
      <w:pPr>
        <w:pStyle w:val="ListParagraph"/>
        <w:numPr>
          <w:ilvl w:val="0"/>
          <w:numId w:val="12"/>
        </w:numPr>
        <w:spacing w:after="0" w:line="240" w:lineRule="auto"/>
        <w:ind w:left="714" w:hanging="357"/>
        <w:jc w:val="both"/>
        <w:rPr>
          <w:rFonts w:ascii="Times New Roman" w:hAnsi="Times New Roman"/>
          <w:sz w:val="24"/>
          <w:szCs w:val="24"/>
          <w:lang w:eastAsia="en-GB"/>
        </w:rPr>
      </w:pPr>
      <w:r w:rsidRPr="002035EE">
        <w:rPr>
          <w:rFonts w:ascii="Times New Roman" w:hAnsi="Times New Roman"/>
          <w:sz w:val="24"/>
          <w:szCs w:val="24"/>
          <w:lang w:eastAsia="en-GB"/>
        </w:rPr>
        <w:t>aplică tarifele stabilite prin Hotărâre a Consiliului Local;</w:t>
      </w:r>
    </w:p>
    <w:p w:rsidR="002035EE" w:rsidRPr="002035EE" w:rsidRDefault="002035EE" w:rsidP="006E6C1A">
      <w:pPr>
        <w:pStyle w:val="ListParagraph"/>
        <w:numPr>
          <w:ilvl w:val="0"/>
          <w:numId w:val="12"/>
        </w:numPr>
        <w:spacing w:after="0" w:line="240" w:lineRule="auto"/>
        <w:ind w:left="714" w:hanging="357"/>
        <w:jc w:val="both"/>
        <w:rPr>
          <w:rFonts w:ascii="Times New Roman" w:hAnsi="Times New Roman"/>
          <w:sz w:val="24"/>
          <w:szCs w:val="24"/>
          <w:lang w:eastAsia="en-GB"/>
        </w:rPr>
      </w:pPr>
      <w:r w:rsidRPr="002035EE">
        <w:rPr>
          <w:rFonts w:ascii="Times New Roman" w:hAnsi="Times New Roman"/>
          <w:sz w:val="24"/>
          <w:szCs w:val="24"/>
          <w:lang w:eastAsia="en-GB"/>
        </w:rPr>
        <w:t>supraveghează activitatea de comerţ şi practicarea acestuia în mod civilizat;</w:t>
      </w:r>
    </w:p>
    <w:p w:rsidR="002035EE" w:rsidRPr="002035EE" w:rsidRDefault="008C3CF5" w:rsidP="006E6C1A">
      <w:pPr>
        <w:pStyle w:val="ListParagraph"/>
        <w:numPr>
          <w:ilvl w:val="0"/>
          <w:numId w:val="12"/>
        </w:numPr>
        <w:spacing w:after="0" w:line="240" w:lineRule="auto"/>
        <w:ind w:left="714" w:hanging="357"/>
        <w:jc w:val="both"/>
        <w:rPr>
          <w:rFonts w:ascii="Times New Roman" w:hAnsi="Times New Roman"/>
          <w:sz w:val="24"/>
          <w:szCs w:val="24"/>
          <w:lang w:eastAsia="en-GB"/>
        </w:rPr>
      </w:pPr>
      <w:r>
        <w:rPr>
          <w:rFonts w:ascii="Times New Roman" w:hAnsi="Times New Roman"/>
          <w:sz w:val="24"/>
          <w:szCs w:val="24"/>
          <w:lang w:eastAsia="en-GB"/>
        </w:rPr>
        <w:t xml:space="preserve">controlează </w:t>
      </w:r>
      <w:r w:rsidR="002035EE" w:rsidRPr="002035EE">
        <w:rPr>
          <w:rFonts w:ascii="Times New Roman" w:hAnsi="Times New Roman"/>
          <w:sz w:val="24"/>
          <w:szCs w:val="24"/>
          <w:lang w:eastAsia="en-GB"/>
        </w:rPr>
        <w:t>împreună cu D.S.V.S.A. e</w:t>
      </w:r>
      <w:r w:rsidR="006803C3">
        <w:rPr>
          <w:rFonts w:ascii="Times New Roman" w:hAnsi="Times New Roman"/>
          <w:sz w:val="24"/>
          <w:szCs w:val="24"/>
          <w:lang w:eastAsia="en-GB"/>
        </w:rPr>
        <w:t xml:space="preserve">xistenţa autorizaţiilor sanitar </w:t>
      </w:r>
      <w:r w:rsidR="002035EE" w:rsidRPr="002035EE">
        <w:rPr>
          <w:rFonts w:ascii="Times New Roman" w:hAnsi="Times New Roman"/>
          <w:sz w:val="24"/>
          <w:szCs w:val="24"/>
          <w:lang w:eastAsia="en-GB"/>
        </w:rPr>
        <w:t>veterinare şi interzice practicarea comerţului cu produse agroalimentare fără autorizaţie avizată de personalul sanitar veterinar;</w:t>
      </w:r>
    </w:p>
    <w:p w:rsidR="002035EE" w:rsidRPr="002035EE" w:rsidRDefault="002035EE" w:rsidP="006E6C1A">
      <w:pPr>
        <w:pStyle w:val="ListParagraph"/>
        <w:numPr>
          <w:ilvl w:val="0"/>
          <w:numId w:val="12"/>
        </w:numPr>
        <w:spacing w:after="0" w:line="240" w:lineRule="auto"/>
        <w:ind w:left="714" w:hanging="357"/>
        <w:jc w:val="both"/>
        <w:rPr>
          <w:rFonts w:ascii="Times New Roman" w:hAnsi="Times New Roman"/>
          <w:sz w:val="24"/>
          <w:szCs w:val="24"/>
          <w:lang w:eastAsia="en-GB"/>
        </w:rPr>
      </w:pPr>
      <w:r w:rsidRPr="002035EE">
        <w:rPr>
          <w:rFonts w:ascii="Times New Roman" w:hAnsi="Times New Roman"/>
          <w:sz w:val="24"/>
          <w:szCs w:val="24"/>
          <w:lang w:eastAsia="en-GB"/>
        </w:rPr>
        <w:lastRenderedPageBreak/>
        <w:t>verifică certificatele metrologice pentru cântare şi interzi</w:t>
      </w:r>
      <w:r w:rsidR="006803C3">
        <w:rPr>
          <w:rFonts w:ascii="Times New Roman" w:hAnsi="Times New Roman"/>
          <w:sz w:val="24"/>
          <w:szCs w:val="24"/>
          <w:lang w:eastAsia="en-GB"/>
        </w:rPr>
        <w:t>c</w:t>
      </w:r>
      <w:r w:rsidRPr="002035EE">
        <w:rPr>
          <w:rFonts w:ascii="Times New Roman" w:hAnsi="Times New Roman"/>
          <w:sz w:val="24"/>
          <w:szCs w:val="24"/>
          <w:lang w:eastAsia="en-GB"/>
        </w:rPr>
        <w:t>e desfacerea produselor cu cântare necorespunzătoare;</w:t>
      </w:r>
    </w:p>
    <w:p w:rsidR="002035EE" w:rsidRPr="002035EE" w:rsidRDefault="002035EE" w:rsidP="006E6C1A">
      <w:pPr>
        <w:pStyle w:val="ListParagraph"/>
        <w:numPr>
          <w:ilvl w:val="0"/>
          <w:numId w:val="12"/>
        </w:numPr>
        <w:spacing w:after="0" w:line="240" w:lineRule="auto"/>
        <w:ind w:left="714" w:hanging="357"/>
        <w:jc w:val="both"/>
        <w:rPr>
          <w:rFonts w:ascii="Times New Roman" w:hAnsi="Times New Roman"/>
          <w:sz w:val="24"/>
          <w:szCs w:val="24"/>
          <w:lang w:eastAsia="en-GB"/>
        </w:rPr>
      </w:pPr>
      <w:r w:rsidRPr="002035EE">
        <w:rPr>
          <w:rFonts w:ascii="Times New Roman" w:hAnsi="Times New Roman"/>
          <w:sz w:val="24"/>
          <w:szCs w:val="24"/>
          <w:lang w:eastAsia="en-GB"/>
        </w:rPr>
        <w:t>răspunde de igiena şi salubritatea din piaţă, solicitând comercianţilor/producătorilor păstrarea curaţeniei şi igienei;</w:t>
      </w:r>
    </w:p>
    <w:p w:rsidR="002035EE" w:rsidRDefault="002035EE" w:rsidP="006E6C1A">
      <w:pPr>
        <w:pStyle w:val="ListParagraph"/>
        <w:numPr>
          <w:ilvl w:val="0"/>
          <w:numId w:val="12"/>
        </w:numPr>
        <w:spacing w:after="0" w:line="240" w:lineRule="auto"/>
        <w:ind w:left="714" w:hanging="357"/>
        <w:jc w:val="both"/>
        <w:rPr>
          <w:rFonts w:ascii="Times New Roman" w:hAnsi="Times New Roman"/>
          <w:sz w:val="24"/>
          <w:szCs w:val="24"/>
          <w:lang w:eastAsia="en-GB"/>
        </w:rPr>
      </w:pPr>
      <w:r w:rsidRPr="002035EE">
        <w:rPr>
          <w:rFonts w:ascii="Times New Roman" w:hAnsi="Times New Roman"/>
          <w:sz w:val="24"/>
          <w:szCs w:val="24"/>
          <w:lang w:eastAsia="en-GB"/>
        </w:rPr>
        <w:t>asigură utilităţile necesare desfăşurării în condiţii de siguranţă a comerţului în piaţă:</w:t>
      </w:r>
    </w:p>
    <w:p w:rsidR="002035EE" w:rsidRDefault="002035EE" w:rsidP="006803C3">
      <w:pPr>
        <w:jc w:val="both"/>
        <w:rPr>
          <w:lang w:eastAsia="en-GB"/>
        </w:rPr>
      </w:pPr>
    </w:p>
    <w:p w:rsidR="004C3464" w:rsidRDefault="004C3464" w:rsidP="006803C3">
      <w:pPr>
        <w:jc w:val="both"/>
        <w:rPr>
          <w:lang w:eastAsia="en-GB"/>
        </w:rPr>
      </w:pPr>
    </w:p>
    <w:p w:rsidR="004C3464" w:rsidRDefault="004C3464" w:rsidP="006803C3">
      <w:pPr>
        <w:jc w:val="both"/>
        <w:rPr>
          <w:lang w:eastAsia="en-GB"/>
        </w:rPr>
      </w:pPr>
    </w:p>
    <w:p w:rsidR="004C3464" w:rsidRDefault="004C3464" w:rsidP="006803C3">
      <w:pPr>
        <w:jc w:val="both"/>
        <w:rPr>
          <w:lang w:eastAsia="en-GB"/>
        </w:rPr>
      </w:pPr>
    </w:p>
    <w:p w:rsidR="004C3464" w:rsidRDefault="004C3464" w:rsidP="006803C3">
      <w:pPr>
        <w:jc w:val="both"/>
        <w:rPr>
          <w:lang w:eastAsia="en-GB"/>
        </w:rPr>
      </w:pPr>
    </w:p>
    <w:p w:rsidR="004C3464" w:rsidRPr="004C3464" w:rsidRDefault="004C3464" w:rsidP="004C3464">
      <w:pPr>
        <w:jc w:val="both"/>
        <w:rPr>
          <w:b/>
          <w:lang w:eastAsia="en-GB"/>
        </w:rPr>
      </w:pPr>
      <w:r w:rsidRPr="004C3464">
        <w:rPr>
          <w:b/>
          <w:lang w:eastAsia="en-GB"/>
        </w:rPr>
        <w:t xml:space="preserve">Art. 36. </w:t>
      </w:r>
    </w:p>
    <w:p w:rsidR="004C3464" w:rsidRDefault="004C3464" w:rsidP="004C3464">
      <w:pPr>
        <w:jc w:val="both"/>
        <w:rPr>
          <w:lang w:eastAsia="en-GB"/>
        </w:rPr>
      </w:pPr>
      <w:r>
        <w:rPr>
          <w:lang w:eastAsia="en-GB"/>
        </w:rPr>
        <w:t xml:space="preserve">(1) </w:t>
      </w:r>
      <w:r w:rsidR="003B357B">
        <w:rPr>
          <w:lang w:eastAsia="en-GB"/>
        </w:rPr>
        <w:t>Centrul</w:t>
      </w:r>
      <w:r w:rsidRPr="004C3464">
        <w:rPr>
          <w:lang w:eastAsia="en-GB"/>
        </w:rPr>
        <w:t xml:space="preserve"> de formare şi antreprenoriat in domeniul agricol şi agroalimentar </w:t>
      </w:r>
      <w:r>
        <w:rPr>
          <w:lang w:eastAsia="en-GB"/>
        </w:rPr>
        <w:t>asigur</w:t>
      </w:r>
      <w:r w:rsidR="003B357B" w:rsidRPr="003B357B">
        <w:rPr>
          <w:lang w:eastAsia="en-GB"/>
        </w:rPr>
        <w:t>ă</w:t>
      </w:r>
      <w:r>
        <w:rPr>
          <w:lang w:eastAsia="en-GB"/>
        </w:rPr>
        <w:t xml:space="preserve"> </w:t>
      </w:r>
      <w:r w:rsidR="003B357B">
        <w:rPr>
          <w:lang w:eastAsia="en-GB"/>
        </w:rPr>
        <w:t>toate</w:t>
      </w:r>
      <w:r>
        <w:rPr>
          <w:lang w:eastAsia="en-GB"/>
        </w:rPr>
        <w:t xml:space="preserve"> servicii</w:t>
      </w:r>
      <w:r w:rsidR="003B357B">
        <w:rPr>
          <w:lang w:eastAsia="en-GB"/>
        </w:rPr>
        <w:t>le</w:t>
      </w:r>
      <w:r>
        <w:rPr>
          <w:lang w:eastAsia="en-GB"/>
        </w:rPr>
        <w:t xml:space="preserve"> care </w:t>
      </w:r>
      <w:proofErr w:type="gramStart"/>
      <w:r>
        <w:rPr>
          <w:lang w:eastAsia="en-GB"/>
        </w:rPr>
        <w:t>să</w:t>
      </w:r>
      <w:proofErr w:type="gramEnd"/>
      <w:r>
        <w:rPr>
          <w:lang w:eastAsia="en-GB"/>
        </w:rPr>
        <w:t xml:space="preserve"> faciliteze desfăşurarea activităţii în condiţii optime, potrivit legii, dimensionate în funcţie de numărul locurilor de vânzare şi de tipul de piaţă, respectiv:</w:t>
      </w:r>
    </w:p>
    <w:p w:rsidR="003B357B" w:rsidRDefault="003B357B" w:rsidP="006E6C1A">
      <w:pPr>
        <w:pStyle w:val="ListParagraph"/>
        <w:numPr>
          <w:ilvl w:val="0"/>
          <w:numId w:val="13"/>
        </w:numPr>
        <w:spacing w:after="0" w:line="240" w:lineRule="auto"/>
        <w:jc w:val="both"/>
        <w:rPr>
          <w:rFonts w:ascii="Times New Roman" w:hAnsi="Times New Roman"/>
          <w:sz w:val="24"/>
          <w:szCs w:val="24"/>
          <w:lang w:eastAsia="en-GB"/>
        </w:rPr>
      </w:pPr>
      <w:r>
        <w:rPr>
          <w:rFonts w:ascii="Times New Roman" w:hAnsi="Times New Roman"/>
          <w:sz w:val="24"/>
          <w:szCs w:val="24"/>
          <w:lang w:eastAsia="en-GB"/>
        </w:rPr>
        <w:t>m</w:t>
      </w:r>
      <w:r w:rsidRPr="003B357B">
        <w:rPr>
          <w:rFonts w:ascii="Times New Roman" w:hAnsi="Times New Roman"/>
          <w:sz w:val="24"/>
          <w:szCs w:val="24"/>
          <w:lang w:eastAsia="en-GB"/>
        </w:rPr>
        <w:t xml:space="preserve">obilierul </w:t>
      </w:r>
      <w:r>
        <w:rPr>
          <w:rFonts w:ascii="Times New Roman" w:hAnsi="Times New Roman"/>
          <w:sz w:val="24"/>
          <w:szCs w:val="24"/>
          <w:lang w:eastAsia="en-GB"/>
        </w:rPr>
        <w:t>modern</w:t>
      </w:r>
      <w:r w:rsidR="00F61874">
        <w:rPr>
          <w:rFonts w:ascii="Times New Roman" w:hAnsi="Times New Roman"/>
          <w:sz w:val="24"/>
          <w:szCs w:val="24"/>
          <w:lang w:eastAsia="en-GB"/>
        </w:rPr>
        <w:t xml:space="preserve"> specific</w:t>
      </w:r>
      <w:r w:rsidRPr="003B357B">
        <w:rPr>
          <w:rFonts w:ascii="Times New Roman" w:hAnsi="Times New Roman"/>
          <w:sz w:val="24"/>
          <w:szCs w:val="24"/>
          <w:lang w:eastAsia="en-GB"/>
        </w:rPr>
        <w:t xml:space="preserve"> </w:t>
      </w:r>
      <w:r>
        <w:rPr>
          <w:rFonts w:ascii="Times New Roman" w:hAnsi="Times New Roman"/>
          <w:sz w:val="24"/>
          <w:szCs w:val="24"/>
          <w:lang w:eastAsia="en-GB"/>
        </w:rPr>
        <w:t>sectoarelor de piata;</w:t>
      </w:r>
    </w:p>
    <w:p w:rsidR="004C3464" w:rsidRPr="003B357B" w:rsidRDefault="004C3464" w:rsidP="006E6C1A">
      <w:pPr>
        <w:pStyle w:val="ListParagraph"/>
        <w:numPr>
          <w:ilvl w:val="0"/>
          <w:numId w:val="13"/>
        </w:numPr>
        <w:spacing w:after="0" w:line="240" w:lineRule="auto"/>
        <w:ind w:left="714" w:hanging="357"/>
        <w:jc w:val="both"/>
        <w:rPr>
          <w:rFonts w:ascii="Times New Roman" w:hAnsi="Times New Roman"/>
          <w:sz w:val="24"/>
          <w:szCs w:val="24"/>
          <w:lang w:eastAsia="en-GB"/>
        </w:rPr>
      </w:pPr>
      <w:r w:rsidRPr="003B357B">
        <w:rPr>
          <w:rFonts w:ascii="Times New Roman" w:hAnsi="Times New Roman"/>
          <w:sz w:val="24"/>
          <w:szCs w:val="24"/>
          <w:lang w:eastAsia="en-GB"/>
        </w:rPr>
        <w:t>spaţii pentru depozitarea mărfurilor şi a ambalajelor;</w:t>
      </w:r>
    </w:p>
    <w:p w:rsidR="004C3464" w:rsidRPr="003B357B" w:rsidRDefault="004C3464" w:rsidP="006E6C1A">
      <w:pPr>
        <w:pStyle w:val="ListParagraph"/>
        <w:numPr>
          <w:ilvl w:val="0"/>
          <w:numId w:val="13"/>
        </w:numPr>
        <w:spacing w:after="0" w:line="240" w:lineRule="auto"/>
        <w:ind w:left="714" w:hanging="357"/>
        <w:jc w:val="both"/>
        <w:rPr>
          <w:rFonts w:ascii="Times New Roman" w:hAnsi="Times New Roman"/>
          <w:sz w:val="24"/>
          <w:szCs w:val="24"/>
          <w:lang w:eastAsia="en-GB"/>
        </w:rPr>
      </w:pPr>
      <w:r w:rsidRPr="003B357B">
        <w:rPr>
          <w:rFonts w:ascii="Times New Roman" w:hAnsi="Times New Roman"/>
          <w:sz w:val="24"/>
          <w:szCs w:val="24"/>
          <w:lang w:eastAsia="en-GB"/>
        </w:rPr>
        <w:t>spaţii pentru păstrarea şi închirierea cântarelor şi a echipamentelor de protecţie;</w:t>
      </w:r>
    </w:p>
    <w:p w:rsidR="004C3464" w:rsidRPr="003B357B" w:rsidRDefault="004C3464" w:rsidP="006E6C1A">
      <w:pPr>
        <w:pStyle w:val="ListParagraph"/>
        <w:numPr>
          <w:ilvl w:val="0"/>
          <w:numId w:val="13"/>
        </w:numPr>
        <w:spacing w:after="0" w:line="240" w:lineRule="auto"/>
        <w:ind w:left="714" w:hanging="357"/>
        <w:jc w:val="both"/>
        <w:rPr>
          <w:rFonts w:ascii="Times New Roman" w:hAnsi="Times New Roman"/>
          <w:sz w:val="24"/>
          <w:szCs w:val="24"/>
          <w:lang w:eastAsia="en-GB"/>
        </w:rPr>
      </w:pPr>
      <w:r w:rsidRPr="003B357B">
        <w:rPr>
          <w:rFonts w:ascii="Times New Roman" w:hAnsi="Times New Roman"/>
          <w:sz w:val="24"/>
          <w:szCs w:val="24"/>
          <w:lang w:eastAsia="en-GB"/>
        </w:rPr>
        <w:t>locuri pentru amplasarea cântarelor de control;</w:t>
      </w:r>
    </w:p>
    <w:p w:rsidR="004C3464" w:rsidRPr="003B357B" w:rsidRDefault="004C3464" w:rsidP="006E6C1A">
      <w:pPr>
        <w:pStyle w:val="ListParagraph"/>
        <w:numPr>
          <w:ilvl w:val="0"/>
          <w:numId w:val="13"/>
        </w:numPr>
        <w:spacing w:after="0" w:line="240" w:lineRule="auto"/>
        <w:ind w:left="714" w:hanging="357"/>
        <w:jc w:val="both"/>
        <w:rPr>
          <w:rFonts w:ascii="Times New Roman" w:hAnsi="Times New Roman"/>
          <w:sz w:val="24"/>
          <w:szCs w:val="24"/>
          <w:lang w:eastAsia="en-GB"/>
        </w:rPr>
      </w:pPr>
      <w:r w:rsidRPr="003B357B">
        <w:rPr>
          <w:rFonts w:ascii="Times New Roman" w:hAnsi="Times New Roman"/>
          <w:sz w:val="24"/>
          <w:szCs w:val="24"/>
          <w:lang w:eastAsia="en-GB"/>
        </w:rPr>
        <w:t>bazine compartimentate pentru spălarea legumelor şi fructelor;</w:t>
      </w:r>
    </w:p>
    <w:p w:rsidR="004C3464" w:rsidRPr="003B357B" w:rsidRDefault="004C3464" w:rsidP="006E6C1A">
      <w:pPr>
        <w:pStyle w:val="ListParagraph"/>
        <w:numPr>
          <w:ilvl w:val="0"/>
          <w:numId w:val="13"/>
        </w:numPr>
        <w:spacing w:after="0" w:line="240" w:lineRule="auto"/>
        <w:ind w:left="714" w:hanging="357"/>
        <w:jc w:val="both"/>
        <w:rPr>
          <w:rFonts w:ascii="Times New Roman" w:hAnsi="Times New Roman"/>
          <w:sz w:val="24"/>
          <w:szCs w:val="24"/>
          <w:lang w:eastAsia="en-GB"/>
        </w:rPr>
      </w:pPr>
      <w:r w:rsidRPr="003B357B">
        <w:rPr>
          <w:rFonts w:ascii="Times New Roman" w:hAnsi="Times New Roman"/>
          <w:sz w:val="24"/>
          <w:szCs w:val="24"/>
          <w:lang w:eastAsia="en-GB"/>
        </w:rPr>
        <w:t>birou administrativ;</w:t>
      </w:r>
    </w:p>
    <w:p w:rsidR="004C3464" w:rsidRPr="003B357B" w:rsidRDefault="004C3464" w:rsidP="006E6C1A">
      <w:pPr>
        <w:pStyle w:val="ListParagraph"/>
        <w:numPr>
          <w:ilvl w:val="0"/>
          <w:numId w:val="13"/>
        </w:numPr>
        <w:spacing w:after="0" w:line="240" w:lineRule="auto"/>
        <w:ind w:left="714" w:hanging="357"/>
        <w:jc w:val="both"/>
        <w:rPr>
          <w:rFonts w:ascii="Times New Roman" w:hAnsi="Times New Roman"/>
          <w:sz w:val="24"/>
          <w:szCs w:val="24"/>
          <w:lang w:eastAsia="en-GB"/>
        </w:rPr>
      </w:pPr>
      <w:r w:rsidRPr="003B357B">
        <w:rPr>
          <w:rFonts w:ascii="Times New Roman" w:hAnsi="Times New Roman"/>
          <w:sz w:val="24"/>
          <w:szCs w:val="24"/>
          <w:lang w:eastAsia="en-GB"/>
        </w:rPr>
        <w:t>spaţii pentru păstrarea materialelor de întreţinere şi de curăţenie;</w:t>
      </w:r>
    </w:p>
    <w:p w:rsidR="003B357B" w:rsidRPr="003B357B" w:rsidRDefault="003B357B" w:rsidP="006E6C1A">
      <w:pPr>
        <w:pStyle w:val="ListParagraph"/>
        <w:numPr>
          <w:ilvl w:val="0"/>
          <w:numId w:val="13"/>
        </w:numPr>
        <w:spacing w:after="0" w:line="240" w:lineRule="auto"/>
        <w:jc w:val="both"/>
        <w:rPr>
          <w:rFonts w:ascii="Times New Roman" w:hAnsi="Times New Roman"/>
          <w:sz w:val="24"/>
          <w:szCs w:val="24"/>
          <w:lang w:eastAsia="en-GB"/>
        </w:rPr>
      </w:pPr>
      <w:r>
        <w:rPr>
          <w:rFonts w:ascii="Times New Roman" w:hAnsi="Times New Roman"/>
          <w:sz w:val="24"/>
          <w:szCs w:val="24"/>
          <w:lang w:eastAsia="en-GB"/>
        </w:rPr>
        <w:t>punct de control veterinar;</w:t>
      </w:r>
    </w:p>
    <w:p w:rsidR="004C3464" w:rsidRPr="003B357B" w:rsidRDefault="004C3464" w:rsidP="006E6C1A">
      <w:pPr>
        <w:pStyle w:val="ListParagraph"/>
        <w:numPr>
          <w:ilvl w:val="0"/>
          <w:numId w:val="13"/>
        </w:numPr>
        <w:spacing w:after="0" w:line="240" w:lineRule="auto"/>
        <w:ind w:left="714" w:hanging="357"/>
        <w:jc w:val="both"/>
        <w:rPr>
          <w:rFonts w:ascii="Times New Roman" w:hAnsi="Times New Roman"/>
          <w:sz w:val="24"/>
          <w:szCs w:val="24"/>
          <w:lang w:eastAsia="en-GB"/>
        </w:rPr>
      </w:pPr>
      <w:r w:rsidRPr="003B357B">
        <w:rPr>
          <w:rFonts w:ascii="Times New Roman" w:hAnsi="Times New Roman"/>
          <w:sz w:val="24"/>
          <w:szCs w:val="24"/>
          <w:lang w:eastAsia="en-GB"/>
        </w:rPr>
        <w:t>punct de colectare a deşeurilor rezultate din activitatea comercială;</w:t>
      </w:r>
    </w:p>
    <w:p w:rsidR="004C3464" w:rsidRPr="003B357B" w:rsidRDefault="004C3464" w:rsidP="006E6C1A">
      <w:pPr>
        <w:pStyle w:val="ListParagraph"/>
        <w:numPr>
          <w:ilvl w:val="0"/>
          <w:numId w:val="13"/>
        </w:numPr>
        <w:spacing w:after="0" w:line="240" w:lineRule="auto"/>
        <w:ind w:left="714" w:hanging="357"/>
        <w:jc w:val="both"/>
        <w:rPr>
          <w:rFonts w:ascii="Times New Roman" w:hAnsi="Times New Roman"/>
          <w:sz w:val="24"/>
          <w:szCs w:val="24"/>
          <w:lang w:eastAsia="en-GB"/>
        </w:rPr>
      </w:pPr>
      <w:r w:rsidRPr="003B357B">
        <w:rPr>
          <w:rFonts w:ascii="Times New Roman" w:hAnsi="Times New Roman"/>
          <w:sz w:val="24"/>
          <w:szCs w:val="24"/>
          <w:lang w:eastAsia="en-GB"/>
        </w:rPr>
        <w:t>punct cu mijloace iniţiale de intervenţie pentru P.S.I.;</w:t>
      </w:r>
    </w:p>
    <w:p w:rsidR="004C3464" w:rsidRDefault="00F61874" w:rsidP="006E6C1A">
      <w:pPr>
        <w:pStyle w:val="ListParagraph"/>
        <w:numPr>
          <w:ilvl w:val="0"/>
          <w:numId w:val="13"/>
        </w:numPr>
        <w:spacing w:after="0" w:line="240" w:lineRule="auto"/>
        <w:ind w:left="714" w:hanging="357"/>
        <w:jc w:val="both"/>
        <w:rPr>
          <w:rFonts w:ascii="Times New Roman" w:hAnsi="Times New Roman"/>
          <w:sz w:val="24"/>
          <w:szCs w:val="24"/>
          <w:lang w:eastAsia="en-GB"/>
        </w:rPr>
      </w:pPr>
      <w:r>
        <w:rPr>
          <w:rFonts w:ascii="Times New Roman" w:hAnsi="Times New Roman"/>
          <w:sz w:val="24"/>
          <w:szCs w:val="24"/>
          <w:lang w:eastAsia="en-GB"/>
        </w:rPr>
        <w:t>vestiare si grupuri sanitare</w:t>
      </w:r>
      <w:r w:rsidR="003B357B">
        <w:rPr>
          <w:rFonts w:ascii="Times New Roman" w:hAnsi="Times New Roman"/>
          <w:sz w:val="24"/>
          <w:szCs w:val="24"/>
          <w:lang w:eastAsia="en-GB"/>
        </w:rPr>
        <w:t>;</w:t>
      </w:r>
    </w:p>
    <w:p w:rsidR="003B357B" w:rsidRDefault="00F61874" w:rsidP="006E6C1A">
      <w:pPr>
        <w:pStyle w:val="ListParagraph"/>
        <w:numPr>
          <w:ilvl w:val="0"/>
          <w:numId w:val="13"/>
        </w:numPr>
        <w:spacing w:after="0" w:line="240" w:lineRule="auto"/>
        <w:ind w:left="714" w:hanging="357"/>
        <w:jc w:val="both"/>
        <w:rPr>
          <w:rFonts w:ascii="Times New Roman" w:hAnsi="Times New Roman"/>
          <w:sz w:val="24"/>
          <w:szCs w:val="24"/>
          <w:lang w:eastAsia="en-GB"/>
        </w:rPr>
      </w:pPr>
      <w:r>
        <w:rPr>
          <w:rFonts w:ascii="Times New Roman" w:hAnsi="Times New Roman"/>
          <w:sz w:val="24"/>
          <w:szCs w:val="24"/>
          <w:lang w:eastAsia="en-GB"/>
        </w:rPr>
        <w:t>instala</w:t>
      </w:r>
      <w:r w:rsidRPr="00F61874">
        <w:rPr>
          <w:rFonts w:ascii="Times New Roman" w:hAnsi="Times New Roman"/>
          <w:sz w:val="24"/>
          <w:szCs w:val="24"/>
          <w:lang w:eastAsia="en-GB"/>
        </w:rPr>
        <w:t>ţ</w:t>
      </w:r>
      <w:r>
        <w:rPr>
          <w:rFonts w:ascii="Times New Roman" w:hAnsi="Times New Roman"/>
          <w:sz w:val="24"/>
          <w:szCs w:val="24"/>
          <w:lang w:eastAsia="en-GB"/>
        </w:rPr>
        <w:t xml:space="preserve">ii de </w:t>
      </w:r>
      <w:r w:rsidR="003B357B">
        <w:rPr>
          <w:rFonts w:ascii="Times New Roman" w:hAnsi="Times New Roman"/>
          <w:sz w:val="24"/>
          <w:szCs w:val="24"/>
          <w:lang w:eastAsia="en-GB"/>
        </w:rPr>
        <w:t>i</w:t>
      </w:r>
      <w:r w:rsidR="003B357B" w:rsidRPr="003B357B">
        <w:rPr>
          <w:rFonts w:ascii="Times New Roman" w:hAnsi="Times New Roman"/>
          <w:sz w:val="24"/>
          <w:szCs w:val="24"/>
          <w:lang w:eastAsia="en-GB"/>
        </w:rPr>
        <w:t>luminat public</w:t>
      </w:r>
      <w:r>
        <w:rPr>
          <w:rFonts w:ascii="Times New Roman" w:hAnsi="Times New Roman"/>
          <w:sz w:val="24"/>
          <w:szCs w:val="24"/>
          <w:lang w:eastAsia="en-GB"/>
        </w:rPr>
        <w:t xml:space="preserve"> si </w:t>
      </w:r>
      <w:r w:rsidRPr="00F61874">
        <w:rPr>
          <w:rFonts w:ascii="Times New Roman" w:hAnsi="Times New Roman"/>
          <w:sz w:val="24"/>
          <w:szCs w:val="24"/>
          <w:lang w:eastAsia="en-GB"/>
        </w:rPr>
        <w:t>instalaţi</w:t>
      </w:r>
      <w:r>
        <w:rPr>
          <w:rFonts w:ascii="Times New Roman" w:hAnsi="Times New Roman"/>
          <w:sz w:val="24"/>
          <w:szCs w:val="24"/>
          <w:lang w:eastAsia="en-GB"/>
        </w:rPr>
        <w:t>i</w:t>
      </w:r>
      <w:r w:rsidRPr="00F61874">
        <w:rPr>
          <w:rFonts w:ascii="Times New Roman" w:hAnsi="Times New Roman"/>
          <w:sz w:val="24"/>
          <w:szCs w:val="24"/>
          <w:lang w:eastAsia="en-GB"/>
        </w:rPr>
        <w:t xml:space="preserve"> de detecţie, semnalizare, avertizare</w:t>
      </w:r>
      <w:r w:rsidRPr="00F61874">
        <w:t xml:space="preserve"> </w:t>
      </w:r>
      <w:r w:rsidRPr="00F61874">
        <w:rPr>
          <w:rFonts w:ascii="Times New Roman" w:hAnsi="Times New Roman"/>
          <w:sz w:val="24"/>
          <w:szCs w:val="24"/>
          <w:lang w:eastAsia="en-GB"/>
        </w:rPr>
        <w:t>incendiu</w:t>
      </w:r>
      <w:r>
        <w:rPr>
          <w:rFonts w:ascii="Times New Roman" w:hAnsi="Times New Roman"/>
          <w:sz w:val="24"/>
          <w:szCs w:val="24"/>
          <w:lang w:eastAsia="en-GB"/>
        </w:rPr>
        <w:t xml:space="preserve"> ;</w:t>
      </w:r>
    </w:p>
    <w:p w:rsidR="00F61874" w:rsidRDefault="00F61874" w:rsidP="006E6C1A">
      <w:pPr>
        <w:pStyle w:val="ListParagraph"/>
        <w:numPr>
          <w:ilvl w:val="0"/>
          <w:numId w:val="13"/>
        </w:numPr>
        <w:spacing w:after="0" w:line="240" w:lineRule="auto"/>
        <w:ind w:left="714" w:hanging="357"/>
        <w:jc w:val="both"/>
        <w:rPr>
          <w:rFonts w:ascii="Times New Roman" w:hAnsi="Times New Roman"/>
          <w:sz w:val="24"/>
          <w:szCs w:val="24"/>
          <w:lang w:eastAsia="en-GB"/>
        </w:rPr>
      </w:pPr>
      <w:r w:rsidRPr="00F61874">
        <w:rPr>
          <w:rFonts w:ascii="Times New Roman" w:hAnsi="Times New Roman"/>
          <w:sz w:val="24"/>
          <w:szCs w:val="24"/>
          <w:lang w:eastAsia="en-GB"/>
        </w:rPr>
        <w:t xml:space="preserve">instalaţii termice si </w:t>
      </w:r>
      <w:r>
        <w:rPr>
          <w:rFonts w:ascii="Times New Roman" w:hAnsi="Times New Roman"/>
          <w:sz w:val="24"/>
          <w:szCs w:val="24"/>
          <w:lang w:eastAsia="en-GB"/>
        </w:rPr>
        <w:t>instala</w:t>
      </w:r>
      <w:r w:rsidRPr="00F61874">
        <w:rPr>
          <w:rFonts w:ascii="Times New Roman" w:hAnsi="Times New Roman"/>
          <w:sz w:val="24"/>
          <w:szCs w:val="24"/>
          <w:lang w:eastAsia="en-GB"/>
        </w:rPr>
        <w:t>ţ</w:t>
      </w:r>
      <w:r>
        <w:rPr>
          <w:rFonts w:ascii="Times New Roman" w:hAnsi="Times New Roman"/>
          <w:sz w:val="24"/>
          <w:szCs w:val="24"/>
          <w:lang w:eastAsia="en-GB"/>
        </w:rPr>
        <w:t>ii</w:t>
      </w:r>
      <w:r w:rsidRPr="00F61874">
        <w:rPr>
          <w:rFonts w:ascii="Times New Roman" w:hAnsi="Times New Roman"/>
          <w:sz w:val="24"/>
          <w:szCs w:val="24"/>
          <w:lang w:eastAsia="en-GB"/>
        </w:rPr>
        <w:t xml:space="preserve"> de ventilare</w:t>
      </w:r>
      <w:r>
        <w:rPr>
          <w:rFonts w:ascii="Times New Roman" w:hAnsi="Times New Roman"/>
          <w:sz w:val="24"/>
          <w:szCs w:val="24"/>
          <w:lang w:eastAsia="en-GB"/>
        </w:rPr>
        <w:t>;</w:t>
      </w:r>
    </w:p>
    <w:p w:rsidR="003B357B" w:rsidRPr="003B357B" w:rsidRDefault="003B357B" w:rsidP="006E6C1A">
      <w:pPr>
        <w:pStyle w:val="ListParagraph"/>
        <w:numPr>
          <w:ilvl w:val="0"/>
          <w:numId w:val="13"/>
        </w:numPr>
        <w:spacing w:after="0" w:line="240" w:lineRule="auto"/>
        <w:ind w:left="714" w:hanging="357"/>
        <w:rPr>
          <w:rFonts w:ascii="Times New Roman" w:hAnsi="Times New Roman"/>
          <w:sz w:val="24"/>
          <w:szCs w:val="24"/>
          <w:lang w:eastAsia="en-GB"/>
        </w:rPr>
      </w:pPr>
      <w:r w:rsidRPr="003B357B">
        <w:rPr>
          <w:rFonts w:ascii="Times New Roman" w:hAnsi="Times New Roman"/>
          <w:sz w:val="24"/>
          <w:szCs w:val="24"/>
          <w:lang w:eastAsia="en-GB"/>
        </w:rPr>
        <w:t>surse de apă potabilă;</w:t>
      </w:r>
    </w:p>
    <w:p w:rsidR="003B357B" w:rsidRDefault="003B357B" w:rsidP="006E6C1A">
      <w:pPr>
        <w:pStyle w:val="ListParagraph"/>
        <w:numPr>
          <w:ilvl w:val="0"/>
          <w:numId w:val="13"/>
        </w:numPr>
        <w:spacing w:after="0" w:line="240" w:lineRule="auto"/>
        <w:ind w:left="714" w:hanging="357"/>
        <w:jc w:val="both"/>
        <w:rPr>
          <w:rFonts w:ascii="Times New Roman" w:hAnsi="Times New Roman"/>
          <w:sz w:val="24"/>
          <w:szCs w:val="24"/>
          <w:lang w:eastAsia="en-GB"/>
        </w:rPr>
      </w:pPr>
      <w:proofErr w:type="gramStart"/>
      <w:r w:rsidRPr="003B357B">
        <w:rPr>
          <w:rFonts w:ascii="Times New Roman" w:hAnsi="Times New Roman"/>
          <w:sz w:val="24"/>
          <w:szCs w:val="24"/>
          <w:lang w:eastAsia="en-GB"/>
        </w:rPr>
        <w:t>canalizare</w:t>
      </w:r>
      <w:proofErr w:type="gramEnd"/>
      <w:r w:rsidRPr="003B357B">
        <w:rPr>
          <w:rFonts w:ascii="Times New Roman" w:hAnsi="Times New Roman"/>
          <w:sz w:val="24"/>
          <w:szCs w:val="24"/>
          <w:lang w:eastAsia="en-GB"/>
        </w:rPr>
        <w:t xml:space="preserve"> racordată la canalizarea </w:t>
      </w:r>
      <w:r>
        <w:rPr>
          <w:rFonts w:ascii="Times New Roman" w:hAnsi="Times New Roman"/>
          <w:sz w:val="24"/>
          <w:szCs w:val="24"/>
          <w:lang w:eastAsia="en-GB"/>
        </w:rPr>
        <w:t>municipiului</w:t>
      </w:r>
      <w:r w:rsidRPr="003B357B">
        <w:rPr>
          <w:rFonts w:ascii="Times New Roman" w:hAnsi="Times New Roman"/>
          <w:sz w:val="24"/>
          <w:szCs w:val="24"/>
          <w:lang w:eastAsia="en-GB"/>
        </w:rPr>
        <w:t xml:space="preserve"> pentru evacuarea apelor reziduale</w:t>
      </w:r>
      <w:r>
        <w:rPr>
          <w:rFonts w:ascii="Times New Roman" w:hAnsi="Times New Roman"/>
          <w:sz w:val="24"/>
          <w:szCs w:val="24"/>
          <w:lang w:eastAsia="en-GB"/>
        </w:rPr>
        <w:t>.</w:t>
      </w:r>
    </w:p>
    <w:p w:rsidR="00F61874" w:rsidRDefault="00F61874" w:rsidP="00F61874">
      <w:pPr>
        <w:jc w:val="both"/>
        <w:rPr>
          <w:lang w:eastAsia="en-GB"/>
        </w:rPr>
      </w:pPr>
    </w:p>
    <w:p w:rsidR="00F61874" w:rsidRPr="00F61874" w:rsidRDefault="00F61874" w:rsidP="00F61874">
      <w:pPr>
        <w:jc w:val="both"/>
        <w:rPr>
          <w:b/>
          <w:lang w:eastAsia="en-GB"/>
        </w:rPr>
      </w:pPr>
      <w:r w:rsidRPr="00F61874">
        <w:rPr>
          <w:b/>
          <w:lang w:eastAsia="en-GB"/>
        </w:rPr>
        <w:t>Art. 37.</w:t>
      </w:r>
    </w:p>
    <w:p w:rsidR="00F61874" w:rsidRDefault="00F61874" w:rsidP="00F61874">
      <w:pPr>
        <w:jc w:val="both"/>
        <w:rPr>
          <w:lang w:eastAsia="en-GB"/>
        </w:rPr>
      </w:pPr>
      <w:r>
        <w:rPr>
          <w:lang w:eastAsia="en-GB"/>
        </w:rPr>
        <w:t xml:space="preserve">Pentru buna desfăşurare </w:t>
      </w:r>
      <w:proofErr w:type="gramStart"/>
      <w:r>
        <w:rPr>
          <w:lang w:eastAsia="en-GB"/>
        </w:rPr>
        <w:t>a</w:t>
      </w:r>
      <w:proofErr w:type="gramEnd"/>
      <w:r>
        <w:rPr>
          <w:lang w:eastAsia="en-GB"/>
        </w:rPr>
        <w:t xml:space="preserve"> activităţii şi optimizarea condiţiilor în care se derulează activitatea de comercializare, piaţa pune la dispoziţia utilizatorilor săi şi alte facilităţi:</w:t>
      </w:r>
    </w:p>
    <w:p w:rsidR="00F61874" w:rsidRPr="00F61874" w:rsidRDefault="00F61874" w:rsidP="006E6C1A">
      <w:pPr>
        <w:pStyle w:val="ListParagraph"/>
        <w:numPr>
          <w:ilvl w:val="0"/>
          <w:numId w:val="14"/>
        </w:numPr>
        <w:spacing w:after="0" w:line="240" w:lineRule="auto"/>
        <w:ind w:left="714" w:hanging="357"/>
        <w:jc w:val="both"/>
        <w:rPr>
          <w:rFonts w:ascii="Times New Roman" w:hAnsi="Times New Roman"/>
          <w:sz w:val="24"/>
          <w:szCs w:val="24"/>
          <w:lang w:eastAsia="en-GB"/>
        </w:rPr>
      </w:pPr>
      <w:r w:rsidRPr="00F61874">
        <w:rPr>
          <w:rFonts w:ascii="Times New Roman" w:hAnsi="Times New Roman"/>
          <w:sz w:val="24"/>
          <w:szCs w:val="24"/>
          <w:lang w:eastAsia="en-GB"/>
        </w:rPr>
        <w:t>încadrarea pieţei din punct de vedere constructiv, în planul urbanistic elaborat de Administraţia Publică Locală;</w:t>
      </w:r>
    </w:p>
    <w:p w:rsidR="00F61874" w:rsidRPr="00F61874" w:rsidRDefault="00F61874" w:rsidP="006E6C1A">
      <w:pPr>
        <w:pStyle w:val="ListParagraph"/>
        <w:numPr>
          <w:ilvl w:val="0"/>
          <w:numId w:val="14"/>
        </w:numPr>
        <w:spacing w:after="0" w:line="240" w:lineRule="auto"/>
        <w:ind w:left="714" w:hanging="357"/>
        <w:jc w:val="both"/>
        <w:rPr>
          <w:rFonts w:ascii="Times New Roman" w:hAnsi="Times New Roman"/>
          <w:sz w:val="24"/>
          <w:szCs w:val="24"/>
          <w:lang w:eastAsia="en-GB"/>
        </w:rPr>
      </w:pPr>
      <w:r w:rsidRPr="00F61874">
        <w:rPr>
          <w:rFonts w:ascii="Times New Roman" w:hAnsi="Times New Roman"/>
          <w:sz w:val="24"/>
          <w:szCs w:val="24"/>
          <w:lang w:eastAsia="en-GB"/>
        </w:rPr>
        <w:t>accesul facil al consumatorilor şi utilizatorilor în piaţă;</w:t>
      </w:r>
    </w:p>
    <w:p w:rsidR="00F61874" w:rsidRPr="00F61874" w:rsidRDefault="00F61874" w:rsidP="006E6C1A">
      <w:pPr>
        <w:pStyle w:val="ListParagraph"/>
        <w:numPr>
          <w:ilvl w:val="0"/>
          <w:numId w:val="14"/>
        </w:numPr>
        <w:spacing w:after="0" w:line="240" w:lineRule="auto"/>
        <w:ind w:left="714" w:hanging="357"/>
        <w:jc w:val="both"/>
        <w:rPr>
          <w:rFonts w:ascii="Times New Roman" w:hAnsi="Times New Roman"/>
          <w:sz w:val="24"/>
          <w:szCs w:val="24"/>
          <w:lang w:eastAsia="en-GB"/>
        </w:rPr>
      </w:pPr>
      <w:r w:rsidRPr="00F61874">
        <w:rPr>
          <w:rFonts w:ascii="Times New Roman" w:hAnsi="Times New Roman"/>
          <w:sz w:val="24"/>
          <w:szCs w:val="24"/>
          <w:lang w:eastAsia="en-GB"/>
        </w:rPr>
        <w:t>măsuri de limitare a accesului în piaţă cu posibilitatea de respectare a programului de funcţionare;</w:t>
      </w:r>
    </w:p>
    <w:p w:rsidR="00F61874" w:rsidRPr="00F61874" w:rsidRDefault="00F61874" w:rsidP="006E6C1A">
      <w:pPr>
        <w:pStyle w:val="ListParagraph"/>
        <w:numPr>
          <w:ilvl w:val="0"/>
          <w:numId w:val="14"/>
        </w:numPr>
        <w:spacing w:after="0" w:line="240" w:lineRule="auto"/>
        <w:ind w:left="714" w:hanging="357"/>
        <w:jc w:val="both"/>
        <w:rPr>
          <w:rFonts w:ascii="Times New Roman" w:hAnsi="Times New Roman"/>
          <w:sz w:val="24"/>
          <w:szCs w:val="24"/>
          <w:lang w:eastAsia="en-GB"/>
        </w:rPr>
      </w:pPr>
      <w:r w:rsidRPr="00F61874">
        <w:rPr>
          <w:rFonts w:ascii="Times New Roman" w:hAnsi="Times New Roman"/>
          <w:sz w:val="24"/>
          <w:szCs w:val="24"/>
          <w:lang w:eastAsia="en-GB"/>
        </w:rPr>
        <w:t>asigurarea de legături cu arterele principale adiacente;</w:t>
      </w:r>
    </w:p>
    <w:p w:rsidR="00F61874" w:rsidRPr="00F61874" w:rsidRDefault="00F61874" w:rsidP="006E6C1A">
      <w:pPr>
        <w:pStyle w:val="ListParagraph"/>
        <w:numPr>
          <w:ilvl w:val="0"/>
          <w:numId w:val="14"/>
        </w:numPr>
        <w:spacing w:after="0" w:line="240" w:lineRule="auto"/>
        <w:ind w:left="714" w:hanging="357"/>
        <w:jc w:val="both"/>
        <w:rPr>
          <w:rFonts w:ascii="Times New Roman" w:hAnsi="Times New Roman"/>
          <w:sz w:val="24"/>
          <w:szCs w:val="24"/>
          <w:lang w:eastAsia="en-GB"/>
        </w:rPr>
      </w:pPr>
      <w:r w:rsidRPr="00F61874">
        <w:rPr>
          <w:rFonts w:ascii="Times New Roman" w:hAnsi="Times New Roman"/>
          <w:sz w:val="24"/>
          <w:szCs w:val="24"/>
          <w:lang w:eastAsia="en-GB"/>
        </w:rPr>
        <w:t>rezervarea unui spaţiu suficient pentru desfăşurarea activităţii;</w:t>
      </w:r>
    </w:p>
    <w:p w:rsidR="00F61874" w:rsidRPr="00F61874" w:rsidRDefault="00F61874" w:rsidP="006E6C1A">
      <w:pPr>
        <w:pStyle w:val="ListParagraph"/>
        <w:numPr>
          <w:ilvl w:val="0"/>
          <w:numId w:val="14"/>
        </w:numPr>
        <w:spacing w:after="0" w:line="240" w:lineRule="auto"/>
        <w:jc w:val="both"/>
        <w:rPr>
          <w:rFonts w:ascii="Times New Roman" w:hAnsi="Times New Roman"/>
          <w:sz w:val="24"/>
          <w:szCs w:val="24"/>
          <w:lang w:eastAsia="en-GB"/>
        </w:rPr>
      </w:pPr>
      <w:r w:rsidRPr="00F61874">
        <w:rPr>
          <w:rFonts w:ascii="Times New Roman" w:hAnsi="Times New Roman"/>
          <w:sz w:val="24"/>
          <w:szCs w:val="24"/>
          <w:lang w:eastAsia="en-GB"/>
        </w:rPr>
        <w:t xml:space="preserve">locuri de parcare pentru autovehicule, destinate </w:t>
      </w:r>
      <w:r>
        <w:rPr>
          <w:rFonts w:ascii="Times New Roman" w:hAnsi="Times New Roman"/>
          <w:sz w:val="24"/>
          <w:szCs w:val="24"/>
          <w:lang w:eastAsia="en-GB"/>
        </w:rPr>
        <w:t>at</w:t>
      </w:r>
      <w:r w:rsidRPr="00F61874">
        <w:rPr>
          <w:rFonts w:ascii="Times New Roman" w:hAnsi="Times New Roman"/>
          <w:sz w:val="24"/>
          <w:szCs w:val="24"/>
          <w:lang w:eastAsia="en-GB"/>
        </w:rPr>
        <w:t>â</w:t>
      </w:r>
      <w:r>
        <w:rPr>
          <w:rFonts w:ascii="Times New Roman" w:hAnsi="Times New Roman"/>
          <w:sz w:val="24"/>
          <w:szCs w:val="24"/>
          <w:lang w:eastAsia="en-GB"/>
        </w:rPr>
        <w:t>t utilizatorilor c</w:t>
      </w:r>
      <w:r w:rsidRPr="002035EE">
        <w:rPr>
          <w:rFonts w:ascii="Times New Roman" w:hAnsi="Times New Roman"/>
          <w:sz w:val="24"/>
          <w:szCs w:val="24"/>
          <w:lang w:eastAsia="en-GB"/>
        </w:rPr>
        <w:t>â</w:t>
      </w:r>
      <w:r>
        <w:rPr>
          <w:rFonts w:ascii="Times New Roman" w:hAnsi="Times New Roman"/>
          <w:sz w:val="24"/>
          <w:szCs w:val="24"/>
          <w:lang w:eastAsia="en-GB"/>
        </w:rPr>
        <w:t xml:space="preserve">t </w:t>
      </w:r>
      <w:r w:rsidRPr="00F61874">
        <w:rPr>
          <w:rFonts w:ascii="Times New Roman" w:hAnsi="Times New Roman"/>
          <w:sz w:val="24"/>
          <w:szCs w:val="24"/>
          <w:lang w:eastAsia="en-GB"/>
        </w:rPr>
        <w:t>ş</w:t>
      </w:r>
      <w:r>
        <w:rPr>
          <w:rFonts w:ascii="Times New Roman" w:hAnsi="Times New Roman"/>
          <w:sz w:val="24"/>
          <w:szCs w:val="24"/>
          <w:lang w:eastAsia="en-GB"/>
        </w:rPr>
        <w:t xml:space="preserve">i </w:t>
      </w:r>
      <w:r w:rsidRPr="00F61874">
        <w:rPr>
          <w:rFonts w:ascii="Times New Roman" w:hAnsi="Times New Roman"/>
          <w:sz w:val="24"/>
          <w:szCs w:val="24"/>
          <w:lang w:eastAsia="en-GB"/>
        </w:rPr>
        <w:t>consumatorilor, semnalizate corespunzător;</w:t>
      </w:r>
    </w:p>
    <w:p w:rsidR="00F61874" w:rsidRDefault="00F61874" w:rsidP="006E6C1A">
      <w:pPr>
        <w:pStyle w:val="ListParagraph"/>
        <w:numPr>
          <w:ilvl w:val="0"/>
          <w:numId w:val="14"/>
        </w:numPr>
        <w:spacing w:after="0" w:line="240" w:lineRule="auto"/>
        <w:ind w:left="714" w:hanging="357"/>
        <w:jc w:val="both"/>
        <w:rPr>
          <w:rFonts w:ascii="Times New Roman" w:hAnsi="Times New Roman"/>
          <w:sz w:val="24"/>
          <w:szCs w:val="24"/>
          <w:lang w:eastAsia="en-GB"/>
        </w:rPr>
      </w:pPr>
      <w:proofErr w:type="gramStart"/>
      <w:r w:rsidRPr="00F61874">
        <w:rPr>
          <w:rFonts w:ascii="Times New Roman" w:hAnsi="Times New Roman"/>
          <w:sz w:val="24"/>
          <w:szCs w:val="24"/>
          <w:lang w:eastAsia="en-GB"/>
        </w:rPr>
        <w:t>puncte</w:t>
      </w:r>
      <w:proofErr w:type="gramEnd"/>
      <w:r w:rsidRPr="00F61874">
        <w:rPr>
          <w:rFonts w:ascii="Times New Roman" w:hAnsi="Times New Roman"/>
          <w:sz w:val="24"/>
          <w:szCs w:val="24"/>
          <w:lang w:eastAsia="en-GB"/>
        </w:rPr>
        <w:t xml:space="preserve"> de alimentaţie publică.</w:t>
      </w:r>
    </w:p>
    <w:p w:rsidR="008C3CF5" w:rsidRDefault="008C3CF5" w:rsidP="008C3CF5">
      <w:pPr>
        <w:jc w:val="both"/>
        <w:rPr>
          <w:lang w:eastAsia="en-GB"/>
        </w:rPr>
      </w:pPr>
    </w:p>
    <w:p w:rsidR="008C3CF5" w:rsidRPr="008C3CF5" w:rsidRDefault="008C3CF5" w:rsidP="008C3CF5">
      <w:pPr>
        <w:jc w:val="center"/>
        <w:rPr>
          <w:b/>
          <w:i/>
          <w:lang w:eastAsia="en-GB"/>
        </w:rPr>
      </w:pPr>
      <w:r w:rsidRPr="008C3CF5">
        <w:rPr>
          <w:b/>
          <w:i/>
          <w:lang w:eastAsia="en-GB"/>
        </w:rPr>
        <w:t>Capitolul VII</w:t>
      </w:r>
    </w:p>
    <w:p w:rsidR="008C3CF5" w:rsidRPr="008C3CF5" w:rsidRDefault="008C3CF5" w:rsidP="008C3CF5">
      <w:pPr>
        <w:jc w:val="center"/>
        <w:rPr>
          <w:b/>
          <w:lang w:eastAsia="en-GB"/>
        </w:rPr>
      </w:pPr>
      <w:r w:rsidRPr="008C3CF5">
        <w:rPr>
          <w:b/>
          <w:lang w:eastAsia="en-GB"/>
        </w:rPr>
        <w:t>DREPTURI ŞI OBLIGAŢII ALE UTILIZATORILOR PIEŢELOR</w:t>
      </w:r>
    </w:p>
    <w:p w:rsidR="008C3CF5" w:rsidRDefault="008C3CF5" w:rsidP="008C3CF5">
      <w:pPr>
        <w:jc w:val="both"/>
        <w:rPr>
          <w:lang w:eastAsia="en-GB"/>
        </w:rPr>
      </w:pPr>
    </w:p>
    <w:p w:rsidR="00EB4894" w:rsidRPr="00EB4894" w:rsidRDefault="008C3CF5" w:rsidP="008C3CF5">
      <w:pPr>
        <w:jc w:val="both"/>
        <w:rPr>
          <w:b/>
          <w:lang w:eastAsia="en-GB"/>
        </w:rPr>
      </w:pPr>
      <w:r w:rsidRPr="00EB4894">
        <w:rPr>
          <w:b/>
          <w:lang w:eastAsia="en-GB"/>
        </w:rPr>
        <w:t>Art.3</w:t>
      </w:r>
      <w:r w:rsidR="00EB4894" w:rsidRPr="00EB4894">
        <w:rPr>
          <w:b/>
          <w:lang w:eastAsia="en-GB"/>
        </w:rPr>
        <w:t>8</w:t>
      </w:r>
      <w:r w:rsidRPr="00EB4894">
        <w:rPr>
          <w:b/>
          <w:lang w:eastAsia="en-GB"/>
        </w:rPr>
        <w:t xml:space="preserve">. </w:t>
      </w:r>
    </w:p>
    <w:p w:rsidR="008C3CF5" w:rsidRDefault="008C3CF5" w:rsidP="008C3CF5">
      <w:pPr>
        <w:jc w:val="both"/>
        <w:rPr>
          <w:lang w:eastAsia="en-GB"/>
        </w:rPr>
      </w:pPr>
      <w:r>
        <w:rPr>
          <w:lang w:eastAsia="en-GB"/>
        </w:rPr>
        <w:t xml:space="preserve">Utilizatorii pieţei au următoarele </w:t>
      </w:r>
      <w:r w:rsidRPr="00EB4894">
        <w:rPr>
          <w:b/>
          <w:lang w:eastAsia="en-GB"/>
        </w:rPr>
        <w:t>drepturi:</w:t>
      </w:r>
    </w:p>
    <w:p w:rsidR="008C3CF5" w:rsidRPr="00EB4894" w:rsidRDefault="008C3CF5" w:rsidP="006E6C1A">
      <w:pPr>
        <w:pStyle w:val="ListParagraph"/>
        <w:numPr>
          <w:ilvl w:val="0"/>
          <w:numId w:val="15"/>
        </w:numPr>
        <w:spacing w:after="0" w:line="240" w:lineRule="auto"/>
        <w:ind w:left="714" w:hanging="357"/>
        <w:jc w:val="both"/>
        <w:rPr>
          <w:rFonts w:ascii="Times New Roman" w:hAnsi="Times New Roman"/>
          <w:sz w:val="24"/>
          <w:szCs w:val="24"/>
          <w:lang w:eastAsia="en-GB"/>
        </w:rPr>
      </w:pPr>
      <w:r w:rsidRPr="00EB4894">
        <w:rPr>
          <w:rFonts w:ascii="Times New Roman" w:hAnsi="Times New Roman"/>
          <w:sz w:val="24"/>
          <w:szCs w:val="24"/>
          <w:lang w:eastAsia="en-GB"/>
        </w:rPr>
        <w:t>de a se putea informa facil asupra tarifelor practicate în piaţă şi a Regulamentului</w:t>
      </w:r>
      <w:r w:rsidR="00EB4894">
        <w:rPr>
          <w:rFonts w:ascii="Times New Roman" w:hAnsi="Times New Roman"/>
          <w:sz w:val="24"/>
          <w:szCs w:val="24"/>
          <w:lang w:eastAsia="en-GB"/>
        </w:rPr>
        <w:t xml:space="preserve"> de organizare şi funcţionare a p</w:t>
      </w:r>
      <w:r w:rsidRPr="00EB4894">
        <w:rPr>
          <w:rFonts w:ascii="Times New Roman" w:hAnsi="Times New Roman"/>
          <w:sz w:val="24"/>
          <w:szCs w:val="24"/>
          <w:lang w:eastAsia="en-GB"/>
        </w:rPr>
        <w:t xml:space="preserve">ieţei </w:t>
      </w:r>
      <w:r w:rsidR="00EB4894">
        <w:rPr>
          <w:rFonts w:ascii="Times New Roman" w:hAnsi="Times New Roman"/>
          <w:sz w:val="24"/>
          <w:szCs w:val="24"/>
          <w:lang w:eastAsia="en-GB"/>
        </w:rPr>
        <w:t>a</w:t>
      </w:r>
      <w:r w:rsidRPr="00EB4894">
        <w:rPr>
          <w:rFonts w:ascii="Times New Roman" w:hAnsi="Times New Roman"/>
          <w:sz w:val="24"/>
          <w:szCs w:val="24"/>
          <w:lang w:eastAsia="en-GB"/>
        </w:rPr>
        <w:t xml:space="preserve">groalimentare din Municipiul </w:t>
      </w:r>
      <w:r w:rsidR="00EB4894">
        <w:rPr>
          <w:rFonts w:ascii="Times New Roman" w:hAnsi="Times New Roman"/>
          <w:sz w:val="24"/>
          <w:szCs w:val="24"/>
          <w:lang w:eastAsia="en-GB"/>
        </w:rPr>
        <w:t>Marghita</w:t>
      </w:r>
      <w:r w:rsidRPr="00EB4894">
        <w:rPr>
          <w:rFonts w:ascii="Times New Roman" w:hAnsi="Times New Roman"/>
          <w:sz w:val="24"/>
          <w:szCs w:val="24"/>
          <w:lang w:eastAsia="en-GB"/>
        </w:rPr>
        <w:t>;</w:t>
      </w:r>
    </w:p>
    <w:p w:rsidR="008C3CF5" w:rsidRPr="00EB4894" w:rsidRDefault="008C3CF5" w:rsidP="006E6C1A">
      <w:pPr>
        <w:pStyle w:val="ListParagraph"/>
        <w:numPr>
          <w:ilvl w:val="0"/>
          <w:numId w:val="15"/>
        </w:numPr>
        <w:spacing w:after="0" w:line="240" w:lineRule="auto"/>
        <w:ind w:left="714" w:hanging="357"/>
        <w:jc w:val="both"/>
        <w:rPr>
          <w:rFonts w:ascii="Times New Roman" w:hAnsi="Times New Roman"/>
          <w:sz w:val="24"/>
          <w:szCs w:val="24"/>
          <w:lang w:eastAsia="en-GB"/>
        </w:rPr>
      </w:pPr>
      <w:r w:rsidRPr="00EB4894">
        <w:rPr>
          <w:rFonts w:ascii="Times New Roman" w:hAnsi="Times New Roman"/>
          <w:sz w:val="24"/>
          <w:szCs w:val="24"/>
          <w:lang w:eastAsia="en-GB"/>
        </w:rPr>
        <w:t xml:space="preserve">de a închiria de la </w:t>
      </w:r>
      <w:r w:rsidR="00EB4894">
        <w:rPr>
          <w:rFonts w:ascii="Times New Roman" w:hAnsi="Times New Roman"/>
          <w:sz w:val="24"/>
          <w:szCs w:val="24"/>
          <w:lang w:eastAsia="en-GB"/>
        </w:rPr>
        <w:t>a</w:t>
      </w:r>
      <w:r w:rsidRPr="00EB4894">
        <w:rPr>
          <w:rFonts w:ascii="Times New Roman" w:hAnsi="Times New Roman"/>
          <w:sz w:val="24"/>
          <w:szCs w:val="24"/>
          <w:lang w:eastAsia="en-GB"/>
        </w:rPr>
        <w:t xml:space="preserve">dministraţia </w:t>
      </w:r>
      <w:r w:rsidR="00EB4894">
        <w:rPr>
          <w:rFonts w:ascii="Times New Roman" w:hAnsi="Times New Roman"/>
          <w:sz w:val="24"/>
          <w:szCs w:val="24"/>
          <w:lang w:eastAsia="en-GB"/>
        </w:rPr>
        <w:t>p</w:t>
      </w:r>
      <w:r w:rsidRPr="00EB4894">
        <w:rPr>
          <w:rFonts w:ascii="Times New Roman" w:hAnsi="Times New Roman"/>
          <w:sz w:val="24"/>
          <w:szCs w:val="24"/>
          <w:lang w:eastAsia="en-GB"/>
        </w:rPr>
        <w:t>ieţei cântare verificate metrologic;</w:t>
      </w:r>
    </w:p>
    <w:p w:rsidR="008C3CF5" w:rsidRPr="00EB4894" w:rsidRDefault="008C3CF5" w:rsidP="006E6C1A">
      <w:pPr>
        <w:pStyle w:val="ListParagraph"/>
        <w:numPr>
          <w:ilvl w:val="0"/>
          <w:numId w:val="15"/>
        </w:numPr>
        <w:spacing w:after="0" w:line="240" w:lineRule="auto"/>
        <w:ind w:left="714" w:hanging="357"/>
        <w:jc w:val="both"/>
        <w:rPr>
          <w:rFonts w:ascii="Times New Roman" w:hAnsi="Times New Roman"/>
          <w:sz w:val="24"/>
          <w:szCs w:val="24"/>
          <w:lang w:eastAsia="en-GB"/>
        </w:rPr>
      </w:pPr>
      <w:r w:rsidRPr="00EB4894">
        <w:rPr>
          <w:rFonts w:ascii="Times New Roman" w:hAnsi="Times New Roman"/>
          <w:sz w:val="24"/>
          <w:szCs w:val="24"/>
          <w:lang w:eastAsia="en-GB"/>
        </w:rPr>
        <w:t>de a avea acces gratuit la cântarele de peste 30 de kg pentru mărfurile vândute în cantitate mare;</w:t>
      </w:r>
    </w:p>
    <w:p w:rsidR="008C3CF5" w:rsidRPr="00EB4894" w:rsidRDefault="008C3CF5" w:rsidP="006E6C1A">
      <w:pPr>
        <w:pStyle w:val="ListParagraph"/>
        <w:numPr>
          <w:ilvl w:val="0"/>
          <w:numId w:val="15"/>
        </w:numPr>
        <w:spacing w:after="0" w:line="240" w:lineRule="auto"/>
        <w:ind w:left="714" w:hanging="357"/>
        <w:jc w:val="both"/>
        <w:rPr>
          <w:rFonts w:ascii="Times New Roman" w:hAnsi="Times New Roman"/>
          <w:sz w:val="24"/>
          <w:szCs w:val="24"/>
          <w:lang w:eastAsia="en-GB"/>
        </w:rPr>
      </w:pPr>
      <w:r w:rsidRPr="00EB4894">
        <w:rPr>
          <w:rFonts w:ascii="Times New Roman" w:hAnsi="Times New Roman"/>
          <w:sz w:val="24"/>
          <w:szCs w:val="24"/>
          <w:lang w:eastAsia="en-GB"/>
        </w:rPr>
        <w:lastRenderedPageBreak/>
        <w:t>de a putea practica preţurile pe care le consideră optime pentru mărfurile pe care le comercializează;</w:t>
      </w:r>
    </w:p>
    <w:p w:rsidR="008C3CF5" w:rsidRPr="00EB4894" w:rsidRDefault="008C3CF5" w:rsidP="006E6C1A">
      <w:pPr>
        <w:pStyle w:val="ListParagraph"/>
        <w:numPr>
          <w:ilvl w:val="0"/>
          <w:numId w:val="15"/>
        </w:numPr>
        <w:spacing w:after="0" w:line="240" w:lineRule="auto"/>
        <w:ind w:left="714" w:hanging="357"/>
        <w:jc w:val="both"/>
        <w:rPr>
          <w:rFonts w:ascii="Times New Roman" w:hAnsi="Times New Roman"/>
          <w:sz w:val="24"/>
          <w:szCs w:val="24"/>
          <w:lang w:eastAsia="en-GB"/>
        </w:rPr>
      </w:pPr>
      <w:r w:rsidRPr="00EB4894">
        <w:rPr>
          <w:rFonts w:ascii="Times New Roman" w:hAnsi="Times New Roman"/>
          <w:sz w:val="24"/>
          <w:szCs w:val="24"/>
          <w:lang w:eastAsia="en-GB"/>
        </w:rPr>
        <w:t xml:space="preserve">de a avea acces la toate serviciile oferite de </w:t>
      </w:r>
      <w:r w:rsidR="00EB4894">
        <w:rPr>
          <w:rFonts w:ascii="Times New Roman" w:hAnsi="Times New Roman"/>
          <w:sz w:val="24"/>
          <w:szCs w:val="24"/>
          <w:lang w:eastAsia="en-GB"/>
        </w:rPr>
        <w:t>a</w:t>
      </w:r>
      <w:r w:rsidRPr="00EB4894">
        <w:rPr>
          <w:rFonts w:ascii="Times New Roman" w:hAnsi="Times New Roman"/>
          <w:sz w:val="24"/>
          <w:szCs w:val="24"/>
          <w:lang w:eastAsia="en-GB"/>
        </w:rPr>
        <w:t xml:space="preserve">dministraţia </w:t>
      </w:r>
      <w:r w:rsidR="00EB4894">
        <w:rPr>
          <w:rFonts w:ascii="Times New Roman" w:hAnsi="Times New Roman"/>
          <w:sz w:val="24"/>
          <w:szCs w:val="24"/>
          <w:lang w:eastAsia="en-GB"/>
        </w:rPr>
        <w:t>p</w:t>
      </w:r>
      <w:r w:rsidRPr="00EB4894">
        <w:rPr>
          <w:rFonts w:ascii="Times New Roman" w:hAnsi="Times New Roman"/>
          <w:sz w:val="24"/>
          <w:szCs w:val="24"/>
          <w:lang w:eastAsia="en-GB"/>
        </w:rPr>
        <w:t>ieţei;</w:t>
      </w:r>
    </w:p>
    <w:p w:rsidR="008C3CF5" w:rsidRPr="00EB4894" w:rsidRDefault="008C3CF5" w:rsidP="006E6C1A">
      <w:pPr>
        <w:pStyle w:val="ListParagraph"/>
        <w:numPr>
          <w:ilvl w:val="0"/>
          <w:numId w:val="15"/>
        </w:numPr>
        <w:spacing w:after="0" w:line="240" w:lineRule="auto"/>
        <w:ind w:left="714" w:hanging="357"/>
        <w:jc w:val="both"/>
        <w:rPr>
          <w:rFonts w:ascii="Times New Roman" w:hAnsi="Times New Roman"/>
          <w:sz w:val="24"/>
          <w:szCs w:val="24"/>
          <w:lang w:eastAsia="en-GB"/>
        </w:rPr>
      </w:pPr>
      <w:r w:rsidRPr="00EB4894">
        <w:rPr>
          <w:rFonts w:ascii="Times New Roman" w:hAnsi="Times New Roman"/>
          <w:sz w:val="24"/>
          <w:szCs w:val="24"/>
          <w:lang w:eastAsia="en-GB"/>
        </w:rPr>
        <w:t>de a fi informaţi asupra perioadei şi orarului de funcţionare a pieţei;</w:t>
      </w:r>
    </w:p>
    <w:p w:rsidR="00EB4894" w:rsidRDefault="008C3CF5" w:rsidP="006E6C1A">
      <w:pPr>
        <w:pStyle w:val="ListParagraph"/>
        <w:numPr>
          <w:ilvl w:val="0"/>
          <w:numId w:val="15"/>
        </w:numPr>
        <w:spacing w:after="0" w:line="240" w:lineRule="auto"/>
        <w:ind w:left="714" w:hanging="357"/>
        <w:jc w:val="both"/>
        <w:rPr>
          <w:rFonts w:ascii="Times New Roman" w:hAnsi="Times New Roman"/>
          <w:sz w:val="24"/>
          <w:szCs w:val="24"/>
          <w:lang w:eastAsia="en-GB"/>
        </w:rPr>
      </w:pPr>
      <w:proofErr w:type="gramStart"/>
      <w:r w:rsidRPr="00EB4894">
        <w:rPr>
          <w:rFonts w:ascii="Times New Roman" w:hAnsi="Times New Roman"/>
          <w:sz w:val="24"/>
          <w:szCs w:val="24"/>
          <w:lang w:eastAsia="en-GB"/>
        </w:rPr>
        <w:t>de</w:t>
      </w:r>
      <w:proofErr w:type="gramEnd"/>
      <w:r w:rsidRPr="00EB4894">
        <w:rPr>
          <w:rFonts w:ascii="Times New Roman" w:hAnsi="Times New Roman"/>
          <w:sz w:val="24"/>
          <w:szCs w:val="24"/>
          <w:lang w:eastAsia="en-GB"/>
        </w:rPr>
        <w:t xml:space="preserve"> a le fi atribuite locurile de vânzare obţinute prin achitarea tarifului zilnic/abonamentului, cu respectarea dispoziţiilor prezentului Regulament.</w:t>
      </w:r>
    </w:p>
    <w:p w:rsidR="00EB4894" w:rsidRDefault="00BD412F" w:rsidP="006E6C1A">
      <w:pPr>
        <w:pStyle w:val="ListParagraph"/>
        <w:numPr>
          <w:ilvl w:val="0"/>
          <w:numId w:val="15"/>
        </w:numPr>
        <w:spacing w:after="0" w:line="240" w:lineRule="auto"/>
        <w:ind w:left="714" w:hanging="357"/>
        <w:jc w:val="both"/>
        <w:rPr>
          <w:rFonts w:ascii="Times New Roman" w:hAnsi="Times New Roman"/>
          <w:sz w:val="24"/>
          <w:szCs w:val="24"/>
          <w:lang w:eastAsia="en-GB"/>
        </w:rPr>
      </w:pPr>
      <w:r w:rsidRPr="00EB4894">
        <w:rPr>
          <w:rFonts w:ascii="Times New Roman" w:hAnsi="Times New Roman"/>
          <w:sz w:val="24"/>
          <w:szCs w:val="24"/>
          <w:lang w:eastAsia="en-GB"/>
        </w:rPr>
        <w:t xml:space="preserve">să aibă acces egal şi nediscriminatoriu la </w:t>
      </w:r>
      <w:r w:rsidR="00EB4894">
        <w:rPr>
          <w:rFonts w:ascii="Times New Roman" w:hAnsi="Times New Roman"/>
          <w:sz w:val="24"/>
          <w:szCs w:val="24"/>
          <w:lang w:eastAsia="en-GB"/>
        </w:rPr>
        <w:t>locurile</w:t>
      </w:r>
      <w:r w:rsidRPr="00EB4894">
        <w:rPr>
          <w:rFonts w:ascii="Times New Roman" w:hAnsi="Times New Roman"/>
          <w:sz w:val="24"/>
          <w:szCs w:val="24"/>
          <w:lang w:eastAsia="en-GB"/>
        </w:rPr>
        <w:t xml:space="preserve"> de vânzare;</w:t>
      </w:r>
    </w:p>
    <w:p w:rsidR="00BD412F" w:rsidRDefault="00BD412F" w:rsidP="006E6C1A">
      <w:pPr>
        <w:pStyle w:val="ListParagraph"/>
        <w:numPr>
          <w:ilvl w:val="0"/>
          <w:numId w:val="15"/>
        </w:numPr>
        <w:spacing w:after="0" w:line="240" w:lineRule="auto"/>
        <w:ind w:left="714" w:hanging="357"/>
        <w:jc w:val="both"/>
        <w:rPr>
          <w:rFonts w:ascii="Times New Roman" w:hAnsi="Times New Roman"/>
          <w:sz w:val="24"/>
          <w:szCs w:val="24"/>
          <w:lang w:eastAsia="en-GB"/>
        </w:rPr>
      </w:pPr>
      <w:proofErr w:type="gramStart"/>
      <w:r w:rsidRPr="00EB4894">
        <w:rPr>
          <w:rFonts w:ascii="Times New Roman" w:hAnsi="Times New Roman"/>
          <w:sz w:val="24"/>
          <w:szCs w:val="24"/>
          <w:lang w:eastAsia="en-GB"/>
        </w:rPr>
        <w:t>de</w:t>
      </w:r>
      <w:proofErr w:type="gramEnd"/>
      <w:r w:rsidRPr="00EB4894">
        <w:rPr>
          <w:rFonts w:ascii="Times New Roman" w:hAnsi="Times New Roman"/>
          <w:sz w:val="24"/>
          <w:szCs w:val="24"/>
          <w:lang w:eastAsia="en-GB"/>
        </w:rPr>
        <w:t xml:space="preserve"> a-şi închiria unul sau mai multe spaţii de vânzare cu condiţia achitării taxei aferente.</w:t>
      </w:r>
    </w:p>
    <w:p w:rsidR="00EB4894" w:rsidRPr="00EB4894" w:rsidRDefault="00EB4894" w:rsidP="006E6C1A">
      <w:pPr>
        <w:pStyle w:val="ListParagraph"/>
        <w:numPr>
          <w:ilvl w:val="0"/>
          <w:numId w:val="15"/>
        </w:numPr>
        <w:spacing w:after="0" w:line="240" w:lineRule="auto"/>
        <w:jc w:val="both"/>
        <w:rPr>
          <w:rFonts w:ascii="Times New Roman" w:hAnsi="Times New Roman"/>
          <w:sz w:val="24"/>
          <w:szCs w:val="24"/>
          <w:lang w:eastAsia="en-GB"/>
        </w:rPr>
      </w:pPr>
      <w:r>
        <w:rPr>
          <w:rFonts w:ascii="Times New Roman" w:hAnsi="Times New Roman"/>
          <w:sz w:val="24"/>
          <w:szCs w:val="24"/>
          <w:lang w:eastAsia="en-GB"/>
        </w:rPr>
        <w:t>s</w:t>
      </w:r>
      <w:r w:rsidRPr="00EB4894">
        <w:rPr>
          <w:rFonts w:ascii="Times New Roman" w:hAnsi="Times New Roman"/>
          <w:sz w:val="24"/>
          <w:szCs w:val="24"/>
          <w:lang w:eastAsia="en-GB"/>
        </w:rPr>
        <w:t>ă solicite şi să primească sprijinul administratorului pieţelor în condiţiile încălcării de către ceilalţi utilizatori a drepturilor şi intereselor lor legitime;</w:t>
      </w:r>
    </w:p>
    <w:p w:rsidR="00BD412F" w:rsidRDefault="00BD412F" w:rsidP="008C3CF5">
      <w:pPr>
        <w:jc w:val="both"/>
        <w:rPr>
          <w:lang w:eastAsia="en-GB"/>
        </w:rPr>
      </w:pPr>
    </w:p>
    <w:p w:rsidR="00EB4894" w:rsidRPr="00EB4894" w:rsidRDefault="008C3CF5" w:rsidP="008C3CF5">
      <w:pPr>
        <w:jc w:val="both"/>
        <w:rPr>
          <w:b/>
          <w:lang w:eastAsia="en-GB"/>
        </w:rPr>
      </w:pPr>
      <w:r w:rsidRPr="00EB4894">
        <w:rPr>
          <w:b/>
          <w:lang w:eastAsia="en-GB"/>
        </w:rPr>
        <w:t>Art.3</w:t>
      </w:r>
      <w:r w:rsidR="00EB4894" w:rsidRPr="00EB4894">
        <w:rPr>
          <w:b/>
          <w:lang w:eastAsia="en-GB"/>
        </w:rPr>
        <w:t>9</w:t>
      </w:r>
      <w:r w:rsidRPr="00EB4894">
        <w:rPr>
          <w:b/>
          <w:lang w:eastAsia="en-GB"/>
        </w:rPr>
        <w:t xml:space="preserve">. </w:t>
      </w:r>
    </w:p>
    <w:p w:rsidR="008C3CF5" w:rsidRDefault="008C3CF5" w:rsidP="008C3CF5">
      <w:pPr>
        <w:jc w:val="both"/>
        <w:rPr>
          <w:lang w:eastAsia="en-GB"/>
        </w:rPr>
      </w:pPr>
      <w:r>
        <w:rPr>
          <w:lang w:eastAsia="en-GB"/>
        </w:rPr>
        <w:t xml:space="preserve">Utilizatorii pieţei au următoarele </w:t>
      </w:r>
      <w:r w:rsidRPr="00EB4894">
        <w:rPr>
          <w:b/>
          <w:lang w:eastAsia="en-GB"/>
        </w:rPr>
        <w:t>obligaţii:</w:t>
      </w:r>
    </w:p>
    <w:p w:rsidR="009552A6" w:rsidRPr="009552A6" w:rsidRDefault="009552A6" w:rsidP="006E6C1A">
      <w:pPr>
        <w:pStyle w:val="Default"/>
        <w:numPr>
          <w:ilvl w:val="0"/>
          <w:numId w:val="16"/>
        </w:numPr>
        <w:jc w:val="both"/>
      </w:pPr>
      <w:r w:rsidRPr="009552A6">
        <w:t xml:space="preserve">Să respecte legislaţia privitoare la desfacerea produselor; </w:t>
      </w:r>
    </w:p>
    <w:p w:rsidR="009552A6" w:rsidRPr="009552A6" w:rsidRDefault="009552A6" w:rsidP="006E6C1A">
      <w:pPr>
        <w:pStyle w:val="Default"/>
        <w:numPr>
          <w:ilvl w:val="0"/>
          <w:numId w:val="16"/>
        </w:numPr>
        <w:jc w:val="both"/>
      </w:pPr>
      <w:r w:rsidRPr="009552A6">
        <w:t xml:space="preserve">Să utilizeze eticheta de produs, conform normelor legale (pentru producătorii agricoli) şi respectiv modelul de etichetă aprobat de administraţia pieţelor (pentru agenţii economici); </w:t>
      </w:r>
    </w:p>
    <w:p w:rsidR="009552A6" w:rsidRDefault="009552A6" w:rsidP="006E6C1A">
      <w:pPr>
        <w:pStyle w:val="Default"/>
        <w:numPr>
          <w:ilvl w:val="0"/>
          <w:numId w:val="16"/>
        </w:numPr>
        <w:jc w:val="both"/>
      </w:pPr>
      <w:r w:rsidRPr="009552A6">
        <w:t xml:space="preserve">Să etaleze instrumentele de măsură astfel încât cumpărătorul să poată supraveghea facil întregul proces de cântărire; </w:t>
      </w:r>
    </w:p>
    <w:p w:rsidR="009552A6" w:rsidRDefault="009552A6" w:rsidP="006E6C1A">
      <w:pPr>
        <w:pStyle w:val="Default"/>
        <w:numPr>
          <w:ilvl w:val="0"/>
          <w:numId w:val="16"/>
        </w:numPr>
        <w:jc w:val="both"/>
      </w:pPr>
      <w:r w:rsidRPr="009552A6">
        <w:t xml:space="preserve">Să reia procesul de cântărire la cererea justificată a cumpărătorului; </w:t>
      </w:r>
    </w:p>
    <w:p w:rsidR="009552A6" w:rsidRDefault="009552A6" w:rsidP="006E6C1A">
      <w:pPr>
        <w:pStyle w:val="Default"/>
        <w:numPr>
          <w:ilvl w:val="0"/>
          <w:numId w:val="16"/>
        </w:numPr>
        <w:jc w:val="both"/>
      </w:pPr>
      <w:r w:rsidRPr="009552A6">
        <w:t xml:space="preserve">Să folosească exclusiv mijloace de măsurare a greutăţii verificate din punct de vedere metrologic; </w:t>
      </w:r>
    </w:p>
    <w:p w:rsidR="005625F6" w:rsidRDefault="009552A6" w:rsidP="006E6C1A">
      <w:pPr>
        <w:pStyle w:val="Default"/>
        <w:numPr>
          <w:ilvl w:val="0"/>
          <w:numId w:val="16"/>
        </w:numPr>
        <w:jc w:val="both"/>
      </w:pPr>
      <w:r w:rsidRPr="009552A6">
        <w:t xml:space="preserve">Să afişeze datele de identificare (certificat de înregistrare, pentru agenţi economici şi documente privind statutul şi producţia agricolă, conform legii, pentru utilizatorii menţionaţi la art. </w:t>
      </w:r>
      <w:r>
        <w:t>30</w:t>
      </w:r>
      <w:r w:rsidRPr="009552A6">
        <w:t xml:space="preserve"> alin. 1 lit. a) – d) ) în mod vizibil la locul de vânzare, pe faţa tarabei ori pe un element de susţinere, cu orientare către publicul cumpărător; </w:t>
      </w:r>
    </w:p>
    <w:p w:rsidR="005625F6" w:rsidRDefault="009552A6" w:rsidP="006E6C1A">
      <w:pPr>
        <w:pStyle w:val="Default"/>
        <w:numPr>
          <w:ilvl w:val="0"/>
          <w:numId w:val="16"/>
        </w:numPr>
        <w:jc w:val="both"/>
      </w:pPr>
      <w:r w:rsidRPr="009552A6">
        <w:t>de a purta la loc vizibil un ec</w:t>
      </w:r>
      <w:r w:rsidR="005625F6">
        <w:t>uson cu datele de identificare;</w:t>
      </w:r>
    </w:p>
    <w:p w:rsidR="005625F6" w:rsidRDefault="009552A6" w:rsidP="006E6C1A">
      <w:pPr>
        <w:pStyle w:val="Default"/>
        <w:numPr>
          <w:ilvl w:val="0"/>
          <w:numId w:val="16"/>
        </w:numPr>
        <w:jc w:val="both"/>
      </w:pPr>
      <w:r w:rsidRPr="009552A6">
        <w:t>S</w:t>
      </w:r>
      <w:r w:rsidR="005625F6" w:rsidRPr="005625F6">
        <w:t>ă</w:t>
      </w:r>
      <w:r w:rsidRPr="009552A6">
        <w:t xml:space="preserve"> nu expună ori să depoziteze mărfurile in afara locului de vânzare alocat; </w:t>
      </w:r>
    </w:p>
    <w:p w:rsidR="005625F6" w:rsidRDefault="009552A6" w:rsidP="006E6C1A">
      <w:pPr>
        <w:pStyle w:val="Default"/>
        <w:numPr>
          <w:ilvl w:val="0"/>
          <w:numId w:val="16"/>
        </w:numPr>
        <w:jc w:val="both"/>
      </w:pPr>
      <w:r w:rsidRPr="009552A6">
        <w:t>S</w:t>
      </w:r>
      <w:r w:rsidR="005625F6" w:rsidRPr="009552A6">
        <w:t>ă</w:t>
      </w:r>
      <w:r w:rsidRPr="009552A6">
        <w:t xml:space="preserve"> nu expună sau sa vanda mărfuri pe suprafaţa căilor de circulaţie din cadrul pieţelor; </w:t>
      </w:r>
    </w:p>
    <w:p w:rsidR="005625F6" w:rsidRDefault="009552A6" w:rsidP="006E6C1A">
      <w:pPr>
        <w:pStyle w:val="Default"/>
        <w:numPr>
          <w:ilvl w:val="0"/>
          <w:numId w:val="16"/>
        </w:numPr>
        <w:jc w:val="both"/>
      </w:pPr>
      <w:r w:rsidRPr="009552A6">
        <w:t>S</w:t>
      </w:r>
      <w:r w:rsidR="005625F6" w:rsidRPr="009552A6">
        <w:t>ă</w:t>
      </w:r>
      <w:r w:rsidRPr="009552A6">
        <w:t xml:space="preserve"> nu ofere spre vânzare mărfurile din mers; </w:t>
      </w:r>
    </w:p>
    <w:p w:rsidR="005625F6" w:rsidRDefault="009552A6" w:rsidP="006E6C1A">
      <w:pPr>
        <w:pStyle w:val="Default"/>
        <w:numPr>
          <w:ilvl w:val="0"/>
          <w:numId w:val="16"/>
        </w:numPr>
        <w:jc w:val="both"/>
      </w:pPr>
      <w:r w:rsidRPr="009552A6">
        <w:t>S</w:t>
      </w:r>
      <w:r w:rsidR="005625F6" w:rsidRPr="009552A6">
        <w:t>ă</w:t>
      </w:r>
      <w:r w:rsidRPr="009552A6">
        <w:t xml:space="preserve"> nu ofere spre vânzare produse înainte de deschiderea pieţei si după închiderea acesteia; </w:t>
      </w:r>
    </w:p>
    <w:p w:rsidR="005625F6" w:rsidRDefault="009552A6" w:rsidP="006E6C1A">
      <w:pPr>
        <w:pStyle w:val="Default"/>
        <w:numPr>
          <w:ilvl w:val="0"/>
          <w:numId w:val="16"/>
        </w:numPr>
        <w:jc w:val="both"/>
      </w:pPr>
      <w:r w:rsidRPr="009552A6">
        <w:t>Să folosească structura de vânzare deţinută conform destinaţiei sale şi să nu cedeze folosinţa acesteia terţilor;</w:t>
      </w:r>
    </w:p>
    <w:p w:rsidR="005625F6" w:rsidRDefault="009552A6" w:rsidP="006E6C1A">
      <w:pPr>
        <w:pStyle w:val="Default"/>
        <w:numPr>
          <w:ilvl w:val="0"/>
          <w:numId w:val="16"/>
        </w:numPr>
        <w:jc w:val="both"/>
      </w:pPr>
      <w:r w:rsidRPr="009552A6">
        <w:t xml:space="preserve">Să folosească în mod efectiv şi continuu locurile de vânzare atribuite, asigurând în acest fel </w:t>
      </w:r>
      <w:proofErr w:type="gramStart"/>
      <w:r w:rsidRPr="009552A6">
        <w:t>un</w:t>
      </w:r>
      <w:proofErr w:type="gramEnd"/>
      <w:r w:rsidRPr="009552A6">
        <w:t xml:space="preserve"> flux mărit de mărfuri în piaţă şi împiedicând comportamentul de tip monopol. Întreruperea activităţii pentru o perioadă mai mare de 15 zile se </w:t>
      </w:r>
      <w:proofErr w:type="gramStart"/>
      <w:r w:rsidRPr="009552A6">
        <w:t>va</w:t>
      </w:r>
      <w:proofErr w:type="gramEnd"/>
      <w:r w:rsidRPr="009552A6">
        <w:t xml:space="preserve"> notifica administraţiei, acest fapt neînlăturând obligaţia de plată a</w:t>
      </w:r>
      <w:r w:rsidR="005625F6">
        <w:t xml:space="preserve"> abonamentului</w:t>
      </w:r>
      <w:r w:rsidRPr="009552A6">
        <w:t xml:space="preserve"> locului de vânzare. </w:t>
      </w:r>
    </w:p>
    <w:p w:rsidR="005625F6" w:rsidRDefault="009552A6" w:rsidP="006E6C1A">
      <w:pPr>
        <w:pStyle w:val="Default"/>
        <w:numPr>
          <w:ilvl w:val="0"/>
          <w:numId w:val="16"/>
        </w:numPr>
        <w:jc w:val="both"/>
      </w:pPr>
      <w:r w:rsidRPr="009552A6">
        <w:t>S</w:t>
      </w:r>
      <w:r w:rsidR="005625F6" w:rsidRPr="009552A6">
        <w:t>ă</w:t>
      </w:r>
      <w:r w:rsidRPr="009552A6">
        <w:t xml:space="preserve"> nu comercializeze substanţe toxice,inflamabile sau explozive precum </w:t>
      </w:r>
      <w:r w:rsidR="005625F6" w:rsidRPr="005625F6">
        <w:t>ş</w:t>
      </w:r>
      <w:r w:rsidRPr="009552A6">
        <w:t xml:space="preserve">i arme de foc sau muniţie; </w:t>
      </w:r>
    </w:p>
    <w:p w:rsidR="005625F6" w:rsidRDefault="009552A6" w:rsidP="006E6C1A">
      <w:pPr>
        <w:pStyle w:val="Default"/>
        <w:numPr>
          <w:ilvl w:val="0"/>
          <w:numId w:val="16"/>
        </w:numPr>
        <w:jc w:val="both"/>
      </w:pPr>
      <w:r w:rsidRPr="009552A6">
        <w:t>S</w:t>
      </w:r>
      <w:r w:rsidR="005625F6" w:rsidRPr="009552A6">
        <w:t>ă</w:t>
      </w:r>
      <w:r w:rsidRPr="009552A6">
        <w:t xml:space="preserve"> menţină permanent curătenia în perimetrul in care-şi desfasoara activitatea; Este interzisă depozitarea / păstrarea la locul de vânzare de ambalaje, prelate, ori alte deşeuri; </w:t>
      </w:r>
      <w:r w:rsidR="005625F6">
        <w:t>A</w:t>
      </w:r>
      <w:r w:rsidRPr="009552A6">
        <w:t>mbalajele golite şi deşeurile se îndepărtează la rampa de deşeuri, prin grija utilizatorilor, de</w:t>
      </w:r>
      <w:r w:rsidR="00CC4863">
        <w:t xml:space="preserve"> </w:t>
      </w:r>
      <w:r w:rsidRPr="009552A6">
        <w:t xml:space="preserve">îndată; </w:t>
      </w:r>
    </w:p>
    <w:p w:rsidR="005625F6" w:rsidRDefault="005625F6" w:rsidP="006E6C1A">
      <w:pPr>
        <w:pStyle w:val="Default"/>
        <w:numPr>
          <w:ilvl w:val="0"/>
          <w:numId w:val="16"/>
        </w:numPr>
        <w:jc w:val="both"/>
      </w:pPr>
      <w:r w:rsidRPr="005625F6">
        <w:t xml:space="preserve">Să </w:t>
      </w:r>
      <w:r>
        <w:t>i</w:t>
      </w:r>
      <w:r w:rsidR="009552A6" w:rsidRPr="009552A6">
        <w:t>ntroduc</w:t>
      </w:r>
      <w:r w:rsidRPr="009552A6">
        <w:t>ă</w:t>
      </w:r>
      <w:r>
        <w:t xml:space="preserve"> </w:t>
      </w:r>
      <w:r w:rsidR="009552A6" w:rsidRPr="009552A6">
        <w:t>mărfuril</w:t>
      </w:r>
      <w:r>
        <w:t>e</w:t>
      </w:r>
      <w:r w:rsidR="009552A6" w:rsidRPr="009552A6">
        <w:t xml:space="preserve"> numai prin accese special amenajate si numai conform orarului de aprovizionare; </w:t>
      </w:r>
    </w:p>
    <w:p w:rsidR="005625F6" w:rsidRDefault="005625F6" w:rsidP="006E6C1A">
      <w:pPr>
        <w:pStyle w:val="Default"/>
        <w:numPr>
          <w:ilvl w:val="0"/>
          <w:numId w:val="16"/>
        </w:numPr>
        <w:jc w:val="both"/>
      </w:pPr>
      <w:r>
        <w:t>S</w:t>
      </w:r>
      <w:r w:rsidRPr="005625F6">
        <w:t>ă</w:t>
      </w:r>
      <w:r>
        <w:t xml:space="preserve"> nu sta</w:t>
      </w:r>
      <w:r w:rsidRPr="005625F6">
        <w:t>ţ</w:t>
      </w:r>
      <w:r>
        <w:t xml:space="preserve">ioneze cu vehiculele </w:t>
      </w:r>
      <w:r w:rsidR="009552A6" w:rsidRPr="009552A6">
        <w:t>la principalele c</w:t>
      </w:r>
      <w:r w:rsidRPr="005625F6">
        <w:t>ă</w:t>
      </w:r>
      <w:r w:rsidR="009552A6" w:rsidRPr="009552A6">
        <w:t xml:space="preserve">i de acces </w:t>
      </w:r>
      <w:r w:rsidRPr="009552A6">
        <w:t>în</w:t>
      </w:r>
      <w:r w:rsidR="009552A6" w:rsidRPr="009552A6">
        <w:t xml:space="preserve"> piaţ</w:t>
      </w:r>
      <w:r w:rsidRPr="009552A6">
        <w:t>ă</w:t>
      </w:r>
      <w:r w:rsidR="009552A6" w:rsidRPr="009552A6">
        <w:t xml:space="preserve"> ; </w:t>
      </w:r>
    </w:p>
    <w:p w:rsidR="005625F6" w:rsidRDefault="009552A6" w:rsidP="006E6C1A">
      <w:pPr>
        <w:pStyle w:val="Default"/>
        <w:numPr>
          <w:ilvl w:val="0"/>
          <w:numId w:val="16"/>
        </w:numPr>
        <w:jc w:val="both"/>
      </w:pPr>
      <w:r w:rsidRPr="009552A6">
        <w:t>S</w:t>
      </w:r>
      <w:r w:rsidR="005625F6" w:rsidRPr="005625F6">
        <w:t>ă</w:t>
      </w:r>
      <w:r w:rsidRPr="009552A6">
        <w:t xml:space="preserve"> nu expună </w:t>
      </w:r>
      <w:r w:rsidR="005625F6" w:rsidRPr="005625F6">
        <w:t>ş</w:t>
      </w:r>
      <w:r w:rsidRPr="009552A6">
        <w:t>i s</w:t>
      </w:r>
      <w:r w:rsidR="005625F6" w:rsidRPr="005625F6">
        <w:t>ă</w:t>
      </w:r>
      <w:r w:rsidRPr="009552A6">
        <w:t xml:space="preserve"> vând</w:t>
      </w:r>
      <w:r w:rsidR="005625F6" w:rsidRPr="005625F6">
        <w:t>ă</w:t>
      </w:r>
      <w:r w:rsidRPr="009552A6">
        <w:t xml:space="preserve"> produse direct de pe paviment, comercializarea acestora făc</w:t>
      </w:r>
      <w:r w:rsidR="005625F6" w:rsidRPr="009552A6">
        <w:t>â</w:t>
      </w:r>
      <w:r w:rsidRPr="009552A6">
        <w:t>ndu-se pe mobilier specific ( unele produse agroalimentare cum ar fi pepeni,varz</w:t>
      </w:r>
      <w:r w:rsidR="005625F6" w:rsidRPr="009552A6">
        <w:t>ă</w:t>
      </w:r>
      <w:r w:rsidRPr="009552A6">
        <w:t xml:space="preserve">,cartofi e.t.c., pot fi expuse </w:t>
      </w:r>
      <w:r w:rsidR="005625F6" w:rsidRPr="005625F6">
        <w:t>ş</w:t>
      </w:r>
      <w:r w:rsidRPr="009552A6">
        <w:t xml:space="preserve">i comercializate direct pe padocuri special amenajate </w:t>
      </w:r>
      <w:r w:rsidR="005625F6" w:rsidRPr="005625F6">
        <w:t>î</w:t>
      </w:r>
      <w:r w:rsidRPr="009552A6">
        <w:t xml:space="preserve">n zonele destinate acestor categorii de mărfuri); </w:t>
      </w:r>
    </w:p>
    <w:p w:rsidR="009A768B" w:rsidRDefault="009552A6" w:rsidP="006E6C1A">
      <w:pPr>
        <w:pStyle w:val="Default"/>
        <w:numPr>
          <w:ilvl w:val="0"/>
          <w:numId w:val="16"/>
        </w:numPr>
        <w:jc w:val="both"/>
      </w:pPr>
      <w:r w:rsidRPr="009552A6">
        <w:t>S</w:t>
      </w:r>
      <w:r w:rsidR="005625F6" w:rsidRPr="005625F6">
        <w:t>ă</w:t>
      </w:r>
      <w:r w:rsidRPr="009552A6">
        <w:t xml:space="preserve"> se prezinte la biroul administrativ pentru a fi înregistrat </w:t>
      </w:r>
      <w:r w:rsidR="009A768B" w:rsidRPr="009A768B">
        <w:t>ş</w:t>
      </w:r>
      <w:r w:rsidRPr="009552A6">
        <w:t xml:space="preserve">i a i se atribui un loc de vânzare; </w:t>
      </w:r>
    </w:p>
    <w:p w:rsidR="009A768B" w:rsidRDefault="009552A6" w:rsidP="006E6C1A">
      <w:pPr>
        <w:pStyle w:val="Default"/>
        <w:numPr>
          <w:ilvl w:val="0"/>
          <w:numId w:val="16"/>
        </w:numPr>
        <w:jc w:val="both"/>
      </w:pPr>
      <w:r w:rsidRPr="009552A6">
        <w:t xml:space="preserve">Să păstreze </w:t>
      </w:r>
      <w:r w:rsidR="009A768B" w:rsidRPr="009552A6">
        <w:t>ş</w:t>
      </w:r>
      <w:r w:rsidRPr="009552A6">
        <w:t>i să între</w:t>
      </w:r>
      <w:r w:rsidR="009A768B" w:rsidRPr="009A768B">
        <w:t>ţ</w:t>
      </w:r>
      <w:r w:rsidRPr="009552A6">
        <w:t>in</w:t>
      </w:r>
      <w:r w:rsidR="009A768B" w:rsidRPr="009552A6">
        <w:t>ă</w:t>
      </w:r>
      <w:r w:rsidRPr="009552A6">
        <w:t xml:space="preserve"> mobilierul pieţei,</w:t>
      </w:r>
      <w:r w:rsidR="009A768B">
        <w:t xml:space="preserve"> </w:t>
      </w:r>
      <w:r w:rsidRPr="009552A6">
        <w:t xml:space="preserve">aducând </w:t>
      </w:r>
      <w:r w:rsidR="00CC4863" w:rsidRPr="009552A6">
        <w:t>de</w:t>
      </w:r>
      <w:r w:rsidR="00CC4863">
        <w:t xml:space="preserve"> </w:t>
      </w:r>
      <w:r w:rsidR="00CC4863" w:rsidRPr="009552A6">
        <w:t>îndată</w:t>
      </w:r>
      <w:r w:rsidRPr="009552A6">
        <w:t xml:space="preserve"> la cunoştinţa administraţiei eventualele stricăciuni sau degradări existente la acesta; </w:t>
      </w:r>
    </w:p>
    <w:p w:rsidR="00CC4863" w:rsidRDefault="009552A6" w:rsidP="006E6C1A">
      <w:pPr>
        <w:pStyle w:val="Default"/>
        <w:numPr>
          <w:ilvl w:val="0"/>
          <w:numId w:val="16"/>
        </w:numPr>
        <w:jc w:val="both"/>
      </w:pPr>
      <w:r w:rsidRPr="009552A6">
        <w:t>S</w:t>
      </w:r>
      <w:r w:rsidR="009A768B" w:rsidRPr="005625F6">
        <w:t>ă</w:t>
      </w:r>
      <w:r w:rsidRPr="009552A6">
        <w:t xml:space="preserve"> plătească tarif</w:t>
      </w:r>
      <w:r w:rsidR="009A768B">
        <w:t>ul stabilit</w:t>
      </w:r>
      <w:r w:rsidRPr="009552A6">
        <w:t xml:space="preserve"> pentru utilizarea locului de vânzare atribuit </w:t>
      </w:r>
      <w:r w:rsidR="00CC4863" w:rsidRPr="009A768B">
        <w:t>ş</w:t>
      </w:r>
      <w:r w:rsidRPr="009552A6">
        <w:t>i pentru spaţiul de depozitare folosit</w:t>
      </w:r>
      <w:r w:rsidR="00CC4863">
        <w:t xml:space="preserve"> (dac</w:t>
      </w:r>
      <w:r w:rsidR="00CC4863" w:rsidRPr="00CC4863">
        <w:t>ă</w:t>
      </w:r>
      <w:r w:rsidR="00CC4863">
        <w:t xml:space="preserve"> este cazul)</w:t>
      </w:r>
      <w:r w:rsidRPr="009552A6">
        <w:t xml:space="preserve">; </w:t>
      </w:r>
    </w:p>
    <w:p w:rsidR="00CC4863" w:rsidRDefault="00CC4863" w:rsidP="006E6C1A">
      <w:pPr>
        <w:pStyle w:val="Default"/>
        <w:numPr>
          <w:ilvl w:val="0"/>
          <w:numId w:val="16"/>
        </w:numPr>
        <w:jc w:val="both"/>
      </w:pPr>
      <w:r w:rsidRPr="009552A6">
        <w:lastRenderedPageBreak/>
        <w:t>S</w:t>
      </w:r>
      <w:r w:rsidRPr="005625F6">
        <w:t>ă</w:t>
      </w:r>
      <w:r w:rsidRPr="009552A6">
        <w:t xml:space="preserve"> </w:t>
      </w:r>
      <w:r w:rsidR="009552A6" w:rsidRPr="009552A6">
        <w:t xml:space="preserve">expune marfa la vânzare sortată pe categorii de calitate; </w:t>
      </w:r>
      <w:r>
        <w:t>E</w:t>
      </w:r>
      <w:r w:rsidR="009552A6" w:rsidRPr="009552A6">
        <w:t xml:space="preserve">ste interzisă expunerea spre vânzare ori depozitarea în cadrul pieţei a unor produse murdare, alterate sau degradate, precum </w:t>
      </w:r>
      <w:r w:rsidRPr="00CC4863">
        <w:t>ş</w:t>
      </w:r>
      <w:r w:rsidR="009552A6" w:rsidRPr="009552A6">
        <w:t xml:space="preserve">i sortarea </w:t>
      </w:r>
      <w:r w:rsidRPr="009552A6">
        <w:t>î</w:t>
      </w:r>
      <w:r w:rsidR="009552A6" w:rsidRPr="009552A6">
        <w:t xml:space="preserve">n incinta pieţei; </w:t>
      </w:r>
    </w:p>
    <w:p w:rsidR="00CC4863" w:rsidRDefault="009552A6" w:rsidP="006E6C1A">
      <w:pPr>
        <w:pStyle w:val="Default"/>
        <w:numPr>
          <w:ilvl w:val="0"/>
          <w:numId w:val="16"/>
        </w:numPr>
        <w:jc w:val="both"/>
      </w:pPr>
      <w:r w:rsidRPr="009552A6">
        <w:t xml:space="preserve">Este interzisa mutarea mobilierului de către utilizatorii pieţelor; </w:t>
      </w:r>
    </w:p>
    <w:p w:rsidR="00CC4863" w:rsidRDefault="009552A6" w:rsidP="006E6C1A">
      <w:pPr>
        <w:pStyle w:val="Default"/>
        <w:numPr>
          <w:ilvl w:val="0"/>
          <w:numId w:val="16"/>
        </w:numPr>
        <w:jc w:val="both"/>
      </w:pPr>
      <w:r w:rsidRPr="009552A6">
        <w:t xml:space="preserve">Să nu staţioneze cu autovehicule în </w:t>
      </w:r>
      <w:r w:rsidR="00CC4863">
        <w:t>parc</w:t>
      </w:r>
      <w:r w:rsidR="00CC4863" w:rsidRPr="009552A6">
        <w:t>ă</w:t>
      </w:r>
      <w:r w:rsidR="00CC4863">
        <w:t>rile rezervate cump</w:t>
      </w:r>
      <w:r w:rsidR="00CC4863" w:rsidRPr="009552A6">
        <w:t>ă</w:t>
      </w:r>
      <w:r w:rsidR="00CC4863">
        <w:t>r</w:t>
      </w:r>
      <w:r w:rsidR="00CC4863" w:rsidRPr="009552A6">
        <w:t>ă</w:t>
      </w:r>
      <w:r w:rsidR="00CC4863">
        <w:t xml:space="preserve">torilor din </w:t>
      </w:r>
      <w:r w:rsidRPr="009552A6">
        <w:t>incinta pieţei în mod nejustificat, peste durata efectivă a aprovizionă</w:t>
      </w:r>
      <w:r w:rsidR="00CC4863">
        <w:t>rii</w:t>
      </w:r>
      <w:r w:rsidRPr="009552A6">
        <w:t xml:space="preserve">; </w:t>
      </w:r>
      <w:r w:rsidR="00CC4863">
        <w:t>D</w:t>
      </w:r>
      <w:r w:rsidRPr="009552A6">
        <w:t xml:space="preserve">urata maximă a perioadei de aprovizionare nu poate depăşi 30 minute; </w:t>
      </w:r>
    </w:p>
    <w:p w:rsidR="00CC4863" w:rsidRDefault="00CC4863" w:rsidP="006E6C1A">
      <w:pPr>
        <w:pStyle w:val="Default"/>
        <w:numPr>
          <w:ilvl w:val="0"/>
          <w:numId w:val="16"/>
        </w:numPr>
        <w:jc w:val="both"/>
      </w:pPr>
      <w:r>
        <w:rPr>
          <w:sz w:val="23"/>
          <w:szCs w:val="23"/>
        </w:rPr>
        <w:t>S</w:t>
      </w:r>
      <w:r w:rsidRPr="009552A6">
        <w:t>ă</w:t>
      </w:r>
      <w:r w:rsidR="009552A6" w:rsidRPr="00CC4863">
        <w:rPr>
          <w:sz w:val="23"/>
          <w:szCs w:val="23"/>
        </w:rPr>
        <w:t xml:space="preserve"> manifeste un comportament corespunzător </w:t>
      </w:r>
      <w:r w:rsidRPr="009552A6">
        <w:t>î</w:t>
      </w:r>
      <w:r w:rsidR="009552A6" w:rsidRPr="00CC4863">
        <w:rPr>
          <w:sz w:val="23"/>
          <w:szCs w:val="23"/>
        </w:rPr>
        <w:t>n relaţia cu consumatorii sau alţi utilizatori,</w:t>
      </w:r>
      <w:r>
        <w:rPr>
          <w:sz w:val="23"/>
          <w:szCs w:val="23"/>
        </w:rPr>
        <w:t xml:space="preserve"> </w:t>
      </w:r>
      <w:r w:rsidR="009552A6" w:rsidRPr="00CC4863">
        <w:rPr>
          <w:sz w:val="23"/>
          <w:szCs w:val="23"/>
        </w:rPr>
        <w:t>le este interzis s</w:t>
      </w:r>
      <w:r w:rsidRPr="009552A6">
        <w:t>ă</w:t>
      </w:r>
      <w:r w:rsidR="009552A6" w:rsidRPr="00CC4863">
        <w:rPr>
          <w:sz w:val="23"/>
          <w:szCs w:val="23"/>
        </w:rPr>
        <w:t xml:space="preserve"> tulbure ordinea </w:t>
      </w:r>
      <w:r w:rsidRPr="009552A6">
        <w:t>ş</w:t>
      </w:r>
      <w:r w:rsidR="009552A6" w:rsidRPr="00CC4863">
        <w:rPr>
          <w:sz w:val="23"/>
          <w:szCs w:val="23"/>
        </w:rPr>
        <w:t>i liniştea public</w:t>
      </w:r>
      <w:r w:rsidRPr="009552A6">
        <w:t>ă</w:t>
      </w:r>
      <w:r w:rsidR="009552A6" w:rsidRPr="00CC4863">
        <w:rPr>
          <w:sz w:val="23"/>
          <w:szCs w:val="23"/>
        </w:rPr>
        <w:t xml:space="preserve"> prin orice mijloace,</w:t>
      </w:r>
      <w:r>
        <w:rPr>
          <w:sz w:val="23"/>
          <w:szCs w:val="23"/>
        </w:rPr>
        <w:t xml:space="preserve"> </w:t>
      </w:r>
      <w:r w:rsidR="009552A6" w:rsidRPr="00CC4863">
        <w:rPr>
          <w:sz w:val="23"/>
          <w:szCs w:val="23"/>
        </w:rPr>
        <w:t>s</w:t>
      </w:r>
      <w:r w:rsidRPr="009552A6">
        <w:t>ă</w:t>
      </w:r>
      <w:r w:rsidR="009552A6" w:rsidRPr="00CC4863">
        <w:rPr>
          <w:sz w:val="23"/>
          <w:szCs w:val="23"/>
        </w:rPr>
        <w:t xml:space="preserve"> nu profereze injurii sau cuvinte jignitoare precum </w:t>
      </w:r>
      <w:r w:rsidRPr="009552A6">
        <w:t>ş</w:t>
      </w:r>
      <w:r w:rsidR="009552A6" w:rsidRPr="00CC4863">
        <w:rPr>
          <w:sz w:val="23"/>
          <w:szCs w:val="23"/>
        </w:rPr>
        <w:t>i gesturi obscene;</w:t>
      </w:r>
    </w:p>
    <w:p w:rsidR="00CC4863" w:rsidRDefault="009552A6" w:rsidP="006E6C1A">
      <w:pPr>
        <w:pStyle w:val="Default"/>
        <w:numPr>
          <w:ilvl w:val="0"/>
          <w:numId w:val="16"/>
        </w:numPr>
        <w:jc w:val="both"/>
      </w:pPr>
      <w:r w:rsidRPr="00CC4863">
        <w:rPr>
          <w:sz w:val="23"/>
          <w:szCs w:val="23"/>
        </w:rPr>
        <w:t xml:space="preserve">Utilizatorii pieţelor ce deţin spaţii comerciale  au obligaţia de afişa la loc vizibil, pe faţada spaţiului comercial, numărul de telefon pentru a putea fi contactaţi în caz de urgenţă; </w:t>
      </w:r>
    </w:p>
    <w:p w:rsidR="009552A6" w:rsidRDefault="009552A6" w:rsidP="009552A6">
      <w:pPr>
        <w:pStyle w:val="Default"/>
        <w:jc w:val="both"/>
        <w:rPr>
          <w:sz w:val="23"/>
          <w:szCs w:val="23"/>
        </w:rPr>
      </w:pPr>
    </w:p>
    <w:p w:rsidR="00296946" w:rsidRPr="00296946" w:rsidRDefault="00296946" w:rsidP="00296946">
      <w:pPr>
        <w:pStyle w:val="Default"/>
        <w:jc w:val="center"/>
        <w:rPr>
          <w:b/>
          <w:i/>
          <w:sz w:val="23"/>
          <w:szCs w:val="23"/>
        </w:rPr>
      </w:pPr>
      <w:r w:rsidRPr="00296946">
        <w:rPr>
          <w:b/>
          <w:i/>
          <w:sz w:val="23"/>
          <w:szCs w:val="23"/>
        </w:rPr>
        <w:t>Capitolul VIII</w:t>
      </w:r>
    </w:p>
    <w:p w:rsidR="00296946" w:rsidRPr="00296946" w:rsidRDefault="00296946" w:rsidP="00296946">
      <w:pPr>
        <w:pStyle w:val="Default"/>
        <w:jc w:val="center"/>
        <w:rPr>
          <w:b/>
          <w:sz w:val="23"/>
          <w:szCs w:val="23"/>
        </w:rPr>
      </w:pPr>
      <w:r w:rsidRPr="00296946">
        <w:rPr>
          <w:b/>
          <w:sz w:val="23"/>
          <w:szCs w:val="23"/>
        </w:rPr>
        <w:t>DREPTURILE ŞI OBLIGAŢIILE ADMINISTRATORULUI PIEŢEI</w:t>
      </w:r>
    </w:p>
    <w:p w:rsidR="00296946" w:rsidRDefault="00296946" w:rsidP="00296946">
      <w:pPr>
        <w:pStyle w:val="Default"/>
        <w:jc w:val="both"/>
        <w:rPr>
          <w:sz w:val="23"/>
          <w:szCs w:val="23"/>
        </w:rPr>
      </w:pPr>
    </w:p>
    <w:p w:rsidR="00296946" w:rsidRPr="00EB4894" w:rsidRDefault="00296946" w:rsidP="00296946">
      <w:pPr>
        <w:jc w:val="both"/>
        <w:rPr>
          <w:b/>
          <w:lang w:eastAsia="en-GB"/>
        </w:rPr>
      </w:pPr>
      <w:r w:rsidRPr="00EB4894">
        <w:rPr>
          <w:b/>
          <w:lang w:eastAsia="en-GB"/>
        </w:rPr>
        <w:t>Art.</w:t>
      </w:r>
      <w:r>
        <w:rPr>
          <w:b/>
          <w:lang w:eastAsia="en-GB"/>
        </w:rPr>
        <w:t>40</w:t>
      </w:r>
      <w:r w:rsidRPr="00EB4894">
        <w:rPr>
          <w:b/>
          <w:lang w:eastAsia="en-GB"/>
        </w:rPr>
        <w:t xml:space="preserve">. </w:t>
      </w:r>
    </w:p>
    <w:p w:rsidR="00296946" w:rsidRPr="00B10EF1" w:rsidRDefault="00296946" w:rsidP="00296946">
      <w:pPr>
        <w:pStyle w:val="Default"/>
        <w:jc w:val="both"/>
      </w:pPr>
      <w:r w:rsidRPr="00B10EF1">
        <w:t xml:space="preserve">Administratorul pieţei are următoarele </w:t>
      </w:r>
      <w:r w:rsidRPr="00B10EF1">
        <w:rPr>
          <w:b/>
        </w:rPr>
        <w:t>drepturi şi obligaţii</w:t>
      </w:r>
      <w:r w:rsidRPr="00B10EF1">
        <w:t>:</w:t>
      </w:r>
    </w:p>
    <w:p w:rsidR="00296946" w:rsidRPr="00B10EF1" w:rsidRDefault="00296946" w:rsidP="006E6C1A">
      <w:pPr>
        <w:pStyle w:val="Default"/>
        <w:numPr>
          <w:ilvl w:val="0"/>
          <w:numId w:val="17"/>
        </w:numPr>
        <w:ind w:left="714" w:hanging="357"/>
        <w:jc w:val="both"/>
      </w:pPr>
      <w:r w:rsidRPr="00B10EF1">
        <w:t>Elaborează regulamentul pentru funcţionarea pieţei şi îl supune spre avizare autorităţilor publice locale;</w:t>
      </w:r>
    </w:p>
    <w:p w:rsidR="00296946" w:rsidRPr="00B10EF1" w:rsidRDefault="00F22861" w:rsidP="006E6C1A">
      <w:pPr>
        <w:pStyle w:val="Default"/>
        <w:numPr>
          <w:ilvl w:val="0"/>
          <w:numId w:val="17"/>
        </w:numPr>
        <w:ind w:left="714" w:hanging="357"/>
        <w:jc w:val="both"/>
      </w:pPr>
      <w:r w:rsidRPr="00B10EF1">
        <w:t>V</w:t>
      </w:r>
      <w:r w:rsidR="00296946" w:rsidRPr="00B10EF1">
        <w:t>erifică dacă utilizatorii pieţei au calitatea de producător/comerciant, conform prevederilor legale, şi nu permite accesul altor comercianţi;</w:t>
      </w:r>
    </w:p>
    <w:p w:rsidR="00296946" w:rsidRPr="00B10EF1" w:rsidRDefault="00F22861" w:rsidP="006E6C1A">
      <w:pPr>
        <w:pStyle w:val="Default"/>
        <w:numPr>
          <w:ilvl w:val="0"/>
          <w:numId w:val="17"/>
        </w:numPr>
        <w:ind w:left="714" w:hanging="357"/>
        <w:jc w:val="both"/>
      </w:pPr>
      <w:r w:rsidRPr="00B10EF1">
        <w:t>V</w:t>
      </w:r>
      <w:r w:rsidR="00296946" w:rsidRPr="00B10EF1">
        <w:t>erifică dacă utilizatorii pieţei au afişate numele şi sediul social;</w:t>
      </w:r>
    </w:p>
    <w:p w:rsidR="00296946" w:rsidRPr="00B10EF1" w:rsidRDefault="00F22861" w:rsidP="006E6C1A">
      <w:pPr>
        <w:pStyle w:val="Default"/>
        <w:numPr>
          <w:ilvl w:val="0"/>
          <w:numId w:val="17"/>
        </w:numPr>
        <w:ind w:left="714" w:hanging="357"/>
        <w:jc w:val="both"/>
      </w:pPr>
      <w:r w:rsidRPr="00B10EF1">
        <w:t>A</w:t>
      </w:r>
      <w:r w:rsidR="00296946" w:rsidRPr="00B10EF1">
        <w:t>fişează la loc vizibil şi în mod lizibil regulamentul-cadru, orarul de funcţionare, precum şi tarifele practicate în piaţă;</w:t>
      </w:r>
    </w:p>
    <w:p w:rsidR="00296946" w:rsidRPr="00B10EF1" w:rsidRDefault="00F22861" w:rsidP="006E6C1A">
      <w:pPr>
        <w:pStyle w:val="Default"/>
        <w:numPr>
          <w:ilvl w:val="0"/>
          <w:numId w:val="17"/>
        </w:numPr>
        <w:ind w:left="714" w:hanging="357"/>
        <w:jc w:val="both"/>
      </w:pPr>
      <w:r w:rsidRPr="00B10EF1">
        <w:t>S</w:t>
      </w:r>
      <w:r w:rsidR="00296946" w:rsidRPr="00B10EF1">
        <w:t>prijină organele de control autorizate;</w:t>
      </w:r>
    </w:p>
    <w:p w:rsidR="00296946" w:rsidRPr="00B10EF1" w:rsidRDefault="00F22861" w:rsidP="006E6C1A">
      <w:pPr>
        <w:pStyle w:val="Default"/>
        <w:numPr>
          <w:ilvl w:val="0"/>
          <w:numId w:val="17"/>
        </w:numPr>
        <w:ind w:left="714" w:hanging="357"/>
        <w:jc w:val="both"/>
      </w:pPr>
      <w:r w:rsidRPr="00B10EF1">
        <w:t>N</w:t>
      </w:r>
      <w:r w:rsidR="00296946" w:rsidRPr="00B10EF1">
        <w:t>u admite în piaţă un număr de utilizatori mai mare decât limita locurilor de vânzare existente în sectorul de piaţă destinat desfacerii produselor oferite de aceştia;</w:t>
      </w:r>
    </w:p>
    <w:p w:rsidR="00296946" w:rsidRPr="00B10EF1" w:rsidRDefault="00F22861" w:rsidP="006E6C1A">
      <w:pPr>
        <w:pStyle w:val="Default"/>
        <w:numPr>
          <w:ilvl w:val="0"/>
          <w:numId w:val="17"/>
        </w:numPr>
        <w:ind w:left="714" w:hanging="357"/>
        <w:jc w:val="both"/>
      </w:pPr>
      <w:r w:rsidRPr="00B10EF1">
        <w:t>S</w:t>
      </w:r>
      <w:r w:rsidR="00296946" w:rsidRPr="00B10EF1">
        <w:t>tabileşte tarifele pentru serviciile prestate şi asigură afişarea acestora;</w:t>
      </w:r>
    </w:p>
    <w:p w:rsidR="00296946" w:rsidRPr="00B10EF1" w:rsidRDefault="00F22861" w:rsidP="006E6C1A">
      <w:pPr>
        <w:pStyle w:val="Default"/>
        <w:numPr>
          <w:ilvl w:val="0"/>
          <w:numId w:val="17"/>
        </w:numPr>
        <w:ind w:left="714" w:hanging="357"/>
        <w:jc w:val="both"/>
      </w:pPr>
      <w:r w:rsidRPr="00B10EF1">
        <w:t>A</w:t>
      </w:r>
      <w:r w:rsidR="00296946" w:rsidRPr="00B10EF1">
        <w:t>sigură evidenţa solicitărilor locurilor de vânzare şi asigură atribuirea acestora producătorilor agricoli şi comercianţilor produselor de uz gospodăresc în ordinea solicitărilor;</w:t>
      </w:r>
    </w:p>
    <w:p w:rsidR="00296946" w:rsidRPr="00B10EF1" w:rsidRDefault="00F22861" w:rsidP="006E6C1A">
      <w:pPr>
        <w:pStyle w:val="Default"/>
        <w:numPr>
          <w:ilvl w:val="0"/>
          <w:numId w:val="17"/>
        </w:numPr>
        <w:ind w:left="714" w:hanging="357"/>
        <w:jc w:val="both"/>
      </w:pPr>
      <w:r w:rsidRPr="00B10EF1">
        <w:t>C</w:t>
      </w:r>
      <w:r w:rsidR="00296946" w:rsidRPr="00B10EF1">
        <w:t>ontrolează dacă mijloacele de măsurare proprietatea utilizatorilor pieţei sunt verificate din punct de vedere metrologic şi interzice folosirea celor care nu corespund prevederilor legale în domeniu;</w:t>
      </w:r>
    </w:p>
    <w:p w:rsidR="00296946" w:rsidRPr="00B10EF1" w:rsidRDefault="00F22861" w:rsidP="006E6C1A">
      <w:pPr>
        <w:pStyle w:val="Default"/>
        <w:numPr>
          <w:ilvl w:val="0"/>
          <w:numId w:val="17"/>
        </w:numPr>
        <w:ind w:left="714" w:hanging="357"/>
        <w:jc w:val="both"/>
      </w:pPr>
      <w:r w:rsidRPr="00B10EF1">
        <w:t>A</w:t>
      </w:r>
      <w:r w:rsidR="00296946" w:rsidRPr="00B10EF1">
        <w:t>sigură verificarea periodică, din punct de vedere metrologic, a cântarelor pe care le oferă spre închiriat utilizatorilor pieţei;</w:t>
      </w:r>
    </w:p>
    <w:p w:rsidR="00296946" w:rsidRPr="00B10EF1" w:rsidRDefault="00F22861" w:rsidP="006E6C1A">
      <w:pPr>
        <w:pStyle w:val="Default"/>
        <w:numPr>
          <w:ilvl w:val="0"/>
          <w:numId w:val="17"/>
        </w:numPr>
        <w:ind w:left="714" w:hanging="357"/>
        <w:jc w:val="both"/>
      </w:pPr>
      <w:r w:rsidRPr="00B10EF1">
        <w:t>A</w:t>
      </w:r>
      <w:r w:rsidR="00296946" w:rsidRPr="00B10EF1">
        <w:t>sigură un număr de cântare în stare de funcţionare egal cu cel al locurilor de vânzare din piaţă destinate comercializării de către producătorii a</w:t>
      </w:r>
      <w:r w:rsidRPr="00B10EF1">
        <w:t xml:space="preserve">gricoli a legumelor, fructelor </w:t>
      </w:r>
      <w:r w:rsidR="00296946" w:rsidRPr="00B10EF1">
        <w:t>şi seminţelor;</w:t>
      </w:r>
    </w:p>
    <w:p w:rsidR="00296946" w:rsidRPr="00B10EF1" w:rsidRDefault="00F22861" w:rsidP="006E6C1A">
      <w:pPr>
        <w:pStyle w:val="Default"/>
        <w:numPr>
          <w:ilvl w:val="0"/>
          <w:numId w:val="17"/>
        </w:numPr>
        <w:ind w:left="714" w:hanging="357"/>
        <w:jc w:val="both"/>
      </w:pPr>
      <w:r w:rsidRPr="00B10EF1">
        <w:t>A</w:t>
      </w:r>
      <w:r w:rsidR="00296946" w:rsidRPr="00B10EF1">
        <w:t>sigură gratuit cântare de control pentru verificarea de către cumpărători a corectitudinii cântăririlor;</w:t>
      </w:r>
    </w:p>
    <w:p w:rsidR="00296946" w:rsidRPr="00B10EF1" w:rsidRDefault="00F22861" w:rsidP="006E6C1A">
      <w:pPr>
        <w:pStyle w:val="Default"/>
        <w:numPr>
          <w:ilvl w:val="0"/>
          <w:numId w:val="17"/>
        </w:numPr>
        <w:ind w:left="714" w:hanging="357"/>
        <w:jc w:val="both"/>
      </w:pPr>
      <w:r w:rsidRPr="00B10EF1">
        <w:t>A</w:t>
      </w:r>
      <w:r w:rsidR="00296946" w:rsidRPr="00B10EF1">
        <w:t>sigură salubrizarea pieţei zilnic şi ori de câte ori este necesar;</w:t>
      </w:r>
    </w:p>
    <w:p w:rsidR="00F22861" w:rsidRPr="00B10EF1" w:rsidRDefault="00F22861" w:rsidP="006E6C1A">
      <w:pPr>
        <w:pStyle w:val="Default"/>
        <w:numPr>
          <w:ilvl w:val="0"/>
          <w:numId w:val="17"/>
        </w:numPr>
        <w:ind w:left="714" w:hanging="357"/>
        <w:jc w:val="both"/>
      </w:pPr>
      <w:r w:rsidRPr="00B10EF1">
        <w:t>A</w:t>
      </w:r>
      <w:r w:rsidR="00296946" w:rsidRPr="00B10EF1">
        <w:t>sigură, în mod gratuit, funcţionarea unor cântare tip balanţă sau basculă cu capacitate de peste 30 kg la o singură cântărire, necesare mărfurilor vândute în cantitate mare de către utilizatorii pieţei;</w:t>
      </w:r>
    </w:p>
    <w:p w:rsidR="00F22861" w:rsidRPr="00B10EF1" w:rsidRDefault="00F22861" w:rsidP="006E6C1A">
      <w:pPr>
        <w:pStyle w:val="Default"/>
        <w:numPr>
          <w:ilvl w:val="0"/>
          <w:numId w:val="17"/>
        </w:numPr>
        <w:ind w:left="714" w:hanging="357"/>
        <w:jc w:val="both"/>
      </w:pPr>
      <w:r w:rsidRPr="00B10EF1">
        <w:t xml:space="preserve"> Urmăreşte respectarea în pieţe a tuturor normelor legale în vigoare; </w:t>
      </w:r>
    </w:p>
    <w:p w:rsidR="00F22861" w:rsidRPr="00B10EF1" w:rsidRDefault="00F22861" w:rsidP="006E6C1A">
      <w:pPr>
        <w:pStyle w:val="Default"/>
        <w:numPr>
          <w:ilvl w:val="0"/>
          <w:numId w:val="17"/>
        </w:numPr>
        <w:ind w:left="714" w:hanging="357"/>
        <w:jc w:val="both"/>
      </w:pPr>
      <w:r w:rsidRPr="00B10EF1">
        <w:t xml:space="preserve">Asigură condiţiile necesare pentru comercializarea produselor cu respectarea normelor sanitar-veterinare; </w:t>
      </w:r>
    </w:p>
    <w:p w:rsidR="00F22861" w:rsidRPr="00B10EF1" w:rsidRDefault="00F22861" w:rsidP="006E6C1A">
      <w:pPr>
        <w:pStyle w:val="Default"/>
        <w:numPr>
          <w:ilvl w:val="0"/>
          <w:numId w:val="17"/>
        </w:numPr>
        <w:ind w:left="714" w:hanging="357"/>
        <w:jc w:val="both"/>
      </w:pPr>
      <w:r w:rsidRPr="00B10EF1">
        <w:t>Asigură întreţinerea spa</w:t>
      </w:r>
      <w:r w:rsidR="00B10EF1" w:rsidRPr="00B10EF1">
        <w:t>ţ</w:t>
      </w:r>
      <w:r w:rsidRPr="00B10EF1">
        <w:t>iilor,</w:t>
      </w:r>
      <w:r w:rsidR="008608DD" w:rsidRPr="00B10EF1">
        <w:t xml:space="preserve"> </w:t>
      </w:r>
      <w:r w:rsidRPr="00B10EF1">
        <w:t xml:space="preserve">instalaţiilor si mobilierului pieţei; </w:t>
      </w:r>
    </w:p>
    <w:p w:rsidR="00F22861" w:rsidRPr="00B10EF1" w:rsidRDefault="00F22861" w:rsidP="006E6C1A">
      <w:pPr>
        <w:pStyle w:val="Default"/>
        <w:numPr>
          <w:ilvl w:val="0"/>
          <w:numId w:val="17"/>
        </w:numPr>
        <w:ind w:left="714" w:hanging="357"/>
        <w:jc w:val="both"/>
      </w:pPr>
      <w:r w:rsidRPr="00B10EF1">
        <w:t xml:space="preserve">Asigură </w:t>
      </w:r>
      <w:r w:rsidR="00B10EF1" w:rsidRPr="009552A6">
        <w:t>ş</w:t>
      </w:r>
      <w:r w:rsidRPr="00B10EF1">
        <w:t xml:space="preserve">i urmăreşte respectarea zonării locurilor de vânzare; </w:t>
      </w:r>
    </w:p>
    <w:p w:rsidR="008608DD" w:rsidRPr="00B10EF1" w:rsidRDefault="008608DD" w:rsidP="006E6C1A">
      <w:pPr>
        <w:pStyle w:val="Default"/>
        <w:numPr>
          <w:ilvl w:val="0"/>
          <w:numId w:val="17"/>
        </w:numPr>
        <w:jc w:val="both"/>
      </w:pPr>
      <w:r w:rsidRPr="00B10EF1">
        <w:t>Se preocupă continuu de asigurarea unui climat de respect reciproc între vânzători şi cumpărători, bazat pe cinste şi corectitudine;</w:t>
      </w:r>
    </w:p>
    <w:p w:rsidR="00296946" w:rsidRPr="00B10EF1" w:rsidRDefault="00F22861" w:rsidP="006E6C1A">
      <w:pPr>
        <w:pStyle w:val="Default"/>
        <w:numPr>
          <w:ilvl w:val="0"/>
          <w:numId w:val="17"/>
        </w:numPr>
        <w:ind w:left="714" w:hanging="357"/>
        <w:jc w:val="both"/>
      </w:pPr>
      <w:r w:rsidRPr="00B10EF1">
        <w:t>Asigură ducerea la îndeplinire a masurilor dispuse de organele de control;</w:t>
      </w:r>
    </w:p>
    <w:p w:rsidR="00F22861" w:rsidRPr="00B10EF1" w:rsidRDefault="00F22861" w:rsidP="006E6C1A">
      <w:pPr>
        <w:pStyle w:val="Default"/>
        <w:numPr>
          <w:ilvl w:val="0"/>
          <w:numId w:val="17"/>
        </w:numPr>
        <w:jc w:val="both"/>
      </w:pPr>
      <w:r w:rsidRPr="00B10EF1">
        <w:lastRenderedPageBreak/>
        <w:t>Alte drepturi şi obligaţii cuprinse în prevederile legale si prezentui Regulament.</w:t>
      </w:r>
    </w:p>
    <w:p w:rsidR="008C3CF5" w:rsidRDefault="008C3CF5" w:rsidP="009552A6">
      <w:pPr>
        <w:jc w:val="both"/>
        <w:rPr>
          <w:lang w:eastAsia="en-GB"/>
        </w:rPr>
      </w:pPr>
    </w:p>
    <w:p w:rsidR="00B10EF1" w:rsidRPr="00B10EF1" w:rsidRDefault="00B10EF1" w:rsidP="00B10EF1">
      <w:pPr>
        <w:jc w:val="center"/>
        <w:rPr>
          <w:b/>
          <w:i/>
          <w:lang w:eastAsia="en-GB"/>
        </w:rPr>
      </w:pPr>
      <w:r w:rsidRPr="00B10EF1">
        <w:rPr>
          <w:b/>
          <w:i/>
          <w:lang w:eastAsia="en-GB"/>
        </w:rPr>
        <w:t>Capitolul IX</w:t>
      </w:r>
    </w:p>
    <w:p w:rsidR="00B10EF1" w:rsidRDefault="00B10EF1" w:rsidP="00B10EF1">
      <w:pPr>
        <w:jc w:val="center"/>
        <w:rPr>
          <w:b/>
          <w:lang w:eastAsia="en-GB"/>
        </w:rPr>
      </w:pPr>
      <w:r w:rsidRPr="00B10EF1">
        <w:rPr>
          <w:b/>
          <w:lang w:eastAsia="en-GB"/>
        </w:rPr>
        <w:t>SANCŢIUNI</w:t>
      </w:r>
    </w:p>
    <w:p w:rsidR="00B10EF1" w:rsidRDefault="00B10EF1" w:rsidP="00B10EF1">
      <w:pPr>
        <w:jc w:val="center"/>
        <w:rPr>
          <w:b/>
          <w:lang w:eastAsia="en-GB"/>
        </w:rPr>
      </w:pPr>
    </w:p>
    <w:p w:rsidR="00B10EF1" w:rsidRPr="00B10EF1" w:rsidRDefault="00B10EF1" w:rsidP="00B10EF1">
      <w:pPr>
        <w:jc w:val="both"/>
        <w:rPr>
          <w:b/>
          <w:lang w:eastAsia="en-GB"/>
        </w:rPr>
      </w:pPr>
      <w:r w:rsidRPr="00B10EF1">
        <w:rPr>
          <w:b/>
          <w:lang w:eastAsia="en-GB"/>
        </w:rPr>
        <w:t xml:space="preserve">Art. 41. </w:t>
      </w:r>
    </w:p>
    <w:p w:rsidR="00B10EF1" w:rsidRPr="00B10EF1" w:rsidRDefault="00B10EF1" w:rsidP="00B10EF1">
      <w:pPr>
        <w:jc w:val="both"/>
        <w:rPr>
          <w:lang w:eastAsia="en-GB"/>
        </w:rPr>
      </w:pPr>
      <w:r w:rsidRPr="00B10EF1">
        <w:rPr>
          <w:lang w:eastAsia="en-GB"/>
        </w:rPr>
        <w:t>Nerespectarea de către utilizatorii pieţe</w:t>
      </w:r>
      <w:r>
        <w:rPr>
          <w:lang w:eastAsia="en-GB"/>
        </w:rPr>
        <w:t>i</w:t>
      </w:r>
      <w:r w:rsidRPr="00B10EF1">
        <w:rPr>
          <w:lang w:eastAsia="en-GB"/>
        </w:rPr>
        <w:t xml:space="preserve"> a prevederilor stabilite de prezentul Regulament atrage după sine răspunderea materială, contraven</w:t>
      </w:r>
      <w:r w:rsidRPr="00296946">
        <w:t>ţ</w:t>
      </w:r>
      <w:r w:rsidRPr="00B10EF1">
        <w:rPr>
          <w:lang w:eastAsia="en-GB"/>
        </w:rPr>
        <w:t xml:space="preserve">ională, penală, disciplinară din partea organelor stabilite de lege, precum </w:t>
      </w:r>
      <w:r w:rsidRPr="009552A6">
        <w:t>ş</w:t>
      </w:r>
      <w:r w:rsidRPr="00B10EF1">
        <w:rPr>
          <w:lang w:eastAsia="en-GB"/>
        </w:rPr>
        <w:t>i a sanc</w:t>
      </w:r>
      <w:r w:rsidRPr="00296946">
        <w:t>ţ</w:t>
      </w:r>
      <w:r w:rsidRPr="00B10EF1">
        <w:rPr>
          <w:lang w:eastAsia="en-GB"/>
        </w:rPr>
        <w:t>iunilor stabilite prin hotărâre a Consiliului Local în func</w:t>
      </w:r>
      <w:r w:rsidRPr="00296946">
        <w:t>ţ</w:t>
      </w:r>
      <w:r w:rsidRPr="00B10EF1">
        <w:rPr>
          <w:lang w:eastAsia="en-GB"/>
        </w:rPr>
        <w:t>ie de gravitatea faptei, cu sprijinul organelor abilitate de lege:</w:t>
      </w:r>
    </w:p>
    <w:p w:rsidR="00B10EF1" w:rsidRPr="00C4557C" w:rsidRDefault="00B10EF1" w:rsidP="006E6C1A">
      <w:pPr>
        <w:pStyle w:val="ListParagraph"/>
        <w:numPr>
          <w:ilvl w:val="0"/>
          <w:numId w:val="18"/>
        </w:numPr>
        <w:spacing w:after="0" w:line="240" w:lineRule="auto"/>
        <w:ind w:left="714" w:hanging="357"/>
        <w:jc w:val="both"/>
        <w:rPr>
          <w:rFonts w:ascii="Times New Roman" w:hAnsi="Times New Roman"/>
          <w:sz w:val="24"/>
          <w:szCs w:val="24"/>
          <w:lang w:eastAsia="en-GB"/>
        </w:rPr>
      </w:pPr>
      <w:r w:rsidRPr="00C4557C">
        <w:rPr>
          <w:rFonts w:ascii="Times New Roman" w:hAnsi="Times New Roman"/>
          <w:sz w:val="24"/>
          <w:szCs w:val="24"/>
          <w:lang w:eastAsia="en-GB"/>
        </w:rPr>
        <w:t>recuperarea prejudiciilor cauzate asupra bunurilor, la valoarea zilei;</w:t>
      </w:r>
    </w:p>
    <w:p w:rsidR="00B10EF1" w:rsidRPr="00C4557C" w:rsidRDefault="00B10EF1" w:rsidP="006E6C1A">
      <w:pPr>
        <w:pStyle w:val="ListParagraph"/>
        <w:numPr>
          <w:ilvl w:val="0"/>
          <w:numId w:val="18"/>
        </w:numPr>
        <w:spacing w:after="0" w:line="240" w:lineRule="auto"/>
        <w:jc w:val="both"/>
        <w:rPr>
          <w:rFonts w:ascii="Times New Roman" w:hAnsi="Times New Roman"/>
          <w:sz w:val="24"/>
          <w:szCs w:val="24"/>
          <w:lang w:eastAsia="en-GB"/>
        </w:rPr>
      </w:pPr>
      <w:r w:rsidRPr="00C4557C">
        <w:rPr>
          <w:rFonts w:ascii="Times New Roman" w:hAnsi="Times New Roman"/>
          <w:sz w:val="24"/>
          <w:szCs w:val="24"/>
          <w:lang w:eastAsia="en-GB"/>
        </w:rPr>
        <w:t>oprirea vânzării produselor aduse spre comercializare pentru acei comercian</w:t>
      </w:r>
      <w:r w:rsidR="00C4557C" w:rsidRPr="00C4557C">
        <w:rPr>
          <w:rFonts w:ascii="Times New Roman" w:hAnsi="Times New Roman"/>
          <w:sz w:val="24"/>
          <w:szCs w:val="24"/>
          <w:lang w:eastAsia="en-GB"/>
        </w:rPr>
        <w:t>ţ</w:t>
      </w:r>
      <w:r w:rsidRPr="00C4557C">
        <w:rPr>
          <w:rFonts w:ascii="Times New Roman" w:hAnsi="Times New Roman"/>
          <w:sz w:val="24"/>
          <w:szCs w:val="24"/>
          <w:lang w:eastAsia="en-GB"/>
        </w:rPr>
        <w:t>i care nu prezintă documentele de înso</w:t>
      </w:r>
      <w:r w:rsidR="00C4557C" w:rsidRPr="00C4557C">
        <w:rPr>
          <w:rFonts w:ascii="Times New Roman" w:hAnsi="Times New Roman"/>
          <w:sz w:val="24"/>
          <w:szCs w:val="24"/>
          <w:lang w:eastAsia="en-GB"/>
        </w:rPr>
        <w:t>ţ</w:t>
      </w:r>
      <w:r w:rsidRPr="00C4557C">
        <w:rPr>
          <w:rFonts w:ascii="Times New Roman" w:hAnsi="Times New Roman"/>
          <w:sz w:val="24"/>
          <w:szCs w:val="24"/>
          <w:lang w:eastAsia="en-GB"/>
        </w:rPr>
        <w:t>ire a mărfii și alte acte din care să rezulte calitatea de comerciant / producător;</w:t>
      </w:r>
    </w:p>
    <w:p w:rsidR="00B10EF1" w:rsidRDefault="00B10EF1" w:rsidP="006E6C1A">
      <w:pPr>
        <w:pStyle w:val="ListParagraph"/>
        <w:numPr>
          <w:ilvl w:val="0"/>
          <w:numId w:val="18"/>
        </w:numPr>
        <w:spacing w:after="0" w:line="240" w:lineRule="auto"/>
        <w:jc w:val="both"/>
        <w:rPr>
          <w:rFonts w:ascii="Times New Roman" w:hAnsi="Times New Roman"/>
          <w:sz w:val="24"/>
          <w:szCs w:val="24"/>
          <w:lang w:eastAsia="en-GB"/>
        </w:rPr>
      </w:pPr>
      <w:proofErr w:type="gramStart"/>
      <w:r w:rsidRPr="00C4557C">
        <w:rPr>
          <w:rFonts w:ascii="Times New Roman" w:hAnsi="Times New Roman"/>
          <w:sz w:val="24"/>
          <w:szCs w:val="24"/>
          <w:lang w:eastAsia="en-GB"/>
        </w:rPr>
        <w:t>aplicarea</w:t>
      </w:r>
      <w:proofErr w:type="gramEnd"/>
      <w:r w:rsidRPr="00C4557C">
        <w:rPr>
          <w:rFonts w:ascii="Times New Roman" w:hAnsi="Times New Roman"/>
          <w:sz w:val="24"/>
          <w:szCs w:val="24"/>
          <w:lang w:eastAsia="en-GB"/>
        </w:rPr>
        <w:t xml:space="preserve"> de amenzi, în conformitate cu prevederile legii şi a altor acte normative – măsură ce se dispune de organele abilitate, în acest sens, la sesizarea </w:t>
      </w:r>
      <w:r w:rsidR="00C4557C">
        <w:rPr>
          <w:rFonts w:ascii="Times New Roman" w:hAnsi="Times New Roman"/>
          <w:sz w:val="24"/>
          <w:szCs w:val="24"/>
          <w:lang w:eastAsia="en-GB"/>
        </w:rPr>
        <w:t>administratorului pie</w:t>
      </w:r>
      <w:r w:rsidR="00C4557C" w:rsidRPr="00C4557C">
        <w:rPr>
          <w:rFonts w:ascii="Times New Roman" w:hAnsi="Times New Roman"/>
          <w:sz w:val="24"/>
          <w:szCs w:val="24"/>
          <w:lang w:eastAsia="en-GB"/>
        </w:rPr>
        <w:t>ţ</w:t>
      </w:r>
      <w:r w:rsidR="00C4557C">
        <w:rPr>
          <w:rFonts w:ascii="Times New Roman" w:hAnsi="Times New Roman"/>
          <w:sz w:val="24"/>
          <w:szCs w:val="24"/>
          <w:lang w:eastAsia="en-GB"/>
        </w:rPr>
        <w:t>ei</w:t>
      </w:r>
      <w:r w:rsidRPr="00C4557C">
        <w:rPr>
          <w:rFonts w:ascii="Times New Roman" w:hAnsi="Times New Roman"/>
          <w:sz w:val="24"/>
          <w:szCs w:val="24"/>
          <w:lang w:eastAsia="en-GB"/>
        </w:rPr>
        <w:t>.</w:t>
      </w:r>
    </w:p>
    <w:p w:rsidR="00C4557C" w:rsidRPr="00C4557C" w:rsidRDefault="00C4557C" w:rsidP="006E6C1A">
      <w:pPr>
        <w:pStyle w:val="ListParagraph"/>
        <w:numPr>
          <w:ilvl w:val="0"/>
          <w:numId w:val="18"/>
        </w:numPr>
        <w:spacing w:after="0" w:line="240" w:lineRule="auto"/>
        <w:jc w:val="both"/>
        <w:rPr>
          <w:rFonts w:ascii="Times New Roman" w:hAnsi="Times New Roman"/>
          <w:sz w:val="24"/>
          <w:szCs w:val="24"/>
          <w:lang w:eastAsia="en-GB"/>
        </w:rPr>
      </w:pPr>
      <w:r w:rsidRPr="00C4557C">
        <w:rPr>
          <w:rFonts w:ascii="Times New Roman" w:hAnsi="Times New Roman"/>
          <w:sz w:val="24"/>
          <w:szCs w:val="24"/>
          <w:lang w:eastAsia="en-GB"/>
        </w:rPr>
        <w:t>interzicerii desfă</w:t>
      </w:r>
      <w:r w:rsidRPr="00C4557C">
        <w:rPr>
          <w:rFonts w:ascii="Times New Roman" w:hAnsi="Times New Roman"/>
          <w:sz w:val="24"/>
          <w:szCs w:val="24"/>
        </w:rPr>
        <w:t>ş</w:t>
      </w:r>
      <w:r w:rsidRPr="00C4557C">
        <w:rPr>
          <w:rFonts w:ascii="Times New Roman" w:hAnsi="Times New Roman"/>
          <w:sz w:val="24"/>
          <w:szCs w:val="24"/>
          <w:lang w:eastAsia="en-GB"/>
        </w:rPr>
        <w:t>urării de activităţi comerciale în perimetrul pieţe</w:t>
      </w:r>
      <w:r>
        <w:rPr>
          <w:rFonts w:ascii="Times New Roman" w:hAnsi="Times New Roman"/>
          <w:sz w:val="24"/>
          <w:szCs w:val="24"/>
          <w:lang w:eastAsia="en-GB"/>
        </w:rPr>
        <w:t>i</w:t>
      </w:r>
      <w:r w:rsidRPr="00C4557C">
        <w:rPr>
          <w:rFonts w:ascii="Times New Roman" w:hAnsi="Times New Roman"/>
          <w:sz w:val="24"/>
          <w:szCs w:val="24"/>
          <w:lang w:eastAsia="en-GB"/>
        </w:rPr>
        <w:t xml:space="preserve"> pe o perioada de 3-6 luni</w:t>
      </w:r>
    </w:p>
    <w:p w:rsidR="00C4557C" w:rsidRDefault="00C4557C" w:rsidP="00B10EF1">
      <w:pPr>
        <w:jc w:val="both"/>
        <w:rPr>
          <w:lang w:eastAsia="en-GB"/>
        </w:rPr>
      </w:pPr>
    </w:p>
    <w:p w:rsidR="00C4557C" w:rsidRPr="00C4557C" w:rsidRDefault="00B10EF1" w:rsidP="00B10EF1">
      <w:pPr>
        <w:jc w:val="both"/>
        <w:rPr>
          <w:b/>
          <w:lang w:eastAsia="en-GB"/>
        </w:rPr>
      </w:pPr>
      <w:r w:rsidRPr="00C4557C">
        <w:rPr>
          <w:b/>
          <w:lang w:eastAsia="en-GB"/>
        </w:rPr>
        <w:t xml:space="preserve">Art. </w:t>
      </w:r>
      <w:r w:rsidR="00C4557C" w:rsidRPr="00C4557C">
        <w:rPr>
          <w:b/>
          <w:lang w:eastAsia="en-GB"/>
        </w:rPr>
        <w:t>42</w:t>
      </w:r>
      <w:r w:rsidRPr="00C4557C">
        <w:rPr>
          <w:b/>
          <w:lang w:eastAsia="en-GB"/>
        </w:rPr>
        <w:t xml:space="preserve">. </w:t>
      </w:r>
    </w:p>
    <w:p w:rsidR="00B10EF1" w:rsidRPr="00B10EF1" w:rsidRDefault="00B10EF1" w:rsidP="00B10EF1">
      <w:pPr>
        <w:jc w:val="both"/>
        <w:rPr>
          <w:lang w:eastAsia="en-GB"/>
        </w:rPr>
      </w:pPr>
      <w:r w:rsidRPr="00B10EF1">
        <w:rPr>
          <w:lang w:eastAsia="en-GB"/>
        </w:rPr>
        <w:t xml:space="preserve">Refuzul sau nesupunerea la taxare atrage după sine evacuarea forţată din incinta pieţei de către </w:t>
      </w:r>
      <w:r w:rsidR="00C4557C">
        <w:rPr>
          <w:lang w:eastAsia="en-GB"/>
        </w:rPr>
        <w:t>administratorul pie</w:t>
      </w:r>
      <w:r w:rsidR="00C4557C" w:rsidRPr="00C4557C">
        <w:rPr>
          <w:lang w:eastAsia="en-GB"/>
        </w:rPr>
        <w:t>ţ</w:t>
      </w:r>
      <w:r w:rsidR="00C4557C">
        <w:rPr>
          <w:lang w:eastAsia="en-GB"/>
        </w:rPr>
        <w:t>ei</w:t>
      </w:r>
      <w:r w:rsidRPr="00B10EF1">
        <w:rPr>
          <w:lang w:eastAsia="en-GB"/>
        </w:rPr>
        <w:t xml:space="preserve"> cu sprijinul organelor de ordine.</w:t>
      </w:r>
    </w:p>
    <w:p w:rsidR="00C4557C" w:rsidRDefault="00C4557C" w:rsidP="00B10EF1">
      <w:pPr>
        <w:jc w:val="both"/>
        <w:rPr>
          <w:lang w:eastAsia="en-GB"/>
        </w:rPr>
      </w:pPr>
    </w:p>
    <w:p w:rsidR="00C4557C" w:rsidRDefault="00B10EF1" w:rsidP="00B10EF1">
      <w:pPr>
        <w:jc w:val="both"/>
        <w:rPr>
          <w:lang w:eastAsia="en-GB"/>
        </w:rPr>
      </w:pPr>
      <w:r w:rsidRPr="00C4557C">
        <w:rPr>
          <w:b/>
          <w:lang w:eastAsia="en-GB"/>
        </w:rPr>
        <w:t>Art. 4</w:t>
      </w:r>
      <w:r w:rsidR="00C4557C" w:rsidRPr="00C4557C">
        <w:rPr>
          <w:b/>
          <w:lang w:eastAsia="en-GB"/>
        </w:rPr>
        <w:t>3</w:t>
      </w:r>
      <w:r w:rsidRPr="00C4557C">
        <w:rPr>
          <w:b/>
          <w:lang w:eastAsia="en-GB"/>
        </w:rPr>
        <w:t>.</w:t>
      </w:r>
      <w:r w:rsidRPr="00B10EF1">
        <w:rPr>
          <w:lang w:eastAsia="en-GB"/>
        </w:rPr>
        <w:t xml:space="preserve"> </w:t>
      </w:r>
    </w:p>
    <w:p w:rsidR="00B10EF1" w:rsidRPr="00B10EF1" w:rsidRDefault="00B10EF1" w:rsidP="00B10EF1">
      <w:pPr>
        <w:jc w:val="both"/>
        <w:rPr>
          <w:lang w:eastAsia="en-GB"/>
        </w:rPr>
      </w:pPr>
      <w:r w:rsidRPr="00B10EF1">
        <w:rPr>
          <w:lang w:eastAsia="en-GB"/>
        </w:rPr>
        <w:t xml:space="preserve">(1) </w:t>
      </w:r>
      <w:bookmarkStart w:id="0" w:name="_GoBack"/>
      <w:r w:rsidRPr="00B10EF1">
        <w:rPr>
          <w:lang w:eastAsia="en-GB"/>
        </w:rPr>
        <w:t xml:space="preserve">Comercianţilor – producători agricoli, persoane fizice autorizate, întreprinderi individuale, societăţi comerciale – care în decurs de 6 (şase) luni săvârşesc mai mult de o abatere la prezentul Regulament li se aplică sancţiunea complementară de interdicţie a desfăşurării acţiunii de comerţ în </w:t>
      </w:r>
      <w:r w:rsidR="0063788F">
        <w:rPr>
          <w:lang w:eastAsia="en-GB"/>
        </w:rPr>
        <w:t>pia</w:t>
      </w:r>
      <w:r w:rsidRPr="00B10EF1">
        <w:rPr>
          <w:lang w:eastAsia="en-GB"/>
        </w:rPr>
        <w:t>ţ</w:t>
      </w:r>
      <w:r w:rsidR="0063788F">
        <w:rPr>
          <w:lang w:eastAsia="en-GB"/>
        </w:rPr>
        <w:t>a</w:t>
      </w:r>
      <w:r w:rsidR="00C4557C">
        <w:rPr>
          <w:lang w:eastAsia="en-GB"/>
        </w:rPr>
        <w:t xml:space="preserve"> </w:t>
      </w:r>
      <w:r w:rsidRPr="00B10EF1">
        <w:rPr>
          <w:lang w:eastAsia="en-GB"/>
        </w:rPr>
        <w:t xml:space="preserve"> </w:t>
      </w:r>
      <w:r w:rsidR="0063788F">
        <w:rPr>
          <w:lang w:eastAsia="en-GB"/>
        </w:rPr>
        <w:t>agroalimentar</w:t>
      </w:r>
      <w:r w:rsidR="0063788F" w:rsidRPr="00B10EF1">
        <w:rPr>
          <w:lang w:eastAsia="en-GB"/>
        </w:rPr>
        <w:t>ă</w:t>
      </w:r>
      <w:r w:rsidRPr="00B10EF1">
        <w:rPr>
          <w:lang w:eastAsia="en-GB"/>
        </w:rPr>
        <w:t>, pe o perioadă determinată, între 3 luni și un an, în raport cu gravitatea abaterilor, sancțiune aplicată de</w:t>
      </w:r>
      <w:r w:rsidR="0063788F">
        <w:rPr>
          <w:lang w:eastAsia="en-GB"/>
        </w:rPr>
        <w:t xml:space="preserve"> Primaria municipiului Marghita, </w:t>
      </w:r>
      <w:r w:rsidRPr="00B10EF1">
        <w:rPr>
          <w:lang w:eastAsia="en-GB"/>
        </w:rPr>
        <w:t xml:space="preserve">prin </w:t>
      </w:r>
      <w:r w:rsidR="0063788F">
        <w:rPr>
          <w:lang w:eastAsia="en-GB"/>
        </w:rPr>
        <w:t>d</w:t>
      </w:r>
      <w:r w:rsidRPr="00B10EF1">
        <w:rPr>
          <w:lang w:eastAsia="en-GB"/>
        </w:rPr>
        <w:t>ecizie scrisă și comunicată utilizatorului de piață.</w:t>
      </w:r>
    </w:p>
    <w:p w:rsidR="00B10EF1" w:rsidRDefault="00B10EF1" w:rsidP="00B10EF1">
      <w:pPr>
        <w:jc w:val="both"/>
        <w:rPr>
          <w:lang w:eastAsia="en-GB"/>
        </w:rPr>
      </w:pPr>
      <w:r w:rsidRPr="00B10EF1">
        <w:rPr>
          <w:lang w:eastAsia="en-GB"/>
        </w:rPr>
        <w:t xml:space="preserve">(2) Fiecare utilizator al pieţei </w:t>
      </w:r>
      <w:proofErr w:type="gramStart"/>
      <w:r w:rsidRPr="00B10EF1">
        <w:rPr>
          <w:lang w:eastAsia="en-GB"/>
        </w:rPr>
        <w:t>este</w:t>
      </w:r>
      <w:proofErr w:type="gramEnd"/>
      <w:r w:rsidRPr="00B10EF1">
        <w:rPr>
          <w:lang w:eastAsia="en-GB"/>
        </w:rPr>
        <w:t xml:space="preserve"> obligat să păstreze curăţenia în perimetrul mesei, în caz contrar, urmând ca la două atenţionări scrise să piardă dreptul de a mai desfăşura activitate în piaţa respectivă, pe o perioadă de 3 (trei) luni.</w:t>
      </w:r>
    </w:p>
    <w:bookmarkEnd w:id="0"/>
    <w:p w:rsidR="00C4557C" w:rsidRDefault="00C4557C" w:rsidP="00B10EF1">
      <w:pPr>
        <w:jc w:val="both"/>
        <w:rPr>
          <w:lang w:eastAsia="en-GB"/>
        </w:rPr>
      </w:pPr>
    </w:p>
    <w:p w:rsidR="0063788F" w:rsidRPr="0063788F" w:rsidRDefault="0063788F" w:rsidP="0063788F">
      <w:pPr>
        <w:pStyle w:val="Default"/>
        <w:jc w:val="center"/>
        <w:rPr>
          <w:i/>
          <w:sz w:val="23"/>
          <w:szCs w:val="23"/>
        </w:rPr>
      </w:pPr>
      <w:r w:rsidRPr="0063788F">
        <w:rPr>
          <w:b/>
          <w:bCs/>
          <w:i/>
          <w:sz w:val="23"/>
          <w:szCs w:val="23"/>
        </w:rPr>
        <w:t>Capitolul X</w:t>
      </w:r>
    </w:p>
    <w:p w:rsidR="0063788F" w:rsidRDefault="0063788F" w:rsidP="0063788F">
      <w:pPr>
        <w:pStyle w:val="Default"/>
        <w:jc w:val="center"/>
        <w:rPr>
          <w:sz w:val="23"/>
          <w:szCs w:val="23"/>
        </w:rPr>
      </w:pPr>
      <w:r w:rsidRPr="0063788F">
        <w:rPr>
          <w:b/>
          <w:bCs/>
          <w:sz w:val="23"/>
          <w:szCs w:val="23"/>
        </w:rPr>
        <w:t>DISPOZIŢII</w:t>
      </w:r>
      <w:r>
        <w:rPr>
          <w:b/>
          <w:bCs/>
          <w:sz w:val="23"/>
          <w:szCs w:val="23"/>
        </w:rPr>
        <w:t xml:space="preserve"> FINALE</w:t>
      </w:r>
    </w:p>
    <w:p w:rsidR="0063788F" w:rsidRDefault="0063788F" w:rsidP="0063788F">
      <w:pPr>
        <w:pStyle w:val="Default"/>
        <w:rPr>
          <w:b/>
          <w:bCs/>
          <w:sz w:val="23"/>
          <w:szCs w:val="23"/>
        </w:rPr>
      </w:pPr>
    </w:p>
    <w:p w:rsidR="0063788F" w:rsidRDefault="0063788F" w:rsidP="0063788F">
      <w:pPr>
        <w:pStyle w:val="Default"/>
        <w:rPr>
          <w:sz w:val="23"/>
          <w:szCs w:val="23"/>
        </w:rPr>
      </w:pPr>
      <w:r>
        <w:rPr>
          <w:b/>
          <w:bCs/>
          <w:sz w:val="23"/>
          <w:szCs w:val="23"/>
        </w:rPr>
        <w:t xml:space="preserve">Art. 44. </w:t>
      </w:r>
    </w:p>
    <w:p w:rsidR="0063788F" w:rsidRDefault="0063788F" w:rsidP="0063788F">
      <w:pPr>
        <w:pStyle w:val="Default"/>
        <w:jc w:val="both"/>
        <w:rPr>
          <w:sz w:val="23"/>
          <w:szCs w:val="23"/>
        </w:rPr>
      </w:pPr>
      <w:r>
        <w:rPr>
          <w:sz w:val="23"/>
          <w:szCs w:val="23"/>
        </w:rPr>
        <w:t xml:space="preserve">(1) Metodologiile şi procedurile menţionate în cuprinsul prezentului Regulament se întocmesc de administraţia pieţei şi se supun avizării Primarului municipiului Marghita. </w:t>
      </w:r>
    </w:p>
    <w:p w:rsidR="0063788F" w:rsidRDefault="0063788F" w:rsidP="0063788F">
      <w:pPr>
        <w:pStyle w:val="Default"/>
        <w:jc w:val="both"/>
        <w:rPr>
          <w:sz w:val="23"/>
          <w:szCs w:val="23"/>
        </w:rPr>
      </w:pPr>
      <w:r>
        <w:rPr>
          <w:sz w:val="23"/>
          <w:szCs w:val="23"/>
        </w:rPr>
        <w:t xml:space="preserve">(2) Ulterior avizării documentele se publică prin postare pe site-ul Municipiului Marghita precum şi prin afişare la birourile administrative ale pieţei. </w:t>
      </w:r>
    </w:p>
    <w:p w:rsidR="0063788F" w:rsidRDefault="0063788F" w:rsidP="0063788F">
      <w:pPr>
        <w:pStyle w:val="Default"/>
        <w:rPr>
          <w:b/>
          <w:bCs/>
          <w:sz w:val="23"/>
          <w:szCs w:val="23"/>
        </w:rPr>
      </w:pPr>
    </w:p>
    <w:p w:rsidR="0063788F" w:rsidRDefault="0063788F" w:rsidP="0063788F">
      <w:pPr>
        <w:pStyle w:val="Default"/>
        <w:rPr>
          <w:b/>
          <w:bCs/>
          <w:sz w:val="23"/>
          <w:szCs w:val="23"/>
        </w:rPr>
      </w:pPr>
      <w:r>
        <w:rPr>
          <w:b/>
          <w:bCs/>
          <w:sz w:val="23"/>
          <w:szCs w:val="23"/>
        </w:rPr>
        <w:t>Art. 45.</w:t>
      </w:r>
    </w:p>
    <w:p w:rsidR="0063788F" w:rsidRDefault="0063788F" w:rsidP="0063788F">
      <w:pPr>
        <w:autoSpaceDE w:val="0"/>
        <w:autoSpaceDN w:val="0"/>
        <w:adjustRightInd w:val="0"/>
        <w:rPr>
          <w:lang w:val="en-GB" w:eastAsia="en-GB"/>
        </w:rPr>
      </w:pPr>
      <w:r>
        <w:rPr>
          <w:lang w:val="en-GB" w:eastAsia="en-GB"/>
        </w:rPr>
        <w:t xml:space="preserve">(1) Prevederile regulamentului de organizare </w:t>
      </w:r>
      <w:r>
        <w:rPr>
          <w:rFonts w:ascii="TimesNewRoman" w:hAnsi="TimesNewRoman" w:cs="TimesNewRoman"/>
          <w:lang w:val="en-GB" w:eastAsia="en-GB"/>
        </w:rPr>
        <w:t>ş</w:t>
      </w:r>
      <w:r>
        <w:rPr>
          <w:lang w:val="en-GB" w:eastAsia="en-GB"/>
        </w:rPr>
        <w:t>i func</w:t>
      </w:r>
      <w:r>
        <w:rPr>
          <w:rFonts w:ascii="TimesNewRoman" w:hAnsi="TimesNewRoman" w:cs="TimesNewRoman"/>
          <w:lang w:val="en-GB" w:eastAsia="en-GB"/>
        </w:rPr>
        <w:t>ţ</w:t>
      </w:r>
      <w:r>
        <w:rPr>
          <w:lang w:val="en-GB" w:eastAsia="en-GB"/>
        </w:rPr>
        <w:t>ionare se completeaz</w:t>
      </w:r>
      <w:r>
        <w:rPr>
          <w:rFonts w:ascii="TimesNewRoman" w:hAnsi="TimesNewRoman" w:cs="TimesNewRoman"/>
          <w:lang w:val="en-GB" w:eastAsia="en-GB"/>
        </w:rPr>
        <w:t xml:space="preserve">ă </w:t>
      </w:r>
      <w:r>
        <w:rPr>
          <w:lang w:val="en-GB" w:eastAsia="en-GB"/>
        </w:rPr>
        <w:t>cu prevederile legisla</w:t>
      </w:r>
      <w:r>
        <w:rPr>
          <w:rFonts w:ascii="TimesNewRoman" w:hAnsi="TimesNewRoman" w:cs="TimesNewRoman"/>
          <w:lang w:val="en-GB" w:eastAsia="en-GB"/>
        </w:rPr>
        <w:t>ţ</w:t>
      </w:r>
      <w:r>
        <w:rPr>
          <w:lang w:val="en-GB" w:eastAsia="en-GB"/>
        </w:rPr>
        <w:t>iei în vigoare, ale hot</w:t>
      </w:r>
      <w:r>
        <w:rPr>
          <w:rFonts w:ascii="TimesNewRoman" w:hAnsi="TimesNewRoman" w:cs="TimesNewRoman"/>
          <w:lang w:val="en-GB" w:eastAsia="en-GB"/>
        </w:rPr>
        <w:t>ă</w:t>
      </w:r>
      <w:r>
        <w:rPr>
          <w:lang w:val="en-GB" w:eastAsia="en-GB"/>
        </w:rPr>
        <w:t xml:space="preserve">rârilor Consiliului Local al municipiului </w:t>
      </w:r>
      <w:r>
        <w:t>Marghita</w:t>
      </w:r>
      <w:r>
        <w:rPr>
          <w:lang w:val="en-GB" w:eastAsia="en-GB"/>
        </w:rPr>
        <w:t xml:space="preserve"> </w:t>
      </w:r>
      <w:r>
        <w:rPr>
          <w:rFonts w:ascii="TimesNewRoman" w:hAnsi="TimesNewRoman" w:cs="TimesNewRoman"/>
          <w:lang w:val="en-GB" w:eastAsia="en-GB"/>
        </w:rPr>
        <w:t>ş</w:t>
      </w:r>
      <w:r>
        <w:rPr>
          <w:lang w:val="en-GB" w:eastAsia="en-GB"/>
        </w:rPr>
        <w:t>i ale dispozi</w:t>
      </w:r>
      <w:r>
        <w:rPr>
          <w:rFonts w:ascii="TimesNewRoman" w:hAnsi="TimesNewRoman" w:cs="TimesNewRoman"/>
          <w:lang w:val="en-GB" w:eastAsia="en-GB"/>
        </w:rPr>
        <w:t>ţ</w:t>
      </w:r>
      <w:r>
        <w:rPr>
          <w:lang w:val="en-GB" w:eastAsia="en-GB"/>
        </w:rPr>
        <w:t xml:space="preserve">iilor Primarului municipiului </w:t>
      </w:r>
      <w:r>
        <w:t>Marghita</w:t>
      </w:r>
      <w:r>
        <w:rPr>
          <w:lang w:val="en-GB" w:eastAsia="en-GB"/>
        </w:rPr>
        <w:t>.</w:t>
      </w:r>
    </w:p>
    <w:p w:rsidR="0063788F" w:rsidRPr="0063788F" w:rsidRDefault="0063788F" w:rsidP="0063788F">
      <w:pPr>
        <w:autoSpaceDE w:val="0"/>
        <w:autoSpaceDN w:val="0"/>
        <w:adjustRightInd w:val="0"/>
        <w:jc w:val="both"/>
        <w:rPr>
          <w:rFonts w:ascii="TimesNewRoman" w:hAnsi="TimesNewRoman" w:cs="TimesNewRoman"/>
          <w:lang w:val="en-GB" w:eastAsia="en-GB"/>
        </w:rPr>
      </w:pPr>
      <w:r>
        <w:rPr>
          <w:rFonts w:ascii="TimesNewRoman" w:hAnsi="TimesNewRoman" w:cs="TimesNewRoman"/>
          <w:lang w:val="en-GB" w:eastAsia="en-GB"/>
        </w:rPr>
        <w:t xml:space="preserve">(2) </w:t>
      </w:r>
      <w:r w:rsidRPr="0063788F">
        <w:rPr>
          <w:rFonts w:ascii="TimesNewRoman" w:hAnsi="TimesNewRoman" w:cs="TimesNewRoman"/>
          <w:lang w:val="en-GB" w:eastAsia="en-GB"/>
        </w:rPr>
        <w:t>Orice modificare sau completare a prezentului Regulament se poate face numai prin adoptarea unei Hotărâri de Consiliul Local, în acest sens.</w:t>
      </w:r>
    </w:p>
    <w:p w:rsidR="0063788F" w:rsidRDefault="0063788F" w:rsidP="0063788F">
      <w:pPr>
        <w:jc w:val="both"/>
        <w:rPr>
          <w:lang w:eastAsia="en-GB"/>
        </w:rPr>
      </w:pPr>
    </w:p>
    <w:p w:rsidR="00703BB2" w:rsidRDefault="00703BB2" w:rsidP="0063788F">
      <w:pPr>
        <w:jc w:val="both"/>
        <w:rPr>
          <w:lang w:eastAsia="en-GB"/>
        </w:rPr>
      </w:pPr>
    </w:p>
    <w:p w:rsidR="00703BB2" w:rsidRDefault="00703BB2" w:rsidP="00703BB2">
      <w:pPr>
        <w:jc w:val="center"/>
        <w:rPr>
          <w:rFonts w:ascii="Calibri" w:eastAsia="Calibri" w:hAnsi="Calibri"/>
          <w:b/>
          <w:sz w:val="28"/>
          <w:szCs w:val="28"/>
          <w:lang w:val="en-GB"/>
        </w:rPr>
      </w:pPr>
    </w:p>
    <w:p w:rsidR="000A67FE" w:rsidRDefault="000A67FE" w:rsidP="00703BB2">
      <w:pPr>
        <w:jc w:val="center"/>
        <w:rPr>
          <w:rFonts w:ascii="Calibri" w:eastAsia="Calibri" w:hAnsi="Calibri"/>
          <w:b/>
          <w:sz w:val="28"/>
          <w:szCs w:val="28"/>
          <w:lang w:val="en-GB"/>
        </w:rPr>
      </w:pPr>
    </w:p>
    <w:p w:rsidR="000A67FE" w:rsidRPr="00494D84" w:rsidRDefault="000A67FE" w:rsidP="00703BB2">
      <w:pPr>
        <w:jc w:val="center"/>
        <w:rPr>
          <w:rFonts w:ascii="Calibri" w:eastAsia="Calibri" w:hAnsi="Calibri"/>
          <w:b/>
          <w:sz w:val="28"/>
          <w:szCs w:val="28"/>
          <w:lang w:val="en-GB"/>
        </w:rPr>
      </w:pPr>
    </w:p>
    <w:p w:rsidR="00703BB2" w:rsidRDefault="00703BB2" w:rsidP="0063788F">
      <w:pPr>
        <w:jc w:val="both"/>
        <w:rPr>
          <w:lang w:eastAsia="en-GB"/>
        </w:rPr>
      </w:pPr>
    </w:p>
    <w:p w:rsidR="00703BB2" w:rsidRDefault="00703BB2" w:rsidP="00703BB2">
      <w:pPr>
        <w:jc w:val="right"/>
        <w:rPr>
          <w:lang w:eastAsia="en-GB"/>
        </w:rPr>
      </w:pPr>
      <w:r>
        <w:rPr>
          <w:lang w:eastAsia="en-GB"/>
        </w:rPr>
        <w:t>Anexa nr. 1</w:t>
      </w:r>
    </w:p>
    <w:p w:rsidR="00703BB2" w:rsidRDefault="00703BB2" w:rsidP="00703BB2">
      <w:pPr>
        <w:jc w:val="right"/>
        <w:rPr>
          <w:lang w:eastAsia="en-GB"/>
        </w:rPr>
      </w:pPr>
    </w:p>
    <w:p w:rsidR="0049785E" w:rsidRDefault="0049785E" w:rsidP="00703BB2">
      <w:pPr>
        <w:jc w:val="center"/>
        <w:rPr>
          <w:b/>
          <w:sz w:val="28"/>
          <w:szCs w:val="28"/>
          <w:lang w:eastAsia="en-GB"/>
        </w:rPr>
      </w:pPr>
    </w:p>
    <w:p w:rsidR="000A67FE" w:rsidRDefault="000A67FE" w:rsidP="00703BB2">
      <w:pPr>
        <w:jc w:val="center"/>
        <w:rPr>
          <w:b/>
          <w:sz w:val="28"/>
          <w:szCs w:val="28"/>
          <w:lang w:eastAsia="en-GB"/>
        </w:rPr>
      </w:pPr>
    </w:p>
    <w:p w:rsidR="000A67FE" w:rsidRDefault="000A67FE" w:rsidP="00703BB2">
      <w:pPr>
        <w:jc w:val="center"/>
        <w:rPr>
          <w:b/>
          <w:sz w:val="28"/>
          <w:szCs w:val="28"/>
          <w:lang w:eastAsia="en-GB"/>
        </w:rPr>
      </w:pPr>
    </w:p>
    <w:p w:rsidR="00703BB2" w:rsidRDefault="00703BB2" w:rsidP="00703BB2">
      <w:pPr>
        <w:jc w:val="center"/>
        <w:rPr>
          <w:b/>
          <w:sz w:val="28"/>
          <w:szCs w:val="28"/>
          <w:lang w:eastAsia="en-GB"/>
        </w:rPr>
      </w:pPr>
      <w:r w:rsidRPr="00703BB2">
        <w:rPr>
          <w:b/>
          <w:sz w:val="28"/>
          <w:szCs w:val="28"/>
          <w:lang w:eastAsia="en-GB"/>
        </w:rPr>
        <w:t>TAXE ŞI TARIFE</w:t>
      </w:r>
    </w:p>
    <w:p w:rsidR="00703BB2" w:rsidRPr="00703BB2" w:rsidRDefault="00703BB2" w:rsidP="00703BB2">
      <w:pPr>
        <w:jc w:val="center"/>
        <w:rPr>
          <w:b/>
          <w:sz w:val="28"/>
          <w:szCs w:val="28"/>
          <w:lang w:eastAsia="en-GB"/>
        </w:rPr>
      </w:pPr>
      <w:r>
        <w:rPr>
          <w:b/>
          <w:sz w:val="28"/>
          <w:szCs w:val="28"/>
          <w:lang w:eastAsia="en-GB"/>
        </w:rPr>
        <w:t xml:space="preserve">LA </w:t>
      </w:r>
      <w:r w:rsidRPr="00703BB2">
        <w:rPr>
          <w:b/>
          <w:color w:val="000000"/>
          <w:sz w:val="28"/>
          <w:szCs w:val="28"/>
          <w:lang w:val="en-GB" w:eastAsia="en-GB"/>
        </w:rPr>
        <w:t>CENTRUL DE FORMARE ȘI ANTREPRENORIA</w:t>
      </w:r>
      <w:r w:rsidRPr="00703BB2">
        <w:rPr>
          <w:b/>
          <w:sz w:val="28"/>
          <w:szCs w:val="28"/>
          <w:lang w:val="en-GB" w:eastAsia="en-GB"/>
        </w:rPr>
        <w:t xml:space="preserve">T </w:t>
      </w:r>
      <w:r w:rsidRPr="00703BB2">
        <w:rPr>
          <w:b/>
          <w:color w:val="000000"/>
          <w:sz w:val="28"/>
          <w:szCs w:val="28"/>
          <w:lang w:val="en-GB" w:eastAsia="en-GB"/>
        </w:rPr>
        <w:t>Î</w:t>
      </w:r>
      <w:r w:rsidRPr="00703BB2">
        <w:rPr>
          <w:b/>
          <w:sz w:val="28"/>
          <w:szCs w:val="28"/>
          <w:lang w:val="en-GB" w:eastAsia="en-GB"/>
        </w:rPr>
        <w:t xml:space="preserve">N DOMENIUL AGRICOL </w:t>
      </w:r>
      <w:r w:rsidRPr="00703BB2">
        <w:rPr>
          <w:b/>
          <w:color w:val="000000"/>
          <w:sz w:val="28"/>
          <w:szCs w:val="28"/>
          <w:lang w:val="en-GB" w:eastAsia="en-GB"/>
        </w:rPr>
        <w:t>Ș</w:t>
      </w:r>
      <w:r w:rsidRPr="00703BB2">
        <w:rPr>
          <w:b/>
          <w:sz w:val="28"/>
          <w:szCs w:val="28"/>
          <w:lang w:val="en-GB" w:eastAsia="en-GB"/>
        </w:rPr>
        <w:t>I AGROALIMENTAR</w:t>
      </w:r>
      <w:r>
        <w:rPr>
          <w:b/>
          <w:sz w:val="28"/>
          <w:szCs w:val="28"/>
          <w:lang w:val="en-GB" w:eastAsia="en-GB"/>
        </w:rPr>
        <w:t xml:space="preserve"> MARGHITA</w:t>
      </w:r>
    </w:p>
    <w:p w:rsidR="00703BB2" w:rsidRDefault="00D83CF5" w:rsidP="00703BB2">
      <w:pPr>
        <w:jc w:val="center"/>
        <w:rPr>
          <w:sz w:val="28"/>
          <w:szCs w:val="28"/>
          <w:lang w:eastAsia="en-GB"/>
        </w:rPr>
      </w:pPr>
      <w:r>
        <w:rPr>
          <w:sz w:val="28"/>
          <w:szCs w:val="28"/>
          <w:lang w:eastAsia="en-GB"/>
        </w:rPr>
        <w:t xml:space="preserve">- </w:t>
      </w:r>
      <w:r w:rsidR="00703BB2" w:rsidRPr="00D83CF5">
        <w:rPr>
          <w:sz w:val="28"/>
          <w:szCs w:val="28"/>
          <w:lang w:eastAsia="en-GB"/>
        </w:rPr>
        <w:t xml:space="preserve">Pe anul </w:t>
      </w:r>
      <w:proofErr w:type="gramStart"/>
      <w:r w:rsidR="00703BB2" w:rsidRPr="00D83CF5">
        <w:rPr>
          <w:sz w:val="28"/>
          <w:szCs w:val="28"/>
          <w:lang w:eastAsia="en-GB"/>
        </w:rPr>
        <w:t xml:space="preserve">2026  </w:t>
      </w:r>
      <w:r>
        <w:rPr>
          <w:sz w:val="28"/>
          <w:szCs w:val="28"/>
          <w:lang w:eastAsia="en-GB"/>
        </w:rPr>
        <w:t>-</w:t>
      </w:r>
      <w:proofErr w:type="gramEnd"/>
    </w:p>
    <w:p w:rsidR="00D83CF5" w:rsidRDefault="00D83CF5" w:rsidP="00703BB2">
      <w:pPr>
        <w:jc w:val="center"/>
        <w:rPr>
          <w:sz w:val="28"/>
          <w:szCs w:val="28"/>
          <w:lang w:eastAsia="en-GB"/>
        </w:rPr>
      </w:pPr>
    </w:p>
    <w:tbl>
      <w:tblPr>
        <w:tblStyle w:val="TableGrid"/>
        <w:tblW w:w="0" w:type="auto"/>
        <w:tblLook w:val="04A0" w:firstRow="1" w:lastRow="0" w:firstColumn="1" w:lastColumn="0" w:noHBand="0" w:noVBand="1"/>
      </w:tblPr>
      <w:tblGrid>
        <w:gridCol w:w="654"/>
        <w:gridCol w:w="4770"/>
        <w:gridCol w:w="1709"/>
        <w:gridCol w:w="1430"/>
        <w:gridCol w:w="1065"/>
      </w:tblGrid>
      <w:tr w:rsidR="00D83CF5" w:rsidRPr="00D83CF5" w:rsidTr="0049785E">
        <w:tc>
          <w:tcPr>
            <w:tcW w:w="654" w:type="dxa"/>
            <w:shd w:val="clear" w:color="auto" w:fill="FDE9D9" w:themeFill="accent6" w:themeFillTint="33"/>
            <w:vAlign w:val="center"/>
          </w:tcPr>
          <w:p w:rsidR="00D83CF5" w:rsidRPr="00D83CF5" w:rsidRDefault="00D83CF5" w:rsidP="00D83CF5">
            <w:pPr>
              <w:jc w:val="center"/>
              <w:rPr>
                <w:b/>
                <w:lang w:eastAsia="en-GB"/>
              </w:rPr>
            </w:pPr>
            <w:r w:rsidRPr="00D83CF5">
              <w:rPr>
                <w:b/>
                <w:lang w:eastAsia="en-GB"/>
              </w:rPr>
              <w:t>Nr.</w:t>
            </w:r>
          </w:p>
          <w:p w:rsidR="00D83CF5" w:rsidRPr="00D83CF5" w:rsidRDefault="00D83CF5" w:rsidP="00D83CF5">
            <w:pPr>
              <w:jc w:val="center"/>
              <w:rPr>
                <w:b/>
                <w:lang w:eastAsia="en-GB"/>
              </w:rPr>
            </w:pPr>
            <w:proofErr w:type="gramStart"/>
            <w:r w:rsidRPr="00D83CF5">
              <w:rPr>
                <w:b/>
                <w:lang w:eastAsia="en-GB"/>
              </w:rPr>
              <w:t>crt</w:t>
            </w:r>
            <w:proofErr w:type="gramEnd"/>
            <w:r w:rsidRPr="00D83CF5">
              <w:rPr>
                <w:b/>
                <w:lang w:eastAsia="en-GB"/>
              </w:rPr>
              <w:t>.</w:t>
            </w:r>
          </w:p>
        </w:tc>
        <w:tc>
          <w:tcPr>
            <w:tcW w:w="4770" w:type="dxa"/>
            <w:shd w:val="clear" w:color="auto" w:fill="FDE9D9" w:themeFill="accent6" w:themeFillTint="33"/>
            <w:vAlign w:val="center"/>
          </w:tcPr>
          <w:p w:rsidR="00D83CF5" w:rsidRPr="00D83CF5" w:rsidRDefault="00D83CF5" w:rsidP="00D83CF5">
            <w:pPr>
              <w:jc w:val="center"/>
              <w:rPr>
                <w:b/>
                <w:lang w:eastAsia="en-GB"/>
              </w:rPr>
            </w:pPr>
            <w:r w:rsidRPr="00D83CF5">
              <w:rPr>
                <w:b/>
                <w:bCs/>
                <w:lang w:val="en-GB" w:eastAsia="en-GB"/>
              </w:rPr>
              <w:t>Specificare</w:t>
            </w:r>
          </w:p>
        </w:tc>
        <w:tc>
          <w:tcPr>
            <w:tcW w:w="1709" w:type="dxa"/>
            <w:shd w:val="clear" w:color="auto" w:fill="FDE9D9" w:themeFill="accent6" w:themeFillTint="33"/>
            <w:vAlign w:val="center"/>
          </w:tcPr>
          <w:p w:rsidR="00D83CF5" w:rsidRPr="00D83CF5" w:rsidRDefault="00D83CF5" w:rsidP="00D83CF5">
            <w:pPr>
              <w:jc w:val="center"/>
              <w:rPr>
                <w:b/>
                <w:lang w:eastAsia="en-GB"/>
              </w:rPr>
            </w:pPr>
            <w:r w:rsidRPr="00D83CF5">
              <w:rPr>
                <w:b/>
                <w:bCs/>
                <w:lang w:val="en-GB" w:eastAsia="en-GB"/>
              </w:rPr>
              <w:t>U.M.</w:t>
            </w:r>
          </w:p>
        </w:tc>
        <w:tc>
          <w:tcPr>
            <w:tcW w:w="1430" w:type="dxa"/>
            <w:shd w:val="clear" w:color="auto" w:fill="FDE9D9" w:themeFill="accent6" w:themeFillTint="33"/>
            <w:vAlign w:val="center"/>
          </w:tcPr>
          <w:p w:rsidR="00D83CF5" w:rsidRPr="00A15300" w:rsidRDefault="00D83CF5" w:rsidP="00D83CF5">
            <w:pPr>
              <w:spacing w:line="300" w:lineRule="atLeast"/>
              <w:jc w:val="center"/>
              <w:rPr>
                <w:lang w:eastAsia="en-GB"/>
              </w:rPr>
            </w:pPr>
            <w:r w:rsidRPr="00A15300">
              <w:rPr>
                <w:b/>
                <w:bCs/>
                <w:lang w:eastAsia="en-GB"/>
              </w:rPr>
              <w:t>Dimensiune</w:t>
            </w:r>
          </w:p>
        </w:tc>
        <w:tc>
          <w:tcPr>
            <w:tcW w:w="1065" w:type="dxa"/>
            <w:shd w:val="clear" w:color="auto" w:fill="FDE9D9" w:themeFill="accent6" w:themeFillTint="33"/>
            <w:vAlign w:val="center"/>
          </w:tcPr>
          <w:p w:rsidR="00D83CF5" w:rsidRPr="00D83CF5" w:rsidRDefault="00D83CF5" w:rsidP="00D83CF5">
            <w:pPr>
              <w:jc w:val="center"/>
              <w:rPr>
                <w:b/>
                <w:lang w:eastAsia="en-GB"/>
              </w:rPr>
            </w:pPr>
            <w:r w:rsidRPr="00D83CF5">
              <w:rPr>
                <w:b/>
                <w:bCs/>
                <w:lang w:val="en-GB" w:eastAsia="en-GB"/>
              </w:rPr>
              <w:t>Tarife cu TVA</w:t>
            </w:r>
          </w:p>
        </w:tc>
      </w:tr>
      <w:tr w:rsidR="00525409" w:rsidRPr="00D83CF5" w:rsidTr="00C82B97">
        <w:tc>
          <w:tcPr>
            <w:tcW w:w="9628" w:type="dxa"/>
            <w:gridSpan w:val="5"/>
            <w:vAlign w:val="center"/>
          </w:tcPr>
          <w:p w:rsidR="00525409" w:rsidRPr="00525409" w:rsidRDefault="00525409" w:rsidP="00D83CF5">
            <w:pPr>
              <w:jc w:val="center"/>
              <w:rPr>
                <w:b/>
                <w:lang w:eastAsia="en-GB"/>
              </w:rPr>
            </w:pPr>
            <w:r w:rsidRPr="00525409">
              <w:rPr>
                <w:b/>
                <w:lang w:eastAsia="en-GB"/>
              </w:rPr>
              <w:t>Sector  comercializare legume – fructe, flori şi produse derivate</w:t>
            </w:r>
          </w:p>
        </w:tc>
      </w:tr>
      <w:tr w:rsidR="00D83CF5" w:rsidRPr="00D83CF5" w:rsidTr="00DC737E">
        <w:tc>
          <w:tcPr>
            <w:tcW w:w="654" w:type="dxa"/>
            <w:vMerge w:val="restart"/>
            <w:vAlign w:val="center"/>
          </w:tcPr>
          <w:p w:rsidR="00D83CF5" w:rsidRPr="00D83CF5" w:rsidRDefault="00D83CF5" w:rsidP="00D83CF5">
            <w:pPr>
              <w:jc w:val="center"/>
              <w:rPr>
                <w:lang w:eastAsia="en-GB"/>
              </w:rPr>
            </w:pPr>
            <w:r>
              <w:rPr>
                <w:lang w:eastAsia="en-GB"/>
              </w:rPr>
              <w:t>1</w:t>
            </w:r>
          </w:p>
        </w:tc>
        <w:tc>
          <w:tcPr>
            <w:tcW w:w="4770" w:type="dxa"/>
            <w:vMerge w:val="restart"/>
            <w:vAlign w:val="center"/>
          </w:tcPr>
          <w:p w:rsidR="00D83CF5" w:rsidRPr="00D83CF5" w:rsidRDefault="00D83CF5" w:rsidP="00D83CF5">
            <w:pPr>
              <w:rPr>
                <w:lang w:eastAsia="en-GB"/>
              </w:rPr>
            </w:pPr>
            <w:r w:rsidRPr="00D83CF5">
              <w:rPr>
                <w:lang w:eastAsia="en-GB"/>
              </w:rPr>
              <w:t xml:space="preserve">Închiriere masă </w:t>
            </w:r>
            <w:r>
              <w:rPr>
                <w:lang w:eastAsia="en-GB"/>
              </w:rPr>
              <w:t>-</w:t>
            </w:r>
            <w:r w:rsidRPr="00D83CF5">
              <w:rPr>
                <w:lang w:eastAsia="en-GB"/>
              </w:rPr>
              <w:t xml:space="preserve">  interior</w:t>
            </w:r>
          </w:p>
        </w:tc>
        <w:tc>
          <w:tcPr>
            <w:tcW w:w="1709" w:type="dxa"/>
          </w:tcPr>
          <w:p w:rsidR="00D83CF5" w:rsidRPr="00D83CF5" w:rsidRDefault="00D83CF5" w:rsidP="00D83CF5">
            <w:pPr>
              <w:jc w:val="center"/>
              <w:rPr>
                <w:lang w:eastAsia="en-GB"/>
              </w:rPr>
            </w:pPr>
            <w:r w:rsidRPr="00D83CF5">
              <w:rPr>
                <w:lang w:eastAsia="en-GB"/>
              </w:rPr>
              <w:t>Lei/masă/lună</w:t>
            </w:r>
          </w:p>
        </w:tc>
        <w:tc>
          <w:tcPr>
            <w:tcW w:w="1430" w:type="dxa"/>
          </w:tcPr>
          <w:p w:rsidR="00D83CF5" w:rsidRPr="00D83CF5" w:rsidRDefault="00D83CF5" w:rsidP="00D83CF5">
            <w:pPr>
              <w:jc w:val="center"/>
              <w:rPr>
                <w:lang w:eastAsia="en-GB"/>
              </w:rPr>
            </w:pPr>
            <w:r w:rsidRPr="00D83CF5">
              <w:rPr>
                <w:lang w:eastAsia="en-GB"/>
              </w:rPr>
              <w:t xml:space="preserve">2.2 </w:t>
            </w:r>
            <w:r>
              <w:rPr>
                <w:lang w:eastAsia="en-GB"/>
              </w:rPr>
              <w:t>mp</w:t>
            </w:r>
          </w:p>
        </w:tc>
        <w:tc>
          <w:tcPr>
            <w:tcW w:w="1065" w:type="dxa"/>
          </w:tcPr>
          <w:p w:rsidR="00D83CF5" w:rsidRPr="00D83CF5" w:rsidRDefault="00D83CF5" w:rsidP="00D83CF5">
            <w:pPr>
              <w:jc w:val="center"/>
              <w:rPr>
                <w:lang w:eastAsia="en-GB"/>
              </w:rPr>
            </w:pPr>
            <w:r>
              <w:rPr>
                <w:lang w:eastAsia="en-GB"/>
              </w:rPr>
              <w:t>300</w:t>
            </w:r>
          </w:p>
        </w:tc>
      </w:tr>
      <w:tr w:rsidR="00D83CF5" w:rsidRPr="00D83CF5" w:rsidTr="00DC737E">
        <w:tc>
          <w:tcPr>
            <w:tcW w:w="654" w:type="dxa"/>
            <w:vMerge/>
          </w:tcPr>
          <w:p w:rsidR="00D83CF5" w:rsidRPr="00D83CF5" w:rsidRDefault="00D83CF5" w:rsidP="00D83CF5">
            <w:pPr>
              <w:jc w:val="center"/>
              <w:rPr>
                <w:lang w:eastAsia="en-GB"/>
              </w:rPr>
            </w:pPr>
          </w:p>
        </w:tc>
        <w:tc>
          <w:tcPr>
            <w:tcW w:w="4770" w:type="dxa"/>
            <w:vMerge/>
          </w:tcPr>
          <w:p w:rsidR="00D83CF5" w:rsidRPr="00D83CF5" w:rsidRDefault="00D83CF5" w:rsidP="00D83CF5">
            <w:pPr>
              <w:jc w:val="center"/>
              <w:rPr>
                <w:lang w:eastAsia="en-GB"/>
              </w:rPr>
            </w:pPr>
          </w:p>
        </w:tc>
        <w:tc>
          <w:tcPr>
            <w:tcW w:w="1709" w:type="dxa"/>
          </w:tcPr>
          <w:p w:rsidR="00D83CF5" w:rsidRPr="00D83CF5" w:rsidRDefault="00D83CF5" w:rsidP="00D83CF5">
            <w:pPr>
              <w:jc w:val="center"/>
              <w:rPr>
                <w:lang w:eastAsia="en-GB"/>
              </w:rPr>
            </w:pPr>
            <w:r w:rsidRPr="00D83CF5">
              <w:rPr>
                <w:lang w:eastAsia="en-GB"/>
              </w:rPr>
              <w:t>Lei/masă/zi</w:t>
            </w:r>
          </w:p>
        </w:tc>
        <w:tc>
          <w:tcPr>
            <w:tcW w:w="1430" w:type="dxa"/>
          </w:tcPr>
          <w:p w:rsidR="00D83CF5" w:rsidRPr="00D83CF5" w:rsidRDefault="00D83CF5" w:rsidP="00D83CF5">
            <w:pPr>
              <w:jc w:val="center"/>
              <w:rPr>
                <w:lang w:eastAsia="en-GB"/>
              </w:rPr>
            </w:pPr>
            <w:r w:rsidRPr="00D83CF5">
              <w:rPr>
                <w:lang w:eastAsia="en-GB"/>
              </w:rPr>
              <w:t>2.2 mp</w:t>
            </w:r>
          </w:p>
        </w:tc>
        <w:tc>
          <w:tcPr>
            <w:tcW w:w="1065" w:type="dxa"/>
          </w:tcPr>
          <w:p w:rsidR="00D83CF5" w:rsidRPr="00D83CF5" w:rsidRDefault="00D83CF5" w:rsidP="00D83CF5">
            <w:pPr>
              <w:jc w:val="center"/>
              <w:rPr>
                <w:lang w:eastAsia="en-GB"/>
              </w:rPr>
            </w:pPr>
            <w:r>
              <w:rPr>
                <w:lang w:eastAsia="en-GB"/>
              </w:rPr>
              <w:t>25</w:t>
            </w:r>
          </w:p>
        </w:tc>
      </w:tr>
      <w:tr w:rsidR="00DC737E" w:rsidRPr="00D83CF5" w:rsidTr="00DC737E">
        <w:tc>
          <w:tcPr>
            <w:tcW w:w="654" w:type="dxa"/>
            <w:vMerge w:val="restart"/>
            <w:vAlign w:val="center"/>
          </w:tcPr>
          <w:p w:rsidR="00DC737E" w:rsidRPr="00D83CF5" w:rsidRDefault="00DC737E" w:rsidP="00DC737E">
            <w:pPr>
              <w:jc w:val="center"/>
              <w:rPr>
                <w:lang w:eastAsia="en-GB"/>
              </w:rPr>
            </w:pPr>
            <w:r>
              <w:rPr>
                <w:lang w:eastAsia="en-GB"/>
              </w:rPr>
              <w:t>2</w:t>
            </w:r>
          </w:p>
        </w:tc>
        <w:tc>
          <w:tcPr>
            <w:tcW w:w="4770" w:type="dxa"/>
            <w:vMerge w:val="restart"/>
            <w:vAlign w:val="center"/>
          </w:tcPr>
          <w:p w:rsidR="00DC737E" w:rsidRPr="00D83CF5" w:rsidRDefault="00DC737E" w:rsidP="00D83CF5">
            <w:pPr>
              <w:rPr>
                <w:lang w:eastAsia="en-GB"/>
              </w:rPr>
            </w:pPr>
            <w:r w:rsidRPr="00D83CF5">
              <w:rPr>
                <w:lang w:eastAsia="en-GB"/>
              </w:rPr>
              <w:t xml:space="preserve">Închiriere </w:t>
            </w:r>
            <w:r>
              <w:rPr>
                <w:lang w:eastAsia="en-GB"/>
              </w:rPr>
              <w:t>masa - exterior</w:t>
            </w:r>
          </w:p>
        </w:tc>
        <w:tc>
          <w:tcPr>
            <w:tcW w:w="1709" w:type="dxa"/>
          </w:tcPr>
          <w:p w:rsidR="00DC737E" w:rsidRPr="00D83CF5" w:rsidRDefault="00DC737E" w:rsidP="00D83CF5">
            <w:pPr>
              <w:jc w:val="center"/>
              <w:rPr>
                <w:lang w:eastAsia="en-GB"/>
              </w:rPr>
            </w:pPr>
            <w:r w:rsidRPr="00D83CF5">
              <w:rPr>
                <w:lang w:eastAsia="en-GB"/>
              </w:rPr>
              <w:t>Lei/masă/lună</w:t>
            </w:r>
          </w:p>
        </w:tc>
        <w:tc>
          <w:tcPr>
            <w:tcW w:w="1430" w:type="dxa"/>
          </w:tcPr>
          <w:p w:rsidR="00DC737E" w:rsidRPr="00D83CF5" w:rsidRDefault="00DC737E" w:rsidP="00D83CF5">
            <w:pPr>
              <w:jc w:val="center"/>
              <w:rPr>
                <w:lang w:eastAsia="en-GB"/>
              </w:rPr>
            </w:pPr>
            <w:r w:rsidRPr="00D83CF5">
              <w:rPr>
                <w:lang w:eastAsia="en-GB"/>
              </w:rPr>
              <w:t xml:space="preserve">2.2 </w:t>
            </w:r>
            <w:r>
              <w:rPr>
                <w:lang w:eastAsia="en-GB"/>
              </w:rPr>
              <w:t>mp</w:t>
            </w:r>
          </w:p>
        </w:tc>
        <w:tc>
          <w:tcPr>
            <w:tcW w:w="1065" w:type="dxa"/>
          </w:tcPr>
          <w:p w:rsidR="00DC737E" w:rsidRPr="00D83CF5" w:rsidRDefault="00DC737E" w:rsidP="00D83CF5">
            <w:pPr>
              <w:jc w:val="center"/>
              <w:rPr>
                <w:lang w:eastAsia="en-GB"/>
              </w:rPr>
            </w:pPr>
            <w:r>
              <w:rPr>
                <w:lang w:eastAsia="en-GB"/>
              </w:rPr>
              <w:t>270</w:t>
            </w:r>
          </w:p>
        </w:tc>
      </w:tr>
      <w:tr w:rsidR="00DC737E" w:rsidRPr="00D83CF5" w:rsidTr="00DC737E">
        <w:tc>
          <w:tcPr>
            <w:tcW w:w="654" w:type="dxa"/>
            <w:vMerge/>
          </w:tcPr>
          <w:p w:rsidR="00DC737E" w:rsidRPr="00D83CF5" w:rsidRDefault="00DC737E" w:rsidP="00D83CF5">
            <w:pPr>
              <w:jc w:val="center"/>
              <w:rPr>
                <w:lang w:eastAsia="en-GB"/>
              </w:rPr>
            </w:pPr>
          </w:p>
        </w:tc>
        <w:tc>
          <w:tcPr>
            <w:tcW w:w="4770" w:type="dxa"/>
            <w:vMerge/>
          </w:tcPr>
          <w:p w:rsidR="00DC737E" w:rsidRPr="00D83CF5" w:rsidRDefault="00DC737E" w:rsidP="00D83CF5">
            <w:pPr>
              <w:jc w:val="center"/>
              <w:rPr>
                <w:lang w:eastAsia="en-GB"/>
              </w:rPr>
            </w:pPr>
          </w:p>
        </w:tc>
        <w:tc>
          <w:tcPr>
            <w:tcW w:w="1709" w:type="dxa"/>
          </w:tcPr>
          <w:p w:rsidR="00DC737E" w:rsidRPr="00D83CF5" w:rsidRDefault="00DC737E" w:rsidP="00D83CF5">
            <w:pPr>
              <w:jc w:val="center"/>
              <w:rPr>
                <w:lang w:eastAsia="en-GB"/>
              </w:rPr>
            </w:pPr>
            <w:r w:rsidRPr="00D83CF5">
              <w:rPr>
                <w:lang w:eastAsia="en-GB"/>
              </w:rPr>
              <w:t>Lei/masă/zi</w:t>
            </w:r>
          </w:p>
        </w:tc>
        <w:tc>
          <w:tcPr>
            <w:tcW w:w="1430" w:type="dxa"/>
          </w:tcPr>
          <w:p w:rsidR="00DC737E" w:rsidRPr="00D83CF5" w:rsidRDefault="00DC737E" w:rsidP="00D83CF5">
            <w:pPr>
              <w:jc w:val="center"/>
              <w:rPr>
                <w:lang w:eastAsia="en-GB"/>
              </w:rPr>
            </w:pPr>
            <w:r w:rsidRPr="00D83CF5">
              <w:rPr>
                <w:lang w:eastAsia="en-GB"/>
              </w:rPr>
              <w:t>2.2 mp</w:t>
            </w:r>
          </w:p>
        </w:tc>
        <w:tc>
          <w:tcPr>
            <w:tcW w:w="1065" w:type="dxa"/>
          </w:tcPr>
          <w:p w:rsidR="00DC737E" w:rsidRPr="00D83CF5" w:rsidRDefault="00DC737E" w:rsidP="00D83CF5">
            <w:pPr>
              <w:jc w:val="center"/>
              <w:rPr>
                <w:lang w:eastAsia="en-GB"/>
              </w:rPr>
            </w:pPr>
            <w:r>
              <w:rPr>
                <w:lang w:eastAsia="en-GB"/>
              </w:rPr>
              <w:t>25</w:t>
            </w:r>
          </w:p>
        </w:tc>
      </w:tr>
      <w:tr w:rsidR="00DC737E" w:rsidRPr="00D83CF5" w:rsidTr="0049785E">
        <w:tc>
          <w:tcPr>
            <w:tcW w:w="9628" w:type="dxa"/>
            <w:gridSpan w:val="5"/>
          </w:tcPr>
          <w:p w:rsidR="00DC737E" w:rsidRPr="00D83CF5" w:rsidRDefault="00DC737E" w:rsidP="00D83CF5">
            <w:pPr>
              <w:jc w:val="center"/>
              <w:rPr>
                <w:lang w:eastAsia="en-GB"/>
              </w:rPr>
            </w:pPr>
            <w:r>
              <w:rPr>
                <w:b/>
                <w:bCs/>
                <w:lang w:val="en-GB" w:eastAsia="en-GB"/>
              </w:rPr>
              <w:t>Sector</w:t>
            </w:r>
            <w:r w:rsidRPr="00DC737E">
              <w:rPr>
                <w:b/>
                <w:bCs/>
                <w:lang w:val="en-GB" w:eastAsia="en-GB"/>
              </w:rPr>
              <w:t xml:space="preserve"> lactate</w:t>
            </w:r>
          </w:p>
        </w:tc>
      </w:tr>
      <w:tr w:rsidR="00DC737E" w:rsidRPr="00D83CF5" w:rsidTr="00DC737E">
        <w:tc>
          <w:tcPr>
            <w:tcW w:w="654" w:type="dxa"/>
            <w:vMerge w:val="restart"/>
            <w:vAlign w:val="center"/>
          </w:tcPr>
          <w:p w:rsidR="00DC737E" w:rsidRPr="00D83CF5" w:rsidRDefault="00DC737E" w:rsidP="00DC737E">
            <w:pPr>
              <w:jc w:val="center"/>
              <w:rPr>
                <w:lang w:eastAsia="en-GB"/>
              </w:rPr>
            </w:pPr>
            <w:r>
              <w:rPr>
                <w:lang w:eastAsia="en-GB"/>
              </w:rPr>
              <w:t>3.</w:t>
            </w:r>
          </w:p>
        </w:tc>
        <w:tc>
          <w:tcPr>
            <w:tcW w:w="4770" w:type="dxa"/>
            <w:vMerge w:val="restart"/>
            <w:vAlign w:val="center"/>
          </w:tcPr>
          <w:p w:rsidR="00DC737E" w:rsidRPr="00D83CF5" w:rsidRDefault="0049785E" w:rsidP="0049785E">
            <w:pPr>
              <w:rPr>
                <w:lang w:eastAsia="en-GB"/>
              </w:rPr>
            </w:pPr>
            <w:r w:rsidRPr="0049785E">
              <w:rPr>
                <w:lang w:eastAsia="en-GB"/>
              </w:rPr>
              <w:t xml:space="preserve">Închiriere </w:t>
            </w:r>
            <w:r>
              <w:rPr>
                <w:lang w:eastAsia="en-GB"/>
              </w:rPr>
              <w:t>v</w:t>
            </w:r>
            <w:r w:rsidR="00DC737E" w:rsidRPr="00DC737E">
              <w:rPr>
                <w:lang w:eastAsia="en-GB"/>
              </w:rPr>
              <w:t>itrină frigorifică</w:t>
            </w:r>
          </w:p>
        </w:tc>
        <w:tc>
          <w:tcPr>
            <w:tcW w:w="1709" w:type="dxa"/>
          </w:tcPr>
          <w:p w:rsidR="00DC737E" w:rsidRPr="00D83CF5" w:rsidRDefault="00DC737E" w:rsidP="00DC737E">
            <w:pPr>
              <w:jc w:val="center"/>
              <w:rPr>
                <w:lang w:eastAsia="en-GB"/>
              </w:rPr>
            </w:pPr>
            <w:r w:rsidRPr="00DC737E">
              <w:rPr>
                <w:lang w:eastAsia="en-GB"/>
              </w:rPr>
              <w:t>Lei/</w:t>
            </w:r>
            <w:r>
              <w:rPr>
                <w:lang w:eastAsia="en-GB"/>
              </w:rPr>
              <w:t>vitrin</w:t>
            </w:r>
            <w:r w:rsidRPr="00DC737E">
              <w:rPr>
                <w:lang w:eastAsia="en-GB"/>
              </w:rPr>
              <w:t>ă/lună</w:t>
            </w:r>
          </w:p>
        </w:tc>
        <w:tc>
          <w:tcPr>
            <w:tcW w:w="1430" w:type="dxa"/>
          </w:tcPr>
          <w:p w:rsidR="00DC737E" w:rsidRPr="00D83CF5" w:rsidRDefault="00DC737E" w:rsidP="00DC737E">
            <w:pPr>
              <w:jc w:val="center"/>
              <w:rPr>
                <w:lang w:eastAsia="en-GB"/>
              </w:rPr>
            </w:pPr>
            <w:r>
              <w:rPr>
                <w:lang w:eastAsia="en-GB"/>
              </w:rPr>
              <w:t>1.5 mp</w:t>
            </w:r>
          </w:p>
        </w:tc>
        <w:tc>
          <w:tcPr>
            <w:tcW w:w="1065" w:type="dxa"/>
          </w:tcPr>
          <w:p w:rsidR="00DC737E" w:rsidRPr="00D83CF5" w:rsidRDefault="00DC737E" w:rsidP="00DC737E">
            <w:pPr>
              <w:jc w:val="center"/>
              <w:rPr>
                <w:lang w:eastAsia="en-GB"/>
              </w:rPr>
            </w:pPr>
            <w:r>
              <w:rPr>
                <w:lang w:eastAsia="en-GB"/>
              </w:rPr>
              <w:t>250</w:t>
            </w:r>
          </w:p>
        </w:tc>
      </w:tr>
      <w:tr w:rsidR="00DC737E" w:rsidRPr="00D83CF5" w:rsidTr="00DC737E">
        <w:tc>
          <w:tcPr>
            <w:tcW w:w="654" w:type="dxa"/>
            <w:vMerge/>
            <w:vAlign w:val="center"/>
          </w:tcPr>
          <w:p w:rsidR="00DC737E" w:rsidRPr="00D83CF5" w:rsidRDefault="00DC737E" w:rsidP="00DC737E">
            <w:pPr>
              <w:jc w:val="center"/>
              <w:rPr>
                <w:lang w:eastAsia="en-GB"/>
              </w:rPr>
            </w:pPr>
          </w:p>
        </w:tc>
        <w:tc>
          <w:tcPr>
            <w:tcW w:w="4770" w:type="dxa"/>
            <w:vMerge/>
          </w:tcPr>
          <w:p w:rsidR="00DC737E" w:rsidRPr="00D83CF5" w:rsidRDefault="00DC737E" w:rsidP="00DC737E">
            <w:pPr>
              <w:jc w:val="center"/>
              <w:rPr>
                <w:lang w:eastAsia="en-GB"/>
              </w:rPr>
            </w:pPr>
          </w:p>
        </w:tc>
        <w:tc>
          <w:tcPr>
            <w:tcW w:w="1709" w:type="dxa"/>
          </w:tcPr>
          <w:p w:rsidR="00DC737E" w:rsidRPr="00D83CF5" w:rsidRDefault="00DC737E" w:rsidP="00DC737E">
            <w:pPr>
              <w:jc w:val="center"/>
              <w:rPr>
                <w:lang w:eastAsia="en-GB"/>
              </w:rPr>
            </w:pPr>
            <w:r w:rsidRPr="00DC737E">
              <w:rPr>
                <w:lang w:eastAsia="en-GB"/>
              </w:rPr>
              <w:t>Lei/vitrină/</w:t>
            </w:r>
            <w:r>
              <w:rPr>
                <w:lang w:eastAsia="en-GB"/>
              </w:rPr>
              <w:t>zi</w:t>
            </w:r>
          </w:p>
        </w:tc>
        <w:tc>
          <w:tcPr>
            <w:tcW w:w="1430" w:type="dxa"/>
          </w:tcPr>
          <w:p w:rsidR="00DC737E" w:rsidRPr="00D83CF5" w:rsidRDefault="00DC737E" w:rsidP="00DC737E">
            <w:pPr>
              <w:jc w:val="center"/>
              <w:rPr>
                <w:lang w:eastAsia="en-GB"/>
              </w:rPr>
            </w:pPr>
            <w:r>
              <w:rPr>
                <w:lang w:eastAsia="en-GB"/>
              </w:rPr>
              <w:t>1.5 mp</w:t>
            </w:r>
          </w:p>
        </w:tc>
        <w:tc>
          <w:tcPr>
            <w:tcW w:w="1065" w:type="dxa"/>
          </w:tcPr>
          <w:p w:rsidR="00DC737E" w:rsidRPr="00D83CF5" w:rsidRDefault="00DC737E" w:rsidP="00DC737E">
            <w:pPr>
              <w:jc w:val="center"/>
              <w:rPr>
                <w:lang w:eastAsia="en-GB"/>
              </w:rPr>
            </w:pPr>
            <w:r>
              <w:rPr>
                <w:lang w:eastAsia="en-GB"/>
              </w:rPr>
              <w:t>40</w:t>
            </w:r>
          </w:p>
        </w:tc>
      </w:tr>
      <w:tr w:rsidR="0049785E" w:rsidRPr="00D83CF5" w:rsidTr="0049785E">
        <w:tc>
          <w:tcPr>
            <w:tcW w:w="654" w:type="dxa"/>
            <w:vMerge w:val="restart"/>
            <w:vAlign w:val="center"/>
          </w:tcPr>
          <w:p w:rsidR="0049785E" w:rsidRPr="00D83CF5" w:rsidRDefault="0049785E" w:rsidP="0049785E">
            <w:pPr>
              <w:jc w:val="center"/>
              <w:rPr>
                <w:lang w:eastAsia="en-GB"/>
              </w:rPr>
            </w:pPr>
            <w:r>
              <w:rPr>
                <w:lang w:eastAsia="en-GB"/>
              </w:rPr>
              <w:t>4.</w:t>
            </w:r>
          </w:p>
        </w:tc>
        <w:tc>
          <w:tcPr>
            <w:tcW w:w="4770" w:type="dxa"/>
            <w:vMerge w:val="restart"/>
            <w:vAlign w:val="center"/>
          </w:tcPr>
          <w:p w:rsidR="0049785E" w:rsidRPr="00D83CF5" w:rsidRDefault="0049785E" w:rsidP="0049785E">
            <w:pPr>
              <w:rPr>
                <w:lang w:eastAsia="en-GB"/>
              </w:rPr>
            </w:pPr>
            <w:r w:rsidRPr="00D83CF5">
              <w:rPr>
                <w:lang w:eastAsia="en-GB"/>
              </w:rPr>
              <w:t>Închiriere</w:t>
            </w:r>
            <w:r w:rsidRPr="00DC737E">
              <w:rPr>
                <w:lang w:eastAsia="en-GB"/>
              </w:rPr>
              <w:t xml:space="preserve"> </w:t>
            </w:r>
            <w:r>
              <w:rPr>
                <w:lang w:eastAsia="en-GB"/>
              </w:rPr>
              <w:t>v</w:t>
            </w:r>
            <w:r w:rsidRPr="00DC737E">
              <w:rPr>
                <w:lang w:eastAsia="en-GB"/>
              </w:rPr>
              <w:t>itrină frigorifică</w:t>
            </w:r>
          </w:p>
        </w:tc>
        <w:tc>
          <w:tcPr>
            <w:tcW w:w="1709" w:type="dxa"/>
          </w:tcPr>
          <w:p w:rsidR="0049785E" w:rsidRPr="00D83CF5" w:rsidRDefault="0049785E" w:rsidP="0049785E">
            <w:pPr>
              <w:jc w:val="center"/>
              <w:rPr>
                <w:lang w:eastAsia="en-GB"/>
              </w:rPr>
            </w:pPr>
            <w:r w:rsidRPr="00DC737E">
              <w:rPr>
                <w:lang w:eastAsia="en-GB"/>
              </w:rPr>
              <w:t>Lei/</w:t>
            </w:r>
            <w:r>
              <w:rPr>
                <w:lang w:eastAsia="en-GB"/>
              </w:rPr>
              <w:t>vitrin</w:t>
            </w:r>
            <w:r w:rsidRPr="00DC737E">
              <w:rPr>
                <w:lang w:eastAsia="en-GB"/>
              </w:rPr>
              <w:t>ă/lună</w:t>
            </w:r>
          </w:p>
        </w:tc>
        <w:tc>
          <w:tcPr>
            <w:tcW w:w="1430" w:type="dxa"/>
          </w:tcPr>
          <w:p w:rsidR="0049785E" w:rsidRPr="00D83CF5" w:rsidRDefault="0049785E" w:rsidP="0049785E">
            <w:pPr>
              <w:jc w:val="center"/>
              <w:rPr>
                <w:lang w:eastAsia="en-GB"/>
              </w:rPr>
            </w:pPr>
            <w:r>
              <w:rPr>
                <w:lang w:eastAsia="en-GB"/>
              </w:rPr>
              <w:t>1.0 mp</w:t>
            </w:r>
          </w:p>
        </w:tc>
        <w:tc>
          <w:tcPr>
            <w:tcW w:w="1065" w:type="dxa"/>
          </w:tcPr>
          <w:p w:rsidR="0049785E" w:rsidRPr="00D83CF5" w:rsidRDefault="0049785E" w:rsidP="0049785E">
            <w:pPr>
              <w:jc w:val="center"/>
              <w:rPr>
                <w:lang w:eastAsia="en-GB"/>
              </w:rPr>
            </w:pPr>
            <w:r>
              <w:rPr>
                <w:lang w:eastAsia="en-GB"/>
              </w:rPr>
              <w:t>180</w:t>
            </w:r>
          </w:p>
        </w:tc>
      </w:tr>
      <w:tr w:rsidR="0049785E" w:rsidRPr="00D83CF5" w:rsidTr="00DC737E">
        <w:tc>
          <w:tcPr>
            <w:tcW w:w="654" w:type="dxa"/>
            <w:vMerge/>
          </w:tcPr>
          <w:p w:rsidR="0049785E" w:rsidRPr="00D83CF5" w:rsidRDefault="0049785E" w:rsidP="0049785E">
            <w:pPr>
              <w:jc w:val="center"/>
              <w:rPr>
                <w:lang w:eastAsia="en-GB"/>
              </w:rPr>
            </w:pPr>
          </w:p>
        </w:tc>
        <w:tc>
          <w:tcPr>
            <w:tcW w:w="4770" w:type="dxa"/>
            <w:vMerge/>
          </w:tcPr>
          <w:p w:rsidR="0049785E" w:rsidRPr="00D83CF5" w:rsidRDefault="0049785E" w:rsidP="0049785E">
            <w:pPr>
              <w:jc w:val="center"/>
              <w:rPr>
                <w:lang w:eastAsia="en-GB"/>
              </w:rPr>
            </w:pPr>
          </w:p>
        </w:tc>
        <w:tc>
          <w:tcPr>
            <w:tcW w:w="1709" w:type="dxa"/>
          </w:tcPr>
          <w:p w:rsidR="0049785E" w:rsidRPr="00D83CF5" w:rsidRDefault="0049785E" w:rsidP="0049785E">
            <w:pPr>
              <w:jc w:val="center"/>
              <w:rPr>
                <w:lang w:eastAsia="en-GB"/>
              </w:rPr>
            </w:pPr>
            <w:r w:rsidRPr="00DC737E">
              <w:rPr>
                <w:lang w:eastAsia="en-GB"/>
              </w:rPr>
              <w:t>Lei/vitrină/</w:t>
            </w:r>
            <w:r>
              <w:rPr>
                <w:lang w:eastAsia="en-GB"/>
              </w:rPr>
              <w:t>zi</w:t>
            </w:r>
          </w:p>
        </w:tc>
        <w:tc>
          <w:tcPr>
            <w:tcW w:w="1430" w:type="dxa"/>
          </w:tcPr>
          <w:p w:rsidR="0049785E" w:rsidRPr="00D83CF5" w:rsidRDefault="0049785E" w:rsidP="0049785E">
            <w:pPr>
              <w:jc w:val="center"/>
              <w:rPr>
                <w:lang w:eastAsia="en-GB"/>
              </w:rPr>
            </w:pPr>
            <w:r>
              <w:rPr>
                <w:lang w:eastAsia="en-GB"/>
              </w:rPr>
              <w:t>1.0 mp</w:t>
            </w:r>
          </w:p>
        </w:tc>
        <w:tc>
          <w:tcPr>
            <w:tcW w:w="1065" w:type="dxa"/>
          </w:tcPr>
          <w:p w:rsidR="0049785E" w:rsidRPr="00D83CF5" w:rsidRDefault="0049785E" w:rsidP="0049785E">
            <w:pPr>
              <w:jc w:val="center"/>
              <w:rPr>
                <w:lang w:eastAsia="en-GB"/>
              </w:rPr>
            </w:pPr>
            <w:r>
              <w:rPr>
                <w:lang w:eastAsia="en-GB"/>
              </w:rPr>
              <w:t>30</w:t>
            </w:r>
          </w:p>
        </w:tc>
      </w:tr>
      <w:tr w:rsidR="0049785E" w:rsidRPr="00D83CF5" w:rsidTr="0049785E">
        <w:tc>
          <w:tcPr>
            <w:tcW w:w="9628" w:type="dxa"/>
            <w:gridSpan w:val="5"/>
            <w:vAlign w:val="center"/>
          </w:tcPr>
          <w:p w:rsidR="0049785E" w:rsidRPr="0049785E" w:rsidRDefault="0049785E" w:rsidP="00DC737E">
            <w:pPr>
              <w:jc w:val="center"/>
              <w:rPr>
                <w:b/>
                <w:lang w:eastAsia="en-GB"/>
              </w:rPr>
            </w:pPr>
            <w:r w:rsidRPr="0049785E">
              <w:rPr>
                <w:b/>
                <w:lang w:eastAsia="en-GB"/>
              </w:rPr>
              <w:t>Sector carmangerie</w:t>
            </w:r>
          </w:p>
        </w:tc>
      </w:tr>
      <w:tr w:rsidR="0049785E" w:rsidRPr="00D83CF5" w:rsidTr="0049785E">
        <w:tc>
          <w:tcPr>
            <w:tcW w:w="654" w:type="dxa"/>
            <w:vMerge w:val="restart"/>
            <w:vAlign w:val="center"/>
          </w:tcPr>
          <w:p w:rsidR="0049785E" w:rsidRPr="00D83CF5" w:rsidRDefault="0049785E" w:rsidP="0049785E">
            <w:pPr>
              <w:jc w:val="center"/>
              <w:rPr>
                <w:lang w:eastAsia="en-GB"/>
              </w:rPr>
            </w:pPr>
            <w:r>
              <w:rPr>
                <w:lang w:eastAsia="en-GB"/>
              </w:rPr>
              <w:t>5.</w:t>
            </w:r>
          </w:p>
        </w:tc>
        <w:tc>
          <w:tcPr>
            <w:tcW w:w="4770" w:type="dxa"/>
            <w:vMerge w:val="restart"/>
            <w:vAlign w:val="center"/>
          </w:tcPr>
          <w:p w:rsidR="0049785E" w:rsidRPr="00D83CF5" w:rsidRDefault="0049785E" w:rsidP="0049785E">
            <w:pPr>
              <w:rPr>
                <w:lang w:eastAsia="en-GB"/>
              </w:rPr>
            </w:pPr>
            <w:r w:rsidRPr="0049785E">
              <w:rPr>
                <w:lang w:eastAsia="en-GB"/>
              </w:rPr>
              <w:t xml:space="preserve">Închiriere </w:t>
            </w:r>
            <w:r>
              <w:rPr>
                <w:lang w:eastAsia="en-GB"/>
              </w:rPr>
              <w:t>v</w:t>
            </w:r>
            <w:r w:rsidRPr="00DC737E">
              <w:rPr>
                <w:lang w:eastAsia="en-GB"/>
              </w:rPr>
              <w:t>itrină frigorifică</w:t>
            </w:r>
          </w:p>
        </w:tc>
        <w:tc>
          <w:tcPr>
            <w:tcW w:w="1709" w:type="dxa"/>
          </w:tcPr>
          <w:p w:rsidR="0049785E" w:rsidRPr="00D83CF5" w:rsidRDefault="0049785E" w:rsidP="0049785E">
            <w:pPr>
              <w:jc w:val="center"/>
              <w:rPr>
                <w:lang w:eastAsia="en-GB"/>
              </w:rPr>
            </w:pPr>
            <w:r w:rsidRPr="00DC737E">
              <w:rPr>
                <w:lang w:eastAsia="en-GB"/>
              </w:rPr>
              <w:t>Lei/</w:t>
            </w:r>
            <w:r>
              <w:rPr>
                <w:lang w:eastAsia="en-GB"/>
              </w:rPr>
              <w:t>vitrin</w:t>
            </w:r>
            <w:r w:rsidRPr="00DC737E">
              <w:rPr>
                <w:lang w:eastAsia="en-GB"/>
              </w:rPr>
              <w:t>ă/lună</w:t>
            </w:r>
          </w:p>
        </w:tc>
        <w:tc>
          <w:tcPr>
            <w:tcW w:w="1430" w:type="dxa"/>
          </w:tcPr>
          <w:p w:rsidR="0049785E" w:rsidRPr="00D83CF5" w:rsidRDefault="0049785E" w:rsidP="0049785E">
            <w:pPr>
              <w:jc w:val="center"/>
              <w:rPr>
                <w:lang w:eastAsia="en-GB"/>
              </w:rPr>
            </w:pPr>
            <w:r>
              <w:rPr>
                <w:lang w:eastAsia="en-GB"/>
              </w:rPr>
              <w:t>1.5 mp</w:t>
            </w:r>
          </w:p>
        </w:tc>
        <w:tc>
          <w:tcPr>
            <w:tcW w:w="1065" w:type="dxa"/>
          </w:tcPr>
          <w:p w:rsidR="0049785E" w:rsidRPr="00D83CF5" w:rsidRDefault="0049785E" w:rsidP="0049785E">
            <w:pPr>
              <w:jc w:val="center"/>
              <w:rPr>
                <w:lang w:eastAsia="en-GB"/>
              </w:rPr>
            </w:pPr>
            <w:r>
              <w:rPr>
                <w:lang w:eastAsia="en-GB"/>
              </w:rPr>
              <w:t>250</w:t>
            </w:r>
          </w:p>
        </w:tc>
      </w:tr>
      <w:tr w:rsidR="0049785E" w:rsidRPr="00D83CF5" w:rsidTr="0049785E">
        <w:tc>
          <w:tcPr>
            <w:tcW w:w="654" w:type="dxa"/>
            <w:vMerge/>
            <w:vAlign w:val="center"/>
          </w:tcPr>
          <w:p w:rsidR="0049785E" w:rsidRPr="00D83CF5" w:rsidRDefault="0049785E" w:rsidP="0049785E">
            <w:pPr>
              <w:jc w:val="center"/>
              <w:rPr>
                <w:lang w:eastAsia="en-GB"/>
              </w:rPr>
            </w:pPr>
          </w:p>
        </w:tc>
        <w:tc>
          <w:tcPr>
            <w:tcW w:w="4770" w:type="dxa"/>
            <w:vMerge/>
          </w:tcPr>
          <w:p w:rsidR="0049785E" w:rsidRPr="00D83CF5" w:rsidRDefault="0049785E" w:rsidP="0049785E">
            <w:pPr>
              <w:jc w:val="center"/>
              <w:rPr>
                <w:lang w:eastAsia="en-GB"/>
              </w:rPr>
            </w:pPr>
          </w:p>
        </w:tc>
        <w:tc>
          <w:tcPr>
            <w:tcW w:w="1709" w:type="dxa"/>
          </w:tcPr>
          <w:p w:rsidR="0049785E" w:rsidRPr="00D83CF5" w:rsidRDefault="0049785E" w:rsidP="0049785E">
            <w:pPr>
              <w:jc w:val="center"/>
              <w:rPr>
                <w:lang w:eastAsia="en-GB"/>
              </w:rPr>
            </w:pPr>
            <w:r w:rsidRPr="00DC737E">
              <w:rPr>
                <w:lang w:eastAsia="en-GB"/>
              </w:rPr>
              <w:t>Lei/vitrină/</w:t>
            </w:r>
            <w:r>
              <w:rPr>
                <w:lang w:eastAsia="en-GB"/>
              </w:rPr>
              <w:t>zi</w:t>
            </w:r>
          </w:p>
        </w:tc>
        <w:tc>
          <w:tcPr>
            <w:tcW w:w="1430" w:type="dxa"/>
          </w:tcPr>
          <w:p w:rsidR="0049785E" w:rsidRPr="00D83CF5" w:rsidRDefault="0049785E" w:rsidP="0049785E">
            <w:pPr>
              <w:jc w:val="center"/>
              <w:rPr>
                <w:lang w:eastAsia="en-GB"/>
              </w:rPr>
            </w:pPr>
            <w:r>
              <w:rPr>
                <w:lang w:eastAsia="en-GB"/>
              </w:rPr>
              <w:t>1.5 mp</w:t>
            </w:r>
          </w:p>
        </w:tc>
        <w:tc>
          <w:tcPr>
            <w:tcW w:w="1065" w:type="dxa"/>
          </w:tcPr>
          <w:p w:rsidR="0049785E" w:rsidRPr="00D83CF5" w:rsidRDefault="0049785E" w:rsidP="0049785E">
            <w:pPr>
              <w:jc w:val="center"/>
              <w:rPr>
                <w:lang w:eastAsia="en-GB"/>
              </w:rPr>
            </w:pPr>
            <w:r>
              <w:rPr>
                <w:lang w:eastAsia="en-GB"/>
              </w:rPr>
              <w:t>40</w:t>
            </w:r>
          </w:p>
        </w:tc>
      </w:tr>
      <w:tr w:rsidR="0049785E" w:rsidRPr="00D83CF5" w:rsidTr="0049785E">
        <w:tc>
          <w:tcPr>
            <w:tcW w:w="654" w:type="dxa"/>
            <w:vMerge w:val="restart"/>
            <w:vAlign w:val="center"/>
          </w:tcPr>
          <w:p w:rsidR="0049785E" w:rsidRPr="00D83CF5" w:rsidRDefault="0049785E" w:rsidP="0049785E">
            <w:pPr>
              <w:jc w:val="center"/>
              <w:rPr>
                <w:lang w:eastAsia="en-GB"/>
              </w:rPr>
            </w:pPr>
            <w:r>
              <w:rPr>
                <w:lang w:eastAsia="en-GB"/>
              </w:rPr>
              <w:t>6.</w:t>
            </w:r>
          </w:p>
        </w:tc>
        <w:tc>
          <w:tcPr>
            <w:tcW w:w="4770" w:type="dxa"/>
            <w:vMerge w:val="restart"/>
            <w:vAlign w:val="center"/>
          </w:tcPr>
          <w:p w:rsidR="0049785E" w:rsidRPr="00D83CF5" w:rsidRDefault="0049785E" w:rsidP="0049785E">
            <w:pPr>
              <w:rPr>
                <w:lang w:eastAsia="en-GB"/>
              </w:rPr>
            </w:pPr>
            <w:r w:rsidRPr="0049785E">
              <w:rPr>
                <w:lang w:eastAsia="en-GB"/>
              </w:rPr>
              <w:t xml:space="preserve">Închiriere </w:t>
            </w:r>
            <w:r>
              <w:rPr>
                <w:lang w:eastAsia="en-GB"/>
              </w:rPr>
              <w:t>v</w:t>
            </w:r>
            <w:r w:rsidRPr="00DC737E">
              <w:rPr>
                <w:lang w:eastAsia="en-GB"/>
              </w:rPr>
              <w:t>itrină frigorifică</w:t>
            </w:r>
          </w:p>
        </w:tc>
        <w:tc>
          <w:tcPr>
            <w:tcW w:w="1709" w:type="dxa"/>
          </w:tcPr>
          <w:p w:rsidR="0049785E" w:rsidRPr="00D83CF5" w:rsidRDefault="0049785E" w:rsidP="0049785E">
            <w:pPr>
              <w:jc w:val="center"/>
              <w:rPr>
                <w:lang w:eastAsia="en-GB"/>
              </w:rPr>
            </w:pPr>
            <w:r w:rsidRPr="00DC737E">
              <w:rPr>
                <w:lang w:eastAsia="en-GB"/>
              </w:rPr>
              <w:t>Lei/</w:t>
            </w:r>
            <w:r>
              <w:rPr>
                <w:lang w:eastAsia="en-GB"/>
              </w:rPr>
              <w:t>vitrin</w:t>
            </w:r>
            <w:r w:rsidRPr="00DC737E">
              <w:rPr>
                <w:lang w:eastAsia="en-GB"/>
              </w:rPr>
              <w:t>ă/lună</w:t>
            </w:r>
          </w:p>
        </w:tc>
        <w:tc>
          <w:tcPr>
            <w:tcW w:w="1430" w:type="dxa"/>
          </w:tcPr>
          <w:p w:rsidR="0049785E" w:rsidRPr="00D83CF5" w:rsidRDefault="0049785E" w:rsidP="0049785E">
            <w:pPr>
              <w:jc w:val="center"/>
              <w:rPr>
                <w:lang w:eastAsia="en-GB"/>
              </w:rPr>
            </w:pPr>
            <w:r>
              <w:rPr>
                <w:lang w:eastAsia="en-GB"/>
              </w:rPr>
              <w:t>1.0 mp</w:t>
            </w:r>
          </w:p>
        </w:tc>
        <w:tc>
          <w:tcPr>
            <w:tcW w:w="1065" w:type="dxa"/>
          </w:tcPr>
          <w:p w:rsidR="0049785E" w:rsidRPr="00D83CF5" w:rsidRDefault="0049785E" w:rsidP="0049785E">
            <w:pPr>
              <w:jc w:val="center"/>
              <w:rPr>
                <w:lang w:eastAsia="en-GB"/>
              </w:rPr>
            </w:pPr>
            <w:r>
              <w:rPr>
                <w:lang w:eastAsia="en-GB"/>
              </w:rPr>
              <w:t>180</w:t>
            </w:r>
          </w:p>
        </w:tc>
      </w:tr>
      <w:tr w:rsidR="0049785E" w:rsidRPr="00D83CF5" w:rsidTr="0049785E">
        <w:tc>
          <w:tcPr>
            <w:tcW w:w="654" w:type="dxa"/>
            <w:vMerge/>
          </w:tcPr>
          <w:p w:rsidR="0049785E" w:rsidRPr="00D83CF5" w:rsidRDefault="0049785E" w:rsidP="0049785E">
            <w:pPr>
              <w:jc w:val="center"/>
              <w:rPr>
                <w:lang w:eastAsia="en-GB"/>
              </w:rPr>
            </w:pPr>
          </w:p>
        </w:tc>
        <w:tc>
          <w:tcPr>
            <w:tcW w:w="4770" w:type="dxa"/>
            <w:vMerge/>
          </w:tcPr>
          <w:p w:rsidR="0049785E" w:rsidRPr="00D83CF5" w:rsidRDefault="0049785E" w:rsidP="0049785E">
            <w:pPr>
              <w:rPr>
                <w:lang w:eastAsia="en-GB"/>
              </w:rPr>
            </w:pPr>
          </w:p>
        </w:tc>
        <w:tc>
          <w:tcPr>
            <w:tcW w:w="1709" w:type="dxa"/>
          </w:tcPr>
          <w:p w:rsidR="0049785E" w:rsidRPr="00D83CF5" w:rsidRDefault="0049785E" w:rsidP="0049785E">
            <w:pPr>
              <w:jc w:val="center"/>
              <w:rPr>
                <w:lang w:eastAsia="en-GB"/>
              </w:rPr>
            </w:pPr>
            <w:r w:rsidRPr="00DC737E">
              <w:rPr>
                <w:lang w:eastAsia="en-GB"/>
              </w:rPr>
              <w:t>Lei/vitrină/</w:t>
            </w:r>
            <w:r>
              <w:rPr>
                <w:lang w:eastAsia="en-GB"/>
              </w:rPr>
              <w:t>zi</w:t>
            </w:r>
          </w:p>
        </w:tc>
        <w:tc>
          <w:tcPr>
            <w:tcW w:w="1430" w:type="dxa"/>
          </w:tcPr>
          <w:p w:rsidR="0049785E" w:rsidRPr="00D83CF5" w:rsidRDefault="0049785E" w:rsidP="0049785E">
            <w:pPr>
              <w:jc w:val="center"/>
              <w:rPr>
                <w:lang w:eastAsia="en-GB"/>
              </w:rPr>
            </w:pPr>
            <w:r>
              <w:rPr>
                <w:lang w:eastAsia="en-GB"/>
              </w:rPr>
              <w:t>1.0 mp</w:t>
            </w:r>
          </w:p>
        </w:tc>
        <w:tc>
          <w:tcPr>
            <w:tcW w:w="1065" w:type="dxa"/>
          </w:tcPr>
          <w:p w:rsidR="0049785E" w:rsidRPr="00D83CF5" w:rsidRDefault="0049785E" w:rsidP="0049785E">
            <w:pPr>
              <w:jc w:val="center"/>
              <w:rPr>
                <w:lang w:eastAsia="en-GB"/>
              </w:rPr>
            </w:pPr>
            <w:r>
              <w:rPr>
                <w:lang w:eastAsia="en-GB"/>
              </w:rPr>
              <w:t>30</w:t>
            </w:r>
          </w:p>
        </w:tc>
      </w:tr>
      <w:tr w:rsidR="0049785E" w:rsidRPr="00D83CF5" w:rsidTr="0049785E">
        <w:tc>
          <w:tcPr>
            <w:tcW w:w="9628" w:type="dxa"/>
            <w:gridSpan w:val="5"/>
          </w:tcPr>
          <w:p w:rsidR="0049785E" w:rsidRPr="00D83CF5" w:rsidRDefault="0049785E" w:rsidP="00DC737E">
            <w:pPr>
              <w:jc w:val="center"/>
              <w:rPr>
                <w:lang w:eastAsia="en-GB"/>
              </w:rPr>
            </w:pPr>
            <w:r w:rsidRPr="0049785E">
              <w:rPr>
                <w:b/>
                <w:bCs/>
                <w:lang w:val="en-GB" w:eastAsia="en-GB"/>
              </w:rPr>
              <w:t>Spaţii comerciale</w:t>
            </w:r>
            <w:r w:rsidR="009721B5">
              <w:rPr>
                <w:b/>
                <w:bCs/>
                <w:lang w:val="en-GB" w:eastAsia="en-GB"/>
              </w:rPr>
              <w:t xml:space="preserve"> parter</w:t>
            </w:r>
          </w:p>
        </w:tc>
      </w:tr>
      <w:tr w:rsidR="0049785E" w:rsidRPr="00D83CF5" w:rsidTr="009721B5">
        <w:tc>
          <w:tcPr>
            <w:tcW w:w="654" w:type="dxa"/>
          </w:tcPr>
          <w:p w:rsidR="0049785E" w:rsidRPr="00D83CF5" w:rsidRDefault="0049785E" w:rsidP="00DC737E">
            <w:pPr>
              <w:jc w:val="center"/>
              <w:rPr>
                <w:lang w:eastAsia="en-GB"/>
              </w:rPr>
            </w:pPr>
            <w:r>
              <w:rPr>
                <w:lang w:eastAsia="en-GB"/>
              </w:rPr>
              <w:t xml:space="preserve">7. </w:t>
            </w:r>
          </w:p>
        </w:tc>
        <w:tc>
          <w:tcPr>
            <w:tcW w:w="4770" w:type="dxa"/>
            <w:vAlign w:val="center"/>
          </w:tcPr>
          <w:p w:rsidR="0049785E" w:rsidRPr="00D83CF5" w:rsidRDefault="0049785E" w:rsidP="006B2212">
            <w:pPr>
              <w:rPr>
                <w:lang w:eastAsia="en-GB"/>
              </w:rPr>
            </w:pPr>
            <w:r w:rsidRPr="0049785E">
              <w:rPr>
                <w:lang w:eastAsia="en-GB"/>
              </w:rPr>
              <w:t xml:space="preserve">Închiriere spaţiu </w:t>
            </w:r>
            <w:r w:rsidR="006B2212">
              <w:rPr>
                <w:lang w:eastAsia="en-GB"/>
              </w:rPr>
              <w:t>comercial  cu destina</w:t>
            </w:r>
            <w:r w:rsidR="006B2212" w:rsidRPr="006B2212">
              <w:rPr>
                <w:lang w:eastAsia="en-GB"/>
              </w:rPr>
              <w:t>ţ</w:t>
            </w:r>
            <w:r w:rsidR="006B2212">
              <w:rPr>
                <w:lang w:eastAsia="en-GB"/>
              </w:rPr>
              <w:t>ie alimenta</w:t>
            </w:r>
            <w:r w:rsidR="006B2212" w:rsidRPr="006B2212">
              <w:rPr>
                <w:lang w:eastAsia="en-GB"/>
              </w:rPr>
              <w:t>ţ</w:t>
            </w:r>
            <w:r w:rsidR="006B2212">
              <w:rPr>
                <w:lang w:eastAsia="en-GB"/>
              </w:rPr>
              <w:t>ie public</w:t>
            </w:r>
            <w:r w:rsidR="006B2212" w:rsidRPr="006B2212">
              <w:rPr>
                <w:lang w:eastAsia="en-GB"/>
              </w:rPr>
              <w:t>ă</w:t>
            </w:r>
          </w:p>
        </w:tc>
        <w:tc>
          <w:tcPr>
            <w:tcW w:w="1709" w:type="dxa"/>
            <w:vAlign w:val="center"/>
          </w:tcPr>
          <w:p w:rsidR="0049785E" w:rsidRPr="00D83CF5" w:rsidRDefault="006B2212" w:rsidP="009721B5">
            <w:pPr>
              <w:jc w:val="center"/>
              <w:rPr>
                <w:lang w:eastAsia="en-GB"/>
              </w:rPr>
            </w:pPr>
            <w:r>
              <w:rPr>
                <w:lang w:eastAsia="en-GB"/>
              </w:rPr>
              <w:t>Lei</w:t>
            </w:r>
            <w:r w:rsidRPr="0049785E">
              <w:rPr>
                <w:lang w:eastAsia="en-GB"/>
              </w:rPr>
              <w:t xml:space="preserve"> </w:t>
            </w:r>
            <w:r w:rsidR="0049785E" w:rsidRPr="0049785E">
              <w:rPr>
                <w:lang w:eastAsia="en-GB"/>
              </w:rPr>
              <w:t>/lună</w:t>
            </w:r>
          </w:p>
        </w:tc>
        <w:tc>
          <w:tcPr>
            <w:tcW w:w="1430" w:type="dxa"/>
            <w:vAlign w:val="center"/>
          </w:tcPr>
          <w:p w:rsidR="0049785E" w:rsidRPr="00D83CF5" w:rsidRDefault="006B2212" w:rsidP="009721B5">
            <w:pPr>
              <w:jc w:val="center"/>
              <w:rPr>
                <w:lang w:eastAsia="en-GB"/>
              </w:rPr>
            </w:pPr>
            <w:r>
              <w:rPr>
                <w:lang w:eastAsia="en-GB"/>
              </w:rPr>
              <w:t>47.0 mp</w:t>
            </w:r>
          </w:p>
        </w:tc>
        <w:tc>
          <w:tcPr>
            <w:tcW w:w="1065" w:type="dxa"/>
            <w:vAlign w:val="center"/>
          </w:tcPr>
          <w:p w:rsidR="0049785E" w:rsidRPr="00D83CF5" w:rsidRDefault="009721B5" w:rsidP="009721B5">
            <w:pPr>
              <w:jc w:val="center"/>
              <w:rPr>
                <w:lang w:eastAsia="en-GB"/>
              </w:rPr>
            </w:pPr>
            <w:r>
              <w:rPr>
                <w:lang w:eastAsia="en-GB"/>
              </w:rPr>
              <w:t>1645</w:t>
            </w:r>
          </w:p>
        </w:tc>
      </w:tr>
      <w:tr w:rsidR="0049785E" w:rsidRPr="00D83CF5" w:rsidTr="009721B5">
        <w:tc>
          <w:tcPr>
            <w:tcW w:w="654" w:type="dxa"/>
            <w:vAlign w:val="center"/>
          </w:tcPr>
          <w:p w:rsidR="0049785E" w:rsidRPr="00D83CF5" w:rsidRDefault="006B2212" w:rsidP="009721B5">
            <w:pPr>
              <w:jc w:val="center"/>
              <w:rPr>
                <w:lang w:eastAsia="en-GB"/>
              </w:rPr>
            </w:pPr>
            <w:r>
              <w:rPr>
                <w:lang w:eastAsia="en-GB"/>
              </w:rPr>
              <w:t>8.</w:t>
            </w:r>
          </w:p>
        </w:tc>
        <w:tc>
          <w:tcPr>
            <w:tcW w:w="4770" w:type="dxa"/>
            <w:vAlign w:val="center"/>
          </w:tcPr>
          <w:p w:rsidR="0049785E" w:rsidRPr="00D83CF5" w:rsidRDefault="006B2212" w:rsidP="009721B5">
            <w:pPr>
              <w:rPr>
                <w:lang w:eastAsia="en-GB"/>
              </w:rPr>
            </w:pPr>
            <w:r w:rsidRPr="006B2212">
              <w:rPr>
                <w:lang w:eastAsia="en-GB"/>
              </w:rPr>
              <w:t>Închiriere</w:t>
            </w:r>
            <w:r w:rsidR="009721B5">
              <w:t xml:space="preserve"> </w:t>
            </w:r>
            <w:r w:rsidR="009721B5" w:rsidRPr="009721B5">
              <w:rPr>
                <w:lang w:eastAsia="en-GB"/>
              </w:rPr>
              <w:t xml:space="preserve">spaţiu </w:t>
            </w:r>
            <w:r w:rsidR="009721B5">
              <w:rPr>
                <w:lang w:eastAsia="en-GB"/>
              </w:rPr>
              <w:t>commercial – modul bazar (</w:t>
            </w:r>
            <w:r w:rsidR="009721B5" w:rsidRPr="009721B5">
              <w:rPr>
                <w:lang w:eastAsia="en-GB"/>
              </w:rPr>
              <w:t>16 buc</w:t>
            </w:r>
            <w:r w:rsidR="009721B5">
              <w:rPr>
                <w:lang w:eastAsia="en-GB"/>
              </w:rPr>
              <w:t>)</w:t>
            </w:r>
          </w:p>
        </w:tc>
        <w:tc>
          <w:tcPr>
            <w:tcW w:w="1709" w:type="dxa"/>
            <w:vAlign w:val="center"/>
          </w:tcPr>
          <w:p w:rsidR="0049785E" w:rsidRPr="00D83CF5" w:rsidRDefault="009721B5" w:rsidP="009721B5">
            <w:pPr>
              <w:jc w:val="center"/>
              <w:rPr>
                <w:lang w:eastAsia="en-GB"/>
              </w:rPr>
            </w:pPr>
            <w:r w:rsidRPr="009721B5">
              <w:rPr>
                <w:lang w:eastAsia="en-GB"/>
              </w:rPr>
              <w:t>Lei /</w:t>
            </w:r>
            <w:r>
              <w:rPr>
                <w:lang w:eastAsia="en-GB"/>
              </w:rPr>
              <w:t xml:space="preserve"> mp/</w:t>
            </w:r>
            <w:r>
              <w:t xml:space="preserve"> </w:t>
            </w:r>
            <w:r w:rsidRPr="009721B5">
              <w:rPr>
                <w:lang w:eastAsia="en-GB"/>
              </w:rPr>
              <w:t>lună</w:t>
            </w:r>
          </w:p>
        </w:tc>
        <w:tc>
          <w:tcPr>
            <w:tcW w:w="1430" w:type="dxa"/>
            <w:vAlign w:val="center"/>
          </w:tcPr>
          <w:p w:rsidR="0049785E" w:rsidRPr="00D83CF5" w:rsidRDefault="009721B5" w:rsidP="009721B5">
            <w:pPr>
              <w:jc w:val="center"/>
              <w:rPr>
                <w:lang w:eastAsia="en-GB"/>
              </w:rPr>
            </w:pPr>
            <w:r>
              <w:rPr>
                <w:lang w:eastAsia="en-GB"/>
              </w:rPr>
              <w:t>-</w:t>
            </w:r>
          </w:p>
        </w:tc>
        <w:tc>
          <w:tcPr>
            <w:tcW w:w="1065" w:type="dxa"/>
            <w:vAlign w:val="center"/>
          </w:tcPr>
          <w:p w:rsidR="0049785E" w:rsidRPr="00D83CF5" w:rsidRDefault="009721B5" w:rsidP="009721B5">
            <w:pPr>
              <w:jc w:val="center"/>
              <w:rPr>
                <w:lang w:eastAsia="en-GB"/>
              </w:rPr>
            </w:pPr>
            <w:r>
              <w:rPr>
                <w:lang w:eastAsia="en-GB"/>
              </w:rPr>
              <w:t>25</w:t>
            </w:r>
          </w:p>
        </w:tc>
      </w:tr>
      <w:tr w:rsidR="009721B5" w:rsidRPr="00D83CF5" w:rsidTr="00C82B97">
        <w:tc>
          <w:tcPr>
            <w:tcW w:w="9628" w:type="dxa"/>
            <w:gridSpan w:val="5"/>
          </w:tcPr>
          <w:p w:rsidR="009721B5" w:rsidRPr="009721B5" w:rsidRDefault="009721B5" w:rsidP="009721B5">
            <w:pPr>
              <w:jc w:val="center"/>
              <w:rPr>
                <w:b/>
                <w:lang w:eastAsia="en-GB"/>
              </w:rPr>
            </w:pPr>
            <w:r w:rsidRPr="009721B5">
              <w:rPr>
                <w:b/>
                <w:lang w:eastAsia="en-GB"/>
              </w:rPr>
              <w:t>Săli de conferinţe</w:t>
            </w:r>
          </w:p>
        </w:tc>
      </w:tr>
      <w:tr w:rsidR="0049785E" w:rsidRPr="00D83CF5" w:rsidTr="00DC737E">
        <w:tc>
          <w:tcPr>
            <w:tcW w:w="654" w:type="dxa"/>
          </w:tcPr>
          <w:p w:rsidR="0049785E" w:rsidRPr="00D83CF5" w:rsidRDefault="009721B5" w:rsidP="00DC737E">
            <w:pPr>
              <w:jc w:val="center"/>
              <w:rPr>
                <w:lang w:eastAsia="en-GB"/>
              </w:rPr>
            </w:pPr>
            <w:r>
              <w:rPr>
                <w:lang w:eastAsia="en-GB"/>
              </w:rPr>
              <w:t>9.</w:t>
            </w:r>
          </w:p>
        </w:tc>
        <w:tc>
          <w:tcPr>
            <w:tcW w:w="4770" w:type="dxa"/>
          </w:tcPr>
          <w:p w:rsidR="0049785E" w:rsidRPr="00D83CF5" w:rsidRDefault="00525409" w:rsidP="00525409">
            <w:pPr>
              <w:rPr>
                <w:lang w:eastAsia="en-GB"/>
              </w:rPr>
            </w:pPr>
            <w:r w:rsidRPr="0049785E">
              <w:rPr>
                <w:lang w:eastAsia="en-GB"/>
              </w:rPr>
              <w:t>Închiriere</w:t>
            </w:r>
            <w:r>
              <w:rPr>
                <w:color w:val="000000"/>
                <w:lang w:val="en-GB" w:eastAsia="en-GB"/>
              </w:rPr>
              <w:t xml:space="preserve"> s</w:t>
            </w:r>
            <w:r w:rsidRPr="00942D05">
              <w:rPr>
                <w:color w:val="000000"/>
                <w:lang w:val="en-GB" w:eastAsia="en-GB"/>
              </w:rPr>
              <w:t>al</w:t>
            </w:r>
            <w:r w:rsidRPr="00525409">
              <w:rPr>
                <w:color w:val="000000"/>
                <w:lang w:val="en-GB" w:eastAsia="en-GB"/>
              </w:rPr>
              <w:t>ă</w:t>
            </w:r>
            <w:r w:rsidRPr="00942D05">
              <w:rPr>
                <w:color w:val="000000"/>
                <w:lang w:val="en-GB" w:eastAsia="en-GB"/>
              </w:rPr>
              <w:t xml:space="preserve"> conferinţă 1</w:t>
            </w:r>
          </w:p>
        </w:tc>
        <w:tc>
          <w:tcPr>
            <w:tcW w:w="1709" w:type="dxa"/>
          </w:tcPr>
          <w:p w:rsidR="0049785E" w:rsidRPr="00D83CF5" w:rsidRDefault="009721B5" w:rsidP="009721B5">
            <w:pPr>
              <w:jc w:val="center"/>
              <w:rPr>
                <w:lang w:eastAsia="en-GB"/>
              </w:rPr>
            </w:pPr>
            <w:r w:rsidRPr="009721B5">
              <w:rPr>
                <w:lang w:eastAsia="en-GB"/>
              </w:rPr>
              <w:t xml:space="preserve">Lei / </w:t>
            </w:r>
            <w:r>
              <w:rPr>
                <w:lang w:eastAsia="en-GB"/>
              </w:rPr>
              <w:t>o</w:t>
            </w:r>
            <w:r w:rsidRPr="009721B5">
              <w:rPr>
                <w:lang w:eastAsia="en-GB"/>
              </w:rPr>
              <w:t>ră</w:t>
            </w:r>
          </w:p>
        </w:tc>
        <w:tc>
          <w:tcPr>
            <w:tcW w:w="1430" w:type="dxa"/>
          </w:tcPr>
          <w:p w:rsidR="0049785E" w:rsidRPr="00D83CF5" w:rsidRDefault="00525409" w:rsidP="00DC737E">
            <w:pPr>
              <w:jc w:val="center"/>
              <w:rPr>
                <w:lang w:eastAsia="en-GB"/>
              </w:rPr>
            </w:pPr>
            <w:r>
              <w:rPr>
                <w:lang w:eastAsia="en-GB"/>
              </w:rPr>
              <w:t>72</w:t>
            </w:r>
          </w:p>
        </w:tc>
        <w:tc>
          <w:tcPr>
            <w:tcW w:w="1065" w:type="dxa"/>
          </w:tcPr>
          <w:p w:rsidR="0049785E" w:rsidRPr="00D83CF5" w:rsidRDefault="00525409" w:rsidP="00DC737E">
            <w:pPr>
              <w:jc w:val="center"/>
              <w:rPr>
                <w:lang w:eastAsia="en-GB"/>
              </w:rPr>
            </w:pPr>
            <w:r>
              <w:rPr>
                <w:lang w:eastAsia="en-GB"/>
              </w:rPr>
              <w:t>100</w:t>
            </w:r>
          </w:p>
        </w:tc>
      </w:tr>
      <w:tr w:rsidR="00525409" w:rsidRPr="00D83CF5" w:rsidTr="00DC737E">
        <w:tc>
          <w:tcPr>
            <w:tcW w:w="654" w:type="dxa"/>
          </w:tcPr>
          <w:p w:rsidR="00525409" w:rsidRPr="00D83CF5" w:rsidRDefault="00525409" w:rsidP="00525409">
            <w:pPr>
              <w:jc w:val="center"/>
              <w:rPr>
                <w:lang w:eastAsia="en-GB"/>
              </w:rPr>
            </w:pPr>
            <w:r>
              <w:rPr>
                <w:lang w:eastAsia="en-GB"/>
              </w:rPr>
              <w:t>10.</w:t>
            </w:r>
          </w:p>
        </w:tc>
        <w:tc>
          <w:tcPr>
            <w:tcW w:w="4770" w:type="dxa"/>
          </w:tcPr>
          <w:p w:rsidR="00525409" w:rsidRPr="00D83CF5" w:rsidRDefault="00525409" w:rsidP="00525409">
            <w:pPr>
              <w:rPr>
                <w:lang w:eastAsia="en-GB"/>
              </w:rPr>
            </w:pPr>
            <w:r w:rsidRPr="0049785E">
              <w:rPr>
                <w:lang w:eastAsia="en-GB"/>
              </w:rPr>
              <w:t>Închiriere</w:t>
            </w:r>
            <w:r w:rsidRPr="00942D05">
              <w:rPr>
                <w:color w:val="000000"/>
                <w:lang w:val="en-GB" w:eastAsia="en-GB"/>
              </w:rPr>
              <w:t xml:space="preserve"> sal</w:t>
            </w:r>
            <w:r w:rsidRPr="00525409">
              <w:rPr>
                <w:color w:val="000000"/>
                <w:lang w:val="en-GB" w:eastAsia="en-GB"/>
              </w:rPr>
              <w:t>ă</w:t>
            </w:r>
            <w:r w:rsidRPr="00942D05">
              <w:rPr>
                <w:color w:val="000000"/>
                <w:lang w:val="en-GB" w:eastAsia="en-GB"/>
              </w:rPr>
              <w:t xml:space="preserve"> conferinţă 2</w:t>
            </w:r>
          </w:p>
        </w:tc>
        <w:tc>
          <w:tcPr>
            <w:tcW w:w="1709" w:type="dxa"/>
          </w:tcPr>
          <w:p w:rsidR="00525409" w:rsidRDefault="00525409" w:rsidP="00525409">
            <w:pPr>
              <w:jc w:val="center"/>
            </w:pPr>
            <w:r w:rsidRPr="00331F90">
              <w:rPr>
                <w:lang w:eastAsia="en-GB"/>
              </w:rPr>
              <w:t>Lei / oră</w:t>
            </w:r>
          </w:p>
        </w:tc>
        <w:tc>
          <w:tcPr>
            <w:tcW w:w="1430" w:type="dxa"/>
          </w:tcPr>
          <w:p w:rsidR="00525409" w:rsidRPr="00D83CF5" w:rsidRDefault="00525409" w:rsidP="00525409">
            <w:pPr>
              <w:jc w:val="center"/>
              <w:rPr>
                <w:lang w:eastAsia="en-GB"/>
              </w:rPr>
            </w:pPr>
            <w:r>
              <w:rPr>
                <w:lang w:eastAsia="en-GB"/>
              </w:rPr>
              <w:t>73</w:t>
            </w:r>
          </w:p>
        </w:tc>
        <w:tc>
          <w:tcPr>
            <w:tcW w:w="1065" w:type="dxa"/>
          </w:tcPr>
          <w:p w:rsidR="00525409" w:rsidRPr="00D83CF5" w:rsidRDefault="00525409" w:rsidP="00525409">
            <w:pPr>
              <w:jc w:val="center"/>
              <w:rPr>
                <w:lang w:eastAsia="en-GB"/>
              </w:rPr>
            </w:pPr>
            <w:r>
              <w:rPr>
                <w:lang w:eastAsia="en-GB"/>
              </w:rPr>
              <w:t>100</w:t>
            </w:r>
          </w:p>
        </w:tc>
      </w:tr>
      <w:tr w:rsidR="00525409" w:rsidRPr="00D83CF5" w:rsidTr="00DC737E">
        <w:tc>
          <w:tcPr>
            <w:tcW w:w="654" w:type="dxa"/>
          </w:tcPr>
          <w:p w:rsidR="00525409" w:rsidRPr="00D83CF5" w:rsidRDefault="00525409" w:rsidP="00525409">
            <w:pPr>
              <w:jc w:val="center"/>
              <w:rPr>
                <w:lang w:eastAsia="en-GB"/>
              </w:rPr>
            </w:pPr>
            <w:r>
              <w:rPr>
                <w:lang w:eastAsia="en-GB"/>
              </w:rPr>
              <w:t>11.</w:t>
            </w:r>
          </w:p>
        </w:tc>
        <w:tc>
          <w:tcPr>
            <w:tcW w:w="4770" w:type="dxa"/>
          </w:tcPr>
          <w:p w:rsidR="00525409" w:rsidRPr="00D83CF5" w:rsidRDefault="00525409" w:rsidP="00525409">
            <w:pPr>
              <w:rPr>
                <w:lang w:eastAsia="en-GB"/>
              </w:rPr>
            </w:pPr>
            <w:r w:rsidRPr="0049785E">
              <w:rPr>
                <w:lang w:eastAsia="en-GB"/>
              </w:rPr>
              <w:t>Închiriere</w:t>
            </w:r>
            <w:r w:rsidRPr="00942D05">
              <w:rPr>
                <w:color w:val="000000"/>
                <w:lang w:val="en-GB" w:eastAsia="en-GB"/>
              </w:rPr>
              <w:t xml:space="preserve"> sal</w:t>
            </w:r>
            <w:r w:rsidRPr="00525409">
              <w:rPr>
                <w:color w:val="000000"/>
                <w:lang w:val="en-GB" w:eastAsia="en-GB"/>
              </w:rPr>
              <w:t>ă</w:t>
            </w:r>
            <w:r w:rsidRPr="00942D05">
              <w:rPr>
                <w:color w:val="000000"/>
                <w:lang w:val="en-GB" w:eastAsia="en-GB"/>
              </w:rPr>
              <w:t xml:space="preserve"> conferinţă  3</w:t>
            </w:r>
          </w:p>
        </w:tc>
        <w:tc>
          <w:tcPr>
            <w:tcW w:w="1709" w:type="dxa"/>
          </w:tcPr>
          <w:p w:rsidR="00525409" w:rsidRDefault="00525409" w:rsidP="00525409">
            <w:pPr>
              <w:jc w:val="center"/>
            </w:pPr>
            <w:r w:rsidRPr="00331F90">
              <w:rPr>
                <w:lang w:eastAsia="en-GB"/>
              </w:rPr>
              <w:t>Lei / oră</w:t>
            </w:r>
          </w:p>
        </w:tc>
        <w:tc>
          <w:tcPr>
            <w:tcW w:w="1430" w:type="dxa"/>
          </w:tcPr>
          <w:p w:rsidR="00525409" w:rsidRPr="00D83CF5" w:rsidRDefault="00525409" w:rsidP="00525409">
            <w:pPr>
              <w:jc w:val="center"/>
              <w:rPr>
                <w:lang w:eastAsia="en-GB"/>
              </w:rPr>
            </w:pPr>
            <w:r>
              <w:rPr>
                <w:lang w:eastAsia="en-GB"/>
              </w:rPr>
              <w:t>109</w:t>
            </w:r>
          </w:p>
        </w:tc>
        <w:tc>
          <w:tcPr>
            <w:tcW w:w="1065" w:type="dxa"/>
          </w:tcPr>
          <w:p w:rsidR="00525409" w:rsidRPr="00D83CF5" w:rsidRDefault="00525409" w:rsidP="00525409">
            <w:pPr>
              <w:jc w:val="center"/>
              <w:rPr>
                <w:lang w:eastAsia="en-GB"/>
              </w:rPr>
            </w:pPr>
            <w:r>
              <w:rPr>
                <w:lang w:eastAsia="en-GB"/>
              </w:rPr>
              <w:t>120</w:t>
            </w:r>
          </w:p>
        </w:tc>
      </w:tr>
      <w:tr w:rsidR="00525409" w:rsidRPr="00D83CF5" w:rsidTr="000D366A">
        <w:trPr>
          <w:trHeight w:val="298"/>
        </w:trPr>
        <w:tc>
          <w:tcPr>
            <w:tcW w:w="9628" w:type="dxa"/>
            <w:gridSpan w:val="5"/>
          </w:tcPr>
          <w:p w:rsidR="00525409" w:rsidRPr="00D83CF5" w:rsidRDefault="000D366A" w:rsidP="000A67FE">
            <w:pPr>
              <w:jc w:val="center"/>
              <w:rPr>
                <w:lang w:eastAsia="en-GB"/>
              </w:rPr>
            </w:pPr>
            <w:r>
              <w:rPr>
                <w:lang w:eastAsia="en-GB"/>
              </w:rPr>
              <w:t xml:space="preserve">*inchirierea a peste 20 de ore/lună taxa de închiriere se reduce </w:t>
            </w:r>
            <w:r w:rsidR="000A67FE">
              <w:rPr>
                <w:lang w:eastAsia="en-GB"/>
              </w:rPr>
              <w:t>per total cu 50%</w:t>
            </w:r>
          </w:p>
        </w:tc>
      </w:tr>
      <w:tr w:rsidR="000D366A" w:rsidRPr="00D83CF5" w:rsidTr="00C82B97">
        <w:trPr>
          <w:trHeight w:val="519"/>
        </w:trPr>
        <w:tc>
          <w:tcPr>
            <w:tcW w:w="9628" w:type="dxa"/>
            <w:gridSpan w:val="5"/>
          </w:tcPr>
          <w:p w:rsidR="000D366A" w:rsidRDefault="000D366A" w:rsidP="00DC737E">
            <w:pPr>
              <w:jc w:val="center"/>
              <w:rPr>
                <w:b/>
                <w:bCs/>
                <w:lang w:val="en-GB" w:eastAsia="en-GB"/>
              </w:rPr>
            </w:pPr>
          </w:p>
          <w:p w:rsidR="000D366A" w:rsidRDefault="000D366A" w:rsidP="00DC737E">
            <w:pPr>
              <w:jc w:val="center"/>
              <w:rPr>
                <w:b/>
                <w:bCs/>
                <w:lang w:val="en-GB" w:eastAsia="en-GB"/>
              </w:rPr>
            </w:pPr>
            <w:r w:rsidRPr="00525409">
              <w:rPr>
                <w:b/>
                <w:bCs/>
                <w:lang w:val="en-GB" w:eastAsia="en-GB"/>
              </w:rPr>
              <w:t>Chirie cântare</w:t>
            </w:r>
          </w:p>
        </w:tc>
      </w:tr>
      <w:tr w:rsidR="00525409" w:rsidRPr="00D83CF5" w:rsidTr="00DC737E">
        <w:tc>
          <w:tcPr>
            <w:tcW w:w="654" w:type="dxa"/>
          </w:tcPr>
          <w:p w:rsidR="00525409" w:rsidRPr="00D83CF5" w:rsidRDefault="00525409" w:rsidP="00DC737E">
            <w:pPr>
              <w:jc w:val="center"/>
              <w:rPr>
                <w:lang w:eastAsia="en-GB"/>
              </w:rPr>
            </w:pPr>
            <w:r>
              <w:rPr>
                <w:lang w:eastAsia="en-GB"/>
              </w:rPr>
              <w:t>12</w:t>
            </w:r>
          </w:p>
        </w:tc>
        <w:tc>
          <w:tcPr>
            <w:tcW w:w="4770" w:type="dxa"/>
          </w:tcPr>
          <w:p w:rsidR="00525409" w:rsidRPr="00D83CF5" w:rsidRDefault="00525409" w:rsidP="00525409">
            <w:pPr>
              <w:jc w:val="both"/>
              <w:rPr>
                <w:lang w:eastAsia="en-GB"/>
              </w:rPr>
            </w:pPr>
            <w:r>
              <w:rPr>
                <w:lang w:eastAsia="en-GB"/>
              </w:rPr>
              <w:t xml:space="preserve">Chirie </w:t>
            </w:r>
            <w:r w:rsidRPr="00525409">
              <w:rPr>
                <w:lang w:eastAsia="en-GB"/>
              </w:rPr>
              <w:t>cântare</w:t>
            </w:r>
            <w:r w:rsidR="007C5330">
              <w:rPr>
                <w:lang w:eastAsia="en-GB"/>
              </w:rPr>
              <w:t xml:space="preserve"> 1- 10 kg</w:t>
            </w:r>
          </w:p>
        </w:tc>
        <w:tc>
          <w:tcPr>
            <w:tcW w:w="1709" w:type="dxa"/>
          </w:tcPr>
          <w:p w:rsidR="00525409" w:rsidRPr="00D83CF5" w:rsidRDefault="00525409" w:rsidP="00DC737E">
            <w:pPr>
              <w:jc w:val="center"/>
              <w:rPr>
                <w:lang w:eastAsia="en-GB"/>
              </w:rPr>
            </w:pPr>
            <w:r>
              <w:rPr>
                <w:lang w:eastAsia="en-GB"/>
              </w:rPr>
              <w:t>Lei/zi</w:t>
            </w:r>
          </w:p>
        </w:tc>
        <w:tc>
          <w:tcPr>
            <w:tcW w:w="1430" w:type="dxa"/>
          </w:tcPr>
          <w:p w:rsidR="00525409" w:rsidRPr="00D83CF5" w:rsidRDefault="007C5330" w:rsidP="00DC737E">
            <w:pPr>
              <w:jc w:val="center"/>
              <w:rPr>
                <w:lang w:eastAsia="en-GB"/>
              </w:rPr>
            </w:pPr>
            <w:r>
              <w:rPr>
                <w:lang w:eastAsia="en-GB"/>
              </w:rPr>
              <w:t>-</w:t>
            </w:r>
          </w:p>
        </w:tc>
        <w:tc>
          <w:tcPr>
            <w:tcW w:w="1065" w:type="dxa"/>
          </w:tcPr>
          <w:p w:rsidR="00525409" w:rsidRPr="00D83CF5" w:rsidRDefault="007C5330" w:rsidP="00DC737E">
            <w:pPr>
              <w:jc w:val="center"/>
              <w:rPr>
                <w:lang w:eastAsia="en-GB"/>
              </w:rPr>
            </w:pPr>
            <w:r>
              <w:rPr>
                <w:lang w:eastAsia="en-GB"/>
              </w:rPr>
              <w:t>7</w:t>
            </w:r>
          </w:p>
        </w:tc>
      </w:tr>
    </w:tbl>
    <w:p w:rsidR="00D83CF5" w:rsidRPr="00D83CF5" w:rsidRDefault="00D83CF5" w:rsidP="00703BB2">
      <w:pPr>
        <w:jc w:val="center"/>
        <w:rPr>
          <w:sz w:val="28"/>
          <w:szCs w:val="28"/>
          <w:lang w:eastAsia="en-GB"/>
        </w:rPr>
      </w:pPr>
    </w:p>
    <w:sectPr w:rsidR="00D83CF5" w:rsidRPr="00D83CF5" w:rsidSect="00494D84">
      <w:footerReference w:type="default" r:id="rId13"/>
      <w:pgSz w:w="11907" w:h="16840" w:code="9"/>
      <w:pgMar w:top="851" w:right="851" w:bottom="851" w:left="1418" w:header="680" w:footer="68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F0B51" w:rsidRDefault="002F0B51" w:rsidP="00F37168">
      <w:r>
        <w:separator/>
      </w:r>
    </w:p>
  </w:endnote>
  <w:endnote w:type="continuationSeparator" w:id="0">
    <w:p w:rsidR="002F0B51" w:rsidRDefault="002F0B51" w:rsidP="00F371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
    <w:altName w:val="Times New Roman"/>
    <w:panose1 w:val="00000000000000000000"/>
    <w:charset w:val="EE"/>
    <w:family w:val="auto"/>
    <w:notTrueType/>
    <w:pitch w:val="default"/>
    <w:sig w:usb0="00000005" w:usb1="00000000" w:usb2="00000000" w:usb3="00000000" w:csb0="00000002"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16"/>
        <w:szCs w:val="16"/>
      </w:rPr>
      <w:id w:val="-87392779"/>
      <w:docPartObj>
        <w:docPartGallery w:val="Page Numbers (Bottom of Page)"/>
        <w:docPartUnique/>
      </w:docPartObj>
    </w:sdtPr>
    <w:sdtEndPr>
      <w:rPr>
        <w:noProof/>
        <w:sz w:val="18"/>
        <w:szCs w:val="18"/>
      </w:rPr>
    </w:sdtEndPr>
    <w:sdtContent>
      <w:p w:rsidR="004844EA" w:rsidRPr="006803C3" w:rsidRDefault="004844EA" w:rsidP="006803C3">
        <w:pPr>
          <w:pStyle w:val="Footer"/>
          <w:jc w:val="center"/>
          <w:rPr>
            <w:sz w:val="16"/>
            <w:szCs w:val="16"/>
          </w:rPr>
        </w:pPr>
      </w:p>
      <w:p w:rsidR="004844EA" w:rsidRPr="006803C3" w:rsidRDefault="004844EA" w:rsidP="006803C3">
        <w:pPr>
          <w:pStyle w:val="Footer"/>
          <w:jc w:val="center"/>
          <w:rPr>
            <w:sz w:val="18"/>
            <w:szCs w:val="18"/>
          </w:rPr>
        </w:pPr>
        <w:r w:rsidRPr="006803C3">
          <w:rPr>
            <w:sz w:val="18"/>
            <w:szCs w:val="18"/>
          </w:rPr>
          <w:t xml:space="preserve">- </w:t>
        </w:r>
        <w:r w:rsidRPr="006803C3">
          <w:rPr>
            <w:sz w:val="18"/>
            <w:szCs w:val="18"/>
          </w:rPr>
          <w:fldChar w:fldCharType="begin"/>
        </w:r>
        <w:r w:rsidRPr="006803C3">
          <w:rPr>
            <w:sz w:val="18"/>
            <w:szCs w:val="18"/>
          </w:rPr>
          <w:instrText xml:space="preserve"> PAGE   \* MERGEFORMAT </w:instrText>
        </w:r>
        <w:r w:rsidRPr="006803C3">
          <w:rPr>
            <w:sz w:val="18"/>
            <w:szCs w:val="18"/>
          </w:rPr>
          <w:fldChar w:fldCharType="separate"/>
        </w:r>
        <w:r w:rsidR="00F173F8">
          <w:rPr>
            <w:noProof/>
            <w:sz w:val="18"/>
            <w:szCs w:val="18"/>
          </w:rPr>
          <w:t>14</w:t>
        </w:r>
        <w:r w:rsidRPr="006803C3">
          <w:rPr>
            <w:noProof/>
            <w:sz w:val="18"/>
            <w:szCs w:val="18"/>
          </w:rPr>
          <w:fldChar w:fldCharType="end"/>
        </w:r>
        <w:r w:rsidRPr="006803C3">
          <w:rPr>
            <w:noProof/>
            <w:sz w:val="18"/>
            <w:szCs w:val="18"/>
          </w:rPr>
          <w:t xml:space="preserve"> -</w: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F0B51" w:rsidRDefault="002F0B51" w:rsidP="00F37168">
      <w:r>
        <w:separator/>
      </w:r>
    </w:p>
  </w:footnote>
  <w:footnote w:type="continuationSeparator" w:id="0">
    <w:p w:rsidR="002F0B51" w:rsidRDefault="002F0B51" w:rsidP="00F3716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6C5C72"/>
    <w:multiLevelType w:val="hybridMultilevel"/>
    <w:tmpl w:val="59FA46A8"/>
    <w:lvl w:ilvl="0" w:tplc="09660A60">
      <w:start w:val="1"/>
      <w:numFmt w:val="lowerLetter"/>
      <w:lvlText w:val="%1)"/>
      <w:lvlJc w:val="left"/>
      <w:pPr>
        <w:ind w:left="720" w:hanging="360"/>
      </w:pPr>
      <w:rPr>
        <w:rFonts w:ascii="Times New Roman" w:eastAsia="Microsoft JhengHei" w:hAnsi="Times New Roman" w:cs="Times New Roman" w:hint="default"/>
        <w:b w:val="0"/>
        <w:bCs w:val="0"/>
        <w:i w:val="0"/>
        <w:iCs w:val="0"/>
        <w:w w:val="100"/>
        <w:sz w:val="24"/>
        <w:szCs w:val="24"/>
        <w:lang w:val="en-US" w:eastAsia="en-US" w:bidi="ar-SA"/>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1221347C"/>
    <w:multiLevelType w:val="hybridMultilevel"/>
    <w:tmpl w:val="F4286956"/>
    <w:lvl w:ilvl="0" w:tplc="08090017">
      <w:start w:val="1"/>
      <w:numFmt w:val="lowerLetter"/>
      <w:lvlText w:val="%1)"/>
      <w:lvlJc w:val="left"/>
      <w:pPr>
        <w:ind w:left="6" w:hanging="360"/>
      </w:pPr>
      <w:rPr>
        <w:rFonts w:hint="default"/>
      </w:rPr>
    </w:lvl>
    <w:lvl w:ilvl="1" w:tplc="08090019">
      <w:start w:val="1"/>
      <w:numFmt w:val="lowerLetter"/>
      <w:lvlText w:val="%2."/>
      <w:lvlJc w:val="left"/>
      <w:pPr>
        <w:ind w:left="726" w:hanging="360"/>
      </w:pPr>
    </w:lvl>
    <w:lvl w:ilvl="2" w:tplc="0809001B" w:tentative="1">
      <w:start w:val="1"/>
      <w:numFmt w:val="lowerRoman"/>
      <w:lvlText w:val="%3."/>
      <w:lvlJc w:val="right"/>
      <w:pPr>
        <w:ind w:left="1446" w:hanging="180"/>
      </w:pPr>
    </w:lvl>
    <w:lvl w:ilvl="3" w:tplc="0809000F" w:tentative="1">
      <w:start w:val="1"/>
      <w:numFmt w:val="decimal"/>
      <w:lvlText w:val="%4."/>
      <w:lvlJc w:val="left"/>
      <w:pPr>
        <w:ind w:left="2166" w:hanging="360"/>
      </w:pPr>
    </w:lvl>
    <w:lvl w:ilvl="4" w:tplc="08090019" w:tentative="1">
      <w:start w:val="1"/>
      <w:numFmt w:val="lowerLetter"/>
      <w:lvlText w:val="%5."/>
      <w:lvlJc w:val="left"/>
      <w:pPr>
        <w:ind w:left="2886" w:hanging="360"/>
      </w:pPr>
    </w:lvl>
    <w:lvl w:ilvl="5" w:tplc="0809001B" w:tentative="1">
      <w:start w:val="1"/>
      <w:numFmt w:val="lowerRoman"/>
      <w:lvlText w:val="%6."/>
      <w:lvlJc w:val="right"/>
      <w:pPr>
        <w:ind w:left="3606" w:hanging="180"/>
      </w:pPr>
    </w:lvl>
    <w:lvl w:ilvl="6" w:tplc="0809000F" w:tentative="1">
      <w:start w:val="1"/>
      <w:numFmt w:val="decimal"/>
      <w:lvlText w:val="%7."/>
      <w:lvlJc w:val="left"/>
      <w:pPr>
        <w:ind w:left="4326" w:hanging="360"/>
      </w:pPr>
    </w:lvl>
    <w:lvl w:ilvl="7" w:tplc="08090019" w:tentative="1">
      <w:start w:val="1"/>
      <w:numFmt w:val="lowerLetter"/>
      <w:lvlText w:val="%8."/>
      <w:lvlJc w:val="left"/>
      <w:pPr>
        <w:ind w:left="5046" w:hanging="360"/>
      </w:pPr>
    </w:lvl>
    <w:lvl w:ilvl="8" w:tplc="0809001B" w:tentative="1">
      <w:start w:val="1"/>
      <w:numFmt w:val="lowerRoman"/>
      <w:lvlText w:val="%9."/>
      <w:lvlJc w:val="right"/>
      <w:pPr>
        <w:ind w:left="5766" w:hanging="180"/>
      </w:pPr>
    </w:lvl>
  </w:abstractNum>
  <w:abstractNum w:abstractNumId="2">
    <w:nsid w:val="13196D2B"/>
    <w:multiLevelType w:val="hybridMultilevel"/>
    <w:tmpl w:val="5E986B48"/>
    <w:lvl w:ilvl="0" w:tplc="5568F55C">
      <w:start w:val="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38B7E84"/>
    <w:multiLevelType w:val="hybridMultilevel"/>
    <w:tmpl w:val="A79A2C94"/>
    <w:lvl w:ilvl="0" w:tplc="08090017">
      <w:start w:val="1"/>
      <w:numFmt w:val="lowerLetter"/>
      <w:lvlText w:val="%1)"/>
      <w:lvlJc w:val="left"/>
      <w:pPr>
        <w:ind w:left="6" w:hanging="360"/>
      </w:pPr>
      <w:rPr>
        <w:rFonts w:hint="default"/>
      </w:rPr>
    </w:lvl>
    <w:lvl w:ilvl="1" w:tplc="8C727F0E">
      <w:start w:val="4"/>
      <w:numFmt w:val="lowerLetter"/>
      <w:lvlText w:val="%2)"/>
      <w:lvlJc w:val="left"/>
      <w:pPr>
        <w:ind w:left="726" w:hanging="360"/>
      </w:pPr>
      <w:rPr>
        <w:rFonts w:hint="default"/>
      </w:rPr>
    </w:lvl>
    <w:lvl w:ilvl="2" w:tplc="9B56DE74">
      <w:start w:val="1"/>
      <w:numFmt w:val="decimal"/>
      <w:lvlText w:val="%3)"/>
      <w:lvlJc w:val="left"/>
      <w:pPr>
        <w:ind w:left="1626" w:hanging="360"/>
      </w:pPr>
      <w:rPr>
        <w:rFonts w:hint="default"/>
      </w:rPr>
    </w:lvl>
    <w:lvl w:ilvl="3" w:tplc="A798082E">
      <w:start w:val="1"/>
      <w:numFmt w:val="decimal"/>
      <w:lvlText w:val="%4."/>
      <w:lvlJc w:val="left"/>
      <w:pPr>
        <w:ind w:left="2166" w:hanging="360"/>
      </w:pPr>
      <w:rPr>
        <w:rFonts w:hint="default"/>
      </w:rPr>
    </w:lvl>
    <w:lvl w:ilvl="4" w:tplc="08090019" w:tentative="1">
      <w:start w:val="1"/>
      <w:numFmt w:val="lowerLetter"/>
      <w:lvlText w:val="%5."/>
      <w:lvlJc w:val="left"/>
      <w:pPr>
        <w:ind w:left="2886" w:hanging="360"/>
      </w:pPr>
    </w:lvl>
    <w:lvl w:ilvl="5" w:tplc="0809001B" w:tentative="1">
      <w:start w:val="1"/>
      <w:numFmt w:val="lowerRoman"/>
      <w:lvlText w:val="%6."/>
      <w:lvlJc w:val="right"/>
      <w:pPr>
        <w:ind w:left="3606" w:hanging="180"/>
      </w:pPr>
    </w:lvl>
    <w:lvl w:ilvl="6" w:tplc="0809000F" w:tentative="1">
      <w:start w:val="1"/>
      <w:numFmt w:val="decimal"/>
      <w:lvlText w:val="%7."/>
      <w:lvlJc w:val="left"/>
      <w:pPr>
        <w:ind w:left="4326" w:hanging="360"/>
      </w:pPr>
    </w:lvl>
    <w:lvl w:ilvl="7" w:tplc="08090019" w:tentative="1">
      <w:start w:val="1"/>
      <w:numFmt w:val="lowerLetter"/>
      <w:lvlText w:val="%8."/>
      <w:lvlJc w:val="left"/>
      <w:pPr>
        <w:ind w:left="5046" w:hanging="360"/>
      </w:pPr>
    </w:lvl>
    <w:lvl w:ilvl="8" w:tplc="0809001B" w:tentative="1">
      <w:start w:val="1"/>
      <w:numFmt w:val="lowerRoman"/>
      <w:lvlText w:val="%9."/>
      <w:lvlJc w:val="right"/>
      <w:pPr>
        <w:ind w:left="5766" w:hanging="180"/>
      </w:pPr>
    </w:lvl>
  </w:abstractNum>
  <w:abstractNum w:abstractNumId="4">
    <w:nsid w:val="14DF6631"/>
    <w:multiLevelType w:val="hybridMultilevel"/>
    <w:tmpl w:val="41DE668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150B018C"/>
    <w:multiLevelType w:val="hybridMultilevel"/>
    <w:tmpl w:val="27FC509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165622C5"/>
    <w:multiLevelType w:val="hybridMultilevel"/>
    <w:tmpl w:val="2636652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16CB0F9C"/>
    <w:multiLevelType w:val="hybridMultilevel"/>
    <w:tmpl w:val="FDAEA22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403C0D23"/>
    <w:multiLevelType w:val="hybridMultilevel"/>
    <w:tmpl w:val="34E6AC0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51627255"/>
    <w:multiLevelType w:val="hybridMultilevel"/>
    <w:tmpl w:val="A694F678"/>
    <w:lvl w:ilvl="0" w:tplc="21089FD0">
      <w:numFmt w:val="bullet"/>
      <w:lvlText w:val="-"/>
      <w:lvlJc w:val="left"/>
      <w:pPr>
        <w:ind w:left="720" w:hanging="360"/>
      </w:pPr>
      <w:rPr>
        <w:rFonts w:ascii="Times New Roman" w:eastAsia="Times New Roman" w:hAnsi="Times New Roman" w:cs="Times New Roman" w:hint="default"/>
        <w:b w:val="0"/>
        <w:bCs w:val="0"/>
        <w:i w:val="0"/>
        <w:iCs w:val="0"/>
        <w:w w:val="96"/>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5488392E"/>
    <w:multiLevelType w:val="hybridMultilevel"/>
    <w:tmpl w:val="5C56AD4C"/>
    <w:lvl w:ilvl="0" w:tplc="DFC4DED8">
      <w:start w:val="1"/>
      <w:numFmt w:val="lowerLetter"/>
      <w:lvlText w:val="%1)"/>
      <w:lvlJc w:val="left"/>
      <w:pPr>
        <w:ind w:left="360" w:hanging="360"/>
      </w:pPr>
      <w:rPr>
        <w:i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nsid w:val="5555598D"/>
    <w:multiLevelType w:val="hybridMultilevel"/>
    <w:tmpl w:val="15B89C5A"/>
    <w:lvl w:ilvl="0" w:tplc="D558197C">
      <w:start w:val="1"/>
      <w:numFmt w:val="lowerLetter"/>
      <w:lvlText w:val="%1)"/>
      <w:lvlJc w:val="left"/>
      <w:pPr>
        <w:ind w:left="720" w:hanging="360"/>
      </w:pPr>
      <w:rPr>
        <w:rFonts w:ascii="Times New Roman" w:eastAsia="Microsoft JhengHei" w:hAnsi="Times New Roman" w:cs="Times New Roman" w:hint="default"/>
        <w:b w:val="0"/>
        <w:bCs w:val="0"/>
        <w:i w:val="0"/>
        <w:iCs w:val="0"/>
        <w:w w:val="100"/>
        <w:sz w:val="24"/>
        <w:szCs w:val="24"/>
        <w:lang w:val="en-US" w:eastAsia="en-US" w:bidi="ar-SA"/>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7424DBF"/>
    <w:multiLevelType w:val="hybridMultilevel"/>
    <w:tmpl w:val="BC10298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5B5B05A3"/>
    <w:multiLevelType w:val="hybridMultilevel"/>
    <w:tmpl w:val="E47C2DE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5BFC0A03"/>
    <w:multiLevelType w:val="hybridMultilevel"/>
    <w:tmpl w:val="AF8AD284"/>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nsid w:val="5F2676AB"/>
    <w:multiLevelType w:val="hybridMultilevel"/>
    <w:tmpl w:val="C098FA90"/>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6A6617D9"/>
    <w:multiLevelType w:val="hybridMultilevel"/>
    <w:tmpl w:val="A4BA0EF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79CC54EF"/>
    <w:multiLevelType w:val="hybridMultilevel"/>
    <w:tmpl w:val="27DCA608"/>
    <w:lvl w:ilvl="0" w:tplc="21089FD0">
      <w:numFmt w:val="bullet"/>
      <w:lvlText w:val="-"/>
      <w:lvlJc w:val="left"/>
      <w:pPr>
        <w:ind w:left="1074" w:hanging="360"/>
      </w:pPr>
      <w:rPr>
        <w:rFonts w:ascii="Times New Roman" w:eastAsia="Times New Roman" w:hAnsi="Times New Roman" w:cs="Times New Roman" w:hint="default"/>
        <w:b w:val="0"/>
        <w:bCs w:val="0"/>
        <w:i w:val="0"/>
        <w:iCs w:val="0"/>
        <w:w w:val="96"/>
        <w:sz w:val="24"/>
        <w:szCs w:val="24"/>
      </w:rPr>
    </w:lvl>
    <w:lvl w:ilvl="1" w:tplc="04090003" w:tentative="1">
      <w:start w:val="1"/>
      <w:numFmt w:val="bullet"/>
      <w:lvlText w:val="o"/>
      <w:lvlJc w:val="left"/>
      <w:pPr>
        <w:ind w:left="1794" w:hanging="360"/>
      </w:pPr>
      <w:rPr>
        <w:rFonts w:ascii="Courier New" w:hAnsi="Courier New" w:cs="Courier New" w:hint="default"/>
      </w:rPr>
    </w:lvl>
    <w:lvl w:ilvl="2" w:tplc="04090005" w:tentative="1">
      <w:start w:val="1"/>
      <w:numFmt w:val="bullet"/>
      <w:lvlText w:val=""/>
      <w:lvlJc w:val="left"/>
      <w:pPr>
        <w:ind w:left="2514" w:hanging="360"/>
      </w:pPr>
      <w:rPr>
        <w:rFonts w:ascii="Wingdings" w:hAnsi="Wingdings" w:hint="default"/>
      </w:rPr>
    </w:lvl>
    <w:lvl w:ilvl="3" w:tplc="04090001" w:tentative="1">
      <w:start w:val="1"/>
      <w:numFmt w:val="bullet"/>
      <w:lvlText w:val=""/>
      <w:lvlJc w:val="left"/>
      <w:pPr>
        <w:ind w:left="3234" w:hanging="360"/>
      </w:pPr>
      <w:rPr>
        <w:rFonts w:ascii="Symbol" w:hAnsi="Symbol" w:hint="default"/>
      </w:rPr>
    </w:lvl>
    <w:lvl w:ilvl="4" w:tplc="04090003" w:tentative="1">
      <w:start w:val="1"/>
      <w:numFmt w:val="bullet"/>
      <w:lvlText w:val="o"/>
      <w:lvlJc w:val="left"/>
      <w:pPr>
        <w:ind w:left="3954" w:hanging="360"/>
      </w:pPr>
      <w:rPr>
        <w:rFonts w:ascii="Courier New" w:hAnsi="Courier New" w:cs="Courier New" w:hint="default"/>
      </w:rPr>
    </w:lvl>
    <w:lvl w:ilvl="5" w:tplc="04090005" w:tentative="1">
      <w:start w:val="1"/>
      <w:numFmt w:val="bullet"/>
      <w:lvlText w:val=""/>
      <w:lvlJc w:val="left"/>
      <w:pPr>
        <w:ind w:left="4674" w:hanging="360"/>
      </w:pPr>
      <w:rPr>
        <w:rFonts w:ascii="Wingdings" w:hAnsi="Wingdings" w:hint="default"/>
      </w:rPr>
    </w:lvl>
    <w:lvl w:ilvl="6" w:tplc="04090001" w:tentative="1">
      <w:start w:val="1"/>
      <w:numFmt w:val="bullet"/>
      <w:lvlText w:val=""/>
      <w:lvlJc w:val="left"/>
      <w:pPr>
        <w:ind w:left="5394" w:hanging="360"/>
      </w:pPr>
      <w:rPr>
        <w:rFonts w:ascii="Symbol" w:hAnsi="Symbol" w:hint="default"/>
      </w:rPr>
    </w:lvl>
    <w:lvl w:ilvl="7" w:tplc="04090003" w:tentative="1">
      <w:start w:val="1"/>
      <w:numFmt w:val="bullet"/>
      <w:lvlText w:val="o"/>
      <w:lvlJc w:val="left"/>
      <w:pPr>
        <w:ind w:left="6114" w:hanging="360"/>
      </w:pPr>
      <w:rPr>
        <w:rFonts w:ascii="Courier New" w:hAnsi="Courier New" w:cs="Courier New" w:hint="default"/>
      </w:rPr>
    </w:lvl>
    <w:lvl w:ilvl="8" w:tplc="04090005" w:tentative="1">
      <w:start w:val="1"/>
      <w:numFmt w:val="bullet"/>
      <w:lvlText w:val=""/>
      <w:lvlJc w:val="left"/>
      <w:pPr>
        <w:ind w:left="6834" w:hanging="360"/>
      </w:pPr>
      <w:rPr>
        <w:rFonts w:ascii="Wingdings" w:hAnsi="Wingdings" w:hint="default"/>
      </w:rPr>
    </w:lvl>
  </w:abstractNum>
  <w:num w:numId="1">
    <w:abstractNumId w:val="10"/>
  </w:num>
  <w:num w:numId="2">
    <w:abstractNumId w:val="14"/>
  </w:num>
  <w:num w:numId="3">
    <w:abstractNumId w:val="2"/>
  </w:num>
  <w:num w:numId="4">
    <w:abstractNumId w:val="9"/>
  </w:num>
  <w:num w:numId="5">
    <w:abstractNumId w:val="7"/>
  </w:num>
  <w:num w:numId="6">
    <w:abstractNumId w:val="5"/>
  </w:num>
  <w:num w:numId="7">
    <w:abstractNumId w:val="16"/>
  </w:num>
  <w:num w:numId="8">
    <w:abstractNumId w:val="1"/>
  </w:num>
  <w:num w:numId="9">
    <w:abstractNumId w:val="17"/>
  </w:num>
  <w:num w:numId="10">
    <w:abstractNumId w:val="3"/>
  </w:num>
  <w:num w:numId="11">
    <w:abstractNumId w:val="13"/>
  </w:num>
  <w:num w:numId="12">
    <w:abstractNumId w:val="4"/>
  </w:num>
  <w:num w:numId="13">
    <w:abstractNumId w:val="6"/>
  </w:num>
  <w:num w:numId="14">
    <w:abstractNumId w:val="8"/>
  </w:num>
  <w:num w:numId="15">
    <w:abstractNumId w:val="15"/>
  </w:num>
  <w:num w:numId="16">
    <w:abstractNumId w:val="12"/>
  </w:num>
  <w:num w:numId="17">
    <w:abstractNumId w:val="0"/>
  </w:num>
  <w:num w:numId="18">
    <w:abstractNumId w:val="11"/>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78"/>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0198"/>
    <w:rsid w:val="00000210"/>
    <w:rsid w:val="00000828"/>
    <w:rsid w:val="000022F3"/>
    <w:rsid w:val="00002692"/>
    <w:rsid w:val="0000324A"/>
    <w:rsid w:val="00003BD1"/>
    <w:rsid w:val="000045E7"/>
    <w:rsid w:val="00004812"/>
    <w:rsid w:val="0000518B"/>
    <w:rsid w:val="00005F34"/>
    <w:rsid w:val="000064A2"/>
    <w:rsid w:val="000065BC"/>
    <w:rsid w:val="00006DAB"/>
    <w:rsid w:val="000071E3"/>
    <w:rsid w:val="00011263"/>
    <w:rsid w:val="000121FB"/>
    <w:rsid w:val="000130C1"/>
    <w:rsid w:val="00013355"/>
    <w:rsid w:val="00013650"/>
    <w:rsid w:val="00014363"/>
    <w:rsid w:val="00015028"/>
    <w:rsid w:val="00015598"/>
    <w:rsid w:val="000170F0"/>
    <w:rsid w:val="000178E2"/>
    <w:rsid w:val="00020125"/>
    <w:rsid w:val="00020754"/>
    <w:rsid w:val="00020D4A"/>
    <w:rsid w:val="000230B0"/>
    <w:rsid w:val="00024CDE"/>
    <w:rsid w:val="000250EA"/>
    <w:rsid w:val="00025EB0"/>
    <w:rsid w:val="0002615C"/>
    <w:rsid w:val="00027446"/>
    <w:rsid w:val="00027D53"/>
    <w:rsid w:val="00031033"/>
    <w:rsid w:val="00031097"/>
    <w:rsid w:val="00032D71"/>
    <w:rsid w:val="000348A7"/>
    <w:rsid w:val="0003529A"/>
    <w:rsid w:val="000356B7"/>
    <w:rsid w:val="000356C4"/>
    <w:rsid w:val="0003628C"/>
    <w:rsid w:val="00036BB6"/>
    <w:rsid w:val="00040CBC"/>
    <w:rsid w:val="0004187B"/>
    <w:rsid w:val="00041DA7"/>
    <w:rsid w:val="0004261D"/>
    <w:rsid w:val="00042BAE"/>
    <w:rsid w:val="00042D14"/>
    <w:rsid w:val="00042FE2"/>
    <w:rsid w:val="000435F0"/>
    <w:rsid w:val="00045F48"/>
    <w:rsid w:val="00045F55"/>
    <w:rsid w:val="00047100"/>
    <w:rsid w:val="00047112"/>
    <w:rsid w:val="00047413"/>
    <w:rsid w:val="00047561"/>
    <w:rsid w:val="00047C98"/>
    <w:rsid w:val="0005152F"/>
    <w:rsid w:val="00051537"/>
    <w:rsid w:val="00051C01"/>
    <w:rsid w:val="00052234"/>
    <w:rsid w:val="0005282B"/>
    <w:rsid w:val="000530F7"/>
    <w:rsid w:val="00055B7F"/>
    <w:rsid w:val="00055E90"/>
    <w:rsid w:val="000568AE"/>
    <w:rsid w:val="00057573"/>
    <w:rsid w:val="00057677"/>
    <w:rsid w:val="00057976"/>
    <w:rsid w:val="00057EDB"/>
    <w:rsid w:val="00060F66"/>
    <w:rsid w:val="0006115F"/>
    <w:rsid w:val="00062BB0"/>
    <w:rsid w:val="000636F1"/>
    <w:rsid w:val="00063A2C"/>
    <w:rsid w:val="000640C5"/>
    <w:rsid w:val="000648A8"/>
    <w:rsid w:val="00064994"/>
    <w:rsid w:val="00074126"/>
    <w:rsid w:val="00074DBC"/>
    <w:rsid w:val="00074E73"/>
    <w:rsid w:val="00075363"/>
    <w:rsid w:val="000759D1"/>
    <w:rsid w:val="000762DD"/>
    <w:rsid w:val="00077783"/>
    <w:rsid w:val="000777F5"/>
    <w:rsid w:val="00077D90"/>
    <w:rsid w:val="0008084C"/>
    <w:rsid w:val="000815C0"/>
    <w:rsid w:val="0008180A"/>
    <w:rsid w:val="00081C4D"/>
    <w:rsid w:val="00082AC1"/>
    <w:rsid w:val="00082BB2"/>
    <w:rsid w:val="00082BBD"/>
    <w:rsid w:val="00082E8B"/>
    <w:rsid w:val="00083156"/>
    <w:rsid w:val="000832C8"/>
    <w:rsid w:val="0008465A"/>
    <w:rsid w:val="00084A4F"/>
    <w:rsid w:val="00084D7F"/>
    <w:rsid w:val="000855E4"/>
    <w:rsid w:val="00085D26"/>
    <w:rsid w:val="000860FD"/>
    <w:rsid w:val="00086741"/>
    <w:rsid w:val="00086D45"/>
    <w:rsid w:val="0008707A"/>
    <w:rsid w:val="000872DF"/>
    <w:rsid w:val="000873B8"/>
    <w:rsid w:val="000875D4"/>
    <w:rsid w:val="00090831"/>
    <w:rsid w:val="0009088C"/>
    <w:rsid w:val="00091050"/>
    <w:rsid w:val="00091DCC"/>
    <w:rsid w:val="00092294"/>
    <w:rsid w:val="00092931"/>
    <w:rsid w:val="000948A6"/>
    <w:rsid w:val="00095014"/>
    <w:rsid w:val="00095B3F"/>
    <w:rsid w:val="00095E55"/>
    <w:rsid w:val="000961CC"/>
    <w:rsid w:val="00096618"/>
    <w:rsid w:val="000A0ADD"/>
    <w:rsid w:val="000A396A"/>
    <w:rsid w:val="000A5926"/>
    <w:rsid w:val="000A67FE"/>
    <w:rsid w:val="000A6AD4"/>
    <w:rsid w:val="000A6C7B"/>
    <w:rsid w:val="000A7392"/>
    <w:rsid w:val="000B0C14"/>
    <w:rsid w:val="000B0EC5"/>
    <w:rsid w:val="000B2B8E"/>
    <w:rsid w:val="000B2C85"/>
    <w:rsid w:val="000B30B4"/>
    <w:rsid w:val="000B30DC"/>
    <w:rsid w:val="000B3AFC"/>
    <w:rsid w:val="000B3BDE"/>
    <w:rsid w:val="000B3CE5"/>
    <w:rsid w:val="000B3EE2"/>
    <w:rsid w:val="000B44CE"/>
    <w:rsid w:val="000B4BFF"/>
    <w:rsid w:val="000B717D"/>
    <w:rsid w:val="000C0BBF"/>
    <w:rsid w:val="000C22E5"/>
    <w:rsid w:val="000C23D7"/>
    <w:rsid w:val="000C2993"/>
    <w:rsid w:val="000C2B28"/>
    <w:rsid w:val="000C3C1B"/>
    <w:rsid w:val="000C3D3B"/>
    <w:rsid w:val="000C4175"/>
    <w:rsid w:val="000C47EC"/>
    <w:rsid w:val="000C55B1"/>
    <w:rsid w:val="000C6DD1"/>
    <w:rsid w:val="000C719E"/>
    <w:rsid w:val="000C79BA"/>
    <w:rsid w:val="000D0805"/>
    <w:rsid w:val="000D1289"/>
    <w:rsid w:val="000D18CE"/>
    <w:rsid w:val="000D2EBE"/>
    <w:rsid w:val="000D366A"/>
    <w:rsid w:val="000D586F"/>
    <w:rsid w:val="000D5C98"/>
    <w:rsid w:val="000D6035"/>
    <w:rsid w:val="000D60B6"/>
    <w:rsid w:val="000D70E2"/>
    <w:rsid w:val="000D784F"/>
    <w:rsid w:val="000E042B"/>
    <w:rsid w:val="000E06CD"/>
    <w:rsid w:val="000E0B4B"/>
    <w:rsid w:val="000E12DA"/>
    <w:rsid w:val="000E2013"/>
    <w:rsid w:val="000E276E"/>
    <w:rsid w:val="000E280F"/>
    <w:rsid w:val="000E2E81"/>
    <w:rsid w:val="000E3CCB"/>
    <w:rsid w:val="000E3DA4"/>
    <w:rsid w:val="000E4242"/>
    <w:rsid w:val="000E4635"/>
    <w:rsid w:val="000E496D"/>
    <w:rsid w:val="000E4B7C"/>
    <w:rsid w:val="000E5B80"/>
    <w:rsid w:val="000E637F"/>
    <w:rsid w:val="000E7952"/>
    <w:rsid w:val="000E7F1B"/>
    <w:rsid w:val="000E7FB9"/>
    <w:rsid w:val="000F1690"/>
    <w:rsid w:val="000F28C7"/>
    <w:rsid w:val="000F2CF0"/>
    <w:rsid w:val="000F3C56"/>
    <w:rsid w:val="000F40F9"/>
    <w:rsid w:val="000F41C2"/>
    <w:rsid w:val="000F5954"/>
    <w:rsid w:val="000F599B"/>
    <w:rsid w:val="000F5F50"/>
    <w:rsid w:val="000F66DE"/>
    <w:rsid w:val="000F6B59"/>
    <w:rsid w:val="000F7085"/>
    <w:rsid w:val="000F7996"/>
    <w:rsid w:val="000F7DED"/>
    <w:rsid w:val="00100171"/>
    <w:rsid w:val="0010049A"/>
    <w:rsid w:val="00100AD1"/>
    <w:rsid w:val="0010113F"/>
    <w:rsid w:val="00103997"/>
    <w:rsid w:val="001040CF"/>
    <w:rsid w:val="00104D4B"/>
    <w:rsid w:val="00105700"/>
    <w:rsid w:val="00105CC7"/>
    <w:rsid w:val="00105FD1"/>
    <w:rsid w:val="00106B9F"/>
    <w:rsid w:val="00106DC9"/>
    <w:rsid w:val="00107060"/>
    <w:rsid w:val="00107352"/>
    <w:rsid w:val="00110FBD"/>
    <w:rsid w:val="00113794"/>
    <w:rsid w:val="00114701"/>
    <w:rsid w:val="00114C6F"/>
    <w:rsid w:val="00114E4F"/>
    <w:rsid w:val="00115BF6"/>
    <w:rsid w:val="00115E95"/>
    <w:rsid w:val="001169FD"/>
    <w:rsid w:val="0011773E"/>
    <w:rsid w:val="00121124"/>
    <w:rsid w:val="00121C0C"/>
    <w:rsid w:val="001220BD"/>
    <w:rsid w:val="00122B9D"/>
    <w:rsid w:val="00122D0B"/>
    <w:rsid w:val="001236A6"/>
    <w:rsid w:val="00123ECE"/>
    <w:rsid w:val="00124714"/>
    <w:rsid w:val="0012727A"/>
    <w:rsid w:val="001302EB"/>
    <w:rsid w:val="00131092"/>
    <w:rsid w:val="00131DFB"/>
    <w:rsid w:val="001364CD"/>
    <w:rsid w:val="00136612"/>
    <w:rsid w:val="001369DF"/>
    <w:rsid w:val="00137E6C"/>
    <w:rsid w:val="00141EF2"/>
    <w:rsid w:val="00142AF6"/>
    <w:rsid w:val="00142D30"/>
    <w:rsid w:val="00143DC8"/>
    <w:rsid w:val="00144CB3"/>
    <w:rsid w:val="00145E53"/>
    <w:rsid w:val="00146738"/>
    <w:rsid w:val="001477CD"/>
    <w:rsid w:val="00147A4B"/>
    <w:rsid w:val="00147AFE"/>
    <w:rsid w:val="00150772"/>
    <w:rsid w:val="0015082F"/>
    <w:rsid w:val="00150BBE"/>
    <w:rsid w:val="001518CD"/>
    <w:rsid w:val="00151ADC"/>
    <w:rsid w:val="00154149"/>
    <w:rsid w:val="0015515A"/>
    <w:rsid w:val="00155480"/>
    <w:rsid w:val="001558F4"/>
    <w:rsid w:val="00157207"/>
    <w:rsid w:val="0015757D"/>
    <w:rsid w:val="0016031F"/>
    <w:rsid w:val="00161C37"/>
    <w:rsid w:val="00164F3C"/>
    <w:rsid w:val="00164F5B"/>
    <w:rsid w:val="001652EA"/>
    <w:rsid w:val="00171216"/>
    <w:rsid w:val="00171832"/>
    <w:rsid w:val="0017269C"/>
    <w:rsid w:val="00174A62"/>
    <w:rsid w:val="00174AC0"/>
    <w:rsid w:val="00174C65"/>
    <w:rsid w:val="001753A3"/>
    <w:rsid w:val="001759B4"/>
    <w:rsid w:val="00176326"/>
    <w:rsid w:val="00176751"/>
    <w:rsid w:val="00180540"/>
    <w:rsid w:val="00180692"/>
    <w:rsid w:val="00181679"/>
    <w:rsid w:val="00181D5D"/>
    <w:rsid w:val="00181DCE"/>
    <w:rsid w:val="00183609"/>
    <w:rsid w:val="001840F8"/>
    <w:rsid w:val="00184773"/>
    <w:rsid w:val="00184AFA"/>
    <w:rsid w:val="0018632C"/>
    <w:rsid w:val="001867A2"/>
    <w:rsid w:val="00187D5A"/>
    <w:rsid w:val="00191462"/>
    <w:rsid w:val="00193019"/>
    <w:rsid w:val="00193B01"/>
    <w:rsid w:val="0019401B"/>
    <w:rsid w:val="001940D9"/>
    <w:rsid w:val="001942BF"/>
    <w:rsid w:val="00194656"/>
    <w:rsid w:val="00195987"/>
    <w:rsid w:val="001974D1"/>
    <w:rsid w:val="00197A7C"/>
    <w:rsid w:val="001A1316"/>
    <w:rsid w:val="001A1879"/>
    <w:rsid w:val="001A1D65"/>
    <w:rsid w:val="001A4A25"/>
    <w:rsid w:val="001A53BB"/>
    <w:rsid w:val="001B2266"/>
    <w:rsid w:val="001B4735"/>
    <w:rsid w:val="001B4F8F"/>
    <w:rsid w:val="001B4FEC"/>
    <w:rsid w:val="001B51A4"/>
    <w:rsid w:val="001B554F"/>
    <w:rsid w:val="001B5D7E"/>
    <w:rsid w:val="001B5D8E"/>
    <w:rsid w:val="001B5E2F"/>
    <w:rsid w:val="001B5FBD"/>
    <w:rsid w:val="001B62CB"/>
    <w:rsid w:val="001C12FA"/>
    <w:rsid w:val="001C1D55"/>
    <w:rsid w:val="001C234C"/>
    <w:rsid w:val="001C2EA5"/>
    <w:rsid w:val="001C4F03"/>
    <w:rsid w:val="001C7324"/>
    <w:rsid w:val="001C776B"/>
    <w:rsid w:val="001D0CD0"/>
    <w:rsid w:val="001D0F55"/>
    <w:rsid w:val="001D116A"/>
    <w:rsid w:val="001D1594"/>
    <w:rsid w:val="001D1C35"/>
    <w:rsid w:val="001D388F"/>
    <w:rsid w:val="001D4DA9"/>
    <w:rsid w:val="001D4E98"/>
    <w:rsid w:val="001D63F5"/>
    <w:rsid w:val="001D6BC8"/>
    <w:rsid w:val="001D7300"/>
    <w:rsid w:val="001D75FF"/>
    <w:rsid w:val="001D7A1D"/>
    <w:rsid w:val="001D7EC3"/>
    <w:rsid w:val="001E0BC2"/>
    <w:rsid w:val="001E2410"/>
    <w:rsid w:val="001E2AE7"/>
    <w:rsid w:val="001E3173"/>
    <w:rsid w:val="001E3648"/>
    <w:rsid w:val="001E3834"/>
    <w:rsid w:val="001E3BD0"/>
    <w:rsid w:val="001E3D08"/>
    <w:rsid w:val="001E5BF6"/>
    <w:rsid w:val="001E692C"/>
    <w:rsid w:val="001E6D19"/>
    <w:rsid w:val="001E6EED"/>
    <w:rsid w:val="001F0490"/>
    <w:rsid w:val="001F203B"/>
    <w:rsid w:val="001F21DE"/>
    <w:rsid w:val="001F23CF"/>
    <w:rsid w:val="001F2675"/>
    <w:rsid w:val="001F27FB"/>
    <w:rsid w:val="001F2E05"/>
    <w:rsid w:val="001F35B7"/>
    <w:rsid w:val="001F36AB"/>
    <w:rsid w:val="001F39C1"/>
    <w:rsid w:val="001F3A42"/>
    <w:rsid w:val="001F3DF5"/>
    <w:rsid w:val="001F493E"/>
    <w:rsid w:val="001F4D90"/>
    <w:rsid w:val="001F626A"/>
    <w:rsid w:val="001F7572"/>
    <w:rsid w:val="0020041D"/>
    <w:rsid w:val="002006B2"/>
    <w:rsid w:val="00200BD3"/>
    <w:rsid w:val="00200F63"/>
    <w:rsid w:val="00201931"/>
    <w:rsid w:val="00201F9C"/>
    <w:rsid w:val="0020358D"/>
    <w:rsid w:val="002035EE"/>
    <w:rsid w:val="002044E9"/>
    <w:rsid w:val="002045B7"/>
    <w:rsid w:val="00204D83"/>
    <w:rsid w:val="00204DD6"/>
    <w:rsid w:val="0020659D"/>
    <w:rsid w:val="0020709F"/>
    <w:rsid w:val="00207A19"/>
    <w:rsid w:val="00210237"/>
    <w:rsid w:val="002102E6"/>
    <w:rsid w:val="00210808"/>
    <w:rsid w:val="00211B8F"/>
    <w:rsid w:val="00211E0C"/>
    <w:rsid w:val="00212205"/>
    <w:rsid w:val="00214493"/>
    <w:rsid w:val="00214FBD"/>
    <w:rsid w:val="0021517C"/>
    <w:rsid w:val="00215FF9"/>
    <w:rsid w:val="00220015"/>
    <w:rsid w:val="0022034D"/>
    <w:rsid w:val="00220D53"/>
    <w:rsid w:val="0022132E"/>
    <w:rsid w:val="00222A20"/>
    <w:rsid w:val="00223025"/>
    <w:rsid w:val="002237DF"/>
    <w:rsid w:val="00224797"/>
    <w:rsid w:val="00224C38"/>
    <w:rsid w:val="00224D98"/>
    <w:rsid w:val="002305A7"/>
    <w:rsid w:val="00230883"/>
    <w:rsid w:val="00230C57"/>
    <w:rsid w:val="00231DCA"/>
    <w:rsid w:val="002329B0"/>
    <w:rsid w:val="00232B25"/>
    <w:rsid w:val="00233300"/>
    <w:rsid w:val="00233680"/>
    <w:rsid w:val="00233D7D"/>
    <w:rsid w:val="00234DA1"/>
    <w:rsid w:val="00235270"/>
    <w:rsid w:val="00235CA4"/>
    <w:rsid w:val="0023631A"/>
    <w:rsid w:val="002369AE"/>
    <w:rsid w:val="00237D41"/>
    <w:rsid w:val="00237E47"/>
    <w:rsid w:val="002419A1"/>
    <w:rsid w:val="00242074"/>
    <w:rsid w:val="00243400"/>
    <w:rsid w:val="002445CE"/>
    <w:rsid w:val="00244A77"/>
    <w:rsid w:val="00244CAD"/>
    <w:rsid w:val="0024631F"/>
    <w:rsid w:val="00247D41"/>
    <w:rsid w:val="00250B5F"/>
    <w:rsid w:val="00250C0B"/>
    <w:rsid w:val="00250D66"/>
    <w:rsid w:val="002513D3"/>
    <w:rsid w:val="00252923"/>
    <w:rsid w:val="00253E23"/>
    <w:rsid w:val="00253E2F"/>
    <w:rsid w:val="0025428A"/>
    <w:rsid w:val="0025509A"/>
    <w:rsid w:val="002566E2"/>
    <w:rsid w:val="00256B35"/>
    <w:rsid w:val="00256E0A"/>
    <w:rsid w:val="00256FB1"/>
    <w:rsid w:val="002574A0"/>
    <w:rsid w:val="00257517"/>
    <w:rsid w:val="00260445"/>
    <w:rsid w:val="00260F5D"/>
    <w:rsid w:val="002611C4"/>
    <w:rsid w:val="00261E79"/>
    <w:rsid w:val="00262CF0"/>
    <w:rsid w:val="00263160"/>
    <w:rsid w:val="00263EC2"/>
    <w:rsid w:val="00264EAD"/>
    <w:rsid w:val="00265308"/>
    <w:rsid w:val="00265A4C"/>
    <w:rsid w:val="0026790E"/>
    <w:rsid w:val="00267C3A"/>
    <w:rsid w:val="00270A91"/>
    <w:rsid w:val="00271308"/>
    <w:rsid w:val="0027138B"/>
    <w:rsid w:val="00273BD4"/>
    <w:rsid w:val="00274FCE"/>
    <w:rsid w:val="002751BC"/>
    <w:rsid w:val="00275CE8"/>
    <w:rsid w:val="00276073"/>
    <w:rsid w:val="00280BB5"/>
    <w:rsid w:val="00280CB7"/>
    <w:rsid w:val="002814CF"/>
    <w:rsid w:val="00281526"/>
    <w:rsid w:val="00281741"/>
    <w:rsid w:val="00281F84"/>
    <w:rsid w:val="00283738"/>
    <w:rsid w:val="002848D7"/>
    <w:rsid w:val="00285AA2"/>
    <w:rsid w:val="00285E5C"/>
    <w:rsid w:val="002879F2"/>
    <w:rsid w:val="002907DE"/>
    <w:rsid w:val="0029164C"/>
    <w:rsid w:val="002916CB"/>
    <w:rsid w:val="002917F2"/>
    <w:rsid w:val="002921FF"/>
    <w:rsid w:val="002927F4"/>
    <w:rsid w:val="00292FE4"/>
    <w:rsid w:val="002938E9"/>
    <w:rsid w:val="00293A39"/>
    <w:rsid w:val="002962ED"/>
    <w:rsid w:val="00296946"/>
    <w:rsid w:val="00296AA5"/>
    <w:rsid w:val="002977CB"/>
    <w:rsid w:val="00297EAC"/>
    <w:rsid w:val="00297ED7"/>
    <w:rsid w:val="002A082F"/>
    <w:rsid w:val="002A3031"/>
    <w:rsid w:val="002A3A32"/>
    <w:rsid w:val="002A3DDA"/>
    <w:rsid w:val="002A448E"/>
    <w:rsid w:val="002A45DE"/>
    <w:rsid w:val="002A5670"/>
    <w:rsid w:val="002A62C1"/>
    <w:rsid w:val="002A7BE5"/>
    <w:rsid w:val="002B07C4"/>
    <w:rsid w:val="002B18EC"/>
    <w:rsid w:val="002B1933"/>
    <w:rsid w:val="002B1C42"/>
    <w:rsid w:val="002B1DE4"/>
    <w:rsid w:val="002B2971"/>
    <w:rsid w:val="002B3160"/>
    <w:rsid w:val="002B36BA"/>
    <w:rsid w:val="002B549C"/>
    <w:rsid w:val="002B6805"/>
    <w:rsid w:val="002C0C3C"/>
    <w:rsid w:val="002C123D"/>
    <w:rsid w:val="002C2373"/>
    <w:rsid w:val="002C3E00"/>
    <w:rsid w:val="002C48E2"/>
    <w:rsid w:val="002C686A"/>
    <w:rsid w:val="002D0709"/>
    <w:rsid w:val="002D23C7"/>
    <w:rsid w:val="002D2DA4"/>
    <w:rsid w:val="002D3D68"/>
    <w:rsid w:val="002D456D"/>
    <w:rsid w:val="002D5529"/>
    <w:rsid w:val="002D7529"/>
    <w:rsid w:val="002D797D"/>
    <w:rsid w:val="002E00C9"/>
    <w:rsid w:val="002E01C1"/>
    <w:rsid w:val="002E0CD2"/>
    <w:rsid w:val="002E2239"/>
    <w:rsid w:val="002E2295"/>
    <w:rsid w:val="002E23A8"/>
    <w:rsid w:val="002E30A9"/>
    <w:rsid w:val="002E339B"/>
    <w:rsid w:val="002E3AD7"/>
    <w:rsid w:val="002E529E"/>
    <w:rsid w:val="002E53C9"/>
    <w:rsid w:val="002E5507"/>
    <w:rsid w:val="002E7400"/>
    <w:rsid w:val="002E74E2"/>
    <w:rsid w:val="002E7745"/>
    <w:rsid w:val="002E7B68"/>
    <w:rsid w:val="002E7B77"/>
    <w:rsid w:val="002F045B"/>
    <w:rsid w:val="002F06F5"/>
    <w:rsid w:val="002F0B51"/>
    <w:rsid w:val="002F318D"/>
    <w:rsid w:val="002F34F1"/>
    <w:rsid w:val="002F5EEF"/>
    <w:rsid w:val="00301051"/>
    <w:rsid w:val="00301658"/>
    <w:rsid w:val="00301AE4"/>
    <w:rsid w:val="00302BC2"/>
    <w:rsid w:val="003045FB"/>
    <w:rsid w:val="00304951"/>
    <w:rsid w:val="00304A7A"/>
    <w:rsid w:val="00304E6A"/>
    <w:rsid w:val="0030665A"/>
    <w:rsid w:val="00306996"/>
    <w:rsid w:val="003106A4"/>
    <w:rsid w:val="003112FE"/>
    <w:rsid w:val="0031277D"/>
    <w:rsid w:val="00312CE9"/>
    <w:rsid w:val="00312D79"/>
    <w:rsid w:val="00313858"/>
    <w:rsid w:val="00313DFD"/>
    <w:rsid w:val="003158FC"/>
    <w:rsid w:val="00315A67"/>
    <w:rsid w:val="00315E18"/>
    <w:rsid w:val="003167F8"/>
    <w:rsid w:val="003171A5"/>
    <w:rsid w:val="003178AD"/>
    <w:rsid w:val="00317E4B"/>
    <w:rsid w:val="00321CE8"/>
    <w:rsid w:val="00322566"/>
    <w:rsid w:val="0032324F"/>
    <w:rsid w:val="00323A25"/>
    <w:rsid w:val="00323E06"/>
    <w:rsid w:val="00324072"/>
    <w:rsid w:val="00325351"/>
    <w:rsid w:val="003260F5"/>
    <w:rsid w:val="00326798"/>
    <w:rsid w:val="00326F69"/>
    <w:rsid w:val="00330963"/>
    <w:rsid w:val="0033182A"/>
    <w:rsid w:val="00331D3B"/>
    <w:rsid w:val="00332322"/>
    <w:rsid w:val="00332D9C"/>
    <w:rsid w:val="00332FAF"/>
    <w:rsid w:val="0033322E"/>
    <w:rsid w:val="003332FB"/>
    <w:rsid w:val="0033555D"/>
    <w:rsid w:val="0033565F"/>
    <w:rsid w:val="0033719A"/>
    <w:rsid w:val="003377C8"/>
    <w:rsid w:val="00340D4D"/>
    <w:rsid w:val="00341228"/>
    <w:rsid w:val="0034138F"/>
    <w:rsid w:val="00341962"/>
    <w:rsid w:val="0034234E"/>
    <w:rsid w:val="00342882"/>
    <w:rsid w:val="00344AB6"/>
    <w:rsid w:val="00345304"/>
    <w:rsid w:val="00345F15"/>
    <w:rsid w:val="00346E75"/>
    <w:rsid w:val="0034725B"/>
    <w:rsid w:val="00347468"/>
    <w:rsid w:val="00347EDC"/>
    <w:rsid w:val="003513CC"/>
    <w:rsid w:val="00351965"/>
    <w:rsid w:val="00351C5D"/>
    <w:rsid w:val="0035261A"/>
    <w:rsid w:val="003528D6"/>
    <w:rsid w:val="00353E12"/>
    <w:rsid w:val="00354E98"/>
    <w:rsid w:val="00355C03"/>
    <w:rsid w:val="003574D7"/>
    <w:rsid w:val="0035751D"/>
    <w:rsid w:val="00361048"/>
    <w:rsid w:val="0036162D"/>
    <w:rsid w:val="00361665"/>
    <w:rsid w:val="003616C6"/>
    <w:rsid w:val="00363998"/>
    <w:rsid w:val="0036419D"/>
    <w:rsid w:val="00364310"/>
    <w:rsid w:val="0036472A"/>
    <w:rsid w:val="00364C60"/>
    <w:rsid w:val="00367D55"/>
    <w:rsid w:val="0037086E"/>
    <w:rsid w:val="0037092C"/>
    <w:rsid w:val="00371364"/>
    <w:rsid w:val="00371521"/>
    <w:rsid w:val="00372267"/>
    <w:rsid w:val="00372888"/>
    <w:rsid w:val="00372AB0"/>
    <w:rsid w:val="00374C23"/>
    <w:rsid w:val="00374F3F"/>
    <w:rsid w:val="0037546C"/>
    <w:rsid w:val="00375BED"/>
    <w:rsid w:val="00375FF9"/>
    <w:rsid w:val="00376D1D"/>
    <w:rsid w:val="00377BF4"/>
    <w:rsid w:val="00380279"/>
    <w:rsid w:val="00382772"/>
    <w:rsid w:val="00382774"/>
    <w:rsid w:val="003841A8"/>
    <w:rsid w:val="003868E9"/>
    <w:rsid w:val="0038695A"/>
    <w:rsid w:val="003872AC"/>
    <w:rsid w:val="00387662"/>
    <w:rsid w:val="00387750"/>
    <w:rsid w:val="00387807"/>
    <w:rsid w:val="0039059B"/>
    <w:rsid w:val="00391844"/>
    <w:rsid w:val="00391A7D"/>
    <w:rsid w:val="00391AD1"/>
    <w:rsid w:val="00391C65"/>
    <w:rsid w:val="00391CCA"/>
    <w:rsid w:val="00392015"/>
    <w:rsid w:val="00392A73"/>
    <w:rsid w:val="003934D8"/>
    <w:rsid w:val="003943BA"/>
    <w:rsid w:val="00394891"/>
    <w:rsid w:val="00395066"/>
    <w:rsid w:val="00395A05"/>
    <w:rsid w:val="00395D59"/>
    <w:rsid w:val="00395D7B"/>
    <w:rsid w:val="0039759B"/>
    <w:rsid w:val="003978D2"/>
    <w:rsid w:val="003A020B"/>
    <w:rsid w:val="003A0721"/>
    <w:rsid w:val="003A08FE"/>
    <w:rsid w:val="003A0FB4"/>
    <w:rsid w:val="003A12DA"/>
    <w:rsid w:val="003A1311"/>
    <w:rsid w:val="003A19AA"/>
    <w:rsid w:val="003A2A26"/>
    <w:rsid w:val="003A304F"/>
    <w:rsid w:val="003A3153"/>
    <w:rsid w:val="003A31AA"/>
    <w:rsid w:val="003A3F0A"/>
    <w:rsid w:val="003A44BE"/>
    <w:rsid w:val="003A4839"/>
    <w:rsid w:val="003A49C9"/>
    <w:rsid w:val="003A4F26"/>
    <w:rsid w:val="003A5592"/>
    <w:rsid w:val="003A6027"/>
    <w:rsid w:val="003A69B6"/>
    <w:rsid w:val="003A7D58"/>
    <w:rsid w:val="003B0FF7"/>
    <w:rsid w:val="003B20CB"/>
    <w:rsid w:val="003B23F1"/>
    <w:rsid w:val="003B2DE4"/>
    <w:rsid w:val="003B357B"/>
    <w:rsid w:val="003B36A6"/>
    <w:rsid w:val="003B4E00"/>
    <w:rsid w:val="003B5585"/>
    <w:rsid w:val="003B5F45"/>
    <w:rsid w:val="003B6236"/>
    <w:rsid w:val="003B6AF2"/>
    <w:rsid w:val="003B6BBB"/>
    <w:rsid w:val="003B7525"/>
    <w:rsid w:val="003B7FFD"/>
    <w:rsid w:val="003C079A"/>
    <w:rsid w:val="003C108D"/>
    <w:rsid w:val="003C137B"/>
    <w:rsid w:val="003C23F9"/>
    <w:rsid w:val="003C2FA4"/>
    <w:rsid w:val="003C31F2"/>
    <w:rsid w:val="003C356E"/>
    <w:rsid w:val="003C46D5"/>
    <w:rsid w:val="003C68D1"/>
    <w:rsid w:val="003C6F01"/>
    <w:rsid w:val="003D0695"/>
    <w:rsid w:val="003D0966"/>
    <w:rsid w:val="003D16C9"/>
    <w:rsid w:val="003D2801"/>
    <w:rsid w:val="003D2864"/>
    <w:rsid w:val="003D2997"/>
    <w:rsid w:val="003D2A5D"/>
    <w:rsid w:val="003D3930"/>
    <w:rsid w:val="003D4CA1"/>
    <w:rsid w:val="003D4D38"/>
    <w:rsid w:val="003D57AA"/>
    <w:rsid w:val="003D5E7B"/>
    <w:rsid w:val="003D629F"/>
    <w:rsid w:val="003D6C5A"/>
    <w:rsid w:val="003D6CFA"/>
    <w:rsid w:val="003D6F1F"/>
    <w:rsid w:val="003E2981"/>
    <w:rsid w:val="003E3B0F"/>
    <w:rsid w:val="003E3D2F"/>
    <w:rsid w:val="003E4F90"/>
    <w:rsid w:val="003E52BC"/>
    <w:rsid w:val="003E6028"/>
    <w:rsid w:val="003E6313"/>
    <w:rsid w:val="003F27E5"/>
    <w:rsid w:val="003F2ED0"/>
    <w:rsid w:val="003F3000"/>
    <w:rsid w:val="003F3991"/>
    <w:rsid w:val="003F3AA4"/>
    <w:rsid w:val="003F42DC"/>
    <w:rsid w:val="003F43CB"/>
    <w:rsid w:val="003F4F6E"/>
    <w:rsid w:val="003F5130"/>
    <w:rsid w:val="003F61D6"/>
    <w:rsid w:val="003F6A5B"/>
    <w:rsid w:val="0040012D"/>
    <w:rsid w:val="004004D7"/>
    <w:rsid w:val="004008CF"/>
    <w:rsid w:val="004008F1"/>
    <w:rsid w:val="004016CE"/>
    <w:rsid w:val="004020C6"/>
    <w:rsid w:val="00404204"/>
    <w:rsid w:val="004042E8"/>
    <w:rsid w:val="00404E97"/>
    <w:rsid w:val="0040626F"/>
    <w:rsid w:val="004063B2"/>
    <w:rsid w:val="0041129F"/>
    <w:rsid w:val="00412201"/>
    <w:rsid w:val="00412D27"/>
    <w:rsid w:val="0041524F"/>
    <w:rsid w:val="00416CE8"/>
    <w:rsid w:val="00417383"/>
    <w:rsid w:val="0041770C"/>
    <w:rsid w:val="00420ECC"/>
    <w:rsid w:val="004211E3"/>
    <w:rsid w:val="004217A0"/>
    <w:rsid w:val="00421BAD"/>
    <w:rsid w:val="00421D9C"/>
    <w:rsid w:val="00422239"/>
    <w:rsid w:val="0042248F"/>
    <w:rsid w:val="00422997"/>
    <w:rsid w:val="0042347F"/>
    <w:rsid w:val="00424888"/>
    <w:rsid w:val="004273CD"/>
    <w:rsid w:val="004277CC"/>
    <w:rsid w:val="00427DF6"/>
    <w:rsid w:val="00430D34"/>
    <w:rsid w:val="004313F5"/>
    <w:rsid w:val="00431400"/>
    <w:rsid w:val="0043151F"/>
    <w:rsid w:val="004316E7"/>
    <w:rsid w:val="00432E09"/>
    <w:rsid w:val="004332E6"/>
    <w:rsid w:val="004337DE"/>
    <w:rsid w:val="00433C4B"/>
    <w:rsid w:val="004344B6"/>
    <w:rsid w:val="00434811"/>
    <w:rsid w:val="00434D14"/>
    <w:rsid w:val="00434DFE"/>
    <w:rsid w:val="00434E60"/>
    <w:rsid w:val="00435162"/>
    <w:rsid w:val="00435A8D"/>
    <w:rsid w:val="00435F6F"/>
    <w:rsid w:val="004372A6"/>
    <w:rsid w:val="0044273D"/>
    <w:rsid w:val="004428EA"/>
    <w:rsid w:val="00443F22"/>
    <w:rsid w:val="00444224"/>
    <w:rsid w:val="004444AD"/>
    <w:rsid w:val="004449A1"/>
    <w:rsid w:val="00445796"/>
    <w:rsid w:val="00445EA6"/>
    <w:rsid w:val="00447A1A"/>
    <w:rsid w:val="004524E0"/>
    <w:rsid w:val="004526ED"/>
    <w:rsid w:val="00452746"/>
    <w:rsid w:val="004536A0"/>
    <w:rsid w:val="0045488B"/>
    <w:rsid w:val="004548C9"/>
    <w:rsid w:val="0045495C"/>
    <w:rsid w:val="00455054"/>
    <w:rsid w:val="00456A7B"/>
    <w:rsid w:val="00456F80"/>
    <w:rsid w:val="0045721F"/>
    <w:rsid w:val="00457953"/>
    <w:rsid w:val="004606AD"/>
    <w:rsid w:val="0046193D"/>
    <w:rsid w:val="00461BF3"/>
    <w:rsid w:val="00462266"/>
    <w:rsid w:val="00462A79"/>
    <w:rsid w:val="004638C4"/>
    <w:rsid w:val="0046737C"/>
    <w:rsid w:val="004675D4"/>
    <w:rsid w:val="004719A8"/>
    <w:rsid w:val="00472B33"/>
    <w:rsid w:val="00472D96"/>
    <w:rsid w:val="00473CDC"/>
    <w:rsid w:val="00475140"/>
    <w:rsid w:val="00476993"/>
    <w:rsid w:val="0047715C"/>
    <w:rsid w:val="004778CD"/>
    <w:rsid w:val="0048025B"/>
    <w:rsid w:val="004813A4"/>
    <w:rsid w:val="00481DB2"/>
    <w:rsid w:val="00483891"/>
    <w:rsid w:val="00483ABC"/>
    <w:rsid w:val="004844EA"/>
    <w:rsid w:val="00484DB3"/>
    <w:rsid w:val="00485174"/>
    <w:rsid w:val="00485B03"/>
    <w:rsid w:val="004873D8"/>
    <w:rsid w:val="00494D84"/>
    <w:rsid w:val="00494FDD"/>
    <w:rsid w:val="004952EC"/>
    <w:rsid w:val="00496BDD"/>
    <w:rsid w:val="0049785E"/>
    <w:rsid w:val="004979E2"/>
    <w:rsid w:val="004A05E3"/>
    <w:rsid w:val="004A0DAB"/>
    <w:rsid w:val="004A1CCB"/>
    <w:rsid w:val="004A23DC"/>
    <w:rsid w:val="004A348E"/>
    <w:rsid w:val="004A3B8D"/>
    <w:rsid w:val="004A3DD2"/>
    <w:rsid w:val="004A42FA"/>
    <w:rsid w:val="004B028F"/>
    <w:rsid w:val="004B0A82"/>
    <w:rsid w:val="004B0BEB"/>
    <w:rsid w:val="004B1073"/>
    <w:rsid w:val="004B20F7"/>
    <w:rsid w:val="004B242C"/>
    <w:rsid w:val="004B3B14"/>
    <w:rsid w:val="004B3DC4"/>
    <w:rsid w:val="004B4E41"/>
    <w:rsid w:val="004B592D"/>
    <w:rsid w:val="004B5959"/>
    <w:rsid w:val="004B6081"/>
    <w:rsid w:val="004B6082"/>
    <w:rsid w:val="004B6128"/>
    <w:rsid w:val="004B65D7"/>
    <w:rsid w:val="004C1978"/>
    <w:rsid w:val="004C1A36"/>
    <w:rsid w:val="004C1E73"/>
    <w:rsid w:val="004C22E3"/>
    <w:rsid w:val="004C3106"/>
    <w:rsid w:val="004C3464"/>
    <w:rsid w:val="004C3718"/>
    <w:rsid w:val="004C389D"/>
    <w:rsid w:val="004C5128"/>
    <w:rsid w:val="004C5B53"/>
    <w:rsid w:val="004C6149"/>
    <w:rsid w:val="004C6CEA"/>
    <w:rsid w:val="004C74B6"/>
    <w:rsid w:val="004D036C"/>
    <w:rsid w:val="004D0810"/>
    <w:rsid w:val="004D093C"/>
    <w:rsid w:val="004D1539"/>
    <w:rsid w:val="004D2414"/>
    <w:rsid w:val="004D2870"/>
    <w:rsid w:val="004D2B08"/>
    <w:rsid w:val="004D2B13"/>
    <w:rsid w:val="004D38A0"/>
    <w:rsid w:val="004D46F5"/>
    <w:rsid w:val="004D4F11"/>
    <w:rsid w:val="004D5697"/>
    <w:rsid w:val="004D7172"/>
    <w:rsid w:val="004D7D8F"/>
    <w:rsid w:val="004E031C"/>
    <w:rsid w:val="004E0616"/>
    <w:rsid w:val="004E1B80"/>
    <w:rsid w:val="004E1DC4"/>
    <w:rsid w:val="004E291F"/>
    <w:rsid w:val="004E4C3A"/>
    <w:rsid w:val="004E52EB"/>
    <w:rsid w:val="004E7695"/>
    <w:rsid w:val="004F04BC"/>
    <w:rsid w:val="004F15B2"/>
    <w:rsid w:val="004F1DB5"/>
    <w:rsid w:val="004F312D"/>
    <w:rsid w:val="004F3FCC"/>
    <w:rsid w:val="004F531F"/>
    <w:rsid w:val="004F5531"/>
    <w:rsid w:val="004F5E23"/>
    <w:rsid w:val="004F6B36"/>
    <w:rsid w:val="004F6C90"/>
    <w:rsid w:val="0050005F"/>
    <w:rsid w:val="0050291B"/>
    <w:rsid w:val="00503160"/>
    <w:rsid w:val="005037B6"/>
    <w:rsid w:val="00503A61"/>
    <w:rsid w:val="00503D8A"/>
    <w:rsid w:val="005042D7"/>
    <w:rsid w:val="00504894"/>
    <w:rsid w:val="005056AC"/>
    <w:rsid w:val="0051011F"/>
    <w:rsid w:val="00510A1B"/>
    <w:rsid w:val="00511AAE"/>
    <w:rsid w:val="00511CEF"/>
    <w:rsid w:val="00511FD2"/>
    <w:rsid w:val="00513B60"/>
    <w:rsid w:val="00514473"/>
    <w:rsid w:val="00514529"/>
    <w:rsid w:val="005158A3"/>
    <w:rsid w:val="005158A7"/>
    <w:rsid w:val="005161BB"/>
    <w:rsid w:val="00516E08"/>
    <w:rsid w:val="00520744"/>
    <w:rsid w:val="00520B76"/>
    <w:rsid w:val="00520D83"/>
    <w:rsid w:val="00521CE3"/>
    <w:rsid w:val="00522F9F"/>
    <w:rsid w:val="00524004"/>
    <w:rsid w:val="00525409"/>
    <w:rsid w:val="00525499"/>
    <w:rsid w:val="00525BC2"/>
    <w:rsid w:val="005260BF"/>
    <w:rsid w:val="00527F90"/>
    <w:rsid w:val="00530742"/>
    <w:rsid w:val="00530BE1"/>
    <w:rsid w:val="0053243E"/>
    <w:rsid w:val="00532EEE"/>
    <w:rsid w:val="00532F33"/>
    <w:rsid w:val="00532FA1"/>
    <w:rsid w:val="00533010"/>
    <w:rsid w:val="00534A52"/>
    <w:rsid w:val="0053587A"/>
    <w:rsid w:val="00535C77"/>
    <w:rsid w:val="00535F94"/>
    <w:rsid w:val="00535F9B"/>
    <w:rsid w:val="005368FB"/>
    <w:rsid w:val="0053696D"/>
    <w:rsid w:val="005377BD"/>
    <w:rsid w:val="00540056"/>
    <w:rsid w:val="005400A8"/>
    <w:rsid w:val="00540961"/>
    <w:rsid w:val="00540BEB"/>
    <w:rsid w:val="00540C6F"/>
    <w:rsid w:val="005415C8"/>
    <w:rsid w:val="005418BC"/>
    <w:rsid w:val="00541F4F"/>
    <w:rsid w:val="005436B4"/>
    <w:rsid w:val="005457C0"/>
    <w:rsid w:val="00545827"/>
    <w:rsid w:val="00545B49"/>
    <w:rsid w:val="00546705"/>
    <w:rsid w:val="00546712"/>
    <w:rsid w:val="0054791B"/>
    <w:rsid w:val="005513AA"/>
    <w:rsid w:val="0055174A"/>
    <w:rsid w:val="005550AB"/>
    <w:rsid w:val="00555CA4"/>
    <w:rsid w:val="0055616D"/>
    <w:rsid w:val="00556464"/>
    <w:rsid w:val="0055661E"/>
    <w:rsid w:val="00556A4B"/>
    <w:rsid w:val="00556D0B"/>
    <w:rsid w:val="00560131"/>
    <w:rsid w:val="00560798"/>
    <w:rsid w:val="00560A46"/>
    <w:rsid w:val="005615D6"/>
    <w:rsid w:val="005625F6"/>
    <w:rsid w:val="005626C9"/>
    <w:rsid w:val="00562F50"/>
    <w:rsid w:val="00563BD9"/>
    <w:rsid w:val="005643FB"/>
    <w:rsid w:val="005651D3"/>
    <w:rsid w:val="00565A15"/>
    <w:rsid w:val="00565B25"/>
    <w:rsid w:val="005664F0"/>
    <w:rsid w:val="00567BE1"/>
    <w:rsid w:val="005706BF"/>
    <w:rsid w:val="00570C79"/>
    <w:rsid w:val="005714B6"/>
    <w:rsid w:val="00571655"/>
    <w:rsid w:val="005720B4"/>
    <w:rsid w:val="00572EB7"/>
    <w:rsid w:val="005746D2"/>
    <w:rsid w:val="00575946"/>
    <w:rsid w:val="00575BFB"/>
    <w:rsid w:val="00575D4A"/>
    <w:rsid w:val="0057687F"/>
    <w:rsid w:val="00577017"/>
    <w:rsid w:val="00580770"/>
    <w:rsid w:val="00580CA7"/>
    <w:rsid w:val="00581E98"/>
    <w:rsid w:val="005832D3"/>
    <w:rsid w:val="00583C2C"/>
    <w:rsid w:val="00583FDB"/>
    <w:rsid w:val="005846BD"/>
    <w:rsid w:val="00586572"/>
    <w:rsid w:val="00586DDB"/>
    <w:rsid w:val="00587C66"/>
    <w:rsid w:val="0059240D"/>
    <w:rsid w:val="00593589"/>
    <w:rsid w:val="0059395F"/>
    <w:rsid w:val="00595935"/>
    <w:rsid w:val="00595D15"/>
    <w:rsid w:val="005968FE"/>
    <w:rsid w:val="00596ADC"/>
    <w:rsid w:val="00597023"/>
    <w:rsid w:val="00597A7D"/>
    <w:rsid w:val="00597BB5"/>
    <w:rsid w:val="005A009D"/>
    <w:rsid w:val="005A0173"/>
    <w:rsid w:val="005A09BF"/>
    <w:rsid w:val="005A0DFF"/>
    <w:rsid w:val="005A2257"/>
    <w:rsid w:val="005A2AD7"/>
    <w:rsid w:val="005A3FFE"/>
    <w:rsid w:val="005A52FA"/>
    <w:rsid w:val="005A53F8"/>
    <w:rsid w:val="005A54D8"/>
    <w:rsid w:val="005A5BBC"/>
    <w:rsid w:val="005A73F1"/>
    <w:rsid w:val="005A78A8"/>
    <w:rsid w:val="005B001B"/>
    <w:rsid w:val="005B0656"/>
    <w:rsid w:val="005B12A6"/>
    <w:rsid w:val="005B312B"/>
    <w:rsid w:val="005B3763"/>
    <w:rsid w:val="005B3923"/>
    <w:rsid w:val="005B3A40"/>
    <w:rsid w:val="005B44C7"/>
    <w:rsid w:val="005B4569"/>
    <w:rsid w:val="005B4578"/>
    <w:rsid w:val="005B464C"/>
    <w:rsid w:val="005B5379"/>
    <w:rsid w:val="005B61CC"/>
    <w:rsid w:val="005B6398"/>
    <w:rsid w:val="005B6519"/>
    <w:rsid w:val="005B6BFC"/>
    <w:rsid w:val="005B7667"/>
    <w:rsid w:val="005B76D9"/>
    <w:rsid w:val="005B7DBC"/>
    <w:rsid w:val="005C1A8D"/>
    <w:rsid w:val="005C1E18"/>
    <w:rsid w:val="005C23B0"/>
    <w:rsid w:val="005C2770"/>
    <w:rsid w:val="005C2C5C"/>
    <w:rsid w:val="005C2DD6"/>
    <w:rsid w:val="005C3AD8"/>
    <w:rsid w:val="005C54FA"/>
    <w:rsid w:val="005C6334"/>
    <w:rsid w:val="005C6A72"/>
    <w:rsid w:val="005C6BA1"/>
    <w:rsid w:val="005D0390"/>
    <w:rsid w:val="005D2194"/>
    <w:rsid w:val="005D21E5"/>
    <w:rsid w:val="005D22DD"/>
    <w:rsid w:val="005D4373"/>
    <w:rsid w:val="005D48EA"/>
    <w:rsid w:val="005D66D0"/>
    <w:rsid w:val="005D6723"/>
    <w:rsid w:val="005D7B72"/>
    <w:rsid w:val="005D7C12"/>
    <w:rsid w:val="005E18E7"/>
    <w:rsid w:val="005E1DAD"/>
    <w:rsid w:val="005E3E06"/>
    <w:rsid w:val="005E3F50"/>
    <w:rsid w:val="005E4E2D"/>
    <w:rsid w:val="005E514B"/>
    <w:rsid w:val="005E7E03"/>
    <w:rsid w:val="005F06A9"/>
    <w:rsid w:val="005F0800"/>
    <w:rsid w:val="005F1408"/>
    <w:rsid w:val="005F1438"/>
    <w:rsid w:val="005F2345"/>
    <w:rsid w:val="005F34E2"/>
    <w:rsid w:val="005F3618"/>
    <w:rsid w:val="005F45D0"/>
    <w:rsid w:val="005F68C8"/>
    <w:rsid w:val="005F76E9"/>
    <w:rsid w:val="0060125E"/>
    <w:rsid w:val="00601A6A"/>
    <w:rsid w:val="006035B8"/>
    <w:rsid w:val="006039CC"/>
    <w:rsid w:val="0060422B"/>
    <w:rsid w:val="00604A6E"/>
    <w:rsid w:val="00605824"/>
    <w:rsid w:val="006062EF"/>
    <w:rsid w:val="00606BC6"/>
    <w:rsid w:val="00607015"/>
    <w:rsid w:val="006104E4"/>
    <w:rsid w:val="00610624"/>
    <w:rsid w:val="00611AA5"/>
    <w:rsid w:val="006125F9"/>
    <w:rsid w:val="00612CC9"/>
    <w:rsid w:val="00613F8E"/>
    <w:rsid w:val="0061400C"/>
    <w:rsid w:val="00614C34"/>
    <w:rsid w:val="00615C84"/>
    <w:rsid w:val="00617336"/>
    <w:rsid w:val="00620CE6"/>
    <w:rsid w:val="00621A33"/>
    <w:rsid w:val="0062329C"/>
    <w:rsid w:val="00623FD1"/>
    <w:rsid w:val="006245BD"/>
    <w:rsid w:val="006255FD"/>
    <w:rsid w:val="00626A79"/>
    <w:rsid w:val="00626FF2"/>
    <w:rsid w:val="0062734E"/>
    <w:rsid w:val="00630DA6"/>
    <w:rsid w:val="0063154A"/>
    <w:rsid w:val="00631EA8"/>
    <w:rsid w:val="00632365"/>
    <w:rsid w:val="006327B6"/>
    <w:rsid w:val="00632D8E"/>
    <w:rsid w:val="0063331F"/>
    <w:rsid w:val="006342B4"/>
    <w:rsid w:val="00634328"/>
    <w:rsid w:val="006347E8"/>
    <w:rsid w:val="00635330"/>
    <w:rsid w:val="006353C3"/>
    <w:rsid w:val="006356D9"/>
    <w:rsid w:val="00636C03"/>
    <w:rsid w:val="00637377"/>
    <w:rsid w:val="0063788F"/>
    <w:rsid w:val="0064117D"/>
    <w:rsid w:val="006413D8"/>
    <w:rsid w:val="006428B9"/>
    <w:rsid w:val="006437E8"/>
    <w:rsid w:val="006437ED"/>
    <w:rsid w:val="00643E86"/>
    <w:rsid w:val="00644B61"/>
    <w:rsid w:val="006456D8"/>
    <w:rsid w:val="00646A54"/>
    <w:rsid w:val="00646D93"/>
    <w:rsid w:val="00650611"/>
    <w:rsid w:val="006515EB"/>
    <w:rsid w:val="00652460"/>
    <w:rsid w:val="00652EB4"/>
    <w:rsid w:val="0065353D"/>
    <w:rsid w:val="006550DA"/>
    <w:rsid w:val="0065598C"/>
    <w:rsid w:val="00656883"/>
    <w:rsid w:val="00661859"/>
    <w:rsid w:val="00662E20"/>
    <w:rsid w:val="00663612"/>
    <w:rsid w:val="00663DDB"/>
    <w:rsid w:val="00664BB9"/>
    <w:rsid w:val="00664F1C"/>
    <w:rsid w:val="00665E71"/>
    <w:rsid w:val="00665F46"/>
    <w:rsid w:val="006664D2"/>
    <w:rsid w:val="00667D90"/>
    <w:rsid w:val="00667DB1"/>
    <w:rsid w:val="00671666"/>
    <w:rsid w:val="00671991"/>
    <w:rsid w:val="00671ACD"/>
    <w:rsid w:val="0067222D"/>
    <w:rsid w:val="00672707"/>
    <w:rsid w:val="00672F55"/>
    <w:rsid w:val="0067463D"/>
    <w:rsid w:val="006748D1"/>
    <w:rsid w:val="00674D22"/>
    <w:rsid w:val="0067621C"/>
    <w:rsid w:val="00677AA9"/>
    <w:rsid w:val="006803C3"/>
    <w:rsid w:val="006811BA"/>
    <w:rsid w:val="00681632"/>
    <w:rsid w:val="006819FF"/>
    <w:rsid w:val="00682493"/>
    <w:rsid w:val="006841F9"/>
    <w:rsid w:val="00684329"/>
    <w:rsid w:val="00684A7C"/>
    <w:rsid w:val="00684B39"/>
    <w:rsid w:val="00685241"/>
    <w:rsid w:val="00685687"/>
    <w:rsid w:val="00685D73"/>
    <w:rsid w:val="00685DBC"/>
    <w:rsid w:val="00685EC9"/>
    <w:rsid w:val="00686033"/>
    <w:rsid w:val="00687DC5"/>
    <w:rsid w:val="0069000A"/>
    <w:rsid w:val="00690198"/>
    <w:rsid w:val="00690B19"/>
    <w:rsid w:val="00690BC4"/>
    <w:rsid w:val="00691DAF"/>
    <w:rsid w:val="00692265"/>
    <w:rsid w:val="0069469B"/>
    <w:rsid w:val="00694E47"/>
    <w:rsid w:val="00695440"/>
    <w:rsid w:val="00696009"/>
    <w:rsid w:val="006967DA"/>
    <w:rsid w:val="00697E3F"/>
    <w:rsid w:val="006A0068"/>
    <w:rsid w:val="006A0F3F"/>
    <w:rsid w:val="006A1BE7"/>
    <w:rsid w:val="006A1C8A"/>
    <w:rsid w:val="006A1F61"/>
    <w:rsid w:val="006A2098"/>
    <w:rsid w:val="006A240C"/>
    <w:rsid w:val="006A472C"/>
    <w:rsid w:val="006A57BC"/>
    <w:rsid w:val="006A5D89"/>
    <w:rsid w:val="006A6554"/>
    <w:rsid w:val="006A6FA1"/>
    <w:rsid w:val="006B0003"/>
    <w:rsid w:val="006B0095"/>
    <w:rsid w:val="006B2212"/>
    <w:rsid w:val="006B23B6"/>
    <w:rsid w:val="006B2405"/>
    <w:rsid w:val="006B27A4"/>
    <w:rsid w:val="006B30B6"/>
    <w:rsid w:val="006B33B6"/>
    <w:rsid w:val="006B3D49"/>
    <w:rsid w:val="006B4554"/>
    <w:rsid w:val="006B4921"/>
    <w:rsid w:val="006B49E8"/>
    <w:rsid w:val="006B54BA"/>
    <w:rsid w:val="006B6674"/>
    <w:rsid w:val="006B7C73"/>
    <w:rsid w:val="006C122F"/>
    <w:rsid w:val="006C1F08"/>
    <w:rsid w:val="006C235C"/>
    <w:rsid w:val="006C287E"/>
    <w:rsid w:val="006C5475"/>
    <w:rsid w:val="006C6191"/>
    <w:rsid w:val="006C649D"/>
    <w:rsid w:val="006C6935"/>
    <w:rsid w:val="006C6E3F"/>
    <w:rsid w:val="006C7213"/>
    <w:rsid w:val="006C78CB"/>
    <w:rsid w:val="006D1A21"/>
    <w:rsid w:val="006D38CC"/>
    <w:rsid w:val="006D5785"/>
    <w:rsid w:val="006D5A38"/>
    <w:rsid w:val="006D71FB"/>
    <w:rsid w:val="006D752A"/>
    <w:rsid w:val="006D7EDE"/>
    <w:rsid w:val="006E1D98"/>
    <w:rsid w:val="006E1FBC"/>
    <w:rsid w:val="006E26EA"/>
    <w:rsid w:val="006E3295"/>
    <w:rsid w:val="006E34A1"/>
    <w:rsid w:val="006E3982"/>
    <w:rsid w:val="006E43E5"/>
    <w:rsid w:val="006E562B"/>
    <w:rsid w:val="006E62B7"/>
    <w:rsid w:val="006E68C5"/>
    <w:rsid w:val="006E6C1A"/>
    <w:rsid w:val="006E72A3"/>
    <w:rsid w:val="006E7FD0"/>
    <w:rsid w:val="006F0208"/>
    <w:rsid w:val="006F02C5"/>
    <w:rsid w:val="006F0AEB"/>
    <w:rsid w:val="006F209B"/>
    <w:rsid w:val="006F35DE"/>
    <w:rsid w:val="006F3706"/>
    <w:rsid w:val="006F422F"/>
    <w:rsid w:val="006F585D"/>
    <w:rsid w:val="006F5A85"/>
    <w:rsid w:val="006F5BF1"/>
    <w:rsid w:val="006F5CAE"/>
    <w:rsid w:val="00700EE8"/>
    <w:rsid w:val="0070165D"/>
    <w:rsid w:val="0070332D"/>
    <w:rsid w:val="0070399E"/>
    <w:rsid w:val="00703BB2"/>
    <w:rsid w:val="00704085"/>
    <w:rsid w:val="007077E5"/>
    <w:rsid w:val="0070785E"/>
    <w:rsid w:val="00710BF9"/>
    <w:rsid w:val="00713B8A"/>
    <w:rsid w:val="00714B4A"/>
    <w:rsid w:val="0071526B"/>
    <w:rsid w:val="00715292"/>
    <w:rsid w:val="00715B5C"/>
    <w:rsid w:val="00715C9A"/>
    <w:rsid w:val="007160C2"/>
    <w:rsid w:val="007161F4"/>
    <w:rsid w:val="007164EE"/>
    <w:rsid w:val="00716A50"/>
    <w:rsid w:val="007170BB"/>
    <w:rsid w:val="00720841"/>
    <w:rsid w:val="00720966"/>
    <w:rsid w:val="0072220D"/>
    <w:rsid w:val="007232AD"/>
    <w:rsid w:val="00723444"/>
    <w:rsid w:val="00724C82"/>
    <w:rsid w:val="0072535F"/>
    <w:rsid w:val="00725FF5"/>
    <w:rsid w:val="00726668"/>
    <w:rsid w:val="0072673E"/>
    <w:rsid w:val="00726B5F"/>
    <w:rsid w:val="00726B83"/>
    <w:rsid w:val="00727FF3"/>
    <w:rsid w:val="00730667"/>
    <w:rsid w:val="00731479"/>
    <w:rsid w:val="007316F9"/>
    <w:rsid w:val="00731B94"/>
    <w:rsid w:val="00731C31"/>
    <w:rsid w:val="0073413C"/>
    <w:rsid w:val="007347CD"/>
    <w:rsid w:val="00735050"/>
    <w:rsid w:val="0073574B"/>
    <w:rsid w:val="007358DE"/>
    <w:rsid w:val="00735B72"/>
    <w:rsid w:val="00736846"/>
    <w:rsid w:val="00737762"/>
    <w:rsid w:val="007379ED"/>
    <w:rsid w:val="00740888"/>
    <w:rsid w:val="007408C0"/>
    <w:rsid w:val="007409BD"/>
    <w:rsid w:val="00741858"/>
    <w:rsid w:val="0074293D"/>
    <w:rsid w:val="00742A0E"/>
    <w:rsid w:val="0074302A"/>
    <w:rsid w:val="00743499"/>
    <w:rsid w:val="00743638"/>
    <w:rsid w:val="00743B8D"/>
    <w:rsid w:val="00743F3F"/>
    <w:rsid w:val="00744F35"/>
    <w:rsid w:val="00745498"/>
    <w:rsid w:val="007468F7"/>
    <w:rsid w:val="00747C23"/>
    <w:rsid w:val="00750006"/>
    <w:rsid w:val="0075141C"/>
    <w:rsid w:val="00752046"/>
    <w:rsid w:val="00752DF7"/>
    <w:rsid w:val="0075317F"/>
    <w:rsid w:val="00755CF6"/>
    <w:rsid w:val="0075648F"/>
    <w:rsid w:val="0075664F"/>
    <w:rsid w:val="00756C27"/>
    <w:rsid w:val="00757CAC"/>
    <w:rsid w:val="00762F88"/>
    <w:rsid w:val="0076357F"/>
    <w:rsid w:val="00763875"/>
    <w:rsid w:val="0076415B"/>
    <w:rsid w:val="00764D54"/>
    <w:rsid w:val="00764DF4"/>
    <w:rsid w:val="00764E5D"/>
    <w:rsid w:val="00766824"/>
    <w:rsid w:val="00767797"/>
    <w:rsid w:val="00767BD6"/>
    <w:rsid w:val="007700BF"/>
    <w:rsid w:val="00770464"/>
    <w:rsid w:val="00771CE4"/>
    <w:rsid w:val="00772C82"/>
    <w:rsid w:val="00772F11"/>
    <w:rsid w:val="00773536"/>
    <w:rsid w:val="007742C4"/>
    <w:rsid w:val="007745A7"/>
    <w:rsid w:val="00774EEC"/>
    <w:rsid w:val="00776AA9"/>
    <w:rsid w:val="007770E2"/>
    <w:rsid w:val="007775BB"/>
    <w:rsid w:val="00777A54"/>
    <w:rsid w:val="00777F03"/>
    <w:rsid w:val="00780712"/>
    <w:rsid w:val="00780C49"/>
    <w:rsid w:val="00782F69"/>
    <w:rsid w:val="00783FCE"/>
    <w:rsid w:val="007840E1"/>
    <w:rsid w:val="00784B57"/>
    <w:rsid w:val="007854BE"/>
    <w:rsid w:val="00787A7C"/>
    <w:rsid w:val="00787D74"/>
    <w:rsid w:val="00790591"/>
    <w:rsid w:val="00790674"/>
    <w:rsid w:val="00790867"/>
    <w:rsid w:val="00790FBA"/>
    <w:rsid w:val="00791E4A"/>
    <w:rsid w:val="00791F88"/>
    <w:rsid w:val="00793577"/>
    <w:rsid w:val="00793908"/>
    <w:rsid w:val="007950FE"/>
    <w:rsid w:val="007954F5"/>
    <w:rsid w:val="00795C78"/>
    <w:rsid w:val="007960AE"/>
    <w:rsid w:val="0079792E"/>
    <w:rsid w:val="007A0069"/>
    <w:rsid w:val="007A041E"/>
    <w:rsid w:val="007A0C7C"/>
    <w:rsid w:val="007A1006"/>
    <w:rsid w:val="007A163B"/>
    <w:rsid w:val="007A19CA"/>
    <w:rsid w:val="007A19D8"/>
    <w:rsid w:val="007A219D"/>
    <w:rsid w:val="007A333B"/>
    <w:rsid w:val="007A3578"/>
    <w:rsid w:val="007A388A"/>
    <w:rsid w:val="007A435F"/>
    <w:rsid w:val="007A4AC7"/>
    <w:rsid w:val="007A5681"/>
    <w:rsid w:val="007A63AC"/>
    <w:rsid w:val="007A678E"/>
    <w:rsid w:val="007A6AFE"/>
    <w:rsid w:val="007B0CE7"/>
    <w:rsid w:val="007B1E4B"/>
    <w:rsid w:val="007B359F"/>
    <w:rsid w:val="007B3743"/>
    <w:rsid w:val="007B376F"/>
    <w:rsid w:val="007B387D"/>
    <w:rsid w:val="007B3B0A"/>
    <w:rsid w:val="007B5B6F"/>
    <w:rsid w:val="007B6614"/>
    <w:rsid w:val="007C12FC"/>
    <w:rsid w:val="007C2F52"/>
    <w:rsid w:val="007C38A1"/>
    <w:rsid w:val="007C3CA6"/>
    <w:rsid w:val="007C46E0"/>
    <w:rsid w:val="007C5138"/>
    <w:rsid w:val="007C5330"/>
    <w:rsid w:val="007C54AC"/>
    <w:rsid w:val="007C561F"/>
    <w:rsid w:val="007C6273"/>
    <w:rsid w:val="007C6673"/>
    <w:rsid w:val="007C6C20"/>
    <w:rsid w:val="007C74B0"/>
    <w:rsid w:val="007C77BB"/>
    <w:rsid w:val="007D00DD"/>
    <w:rsid w:val="007D0832"/>
    <w:rsid w:val="007D0C8C"/>
    <w:rsid w:val="007D0EAB"/>
    <w:rsid w:val="007D1428"/>
    <w:rsid w:val="007D1E70"/>
    <w:rsid w:val="007D245D"/>
    <w:rsid w:val="007D2BC7"/>
    <w:rsid w:val="007D2DF0"/>
    <w:rsid w:val="007D330E"/>
    <w:rsid w:val="007D3C84"/>
    <w:rsid w:val="007D42D4"/>
    <w:rsid w:val="007D5422"/>
    <w:rsid w:val="007D7840"/>
    <w:rsid w:val="007E0ACC"/>
    <w:rsid w:val="007E1D88"/>
    <w:rsid w:val="007E3FD8"/>
    <w:rsid w:val="007E420A"/>
    <w:rsid w:val="007E4775"/>
    <w:rsid w:val="007E531A"/>
    <w:rsid w:val="007E6A58"/>
    <w:rsid w:val="007E7869"/>
    <w:rsid w:val="007E79E5"/>
    <w:rsid w:val="007F0433"/>
    <w:rsid w:val="007F095E"/>
    <w:rsid w:val="007F1107"/>
    <w:rsid w:val="007F1115"/>
    <w:rsid w:val="007F139F"/>
    <w:rsid w:val="007F182E"/>
    <w:rsid w:val="007F323D"/>
    <w:rsid w:val="007F3C5A"/>
    <w:rsid w:val="007F40B2"/>
    <w:rsid w:val="007F4B65"/>
    <w:rsid w:val="007F6ACB"/>
    <w:rsid w:val="007F75D2"/>
    <w:rsid w:val="0080008C"/>
    <w:rsid w:val="00801889"/>
    <w:rsid w:val="0080215B"/>
    <w:rsid w:val="00802701"/>
    <w:rsid w:val="008029C0"/>
    <w:rsid w:val="00802B9D"/>
    <w:rsid w:val="00802D6B"/>
    <w:rsid w:val="00802ECC"/>
    <w:rsid w:val="0080489A"/>
    <w:rsid w:val="00804DE3"/>
    <w:rsid w:val="00805F16"/>
    <w:rsid w:val="00806F05"/>
    <w:rsid w:val="00807C07"/>
    <w:rsid w:val="0081009C"/>
    <w:rsid w:val="008100A0"/>
    <w:rsid w:val="008105B2"/>
    <w:rsid w:val="00810907"/>
    <w:rsid w:val="00810929"/>
    <w:rsid w:val="00812258"/>
    <w:rsid w:val="00812726"/>
    <w:rsid w:val="00813042"/>
    <w:rsid w:val="0081343D"/>
    <w:rsid w:val="00813913"/>
    <w:rsid w:val="00814563"/>
    <w:rsid w:val="00814D06"/>
    <w:rsid w:val="00815074"/>
    <w:rsid w:val="00815B0E"/>
    <w:rsid w:val="00816B1E"/>
    <w:rsid w:val="008205BC"/>
    <w:rsid w:val="008206AB"/>
    <w:rsid w:val="00821277"/>
    <w:rsid w:val="008229E3"/>
    <w:rsid w:val="00822DC2"/>
    <w:rsid w:val="0082371E"/>
    <w:rsid w:val="00824478"/>
    <w:rsid w:val="008250D3"/>
    <w:rsid w:val="0082522C"/>
    <w:rsid w:val="00825B28"/>
    <w:rsid w:val="00826FAB"/>
    <w:rsid w:val="008303D8"/>
    <w:rsid w:val="00831123"/>
    <w:rsid w:val="008326CA"/>
    <w:rsid w:val="00833080"/>
    <w:rsid w:val="0083465B"/>
    <w:rsid w:val="00834681"/>
    <w:rsid w:val="00834787"/>
    <w:rsid w:val="0083488D"/>
    <w:rsid w:val="0083503E"/>
    <w:rsid w:val="00835408"/>
    <w:rsid w:val="00835624"/>
    <w:rsid w:val="00836D77"/>
    <w:rsid w:val="00837432"/>
    <w:rsid w:val="00837A89"/>
    <w:rsid w:val="00841AF9"/>
    <w:rsid w:val="00842311"/>
    <w:rsid w:val="00843597"/>
    <w:rsid w:val="0084429E"/>
    <w:rsid w:val="008465DA"/>
    <w:rsid w:val="00846E57"/>
    <w:rsid w:val="00847B1A"/>
    <w:rsid w:val="00847F47"/>
    <w:rsid w:val="00851F4E"/>
    <w:rsid w:val="00852049"/>
    <w:rsid w:val="00852927"/>
    <w:rsid w:val="008534AC"/>
    <w:rsid w:val="00853E6E"/>
    <w:rsid w:val="00854B40"/>
    <w:rsid w:val="00854BB5"/>
    <w:rsid w:val="00855990"/>
    <w:rsid w:val="00856F5C"/>
    <w:rsid w:val="008608DD"/>
    <w:rsid w:val="0086118A"/>
    <w:rsid w:val="00861849"/>
    <w:rsid w:val="00861B4B"/>
    <w:rsid w:val="00862B25"/>
    <w:rsid w:val="008641D3"/>
    <w:rsid w:val="008646B8"/>
    <w:rsid w:val="0086654F"/>
    <w:rsid w:val="008674EC"/>
    <w:rsid w:val="00867958"/>
    <w:rsid w:val="00871971"/>
    <w:rsid w:val="00871E3C"/>
    <w:rsid w:val="008743ED"/>
    <w:rsid w:val="00874773"/>
    <w:rsid w:val="00876390"/>
    <w:rsid w:val="00876B2C"/>
    <w:rsid w:val="0087793A"/>
    <w:rsid w:val="00880296"/>
    <w:rsid w:val="00880AFF"/>
    <w:rsid w:val="00880C7D"/>
    <w:rsid w:val="00880CBE"/>
    <w:rsid w:val="00880FC0"/>
    <w:rsid w:val="00881585"/>
    <w:rsid w:val="00881846"/>
    <w:rsid w:val="0088301A"/>
    <w:rsid w:val="00883132"/>
    <w:rsid w:val="0088371B"/>
    <w:rsid w:val="00883907"/>
    <w:rsid w:val="00883B11"/>
    <w:rsid w:val="00884E28"/>
    <w:rsid w:val="00884E58"/>
    <w:rsid w:val="008855EE"/>
    <w:rsid w:val="008859C2"/>
    <w:rsid w:val="00886368"/>
    <w:rsid w:val="00887894"/>
    <w:rsid w:val="00887DF7"/>
    <w:rsid w:val="00890455"/>
    <w:rsid w:val="0089058D"/>
    <w:rsid w:val="00890767"/>
    <w:rsid w:val="008920F3"/>
    <w:rsid w:val="008947B1"/>
    <w:rsid w:val="00894B8C"/>
    <w:rsid w:val="00894CEF"/>
    <w:rsid w:val="008955DC"/>
    <w:rsid w:val="008959A8"/>
    <w:rsid w:val="008959DC"/>
    <w:rsid w:val="00895C04"/>
    <w:rsid w:val="00895C8B"/>
    <w:rsid w:val="00896015"/>
    <w:rsid w:val="008971C0"/>
    <w:rsid w:val="008A0862"/>
    <w:rsid w:val="008A0898"/>
    <w:rsid w:val="008A1D2B"/>
    <w:rsid w:val="008A2525"/>
    <w:rsid w:val="008A31B7"/>
    <w:rsid w:val="008A3BF6"/>
    <w:rsid w:val="008A5151"/>
    <w:rsid w:val="008A5212"/>
    <w:rsid w:val="008A60B9"/>
    <w:rsid w:val="008A6628"/>
    <w:rsid w:val="008A7404"/>
    <w:rsid w:val="008B1311"/>
    <w:rsid w:val="008B3B29"/>
    <w:rsid w:val="008B3C89"/>
    <w:rsid w:val="008B5248"/>
    <w:rsid w:val="008B5318"/>
    <w:rsid w:val="008B558D"/>
    <w:rsid w:val="008B664D"/>
    <w:rsid w:val="008B6C8E"/>
    <w:rsid w:val="008C0320"/>
    <w:rsid w:val="008C0326"/>
    <w:rsid w:val="008C3148"/>
    <w:rsid w:val="008C3C12"/>
    <w:rsid w:val="008C3CD1"/>
    <w:rsid w:val="008C3CF5"/>
    <w:rsid w:val="008C4E04"/>
    <w:rsid w:val="008C57BC"/>
    <w:rsid w:val="008C5EA4"/>
    <w:rsid w:val="008C61FE"/>
    <w:rsid w:val="008C6A9C"/>
    <w:rsid w:val="008C6C04"/>
    <w:rsid w:val="008C6E9A"/>
    <w:rsid w:val="008C75BE"/>
    <w:rsid w:val="008D1015"/>
    <w:rsid w:val="008D103A"/>
    <w:rsid w:val="008D35E1"/>
    <w:rsid w:val="008D64BB"/>
    <w:rsid w:val="008D706B"/>
    <w:rsid w:val="008E03E1"/>
    <w:rsid w:val="008E08E2"/>
    <w:rsid w:val="008E113C"/>
    <w:rsid w:val="008E2C55"/>
    <w:rsid w:val="008E2E8C"/>
    <w:rsid w:val="008E4EC6"/>
    <w:rsid w:val="008E52CD"/>
    <w:rsid w:val="008E597E"/>
    <w:rsid w:val="008E5F46"/>
    <w:rsid w:val="008E6BF2"/>
    <w:rsid w:val="008E6BF5"/>
    <w:rsid w:val="008E6C94"/>
    <w:rsid w:val="008E6E60"/>
    <w:rsid w:val="008F0993"/>
    <w:rsid w:val="008F0ADA"/>
    <w:rsid w:val="008F0C25"/>
    <w:rsid w:val="008F1632"/>
    <w:rsid w:val="008F1B14"/>
    <w:rsid w:val="008F1B86"/>
    <w:rsid w:val="008F203F"/>
    <w:rsid w:val="008F483B"/>
    <w:rsid w:val="008F5107"/>
    <w:rsid w:val="008F6488"/>
    <w:rsid w:val="008F658E"/>
    <w:rsid w:val="008F7526"/>
    <w:rsid w:val="008F770C"/>
    <w:rsid w:val="008F7FD4"/>
    <w:rsid w:val="009017E9"/>
    <w:rsid w:val="00901891"/>
    <w:rsid w:val="00901D03"/>
    <w:rsid w:val="0090238C"/>
    <w:rsid w:val="00903131"/>
    <w:rsid w:val="00903411"/>
    <w:rsid w:val="00903CB4"/>
    <w:rsid w:val="00904DDA"/>
    <w:rsid w:val="00905A61"/>
    <w:rsid w:val="00906B5A"/>
    <w:rsid w:val="00911A3A"/>
    <w:rsid w:val="00912576"/>
    <w:rsid w:val="009137D0"/>
    <w:rsid w:val="00915544"/>
    <w:rsid w:val="00915966"/>
    <w:rsid w:val="0091664B"/>
    <w:rsid w:val="0092036E"/>
    <w:rsid w:val="0092178E"/>
    <w:rsid w:val="00921F1A"/>
    <w:rsid w:val="00922367"/>
    <w:rsid w:val="009224A1"/>
    <w:rsid w:val="009225DC"/>
    <w:rsid w:val="00922D31"/>
    <w:rsid w:val="00922F2B"/>
    <w:rsid w:val="0092375D"/>
    <w:rsid w:val="00924894"/>
    <w:rsid w:val="00924BB2"/>
    <w:rsid w:val="00926128"/>
    <w:rsid w:val="00926568"/>
    <w:rsid w:val="009319CF"/>
    <w:rsid w:val="00931F5E"/>
    <w:rsid w:val="00932218"/>
    <w:rsid w:val="00933193"/>
    <w:rsid w:val="00933985"/>
    <w:rsid w:val="00933A6E"/>
    <w:rsid w:val="0093531D"/>
    <w:rsid w:val="00936993"/>
    <w:rsid w:val="00937906"/>
    <w:rsid w:val="00942D05"/>
    <w:rsid w:val="00945D95"/>
    <w:rsid w:val="00946C4D"/>
    <w:rsid w:val="009501B9"/>
    <w:rsid w:val="009504F4"/>
    <w:rsid w:val="00950562"/>
    <w:rsid w:val="00951255"/>
    <w:rsid w:val="00951EA0"/>
    <w:rsid w:val="00952DAB"/>
    <w:rsid w:val="00952E0F"/>
    <w:rsid w:val="00953163"/>
    <w:rsid w:val="00953838"/>
    <w:rsid w:val="00953BDC"/>
    <w:rsid w:val="00954D11"/>
    <w:rsid w:val="009552A6"/>
    <w:rsid w:val="00956DDF"/>
    <w:rsid w:val="00957B9B"/>
    <w:rsid w:val="00957E5F"/>
    <w:rsid w:val="009617AB"/>
    <w:rsid w:val="0096180D"/>
    <w:rsid w:val="00961B12"/>
    <w:rsid w:val="0096360F"/>
    <w:rsid w:val="00963D84"/>
    <w:rsid w:val="009647C5"/>
    <w:rsid w:val="00965270"/>
    <w:rsid w:val="00965648"/>
    <w:rsid w:val="00965EE4"/>
    <w:rsid w:val="009673DD"/>
    <w:rsid w:val="00970C11"/>
    <w:rsid w:val="00970C91"/>
    <w:rsid w:val="00971100"/>
    <w:rsid w:val="00971927"/>
    <w:rsid w:val="0097198E"/>
    <w:rsid w:val="009721B5"/>
    <w:rsid w:val="009721F6"/>
    <w:rsid w:val="0097292C"/>
    <w:rsid w:val="009736F6"/>
    <w:rsid w:val="00973731"/>
    <w:rsid w:val="009769A6"/>
    <w:rsid w:val="00976DE9"/>
    <w:rsid w:val="00977050"/>
    <w:rsid w:val="00977691"/>
    <w:rsid w:val="00980668"/>
    <w:rsid w:val="00980773"/>
    <w:rsid w:val="009816EF"/>
    <w:rsid w:val="009817B8"/>
    <w:rsid w:val="00981B06"/>
    <w:rsid w:val="00982D5B"/>
    <w:rsid w:val="009833A1"/>
    <w:rsid w:val="0098587E"/>
    <w:rsid w:val="0098592B"/>
    <w:rsid w:val="00985D52"/>
    <w:rsid w:val="00985D5E"/>
    <w:rsid w:val="0098617C"/>
    <w:rsid w:val="00987C3C"/>
    <w:rsid w:val="00990523"/>
    <w:rsid w:val="00990CA5"/>
    <w:rsid w:val="00991797"/>
    <w:rsid w:val="00991C65"/>
    <w:rsid w:val="009926EF"/>
    <w:rsid w:val="00992B9D"/>
    <w:rsid w:val="00992C25"/>
    <w:rsid w:val="009935C0"/>
    <w:rsid w:val="00993B75"/>
    <w:rsid w:val="00994234"/>
    <w:rsid w:val="009944AE"/>
    <w:rsid w:val="009951A2"/>
    <w:rsid w:val="00995C8C"/>
    <w:rsid w:val="0099642D"/>
    <w:rsid w:val="0099665C"/>
    <w:rsid w:val="00997186"/>
    <w:rsid w:val="009A0150"/>
    <w:rsid w:val="009A02C4"/>
    <w:rsid w:val="009A1008"/>
    <w:rsid w:val="009A19DB"/>
    <w:rsid w:val="009A1E5B"/>
    <w:rsid w:val="009A25C0"/>
    <w:rsid w:val="009A2811"/>
    <w:rsid w:val="009A2CEB"/>
    <w:rsid w:val="009A3497"/>
    <w:rsid w:val="009A359D"/>
    <w:rsid w:val="009A4509"/>
    <w:rsid w:val="009A4737"/>
    <w:rsid w:val="009A500B"/>
    <w:rsid w:val="009A506C"/>
    <w:rsid w:val="009A5433"/>
    <w:rsid w:val="009A61D7"/>
    <w:rsid w:val="009A637A"/>
    <w:rsid w:val="009A65E8"/>
    <w:rsid w:val="009A688E"/>
    <w:rsid w:val="009A699A"/>
    <w:rsid w:val="009A768B"/>
    <w:rsid w:val="009B1210"/>
    <w:rsid w:val="009B2A30"/>
    <w:rsid w:val="009B3E27"/>
    <w:rsid w:val="009B3FDC"/>
    <w:rsid w:val="009B5B52"/>
    <w:rsid w:val="009B5F60"/>
    <w:rsid w:val="009B5F8A"/>
    <w:rsid w:val="009B6EE4"/>
    <w:rsid w:val="009B71ED"/>
    <w:rsid w:val="009C0706"/>
    <w:rsid w:val="009C148B"/>
    <w:rsid w:val="009C17FF"/>
    <w:rsid w:val="009C1C6A"/>
    <w:rsid w:val="009C2BD4"/>
    <w:rsid w:val="009C2E65"/>
    <w:rsid w:val="009C2F5E"/>
    <w:rsid w:val="009C351E"/>
    <w:rsid w:val="009C363C"/>
    <w:rsid w:val="009C36D7"/>
    <w:rsid w:val="009C4B99"/>
    <w:rsid w:val="009C4D34"/>
    <w:rsid w:val="009C5244"/>
    <w:rsid w:val="009C576E"/>
    <w:rsid w:val="009C68E0"/>
    <w:rsid w:val="009C6A51"/>
    <w:rsid w:val="009C7100"/>
    <w:rsid w:val="009C71C2"/>
    <w:rsid w:val="009C784B"/>
    <w:rsid w:val="009D125F"/>
    <w:rsid w:val="009D241A"/>
    <w:rsid w:val="009D2CD9"/>
    <w:rsid w:val="009D3509"/>
    <w:rsid w:val="009D374C"/>
    <w:rsid w:val="009D473C"/>
    <w:rsid w:val="009D4EA3"/>
    <w:rsid w:val="009D4FE6"/>
    <w:rsid w:val="009D5D37"/>
    <w:rsid w:val="009D659D"/>
    <w:rsid w:val="009D77A1"/>
    <w:rsid w:val="009D7D2F"/>
    <w:rsid w:val="009D7FA3"/>
    <w:rsid w:val="009E0123"/>
    <w:rsid w:val="009E0C00"/>
    <w:rsid w:val="009E1915"/>
    <w:rsid w:val="009E2313"/>
    <w:rsid w:val="009E3298"/>
    <w:rsid w:val="009E4B10"/>
    <w:rsid w:val="009E4C15"/>
    <w:rsid w:val="009E62A4"/>
    <w:rsid w:val="009E6FA9"/>
    <w:rsid w:val="009E7298"/>
    <w:rsid w:val="009F09F8"/>
    <w:rsid w:val="009F15A5"/>
    <w:rsid w:val="009F223B"/>
    <w:rsid w:val="009F24AF"/>
    <w:rsid w:val="009F3312"/>
    <w:rsid w:val="009F4E96"/>
    <w:rsid w:val="009F5840"/>
    <w:rsid w:val="009F77D1"/>
    <w:rsid w:val="00A00086"/>
    <w:rsid w:val="00A011C7"/>
    <w:rsid w:val="00A0227A"/>
    <w:rsid w:val="00A02614"/>
    <w:rsid w:val="00A02F63"/>
    <w:rsid w:val="00A0383D"/>
    <w:rsid w:val="00A04331"/>
    <w:rsid w:val="00A04BC2"/>
    <w:rsid w:val="00A05714"/>
    <w:rsid w:val="00A059A2"/>
    <w:rsid w:val="00A06F27"/>
    <w:rsid w:val="00A1031C"/>
    <w:rsid w:val="00A10B68"/>
    <w:rsid w:val="00A11248"/>
    <w:rsid w:val="00A11796"/>
    <w:rsid w:val="00A139C7"/>
    <w:rsid w:val="00A140CC"/>
    <w:rsid w:val="00A16522"/>
    <w:rsid w:val="00A166C7"/>
    <w:rsid w:val="00A16A7D"/>
    <w:rsid w:val="00A16F8E"/>
    <w:rsid w:val="00A16FFB"/>
    <w:rsid w:val="00A171CB"/>
    <w:rsid w:val="00A175B6"/>
    <w:rsid w:val="00A17DB6"/>
    <w:rsid w:val="00A22F3B"/>
    <w:rsid w:val="00A24378"/>
    <w:rsid w:val="00A24BE1"/>
    <w:rsid w:val="00A24F35"/>
    <w:rsid w:val="00A256AE"/>
    <w:rsid w:val="00A27204"/>
    <w:rsid w:val="00A27602"/>
    <w:rsid w:val="00A27621"/>
    <w:rsid w:val="00A2793B"/>
    <w:rsid w:val="00A27F18"/>
    <w:rsid w:val="00A301DF"/>
    <w:rsid w:val="00A3038F"/>
    <w:rsid w:val="00A305B7"/>
    <w:rsid w:val="00A30D1E"/>
    <w:rsid w:val="00A31BD5"/>
    <w:rsid w:val="00A32E70"/>
    <w:rsid w:val="00A35332"/>
    <w:rsid w:val="00A3614D"/>
    <w:rsid w:val="00A365A4"/>
    <w:rsid w:val="00A3675C"/>
    <w:rsid w:val="00A37567"/>
    <w:rsid w:val="00A375BE"/>
    <w:rsid w:val="00A377A5"/>
    <w:rsid w:val="00A4071C"/>
    <w:rsid w:val="00A40B83"/>
    <w:rsid w:val="00A40D98"/>
    <w:rsid w:val="00A414EC"/>
    <w:rsid w:val="00A43534"/>
    <w:rsid w:val="00A43805"/>
    <w:rsid w:val="00A43BB7"/>
    <w:rsid w:val="00A44283"/>
    <w:rsid w:val="00A45699"/>
    <w:rsid w:val="00A46743"/>
    <w:rsid w:val="00A47107"/>
    <w:rsid w:val="00A474EA"/>
    <w:rsid w:val="00A50A5D"/>
    <w:rsid w:val="00A50C27"/>
    <w:rsid w:val="00A50CEA"/>
    <w:rsid w:val="00A5119C"/>
    <w:rsid w:val="00A52B3A"/>
    <w:rsid w:val="00A53AA8"/>
    <w:rsid w:val="00A545AA"/>
    <w:rsid w:val="00A54E74"/>
    <w:rsid w:val="00A5590A"/>
    <w:rsid w:val="00A55D16"/>
    <w:rsid w:val="00A55E98"/>
    <w:rsid w:val="00A56ADA"/>
    <w:rsid w:val="00A56E76"/>
    <w:rsid w:val="00A57671"/>
    <w:rsid w:val="00A57D85"/>
    <w:rsid w:val="00A60BD5"/>
    <w:rsid w:val="00A60FC7"/>
    <w:rsid w:val="00A614D2"/>
    <w:rsid w:val="00A61B96"/>
    <w:rsid w:val="00A649F1"/>
    <w:rsid w:val="00A65AE4"/>
    <w:rsid w:val="00A6661A"/>
    <w:rsid w:val="00A66639"/>
    <w:rsid w:val="00A6671B"/>
    <w:rsid w:val="00A669E8"/>
    <w:rsid w:val="00A701DA"/>
    <w:rsid w:val="00A7079F"/>
    <w:rsid w:val="00A71E69"/>
    <w:rsid w:val="00A7292B"/>
    <w:rsid w:val="00A74635"/>
    <w:rsid w:val="00A7468E"/>
    <w:rsid w:val="00A766B1"/>
    <w:rsid w:val="00A77520"/>
    <w:rsid w:val="00A77A87"/>
    <w:rsid w:val="00A801A8"/>
    <w:rsid w:val="00A80434"/>
    <w:rsid w:val="00A81B0E"/>
    <w:rsid w:val="00A81C34"/>
    <w:rsid w:val="00A829CD"/>
    <w:rsid w:val="00A84960"/>
    <w:rsid w:val="00A84C11"/>
    <w:rsid w:val="00A86B13"/>
    <w:rsid w:val="00A86C2A"/>
    <w:rsid w:val="00A87075"/>
    <w:rsid w:val="00A87E5A"/>
    <w:rsid w:val="00A90DB7"/>
    <w:rsid w:val="00A92799"/>
    <w:rsid w:val="00A9364D"/>
    <w:rsid w:val="00A93A49"/>
    <w:rsid w:val="00A9425A"/>
    <w:rsid w:val="00A94B23"/>
    <w:rsid w:val="00A94EE5"/>
    <w:rsid w:val="00A95208"/>
    <w:rsid w:val="00A95F93"/>
    <w:rsid w:val="00A96909"/>
    <w:rsid w:val="00A96F9C"/>
    <w:rsid w:val="00AA00CA"/>
    <w:rsid w:val="00AA0107"/>
    <w:rsid w:val="00AA0A75"/>
    <w:rsid w:val="00AA189E"/>
    <w:rsid w:val="00AA213D"/>
    <w:rsid w:val="00AA233F"/>
    <w:rsid w:val="00AA3191"/>
    <w:rsid w:val="00AA5D20"/>
    <w:rsid w:val="00AA5F28"/>
    <w:rsid w:val="00AA692C"/>
    <w:rsid w:val="00AA6B7C"/>
    <w:rsid w:val="00AB0876"/>
    <w:rsid w:val="00AB4140"/>
    <w:rsid w:val="00AB5222"/>
    <w:rsid w:val="00AB534C"/>
    <w:rsid w:val="00AB5354"/>
    <w:rsid w:val="00AC05C9"/>
    <w:rsid w:val="00AC1888"/>
    <w:rsid w:val="00AC38F3"/>
    <w:rsid w:val="00AC3921"/>
    <w:rsid w:val="00AC4DE6"/>
    <w:rsid w:val="00AC5D1E"/>
    <w:rsid w:val="00AC673E"/>
    <w:rsid w:val="00AC6E53"/>
    <w:rsid w:val="00AC6ECB"/>
    <w:rsid w:val="00AD0456"/>
    <w:rsid w:val="00AD11BC"/>
    <w:rsid w:val="00AD163A"/>
    <w:rsid w:val="00AD1717"/>
    <w:rsid w:val="00AD173B"/>
    <w:rsid w:val="00AD1B5B"/>
    <w:rsid w:val="00AD1FBE"/>
    <w:rsid w:val="00AD20A1"/>
    <w:rsid w:val="00AD30F8"/>
    <w:rsid w:val="00AD37D6"/>
    <w:rsid w:val="00AD56FE"/>
    <w:rsid w:val="00AD6455"/>
    <w:rsid w:val="00AD67D9"/>
    <w:rsid w:val="00AD6B5A"/>
    <w:rsid w:val="00AD6C46"/>
    <w:rsid w:val="00AD725C"/>
    <w:rsid w:val="00AE066A"/>
    <w:rsid w:val="00AE07B6"/>
    <w:rsid w:val="00AE0876"/>
    <w:rsid w:val="00AE1057"/>
    <w:rsid w:val="00AE1392"/>
    <w:rsid w:val="00AE2C87"/>
    <w:rsid w:val="00AE36C9"/>
    <w:rsid w:val="00AE4013"/>
    <w:rsid w:val="00AE48E5"/>
    <w:rsid w:val="00AE49DF"/>
    <w:rsid w:val="00AE6402"/>
    <w:rsid w:val="00AE6A3C"/>
    <w:rsid w:val="00AE74E2"/>
    <w:rsid w:val="00AE7CF3"/>
    <w:rsid w:val="00AE7D73"/>
    <w:rsid w:val="00AF07C6"/>
    <w:rsid w:val="00AF113F"/>
    <w:rsid w:val="00AF1779"/>
    <w:rsid w:val="00AF3A73"/>
    <w:rsid w:val="00AF3DF3"/>
    <w:rsid w:val="00AF524C"/>
    <w:rsid w:val="00AF5654"/>
    <w:rsid w:val="00AF6132"/>
    <w:rsid w:val="00AF6C62"/>
    <w:rsid w:val="00AF76C6"/>
    <w:rsid w:val="00B008DA"/>
    <w:rsid w:val="00B016E7"/>
    <w:rsid w:val="00B01F0E"/>
    <w:rsid w:val="00B02949"/>
    <w:rsid w:val="00B03358"/>
    <w:rsid w:val="00B03B28"/>
    <w:rsid w:val="00B03FB4"/>
    <w:rsid w:val="00B04A1F"/>
    <w:rsid w:val="00B04C9C"/>
    <w:rsid w:val="00B05726"/>
    <w:rsid w:val="00B06672"/>
    <w:rsid w:val="00B067F6"/>
    <w:rsid w:val="00B068E1"/>
    <w:rsid w:val="00B06F68"/>
    <w:rsid w:val="00B103BF"/>
    <w:rsid w:val="00B10EF1"/>
    <w:rsid w:val="00B10FB8"/>
    <w:rsid w:val="00B11E13"/>
    <w:rsid w:val="00B121FB"/>
    <w:rsid w:val="00B13C32"/>
    <w:rsid w:val="00B13DDD"/>
    <w:rsid w:val="00B14311"/>
    <w:rsid w:val="00B1473F"/>
    <w:rsid w:val="00B14B8E"/>
    <w:rsid w:val="00B14EF7"/>
    <w:rsid w:val="00B14FEC"/>
    <w:rsid w:val="00B158D3"/>
    <w:rsid w:val="00B16788"/>
    <w:rsid w:val="00B16ABF"/>
    <w:rsid w:val="00B17358"/>
    <w:rsid w:val="00B176CC"/>
    <w:rsid w:val="00B20A30"/>
    <w:rsid w:val="00B20C56"/>
    <w:rsid w:val="00B210AF"/>
    <w:rsid w:val="00B21684"/>
    <w:rsid w:val="00B216C5"/>
    <w:rsid w:val="00B21B78"/>
    <w:rsid w:val="00B227C8"/>
    <w:rsid w:val="00B22A22"/>
    <w:rsid w:val="00B252A3"/>
    <w:rsid w:val="00B263E1"/>
    <w:rsid w:val="00B2642E"/>
    <w:rsid w:val="00B27B7D"/>
    <w:rsid w:val="00B30003"/>
    <w:rsid w:val="00B32632"/>
    <w:rsid w:val="00B326C4"/>
    <w:rsid w:val="00B32EE8"/>
    <w:rsid w:val="00B36294"/>
    <w:rsid w:val="00B36C56"/>
    <w:rsid w:val="00B3754F"/>
    <w:rsid w:val="00B40DAF"/>
    <w:rsid w:val="00B42810"/>
    <w:rsid w:val="00B42C48"/>
    <w:rsid w:val="00B42E68"/>
    <w:rsid w:val="00B43858"/>
    <w:rsid w:val="00B44158"/>
    <w:rsid w:val="00B44C47"/>
    <w:rsid w:val="00B45189"/>
    <w:rsid w:val="00B469A5"/>
    <w:rsid w:val="00B46C34"/>
    <w:rsid w:val="00B47B49"/>
    <w:rsid w:val="00B50AB2"/>
    <w:rsid w:val="00B5182E"/>
    <w:rsid w:val="00B51B91"/>
    <w:rsid w:val="00B51EB2"/>
    <w:rsid w:val="00B53511"/>
    <w:rsid w:val="00B5472A"/>
    <w:rsid w:val="00B5487D"/>
    <w:rsid w:val="00B54FAE"/>
    <w:rsid w:val="00B5648A"/>
    <w:rsid w:val="00B565E9"/>
    <w:rsid w:val="00B569F1"/>
    <w:rsid w:val="00B56A5D"/>
    <w:rsid w:val="00B57260"/>
    <w:rsid w:val="00B604D0"/>
    <w:rsid w:val="00B60AF6"/>
    <w:rsid w:val="00B60D68"/>
    <w:rsid w:val="00B63737"/>
    <w:rsid w:val="00B64888"/>
    <w:rsid w:val="00B65263"/>
    <w:rsid w:val="00B670D4"/>
    <w:rsid w:val="00B70270"/>
    <w:rsid w:val="00B70F1B"/>
    <w:rsid w:val="00B73E3D"/>
    <w:rsid w:val="00B7461D"/>
    <w:rsid w:val="00B74B49"/>
    <w:rsid w:val="00B74DFA"/>
    <w:rsid w:val="00B74E52"/>
    <w:rsid w:val="00B7697A"/>
    <w:rsid w:val="00B76CE5"/>
    <w:rsid w:val="00B77C7F"/>
    <w:rsid w:val="00B80B00"/>
    <w:rsid w:val="00B80F31"/>
    <w:rsid w:val="00B810FB"/>
    <w:rsid w:val="00B8235F"/>
    <w:rsid w:val="00B82725"/>
    <w:rsid w:val="00B82D3D"/>
    <w:rsid w:val="00B83B0B"/>
    <w:rsid w:val="00B83E65"/>
    <w:rsid w:val="00B844D5"/>
    <w:rsid w:val="00B850F4"/>
    <w:rsid w:val="00B853D6"/>
    <w:rsid w:val="00B85D08"/>
    <w:rsid w:val="00B85EF8"/>
    <w:rsid w:val="00B85F25"/>
    <w:rsid w:val="00B86124"/>
    <w:rsid w:val="00B873C9"/>
    <w:rsid w:val="00B9030D"/>
    <w:rsid w:val="00B9037C"/>
    <w:rsid w:val="00B906E7"/>
    <w:rsid w:val="00B90FD0"/>
    <w:rsid w:val="00B9268D"/>
    <w:rsid w:val="00B9500C"/>
    <w:rsid w:val="00B953B7"/>
    <w:rsid w:val="00B9589B"/>
    <w:rsid w:val="00B97C34"/>
    <w:rsid w:val="00BA0232"/>
    <w:rsid w:val="00BA0AE4"/>
    <w:rsid w:val="00BA0F56"/>
    <w:rsid w:val="00BA1839"/>
    <w:rsid w:val="00BA193C"/>
    <w:rsid w:val="00BA2B6D"/>
    <w:rsid w:val="00BA2DFA"/>
    <w:rsid w:val="00BA2E06"/>
    <w:rsid w:val="00BA3AE1"/>
    <w:rsid w:val="00BA3C24"/>
    <w:rsid w:val="00BA4A85"/>
    <w:rsid w:val="00BA641B"/>
    <w:rsid w:val="00BA6482"/>
    <w:rsid w:val="00BA751B"/>
    <w:rsid w:val="00BA7733"/>
    <w:rsid w:val="00BB12F7"/>
    <w:rsid w:val="00BB1AC2"/>
    <w:rsid w:val="00BB1AF6"/>
    <w:rsid w:val="00BB2FE6"/>
    <w:rsid w:val="00BB3C5B"/>
    <w:rsid w:val="00BB5154"/>
    <w:rsid w:val="00BB59E0"/>
    <w:rsid w:val="00BB7E62"/>
    <w:rsid w:val="00BC1042"/>
    <w:rsid w:val="00BC166A"/>
    <w:rsid w:val="00BC45A8"/>
    <w:rsid w:val="00BC6A85"/>
    <w:rsid w:val="00BC7A8F"/>
    <w:rsid w:val="00BD0A20"/>
    <w:rsid w:val="00BD1486"/>
    <w:rsid w:val="00BD1F64"/>
    <w:rsid w:val="00BD21D4"/>
    <w:rsid w:val="00BD412F"/>
    <w:rsid w:val="00BD4384"/>
    <w:rsid w:val="00BD45AD"/>
    <w:rsid w:val="00BD4DA6"/>
    <w:rsid w:val="00BD4F91"/>
    <w:rsid w:val="00BD5EBF"/>
    <w:rsid w:val="00BD66B4"/>
    <w:rsid w:val="00BD70C5"/>
    <w:rsid w:val="00BE036A"/>
    <w:rsid w:val="00BE0439"/>
    <w:rsid w:val="00BE067C"/>
    <w:rsid w:val="00BE06F5"/>
    <w:rsid w:val="00BE2003"/>
    <w:rsid w:val="00BE213B"/>
    <w:rsid w:val="00BE29E2"/>
    <w:rsid w:val="00BE37B3"/>
    <w:rsid w:val="00BE38CB"/>
    <w:rsid w:val="00BE3913"/>
    <w:rsid w:val="00BE6D67"/>
    <w:rsid w:val="00BE7F81"/>
    <w:rsid w:val="00BF0568"/>
    <w:rsid w:val="00BF07DE"/>
    <w:rsid w:val="00BF095B"/>
    <w:rsid w:val="00BF0D17"/>
    <w:rsid w:val="00BF220F"/>
    <w:rsid w:val="00BF3F84"/>
    <w:rsid w:val="00BF4633"/>
    <w:rsid w:val="00BF500C"/>
    <w:rsid w:val="00BF5094"/>
    <w:rsid w:val="00BF53B4"/>
    <w:rsid w:val="00BF56AB"/>
    <w:rsid w:val="00BF5717"/>
    <w:rsid w:val="00BF5DC5"/>
    <w:rsid w:val="00BF5F08"/>
    <w:rsid w:val="00BF6ADE"/>
    <w:rsid w:val="00BF707D"/>
    <w:rsid w:val="00BF708C"/>
    <w:rsid w:val="00BF78D0"/>
    <w:rsid w:val="00C02E61"/>
    <w:rsid w:val="00C03128"/>
    <w:rsid w:val="00C03BF8"/>
    <w:rsid w:val="00C05955"/>
    <w:rsid w:val="00C06A09"/>
    <w:rsid w:val="00C076C0"/>
    <w:rsid w:val="00C07840"/>
    <w:rsid w:val="00C111FA"/>
    <w:rsid w:val="00C11597"/>
    <w:rsid w:val="00C11894"/>
    <w:rsid w:val="00C126CF"/>
    <w:rsid w:val="00C13A06"/>
    <w:rsid w:val="00C14439"/>
    <w:rsid w:val="00C14693"/>
    <w:rsid w:val="00C14F80"/>
    <w:rsid w:val="00C15A11"/>
    <w:rsid w:val="00C16687"/>
    <w:rsid w:val="00C16CED"/>
    <w:rsid w:val="00C201B1"/>
    <w:rsid w:val="00C20E4E"/>
    <w:rsid w:val="00C21419"/>
    <w:rsid w:val="00C221E4"/>
    <w:rsid w:val="00C22785"/>
    <w:rsid w:val="00C22E32"/>
    <w:rsid w:val="00C23736"/>
    <w:rsid w:val="00C23B58"/>
    <w:rsid w:val="00C25B7A"/>
    <w:rsid w:val="00C27515"/>
    <w:rsid w:val="00C276C1"/>
    <w:rsid w:val="00C2789D"/>
    <w:rsid w:val="00C2794E"/>
    <w:rsid w:val="00C27BA9"/>
    <w:rsid w:val="00C3018E"/>
    <w:rsid w:val="00C30EA1"/>
    <w:rsid w:val="00C31161"/>
    <w:rsid w:val="00C315CC"/>
    <w:rsid w:val="00C32245"/>
    <w:rsid w:val="00C325FD"/>
    <w:rsid w:val="00C326EF"/>
    <w:rsid w:val="00C32DAA"/>
    <w:rsid w:val="00C330A3"/>
    <w:rsid w:val="00C33424"/>
    <w:rsid w:val="00C33928"/>
    <w:rsid w:val="00C34772"/>
    <w:rsid w:val="00C3487E"/>
    <w:rsid w:val="00C34F74"/>
    <w:rsid w:val="00C3542C"/>
    <w:rsid w:val="00C35617"/>
    <w:rsid w:val="00C35D84"/>
    <w:rsid w:val="00C3658E"/>
    <w:rsid w:val="00C36717"/>
    <w:rsid w:val="00C3761B"/>
    <w:rsid w:val="00C37740"/>
    <w:rsid w:val="00C4102D"/>
    <w:rsid w:val="00C4155A"/>
    <w:rsid w:val="00C4230B"/>
    <w:rsid w:val="00C428E7"/>
    <w:rsid w:val="00C4471B"/>
    <w:rsid w:val="00C4557C"/>
    <w:rsid w:val="00C45CDB"/>
    <w:rsid w:val="00C46215"/>
    <w:rsid w:val="00C46959"/>
    <w:rsid w:val="00C478A5"/>
    <w:rsid w:val="00C500C9"/>
    <w:rsid w:val="00C50CC7"/>
    <w:rsid w:val="00C50E2E"/>
    <w:rsid w:val="00C5141E"/>
    <w:rsid w:val="00C51E80"/>
    <w:rsid w:val="00C524B5"/>
    <w:rsid w:val="00C526D2"/>
    <w:rsid w:val="00C530D4"/>
    <w:rsid w:val="00C54061"/>
    <w:rsid w:val="00C54A9E"/>
    <w:rsid w:val="00C54D13"/>
    <w:rsid w:val="00C55AD4"/>
    <w:rsid w:val="00C55B07"/>
    <w:rsid w:val="00C56494"/>
    <w:rsid w:val="00C5669D"/>
    <w:rsid w:val="00C5697A"/>
    <w:rsid w:val="00C56F12"/>
    <w:rsid w:val="00C57747"/>
    <w:rsid w:val="00C6150B"/>
    <w:rsid w:val="00C61872"/>
    <w:rsid w:val="00C61BBE"/>
    <w:rsid w:val="00C61EC9"/>
    <w:rsid w:val="00C61FB4"/>
    <w:rsid w:val="00C62404"/>
    <w:rsid w:val="00C62678"/>
    <w:rsid w:val="00C62F74"/>
    <w:rsid w:val="00C650B2"/>
    <w:rsid w:val="00C654C8"/>
    <w:rsid w:val="00C654DB"/>
    <w:rsid w:val="00C65C79"/>
    <w:rsid w:val="00C65CA9"/>
    <w:rsid w:val="00C65D7A"/>
    <w:rsid w:val="00C67816"/>
    <w:rsid w:val="00C71123"/>
    <w:rsid w:val="00C71158"/>
    <w:rsid w:val="00C71558"/>
    <w:rsid w:val="00C72436"/>
    <w:rsid w:val="00C733D6"/>
    <w:rsid w:val="00C74087"/>
    <w:rsid w:val="00C75C12"/>
    <w:rsid w:val="00C75CC9"/>
    <w:rsid w:val="00C75EA8"/>
    <w:rsid w:val="00C76760"/>
    <w:rsid w:val="00C779E7"/>
    <w:rsid w:val="00C802FC"/>
    <w:rsid w:val="00C80742"/>
    <w:rsid w:val="00C81324"/>
    <w:rsid w:val="00C81C3E"/>
    <w:rsid w:val="00C82B97"/>
    <w:rsid w:val="00C8370E"/>
    <w:rsid w:val="00C83B8C"/>
    <w:rsid w:val="00C845A2"/>
    <w:rsid w:val="00C84DDC"/>
    <w:rsid w:val="00C85EDC"/>
    <w:rsid w:val="00C862E6"/>
    <w:rsid w:val="00C86577"/>
    <w:rsid w:val="00C8710C"/>
    <w:rsid w:val="00C90840"/>
    <w:rsid w:val="00C90C15"/>
    <w:rsid w:val="00C91114"/>
    <w:rsid w:val="00C9122A"/>
    <w:rsid w:val="00C91CC0"/>
    <w:rsid w:val="00C91EC2"/>
    <w:rsid w:val="00C92047"/>
    <w:rsid w:val="00C923C0"/>
    <w:rsid w:val="00C92424"/>
    <w:rsid w:val="00C92F31"/>
    <w:rsid w:val="00C932B3"/>
    <w:rsid w:val="00C94C09"/>
    <w:rsid w:val="00C960E7"/>
    <w:rsid w:val="00C971E6"/>
    <w:rsid w:val="00CA0799"/>
    <w:rsid w:val="00CA0E61"/>
    <w:rsid w:val="00CA2971"/>
    <w:rsid w:val="00CA300B"/>
    <w:rsid w:val="00CA4A7B"/>
    <w:rsid w:val="00CA4F2D"/>
    <w:rsid w:val="00CA5210"/>
    <w:rsid w:val="00CA5C59"/>
    <w:rsid w:val="00CA5F10"/>
    <w:rsid w:val="00CA6207"/>
    <w:rsid w:val="00CA7111"/>
    <w:rsid w:val="00CA79B6"/>
    <w:rsid w:val="00CB0463"/>
    <w:rsid w:val="00CB1377"/>
    <w:rsid w:val="00CB20C8"/>
    <w:rsid w:val="00CB22EB"/>
    <w:rsid w:val="00CB3063"/>
    <w:rsid w:val="00CB36AE"/>
    <w:rsid w:val="00CB6AF4"/>
    <w:rsid w:val="00CB6B01"/>
    <w:rsid w:val="00CB6D5D"/>
    <w:rsid w:val="00CB7527"/>
    <w:rsid w:val="00CC0150"/>
    <w:rsid w:val="00CC1F53"/>
    <w:rsid w:val="00CC3FF7"/>
    <w:rsid w:val="00CC4309"/>
    <w:rsid w:val="00CC4863"/>
    <w:rsid w:val="00CD06F3"/>
    <w:rsid w:val="00CD0A2E"/>
    <w:rsid w:val="00CD0DF9"/>
    <w:rsid w:val="00CD0EE9"/>
    <w:rsid w:val="00CD28EC"/>
    <w:rsid w:val="00CD370F"/>
    <w:rsid w:val="00CD4615"/>
    <w:rsid w:val="00CD4AA8"/>
    <w:rsid w:val="00CD4DBA"/>
    <w:rsid w:val="00CD5CCF"/>
    <w:rsid w:val="00CD5EAB"/>
    <w:rsid w:val="00CD63C2"/>
    <w:rsid w:val="00CD684A"/>
    <w:rsid w:val="00CD697C"/>
    <w:rsid w:val="00CD7A71"/>
    <w:rsid w:val="00CE0CF7"/>
    <w:rsid w:val="00CE1953"/>
    <w:rsid w:val="00CE1E3F"/>
    <w:rsid w:val="00CE23E0"/>
    <w:rsid w:val="00CE2493"/>
    <w:rsid w:val="00CE27D8"/>
    <w:rsid w:val="00CE412B"/>
    <w:rsid w:val="00CE4242"/>
    <w:rsid w:val="00CE473E"/>
    <w:rsid w:val="00CE4959"/>
    <w:rsid w:val="00CE5B5A"/>
    <w:rsid w:val="00CE5C51"/>
    <w:rsid w:val="00CE5C81"/>
    <w:rsid w:val="00CE6E93"/>
    <w:rsid w:val="00CE7859"/>
    <w:rsid w:val="00CF03B6"/>
    <w:rsid w:val="00CF0587"/>
    <w:rsid w:val="00CF0863"/>
    <w:rsid w:val="00CF0B40"/>
    <w:rsid w:val="00CF1CB3"/>
    <w:rsid w:val="00CF25CC"/>
    <w:rsid w:val="00CF3380"/>
    <w:rsid w:val="00CF3D3A"/>
    <w:rsid w:val="00CF5D9E"/>
    <w:rsid w:val="00CF73FF"/>
    <w:rsid w:val="00D018A4"/>
    <w:rsid w:val="00D020E6"/>
    <w:rsid w:val="00D029E0"/>
    <w:rsid w:val="00D03256"/>
    <w:rsid w:val="00D04793"/>
    <w:rsid w:val="00D06304"/>
    <w:rsid w:val="00D06D10"/>
    <w:rsid w:val="00D07BE7"/>
    <w:rsid w:val="00D1000B"/>
    <w:rsid w:val="00D116B3"/>
    <w:rsid w:val="00D137A4"/>
    <w:rsid w:val="00D14D52"/>
    <w:rsid w:val="00D16886"/>
    <w:rsid w:val="00D16ABC"/>
    <w:rsid w:val="00D1781B"/>
    <w:rsid w:val="00D178A3"/>
    <w:rsid w:val="00D20A1F"/>
    <w:rsid w:val="00D20F25"/>
    <w:rsid w:val="00D2271F"/>
    <w:rsid w:val="00D22CD2"/>
    <w:rsid w:val="00D2419D"/>
    <w:rsid w:val="00D24374"/>
    <w:rsid w:val="00D263F7"/>
    <w:rsid w:val="00D2653B"/>
    <w:rsid w:val="00D26D64"/>
    <w:rsid w:val="00D27CE2"/>
    <w:rsid w:val="00D3000F"/>
    <w:rsid w:val="00D31A72"/>
    <w:rsid w:val="00D31B98"/>
    <w:rsid w:val="00D323E1"/>
    <w:rsid w:val="00D32C96"/>
    <w:rsid w:val="00D330E1"/>
    <w:rsid w:val="00D33386"/>
    <w:rsid w:val="00D343FD"/>
    <w:rsid w:val="00D3587C"/>
    <w:rsid w:val="00D36E8A"/>
    <w:rsid w:val="00D37757"/>
    <w:rsid w:val="00D40EB8"/>
    <w:rsid w:val="00D41010"/>
    <w:rsid w:val="00D44415"/>
    <w:rsid w:val="00D446F1"/>
    <w:rsid w:val="00D45D01"/>
    <w:rsid w:val="00D45D28"/>
    <w:rsid w:val="00D45F01"/>
    <w:rsid w:val="00D460CF"/>
    <w:rsid w:val="00D4634A"/>
    <w:rsid w:val="00D464AF"/>
    <w:rsid w:val="00D465F6"/>
    <w:rsid w:val="00D47E38"/>
    <w:rsid w:val="00D5042E"/>
    <w:rsid w:val="00D50A12"/>
    <w:rsid w:val="00D5275E"/>
    <w:rsid w:val="00D5546D"/>
    <w:rsid w:val="00D554E1"/>
    <w:rsid w:val="00D55E32"/>
    <w:rsid w:val="00D602B9"/>
    <w:rsid w:val="00D639A7"/>
    <w:rsid w:val="00D648C8"/>
    <w:rsid w:val="00D64ABB"/>
    <w:rsid w:val="00D64FF3"/>
    <w:rsid w:val="00D66BC2"/>
    <w:rsid w:val="00D66CA3"/>
    <w:rsid w:val="00D67032"/>
    <w:rsid w:val="00D710E9"/>
    <w:rsid w:val="00D7129F"/>
    <w:rsid w:val="00D71940"/>
    <w:rsid w:val="00D73E57"/>
    <w:rsid w:val="00D7517B"/>
    <w:rsid w:val="00D751FD"/>
    <w:rsid w:val="00D77FCB"/>
    <w:rsid w:val="00D804B4"/>
    <w:rsid w:val="00D826DC"/>
    <w:rsid w:val="00D830AD"/>
    <w:rsid w:val="00D83CF5"/>
    <w:rsid w:val="00D83F10"/>
    <w:rsid w:val="00D857F3"/>
    <w:rsid w:val="00D8615F"/>
    <w:rsid w:val="00D86B3E"/>
    <w:rsid w:val="00D87CFE"/>
    <w:rsid w:val="00D87D30"/>
    <w:rsid w:val="00D9026E"/>
    <w:rsid w:val="00D9086F"/>
    <w:rsid w:val="00D911DC"/>
    <w:rsid w:val="00D91E3D"/>
    <w:rsid w:val="00D92E7A"/>
    <w:rsid w:val="00D93515"/>
    <w:rsid w:val="00D940B9"/>
    <w:rsid w:val="00D94312"/>
    <w:rsid w:val="00D94C97"/>
    <w:rsid w:val="00D969B3"/>
    <w:rsid w:val="00D976D2"/>
    <w:rsid w:val="00D97A4E"/>
    <w:rsid w:val="00DA11B0"/>
    <w:rsid w:val="00DA155F"/>
    <w:rsid w:val="00DA303F"/>
    <w:rsid w:val="00DA338A"/>
    <w:rsid w:val="00DA35ED"/>
    <w:rsid w:val="00DA37F5"/>
    <w:rsid w:val="00DA4616"/>
    <w:rsid w:val="00DA52A1"/>
    <w:rsid w:val="00DA6F9F"/>
    <w:rsid w:val="00DA712E"/>
    <w:rsid w:val="00DA7634"/>
    <w:rsid w:val="00DA784F"/>
    <w:rsid w:val="00DA7ED7"/>
    <w:rsid w:val="00DB05AD"/>
    <w:rsid w:val="00DB0F40"/>
    <w:rsid w:val="00DB16F8"/>
    <w:rsid w:val="00DB1B86"/>
    <w:rsid w:val="00DB1ECE"/>
    <w:rsid w:val="00DB2308"/>
    <w:rsid w:val="00DB2B6E"/>
    <w:rsid w:val="00DB30C7"/>
    <w:rsid w:val="00DB3210"/>
    <w:rsid w:val="00DB341F"/>
    <w:rsid w:val="00DB3720"/>
    <w:rsid w:val="00DB51A7"/>
    <w:rsid w:val="00DB74B5"/>
    <w:rsid w:val="00DB7583"/>
    <w:rsid w:val="00DB7866"/>
    <w:rsid w:val="00DC0618"/>
    <w:rsid w:val="00DC0F7E"/>
    <w:rsid w:val="00DC1BA0"/>
    <w:rsid w:val="00DC279E"/>
    <w:rsid w:val="00DC33F6"/>
    <w:rsid w:val="00DC6D2C"/>
    <w:rsid w:val="00DC737E"/>
    <w:rsid w:val="00DC7561"/>
    <w:rsid w:val="00DD0069"/>
    <w:rsid w:val="00DD0093"/>
    <w:rsid w:val="00DD142D"/>
    <w:rsid w:val="00DD1793"/>
    <w:rsid w:val="00DD2C03"/>
    <w:rsid w:val="00DD3B98"/>
    <w:rsid w:val="00DD49D7"/>
    <w:rsid w:val="00DD4EC1"/>
    <w:rsid w:val="00DD572A"/>
    <w:rsid w:val="00DD5788"/>
    <w:rsid w:val="00DD7381"/>
    <w:rsid w:val="00DD7E24"/>
    <w:rsid w:val="00DE0F60"/>
    <w:rsid w:val="00DE14B2"/>
    <w:rsid w:val="00DE1DED"/>
    <w:rsid w:val="00DE259B"/>
    <w:rsid w:val="00DE300E"/>
    <w:rsid w:val="00DE372B"/>
    <w:rsid w:val="00DE6D0A"/>
    <w:rsid w:val="00DE7094"/>
    <w:rsid w:val="00DE7845"/>
    <w:rsid w:val="00DF0D29"/>
    <w:rsid w:val="00DF1529"/>
    <w:rsid w:val="00DF1CCA"/>
    <w:rsid w:val="00DF1D71"/>
    <w:rsid w:val="00DF3903"/>
    <w:rsid w:val="00DF3E95"/>
    <w:rsid w:val="00DF4025"/>
    <w:rsid w:val="00DF422E"/>
    <w:rsid w:val="00DF63CF"/>
    <w:rsid w:val="00DF6C44"/>
    <w:rsid w:val="00DF6E4F"/>
    <w:rsid w:val="00E01E31"/>
    <w:rsid w:val="00E03A70"/>
    <w:rsid w:val="00E03B36"/>
    <w:rsid w:val="00E04444"/>
    <w:rsid w:val="00E04C39"/>
    <w:rsid w:val="00E0766E"/>
    <w:rsid w:val="00E07942"/>
    <w:rsid w:val="00E100E4"/>
    <w:rsid w:val="00E102FF"/>
    <w:rsid w:val="00E10C28"/>
    <w:rsid w:val="00E11A6F"/>
    <w:rsid w:val="00E12033"/>
    <w:rsid w:val="00E12CD7"/>
    <w:rsid w:val="00E1303D"/>
    <w:rsid w:val="00E131A9"/>
    <w:rsid w:val="00E13747"/>
    <w:rsid w:val="00E13796"/>
    <w:rsid w:val="00E14601"/>
    <w:rsid w:val="00E1512F"/>
    <w:rsid w:val="00E153FE"/>
    <w:rsid w:val="00E15C07"/>
    <w:rsid w:val="00E17AD2"/>
    <w:rsid w:val="00E17CF6"/>
    <w:rsid w:val="00E205A2"/>
    <w:rsid w:val="00E22539"/>
    <w:rsid w:val="00E234FE"/>
    <w:rsid w:val="00E23AF6"/>
    <w:rsid w:val="00E254C6"/>
    <w:rsid w:val="00E255A6"/>
    <w:rsid w:val="00E25761"/>
    <w:rsid w:val="00E262E5"/>
    <w:rsid w:val="00E26ADE"/>
    <w:rsid w:val="00E27114"/>
    <w:rsid w:val="00E309BE"/>
    <w:rsid w:val="00E32657"/>
    <w:rsid w:val="00E33136"/>
    <w:rsid w:val="00E34153"/>
    <w:rsid w:val="00E3428D"/>
    <w:rsid w:val="00E34CA9"/>
    <w:rsid w:val="00E3682A"/>
    <w:rsid w:val="00E41297"/>
    <w:rsid w:val="00E42579"/>
    <w:rsid w:val="00E43310"/>
    <w:rsid w:val="00E44452"/>
    <w:rsid w:val="00E44927"/>
    <w:rsid w:val="00E4552B"/>
    <w:rsid w:val="00E46473"/>
    <w:rsid w:val="00E4680B"/>
    <w:rsid w:val="00E47920"/>
    <w:rsid w:val="00E47EA0"/>
    <w:rsid w:val="00E50F64"/>
    <w:rsid w:val="00E510BA"/>
    <w:rsid w:val="00E5118F"/>
    <w:rsid w:val="00E51BAC"/>
    <w:rsid w:val="00E5235D"/>
    <w:rsid w:val="00E52434"/>
    <w:rsid w:val="00E5248E"/>
    <w:rsid w:val="00E52A63"/>
    <w:rsid w:val="00E535D8"/>
    <w:rsid w:val="00E53977"/>
    <w:rsid w:val="00E539F1"/>
    <w:rsid w:val="00E53D7C"/>
    <w:rsid w:val="00E546DC"/>
    <w:rsid w:val="00E55057"/>
    <w:rsid w:val="00E55219"/>
    <w:rsid w:val="00E55538"/>
    <w:rsid w:val="00E5716B"/>
    <w:rsid w:val="00E57F8C"/>
    <w:rsid w:val="00E6051B"/>
    <w:rsid w:val="00E611AB"/>
    <w:rsid w:val="00E612FD"/>
    <w:rsid w:val="00E61454"/>
    <w:rsid w:val="00E62045"/>
    <w:rsid w:val="00E62258"/>
    <w:rsid w:val="00E62988"/>
    <w:rsid w:val="00E63EA1"/>
    <w:rsid w:val="00E65BD2"/>
    <w:rsid w:val="00E65C32"/>
    <w:rsid w:val="00E6646A"/>
    <w:rsid w:val="00E66F3A"/>
    <w:rsid w:val="00E6770A"/>
    <w:rsid w:val="00E678EC"/>
    <w:rsid w:val="00E7026C"/>
    <w:rsid w:val="00E70917"/>
    <w:rsid w:val="00E72986"/>
    <w:rsid w:val="00E73713"/>
    <w:rsid w:val="00E73FA4"/>
    <w:rsid w:val="00E7546B"/>
    <w:rsid w:val="00E76C06"/>
    <w:rsid w:val="00E76F87"/>
    <w:rsid w:val="00E803C2"/>
    <w:rsid w:val="00E80811"/>
    <w:rsid w:val="00E8096D"/>
    <w:rsid w:val="00E8098E"/>
    <w:rsid w:val="00E80A0F"/>
    <w:rsid w:val="00E80C60"/>
    <w:rsid w:val="00E80E83"/>
    <w:rsid w:val="00E82791"/>
    <w:rsid w:val="00E82987"/>
    <w:rsid w:val="00E837C6"/>
    <w:rsid w:val="00E84986"/>
    <w:rsid w:val="00E86F90"/>
    <w:rsid w:val="00E87282"/>
    <w:rsid w:val="00E873A4"/>
    <w:rsid w:val="00E87DBE"/>
    <w:rsid w:val="00E90089"/>
    <w:rsid w:val="00E90817"/>
    <w:rsid w:val="00E90CB6"/>
    <w:rsid w:val="00E90CC1"/>
    <w:rsid w:val="00E93DA6"/>
    <w:rsid w:val="00E949AC"/>
    <w:rsid w:val="00E950B4"/>
    <w:rsid w:val="00E95E66"/>
    <w:rsid w:val="00E96422"/>
    <w:rsid w:val="00E974AB"/>
    <w:rsid w:val="00EA02CB"/>
    <w:rsid w:val="00EA16B5"/>
    <w:rsid w:val="00EA1B2F"/>
    <w:rsid w:val="00EA2507"/>
    <w:rsid w:val="00EA2A32"/>
    <w:rsid w:val="00EA2C5C"/>
    <w:rsid w:val="00EA4490"/>
    <w:rsid w:val="00EA4B4B"/>
    <w:rsid w:val="00EA4EE6"/>
    <w:rsid w:val="00EA63DE"/>
    <w:rsid w:val="00EA63F2"/>
    <w:rsid w:val="00EA6EC3"/>
    <w:rsid w:val="00EB05F5"/>
    <w:rsid w:val="00EB1673"/>
    <w:rsid w:val="00EB1DEC"/>
    <w:rsid w:val="00EB28C8"/>
    <w:rsid w:val="00EB2D0B"/>
    <w:rsid w:val="00EB4894"/>
    <w:rsid w:val="00EB48C1"/>
    <w:rsid w:val="00EB58AC"/>
    <w:rsid w:val="00EB5C25"/>
    <w:rsid w:val="00EB6201"/>
    <w:rsid w:val="00EB7C8B"/>
    <w:rsid w:val="00EC0126"/>
    <w:rsid w:val="00EC04D9"/>
    <w:rsid w:val="00EC0B2E"/>
    <w:rsid w:val="00EC15D8"/>
    <w:rsid w:val="00EC1B35"/>
    <w:rsid w:val="00EC2164"/>
    <w:rsid w:val="00EC2DBE"/>
    <w:rsid w:val="00EC2FE1"/>
    <w:rsid w:val="00EC4384"/>
    <w:rsid w:val="00EC5A66"/>
    <w:rsid w:val="00EC614F"/>
    <w:rsid w:val="00EC6270"/>
    <w:rsid w:val="00EC641F"/>
    <w:rsid w:val="00EC6563"/>
    <w:rsid w:val="00EC6650"/>
    <w:rsid w:val="00EC693E"/>
    <w:rsid w:val="00EC6A55"/>
    <w:rsid w:val="00EC6B55"/>
    <w:rsid w:val="00EC6C6D"/>
    <w:rsid w:val="00EC7D14"/>
    <w:rsid w:val="00ED042A"/>
    <w:rsid w:val="00ED0628"/>
    <w:rsid w:val="00ED0990"/>
    <w:rsid w:val="00ED0C18"/>
    <w:rsid w:val="00ED0F0E"/>
    <w:rsid w:val="00ED14EA"/>
    <w:rsid w:val="00ED1977"/>
    <w:rsid w:val="00ED19D1"/>
    <w:rsid w:val="00ED26E0"/>
    <w:rsid w:val="00ED275A"/>
    <w:rsid w:val="00ED3437"/>
    <w:rsid w:val="00ED3497"/>
    <w:rsid w:val="00ED42D8"/>
    <w:rsid w:val="00ED4336"/>
    <w:rsid w:val="00ED47EB"/>
    <w:rsid w:val="00ED4E98"/>
    <w:rsid w:val="00ED4FFA"/>
    <w:rsid w:val="00ED5AFC"/>
    <w:rsid w:val="00ED5CEE"/>
    <w:rsid w:val="00ED776E"/>
    <w:rsid w:val="00ED7DFB"/>
    <w:rsid w:val="00EE0158"/>
    <w:rsid w:val="00EE0633"/>
    <w:rsid w:val="00EE07BD"/>
    <w:rsid w:val="00EE0B46"/>
    <w:rsid w:val="00EE1510"/>
    <w:rsid w:val="00EE2835"/>
    <w:rsid w:val="00EE3F3B"/>
    <w:rsid w:val="00EE66BA"/>
    <w:rsid w:val="00EE7008"/>
    <w:rsid w:val="00EE7548"/>
    <w:rsid w:val="00EF0EEB"/>
    <w:rsid w:val="00EF0F01"/>
    <w:rsid w:val="00EF1932"/>
    <w:rsid w:val="00EF1CDC"/>
    <w:rsid w:val="00EF2112"/>
    <w:rsid w:val="00EF2598"/>
    <w:rsid w:val="00EF2C25"/>
    <w:rsid w:val="00EF40B4"/>
    <w:rsid w:val="00EF4302"/>
    <w:rsid w:val="00EF4A31"/>
    <w:rsid w:val="00EF4FC5"/>
    <w:rsid w:val="00EF523D"/>
    <w:rsid w:val="00EF5828"/>
    <w:rsid w:val="00EF6EA2"/>
    <w:rsid w:val="00EF7B83"/>
    <w:rsid w:val="00F00FCF"/>
    <w:rsid w:val="00F01404"/>
    <w:rsid w:val="00F01BD0"/>
    <w:rsid w:val="00F0207F"/>
    <w:rsid w:val="00F02500"/>
    <w:rsid w:val="00F03D1F"/>
    <w:rsid w:val="00F04597"/>
    <w:rsid w:val="00F04FAF"/>
    <w:rsid w:val="00F0563E"/>
    <w:rsid w:val="00F06A34"/>
    <w:rsid w:val="00F075F1"/>
    <w:rsid w:val="00F126D4"/>
    <w:rsid w:val="00F12B14"/>
    <w:rsid w:val="00F13151"/>
    <w:rsid w:val="00F13EC1"/>
    <w:rsid w:val="00F14968"/>
    <w:rsid w:val="00F1496B"/>
    <w:rsid w:val="00F14A5D"/>
    <w:rsid w:val="00F1560B"/>
    <w:rsid w:val="00F16441"/>
    <w:rsid w:val="00F173F8"/>
    <w:rsid w:val="00F20150"/>
    <w:rsid w:val="00F20F4E"/>
    <w:rsid w:val="00F21F19"/>
    <w:rsid w:val="00F224BB"/>
    <w:rsid w:val="00F225DB"/>
    <w:rsid w:val="00F22861"/>
    <w:rsid w:val="00F22B77"/>
    <w:rsid w:val="00F2346F"/>
    <w:rsid w:val="00F2360B"/>
    <w:rsid w:val="00F244A7"/>
    <w:rsid w:val="00F24E24"/>
    <w:rsid w:val="00F2569D"/>
    <w:rsid w:val="00F26457"/>
    <w:rsid w:val="00F27C76"/>
    <w:rsid w:val="00F3145E"/>
    <w:rsid w:val="00F31B3C"/>
    <w:rsid w:val="00F31D02"/>
    <w:rsid w:val="00F33D09"/>
    <w:rsid w:val="00F33EB3"/>
    <w:rsid w:val="00F35216"/>
    <w:rsid w:val="00F3574F"/>
    <w:rsid w:val="00F3596C"/>
    <w:rsid w:val="00F36713"/>
    <w:rsid w:val="00F37168"/>
    <w:rsid w:val="00F37B48"/>
    <w:rsid w:val="00F37C0A"/>
    <w:rsid w:val="00F41979"/>
    <w:rsid w:val="00F41B0E"/>
    <w:rsid w:val="00F41EA9"/>
    <w:rsid w:val="00F42B40"/>
    <w:rsid w:val="00F43FD9"/>
    <w:rsid w:val="00F46905"/>
    <w:rsid w:val="00F47307"/>
    <w:rsid w:val="00F515A0"/>
    <w:rsid w:val="00F523CB"/>
    <w:rsid w:val="00F52BC6"/>
    <w:rsid w:val="00F531AA"/>
    <w:rsid w:val="00F5320E"/>
    <w:rsid w:val="00F53D55"/>
    <w:rsid w:val="00F53FB0"/>
    <w:rsid w:val="00F5504B"/>
    <w:rsid w:val="00F55B3E"/>
    <w:rsid w:val="00F55F86"/>
    <w:rsid w:val="00F560A0"/>
    <w:rsid w:val="00F56B6D"/>
    <w:rsid w:val="00F57B03"/>
    <w:rsid w:val="00F57B68"/>
    <w:rsid w:val="00F60A22"/>
    <w:rsid w:val="00F613C1"/>
    <w:rsid w:val="00F61874"/>
    <w:rsid w:val="00F61CF8"/>
    <w:rsid w:val="00F61DF9"/>
    <w:rsid w:val="00F62BA7"/>
    <w:rsid w:val="00F65EB5"/>
    <w:rsid w:val="00F660E0"/>
    <w:rsid w:val="00F6633A"/>
    <w:rsid w:val="00F6659F"/>
    <w:rsid w:val="00F66BE4"/>
    <w:rsid w:val="00F66C70"/>
    <w:rsid w:val="00F672FB"/>
    <w:rsid w:val="00F70A6D"/>
    <w:rsid w:val="00F72327"/>
    <w:rsid w:val="00F7237C"/>
    <w:rsid w:val="00F74D05"/>
    <w:rsid w:val="00F74E89"/>
    <w:rsid w:val="00F75022"/>
    <w:rsid w:val="00F75C24"/>
    <w:rsid w:val="00F75E05"/>
    <w:rsid w:val="00F76082"/>
    <w:rsid w:val="00F767F6"/>
    <w:rsid w:val="00F76F34"/>
    <w:rsid w:val="00F772C4"/>
    <w:rsid w:val="00F77A97"/>
    <w:rsid w:val="00F8005E"/>
    <w:rsid w:val="00F801F1"/>
    <w:rsid w:val="00F80490"/>
    <w:rsid w:val="00F8095E"/>
    <w:rsid w:val="00F80C32"/>
    <w:rsid w:val="00F81091"/>
    <w:rsid w:val="00F81927"/>
    <w:rsid w:val="00F81BC8"/>
    <w:rsid w:val="00F8219A"/>
    <w:rsid w:val="00F83D26"/>
    <w:rsid w:val="00F8425C"/>
    <w:rsid w:val="00F84660"/>
    <w:rsid w:val="00F8477F"/>
    <w:rsid w:val="00F84AE1"/>
    <w:rsid w:val="00F8509C"/>
    <w:rsid w:val="00F850EF"/>
    <w:rsid w:val="00F8564E"/>
    <w:rsid w:val="00F85CC1"/>
    <w:rsid w:val="00F860A1"/>
    <w:rsid w:val="00F86584"/>
    <w:rsid w:val="00F87B03"/>
    <w:rsid w:val="00F87F32"/>
    <w:rsid w:val="00F90FB1"/>
    <w:rsid w:val="00F913EB"/>
    <w:rsid w:val="00F92D3E"/>
    <w:rsid w:val="00F93B4F"/>
    <w:rsid w:val="00F9523A"/>
    <w:rsid w:val="00F96A81"/>
    <w:rsid w:val="00F97518"/>
    <w:rsid w:val="00FA0D4F"/>
    <w:rsid w:val="00FA119B"/>
    <w:rsid w:val="00FA1AB5"/>
    <w:rsid w:val="00FA2706"/>
    <w:rsid w:val="00FA6256"/>
    <w:rsid w:val="00FA69C2"/>
    <w:rsid w:val="00FA7495"/>
    <w:rsid w:val="00FA7738"/>
    <w:rsid w:val="00FB059A"/>
    <w:rsid w:val="00FB0E45"/>
    <w:rsid w:val="00FB1642"/>
    <w:rsid w:val="00FB197D"/>
    <w:rsid w:val="00FB2602"/>
    <w:rsid w:val="00FB29D2"/>
    <w:rsid w:val="00FB2B17"/>
    <w:rsid w:val="00FB3268"/>
    <w:rsid w:val="00FB4FC9"/>
    <w:rsid w:val="00FB61B0"/>
    <w:rsid w:val="00FB64F4"/>
    <w:rsid w:val="00FB6A2E"/>
    <w:rsid w:val="00FB6DD0"/>
    <w:rsid w:val="00FB7738"/>
    <w:rsid w:val="00FB7F5A"/>
    <w:rsid w:val="00FC05DB"/>
    <w:rsid w:val="00FC1B88"/>
    <w:rsid w:val="00FC1D1A"/>
    <w:rsid w:val="00FC32B6"/>
    <w:rsid w:val="00FC3681"/>
    <w:rsid w:val="00FC49BE"/>
    <w:rsid w:val="00FC4AE0"/>
    <w:rsid w:val="00FC5359"/>
    <w:rsid w:val="00FC56F5"/>
    <w:rsid w:val="00FC5F5B"/>
    <w:rsid w:val="00FC6AC3"/>
    <w:rsid w:val="00FC6F61"/>
    <w:rsid w:val="00FC72CB"/>
    <w:rsid w:val="00FC74C6"/>
    <w:rsid w:val="00FC77B7"/>
    <w:rsid w:val="00FD0666"/>
    <w:rsid w:val="00FD251B"/>
    <w:rsid w:val="00FD305B"/>
    <w:rsid w:val="00FD39AE"/>
    <w:rsid w:val="00FD3D8A"/>
    <w:rsid w:val="00FD3FFA"/>
    <w:rsid w:val="00FD43AB"/>
    <w:rsid w:val="00FD5478"/>
    <w:rsid w:val="00FD5677"/>
    <w:rsid w:val="00FD5C0B"/>
    <w:rsid w:val="00FD5E52"/>
    <w:rsid w:val="00FD6C5C"/>
    <w:rsid w:val="00FD6D91"/>
    <w:rsid w:val="00FD7289"/>
    <w:rsid w:val="00FD75E3"/>
    <w:rsid w:val="00FD782B"/>
    <w:rsid w:val="00FD7DC6"/>
    <w:rsid w:val="00FE093C"/>
    <w:rsid w:val="00FE1311"/>
    <w:rsid w:val="00FE1568"/>
    <w:rsid w:val="00FE203A"/>
    <w:rsid w:val="00FE3BE3"/>
    <w:rsid w:val="00FE3FB6"/>
    <w:rsid w:val="00FE5B7A"/>
    <w:rsid w:val="00FE645F"/>
    <w:rsid w:val="00FE69BA"/>
    <w:rsid w:val="00FF0181"/>
    <w:rsid w:val="00FF08CF"/>
    <w:rsid w:val="00FF108C"/>
    <w:rsid w:val="00FF305B"/>
    <w:rsid w:val="00FF3144"/>
    <w:rsid w:val="00FF52BF"/>
    <w:rsid w:val="00FF711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Body Text" w:uiPriority="1"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3BB2"/>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690198"/>
    <w:rPr>
      <w:color w:val="0000FF"/>
      <w:u w:val="single"/>
    </w:rPr>
  </w:style>
  <w:style w:type="paragraph" w:customStyle="1" w:styleId="Caracter7CharCharCaracterCharCharCaracterCharCharCaracterCharCharCaracterCharCharCaracterCharCharCaracter3CharCharCaracter">
    <w:name w:val="Caracter7 Char Char Caracter Char Char Caracter Char Char Caracter Char Char Caracter Char Char Caracter Char Char Caracter3 Char Char Caracter"/>
    <w:basedOn w:val="Normal"/>
    <w:rsid w:val="00690198"/>
    <w:rPr>
      <w:lang w:val="pl-PL" w:eastAsia="pl-PL"/>
    </w:rPr>
  </w:style>
  <w:style w:type="table" w:styleId="TableGrid">
    <w:name w:val="Table Grid"/>
    <w:basedOn w:val="TableNormal"/>
    <w:rsid w:val="00BD438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1"/>
    <w:qFormat/>
    <w:rsid w:val="004719A8"/>
    <w:pPr>
      <w:spacing w:after="200" w:line="276" w:lineRule="auto"/>
      <w:ind w:left="720"/>
      <w:contextualSpacing/>
    </w:pPr>
    <w:rPr>
      <w:rFonts w:ascii="Calibri" w:eastAsia="Calibri" w:hAnsi="Calibri"/>
      <w:sz w:val="22"/>
      <w:szCs w:val="22"/>
      <w:lang w:val="en-IE"/>
    </w:rPr>
  </w:style>
  <w:style w:type="paragraph" w:styleId="BalloonText">
    <w:name w:val="Balloon Text"/>
    <w:basedOn w:val="Normal"/>
    <w:link w:val="BalloonTextChar"/>
    <w:semiHidden/>
    <w:unhideWhenUsed/>
    <w:rsid w:val="00A02614"/>
    <w:rPr>
      <w:rFonts w:ascii="Segoe UI" w:hAnsi="Segoe UI" w:cs="Segoe UI"/>
      <w:sz w:val="18"/>
      <w:szCs w:val="18"/>
    </w:rPr>
  </w:style>
  <w:style w:type="character" w:customStyle="1" w:styleId="BalloonTextChar">
    <w:name w:val="Balloon Text Char"/>
    <w:basedOn w:val="DefaultParagraphFont"/>
    <w:link w:val="BalloonText"/>
    <w:semiHidden/>
    <w:rsid w:val="00A02614"/>
    <w:rPr>
      <w:rFonts w:ascii="Segoe UI" w:hAnsi="Segoe UI" w:cs="Segoe UI"/>
      <w:sz w:val="18"/>
      <w:szCs w:val="18"/>
      <w:lang w:val="en-US" w:eastAsia="en-US"/>
    </w:rPr>
  </w:style>
  <w:style w:type="paragraph" w:styleId="Header">
    <w:name w:val="header"/>
    <w:basedOn w:val="Normal"/>
    <w:link w:val="HeaderChar"/>
    <w:unhideWhenUsed/>
    <w:rsid w:val="00F37168"/>
    <w:pPr>
      <w:tabs>
        <w:tab w:val="center" w:pos="4513"/>
        <w:tab w:val="right" w:pos="9026"/>
      </w:tabs>
    </w:pPr>
  </w:style>
  <w:style w:type="character" w:customStyle="1" w:styleId="HeaderChar">
    <w:name w:val="Header Char"/>
    <w:basedOn w:val="DefaultParagraphFont"/>
    <w:link w:val="Header"/>
    <w:rsid w:val="00F37168"/>
    <w:rPr>
      <w:sz w:val="24"/>
      <w:szCs w:val="24"/>
      <w:lang w:val="en-US" w:eastAsia="en-US"/>
    </w:rPr>
  </w:style>
  <w:style w:type="paragraph" w:styleId="Footer">
    <w:name w:val="footer"/>
    <w:basedOn w:val="Normal"/>
    <w:link w:val="FooterChar"/>
    <w:uiPriority w:val="99"/>
    <w:unhideWhenUsed/>
    <w:rsid w:val="00F37168"/>
    <w:pPr>
      <w:tabs>
        <w:tab w:val="center" w:pos="4513"/>
        <w:tab w:val="right" w:pos="9026"/>
      </w:tabs>
    </w:pPr>
  </w:style>
  <w:style w:type="character" w:customStyle="1" w:styleId="FooterChar">
    <w:name w:val="Footer Char"/>
    <w:basedOn w:val="DefaultParagraphFont"/>
    <w:link w:val="Footer"/>
    <w:uiPriority w:val="99"/>
    <w:rsid w:val="00F37168"/>
    <w:rPr>
      <w:sz w:val="24"/>
      <w:szCs w:val="24"/>
      <w:lang w:val="en-US" w:eastAsia="en-US"/>
    </w:rPr>
  </w:style>
  <w:style w:type="paragraph" w:styleId="NoSpacing">
    <w:name w:val="No Spacing"/>
    <w:uiPriority w:val="1"/>
    <w:qFormat/>
    <w:rsid w:val="00105CC7"/>
    <w:rPr>
      <w:rFonts w:asciiTheme="minorHAnsi" w:eastAsiaTheme="minorHAnsi" w:hAnsiTheme="minorHAnsi" w:cstheme="minorBidi"/>
      <w:sz w:val="22"/>
      <w:szCs w:val="22"/>
      <w:lang w:val="en-US" w:eastAsia="en-US"/>
    </w:rPr>
  </w:style>
  <w:style w:type="paragraph" w:styleId="BodyText">
    <w:name w:val="Body Text"/>
    <w:basedOn w:val="Normal"/>
    <w:link w:val="BodyTextChar"/>
    <w:uiPriority w:val="1"/>
    <w:qFormat/>
    <w:rsid w:val="006F02C5"/>
    <w:pPr>
      <w:widowControl w:val="0"/>
      <w:autoSpaceDE w:val="0"/>
      <w:autoSpaceDN w:val="0"/>
      <w:jc w:val="both"/>
    </w:pPr>
    <w:rPr>
      <w:sz w:val="28"/>
      <w:szCs w:val="28"/>
      <w:lang w:val="ro-RO"/>
    </w:rPr>
  </w:style>
  <w:style w:type="character" w:customStyle="1" w:styleId="BodyTextChar">
    <w:name w:val="Body Text Char"/>
    <w:basedOn w:val="DefaultParagraphFont"/>
    <w:link w:val="BodyText"/>
    <w:uiPriority w:val="1"/>
    <w:rsid w:val="006F02C5"/>
    <w:rPr>
      <w:sz w:val="28"/>
      <w:szCs w:val="28"/>
      <w:lang w:val="ro-RO" w:eastAsia="en-US"/>
    </w:rPr>
  </w:style>
  <w:style w:type="paragraph" w:customStyle="1" w:styleId="Default">
    <w:name w:val="Default"/>
    <w:rsid w:val="00494D84"/>
    <w:pPr>
      <w:autoSpaceDE w:val="0"/>
      <w:autoSpaceDN w:val="0"/>
      <w:adjustRightInd w:val="0"/>
    </w:pPr>
    <w:rPr>
      <w:color w:val="000000"/>
      <w:sz w:val="24"/>
      <w:szCs w:val="24"/>
    </w:rPr>
  </w:style>
  <w:style w:type="paragraph" w:customStyle="1" w:styleId="al">
    <w:name w:val="a_l"/>
    <w:basedOn w:val="Normal"/>
    <w:rsid w:val="008206AB"/>
    <w:pPr>
      <w:spacing w:before="100" w:beforeAutospacing="1" w:after="100" w:afterAutospacing="1"/>
    </w:pPr>
    <w:rPr>
      <w:lang w:val="en-GB"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Body Text" w:uiPriority="1"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3BB2"/>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690198"/>
    <w:rPr>
      <w:color w:val="0000FF"/>
      <w:u w:val="single"/>
    </w:rPr>
  </w:style>
  <w:style w:type="paragraph" w:customStyle="1" w:styleId="Caracter7CharCharCaracterCharCharCaracterCharCharCaracterCharCharCaracterCharCharCaracterCharCharCaracter3CharCharCaracter">
    <w:name w:val="Caracter7 Char Char Caracter Char Char Caracter Char Char Caracter Char Char Caracter Char Char Caracter Char Char Caracter3 Char Char Caracter"/>
    <w:basedOn w:val="Normal"/>
    <w:rsid w:val="00690198"/>
    <w:rPr>
      <w:lang w:val="pl-PL" w:eastAsia="pl-PL"/>
    </w:rPr>
  </w:style>
  <w:style w:type="table" w:styleId="TableGrid">
    <w:name w:val="Table Grid"/>
    <w:basedOn w:val="TableNormal"/>
    <w:rsid w:val="00BD438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1"/>
    <w:qFormat/>
    <w:rsid w:val="004719A8"/>
    <w:pPr>
      <w:spacing w:after="200" w:line="276" w:lineRule="auto"/>
      <w:ind w:left="720"/>
      <w:contextualSpacing/>
    </w:pPr>
    <w:rPr>
      <w:rFonts w:ascii="Calibri" w:eastAsia="Calibri" w:hAnsi="Calibri"/>
      <w:sz w:val="22"/>
      <w:szCs w:val="22"/>
      <w:lang w:val="en-IE"/>
    </w:rPr>
  </w:style>
  <w:style w:type="paragraph" w:styleId="BalloonText">
    <w:name w:val="Balloon Text"/>
    <w:basedOn w:val="Normal"/>
    <w:link w:val="BalloonTextChar"/>
    <w:semiHidden/>
    <w:unhideWhenUsed/>
    <w:rsid w:val="00A02614"/>
    <w:rPr>
      <w:rFonts w:ascii="Segoe UI" w:hAnsi="Segoe UI" w:cs="Segoe UI"/>
      <w:sz w:val="18"/>
      <w:szCs w:val="18"/>
    </w:rPr>
  </w:style>
  <w:style w:type="character" w:customStyle="1" w:styleId="BalloonTextChar">
    <w:name w:val="Balloon Text Char"/>
    <w:basedOn w:val="DefaultParagraphFont"/>
    <w:link w:val="BalloonText"/>
    <w:semiHidden/>
    <w:rsid w:val="00A02614"/>
    <w:rPr>
      <w:rFonts w:ascii="Segoe UI" w:hAnsi="Segoe UI" w:cs="Segoe UI"/>
      <w:sz w:val="18"/>
      <w:szCs w:val="18"/>
      <w:lang w:val="en-US" w:eastAsia="en-US"/>
    </w:rPr>
  </w:style>
  <w:style w:type="paragraph" w:styleId="Header">
    <w:name w:val="header"/>
    <w:basedOn w:val="Normal"/>
    <w:link w:val="HeaderChar"/>
    <w:unhideWhenUsed/>
    <w:rsid w:val="00F37168"/>
    <w:pPr>
      <w:tabs>
        <w:tab w:val="center" w:pos="4513"/>
        <w:tab w:val="right" w:pos="9026"/>
      </w:tabs>
    </w:pPr>
  </w:style>
  <w:style w:type="character" w:customStyle="1" w:styleId="HeaderChar">
    <w:name w:val="Header Char"/>
    <w:basedOn w:val="DefaultParagraphFont"/>
    <w:link w:val="Header"/>
    <w:rsid w:val="00F37168"/>
    <w:rPr>
      <w:sz w:val="24"/>
      <w:szCs w:val="24"/>
      <w:lang w:val="en-US" w:eastAsia="en-US"/>
    </w:rPr>
  </w:style>
  <w:style w:type="paragraph" w:styleId="Footer">
    <w:name w:val="footer"/>
    <w:basedOn w:val="Normal"/>
    <w:link w:val="FooterChar"/>
    <w:uiPriority w:val="99"/>
    <w:unhideWhenUsed/>
    <w:rsid w:val="00F37168"/>
    <w:pPr>
      <w:tabs>
        <w:tab w:val="center" w:pos="4513"/>
        <w:tab w:val="right" w:pos="9026"/>
      </w:tabs>
    </w:pPr>
  </w:style>
  <w:style w:type="character" w:customStyle="1" w:styleId="FooterChar">
    <w:name w:val="Footer Char"/>
    <w:basedOn w:val="DefaultParagraphFont"/>
    <w:link w:val="Footer"/>
    <w:uiPriority w:val="99"/>
    <w:rsid w:val="00F37168"/>
    <w:rPr>
      <w:sz w:val="24"/>
      <w:szCs w:val="24"/>
      <w:lang w:val="en-US" w:eastAsia="en-US"/>
    </w:rPr>
  </w:style>
  <w:style w:type="paragraph" w:styleId="NoSpacing">
    <w:name w:val="No Spacing"/>
    <w:uiPriority w:val="1"/>
    <w:qFormat/>
    <w:rsid w:val="00105CC7"/>
    <w:rPr>
      <w:rFonts w:asciiTheme="minorHAnsi" w:eastAsiaTheme="minorHAnsi" w:hAnsiTheme="minorHAnsi" w:cstheme="minorBidi"/>
      <w:sz w:val="22"/>
      <w:szCs w:val="22"/>
      <w:lang w:val="en-US" w:eastAsia="en-US"/>
    </w:rPr>
  </w:style>
  <w:style w:type="paragraph" w:styleId="BodyText">
    <w:name w:val="Body Text"/>
    <w:basedOn w:val="Normal"/>
    <w:link w:val="BodyTextChar"/>
    <w:uiPriority w:val="1"/>
    <w:qFormat/>
    <w:rsid w:val="006F02C5"/>
    <w:pPr>
      <w:widowControl w:val="0"/>
      <w:autoSpaceDE w:val="0"/>
      <w:autoSpaceDN w:val="0"/>
      <w:jc w:val="both"/>
    </w:pPr>
    <w:rPr>
      <w:sz w:val="28"/>
      <w:szCs w:val="28"/>
      <w:lang w:val="ro-RO"/>
    </w:rPr>
  </w:style>
  <w:style w:type="character" w:customStyle="1" w:styleId="BodyTextChar">
    <w:name w:val="Body Text Char"/>
    <w:basedOn w:val="DefaultParagraphFont"/>
    <w:link w:val="BodyText"/>
    <w:uiPriority w:val="1"/>
    <w:rsid w:val="006F02C5"/>
    <w:rPr>
      <w:sz w:val="28"/>
      <w:szCs w:val="28"/>
      <w:lang w:val="ro-RO" w:eastAsia="en-US"/>
    </w:rPr>
  </w:style>
  <w:style w:type="paragraph" w:customStyle="1" w:styleId="Default">
    <w:name w:val="Default"/>
    <w:rsid w:val="00494D84"/>
    <w:pPr>
      <w:autoSpaceDE w:val="0"/>
      <w:autoSpaceDN w:val="0"/>
      <w:adjustRightInd w:val="0"/>
    </w:pPr>
    <w:rPr>
      <w:color w:val="000000"/>
      <w:sz w:val="24"/>
      <w:szCs w:val="24"/>
    </w:rPr>
  </w:style>
  <w:style w:type="paragraph" w:customStyle="1" w:styleId="al">
    <w:name w:val="a_l"/>
    <w:basedOn w:val="Normal"/>
    <w:rsid w:val="008206AB"/>
    <w:pPr>
      <w:spacing w:before="100" w:beforeAutospacing="1" w:after="100" w:afterAutospacing="1"/>
    </w:pPr>
    <w:rPr>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29914">
      <w:bodyDiv w:val="1"/>
      <w:marLeft w:val="0"/>
      <w:marRight w:val="0"/>
      <w:marTop w:val="0"/>
      <w:marBottom w:val="0"/>
      <w:divBdr>
        <w:top w:val="none" w:sz="0" w:space="0" w:color="auto"/>
        <w:left w:val="none" w:sz="0" w:space="0" w:color="auto"/>
        <w:bottom w:val="none" w:sz="0" w:space="0" w:color="auto"/>
        <w:right w:val="none" w:sz="0" w:space="0" w:color="auto"/>
      </w:divBdr>
    </w:div>
    <w:div w:id="663514072">
      <w:bodyDiv w:val="1"/>
      <w:marLeft w:val="0"/>
      <w:marRight w:val="0"/>
      <w:marTop w:val="0"/>
      <w:marBottom w:val="0"/>
      <w:divBdr>
        <w:top w:val="none" w:sz="0" w:space="0" w:color="auto"/>
        <w:left w:val="none" w:sz="0" w:space="0" w:color="auto"/>
        <w:bottom w:val="none" w:sz="0" w:space="0" w:color="auto"/>
        <w:right w:val="none" w:sz="0" w:space="0" w:color="auto"/>
      </w:divBdr>
    </w:div>
    <w:div w:id="1322347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3.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primaria@marghitaonline.ro"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F1DE26-834E-4F60-8326-11F2B2911C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2838</TotalTime>
  <Pages>14</Pages>
  <Words>6161</Words>
  <Characters>35118</Characters>
  <Application>Microsoft Office Word</Application>
  <DocSecurity>0</DocSecurity>
  <Lines>292</Lines>
  <Paragraphs>82</Paragraphs>
  <ScaleCrop>false</ScaleCrop>
  <HeadingPairs>
    <vt:vector size="2" baseType="variant">
      <vt:variant>
        <vt:lpstr>Title</vt:lpstr>
      </vt:variant>
      <vt:variant>
        <vt:i4>1</vt:i4>
      </vt:variant>
    </vt:vector>
  </HeadingPairs>
  <TitlesOfParts>
    <vt:vector size="1" baseType="lpstr">
      <vt:lpstr>M U N I C I P I U L  M A R G H I T A</vt:lpstr>
    </vt:vector>
  </TitlesOfParts>
  <Company>Grizli777</Company>
  <LinksUpToDate>false</LinksUpToDate>
  <CharactersWithSpaces>41197</CharactersWithSpaces>
  <SharedDoc>false</SharedDoc>
  <HLinks>
    <vt:vector size="6" baseType="variant">
      <vt:variant>
        <vt:i4>5177451</vt:i4>
      </vt:variant>
      <vt:variant>
        <vt:i4>0</vt:i4>
      </vt:variant>
      <vt:variant>
        <vt:i4>0</vt:i4>
      </vt:variant>
      <vt:variant>
        <vt:i4>5</vt:i4>
      </vt:variant>
      <vt:variant>
        <vt:lpwstr>mailto:primaria@marghita.ro</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 U N I C I P I U L  M A R G H I T A</dc:title>
  <dc:creator>admin</dc:creator>
  <cp:lastModifiedBy>Neli</cp:lastModifiedBy>
  <cp:revision>44</cp:revision>
  <cp:lastPrinted>2026-03-16T11:03:00Z</cp:lastPrinted>
  <dcterms:created xsi:type="dcterms:W3CDTF">2026-02-24T07:51:00Z</dcterms:created>
  <dcterms:modified xsi:type="dcterms:W3CDTF">2026-04-08T05:26:00Z</dcterms:modified>
</cp:coreProperties>
</file>