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C7" w:rsidRDefault="00126EC7" w:rsidP="00126EC7">
      <w:pPr>
        <w:jc w:val="right"/>
        <w:rPr>
          <w:bCs/>
          <w:sz w:val="24"/>
          <w:szCs w:val="24"/>
        </w:rPr>
      </w:pPr>
      <w:bookmarkStart w:id="0" w:name="_GoBack"/>
      <w:bookmarkEnd w:id="0"/>
      <w:proofErr w:type="spellStart"/>
      <w:r>
        <w:rPr>
          <w:bCs/>
          <w:sz w:val="24"/>
          <w:szCs w:val="24"/>
        </w:rPr>
        <w:t>Anexa</w:t>
      </w:r>
      <w:proofErr w:type="spellEnd"/>
      <w:r>
        <w:rPr>
          <w:bCs/>
          <w:sz w:val="24"/>
          <w:szCs w:val="24"/>
        </w:rPr>
        <w:t xml:space="preserve"> nr.1</w:t>
      </w:r>
    </w:p>
    <w:p w:rsidR="00126EC7" w:rsidRDefault="00126EC7" w:rsidP="00126EC7">
      <w:pPr>
        <w:jc w:val="center"/>
        <w:rPr>
          <w:b/>
          <w:sz w:val="24"/>
          <w:szCs w:val="24"/>
          <w:lang w:val="it-IT"/>
        </w:rPr>
      </w:pPr>
    </w:p>
    <w:p w:rsidR="00126EC7" w:rsidRDefault="00126EC7" w:rsidP="00126EC7">
      <w:pPr>
        <w:jc w:val="center"/>
        <w:rPr>
          <w:b/>
          <w:sz w:val="24"/>
          <w:szCs w:val="24"/>
          <w:lang w:val="it-IT"/>
        </w:rPr>
      </w:pPr>
    </w:p>
    <w:p w:rsidR="00126EC7" w:rsidRDefault="00126EC7" w:rsidP="00126EC7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CARACTERISTICI PRINCIPALE SI INDICATORII TEHNICO-ECONOMICI AI OBIECTIVULUI DE INVESTITII</w:t>
      </w:r>
    </w:p>
    <w:p w:rsidR="00126EC7" w:rsidRDefault="00126EC7" w:rsidP="00126EC7">
      <w:pPr>
        <w:jc w:val="center"/>
        <w:rPr>
          <w:sz w:val="24"/>
          <w:szCs w:val="24"/>
          <w:lang w:val="it-IT"/>
        </w:rPr>
      </w:pPr>
    </w:p>
    <w:p w:rsidR="00126EC7" w:rsidRDefault="00126EC7" w:rsidP="00126EC7">
      <w:pPr>
        <w:spacing w:line="360" w:lineRule="auto"/>
        <w:jc w:val="center"/>
        <w:rPr>
          <w:rStyle w:val="ln2tparagraf"/>
          <w:b/>
          <w:color w:val="000000"/>
        </w:rPr>
      </w:pPr>
      <w:r>
        <w:rPr>
          <w:rStyle w:val="ln2tparagraf"/>
          <w:b/>
          <w:color w:val="000000"/>
          <w:sz w:val="24"/>
          <w:szCs w:val="24"/>
        </w:rPr>
        <w:t>“</w:t>
      </w:r>
      <w:proofErr w:type="spellStart"/>
      <w:r>
        <w:rPr>
          <w:rStyle w:val="ln2tparagraf"/>
          <w:b/>
          <w:color w:val="000000"/>
          <w:sz w:val="24"/>
          <w:szCs w:val="24"/>
        </w:rPr>
        <w:t>Dotarea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și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modernizarea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Liceului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teoretic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Horvath Janos </w:t>
      </w:r>
      <w:proofErr w:type="spellStart"/>
      <w:r>
        <w:rPr>
          <w:rStyle w:val="ln2tparagraf"/>
          <w:b/>
          <w:color w:val="000000"/>
          <w:sz w:val="24"/>
          <w:szCs w:val="24"/>
        </w:rPr>
        <w:t>Marghita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- </w:t>
      </w:r>
      <w:proofErr w:type="spellStart"/>
      <w:r>
        <w:rPr>
          <w:rStyle w:val="ln2tparagraf"/>
          <w:b/>
          <w:color w:val="000000"/>
          <w:sz w:val="24"/>
          <w:szCs w:val="24"/>
        </w:rPr>
        <w:t>Construire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sala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de sport </w:t>
      </w:r>
      <w:proofErr w:type="spellStart"/>
      <w:r>
        <w:rPr>
          <w:rStyle w:val="ln2tparagraf"/>
          <w:b/>
          <w:color w:val="000000"/>
          <w:sz w:val="24"/>
          <w:szCs w:val="24"/>
        </w:rPr>
        <w:t>si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amenajari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exterioare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” </w:t>
      </w:r>
    </w:p>
    <w:p w:rsidR="00126EC7" w:rsidRDefault="00126EC7" w:rsidP="00126EC7">
      <w:pPr>
        <w:spacing w:line="360" w:lineRule="auto"/>
        <w:jc w:val="center"/>
        <w:rPr>
          <w:i/>
          <w:lang w:val="it-IT"/>
        </w:rPr>
      </w:pPr>
      <w:r>
        <w:rPr>
          <w:bCs/>
          <w:sz w:val="24"/>
          <w:szCs w:val="24"/>
          <w:lang w:val="it-IT"/>
        </w:rPr>
        <w:t>rezultati in urma finalizatii proiectului tehnic</w:t>
      </w:r>
    </w:p>
    <w:p w:rsidR="00126EC7" w:rsidRDefault="00126EC7" w:rsidP="00126EC7">
      <w:pPr>
        <w:ind w:firstLine="360"/>
        <w:jc w:val="center"/>
        <w:rPr>
          <w:b/>
          <w:i/>
          <w:caps/>
          <w:sz w:val="24"/>
          <w:szCs w:val="24"/>
          <w:lang w:val="ro-RO"/>
        </w:rPr>
      </w:pPr>
    </w:p>
    <w:p w:rsidR="00126EC7" w:rsidRDefault="00126EC7" w:rsidP="00126EC7">
      <w:pPr>
        <w:spacing w:line="360" w:lineRule="auto"/>
        <w:jc w:val="both"/>
        <w:rPr>
          <w:rStyle w:val="ln2tparagraf"/>
          <w:color w:val="000000"/>
        </w:rPr>
      </w:pP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obiectivului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investitii</w:t>
      </w:r>
      <w:proofErr w:type="spellEnd"/>
      <w:r>
        <w:rPr>
          <w:sz w:val="24"/>
          <w:szCs w:val="24"/>
        </w:rPr>
        <w:t xml:space="preserve">: </w:t>
      </w:r>
      <w:r>
        <w:rPr>
          <w:b/>
          <w:color w:val="000000"/>
          <w:sz w:val="24"/>
          <w:szCs w:val="24"/>
        </w:rPr>
        <w:t>“</w:t>
      </w:r>
      <w:proofErr w:type="spellStart"/>
      <w:r>
        <w:rPr>
          <w:b/>
          <w:color w:val="000000"/>
          <w:sz w:val="24"/>
          <w:szCs w:val="24"/>
        </w:rPr>
        <w:t>Dotarea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și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modernizarea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Liceului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teoretic</w:t>
      </w:r>
      <w:proofErr w:type="spellEnd"/>
      <w:r>
        <w:rPr>
          <w:b/>
          <w:color w:val="000000"/>
          <w:sz w:val="24"/>
          <w:szCs w:val="24"/>
        </w:rPr>
        <w:t xml:space="preserve"> Horvath Janos </w:t>
      </w:r>
      <w:proofErr w:type="spellStart"/>
      <w:r>
        <w:rPr>
          <w:b/>
          <w:color w:val="000000"/>
          <w:sz w:val="24"/>
          <w:szCs w:val="24"/>
        </w:rPr>
        <w:t>Marghita</w:t>
      </w:r>
      <w:proofErr w:type="spellEnd"/>
      <w:r>
        <w:rPr>
          <w:b/>
          <w:color w:val="000000"/>
          <w:sz w:val="24"/>
          <w:szCs w:val="24"/>
        </w:rPr>
        <w:t xml:space="preserve"> - </w:t>
      </w:r>
      <w:proofErr w:type="spellStart"/>
      <w:r>
        <w:rPr>
          <w:b/>
          <w:color w:val="000000"/>
          <w:sz w:val="24"/>
          <w:szCs w:val="24"/>
        </w:rPr>
        <w:t>Construire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sala</w:t>
      </w:r>
      <w:proofErr w:type="spellEnd"/>
      <w:r>
        <w:rPr>
          <w:b/>
          <w:color w:val="000000"/>
          <w:sz w:val="24"/>
          <w:szCs w:val="24"/>
        </w:rPr>
        <w:t xml:space="preserve"> de sport </w:t>
      </w:r>
      <w:proofErr w:type="spellStart"/>
      <w:r>
        <w:rPr>
          <w:b/>
          <w:color w:val="000000"/>
          <w:sz w:val="24"/>
          <w:szCs w:val="24"/>
        </w:rPr>
        <w:t>si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amenajari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exterioare</w:t>
      </w:r>
      <w:proofErr w:type="spellEnd"/>
      <w:r>
        <w:rPr>
          <w:b/>
          <w:color w:val="000000"/>
          <w:sz w:val="24"/>
          <w:szCs w:val="24"/>
        </w:rPr>
        <w:t>”</w:t>
      </w:r>
    </w:p>
    <w:p w:rsidR="00126EC7" w:rsidRDefault="00126EC7" w:rsidP="00126EC7">
      <w:pPr>
        <w:spacing w:line="360" w:lineRule="auto"/>
        <w:jc w:val="both"/>
        <w:rPr>
          <w:rStyle w:val="ln2tparagraf"/>
          <w:color w:val="000000"/>
          <w:sz w:val="24"/>
          <w:szCs w:val="24"/>
        </w:rPr>
      </w:pPr>
      <w:proofErr w:type="spellStart"/>
      <w:r>
        <w:rPr>
          <w:rStyle w:val="ln2tparagraf"/>
          <w:color w:val="000000"/>
          <w:sz w:val="24"/>
          <w:szCs w:val="24"/>
        </w:rPr>
        <w:t>Ordonator</w:t>
      </w:r>
      <w:proofErr w:type="spellEnd"/>
      <w:r>
        <w:rPr>
          <w:rStyle w:val="ln2tparagraf"/>
          <w:color w:val="000000"/>
          <w:sz w:val="24"/>
          <w:szCs w:val="24"/>
        </w:rPr>
        <w:t xml:space="preserve"> principal de </w:t>
      </w:r>
      <w:proofErr w:type="spellStart"/>
      <w:r>
        <w:rPr>
          <w:rStyle w:val="ln2tparagraf"/>
          <w:color w:val="000000"/>
          <w:sz w:val="24"/>
          <w:szCs w:val="24"/>
        </w:rPr>
        <w:t>credite</w:t>
      </w:r>
      <w:proofErr w:type="spellEnd"/>
      <w:r>
        <w:rPr>
          <w:rStyle w:val="ln2tparagraf"/>
          <w:color w:val="000000"/>
          <w:sz w:val="24"/>
          <w:szCs w:val="24"/>
        </w:rPr>
        <w:t>:</w:t>
      </w:r>
      <w:r>
        <w:rPr>
          <w:rStyle w:val="ln2tparagraf"/>
          <w:color w:val="000000"/>
          <w:sz w:val="24"/>
          <w:szCs w:val="24"/>
        </w:rPr>
        <w:tab/>
      </w:r>
      <w:proofErr w:type="spellStart"/>
      <w:r>
        <w:rPr>
          <w:rStyle w:val="ln2tparagraf"/>
          <w:b/>
          <w:color w:val="000000"/>
          <w:sz w:val="24"/>
          <w:szCs w:val="24"/>
        </w:rPr>
        <w:t>Municpiului</w:t>
      </w:r>
      <w:proofErr w:type="spellEnd"/>
      <w:r>
        <w:rPr>
          <w:rStyle w:val="ln2tparagraf"/>
          <w:b/>
          <w:color w:val="000000"/>
          <w:sz w:val="24"/>
          <w:szCs w:val="24"/>
        </w:rPr>
        <w:t xml:space="preserve"> </w:t>
      </w:r>
      <w:proofErr w:type="spellStart"/>
      <w:r>
        <w:rPr>
          <w:rStyle w:val="ln2tparagraf"/>
          <w:b/>
          <w:color w:val="000000"/>
          <w:sz w:val="24"/>
          <w:szCs w:val="24"/>
        </w:rPr>
        <w:t>Marghita</w:t>
      </w:r>
      <w:proofErr w:type="spellEnd"/>
    </w:p>
    <w:p w:rsidR="00126EC7" w:rsidRDefault="00126EC7" w:rsidP="00126EC7">
      <w:pPr>
        <w:spacing w:line="360" w:lineRule="auto"/>
        <w:jc w:val="both"/>
        <w:rPr>
          <w:b/>
          <w:bCs/>
          <w:lang w:val="it-IT" w:eastAsia="en-GB"/>
        </w:rPr>
      </w:pPr>
      <w:r>
        <w:rPr>
          <w:bCs/>
          <w:sz w:val="24"/>
          <w:szCs w:val="24"/>
          <w:lang w:val="it-IT" w:eastAsia="en-GB"/>
        </w:rPr>
        <w:t xml:space="preserve">Beneficiar : </w:t>
      </w:r>
      <w:r>
        <w:rPr>
          <w:b/>
          <w:bCs/>
          <w:sz w:val="24"/>
          <w:szCs w:val="24"/>
          <w:lang w:val="it-IT" w:eastAsia="en-GB"/>
        </w:rPr>
        <w:t xml:space="preserve">                                  </w:t>
      </w:r>
      <w:r>
        <w:rPr>
          <w:b/>
          <w:bCs/>
          <w:sz w:val="24"/>
          <w:szCs w:val="24"/>
          <w:lang w:val="it-IT" w:eastAsia="en-GB"/>
        </w:rPr>
        <w:tab/>
        <w:t>UAT Municipiul Marghita</w:t>
      </w:r>
    </w:p>
    <w:p w:rsidR="00126EC7" w:rsidRDefault="00126EC7" w:rsidP="00126EC7">
      <w:pPr>
        <w:tabs>
          <w:tab w:val="left" w:pos="4092"/>
        </w:tabs>
        <w:spacing w:line="360" w:lineRule="auto"/>
        <w:rPr>
          <w:b/>
          <w:bCs/>
          <w:sz w:val="24"/>
          <w:szCs w:val="24"/>
          <w:lang w:eastAsia="en-GB"/>
        </w:rPr>
      </w:pPr>
      <w:r>
        <w:rPr>
          <w:bCs/>
          <w:sz w:val="24"/>
          <w:szCs w:val="24"/>
          <w:lang w:val="it-IT" w:eastAsia="en-GB"/>
        </w:rPr>
        <w:t>Amplasament :</w:t>
      </w:r>
      <w:r>
        <w:rPr>
          <w:b/>
          <w:bCs/>
          <w:sz w:val="24"/>
          <w:szCs w:val="24"/>
          <w:lang w:val="it-IT" w:eastAsia="en-GB"/>
        </w:rPr>
        <w:t xml:space="preserve">                                    Municipiul Marghita, </w:t>
      </w:r>
      <w:proofErr w:type="spellStart"/>
      <w:r>
        <w:rPr>
          <w:b/>
          <w:bCs/>
          <w:sz w:val="24"/>
          <w:szCs w:val="24"/>
          <w:lang w:eastAsia="en-GB"/>
        </w:rPr>
        <w:t>Judetul</w:t>
      </w:r>
      <w:proofErr w:type="spellEnd"/>
      <w:r>
        <w:rPr>
          <w:b/>
          <w:bCs/>
          <w:sz w:val="24"/>
          <w:szCs w:val="24"/>
          <w:lang w:eastAsia="en-GB"/>
        </w:rPr>
        <w:t xml:space="preserve"> Bihor</w:t>
      </w:r>
    </w:p>
    <w:p w:rsidR="00126EC7" w:rsidRDefault="00126EC7" w:rsidP="00126EC7">
      <w:pPr>
        <w:tabs>
          <w:tab w:val="left" w:pos="4092"/>
        </w:tabs>
        <w:spacing w:line="360" w:lineRule="auto"/>
        <w:ind w:left="91"/>
        <w:rPr>
          <w:b/>
          <w:bCs/>
          <w:sz w:val="24"/>
          <w:szCs w:val="24"/>
          <w:lang w:eastAsia="en-GB"/>
        </w:rPr>
      </w:pPr>
    </w:p>
    <w:p w:rsidR="00126EC7" w:rsidRDefault="00126EC7" w:rsidP="00126EC7">
      <w:pPr>
        <w:spacing w:line="360" w:lineRule="auto"/>
        <w:ind w:left="91"/>
        <w:rPr>
          <w:b/>
          <w:bCs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>INDICATORI TEHNICO – ECONOMICI</w:t>
      </w:r>
    </w:p>
    <w:p w:rsidR="00126EC7" w:rsidRDefault="00126EC7" w:rsidP="00126EC7">
      <w:pPr>
        <w:spacing w:line="360" w:lineRule="auto"/>
        <w:ind w:left="91"/>
        <w:jc w:val="both"/>
        <w:rPr>
          <w:bCs/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 xml:space="preserve">a) Indicatori maximali </w:t>
      </w:r>
      <w:r>
        <w:rPr>
          <w:bCs/>
          <w:sz w:val="24"/>
          <w:szCs w:val="24"/>
          <w:lang w:val="it-IT" w:eastAsia="en-GB"/>
        </w:rPr>
        <w:t>respectiv valoarea totală a obiectivului de investiţii, exprimată în lei, cu TVA respectiv fără TVA</w:t>
      </w:r>
    </w:p>
    <w:tbl>
      <w:tblPr>
        <w:tblStyle w:val="TableGrid"/>
        <w:tblW w:w="931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979"/>
        <w:gridCol w:w="1981"/>
      </w:tblGrid>
      <w:tr w:rsidR="00126EC7" w:rsidTr="00126EC7">
        <w:tc>
          <w:tcPr>
            <w:tcW w:w="5353" w:type="dxa"/>
          </w:tcPr>
          <w:p w:rsidR="00126EC7" w:rsidRDefault="00126EC7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</w:p>
        </w:tc>
        <w:tc>
          <w:tcPr>
            <w:tcW w:w="1979" w:type="dxa"/>
            <w:hideMark/>
          </w:tcPr>
          <w:p w:rsidR="00126EC7" w:rsidRDefault="00126EC7">
            <w:pPr>
              <w:spacing w:line="360" w:lineRule="auto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Lei fara TVA</w:t>
            </w:r>
          </w:p>
        </w:tc>
        <w:tc>
          <w:tcPr>
            <w:tcW w:w="1981" w:type="dxa"/>
            <w:hideMark/>
          </w:tcPr>
          <w:p w:rsidR="00126EC7" w:rsidRDefault="00126EC7">
            <w:pPr>
              <w:spacing w:line="360" w:lineRule="auto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Lei cu TVA 19%</w:t>
            </w:r>
          </w:p>
        </w:tc>
      </w:tr>
      <w:tr w:rsidR="00126EC7" w:rsidTr="00126EC7">
        <w:tc>
          <w:tcPr>
            <w:tcW w:w="5353" w:type="dxa"/>
            <w:hideMark/>
          </w:tcPr>
          <w:p w:rsidR="00126EC7" w:rsidRDefault="00126EC7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  <w:r>
              <w:rPr>
                <w:b/>
                <w:i/>
                <w:sz w:val="24"/>
                <w:szCs w:val="24"/>
                <w:lang w:val="it-IT" w:eastAsia="en-GB"/>
              </w:rPr>
              <w:t>Valoare totala a investitiei:</w:t>
            </w:r>
          </w:p>
        </w:tc>
        <w:tc>
          <w:tcPr>
            <w:tcW w:w="1979" w:type="dxa"/>
            <w:hideMark/>
          </w:tcPr>
          <w:p w:rsidR="00126EC7" w:rsidRDefault="00126EC7">
            <w:pPr>
              <w:spacing w:line="360" w:lineRule="auto"/>
              <w:rPr>
                <w:b/>
                <w:bCs/>
                <w:i/>
                <w:sz w:val="24"/>
                <w:szCs w:val="24"/>
                <w:lang w:val="it-IT" w:eastAsia="en-GB"/>
              </w:rPr>
            </w:pP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5.683.615,85</w:t>
            </w:r>
          </w:p>
        </w:tc>
        <w:tc>
          <w:tcPr>
            <w:tcW w:w="1981" w:type="dxa"/>
            <w:hideMark/>
          </w:tcPr>
          <w:p w:rsidR="00126EC7" w:rsidRDefault="00126EC7">
            <w:pPr>
              <w:spacing w:line="360" w:lineRule="auto"/>
              <w:jc w:val="center"/>
              <w:rPr>
                <w:b/>
                <w:bCs/>
                <w:i/>
                <w:sz w:val="24"/>
                <w:szCs w:val="24"/>
                <w:lang w:val="it-IT" w:eastAsia="en-GB"/>
              </w:rPr>
            </w:pPr>
            <w:r>
              <w:rPr>
                <w:b/>
                <w:bCs/>
                <w:i/>
                <w:sz w:val="24"/>
                <w:szCs w:val="24"/>
                <w:lang w:val="it-IT" w:eastAsia="en-GB"/>
              </w:rPr>
              <w:t>6.753.656,65</w:t>
            </w:r>
          </w:p>
        </w:tc>
      </w:tr>
      <w:tr w:rsidR="00126EC7" w:rsidTr="00126EC7">
        <w:tc>
          <w:tcPr>
            <w:tcW w:w="5353" w:type="dxa"/>
            <w:hideMark/>
          </w:tcPr>
          <w:p w:rsidR="00126EC7" w:rsidRDefault="00126EC7">
            <w:pPr>
              <w:spacing w:line="360" w:lineRule="auto"/>
              <w:rPr>
                <w:b/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 xml:space="preserve">                    din care</w:t>
            </w:r>
            <w:r>
              <w:rPr>
                <w:b/>
                <w:bCs/>
                <w:sz w:val="24"/>
                <w:szCs w:val="24"/>
                <w:lang w:val="it-IT" w:eastAsia="en-GB"/>
              </w:rPr>
              <w:t xml:space="preserve"> C+M</w:t>
            </w:r>
          </w:p>
        </w:tc>
        <w:tc>
          <w:tcPr>
            <w:tcW w:w="1979" w:type="dxa"/>
            <w:hideMark/>
          </w:tcPr>
          <w:p w:rsidR="00126EC7" w:rsidRDefault="00126EC7">
            <w:pPr>
              <w:spacing w:line="360" w:lineRule="auto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4.574.737,49</w:t>
            </w:r>
          </w:p>
        </w:tc>
        <w:tc>
          <w:tcPr>
            <w:tcW w:w="1981" w:type="dxa"/>
            <w:hideMark/>
          </w:tcPr>
          <w:p w:rsidR="00126EC7" w:rsidRDefault="00126EC7">
            <w:pPr>
              <w:spacing w:line="360" w:lineRule="auto"/>
              <w:jc w:val="center"/>
              <w:rPr>
                <w:bCs/>
                <w:sz w:val="24"/>
                <w:szCs w:val="24"/>
                <w:lang w:val="it-IT" w:eastAsia="en-GB"/>
              </w:rPr>
            </w:pPr>
            <w:r>
              <w:rPr>
                <w:bCs/>
                <w:sz w:val="24"/>
                <w:szCs w:val="24"/>
                <w:lang w:val="it-IT" w:eastAsia="en-GB"/>
              </w:rPr>
              <w:t>5.443.937,62</w:t>
            </w:r>
          </w:p>
        </w:tc>
      </w:tr>
    </w:tbl>
    <w:p w:rsidR="00126EC7" w:rsidRDefault="00126EC7" w:rsidP="00126EC7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sz w:val="24"/>
          <w:szCs w:val="24"/>
          <w:lang w:val="it-IT" w:eastAsia="en-GB"/>
        </w:rPr>
      </w:pPr>
    </w:p>
    <w:p w:rsidR="00126EC7" w:rsidRDefault="00126EC7" w:rsidP="00126EC7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  <w:r>
        <w:rPr>
          <w:b/>
          <w:sz w:val="24"/>
          <w:szCs w:val="24"/>
          <w:lang w:val="it-IT" w:eastAsia="en-GB"/>
        </w:rPr>
        <w:t>b)  Indicatori minimali</w:t>
      </w:r>
      <w:r>
        <w:rPr>
          <w:sz w:val="24"/>
          <w:szCs w:val="24"/>
          <w:lang w:val="it-IT" w:eastAsia="en-GB"/>
        </w:rPr>
        <w:t xml:space="preserve"> </w:t>
      </w:r>
      <w:r>
        <w:rPr>
          <w:b/>
          <w:sz w:val="24"/>
          <w:szCs w:val="24"/>
          <w:lang w:val="it-IT" w:eastAsia="en-GB"/>
        </w:rPr>
        <w:t>respectiv indicatori de performanţă</w:t>
      </w:r>
      <w:r>
        <w:rPr>
          <w:sz w:val="24"/>
          <w:szCs w:val="24"/>
          <w:lang w:val="it-IT" w:eastAsia="en-GB"/>
        </w:rPr>
        <w:t xml:space="preserve"> - elemente fizice/capacităţi fizice care indica atingerea ţintei obiectivului de investiţii:</w:t>
      </w:r>
    </w:p>
    <w:p w:rsidR="00126EC7" w:rsidRDefault="00126EC7" w:rsidP="00126EC7">
      <w:pPr>
        <w:kinsoku w:val="0"/>
        <w:overflowPunct w:val="0"/>
        <w:autoSpaceDE w:val="0"/>
        <w:autoSpaceDN w:val="0"/>
        <w:adjustRightInd w:val="0"/>
        <w:spacing w:before="10" w:after="1"/>
        <w:jc w:val="both"/>
        <w:rPr>
          <w:sz w:val="21"/>
          <w:szCs w:val="21"/>
          <w:lang w:eastAsia="en-GB"/>
        </w:rPr>
      </w:pPr>
    </w:p>
    <w:tbl>
      <w:tblPr>
        <w:tblW w:w="964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5531"/>
      </w:tblGrid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Functiunea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jc w:val="both"/>
              <w:rPr>
                <w:iCs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iCs/>
                <w:sz w:val="22"/>
                <w:szCs w:val="22"/>
                <w:lang w:val="en-GB" w:eastAsia="en-GB"/>
              </w:rPr>
              <w:t>Spatiu</w:t>
            </w:r>
            <w:proofErr w:type="spellEnd"/>
            <w:r>
              <w:rPr>
                <w:iCs/>
                <w:sz w:val="22"/>
                <w:szCs w:val="22"/>
                <w:lang w:val="en-GB" w:eastAsia="en-GB"/>
              </w:rPr>
              <w:t xml:space="preserve"> multifunctional </w:t>
            </w:r>
            <w:proofErr w:type="spellStart"/>
            <w:r>
              <w:rPr>
                <w:iCs/>
                <w:sz w:val="22"/>
                <w:szCs w:val="22"/>
                <w:lang w:val="en-GB" w:eastAsia="en-GB"/>
              </w:rPr>
              <w:t>sportiv</w:t>
            </w:r>
            <w:proofErr w:type="spellEnd"/>
          </w:p>
        </w:tc>
      </w:tr>
      <w:tr w:rsidR="00126EC7" w:rsidTr="00126EC7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Dimensiunile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maxime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ale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constructiei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before="2" w:line="255" w:lineRule="exact"/>
              <w:ind w:left="102"/>
              <w:rPr>
                <w:iCs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36.93 x</w:t>
            </w:r>
            <w:r>
              <w:rPr>
                <w:iCs/>
                <w:spacing w:val="65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iCs/>
                <w:sz w:val="22"/>
                <w:szCs w:val="22"/>
                <w:lang w:val="en-GB" w:eastAsia="en-GB"/>
              </w:rPr>
              <w:t>18.64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Regim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inaltime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P (H = 10.10m)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Suprafata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construita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686.90 m</w:t>
            </w:r>
            <w:r>
              <w:rPr>
                <w:iCs/>
                <w:position w:val="7"/>
                <w:sz w:val="22"/>
                <w:szCs w:val="22"/>
                <w:lang w:val="en-GB" w:eastAsia="en-GB"/>
              </w:rPr>
              <w:t>2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Suprafata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desfasurata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686.90 m</w:t>
            </w:r>
            <w:r>
              <w:rPr>
                <w:iCs/>
                <w:position w:val="7"/>
                <w:sz w:val="22"/>
                <w:szCs w:val="22"/>
                <w:lang w:val="en-GB" w:eastAsia="en-GB"/>
              </w:rPr>
              <w:t>2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Suprafata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utila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position w:val="7"/>
                <w:sz w:val="22"/>
                <w:szCs w:val="22"/>
                <w:lang w:val="en-GB" w:eastAsia="en-GB"/>
              </w:rPr>
            </w:pPr>
            <w:r>
              <w:rPr>
                <w:iCs/>
                <w:sz w:val="22"/>
                <w:szCs w:val="22"/>
                <w:lang w:val="en-GB" w:eastAsia="en-GB"/>
              </w:rPr>
              <w:t>645.05 m</w:t>
            </w:r>
            <w:r>
              <w:rPr>
                <w:iCs/>
                <w:position w:val="7"/>
                <w:sz w:val="22"/>
                <w:szCs w:val="22"/>
                <w:lang w:val="en-GB" w:eastAsia="en-GB"/>
              </w:rPr>
              <w:t>2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 xml:space="preserve">P.O.T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Cs/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19.51 %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97"/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C.U.T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kinsoku w:val="0"/>
              <w:overflowPunct w:val="0"/>
              <w:autoSpaceDE w:val="0"/>
              <w:autoSpaceDN w:val="0"/>
              <w:adjustRightInd w:val="0"/>
              <w:spacing w:line="255" w:lineRule="exact"/>
              <w:ind w:left="102"/>
              <w:rPr>
                <w:i/>
                <w:iCs/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0.1</w:t>
            </w:r>
          </w:p>
        </w:tc>
      </w:tr>
      <w:tr w:rsidR="00126EC7" w:rsidTr="00126EC7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 xml:space="preserve">  Dotari sala de sport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26EC7" w:rsidRDefault="00126EC7">
            <w:pPr>
              <w:tabs>
                <w:tab w:val="left" w:pos="1292"/>
                <w:tab w:val="left" w:pos="4092"/>
                <w:tab w:val="left" w:pos="4596"/>
                <w:tab w:val="left" w:pos="5767"/>
              </w:tabs>
              <w:rPr>
                <w:sz w:val="22"/>
                <w:szCs w:val="22"/>
                <w:highlight w:val="yellow"/>
                <w:lang w:val="it-IT" w:eastAsia="en-GB"/>
              </w:rPr>
            </w:pPr>
            <w:r>
              <w:rPr>
                <w:sz w:val="22"/>
                <w:szCs w:val="22"/>
                <w:lang w:val="it-IT" w:eastAsia="en-GB"/>
              </w:rPr>
              <w:t>Sistem multisport baschet-handbal-fotbal, conuri de antrenament, carucior mobil pentru mingi, suport mingi/stativ mobil , saltea gimnastica scolara, mingi, scaun birou, vestiar metalic si bancuta, dulap metalic cu rafturi, masa cu structura metalica.</w:t>
            </w:r>
          </w:p>
        </w:tc>
      </w:tr>
    </w:tbl>
    <w:p w:rsidR="00126EC7" w:rsidRDefault="00126EC7" w:rsidP="00126EC7">
      <w:pPr>
        <w:tabs>
          <w:tab w:val="left" w:pos="4092"/>
          <w:tab w:val="left" w:pos="4596"/>
          <w:tab w:val="left" w:pos="5767"/>
        </w:tabs>
        <w:jc w:val="both"/>
        <w:rPr>
          <w:sz w:val="24"/>
          <w:szCs w:val="24"/>
          <w:lang w:val="it-IT" w:eastAsia="en-GB"/>
        </w:rPr>
      </w:pPr>
    </w:p>
    <w:p w:rsidR="00126EC7" w:rsidRDefault="00126EC7" w:rsidP="00126EC7">
      <w:pPr>
        <w:tabs>
          <w:tab w:val="left" w:pos="1292"/>
          <w:tab w:val="left" w:pos="4092"/>
          <w:tab w:val="left" w:pos="4596"/>
          <w:tab w:val="left" w:pos="5767"/>
        </w:tabs>
        <w:rPr>
          <w:sz w:val="24"/>
          <w:szCs w:val="24"/>
          <w:lang w:val="it-IT" w:eastAsia="en-GB"/>
        </w:rPr>
      </w:pPr>
      <w:r>
        <w:rPr>
          <w:b/>
          <w:sz w:val="24"/>
          <w:szCs w:val="24"/>
          <w:lang w:val="it-IT" w:eastAsia="en-GB"/>
        </w:rPr>
        <w:t>c)</w:t>
      </w:r>
      <w:r>
        <w:rPr>
          <w:sz w:val="24"/>
          <w:szCs w:val="24"/>
          <w:lang w:val="it-IT" w:eastAsia="en-GB"/>
        </w:rPr>
        <w:t xml:space="preserve">  </w:t>
      </w:r>
      <w:r>
        <w:rPr>
          <w:b/>
          <w:sz w:val="24"/>
          <w:szCs w:val="24"/>
          <w:lang w:val="it-IT" w:eastAsia="en-GB"/>
        </w:rPr>
        <w:t>Durata estimată de execuţie</w:t>
      </w:r>
      <w:r>
        <w:rPr>
          <w:sz w:val="24"/>
          <w:szCs w:val="24"/>
          <w:lang w:val="it-IT" w:eastAsia="en-GB"/>
        </w:rPr>
        <w:t xml:space="preserve"> a obiectivului de investiţii: </w:t>
      </w:r>
      <w:r>
        <w:rPr>
          <w:b/>
          <w:sz w:val="24"/>
          <w:szCs w:val="24"/>
          <w:lang w:val="it-IT" w:eastAsia="en-GB"/>
        </w:rPr>
        <w:t>12 luni</w:t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</w:p>
    <w:p w:rsidR="00126EC7" w:rsidRDefault="00126EC7" w:rsidP="00126EC7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sz w:val="24"/>
          <w:szCs w:val="24"/>
          <w:lang w:val="it-IT" w:eastAsia="en-GB"/>
        </w:rPr>
      </w:pP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</w:p>
    <w:p w:rsidR="00126EC7" w:rsidRDefault="00126EC7" w:rsidP="00126EC7">
      <w:pPr>
        <w:tabs>
          <w:tab w:val="left" w:pos="4092"/>
          <w:tab w:val="left" w:pos="5407"/>
          <w:tab w:val="left" w:pos="5767"/>
        </w:tabs>
        <w:rPr>
          <w:sz w:val="24"/>
          <w:szCs w:val="24"/>
          <w:lang w:val="it-IT" w:eastAsia="en-GB"/>
        </w:rPr>
      </w:pPr>
      <w:r>
        <w:rPr>
          <w:b/>
          <w:bCs/>
          <w:sz w:val="24"/>
          <w:szCs w:val="24"/>
          <w:lang w:val="it-IT" w:eastAsia="en-GB"/>
        </w:rPr>
        <w:t>FINANTAREA INVESTITIEI</w:t>
      </w:r>
      <w:r>
        <w:rPr>
          <w:b/>
          <w:bCs/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  <w:r>
        <w:rPr>
          <w:sz w:val="24"/>
          <w:szCs w:val="24"/>
          <w:lang w:val="it-IT" w:eastAsia="en-GB"/>
        </w:rPr>
        <w:tab/>
      </w:r>
    </w:p>
    <w:p w:rsidR="00126EC7" w:rsidRDefault="00126EC7" w:rsidP="00126EC7">
      <w:pPr>
        <w:jc w:val="both"/>
        <w:rPr>
          <w:noProof/>
          <w:sz w:val="24"/>
          <w:szCs w:val="24"/>
          <w:lang w:val="en-GB" w:eastAsia="en-GB"/>
        </w:rPr>
      </w:pPr>
      <w:r>
        <w:rPr>
          <w:sz w:val="24"/>
          <w:szCs w:val="24"/>
          <w:lang w:val="it-IT" w:eastAsia="en-GB"/>
        </w:rPr>
        <w:t>Finantarea investitiei se va face d</w:t>
      </w:r>
      <w:r>
        <w:rPr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buget</w:t>
      </w:r>
      <w:proofErr w:type="spellEnd"/>
      <w:r>
        <w:rPr>
          <w:b/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surse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constituite</w:t>
      </w:r>
      <w:proofErr w:type="spellEnd"/>
      <w:r>
        <w:rPr>
          <w:sz w:val="24"/>
          <w:szCs w:val="24"/>
        </w:rPr>
        <w:t>.</w:t>
      </w:r>
    </w:p>
    <w:p w:rsidR="00126EC7" w:rsidRDefault="00126EC7" w:rsidP="00126EC7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</w:p>
    <w:p w:rsidR="00126EC7" w:rsidRDefault="00126EC7" w:rsidP="00126EC7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noProof/>
          <w:sz w:val="24"/>
          <w:szCs w:val="24"/>
          <w:lang w:val="en-GB" w:eastAsia="en-GB"/>
        </w:rPr>
      </w:pPr>
      <w:r>
        <w:rPr>
          <w:noProof/>
          <w:sz w:val="24"/>
          <w:szCs w:val="24"/>
          <w:lang w:val="en-GB" w:eastAsia="en-GB"/>
        </w:rPr>
        <w:t>Acesti indicatori tehnico-economici sunt in conformitate cu devizul general al investitiei actualizat (anexa nr. 2) rezultati in urma efectuarii corelarilor in cadrul proiectului tehnic, care face parte integranta din prezentul raport.</w:t>
      </w:r>
    </w:p>
    <w:p w:rsidR="007F26B5" w:rsidRDefault="007F26B5"/>
    <w:sectPr w:rsidR="007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CA"/>
    <w:rsid w:val="000D6B10"/>
    <w:rsid w:val="00126EC7"/>
    <w:rsid w:val="007F26B5"/>
    <w:rsid w:val="008E29F6"/>
    <w:rsid w:val="00B6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F1C53-574D-465D-8401-EC2E62E7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126EC7"/>
  </w:style>
  <w:style w:type="table" w:styleId="TableGrid">
    <w:name w:val="Table Grid"/>
    <w:basedOn w:val="TableNormal"/>
    <w:rsid w:val="0012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dcterms:created xsi:type="dcterms:W3CDTF">2025-07-28T06:22:00Z</dcterms:created>
  <dcterms:modified xsi:type="dcterms:W3CDTF">2025-07-28T06:22:00Z</dcterms:modified>
</cp:coreProperties>
</file>