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B10" w:rsidRPr="00A75EE8" w:rsidRDefault="00944B10" w:rsidP="0069384A">
      <w:pPr>
        <w:tabs>
          <w:tab w:val="left" w:pos="6615"/>
        </w:tabs>
        <w:spacing w:line="276" w:lineRule="auto"/>
        <w:jc w:val="both"/>
        <w:rPr>
          <w:rFonts w:asciiTheme="majorHAnsi" w:hAnsiTheme="majorHAnsi"/>
          <w:b/>
          <w:sz w:val="22"/>
          <w:szCs w:val="22"/>
          <w:lang w:val="pt-BR"/>
        </w:rPr>
      </w:pPr>
    </w:p>
    <w:p w:rsidR="00944B10" w:rsidRPr="00A75EE8" w:rsidRDefault="00944B10" w:rsidP="0069384A">
      <w:pPr>
        <w:tabs>
          <w:tab w:val="left" w:pos="6615"/>
        </w:tabs>
        <w:spacing w:line="276" w:lineRule="auto"/>
        <w:jc w:val="both"/>
        <w:rPr>
          <w:rFonts w:asciiTheme="majorHAnsi" w:hAnsiTheme="majorHAnsi"/>
          <w:b/>
          <w:sz w:val="22"/>
          <w:szCs w:val="22"/>
          <w:lang w:val="pt-BR"/>
        </w:rPr>
      </w:pPr>
    </w:p>
    <w:p w:rsidR="00C23D14" w:rsidRPr="00A75EE8" w:rsidRDefault="00944B10" w:rsidP="0069384A">
      <w:pPr>
        <w:tabs>
          <w:tab w:val="left" w:pos="6615"/>
        </w:tabs>
        <w:spacing w:line="276" w:lineRule="auto"/>
        <w:jc w:val="both"/>
        <w:rPr>
          <w:rFonts w:asciiTheme="majorHAnsi" w:hAnsiTheme="majorHAnsi"/>
          <w:b/>
          <w:sz w:val="22"/>
          <w:szCs w:val="22"/>
          <w:lang w:val="pt-BR"/>
        </w:rPr>
      </w:pPr>
      <w:r w:rsidRPr="00A75EE8">
        <w:rPr>
          <w:rFonts w:asciiTheme="majorHAnsi" w:hAnsiTheme="majorHAnsi"/>
          <w:b/>
          <w:sz w:val="22"/>
          <w:szCs w:val="22"/>
          <w:lang w:val="pt-BR"/>
        </w:rPr>
        <w:t xml:space="preserve">                 </w:t>
      </w:r>
      <w:r w:rsidR="0018471A" w:rsidRPr="00A75EE8">
        <w:rPr>
          <w:rFonts w:asciiTheme="majorHAnsi" w:hAnsiTheme="majorHAnsi"/>
          <w:b/>
          <w:sz w:val="22"/>
          <w:szCs w:val="22"/>
          <w:lang w:val="pt-BR"/>
        </w:rPr>
        <w:t xml:space="preserve"> </w:t>
      </w:r>
      <w:r w:rsidRPr="00A75EE8">
        <w:rPr>
          <w:rFonts w:asciiTheme="majorHAnsi" w:hAnsiTheme="majorHAnsi"/>
          <w:b/>
          <w:sz w:val="22"/>
          <w:szCs w:val="22"/>
          <w:lang w:val="pt-BR"/>
        </w:rPr>
        <w:t xml:space="preserve">  </w:t>
      </w:r>
      <w:r w:rsidR="00C23D14" w:rsidRPr="00A75EE8">
        <w:rPr>
          <w:rFonts w:asciiTheme="majorHAnsi" w:hAnsiTheme="majorHAnsi"/>
          <w:b/>
          <w:sz w:val="22"/>
          <w:szCs w:val="22"/>
          <w:lang w:val="pt-BR"/>
        </w:rPr>
        <w:t>ROMANIA</w:t>
      </w:r>
      <w:r w:rsidR="00C41158" w:rsidRPr="00A75EE8">
        <w:rPr>
          <w:rFonts w:asciiTheme="majorHAnsi" w:hAnsiTheme="majorHAnsi"/>
          <w:b/>
          <w:sz w:val="22"/>
          <w:szCs w:val="22"/>
          <w:lang w:val="pt-BR"/>
        </w:rPr>
        <w:tab/>
      </w:r>
      <w:r w:rsidR="00C41158" w:rsidRPr="00A75EE8">
        <w:rPr>
          <w:rFonts w:asciiTheme="majorHAnsi" w:hAnsiTheme="majorHAnsi"/>
          <w:b/>
          <w:sz w:val="22"/>
          <w:szCs w:val="22"/>
          <w:lang w:val="pt-BR"/>
        </w:rPr>
        <w:tab/>
      </w:r>
    </w:p>
    <w:p w:rsidR="00C23D14" w:rsidRPr="00A75EE8" w:rsidRDefault="00536948" w:rsidP="0069384A">
      <w:pPr>
        <w:tabs>
          <w:tab w:val="left" w:pos="7350"/>
        </w:tabs>
        <w:spacing w:line="276" w:lineRule="auto"/>
        <w:jc w:val="both"/>
        <w:rPr>
          <w:rFonts w:asciiTheme="majorHAnsi" w:hAnsiTheme="majorHAnsi"/>
          <w:b/>
          <w:sz w:val="22"/>
          <w:szCs w:val="22"/>
          <w:lang w:val="pt-BR"/>
        </w:rPr>
      </w:pPr>
      <w:r w:rsidRPr="00A75EE8">
        <w:rPr>
          <w:rFonts w:asciiTheme="majorHAnsi" w:hAnsiTheme="majorHAnsi"/>
          <w:b/>
          <w:sz w:val="22"/>
          <w:szCs w:val="22"/>
          <w:lang w:val="pt-BR"/>
        </w:rPr>
        <w:t xml:space="preserve">           </w:t>
      </w:r>
      <w:r w:rsidR="00C23D14" w:rsidRPr="00A75EE8">
        <w:rPr>
          <w:rFonts w:asciiTheme="majorHAnsi" w:hAnsiTheme="majorHAnsi"/>
          <w:b/>
          <w:sz w:val="22"/>
          <w:szCs w:val="22"/>
          <w:lang w:val="pt-BR"/>
        </w:rPr>
        <w:t>JUDETUL VRANCEA</w:t>
      </w:r>
      <w:r w:rsidR="002119D9" w:rsidRPr="00A75EE8">
        <w:rPr>
          <w:rFonts w:asciiTheme="majorHAnsi" w:hAnsiTheme="majorHAnsi"/>
          <w:b/>
          <w:sz w:val="22"/>
          <w:szCs w:val="22"/>
          <w:lang w:val="pt-BR"/>
        </w:rPr>
        <w:tab/>
      </w:r>
    </w:p>
    <w:p w:rsidR="00C23D14" w:rsidRPr="00A75EE8" w:rsidRDefault="00C23D14" w:rsidP="0069384A">
      <w:pPr>
        <w:spacing w:line="276" w:lineRule="auto"/>
        <w:jc w:val="both"/>
        <w:rPr>
          <w:rFonts w:asciiTheme="majorHAnsi" w:hAnsiTheme="majorHAnsi"/>
          <w:b/>
          <w:sz w:val="22"/>
          <w:szCs w:val="22"/>
          <w:lang w:val="pt-BR"/>
        </w:rPr>
      </w:pPr>
      <w:r w:rsidRPr="00A75EE8">
        <w:rPr>
          <w:rFonts w:asciiTheme="majorHAnsi" w:hAnsiTheme="majorHAnsi"/>
          <w:b/>
          <w:sz w:val="22"/>
          <w:szCs w:val="22"/>
          <w:lang w:val="pt-BR"/>
        </w:rPr>
        <w:t>CONSILIUL LOCAL MARASESTI</w:t>
      </w:r>
      <w:r w:rsidRPr="00A75EE8">
        <w:rPr>
          <w:rFonts w:asciiTheme="majorHAnsi" w:hAnsiTheme="majorHAnsi"/>
          <w:b/>
          <w:sz w:val="22"/>
          <w:szCs w:val="22"/>
          <w:lang w:val="pt-BR"/>
        </w:rPr>
        <w:tab/>
      </w:r>
    </w:p>
    <w:p w:rsidR="00C23D14" w:rsidRPr="00A75EE8" w:rsidRDefault="002F29E6" w:rsidP="0069384A">
      <w:pPr>
        <w:tabs>
          <w:tab w:val="left" w:pos="7455"/>
        </w:tabs>
        <w:spacing w:line="276" w:lineRule="auto"/>
        <w:jc w:val="both"/>
        <w:rPr>
          <w:rFonts w:asciiTheme="majorHAnsi" w:hAnsiTheme="majorHAnsi"/>
          <w:sz w:val="22"/>
          <w:szCs w:val="22"/>
          <w:lang w:val="pt-BR"/>
        </w:rPr>
      </w:pPr>
      <w:r w:rsidRPr="00A75EE8">
        <w:rPr>
          <w:rFonts w:asciiTheme="majorHAnsi" w:hAnsiTheme="majorHAnsi"/>
          <w:sz w:val="22"/>
          <w:szCs w:val="22"/>
          <w:lang w:val="pt-BR"/>
        </w:rPr>
        <w:tab/>
      </w:r>
    </w:p>
    <w:p w:rsidR="00C23D14" w:rsidRPr="00A75EE8" w:rsidRDefault="00D30E17" w:rsidP="0069384A">
      <w:pPr>
        <w:spacing w:line="276" w:lineRule="auto"/>
        <w:jc w:val="both"/>
        <w:rPr>
          <w:rFonts w:asciiTheme="majorHAnsi" w:hAnsiTheme="majorHAnsi"/>
          <w:b/>
          <w:sz w:val="22"/>
          <w:szCs w:val="22"/>
          <w:lang w:val="pt-BR"/>
        </w:rPr>
      </w:pPr>
      <w:r w:rsidRPr="00A75EE8">
        <w:rPr>
          <w:rFonts w:asciiTheme="majorHAnsi" w:hAnsiTheme="majorHAnsi"/>
          <w:b/>
          <w:sz w:val="22"/>
          <w:szCs w:val="22"/>
          <w:lang w:val="pt-BR"/>
        </w:rPr>
        <w:t xml:space="preserve">                                                                         </w:t>
      </w:r>
      <w:r w:rsidR="00C61E8A" w:rsidRPr="00A75EE8">
        <w:rPr>
          <w:rFonts w:asciiTheme="majorHAnsi" w:hAnsiTheme="majorHAnsi"/>
          <w:b/>
          <w:sz w:val="22"/>
          <w:szCs w:val="22"/>
          <w:lang w:val="pt-BR"/>
        </w:rPr>
        <w:t>H</w:t>
      </w:r>
      <w:r w:rsidR="00536948" w:rsidRPr="00A75EE8">
        <w:rPr>
          <w:rFonts w:asciiTheme="majorHAnsi" w:hAnsiTheme="majorHAnsi"/>
          <w:b/>
          <w:sz w:val="22"/>
          <w:szCs w:val="22"/>
          <w:lang w:val="pt-BR"/>
        </w:rPr>
        <w:t xml:space="preserve"> </w:t>
      </w:r>
      <w:r w:rsidR="00C61E8A" w:rsidRPr="00A75EE8">
        <w:rPr>
          <w:rFonts w:asciiTheme="majorHAnsi" w:hAnsiTheme="majorHAnsi"/>
          <w:b/>
          <w:sz w:val="22"/>
          <w:szCs w:val="22"/>
          <w:lang w:val="pt-BR"/>
        </w:rPr>
        <w:t>O</w:t>
      </w:r>
      <w:r w:rsidR="00536948" w:rsidRPr="00A75EE8">
        <w:rPr>
          <w:rFonts w:asciiTheme="majorHAnsi" w:hAnsiTheme="majorHAnsi"/>
          <w:b/>
          <w:sz w:val="22"/>
          <w:szCs w:val="22"/>
          <w:lang w:val="pt-BR"/>
        </w:rPr>
        <w:t xml:space="preserve"> </w:t>
      </w:r>
      <w:r w:rsidR="00C61E8A" w:rsidRPr="00A75EE8">
        <w:rPr>
          <w:rFonts w:asciiTheme="majorHAnsi" w:hAnsiTheme="majorHAnsi"/>
          <w:b/>
          <w:sz w:val="22"/>
          <w:szCs w:val="22"/>
          <w:lang w:val="pt-BR"/>
        </w:rPr>
        <w:t>T</w:t>
      </w:r>
      <w:r w:rsidR="00536948" w:rsidRPr="00A75EE8">
        <w:rPr>
          <w:rFonts w:asciiTheme="majorHAnsi" w:hAnsiTheme="majorHAnsi"/>
          <w:b/>
          <w:sz w:val="22"/>
          <w:szCs w:val="22"/>
          <w:lang w:val="pt-BR"/>
        </w:rPr>
        <w:t xml:space="preserve"> </w:t>
      </w:r>
      <w:r w:rsidR="00C61E8A" w:rsidRPr="00A75EE8">
        <w:rPr>
          <w:rFonts w:asciiTheme="majorHAnsi" w:hAnsiTheme="majorHAnsi"/>
          <w:b/>
          <w:sz w:val="22"/>
          <w:szCs w:val="22"/>
          <w:lang w:val="pt-BR"/>
        </w:rPr>
        <w:t>A</w:t>
      </w:r>
      <w:r w:rsidR="00536948" w:rsidRPr="00A75EE8">
        <w:rPr>
          <w:rFonts w:asciiTheme="majorHAnsi" w:hAnsiTheme="majorHAnsi"/>
          <w:b/>
          <w:sz w:val="22"/>
          <w:szCs w:val="22"/>
          <w:lang w:val="pt-BR"/>
        </w:rPr>
        <w:t xml:space="preserve"> </w:t>
      </w:r>
      <w:r w:rsidR="00C61E8A" w:rsidRPr="00A75EE8">
        <w:rPr>
          <w:rFonts w:asciiTheme="majorHAnsi" w:hAnsiTheme="majorHAnsi"/>
          <w:b/>
          <w:sz w:val="22"/>
          <w:szCs w:val="22"/>
          <w:lang w:val="pt-BR"/>
        </w:rPr>
        <w:t>R</w:t>
      </w:r>
      <w:r w:rsidR="00536948" w:rsidRPr="00A75EE8">
        <w:rPr>
          <w:rFonts w:asciiTheme="majorHAnsi" w:hAnsiTheme="majorHAnsi"/>
          <w:b/>
          <w:sz w:val="22"/>
          <w:szCs w:val="22"/>
          <w:lang w:val="pt-BR"/>
        </w:rPr>
        <w:t xml:space="preserve"> </w:t>
      </w:r>
      <w:r w:rsidR="00C61E8A" w:rsidRPr="00A75EE8">
        <w:rPr>
          <w:rFonts w:asciiTheme="majorHAnsi" w:hAnsiTheme="majorHAnsi"/>
          <w:b/>
          <w:sz w:val="22"/>
          <w:szCs w:val="22"/>
          <w:lang w:val="pt-BR"/>
        </w:rPr>
        <w:t>A</w:t>
      </w:r>
      <w:r w:rsidR="00536948" w:rsidRPr="00A75EE8">
        <w:rPr>
          <w:rFonts w:asciiTheme="majorHAnsi" w:hAnsiTheme="majorHAnsi"/>
          <w:b/>
          <w:sz w:val="22"/>
          <w:szCs w:val="22"/>
          <w:lang w:val="pt-BR"/>
        </w:rPr>
        <w:t xml:space="preserve"> </w:t>
      </w:r>
      <w:r w:rsidR="00C41158" w:rsidRPr="00A75EE8">
        <w:rPr>
          <w:rFonts w:asciiTheme="majorHAnsi" w:hAnsiTheme="majorHAnsi"/>
          <w:b/>
          <w:sz w:val="22"/>
          <w:szCs w:val="22"/>
          <w:lang w:val="pt-BR"/>
        </w:rPr>
        <w:t>R</w:t>
      </w:r>
      <w:r w:rsidR="00536948" w:rsidRPr="00A75EE8">
        <w:rPr>
          <w:rFonts w:asciiTheme="majorHAnsi" w:hAnsiTheme="majorHAnsi"/>
          <w:b/>
          <w:sz w:val="22"/>
          <w:szCs w:val="22"/>
          <w:lang w:val="pt-BR"/>
        </w:rPr>
        <w:t xml:space="preserve"> </w:t>
      </w:r>
      <w:r w:rsidR="00C41158" w:rsidRPr="00A75EE8">
        <w:rPr>
          <w:rFonts w:asciiTheme="majorHAnsi" w:hAnsiTheme="majorHAnsi"/>
          <w:b/>
          <w:sz w:val="22"/>
          <w:szCs w:val="22"/>
          <w:lang w:val="pt-BR"/>
        </w:rPr>
        <w:t>E</w:t>
      </w:r>
      <w:r w:rsidR="00536948" w:rsidRPr="00A75EE8">
        <w:rPr>
          <w:rFonts w:asciiTheme="majorHAnsi" w:hAnsiTheme="majorHAnsi"/>
          <w:b/>
          <w:sz w:val="22"/>
          <w:szCs w:val="22"/>
          <w:lang w:val="pt-BR"/>
        </w:rPr>
        <w:t xml:space="preserve"> </w:t>
      </w:r>
      <w:r w:rsidR="00C61E8A" w:rsidRPr="00A75EE8">
        <w:rPr>
          <w:rFonts w:asciiTheme="majorHAnsi" w:hAnsiTheme="majorHAnsi"/>
          <w:b/>
          <w:sz w:val="22"/>
          <w:szCs w:val="22"/>
          <w:lang w:val="pt-BR"/>
        </w:rPr>
        <w:t>A</w:t>
      </w:r>
      <w:r w:rsidR="00536948" w:rsidRPr="00A75EE8">
        <w:rPr>
          <w:rFonts w:asciiTheme="majorHAnsi" w:hAnsiTheme="majorHAnsi"/>
          <w:b/>
          <w:sz w:val="22"/>
          <w:szCs w:val="22"/>
          <w:lang w:val="pt-BR"/>
        </w:rPr>
        <w:t xml:space="preserve">   </w:t>
      </w:r>
      <w:r w:rsidR="00915153" w:rsidRPr="00A75EE8">
        <w:rPr>
          <w:rFonts w:asciiTheme="majorHAnsi" w:hAnsiTheme="majorHAnsi"/>
          <w:b/>
          <w:sz w:val="22"/>
          <w:szCs w:val="22"/>
          <w:lang w:val="pt-BR"/>
        </w:rPr>
        <w:t>NR.</w:t>
      </w:r>
      <w:r w:rsidR="0069384A" w:rsidRPr="00A75EE8">
        <w:rPr>
          <w:rFonts w:asciiTheme="majorHAnsi" w:hAnsiTheme="majorHAnsi"/>
          <w:b/>
          <w:sz w:val="22"/>
          <w:szCs w:val="22"/>
          <w:lang w:val="pt-BR"/>
        </w:rPr>
        <w:t xml:space="preserve"> </w:t>
      </w:r>
      <w:r w:rsidR="00D83A32">
        <w:rPr>
          <w:rFonts w:asciiTheme="majorHAnsi" w:hAnsiTheme="majorHAnsi"/>
          <w:b/>
          <w:sz w:val="22"/>
          <w:szCs w:val="22"/>
          <w:lang w:val="pt-BR"/>
        </w:rPr>
        <w:t>31</w:t>
      </w:r>
      <w:bookmarkStart w:id="0" w:name="_GoBack"/>
      <w:bookmarkEnd w:id="0"/>
    </w:p>
    <w:p w:rsidR="00C23D14" w:rsidRPr="00A75EE8" w:rsidRDefault="00536948" w:rsidP="0069384A">
      <w:pPr>
        <w:spacing w:line="276" w:lineRule="auto"/>
        <w:jc w:val="both"/>
        <w:rPr>
          <w:rFonts w:asciiTheme="majorHAnsi" w:hAnsiTheme="majorHAnsi"/>
          <w:b/>
          <w:sz w:val="22"/>
          <w:szCs w:val="22"/>
          <w:lang w:val="pt-BR"/>
        </w:rPr>
      </w:pPr>
      <w:r w:rsidRPr="00A75EE8">
        <w:rPr>
          <w:rFonts w:asciiTheme="majorHAnsi" w:hAnsiTheme="majorHAnsi"/>
          <w:b/>
          <w:sz w:val="22"/>
          <w:szCs w:val="22"/>
          <w:lang w:val="pt-BR"/>
        </w:rPr>
        <w:t xml:space="preserve">                                                                              </w:t>
      </w:r>
      <w:r w:rsidR="007F097C" w:rsidRPr="00A75EE8">
        <w:rPr>
          <w:rFonts w:asciiTheme="majorHAnsi" w:hAnsiTheme="majorHAnsi"/>
          <w:b/>
          <w:sz w:val="22"/>
          <w:szCs w:val="22"/>
          <w:lang w:val="pt-BR"/>
        </w:rPr>
        <w:t>d</w:t>
      </w:r>
      <w:r w:rsidR="00537E24" w:rsidRPr="00A75EE8">
        <w:rPr>
          <w:rFonts w:asciiTheme="majorHAnsi" w:hAnsiTheme="majorHAnsi"/>
          <w:b/>
          <w:sz w:val="22"/>
          <w:szCs w:val="22"/>
          <w:lang w:val="pt-BR"/>
        </w:rPr>
        <w:t>in</w:t>
      </w:r>
      <w:r w:rsidR="007B568F" w:rsidRPr="00A75EE8">
        <w:rPr>
          <w:rFonts w:asciiTheme="majorHAnsi" w:hAnsiTheme="majorHAnsi"/>
          <w:b/>
          <w:sz w:val="22"/>
          <w:szCs w:val="22"/>
          <w:lang w:val="pt-BR"/>
        </w:rPr>
        <w:t xml:space="preserve"> </w:t>
      </w:r>
      <w:r w:rsidR="009A6031">
        <w:rPr>
          <w:rFonts w:asciiTheme="majorHAnsi" w:hAnsiTheme="majorHAnsi"/>
          <w:b/>
          <w:sz w:val="22"/>
          <w:szCs w:val="22"/>
          <w:lang w:val="pt-BR"/>
        </w:rPr>
        <w:t>20</w:t>
      </w:r>
      <w:r w:rsidR="008A2E9E" w:rsidRPr="00A75EE8">
        <w:rPr>
          <w:rFonts w:asciiTheme="majorHAnsi" w:hAnsiTheme="majorHAnsi"/>
          <w:b/>
          <w:sz w:val="22"/>
          <w:szCs w:val="22"/>
          <w:lang w:val="pt-BR"/>
        </w:rPr>
        <w:t>.04.</w:t>
      </w:r>
      <w:r w:rsidR="007B568F" w:rsidRPr="00A75EE8">
        <w:rPr>
          <w:rFonts w:asciiTheme="majorHAnsi" w:hAnsiTheme="majorHAnsi"/>
          <w:b/>
          <w:sz w:val="22"/>
          <w:szCs w:val="22"/>
          <w:lang w:val="pt-BR"/>
        </w:rPr>
        <w:t>202</w:t>
      </w:r>
      <w:r w:rsidR="00727688" w:rsidRPr="00A75EE8">
        <w:rPr>
          <w:rFonts w:asciiTheme="majorHAnsi" w:hAnsiTheme="majorHAnsi"/>
          <w:b/>
          <w:sz w:val="22"/>
          <w:szCs w:val="22"/>
          <w:lang w:val="pt-BR"/>
        </w:rPr>
        <w:t>6</w:t>
      </w:r>
    </w:p>
    <w:p w:rsidR="00C23D14" w:rsidRPr="00A75EE8" w:rsidRDefault="00C23D14" w:rsidP="0069384A">
      <w:pPr>
        <w:spacing w:line="276" w:lineRule="auto"/>
        <w:jc w:val="both"/>
        <w:rPr>
          <w:rFonts w:asciiTheme="majorHAnsi" w:hAnsiTheme="majorHAnsi"/>
          <w:b/>
          <w:sz w:val="22"/>
          <w:szCs w:val="22"/>
          <w:lang w:val="pt-BR"/>
        </w:rPr>
      </w:pPr>
    </w:p>
    <w:p w:rsidR="00267F14" w:rsidRPr="00A75EE8" w:rsidRDefault="00C23D14" w:rsidP="0069384A">
      <w:pPr>
        <w:autoSpaceDE w:val="0"/>
        <w:autoSpaceDN w:val="0"/>
        <w:adjustRightInd w:val="0"/>
        <w:spacing w:line="276" w:lineRule="auto"/>
        <w:jc w:val="both"/>
        <w:rPr>
          <w:rFonts w:asciiTheme="majorHAnsi" w:eastAsia="HiddenHorzOCR" w:hAnsiTheme="majorHAnsi"/>
          <w:b/>
          <w:iCs/>
          <w:sz w:val="22"/>
          <w:szCs w:val="22"/>
        </w:rPr>
      </w:pPr>
      <w:r w:rsidRPr="00A75EE8">
        <w:rPr>
          <w:rFonts w:asciiTheme="majorHAnsi" w:hAnsiTheme="majorHAnsi"/>
          <w:b/>
          <w:sz w:val="22"/>
          <w:szCs w:val="22"/>
          <w:lang w:val="pt-BR"/>
        </w:rPr>
        <w:t xml:space="preserve">privind: </w:t>
      </w:r>
      <w:r w:rsidR="008347AF" w:rsidRPr="00A75EE8">
        <w:rPr>
          <w:rFonts w:asciiTheme="majorHAnsi" w:hAnsiTheme="majorHAnsi"/>
          <w:b/>
          <w:sz w:val="22"/>
          <w:szCs w:val="22"/>
          <w:lang w:val="pt-BR"/>
        </w:rPr>
        <w:t xml:space="preserve">aprobarea </w:t>
      </w:r>
      <w:r w:rsidR="00DE775B" w:rsidRPr="00A75EE8">
        <w:rPr>
          <w:rFonts w:asciiTheme="majorHAnsi" w:hAnsiTheme="majorHAnsi"/>
          <w:b/>
          <w:sz w:val="22"/>
          <w:szCs w:val="22"/>
          <w:lang w:val="pt-BR"/>
        </w:rPr>
        <w:t xml:space="preserve">modificarii </w:t>
      </w:r>
      <w:r w:rsidR="00727688" w:rsidRPr="00A75EE8">
        <w:rPr>
          <w:rFonts w:asciiTheme="majorHAnsi" w:hAnsiTheme="majorHAnsi"/>
          <w:b/>
          <w:sz w:val="22"/>
          <w:szCs w:val="22"/>
          <w:lang w:val="pt-BR"/>
        </w:rPr>
        <w:t xml:space="preserve">tarifelor pentru </w:t>
      </w:r>
      <w:r w:rsidR="00727688" w:rsidRPr="00A75EE8">
        <w:rPr>
          <w:rFonts w:asciiTheme="majorHAnsi" w:eastAsia="HiddenHorzOCR" w:hAnsiTheme="majorHAnsi" w:cs="HiddenHorzOCR"/>
          <w:b/>
          <w:sz w:val="22"/>
          <w:szCs w:val="22"/>
        </w:rPr>
        <w:t xml:space="preserve">activităţile </w:t>
      </w:r>
      <w:r w:rsidR="00727688" w:rsidRPr="00A75EE8">
        <w:rPr>
          <w:rFonts w:asciiTheme="majorHAnsi" w:eastAsia="HiddenHorzOCR" w:hAnsiTheme="majorHAnsi"/>
          <w:b/>
          <w:iCs/>
          <w:sz w:val="22"/>
          <w:szCs w:val="22"/>
        </w:rPr>
        <w:t xml:space="preserve">specifice serviciului de salubrizare prestate pentru persoane fizice </w:t>
      </w:r>
      <w:r w:rsidR="00727688" w:rsidRPr="00A75EE8">
        <w:rPr>
          <w:rFonts w:asciiTheme="majorHAnsi" w:eastAsia="HiddenHorzOCR" w:hAnsiTheme="majorHAnsi" w:cs="HiddenHorzOCR"/>
          <w:b/>
          <w:sz w:val="22"/>
          <w:szCs w:val="22"/>
        </w:rPr>
        <w:t xml:space="preserve">şi </w:t>
      </w:r>
      <w:r w:rsidR="00727688" w:rsidRPr="00A75EE8">
        <w:rPr>
          <w:rFonts w:asciiTheme="majorHAnsi" w:eastAsia="HiddenHorzOCR" w:hAnsiTheme="majorHAnsi"/>
          <w:b/>
          <w:iCs/>
          <w:sz w:val="22"/>
          <w:szCs w:val="22"/>
        </w:rPr>
        <w:t xml:space="preserve">juridice pe raza orasului Marasesti, judetul Vrancea </w:t>
      </w:r>
    </w:p>
    <w:p w:rsidR="00267F14" w:rsidRPr="00A75EE8" w:rsidRDefault="00267F14" w:rsidP="0069384A">
      <w:pPr>
        <w:spacing w:line="276" w:lineRule="auto"/>
        <w:jc w:val="both"/>
        <w:rPr>
          <w:rFonts w:asciiTheme="majorHAnsi" w:hAnsiTheme="majorHAnsi"/>
          <w:b/>
          <w:sz w:val="22"/>
          <w:szCs w:val="22"/>
          <w:lang w:val="pt-BR"/>
        </w:rPr>
      </w:pPr>
    </w:p>
    <w:p w:rsidR="00C23D14" w:rsidRPr="00A75EE8" w:rsidRDefault="00C23D14" w:rsidP="0069384A">
      <w:pPr>
        <w:spacing w:line="276" w:lineRule="auto"/>
        <w:jc w:val="both"/>
        <w:rPr>
          <w:rFonts w:asciiTheme="majorHAnsi" w:hAnsiTheme="majorHAnsi"/>
          <w:sz w:val="22"/>
          <w:szCs w:val="22"/>
          <w:lang w:val="pt-BR"/>
        </w:rPr>
      </w:pPr>
      <w:r w:rsidRPr="00A75EE8">
        <w:rPr>
          <w:rFonts w:asciiTheme="majorHAnsi" w:hAnsiTheme="majorHAnsi"/>
          <w:sz w:val="22"/>
          <w:szCs w:val="22"/>
          <w:lang w:val="pt-BR"/>
        </w:rPr>
        <w:t xml:space="preserve"> </w:t>
      </w:r>
      <w:r w:rsidR="00573630" w:rsidRPr="00A75EE8">
        <w:rPr>
          <w:rFonts w:asciiTheme="majorHAnsi" w:hAnsiTheme="majorHAnsi"/>
          <w:sz w:val="22"/>
          <w:szCs w:val="22"/>
          <w:lang w:val="pt-BR"/>
        </w:rPr>
        <w:t xml:space="preserve">               </w:t>
      </w:r>
      <w:r w:rsidRPr="00A75EE8">
        <w:rPr>
          <w:rFonts w:asciiTheme="majorHAnsi" w:hAnsiTheme="majorHAnsi"/>
          <w:sz w:val="22"/>
          <w:szCs w:val="22"/>
          <w:lang w:val="pt-BR"/>
        </w:rPr>
        <w:t xml:space="preserve"> Consiliul local al orasului Marasesti, judetul Vrancea, intrunit in sedinta </w:t>
      </w:r>
      <w:r w:rsidR="00727688" w:rsidRPr="00A75EE8">
        <w:rPr>
          <w:rFonts w:asciiTheme="majorHAnsi" w:hAnsiTheme="majorHAnsi"/>
          <w:sz w:val="22"/>
          <w:szCs w:val="22"/>
          <w:lang w:val="pt-BR"/>
        </w:rPr>
        <w:t>extra</w:t>
      </w:r>
      <w:r w:rsidRPr="00A75EE8">
        <w:rPr>
          <w:rFonts w:asciiTheme="majorHAnsi" w:hAnsiTheme="majorHAnsi"/>
          <w:sz w:val="22"/>
          <w:szCs w:val="22"/>
          <w:lang w:val="pt-BR"/>
        </w:rPr>
        <w:t>ordinara;</w:t>
      </w:r>
    </w:p>
    <w:p w:rsidR="00AF680A" w:rsidRPr="00A75EE8" w:rsidRDefault="00C23D14" w:rsidP="0069384A">
      <w:pPr>
        <w:tabs>
          <w:tab w:val="left" w:pos="720"/>
          <w:tab w:val="left" w:pos="1440"/>
          <w:tab w:val="center" w:pos="4680"/>
        </w:tabs>
        <w:spacing w:line="276" w:lineRule="auto"/>
        <w:jc w:val="both"/>
        <w:rPr>
          <w:rFonts w:asciiTheme="majorHAnsi" w:hAnsiTheme="majorHAnsi"/>
          <w:sz w:val="22"/>
          <w:szCs w:val="22"/>
          <w:lang w:val="pt-BR"/>
        </w:rPr>
      </w:pPr>
      <w:r w:rsidRPr="00A75EE8">
        <w:rPr>
          <w:rFonts w:asciiTheme="majorHAnsi" w:hAnsiTheme="majorHAnsi"/>
          <w:sz w:val="22"/>
          <w:szCs w:val="22"/>
          <w:lang w:val="pt-BR"/>
        </w:rPr>
        <w:tab/>
      </w:r>
      <w:r w:rsidR="009C6207" w:rsidRPr="00A75EE8">
        <w:rPr>
          <w:rFonts w:asciiTheme="majorHAnsi" w:hAnsiTheme="majorHAnsi"/>
          <w:sz w:val="22"/>
          <w:szCs w:val="22"/>
          <w:lang w:val="pt-BR"/>
        </w:rPr>
        <w:t xml:space="preserve">  </w:t>
      </w:r>
      <w:r w:rsidRPr="00A75EE8">
        <w:rPr>
          <w:rFonts w:asciiTheme="majorHAnsi" w:hAnsiTheme="majorHAnsi"/>
          <w:sz w:val="22"/>
          <w:szCs w:val="22"/>
          <w:lang w:val="pt-BR"/>
        </w:rPr>
        <w:t xml:space="preserve"> </w:t>
      </w:r>
      <w:r w:rsidRPr="00A75EE8">
        <w:rPr>
          <w:rFonts w:asciiTheme="majorHAnsi" w:hAnsiTheme="majorHAnsi"/>
          <w:b/>
          <w:sz w:val="22"/>
          <w:szCs w:val="22"/>
          <w:lang w:val="pt-BR"/>
        </w:rPr>
        <w:t>Vaz</w:t>
      </w:r>
      <w:r w:rsidR="00C61E8A" w:rsidRPr="00A75EE8">
        <w:rPr>
          <w:rFonts w:asciiTheme="majorHAnsi" w:hAnsiTheme="majorHAnsi"/>
          <w:b/>
          <w:sz w:val="22"/>
          <w:szCs w:val="22"/>
          <w:lang w:val="pt-BR"/>
        </w:rPr>
        <w:t>a</w:t>
      </w:r>
      <w:r w:rsidR="00C57D6E" w:rsidRPr="00A75EE8">
        <w:rPr>
          <w:rFonts w:asciiTheme="majorHAnsi" w:hAnsiTheme="majorHAnsi"/>
          <w:b/>
          <w:sz w:val="22"/>
          <w:szCs w:val="22"/>
          <w:lang w:val="pt-BR"/>
        </w:rPr>
        <w:t>nd</w:t>
      </w:r>
      <w:r w:rsidR="00C57D6E" w:rsidRPr="00A75EE8">
        <w:rPr>
          <w:rFonts w:asciiTheme="majorHAnsi" w:hAnsiTheme="majorHAnsi"/>
          <w:sz w:val="22"/>
          <w:szCs w:val="22"/>
          <w:lang w:val="pt-BR"/>
        </w:rPr>
        <w:t xml:space="preserve"> </w:t>
      </w:r>
      <w:r w:rsidR="00AF680A" w:rsidRPr="00A75EE8">
        <w:rPr>
          <w:rFonts w:asciiTheme="majorHAnsi" w:hAnsiTheme="majorHAnsi"/>
          <w:sz w:val="22"/>
          <w:szCs w:val="22"/>
          <w:lang w:val="pt-BR"/>
        </w:rPr>
        <w:t>:</w:t>
      </w:r>
      <w:r w:rsidR="009E5175" w:rsidRPr="00A75EE8">
        <w:rPr>
          <w:rFonts w:asciiTheme="majorHAnsi" w:hAnsiTheme="majorHAnsi"/>
          <w:sz w:val="22"/>
          <w:szCs w:val="22"/>
          <w:lang w:val="pt-BR"/>
        </w:rPr>
        <w:tab/>
      </w:r>
    </w:p>
    <w:p w:rsidR="00727688" w:rsidRPr="00A75EE8" w:rsidRDefault="008A2E9E" w:rsidP="0069384A">
      <w:pPr>
        <w:autoSpaceDE w:val="0"/>
        <w:autoSpaceDN w:val="0"/>
        <w:adjustRightInd w:val="0"/>
        <w:spacing w:line="276" w:lineRule="auto"/>
        <w:jc w:val="both"/>
        <w:rPr>
          <w:rFonts w:asciiTheme="majorHAnsi" w:eastAsia="HiddenHorzOCR" w:hAnsiTheme="majorHAnsi"/>
          <w:iCs/>
          <w:sz w:val="22"/>
          <w:szCs w:val="22"/>
        </w:rPr>
      </w:pPr>
      <w:r w:rsidRPr="00A75EE8">
        <w:rPr>
          <w:rFonts w:asciiTheme="majorHAnsi" w:hAnsiTheme="majorHAnsi"/>
          <w:sz w:val="22"/>
          <w:szCs w:val="22"/>
          <w:lang w:val="pt-BR"/>
        </w:rPr>
        <w:t xml:space="preserve">                 </w:t>
      </w:r>
      <w:r w:rsidR="00AF680A" w:rsidRPr="00A75EE8">
        <w:rPr>
          <w:rFonts w:asciiTheme="majorHAnsi" w:hAnsiTheme="majorHAnsi"/>
          <w:sz w:val="22"/>
          <w:szCs w:val="22"/>
          <w:lang w:val="pt-BR"/>
        </w:rPr>
        <w:t xml:space="preserve">- </w:t>
      </w:r>
      <w:r w:rsidR="008347AF" w:rsidRPr="00A75EE8">
        <w:rPr>
          <w:rFonts w:asciiTheme="majorHAnsi" w:hAnsiTheme="majorHAnsi"/>
          <w:sz w:val="22"/>
          <w:szCs w:val="22"/>
          <w:lang w:val="pt-BR"/>
        </w:rPr>
        <w:t xml:space="preserve">referatul de aprobare </w:t>
      </w:r>
      <w:r w:rsidR="002F29E6" w:rsidRPr="00A75EE8">
        <w:rPr>
          <w:rFonts w:asciiTheme="majorHAnsi" w:hAnsiTheme="majorHAnsi"/>
          <w:sz w:val="22"/>
          <w:szCs w:val="22"/>
          <w:lang w:val="pt-BR"/>
        </w:rPr>
        <w:t>nr. din</w:t>
      </w:r>
      <w:r w:rsidRPr="00A75EE8">
        <w:rPr>
          <w:rFonts w:asciiTheme="majorHAnsi" w:hAnsiTheme="majorHAnsi"/>
          <w:sz w:val="22"/>
          <w:szCs w:val="22"/>
          <w:lang w:val="pt-BR"/>
        </w:rPr>
        <w:t xml:space="preserve"> 6961 din 17.04.</w:t>
      </w:r>
      <w:r w:rsidR="00727688" w:rsidRPr="00A75EE8">
        <w:rPr>
          <w:rFonts w:asciiTheme="majorHAnsi" w:hAnsiTheme="majorHAnsi"/>
          <w:sz w:val="22"/>
          <w:szCs w:val="22"/>
          <w:lang w:val="pt-BR"/>
        </w:rPr>
        <w:t xml:space="preserve">2026 </w:t>
      </w:r>
      <w:r w:rsidR="00C57D6E" w:rsidRPr="00A75EE8">
        <w:rPr>
          <w:rFonts w:asciiTheme="majorHAnsi" w:hAnsiTheme="majorHAnsi"/>
          <w:sz w:val="22"/>
          <w:szCs w:val="22"/>
          <w:lang w:val="pt-BR"/>
        </w:rPr>
        <w:t xml:space="preserve">intocmit de Primarul orasului Marasesti in calitate de initiator si </w:t>
      </w:r>
      <w:r w:rsidR="00C23D14" w:rsidRPr="00A75EE8">
        <w:rPr>
          <w:rFonts w:asciiTheme="majorHAnsi" w:hAnsiTheme="majorHAnsi"/>
          <w:sz w:val="22"/>
          <w:szCs w:val="22"/>
          <w:lang w:val="pt-BR"/>
        </w:rPr>
        <w:t xml:space="preserve">raportul </w:t>
      </w:r>
      <w:r w:rsidR="009C6207" w:rsidRPr="00A75EE8">
        <w:rPr>
          <w:rFonts w:asciiTheme="majorHAnsi" w:hAnsiTheme="majorHAnsi"/>
          <w:sz w:val="22"/>
          <w:szCs w:val="22"/>
          <w:lang w:val="pt-BR"/>
        </w:rPr>
        <w:t xml:space="preserve">Serviciului </w:t>
      </w:r>
      <w:r w:rsidR="00727688" w:rsidRPr="00A75EE8">
        <w:rPr>
          <w:rFonts w:asciiTheme="majorHAnsi" w:hAnsiTheme="majorHAnsi"/>
          <w:sz w:val="22"/>
          <w:szCs w:val="22"/>
          <w:lang w:val="pt-BR"/>
        </w:rPr>
        <w:t>achizitii,</w:t>
      </w:r>
      <w:r w:rsidRPr="00A75EE8">
        <w:rPr>
          <w:rFonts w:asciiTheme="majorHAnsi" w:hAnsiTheme="majorHAnsi"/>
          <w:sz w:val="22"/>
          <w:szCs w:val="22"/>
          <w:lang w:val="pt-BR"/>
        </w:rPr>
        <w:t xml:space="preserve"> </w:t>
      </w:r>
      <w:r w:rsidR="00727688" w:rsidRPr="00A75EE8">
        <w:rPr>
          <w:rFonts w:asciiTheme="majorHAnsi" w:hAnsiTheme="majorHAnsi"/>
          <w:sz w:val="22"/>
          <w:szCs w:val="22"/>
          <w:lang w:val="pt-BR"/>
        </w:rPr>
        <w:t>management proiecte,</w:t>
      </w:r>
      <w:r w:rsidR="0062062E" w:rsidRPr="00A75EE8">
        <w:rPr>
          <w:rFonts w:asciiTheme="majorHAnsi" w:hAnsiTheme="majorHAnsi"/>
          <w:sz w:val="22"/>
          <w:szCs w:val="22"/>
          <w:lang w:val="pt-BR"/>
        </w:rPr>
        <w:t xml:space="preserve"> </w:t>
      </w:r>
      <w:r w:rsidR="00727688" w:rsidRPr="00A75EE8">
        <w:rPr>
          <w:rFonts w:asciiTheme="majorHAnsi" w:hAnsiTheme="majorHAnsi"/>
          <w:sz w:val="22"/>
          <w:szCs w:val="22"/>
          <w:lang w:val="pt-BR"/>
        </w:rPr>
        <w:t>se</w:t>
      </w:r>
      <w:r w:rsidR="0062062E" w:rsidRPr="00A75EE8">
        <w:rPr>
          <w:rFonts w:asciiTheme="majorHAnsi" w:hAnsiTheme="majorHAnsi"/>
          <w:sz w:val="22"/>
          <w:szCs w:val="22"/>
          <w:lang w:val="pt-BR"/>
        </w:rPr>
        <w:t>r</w:t>
      </w:r>
      <w:r w:rsidR="00727688" w:rsidRPr="00A75EE8">
        <w:rPr>
          <w:rFonts w:asciiTheme="majorHAnsi" w:hAnsiTheme="majorHAnsi"/>
          <w:sz w:val="22"/>
          <w:szCs w:val="22"/>
          <w:lang w:val="pt-BR"/>
        </w:rPr>
        <w:t xml:space="preserve">vicii publice </w:t>
      </w:r>
      <w:r w:rsidR="00C23D14" w:rsidRPr="00A75EE8">
        <w:rPr>
          <w:rFonts w:asciiTheme="majorHAnsi" w:hAnsiTheme="majorHAnsi"/>
          <w:sz w:val="22"/>
          <w:szCs w:val="22"/>
          <w:lang w:val="pt-BR"/>
        </w:rPr>
        <w:t xml:space="preserve">inregistrat </w:t>
      </w:r>
      <w:r w:rsidR="000A488E" w:rsidRPr="00A75EE8">
        <w:rPr>
          <w:rFonts w:asciiTheme="majorHAnsi" w:hAnsiTheme="majorHAnsi"/>
          <w:sz w:val="22"/>
          <w:szCs w:val="22"/>
          <w:lang w:val="pt-BR"/>
        </w:rPr>
        <w:t>la nr.</w:t>
      </w:r>
      <w:r w:rsidR="0028135C" w:rsidRPr="00A75EE8">
        <w:rPr>
          <w:rFonts w:asciiTheme="majorHAnsi" w:hAnsiTheme="majorHAnsi"/>
          <w:sz w:val="22"/>
          <w:szCs w:val="22"/>
          <w:lang w:val="pt-BR"/>
        </w:rPr>
        <w:t xml:space="preserve"> 6967</w:t>
      </w:r>
      <w:r w:rsidR="000A488E" w:rsidRPr="00A75EE8">
        <w:rPr>
          <w:rFonts w:asciiTheme="majorHAnsi" w:hAnsiTheme="majorHAnsi"/>
          <w:sz w:val="22"/>
          <w:szCs w:val="22"/>
          <w:lang w:val="pt-BR"/>
        </w:rPr>
        <w:t xml:space="preserve"> </w:t>
      </w:r>
      <w:r w:rsidR="00C61E8A" w:rsidRPr="00A75EE8">
        <w:rPr>
          <w:rFonts w:asciiTheme="majorHAnsi" w:hAnsiTheme="majorHAnsi"/>
          <w:sz w:val="22"/>
          <w:szCs w:val="22"/>
          <w:lang w:val="pt-BR"/>
        </w:rPr>
        <w:t>din</w:t>
      </w:r>
      <w:r w:rsidR="001F5C3D" w:rsidRPr="00A75EE8">
        <w:rPr>
          <w:rFonts w:asciiTheme="majorHAnsi" w:hAnsiTheme="majorHAnsi"/>
          <w:sz w:val="22"/>
          <w:szCs w:val="22"/>
          <w:lang w:val="pt-BR"/>
        </w:rPr>
        <w:t xml:space="preserve"> </w:t>
      </w:r>
      <w:r w:rsidRPr="00A75EE8">
        <w:rPr>
          <w:rFonts w:asciiTheme="majorHAnsi" w:hAnsiTheme="majorHAnsi"/>
          <w:sz w:val="22"/>
          <w:szCs w:val="22"/>
          <w:lang w:val="pt-BR"/>
        </w:rPr>
        <w:t>17.04.</w:t>
      </w:r>
      <w:r w:rsidR="00727688" w:rsidRPr="00A75EE8">
        <w:rPr>
          <w:rFonts w:asciiTheme="majorHAnsi" w:hAnsiTheme="majorHAnsi"/>
          <w:sz w:val="22"/>
          <w:szCs w:val="22"/>
          <w:lang w:val="pt-BR"/>
        </w:rPr>
        <w:t xml:space="preserve">2026 </w:t>
      </w:r>
      <w:r w:rsidR="00C23D14" w:rsidRPr="00A75EE8">
        <w:rPr>
          <w:rFonts w:asciiTheme="majorHAnsi" w:hAnsiTheme="majorHAnsi"/>
          <w:sz w:val="22"/>
          <w:szCs w:val="22"/>
          <w:lang w:val="pt-BR"/>
        </w:rPr>
        <w:t>prin care se propune</w:t>
      </w:r>
      <w:r w:rsidR="006C73A4" w:rsidRPr="00A75EE8">
        <w:rPr>
          <w:rFonts w:asciiTheme="majorHAnsi" w:hAnsiTheme="majorHAnsi"/>
          <w:sz w:val="22"/>
          <w:szCs w:val="22"/>
          <w:lang w:val="pt-BR"/>
        </w:rPr>
        <w:t xml:space="preserve"> </w:t>
      </w:r>
      <w:r w:rsidR="00727688" w:rsidRPr="00A75EE8">
        <w:rPr>
          <w:rFonts w:asciiTheme="majorHAnsi" w:hAnsiTheme="majorHAnsi"/>
          <w:sz w:val="22"/>
          <w:szCs w:val="22"/>
          <w:lang w:val="pt-BR"/>
        </w:rPr>
        <w:t xml:space="preserve">aprobarea modificarii tarifelor pentru </w:t>
      </w:r>
      <w:r w:rsidR="00727688" w:rsidRPr="00A75EE8">
        <w:rPr>
          <w:rFonts w:asciiTheme="majorHAnsi" w:eastAsia="HiddenHorzOCR" w:hAnsiTheme="majorHAnsi" w:cs="HiddenHorzOCR"/>
          <w:sz w:val="22"/>
          <w:szCs w:val="22"/>
        </w:rPr>
        <w:t xml:space="preserve">activităţile </w:t>
      </w:r>
      <w:r w:rsidR="00727688" w:rsidRPr="00A75EE8">
        <w:rPr>
          <w:rFonts w:asciiTheme="majorHAnsi" w:eastAsia="HiddenHorzOCR" w:hAnsiTheme="majorHAnsi"/>
          <w:iCs/>
          <w:sz w:val="22"/>
          <w:szCs w:val="22"/>
        </w:rPr>
        <w:t xml:space="preserve">specifice serviciului de salubrizare prestate pentru persoane fizice </w:t>
      </w:r>
      <w:r w:rsidR="00727688" w:rsidRPr="00A75EE8">
        <w:rPr>
          <w:rFonts w:asciiTheme="majorHAnsi" w:eastAsia="HiddenHorzOCR" w:hAnsiTheme="majorHAnsi" w:cs="HiddenHorzOCR"/>
          <w:sz w:val="22"/>
          <w:szCs w:val="22"/>
        </w:rPr>
        <w:t xml:space="preserve">şi </w:t>
      </w:r>
      <w:r w:rsidR="00727688" w:rsidRPr="00A75EE8">
        <w:rPr>
          <w:rFonts w:asciiTheme="majorHAnsi" w:eastAsia="HiddenHorzOCR" w:hAnsiTheme="majorHAnsi"/>
          <w:iCs/>
          <w:sz w:val="22"/>
          <w:szCs w:val="22"/>
        </w:rPr>
        <w:t>juridice pe raza orasului Marasesti, judetul Vrancea ;</w:t>
      </w:r>
    </w:p>
    <w:p w:rsidR="008A2E9E" w:rsidRPr="00A75EE8" w:rsidRDefault="008A2E9E" w:rsidP="0069384A">
      <w:pPr>
        <w:autoSpaceDE w:val="0"/>
        <w:autoSpaceDN w:val="0"/>
        <w:adjustRightInd w:val="0"/>
        <w:spacing w:line="276" w:lineRule="auto"/>
        <w:ind w:right="-138"/>
        <w:jc w:val="both"/>
        <w:rPr>
          <w:rFonts w:asciiTheme="majorHAnsi" w:eastAsia="HiddenHorzOCR" w:hAnsiTheme="majorHAnsi"/>
          <w:iCs/>
          <w:sz w:val="22"/>
          <w:szCs w:val="22"/>
        </w:rPr>
      </w:pPr>
      <w:r w:rsidRPr="00A75EE8">
        <w:rPr>
          <w:rFonts w:asciiTheme="majorHAnsi" w:hAnsiTheme="majorHAnsi"/>
          <w:sz w:val="22"/>
          <w:szCs w:val="22"/>
          <w:lang w:val="pt-BR"/>
        </w:rPr>
        <w:t xml:space="preserve">                </w:t>
      </w:r>
      <w:r w:rsidR="00AF680A" w:rsidRPr="00A75EE8">
        <w:rPr>
          <w:rFonts w:asciiTheme="majorHAnsi" w:hAnsiTheme="majorHAnsi"/>
          <w:sz w:val="22"/>
          <w:szCs w:val="22"/>
          <w:lang w:val="pt-BR"/>
        </w:rPr>
        <w:t xml:space="preserve">- </w:t>
      </w:r>
      <w:r w:rsidR="002F29E6" w:rsidRPr="00A75EE8">
        <w:rPr>
          <w:rFonts w:asciiTheme="majorHAnsi" w:hAnsiTheme="majorHAnsi"/>
          <w:sz w:val="22"/>
          <w:szCs w:val="22"/>
          <w:lang w:val="pt-BR"/>
        </w:rPr>
        <w:t>adresa</w:t>
      </w:r>
      <w:r w:rsidRPr="00A75EE8">
        <w:rPr>
          <w:rFonts w:asciiTheme="majorHAnsi" w:hAnsiTheme="majorHAnsi"/>
          <w:sz w:val="22"/>
          <w:szCs w:val="22"/>
          <w:lang w:val="pt-BR"/>
        </w:rPr>
        <w:t xml:space="preserve"> nr. 5856/16.04.2026, </w:t>
      </w:r>
      <w:r w:rsidR="00D551EE" w:rsidRPr="00A75EE8">
        <w:rPr>
          <w:rFonts w:asciiTheme="majorHAnsi" w:hAnsiTheme="majorHAnsi"/>
          <w:sz w:val="22"/>
          <w:szCs w:val="22"/>
          <w:lang w:val="pt-BR"/>
        </w:rPr>
        <w:t xml:space="preserve">a asocierii </w:t>
      </w:r>
      <w:r w:rsidRPr="00A75EE8">
        <w:rPr>
          <w:rFonts w:asciiTheme="majorHAnsi" w:hAnsiTheme="majorHAnsi"/>
          <w:sz w:val="22"/>
          <w:szCs w:val="22"/>
          <w:lang w:val="pt-BR"/>
        </w:rPr>
        <w:t xml:space="preserve"> POLARIS M HOLDING – SALUBRIZARE SUD –EST SRL, </w:t>
      </w:r>
      <w:r w:rsidR="002F29E6" w:rsidRPr="00A75EE8">
        <w:rPr>
          <w:rFonts w:asciiTheme="majorHAnsi" w:hAnsiTheme="majorHAnsi"/>
          <w:sz w:val="22"/>
          <w:szCs w:val="22"/>
          <w:lang w:val="pt-BR"/>
        </w:rPr>
        <w:t xml:space="preserve">inregistrata la nr. </w:t>
      </w:r>
      <w:r w:rsidRPr="00A75EE8">
        <w:rPr>
          <w:rFonts w:asciiTheme="majorHAnsi" w:hAnsiTheme="majorHAnsi"/>
          <w:sz w:val="22"/>
          <w:szCs w:val="22"/>
          <w:lang w:val="pt-BR"/>
        </w:rPr>
        <w:t>6922/16.04.2026 prin care inainteaza documentatia pr</w:t>
      </w:r>
      <w:r w:rsidR="0028135C" w:rsidRPr="00A75EE8">
        <w:rPr>
          <w:rFonts w:asciiTheme="majorHAnsi" w:hAnsiTheme="majorHAnsi"/>
          <w:sz w:val="22"/>
          <w:szCs w:val="22"/>
          <w:lang w:val="pt-BR"/>
        </w:rPr>
        <w:t>i</w:t>
      </w:r>
      <w:r w:rsidRPr="00A75EE8">
        <w:rPr>
          <w:rFonts w:asciiTheme="majorHAnsi" w:hAnsiTheme="majorHAnsi"/>
          <w:sz w:val="22"/>
          <w:szCs w:val="22"/>
          <w:lang w:val="pt-BR"/>
        </w:rPr>
        <w:t xml:space="preserve">vind modificarea tarifelor aplicabile fluxurilor de desuri: rezidual, reciclabil, biodegradabil si cele provenite din constructii si amenajari, </w:t>
      </w:r>
      <w:r w:rsidRPr="00A75EE8">
        <w:rPr>
          <w:rFonts w:asciiTheme="majorHAnsi" w:eastAsia="HiddenHorzOCR" w:hAnsiTheme="majorHAnsi"/>
          <w:iCs/>
          <w:sz w:val="22"/>
          <w:szCs w:val="22"/>
        </w:rPr>
        <w:t xml:space="preserve"> prestate pentru persoane fizice </w:t>
      </w:r>
      <w:r w:rsidRPr="00A75EE8">
        <w:rPr>
          <w:rFonts w:asciiTheme="majorHAnsi" w:eastAsia="HiddenHorzOCR" w:hAnsiTheme="majorHAnsi" w:cs="HiddenHorzOCR"/>
          <w:sz w:val="22"/>
          <w:szCs w:val="22"/>
        </w:rPr>
        <w:t xml:space="preserve">şi </w:t>
      </w:r>
      <w:r w:rsidRPr="00A75EE8">
        <w:rPr>
          <w:rFonts w:asciiTheme="majorHAnsi" w:eastAsia="HiddenHorzOCR" w:hAnsiTheme="majorHAnsi"/>
          <w:iCs/>
          <w:sz w:val="22"/>
          <w:szCs w:val="22"/>
        </w:rPr>
        <w:t>juridice pe raza orasului Marasesti, judetul Vrancea ;</w:t>
      </w:r>
    </w:p>
    <w:p w:rsidR="00C23D14" w:rsidRPr="00A75EE8" w:rsidRDefault="00C23D14" w:rsidP="0069384A">
      <w:pPr>
        <w:spacing w:line="276" w:lineRule="auto"/>
        <w:jc w:val="both"/>
        <w:rPr>
          <w:rFonts w:asciiTheme="majorHAnsi" w:hAnsiTheme="majorHAnsi"/>
          <w:sz w:val="22"/>
          <w:szCs w:val="22"/>
          <w:lang w:val="pt-BR"/>
        </w:rPr>
      </w:pPr>
      <w:r w:rsidRPr="00A75EE8">
        <w:rPr>
          <w:rFonts w:asciiTheme="majorHAnsi" w:hAnsiTheme="majorHAnsi"/>
          <w:sz w:val="22"/>
          <w:szCs w:val="22"/>
          <w:lang w:val="pt-BR"/>
        </w:rPr>
        <w:tab/>
      </w:r>
      <w:r w:rsidR="001B5F45" w:rsidRPr="00A75EE8">
        <w:rPr>
          <w:rFonts w:asciiTheme="majorHAnsi" w:hAnsiTheme="majorHAnsi"/>
          <w:b/>
          <w:sz w:val="22"/>
          <w:szCs w:val="22"/>
        </w:rPr>
        <w:t>Luand act</w:t>
      </w:r>
      <w:r w:rsidR="001B5F45" w:rsidRPr="00A75EE8">
        <w:rPr>
          <w:rFonts w:asciiTheme="majorHAnsi" w:hAnsiTheme="majorHAnsi"/>
          <w:sz w:val="22"/>
          <w:szCs w:val="22"/>
        </w:rPr>
        <w:t xml:space="preserve"> de avizul </w:t>
      </w:r>
      <w:proofErr w:type="gramStart"/>
      <w:r w:rsidR="001B5F45" w:rsidRPr="00A75EE8">
        <w:rPr>
          <w:rFonts w:asciiTheme="majorHAnsi" w:hAnsiTheme="majorHAnsi"/>
          <w:sz w:val="22"/>
          <w:szCs w:val="22"/>
        </w:rPr>
        <w:t>favorabil  al</w:t>
      </w:r>
      <w:proofErr w:type="gramEnd"/>
      <w:r w:rsidR="001B5F45" w:rsidRPr="00A75EE8">
        <w:rPr>
          <w:rFonts w:asciiTheme="majorHAnsi" w:hAnsiTheme="majorHAnsi"/>
          <w:sz w:val="22"/>
          <w:szCs w:val="22"/>
        </w:rPr>
        <w:t xml:space="preserve"> Comisiei pentru</w:t>
      </w:r>
      <w:r w:rsidR="001B5F45" w:rsidRPr="00A75EE8">
        <w:rPr>
          <w:rFonts w:asciiTheme="majorHAnsi" w:hAnsiTheme="majorHAnsi"/>
          <w:sz w:val="22"/>
          <w:szCs w:val="22"/>
          <w:lang w:val="pt-BR"/>
        </w:rPr>
        <w:t xml:space="preserve"> dezvoltare urbanistica, amenajarea teritoriului si patrimoniu, </w:t>
      </w:r>
      <w:r w:rsidR="001B5F45" w:rsidRPr="00A75EE8">
        <w:rPr>
          <w:rFonts w:asciiTheme="majorHAnsi" w:hAnsiTheme="majorHAnsi"/>
          <w:sz w:val="22"/>
          <w:szCs w:val="22"/>
        </w:rPr>
        <w:t>administrarea domeniului public si privat, servicii publice si comert,</w:t>
      </w:r>
      <w:r w:rsidR="001B5F45" w:rsidRPr="00A75EE8">
        <w:rPr>
          <w:rFonts w:asciiTheme="majorHAnsi" w:hAnsiTheme="majorHAnsi"/>
          <w:sz w:val="22"/>
          <w:szCs w:val="22"/>
          <w:lang w:val="pt-BR"/>
        </w:rPr>
        <w:t xml:space="preserve"> al Comisiei pentru studii, prognoze, economie, buget, finante, impozite si taxe ,al </w:t>
      </w:r>
      <w:r w:rsidR="001B5F45" w:rsidRPr="00A75EE8">
        <w:rPr>
          <w:rFonts w:asciiTheme="majorHAnsi" w:hAnsiTheme="majorHAnsi"/>
          <w:sz w:val="22"/>
          <w:szCs w:val="22"/>
        </w:rPr>
        <w:t xml:space="preserve">Comisiei pentru cultura, stiinta, invatamant, sanatate, protectie sociala, turism, ecologie, sport si culte si al Comisiei pentru </w:t>
      </w:r>
      <w:r w:rsidR="001B5F45" w:rsidRPr="00A75EE8">
        <w:rPr>
          <w:rFonts w:asciiTheme="majorHAnsi" w:hAnsiTheme="majorHAnsi"/>
          <w:sz w:val="22"/>
          <w:szCs w:val="22"/>
          <w:lang w:val="pt-BR"/>
        </w:rPr>
        <w:t>administratie locala, juridica, ordine publica, drepturile omului;</w:t>
      </w:r>
    </w:p>
    <w:p w:rsidR="009565FB" w:rsidRPr="00A75EE8" w:rsidRDefault="00C23D14" w:rsidP="0069384A">
      <w:pPr>
        <w:spacing w:line="276" w:lineRule="auto"/>
        <w:jc w:val="both"/>
        <w:rPr>
          <w:rFonts w:asciiTheme="majorHAnsi" w:hAnsiTheme="majorHAnsi"/>
          <w:sz w:val="22"/>
          <w:szCs w:val="22"/>
          <w:lang w:val="pt-BR"/>
        </w:rPr>
      </w:pPr>
      <w:r w:rsidRPr="00A75EE8">
        <w:rPr>
          <w:rFonts w:asciiTheme="majorHAnsi" w:hAnsiTheme="majorHAnsi"/>
          <w:sz w:val="22"/>
          <w:szCs w:val="22"/>
          <w:lang w:val="pt-BR"/>
        </w:rPr>
        <w:tab/>
      </w:r>
      <w:r w:rsidRPr="00A75EE8">
        <w:rPr>
          <w:rFonts w:asciiTheme="majorHAnsi" w:hAnsiTheme="majorHAnsi"/>
          <w:b/>
          <w:sz w:val="22"/>
          <w:szCs w:val="22"/>
          <w:lang w:val="pt-BR"/>
        </w:rPr>
        <w:t>In conformitate</w:t>
      </w:r>
      <w:r w:rsidRPr="00A75EE8">
        <w:rPr>
          <w:rFonts w:asciiTheme="majorHAnsi" w:hAnsiTheme="majorHAnsi"/>
          <w:sz w:val="22"/>
          <w:szCs w:val="22"/>
          <w:lang w:val="pt-BR"/>
        </w:rPr>
        <w:t xml:space="preserve"> cu </w:t>
      </w:r>
      <w:r w:rsidR="009565FB" w:rsidRPr="00A75EE8">
        <w:rPr>
          <w:rFonts w:asciiTheme="majorHAnsi" w:hAnsiTheme="majorHAnsi"/>
          <w:sz w:val="22"/>
          <w:szCs w:val="22"/>
          <w:lang w:val="pt-BR"/>
        </w:rPr>
        <w:t>:</w:t>
      </w:r>
    </w:p>
    <w:p w:rsidR="00500E01" w:rsidRPr="00A75EE8" w:rsidRDefault="009565FB" w:rsidP="0069384A">
      <w:pPr>
        <w:autoSpaceDE w:val="0"/>
        <w:autoSpaceDN w:val="0"/>
        <w:adjustRightInd w:val="0"/>
        <w:spacing w:line="276" w:lineRule="auto"/>
        <w:jc w:val="both"/>
        <w:rPr>
          <w:rFonts w:asciiTheme="majorHAnsi" w:eastAsia="HiddenHorzOCR" w:hAnsiTheme="majorHAnsi" w:cs="HiddenHorzOCR"/>
          <w:sz w:val="22"/>
          <w:szCs w:val="22"/>
        </w:rPr>
      </w:pPr>
      <w:r w:rsidRPr="00A75EE8">
        <w:rPr>
          <w:rFonts w:asciiTheme="majorHAnsi" w:hAnsiTheme="majorHAnsi"/>
          <w:sz w:val="22"/>
          <w:szCs w:val="22"/>
          <w:lang w:val="pt-BR"/>
        </w:rPr>
        <w:t>-</w:t>
      </w:r>
      <w:r w:rsidR="00D6277B" w:rsidRPr="00A75EE8">
        <w:rPr>
          <w:rFonts w:asciiTheme="majorHAnsi" w:eastAsiaTheme="minorHAnsi" w:hAnsiTheme="majorHAnsi"/>
          <w:sz w:val="22"/>
          <w:szCs w:val="22"/>
        </w:rPr>
        <w:t xml:space="preserve"> Legea nr. 51/2006 a serviciilor comunitare de </w:t>
      </w:r>
      <w:r w:rsidR="00D6277B" w:rsidRPr="00A75EE8">
        <w:rPr>
          <w:rFonts w:asciiTheme="majorHAnsi" w:eastAsia="HiddenHorzOCR" w:hAnsiTheme="majorHAnsi" w:cs="HiddenHorzOCR"/>
          <w:sz w:val="22"/>
          <w:szCs w:val="22"/>
        </w:rPr>
        <w:t xml:space="preserve">utilităţi </w:t>
      </w:r>
      <w:r w:rsidR="00D6277B" w:rsidRPr="00A75EE8">
        <w:rPr>
          <w:rFonts w:asciiTheme="majorHAnsi" w:eastAsiaTheme="minorHAnsi" w:hAnsiTheme="majorHAnsi"/>
          <w:sz w:val="22"/>
          <w:szCs w:val="22"/>
        </w:rPr>
        <w:t xml:space="preserve">publice, </w:t>
      </w:r>
      <w:proofErr w:type="gramStart"/>
      <w:r w:rsidR="00D6277B" w:rsidRPr="00A75EE8">
        <w:rPr>
          <w:rFonts w:asciiTheme="majorHAnsi" w:eastAsia="HiddenHorzOCR" w:hAnsiTheme="majorHAnsi" w:cs="HiddenHorzOCR"/>
          <w:sz w:val="22"/>
          <w:szCs w:val="22"/>
        </w:rPr>
        <w:t>republicată ,</w:t>
      </w:r>
      <w:proofErr w:type="gramEnd"/>
      <w:r w:rsidR="00D6277B" w:rsidRPr="00A75EE8">
        <w:rPr>
          <w:rFonts w:asciiTheme="majorHAnsi" w:eastAsia="HiddenHorzOCR" w:hAnsiTheme="majorHAnsi" w:cs="HiddenHorzOCR"/>
          <w:sz w:val="22"/>
          <w:szCs w:val="22"/>
        </w:rPr>
        <w:t xml:space="preserve"> </w:t>
      </w:r>
      <w:r w:rsidR="00D6277B" w:rsidRPr="00A75EE8">
        <w:rPr>
          <w:rFonts w:asciiTheme="majorHAnsi" w:eastAsiaTheme="minorHAnsi" w:hAnsiTheme="majorHAnsi"/>
          <w:sz w:val="22"/>
          <w:szCs w:val="22"/>
        </w:rPr>
        <w:t>c</w:t>
      </w:r>
      <w:r w:rsidR="00500E01" w:rsidRPr="00A75EE8">
        <w:rPr>
          <w:rFonts w:asciiTheme="majorHAnsi" w:eastAsiaTheme="minorHAnsi" w:hAnsiTheme="majorHAnsi"/>
          <w:sz w:val="22"/>
          <w:szCs w:val="22"/>
        </w:rPr>
        <w:t xml:space="preserve">u </w:t>
      </w:r>
      <w:r w:rsidR="00D6277B" w:rsidRPr="00A75EE8">
        <w:rPr>
          <w:rFonts w:asciiTheme="majorHAnsi" w:eastAsia="HiddenHorzOCR" w:hAnsiTheme="majorHAnsi" w:cs="HiddenHorzOCR"/>
          <w:sz w:val="22"/>
          <w:szCs w:val="22"/>
        </w:rPr>
        <w:t xml:space="preserve">modificările şi </w:t>
      </w:r>
    </w:p>
    <w:p w:rsidR="00D6277B" w:rsidRPr="00A75EE8" w:rsidRDefault="00D6277B" w:rsidP="0069384A">
      <w:pPr>
        <w:autoSpaceDE w:val="0"/>
        <w:autoSpaceDN w:val="0"/>
        <w:adjustRightInd w:val="0"/>
        <w:spacing w:line="276" w:lineRule="auto"/>
        <w:jc w:val="both"/>
        <w:rPr>
          <w:rFonts w:asciiTheme="majorHAnsi" w:eastAsiaTheme="minorHAnsi" w:hAnsiTheme="majorHAnsi"/>
          <w:sz w:val="22"/>
          <w:szCs w:val="22"/>
        </w:rPr>
      </w:pPr>
      <w:r w:rsidRPr="00A75EE8">
        <w:rPr>
          <w:rFonts w:asciiTheme="majorHAnsi" w:eastAsia="HiddenHorzOCR" w:hAnsiTheme="majorHAnsi" w:cs="HiddenHorzOCR"/>
          <w:sz w:val="22"/>
          <w:szCs w:val="22"/>
        </w:rPr>
        <w:t xml:space="preserve">completările </w:t>
      </w:r>
      <w:r w:rsidRPr="00A75EE8">
        <w:rPr>
          <w:rFonts w:asciiTheme="majorHAnsi" w:eastAsiaTheme="minorHAnsi" w:hAnsiTheme="majorHAnsi"/>
          <w:sz w:val="22"/>
          <w:szCs w:val="22"/>
        </w:rPr>
        <w:t>ulterioare;</w:t>
      </w:r>
    </w:p>
    <w:p w:rsidR="00D6277B" w:rsidRPr="00A75EE8" w:rsidRDefault="00D6277B" w:rsidP="0069384A">
      <w:pPr>
        <w:autoSpaceDE w:val="0"/>
        <w:autoSpaceDN w:val="0"/>
        <w:adjustRightInd w:val="0"/>
        <w:spacing w:line="276" w:lineRule="auto"/>
        <w:jc w:val="both"/>
        <w:rPr>
          <w:rFonts w:asciiTheme="majorHAnsi" w:eastAsiaTheme="minorHAnsi" w:hAnsiTheme="majorHAnsi"/>
          <w:sz w:val="22"/>
          <w:szCs w:val="22"/>
        </w:rPr>
      </w:pPr>
      <w:r w:rsidRPr="00A75EE8">
        <w:rPr>
          <w:rFonts w:asciiTheme="majorHAnsi" w:eastAsiaTheme="minorHAnsi" w:hAnsiTheme="majorHAnsi"/>
          <w:sz w:val="22"/>
          <w:szCs w:val="22"/>
        </w:rPr>
        <w:t xml:space="preserve">- Legea nr. 1O1 /2006 privind serviciul </w:t>
      </w:r>
      <w:r w:rsidR="00741167" w:rsidRPr="00A75EE8">
        <w:rPr>
          <w:rFonts w:asciiTheme="majorHAnsi" w:eastAsiaTheme="minorHAnsi" w:hAnsiTheme="majorHAnsi"/>
          <w:sz w:val="22"/>
          <w:szCs w:val="22"/>
        </w:rPr>
        <w:t>d</w:t>
      </w:r>
      <w:r w:rsidRPr="00A75EE8">
        <w:rPr>
          <w:rFonts w:asciiTheme="majorHAnsi" w:eastAsiaTheme="minorHAnsi" w:hAnsiTheme="majorHAnsi"/>
          <w:sz w:val="22"/>
          <w:szCs w:val="22"/>
        </w:rPr>
        <w:t xml:space="preserve">e salubrizare a </w:t>
      </w:r>
      <w:r w:rsidRPr="00A75EE8">
        <w:rPr>
          <w:rFonts w:asciiTheme="majorHAnsi" w:eastAsia="HiddenHorzOCR" w:hAnsiTheme="majorHAnsi" w:cs="HiddenHorzOCR"/>
          <w:sz w:val="22"/>
          <w:szCs w:val="22"/>
        </w:rPr>
        <w:t xml:space="preserve">localităţilor, </w:t>
      </w:r>
      <w:proofErr w:type="gramStart"/>
      <w:r w:rsidRPr="00A75EE8">
        <w:rPr>
          <w:rFonts w:asciiTheme="majorHAnsi" w:eastAsia="HiddenHorzOCR" w:hAnsiTheme="majorHAnsi" w:cs="HiddenHorzOCR"/>
          <w:sz w:val="22"/>
          <w:szCs w:val="22"/>
        </w:rPr>
        <w:t>republicată ,</w:t>
      </w:r>
      <w:proofErr w:type="gramEnd"/>
      <w:r w:rsidRPr="00A75EE8">
        <w:rPr>
          <w:rFonts w:asciiTheme="majorHAnsi" w:eastAsia="HiddenHorzOCR" w:hAnsiTheme="majorHAnsi" w:cs="HiddenHorzOCR"/>
          <w:sz w:val="22"/>
          <w:szCs w:val="22"/>
        </w:rPr>
        <w:t xml:space="preserve"> </w:t>
      </w:r>
      <w:r w:rsidR="00500E01" w:rsidRPr="00A75EE8">
        <w:rPr>
          <w:rFonts w:asciiTheme="majorHAnsi" w:eastAsiaTheme="minorHAnsi" w:hAnsiTheme="majorHAnsi"/>
          <w:sz w:val="22"/>
          <w:szCs w:val="22"/>
        </w:rPr>
        <w:t xml:space="preserve">cu </w:t>
      </w:r>
      <w:r w:rsidRPr="00A75EE8">
        <w:rPr>
          <w:rFonts w:asciiTheme="majorHAnsi" w:eastAsia="HiddenHorzOCR" w:hAnsiTheme="majorHAnsi" w:cs="HiddenHorzOCR"/>
          <w:sz w:val="22"/>
          <w:szCs w:val="22"/>
        </w:rPr>
        <w:t xml:space="preserve">modificările ş i completările </w:t>
      </w:r>
      <w:r w:rsidRPr="00A75EE8">
        <w:rPr>
          <w:rFonts w:asciiTheme="majorHAnsi" w:eastAsiaTheme="minorHAnsi" w:hAnsiTheme="majorHAnsi"/>
          <w:sz w:val="22"/>
          <w:szCs w:val="22"/>
        </w:rPr>
        <w:t>ulterioare;</w:t>
      </w:r>
    </w:p>
    <w:p w:rsidR="00D6277B" w:rsidRPr="00A75EE8" w:rsidRDefault="00D551EE" w:rsidP="0069384A">
      <w:pPr>
        <w:autoSpaceDE w:val="0"/>
        <w:autoSpaceDN w:val="0"/>
        <w:adjustRightInd w:val="0"/>
        <w:spacing w:line="276" w:lineRule="auto"/>
        <w:jc w:val="both"/>
        <w:rPr>
          <w:rFonts w:asciiTheme="majorHAnsi" w:eastAsiaTheme="minorHAnsi" w:hAnsiTheme="majorHAnsi"/>
          <w:sz w:val="22"/>
          <w:szCs w:val="22"/>
        </w:rPr>
      </w:pPr>
      <w:r w:rsidRPr="00A75EE8">
        <w:rPr>
          <w:rFonts w:asciiTheme="majorHAnsi" w:eastAsiaTheme="minorHAnsi" w:hAnsiTheme="majorHAnsi"/>
          <w:sz w:val="22"/>
          <w:szCs w:val="22"/>
        </w:rPr>
        <w:t xml:space="preserve">- </w:t>
      </w:r>
      <w:r w:rsidR="00D6277B" w:rsidRPr="00A75EE8">
        <w:rPr>
          <w:rFonts w:asciiTheme="majorHAnsi" w:eastAsia="HiddenHorzOCR" w:hAnsiTheme="majorHAnsi" w:cs="HiddenHorzOCR"/>
          <w:sz w:val="22"/>
          <w:szCs w:val="22"/>
        </w:rPr>
        <w:t xml:space="preserve">Ordonanţa </w:t>
      </w:r>
      <w:r w:rsidR="00D6277B" w:rsidRPr="00A75EE8">
        <w:rPr>
          <w:rFonts w:asciiTheme="majorHAnsi" w:eastAsiaTheme="minorHAnsi" w:hAnsiTheme="majorHAnsi"/>
          <w:sz w:val="22"/>
          <w:szCs w:val="22"/>
        </w:rPr>
        <w:t xml:space="preserve">de </w:t>
      </w:r>
      <w:r w:rsidR="00D6277B" w:rsidRPr="00A75EE8">
        <w:rPr>
          <w:rFonts w:asciiTheme="majorHAnsi" w:eastAsia="HiddenHorzOCR" w:hAnsiTheme="majorHAnsi" w:cs="HiddenHorzOCR"/>
          <w:sz w:val="22"/>
          <w:szCs w:val="22"/>
        </w:rPr>
        <w:t xml:space="preserve">Urgenţă </w:t>
      </w:r>
      <w:r w:rsidR="00D6277B" w:rsidRPr="00A75EE8">
        <w:rPr>
          <w:rFonts w:asciiTheme="majorHAnsi" w:eastAsiaTheme="minorHAnsi" w:hAnsiTheme="majorHAnsi"/>
          <w:sz w:val="22"/>
          <w:szCs w:val="22"/>
        </w:rPr>
        <w:t xml:space="preserve">a Guvernului nr. 195/2005 privind </w:t>
      </w:r>
      <w:r w:rsidR="00D6277B" w:rsidRPr="00A75EE8">
        <w:rPr>
          <w:rFonts w:asciiTheme="majorHAnsi" w:eastAsia="HiddenHorzOCR" w:hAnsiTheme="majorHAnsi" w:cs="HiddenHorzOCR"/>
          <w:sz w:val="22"/>
          <w:szCs w:val="22"/>
        </w:rPr>
        <w:t xml:space="preserve">protecţia </w:t>
      </w:r>
      <w:r w:rsidR="00D6277B" w:rsidRPr="00A75EE8">
        <w:rPr>
          <w:rFonts w:asciiTheme="majorHAnsi" w:eastAsiaTheme="minorHAnsi" w:hAnsiTheme="majorHAnsi"/>
          <w:sz w:val="22"/>
          <w:szCs w:val="22"/>
        </w:rPr>
        <w:t>mediului, c</w:t>
      </w:r>
      <w:r w:rsidR="00500E01" w:rsidRPr="00A75EE8">
        <w:rPr>
          <w:rFonts w:asciiTheme="majorHAnsi" w:eastAsiaTheme="minorHAnsi" w:hAnsiTheme="majorHAnsi"/>
          <w:sz w:val="22"/>
          <w:szCs w:val="22"/>
        </w:rPr>
        <w:t xml:space="preserve">u </w:t>
      </w:r>
      <w:r w:rsidR="00D6277B" w:rsidRPr="00A75EE8">
        <w:rPr>
          <w:rFonts w:asciiTheme="majorHAnsi" w:eastAsia="HiddenHorzOCR" w:hAnsiTheme="majorHAnsi" w:cs="HiddenHorzOCR"/>
          <w:sz w:val="22"/>
          <w:szCs w:val="22"/>
        </w:rPr>
        <w:t xml:space="preserve">modificările şi completările </w:t>
      </w:r>
      <w:r w:rsidR="00D6277B" w:rsidRPr="00A75EE8">
        <w:rPr>
          <w:rFonts w:asciiTheme="majorHAnsi" w:eastAsiaTheme="minorHAnsi" w:hAnsiTheme="majorHAnsi"/>
          <w:sz w:val="22"/>
          <w:szCs w:val="22"/>
        </w:rPr>
        <w:t>ulterioare;</w:t>
      </w:r>
    </w:p>
    <w:p w:rsidR="00D6277B" w:rsidRPr="00A75EE8" w:rsidRDefault="00D6277B" w:rsidP="0069384A">
      <w:pPr>
        <w:autoSpaceDE w:val="0"/>
        <w:autoSpaceDN w:val="0"/>
        <w:adjustRightInd w:val="0"/>
        <w:spacing w:line="276" w:lineRule="auto"/>
        <w:jc w:val="both"/>
        <w:rPr>
          <w:rFonts w:asciiTheme="majorHAnsi" w:eastAsiaTheme="minorHAnsi" w:hAnsiTheme="majorHAnsi"/>
          <w:sz w:val="22"/>
          <w:szCs w:val="22"/>
        </w:rPr>
      </w:pPr>
      <w:r w:rsidRPr="00A75EE8">
        <w:rPr>
          <w:rFonts w:asciiTheme="majorHAnsi" w:eastAsiaTheme="minorHAnsi" w:hAnsiTheme="majorHAnsi"/>
          <w:sz w:val="22"/>
          <w:szCs w:val="22"/>
        </w:rPr>
        <w:t xml:space="preserve">- Ordonanta de </w:t>
      </w:r>
      <w:r w:rsidRPr="00A75EE8">
        <w:rPr>
          <w:rFonts w:asciiTheme="majorHAnsi" w:eastAsia="HiddenHorzOCR" w:hAnsiTheme="majorHAnsi" w:cs="HiddenHorzOCR"/>
          <w:sz w:val="22"/>
          <w:szCs w:val="22"/>
        </w:rPr>
        <w:t xml:space="preserve">Urgenţă </w:t>
      </w:r>
      <w:r w:rsidRPr="00A75EE8">
        <w:rPr>
          <w:rFonts w:asciiTheme="majorHAnsi" w:eastAsiaTheme="minorHAnsi" w:hAnsiTheme="majorHAnsi"/>
          <w:sz w:val="22"/>
          <w:szCs w:val="22"/>
        </w:rPr>
        <w:t xml:space="preserve">a Guvernului nr.92/2021 privind regimul </w:t>
      </w:r>
      <w:r w:rsidRPr="00A75EE8">
        <w:rPr>
          <w:rFonts w:asciiTheme="majorHAnsi" w:eastAsia="HiddenHorzOCR" w:hAnsiTheme="majorHAnsi" w:cs="HiddenHorzOCR"/>
          <w:sz w:val="22"/>
          <w:szCs w:val="22"/>
        </w:rPr>
        <w:t xml:space="preserve">deşeurilor, </w:t>
      </w:r>
      <w:r w:rsidR="00500E01" w:rsidRPr="00A75EE8">
        <w:rPr>
          <w:rFonts w:asciiTheme="majorHAnsi" w:eastAsiaTheme="minorHAnsi" w:hAnsiTheme="majorHAnsi"/>
          <w:sz w:val="22"/>
          <w:szCs w:val="22"/>
        </w:rPr>
        <w:t xml:space="preserve">cu </w:t>
      </w:r>
      <w:r w:rsidRPr="00A75EE8">
        <w:rPr>
          <w:rFonts w:asciiTheme="majorHAnsi" w:eastAsia="HiddenHorzOCR" w:hAnsiTheme="majorHAnsi" w:cs="HiddenHorzOCR"/>
          <w:sz w:val="22"/>
          <w:szCs w:val="22"/>
        </w:rPr>
        <w:t xml:space="preserve">modificările şi completările </w:t>
      </w:r>
      <w:r w:rsidRPr="00A75EE8">
        <w:rPr>
          <w:rFonts w:asciiTheme="majorHAnsi" w:eastAsiaTheme="minorHAnsi" w:hAnsiTheme="majorHAnsi"/>
          <w:sz w:val="22"/>
          <w:szCs w:val="22"/>
        </w:rPr>
        <w:t>ulterioare;</w:t>
      </w:r>
    </w:p>
    <w:p w:rsidR="00D6277B" w:rsidRPr="00A75EE8" w:rsidRDefault="00D6277B" w:rsidP="0069384A">
      <w:pPr>
        <w:autoSpaceDE w:val="0"/>
        <w:autoSpaceDN w:val="0"/>
        <w:adjustRightInd w:val="0"/>
        <w:spacing w:line="276" w:lineRule="auto"/>
        <w:jc w:val="both"/>
        <w:rPr>
          <w:rFonts w:asciiTheme="majorHAnsi" w:eastAsiaTheme="minorHAnsi" w:hAnsiTheme="majorHAnsi"/>
          <w:sz w:val="22"/>
          <w:szCs w:val="22"/>
        </w:rPr>
      </w:pPr>
      <w:r w:rsidRPr="00A75EE8">
        <w:rPr>
          <w:rFonts w:asciiTheme="majorHAnsi" w:eastAsiaTheme="minorHAnsi" w:hAnsiTheme="majorHAnsi"/>
          <w:sz w:val="22"/>
          <w:szCs w:val="22"/>
        </w:rPr>
        <w:t xml:space="preserve">- Ordinul </w:t>
      </w:r>
      <w:r w:rsidR="0069384A" w:rsidRPr="00A75EE8">
        <w:rPr>
          <w:rFonts w:asciiTheme="majorHAnsi" w:eastAsia="HiddenHorzOCR" w:hAnsiTheme="majorHAnsi" w:cs="HiddenHorzOCR"/>
          <w:sz w:val="22"/>
          <w:szCs w:val="22"/>
        </w:rPr>
        <w:t>Autor</w:t>
      </w:r>
      <w:r w:rsidRPr="00A75EE8">
        <w:rPr>
          <w:rFonts w:asciiTheme="majorHAnsi" w:eastAsia="HiddenHorzOCR" w:hAnsiTheme="majorHAnsi" w:cs="HiddenHorzOCR"/>
          <w:sz w:val="22"/>
          <w:szCs w:val="22"/>
        </w:rPr>
        <w:t xml:space="preserve">ităţii Naţionale </w:t>
      </w:r>
      <w:r w:rsidR="0069384A" w:rsidRPr="00A75EE8">
        <w:rPr>
          <w:rFonts w:asciiTheme="majorHAnsi" w:eastAsia="HiddenHorzOCR" w:hAnsiTheme="majorHAnsi" w:cs="HiddenHorzOCR"/>
          <w:sz w:val="22"/>
          <w:szCs w:val="22"/>
        </w:rPr>
        <w:t>de</w:t>
      </w:r>
      <w:r w:rsidRPr="00A75EE8">
        <w:rPr>
          <w:rFonts w:asciiTheme="majorHAnsi" w:eastAsiaTheme="minorHAnsi" w:hAnsiTheme="majorHAnsi"/>
          <w:sz w:val="22"/>
          <w:szCs w:val="22"/>
        </w:rPr>
        <w:t xml:space="preserve"> Reglementare pentru Servicii Comunitare </w:t>
      </w:r>
      <w:r w:rsidR="004A0B04" w:rsidRPr="00A75EE8">
        <w:rPr>
          <w:rFonts w:asciiTheme="majorHAnsi" w:eastAsiaTheme="minorHAnsi" w:hAnsiTheme="majorHAnsi"/>
          <w:sz w:val="22"/>
          <w:szCs w:val="22"/>
        </w:rPr>
        <w:t>c</w:t>
      </w:r>
      <w:r w:rsidR="00500E01" w:rsidRPr="00A75EE8">
        <w:rPr>
          <w:rFonts w:asciiTheme="majorHAnsi" w:eastAsiaTheme="minorHAnsi" w:hAnsiTheme="majorHAnsi"/>
          <w:sz w:val="22"/>
          <w:szCs w:val="22"/>
        </w:rPr>
        <w:t xml:space="preserve">ele </w:t>
      </w:r>
      <w:r w:rsidRPr="00A75EE8">
        <w:rPr>
          <w:rFonts w:asciiTheme="majorHAnsi" w:eastAsia="HiddenHorzOCR" w:hAnsiTheme="majorHAnsi" w:cs="HiddenHorzOCR"/>
          <w:sz w:val="22"/>
          <w:szCs w:val="22"/>
        </w:rPr>
        <w:t xml:space="preserve">Utilităţi </w:t>
      </w:r>
      <w:r w:rsidRPr="00A75EE8">
        <w:rPr>
          <w:rFonts w:asciiTheme="majorHAnsi" w:eastAsiaTheme="minorHAnsi" w:hAnsiTheme="majorHAnsi"/>
          <w:sz w:val="22"/>
          <w:szCs w:val="22"/>
        </w:rPr>
        <w:t xml:space="preserve">Publice nr. 640/2022 privind aprobarea Normelor metodologice </w:t>
      </w:r>
      <w:r w:rsidR="0069384A" w:rsidRPr="00A75EE8">
        <w:rPr>
          <w:rFonts w:asciiTheme="majorHAnsi" w:eastAsiaTheme="minorHAnsi" w:hAnsiTheme="majorHAnsi"/>
          <w:sz w:val="22"/>
          <w:szCs w:val="22"/>
        </w:rPr>
        <w:t>de</w:t>
      </w:r>
      <w:r w:rsidRPr="00A75EE8">
        <w:rPr>
          <w:rFonts w:asciiTheme="majorHAnsi" w:eastAsiaTheme="minorHAnsi" w:hAnsiTheme="majorHAnsi"/>
          <w:sz w:val="22"/>
          <w:szCs w:val="22"/>
        </w:rPr>
        <w:t xml:space="preserve"> stabilir</w:t>
      </w:r>
      <w:r w:rsidR="00500E01" w:rsidRPr="00A75EE8">
        <w:rPr>
          <w:rFonts w:asciiTheme="majorHAnsi" w:eastAsiaTheme="minorHAnsi" w:hAnsiTheme="majorHAnsi"/>
          <w:sz w:val="22"/>
          <w:szCs w:val="22"/>
        </w:rPr>
        <w:t xml:space="preserve">e, </w:t>
      </w:r>
      <w:r w:rsidRPr="00A75EE8">
        <w:rPr>
          <w:rFonts w:asciiTheme="majorHAnsi" w:eastAsiaTheme="minorHAnsi" w:hAnsiTheme="majorHAnsi"/>
          <w:sz w:val="22"/>
          <w:szCs w:val="22"/>
        </w:rPr>
        <w:t>ajustare sau modificare</w:t>
      </w:r>
      <w:r w:rsidR="0069384A" w:rsidRPr="00A75EE8">
        <w:rPr>
          <w:rFonts w:asciiTheme="majorHAnsi" w:eastAsiaTheme="minorHAnsi" w:hAnsiTheme="majorHAnsi"/>
          <w:sz w:val="22"/>
          <w:szCs w:val="22"/>
        </w:rPr>
        <w:t xml:space="preserve"> a tari</w:t>
      </w:r>
      <w:r w:rsidRPr="00A75EE8">
        <w:rPr>
          <w:rFonts w:asciiTheme="majorHAnsi" w:eastAsiaTheme="minorHAnsi" w:hAnsiTheme="majorHAnsi"/>
          <w:sz w:val="22"/>
          <w:szCs w:val="22"/>
        </w:rPr>
        <w:t xml:space="preserve">felor pentru </w:t>
      </w:r>
      <w:r w:rsidRPr="00A75EE8">
        <w:rPr>
          <w:rFonts w:asciiTheme="majorHAnsi" w:eastAsia="HiddenHorzOCR" w:hAnsiTheme="majorHAnsi" w:cs="HiddenHorzOCR"/>
          <w:sz w:val="22"/>
          <w:szCs w:val="22"/>
        </w:rPr>
        <w:t xml:space="preserve">activităţile </w:t>
      </w:r>
      <w:r w:rsidR="0069384A" w:rsidRPr="00A75EE8">
        <w:rPr>
          <w:rFonts w:asciiTheme="majorHAnsi" w:eastAsiaTheme="minorHAnsi" w:hAnsiTheme="majorHAnsi"/>
          <w:sz w:val="22"/>
          <w:szCs w:val="22"/>
        </w:rPr>
        <w:t>de salu</w:t>
      </w:r>
      <w:r w:rsidRPr="00A75EE8">
        <w:rPr>
          <w:rFonts w:asciiTheme="majorHAnsi" w:eastAsiaTheme="minorHAnsi" w:hAnsiTheme="majorHAnsi"/>
          <w:sz w:val="22"/>
          <w:szCs w:val="22"/>
        </w:rPr>
        <w:t xml:space="preserve">brizare, precum </w:t>
      </w:r>
      <w:r w:rsidRPr="00A75EE8">
        <w:rPr>
          <w:rFonts w:asciiTheme="majorHAnsi" w:eastAsia="HiddenHorzOCR" w:hAnsiTheme="majorHAnsi" w:cs="HiddenHorzOCR"/>
          <w:sz w:val="22"/>
          <w:szCs w:val="22"/>
        </w:rPr>
        <w:t xml:space="preserve">şi </w:t>
      </w:r>
      <w:r w:rsidR="0069384A" w:rsidRPr="00A75EE8">
        <w:rPr>
          <w:rFonts w:asciiTheme="majorHAnsi" w:eastAsia="HiddenHorzOCR" w:hAnsiTheme="majorHAnsi" w:cs="HiddenHorzOCR"/>
          <w:sz w:val="22"/>
          <w:szCs w:val="22"/>
        </w:rPr>
        <w:t>re</w:t>
      </w:r>
      <w:r w:rsidRPr="00A75EE8">
        <w:rPr>
          <w:rFonts w:asciiTheme="majorHAnsi" w:eastAsiaTheme="minorHAnsi" w:hAnsiTheme="majorHAnsi"/>
          <w:sz w:val="22"/>
          <w:szCs w:val="22"/>
        </w:rPr>
        <w:t xml:space="preserve">calculare a tarifelor/taxelor distincte pentru gestionarea </w:t>
      </w:r>
      <w:r w:rsidR="0069384A" w:rsidRPr="00A75EE8">
        <w:rPr>
          <w:rFonts w:asciiTheme="majorHAnsi" w:eastAsia="HiddenHorzOCR" w:hAnsiTheme="majorHAnsi" w:cs="HiddenHorzOCR"/>
          <w:sz w:val="22"/>
          <w:szCs w:val="22"/>
        </w:rPr>
        <w:t>deşeuri</w:t>
      </w:r>
      <w:r w:rsidR="0069384A" w:rsidRPr="00A75EE8">
        <w:rPr>
          <w:rFonts w:asciiTheme="majorHAnsi" w:eastAsiaTheme="minorHAnsi" w:hAnsiTheme="majorHAnsi"/>
          <w:sz w:val="22"/>
          <w:szCs w:val="22"/>
        </w:rPr>
        <w:t>lor    si a t</w:t>
      </w:r>
      <w:r w:rsidRPr="00A75EE8">
        <w:rPr>
          <w:rFonts w:asciiTheme="majorHAnsi" w:eastAsiaTheme="minorHAnsi" w:hAnsiTheme="majorHAnsi"/>
          <w:sz w:val="22"/>
          <w:szCs w:val="22"/>
        </w:rPr>
        <w:t>axelor d</w:t>
      </w:r>
      <w:r w:rsidR="00500E01" w:rsidRPr="00A75EE8">
        <w:rPr>
          <w:rFonts w:asciiTheme="majorHAnsi" w:eastAsiaTheme="minorHAnsi" w:hAnsiTheme="majorHAnsi"/>
          <w:sz w:val="22"/>
          <w:szCs w:val="22"/>
        </w:rPr>
        <w:t xml:space="preserve">e </w:t>
      </w:r>
      <w:r w:rsidRPr="00A75EE8">
        <w:rPr>
          <w:rFonts w:asciiTheme="majorHAnsi" w:eastAsiaTheme="minorHAnsi" w:hAnsiTheme="majorHAnsi"/>
          <w:sz w:val="22"/>
          <w:szCs w:val="22"/>
        </w:rPr>
        <w:t xml:space="preserve">salubrizare, cu </w:t>
      </w:r>
      <w:r w:rsidR="0069384A" w:rsidRPr="00A75EE8">
        <w:rPr>
          <w:rFonts w:asciiTheme="majorHAnsi" w:eastAsia="HiddenHorzOCR" w:hAnsiTheme="majorHAnsi" w:cs="HiddenHorzOCR"/>
          <w:sz w:val="22"/>
          <w:szCs w:val="22"/>
        </w:rPr>
        <w:t>modifică</w:t>
      </w:r>
      <w:r w:rsidRPr="00A75EE8">
        <w:rPr>
          <w:rFonts w:asciiTheme="majorHAnsi" w:eastAsia="HiddenHorzOCR" w:hAnsiTheme="majorHAnsi" w:cs="HiddenHorzOCR"/>
          <w:sz w:val="22"/>
          <w:szCs w:val="22"/>
        </w:rPr>
        <w:t xml:space="preserve">rile şi completările </w:t>
      </w:r>
      <w:r w:rsidRPr="00A75EE8">
        <w:rPr>
          <w:rFonts w:asciiTheme="majorHAnsi" w:eastAsiaTheme="minorHAnsi" w:hAnsiTheme="majorHAnsi"/>
          <w:sz w:val="22"/>
          <w:szCs w:val="22"/>
        </w:rPr>
        <w:t>ulterioare;</w:t>
      </w:r>
    </w:p>
    <w:p w:rsidR="00B64C85" w:rsidRPr="00A75EE8" w:rsidRDefault="00B64C85" w:rsidP="00B64C85">
      <w:pPr>
        <w:autoSpaceDE w:val="0"/>
        <w:autoSpaceDN w:val="0"/>
        <w:adjustRightInd w:val="0"/>
        <w:spacing w:line="360" w:lineRule="auto"/>
        <w:jc w:val="both"/>
        <w:rPr>
          <w:rStyle w:val="Emphasis"/>
          <w:rFonts w:asciiTheme="majorHAnsi" w:hAnsiTheme="majorHAnsi"/>
          <w:i w:val="0"/>
          <w:iCs w:val="0"/>
          <w:sz w:val="22"/>
          <w:szCs w:val="22"/>
          <w:lang w:val="ro-RO"/>
        </w:rPr>
      </w:pPr>
      <w:r w:rsidRPr="00A75EE8">
        <w:rPr>
          <w:rStyle w:val="Emphasis"/>
          <w:rFonts w:asciiTheme="majorHAnsi" w:hAnsiTheme="majorHAnsi"/>
          <w:i w:val="0"/>
          <w:sz w:val="22"/>
          <w:szCs w:val="22"/>
        </w:rPr>
        <w:t xml:space="preserve">  -  Hotărârea Consiliului Local al orașului Mărășești nr. 93/19.12.2024 pentru aprobarea Studiului de oportunitate, modalitatii de gestiune, Regulamentului și Caietului de sarcini ale serviciului public de salubrizare pentru activitatea de colectare separata si transportul separat al deșeurilor municipale (menajere si al deșeurilor similare provenind din activități comerciale din industrie si instituții, inclusiv fracții colectate separat), din Orașul Mărășești, județul Vrancea.</w:t>
      </w:r>
    </w:p>
    <w:p w:rsidR="001D6C96" w:rsidRPr="00A75EE8" w:rsidRDefault="00D551EE" w:rsidP="0069384A">
      <w:pPr>
        <w:spacing w:line="276" w:lineRule="auto"/>
        <w:jc w:val="both"/>
        <w:rPr>
          <w:rFonts w:asciiTheme="majorHAnsi" w:hAnsiTheme="majorHAnsi"/>
          <w:sz w:val="22"/>
          <w:szCs w:val="22"/>
          <w:lang w:val="pt-BR"/>
        </w:rPr>
      </w:pPr>
      <w:r w:rsidRPr="00A75EE8">
        <w:rPr>
          <w:rFonts w:asciiTheme="majorHAnsi" w:hAnsiTheme="majorHAnsi"/>
          <w:sz w:val="22"/>
          <w:szCs w:val="22"/>
          <w:lang w:val="pt-BR"/>
        </w:rPr>
        <w:lastRenderedPageBreak/>
        <w:t xml:space="preserve">    </w:t>
      </w:r>
      <w:r w:rsidR="001D6C96" w:rsidRPr="00A75EE8">
        <w:rPr>
          <w:rFonts w:asciiTheme="majorHAnsi" w:hAnsiTheme="majorHAnsi"/>
          <w:sz w:val="22"/>
          <w:szCs w:val="22"/>
          <w:lang w:val="pt-BR"/>
        </w:rPr>
        <w:t>-Contractul de delegare a gestiunii serviciului de salubrizare pentru activitatea de colectare separata si transportul</w:t>
      </w:r>
      <w:r w:rsidR="0069384A" w:rsidRPr="00A75EE8">
        <w:rPr>
          <w:rFonts w:asciiTheme="majorHAnsi" w:hAnsiTheme="majorHAnsi"/>
          <w:sz w:val="22"/>
          <w:szCs w:val="22"/>
          <w:lang w:val="pt-BR"/>
        </w:rPr>
        <w:t xml:space="preserve"> </w:t>
      </w:r>
      <w:r w:rsidR="001D6C96" w:rsidRPr="00A75EE8">
        <w:rPr>
          <w:rFonts w:asciiTheme="majorHAnsi" w:hAnsiTheme="majorHAnsi"/>
          <w:sz w:val="22"/>
          <w:szCs w:val="22"/>
          <w:lang w:val="pt-BR"/>
        </w:rPr>
        <w:t>separat al deseurilor municipale(menajere si al deseurilor similare provenind din activitati comerciale din industrie si institutii, inclusiv fractii colectate separat) din orasul Marasesti, judetul Vrancea incheiat intre UAT Marasesti si</w:t>
      </w:r>
      <w:r w:rsidRPr="00A75EE8">
        <w:rPr>
          <w:rFonts w:asciiTheme="majorHAnsi" w:hAnsiTheme="majorHAnsi"/>
          <w:sz w:val="22"/>
          <w:szCs w:val="22"/>
          <w:lang w:val="pt-BR"/>
        </w:rPr>
        <w:t xml:space="preserve"> asocierea POLARIS M HOLDING SRL  -  SALUBRIZARE SUD –EST SRL </w:t>
      </w:r>
      <w:r w:rsidR="001D6C96" w:rsidRPr="00A75EE8">
        <w:rPr>
          <w:rFonts w:asciiTheme="majorHAnsi" w:hAnsiTheme="majorHAnsi"/>
          <w:sz w:val="22"/>
          <w:szCs w:val="22"/>
          <w:lang w:val="pt-BR"/>
        </w:rPr>
        <w:t>si inregistrat la nr. 3545 din 21.02.2025.</w:t>
      </w:r>
    </w:p>
    <w:p w:rsidR="00726491" w:rsidRPr="00A75EE8" w:rsidRDefault="00726491" w:rsidP="0069384A">
      <w:pPr>
        <w:spacing w:line="276" w:lineRule="auto"/>
        <w:ind w:firstLine="720"/>
        <w:jc w:val="both"/>
        <w:rPr>
          <w:rFonts w:asciiTheme="majorHAnsi" w:hAnsiTheme="majorHAnsi"/>
          <w:sz w:val="22"/>
          <w:szCs w:val="22"/>
          <w:lang w:val="pt-BR"/>
        </w:rPr>
      </w:pPr>
      <w:r w:rsidRPr="00A75EE8">
        <w:rPr>
          <w:rFonts w:asciiTheme="majorHAnsi" w:hAnsiTheme="majorHAnsi"/>
          <w:sz w:val="22"/>
          <w:szCs w:val="22"/>
        </w:rPr>
        <w:t xml:space="preserve"> </w:t>
      </w:r>
      <w:r w:rsidRPr="00A75EE8">
        <w:rPr>
          <w:rFonts w:asciiTheme="majorHAnsi" w:hAnsiTheme="majorHAnsi"/>
          <w:b/>
          <w:sz w:val="22"/>
          <w:szCs w:val="22"/>
        </w:rPr>
        <w:t>In temeiul</w:t>
      </w:r>
      <w:r w:rsidRPr="00A75EE8">
        <w:rPr>
          <w:rFonts w:asciiTheme="majorHAnsi" w:hAnsiTheme="majorHAnsi"/>
          <w:sz w:val="22"/>
          <w:szCs w:val="22"/>
        </w:rPr>
        <w:t xml:space="preserve"> </w:t>
      </w:r>
      <w:r w:rsidR="002F29E6" w:rsidRPr="00A75EE8">
        <w:rPr>
          <w:rFonts w:asciiTheme="majorHAnsi" w:hAnsiTheme="majorHAnsi"/>
          <w:sz w:val="22"/>
          <w:szCs w:val="22"/>
          <w:shd w:val="clear" w:color="auto" w:fill="FFFFFF"/>
        </w:rPr>
        <w:t xml:space="preserve">art.129 </w:t>
      </w:r>
      <w:proofErr w:type="gramStart"/>
      <w:r w:rsidR="002F29E6" w:rsidRPr="00A75EE8">
        <w:rPr>
          <w:rFonts w:asciiTheme="majorHAnsi" w:hAnsiTheme="majorHAnsi"/>
          <w:sz w:val="22"/>
          <w:szCs w:val="22"/>
          <w:shd w:val="clear" w:color="auto" w:fill="FFFFFF"/>
        </w:rPr>
        <w:t>alin.(</w:t>
      </w:r>
      <w:proofErr w:type="gramEnd"/>
      <w:r w:rsidR="002F29E6" w:rsidRPr="00A75EE8">
        <w:rPr>
          <w:rFonts w:asciiTheme="majorHAnsi" w:hAnsiTheme="majorHAnsi"/>
          <w:sz w:val="22"/>
          <w:szCs w:val="22"/>
          <w:shd w:val="clear" w:color="auto" w:fill="FFFFFF"/>
        </w:rPr>
        <w:t>2), lit.”d”, art. 129, alin.(7) ,art.132, art.139,alin.(1) si (3) ,lit.”d’ art.196 alin.(1) lit.”a”  si ale art.243,</w:t>
      </w:r>
      <w:r w:rsidR="00A75EE8" w:rsidRPr="00A75EE8">
        <w:rPr>
          <w:rFonts w:asciiTheme="majorHAnsi" w:hAnsiTheme="majorHAnsi"/>
          <w:sz w:val="22"/>
          <w:szCs w:val="22"/>
          <w:shd w:val="clear" w:color="auto" w:fill="FFFFFF"/>
        </w:rPr>
        <w:t xml:space="preserve"> </w:t>
      </w:r>
      <w:r w:rsidR="002F29E6" w:rsidRPr="00A75EE8">
        <w:rPr>
          <w:rFonts w:asciiTheme="majorHAnsi" w:hAnsiTheme="majorHAnsi"/>
          <w:sz w:val="22"/>
          <w:szCs w:val="22"/>
          <w:shd w:val="clear" w:color="auto" w:fill="FFFFFF"/>
        </w:rPr>
        <w:t>alin.(1) , lit.”a” din Ordonanta de urgenta nr.57/2019 privind Codul administrativ</w:t>
      </w:r>
    </w:p>
    <w:p w:rsidR="00726491" w:rsidRPr="00A75EE8" w:rsidRDefault="00726491" w:rsidP="0069384A">
      <w:pPr>
        <w:spacing w:line="276" w:lineRule="auto"/>
        <w:jc w:val="both"/>
        <w:rPr>
          <w:rFonts w:asciiTheme="majorHAnsi" w:hAnsiTheme="majorHAnsi"/>
          <w:sz w:val="22"/>
          <w:szCs w:val="22"/>
        </w:rPr>
      </w:pPr>
    </w:p>
    <w:p w:rsidR="00C23D14" w:rsidRPr="00A75EE8" w:rsidRDefault="00C23D14" w:rsidP="0069384A">
      <w:pPr>
        <w:spacing w:line="276" w:lineRule="auto"/>
        <w:ind w:right="180"/>
        <w:jc w:val="center"/>
        <w:rPr>
          <w:rFonts w:asciiTheme="majorHAnsi" w:hAnsiTheme="majorHAnsi"/>
          <w:b/>
          <w:sz w:val="22"/>
          <w:szCs w:val="22"/>
          <w:lang w:val="pt-BR"/>
        </w:rPr>
      </w:pPr>
      <w:r w:rsidRPr="00A75EE8">
        <w:rPr>
          <w:rFonts w:asciiTheme="majorHAnsi" w:hAnsiTheme="majorHAnsi"/>
          <w:b/>
          <w:sz w:val="22"/>
          <w:szCs w:val="22"/>
          <w:lang w:val="pt-BR"/>
        </w:rPr>
        <w:t>H O T A R A S T E :</w:t>
      </w:r>
    </w:p>
    <w:p w:rsidR="00C14594" w:rsidRPr="00A75EE8" w:rsidRDefault="00C14594" w:rsidP="0069384A">
      <w:pPr>
        <w:spacing w:line="276" w:lineRule="auto"/>
        <w:ind w:right="180"/>
        <w:jc w:val="both"/>
        <w:rPr>
          <w:rFonts w:asciiTheme="majorHAnsi" w:hAnsiTheme="majorHAnsi"/>
          <w:b/>
          <w:sz w:val="22"/>
          <w:szCs w:val="22"/>
          <w:lang w:val="pt-BR"/>
        </w:rPr>
      </w:pPr>
    </w:p>
    <w:p w:rsidR="002C2020" w:rsidRPr="00A75EE8" w:rsidRDefault="00C23D14" w:rsidP="0069384A">
      <w:pPr>
        <w:autoSpaceDE w:val="0"/>
        <w:autoSpaceDN w:val="0"/>
        <w:adjustRightInd w:val="0"/>
        <w:spacing w:line="276" w:lineRule="auto"/>
        <w:jc w:val="both"/>
        <w:rPr>
          <w:rFonts w:asciiTheme="majorHAnsi" w:hAnsiTheme="majorHAnsi"/>
          <w:sz w:val="22"/>
          <w:szCs w:val="22"/>
          <w:lang w:val="pt-BR"/>
        </w:rPr>
      </w:pPr>
      <w:r w:rsidRPr="00A75EE8">
        <w:rPr>
          <w:rFonts w:asciiTheme="majorHAnsi" w:hAnsiTheme="majorHAnsi"/>
          <w:sz w:val="22"/>
          <w:szCs w:val="22"/>
          <w:lang w:val="pt-BR"/>
        </w:rPr>
        <w:tab/>
      </w:r>
      <w:r w:rsidR="006270C8" w:rsidRPr="00A75EE8">
        <w:rPr>
          <w:rFonts w:asciiTheme="majorHAnsi" w:hAnsiTheme="majorHAnsi"/>
          <w:b/>
          <w:sz w:val="22"/>
          <w:szCs w:val="22"/>
          <w:u w:val="single"/>
          <w:lang w:val="pt-BR"/>
        </w:rPr>
        <w:t>Art.1.</w:t>
      </w:r>
      <w:r w:rsidR="006270C8" w:rsidRPr="00A75EE8">
        <w:rPr>
          <w:rFonts w:asciiTheme="majorHAnsi" w:hAnsiTheme="majorHAnsi"/>
          <w:sz w:val="22"/>
          <w:szCs w:val="22"/>
          <w:lang w:val="pt-BR"/>
        </w:rPr>
        <w:t xml:space="preserve"> - Se aproba urmatoarele tarife aferente activitatilor specifice serviciului de salubrizare, modificate de Operatorul de salubrizare, dupa cum urmeaza:</w:t>
      </w:r>
    </w:p>
    <w:p w:rsidR="006270C8" w:rsidRPr="00A75EE8" w:rsidRDefault="006270C8" w:rsidP="0069384A">
      <w:pPr>
        <w:pStyle w:val="ListParagraph"/>
        <w:numPr>
          <w:ilvl w:val="0"/>
          <w:numId w:val="5"/>
        </w:numPr>
        <w:autoSpaceDE w:val="0"/>
        <w:autoSpaceDN w:val="0"/>
        <w:adjustRightInd w:val="0"/>
        <w:spacing w:line="276" w:lineRule="auto"/>
        <w:ind w:left="0" w:firstLine="360"/>
        <w:jc w:val="both"/>
        <w:rPr>
          <w:rFonts w:asciiTheme="majorHAnsi" w:hAnsiTheme="majorHAnsi"/>
          <w:b/>
          <w:sz w:val="22"/>
          <w:szCs w:val="22"/>
          <w:lang w:val="pt-BR"/>
        </w:rPr>
      </w:pPr>
      <w:r w:rsidRPr="00A75EE8">
        <w:rPr>
          <w:rFonts w:asciiTheme="majorHAnsi" w:hAnsiTheme="majorHAnsi"/>
          <w:b/>
          <w:sz w:val="22"/>
          <w:szCs w:val="22"/>
          <w:lang w:val="pt-BR"/>
        </w:rPr>
        <w:t xml:space="preserve">Tariful pentru activitatea de colectare separata si transport al deseurilor reziduale din deseurile municipale  este de </w:t>
      </w:r>
      <w:r w:rsidR="00D551EE" w:rsidRPr="00A75EE8">
        <w:rPr>
          <w:rFonts w:asciiTheme="majorHAnsi" w:hAnsiTheme="majorHAnsi"/>
          <w:b/>
          <w:sz w:val="22"/>
          <w:szCs w:val="22"/>
          <w:lang w:val="pt-BR"/>
        </w:rPr>
        <w:t xml:space="preserve">318,61 </w:t>
      </w:r>
      <w:r w:rsidRPr="00A75EE8">
        <w:rPr>
          <w:rFonts w:asciiTheme="majorHAnsi" w:hAnsiTheme="majorHAnsi"/>
          <w:b/>
          <w:sz w:val="22"/>
          <w:szCs w:val="22"/>
          <w:lang w:val="pt-BR"/>
        </w:rPr>
        <w:t>lei/tona fara TVA;</w:t>
      </w:r>
    </w:p>
    <w:p w:rsidR="0069384A" w:rsidRPr="00A75EE8" w:rsidRDefault="006270C8" w:rsidP="0069384A">
      <w:pPr>
        <w:pStyle w:val="ListParagraph"/>
        <w:autoSpaceDE w:val="0"/>
        <w:autoSpaceDN w:val="0"/>
        <w:adjustRightInd w:val="0"/>
        <w:spacing w:line="276" w:lineRule="auto"/>
        <w:ind w:left="360"/>
        <w:jc w:val="both"/>
        <w:rPr>
          <w:rFonts w:asciiTheme="majorHAnsi" w:hAnsiTheme="majorHAnsi"/>
          <w:sz w:val="22"/>
          <w:szCs w:val="22"/>
          <w:lang w:val="pt-BR"/>
        </w:rPr>
      </w:pPr>
      <w:r w:rsidRPr="00A75EE8">
        <w:rPr>
          <w:rFonts w:asciiTheme="majorHAnsi" w:hAnsiTheme="majorHAnsi"/>
          <w:sz w:val="22"/>
          <w:szCs w:val="22"/>
          <w:lang w:val="pt-BR"/>
        </w:rPr>
        <w:t xml:space="preserve">        Pentru gestionarea serviciului de salubrizare, pe langa tariful de la pct 1 se dauga costurile </w:t>
      </w:r>
    </w:p>
    <w:p w:rsidR="006270C8" w:rsidRPr="00A75EE8" w:rsidRDefault="006270C8" w:rsidP="0069384A">
      <w:pPr>
        <w:autoSpaceDE w:val="0"/>
        <w:autoSpaceDN w:val="0"/>
        <w:adjustRightInd w:val="0"/>
        <w:spacing w:line="276" w:lineRule="auto"/>
        <w:jc w:val="both"/>
        <w:rPr>
          <w:rFonts w:asciiTheme="majorHAnsi" w:hAnsiTheme="majorHAnsi"/>
          <w:sz w:val="22"/>
          <w:szCs w:val="22"/>
          <w:lang w:val="pt-BR"/>
        </w:rPr>
      </w:pPr>
      <w:r w:rsidRPr="00A75EE8">
        <w:rPr>
          <w:rFonts w:asciiTheme="majorHAnsi" w:hAnsiTheme="majorHAnsi"/>
          <w:sz w:val="22"/>
          <w:szCs w:val="22"/>
          <w:lang w:val="pt-BR"/>
        </w:rPr>
        <w:t>cu sortarea si depozitarea deseurilor, precum si contributia pentru economia circulara.</w:t>
      </w:r>
    </w:p>
    <w:p w:rsidR="006270C8" w:rsidRPr="00A75EE8" w:rsidRDefault="006270C8" w:rsidP="0069384A">
      <w:pPr>
        <w:pStyle w:val="ListParagraph"/>
        <w:numPr>
          <w:ilvl w:val="0"/>
          <w:numId w:val="5"/>
        </w:numPr>
        <w:autoSpaceDE w:val="0"/>
        <w:autoSpaceDN w:val="0"/>
        <w:adjustRightInd w:val="0"/>
        <w:spacing w:line="276" w:lineRule="auto"/>
        <w:ind w:left="0" w:firstLine="426"/>
        <w:jc w:val="both"/>
        <w:rPr>
          <w:rFonts w:asciiTheme="majorHAnsi" w:hAnsiTheme="majorHAnsi"/>
          <w:b/>
          <w:sz w:val="22"/>
          <w:szCs w:val="22"/>
          <w:lang w:val="pt-BR"/>
        </w:rPr>
      </w:pPr>
      <w:r w:rsidRPr="00A75EE8">
        <w:rPr>
          <w:rFonts w:asciiTheme="majorHAnsi" w:hAnsiTheme="majorHAnsi"/>
          <w:b/>
          <w:sz w:val="22"/>
          <w:szCs w:val="22"/>
          <w:lang w:val="pt-BR"/>
        </w:rPr>
        <w:t>Tariful pentru activitatea de colectare separata si transport al deseurilor reciclabile</w:t>
      </w:r>
      <w:r w:rsidR="00371A7A" w:rsidRPr="00A75EE8">
        <w:rPr>
          <w:rFonts w:asciiTheme="majorHAnsi" w:hAnsiTheme="majorHAnsi"/>
          <w:b/>
          <w:sz w:val="22"/>
          <w:szCs w:val="22"/>
          <w:lang w:val="pt-BR"/>
        </w:rPr>
        <w:t xml:space="preserve"> de hartie, metal,</w:t>
      </w:r>
      <w:r w:rsidR="0064329C" w:rsidRPr="00A75EE8">
        <w:rPr>
          <w:rFonts w:asciiTheme="majorHAnsi" w:hAnsiTheme="majorHAnsi"/>
          <w:b/>
          <w:sz w:val="22"/>
          <w:szCs w:val="22"/>
          <w:lang w:val="pt-BR"/>
        </w:rPr>
        <w:t xml:space="preserve"> </w:t>
      </w:r>
      <w:r w:rsidR="00371A7A" w:rsidRPr="00A75EE8">
        <w:rPr>
          <w:rFonts w:asciiTheme="majorHAnsi" w:hAnsiTheme="majorHAnsi"/>
          <w:b/>
          <w:sz w:val="22"/>
          <w:szCs w:val="22"/>
          <w:lang w:val="pt-BR"/>
        </w:rPr>
        <w:t>plastic si sticla din deseurile municipale este de</w:t>
      </w:r>
      <w:r w:rsidR="00D551EE" w:rsidRPr="00A75EE8">
        <w:rPr>
          <w:rFonts w:asciiTheme="majorHAnsi" w:hAnsiTheme="majorHAnsi"/>
          <w:b/>
          <w:sz w:val="22"/>
          <w:szCs w:val="22"/>
          <w:lang w:val="pt-BR"/>
        </w:rPr>
        <w:t xml:space="preserve"> 371,82 </w:t>
      </w:r>
      <w:r w:rsidR="00371A7A" w:rsidRPr="00A75EE8">
        <w:rPr>
          <w:rFonts w:asciiTheme="majorHAnsi" w:hAnsiTheme="majorHAnsi"/>
          <w:b/>
          <w:sz w:val="22"/>
          <w:szCs w:val="22"/>
          <w:lang w:val="pt-BR"/>
        </w:rPr>
        <w:t>lei/tona,</w:t>
      </w:r>
      <w:r w:rsidR="00371A7A" w:rsidRPr="00A75EE8">
        <w:rPr>
          <w:rFonts w:asciiTheme="majorHAnsi" w:hAnsiTheme="majorHAnsi"/>
          <w:sz w:val="22"/>
          <w:szCs w:val="22"/>
          <w:lang w:val="pt-BR"/>
        </w:rPr>
        <w:t xml:space="preserve"> </w:t>
      </w:r>
      <w:r w:rsidR="00371A7A" w:rsidRPr="00A75EE8">
        <w:rPr>
          <w:rFonts w:asciiTheme="majorHAnsi" w:hAnsiTheme="majorHAnsi"/>
          <w:b/>
          <w:sz w:val="22"/>
          <w:szCs w:val="22"/>
          <w:lang w:val="pt-BR"/>
        </w:rPr>
        <w:t>fara TVA;</w:t>
      </w:r>
    </w:p>
    <w:p w:rsidR="00371A7A" w:rsidRPr="00A75EE8" w:rsidRDefault="00F57D06" w:rsidP="0069384A">
      <w:pPr>
        <w:autoSpaceDE w:val="0"/>
        <w:autoSpaceDN w:val="0"/>
        <w:adjustRightInd w:val="0"/>
        <w:spacing w:line="276" w:lineRule="auto"/>
        <w:jc w:val="both"/>
        <w:rPr>
          <w:rFonts w:asciiTheme="majorHAnsi" w:hAnsiTheme="majorHAnsi"/>
          <w:sz w:val="22"/>
          <w:szCs w:val="22"/>
          <w:lang w:val="pt-BR"/>
        </w:rPr>
      </w:pPr>
      <w:r w:rsidRPr="00A75EE8">
        <w:rPr>
          <w:rFonts w:asciiTheme="majorHAnsi" w:hAnsiTheme="majorHAnsi"/>
          <w:sz w:val="22"/>
          <w:szCs w:val="22"/>
          <w:lang w:val="pt-BR"/>
        </w:rPr>
        <w:t xml:space="preserve">            Pentru gestionarea serviciului de salubrizare, pe langa tariful de la pct 2 se dauga costurile cu sortarea si depozitarea deseurilor, precum si contributia pentru economia circulara</w:t>
      </w:r>
      <w:r w:rsidR="00BA7F77" w:rsidRPr="00A75EE8">
        <w:rPr>
          <w:rFonts w:asciiTheme="majorHAnsi" w:hAnsiTheme="majorHAnsi"/>
          <w:sz w:val="22"/>
          <w:szCs w:val="22"/>
          <w:lang w:val="pt-BR"/>
        </w:rPr>
        <w:t>.</w:t>
      </w:r>
    </w:p>
    <w:p w:rsidR="00A4215D" w:rsidRPr="00A75EE8" w:rsidRDefault="00A4215D" w:rsidP="0069384A">
      <w:pPr>
        <w:pStyle w:val="ListParagraph"/>
        <w:numPr>
          <w:ilvl w:val="0"/>
          <w:numId w:val="5"/>
        </w:numPr>
        <w:autoSpaceDE w:val="0"/>
        <w:autoSpaceDN w:val="0"/>
        <w:adjustRightInd w:val="0"/>
        <w:spacing w:line="276" w:lineRule="auto"/>
        <w:ind w:left="0" w:firstLine="360"/>
        <w:jc w:val="both"/>
        <w:rPr>
          <w:rFonts w:asciiTheme="majorHAnsi" w:hAnsiTheme="majorHAnsi"/>
          <w:b/>
          <w:sz w:val="22"/>
          <w:szCs w:val="22"/>
          <w:lang w:val="pt-BR"/>
        </w:rPr>
      </w:pPr>
      <w:r w:rsidRPr="00A75EE8">
        <w:rPr>
          <w:rFonts w:asciiTheme="majorHAnsi" w:hAnsiTheme="majorHAnsi"/>
          <w:b/>
          <w:sz w:val="22"/>
          <w:szCs w:val="22"/>
          <w:lang w:val="pt-BR"/>
        </w:rPr>
        <w:t xml:space="preserve"> Tariful pentru activitatea de colectare separata </w:t>
      </w:r>
      <w:r w:rsidR="00E51777" w:rsidRPr="00A75EE8">
        <w:rPr>
          <w:rFonts w:asciiTheme="majorHAnsi" w:hAnsiTheme="majorHAnsi"/>
          <w:b/>
          <w:sz w:val="22"/>
          <w:szCs w:val="22"/>
          <w:lang w:val="pt-BR"/>
        </w:rPr>
        <w:t>si</w:t>
      </w:r>
      <w:r w:rsidRPr="00A75EE8">
        <w:rPr>
          <w:rFonts w:asciiTheme="majorHAnsi" w:hAnsiTheme="majorHAnsi"/>
          <w:b/>
          <w:sz w:val="22"/>
          <w:szCs w:val="22"/>
          <w:lang w:val="pt-BR"/>
        </w:rPr>
        <w:t xml:space="preserve"> transport al deseurilor din constructii si demolari, colectate la cerere din deseurile municipale, care se aplica utilizatorilor persoane fizic</w:t>
      </w:r>
      <w:r w:rsidR="00D551EE" w:rsidRPr="00A75EE8">
        <w:rPr>
          <w:rFonts w:asciiTheme="majorHAnsi" w:hAnsiTheme="majorHAnsi"/>
          <w:b/>
          <w:sz w:val="22"/>
          <w:szCs w:val="22"/>
          <w:lang w:val="pt-BR"/>
        </w:rPr>
        <w:t>e si juridice este de  403,34 lei/tona, far</w:t>
      </w:r>
      <w:r w:rsidRPr="00A75EE8">
        <w:rPr>
          <w:rFonts w:asciiTheme="majorHAnsi" w:hAnsiTheme="majorHAnsi"/>
          <w:b/>
          <w:sz w:val="22"/>
          <w:szCs w:val="22"/>
          <w:lang w:val="pt-BR"/>
        </w:rPr>
        <w:t>a TVA;</w:t>
      </w:r>
    </w:p>
    <w:p w:rsidR="00A4215D" w:rsidRPr="00A75EE8" w:rsidRDefault="00A4215D" w:rsidP="0069384A">
      <w:pPr>
        <w:autoSpaceDE w:val="0"/>
        <w:autoSpaceDN w:val="0"/>
        <w:adjustRightInd w:val="0"/>
        <w:spacing w:line="276" w:lineRule="auto"/>
        <w:ind w:firstLine="360"/>
        <w:jc w:val="both"/>
        <w:rPr>
          <w:rFonts w:asciiTheme="majorHAnsi" w:hAnsiTheme="majorHAnsi"/>
          <w:sz w:val="22"/>
          <w:szCs w:val="22"/>
          <w:lang w:val="pt-BR"/>
        </w:rPr>
      </w:pPr>
      <w:r w:rsidRPr="00A75EE8">
        <w:rPr>
          <w:rFonts w:asciiTheme="majorHAnsi" w:hAnsiTheme="majorHAnsi"/>
          <w:sz w:val="22"/>
          <w:szCs w:val="22"/>
          <w:lang w:val="pt-BR"/>
        </w:rPr>
        <w:t>Pentru gestionarea serviciului de salubrizare, pe langa tariful de la pct 2 se dauga costurile cu sortarea si depozitarea deseurilor, precum si contributia pentru economia circulara.</w:t>
      </w:r>
    </w:p>
    <w:p w:rsidR="00E51777" w:rsidRPr="00A75EE8" w:rsidRDefault="00E51777" w:rsidP="0069384A">
      <w:pPr>
        <w:pStyle w:val="ListParagraph"/>
        <w:numPr>
          <w:ilvl w:val="0"/>
          <w:numId w:val="5"/>
        </w:numPr>
        <w:autoSpaceDE w:val="0"/>
        <w:autoSpaceDN w:val="0"/>
        <w:adjustRightInd w:val="0"/>
        <w:spacing w:line="276" w:lineRule="auto"/>
        <w:ind w:left="0" w:firstLine="360"/>
        <w:jc w:val="both"/>
        <w:rPr>
          <w:rFonts w:asciiTheme="majorHAnsi" w:hAnsiTheme="majorHAnsi"/>
          <w:b/>
          <w:sz w:val="22"/>
          <w:szCs w:val="22"/>
          <w:lang w:val="pt-BR"/>
        </w:rPr>
      </w:pPr>
      <w:r w:rsidRPr="00A75EE8">
        <w:rPr>
          <w:rFonts w:asciiTheme="majorHAnsi" w:hAnsiTheme="majorHAnsi"/>
          <w:b/>
          <w:sz w:val="22"/>
          <w:szCs w:val="22"/>
          <w:lang w:val="pt-BR"/>
        </w:rPr>
        <w:t>Tariful pentru activitatea de colectare separata s</w:t>
      </w:r>
      <w:r w:rsidR="00D551EE" w:rsidRPr="00A75EE8">
        <w:rPr>
          <w:rFonts w:asciiTheme="majorHAnsi" w:hAnsiTheme="majorHAnsi"/>
          <w:b/>
          <w:sz w:val="22"/>
          <w:szCs w:val="22"/>
          <w:lang w:val="pt-BR"/>
        </w:rPr>
        <w:t>i transport al deseurilor vegetale</w:t>
      </w:r>
      <w:r w:rsidRPr="00A75EE8">
        <w:rPr>
          <w:rFonts w:asciiTheme="majorHAnsi" w:hAnsiTheme="majorHAnsi"/>
          <w:b/>
          <w:sz w:val="22"/>
          <w:szCs w:val="22"/>
          <w:lang w:val="pt-BR"/>
        </w:rPr>
        <w:t>, care se aplica utilizatorilor persoane fizice si juridice este de</w:t>
      </w:r>
      <w:r w:rsidR="00D551EE" w:rsidRPr="00A75EE8">
        <w:rPr>
          <w:rFonts w:asciiTheme="majorHAnsi" w:hAnsiTheme="majorHAnsi"/>
          <w:b/>
          <w:sz w:val="22"/>
          <w:szCs w:val="22"/>
          <w:lang w:val="pt-BR"/>
        </w:rPr>
        <w:t xml:space="preserve"> 212,41 lei/tona, far</w:t>
      </w:r>
      <w:r w:rsidRPr="00A75EE8">
        <w:rPr>
          <w:rFonts w:asciiTheme="majorHAnsi" w:hAnsiTheme="majorHAnsi"/>
          <w:b/>
          <w:sz w:val="22"/>
          <w:szCs w:val="22"/>
          <w:lang w:val="pt-BR"/>
        </w:rPr>
        <w:t>a TVA;</w:t>
      </w:r>
    </w:p>
    <w:p w:rsidR="00E51777" w:rsidRPr="00A75EE8" w:rsidRDefault="00E51777" w:rsidP="0069384A">
      <w:pPr>
        <w:autoSpaceDE w:val="0"/>
        <w:autoSpaceDN w:val="0"/>
        <w:adjustRightInd w:val="0"/>
        <w:spacing w:line="276" w:lineRule="auto"/>
        <w:ind w:firstLine="360"/>
        <w:jc w:val="both"/>
        <w:rPr>
          <w:rFonts w:asciiTheme="majorHAnsi" w:hAnsiTheme="majorHAnsi"/>
          <w:sz w:val="22"/>
          <w:szCs w:val="22"/>
          <w:lang w:val="pt-BR"/>
        </w:rPr>
      </w:pPr>
      <w:r w:rsidRPr="00A75EE8">
        <w:rPr>
          <w:rFonts w:asciiTheme="majorHAnsi" w:hAnsiTheme="majorHAnsi"/>
          <w:sz w:val="22"/>
          <w:szCs w:val="22"/>
          <w:lang w:val="pt-BR"/>
        </w:rPr>
        <w:t>Pentru gestionarea serviciului de salubrizare, pe langa tariful de la pct 2 se dauga costurile cu sortarea si depozitarea deseurilor, precum si contributia pentru economia circulara.</w:t>
      </w:r>
    </w:p>
    <w:p w:rsidR="00E51777" w:rsidRPr="00A75EE8" w:rsidRDefault="00D551EE" w:rsidP="0069384A">
      <w:pPr>
        <w:autoSpaceDE w:val="0"/>
        <w:autoSpaceDN w:val="0"/>
        <w:adjustRightInd w:val="0"/>
        <w:spacing w:line="276" w:lineRule="auto"/>
        <w:ind w:firstLine="360"/>
        <w:jc w:val="both"/>
        <w:rPr>
          <w:rFonts w:asciiTheme="majorHAnsi" w:hAnsiTheme="majorHAnsi"/>
          <w:sz w:val="22"/>
          <w:szCs w:val="22"/>
          <w:lang w:val="pt-BR"/>
        </w:rPr>
      </w:pPr>
      <w:r w:rsidRPr="00A75EE8">
        <w:rPr>
          <w:rFonts w:asciiTheme="majorHAnsi" w:hAnsiTheme="majorHAnsi"/>
          <w:sz w:val="22"/>
          <w:szCs w:val="22"/>
          <w:lang w:val="pt-BR"/>
        </w:rPr>
        <w:t>Tarifele sunt majo</w:t>
      </w:r>
      <w:r w:rsidR="00E51777" w:rsidRPr="00A75EE8">
        <w:rPr>
          <w:rFonts w:asciiTheme="majorHAnsi" w:hAnsiTheme="majorHAnsi"/>
          <w:sz w:val="22"/>
          <w:szCs w:val="22"/>
          <w:lang w:val="pt-BR"/>
        </w:rPr>
        <w:t xml:space="preserve">rate potrivit </w:t>
      </w:r>
      <w:r w:rsidR="002C4C90" w:rsidRPr="00A75EE8">
        <w:rPr>
          <w:rFonts w:asciiTheme="majorHAnsi" w:hAnsiTheme="majorHAnsi"/>
          <w:sz w:val="22"/>
          <w:szCs w:val="22"/>
          <w:lang w:val="pt-BR"/>
        </w:rPr>
        <w:t>prevederilor legale si sunt fundamentate potrivit fiselor de fundamentare mentionate in Anexa, care face parte integranta din prezenta hotarare.</w:t>
      </w:r>
    </w:p>
    <w:p w:rsidR="00D27CB0" w:rsidRPr="00A75EE8" w:rsidRDefault="00D27CB0" w:rsidP="0069384A">
      <w:pPr>
        <w:autoSpaceDE w:val="0"/>
        <w:autoSpaceDN w:val="0"/>
        <w:adjustRightInd w:val="0"/>
        <w:spacing w:line="276" w:lineRule="auto"/>
        <w:ind w:firstLine="360"/>
        <w:jc w:val="both"/>
        <w:rPr>
          <w:rFonts w:asciiTheme="majorHAnsi" w:hAnsiTheme="majorHAnsi"/>
          <w:sz w:val="22"/>
          <w:szCs w:val="22"/>
          <w:lang w:val="pt-BR"/>
        </w:rPr>
      </w:pPr>
      <w:r w:rsidRPr="00A75EE8">
        <w:rPr>
          <w:rFonts w:asciiTheme="majorHAnsi" w:hAnsiTheme="majorHAnsi"/>
          <w:b/>
          <w:sz w:val="22"/>
          <w:szCs w:val="22"/>
          <w:u w:val="single"/>
          <w:lang w:val="pt-BR"/>
        </w:rPr>
        <w:t>Art.2</w:t>
      </w:r>
      <w:r w:rsidRPr="00A75EE8">
        <w:rPr>
          <w:rFonts w:asciiTheme="majorHAnsi" w:hAnsiTheme="majorHAnsi"/>
          <w:b/>
          <w:sz w:val="22"/>
          <w:szCs w:val="22"/>
          <w:lang w:val="pt-BR"/>
        </w:rPr>
        <w:t>.</w:t>
      </w:r>
      <w:r w:rsidRPr="00A75EE8">
        <w:rPr>
          <w:rFonts w:asciiTheme="majorHAnsi" w:hAnsiTheme="majorHAnsi"/>
          <w:sz w:val="22"/>
          <w:szCs w:val="22"/>
          <w:lang w:val="pt-BR"/>
        </w:rPr>
        <w:t xml:space="preserve"> - Tarifele aprobate la articolul 1 din prezenta hotarare se aplica incepand cu data de </w:t>
      </w:r>
      <w:r w:rsidR="0062062E" w:rsidRPr="00A75EE8">
        <w:rPr>
          <w:rFonts w:asciiTheme="majorHAnsi" w:hAnsiTheme="majorHAnsi"/>
          <w:sz w:val="22"/>
          <w:szCs w:val="22"/>
          <w:lang w:val="pt-BR"/>
        </w:rPr>
        <w:t xml:space="preserve">21  aprilie </w:t>
      </w:r>
      <w:r w:rsidRPr="00A75EE8">
        <w:rPr>
          <w:rFonts w:asciiTheme="majorHAnsi" w:hAnsiTheme="majorHAnsi"/>
          <w:sz w:val="22"/>
          <w:szCs w:val="22"/>
          <w:lang w:val="pt-BR"/>
        </w:rPr>
        <w:t>2026.</w:t>
      </w:r>
    </w:p>
    <w:p w:rsidR="00D27CB0" w:rsidRPr="00A75EE8" w:rsidRDefault="00D27CB0" w:rsidP="0069384A">
      <w:pPr>
        <w:autoSpaceDE w:val="0"/>
        <w:autoSpaceDN w:val="0"/>
        <w:adjustRightInd w:val="0"/>
        <w:spacing w:line="276" w:lineRule="auto"/>
        <w:ind w:firstLine="360"/>
        <w:jc w:val="both"/>
        <w:rPr>
          <w:rFonts w:asciiTheme="majorHAnsi" w:hAnsiTheme="majorHAnsi"/>
          <w:sz w:val="22"/>
          <w:szCs w:val="22"/>
          <w:lang w:val="pt-BR"/>
        </w:rPr>
      </w:pPr>
      <w:r w:rsidRPr="00A75EE8">
        <w:rPr>
          <w:rFonts w:asciiTheme="majorHAnsi" w:hAnsiTheme="majorHAnsi"/>
          <w:b/>
          <w:sz w:val="22"/>
          <w:szCs w:val="22"/>
          <w:u w:val="single"/>
          <w:lang w:val="pt-BR"/>
        </w:rPr>
        <w:t>Art.3</w:t>
      </w:r>
      <w:r w:rsidRPr="00A75EE8">
        <w:rPr>
          <w:rFonts w:asciiTheme="majorHAnsi" w:hAnsiTheme="majorHAnsi"/>
          <w:sz w:val="22"/>
          <w:szCs w:val="22"/>
          <w:lang w:val="pt-BR"/>
        </w:rPr>
        <w:t xml:space="preserve">. - Se imputerniceste Primarul orasului </w:t>
      </w:r>
      <w:r w:rsidR="00D551EE" w:rsidRPr="00A75EE8">
        <w:rPr>
          <w:rFonts w:asciiTheme="majorHAnsi" w:hAnsiTheme="majorHAnsi"/>
          <w:sz w:val="22"/>
          <w:szCs w:val="22"/>
          <w:lang w:val="pt-BR"/>
        </w:rPr>
        <w:t>M</w:t>
      </w:r>
      <w:r w:rsidRPr="00A75EE8">
        <w:rPr>
          <w:rFonts w:asciiTheme="majorHAnsi" w:hAnsiTheme="majorHAnsi"/>
          <w:sz w:val="22"/>
          <w:szCs w:val="22"/>
          <w:lang w:val="pt-BR"/>
        </w:rPr>
        <w:t>arasesti sa semneze actul aditional la contractul de delegare a gestiunii serviciului de salubrizare pentru activitatea de colectare separata si transportul</w:t>
      </w:r>
      <w:r w:rsidR="0064329C" w:rsidRPr="00A75EE8">
        <w:rPr>
          <w:rFonts w:asciiTheme="majorHAnsi" w:hAnsiTheme="majorHAnsi"/>
          <w:sz w:val="22"/>
          <w:szCs w:val="22"/>
          <w:lang w:val="pt-BR"/>
        </w:rPr>
        <w:t xml:space="preserve"> </w:t>
      </w:r>
      <w:r w:rsidRPr="00A75EE8">
        <w:rPr>
          <w:rFonts w:asciiTheme="majorHAnsi" w:hAnsiTheme="majorHAnsi"/>
          <w:sz w:val="22"/>
          <w:szCs w:val="22"/>
          <w:lang w:val="pt-BR"/>
        </w:rPr>
        <w:t>separat al deseurilor municipale(menajere si al deseurilor similare provenind din activitati comerciale din industrie si institutii, inclusiv fractii colectate separat) din orasul Marasesti, judetul Vrancea incheiat intre UAT Marasesti si</w:t>
      </w:r>
      <w:r w:rsidR="00D551EE" w:rsidRPr="00A75EE8">
        <w:rPr>
          <w:rFonts w:asciiTheme="majorHAnsi" w:hAnsiTheme="majorHAnsi"/>
          <w:sz w:val="22"/>
          <w:szCs w:val="22"/>
          <w:lang w:val="pt-BR"/>
        </w:rPr>
        <w:t xml:space="preserve"> asocierea</w:t>
      </w:r>
      <w:r w:rsidRPr="00A75EE8">
        <w:rPr>
          <w:rFonts w:asciiTheme="majorHAnsi" w:hAnsiTheme="majorHAnsi"/>
          <w:sz w:val="22"/>
          <w:szCs w:val="22"/>
          <w:lang w:val="pt-BR"/>
        </w:rPr>
        <w:t xml:space="preserve"> Polaris M Holding SRL </w:t>
      </w:r>
      <w:r w:rsidR="00D551EE" w:rsidRPr="00A75EE8">
        <w:rPr>
          <w:rFonts w:asciiTheme="majorHAnsi" w:hAnsiTheme="majorHAnsi"/>
          <w:sz w:val="22"/>
          <w:szCs w:val="22"/>
          <w:lang w:val="pt-BR"/>
        </w:rPr>
        <w:t xml:space="preserve">-  SALUBRIZARE SUD –EST SRL </w:t>
      </w:r>
      <w:r w:rsidRPr="00A75EE8">
        <w:rPr>
          <w:rFonts w:asciiTheme="majorHAnsi" w:hAnsiTheme="majorHAnsi"/>
          <w:sz w:val="22"/>
          <w:szCs w:val="22"/>
          <w:lang w:val="pt-BR"/>
        </w:rPr>
        <w:t>si inregistrat la nr. 3545 din 21.02.2025.</w:t>
      </w:r>
    </w:p>
    <w:p w:rsidR="00B95AE9" w:rsidRPr="00A75EE8" w:rsidRDefault="00B95AE9" w:rsidP="0028135C">
      <w:pPr>
        <w:pStyle w:val="BodyText"/>
        <w:tabs>
          <w:tab w:val="left" w:pos="720"/>
        </w:tabs>
        <w:spacing w:line="276" w:lineRule="auto"/>
        <w:ind w:left="144"/>
        <w:jc w:val="both"/>
        <w:rPr>
          <w:rFonts w:asciiTheme="majorHAnsi" w:hAnsiTheme="majorHAnsi"/>
          <w:sz w:val="22"/>
          <w:szCs w:val="22"/>
        </w:rPr>
      </w:pPr>
      <w:r w:rsidRPr="00A75EE8">
        <w:rPr>
          <w:rFonts w:asciiTheme="majorHAnsi" w:hAnsiTheme="majorHAnsi"/>
          <w:sz w:val="22"/>
          <w:szCs w:val="22"/>
          <w:u w:val="single"/>
        </w:rPr>
        <w:t xml:space="preserve"> </w:t>
      </w:r>
      <w:r w:rsidR="0064329C" w:rsidRPr="00A75EE8">
        <w:rPr>
          <w:rFonts w:asciiTheme="majorHAnsi" w:hAnsiTheme="majorHAnsi"/>
          <w:b/>
          <w:sz w:val="22"/>
          <w:szCs w:val="22"/>
          <w:u w:val="single"/>
        </w:rPr>
        <w:t>Art. 4</w:t>
      </w:r>
      <w:r w:rsidRPr="00A75EE8">
        <w:rPr>
          <w:rFonts w:asciiTheme="majorHAnsi" w:hAnsiTheme="majorHAnsi"/>
          <w:b/>
          <w:sz w:val="22"/>
          <w:szCs w:val="22"/>
          <w:u w:val="single"/>
        </w:rPr>
        <w:t>.</w:t>
      </w:r>
      <w:r w:rsidR="0028135C" w:rsidRPr="00A75EE8">
        <w:rPr>
          <w:rFonts w:asciiTheme="majorHAnsi" w:hAnsiTheme="majorHAnsi"/>
          <w:b/>
          <w:sz w:val="22"/>
          <w:szCs w:val="22"/>
        </w:rPr>
        <w:t xml:space="preserve"> </w:t>
      </w:r>
      <w:r w:rsidRPr="00A75EE8">
        <w:rPr>
          <w:rFonts w:asciiTheme="majorHAnsi" w:hAnsiTheme="majorHAnsi"/>
          <w:sz w:val="22"/>
          <w:szCs w:val="22"/>
        </w:rPr>
        <w:t>–</w:t>
      </w:r>
      <w:r w:rsidR="0028135C" w:rsidRPr="00A75EE8">
        <w:rPr>
          <w:rFonts w:asciiTheme="majorHAnsi" w:hAnsiTheme="majorHAnsi"/>
          <w:sz w:val="22"/>
          <w:szCs w:val="22"/>
        </w:rPr>
        <w:t xml:space="preserve"> </w:t>
      </w:r>
      <w:r w:rsidRPr="00A75EE8">
        <w:rPr>
          <w:rFonts w:asciiTheme="majorHAnsi" w:hAnsiTheme="majorHAnsi"/>
          <w:sz w:val="22"/>
          <w:szCs w:val="22"/>
        </w:rPr>
        <w:t>Hotararea va fi comunicata, potrivit legii, Primarului</w:t>
      </w:r>
      <w:r w:rsidR="0028135C" w:rsidRPr="00A75EE8">
        <w:rPr>
          <w:rFonts w:asciiTheme="majorHAnsi" w:hAnsiTheme="majorHAnsi"/>
          <w:sz w:val="22"/>
          <w:szCs w:val="22"/>
        </w:rPr>
        <w:t xml:space="preserve"> or. Marasesti, care va asigura </w:t>
      </w:r>
      <w:r w:rsidRPr="00A75EE8">
        <w:rPr>
          <w:rFonts w:asciiTheme="majorHAnsi" w:hAnsiTheme="majorHAnsi"/>
          <w:sz w:val="22"/>
          <w:szCs w:val="22"/>
        </w:rPr>
        <w:t xml:space="preserve">executarea acesteia </w:t>
      </w:r>
      <w:proofErr w:type="gramStart"/>
      <w:r w:rsidRPr="00A75EE8">
        <w:rPr>
          <w:rFonts w:asciiTheme="majorHAnsi" w:hAnsiTheme="majorHAnsi"/>
          <w:sz w:val="22"/>
          <w:szCs w:val="22"/>
        </w:rPr>
        <w:t>prin  Serviciul</w:t>
      </w:r>
      <w:proofErr w:type="gramEnd"/>
      <w:r w:rsidRPr="00A75EE8">
        <w:rPr>
          <w:rFonts w:asciiTheme="majorHAnsi" w:hAnsiTheme="majorHAnsi"/>
          <w:sz w:val="22"/>
          <w:szCs w:val="22"/>
        </w:rPr>
        <w:t xml:space="preserve"> achizitii,management proiecte, servicii publice..</w:t>
      </w:r>
    </w:p>
    <w:p w:rsidR="00B95AE9" w:rsidRPr="00A75EE8" w:rsidRDefault="00B95AE9" w:rsidP="0069384A">
      <w:pPr>
        <w:spacing w:line="276" w:lineRule="auto"/>
        <w:jc w:val="both"/>
        <w:rPr>
          <w:rFonts w:asciiTheme="majorHAnsi" w:hAnsiTheme="majorHAnsi"/>
          <w:b/>
          <w:sz w:val="22"/>
          <w:szCs w:val="22"/>
          <w:lang w:val="pt-BR"/>
        </w:rPr>
      </w:pPr>
    </w:p>
    <w:p w:rsidR="00B95AE9" w:rsidRPr="00A75EE8" w:rsidRDefault="00B95AE9" w:rsidP="0069384A">
      <w:pPr>
        <w:spacing w:line="276" w:lineRule="auto"/>
        <w:jc w:val="both"/>
        <w:rPr>
          <w:rFonts w:asciiTheme="majorHAnsi" w:hAnsiTheme="majorHAnsi"/>
          <w:b/>
          <w:sz w:val="22"/>
          <w:szCs w:val="22"/>
          <w:lang w:val="pt-BR"/>
        </w:rPr>
      </w:pPr>
    </w:p>
    <w:p w:rsidR="009A6031" w:rsidRDefault="009A6031" w:rsidP="009A6031">
      <w:pPr>
        <w:rPr>
          <w:rFonts w:ascii="Cambria" w:hAnsi="Cambria"/>
          <w:b/>
        </w:rPr>
      </w:pPr>
      <w:r>
        <w:rPr>
          <w:rFonts w:ascii="Cambria" w:hAnsi="Cambria"/>
          <w:b/>
        </w:rPr>
        <w:t xml:space="preserve">       </w:t>
      </w:r>
      <w:r>
        <w:rPr>
          <w:rFonts w:ascii="Cambria" w:hAnsi="Cambria"/>
          <w:b/>
          <w:i/>
        </w:rPr>
        <w:t xml:space="preserve">  </w:t>
      </w:r>
      <w:r>
        <w:rPr>
          <w:rFonts w:ascii="Cambria" w:hAnsi="Cambria"/>
          <w:b/>
        </w:rPr>
        <w:t xml:space="preserve">       Presedinte de </w:t>
      </w:r>
      <w:proofErr w:type="gramStart"/>
      <w:r>
        <w:rPr>
          <w:rFonts w:ascii="Cambria" w:hAnsi="Cambria"/>
          <w:b/>
        </w:rPr>
        <w:t xml:space="preserve">sedinta,   </w:t>
      </w:r>
      <w:proofErr w:type="gramEnd"/>
      <w:r>
        <w:rPr>
          <w:rFonts w:ascii="Cambria" w:hAnsi="Cambria"/>
          <w:b/>
        </w:rPr>
        <w:t xml:space="preserve">                                                                    Contrasemneaza, </w:t>
      </w:r>
    </w:p>
    <w:p w:rsidR="009A6031" w:rsidRDefault="009A6031" w:rsidP="009A6031">
      <w:pPr>
        <w:rPr>
          <w:rFonts w:ascii="Cambria" w:hAnsi="Cambria"/>
          <w:b/>
        </w:rPr>
      </w:pPr>
      <w:r>
        <w:rPr>
          <w:rFonts w:ascii="Cambria" w:hAnsi="Cambria"/>
          <w:b/>
        </w:rPr>
        <w:t xml:space="preserve">                     Consilier </w:t>
      </w:r>
      <w:proofErr w:type="gramStart"/>
      <w:r>
        <w:rPr>
          <w:rFonts w:ascii="Cambria" w:hAnsi="Cambria"/>
          <w:b/>
        </w:rPr>
        <w:t>Local ,</w:t>
      </w:r>
      <w:proofErr w:type="gramEnd"/>
      <w:r>
        <w:rPr>
          <w:rFonts w:ascii="Cambria" w:hAnsi="Cambria"/>
          <w:b/>
        </w:rPr>
        <w:t xml:space="preserve">                                                                                Secretar general ,</w:t>
      </w:r>
    </w:p>
    <w:p w:rsidR="009A6031" w:rsidRDefault="009A6031" w:rsidP="009A6031">
      <w:pPr>
        <w:rPr>
          <w:rFonts w:ascii="Cambria" w:hAnsi="Cambria"/>
          <w:b/>
        </w:rPr>
      </w:pPr>
      <w:r>
        <w:rPr>
          <w:rFonts w:ascii="Cambria" w:hAnsi="Cambria"/>
          <w:b/>
        </w:rPr>
        <w:t xml:space="preserve">               </w:t>
      </w:r>
      <w:r>
        <w:rPr>
          <w:rFonts w:ascii="Cambria" w:hAnsi="Cambria"/>
          <w:b/>
        </w:rPr>
        <w:t xml:space="preserve">      </w:t>
      </w:r>
      <w:r>
        <w:rPr>
          <w:rFonts w:ascii="Cambria" w:hAnsi="Cambria"/>
          <w:b/>
        </w:rPr>
        <w:t xml:space="preserve">  </w:t>
      </w:r>
      <w:r>
        <w:rPr>
          <w:rFonts w:ascii="Cambria" w:hAnsi="Cambria"/>
          <w:b/>
        </w:rPr>
        <w:t xml:space="preserve">Renta Gabriela </w:t>
      </w:r>
      <w:r>
        <w:rPr>
          <w:rFonts w:ascii="Cambria" w:hAnsi="Cambria"/>
          <w:b/>
        </w:rPr>
        <w:t xml:space="preserve">                                                                      </w:t>
      </w:r>
      <w:proofErr w:type="gramStart"/>
      <w:r>
        <w:rPr>
          <w:rFonts w:ascii="Cambria" w:hAnsi="Cambria"/>
          <w:b/>
        </w:rPr>
        <w:t>Dumitru  Vasilica</w:t>
      </w:r>
      <w:proofErr w:type="gramEnd"/>
      <w:r>
        <w:rPr>
          <w:rFonts w:ascii="Cambria" w:hAnsi="Cambria"/>
          <w:b/>
        </w:rPr>
        <w:t xml:space="preserve">-Violeta </w:t>
      </w:r>
    </w:p>
    <w:p w:rsidR="00B95AE9" w:rsidRDefault="00B95AE9" w:rsidP="00B95AE9">
      <w:pPr>
        <w:ind w:firstLine="720"/>
        <w:jc w:val="both"/>
        <w:rPr>
          <w:rFonts w:asciiTheme="majorHAnsi" w:hAnsiTheme="majorHAnsi"/>
          <w:sz w:val="22"/>
          <w:szCs w:val="22"/>
          <w:lang w:val="pt-BR"/>
        </w:rPr>
      </w:pPr>
    </w:p>
    <w:p w:rsidR="009A6031" w:rsidRDefault="009A6031" w:rsidP="00B95AE9">
      <w:pPr>
        <w:ind w:firstLine="720"/>
        <w:jc w:val="both"/>
        <w:rPr>
          <w:rFonts w:asciiTheme="majorHAnsi" w:hAnsiTheme="majorHAnsi"/>
          <w:sz w:val="22"/>
          <w:szCs w:val="22"/>
          <w:lang w:val="pt-BR"/>
        </w:rPr>
      </w:pPr>
    </w:p>
    <w:p w:rsidR="009A6031" w:rsidRPr="00A75EE8" w:rsidRDefault="009A6031" w:rsidP="00B95AE9">
      <w:pPr>
        <w:ind w:firstLine="720"/>
        <w:jc w:val="both"/>
        <w:rPr>
          <w:rFonts w:asciiTheme="majorHAnsi" w:hAnsiTheme="majorHAnsi"/>
          <w:sz w:val="22"/>
          <w:szCs w:val="22"/>
          <w:lang w:val="pt-BR"/>
        </w:rPr>
      </w:pPr>
    </w:p>
    <w:p w:rsidR="00741167" w:rsidRPr="00A75EE8" w:rsidRDefault="00A75EE8" w:rsidP="00741167">
      <w:pPr>
        <w:widowControl w:val="0"/>
        <w:tabs>
          <w:tab w:val="left" w:pos="9170"/>
        </w:tabs>
        <w:autoSpaceDE w:val="0"/>
        <w:autoSpaceDN w:val="0"/>
        <w:rPr>
          <w:rStyle w:val="Emphasis"/>
          <w:rFonts w:asciiTheme="majorHAnsi" w:hAnsiTheme="majorHAnsi"/>
          <w:i w:val="0"/>
          <w:iCs w:val="0"/>
          <w:sz w:val="22"/>
          <w:szCs w:val="22"/>
        </w:rPr>
      </w:pPr>
      <w:r>
        <w:rPr>
          <w:rStyle w:val="Emphasis"/>
          <w:rFonts w:asciiTheme="majorHAnsi" w:hAnsiTheme="majorHAnsi"/>
          <w:i w:val="0"/>
          <w:iCs w:val="0"/>
          <w:sz w:val="22"/>
          <w:szCs w:val="22"/>
        </w:rPr>
        <w:t xml:space="preserve">  </w:t>
      </w:r>
      <w:r w:rsidR="00741167" w:rsidRPr="00A75EE8">
        <w:rPr>
          <w:rStyle w:val="Emphasis"/>
          <w:rFonts w:asciiTheme="majorHAnsi" w:hAnsiTheme="majorHAnsi"/>
          <w:i w:val="0"/>
          <w:iCs w:val="0"/>
          <w:sz w:val="22"/>
          <w:szCs w:val="22"/>
        </w:rPr>
        <w:t xml:space="preserve">       </w:t>
      </w:r>
      <w:r w:rsidR="00741167" w:rsidRPr="00A75EE8">
        <w:rPr>
          <w:rStyle w:val="Emphasis"/>
          <w:rFonts w:asciiTheme="majorHAnsi" w:hAnsiTheme="majorHAnsi"/>
          <w:i w:val="0"/>
          <w:sz w:val="22"/>
          <w:szCs w:val="22"/>
        </w:rPr>
        <w:t xml:space="preserve">ROMANIA                                                                                                                   </w:t>
      </w:r>
    </w:p>
    <w:p w:rsidR="00741167" w:rsidRPr="00A75EE8" w:rsidRDefault="00741167" w:rsidP="00741167">
      <w:pPr>
        <w:widowControl w:val="0"/>
        <w:tabs>
          <w:tab w:val="left" w:pos="8618"/>
        </w:tabs>
        <w:autoSpaceDE w:val="0"/>
        <w:autoSpaceDN w:val="0"/>
        <w:rPr>
          <w:rStyle w:val="Emphasis"/>
          <w:rFonts w:asciiTheme="majorHAnsi" w:hAnsiTheme="majorHAnsi"/>
          <w:i w:val="0"/>
          <w:iCs w:val="0"/>
          <w:sz w:val="22"/>
          <w:szCs w:val="22"/>
        </w:rPr>
      </w:pPr>
      <w:r w:rsidRPr="00A75EE8">
        <w:rPr>
          <w:rStyle w:val="Emphasis"/>
          <w:rFonts w:asciiTheme="majorHAnsi" w:hAnsiTheme="majorHAnsi"/>
          <w:i w:val="0"/>
          <w:sz w:val="22"/>
          <w:szCs w:val="22"/>
        </w:rPr>
        <w:t>JUDETUL VRANCEA</w:t>
      </w:r>
      <w:r w:rsidRPr="00A75EE8">
        <w:rPr>
          <w:rStyle w:val="Emphasis"/>
          <w:rFonts w:asciiTheme="majorHAnsi" w:hAnsiTheme="majorHAnsi"/>
          <w:i w:val="0"/>
          <w:sz w:val="22"/>
          <w:szCs w:val="22"/>
        </w:rPr>
        <w:tab/>
        <w:t xml:space="preserve">     </w:t>
      </w:r>
    </w:p>
    <w:p w:rsidR="00741167" w:rsidRPr="00A75EE8" w:rsidRDefault="00741167" w:rsidP="00741167">
      <w:pPr>
        <w:widowControl w:val="0"/>
        <w:tabs>
          <w:tab w:val="left" w:pos="8162"/>
        </w:tabs>
        <w:autoSpaceDE w:val="0"/>
        <w:autoSpaceDN w:val="0"/>
        <w:rPr>
          <w:rStyle w:val="Emphasis"/>
          <w:rFonts w:asciiTheme="majorHAnsi" w:hAnsiTheme="majorHAnsi"/>
          <w:i w:val="0"/>
          <w:iCs w:val="0"/>
          <w:sz w:val="22"/>
          <w:szCs w:val="22"/>
        </w:rPr>
      </w:pPr>
      <w:r w:rsidRPr="00A75EE8">
        <w:rPr>
          <w:rStyle w:val="Emphasis"/>
          <w:rFonts w:asciiTheme="majorHAnsi" w:hAnsiTheme="majorHAnsi"/>
          <w:i w:val="0"/>
          <w:sz w:val="22"/>
          <w:szCs w:val="22"/>
        </w:rPr>
        <w:t>PRIMARIA ORASULUI MARASESTI</w:t>
      </w:r>
      <w:r w:rsidRPr="00A75EE8">
        <w:rPr>
          <w:rStyle w:val="Emphasis"/>
          <w:rFonts w:asciiTheme="majorHAnsi" w:hAnsiTheme="majorHAnsi"/>
          <w:i w:val="0"/>
          <w:sz w:val="22"/>
          <w:szCs w:val="22"/>
        </w:rPr>
        <w:tab/>
        <w:t xml:space="preserve">   </w:t>
      </w:r>
    </w:p>
    <w:p w:rsidR="00741167" w:rsidRPr="00A75EE8" w:rsidRDefault="00741167" w:rsidP="00741167">
      <w:pPr>
        <w:widowControl w:val="0"/>
        <w:tabs>
          <w:tab w:val="left" w:pos="8162"/>
        </w:tabs>
        <w:autoSpaceDE w:val="0"/>
        <w:autoSpaceDN w:val="0"/>
        <w:spacing w:line="360" w:lineRule="auto"/>
        <w:rPr>
          <w:rStyle w:val="Emphasis"/>
          <w:rFonts w:asciiTheme="majorHAnsi" w:hAnsiTheme="majorHAnsi"/>
          <w:i w:val="0"/>
          <w:iCs w:val="0"/>
          <w:sz w:val="22"/>
          <w:szCs w:val="22"/>
        </w:rPr>
      </w:pPr>
      <w:r w:rsidRPr="00A75EE8">
        <w:rPr>
          <w:rStyle w:val="Emphasis"/>
          <w:rFonts w:asciiTheme="majorHAnsi" w:hAnsiTheme="majorHAnsi"/>
          <w:i w:val="0"/>
          <w:iCs w:val="0"/>
          <w:sz w:val="22"/>
          <w:szCs w:val="22"/>
        </w:rPr>
        <w:t xml:space="preserve">      </w:t>
      </w:r>
      <w:r w:rsidRPr="00A75EE8">
        <w:rPr>
          <w:rStyle w:val="Emphasis"/>
          <w:rFonts w:asciiTheme="majorHAnsi" w:hAnsiTheme="majorHAnsi"/>
          <w:i w:val="0"/>
          <w:sz w:val="22"/>
          <w:szCs w:val="22"/>
        </w:rPr>
        <w:t>Nr.  6967/17.04.2026</w:t>
      </w:r>
    </w:p>
    <w:p w:rsidR="00741167" w:rsidRPr="00A75EE8" w:rsidRDefault="00741167" w:rsidP="00741167">
      <w:pPr>
        <w:widowControl w:val="0"/>
        <w:tabs>
          <w:tab w:val="left" w:pos="9170"/>
        </w:tabs>
        <w:autoSpaceDE w:val="0"/>
        <w:autoSpaceDN w:val="0"/>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                                                                                                                                     Aprobat,</w:t>
      </w:r>
    </w:p>
    <w:p w:rsidR="00741167" w:rsidRPr="00A75EE8" w:rsidRDefault="00741167" w:rsidP="00741167">
      <w:pPr>
        <w:widowControl w:val="0"/>
        <w:tabs>
          <w:tab w:val="left" w:pos="8618"/>
        </w:tabs>
        <w:autoSpaceDE w:val="0"/>
        <w:autoSpaceDN w:val="0"/>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                                                                                                                                      Primar,</w:t>
      </w:r>
    </w:p>
    <w:p w:rsidR="00741167" w:rsidRPr="00A75EE8" w:rsidRDefault="00741167" w:rsidP="00741167">
      <w:pPr>
        <w:widowControl w:val="0"/>
        <w:tabs>
          <w:tab w:val="left" w:pos="8162"/>
        </w:tabs>
        <w:autoSpaceDE w:val="0"/>
        <w:autoSpaceDN w:val="0"/>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                                                                                                                               Toderasc Adrian </w:t>
      </w:r>
    </w:p>
    <w:p w:rsidR="00741167" w:rsidRPr="00A75EE8" w:rsidRDefault="00741167" w:rsidP="00741167">
      <w:pPr>
        <w:widowControl w:val="0"/>
        <w:autoSpaceDE w:val="0"/>
        <w:autoSpaceDN w:val="0"/>
        <w:spacing w:before="9" w:line="360" w:lineRule="auto"/>
        <w:rPr>
          <w:rStyle w:val="Emphasis"/>
          <w:rFonts w:asciiTheme="majorHAnsi" w:hAnsiTheme="majorHAnsi"/>
          <w:i w:val="0"/>
          <w:iCs w:val="0"/>
          <w:sz w:val="22"/>
          <w:szCs w:val="22"/>
        </w:rPr>
      </w:pPr>
    </w:p>
    <w:p w:rsidR="00741167" w:rsidRPr="00A75EE8" w:rsidRDefault="00741167" w:rsidP="00741167">
      <w:pPr>
        <w:widowControl w:val="0"/>
        <w:autoSpaceDE w:val="0"/>
        <w:autoSpaceDN w:val="0"/>
        <w:spacing w:line="360" w:lineRule="auto"/>
        <w:jc w:val="both"/>
        <w:rPr>
          <w:rStyle w:val="Emphasis"/>
          <w:rFonts w:asciiTheme="majorHAnsi" w:hAnsiTheme="majorHAnsi"/>
          <w:i w:val="0"/>
          <w:iCs w:val="0"/>
          <w:sz w:val="22"/>
          <w:szCs w:val="22"/>
        </w:rPr>
      </w:pPr>
    </w:p>
    <w:p w:rsidR="00741167" w:rsidRPr="00A75EE8" w:rsidRDefault="00741167" w:rsidP="00741167">
      <w:pPr>
        <w:widowControl w:val="0"/>
        <w:autoSpaceDE w:val="0"/>
        <w:autoSpaceDN w:val="0"/>
        <w:spacing w:line="360" w:lineRule="auto"/>
        <w:jc w:val="center"/>
        <w:rPr>
          <w:rStyle w:val="Emphasis"/>
          <w:rFonts w:asciiTheme="majorHAnsi" w:hAnsiTheme="majorHAnsi"/>
          <w:b/>
          <w:bCs/>
          <w:i w:val="0"/>
          <w:iCs w:val="0"/>
          <w:sz w:val="22"/>
          <w:szCs w:val="22"/>
        </w:rPr>
      </w:pPr>
      <w:r w:rsidRPr="00A75EE8">
        <w:rPr>
          <w:rStyle w:val="Emphasis"/>
          <w:rFonts w:asciiTheme="majorHAnsi" w:hAnsiTheme="majorHAnsi"/>
          <w:b/>
          <w:bCs/>
          <w:i w:val="0"/>
          <w:sz w:val="22"/>
          <w:szCs w:val="22"/>
        </w:rPr>
        <w:t>RAPORT DE SPECIALITATE</w:t>
      </w:r>
    </w:p>
    <w:p w:rsidR="00741167" w:rsidRPr="00A75EE8" w:rsidRDefault="00741167" w:rsidP="00741167">
      <w:pPr>
        <w:widowControl w:val="0"/>
        <w:autoSpaceDE w:val="0"/>
        <w:autoSpaceDN w:val="0"/>
        <w:spacing w:line="360" w:lineRule="auto"/>
        <w:jc w:val="center"/>
        <w:rPr>
          <w:rFonts w:asciiTheme="majorHAnsi" w:hAnsiTheme="majorHAnsi"/>
          <w:iCs/>
          <w:sz w:val="22"/>
          <w:szCs w:val="22"/>
        </w:rPr>
      </w:pPr>
      <w:r w:rsidRPr="00A75EE8">
        <w:rPr>
          <w:rStyle w:val="Emphasis"/>
          <w:rFonts w:asciiTheme="majorHAnsi" w:hAnsiTheme="majorHAnsi"/>
          <w:i w:val="0"/>
          <w:sz w:val="22"/>
          <w:szCs w:val="22"/>
        </w:rPr>
        <w:t xml:space="preserve">la proiectul de </w:t>
      </w:r>
      <w:proofErr w:type="gramStart"/>
      <w:r w:rsidRPr="00A75EE8">
        <w:rPr>
          <w:rStyle w:val="Emphasis"/>
          <w:rFonts w:asciiTheme="majorHAnsi" w:hAnsiTheme="majorHAnsi"/>
          <w:i w:val="0"/>
          <w:sz w:val="22"/>
          <w:szCs w:val="22"/>
        </w:rPr>
        <w:t xml:space="preserve">hotărâre  </w:t>
      </w:r>
      <w:r w:rsidRPr="00A75EE8">
        <w:rPr>
          <w:rFonts w:asciiTheme="majorHAnsi" w:hAnsiTheme="majorHAnsi"/>
          <w:sz w:val="22"/>
          <w:szCs w:val="22"/>
          <w:lang w:val="pt-BR"/>
        </w:rPr>
        <w:t>privind</w:t>
      </w:r>
      <w:proofErr w:type="gramEnd"/>
      <w:r w:rsidRPr="00A75EE8">
        <w:rPr>
          <w:rFonts w:asciiTheme="majorHAnsi" w:hAnsiTheme="majorHAnsi"/>
          <w:sz w:val="22"/>
          <w:szCs w:val="22"/>
          <w:lang w:val="pt-BR"/>
        </w:rPr>
        <w:t>:</w:t>
      </w:r>
      <w:r w:rsidRPr="00A75EE8">
        <w:rPr>
          <w:rFonts w:asciiTheme="majorHAnsi" w:hAnsiTheme="majorHAnsi"/>
          <w:b/>
          <w:bCs/>
          <w:iCs/>
          <w:sz w:val="22"/>
          <w:szCs w:val="22"/>
          <w:lang w:val="pt-BR"/>
        </w:rPr>
        <w:t xml:space="preserve"> aprobarea modificarii tarifelor pentru </w:t>
      </w:r>
      <w:r w:rsidRPr="00A75EE8">
        <w:rPr>
          <w:rFonts w:asciiTheme="majorHAnsi" w:hAnsiTheme="majorHAnsi"/>
          <w:b/>
          <w:bCs/>
          <w:iCs/>
          <w:sz w:val="22"/>
          <w:szCs w:val="22"/>
        </w:rPr>
        <w:t xml:space="preserve">activităţile specifice serviciului de salubrizare prestate pentru persoane fizice şi juridice pe raza orasului Mărășești, județul Vrancea </w:t>
      </w:r>
    </w:p>
    <w:p w:rsidR="00741167" w:rsidRPr="00A75EE8" w:rsidRDefault="00741167" w:rsidP="00741167">
      <w:pPr>
        <w:widowControl w:val="0"/>
        <w:autoSpaceDE w:val="0"/>
        <w:autoSpaceDN w:val="0"/>
        <w:spacing w:line="360" w:lineRule="auto"/>
        <w:jc w:val="center"/>
        <w:rPr>
          <w:rStyle w:val="Emphasis"/>
          <w:rFonts w:asciiTheme="majorHAnsi" w:hAnsiTheme="majorHAnsi"/>
          <w:i w:val="0"/>
          <w:sz w:val="22"/>
          <w:szCs w:val="22"/>
        </w:rPr>
      </w:pPr>
    </w:p>
    <w:p w:rsidR="00741167" w:rsidRPr="00A75EE8" w:rsidRDefault="00741167" w:rsidP="00741167">
      <w:pPr>
        <w:widowControl w:val="0"/>
        <w:autoSpaceDE w:val="0"/>
        <w:autoSpaceDN w:val="0"/>
        <w:spacing w:line="360" w:lineRule="auto"/>
        <w:jc w:val="center"/>
        <w:rPr>
          <w:rStyle w:val="Emphasis"/>
          <w:rFonts w:asciiTheme="majorHAnsi" w:hAnsiTheme="majorHAnsi"/>
          <w:i w:val="0"/>
          <w:iCs w:val="0"/>
          <w:sz w:val="22"/>
          <w:szCs w:val="22"/>
        </w:rPr>
      </w:pPr>
    </w:p>
    <w:p w:rsidR="00741167" w:rsidRPr="00A75EE8" w:rsidRDefault="00741167" w:rsidP="00741167">
      <w:pPr>
        <w:widowControl w:val="0"/>
        <w:autoSpaceDE w:val="0"/>
        <w:autoSpaceDN w:val="0"/>
        <w:spacing w:line="360" w:lineRule="auto"/>
        <w:jc w:val="center"/>
        <w:rPr>
          <w:rStyle w:val="Emphasis"/>
          <w:rFonts w:asciiTheme="majorHAnsi" w:hAnsiTheme="majorHAnsi"/>
          <w:i w:val="0"/>
          <w:iCs w:val="0"/>
          <w:sz w:val="22"/>
          <w:szCs w:val="22"/>
        </w:rPr>
      </w:pPr>
    </w:p>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bookmarkStart w:id="1" w:name="_Hlk227311469"/>
      <w:r w:rsidRPr="00A75EE8">
        <w:rPr>
          <w:rStyle w:val="Emphasis"/>
          <w:rFonts w:asciiTheme="majorHAnsi" w:hAnsiTheme="majorHAnsi"/>
          <w:i w:val="0"/>
          <w:sz w:val="22"/>
          <w:szCs w:val="22"/>
        </w:rPr>
        <w:t>Serviciul public de salubrizare face parte din sfera serviciilor comunitare de utilităţi publice, aşa cum sunt reglementate prin Legea nr.51/2006 privind serviciile comunitare de utilităţi publice, republicată, cu modificările şi completările ulterioare şi definite prin Legea serviciului de salubrizare a localităţilor nr. 101/2006, republicată, cu modificările şi completările ulterioare.</w:t>
      </w:r>
    </w:p>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bookmarkStart w:id="2" w:name="_Hlk227312130"/>
      <w:bookmarkEnd w:id="1"/>
      <w:r w:rsidRPr="00A75EE8">
        <w:rPr>
          <w:rStyle w:val="Emphasis"/>
          <w:rFonts w:asciiTheme="majorHAnsi" w:hAnsiTheme="majorHAnsi"/>
          <w:i w:val="0"/>
          <w:sz w:val="22"/>
          <w:szCs w:val="22"/>
        </w:rPr>
        <w:t>Serviciul public de salubrizare cuprinde totalitatea acţiunilor şi activităţilor desfăşurate la nivelul unităţilor administrativ-teritoriale, sub autoritatea administraţiei publice locale, în scopul asigurării protecţiei sănătăţii oamenilor şi a mediului împotriva efectelor dăunătoare generate de colectarea, transportul, tratarea, reciclarea şi/sau depozitarea deşeurilor urbane ale localităţilor.</w:t>
      </w:r>
    </w:p>
    <w:bookmarkEnd w:id="2"/>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In data de 21.02.2025, s-a incheiat Contractul de delegare a gestiunii serviciului de salubrizare pentru activitatea de colectare separata si transportul separat al deseurilor municipale (menajere si al deseurilor similare provenind din activitati comerciale din industrie si institutii, inclusiv fractii colectate separat), din Orasul Mărășești, județul Vrancea cu Asociere</w:t>
      </w:r>
      <w:r w:rsidRPr="00A75EE8">
        <w:rPr>
          <w:rStyle w:val="Emphasis"/>
          <w:rFonts w:asciiTheme="majorHAnsi" w:hAnsiTheme="majorHAnsi"/>
          <w:i w:val="0"/>
          <w:iCs w:val="0"/>
          <w:sz w:val="22"/>
          <w:szCs w:val="22"/>
        </w:rPr>
        <w:t xml:space="preserve">a: POLARIS M. HOLDING S.R.L. - </w:t>
      </w:r>
      <w:r w:rsidRPr="00A75EE8">
        <w:rPr>
          <w:rStyle w:val="Emphasis"/>
          <w:rFonts w:asciiTheme="majorHAnsi" w:hAnsiTheme="majorHAnsi"/>
          <w:i w:val="0"/>
          <w:sz w:val="22"/>
          <w:szCs w:val="22"/>
        </w:rPr>
        <w:t xml:space="preserve">SALUBRIZARE SUD EST </w:t>
      </w:r>
      <w:proofErr w:type="gramStart"/>
      <w:r w:rsidRPr="00A75EE8">
        <w:rPr>
          <w:rStyle w:val="Emphasis"/>
          <w:rFonts w:asciiTheme="majorHAnsi" w:hAnsiTheme="majorHAnsi"/>
          <w:i w:val="0"/>
          <w:sz w:val="22"/>
          <w:szCs w:val="22"/>
        </w:rPr>
        <w:t>S.R.L..</w:t>
      </w:r>
      <w:proofErr w:type="gramEnd"/>
    </w:p>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p>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Desfășurarea activității operatorului se desfasoara in </w:t>
      </w:r>
      <w:proofErr w:type="gramStart"/>
      <w:r w:rsidRPr="00A75EE8">
        <w:rPr>
          <w:rStyle w:val="Emphasis"/>
          <w:rFonts w:asciiTheme="majorHAnsi" w:hAnsiTheme="majorHAnsi"/>
          <w:i w:val="0"/>
          <w:sz w:val="22"/>
          <w:szCs w:val="22"/>
        </w:rPr>
        <w:t>temeiul :</w:t>
      </w:r>
      <w:proofErr w:type="gramEnd"/>
    </w:p>
    <w:p w:rsidR="00741167" w:rsidRPr="00A75EE8" w:rsidRDefault="00741167" w:rsidP="00741167">
      <w:pPr>
        <w:pStyle w:val="ListParagraph"/>
        <w:numPr>
          <w:ilvl w:val="0"/>
          <w:numId w:val="6"/>
        </w:numPr>
        <w:autoSpaceDE w:val="0"/>
        <w:autoSpaceDN w:val="0"/>
        <w:adjustRightInd w:val="0"/>
        <w:spacing w:line="360" w:lineRule="auto"/>
        <w:jc w:val="both"/>
        <w:rPr>
          <w:rStyle w:val="Emphasis"/>
          <w:rFonts w:asciiTheme="majorHAnsi" w:hAnsiTheme="majorHAnsi"/>
          <w:i w:val="0"/>
          <w:iCs w:val="0"/>
          <w:sz w:val="22"/>
          <w:szCs w:val="22"/>
        </w:rPr>
      </w:pPr>
      <w:bookmarkStart w:id="3" w:name="_Hlk227311450"/>
      <w:r w:rsidRPr="00A75EE8">
        <w:rPr>
          <w:rStyle w:val="Emphasis"/>
          <w:rFonts w:asciiTheme="majorHAnsi" w:hAnsiTheme="majorHAnsi"/>
          <w:i w:val="0"/>
          <w:sz w:val="22"/>
          <w:szCs w:val="22"/>
        </w:rPr>
        <w:t>Legii nr. 51/2006 a serviciilor comunitare de utilitati publice, republicata, cu modificările și completările ulterioare;</w:t>
      </w:r>
    </w:p>
    <w:p w:rsidR="00741167" w:rsidRPr="00A75EE8" w:rsidRDefault="00741167" w:rsidP="00741167">
      <w:pPr>
        <w:pStyle w:val="ListParagraph"/>
        <w:numPr>
          <w:ilvl w:val="0"/>
          <w:numId w:val="6"/>
        </w:numPr>
        <w:autoSpaceDE w:val="0"/>
        <w:autoSpaceDN w:val="0"/>
        <w:adjustRightInd w:val="0"/>
        <w:spacing w:line="360" w:lineRule="auto"/>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Legii nr. 101/2006 a serviciilor de salubrizare a localităților, republicata, cu modificările și completările ulterioare;</w:t>
      </w:r>
    </w:p>
    <w:p w:rsidR="00741167" w:rsidRPr="00A75EE8" w:rsidRDefault="00B64C85" w:rsidP="00741167">
      <w:pPr>
        <w:pStyle w:val="ListParagraph"/>
        <w:numPr>
          <w:ilvl w:val="0"/>
          <w:numId w:val="6"/>
        </w:numPr>
        <w:autoSpaceDE w:val="0"/>
        <w:autoSpaceDN w:val="0"/>
        <w:adjustRightInd w:val="0"/>
        <w:spacing w:line="360" w:lineRule="auto"/>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Ordinul</w:t>
      </w:r>
      <w:r w:rsidR="00741167" w:rsidRPr="00A75EE8">
        <w:rPr>
          <w:rStyle w:val="Emphasis"/>
          <w:rFonts w:asciiTheme="majorHAnsi" w:hAnsiTheme="majorHAnsi"/>
          <w:i w:val="0"/>
          <w:sz w:val="22"/>
          <w:szCs w:val="22"/>
        </w:rPr>
        <w:t xml:space="preserve"> nr. 640/2022 </w:t>
      </w:r>
      <w:r w:rsidR="00741167" w:rsidRPr="00A75EE8">
        <w:rPr>
          <w:rStyle w:val="Emphasis"/>
          <w:rFonts w:asciiTheme="majorHAnsi" w:hAnsiTheme="majorHAnsi"/>
          <w:i w:val="0"/>
          <w:sz w:val="22"/>
          <w:szCs w:val="22"/>
          <w:lang w:val="ro-RO"/>
        </w:rPr>
        <w:t>privind aprobarea Normelor metodologice de stabilire, ajustare sau modificare a tarifelor pentru activitățile de salubrizare, precum și de calculare a tarifelor/taxelor distincte pentru gestionarea deșeurilor și a taxelor de salubrizare</w:t>
      </w:r>
      <w:r w:rsidR="00741167" w:rsidRPr="00A75EE8">
        <w:rPr>
          <w:rStyle w:val="Emphasis"/>
          <w:rFonts w:asciiTheme="majorHAnsi" w:hAnsiTheme="majorHAnsi"/>
          <w:i w:val="0"/>
          <w:sz w:val="22"/>
          <w:szCs w:val="22"/>
        </w:rPr>
        <w:t>;</w:t>
      </w:r>
    </w:p>
    <w:p w:rsidR="00B64C85" w:rsidRPr="00A75EE8" w:rsidRDefault="00B64C85" w:rsidP="00741167">
      <w:pPr>
        <w:pStyle w:val="ListParagraph"/>
        <w:numPr>
          <w:ilvl w:val="0"/>
          <w:numId w:val="6"/>
        </w:numPr>
        <w:autoSpaceDE w:val="0"/>
        <w:autoSpaceDN w:val="0"/>
        <w:adjustRightInd w:val="0"/>
        <w:spacing w:line="360" w:lineRule="auto"/>
        <w:jc w:val="both"/>
        <w:rPr>
          <w:rStyle w:val="shdr"/>
          <w:rFonts w:asciiTheme="majorHAnsi" w:hAnsiTheme="majorHAnsi"/>
          <w:sz w:val="22"/>
          <w:szCs w:val="22"/>
        </w:rPr>
      </w:pPr>
      <w:proofErr w:type="gramStart"/>
      <w:r w:rsidRPr="00A75EE8">
        <w:rPr>
          <w:rStyle w:val="sden"/>
          <w:rFonts w:asciiTheme="majorHAnsi" w:hAnsiTheme="majorHAnsi" w:cs="Courier New"/>
          <w:color w:val="000000"/>
          <w:sz w:val="22"/>
          <w:szCs w:val="22"/>
        </w:rPr>
        <w:lastRenderedPageBreak/>
        <w:t>Ordinul  nr</w:t>
      </w:r>
      <w:proofErr w:type="gramEnd"/>
      <w:r w:rsidRPr="00A75EE8">
        <w:rPr>
          <w:rStyle w:val="sden"/>
          <w:rFonts w:asciiTheme="majorHAnsi" w:hAnsiTheme="majorHAnsi" w:cs="Courier New"/>
          <w:color w:val="000000"/>
          <w:sz w:val="22"/>
          <w:szCs w:val="22"/>
        </w:rPr>
        <w:t>. 98 din 26 februarie 2025</w:t>
      </w:r>
      <w:r w:rsidRPr="00A75EE8">
        <w:rPr>
          <w:rStyle w:val="shdr"/>
          <w:rFonts w:asciiTheme="majorHAnsi" w:hAnsiTheme="majorHAnsi" w:cs="Courier New"/>
          <w:color w:val="000000"/>
          <w:sz w:val="22"/>
          <w:szCs w:val="22"/>
        </w:rPr>
        <w:t>privind aprobarea Caietului de sarcini-cadru al serviciului de salubrizare a localităților</w:t>
      </w:r>
    </w:p>
    <w:p w:rsidR="00741167" w:rsidRPr="00A75EE8" w:rsidRDefault="00B64C85" w:rsidP="00B64C85">
      <w:pPr>
        <w:pStyle w:val="ListParagraph"/>
        <w:numPr>
          <w:ilvl w:val="0"/>
          <w:numId w:val="6"/>
        </w:numPr>
        <w:autoSpaceDE w:val="0"/>
        <w:autoSpaceDN w:val="0"/>
        <w:adjustRightInd w:val="0"/>
        <w:spacing w:line="360" w:lineRule="auto"/>
        <w:rPr>
          <w:rStyle w:val="Emphasis"/>
          <w:rFonts w:asciiTheme="majorHAnsi" w:hAnsiTheme="majorHAnsi"/>
          <w:i w:val="0"/>
          <w:iCs w:val="0"/>
          <w:sz w:val="22"/>
          <w:szCs w:val="22"/>
        </w:rPr>
      </w:pPr>
      <w:r w:rsidRPr="00A75EE8">
        <w:rPr>
          <w:rFonts w:asciiTheme="majorHAnsi" w:hAnsiTheme="majorHAnsi"/>
          <w:bCs/>
          <w:noProof/>
          <w:sz w:val="22"/>
          <w:szCs w:val="22"/>
          <w:lang w:val="ro-RO"/>
        </w:rPr>
        <w:t>Ordinul nr. 97/2025 privind aprobarea </w:t>
      </w:r>
      <w:bookmarkStart w:id="4" w:name="REFsp23rtd4"/>
      <w:bookmarkEnd w:id="4"/>
      <w:r w:rsidRPr="00A75EE8">
        <w:rPr>
          <w:rFonts w:asciiTheme="majorHAnsi" w:hAnsiTheme="majorHAnsi"/>
          <w:bCs/>
          <w:noProof/>
          <w:sz w:val="22"/>
          <w:szCs w:val="22"/>
          <w:lang w:val="ro-RO"/>
        </w:rPr>
        <w:t>Regulamentului-cadru al serviciului de salubrizare a localităţilor</w:t>
      </w:r>
      <w:r w:rsidRPr="00A75EE8">
        <w:rPr>
          <w:rStyle w:val="Emphasis"/>
          <w:rFonts w:asciiTheme="majorHAnsi" w:hAnsiTheme="majorHAnsi"/>
          <w:i w:val="0"/>
          <w:sz w:val="22"/>
          <w:szCs w:val="22"/>
        </w:rPr>
        <w:t xml:space="preserve"> </w:t>
      </w:r>
      <w:r w:rsidR="00741167" w:rsidRPr="00A75EE8">
        <w:rPr>
          <w:rStyle w:val="Emphasis"/>
          <w:rFonts w:asciiTheme="majorHAnsi" w:hAnsiTheme="majorHAnsi"/>
          <w:i w:val="0"/>
          <w:sz w:val="22"/>
          <w:szCs w:val="22"/>
        </w:rPr>
        <w:t>Legea nr. 98/2016 privind achiziţiile publice;</w:t>
      </w:r>
    </w:p>
    <w:p w:rsidR="00B64C85" w:rsidRPr="00A75EE8" w:rsidRDefault="00B64C85" w:rsidP="00B64C85">
      <w:pPr>
        <w:pStyle w:val="ListParagraph"/>
        <w:numPr>
          <w:ilvl w:val="0"/>
          <w:numId w:val="6"/>
        </w:numPr>
        <w:spacing w:line="276" w:lineRule="auto"/>
        <w:jc w:val="both"/>
        <w:rPr>
          <w:rFonts w:asciiTheme="majorHAnsi" w:hAnsiTheme="majorHAnsi"/>
          <w:sz w:val="22"/>
          <w:szCs w:val="22"/>
          <w:lang w:val="pt-BR"/>
        </w:rPr>
      </w:pPr>
      <w:r w:rsidRPr="00A75EE8">
        <w:rPr>
          <w:rFonts w:asciiTheme="majorHAnsi" w:hAnsiTheme="majorHAnsi"/>
          <w:sz w:val="22"/>
          <w:szCs w:val="22"/>
          <w:shd w:val="clear" w:color="auto" w:fill="FFFFFF"/>
        </w:rPr>
        <w:t>Ordonanta de urgenta nr.57/2019 privind Codul administrativ</w:t>
      </w:r>
    </w:p>
    <w:p w:rsidR="00741167" w:rsidRPr="00A75EE8" w:rsidRDefault="00741167" w:rsidP="00741167">
      <w:pPr>
        <w:pStyle w:val="ListParagraph"/>
        <w:autoSpaceDE w:val="0"/>
        <w:autoSpaceDN w:val="0"/>
        <w:adjustRightInd w:val="0"/>
        <w:spacing w:line="360" w:lineRule="auto"/>
        <w:ind w:left="1080"/>
        <w:jc w:val="both"/>
        <w:rPr>
          <w:rStyle w:val="Emphasis"/>
          <w:rFonts w:asciiTheme="majorHAnsi" w:hAnsiTheme="majorHAnsi"/>
          <w:i w:val="0"/>
          <w:iCs w:val="0"/>
          <w:sz w:val="22"/>
          <w:szCs w:val="22"/>
        </w:rPr>
      </w:pPr>
    </w:p>
    <w:p w:rsidR="00741167" w:rsidRPr="00A75EE8" w:rsidRDefault="00741167" w:rsidP="00741167">
      <w:pPr>
        <w:autoSpaceDE w:val="0"/>
        <w:autoSpaceDN w:val="0"/>
        <w:adjustRightInd w:val="0"/>
        <w:spacing w:line="360" w:lineRule="auto"/>
        <w:ind w:firstLine="720"/>
        <w:jc w:val="both"/>
        <w:rPr>
          <w:rStyle w:val="Emphasis"/>
          <w:rFonts w:asciiTheme="majorHAnsi" w:hAnsiTheme="majorHAnsi"/>
          <w:i w:val="0"/>
          <w:iCs w:val="0"/>
          <w:sz w:val="22"/>
          <w:szCs w:val="22"/>
          <w:lang w:val="ro-RO"/>
        </w:rPr>
      </w:pPr>
      <w:r w:rsidRPr="00A75EE8">
        <w:rPr>
          <w:rStyle w:val="Emphasis"/>
          <w:rFonts w:asciiTheme="majorHAnsi" w:hAnsiTheme="majorHAnsi"/>
          <w:i w:val="0"/>
          <w:sz w:val="22"/>
          <w:szCs w:val="22"/>
          <w:lang w:val="ro-RO"/>
        </w:rPr>
        <w:t>In conformitate cu prevederile legale enumerate mai sus, autoritatea administrației publice locale, a aprobat</w:t>
      </w:r>
      <w:r w:rsidRPr="00A75EE8">
        <w:rPr>
          <w:rStyle w:val="Emphasis"/>
          <w:rFonts w:asciiTheme="majorHAnsi" w:hAnsiTheme="majorHAnsi"/>
          <w:i w:val="0"/>
          <w:sz w:val="22"/>
          <w:szCs w:val="22"/>
        </w:rPr>
        <w:t xml:space="preserve"> prin</w:t>
      </w:r>
      <w:r w:rsidRPr="00A75EE8">
        <w:rPr>
          <w:rStyle w:val="Emphasis"/>
          <w:rFonts w:asciiTheme="majorHAnsi" w:hAnsiTheme="majorHAnsi"/>
          <w:i w:val="0"/>
          <w:sz w:val="22"/>
          <w:szCs w:val="22"/>
          <w:lang w:val="ro-RO"/>
        </w:rPr>
        <w:t>:</w:t>
      </w:r>
    </w:p>
    <w:p w:rsidR="00741167" w:rsidRPr="00A75EE8" w:rsidRDefault="00741167" w:rsidP="00741167">
      <w:pPr>
        <w:pStyle w:val="ListParagraph"/>
        <w:numPr>
          <w:ilvl w:val="1"/>
          <w:numId w:val="6"/>
        </w:numPr>
        <w:autoSpaceDE w:val="0"/>
        <w:autoSpaceDN w:val="0"/>
        <w:adjustRightInd w:val="0"/>
        <w:spacing w:line="360" w:lineRule="auto"/>
        <w:ind w:left="426"/>
        <w:jc w:val="both"/>
        <w:rPr>
          <w:rStyle w:val="Emphasis"/>
          <w:rFonts w:asciiTheme="majorHAnsi" w:hAnsiTheme="majorHAnsi"/>
          <w:i w:val="0"/>
          <w:iCs w:val="0"/>
          <w:sz w:val="22"/>
          <w:szCs w:val="22"/>
          <w:lang w:val="ro-RO"/>
        </w:rPr>
      </w:pPr>
      <w:r w:rsidRPr="00A75EE8">
        <w:rPr>
          <w:rStyle w:val="Emphasis"/>
          <w:rFonts w:asciiTheme="majorHAnsi" w:hAnsiTheme="majorHAnsi"/>
          <w:i w:val="0"/>
          <w:sz w:val="22"/>
          <w:szCs w:val="22"/>
          <w:u w:val="single"/>
        </w:rPr>
        <w:t>Hotărârea Consiliului Local al orașului Mărășești nr. 93/19.12.2024</w:t>
      </w:r>
      <w:r w:rsidRPr="00A75EE8">
        <w:rPr>
          <w:rStyle w:val="Emphasis"/>
          <w:rFonts w:asciiTheme="majorHAnsi" w:hAnsiTheme="majorHAnsi"/>
          <w:i w:val="0"/>
          <w:sz w:val="22"/>
          <w:szCs w:val="22"/>
        </w:rPr>
        <w:t xml:space="preserve"> pentru aprobarea Studiului de oportunitate, modalitatii de gestiune, Regulamentului și Caietului de sarcini ale serviciului public de salubrizare pentru activitatea de colectare separata si transportul separat al deșeurilor municipale (menajere si al deșeurilor similare provenind din activități comerciale din industrie si instituții, inclusiv fracții colectate separat), din Orașul Mărășești, județul Vrancea.</w:t>
      </w:r>
    </w:p>
    <w:p w:rsidR="00741167" w:rsidRPr="00A75EE8" w:rsidRDefault="00741167" w:rsidP="00741167">
      <w:pPr>
        <w:pStyle w:val="ListParagraph"/>
        <w:numPr>
          <w:ilvl w:val="1"/>
          <w:numId w:val="6"/>
        </w:numPr>
        <w:autoSpaceDE w:val="0"/>
        <w:autoSpaceDN w:val="0"/>
        <w:adjustRightInd w:val="0"/>
        <w:spacing w:line="360" w:lineRule="auto"/>
        <w:ind w:left="426"/>
        <w:jc w:val="both"/>
        <w:rPr>
          <w:rStyle w:val="Emphasis"/>
          <w:rFonts w:asciiTheme="majorHAnsi" w:hAnsiTheme="majorHAnsi"/>
          <w:i w:val="0"/>
          <w:iCs w:val="0"/>
          <w:sz w:val="22"/>
          <w:szCs w:val="22"/>
          <w:lang w:val="en-US"/>
        </w:rPr>
      </w:pPr>
      <w:r w:rsidRPr="00A75EE8">
        <w:rPr>
          <w:rStyle w:val="Emphasis"/>
          <w:rFonts w:asciiTheme="majorHAnsi" w:hAnsiTheme="majorHAnsi"/>
          <w:i w:val="0"/>
          <w:sz w:val="22"/>
          <w:szCs w:val="22"/>
          <w:u w:val="single"/>
        </w:rPr>
        <w:t>Hotărârea Consiliului Local al orașului Mărășești nr. 94/19.12.2024</w:t>
      </w:r>
      <w:r w:rsidRPr="00A75EE8">
        <w:rPr>
          <w:rStyle w:val="Emphasis"/>
          <w:rFonts w:asciiTheme="majorHAnsi" w:hAnsiTheme="majorHAnsi"/>
          <w:i w:val="0"/>
          <w:sz w:val="22"/>
          <w:szCs w:val="22"/>
        </w:rPr>
        <w:t xml:space="preserve"> pentru a</w:t>
      </w:r>
      <w:r w:rsidRPr="00A75EE8">
        <w:rPr>
          <w:rStyle w:val="Emphasis"/>
          <w:rFonts w:asciiTheme="majorHAnsi" w:hAnsiTheme="majorHAnsi"/>
          <w:i w:val="0"/>
          <w:sz w:val="22"/>
          <w:szCs w:val="22"/>
          <w:lang w:val="ro-RO"/>
        </w:rPr>
        <w:t>probarea Documentației de delegare prin licitatie deschisa a gestiunii activităților de colectare separate si transportul separat al deșeurilor municipale (menajere si al deșeurilor similare provenind din activități comerciale din industrie si instituții), inclusiv fracții colectate separat, din orașul Mărășești, județul Vrancea</w:t>
      </w:r>
      <w:r w:rsidRPr="00A75EE8">
        <w:rPr>
          <w:rStyle w:val="Emphasis"/>
          <w:rFonts w:asciiTheme="majorHAnsi" w:hAnsiTheme="majorHAnsi"/>
          <w:i w:val="0"/>
          <w:sz w:val="22"/>
          <w:szCs w:val="22"/>
        </w:rPr>
        <w:t>.</w:t>
      </w:r>
    </w:p>
    <w:bookmarkEnd w:id="3"/>
    <w:p w:rsidR="00741167" w:rsidRPr="00A75EE8" w:rsidRDefault="00741167" w:rsidP="00741167">
      <w:pPr>
        <w:pStyle w:val="ListParagraph"/>
        <w:autoSpaceDE w:val="0"/>
        <w:autoSpaceDN w:val="0"/>
        <w:adjustRightInd w:val="0"/>
        <w:spacing w:line="360" w:lineRule="auto"/>
        <w:ind w:left="0"/>
        <w:jc w:val="both"/>
        <w:rPr>
          <w:rStyle w:val="Emphasis"/>
          <w:rFonts w:asciiTheme="majorHAnsi" w:hAnsiTheme="majorHAnsi"/>
          <w:i w:val="0"/>
          <w:iCs w:val="0"/>
          <w:sz w:val="22"/>
          <w:szCs w:val="22"/>
        </w:rPr>
      </w:pPr>
    </w:p>
    <w:p w:rsidR="00741167" w:rsidRPr="00A75EE8" w:rsidRDefault="00741167" w:rsidP="00741167">
      <w:pPr>
        <w:autoSpaceDE w:val="0"/>
        <w:autoSpaceDN w:val="0"/>
        <w:adjustRightInd w:val="0"/>
        <w:spacing w:line="360" w:lineRule="auto"/>
        <w:ind w:firstLine="720"/>
        <w:jc w:val="both"/>
        <w:rPr>
          <w:rStyle w:val="Emphasis"/>
          <w:rFonts w:asciiTheme="majorHAnsi" w:hAnsiTheme="majorHAnsi"/>
          <w:i w:val="0"/>
          <w:sz w:val="22"/>
          <w:szCs w:val="22"/>
        </w:rPr>
      </w:pPr>
      <w:bookmarkStart w:id="5" w:name="_Hlk227311879"/>
      <w:r w:rsidRPr="00A75EE8">
        <w:rPr>
          <w:rStyle w:val="Emphasis"/>
          <w:rFonts w:asciiTheme="majorHAnsi" w:hAnsiTheme="majorHAnsi"/>
          <w:i w:val="0"/>
          <w:sz w:val="22"/>
          <w:szCs w:val="22"/>
        </w:rPr>
        <w:t>Conform:</w:t>
      </w:r>
      <w:r w:rsidRPr="00A75EE8">
        <w:rPr>
          <w:rStyle w:val="Emphasis"/>
          <w:rFonts w:asciiTheme="majorHAnsi" w:hAnsiTheme="majorHAnsi"/>
          <w:i w:val="0"/>
          <w:iCs w:val="0"/>
          <w:sz w:val="22"/>
          <w:szCs w:val="22"/>
        </w:rPr>
        <w:t xml:space="preserve"> adreselor</w:t>
      </w:r>
      <w:r w:rsidRPr="00A75EE8">
        <w:rPr>
          <w:rStyle w:val="Emphasis"/>
          <w:rFonts w:asciiTheme="majorHAnsi" w:hAnsiTheme="majorHAnsi"/>
          <w:i w:val="0"/>
          <w:sz w:val="22"/>
          <w:szCs w:val="22"/>
        </w:rPr>
        <w:t xml:space="preserve"> nr. 5396/06.04.226</w:t>
      </w:r>
      <w:r w:rsidRPr="00A75EE8">
        <w:rPr>
          <w:rStyle w:val="Emphasis"/>
          <w:rFonts w:asciiTheme="majorHAnsi" w:hAnsiTheme="majorHAnsi"/>
          <w:i w:val="0"/>
          <w:iCs w:val="0"/>
          <w:sz w:val="22"/>
          <w:szCs w:val="22"/>
        </w:rPr>
        <w:t xml:space="preserve"> si</w:t>
      </w:r>
      <w:r w:rsidRPr="00A75EE8">
        <w:rPr>
          <w:rStyle w:val="Emphasis"/>
          <w:rFonts w:asciiTheme="majorHAnsi" w:hAnsiTheme="majorHAnsi"/>
          <w:i w:val="0"/>
          <w:sz w:val="22"/>
          <w:szCs w:val="22"/>
        </w:rPr>
        <w:t xml:space="preserve"> 5856/16.04.2026 cu documentația anexata,  transmise de Asocierea: POLARIS M. HOLDING S.R.L. și SALUBRIZARE SUD EST S.R.L. în calitate de operator al serviciului public de salubrizare din orașul Mărășești,  în baza Contractului de delegare a gestiunii serviciului de salubrizare pentru activitatea de colectare separata si transportul separat al deseurilor municipal (menajere si al deseurilor similare provenind din activitati comerciale din industrie si institutii, inclusiv fracti colectate separat), din Orasul Marasesti, judetul Vrancea,  nr. 3545/21.02.2025 și in conformitate cu prevederile legale in vigoare incidente, operatorul serviciului de salubrizare a solicitat prelungirea duratei contractului susmenționat și supunerea spre analiză și aprobare a documentației pentru modificarea tarifelor pentru serviciul public de salubrizare, aplicabile fluxurilor de deșeuri: rezidual, reciclabil, biodegradabil și deșeuri provenite din construcții și reamenajari.</w:t>
      </w:r>
    </w:p>
    <w:bookmarkEnd w:id="5"/>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Din documentaţia înaintată de operatorul de salubritate, am reţinut că modificările de tarife propuse sunt determinate de:</w:t>
      </w:r>
    </w:p>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 creșterea imprevizibilă și majora a costurilor cu carburanții, element cu pondere critică in logistica de colectare și transport. </w:t>
      </w:r>
    </w:p>
    <w:p w:rsidR="00741167" w:rsidRPr="00A75EE8" w:rsidRDefault="00741167" w:rsidP="00741167">
      <w:pPr>
        <w:widowControl w:val="0"/>
        <w:autoSpaceDE w:val="0"/>
        <w:autoSpaceDN w:val="0"/>
        <w:spacing w:line="360" w:lineRule="auto"/>
        <w:ind w:firstLine="720"/>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Conform adresei nr. 5856/16.04.2026 cu documentația anexata, strategia de ajustare/modificare a operatorului s-a bazat pe următoarele principii:</w:t>
      </w:r>
    </w:p>
    <w:p w:rsidR="00741167" w:rsidRPr="00A75EE8" w:rsidRDefault="00741167" w:rsidP="00741167">
      <w:pPr>
        <w:pStyle w:val="ListParagraph"/>
        <w:widowControl w:val="0"/>
        <w:numPr>
          <w:ilvl w:val="0"/>
          <w:numId w:val="7"/>
        </w:numPr>
        <w:autoSpaceDE w:val="0"/>
        <w:autoSpaceDN w:val="0"/>
        <w:spacing w:line="360" w:lineRule="auto"/>
        <w:jc w:val="both"/>
        <w:rPr>
          <w:rStyle w:val="Emphasis"/>
          <w:rFonts w:asciiTheme="majorHAnsi" w:hAnsiTheme="majorHAnsi"/>
          <w:i w:val="0"/>
          <w:iCs w:val="0"/>
          <w:sz w:val="22"/>
          <w:szCs w:val="22"/>
          <w:lang w:val="ro-RO"/>
        </w:rPr>
      </w:pPr>
      <w:r w:rsidRPr="00A75EE8">
        <w:rPr>
          <w:rStyle w:val="Emphasis"/>
          <w:rFonts w:asciiTheme="majorHAnsi" w:hAnsiTheme="majorHAnsi"/>
          <w:i w:val="0"/>
          <w:sz w:val="22"/>
          <w:szCs w:val="22"/>
        </w:rPr>
        <w:t>Transparență si unicitate: Modificarea tarifara de 11,5% este generată exclusiv de actualizarea elementului de cost</w:t>
      </w:r>
      <w:r w:rsidRPr="00A75EE8">
        <w:rPr>
          <w:rStyle w:val="Emphasis"/>
          <w:rFonts w:asciiTheme="majorHAnsi" w:hAnsiTheme="majorHAnsi"/>
          <w:i w:val="0"/>
          <w:sz w:val="22"/>
          <w:szCs w:val="22"/>
          <w:lang w:val="ro-RO"/>
        </w:rPr>
        <w:t xml:space="preserve"> „Carburanți, aditivi și </w:t>
      </w:r>
      <w:proofErr w:type="gramStart"/>
      <w:r w:rsidRPr="00A75EE8">
        <w:rPr>
          <w:rStyle w:val="Emphasis"/>
          <w:rFonts w:asciiTheme="majorHAnsi" w:hAnsiTheme="majorHAnsi"/>
          <w:i w:val="0"/>
          <w:sz w:val="22"/>
          <w:szCs w:val="22"/>
          <w:lang w:val="ro-RO"/>
        </w:rPr>
        <w:t>lubrifianți”(</w:t>
      </w:r>
      <w:proofErr w:type="gramEnd"/>
      <w:r w:rsidRPr="00A75EE8">
        <w:rPr>
          <w:rStyle w:val="Emphasis"/>
          <w:rFonts w:asciiTheme="majorHAnsi" w:hAnsiTheme="majorHAnsi"/>
          <w:i w:val="0"/>
          <w:sz w:val="22"/>
          <w:szCs w:val="22"/>
          <w:lang w:val="ro-RO"/>
        </w:rPr>
        <w:t xml:space="preserve">art. 1.1.). </w:t>
      </w:r>
    </w:p>
    <w:p w:rsidR="00741167" w:rsidRPr="00A75EE8" w:rsidRDefault="00741167" w:rsidP="00741167">
      <w:pPr>
        <w:pStyle w:val="ListParagraph"/>
        <w:widowControl w:val="0"/>
        <w:autoSpaceDE w:val="0"/>
        <w:autoSpaceDN w:val="0"/>
        <w:spacing w:line="360" w:lineRule="auto"/>
        <w:ind w:left="1092"/>
        <w:jc w:val="both"/>
        <w:rPr>
          <w:rStyle w:val="Emphasis"/>
          <w:rFonts w:asciiTheme="majorHAnsi" w:hAnsiTheme="majorHAnsi"/>
          <w:i w:val="0"/>
          <w:iCs w:val="0"/>
          <w:sz w:val="22"/>
          <w:szCs w:val="22"/>
          <w:lang w:val="ro-RO"/>
        </w:rPr>
      </w:pPr>
      <w:r w:rsidRPr="00A75EE8">
        <w:rPr>
          <w:rStyle w:val="Emphasis"/>
          <w:rFonts w:asciiTheme="majorHAnsi" w:hAnsiTheme="majorHAnsi"/>
          <w:i w:val="0"/>
          <w:sz w:val="22"/>
          <w:szCs w:val="22"/>
          <w:lang w:val="ro-RO"/>
        </w:rPr>
        <w:t xml:space="preserve">Nu au fost solicitate creșteri pentru cheltuielile salariale, utilități sau piese de schimb, deși </w:t>
      </w:r>
      <w:r w:rsidRPr="00A75EE8">
        <w:rPr>
          <w:rStyle w:val="Emphasis"/>
          <w:rFonts w:asciiTheme="majorHAnsi" w:hAnsiTheme="majorHAnsi"/>
          <w:i w:val="0"/>
          <w:sz w:val="22"/>
          <w:szCs w:val="22"/>
          <w:lang w:val="ro-RO"/>
        </w:rPr>
        <w:lastRenderedPageBreak/>
        <w:t xml:space="preserve">acestea au suferit presiuni inflaționiste. </w:t>
      </w:r>
    </w:p>
    <w:p w:rsidR="00741167" w:rsidRPr="00A75EE8" w:rsidRDefault="00741167" w:rsidP="00741167">
      <w:pPr>
        <w:pStyle w:val="ListParagraph"/>
        <w:widowControl w:val="0"/>
        <w:numPr>
          <w:ilvl w:val="0"/>
          <w:numId w:val="7"/>
        </w:numPr>
        <w:autoSpaceDE w:val="0"/>
        <w:autoSpaceDN w:val="0"/>
        <w:spacing w:line="360" w:lineRule="auto"/>
        <w:jc w:val="both"/>
        <w:rPr>
          <w:rStyle w:val="Emphasis"/>
          <w:rFonts w:asciiTheme="majorHAnsi" w:hAnsiTheme="majorHAnsi"/>
          <w:i w:val="0"/>
          <w:iCs w:val="0"/>
          <w:sz w:val="22"/>
          <w:szCs w:val="22"/>
          <w:lang w:val="en-US"/>
        </w:rPr>
      </w:pPr>
      <w:r w:rsidRPr="00A75EE8">
        <w:rPr>
          <w:rStyle w:val="Emphasis"/>
          <w:rFonts w:asciiTheme="majorHAnsi" w:hAnsiTheme="majorHAnsi"/>
          <w:i w:val="0"/>
          <w:sz w:val="22"/>
          <w:szCs w:val="22"/>
        </w:rPr>
        <w:t>Fundamentare tehnică: Sumele propuse pentru capitolul combustibil au fost calculate raportând consumurile normate ale autospecialelor la prețul actual de achiziție al motorinei, probat prin documente fiscale anexate.</w:t>
      </w:r>
    </w:p>
    <w:p w:rsidR="00741167" w:rsidRPr="00A75EE8" w:rsidRDefault="00741167" w:rsidP="00741167">
      <w:pPr>
        <w:pStyle w:val="ListParagraph"/>
        <w:widowControl w:val="0"/>
        <w:numPr>
          <w:ilvl w:val="0"/>
          <w:numId w:val="7"/>
        </w:numPr>
        <w:autoSpaceDE w:val="0"/>
        <w:autoSpaceDN w:val="0"/>
        <w:spacing w:line="360" w:lineRule="auto"/>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Elementul de cheltuială 1.1. Carburanți, aditivi și lubrifianți a fost recalculat prin aplicarea prețului actual de achiziție al motorinei la consumul specific al utilajelor alocate fluxului de deseuri. Această modificare este singura componentă de cost care a suferit variații, restul elementelor din structura cheltuielilor de exploatare ramânând la nivelul aprobat anterior pentru a mentine un tarif sustenabil pentru populație. </w:t>
      </w:r>
    </w:p>
    <w:p w:rsidR="00741167" w:rsidRPr="00A75EE8" w:rsidRDefault="00741167" w:rsidP="00741167">
      <w:pPr>
        <w:widowControl w:val="0"/>
        <w:autoSpaceDE w:val="0"/>
        <w:autoSpaceDN w:val="0"/>
        <w:spacing w:line="360" w:lineRule="auto"/>
        <w:ind w:firstLine="360"/>
        <w:jc w:val="both"/>
        <w:rPr>
          <w:rStyle w:val="Emphasis"/>
          <w:rFonts w:asciiTheme="majorHAnsi" w:hAnsiTheme="majorHAnsi"/>
          <w:i w:val="0"/>
          <w:iCs w:val="0"/>
          <w:sz w:val="22"/>
          <w:szCs w:val="22"/>
        </w:rPr>
      </w:pPr>
    </w:p>
    <w:p w:rsidR="00741167" w:rsidRPr="00A75EE8" w:rsidRDefault="00741167" w:rsidP="00741167">
      <w:pPr>
        <w:widowControl w:val="0"/>
        <w:autoSpaceDE w:val="0"/>
        <w:autoSpaceDN w:val="0"/>
        <w:spacing w:line="360" w:lineRule="auto"/>
        <w:ind w:firstLine="360"/>
        <w:jc w:val="both"/>
        <w:rPr>
          <w:rFonts w:asciiTheme="majorHAnsi" w:hAnsiTheme="majorHAnsi"/>
          <w:b/>
          <w:bCs/>
          <w:iCs/>
          <w:sz w:val="22"/>
          <w:szCs w:val="22"/>
        </w:rPr>
      </w:pPr>
      <w:r w:rsidRPr="00A75EE8">
        <w:rPr>
          <w:rStyle w:val="Emphasis"/>
          <w:rFonts w:asciiTheme="majorHAnsi" w:hAnsiTheme="majorHAnsi"/>
          <w:i w:val="0"/>
          <w:sz w:val="22"/>
          <w:szCs w:val="22"/>
        </w:rPr>
        <w:t>Prin urmare, pentru a fi asigurată continuitatea prestării serviciului public de salubrizare pe raza a Orașului Mărășești, propunem spre aprobare Consiliului Local, proiectul de hotărâre privind</w:t>
      </w:r>
      <w:r w:rsidRPr="00A75EE8">
        <w:rPr>
          <w:rFonts w:asciiTheme="majorHAnsi" w:hAnsiTheme="majorHAnsi"/>
          <w:b/>
          <w:bCs/>
          <w:sz w:val="22"/>
          <w:szCs w:val="22"/>
          <w:lang w:val="pt-BR"/>
        </w:rPr>
        <w:t xml:space="preserve">: aprobarea modificarii tarifelor pentru </w:t>
      </w:r>
      <w:r w:rsidRPr="00A75EE8">
        <w:rPr>
          <w:rFonts w:asciiTheme="majorHAnsi" w:hAnsiTheme="majorHAnsi"/>
          <w:b/>
          <w:bCs/>
          <w:sz w:val="22"/>
          <w:szCs w:val="22"/>
        </w:rPr>
        <w:t xml:space="preserve">activităţile </w:t>
      </w:r>
      <w:r w:rsidRPr="00A75EE8">
        <w:rPr>
          <w:rFonts w:asciiTheme="majorHAnsi" w:hAnsiTheme="majorHAnsi"/>
          <w:b/>
          <w:bCs/>
          <w:iCs/>
          <w:sz w:val="22"/>
          <w:szCs w:val="22"/>
        </w:rPr>
        <w:t xml:space="preserve">specifice serviciului de salubrizare prestate pentru persoane fizice </w:t>
      </w:r>
      <w:r w:rsidRPr="00A75EE8">
        <w:rPr>
          <w:rFonts w:asciiTheme="majorHAnsi" w:hAnsiTheme="majorHAnsi"/>
          <w:b/>
          <w:bCs/>
          <w:sz w:val="22"/>
          <w:szCs w:val="22"/>
        </w:rPr>
        <w:t xml:space="preserve">şi </w:t>
      </w:r>
      <w:r w:rsidRPr="00A75EE8">
        <w:rPr>
          <w:rFonts w:asciiTheme="majorHAnsi" w:hAnsiTheme="majorHAnsi"/>
          <w:b/>
          <w:bCs/>
          <w:iCs/>
          <w:sz w:val="22"/>
          <w:szCs w:val="22"/>
        </w:rPr>
        <w:t xml:space="preserve">juridice pe raza orașului Mărășești, județul </w:t>
      </w:r>
      <w:proofErr w:type="gramStart"/>
      <w:r w:rsidRPr="00A75EE8">
        <w:rPr>
          <w:rFonts w:asciiTheme="majorHAnsi" w:hAnsiTheme="majorHAnsi"/>
          <w:b/>
          <w:bCs/>
          <w:iCs/>
          <w:sz w:val="22"/>
          <w:szCs w:val="22"/>
        </w:rPr>
        <w:t>Vrancea .</w:t>
      </w:r>
      <w:proofErr w:type="gramEnd"/>
    </w:p>
    <w:p w:rsidR="00741167" w:rsidRPr="00A75EE8" w:rsidRDefault="00741167" w:rsidP="00741167">
      <w:pPr>
        <w:widowControl w:val="0"/>
        <w:autoSpaceDE w:val="0"/>
        <w:autoSpaceDN w:val="0"/>
        <w:spacing w:line="360" w:lineRule="auto"/>
        <w:jc w:val="both"/>
        <w:rPr>
          <w:rStyle w:val="Emphasis"/>
          <w:rFonts w:asciiTheme="majorHAnsi" w:hAnsiTheme="majorHAnsi"/>
          <w:i w:val="0"/>
          <w:sz w:val="22"/>
          <w:szCs w:val="22"/>
        </w:rPr>
      </w:pPr>
    </w:p>
    <w:p w:rsidR="00741167" w:rsidRPr="00A75EE8" w:rsidRDefault="00741167" w:rsidP="00741167">
      <w:pPr>
        <w:widowControl w:val="0"/>
        <w:autoSpaceDE w:val="0"/>
        <w:autoSpaceDN w:val="0"/>
        <w:spacing w:line="360" w:lineRule="auto"/>
        <w:rPr>
          <w:rStyle w:val="Emphasis"/>
          <w:rFonts w:asciiTheme="majorHAnsi" w:hAnsiTheme="majorHAnsi"/>
          <w:i w:val="0"/>
          <w:iCs w:val="0"/>
          <w:sz w:val="22"/>
          <w:szCs w:val="22"/>
        </w:rPr>
      </w:pPr>
    </w:p>
    <w:p w:rsidR="00741167" w:rsidRPr="00A75EE8" w:rsidRDefault="00741167" w:rsidP="00741167">
      <w:pPr>
        <w:widowControl w:val="0"/>
        <w:autoSpaceDE w:val="0"/>
        <w:autoSpaceDN w:val="0"/>
        <w:spacing w:line="360" w:lineRule="auto"/>
        <w:rPr>
          <w:rStyle w:val="Emphasis"/>
          <w:rFonts w:asciiTheme="majorHAnsi" w:hAnsiTheme="majorHAnsi"/>
          <w:i w:val="0"/>
          <w:iCs w:val="0"/>
          <w:sz w:val="22"/>
          <w:szCs w:val="22"/>
        </w:rPr>
      </w:pPr>
    </w:p>
    <w:p w:rsidR="00741167" w:rsidRPr="00A75EE8" w:rsidRDefault="00741167" w:rsidP="00741167">
      <w:pPr>
        <w:widowControl w:val="0"/>
        <w:tabs>
          <w:tab w:val="left" w:pos="6204"/>
        </w:tabs>
        <w:autoSpaceDE w:val="0"/>
        <w:autoSpaceDN w:val="0"/>
        <w:spacing w:line="360" w:lineRule="auto"/>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      Sef Serviciu AMPSP,</w:t>
      </w:r>
      <w:r w:rsidRPr="00A75EE8">
        <w:rPr>
          <w:rStyle w:val="Emphasis"/>
          <w:rFonts w:asciiTheme="majorHAnsi" w:hAnsiTheme="majorHAnsi"/>
          <w:i w:val="0"/>
          <w:sz w:val="22"/>
          <w:szCs w:val="22"/>
        </w:rPr>
        <w:tab/>
        <w:t xml:space="preserve">     Consilier juridic,</w:t>
      </w:r>
    </w:p>
    <w:p w:rsidR="00741167" w:rsidRPr="00A75EE8" w:rsidRDefault="00741167" w:rsidP="00741167">
      <w:pPr>
        <w:widowControl w:val="0"/>
        <w:tabs>
          <w:tab w:val="left" w:pos="6204"/>
        </w:tabs>
        <w:autoSpaceDE w:val="0"/>
        <w:autoSpaceDN w:val="0"/>
        <w:spacing w:line="360" w:lineRule="auto"/>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             Luca Elena</w:t>
      </w:r>
      <w:r w:rsidRPr="00A75EE8">
        <w:rPr>
          <w:rStyle w:val="Emphasis"/>
          <w:rFonts w:asciiTheme="majorHAnsi" w:hAnsiTheme="majorHAnsi"/>
          <w:i w:val="0"/>
          <w:sz w:val="22"/>
          <w:szCs w:val="22"/>
        </w:rPr>
        <w:tab/>
        <w:t>Hanganu Cristina-Alina</w:t>
      </w:r>
    </w:p>
    <w:p w:rsidR="00C505C6" w:rsidRPr="00A75EE8" w:rsidRDefault="00C505C6" w:rsidP="00500E01">
      <w:pPr>
        <w:jc w:val="both"/>
        <w:rPr>
          <w:rFonts w:asciiTheme="majorHAnsi" w:hAnsiTheme="majorHAnsi"/>
          <w:sz w:val="22"/>
          <w:szCs w:val="22"/>
        </w:rPr>
      </w:pPr>
    </w:p>
    <w:p w:rsidR="00D30E17" w:rsidRDefault="00D30E17"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Default="00A75EE8" w:rsidP="00500E01">
      <w:pPr>
        <w:jc w:val="both"/>
        <w:rPr>
          <w:rFonts w:asciiTheme="majorHAnsi" w:hAnsiTheme="majorHAnsi"/>
          <w:sz w:val="22"/>
          <w:szCs w:val="22"/>
        </w:rPr>
      </w:pPr>
    </w:p>
    <w:p w:rsidR="00A75EE8" w:rsidRPr="00A75EE8" w:rsidRDefault="00A75EE8" w:rsidP="00500E01">
      <w:pPr>
        <w:jc w:val="both"/>
        <w:rPr>
          <w:rFonts w:asciiTheme="majorHAnsi" w:hAnsiTheme="majorHAnsi"/>
          <w:sz w:val="22"/>
          <w:szCs w:val="22"/>
        </w:rPr>
      </w:pPr>
    </w:p>
    <w:p w:rsidR="00D30E17" w:rsidRPr="00A75EE8" w:rsidRDefault="00D30E17" w:rsidP="00500E01">
      <w:pPr>
        <w:jc w:val="both"/>
        <w:rPr>
          <w:rFonts w:asciiTheme="majorHAnsi" w:hAnsiTheme="majorHAnsi"/>
          <w:sz w:val="22"/>
          <w:szCs w:val="22"/>
        </w:rPr>
      </w:pPr>
    </w:p>
    <w:p w:rsidR="00B64C85" w:rsidRPr="00A75EE8" w:rsidRDefault="00B64C85" w:rsidP="00B64C85">
      <w:pPr>
        <w:widowControl w:val="0"/>
        <w:tabs>
          <w:tab w:val="left" w:pos="8829"/>
        </w:tabs>
        <w:autoSpaceDE w:val="0"/>
        <w:autoSpaceDN w:val="0"/>
        <w:jc w:val="both"/>
        <w:rPr>
          <w:rFonts w:asciiTheme="majorHAnsi" w:hAnsiTheme="majorHAnsi"/>
          <w:sz w:val="22"/>
          <w:szCs w:val="22"/>
          <w:lang w:val="ro-RO"/>
        </w:rPr>
      </w:pPr>
      <w:r w:rsidRPr="00A75EE8">
        <w:rPr>
          <w:rFonts w:asciiTheme="majorHAnsi" w:hAnsiTheme="majorHAnsi"/>
          <w:sz w:val="22"/>
          <w:szCs w:val="22"/>
          <w:lang w:val="ro-RO"/>
        </w:rPr>
        <w:t>ROMANIA</w:t>
      </w:r>
      <w:r w:rsidRPr="00A75EE8">
        <w:rPr>
          <w:rFonts w:asciiTheme="majorHAnsi" w:hAnsiTheme="majorHAnsi"/>
          <w:sz w:val="22"/>
          <w:szCs w:val="22"/>
          <w:lang w:val="ro-RO"/>
        </w:rPr>
        <w:tab/>
      </w:r>
    </w:p>
    <w:p w:rsidR="00B64C85" w:rsidRPr="00A75EE8" w:rsidRDefault="00B64C85" w:rsidP="00B64C85">
      <w:pPr>
        <w:widowControl w:val="0"/>
        <w:tabs>
          <w:tab w:val="left" w:pos="8618"/>
        </w:tabs>
        <w:autoSpaceDE w:val="0"/>
        <w:autoSpaceDN w:val="0"/>
        <w:spacing w:line="281" w:lineRule="exact"/>
        <w:jc w:val="both"/>
        <w:rPr>
          <w:rFonts w:asciiTheme="majorHAnsi" w:hAnsiTheme="majorHAnsi"/>
          <w:sz w:val="22"/>
          <w:szCs w:val="22"/>
          <w:lang w:val="ro-RO"/>
        </w:rPr>
      </w:pPr>
      <w:r w:rsidRPr="00A75EE8">
        <w:rPr>
          <w:rFonts w:asciiTheme="majorHAnsi" w:hAnsiTheme="majorHAnsi"/>
          <w:sz w:val="22"/>
          <w:szCs w:val="22"/>
          <w:lang w:val="ro-RO"/>
        </w:rPr>
        <w:t>JUDETUL</w:t>
      </w:r>
      <w:r w:rsidRPr="00A75EE8">
        <w:rPr>
          <w:rFonts w:asciiTheme="majorHAnsi" w:hAnsiTheme="majorHAnsi"/>
          <w:spacing w:val="-1"/>
          <w:sz w:val="22"/>
          <w:szCs w:val="22"/>
          <w:lang w:val="ro-RO"/>
        </w:rPr>
        <w:t xml:space="preserve"> </w:t>
      </w:r>
      <w:r w:rsidRPr="00A75EE8">
        <w:rPr>
          <w:rFonts w:asciiTheme="majorHAnsi" w:hAnsiTheme="majorHAnsi"/>
          <w:sz w:val="22"/>
          <w:szCs w:val="22"/>
          <w:lang w:val="ro-RO"/>
        </w:rPr>
        <w:t>VRANCEA</w:t>
      </w:r>
      <w:r w:rsidRPr="00A75EE8">
        <w:rPr>
          <w:rFonts w:asciiTheme="majorHAnsi" w:hAnsiTheme="majorHAnsi"/>
          <w:sz w:val="22"/>
          <w:szCs w:val="22"/>
          <w:lang w:val="ro-RO"/>
        </w:rPr>
        <w:tab/>
        <w:t xml:space="preserve">     </w:t>
      </w:r>
    </w:p>
    <w:p w:rsidR="00B64C85" w:rsidRPr="00A75EE8" w:rsidRDefault="00B64C85" w:rsidP="00B64C85">
      <w:pPr>
        <w:widowControl w:val="0"/>
        <w:tabs>
          <w:tab w:val="left" w:pos="8162"/>
        </w:tabs>
        <w:autoSpaceDE w:val="0"/>
        <w:autoSpaceDN w:val="0"/>
        <w:jc w:val="both"/>
        <w:rPr>
          <w:rFonts w:asciiTheme="majorHAnsi" w:hAnsiTheme="majorHAnsi"/>
          <w:sz w:val="22"/>
          <w:szCs w:val="22"/>
          <w:lang w:val="ro-RO"/>
        </w:rPr>
      </w:pPr>
      <w:r w:rsidRPr="00A75EE8">
        <w:rPr>
          <w:rFonts w:asciiTheme="majorHAnsi" w:hAnsiTheme="majorHAnsi"/>
          <w:sz w:val="22"/>
          <w:szCs w:val="22"/>
          <w:lang w:val="ro-RO"/>
        </w:rPr>
        <w:t>PRIMARIA</w:t>
      </w:r>
      <w:r w:rsidRPr="00A75EE8">
        <w:rPr>
          <w:rFonts w:asciiTheme="majorHAnsi" w:hAnsiTheme="majorHAnsi"/>
          <w:spacing w:val="-3"/>
          <w:sz w:val="22"/>
          <w:szCs w:val="22"/>
          <w:lang w:val="ro-RO"/>
        </w:rPr>
        <w:t xml:space="preserve"> </w:t>
      </w:r>
      <w:r w:rsidRPr="00A75EE8">
        <w:rPr>
          <w:rFonts w:asciiTheme="majorHAnsi" w:hAnsiTheme="majorHAnsi"/>
          <w:sz w:val="22"/>
          <w:szCs w:val="22"/>
          <w:lang w:val="ro-RO"/>
        </w:rPr>
        <w:t>ORASULUI</w:t>
      </w:r>
      <w:r w:rsidRPr="00A75EE8">
        <w:rPr>
          <w:rFonts w:asciiTheme="majorHAnsi" w:hAnsiTheme="majorHAnsi"/>
          <w:spacing w:val="-2"/>
          <w:sz w:val="22"/>
          <w:szCs w:val="22"/>
          <w:lang w:val="ro-RO"/>
        </w:rPr>
        <w:t xml:space="preserve"> </w:t>
      </w:r>
      <w:r w:rsidRPr="00A75EE8">
        <w:rPr>
          <w:rFonts w:asciiTheme="majorHAnsi" w:hAnsiTheme="majorHAnsi"/>
          <w:sz w:val="22"/>
          <w:szCs w:val="22"/>
          <w:lang w:val="ro-RO"/>
        </w:rPr>
        <w:t>MARASESTI</w:t>
      </w:r>
      <w:r w:rsidRPr="00A75EE8">
        <w:rPr>
          <w:rFonts w:asciiTheme="majorHAnsi" w:hAnsiTheme="majorHAnsi"/>
          <w:sz w:val="22"/>
          <w:szCs w:val="22"/>
          <w:lang w:val="ro-RO"/>
        </w:rPr>
        <w:tab/>
      </w:r>
      <w:r w:rsidRPr="00A75EE8">
        <w:rPr>
          <w:rFonts w:asciiTheme="majorHAnsi" w:hAnsiTheme="majorHAnsi"/>
          <w:spacing w:val="-50"/>
          <w:sz w:val="22"/>
          <w:szCs w:val="22"/>
          <w:lang w:val="ro-RO"/>
        </w:rPr>
        <w:t xml:space="preserve"> </w:t>
      </w:r>
    </w:p>
    <w:p w:rsidR="00B64C85" w:rsidRPr="00A75EE8" w:rsidRDefault="00B64C85" w:rsidP="00B64C85">
      <w:pPr>
        <w:widowControl w:val="0"/>
        <w:tabs>
          <w:tab w:val="left" w:pos="8162"/>
        </w:tabs>
        <w:autoSpaceDE w:val="0"/>
        <w:autoSpaceDN w:val="0"/>
        <w:jc w:val="both"/>
        <w:rPr>
          <w:rFonts w:asciiTheme="majorHAnsi" w:hAnsiTheme="majorHAnsi"/>
          <w:sz w:val="22"/>
          <w:szCs w:val="22"/>
          <w:u w:val="single"/>
          <w:lang w:val="ro-RO"/>
        </w:rPr>
      </w:pPr>
      <w:r w:rsidRPr="00A75EE8">
        <w:rPr>
          <w:rFonts w:asciiTheme="majorHAnsi" w:hAnsiTheme="majorHAnsi"/>
          <w:sz w:val="22"/>
          <w:szCs w:val="22"/>
          <w:u w:val="single"/>
          <w:lang w:val="ro-RO"/>
        </w:rPr>
        <w:t>Nr. inreg. 6961/17.04.2026</w:t>
      </w:r>
    </w:p>
    <w:p w:rsidR="00B64C85" w:rsidRPr="00A75EE8" w:rsidRDefault="00B64C85" w:rsidP="00B64C85">
      <w:pPr>
        <w:widowControl w:val="0"/>
        <w:autoSpaceDE w:val="0"/>
        <w:autoSpaceDN w:val="0"/>
        <w:spacing w:before="9"/>
        <w:rPr>
          <w:rFonts w:asciiTheme="majorHAnsi" w:hAnsiTheme="majorHAnsi"/>
          <w:sz w:val="22"/>
          <w:szCs w:val="22"/>
          <w:lang w:val="ro-RO"/>
        </w:rPr>
      </w:pPr>
    </w:p>
    <w:p w:rsidR="00B64C85" w:rsidRPr="00A75EE8" w:rsidRDefault="00B64C85" w:rsidP="00B64C85">
      <w:pPr>
        <w:widowControl w:val="0"/>
        <w:autoSpaceDE w:val="0"/>
        <w:autoSpaceDN w:val="0"/>
        <w:jc w:val="center"/>
        <w:rPr>
          <w:rFonts w:asciiTheme="majorHAnsi" w:hAnsiTheme="majorHAnsi"/>
          <w:b/>
          <w:bCs/>
          <w:sz w:val="22"/>
          <w:szCs w:val="22"/>
          <w:lang w:val="ro-RO"/>
        </w:rPr>
      </w:pPr>
      <w:r w:rsidRPr="00A75EE8">
        <w:rPr>
          <w:rFonts w:asciiTheme="majorHAnsi" w:hAnsiTheme="majorHAnsi"/>
          <w:b/>
          <w:bCs/>
          <w:sz w:val="22"/>
          <w:szCs w:val="22"/>
          <w:lang w:val="ro-RO"/>
        </w:rPr>
        <w:t>REFERAT</w:t>
      </w:r>
      <w:r w:rsidRPr="00A75EE8">
        <w:rPr>
          <w:rFonts w:asciiTheme="majorHAnsi" w:hAnsiTheme="majorHAnsi"/>
          <w:b/>
          <w:bCs/>
          <w:spacing w:val="-4"/>
          <w:sz w:val="22"/>
          <w:szCs w:val="22"/>
          <w:lang w:val="ro-RO"/>
        </w:rPr>
        <w:t xml:space="preserve"> </w:t>
      </w:r>
      <w:r w:rsidRPr="00A75EE8">
        <w:rPr>
          <w:rFonts w:asciiTheme="majorHAnsi" w:hAnsiTheme="majorHAnsi"/>
          <w:b/>
          <w:bCs/>
          <w:sz w:val="22"/>
          <w:szCs w:val="22"/>
          <w:lang w:val="ro-RO"/>
        </w:rPr>
        <w:t>DE</w:t>
      </w:r>
      <w:r w:rsidRPr="00A75EE8">
        <w:rPr>
          <w:rFonts w:asciiTheme="majorHAnsi" w:hAnsiTheme="majorHAnsi"/>
          <w:b/>
          <w:bCs/>
          <w:spacing w:val="-4"/>
          <w:sz w:val="22"/>
          <w:szCs w:val="22"/>
          <w:lang w:val="ro-RO"/>
        </w:rPr>
        <w:t xml:space="preserve"> </w:t>
      </w:r>
      <w:r w:rsidRPr="00A75EE8">
        <w:rPr>
          <w:rFonts w:asciiTheme="majorHAnsi" w:hAnsiTheme="majorHAnsi"/>
          <w:b/>
          <w:bCs/>
          <w:sz w:val="22"/>
          <w:szCs w:val="22"/>
          <w:lang w:val="ro-RO"/>
        </w:rPr>
        <w:t>APROBARE</w:t>
      </w:r>
    </w:p>
    <w:p w:rsidR="00B64C85" w:rsidRPr="00A75EE8" w:rsidRDefault="00B64C85" w:rsidP="00B64C85">
      <w:pPr>
        <w:widowControl w:val="0"/>
        <w:autoSpaceDE w:val="0"/>
        <w:autoSpaceDN w:val="0"/>
        <w:ind w:left="4380"/>
        <w:jc w:val="center"/>
        <w:rPr>
          <w:rFonts w:asciiTheme="majorHAnsi" w:hAnsiTheme="majorHAnsi"/>
          <w:sz w:val="22"/>
          <w:szCs w:val="22"/>
          <w:lang w:val="ro-RO"/>
        </w:rPr>
      </w:pPr>
    </w:p>
    <w:p w:rsidR="00B64C85" w:rsidRPr="00A75EE8" w:rsidRDefault="00B64C85" w:rsidP="00B64C85">
      <w:pPr>
        <w:widowControl w:val="0"/>
        <w:autoSpaceDE w:val="0"/>
        <w:autoSpaceDN w:val="0"/>
        <w:spacing w:line="360" w:lineRule="auto"/>
        <w:jc w:val="center"/>
        <w:rPr>
          <w:rFonts w:asciiTheme="majorHAnsi" w:hAnsiTheme="majorHAnsi"/>
          <w:b/>
          <w:bCs/>
          <w:iCs/>
          <w:sz w:val="22"/>
          <w:szCs w:val="22"/>
          <w:lang w:val="pt-BR"/>
        </w:rPr>
      </w:pPr>
      <w:r w:rsidRPr="00A75EE8">
        <w:rPr>
          <w:rStyle w:val="Emphasis"/>
          <w:rFonts w:asciiTheme="majorHAnsi" w:hAnsiTheme="majorHAnsi"/>
          <w:i w:val="0"/>
          <w:sz w:val="22"/>
          <w:szCs w:val="22"/>
        </w:rPr>
        <w:t xml:space="preserve">la proiectul de </w:t>
      </w:r>
      <w:proofErr w:type="gramStart"/>
      <w:r w:rsidRPr="00A75EE8">
        <w:rPr>
          <w:rStyle w:val="Emphasis"/>
          <w:rFonts w:asciiTheme="majorHAnsi" w:hAnsiTheme="majorHAnsi"/>
          <w:i w:val="0"/>
          <w:sz w:val="22"/>
          <w:szCs w:val="22"/>
        </w:rPr>
        <w:t xml:space="preserve">hotărâre  </w:t>
      </w:r>
      <w:r w:rsidRPr="00A75EE8">
        <w:rPr>
          <w:rFonts w:asciiTheme="majorHAnsi" w:hAnsiTheme="majorHAnsi"/>
          <w:sz w:val="22"/>
          <w:szCs w:val="22"/>
          <w:lang w:val="pt-BR"/>
        </w:rPr>
        <w:t>privind</w:t>
      </w:r>
      <w:proofErr w:type="gramEnd"/>
      <w:r w:rsidRPr="00A75EE8">
        <w:rPr>
          <w:rFonts w:asciiTheme="majorHAnsi" w:hAnsiTheme="majorHAnsi"/>
          <w:b/>
          <w:bCs/>
          <w:iCs/>
          <w:sz w:val="22"/>
          <w:szCs w:val="22"/>
          <w:lang w:val="pt-BR"/>
        </w:rPr>
        <w:t>:</w:t>
      </w:r>
    </w:p>
    <w:p w:rsidR="00B64C85" w:rsidRPr="00A75EE8" w:rsidRDefault="00B64C85" w:rsidP="00B64C85">
      <w:pPr>
        <w:widowControl w:val="0"/>
        <w:autoSpaceDE w:val="0"/>
        <w:autoSpaceDN w:val="0"/>
        <w:spacing w:line="360" w:lineRule="auto"/>
        <w:jc w:val="center"/>
        <w:rPr>
          <w:rFonts w:asciiTheme="majorHAnsi" w:hAnsiTheme="majorHAnsi"/>
          <w:b/>
          <w:bCs/>
          <w:iCs/>
          <w:sz w:val="22"/>
          <w:szCs w:val="22"/>
        </w:rPr>
      </w:pPr>
      <w:r w:rsidRPr="00A75EE8">
        <w:rPr>
          <w:rFonts w:asciiTheme="majorHAnsi" w:hAnsiTheme="majorHAnsi"/>
          <w:b/>
          <w:bCs/>
          <w:iCs/>
          <w:sz w:val="22"/>
          <w:szCs w:val="22"/>
          <w:lang w:val="pt-BR"/>
        </w:rPr>
        <w:t xml:space="preserve"> aprobarea modificării tarifelor pentru </w:t>
      </w:r>
      <w:r w:rsidRPr="00A75EE8">
        <w:rPr>
          <w:rFonts w:asciiTheme="majorHAnsi" w:hAnsiTheme="majorHAnsi"/>
          <w:b/>
          <w:bCs/>
          <w:iCs/>
          <w:sz w:val="22"/>
          <w:szCs w:val="22"/>
        </w:rPr>
        <w:t>activităţile specifice serviciului de salubrizare prestate pentru persoane fizice şi juridice pe raza orașului Mărășești, județul Vrancea</w:t>
      </w:r>
    </w:p>
    <w:p w:rsidR="00B64C85" w:rsidRPr="00A75EE8" w:rsidRDefault="00B64C85" w:rsidP="00B64C85">
      <w:pPr>
        <w:widowControl w:val="0"/>
        <w:autoSpaceDE w:val="0"/>
        <w:autoSpaceDN w:val="0"/>
        <w:rPr>
          <w:rFonts w:asciiTheme="majorHAnsi" w:hAnsiTheme="majorHAnsi"/>
          <w:b/>
          <w:sz w:val="22"/>
          <w:szCs w:val="22"/>
          <w:lang w:val="ro-RO"/>
        </w:rPr>
      </w:pPr>
    </w:p>
    <w:p w:rsidR="00B64C85" w:rsidRPr="00A75EE8" w:rsidRDefault="00B64C85" w:rsidP="00B64C85">
      <w:pPr>
        <w:widowControl w:val="0"/>
        <w:autoSpaceDE w:val="0"/>
        <w:autoSpaceDN w:val="0"/>
        <w:spacing w:line="281" w:lineRule="exact"/>
        <w:ind w:left="1170" w:firstLine="610"/>
        <w:jc w:val="both"/>
        <w:rPr>
          <w:rFonts w:asciiTheme="majorHAnsi" w:hAnsiTheme="majorHAnsi"/>
          <w:sz w:val="22"/>
          <w:szCs w:val="22"/>
          <w:lang w:val="ro-RO"/>
        </w:rPr>
      </w:pPr>
    </w:p>
    <w:p w:rsidR="00B64C85" w:rsidRPr="00A75EE8" w:rsidRDefault="00B64C85" w:rsidP="00B64C85">
      <w:pPr>
        <w:widowControl w:val="0"/>
        <w:autoSpaceDE w:val="0"/>
        <w:autoSpaceDN w:val="0"/>
        <w:spacing w:line="276" w:lineRule="auto"/>
        <w:ind w:left="709"/>
        <w:jc w:val="both"/>
        <w:rPr>
          <w:rFonts w:asciiTheme="majorHAnsi" w:hAnsiTheme="majorHAnsi"/>
          <w:sz w:val="22"/>
          <w:szCs w:val="22"/>
          <w:lang w:val="ro-RO"/>
        </w:rPr>
      </w:pPr>
      <w:r w:rsidRPr="00A75EE8">
        <w:rPr>
          <w:rFonts w:asciiTheme="majorHAnsi" w:hAnsiTheme="majorHAnsi"/>
          <w:sz w:val="22"/>
          <w:szCs w:val="22"/>
          <w:lang w:val="ro-RO"/>
        </w:rPr>
        <w:t>Având</w:t>
      </w:r>
      <w:r w:rsidRPr="00A75EE8">
        <w:rPr>
          <w:rFonts w:asciiTheme="majorHAnsi" w:hAnsiTheme="majorHAnsi"/>
          <w:spacing w:val="-4"/>
          <w:sz w:val="22"/>
          <w:szCs w:val="22"/>
          <w:lang w:val="ro-RO"/>
        </w:rPr>
        <w:t xml:space="preserve"> </w:t>
      </w:r>
      <w:r w:rsidRPr="00A75EE8">
        <w:rPr>
          <w:rFonts w:asciiTheme="majorHAnsi" w:hAnsiTheme="majorHAnsi"/>
          <w:sz w:val="22"/>
          <w:szCs w:val="22"/>
          <w:lang w:val="ro-RO"/>
        </w:rPr>
        <w:t>în</w:t>
      </w:r>
      <w:r w:rsidRPr="00A75EE8">
        <w:rPr>
          <w:rFonts w:asciiTheme="majorHAnsi" w:hAnsiTheme="majorHAnsi"/>
          <w:spacing w:val="-1"/>
          <w:sz w:val="22"/>
          <w:szCs w:val="22"/>
          <w:lang w:val="ro-RO"/>
        </w:rPr>
        <w:t xml:space="preserve"> </w:t>
      </w:r>
      <w:r w:rsidRPr="00A75EE8">
        <w:rPr>
          <w:rFonts w:asciiTheme="majorHAnsi" w:hAnsiTheme="majorHAnsi"/>
          <w:sz w:val="22"/>
          <w:szCs w:val="22"/>
          <w:lang w:val="ro-RO"/>
        </w:rPr>
        <w:t>vedere</w:t>
      </w:r>
      <w:r w:rsidRPr="00A75EE8">
        <w:rPr>
          <w:rFonts w:asciiTheme="majorHAnsi" w:hAnsiTheme="majorHAnsi"/>
          <w:spacing w:val="-1"/>
          <w:sz w:val="22"/>
          <w:szCs w:val="22"/>
          <w:lang w:val="ro-RO"/>
        </w:rPr>
        <w:t xml:space="preserve"> </w:t>
      </w:r>
      <w:r w:rsidRPr="00A75EE8">
        <w:rPr>
          <w:rFonts w:asciiTheme="majorHAnsi" w:hAnsiTheme="majorHAnsi"/>
          <w:sz w:val="22"/>
          <w:szCs w:val="22"/>
          <w:lang w:val="ro-RO"/>
        </w:rPr>
        <w:t>prevederile legale:</w:t>
      </w:r>
    </w:p>
    <w:p w:rsidR="00B64C85" w:rsidRPr="00A75EE8" w:rsidRDefault="00B64C85" w:rsidP="00B64C85">
      <w:pPr>
        <w:widowControl w:val="0"/>
        <w:autoSpaceDE w:val="0"/>
        <w:autoSpaceDN w:val="0"/>
        <w:spacing w:line="276" w:lineRule="auto"/>
        <w:ind w:left="709"/>
        <w:jc w:val="both"/>
        <w:rPr>
          <w:rFonts w:asciiTheme="majorHAnsi" w:hAnsiTheme="majorHAnsi"/>
          <w:sz w:val="22"/>
          <w:szCs w:val="22"/>
          <w:lang w:val="ro-RO"/>
        </w:rPr>
      </w:pPr>
    </w:p>
    <w:p w:rsidR="00B64C85" w:rsidRPr="00A75EE8" w:rsidRDefault="00B64C85" w:rsidP="00B64C85">
      <w:pPr>
        <w:pStyle w:val="ListParagraph"/>
        <w:numPr>
          <w:ilvl w:val="0"/>
          <w:numId w:val="6"/>
        </w:numPr>
        <w:autoSpaceDE w:val="0"/>
        <w:autoSpaceDN w:val="0"/>
        <w:adjustRightInd w:val="0"/>
        <w:spacing w:line="360" w:lineRule="auto"/>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Legii nr. 51/2006 a serviciilor comunitare de utilitati publice, republicata, cu modificările și completările ulterioare;</w:t>
      </w:r>
    </w:p>
    <w:p w:rsidR="00B64C85" w:rsidRPr="00A75EE8" w:rsidRDefault="00B64C85" w:rsidP="00B64C85">
      <w:pPr>
        <w:pStyle w:val="ListParagraph"/>
        <w:numPr>
          <w:ilvl w:val="0"/>
          <w:numId w:val="6"/>
        </w:numPr>
        <w:autoSpaceDE w:val="0"/>
        <w:autoSpaceDN w:val="0"/>
        <w:adjustRightInd w:val="0"/>
        <w:spacing w:line="360" w:lineRule="auto"/>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Legii nr. 101/2006 a serviciilor de salubrizare a localităților, republicata, cu modificările și completările ulterioare;</w:t>
      </w:r>
    </w:p>
    <w:p w:rsidR="00B64C85" w:rsidRPr="00A75EE8" w:rsidRDefault="00B64C85" w:rsidP="00B64C85">
      <w:pPr>
        <w:pStyle w:val="ListParagraph"/>
        <w:numPr>
          <w:ilvl w:val="0"/>
          <w:numId w:val="6"/>
        </w:numPr>
        <w:autoSpaceDE w:val="0"/>
        <w:autoSpaceDN w:val="0"/>
        <w:adjustRightInd w:val="0"/>
        <w:spacing w:line="360" w:lineRule="auto"/>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Ordinul nr. 640/2022 </w:t>
      </w:r>
      <w:r w:rsidRPr="00A75EE8">
        <w:rPr>
          <w:rStyle w:val="Emphasis"/>
          <w:rFonts w:asciiTheme="majorHAnsi" w:hAnsiTheme="majorHAnsi"/>
          <w:i w:val="0"/>
          <w:sz w:val="22"/>
          <w:szCs w:val="22"/>
          <w:lang w:val="ro-RO"/>
        </w:rPr>
        <w:t>privind aprobarea Normelor metodologice de stabilire, ajustare sau modificare a tarifelor pentru activitățile de salubrizare, precum și de calculare a tarifelor/taxelor distincte pentru gestionarea deșeurilor și a taxelor de salubrizare</w:t>
      </w:r>
      <w:r w:rsidRPr="00A75EE8">
        <w:rPr>
          <w:rStyle w:val="Emphasis"/>
          <w:rFonts w:asciiTheme="majorHAnsi" w:hAnsiTheme="majorHAnsi"/>
          <w:i w:val="0"/>
          <w:sz w:val="22"/>
          <w:szCs w:val="22"/>
        </w:rPr>
        <w:t>;</w:t>
      </w:r>
    </w:p>
    <w:p w:rsidR="00B64C85" w:rsidRPr="00A75EE8" w:rsidRDefault="00B64C85" w:rsidP="00B64C85">
      <w:pPr>
        <w:pStyle w:val="ListParagraph"/>
        <w:numPr>
          <w:ilvl w:val="0"/>
          <w:numId w:val="6"/>
        </w:numPr>
        <w:autoSpaceDE w:val="0"/>
        <w:autoSpaceDN w:val="0"/>
        <w:adjustRightInd w:val="0"/>
        <w:spacing w:line="360" w:lineRule="auto"/>
        <w:jc w:val="both"/>
        <w:rPr>
          <w:rStyle w:val="shdr"/>
          <w:rFonts w:asciiTheme="majorHAnsi" w:hAnsiTheme="majorHAnsi"/>
          <w:sz w:val="22"/>
          <w:szCs w:val="22"/>
        </w:rPr>
      </w:pPr>
      <w:proofErr w:type="gramStart"/>
      <w:r w:rsidRPr="00A75EE8">
        <w:rPr>
          <w:rStyle w:val="sden"/>
          <w:rFonts w:asciiTheme="majorHAnsi" w:hAnsiTheme="majorHAnsi" w:cs="Courier New"/>
          <w:color w:val="000000"/>
          <w:sz w:val="22"/>
          <w:szCs w:val="22"/>
        </w:rPr>
        <w:t>Ordinul  nr</w:t>
      </w:r>
      <w:proofErr w:type="gramEnd"/>
      <w:r w:rsidRPr="00A75EE8">
        <w:rPr>
          <w:rStyle w:val="sden"/>
          <w:rFonts w:asciiTheme="majorHAnsi" w:hAnsiTheme="majorHAnsi" w:cs="Courier New"/>
          <w:color w:val="000000"/>
          <w:sz w:val="22"/>
          <w:szCs w:val="22"/>
        </w:rPr>
        <w:t>. 98 din 26 februarie 2025</w:t>
      </w:r>
      <w:r w:rsidRPr="00A75EE8">
        <w:rPr>
          <w:rStyle w:val="shdr"/>
          <w:rFonts w:asciiTheme="majorHAnsi" w:hAnsiTheme="majorHAnsi" w:cs="Courier New"/>
          <w:color w:val="000000"/>
          <w:sz w:val="22"/>
          <w:szCs w:val="22"/>
        </w:rPr>
        <w:t>privind aprobarea Caietului de sarcini-cadru al serviciului de salubrizare a localităților</w:t>
      </w:r>
    </w:p>
    <w:p w:rsidR="00B64C85" w:rsidRPr="00A75EE8" w:rsidRDefault="00B64C85" w:rsidP="00B64C85">
      <w:pPr>
        <w:pStyle w:val="ListParagraph"/>
        <w:numPr>
          <w:ilvl w:val="0"/>
          <w:numId w:val="6"/>
        </w:numPr>
        <w:autoSpaceDE w:val="0"/>
        <w:autoSpaceDN w:val="0"/>
        <w:adjustRightInd w:val="0"/>
        <w:spacing w:line="360" w:lineRule="auto"/>
        <w:rPr>
          <w:rStyle w:val="Emphasis"/>
          <w:rFonts w:asciiTheme="majorHAnsi" w:hAnsiTheme="majorHAnsi"/>
          <w:i w:val="0"/>
          <w:iCs w:val="0"/>
          <w:sz w:val="22"/>
          <w:szCs w:val="22"/>
        </w:rPr>
      </w:pPr>
      <w:r w:rsidRPr="00A75EE8">
        <w:rPr>
          <w:rFonts w:asciiTheme="majorHAnsi" w:hAnsiTheme="majorHAnsi"/>
          <w:bCs/>
          <w:noProof/>
          <w:sz w:val="22"/>
          <w:szCs w:val="22"/>
          <w:lang w:val="ro-RO"/>
        </w:rPr>
        <w:t>Ordinul nr. 97/2025 privind aprobarea Regulamentului-cadru al serviciului de salubrizare a localităţilor</w:t>
      </w:r>
      <w:r w:rsidRPr="00A75EE8">
        <w:rPr>
          <w:rStyle w:val="Emphasis"/>
          <w:rFonts w:asciiTheme="majorHAnsi" w:hAnsiTheme="majorHAnsi"/>
          <w:i w:val="0"/>
          <w:sz w:val="22"/>
          <w:szCs w:val="22"/>
        </w:rPr>
        <w:t xml:space="preserve"> Legea nr. 98/2016 privind achiziţiile publice;</w:t>
      </w:r>
    </w:p>
    <w:p w:rsidR="00B64C85" w:rsidRPr="00A75EE8" w:rsidRDefault="00B64C85" w:rsidP="00B64C85">
      <w:pPr>
        <w:pStyle w:val="ListParagraph"/>
        <w:numPr>
          <w:ilvl w:val="0"/>
          <w:numId w:val="6"/>
        </w:numPr>
        <w:spacing w:line="276" w:lineRule="auto"/>
        <w:jc w:val="both"/>
        <w:rPr>
          <w:rFonts w:asciiTheme="majorHAnsi" w:hAnsiTheme="majorHAnsi"/>
          <w:sz w:val="22"/>
          <w:szCs w:val="22"/>
          <w:lang w:val="pt-BR"/>
        </w:rPr>
      </w:pPr>
      <w:r w:rsidRPr="00A75EE8">
        <w:rPr>
          <w:rFonts w:asciiTheme="majorHAnsi" w:hAnsiTheme="majorHAnsi"/>
          <w:sz w:val="22"/>
          <w:szCs w:val="22"/>
          <w:shd w:val="clear" w:color="auto" w:fill="FFFFFF"/>
        </w:rPr>
        <w:t>Ordonanta de urgenta nr.57/2019 privind Codul administrativ</w:t>
      </w:r>
    </w:p>
    <w:p w:rsidR="00B64C85" w:rsidRPr="00A75EE8" w:rsidRDefault="00B64C85" w:rsidP="00B64C85">
      <w:pPr>
        <w:pStyle w:val="ListParagraph"/>
        <w:autoSpaceDE w:val="0"/>
        <w:autoSpaceDN w:val="0"/>
        <w:adjustRightInd w:val="0"/>
        <w:spacing w:line="360" w:lineRule="auto"/>
        <w:ind w:left="1080"/>
        <w:jc w:val="both"/>
        <w:rPr>
          <w:rStyle w:val="Emphasis"/>
          <w:rFonts w:asciiTheme="majorHAnsi" w:hAnsiTheme="majorHAnsi"/>
          <w:i w:val="0"/>
          <w:iCs w:val="0"/>
          <w:sz w:val="22"/>
          <w:szCs w:val="22"/>
        </w:rPr>
      </w:pPr>
    </w:p>
    <w:p w:rsidR="00B64C85" w:rsidRPr="00A75EE8" w:rsidRDefault="00B64C85" w:rsidP="00B64C85">
      <w:pPr>
        <w:autoSpaceDE w:val="0"/>
        <w:autoSpaceDN w:val="0"/>
        <w:adjustRightInd w:val="0"/>
        <w:spacing w:line="360" w:lineRule="auto"/>
        <w:ind w:firstLine="720"/>
        <w:jc w:val="both"/>
        <w:rPr>
          <w:rStyle w:val="Emphasis"/>
          <w:rFonts w:asciiTheme="majorHAnsi" w:hAnsiTheme="majorHAnsi"/>
          <w:i w:val="0"/>
          <w:iCs w:val="0"/>
          <w:sz w:val="22"/>
          <w:szCs w:val="22"/>
          <w:lang w:val="ro-RO"/>
        </w:rPr>
      </w:pPr>
      <w:r w:rsidRPr="00A75EE8">
        <w:rPr>
          <w:rStyle w:val="Emphasis"/>
          <w:rFonts w:asciiTheme="majorHAnsi" w:hAnsiTheme="majorHAnsi"/>
          <w:i w:val="0"/>
          <w:sz w:val="22"/>
          <w:szCs w:val="22"/>
          <w:lang w:val="ro-RO"/>
        </w:rPr>
        <w:t>In conformitate cu prevederile legale enumerate mai sus, autoritatea administrației publice locale, a aprobat</w:t>
      </w:r>
      <w:r w:rsidRPr="00A75EE8">
        <w:rPr>
          <w:rStyle w:val="Emphasis"/>
          <w:rFonts w:asciiTheme="majorHAnsi" w:hAnsiTheme="majorHAnsi"/>
          <w:i w:val="0"/>
          <w:sz w:val="22"/>
          <w:szCs w:val="22"/>
        </w:rPr>
        <w:t xml:space="preserve"> prin</w:t>
      </w:r>
      <w:r w:rsidRPr="00A75EE8">
        <w:rPr>
          <w:rStyle w:val="Emphasis"/>
          <w:rFonts w:asciiTheme="majorHAnsi" w:hAnsiTheme="majorHAnsi"/>
          <w:i w:val="0"/>
          <w:sz w:val="22"/>
          <w:szCs w:val="22"/>
          <w:lang w:val="ro-RO"/>
        </w:rPr>
        <w:t>:</w:t>
      </w:r>
    </w:p>
    <w:p w:rsidR="00B64C85" w:rsidRPr="00A75EE8" w:rsidRDefault="00B64C85" w:rsidP="00B64C85">
      <w:pPr>
        <w:pStyle w:val="ListParagraph"/>
        <w:numPr>
          <w:ilvl w:val="1"/>
          <w:numId w:val="8"/>
        </w:numPr>
        <w:autoSpaceDE w:val="0"/>
        <w:autoSpaceDN w:val="0"/>
        <w:adjustRightInd w:val="0"/>
        <w:spacing w:line="360" w:lineRule="auto"/>
        <w:ind w:left="284" w:hanging="284"/>
        <w:jc w:val="both"/>
        <w:rPr>
          <w:rStyle w:val="Emphasis"/>
          <w:rFonts w:asciiTheme="majorHAnsi" w:hAnsiTheme="majorHAnsi"/>
          <w:i w:val="0"/>
          <w:iCs w:val="0"/>
          <w:sz w:val="22"/>
          <w:szCs w:val="22"/>
          <w:lang w:val="ro-RO"/>
        </w:rPr>
      </w:pPr>
      <w:r w:rsidRPr="00A75EE8">
        <w:rPr>
          <w:rStyle w:val="Emphasis"/>
          <w:rFonts w:asciiTheme="majorHAnsi" w:hAnsiTheme="majorHAnsi"/>
          <w:i w:val="0"/>
          <w:sz w:val="22"/>
          <w:szCs w:val="22"/>
          <w:u w:val="single"/>
        </w:rPr>
        <w:t>Hotărârea Consiliului Local al orașului Mărășești nr. 93/19.12.2024</w:t>
      </w:r>
      <w:r w:rsidRPr="00A75EE8">
        <w:rPr>
          <w:rStyle w:val="Emphasis"/>
          <w:rFonts w:asciiTheme="majorHAnsi" w:hAnsiTheme="majorHAnsi"/>
          <w:i w:val="0"/>
          <w:sz w:val="22"/>
          <w:szCs w:val="22"/>
        </w:rPr>
        <w:t xml:space="preserve"> pentru aprobarea Studiului de oportunitate, modalitatii de gestiune, Regulamentului și Caietului de sarcini ale serviciului public de salubrizare pentru activitatea de colectare separata si transportul separat al deșeurilor municipale (menajere si al deșeurilor similare provenind din activități comerciale din industrie si instituții, inclusiv fracții colectate separat), din Orașul </w:t>
      </w:r>
      <w:proofErr w:type="gramStart"/>
      <w:r w:rsidRPr="00A75EE8">
        <w:rPr>
          <w:rStyle w:val="Emphasis"/>
          <w:rFonts w:asciiTheme="majorHAnsi" w:hAnsiTheme="majorHAnsi"/>
          <w:i w:val="0"/>
          <w:sz w:val="22"/>
          <w:szCs w:val="22"/>
        </w:rPr>
        <w:t>Marasesti ,</w:t>
      </w:r>
      <w:proofErr w:type="gramEnd"/>
      <w:r w:rsidRPr="00A75EE8">
        <w:rPr>
          <w:rStyle w:val="Emphasis"/>
          <w:rFonts w:asciiTheme="majorHAnsi" w:hAnsiTheme="majorHAnsi"/>
          <w:i w:val="0"/>
          <w:sz w:val="22"/>
          <w:szCs w:val="22"/>
        </w:rPr>
        <w:t xml:space="preserve"> județul Vrancea.</w:t>
      </w:r>
    </w:p>
    <w:p w:rsidR="00B64C85" w:rsidRPr="00A75EE8" w:rsidRDefault="00B64C85" w:rsidP="00B64C85">
      <w:pPr>
        <w:pStyle w:val="ListParagraph"/>
        <w:numPr>
          <w:ilvl w:val="1"/>
          <w:numId w:val="8"/>
        </w:numPr>
        <w:autoSpaceDE w:val="0"/>
        <w:autoSpaceDN w:val="0"/>
        <w:adjustRightInd w:val="0"/>
        <w:spacing w:line="360" w:lineRule="auto"/>
        <w:ind w:left="284" w:hanging="284"/>
        <w:jc w:val="both"/>
        <w:rPr>
          <w:rStyle w:val="Emphasis"/>
          <w:rFonts w:asciiTheme="majorHAnsi" w:hAnsiTheme="majorHAnsi"/>
          <w:i w:val="0"/>
          <w:iCs w:val="0"/>
          <w:sz w:val="22"/>
          <w:szCs w:val="22"/>
        </w:rPr>
      </w:pPr>
      <w:r w:rsidRPr="00A75EE8">
        <w:rPr>
          <w:rStyle w:val="Emphasis"/>
          <w:rFonts w:asciiTheme="majorHAnsi" w:hAnsiTheme="majorHAnsi"/>
          <w:i w:val="0"/>
          <w:sz w:val="22"/>
          <w:szCs w:val="22"/>
          <w:u w:val="single"/>
        </w:rPr>
        <w:t>Hotărârea Consiliului Local al orașului Mărășești nr. 94/19.12.2024</w:t>
      </w:r>
      <w:r w:rsidRPr="00A75EE8">
        <w:rPr>
          <w:rStyle w:val="Emphasis"/>
          <w:rFonts w:asciiTheme="majorHAnsi" w:hAnsiTheme="majorHAnsi"/>
          <w:i w:val="0"/>
          <w:sz w:val="22"/>
          <w:szCs w:val="22"/>
        </w:rPr>
        <w:t xml:space="preserve"> pentru a</w:t>
      </w:r>
      <w:r w:rsidRPr="00A75EE8">
        <w:rPr>
          <w:rStyle w:val="Emphasis"/>
          <w:rFonts w:asciiTheme="majorHAnsi" w:hAnsiTheme="majorHAnsi"/>
          <w:i w:val="0"/>
          <w:sz w:val="22"/>
          <w:szCs w:val="22"/>
          <w:lang w:val="ro-RO"/>
        </w:rPr>
        <w:t>probarea Documentației de delegare prin licitatie deschisa a gestiunii activitatilor de colectare separate si transportul separate al deseurilor municipale (menajere si al deșeurilor similar provenind din activități comerciale din industrie si institutii), inclusive fracții colectate separate, din orasul Marasesti, judetul Vrancea</w:t>
      </w:r>
      <w:r w:rsidRPr="00A75EE8">
        <w:rPr>
          <w:rStyle w:val="Emphasis"/>
          <w:rFonts w:asciiTheme="majorHAnsi" w:hAnsiTheme="majorHAnsi"/>
          <w:i w:val="0"/>
          <w:sz w:val="22"/>
          <w:szCs w:val="22"/>
        </w:rPr>
        <w:t>.</w:t>
      </w:r>
    </w:p>
    <w:p w:rsidR="00B64C85" w:rsidRPr="00A75EE8" w:rsidRDefault="00B64C85" w:rsidP="00B64C85">
      <w:pPr>
        <w:widowControl w:val="0"/>
        <w:autoSpaceDE w:val="0"/>
        <w:autoSpaceDN w:val="0"/>
        <w:spacing w:line="360" w:lineRule="auto"/>
        <w:ind w:firstLine="360"/>
        <w:jc w:val="both"/>
        <w:rPr>
          <w:rStyle w:val="Emphasis"/>
          <w:rFonts w:asciiTheme="majorHAnsi" w:hAnsiTheme="majorHAnsi"/>
          <w:i w:val="0"/>
          <w:iCs w:val="0"/>
          <w:sz w:val="22"/>
          <w:szCs w:val="22"/>
        </w:rPr>
      </w:pPr>
      <w:r w:rsidRPr="00A75EE8">
        <w:rPr>
          <w:rStyle w:val="Emphasis"/>
          <w:rFonts w:asciiTheme="majorHAnsi" w:hAnsiTheme="majorHAnsi"/>
          <w:i w:val="0"/>
          <w:sz w:val="22"/>
          <w:szCs w:val="22"/>
        </w:rPr>
        <w:t xml:space="preserve">Serviciul public de salubrizare cuprinde totalitatea acţiunilor şi activităţilor desfăşurate la nivelul unităţilor administrativ-teritoriale, sub autoritatea administraţiei publice locale, în scopul asigurării </w:t>
      </w:r>
      <w:r w:rsidRPr="00A75EE8">
        <w:rPr>
          <w:rStyle w:val="Emphasis"/>
          <w:rFonts w:asciiTheme="majorHAnsi" w:hAnsiTheme="majorHAnsi"/>
          <w:i w:val="0"/>
          <w:sz w:val="22"/>
          <w:szCs w:val="22"/>
        </w:rPr>
        <w:lastRenderedPageBreak/>
        <w:t>protecţiei sănătăţii oamenilor şi a mediului împotriva efectelor dăunătoare generate de colectarea, transportul, tratarea, reciclarea şi/sau depozitarea deşeurilor urbane ale localităţilor.</w:t>
      </w:r>
    </w:p>
    <w:p w:rsidR="00B64C85" w:rsidRPr="00A75EE8" w:rsidRDefault="00B64C85" w:rsidP="00B64C85">
      <w:pPr>
        <w:autoSpaceDE w:val="0"/>
        <w:autoSpaceDN w:val="0"/>
        <w:adjustRightInd w:val="0"/>
        <w:spacing w:line="360" w:lineRule="auto"/>
        <w:ind w:firstLine="360"/>
        <w:jc w:val="both"/>
        <w:rPr>
          <w:rStyle w:val="Emphasis"/>
          <w:rFonts w:asciiTheme="majorHAnsi" w:hAnsiTheme="majorHAnsi"/>
          <w:i w:val="0"/>
          <w:sz w:val="22"/>
          <w:szCs w:val="22"/>
        </w:rPr>
      </w:pPr>
      <w:r w:rsidRPr="00A75EE8">
        <w:rPr>
          <w:rStyle w:val="Emphasis"/>
          <w:rFonts w:asciiTheme="majorHAnsi" w:hAnsiTheme="majorHAnsi"/>
          <w:i w:val="0"/>
          <w:sz w:val="22"/>
          <w:szCs w:val="22"/>
        </w:rPr>
        <w:t>Conform: adresei nr. 5396/06.04.226 și adresei nr. 5856/16.04.2026 cu documentația anexata,  transmise de Asocierea: POLARIS M. HOLDING S.R.L. și SALUBRIZARE SUD EST S.R.L. în calitate de operator al serviciului public de salubrizare din orașul Mărășești,  în baza Contractului de delegare a gestiunii serviciului de salubrizare si in conformitate cu prevederile legale in vigoare incidente, operatorul serviciului de salubrizare a solicitat prelungirea duratei contractului susmentionat și supunerea spre analiză și aprobare a documentației pentru modificarea tarifelor pentru serviciul public de salubrizare, aplicabile fluxurilor de deșeuri: rezidual, reciclabil, biodegradabil și deșeuri provenite din construcții și reamenajari.</w:t>
      </w:r>
    </w:p>
    <w:p w:rsidR="00B64C85" w:rsidRPr="00A75EE8" w:rsidRDefault="00B64C85" w:rsidP="00B64C85">
      <w:pPr>
        <w:widowControl w:val="0"/>
        <w:autoSpaceDE w:val="0"/>
        <w:autoSpaceDN w:val="0"/>
        <w:jc w:val="both"/>
        <w:rPr>
          <w:rFonts w:asciiTheme="majorHAnsi" w:hAnsiTheme="majorHAnsi"/>
          <w:sz w:val="22"/>
          <w:szCs w:val="22"/>
          <w:lang w:val="ro-RO"/>
        </w:rPr>
      </w:pPr>
    </w:p>
    <w:p w:rsidR="00B64C85" w:rsidRPr="00A75EE8" w:rsidRDefault="00B64C85" w:rsidP="00B64C85">
      <w:pPr>
        <w:widowControl w:val="0"/>
        <w:autoSpaceDE w:val="0"/>
        <w:autoSpaceDN w:val="0"/>
        <w:spacing w:line="360" w:lineRule="auto"/>
        <w:ind w:firstLine="360"/>
        <w:jc w:val="both"/>
        <w:rPr>
          <w:rFonts w:asciiTheme="majorHAnsi" w:hAnsiTheme="majorHAnsi"/>
          <w:b/>
          <w:bCs/>
          <w:iCs/>
          <w:sz w:val="22"/>
          <w:szCs w:val="22"/>
        </w:rPr>
      </w:pPr>
      <w:r w:rsidRPr="00A75EE8">
        <w:rPr>
          <w:rFonts w:asciiTheme="majorHAnsi" w:hAnsiTheme="majorHAnsi"/>
          <w:spacing w:val="-1"/>
          <w:sz w:val="22"/>
          <w:szCs w:val="22"/>
          <w:lang w:val="ro-RO"/>
        </w:rPr>
        <w:t xml:space="preserve">Prin urmare, pentru a fi asigurată continuitatea prestării serviciului public de salubrizare pe raza a Orașului Mărășești, propun spre dezbatere si aprobare Consiliului Local, proiectul de hotărâre privind: </w:t>
      </w:r>
      <w:r w:rsidRPr="00A75EE8">
        <w:rPr>
          <w:rFonts w:asciiTheme="majorHAnsi" w:hAnsiTheme="majorHAnsi"/>
          <w:b/>
          <w:bCs/>
          <w:iCs/>
          <w:sz w:val="22"/>
          <w:szCs w:val="22"/>
          <w:lang w:val="pt-BR"/>
        </w:rPr>
        <w:t xml:space="preserve">aprobarea modificarii tarifelor pentru </w:t>
      </w:r>
      <w:r w:rsidRPr="00A75EE8">
        <w:rPr>
          <w:rFonts w:asciiTheme="majorHAnsi" w:hAnsiTheme="majorHAnsi"/>
          <w:b/>
          <w:bCs/>
          <w:iCs/>
          <w:sz w:val="22"/>
          <w:szCs w:val="22"/>
        </w:rPr>
        <w:t>activităţile specifice serviciului de salubrizare prestate pentru persoane fizice şi juridice pe raza orașului Mărășești, județul Vrancea .</w:t>
      </w:r>
    </w:p>
    <w:p w:rsidR="00B64C85" w:rsidRPr="00A75EE8" w:rsidRDefault="00B64C85" w:rsidP="00B64C85">
      <w:pPr>
        <w:widowControl w:val="0"/>
        <w:autoSpaceDE w:val="0"/>
        <w:autoSpaceDN w:val="0"/>
        <w:spacing w:line="360" w:lineRule="auto"/>
        <w:ind w:firstLine="360"/>
        <w:jc w:val="both"/>
        <w:rPr>
          <w:rFonts w:asciiTheme="majorHAnsi" w:hAnsiTheme="majorHAnsi"/>
          <w:b/>
          <w:bCs/>
          <w:iCs/>
          <w:sz w:val="22"/>
          <w:szCs w:val="22"/>
        </w:rPr>
      </w:pPr>
    </w:p>
    <w:p w:rsidR="00B64C85" w:rsidRPr="00A75EE8" w:rsidRDefault="00B64C85" w:rsidP="00B64C85">
      <w:pPr>
        <w:widowControl w:val="0"/>
        <w:autoSpaceDE w:val="0"/>
        <w:autoSpaceDN w:val="0"/>
        <w:rPr>
          <w:rFonts w:asciiTheme="majorHAnsi" w:hAnsiTheme="majorHAnsi"/>
          <w:b/>
          <w:sz w:val="22"/>
          <w:szCs w:val="22"/>
          <w:lang w:val="ro-RO"/>
        </w:rPr>
      </w:pPr>
    </w:p>
    <w:p w:rsidR="00B64C85" w:rsidRPr="00A75EE8" w:rsidRDefault="00B64C85" w:rsidP="00B64C85">
      <w:pPr>
        <w:widowControl w:val="0"/>
        <w:tabs>
          <w:tab w:val="left" w:pos="2808"/>
        </w:tabs>
        <w:autoSpaceDE w:val="0"/>
        <w:autoSpaceDN w:val="0"/>
        <w:rPr>
          <w:rFonts w:asciiTheme="majorHAnsi" w:hAnsiTheme="majorHAnsi"/>
          <w:bCs/>
          <w:iCs/>
          <w:sz w:val="22"/>
          <w:szCs w:val="22"/>
          <w:lang w:val="ro-RO"/>
        </w:rPr>
      </w:pPr>
      <w:r w:rsidRPr="00A75EE8">
        <w:rPr>
          <w:rFonts w:asciiTheme="majorHAnsi" w:hAnsiTheme="majorHAnsi"/>
          <w:b/>
          <w:sz w:val="22"/>
          <w:szCs w:val="22"/>
          <w:lang w:val="ro-RO"/>
        </w:rPr>
        <w:tab/>
        <w:t xml:space="preserve">                           </w:t>
      </w:r>
      <w:r w:rsidRPr="00A75EE8">
        <w:rPr>
          <w:rFonts w:asciiTheme="majorHAnsi" w:hAnsiTheme="majorHAnsi"/>
          <w:bCs/>
          <w:iCs/>
          <w:sz w:val="22"/>
          <w:szCs w:val="22"/>
          <w:lang w:val="ro-RO"/>
        </w:rPr>
        <w:t>Primar,</w:t>
      </w:r>
    </w:p>
    <w:p w:rsidR="00B64C85" w:rsidRPr="00A75EE8" w:rsidRDefault="00B64C85" w:rsidP="00B64C85">
      <w:pPr>
        <w:widowControl w:val="0"/>
        <w:tabs>
          <w:tab w:val="left" w:pos="2808"/>
        </w:tabs>
        <w:autoSpaceDE w:val="0"/>
        <w:autoSpaceDN w:val="0"/>
        <w:rPr>
          <w:rFonts w:asciiTheme="majorHAnsi" w:hAnsiTheme="majorHAnsi"/>
          <w:sz w:val="22"/>
          <w:szCs w:val="22"/>
        </w:rPr>
      </w:pPr>
      <w:r w:rsidRPr="00A75EE8">
        <w:rPr>
          <w:rFonts w:asciiTheme="majorHAnsi" w:hAnsiTheme="majorHAnsi"/>
          <w:bCs/>
          <w:iCs/>
          <w:sz w:val="22"/>
          <w:szCs w:val="22"/>
          <w:lang w:val="ro-RO"/>
        </w:rPr>
        <w:t xml:space="preserve">                                                                        Toderasc Adrian</w:t>
      </w:r>
    </w:p>
    <w:p w:rsidR="00D30E17" w:rsidRPr="00A75EE8" w:rsidRDefault="00D30E17" w:rsidP="00500E01">
      <w:pPr>
        <w:jc w:val="both"/>
        <w:rPr>
          <w:rFonts w:asciiTheme="majorHAnsi" w:hAnsiTheme="majorHAnsi"/>
          <w:sz w:val="22"/>
          <w:szCs w:val="22"/>
        </w:rPr>
      </w:pPr>
    </w:p>
    <w:p w:rsidR="00D30E17" w:rsidRPr="00A75EE8" w:rsidRDefault="00D30E17" w:rsidP="00500E01">
      <w:pPr>
        <w:jc w:val="both"/>
        <w:rPr>
          <w:rFonts w:asciiTheme="majorHAnsi" w:hAnsiTheme="majorHAnsi"/>
          <w:sz w:val="22"/>
          <w:szCs w:val="22"/>
        </w:rPr>
      </w:pPr>
    </w:p>
    <w:p w:rsidR="00D30E17" w:rsidRPr="00A75EE8" w:rsidRDefault="00D30E17" w:rsidP="00500E01">
      <w:pPr>
        <w:jc w:val="both"/>
        <w:rPr>
          <w:rFonts w:asciiTheme="majorHAnsi" w:hAnsiTheme="majorHAnsi"/>
          <w:sz w:val="22"/>
          <w:szCs w:val="22"/>
        </w:rPr>
      </w:pPr>
    </w:p>
    <w:p w:rsidR="00C505C6" w:rsidRPr="00A75EE8" w:rsidRDefault="00C505C6" w:rsidP="00500E01">
      <w:pPr>
        <w:jc w:val="both"/>
        <w:rPr>
          <w:rFonts w:asciiTheme="majorHAnsi" w:hAnsiTheme="majorHAnsi"/>
          <w:sz w:val="22"/>
          <w:szCs w:val="22"/>
        </w:rPr>
      </w:pPr>
    </w:p>
    <w:p w:rsidR="00C505C6" w:rsidRPr="00A75EE8" w:rsidRDefault="00C505C6" w:rsidP="00500E01">
      <w:pPr>
        <w:jc w:val="both"/>
        <w:rPr>
          <w:rFonts w:asciiTheme="majorHAnsi" w:hAnsiTheme="majorHAnsi"/>
          <w:sz w:val="22"/>
          <w:szCs w:val="22"/>
        </w:rPr>
      </w:pPr>
    </w:p>
    <w:sectPr w:rsidR="00C505C6" w:rsidRPr="00A75EE8" w:rsidSect="0028135C">
      <w:pgSz w:w="12240" w:h="15840"/>
      <w:pgMar w:top="709" w:right="1041"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2862"/>
    <w:multiLevelType w:val="multilevel"/>
    <w:tmpl w:val="306A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E6B93"/>
    <w:multiLevelType w:val="hybridMultilevel"/>
    <w:tmpl w:val="7DA830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91E6EB4"/>
    <w:multiLevelType w:val="hybridMultilevel"/>
    <w:tmpl w:val="A88A38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274450"/>
    <w:multiLevelType w:val="hybridMultilevel"/>
    <w:tmpl w:val="D6E49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2054E5"/>
    <w:multiLevelType w:val="hybridMultilevel"/>
    <w:tmpl w:val="D7C2D0E0"/>
    <w:lvl w:ilvl="0" w:tplc="077C616C">
      <w:start w:val="1"/>
      <w:numFmt w:val="decimal"/>
      <w:lvlText w:val="%1."/>
      <w:lvlJc w:val="left"/>
      <w:pPr>
        <w:ind w:left="1092" w:hanging="372"/>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5" w15:restartNumberingAfterBreak="0">
    <w:nsid w:val="59170F9D"/>
    <w:multiLevelType w:val="hybridMultilevel"/>
    <w:tmpl w:val="F6DE5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CA654F"/>
    <w:multiLevelType w:val="hybridMultilevel"/>
    <w:tmpl w:val="25CAFE28"/>
    <w:lvl w:ilvl="0" w:tplc="2C62F93C">
      <w:numFmt w:val="bullet"/>
      <w:lvlText w:val="-"/>
      <w:lvlJc w:val="left"/>
      <w:pPr>
        <w:ind w:left="360" w:hanging="360"/>
      </w:pPr>
      <w:rPr>
        <w:rFonts w:ascii="Cambria" w:eastAsia="Times New Roman" w:hAnsi="Cambria" w:cs="Times New Roman" w:hint="default"/>
      </w:rPr>
    </w:lvl>
    <w:lvl w:ilvl="1" w:tplc="04180003">
      <w:start w:val="1"/>
      <w:numFmt w:val="bullet"/>
      <w:lvlText w:val="o"/>
      <w:lvlJc w:val="left"/>
      <w:pPr>
        <w:ind w:left="1658" w:hanging="360"/>
      </w:pPr>
      <w:rPr>
        <w:rFonts w:ascii="Courier New" w:hAnsi="Courier New" w:cs="Courier New" w:hint="default"/>
      </w:rPr>
    </w:lvl>
    <w:lvl w:ilvl="2" w:tplc="04180005">
      <w:start w:val="1"/>
      <w:numFmt w:val="bullet"/>
      <w:lvlText w:val=""/>
      <w:lvlJc w:val="left"/>
      <w:pPr>
        <w:ind w:left="2378" w:hanging="360"/>
      </w:pPr>
      <w:rPr>
        <w:rFonts w:ascii="Wingdings" w:hAnsi="Wingdings" w:hint="default"/>
      </w:rPr>
    </w:lvl>
    <w:lvl w:ilvl="3" w:tplc="04180001">
      <w:start w:val="1"/>
      <w:numFmt w:val="bullet"/>
      <w:lvlText w:val=""/>
      <w:lvlJc w:val="left"/>
      <w:pPr>
        <w:ind w:left="3098" w:hanging="360"/>
      </w:pPr>
      <w:rPr>
        <w:rFonts w:ascii="Symbol" w:hAnsi="Symbol" w:hint="default"/>
      </w:rPr>
    </w:lvl>
    <w:lvl w:ilvl="4" w:tplc="04180003">
      <w:start w:val="1"/>
      <w:numFmt w:val="bullet"/>
      <w:lvlText w:val="o"/>
      <w:lvlJc w:val="left"/>
      <w:pPr>
        <w:ind w:left="3818" w:hanging="360"/>
      </w:pPr>
      <w:rPr>
        <w:rFonts w:ascii="Courier New" w:hAnsi="Courier New" w:cs="Courier New" w:hint="default"/>
      </w:rPr>
    </w:lvl>
    <w:lvl w:ilvl="5" w:tplc="04180005">
      <w:start w:val="1"/>
      <w:numFmt w:val="bullet"/>
      <w:lvlText w:val=""/>
      <w:lvlJc w:val="left"/>
      <w:pPr>
        <w:ind w:left="4538" w:hanging="360"/>
      </w:pPr>
      <w:rPr>
        <w:rFonts w:ascii="Wingdings" w:hAnsi="Wingdings" w:hint="default"/>
      </w:rPr>
    </w:lvl>
    <w:lvl w:ilvl="6" w:tplc="04180001">
      <w:start w:val="1"/>
      <w:numFmt w:val="bullet"/>
      <w:lvlText w:val=""/>
      <w:lvlJc w:val="left"/>
      <w:pPr>
        <w:ind w:left="5258" w:hanging="360"/>
      </w:pPr>
      <w:rPr>
        <w:rFonts w:ascii="Symbol" w:hAnsi="Symbol" w:hint="default"/>
      </w:rPr>
    </w:lvl>
    <w:lvl w:ilvl="7" w:tplc="04180003">
      <w:start w:val="1"/>
      <w:numFmt w:val="bullet"/>
      <w:lvlText w:val="o"/>
      <w:lvlJc w:val="left"/>
      <w:pPr>
        <w:ind w:left="5978" w:hanging="360"/>
      </w:pPr>
      <w:rPr>
        <w:rFonts w:ascii="Courier New" w:hAnsi="Courier New" w:cs="Courier New" w:hint="default"/>
      </w:rPr>
    </w:lvl>
    <w:lvl w:ilvl="8" w:tplc="04180005">
      <w:start w:val="1"/>
      <w:numFmt w:val="bullet"/>
      <w:lvlText w:val=""/>
      <w:lvlJc w:val="left"/>
      <w:pPr>
        <w:ind w:left="6698"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D14"/>
    <w:rsid w:val="00062EC5"/>
    <w:rsid w:val="000A488E"/>
    <w:rsid w:val="00147070"/>
    <w:rsid w:val="0016296E"/>
    <w:rsid w:val="00164423"/>
    <w:rsid w:val="0018471A"/>
    <w:rsid w:val="001A3AC5"/>
    <w:rsid w:val="001A6885"/>
    <w:rsid w:val="001B5F45"/>
    <w:rsid w:val="001C17B2"/>
    <w:rsid w:val="001C7267"/>
    <w:rsid w:val="001D27D6"/>
    <w:rsid w:val="001D4404"/>
    <w:rsid w:val="001D6C96"/>
    <w:rsid w:val="001D7895"/>
    <w:rsid w:val="001F5C3D"/>
    <w:rsid w:val="002119D9"/>
    <w:rsid w:val="00230975"/>
    <w:rsid w:val="002320F1"/>
    <w:rsid w:val="002535CA"/>
    <w:rsid w:val="00265C86"/>
    <w:rsid w:val="00267F14"/>
    <w:rsid w:val="0028135C"/>
    <w:rsid w:val="002842B1"/>
    <w:rsid w:val="00285D20"/>
    <w:rsid w:val="00291E3D"/>
    <w:rsid w:val="002A4F94"/>
    <w:rsid w:val="002B2537"/>
    <w:rsid w:val="002B5666"/>
    <w:rsid w:val="002C2020"/>
    <w:rsid w:val="002C4C90"/>
    <w:rsid w:val="002E24AB"/>
    <w:rsid w:val="002F29E6"/>
    <w:rsid w:val="00302F10"/>
    <w:rsid w:val="003208B8"/>
    <w:rsid w:val="00323FA3"/>
    <w:rsid w:val="00355E60"/>
    <w:rsid w:val="00371A7A"/>
    <w:rsid w:val="003B7029"/>
    <w:rsid w:val="0042195D"/>
    <w:rsid w:val="00424785"/>
    <w:rsid w:val="00440A52"/>
    <w:rsid w:val="0048799A"/>
    <w:rsid w:val="00487CF1"/>
    <w:rsid w:val="00492794"/>
    <w:rsid w:val="004A0B04"/>
    <w:rsid w:val="004A7203"/>
    <w:rsid w:val="004F37DF"/>
    <w:rsid w:val="004F3E3F"/>
    <w:rsid w:val="00500E01"/>
    <w:rsid w:val="00504A32"/>
    <w:rsid w:val="00512A9E"/>
    <w:rsid w:val="00521BB3"/>
    <w:rsid w:val="00536948"/>
    <w:rsid w:val="00537E24"/>
    <w:rsid w:val="00541437"/>
    <w:rsid w:val="005509FF"/>
    <w:rsid w:val="00556950"/>
    <w:rsid w:val="005722BC"/>
    <w:rsid w:val="00573630"/>
    <w:rsid w:val="005807C8"/>
    <w:rsid w:val="005A0DB2"/>
    <w:rsid w:val="005B124F"/>
    <w:rsid w:val="005D522E"/>
    <w:rsid w:val="005E5A0C"/>
    <w:rsid w:val="00610E1F"/>
    <w:rsid w:val="0062062E"/>
    <w:rsid w:val="00620AF0"/>
    <w:rsid w:val="0062648C"/>
    <w:rsid w:val="006270C8"/>
    <w:rsid w:val="0062795C"/>
    <w:rsid w:val="0064329C"/>
    <w:rsid w:val="00674E80"/>
    <w:rsid w:val="0069384A"/>
    <w:rsid w:val="006C73A4"/>
    <w:rsid w:val="006D0C3D"/>
    <w:rsid w:val="00716AD3"/>
    <w:rsid w:val="00726491"/>
    <w:rsid w:val="00727688"/>
    <w:rsid w:val="0073241C"/>
    <w:rsid w:val="0073388B"/>
    <w:rsid w:val="00741167"/>
    <w:rsid w:val="00767F13"/>
    <w:rsid w:val="00770FF9"/>
    <w:rsid w:val="0077148F"/>
    <w:rsid w:val="00773DA5"/>
    <w:rsid w:val="00774FDE"/>
    <w:rsid w:val="007B568F"/>
    <w:rsid w:val="007F097C"/>
    <w:rsid w:val="00813533"/>
    <w:rsid w:val="00815B73"/>
    <w:rsid w:val="00833CA0"/>
    <w:rsid w:val="008347AF"/>
    <w:rsid w:val="00844D5C"/>
    <w:rsid w:val="00846A21"/>
    <w:rsid w:val="008473CC"/>
    <w:rsid w:val="008608EE"/>
    <w:rsid w:val="00871353"/>
    <w:rsid w:val="00884C23"/>
    <w:rsid w:val="008A2E9E"/>
    <w:rsid w:val="008A4ADC"/>
    <w:rsid w:val="008C4360"/>
    <w:rsid w:val="008E02D6"/>
    <w:rsid w:val="008E3E1D"/>
    <w:rsid w:val="00913509"/>
    <w:rsid w:val="00914783"/>
    <w:rsid w:val="00915153"/>
    <w:rsid w:val="00926C40"/>
    <w:rsid w:val="00937E0E"/>
    <w:rsid w:val="00944B10"/>
    <w:rsid w:val="009565FB"/>
    <w:rsid w:val="00960B7E"/>
    <w:rsid w:val="00974B2A"/>
    <w:rsid w:val="00981F5A"/>
    <w:rsid w:val="009A6031"/>
    <w:rsid w:val="009C3B84"/>
    <w:rsid w:val="009C57DA"/>
    <w:rsid w:val="009C6207"/>
    <w:rsid w:val="009E1560"/>
    <w:rsid w:val="009E5175"/>
    <w:rsid w:val="009E60E4"/>
    <w:rsid w:val="009E7DB1"/>
    <w:rsid w:val="00A16B0B"/>
    <w:rsid w:val="00A40547"/>
    <w:rsid w:val="00A4215D"/>
    <w:rsid w:val="00A75EE8"/>
    <w:rsid w:val="00A76EE2"/>
    <w:rsid w:val="00A836A1"/>
    <w:rsid w:val="00AC3068"/>
    <w:rsid w:val="00AC7651"/>
    <w:rsid w:val="00AD422F"/>
    <w:rsid w:val="00AD5E8D"/>
    <w:rsid w:val="00AE67F5"/>
    <w:rsid w:val="00AE74A6"/>
    <w:rsid w:val="00AF680A"/>
    <w:rsid w:val="00AF6B5D"/>
    <w:rsid w:val="00B0057B"/>
    <w:rsid w:val="00B125DA"/>
    <w:rsid w:val="00B22F59"/>
    <w:rsid w:val="00B24591"/>
    <w:rsid w:val="00B300C0"/>
    <w:rsid w:val="00B33C4F"/>
    <w:rsid w:val="00B51358"/>
    <w:rsid w:val="00B60ED4"/>
    <w:rsid w:val="00B63183"/>
    <w:rsid w:val="00B64C85"/>
    <w:rsid w:val="00B6517C"/>
    <w:rsid w:val="00B84761"/>
    <w:rsid w:val="00B95AE9"/>
    <w:rsid w:val="00BA3D6F"/>
    <w:rsid w:val="00BA42E5"/>
    <w:rsid w:val="00BA7F77"/>
    <w:rsid w:val="00BD2254"/>
    <w:rsid w:val="00BE316E"/>
    <w:rsid w:val="00BF56E6"/>
    <w:rsid w:val="00C00EE3"/>
    <w:rsid w:val="00C14594"/>
    <w:rsid w:val="00C166D2"/>
    <w:rsid w:val="00C21B66"/>
    <w:rsid w:val="00C23D14"/>
    <w:rsid w:val="00C30BFB"/>
    <w:rsid w:val="00C3295E"/>
    <w:rsid w:val="00C41158"/>
    <w:rsid w:val="00C505C6"/>
    <w:rsid w:val="00C568DC"/>
    <w:rsid w:val="00C57D6E"/>
    <w:rsid w:val="00C61E8A"/>
    <w:rsid w:val="00CA50D3"/>
    <w:rsid w:val="00CA5FED"/>
    <w:rsid w:val="00CE0EF1"/>
    <w:rsid w:val="00D13C16"/>
    <w:rsid w:val="00D26E24"/>
    <w:rsid w:val="00D27CB0"/>
    <w:rsid w:val="00D30E17"/>
    <w:rsid w:val="00D3293B"/>
    <w:rsid w:val="00D551EE"/>
    <w:rsid w:val="00D6277B"/>
    <w:rsid w:val="00D8316C"/>
    <w:rsid w:val="00D83A32"/>
    <w:rsid w:val="00D95360"/>
    <w:rsid w:val="00DC1C01"/>
    <w:rsid w:val="00DE0F9A"/>
    <w:rsid w:val="00DE775B"/>
    <w:rsid w:val="00DF5676"/>
    <w:rsid w:val="00E01960"/>
    <w:rsid w:val="00E14257"/>
    <w:rsid w:val="00E155E6"/>
    <w:rsid w:val="00E32FDB"/>
    <w:rsid w:val="00E51777"/>
    <w:rsid w:val="00E55B19"/>
    <w:rsid w:val="00E565E7"/>
    <w:rsid w:val="00E75CA0"/>
    <w:rsid w:val="00E81D4C"/>
    <w:rsid w:val="00E83E31"/>
    <w:rsid w:val="00E97FB6"/>
    <w:rsid w:val="00EA501E"/>
    <w:rsid w:val="00EC2C0D"/>
    <w:rsid w:val="00EC534A"/>
    <w:rsid w:val="00ED1CB4"/>
    <w:rsid w:val="00ED4BFD"/>
    <w:rsid w:val="00ED6ACC"/>
    <w:rsid w:val="00EE2BFD"/>
    <w:rsid w:val="00EF6F94"/>
    <w:rsid w:val="00F04620"/>
    <w:rsid w:val="00F22EEC"/>
    <w:rsid w:val="00F3258E"/>
    <w:rsid w:val="00F3479B"/>
    <w:rsid w:val="00F4605E"/>
    <w:rsid w:val="00F57D06"/>
    <w:rsid w:val="00F66727"/>
    <w:rsid w:val="00F73D75"/>
    <w:rsid w:val="00FC0D95"/>
    <w:rsid w:val="00FD495E"/>
    <w:rsid w:val="00FD6988"/>
    <w:rsid w:val="00FE73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C5DD"/>
  <w15:docId w15:val="{C3EBB54B-D9AB-454F-8FE7-F10EDFF9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4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4FDE"/>
    <w:rPr>
      <w:rFonts w:ascii="Tahoma" w:hAnsi="Tahoma" w:cs="Tahoma"/>
      <w:sz w:val="16"/>
      <w:szCs w:val="16"/>
    </w:rPr>
  </w:style>
  <w:style w:type="character" w:customStyle="1" w:styleId="BalloonTextChar">
    <w:name w:val="Balloon Text Char"/>
    <w:basedOn w:val="DefaultParagraphFont"/>
    <w:link w:val="BalloonText"/>
    <w:uiPriority w:val="99"/>
    <w:semiHidden/>
    <w:rsid w:val="00774FDE"/>
    <w:rPr>
      <w:rFonts w:ascii="Tahoma" w:eastAsia="Times New Roman" w:hAnsi="Tahoma" w:cs="Tahoma"/>
      <w:sz w:val="16"/>
      <w:szCs w:val="16"/>
    </w:rPr>
  </w:style>
  <w:style w:type="paragraph" w:styleId="BodyText">
    <w:name w:val="Body Text"/>
    <w:basedOn w:val="Normal"/>
    <w:link w:val="BodyTextChar"/>
    <w:unhideWhenUsed/>
    <w:rsid w:val="00844D5C"/>
    <w:rPr>
      <w:sz w:val="28"/>
      <w:szCs w:val="20"/>
    </w:rPr>
  </w:style>
  <w:style w:type="character" w:customStyle="1" w:styleId="BodyTextChar">
    <w:name w:val="Body Text Char"/>
    <w:basedOn w:val="DefaultParagraphFont"/>
    <w:link w:val="BodyText"/>
    <w:rsid w:val="00844D5C"/>
    <w:rPr>
      <w:rFonts w:ascii="Times New Roman" w:eastAsia="Times New Roman" w:hAnsi="Times New Roman" w:cs="Times New Roman"/>
      <w:sz w:val="28"/>
      <w:szCs w:val="20"/>
    </w:rPr>
  </w:style>
  <w:style w:type="paragraph" w:styleId="NormalWeb">
    <w:name w:val="Normal (Web)"/>
    <w:basedOn w:val="Normal"/>
    <w:uiPriority w:val="99"/>
    <w:unhideWhenUsed/>
    <w:rsid w:val="00B63183"/>
    <w:pPr>
      <w:spacing w:before="100" w:beforeAutospacing="1" w:after="100" w:afterAutospacing="1"/>
    </w:pPr>
  </w:style>
  <w:style w:type="character" w:styleId="Strong">
    <w:name w:val="Strong"/>
    <w:basedOn w:val="DefaultParagraphFont"/>
    <w:uiPriority w:val="22"/>
    <w:qFormat/>
    <w:rsid w:val="00B63183"/>
    <w:rPr>
      <w:b/>
      <w:bCs/>
    </w:rPr>
  </w:style>
  <w:style w:type="character" w:styleId="Emphasis">
    <w:name w:val="Emphasis"/>
    <w:basedOn w:val="DefaultParagraphFont"/>
    <w:uiPriority w:val="20"/>
    <w:qFormat/>
    <w:rsid w:val="00B63183"/>
    <w:rPr>
      <w:i/>
      <w:iCs/>
    </w:rPr>
  </w:style>
  <w:style w:type="paragraph" w:styleId="ListParagraph">
    <w:name w:val="List Paragraph"/>
    <w:basedOn w:val="Normal"/>
    <w:uiPriority w:val="34"/>
    <w:qFormat/>
    <w:rsid w:val="007F097C"/>
    <w:pPr>
      <w:ind w:left="720"/>
      <w:contextualSpacing/>
    </w:pPr>
    <w:rPr>
      <w:sz w:val="20"/>
      <w:szCs w:val="20"/>
      <w:lang w:val="en-AU"/>
    </w:rPr>
  </w:style>
  <w:style w:type="table" w:styleId="TableGrid">
    <w:name w:val="Table Grid"/>
    <w:basedOn w:val="TableNormal"/>
    <w:uiPriority w:val="59"/>
    <w:rsid w:val="009C57DA"/>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lgi">
    <w:name w:val="s_lgi"/>
    <w:basedOn w:val="DefaultParagraphFont"/>
    <w:rsid w:val="009C57DA"/>
  </w:style>
  <w:style w:type="character" w:styleId="Hyperlink">
    <w:name w:val="Hyperlink"/>
    <w:basedOn w:val="DefaultParagraphFont"/>
    <w:uiPriority w:val="99"/>
    <w:unhideWhenUsed/>
    <w:rsid w:val="009C57DA"/>
    <w:rPr>
      <w:color w:val="0000FF"/>
      <w:u w:val="single"/>
    </w:rPr>
  </w:style>
  <w:style w:type="character" w:customStyle="1" w:styleId="salnbdy">
    <w:name w:val="s_aln_bdy"/>
    <w:basedOn w:val="DefaultParagraphFont"/>
    <w:rsid w:val="009C57DA"/>
  </w:style>
  <w:style w:type="character" w:customStyle="1" w:styleId="slit">
    <w:name w:val="s_lit"/>
    <w:basedOn w:val="DefaultParagraphFont"/>
    <w:rsid w:val="009C57DA"/>
  </w:style>
  <w:style w:type="character" w:customStyle="1" w:styleId="slitttl">
    <w:name w:val="s_lit_ttl"/>
    <w:basedOn w:val="DefaultParagraphFont"/>
    <w:rsid w:val="009C57DA"/>
  </w:style>
  <w:style w:type="character" w:customStyle="1" w:styleId="slitbdy">
    <w:name w:val="s_lit_bdy"/>
    <w:basedOn w:val="DefaultParagraphFont"/>
    <w:rsid w:val="009C57DA"/>
  </w:style>
  <w:style w:type="character" w:customStyle="1" w:styleId="salnttl">
    <w:name w:val="s_aln_ttl"/>
    <w:basedOn w:val="DefaultParagraphFont"/>
    <w:rsid w:val="009C57DA"/>
  </w:style>
  <w:style w:type="character" w:customStyle="1" w:styleId="sden">
    <w:name w:val="s_den"/>
    <w:basedOn w:val="DefaultParagraphFont"/>
    <w:rsid w:val="00B64C85"/>
  </w:style>
  <w:style w:type="character" w:customStyle="1" w:styleId="shdr">
    <w:name w:val="s_hdr"/>
    <w:basedOn w:val="DefaultParagraphFont"/>
    <w:rsid w:val="00B64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935000">
      <w:bodyDiv w:val="1"/>
      <w:marLeft w:val="0"/>
      <w:marRight w:val="0"/>
      <w:marTop w:val="0"/>
      <w:marBottom w:val="0"/>
      <w:divBdr>
        <w:top w:val="none" w:sz="0" w:space="0" w:color="auto"/>
        <w:left w:val="none" w:sz="0" w:space="0" w:color="auto"/>
        <w:bottom w:val="none" w:sz="0" w:space="0" w:color="auto"/>
        <w:right w:val="none" w:sz="0" w:space="0" w:color="auto"/>
      </w:divBdr>
    </w:div>
    <w:div w:id="1093018061">
      <w:bodyDiv w:val="1"/>
      <w:marLeft w:val="0"/>
      <w:marRight w:val="0"/>
      <w:marTop w:val="0"/>
      <w:marBottom w:val="0"/>
      <w:divBdr>
        <w:top w:val="none" w:sz="0" w:space="0" w:color="auto"/>
        <w:left w:val="none" w:sz="0" w:space="0" w:color="auto"/>
        <w:bottom w:val="none" w:sz="0" w:space="0" w:color="auto"/>
        <w:right w:val="none" w:sz="0" w:space="0" w:color="auto"/>
      </w:divBdr>
    </w:div>
    <w:div w:id="1217856285">
      <w:bodyDiv w:val="1"/>
      <w:marLeft w:val="0"/>
      <w:marRight w:val="0"/>
      <w:marTop w:val="0"/>
      <w:marBottom w:val="0"/>
      <w:divBdr>
        <w:top w:val="none" w:sz="0" w:space="0" w:color="auto"/>
        <w:left w:val="none" w:sz="0" w:space="0" w:color="auto"/>
        <w:bottom w:val="none" w:sz="0" w:space="0" w:color="auto"/>
        <w:right w:val="none" w:sz="0" w:space="0" w:color="auto"/>
      </w:divBdr>
    </w:div>
    <w:div w:id="1345355655">
      <w:bodyDiv w:val="1"/>
      <w:marLeft w:val="0"/>
      <w:marRight w:val="0"/>
      <w:marTop w:val="0"/>
      <w:marBottom w:val="0"/>
      <w:divBdr>
        <w:top w:val="none" w:sz="0" w:space="0" w:color="auto"/>
        <w:left w:val="none" w:sz="0" w:space="0" w:color="auto"/>
        <w:bottom w:val="none" w:sz="0" w:space="0" w:color="auto"/>
        <w:right w:val="none" w:sz="0" w:space="0" w:color="auto"/>
      </w:divBdr>
    </w:div>
    <w:div w:id="145090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2668</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Primaria Marasesti</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Dumitru Violeta</dc:creator>
  <cp:keywords/>
  <dc:description/>
  <cp:lastModifiedBy>Dumitru Violeta</cp:lastModifiedBy>
  <cp:revision>5</cp:revision>
  <cp:lastPrinted>2026-04-20T13:23:00Z</cp:lastPrinted>
  <dcterms:created xsi:type="dcterms:W3CDTF">2026-04-17T08:49:00Z</dcterms:created>
  <dcterms:modified xsi:type="dcterms:W3CDTF">2026-04-20T13:23:00Z</dcterms:modified>
</cp:coreProperties>
</file>