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0AA" w:rsidRDefault="00FB30AA" w:rsidP="00FB30AA">
      <w:pPr>
        <w:autoSpaceDE w:val="0"/>
        <w:autoSpaceDN w:val="0"/>
        <w:adjustRightInd w:val="0"/>
        <w:spacing w:after="0" w:line="240" w:lineRule="auto"/>
        <w:jc w:val="both"/>
        <w:rPr>
          <w:rFonts w:ascii="Cambria" w:hAnsi="Cambria"/>
          <w:b/>
          <w:bCs/>
          <w:color w:val="000000"/>
          <w:sz w:val="22"/>
          <w:szCs w:val="22"/>
        </w:rPr>
      </w:pPr>
      <w:r>
        <w:rPr>
          <w:rFonts w:ascii="Cambria" w:hAnsi="Cambria"/>
          <w:b/>
          <w:bCs/>
          <w:color w:val="000000"/>
          <w:sz w:val="22"/>
          <w:szCs w:val="22"/>
        </w:rPr>
        <w:t xml:space="preserve">    </w:t>
      </w:r>
      <w:r w:rsidRPr="00706A55">
        <w:rPr>
          <w:rFonts w:ascii="Cambria" w:hAnsi="Cambria"/>
          <w:b/>
          <w:bCs/>
          <w:color w:val="000000"/>
          <w:sz w:val="22"/>
          <w:szCs w:val="22"/>
        </w:rPr>
        <w:t xml:space="preserve">                ROMANIA                                                                                                      </w:t>
      </w:r>
      <w:r>
        <w:rPr>
          <w:rFonts w:ascii="Cambria" w:hAnsi="Cambria"/>
          <w:b/>
          <w:bCs/>
          <w:color w:val="000000"/>
          <w:sz w:val="22"/>
          <w:szCs w:val="22"/>
        </w:rPr>
        <w:t xml:space="preserve">        </w:t>
      </w:r>
    </w:p>
    <w:p w:rsidR="00FB30AA" w:rsidRPr="00582DED" w:rsidRDefault="00FB30AA" w:rsidP="00FB30AA">
      <w:pPr>
        <w:autoSpaceDE w:val="0"/>
        <w:autoSpaceDN w:val="0"/>
        <w:adjustRightInd w:val="0"/>
        <w:spacing w:after="0" w:line="240" w:lineRule="auto"/>
        <w:jc w:val="both"/>
        <w:rPr>
          <w:rFonts w:ascii="Cambria" w:hAnsi="Cambria"/>
          <w:b/>
          <w:bCs/>
          <w:color w:val="000000"/>
          <w:sz w:val="22"/>
          <w:szCs w:val="22"/>
        </w:rPr>
      </w:pPr>
      <w:r w:rsidRPr="00706A55">
        <w:rPr>
          <w:rFonts w:ascii="Cambria" w:hAnsi="Cambria"/>
          <w:b/>
          <w:bCs/>
          <w:color w:val="000000"/>
          <w:sz w:val="22"/>
          <w:szCs w:val="22"/>
        </w:rPr>
        <w:tab/>
      </w:r>
      <w:r w:rsidRPr="00582DED">
        <w:rPr>
          <w:rFonts w:ascii="Cambria" w:hAnsi="Cambria"/>
          <w:b/>
          <w:bCs/>
          <w:color w:val="000000"/>
          <w:sz w:val="22"/>
          <w:szCs w:val="22"/>
        </w:rPr>
        <w:t xml:space="preserve">JUDETUL VRANCEA                                                                                                     </w:t>
      </w:r>
    </w:p>
    <w:p w:rsidR="00FB30AA" w:rsidRPr="00582DED" w:rsidRDefault="00FB30AA" w:rsidP="00FB30AA">
      <w:pPr>
        <w:tabs>
          <w:tab w:val="left" w:pos="7710"/>
        </w:tabs>
        <w:autoSpaceDE w:val="0"/>
        <w:autoSpaceDN w:val="0"/>
        <w:adjustRightInd w:val="0"/>
        <w:spacing w:after="0" w:line="240" w:lineRule="auto"/>
        <w:jc w:val="both"/>
        <w:rPr>
          <w:rFonts w:ascii="Cambria" w:hAnsi="Cambria"/>
          <w:b/>
          <w:bCs/>
          <w:color w:val="000000"/>
          <w:sz w:val="22"/>
          <w:szCs w:val="22"/>
        </w:rPr>
      </w:pPr>
      <w:r w:rsidRPr="00582DED">
        <w:rPr>
          <w:rFonts w:ascii="Cambria" w:hAnsi="Cambria"/>
          <w:b/>
          <w:bCs/>
          <w:color w:val="000000"/>
          <w:sz w:val="22"/>
          <w:szCs w:val="22"/>
        </w:rPr>
        <w:t xml:space="preserve">     CONSILIUL LOCAL  MARASESTI</w:t>
      </w:r>
    </w:p>
    <w:p w:rsidR="00FB30AA" w:rsidRPr="00582DED" w:rsidRDefault="00FB30AA" w:rsidP="00FB30AA">
      <w:pPr>
        <w:tabs>
          <w:tab w:val="left" w:pos="7710"/>
        </w:tabs>
        <w:autoSpaceDE w:val="0"/>
        <w:autoSpaceDN w:val="0"/>
        <w:adjustRightInd w:val="0"/>
        <w:spacing w:after="0" w:line="240" w:lineRule="auto"/>
        <w:jc w:val="both"/>
        <w:rPr>
          <w:rFonts w:ascii="Cambria" w:hAnsi="Cambria"/>
          <w:b/>
          <w:bCs/>
          <w:color w:val="000000"/>
          <w:sz w:val="22"/>
          <w:szCs w:val="22"/>
        </w:rPr>
      </w:pPr>
    </w:p>
    <w:p w:rsidR="00FB30AA" w:rsidRPr="00582DED" w:rsidRDefault="00FB30AA" w:rsidP="00FB30AA">
      <w:pPr>
        <w:tabs>
          <w:tab w:val="left" w:pos="7710"/>
        </w:tabs>
        <w:autoSpaceDE w:val="0"/>
        <w:autoSpaceDN w:val="0"/>
        <w:adjustRightInd w:val="0"/>
        <w:spacing w:after="0" w:line="240" w:lineRule="auto"/>
        <w:jc w:val="both"/>
        <w:rPr>
          <w:rFonts w:ascii="Cambria" w:hAnsi="Cambria"/>
          <w:b/>
          <w:bCs/>
          <w:color w:val="000000"/>
          <w:sz w:val="22"/>
          <w:szCs w:val="22"/>
        </w:rPr>
      </w:pPr>
      <w:r w:rsidRPr="00582DED">
        <w:rPr>
          <w:rFonts w:ascii="Cambria" w:hAnsi="Cambria"/>
          <w:b/>
          <w:bCs/>
          <w:color w:val="000000"/>
          <w:sz w:val="22"/>
          <w:szCs w:val="22"/>
        </w:rPr>
        <w:tab/>
      </w:r>
    </w:p>
    <w:p w:rsidR="00FB30AA" w:rsidRPr="00582DED" w:rsidRDefault="00FB30AA" w:rsidP="00FB30AA">
      <w:pPr>
        <w:tabs>
          <w:tab w:val="left" w:pos="3420"/>
        </w:tabs>
        <w:autoSpaceDE w:val="0"/>
        <w:autoSpaceDN w:val="0"/>
        <w:adjustRightInd w:val="0"/>
        <w:spacing w:after="0" w:line="240" w:lineRule="auto"/>
        <w:jc w:val="both"/>
        <w:rPr>
          <w:rFonts w:ascii="Cambria" w:hAnsi="Cambria"/>
          <w:b/>
          <w:bCs/>
          <w:color w:val="000000"/>
          <w:sz w:val="22"/>
          <w:szCs w:val="22"/>
        </w:rPr>
      </w:pPr>
      <w:r w:rsidRPr="00582DED">
        <w:rPr>
          <w:rFonts w:ascii="Cambria" w:hAnsi="Cambria"/>
          <w:b/>
          <w:bCs/>
          <w:color w:val="000000"/>
          <w:sz w:val="22"/>
          <w:szCs w:val="22"/>
        </w:rPr>
        <w:tab/>
        <w:t xml:space="preserve">    H O T Ă R Â R E A nr.</w:t>
      </w:r>
      <w:r w:rsidR="00D94CDA">
        <w:rPr>
          <w:rFonts w:ascii="Cambria" w:hAnsi="Cambria"/>
          <w:b/>
          <w:bCs/>
          <w:color w:val="000000"/>
          <w:sz w:val="22"/>
          <w:szCs w:val="22"/>
        </w:rPr>
        <w:t>55</w:t>
      </w:r>
      <w:bookmarkStart w:id="0" w:name="_GoBack"/>
      <w:bookmarkEnd w:id="0"/>
    </w:p>
    <w:p w:rsidR="00FB30AA" w:rsidRPr="00582DED" w:rsidRDefault="00FB30AA" w:rsidP="00FB30AA">
      <w:pPr>
        <w:autoSpaceDE w:val="0"/>
        <w:autoSpaceDN w:val="0"/>
        <w:adjustRightInd w:val="0"/>
        <w:spacing w:after="0" w:line="240" w:lineRule="auto"/>
        <w:jc w:val="both"/>
        <w:rPr>
          <w:rFonts w:ascii="Cambria" w:hAnsi="Cambria"/>
          <w:b/>
          <w:bCs/>
          <w:color w:val="000000"/>
          <w:sz w:val="22"/>
          <w:szCs w:val="22"/>
        </w:rPr>
      </w:pPr>
      <w:r w:rsidRPr="00582DED">
        <w:rPr>
          <w:rFonts w:ascii="Cambria" w:hAnsi="Cambria"/>
          <w:b/>
          <w:bCs/>
          <w:color w:val="000000"/>
          <w:sz w:val="22"/>
          <w:szCs w:val="22"/>
        </w:rPr>
        <w:t xml:space="preserve">                                                                </w:t>
      </w:r>
      <w:r w:rsidR="001635DE">
        <w:rPr>
          <w:rFonts w:ascii="Cambria" w:hAnsi="Cambria"/>
          <w:b/>
          <w:bCs/>
          <w:color w:val="000000"/>
          <w:sz w:val="22"/>
          <w:szCs w:val="22"/>
        </w:rPr>
        <w:t xml:space="preserve">              din   2</w:t>
      </w:r>
      <w:r w:rsidR="00F779EC">
        <w:rPr>
          <w:rFonts w:ascii="Cambria" w:hAnsi="Cambria"/>
          <w:b/>
          <w:bCs/>
          <w:color w:val="000000"/>
          <w:sz w:val="22"/>
          <w:szCs w:val="22"/>
        </w:rPr>
        <w:t>9</w:t>
      </w:r>
      <w:r w:rsidR="001635DE">
        <w:rPr>
          <w:rFonts w:ascii="Cambria" w:hAnsi="Cambria"/>
          <w:b/>
          <w:bCs/>
          <w:color w:val="000000"/>
          <w:sz w:val="22"/>
          <w:szCs w:val="22"/>
        </w:rPr>
        <w:t>.06.</w:t>
      </w:r>
      <w:r w:rsidRPr="00582DED">
        <w:rPr>
          <w:rFonts w:ascii="Cambria" w:hAnsi="Cambria"/>
          <w:b/>
          <w:bCs/>
          <w:color w:val="000000"/>
          <w:sz w:val="22"/>
          <w:szCs w:val="22"/>
        </w:rPr>
        <w:t>2023</w:t>
      </w:r>
    </w:p>
    <w:p w:rsidR="00FB30AA" w:rsidRPr="00582DED" w:rsidRDefault="00FB30AA" w:rsidP="00FB30AA">
      <w:pPr>
        <w:spacing w:after="0" w:line="240" w:lineRule="auto"/>
        <w:jc w:val="both"/>
        <w:rPr>
          <w:rFonts w:ascii="Cambria" w:hAnsi="Cambria"/>
          <w:b/>
          <w:sz w:val="22"/>
          <w:szCs w:val="22"/>
        </w:rPr>
      </w:pPr>
      <w:r w:rsidRPr="00582DED">
        <w:rPr>
          <w:rFonts w:ascii="Cambria" w:hAnsi="Cambria"/>
          <w:b/>
          <w:bCs/>
          <w:color w:val="000000"/>
          <w:sz w:val="22"/>
          <w:szCs w:val="22"/>
        </w:rPr>
        <w:t xml:space="preserve"> privind  : aprobarea documentatiei tehnico-economice (faza DALI)  și a indicatorilor tehnico-economici pentru obiectivul </w:t>
      </w:r>
      <w:r w:rsidRPr="00582DED">
        <w:rPr>
          <w:rFonts w:ascii="Cambria" w:hAnsi="Cambria"/>
          <w:sz w:val="22"/>
          <w:szCs w:val="22"/>
        </w:rPr>
        <w:t>„</w:t>
      </w:r>
      <w:r w:rsidRPr="00582DED">
        <w:rPr>
          <w:rFonts w:ascii="Cambria" w:hAnsi="Cambria"/>
          <w:b/>
          <w:sz w:val="22"/>
          <w:szCs w:val="22"/>
        </w:rPr>
        <w:t>Modernizare si reabilitare drumuri in satele Padureni, Calimanesti, Haret aferente orasului Marasesti, judetul Vrancea”</w:t>
      </w:r>
    </w:p>
    <w:p w:rsidR="00FB30AA" w:rsidRPr="00582DED" w:rsidRDefault="00FB30AA" w:rsidP="00FB30AA">
      <w:pPr>
        <w:spacing w:after="0" w:line="240" w:lineRule="auto"/>
        <w:ind w:firstLine="720"/>
        <w:jc w:val="both"/>
        <w:rPr>
          <w:rFonts w:ascii="Cambria" w:hAnsi="Cambria"/>
          <w:b/>
          <w:sz w:val="22"/>
          <w:szCs w:val="22"/>
        </w:rPr>
      </w:pPr>
    </w:p>
    <w:p w:rsidR="00FB30AA" w:rsidRPr="00582DED" w:rsidRDefault="00FB30AA" w:rsidP="00FB30AA">
      <w:pPr>
        <w:tabs>
          <w:tab w:val="left" w:pos="9356"/>
        </w:tabs>
        <w:autoSpaceDE w:val="0"/>
        <w:autoSpaceDN w:val="0"/>
        <w:adjustRightInd w:val="0"/>
        <w:spacing w:after="0" w:line="240" w:lineRule="auto"/>
        <w:ind w:firstLine="720"/>
        <w:jc w:val="both"/>
        <w:rPr>
          <w:rFonts w:ascii="Cambria" w:hAnsi="Cambria"/>
          <w:color w:val="000000"/>
          <w:sz w:val="22"/>
          <w:szCs w:val="22"/>
        </w:rPr>
      </w:pPr>
      <w:r w:rsidRPr="00582DED">
        <w:rPr>
          <w:rFonts w:ascii="Cambria" w:hAnsi="Cambria"/>
          <w:color w:val="000000"/>
          <w:sz w:val="22"/>
          <w:szCs w:val="22"/>
        </w:rPr>
        <w:t xml:space="preserve"> Consiliul Local al orasului Marasesti, judetul Vrancea, intrunit in sedinta ordinara ;      </w:t>
      </w:r>
    </w:p>
    <w:p w:rsidR="00FB30AA" w:rsidRPr="00582DED" w:rsidRDefault="00FB30AA" w:rsidP="00FB30AA">
      <w:pPr>
        <w:tabs>
          <w:tab w:val="left" w:pos="9356"/>
        </w:tabs>
        <w:autoSpaceDE w:val="0"/>
        <w:autoSpaceDN w:val="0"/>
        <w:adjustRightInd w:val="0"/>
        <w:spacing w:after="0" w:line="240" w:lineRule="auto"/>
        <w:jc w:val="both"/>
        <w:rPr>
          <w:rFonts w:ascii="Cambria" w:hAnsi="Cambria"/>
          <w:color w:val="000000"/>
          <w:sz w:val="22"/>
          <w:szCs w:val="22"/>
        </w:rPr>
      </w:pPr>
      <w:r w:rsidRPr="00582DED">
        <w:rPr>
          <w:rFonts w:ascii="Cambria" w:hAnsi="Cambria"/>
          <w:color w:val="000000"/>
          <w:sz w:val="22"/>
          <w:szCs w:val="22"/>
        </w:rPr>
        <w:t xml:space="preserve">               </w:t>
      </w:r>
      <w:r w:rsidRPr="00582DED">
        <w:rPr>
          <w:rFonts w:ascii="Cambria" w:hAnsi="Cambria"/>
          <w:b/>
          <w:color w:val="000000"/>
          <w:sz w:val="22"/>
          <w:szCs w:val="22"/>
        </w:rPr>
        <w:t>Vazand</w:t>
      </w:r>
      <w:r w:rsidRPr="00582DED">
        <w:rPr>
          <w:rFonts w:ascii="Cambria" w:hAnsi="Cambria"/>
          <w:color w:val="000000"/>
          <w:sz w:val="22"/>
          <w:szCs w:val="22"/>
        </w:rPr>
        <w:t xml:space="preserve"> :</w:t>
      </w:r>
    </w:p>
    <w:p w:rsidR="00FB30AA" w:rsidRPr="00582DED" w:rsidRDefault="00FB30AA" w:rsidP="00FB30AA">
      <w:pPr>
        <w:spacing w:after="0" w:line="240" w:lineRule="auto"/>
        <w:jc w:val="both"/>
        <w:rPr>
          <w:rStyle w:val="Strong"/>
          <w:rFonts w:ascii="Cambria" w:hAnsi="Cambria"/>
          <w:sz w:val="22"/>
          <w:szCs w:val="22"/>
        </w:rPr>
      </w:pPr>
      <w:r w:rsidRPr="00582DED">
        <w:rPr>
          <w:rFonts w:ascii="Cambria" w:hAnsi="Cambria"/>
          <w:sz w:val="22"/>
          <w:szCs w:val="22"/>
        </w:rPr>
        <w:t xml:space="preserve">           </w:t>
      </w:r>
      <w:r w:rsidRPr="00582DED">
        <w:rPr>
          <w:rStyle w:val="Strong"/>
          <w:rFonts w:ascii="Cambria" w:hAnsi="Cambria"/>
          <w:sz w:val="22"/>
          <w:szCs w:val="22"/>
        </w:rPr>
        <w:t>-  referatul de initiere al Biroului achizitii, management proiecte inregistrat la nr.</w:t>
      </w:r>
      <w:r>
        <w:rPr>
          <w:rStyle w:val="Strong"/>
          <w:rFonts w:ascii="Cambria" w:hAnsi="Cambria"/>
          <w:sz w:val="22"/>
          <w:szCs w:val="22"/>
        </w:rPr>
        <w:t xml:space="preserve"> 13.087</w:t>
      </w:r>
      <w:r w:rsidRPr="00582DED">
        <w:rPr>
          <w:rStyle w:val="Strong"/>
          <w:rFonts w:ascii="Cambria" w:hAnsi="Cambria"/>
          <w:sz w:val="22"/>
          <w:szCs w:val="22"/>
        </w:rPr>
        <w:t xml:space="preserve"> din </w:t>
      </w:r>
      <w:r>
        <w:rPr>
          <w:rStyle w:val="Strong"/>
          <w:rFonts w:ascii="Cambria" w:hAnsi="Cambria"/>
          <w:sz w:val="22"/>
          <w:szCs w:val="22"/>
        </w:rPr>
        <w:t>19.06.</w:t>
      </w:r>
      <w:r w:rsidRPr="00582DED">
        <w:rPr>
          <w:rStyle w:val="Strong"/>
          <w:rFonts w:ascii="Cambria" w:hAnsi="Cambria"/>
          <w:sz w:val="22"/>
          <w:szCs w:val="22"/>
        </w:rPr>
        <w:t>2023;</w:t>
      </w:r>
    </w:p>
    <w:p w:rsidR="00FB30AA" w:rsidRPr="00582DED" w:rsidRDefault="00FB30AA" w:rsidP="00FB30AA">
      <w:pPr>
        <w:spacing w:after="0" w:line="240" w:lineRule="auto"/>
        <w:jc w:val="both"/>
        <w:rPr>
          <w:rStyle w:val="Strong"/>
          <w:rFonts w:ascii="Cambria" w:hAnsi="Cambria"/>
          <w:bCs w:val="0"/>
          <w:sz w:val="22"/>
          <w:szCs w:val="22"/>
        </w:rPr>
      </w:pPr>
      <w:r w:rsidRPr="00582DED">
        <w:rPr>
          <w:rStyle w:val="Strong"/>
          <w:rFonts w:ascii="Cambria" w:hAnsi="Cambria"/>
          <w:sz w:val="22"/>
          <w:szCs w:val="22"/>
        </w:rPr>
        <w:t xml:space="preserve">            - referatul de aprobare  al Primarului orasului Marasesti inregistrat la nr.</w:t>
      </w:r>
      <w:r>
        <w:rPr>
          <w:rStyle w:val="Strong"/>
          <w:rFonts w:ascii="Cambria" w:hAnsi="Cambria"/>
          <w:sz w:val="22"/>
          <w:szCs w:val="22"/>
        </w:rPr>
        <w:t xml:space="preserve"> 13.088</w:t>
      </w:r>
      <w:r w:rsidRPr="00582DED">
        <w:rPr>
          <w:rStyle w:val="Strong"/>
          <w:rFonts w:ascii="Cambria" w:hAnsi="Cambria"/>
          <w:sz w:val="22"/>
          <w:szCs w:val="22"/>
        </w:rPr>
        <w:t xml:space="preserve">  din</w:t>
      </w:r>
      <w:r>
        <w:rPr>
          <w:rStyle w:val="Strong"/>
          <w:rFonts w:ascii="Cambria" w:hAnsi="Cambria"/>
          <w:sz w:val="22"/>
          <w:szCs w:val="22"/>
        </w:rPr>
        <w:t xml:space="preserve"> 19.06. </w:t>
      </w:r>
      <w:r w:rsidRPr="00582DED">
        <w:rPr>
          <w:rStyle w:val="Strong"/>
          <w:rFonts w:ascii="Cambria" w:hAnsi="Cambria"/>
          <w:sz w:val="22"/>
          <w:szCs w:val="22"/>
        </w:rPr>
        <w:t>2023 si raportul Biroului achizitii, management proiecte  inregistrat la nr.</w:t>
      </w:r>
      <w:r>
        <w:rPr>
          <w:rStyle w:val="Strong"/>
          <w:rFonts w:ascii="Cambria" w:hAnsi="Cambria"/>
          <w:sz w:val="22"/>
          <w:szCs w:val="22"/>
        </w:rPr>
        <w:t xml:space="preserve"> </w:t>
      </w:r>
      <w:r w:rsidRPr="00582DED">
        <w:rPr>
          <w:rStyle w:val="Strong"/>
          <w:rFonts w:ascii="Cambria" w:hAnsi="Cambria"/>
          <w:sz w:val="22"/>
          <w:szCs w:val="22"/>
        </w:rPr>
        <w:t xml:space="preserve"> </w:t>
      </w:r>
      <w:r>
        <w:rPr>
          <w:rStyle w:val="Strong"/>
          <w:rFonts w:ascii="Cambria" w:hAnsi="Cambria"/>
          <w:sz w:val="22"/>
          <w:szCs w:val="22"/>
        </w:rPr>
        <w:t xml:space="preserve">13.089  </w:t>
      </w:r>
      <w:r w:rsidRPr="00582DED">
        <w:rPr>
          <w:rStyle w:val="Strong"/>
          <w:rFonts w:ascii="Cambria" w:hAnsi="Cambria"/>
          <w:sz w:val="22"/>
          <w:szCs w:val="22"/>
        </w:rPr>
        <w:t>din</w:t>
      </w:r>
      <w:r>
        <w:rPr>
          <w:rStyle w:val="Strong"/>
          <w:rFonts w:ascii="Cambria" w:hAnsi="Cambria"/>
          <w:sz w:val="22"/>
          <w:szCs w:val="22"/>
        </w:rPr>
        <w:t xml:space="preserve"> 19.06.</w:t>
      </w:r>
      <w:r w:rsidRPr="00582DED">
        <w:rPr>
          <w:rStyle w:val="Strong"/>
          <w:rFonts w:ascii="Cambria" w:hAnsi="Cambria"/>
          <w:sz w:val="22"/>
          <w:szCs w:val="22"/>
        </w:rPr>
        <w:t xml:space="preserve">2023 prin care se propune </w:t>
      </w:r>
      <w:r w:rsidRPr="00582DED">
        <w:rPr>
          <w:rFonts w:ascii="Cambria" w:hAnsi="Cambria"/>
          <w:bCs/>
          <w:color w:val="000000"/>
          <w:sz w:val="22"/>
          <w:szCs w:val="22"/>
        </w:rPr>
        <w:t xml:space="preserve">aprobarea documentatiei tehnico-economice (faza DALI)  și a indicatorilor tehnico-economici pentru obiectivul </w:t>
      </w:r>
      <w:r w:rsidRPr="00582DED">
        <w:rPr>
          <w:rFonts w:ascii="Cambria" w:hAnsi="Cambria"/>
          <w:sz w:val="22"/>
          <w:szCs w:val="22"/>
        </w:rPr>
        <w:t>„Modernizare si reabilitare drumuri in satele Padureni, Calimanesti, Haret aferente orasului Marasesti, judetul Vrancea”;</w:t>
      </w:r>
    </w:p>
    <w:p w:rsidR="00FB30AA" w:rsidRPr="00582DED" w:rsidRDefault="00FB30AA" w:rsidP="00FB30AA">
      <w:pPr>
        <w:pStyle w:val="ListParagraph"/>
        <w:shd w:val="clear" w:color="auto" w:fill="FFFFFF"/>
        <w:tabs>
          <w:tab w:val="left" w:pos="1134"/>
        </w:tabs>
        <w:spacing w:after="0" w:line="240" w:lineRule="auto"/>
        <w:ind w:left="567"/>
        <w:jc w:val="both"/>
        <w:rPr>
          <w:rFonts w:ascii="Cambria" w:hAnsi="Cambria" w:cs="Calibri"/>
          <w:noProof/>
          <w:sz w:val="22"/>
          <w:szCs w:val="22"/>
        </w:rPr>
      </w:pPr>
      <w:r w:rsidRPr="00582DED">
        <w:rPr>
          <w:rFonts w:ascii="Cambria" w:hAnsi="Cambria" w:cs="Calibri"/>
          <w:noProof/>
          <w:sz w:val="22"/>
          <w:szCs w:val="22"/>
        </w:rPr>
        <w:t xml:space="preserve">  </w:t>
      </w:r>
      <w:r w:rsidRPr="00582DED">
        <w:rPr>
          <w:rFonts w:ascii="Cambria" w:hAnsi="Cambria" w:cs="Calibri"/>
          <w:b/>
          <w:noProof/>
          <w:sz w:val="22"/>
          <w:szCs w:val="22"/>
        </w:rPr>
        <w:t>Având  în  vedere</w:t>
      </w:r>
      <w:r w:rsidRPr="00582DED">
        <w:rPr>
          <w:rFonts w:ascii="Cambria" w:hAnsi="Cambria" w:cs="Calibri"/>
          <w:noProof/>
          <w:sz w:val="22"/>
          <w:szCs w:val="22"/>
        </w:rPr>
        <w:t xml:space="preserve">  prevederile :</w:t>
      </w:r>
    </w:p>
    <w:p w:rsidR="00FB30AA" w:rsidRPr="00582DED" w:rsidRDefault="00FB30AA" w:rsidP="00FB30AA">
      <w:pPr>
        <w:pStyle w:val="ListParagraph"/>
        <w:shd w:val="clear" w:color="auto" w:fill="FFFFFF"/>
        <w:tabs>
          <w:tab w:val="left" w:pos="1134"/>
        </w:tabs>
        <w:spacing w:after="0" w:line="240" w:lineRule="auto"/>
        <w:ind w:left="567"/>
        <w:jc w:val="both"/>
        <w:rPr>
          <w:rFonts w:ascii="Cambria" w:hAnsi="Cambria" w:cs="Calibri"/>
          <w:noProof/>
          <w:sz w:val="22"/>
          <w:szCs w:val="22"/>
          <w:lang w:eastAsia="ro-RO"/>
        </w:rPr>
      </w:pPr>
      <w:r w:rsidRPr="00582DED">
        <w:rPr>
          <w:rFonts w:ascii="Cambria" w:hAnsi="Cambria" w:cs="Calibri"/>
          <w:noProof/>
          <w:sz w:val="22"/>
          <w:szCs w:val="22"/>
          <w:lang w:eastAsia="ro-RO"/>
        </w:rPr>
        <w:t>-  art. 120   și   art. 121  alin. (1) și (2) din  Constituția României, republicată;</w:t>
      </w:r>
    </w:p>
    <w:p w:rsidR="00FB30AA" w:rsidRPr="00582DED" w:rsidRDefault="00FB30AA" w:rsidP="00FB30AA">
      <w:pPr>
        <w:shd w:val="clear" w:color="auto" w:fill="FFFFFF"/>
        <w:tabs>
          <w:tab w:val="left" w:pos="-5400"/>
          <w:tab w:val="left" w:pos="0"/>
        </w:tabs>
        <w:suppressAutoHyphens w:val="0"/>
        <w:spacing w:after="0" w:line="240" w:lineRule="auto"/>
        <w:jc w:val="both"/>
        <w:rPr>
          <w:rFonts w:ascii="Cambria" w:hAnsi="Cambria" w:cs="Calibri"/>
          <w:noProof/>
          <w:sz w:val="22"/>
          <w:szCs w:val="22"/>
        </w:rPr>
      </w:pPr>
      <w:r w:rsidRPr="00582DED">
        <w:rPr>
          <w:rFonts w:ascii="Cambria" w:hAnsi="Cambria" w:cs="Calibri"/>
          <w:noProof/>
          <w:sz w:val="22"/>
          <w:szCs w:val="22"/>
        </w:rPr>
        <w:t xml:space="preserve">            - art. 8  și 9  din Carta europeană a autonomiei locale, adoptată la  Strasbourg la 15 octombrie 1985, ratificată prin Legea nr. 199/1997;</w:t>
      </w:r>
    </w:p>
    <w:p w:rsidR="00FB30AA" w:rsidRPr="00582DED" w:rsidRDefault="00FB30AA" w:rsidP="00FB30AA">
      <w:pPr>
        <w:pStyle w:val="ListParagraph"/>
        <w:shd w:val="clear" w:color="auto" w:fill="FFFFFF"/>
        <w:tabs>
          <w:tab w:val="left" w:pos="1134"/>
        </w:tabs>
        <w:spacing w:after="0" w:line="240" w:lineRule="auto"/>
        <w:ind w:left="567"/>
        <w:jc w:val="both"/>
        <w:rPr>
          <w:rFonts w:ascii="Cambria" w:hAnsi="Cambria" w:cs="Calibri"/>
          <w:noProof/>
          <w:color w:val="000000"/>
          <w:sz w:val="22"/>
          <w:szCs w:val="22"/>
          <w:lang w:eastAsia="ro-RO"/>
        </w:rPr>
      </w:pPr>
      <w:r w:rsidRPr="00582DED">
        <w:rPr>
          <w:rFonts w:ascii="Cambria" w:hAnsi="Cambria" w:cs="Calibri"/>
          <w:noProof/>
          <w:sz w:val="22"/>
          <w:szCs w:val="22"/>
        </w:rPr>
        <w:t xml:space="preserve">  - art. 7 alin. (2) și art. 1166 </w:t>
      </w:r>
      <w:r w:rsidRPr="00582DED">
        <w:rPr>
          <w:rFonts w:ascii="Cambria" w:hAnsi="Cambria" w:cs="Calibri"/>
          <w:noProof/>
          <w:color w:val="000000"/>
          <w:sz w:val="22"/>
          <w:szCs w:val="22"/>
          <w:lang w:eastAsia="ro-RO"/>
        </w:rPr>
        <w:t>și următoarele din</w:t>
      </w:r>
      <w:r w:rsidRPr="00582DED">
        <w:rPr>
          <w:rFonts w:ascii="Cambria" w:hAnsi="Cambria" w:cs="Calibri"/>
          <w:noProof/>
          <w:sz w:val="22"/>
          <w:szCs w:val="22"/>
        </w:rPr>
        <w:t xml:space="preserve"> </w:t>
      </w:r>
      <w:r w:rsidRPr="00582DED">
        <w:rPr>
          <w:rFonts w:ascii="Cambria" w:hAnsi="Cambria" w:cs="Calibri"/>
          <w:noProof/>
          <w:color w:val="000000"/>
          <w:sz w:val="22"/>
          <w:szCs w:val="22"/>
          <w:lang w:eastAsia="ro-RO"/>
        </w:rPr>
        <w:t xml:space="preserve">Legea nr.287/2009 privind Codul civil, </w:t>
      </w:r>
    </w:p>
    <w:p w:rsidR="00FB30AA" w:rsidRPr="00582DED" w:rsidRDefault="00FB30AA" w:rsidP="00FB30AA">
      <w:pPr>
        <w:shd w:val="clear" w:color="auto" w:fill="FFFFFF"/>
        <w:tabs>
          <w:tab w:val="left" w:pos="1134"/>
        </w:tabs>
        <w:spacing w:after="0" w:line="240" w:lineRule="auto"/>
        <w:jc w:val="both"/>
        <w:rPr>
          <w:rFonts w:ascii="Cambria" w:hAnsi="Cambria" w:cs="Calibri"/>
          <w:noProof/>
          <w:color w:val="000000"/>
          <w:sz w:val="22"/>
          <w:szCs w:val="22"/>
          <w:lang w:eastAsia="ro-RO"/>
        </w:rPr>
      </w:pPr>
      <w:r w:rsidRPr="00582DED">
        <w:rPr>
          <w:rFonts w:ascii="Cambria" w:hAnsi="Cambria" w:cs="Calibri"/>
          <w:noProof/>
          <w:color w:val="000000"/>
          <w:sz w:val="22"/>
          <w:szCs w:val="22"/>
          <w:lang w:eastAsia="ro-RO"/>
        </w:rPr>
        <w:t>republicată, cu modificările ulterioare, referitoare la contracte sau convenții</w:t>
      </w:r>
      <w:r w:rsidRPr="00582DED">
        <w:rPr>
          <w:rFonts w:ascii="Cambria" w:hAnsi="Cambria" w:cs="Calibri"/>
          <w:noProof/>
          <w:sz w:val="22"/>
          <w:szCs w:val="22"/>
        </w:rPr>
        <w:t>;</w:t>
      </w:r>
    </w:p>
    <w:p w:rsidR="00FB30AA" w:rsidRPr="00582DED" w:rsidRDefault="00FB30AA" w:rsidP="00FB30AA">
      <w:pPr>
        <w:shd w:val="clear" w:color="auto" w:fill="FFFFFF"/>
        <w:tabs>
          <w:tab w:val="left" w:pos="1134"/>
        </w:tabs>
        <w:suppressAutoHyphens w:val="0"/>
        <w:spacing w:after="0" w:line="240" w:lineRule="auto"/>
        <w:ind w:left="567"/>
        <w:jc w:val="both"/>
        <w:rPr>
          <w:rFonts w:ascii="Cambria" w:hAnsi="Cambria" w:cs="Calibri"/>
          <w:noProof/>
          <w:sz w:val="22"/>
          <w:szCs w:val="22"/>
        </w:rPr>
      </w:pPr>
      <w:r w:rsidRPr="00582DED">
        <w:rPr>
          <w:rFonts w:ascii="Cambria" w:hAnsi="Cambria" w:cs="Calibri"/>
          <w:noProof/>
          <w:sz w:val="22"/>
          <w:szCs w:val="22"/>
        </w:rPr>
        <w:t xml:space="preserve"> -  art.  20 și 21 din Legea cadru a descentralizării nr. 95/2006;</w:t>
      </w:r>
    </w:p>
    <w:p w:rsidR="00FB30AA" w:rsidRPr="00582DED" w:rsidRDefault="00FB30AA" w:rsidP="00FB30AA">
      <w:pPr>
        <w:shd w:val="clear" w:color="auto" w:fill="FFFFFF"/>
        <w:tabs>
          <w:tab w:val="left" w:pos="1134"/>
        </w:tabs>
        <w:suppressAutoHyphens w:val="0"/>
        <w:spacing w:after="0" w:line="240" w:lineRule="auto"/>
        <w:ind w:left="567"/>
        <w:jc w:val="both"/>
        <w:rPr>
          <w:rFonts w:ascii="Cambria" w:hAnsi="Cambria" w:cs="Calibri"/>
          <w:noProof/>
          <w:color w:val="000000"/>
          <w:sz w:val="22"/>
          <w:szCs w:val="22"/>
        </w:rPr>
      </w:pPr>
      <w:r w:rsidRPr="00582DED">
        <w:rPr>
          <w:rFonts w:ascii="Cambria" w:hAnsi="Cambria" w:cs="Calibri"/>
          <w:noProof/>
          <w:color w:val="000000"/>
          <w:sz w:val="22"/>
          <w:szCs w:val="22"/>
        </w:rPr>
        <w:t xml:space="preserve"> -  art. 43 alin. (4) din Legea nr. 24/2000/R privind normele de tehnică legislativă pentru </w:t>
      </w:r>
    </w:p>
    <w:p w:rsidR="00FB30AA" w:rsidRPr="00582DED" w:rsidRDefault="00FB30AA" w:rsidP="00FB30AA">
      <w:pPr>
        <w:shd w:val="clear" w:color="auto" w:fill="FFFFFF"/>
        <w:tabs>
          <w:tab w:val="left" w:pos="1134"/>
        </w:tabs>
        <w:suppressAutoHyphens w:val="0"/>
        <w:spacing w:after="0" w:line="240" w:lineRule="auto"/>
        <w:jc w:val="both"/>
        <w:rPr>
          <w:rFonts w:ascii="Cambria" w:hAnsi="Cambria" w:cs="Calibri"/>
          <w:noProof/>
          <w:sz w:val="22"/>
          <w:szCs w:val="22"/>
        </w:rPr>
      </w:pPr>
      <w:r w:rsidRPr="00582DED">
        <w:rPr>
          <w:rFonts w:ascii="Cambria" w:hAnsi="Cambria" w:cs="Calibri"/>
          <w:noProof/>
          <w:color w:val="000000"/>
          <w:sz w:val="22"/>
          <w:szCs w:val="22"/>
        </w:rPr>
        <w:t>elaborarea actelor normative,  cu modificările și completările ulterioare</w:t>
      </w:r>
    </w:p>
    <w:p w:rsidR="00FB30AA" w:rsidRPr="00582DED" w:rsidRDefault="00FB30AA" w:rsidP="00FB30AA">
      <w:pPr>
        <w:pStyle w:val="ListParagraph"/>
        <w:shd w:val="clear" w:color="auto" w:fill="FFFFFF"/>
        <w:tabs>
          <w:tab w:val="left" w:pos="1134"/>
        </w:tabs>
        <w:spacing w:after="0" w:line="240" w:lineRule="auto"/>
        <w:ind w:left="567"/>
        <w:jc w:val="both"/>
        <w:rPr>
          <w:rFonts w:ascii="Cambria" w:hAnsi="Cambria" w:cs="Calibri"/>
          <w:noProof/>
          <w:color w:val="000000"/>
          <w:sz w:val="22"/>
          <w:szCs w:val="22"/>
          <w:lang w:eastAsia="ro-RO"/>
        </w:rPr>
      </w:pPr>
      <w:r w:rsidRPr="00582DED">
        <w:rPr>
          <w:rFonts w:ascii="Cambria" w:hAnsi="Cambria" w:cs="Calibri"/>
          <w:noProof/>
          <w:color w:val="000000"/>
          <w:sz w:val="22"/>
          <w:szCs w:val="22"/>
          <w:lang w:eastAsia="ro-RO"/>
        </w:rPr>
        <w:t xml:space="preserve"> -  Legea nr. 273/2006 privind finanțele publice locale, cu modificările și completările ulterioare,</w:t>
      </w:r>
    </w:p>
    <w:p w:rsidR="00FB30AA" w:rsidRPr="00582DED" w:rsidRDefault="00FB30AA" w:rsidP="00FB30AA">
      <w:pPr>
        <w:shd w:val="clear" w:color="auto" w:fill="FFFFFF"/>
        <w:spacing w:after="0" w:line="240" w:lineRule="auto"/>
        <w:jc w:val="both"/>
        <w:rPr>
          <w:rFonts w:ascii="Cambria" w:hAnsi="Cambria" w:cs="Calibri"/>
          <w:noProof/>
          <w:sz w:val="22"/>
          <w:szCs w:val="22"/>
        </w:rPr>
      </w:pPr>
      <w:r w:rsidRPr="00582DED">
        <w:rPr>
          <w:rFonts w:ascii="Cambria" w:hAnsi="Cambria" w:cs="Calibri"/>
          <w:noProof/>
          <w:sz w:val="22"/>
          <w:szCs w:val="22"/>
        </w:rPr>
        <w:t xml:space="preserve">             -  Legea nr. 52/2003  privind  transparenţa decizională în administraţia publică;</w:t>
      </w:r>
    </w:p>
    <w:p w:rsidR="00FB30AA" w:rsidRPr="00582DED" w:rsidRDefault="00FB30AA" w:rsidP="00FB30AA">
      <w:pPr>
        <w:shd w:val="clear" w:color="auto" w:fill="FFFFFF"/>
        <w:spacing w:after="0" w:line="240" w:lineRule="auto"/>
        <w:jc w:val="both"/>
        <w:rPr>
          <w:rFonts w:ascii="Cambria" w:hAnsi="Cambria" w:cs="Calibri"/>
          <w:noProof/>
          <w:sz w:val="22"/>
          <w:szCs w:val="22"/>
        </w:rPr>
      </w:pPr>
      <w:r w:rsidRPr="00582DED">
        <w:rPr>
          <w:rFonts w:ascii="Cambria" w:hAnsi="Cambria" w:cs="Calibri"/>
          <w:noProof/>
          <w:sz w:val="22"/>
          <w:szCs w:val="22"/>
        </w:rPr>
        <w:t xml:space="preserve">             -  Legea  nr. 544/2001  privind  liberul acces  la  informaţiile  de  interes  public;</w:t>
      </w:r>
    </w:p>
    <w:p w:rsidR="00FB30AA" w:rsidRPr="00582DED" w:rsidRDefault="00FB30AA" w:rsidP="00FB30AA">
      <w:pPr>
        <w:tabs>
          <w:tab w:val="left" w:pos="9356"/>
        </w:tabs>
        <w:spacing w:after="0" w:line="240" w:lineRule="auto"/>
        <w:jc w:val="both"/>
        <w:rPr>
          <w:rFonts w:ascii="Cambria" w:hAnsi="Cambria"/>
          <w:sz w:val="22"/>
          <w:szCs w:val="22"/>
          <w:lang w:val="pt-BR"/>
        </w:rPr>
      </w:pPr>
      <w:r w:rsidRPr="00582DED">
        <w:rPr>
          <w:rFonts w:ascii="Cambria" w:hAnsi="Cambria"/>
          <w:sz w:val="22"/>
          <w:szCs w:val="22"/>
        </w:rPr>
        <w:t xml:space="preserve">              </w:t>
      </w:r>
      <w:r w:rsidRPr="00582DED">
        <w:rPr>
          <w:rFonts w:ascii="Cambria" w:hAnsi="Cambria"/>
          <w:b/>
          <w:sz w:val="22"/>
          <w:szCs w:val="22"/>
        </w:rPr>
        <w:t>Luand act</w:t>
      </w:r>
      <w:r w:rsidRPr="00582DED">
        <w:rPr>
          <w:rFonts w:ascii="Cambria" w:hAnsi="Cambria"/>
          <w:sz w:val="22"/>
          <w:szCs w:val="22"/>
        </w:rPr>
        <w:t xml:space="preserve"> de avizul favorabil al Comisiei pentru</w:t>
      </w:r>
      <w:r w:rsidRPr="00582DED">
        <w:rPr>
          <w:rFonts w:ascii="Cambria" w:hAnsi="Cambria"/>
          <w:sz w:val="22"/>
          <w:szCs w:val="22"/>
          <w:lang w:val="pt-BR"/>
        </w:rPr>
        <w:t xml:space="preserve"> dezvoltare urbanistica, amenajarea teritoriului si patrimoniu, </w:t>
      </w:r>
      <w:r w:rsidRPr="00582DED">
        <w:rPr>
          <w:rFonts w:ascii="Cambria" w:hAnsi="Cambria"/>
          <w:sz w:val="22"/>
          <w:szCs w:val="22"/>
        </w:rPr>
        <w:t>administrarea domeniului public si privat, servicii publice si comert,</w:t>
      </w:r>
      <w:r w:rsidRPr="00582DED">
        <w:rPr>
          <w:rFonts w:ascii="Cambria" w:hAnsi="Cambria"/>
          <w:sz w:val="22"/>
          <w:szCs w:val="22"/>
          <w:lang w:val="pt-BR"/>
        </w:rPr>
        <w:t xml:space="preserve"> al Comisiei pentru studii, prognoze, economie, buget, finante, impozite , taxe si agricultura, al </w:t>
      </w:r>
      <w:r w:rsidRPr="00582DED">
        <w:rPr>
          <w:rFonts w:ascii="Cambria" w:hAnsi="Cambria"/>
          <w:sz w:val="22"/>
          <w:szCs w:val="22"/>
        </w:rPr>
        <w:t>Comisiei pentru cultura, stiinta, invatamant, sanatate, protectie sociala, turism, ecologie, sport si culte si al Comisiei pentru amini</w:t>
      </w:r>
      <w:r w:rsidRPr="00582DED">
        <w:rPr>
          <w:rFonts w:ascii="Cambria" w:hAnsi="Cambria"/>
          <w:sz w:val="22"/>
          <w:szCs w:val="22"/>
          <w:lang w:val="pt-BR"/>
        </w:rPr>
        <w:t xml:space="preserve">stratie locala, juridica, ordine publica, drepturile omului     ;                                                                                                                                                                                                                                                                                                                                                                                                                                                                                                                                                                                                                                                                                                                                                                                                                                                                                                                                                                                                                                                                                                                                                                                                                 </w:t>
      </w:r>
      <w:r w:rsidRPr="00582DED">
        <w:rPr>
          <w:rFonts w:ascii="Cambria" w:hAnsi="Cambria"/>
          <w:color w:val="000000"/>
          <w:sz w:val="22"/>
          <w:szCs w:val="22"/>
        </w:rPr>
        <w:t xml:space="preserve">         </w:t>
      </w:r>
    </w:p>
    <w:p w:rsidR="00FB30AA" w:rsidRPr="00582DED" w:rsidRDefault="00FB30AA" w:rsidP="00FB30AA">
      <w:pPr>
        <w:spacing w:after="0" w:line="240" w:lineRule="auto"/>
        <w:jc w:val="both"/>
        <w:rPr>
          <w:rFonts w:ascii="Cambria" w:hAnsi="Cambria" w:cs="Tahoma"/>
          <w:noProof/>
          <w:sz w:val="22"/>
          <w:szCs w:val="22"/>
        </w:rPr>
      </w:pPr>
      <w:r w:rsidRPr="00582DED">
        <w:rPr>
          <w:rFonts w:ascii="Cambria" w:hAnsi="Cambria"/>
          <w:color w:val="000000"/>
          <w:sz w:val="22"/>
          <w:szCs w:val="22"/>
        </w:rPr>
        <w:t xml:space="preserve">          </w:t>
      </w:r>
      <w:r w:rsidRPr="00582DED">
        <w:rPr>
          <w:rFonts w:ascii="Cambria" w:hAnsi="Cambria" w:cs="Calibri"/>
          <w:b/>
          <w:color w:val="000000"/>
          <w:sz w:val="22"/>
          <w:szCs w:val="22"/>
        </w:rPr>
        <w:t xml:space="preserve">   În temeiul</w:t>
      </w:r>
      <w:r w:rsidRPr="00582DED">
        <w:rPr>
          <w:rFonts w:ascii="Cambria" w:hAnsi="Cambria" w:cs="Calibri"/>
          <w:color w:val="000000"/>
          <w:sz w:val="22"/>
          <w:szCs w:val="22"/>
        </w:rPr>
        <w:t xml:space="preserve"> </w:t>
      </w:r>
      <w:r w:rsidRPr="00582DED">
        <w:rPr>
          <w:rFonts w:ascii="Cambria" w:hAnsi="Cambria" w:cs="Tahoma"/>
          <w:noProof/>
          <w:sz w:val="22"/>
          <w:szCs w:val="22"/>
        </w:rPr>
        <w:t>dispozițiilor art. 129, alin. (2), lit. b) ,alin. (4), lit.  f),  alin. (7), lit. i), lit. k), art. 139, alin. (3), lit.  d) si e) , art. 196, alin. (1), lit. a) din Ordonanța de Urgență nr. 57/2019 privind Codul administrativ, cu modificările și completările ulterioare,</w:t>
      </w:r>
    </w:p>
    <w:p w:rsidR="00FB30AA" w:rsidRPr="00582DED" w:rsidRDefault="00FB30AA" w:rsidP="00FB30AA">
      <w:pPr>
        <w:spacing w:after="0" w:line="240" w:lineRule="auto"/>
        <w:jc w:val="both"/>
        <w:rPr>
          <w:rFonts w:ascii="Cambria" w:hAnsi="Cambria" w:cs="Tahoma"/>
          <w:noProof/>
          <w:sz w:val="22"/>
          <w:szCs w:val="22"/>
        </w:rPr>
      </w:pPr>
    </w:p>
    <w:p w:rsidR="00FB30AA" w:rsidRDefault="00FB30AA" w:rsidP="00FB30AA">
      <w:pPr>
        <w:tabs>
          <w:tab w:val="left" w:pos="9356"/>
        </w:tabs>
        <w:autoSpaceDE w:val="0"/>
        <w:autoSpaceDN w:val="0"/>
        <w:adjustRightInd w:val="0"/>
        <w:spacing w:after="0" w:line="240" w:lineRule="auto"/>
        <w:jc w:val="center"/>
        <w:rPr>
          <w:rFonts w:ascii="Cambria" w:hAnsi="Cambria"/>
          <w:b/>
          <w:color w:val="000000"/>
          <w:sz w:val="22"/>
          <w:szCs w:val="22"/>
        </w:rPr>
      </w:pPr>
      <w:r w:rsidRPr="00582DED">
        <w:rPr>
          <w:rFonts w:ascii="Cambria" w:hAnsi="Cambria"/>
          <w:b/>
          <w:color w:val="000000"/>
          <w:sz w:val="22"/>
          <w:szCs w:val="22"/>
        </w:rPr>
        <w:t>H O T Ă R Ă Ş T E:</w:t>
      </w:r>
    </w:p>
    <w:p w:rsidR="00FB30AA" w:rsidRPr="00582DED" w:rsidRDefault="00FB30AA" w:rsidP="00FB30AA">
      <w:pPr>
        <w:tabs>
          <w:tab w:val="left" w:pos="9356"/>
        </w:tabs>
        <w:autoSpaceDE w:val="0"/>
        <w:autoSpaceDN w:val="0"/>
        <w:adjustRightInd w:val="0"/>
        <w:spacing w:after="0" w:line="240" w:lineRule="auto"/>
        <w:jc w:val="center"/>
        <w:rPr>
          <w:rFonts w:ascii="Cambria" w:hAnsi="Cambria"/>
          <w:b/>
          <w:color w:val="000000"/>
          <w:sz w:val="22"/>
          <w:szCs w:val="22"/>
        </w:rPr>
      </w:pPr>
    </w:p>
    <w:p w:rsidR="00FB30AA" w:rsidRPr="00582DED" w:rsidRDefault="00FB30AA" w:rsidP="00FB30AA">
      <w:pPr>
        <w:numPr>
          <w:ilvl w:val="0"/>
          <w:numId w:val="1"/>
        </w:numPr>
        <w:spacing w:after="0" w:line="240" w:lineRule="auto"/>
        <w:ind w:left="0" w:firstLine="0"/>
        <w:contextualSpacing/>
        <w:jc w:val="both"/>
        <w:rPr>
          <w:rFonts w:ascii="Cambria" w:eastAsia="Times New Roman" w:hAnsi="Cambria" w:cstheme="minorHAnsi"/>
          <w:b/>
          <w:bCs/>
          <w:noProof/>
          <w:sz w:val="22"/>
          <w:szCs w:val="22"/>
          <w:lang w:eastAsia="ro-RO"/>
        </w:rPr>
      </w:pPr>
      <w:r w:rsidRPr="00582DED">
        <w:rPr>
          <w:rFonts w:ascii="Cambria" w:eastAsia="Times New Roman" w:hAnsi="Cambria" w:cstheme="minorHAnsi"/>
          <w:bCs/>
          <w:noProof/>
          <w:sz w:val="22"/>
          <w:szCs w:val="22"/>
          <w:lang w:eastAsia="ro-RO"/>
        </w:rPr>
        <w:t xml:space="preserve"> Se aprobă DOCUMENTAŢIA DE AVIZARE A LUCRĂRILOR DE INTERVENȚIE (DALI) pentru </w:t>
      </w:r>
    </w:p>
    <w:p w:rsidR="00FB30AA" w:rsidRPr="00582DED" w:rsidRDefault="00FB30AA" w:rsidP="00FB30AA">
      <w:pPr>
        <w:spacing w:after="0" w:line="240" w:lineRule="auto"/>
        <w:jc w:val="both"/>
        <w:rPr>
          <w:rFonts w:ascii="Cambria" w:hAnsi="Cambria"/>
          <w:sz w:val="22"/>
          <w:szCs w:val="22"/>
        </w:rPr>
      </w:pPr>
      <w:r w:rsidRPr="00582DED">
        <w:rPr>
          <w:rFonts w:ascii="Cambria" w:eastAsia="Times New Roman" w:hAnsi="Cambria" w:cstheme="minorHAnsi"/>
          <w:bCs/>
          <w:noProof/>
          <w:sz w:val="22"/>
          <w:szCs w:val="22"/>
          <w:lang w:eastAsia="ro-RO"/>
        </w:rPr>
        <w:t xml:space="preserve">obiectul de investitii </w:t>
      </w:r>
      <w:r w:rsidRPr="00582DED">
        <w:rPr>
          <w:rFonts w:ascii="Cambria" w:hAnsi="Cambria"/>
          <w:sz w:val="22"/>
          <w:szCs w:val="22"/>
        </w:rPr>
        <w:t>„</w:t>
      </w:r>
      <w:r w:rsidRPr="00582DED">
        <w:rPr>
          <w:rFonts w:ascii="Cambria" w:hAnsi="Cambria"/>
          <w:b/>
          <w:sz w:val="22"/>
          <w:szCs w:val="22"/>
        </w:rPr>
        <w:t>Modernizare si reabilitare drumuri in satele Padureni, Calimanesti, Haret aferente orasului Marasesti, judetul Vrancea</w:t>
      </w:r>
      <w:r w:rsidRPr="00582DED">
        <w:rPr>
          <w:rFonts w:ascii="Cambria" w:hAnsi="Cambria"/>
          <w:sz w:val="22"/>
          <w:szCs w:val="22"/>
        </w:rPr>
        <w:t xml:space="preserve">”, </w:t>
      </w:r>
      <w:r w:rsidRPr="00582DED">
        <w:rPr>
          <w:rFonts w:ascii="Cambria" w:eastAsia="Times New Roman" w:hAnsi="Cambria" w:cstheme="minorHAnsi"/>
          <w:iCs/>
          <w:noProof/>
          <w:sz w:val="22"/>
          <w:szCs w:val="22"/>
          <w:lang w:eastAsia="ro-RO"/>
        </w:rPr>
        <w:t xml:space="preserve">conform </w:t>
      </w:r>
      <w:r w:rsidRPr="00582DED">
        <w:rPr>
          <w:rFonts w:ascii="Cambria" w:eastAsia="Times New Roman" w:hAnsi="Cambria" w:cstheme="minorHAnsi"/>
          <w:b/>
          <w:i/>
          <w:iCs/>
          <w:noProof/>
          <w:sz w:val="22"/>
          <w:szCs w:val="22"/>
          <w:lang w:eastAsia="ro-RO"/>
        </w:rPr>
        <w:t>Anexei nr.1</w:t>
      </w:r>
      <w:r w:rsidRPr="00582DED">
        <w:rPr>
          <w:rFonts w:ascii="Cambria" w:eastAsia="Times New Roman" w:hAnsi="Cambria" w:cstheme="minorHAnsi"/>
          <w:iCs/>
          <w:noProof/>
          <w:sz w:val="22"/>
          <w:szCs w:val="22"/>
          <w:lang w:eastAsia="ro-RO"/>
        </w:rPr>
        <w:t>, care  face parte integranta din prezenta hotarare</w:t>
      </w:r>
      <w:r w:rsidRPr="00582DED">
        <w:rPr>
          <w:rFonts w:ascii="Cambria" w:eastAsia="Times New Roman" w:hAnsi="Cambria" w:cstheme="minorHAnsi"/>
          <w:b/>
          <w:i/>
          <w:iCs/>
          <w:noProof/>
          <w:sz w:val="22"/>
          <w:szCs w:val="22"/>
          <w:lang w:eastAsia="ro-RO"/>
        </w:rPr>
        <w:t>.</w:t>
      </w:r>
    </w:p>
    <w:p w:rsidR="00FB30AA" w:rsidRPr="00582DED" w:rsidRDefault="00FB30AA" w:rsidP="00FB30AA">
      <w:pPr>
        <w:spacing w:after="0" w:line="240" w:lineRule="auto"/>
        <w:contextualSpacing/>
        <w:jc w:val="both"/>
        <w:rPr>
          <w:rFonts w:ascii="Cambria" w:eastAsia="Times New Roman" w:hAnsi="Cambria" w:cstheme="minorHAnsi"/>
          <w:b/>
          <w:bCs/>
          <w:noProof/>
          <w:sz w:val="22"/>
          <w:szCs w:val="22"/>
          <w:lang w:eastAsia="ro-RO"/>
        </w:rPr>
      </w:pPr>
    </w:p>
    <w:p w:rsidR="00FB30AA" w:rsidRPr="00582DED" w:rsidRDefault="00FB30AA" w:rsidP="00FB30AA">
      <w:pPr>
        <w:spacing w:after="0" w:line="240" w:lineRule="auto"/>
        <w:contextualSpacing/>
        <w:jc w:val="both"/>
        <w:rPr>
          <w:rFonts w:ascii="Cambria" w:eastAsia="Times New Roman" w:hAnsi="Cambria" w:cstheme="minorHAnsi"/>
          <w:b/>
          <w:bCs/>
          <w:noProof/>
          <w:sz w:val="22"/>
          <w:szCs w:val="22"/>
          <w:lang w:eastAsia="ro-RO"/>
        </w:rPr>
      </w:pPr>
    </w:p>
    <w:p w:rsidR="00FB30AA" w:rsidRPr="00582DED" w:rsidRDefault="00FB30AA" w:rsidP="00FB30AA">
      <w:pPr>
        <w:spacing w:after="0" w:line="240" w:lineRule="auto"/>
        <w:contextualSpacing/>
        <w:jc w:val="both"/>
        <w:rPr>
          <w:rFonts w:ascii="Cambria" w:hAnsi="Cambria" w:cs="Calibri"/>
          <w:bCs/>
          <w:noProof/>
          <w:sz w:val="22"/>
          <w:szCs w:val="22"/>
        </w:rPr>
      </w:pPr>
      <w:r w:rsidRPr="00582DED">
        <w:rPr>
          <w:rFonts w:ascii="Cambria" w:eastAsia="Times New Roman" w:hAnsi="Cambria" w:cstheme="minorHAnsi"/>
          <w:b/>
          <w:bCs/>
          <w:i/>
          <w:noProof/>
          <w:sz w:val="22"/>
          <w:szCs w:val="22"/>
          <w:u w:val="single"/>
          <w:lang w:eastAsia="ro-RO"/>
        </w:rPr>
        <w:t>Art. 2</w:t>
      </w:r>
      <w:r w:rsidRPr="00582DED">
        <w:rPr>
          <w:rFonts w:ascii="Cambria" w:eastAsia="Times New Roman" w:hAnsi="Cambria" w:cstheme="minorHAnsi"/>
          <w:b/>
          <w:bCs/>
          <w:noProof/>
          <w:sz w:val="22"/>
          <w:szCs w:val="22"/>
          <w:lang w:eastAsia="ro-RO"/>
        </w:rPr>
        <w:t xml:space="preserve">  </w:t>
      </w:r>
      <w:r w:rsidRPr="00582DED">
        <w:rPr>
          <w:rFonts w:ascii="Cambria" w:eastAsia="Times New Roman" w:hAnsi="Cambria" w:cstheme="minorHAnsi"/>
          <w:bCs/>
          <w:noProof/>
          <w:sz w:val="22"/>
          <w:szCs w:val="22"/>
          <w:lang w:eastAsia="ro-RO"/>
        </w:rPr>
        <w:t xml:space="preserve">Se aproba indicatorii tehnico-economici aferenti documentaţiilor de avizare </w:t>
      </w:r>
    </w:p>
    <w:p w:rsidR="00FB30AA" w:rsidRPr="00582DED" w:rsidRDefault="00FB30AA" w:rsidP="00FB30AA">
      <w:pPr>
        <w:spacing w:after="0" w:line="240" w:lineRule="auto"/>
        <w:jc w:val="both"/>
        <w:rPr>
          <w:rFonts w:ascii="Cambria" w:hAnsi="Cambria"/>
          <w:sz w:val="22"/>
          <w:szCs w:val="22"/>
        </w:rPr>
      </w:pPr>
      <w:r w:rsidRPr="00582DED">
        <w:rPr>
          <w:rFonts w:ascii="Cambria" w:eastAsia="Times New Roman" w:hAnsi="Cambria" w:cstheme="minorHAnsi"/>
          <w:bCs/>
          <w:noProof/>
          <w:sz w:val="22"/>
          <w:szCs w:val="22"/>
          <w:lang w:eastAsia="ro-RO"/>
        </w:rPr>
        <w:t xml:space="preserve">a lucrărilor de  intervenție (DALI) pentru obiectul de investitii </w:t>
      </w:r>
      <w:r w:rsidRPr="00582DED">
        <w:rPr>
          <w:rFonts w:ascii="Cambria" w:eastAsia="Times New Roman" w:hAnsi="Cambria" w:cstheme="minorHAnsi"/>
          <w:b/>
          <w:i/>
          <w:iCs/>
          <w:noProof/>
          <w:sz w:val="22"/>
          <w:szCs w:val="22"/>
          <w:lang w:eastAsia="ro-RO"/>
        </w:rPr>
        <w:t>„</w:t>
      </w:r>
      <w:r w:rsidRPr="00582DED">
        <w:rPr>
          <w:rFonts w:ascii="Cambria" w:hAnsi="Cambria"/>
          <w:b/>
          <w:sz w:val="22"/>
          <w:szCs w:val="22"/>
        </w:rPr>
        <w:t>Modernizare si reabilitare drumuri in satele Padureni, Calimanesti, Haret aferente orasului Marasesti, judetul Vrancea</w:t>
      </w:r>
      <w:r w:rsidRPr="00582DED">
        <w:rPr>
          <w:rFonts w:ascii="Cambria" w:hAnsi="Cambria"/>
          <w:sz w:val="22"/>
          <w:szCs w:val="22"/>
        </w:rPr>
        <w:t xml:space="preserve"> </w:t>
      </w:r>
      <w:r w:rsidRPr="00582DED">
        <w:rPr>
          <w:rFonts w:ascii="Cambria" w:eastAsia="Times New Roman" w:hAnsi="Cambria" w:cstheme="minorHAnsi"/>
          <w:b/>
          <w:i/>
          <w:iCs/>
          <w:noProof/>
          <w:sz w:val="22"/>
          <w:szCs w:val="22"/>
          <w:lang w:eastAsia="ro-RO"/>
        </w:rPr>
        <w:t>,</w:t>
      </w:r>
      <w:r w:rsidRPr="00582DED">
        <w:rPr>
          <w:rFonts w:ascii="Cambria" w:eastAsia="Times New Roman" w:hAnsi="Cambria" w:cstheme="minorHAnsi"/>
          <w:bCs/>
          <w:noProof/>
          <w:sz w:val="22"/>
          <w:szCs w:val="22"/>
          <w:lang w:eastAsia="ro-RO"/>
        </w:rPr>
        <w:t xml:space="preserve"> in conformitate cu </w:t>
      </w:r>
      <w:r w:rsidRPr="00582DED">
        <w:rPr>
          <w:rFonts w:ascii="Cambria" w:eastAsia="Times New Roman" w:hAnsi="Cambria" w:cstheme="minorHAnsi"/>
          <w:b/>
          <w:bCs/>
          <w:i/>
          <w:noProof/>
          <w:sz w:val="22"/>
          <w:szCs w:val="22"/>
          <w:lang w:eastAsia="ro-RO"/>
        </w:rPr>
        <w:t>Anexa  nr.2</w:t>
      </w:r>
      <w:r w:rsidRPr="00582DED">
        <w:rPr>
          <w:rFonts w:ascii="Cambria" w:eastAsia="Times New Roman" w:hAnsi="Cambria" w:cstheme="minorHAnsi"/>
          <w:bCs/>
          <w:noProof/>
          <w:sz w:val="22"/>
          <w:szCs w:val="22"/>
          <w:lang w:eastAsia="ro-RO"/>
        </w:rPr>
        <w:t xml:space="preserve"> la prezenta hotarare.</w:t>
      </w:r>
    </w:p>
    <w:p w:rsidR="00FB30AA" w:rsidRPr="00582DED" w:rsidRDefault="00FB30AA" w:rsidP="00FB30AA">
      <w:pPr>
        <w:spacing w:after="0" w:line="240" w:lineRule="auto"/>
        <w:jc w:val="both"/>
        <w:rPr>
          <w:rFonts w:ascii="Cambria" w:eastAsia="Times New Roman" w:hAnsi="Cambria" w:cstheme="minorHAnsi"/>
          <w:b/>
          <w:bCs/>
          <w:noProof/>
          <w:sz w:val="22"/>
          <w:szCs w:val="22"/>
          <w:lang w:eastAsia="ro-RO"/>
        </w:rPr>
      </w:pPr>
    </w:p>
    <w:p w:rsidR="00FB30AA" w:rsidRPr="00582DED" w:rsidRDefault="00FB30AA" w:rsidP="00FB30AA">
      <w:pPr>
        <w:spacing w:after="0" w:line="240" w:lineRule="auto"/>
        <w:jc w:val="both"/>
        <w:rPr>
          <w:rFonts w:ascii="Cambria" w:hAnsi="Cambria"/>
          <w:sz w:val="22"/>
          <w:szCs w:val="22"/>
        </w:rPr>
      </w:pPr>
      <w:r w:rsidRPr="00582DED">
        <w:rPr>
          <w:rFonts w:ascii="Cambria" w:eastAsia="Times New Roman" w:hAnsi="Cambria" w:cstheme="minorHAnsi"/>
          <w:b/>
          <w:bCs/>
          <w:i/>
          <w:noProof/>
          <w:sz w:val="22"/>
          <w:szCs w:val="22"/>
          <w:u w:val="single"/>
          <w:lang w:eastAsia="ro-RO"/>
        </w:rPr>
        <w:lastRenderedPageBreak/>
        <w:t xml:space="preserve">Art. 3 </w:t>
      </w:r>
      <w:r w:rsidRPr="00582DED">
        <w:rPr>
          <w:rFonts w:ascii="Cambria" w:eastAsia="Times New Roman" w:hAnsi="Cambria" w:cstheme="minorHAnsi"/>
          <w:bCs/>
          <w:noProof/>
          <w:sz w:val="22"/>
          <w:szCs w:val="22"/>
          <w:lang w:eastAsia="ro-RO"/>
        </w:rPr>
        <w:t xml:space="preserve">Se aprobă valoarea totală a proiectului </w:t>
      </w:r>
      <w:r w:rsidRPr="00582DED">
        <w:rPr>
          <w:rFonts w:ascii="Cambria" w:hAnsi="Cambria"/>
          <w:sz w:val="22"/>
          <w:szCs w:val="22"/>
        </w:rPr>
        <w:t xml:space="preserve">„Modernizare si reabilitare drumuri in satele Padureni, Calimanesti, Haret aferente orasului Marasesti, judetul Vrancea” </w:t>
      </w:r>
      <w:r w:rsidRPr="00582DED">
        <w:rPr>
          <w:rFonts w:ascii="Cambria" w:eastAsia="Times New Roman" w:hAnsi="Cambria" w:cstheme="minorHAnsi"/>
          <w:bCs/>
          <w:noProof/>
          <w:sz w:val="22"/>
          <w:szCs w:val="22"/>
          <w:lang w:eastAsia="ro-RO"/>
        </w:rPr>
        <w:t xml:space="preserve">în cuantum de </w:t>
      </w:r>
      <w:r>
        <w:rPr>
          <w:rFonts w:ascii="Cambria" w:eastAsia="Times New Roman" w:hAnsi="Cambria" w:cstheme="minorHAnsi"/>
          <w:bCs/>
          <w:noProof/>
          <w:sz w:val="22"/>
          <w:szCs w:val="22"/>
          <w:lang w:eastAsia="ro-RO"/>
        </w:rPr>
        <w:t>21.146.784,29</w:t>
      </w:r>
      <w:r w:rsidRPr="00582DED">
        <w:rPr>
          <w:rFonts w:ascii="Cambria" w:eastAsia="Times New Roman" w:hAnsi="Cambria" w:cstheme="minorHAnsi"/>
          <w:bCs/>
          <w:noProof/>
          <w:sz w:val="22"/>
          <w:szCs w:val="22"/>
          <w:lang w:eastAsia="ro-RO"/>
        </w:rPr>
        <w:t xml:space="preserve"> lei (inclusiv TVA), în conformitate cu </w:t>
      </w:r>
      <w:r w:rsidRPr="00582DED">
        <w:rPr>
          <w:rFonts w:ascii="Cambria" w:eastAsia="Times New Roman" w:hAnsi="Cambria" w:cstheme="minorHAnsi"/>
          <w:b/>
          <w:bCs/>
          <w:i/>
          <w:noProof/>
          <w:sz w:val="22"/>
          <w:szCs w:val="22"/>
          <w:lang w:eastAsia="ro-RO"/>
        </w:rPr>
        <w:t>Anexa nr.3</w:t>
      </w:r>
      <w:r w:rsidRPr="00582DED">
        <w:rPr>
          <w:rFonts w:ascii="Cambria" w:eastAsia="Times New Roman" w:hAnsi="Cambria" w:cstheme="minorHAnsi"/>
          <w:bCs/>
          <w:noProof/>
          <w:sz w:val="22"/>
          <w:szCs w:val="22"/>
          <w:lang w:eastAsia="ro-RO"/>
        </w:rPr>
        <w:t xml:space="preserve">  la prezenta hotătâre. </w:t>
      </w:r>
    </w:p>
    <w:p w:rsidR="00FB30AA" w:rsidRPr="00582DED" w:rsidRDefault="00FB30AA" w:rsidP="00FB30AA">
      <w:pPr>
        <w:spacing w:after="0" w:line="240" w:lineRule="auto"/>
        <w:jc w:val="both"/>
        <w:rPr>
          <w:rFonts w:ascii="Cambria" w:eastAsia="Times New Roman" w:hAnsi="Cambria" w:cstheme="minorHAnsi"/>
          <w:b/>
          <w:bCs/>
          <w:noProof/>
          <w:sz w:val="22"/>
          <w:szCs w:val="22"/>
          <w:lang w:eastAsia="ro-RO"/>
        </w:rPr>
      </w:pPr>
    </w:p>
    <w:p w:rsidR="00FB30AA" w:rsidRPr="00582DED" w:rsidRDefault="00FB30AA" w:rsidP="00FB30AA">
      <w:pPr>
        <w:spacing w:after="0" w:line="240" w:lineRule="auto"/>
        <w:jc w:val="both"/>
        <w:rPr>
          <w:rFonts w:ascii="Cambria" w:hAnsi="Cambria"/>
          <w:sz w:val="22"/>
          <w:szCs w:val="22"/>
        </w:rPr>
      </w:pPr>
      <w:r w:rsidRPr="00582DED">
        <w:rPr>
          <w:rFonts w:ascii="Cambria" w:eastAsia="Times New Roman" w:hAnsi="Cambria" w:cstheme="minorHAnsi"/>
          <w:b/>
          <w:bCs/>
          <w:i/>
          <w:noProof/>
          <w:sz w:val="22"/>
          <w:szCs w:val="22"/>
          <w:u w:val="single"/>
          <w:lang w:eastAsia="ro-RO"/>
        </w:rPr>
        <w:t xml:space="preserve">Art. 4 </w:t>
      </w:r>
      <w:r w:rsidRPr="00582DED">
        <w:rPr>
          <w:rFonts w:ascii="Cambria" w:eastAsia="Times New Roman" w:hAnsi="Cambria" w:cstheme="minorHAnsi"/>
          <w:bCs/>
          <w:noProof/>
          <w:sz w:val="22"/>
          <w:szCs w:val="22"/>
          <w:lang w:eastAsia="ro-RO"/>
        </w:rPr>
        <w:t xml:space="preserve">Se aprobă cheltuielile neeligibile ale proiectului </w:t>
      </w:r>
      <w:r w:rsidRPr="00582DED">
        <w:rPr>
          <w:rFonts w:ascii="Cambria" w:hAnsi="Cambria"/>
          <w:sz w:val="22"/>
          <w:szCs w:val="22"/>
        </w:rPr>
        <w:t>„Modernizare si reabilitare drumuri in satele Padureni, Calimanesti, Haret aferente orasului Marasesti, judetul Vrancea”</w:t>
      </w:r>
      <w:r w:rsidRPr="00582DED">
        <w:rPr>
          <w:rFonts w:ascii="Cambria" w:hAnsi="Cambria"/>
          <w:b/>
          <w:bCs/>
          <w:color w:val="000000"/>
          <w:sz w:val="22"/>
          <w:szCs w:val="22"/>
        </w:rPr>
        <w:t xml:space="preserve"> </w:t>
      </w:r>
      <w:r w:rsidRPr="00582DED">
        <w:rPr>
          <w:rFonts w:ascii="Cambria" w:hAnsi="Cambria"/>
          <w:bCs/>
          <w:color w:val="000000"/>
          <w:sz w:val="22"/>
          <w:szCs w:val="22"/>
        </w:rPr>
        <w:t>i</w:t>
      </w:r>
      <w:r w:rsidRPr="00582DED">
        <w:rPr>
          <w:rFonts w:ascii="Cambria" w:eastAsia="Times New Roman" w:hAnsi="Cambria" w:cstheme="minorHAnsi"/>
          <w:bCs/>
          <w:noProof/>
          <w:sz w:val="22"/>
          <w:szCs w:val="22"/>
          <w:lang w:eastAsia="ro-RO"/>
        </w:rPr>
        <w:t xml:space="preserve">n cuantum de </w:t>
      </w:r>
      <w:r>
        <w:rPr>
          <w:rFonts w:ascii="Cambria" w:eastAsia="Times New Roman" w:hAnsi="Cambria" w:cstheme="minorHAnsi"/>
          <w:bCs/>
          <w:noProof/>
          <w:sz w:val="22"/>
          <w:szCs w:val="22"/>
          <w:lang w:eastAsia="ro-RO"/>
        </w:rPr>
        <w:t>1.146.784,29 lei</w:t>
      </w:r>
      <w:r w:rsidRPr="00582DED">
        <w:rPr>
          <w:rFonts w:ascii="Cambria" w:eastAsia="Times New Roman" w:hAnsi="Cambria" w:cstheme="minorHAnsi"/>
          <w:bCs/>
          <w:noProof/>
          <w:sz w:val="22"/>
          <w:szCs w:val="22"/>
          <w:lang w:eastAsia="ro-RO"/>
        </w:rPr>
        <w:t xml:space="preserve">(inclusiv TVA), în conformitate cu </w:t>
      </w:r>
      <w:r w:rsidRPr="00FB30AA">
        <w:rPr>
          <w:rFonts w:ascii="Cambria" w:eastAsia="Times New Roman" w:hAnsi="Cambria" w:cstheme="minorHAnsi"/>
          <w:b/>
          <w:bCs/>
          <w:i/>
          <w:noProof/>
          <w:sz w:val="22"/>
          <w:szCs w:val="22"/>
          <w:lang w:eastAsia="ro-RO"/>
        </w:rPr>
        <w:t>Anexa nr.4</w:t>
      </w:r>
      <w:r w:rsidRPr="00582DED">
        <w:rPr>
          <w:rFonts w:ascii="Cambria" w:eastAsia="Times New Roman" w:hAnsi="Cambria" w:cstheme="minorHAnsi"/>
          <w:bCs/>
          <w:noProof/>
          <w:sz w:val="22"/>
          <w:szCs w:val="22"/>
          <w:lang w:eastAsia="ro-RO"/>
        </w:rPr>
        <w:t xml:space="preserve"> la prezenta hotătâre.</w:t>
      </w:r>
    </w:p>
    <w:p w:rsidR="00FB30AA" w:rsidRPr="00582DED" w:rsidRDefault="00FB30AA" w:rsidP="00FB30AA">
      <w:pPr>
        <w:spacing w:after="0" w:line="240" w:lineRule="auto"/>
        <w:jc w:val="both"/>
        <w:rPr>
          <w:rFonts w:ascii="Cambria" w:eastAsia="Times New Roman" w:hAnsi="Cambria" w:cstheme="minorHAnsi"/>
          <w:b/>
          <w:bCs/>
          <w:noProof/>
          <w:sz w:val="22"/>
          <w:szCs w:val="22"/>
          <w:lang w:eastAsia="ro-RO"/>
        </w:rPr>
      </w:pPr>
    </w:p>
    <w:p w:rsidR="00FB30AA" w:rsidRPr="00582DED" w:rsidRDefault="00FB30AA" w:rsidP="00FB30AA">
      <w:pPr>
        <w:spacing w:after="0" w:line="240" w:lineRule="auto"/>
        <w:contextualSpacing/>
        <w:jc w:val="both"/>
        <w:rPr>
          <w:rFonts w:ascii="Cambria" w:eastAsia="Times New Roman" w:hAnsi="Cambria" w:cstheme="minorHAnsi"/>
          <w:b/>
          <w:bCs/>
          <w:noProof/>
          <w:sz w:val="22"/>
          <w:szCs w:val="22"/>
          <w:lang w:eastAsia="ro-RO"/>
        </w:rPr>
      </w:pPr>
      <w:r w:rsidRPr="00582DED">
        <w:rPr>
          <w:rFonts w:ascii="Cambria" w:eastAsia="Times New Roman" w:hAnsi="Cambria" w:cstheme="minorHAnsi"/>
          <w:b/>
          <w:bCs/>
          <w:i/>
          <w:noProof/>
          <w:sz w:val="22"/>
          <w:szCs w:val="22"/>
          <w:u w:val="single"/>
          <w:lang w:eastAsia="ro-RO"/>
        </w:rPr>
        <w:t xml:space="preserve">Art.  5 </w:t>
      </w:r>
      <w:r w:rsidRPr="00582DED">
        <w:rPr>
          <w:rFonts w:ascii="Cambria" w:eastAsia="Times New Roman" w:hAnsi="Cambria" w:cstheme="minorHAnsi"/>
          <w:bCs/>
          <w:noProof/>
          <w:sz w:val="22"/>
          <w:szCs w:val="22"/>
          <w:lang w:eastAsia="ro-RO"/>
        </w:rPr>
        <w:t xml:space="preserve">Sumele reprezentând cheltuieli conexe ce pot apărea pe durata implementării proiectului </w:t>
      </w:r>
    </w:p>
    <w:p w:rsidR="00FB30AA" w:rsidRPr="00582DED" w:rsidRDefault="00FB30AA" w:rsidP="00FB30AA">
      <w:pPr>
        <w:spacing w:after="0" w:line="240" w:lineRule="auto"/>
        <w:jc w:val="both"/>
        <w:rPr>
          <w:rFonts w:ascii="Cambria" w:hAnsi="Cambria"/>
          <w:sz w:val="22"/>
          <w:szCs w:val="22"/>
        </w:rPr>
      </w:pPr>
      <w:r w:rsidRPr="00582DED">
        <w:rPr>
          <w:rFonts w:ascii="Cambria" w:hAnsi="Cambria"/>
          <w:sz w:val="22"/>
          <w:szCs w:val="22"/>
        </w:rPr>
        <w:t>„Modernizare si reabilitare drumuri in satele Padureni, Calimanesti, Haret aferente orasului Marasesti, judetul Vrancea”</w:t>
      </w:r>
      <w:r w:rsidRPr="00582DED">
        <w:rPr>
          <w:rFonts w:ascii="Cambria" w:eastAsia="Times New Roman" w:hAnsi="Cambria" w:cstheme="minorHAnsi"/>
          <w:bCs/>
          <w:noProof/>
          <w:sz w:val="22"/>
          <w:szCs w:val="22"/>
          <w:lang w:eastAsia="ro-RO"/>
        </w:rPr>
        <w:t xml:space="preserve">pentru implementarea proiectului în condiții optime se vor asigura din bugetul local al Orașului Mărășești. </w:t>
      </w:r>
    </w:p>
    <w:p w:rsidR="00FB30AA" w:rsidRPr="00582DED" w:rsidRDefault="00FB30AA" w:rsidP="00FB30AA">
      <w:pPr>
        <w:spacing w:after="0" w:line="240" w:lineRule="auto"/>
        <w:jc w:val="both"/>
        <w:rPr>
          <w:rFonts w:ascii="Cambria" w:eastAsia="Times New Roman" w:hAnsi="Cambria" w:cstheme="minorHAnsi"/>
          <w:b/>
          <w:bCs/>
          <w:noProof/>
          <w:sz w:val="22"/>
          <w:szCs w:val="22"/>
          <w:lang w:eastAsia="ro-RO"/>
        </w:rPr>
      </w:pPr>
    </w:p>
    <w:p w:rsidR="00FB30AA" w:rsidRPr="00582DED" w:rsidRDefault="00FB30AA" w:rsidP="00FB30AA">
      <w:pPr>
        <w:spacing w:after="0" w:line="240" w:lineRule="auto"/>
        <w:contextualSpacing/>
        <w:jc w:val="both"/>
        <w:rPr>
          <w:rFonts w:ascii="Cambria" w:eastAsia="Times New Roman" w:hAnsi="Cambria" w:cstheme="minorHAnsi"/>
          <w:b/>
          <w:bCs/>
          <w:noProof/>
          <w:sz w:val="22"/>
          <w:szCs w:val="22"/>
          <w:lang w:eastAsia="ro-RO"/>
        </w:rPr>
      </w:pPr>
      <w:r w:rsidRPr="00582DED">
        <w:rPr>
          <w:rFonts w:ascii="Cambria" w:eastAsia="Times New Roman" w:hAnsi="Cambria" w:cstheme="minorHAnsi"/>
          <w:b/>
          <w:bCs/>
          <w:i/>
          <w:noProof/>
          <w:sz w:val="22"/>
          <w:szCs w:val="22"/>
          <w:u w:val="single"/>
          <w:lang w:eastAsia="ro-RO"/>
        </w:rPr>
        <w:t xml:space="preserve">Art. 6 </w:t>
      </w:r>
      <w:r w:rsidRPr="00582DED">
        <w:rPr>
          <w:rFonts w:ascii="Cambria" w:eastAsia="Times New Roman" w:hAnsi="Cambria" w:cstheme="minorHAnsi"/>
          <w:bCs/>
          <w:noProof/>
          <w:sz w:val="22"/>
          <w:szCs w:val="22"/>
          <w:lang w:eastAsia="ro-RO"/>
        </w:rPr>
        <w:t>Cu ducerea la îndeplinire a prevederilor prezentei hotărâri se încredințează primarul orașului Marasesti , prin Biroul achizitii, management proiecte, Serviciul Buget-Contabilitate și Serviciul arhitect sef , din cadrul aparatului de specialitate al primarului.</w:t>
      </w:r>
    </w:p>
    <w:p w:rsidR="00FB30AA" w:rsidRPr="00582DED" w:rsidRDefault="00FB30AA" w:rsidP="00FB30AA">
      <w:pPr>
        <w:spacing w:after="0" w:line="240" w:lineRule="auto"/>
        <w:jc w:val="both"/>
        <w:rPr>
          <w:rFonts w:ascii="Cambria" w:eastAsia="Times New Roman" w:hAnsi="Cambria" w:cstheme="minorHAnsi"/>
          <w:b/>
          <w:bCs/>
          <w:noProof/>
          <w:sz w:val="22"/>
          <w:szCs w:val="22"/>
          <w:lang w:eastAsia="ro-RO"/>
        </w:rPr>
      </w:pPr>
    </w:p>
    <w:p w:rsidR="00FB30AA" w:rsidRPr="00582DED" w:rsidRDefault="00FB30AA" w:rsidP="00FB30AA">
      <w:pPr>
        <w:spacing w:after="0" w:line="240" w:lineRule="auto"/>
        <w:jc w:val="both"/>
        <w:rPr>
          <w:rFonts w:ascii="Cambria" w:hAnsi="Cambria" w:cs="Calibri"/>
          <w:noProof/>
          <w:sz w:val="22"/>
          <w:szCs w:val="22"/>
        </w:rPr>
      </w:pPr>
      <w:r w:rsidRPr="00582DED">
        <w:rPr>
          <w:rFonts w:ascii="Cambria" w:eastAsia="Times New Roman" w:hAnsi="Cambria" w:cstheme="minorHAnsi"/>
          <w:b/>
          <w:bCs/>
          <w:i/>
          <w:noProof/>
          <w:sz w:val="22"/>
          <w:szCs w:val="22"/>
          <w:u w:val="single"/>
          <w:lang w:eastAsia="ro-RO"/>
        </w:rPr>
        <w:t>Art.7</w:t>
      </w:r>
      <w:r w:rsidRPr="00582DED">
        <w:rPr>
          <w:rFonts w:ascii="Cambria" w:eastAsia="Times New Roman" w:hAnsi="Cambria" w:cstheme="minorHAnsi"/>
          <w:b/>
          <w:bCs/>
          <w:noProof/>
          <w:sz w:val="22"/>
          <w:szCs w:val="22"/>
          <w:lang w:eastAsia="ro-RO"/>
        </w:rPr>
        <w:t>.</w:t>
      </w:r>
      <w:r w:rsidRPr="00582DED">
        <w:rPr>
          <w:rFonts w:ascii="Cambria" w:eastAsia="Times New Roman" w:hAnsi="Cambria" w:cstheme="minorHAnsi"/>
          <w:bCs/>
          <w:noProof/>
          <w:sz w:val="22"/>
          <w:szCs w:val="22"/>
          <w:lang w:eastAsia="ro-RO"/>
        </w:rPr>
        <w:t xml:space="preserve"> Prezenta hotărâre se aduce la cunoștință publică prin grija Secretarului General al orașului Marasesti  şi se transmite </w:t>
      </w:r>
      <w:r w:rsidRPr="00582DED">
        <w:rPr>
          <w:rFonts w:ascii="Cambria" w:hAnsi="Cambria" w:cs="Calibri"/>
          <w:noProof/>
          <w:sz w:val="22"/>
          <w:szCs w:val="22"/>
        </w:rPr>
        <w:t>şi se transmite prin intermediul  Compartimentului juridic , monitorizare proceduri administrative către:</w:t>
      </w:r>
    </w:p>
    <w:p w:rsidR="00FB30AA" w:rsidRPr="00726C40" w:rsidRDefault="00FB30AA" w:rsidP="00FB30AA">
      <w:pPr>
        <w:numPr>
          <w:ilvl w:val="0"/>
          <w:numId w:val="2"/>
        </w:numPr>
        <w:suppressAutoHyphens w:val="0"/>
        <w:spacing w:after="0" w:line="240" w:lineRule="auto"/>
        <w:contextualSpacing/>
        <w:jc w:val="both"/>
        <w:rPr>
          <w:rFonts w:ascii="Cambria" w:hAnsi="Cambria" w:cs="Calibri"/>
          <w:noProof/>
          <w:sz w:val="22"/>
          <w:szCs w:val="22"/>
        </w:rPr>
      </w:pPr>
      <w:r w:rsidRPr="00726C40">
        <w:rPr>
          <w:rFonts w:ascii="Cambria" w:hAnsi="Cambria" w:cs="Calibri"/>
          <w:noProof/>
          <w:sz w:val="22"/>
          <w:szCs w:val="22"/>
        </w:rPr>
        <w:t xml:space="preserve"> Instituția Prefectului Județul Vrancea ;</w:t>
      </w:r>
    </w:p>
    <w:p w:rsidR="00FB30AA" w:rsidRPr="00726C40" w:rsidRDefault="00FB30AA" w:rsidP="00FB30AA">
      <w:pPr>
        <w:numPr>
          <w:ilvl w:val="0"/>
          <w:numId w:val="2"/>
        </w:numPr>
        <w:suppressAutoHyphens w:val="0"/>
        <w:spacing w:after="0" w:line="240" w:lineRule="auto"/>
        <w:contextualSpacing/>
        <w:jc w:val="both"/>
        <w:rPr>
          <w:rFonts w:ascii="Cambria" w:hAnsi="Cambria" w:cs="Calibri"/>
          <w:noProof/>
          <w:sz w:val="22"/>
          <w:szCs w:val="22"/>
        </w:rPr>
      </w:pPr>
      <w:r w:rsidRPr="00726C40">
        <w:rPr>
          <w:rFonts w:ascii="Cambria" w:hAnsi="Cambria" w:cs="Calibri"/>
          <w:noProof/>
          <w:sz w:val="22"/>
          <w:szCs w:val="22"/>
        </w:rPr>
        <w:t xml:space="preserve"> Primarul orașului  Marasesti ;</w:t>
      </w:r>
    </w:p>
    <w:p w:rsidR="00FB30AA" w:rsidRPr="00726C40" w:rsidRDefault="00FB30AA" w:rsidP="00FB30AA">
      <w:pPr>
        <w:numPr>
          <w:ilvl w:val="0"/>
          <w:numId w:val="2"/>
        </w:numPr>
        <w:suppressAutoHyphens w:val="0"/>
        <w:spacing w:after="0" w:line="240" w:lineRule="auto"/>
        <w:contextualSpacing/>
        <w:jc w:val="both"/>
        <w:rPr>
          <w:rFonts w:ascii="Cambria" w:hAnsi="Cambria" w:cs="Calibri"/>
          <w:noProof/>
          <w:sz w:val="22"/>
          <w:szCs w:val="22"/>
        </w:rPr>
      </w:pPr>
      <w:r w:rsidRPr="00726C40">
        <w:rPr>
          <w:rFonts w:ascii="Cambria" w:hAnsi="Cambria" w:cs="Calibri"/>
          <w:noProof/>
          <w:sz w:val="22"/>
          <w:szCs w:val="22"/>
        </w:rPr>
        <w:t xml:space="preserve"> Biroul achizitii, management proiecte;</w:t>
      </w:r>
    </w:p>
    <w:p w:rsidR="00FB30AA" w:rsidRPr="00726C40" w:rsidRDefault="00FB30AA" w:rsidP="00FB30AA">
      <w:pPr>
        <w:numPr>
          <w:ilvl w:val="0"/>
          <w:numId w:val="2"/>
        </w:numPr>
        <w:suppressAutoHyphens w:val="0"/>
        <w:spacing w:after="0" w:line="240" w:lineRule="auto"/>
        <w:contextualSpacing/>
        <w:jc w:val="both"/>
        <w:rPr>
          <w:rFonts w:ascii="Cambria" w:hAnsi="Cambria" w:cs="Calibri"/>
          <w:noProof/>
          <w:sz w:val="22"/>
          <w:szCs w:val="22"/>
        </w:rPr>
      </w:pPr>
      <w:r w:rsidRPr="00726C40">
        <w:rPr>
          <w:rFonts w:ascii="Cambria" w:eastAsia="Times New Roman" w:hAnsi="Cambria" w:cstheme="minorHAnsi"/>
          <w:bCs/>
          <w:noProof/>
          <w:sz w:val="22"/>
          <w:szCs w:val="22"/>
          <w:lang w:eastAsia="ro-RO"/>
        </w:rPr>
        <w:t xml:space="preserve"> Serviciul Buget-Contabilitate</w:t>
      </w:r>
    </w:p>
    <w:p w:rsidR="00FB30AA" w:rsidRPr="00726C40" w:rsidRDefault="00FB30AA" w:rsidP="00FB30AA">
      <w:pPr>
        <w:numPr>
          <w:ilvl w:val="0"/>
          <w:numId w:val="2"/>
        </w:numPr>
        <w:suppressAutoHyphens w:val="0"/>
        <w:spacing w:after="0" w:line="240" w:lineRule="auto"/>
        <w:contextualSpacing/>
        <w:jc w:val="both"/>
        <w:rPr>
          <w:rFonts w:ascii="Cambria" w:hAnsi="Cambria" w:cs="Calibri"/>
          <w:noProof/>
          <w:sz w:val="22"/>
          <w:szCs w:val="22"/>
        </w:rPr>
      </w:pPr>
      <w:r w:rsidRPr="00726C40">
        <w:rPr>
          <w:rFonts w:ascii="Cambria" w:hAnsi="Cambria" w:cs="Calibri"/>
          <w:noProof/>
          <w:sz w:val="22"/>
          <w:szCs w:val="22"/>
        </w:rPr>
        <w:t xml:space="preserve"> Serviciul arhitect sef ;</w:t>
      </w:r>
    </w:p>
    <w:p w:rsidR="00FB30AA" w:rsidRPr="00726C40" w:rsidRDefault="00FB30AA" w:rsidP="00FB30AA">
      <w:pPr>
        <w:numPr>
          <w:ilvl w:val="0"/>
          <w:numId w:val="2"/>
        </w:numPr>
        <w:suppressAutoHyphens w:val="0"/>
        <w:spacing w:after="0" w:line="240" w:lineRule="auto"/>
        <w:contextualSpacing/>
        <w:jc w:val="both"/>
        <w:rPr>
          <w:rFonts w:ascii="Cambria" w:hAnsi="Cambria" w:cs="Calibri"/>
          <w:noProof/>
          <w:sz w:val="22"/>
          <w:szCs w:val="22"/>
        </w:rPr>
      </w:pPr>
      <w:r w:rsidRPr="00726C40">
        <w:rPr>
          <w:rFonts w:ascii="Cambria" w:hAnsi="Cambria" w:cs="Calibri"/>
          <w:noProof/>
          <w:sz w:val="22"/>
          <w:szCs w:val="22"/>
        </w:rPr>
        <w:t xml:space="preserve"> Ministerul Dezvoltării, Lucrărilor Publice și Administrației;</w:t>
      </w:r>
    </w:p>
    <w:p w:rsidR="00FB30AA" w:rsidRPr="00726C40" w:rsidRDefault="00FB30AA" w:rsidP="00FB30AA">
      <w:pPr>
        <w:spacing w:after="0" w:line="240" w:lineRule="auto"/>
        <w:jc w:val="both"/>
        <w:rPr>
          <w:rFonts w:ascii="Cambria" w:hAnsi="Cambria"/>
          <w:b/>
          <w:bCs/>
          <w:i/>
          <w:sz w:val="22"/>
          <w:szCs w:val="22"/>
        </w:rPr>
      </w:pPr>
      <w:r w:rsidRPr="00726C40">
        <w:rPr>
          <w:rFonts w:ascii="Cambria" w:hAnsi="Cambria"/>
          <w:b/>
          <w:i/>
          <w:sz w:val="22"/>
          <w:szCs w:val="22"/>
          <w:lang w:val="pt-BR"/>
        </w:rPr>
        <w:t xml:space="preserve">        -       </w:t>
      </w:r>
      <w:r w:rsidRPr="00726C40">
        <w:rPr>
          <w:rFonts w:ascii="Cambria" w:hAnsi="Cambria"/>
          <w:sz w:val="22"/>
          <w:szCs w:val="22"/>
          <w:lang w:val="pt-BR"/>
        </w:rPr>
        <w:t>pentru afisare pe site.</w:t>
      </w:r>
      <w:r w:rsidRPr="00726C40">
        <w:rPr>
          <w:rFonts w:ascii="Cambria" w:hAnsi="Cambria"/>
          <w:b/>
          <w:bCs/>
          <w:i/>
          <w:sz w:val="22"/>
          <w:szCs w:val="22"/>
        </w:rPr>
        <w:t xml:space="preserve">    </w:t>
      </w:r>
    </w:p>
    <w:p w:rsidR="00FB30AA" w:rsidRPr="00726C40" w:rsidRDefault="00FB30AA" w:rsidP="00FB30AA">
      <w:pPr>
        <w:tabs>
          <w:tab w:val="left" w:pos="9356"/>
        </w:tabs>
        <w:autoSpaceDE w:val="0"/>
        <w:autoSpaceDN w:val="0"/>
        <w:adjustRightInd w:val="0"/>
        <w:spacing w:after="0" w:line="240" w:lineRule="auto"/>
        <w:rPr>
          <w:rFonts w:ascii="Cambria" w:hAnsi="Cambria" w:cs="Calibri"/>
          <w:b/>
          <w:color w:val="000000"/>
          <w:sz w:val="22"/>
          <w:szCs w:val="22"/>
        </w:rPr>
      </w:pPr>
    </w:p>
    <w:p w:rsidR="00FB30AA" w:rsidRPr="00582DED" w:rsidRDefault="00FB30AA" w:rsidP="00FB30AA">
      <w:pPr>
        <w:spacing w:line="360" w:lineRule="auto"/>
        <w:jc w:val="both"/>
        <w:rPr>
          <w:rFonts w:ascii="Cambria" w:hAnsi="Cambria"/>
          <w:b/>
          <w:i/>
          <w:sz w:val="22"/>
          <w:szCs w:val="22"/>
        </w:rPr>
      </w:pPr>
      <w:r w:rsidRPr="000C5A09">
        <w:rPr>
          <w:rFonts w:ascii="Cambria" w:eastAsia="Times New Roman" w:hAnsi="Cambria" w:cs="Times New Roman"/>
          <w:b/>
          <w:sz w:val="22"/>
          <w:szCs w:val="22"/>
          <w:lang w:val="en-US" w:eastAsia="en-US"/>
        </w:rPr>
        <w:t xml:space="preserve">              </w:t>
      </w:r>
      <w:r w:rsidRPr="000C5A09">
        <w:rPr>
          <w:rFonts w:asciiTheme="majorHAnsi" w:hAnsiTheme="majorHAnsi"/>
          <w:b/>
          <w:i/>
          <w:sz w:val="22"/>
          <w:szCs w:val="22"/>
        </w:rPr>
        <w:t xml:space="preserve">                 </w:t>
      </w:r>
    </w:p>
    <w:p w:rsidR="00EF28C4" w:rsidRDefault="00FB30AA" w:rsidP="00F779EC">
      <w:pPr>
        <w:spacing w:after="0" w:line="240" w:lineRule="auto"/>
        <w:jc w:val="both"/>
        <w:rPr>
          <w:rFonts w:ascii="Cambria" w:hAnsi="Cambria"/>
          <w:b/>
          <w:i/>
          <w:sz w:val="22"/>
          <w:szCs w:val="22"/>
          <w:lang w:val="pt-BR"/>
        </w:rPr>
      </w:pPr>
      <w:r w:rsidRPr="00582DED">
        <w:rPr>
          <w:rFonts w:ascii="Cambria" w:hAnsi="Cambria"/>
          <w:b/>
          <w:i/>
          <w:sz w:val="22"/>
          <w:szCs w:val="22"/>
          <w:lang w:val="pt-BR"/>
        </w:rPr>
        <w:t xml:space="preserve">                     </w:t>
      </w:r>
    </w:p>
    <w:p w:rsidR="00EF28C4" w:rsidRDefault="00EF28C4" w:rsidP="00AF71CE">
      <w:pPr>
        <w:rPr>
          <w:rFonts w:ascii="Cambria" w:hAnsi="Cambria"/>
          <w:b/>
          <w:i/>
          <w:sz w:val="22"/>
          <w:szCs w:val="22"/>
          <w:lang w:val="pt-BR"/>
        </w:rPr>
      </w:pPr>
    </w:p>
    <w:p w:rsidR="00F779EC" w:rsidRDefault="00F779EC" w:rsidP="00F779EC">
      <w:pPr>
        <w:jc w:val="both"/>
        <w:rPr>
          <w:rFonts w:ascii="Times New Roman" w:eastAsia="Times New Roman" w:hAnsi="Times New Roman" w:cs="Times New Roman"/>
          <w:b/>
          <w:i/>
          <w:lang w:val="pt-BR" w:eastAsia="en-US"/>
        </w:rPr>
      </w:pPr>
      <w:r>
        <w:rPr>
          <w:rFonts w:ascii="Times New Roman" w:hAnsi="Times New Roman"/>
          <w:b/>
          <w:i/>
          <w:lang w:val="pt-BR"/>
        </w:rPr>
        <w:t xml:space="preserve">               Presedinte de sedinta ,                                                        Contrasemneaza,</w:t>
      </w:r>
    </w:p>
    <w:p w:rsidR="00F779EC" w:rsidRDefault="00F779EC" w:rsidP="00F779EC">
      <w:pPr>
        <w:jc w:val="both"/>
        <w:rPr>
          <w:rFonts w:ascii="Times New Roman" w:hAnsi="Times New Roman"/>
          <w:b/>
          <w:i/>
          <w:lang w:val="pt-BR"/>
        </w:rPr>
      </w:pPr>
      <w:r>
        <w:rPr>
          <w:rFonts w:ascii="Times New Roman" w:hAnsi="Times New Roman"/>
          <w:b/>
          <w:i/>
          <w:lang w:val="pt-BR"/>
        </w:rPr>
        <w:t xml:space="preserve">                    Cons. Ardeleanu Lavinia                              Secretar general UAT  Marasesti</w:t>
      </w:r>
    </w:p>
    <w:p w:rsidR="00F779EC" w:rsidRDefault="00F779EC" w:rsidP="00F779EC">
      <w:pPr>
        <w:jc w:val="both"/>
        <w:rPr>
          <w:rFonts w:ascii="Times New Roman" w:hAnsi="Times New Roman"/>
          <w:b/>
          <w:i/>
          <w:lang w:val="pt-BR"/>
        </w:rPr>
      </w:pPr>
      <w:r>
        <w:rPr>
          <w:rFonts w:ascii="Times New Roman" w:hAnsi="Times New Roman"/>
          <w:b/>
          <w:i/>
          <w:lang w:val="pt-BR"/>
        </w:rPr>
        <w:t xml:space="preserve">                                                                                                      Dumitru Vasilica-Violeta</w:t>
      </w:r>
    </w:p>
    <w:p w:rsidR="00F779EC" w:rsidRDefault="00F779EC" w:rsidP="00F779EC">
      <w:pPr>
        <w:rPr>
          <w:rFonts w:ascii="Times New Roman" w:hAnsi="Times New Roman"/>
          <w:b/>
          <w:i/>
          <w:lang w:val="pt-BR"/>
        </w:rPr>
      </w:pPr>
    </w:p>
    <w:p w:rsidR="00F779EC" w:rsidRDefault="00F779EC" w:rsidP="00F779EC">
      <w:pPr>
        <w:pStyle w:val="BodyText"/>
        <w:spacing w:line="247" w:lineRule="auto"/>
        <w:ind w:left="112" w:right="194" w:firstLine="687"/>
        <w:jc w:val="center"/>
      </w:pPr>
    </w:p>
    <w:p w:rsidR="00EF28C4" w:rsidRDefault="00EF28C4" w:rsidP="00AF71CE">
      <w:pPr>
        <w:rPr>
          <w:rFonts w:ascii="Cambria" w:hAnsi="Cambria"/>
          <w:b/>
          <w:i/>
          <w:sz w:val="22"/>
          <w:szCs w:val="22"/>
          <w:lang w:val="pt-BR"/>
        </w:rPr>
      </w:pPr>
    </w:p>
    <w:p w:rsidR="003833E6" w:rsidRPr="003833E6" w:rsidRDefault="003833E6" w:rsidP="003833E6">
      <w:pPr>
        <w:suppressAutoHyphens w:val="0"/>
        <w:spacing w:after="0" w:line="240" w:lineRule="auto"/>
        <w:ind w:left="144" w:right="144"/>
        <w:jc w:val="both"/>
        <w:rPr>
          <w:rFonts w:ascii="Cambria" w:eastAsia="Times New Roman" w:hAnsi="Cambria" w:cs="Times New Roman"/>
          <w:b/>
          <w:i/>
          <w:sz w:val="22"/>
          <w:szCs w:val="22"/>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67"/>
      </w:tblGrid>
      <w:tr w:rsidR="003833E6" w:rsidRPr="003833E6" w:rsidTr="00A86A61">
        <w:tc>
          <w:tcPr>
            <w:tcW w:w="1638" w:type="dxa"/>
            <w:tcBorders>
              <w:top w:val="single" w:sz="4" w:space="0" w:color="auto"/>
              <w:left w:val="single" w:sz="4" w:space="0" w:color="auto"/>
              <w:bottom w:val="single" w:sz="4" w:space="0" w:color="auto"/>
              <w:right w:val="single" w:sz="4" w:space="0" w:color="auto"/>
            </w:tcBorders>
            <w:hideMark/>
          </w:tcPr>
          <w:p w:rsidR="003833E6" w:rsidRPr="003833E6" w:rsidRDefault="003833E6" w:rsidP="003833E6">
            <w:pPr>
              <w:tabs>
                <w:tab w:val="left" w:pos="936"/>
              </w:tabs>
              <w:suppressAutoHyphens w:val="0"/>
              <w:spacing w:after="0" w:line="254" w:lineRule="auto"/>
              <w:ind w:left="144" w:right="144"/>
              <w:jc w:val="both"/>
              <w:rPr>
                <w:rFonts w:ascii="Calibri Light" w:eastAsia="Times New Roman" w:hAnsi="Calibri Light" w:cs="Calibri"/>
                <w:i/>
                <w:sz w:val="16"/>
                <w:szCs w:val="16"/>
                <w:lang w:val="pt-PT" w:eastAsia="en-US"/>
              </w:rPr>
            </w:pPr>
            <w:r w:rsidRPr="003833E6">
              <w:rPr>
                <w:rFonts w:ascii="Calibri Light" w:eastAsia="Times New Roman" w:hAnsi="Calibri Light" w:cs="Calibri"/>
                <w:i/>
                <w:sz w:val="16"/>
                <w:szCs w:val="16"/>
                <w:lang w:val="pt-PT" w:eastAsia="en-US"/>
              </w:rPr>
              <w:t xml:space="preserve">Total conslieri </w:t>
            </w:r>
          </w:p>
        </w:tc>
        <w:tc>
          <w:tcPr>
            <w:tcW w:w="630" w:type="dxa"/>
            <w:tcBorders>
              <w:top w:val="single" w:sz="4" w:space="0" w:color="auto"/>
              <w:left w:val="single" w:sz="4" w:space="0" w:color="auto"/>
              <w:bottom w:val="single" w:sz="4" w:space="0" w:color="auto"/>
              <w:right w:val="single" w:sz="4" w:space="0" w:color="auto"/>
            </w:tcBorders>
            <w:hideMark/>
          </w:tcPr>
          <w:p w:rsidR="003833E6" w:rsidRPr="003833E6" w:rsidRDefault="003833E6" w:rsidP="003833E6">
            <w:pPr>
              <w:tabs>
                <w:tab w:val="left" w:pos="936"/>
              </w:tabs>
              <w:suppressAutoHyphens w:val="0"/>
              <w:spacing w:after="0" w:line="254" w:lineRule="auto"/>
              <w:ind w:left="144" w:right="144"/>
              <w:jc w:val="center"/>
              <w:rPr>
                <w:rFonts w:ascii="Calibri Light" w:eastAsia="Times New Roman" w:hAnsi="Calibri Light" w:cs="Calibri"/>
                <w:i/>
                <w:sz w:val="16"/>
                <w:szCs w:val="16"/>
                <w:lang w:val="pt-PT" w:eastAsia="en-US"/>
              </w:rPr>
            </w:pPr>
            <w:r w:rsidRPr="003833E6">
              <w:rPr>
                <w:rFonts w:ascii="Calibri Light" w:eastAsia="Times New Roman" w:hAnsi="Calibri Light" w:cs="Calibri"/>
                <w:i/>
                <w:sz w:val="16"/>
                <w:szCs w:val="16"/>
                <w:lang w:val="pt-PT" w:eastAsia="en-US"/>
              </w:rPr>
              <w:t>17</w:t>
            </w:r>
          </w:p>
        </w:tc>
      </w:tr>
      <w:tr w:rsidR="003833E6" w:rsidRPr="003833E6" w:rsidTr="00A86A61">
        <w:trPr>
          <w:trHeight w:val="80"/>
        </w:trPr>
        <w:tc>
          <w:tcPr>
            <w:tcW w:w="1638" w:type="dxa"/>
            <w:tcBorders>
              <w:top w:val="single" w:sz="4" w:space="0" w:color="auto"/>
              <w:left w:val="single" w:sz="4" w:space="0" w:color="auto"/>
              <w:bottom w:val="single" w:sz="4" w:space="0" w:color="auto"/>
              <w:right w:val="single" w:sz="4" w:space="0" w:color="auto"/>
            </w:tcBorders>
            <w:hideMark/>
          </w:tcPr>
          <w:p w:rsidR="003833E6" w:rsidRPr="003833E6" w:rsidRDefault="003833E6" w:rsidP="003833E6">
            <w:pPr>
              <w:tabs>
                <w:tab w:val="left" w:pos="936"/>
              </w:tabs>
              <w:suppressAutoHyphens w:val="0"/>
              <w:spacing w:after="0" w:line="254" w:lineRule="auto"/>
              <w:ind w:left="144" w:right="144"/>
              <w:jc w:val="both"/>
              <w:rPr>
                <w:rFonts w:ascii="Calibri Light" w:eastAsia="Times New Roman" w:hAnsi="Calibri Light" w:cs="Calibri"/>
                <w:i/>
                <w:sz w:val="16"/>
                <w:szCs w:val="16"/>
                <w:lang w:val="pt-PT" w:eastAsia="en-US"/>
              </w:rPr>
            </w:pPr>
            <w:r w:rsidRPr="003833E6">
              <w:rPr>
                <w:rFonts w:ascii="Calibri Light" w:eastAsia="Times New Roman" w:hAnsi="Calibri Light" w:cs="Calibri"/>
                <w:i/>
                <w:sz w:val="16"/>
                <w:szCs w:val="16"/>
                <w:lang w:val="pt-PT" w:eastAsia="en-US"/>
              </w:rPr>
              <w:t>Prezenti</w:t>
            </w:r>
          </w:p>
        </w:tc>
        <w:tc>
          <w:tcPr>
            <w:tcW w:w="630" w:type="dxa"/>
            <w:tcBorders>
              <w:top w:val="single" w:sz="4" w:space="0" w:color="auto"/>
              <w:left w:val="single" w:sz="4" w:space="0" w:color="auto"/>
              <w:bottom w:val="single" w:sz="4" w:space="0" w:color="auto"/>
              <w:right w:val="single" w:sz="4" w:space="0" w:color="auto"/>
            </w:tcBorders>
          </w:tcPr>
          <w:p w:rsidR="003833E6" w:rsidRPr="003833E6" w:rsidRDefault="00D94CDA" w:rsidP="003833E6">
            <w:pPr>
              <w:suppressAutoHyphens w:val="0"/>
              <w:spacing w:after="0" w:line="240" w:lineRule="auto"/>
              <w:ind w:left="144" w:right="144"/>
              <w:jc w:val="center"/>
              <w:rPr>
                <w:rFonts w:ascii="Calibri Light" w:eastAsia="Times New Roman" w:hAnsi="Calibri Light" w:cs="Calibri"/>
                <w:i/>
                <w:sz w:val="16"/>
                <w:szCs w:val="16"/>
                <w:lang w:eastAsia="en-US"/>
              </w:rPr>
            </w:pPr>
            <w:r>
              <w:rPr>
                <w:rFonts w:ascii="Calibri Light" w:eastAsia="Times New Roman" w:hAnsi="Calibri Light" w:cs="Calibri"/>
                <w:i/>
                <w:sz w:val="16"/>
                <w:szCs w:val="16"/>
                <w:lang w:eastAsia="en-US"/>
              </w:rPr>
              <w:t>17</w:t>
            </w:r>
          </w:p>
        </w:tc>
      </w:tr>
      <w:tr w:rsidR="003833E6" w:rsidRPr="003833E6" w:rsidTr="00A86A61">
        <w:tc>
          <w:tcPr>
            <w:tcW w:w="1638" w:type="dxa"/>
            <w:tcBorders>
              <w:top w:val="single" w:sz="4" w:space="0" w:color="auto"/>
              <w:left w:val="single" w:sz="4" w:space="0" w:color="auto"/>
              <w:bottom w:val="single" w:sz="4" w:space="0" w:color="auto"/>
              <w:right w:val="single" w:sz="4" w:space="0" w:color="auto"/>
            </w:tcBorders>
            <w:hideMark/>
          </w:tcPr>
          <w:p w:rsidR="003833E6" w:rsidRPr="003833E6" w:rsidRDefault="003833E6" w:rsidP="003833E6">
            <w:pPr>
              <w:tabs>
                <w:tab w:val="left" w:pos="936"/>
              </w:tabs>
              <w:suppressAutoHyphens w:val="0"/>
              <w:spacing w:after="0" w:line="254" w:lineRule="auto"/>
              <w:ind w:left="144" w:right="144"/>
              <w:jc w:val="both"/>
              <w:rPr>
                <w:rFonts w:ascii="Calibri Light" w:eastAsia="Times New Roman" w:hAnsi="Calibri Light" w:cs="Calibri"/>
                <w:i/>
                <w:sz w:val="16"/>
                <w:szCs w:val="16"/>
                <w:lang w:val="pt-PT" w:eastAsia="en-US"/>
              </w:rPr>
            </w:pPr>
            <w:r w:rsidRPr="003833E6">
              <w:rPr>
                <w:rFonts w:ascii="Calibri Light" w:eastAsia="Times New Roman" w:hAnsi="Calibri Light" w:cs="Calibri"/>
                <w:i/>
                <w:sz w:val="16"/>
                <w:szCs w:val="16"/>
                <w:lang w:val="pt-PT" w:eastAsia="en-US"/>
              </w:rPr>
              <w:t xml:space="preserve">Pentru </w:t>
            </w:r>
          </w:p>
        </w:tc>
        <w:tc>
          <w:tcPr>
            <w:tcW w:w="630" w:type="dxa"/>
            <w:tcBorders>
              <w:top w:val="single" w:sz="4" w:space="0" w:color="auto"/>
              <w:left w:val="single" w:sz="4" w:space="0" w:color="auto"/>
              <w:bottom w:val="single" w:sz="4" w:space="0" w:color="auto"/>
              <w:right w:val="single" w:sz="4" w:space="0" w:color="auto"/>
            </w:tcBorders>
          </w:tcPr>
          <w:p w:rsidR="003833E6" w:rsidRPr="003833E6" w:rsidRDefault="00D94CDA" w:rsidP="003833E6">
            <w:pPr>
              <w:suppressAutoHyphens w:val="0"/>
              <w:spacing w:after="0" w:line="240" w:lineRule="auto"/>
              <w:ind w:left="144" w:right="144"/>
              <w:jc w:val="center"/>
              <w:rPr>
                <w:rFonts w:ascii="Calibri Light" w:eastAsia="Times New Roman" w:hAnsi="Calibri Light" w:cs="Calibri"/>
                <w:i/>
                <w:sz w:val="16"/>
                <w:szCs w:val="16"/>
                <w:lang w:eastAsia="en-US"/>
              </w:rPr>
            </w:pPr>
            <w:r>
              <w:rPr>
                <w:rFonts w:ascii="Calibri Light" w:eastAsia="Times New Roman" w:hAnsi="Calibri Light" w:cs="Calibri"/>
                <w:i/>
                <w:sz w:val="16"/>
                <w:szCs w:val="16"/>
                <w:lang w:eastAsia="en-US"/>
              </w:rPr>
              <w:t>17</w:t>
            </w:r>
          </w:p>
        </w:tc>
      </w:tr>
      <w:tr w:rsidR="003833E6" w:rsidRPr="003833E6" w:rsidTr="00A86A61">
        <w:tc>
          <w:tcPr>
            <w:tcW w:w="1638" w:type="dxa"/>
            <w:tcBorders>
              <w:top w:val="single" w:sz="4" w:space="0" w:color="auto"/>
              <w:left w:val="single" w:sz="4" w:space="0" w:color="auto"/>
              <w:bottom w:val="single" w:sz="4" w:space="0" w:color="auto"/>
              <w:right w:val="single" w:sz="4" w:space="0" w:color="auto"/>
            </w:tcBorders>
            <w:hideMark/>
          </w:tcPr>
          <w:p w:rsidR="003833E6" w:rsidRPr="003833E6" w:rsidRDefault="003833E6" w:rsidP="003833E6">
            <w:pPr>
              <w:tabs>
                <w:tab w:val="left" w:pos="936"/>
              </w:tabs>
              <w:suppressAutoHyphens w:val="0"/>
              <w:spacing w:after="0" w:line="254" w:lineRule="auto"/>
              <w:ind w:left="144" w:right="144"/>
              <w:jc w:val="both"/>
              <w:rPr>
                <w:rFonts w:ascii="Calibri Light" w:eastAsia="Times New Roman" w:hAnsi="Calibri Light" w:cs="Calibri"/>
                <w:i/>
                <w:sz w:val="16"/>
                <w:szCs w:val="16"/>
                <w:lang w:val="pt-PT" w:eastAsia="en-US"/>
              </w:rPr>
            </w:pPr>
            <w:r w:rsidRPr="003833E6">
              <w:rPr>
                <w:rFonts w:ascii="Calibri Light" w:eastAsia="Times New Roman" w:hAnsi="Calibri Light" w:cs="Calibri"/>
                <w:i/>
                <w:sz w:val="16"/>
                <w:szCs w:val="16"/>
                <w:lang w:val="pt-PT" w:eastAsia="en-US"/>
              </w:rPr>
              <w:t xml:space="preserve">Impotriva </w:t>
            </w:r>
          </w:p>
        </w:tc>
        <w:tc>
          <w:tcPr>
            <w:tcW w:w="630" w:type="dxa"/>
            <w:tcBorders>
              <w:top w:val="single" w:sz="4" w:space="0" w:color="auto"/>
              <w:left w:val="single" w:sz="4" w:space="0" w:color="auto"/>
              <w:bottom w:val="single" w:sz="4" w:space="0" w:color="auto"/>
              <w:right w:val="single" w:sz="4" w:space="0" w:color="auto"/>
            </w:tcBorders>
          </w:tcPr>
          <w:p w:rsidR="003833E6" w:rsidRPr="003833E6" w:rsidRDefault="003833E6" w:rsidP="003833E6">
            <w:pPr>
              <w:suppressAutoHyphens w:val="0"/>
              <w:spacing w:after="0" w:line="240" w:lineRule="auto"/>
              <w:ind w:left="144" w:right="144"/>
              <w:jc w:val="center"/>
              <w:rPr>
                <w:rFonts w:ascii="Calibri Light" w:eastAsia="Times New Roman" w:hAnsi="Calibri Light" w:cs="Calibri"/>
                <w:i/>
                <w:sz w:val="16"/>
                <w:szCs w:val="16"/>
                <w:lang w:eastAsia="en-US"/>
              </w:rPr>
            </w:pPr>
          </w:p>
        </w:tc>
      </w:tr>
      <w:tr w:rsidR="003833E6" w:rsidRPr="003833E6" w:rsidTr="00A86A61">
        <w:tc>
          <w:tcPr>
            <w:tcW w:w="1638" w:type="dxa"/>
            <w:tcBorders>
              <w:top w:val="single" w:sz="4" w:space="0" w:color="auto"/>
              <w:left w:val="single" w:sz="4" w:space="0" w:color="auto"/>
              <w:bottom w:val="single" w:sz="4" w:space="0" w:color="auto"/>
              <w:right w:val="single" w:sz="4" w:space="0" w:color="auto"/>
            </w:tcBorders>
            <w:hideMark/>
          </w:tcPr>
          <w:p w:rsidR="003833E6" w:rsidRPr="003833E6" w:rsidRDefault="003833E6" w:rsidP="003833E6">
            <w:pPr>
              <w:tabs>
                <w:tab w:val="left" w:pos="936"/>
              </w:tabs>
              <w:suppressAutoHyphens w:val="0"/>
              <w:spacing w:after="0" w:line="254" w:lineRule="auto"/>
              <w:ind w:left="144" w:right="144"/>
              <w:jc w:val="both"/>
              <w:rPr>
                <w:rFonts w:ascii="Calibri Light" w:eastAsia="Times New Roman" w:hAnsi="Calibri Light" w:cs="Calibri"/>
                <w:i/>
                <w:sz w:val="16"/>
                <w:szCs w:val="16"/>
                <w:lang w:val="pt-PT" w:eastAsia="en-US"/>
              </w:rPr>
            </w:pPr>
            <w:r w:rsidRPr="003833E6">
              <w:rPr>
                <w:rFonts w:ascii="Calibri Light" w:eastAsia="Times New Roman" w:hAnsi="Calibri Light" w:cs="Calibri"/>
                <w:i/>
                <w:sz w:val="16"/>
                <w:szCs w:val="16"/>
                <w:lang w:val="pt-PT" w:eastAsia="en-US"/>
              </w:rPr>
              <w:t xml:space="preserve">Abtineri </w:t>
            </w:r>
          </w:p>
        </w:tc>
        <w:tc>
          <w:tcPr>
            <w:tcW w:w="630" w:type="dxa"/>
            <w:tcBorders>
              <w:top w:val="single" w:sz="4" w:space="0" w:color="auto"/>
              <w:left w:val="single" w:sz="4" w:space="0" w:color="auto"/>
              <w:bottom w:val="single" w:sz="4" w:space="0" w:color="auto"/>
              <w:right w:val="single" w:sz="4" w:space="0" w:color="auto"/>
            </w:tcBorders>
          </w:tcPr>
          <w:p w:rsidR="003833E6" w:rsidRPr="003833E6" w:rsidRDefault="003833E6" w:rsidP="003833E6">
            <w:pPr>
              <w:suppressAutoHyphens w:val="0"/>
              <w:spacing w:after="0" w:line="240" w:lineRule="auto"/>
              <w:ind w:left="144" w:right="144"/>
              <w:jc w:val="center"/>
              <w:rPr>
                <w:rFonts w:ascii="Calibri Light" w:eastAsia="Times New Roman" w:hAnsi="Calibri Light" w:cs="Calibri"/>
                <w:i/>
                <w:sz w:val="16"/>
                <w:szCs w:val="16"/>
                <w:lang w:eastAsia="en-US"/>
              </w:rPr>
            </w:pPr>
          </w:p>
        </w:tc>
      </w:tr>
    </w:tbl>
    <w:p w:rsidR="003833E6" w:rsidRPr="003833E6" w:rsidRDefault="003833E6" w:rsidP="003833E6">
      <w:pPr>
        <w:suppressAutoHyphens w:val="0"/>
        <w:spacing w:line="360" w:lineRule="auto"/>
        <w:jc w:val="both"/>
        <w:rPr>
          <w:rFonts w:ascii="Times New Roman" w:eastAsia="Times New Roman" w:hAnsi="Times New Roman" w:cs="Times New Roman"/>
          <w:b/>
          <w:i/>
          <w:lang w:val="en-US" w:eastAsia="en-US"/>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EF28C4">
      <w:pPr>
        <w:jc w:val="both"/>
        <w:rPr>
          <w:rFonts w:ascii="Cambria" w:eastAsiaTheme="minorHAnsi" w:hAnsi="Cambria" w:cs="Calibri"/>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mbria" w:eastAsiaTheme="minorHAnsi" w:hAnsi="Cambria" w:cs="Calibri"/>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ROMANIA                                                                                                      APROBAT,                 </w:t>
      </w:r>
      <w:r>
        <w:rPr>
          <w:rFonts w:ascii="Cambria" w:eastAsiaTheme="minorHAnsi" w:hAnsi="Cambria" w:cs="Calibri"/>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JUDETUL VRANCEA                                                      PRIMAR,                                                        </w:t>
      </w:r>
      <w:r>
        <w:rPr>
          <w:rFonts w:ascii="Cambria" w:eastAsiaTheme="minorHAnsi" w:hAnsi="Cambria" w:cs="Calibri"/>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PRIMARIA ORASULUI MARASESTI                                                               CHITIC VALERICA DOREL</w:t>
      </w:r>
    </w:p>
    <w:p w:rsidR="00EF28C4" w:rsidRDefault="00EF28C4" w:rsidP="00EF28C4">
      <w:pPr>
        <w:spacing w:after="160"/>
        <w:jc w:val="both"/>
        <w:rPr>
          <w:rFonts w:ascii="Cambria" w:eastAsia="Times New Roman" w:hAnsi="Cambria" w:cs="Calibri"/>
          <w:color w:val="000000" w:themeColor="text1"/>
          <w:lang w:eastAsia="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mbria" w:eastAsiaTheme="minorHAnsi" w:hAnsi="Cambria" w:cs="Calibri"/>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Nr. 13087/19.06.2023</w:t>
      </w:r>
    </w:p>
    <w:p w:rsidR="00EF28C4" w:rsidRDefault="00EF28C4" w:rsidP="00EF28C4">
      <w:pPr>
        <w:jc w:val="both"/>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REFERAT DE INITIERE</w:t>
      </w:r>
    </w:p>
    <w:p w:rsidR="00EF28C4" w:rsidRDefault="00EF28C4" w:rsidP="00EF28C4">
      <w:pPr>
        <w:ind w:left="1560" w:hanging="709"/>
        <w:rPr>
          <w:rFonts w:ascii="Cambria" w:hAnsi="Cambria" w:cs="Calibri"/>
          <w:b/>
        </w:rPr>
      </w:pPr>
      <w:r>
        <w:rPr>
          <w:rFonts w:ascii="Cambria" w:hAnsi="Cambria" w:cs="Calibri"/>
          <w:b/>
        </w:rPr>
        <w:t xml:space="preserve">privind :  </w:t>
      </w:r>
      <w:bookmarkStart w:id="1" w:name="_Hlk138149547"/>
      <w:r>
        <w:rPr>
          <w:rFonts w:ascii="Cambria" w:hAnsi="Cambria" w:cs="Calibri"/>
          <w:b/>
          <w:bCs/>
          <w:noProof/>
        </w:rPr>
        <w:t xml:space="preserve">aprobarea documentatiei tehnico-economice (faza DALI) si a indicatorilor tehnico-economici pentru obiectivul </w:t>
      </w:r>
      <w:bookmarkStart w:id="2" w:name="_Hlk138147281"/>
      <w:r>
        <w:rPr>
          <w:rFonts w:ascii="Cambria" w:hAnsi="Cambria" w:cs="Calibri"/>
          <w:b/>
          <w:bCs/>
          <w:noProof/>
        </w:rPr>
        <w:t>„Modernizare si reabilitare drumuri in satele Padureni, Calimanesti, Haret aferente orasului Marasesti, Vrancea”</w:t>
      </w:r>
      <w:bookmarkEnd w:id="2"/>
    </w:p>
    <w:bookmarkEnd w:id="1"/>
    <w:p w:rsidR="00EF28C4" w:rsidRDefault="00EF28C4" w:rsidP="00EF28C4">
      <w:pPr>
        <w:pStyle w:val="txt"/>
        <w:rPr>
          <w:rFonts w:ascii="Cambria" w:hAnsi="Cambria" w:cs="Calibri"/>
          <w:sz w:val="24"/>
          <w:szCs w:val="24"/>
        </w:rPr>
      </w:pPr>
      <w:r>
        <w:rPr>
          <w:rFonts w:ascii="Cambria" w:hAnsi="Cambria" w:cs="Calibri"/>
          <w:sz w:val="24"/>
          <w:szCs w:val="24"/>
        </w:rPr>
        <w:t xml:space="preserve">         </w:t>
      </w:r>
      <w:r>
        <w:rPr>
          <w:rFonts w:ascii="Cambria" w:hAnsi="Cambria" w:cs="Calibri"/>
          <w:sz w:val="24"/>
          <w:szCs w:val="24"/>
        </w:rPr>
        <w:tab/>
        <w:t>Obiectivul de investitii „Modernizare si reabilitare drumuri in satele Padureni, Calimanesti, Haret aferente orasului Marasesti, Vrancea” se incadreaza in prevederile „Strategiei Nationale de Dezvoltare-finantabil prin fonduri guvernamentale-Programul National de Investitii Anghel Saligny”.</w:t>
      </w:r>
    </w:p>
    <w:p w:rsidR="00EF28C4" w:rsidRDefault="00EF28C4" w:rsidP="00EF28C4">
      <w:pPr>
        <w:pStyle w:val="txt"/>
        <w:rPr>
          <w:rFonts w:ascii="Cambria" w:hAnsi="Cambria" w:cs="Calibri"/>
          <w:sz w:val="24"/>
          <w:szCs w:val="24"/>
        </w:rPr>
      </w:pPr>
      <w:r>
        <w:rPr>
          <w:rFonts w:ascii="Cambria" w:hAnsi="Cambria" w:cs="Calibri"/>
          <w:sz w:val="24"/>
          <w:szCs w:val="24"/>
        </w:rPr>
        <w:tab/>
        <w:t>Pentru acest obiectiv de investitii a fost elaborata documentatia de avizare a lucrarilor de interventie nr. 05/2023, prin proiectant general SC TLS PROIECT SRL si proiectant de specialitate SC REGIO CONSTRUCT PROIECT SRL. Documentatia anterior mentionata este elaborata in conformitate cu HG 907/2016. Impreuna cu DALI a fost elaborata si expertiza tehnica a obiectivului de investitii si referatul privind verificarea tehnica de calitate, la cerintele A4, B2, D2.</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Strategia Nationala de Dezvoltare nationala prezinta 4 obiective cheie in concordanta cu prevederile strategiei aprobate la nivel european:</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-protectia mediului prin masuri care sa permita disocierea cresterii economice de impactul negativ asupra mediului;</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-echitatea si coeziunea sociala, prin respectarea drepturilor fundamentale, diversitatii culturale, egalotatii de sanse si prin combaterea discriminarii de orice fel;</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-Prosperitatea economica prin promovarea cunoasterii, inovarii, competivitatii pentru asigurarea unor standarde de viata ridicate si unor locuri de munca abundente si bine platite;</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-indeplinirea responsabilitatilor internationale ale tarii prin promovarea institutiilor democratice in slujba pacii, securitatii, libertatii si a principiilor si practicilor dezvoltarii durabile pretutindeni in lume.</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ab/>
        <w:t>Orasul Marasesti se afla in extremitatea de este a judetului, la limita cu judetul Galati, pe malul drept al raului Siret, care il desparte de acesta, in zona unde Siretul primeste apele raului Susita si ale raului Zabrauti. Obiectivul propus cuprinde drumurile de interes local din localitatile Haret, Calimanesti, Padureni, localitati arondate administrativ Orasului Marasesti. Drumurile/strazile rurale asigura accesul catre urmatoarele institutii de interes socio-cultural:</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-primarie;</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-Dispensar uman;</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-Dispensar veterinar;</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-Scoli primare si gimnaziale;</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-Gradinite;</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-Camine culturale;</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-Biblioteca.</w:t>
      </w:r>
    </w:p>
    <w:p w:rsidR="00EF28C4" w:rsidRDefault="00EF28C4" w:rsidP="00EF28C4">
      <w:pPr>
        <w:pStyle w:val="txt"/>
        <w:rPr>
          <w:rFonts w:ascii="Cambria" w:hAnsi="Cambria" w:cs="Calibri"/>
          <w:sz w:val="24"/>
          <w:szCs w:val="24"/>
        </w:rPr>
      </w:pPr>
      <w:r>
        <w:rPr>
          <w:rFonts w:ascii="Cambria" w:hAnsi="Cambria" w:cs="Calibri"/>
          <w:sz w:val="24"/>
          <w:szCs w:val="24"/>
        </w:rPr>
        <w:lastRenderedPageBreak/>
        <w:tab/>
        <w:t>Prin realizarea proiectului propus se asigura accesul foarte usor catre locuintele/proprietatile riveranilor din localitatile orasului, situate pe traseul drumurilor DN2 si DJ205H, de unde se asigura si serviciile pentru interventie in caz de urgenta si accesul ambulantei, a politiei si jandarmeriei. Totodata prin asigurarea unor drumuri accesibile pe toata durata anului va influenta benefic activitatea economico-comerciala, cresterea valorii terenului agricol, indeosebi a celui intravilan, prin cresterea interesului localnicilor de a construi si reabilita locuintele existente, avand ca efect stoparea migrarii populatiei active din mediul rural in mediu rural.</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Din punct de vedere al starii tehnice, situatia existenta pe aceste drumuri se prezinta astfel:</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-drumurile nu au o capacitate portanta corespunzatoare pentru preluarea unui trafic cu trend ascendent;</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-datorita lucrarilor de intretinere efectuate sporadic drumurile de balast prezinta numeroase degradari (gropi, fagase, valuriri) pe zona centrala a partii carosabile, circulatia desfasurandu-se cu dificultate;</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-santurile existente pentru evacuarea apelor pluviale sunt subdimensionate hidraulic si in stare tehnica proasta (santurile pereate necesita reparatii);</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-podetele existente sunt partial sau total colmatate si nu au sectiunea corespunzatoare pentru a evacua debitul apelor din santuri;</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-pe drumurile de balast, partea carosabila nu se diferentiaza de acostamente, nu au pante transversale corespunzatoare spre santuri si apa stagneaza in balti accelerand procesul de degradare;</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-drumurile fara o structura rutiera moderna, nu sunt dotate cu mijloace de semnalizare rutiera sau de siguranta a circulatiei.</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ab/>
        <w:t>Realizarea acestor drumuri de interes local reprezinta o lucrare de prima urgenta, deoarece accesul rapid catre locuitorii din localitatile arondate orasului Marasesti pentru salvare, pompieri si politie este aproape imposibil pe toata durata de timp a anului.</w:t>
      </w:r>
    </w:p>
    <w:p w:rsidR="00EF28C4" w:rsidRDefault="00EF28C4" w:rsidP="00EF28C4">
      <w:pPr>
        <w:pStyle w:val="txt"/>
        <w:spacing w:before="0" w:after="0"/>
        <w:rPr>
          <w:rFonts w:ascii="Cambria" w:hAnsi="Cambria" w:cs="Calibri"/>
          <w:sz w:val="24"/>
          <w:szCs w:val="24"/>
        </w:rPr>
      </w:pPr>
      <w:r>
        <w:rPr>
          <w:rFonts w:ascii="Cambria" w:hAnsi="Cambria" w:cs="Calibri"/>
          <w:sz w:val="24"/>
          <w:szCs w:val="24"/>
        </w:rPr>
        <w:tab/>
        <w:t>O alta latura foarte importanta este reprezentata de educatia copiilor din aceasta zona, acestia fiind nevoiti sa strabata pe jos drumurile catre unitatile de invatamant pe intreaga perioada a anului scolar.</w:t>
      </w:r>
    </w:p>
    <w:p w:rsidR="00EF28C4" w:rsidRDefault="00EF28C4" w:rsidP="00EF28C4">
      <w:pPr>
        <w:jc w:val="both"/>
        <w:rPr>
          <w:rFonts w:ascii="Cambria" w:eastAsia="Arial" w:hAnsi="Cambria" w:cs="Calibri"/>
        </w:rPr>
      </w:pPr>
    </w:p>
    <w:p w:rsidR="00EF28C4" w:rsidRDefault="00EF28C4" w:rsidP="00EF28C4">
      <w:pPr>
        <w:ind w:firstLine="708"/>
        <w:jc w:val="both"/>
        <w:rPr>
          <w:rFonts w:ascii="Cambria" w:eastAsia="Times New Roman" w:hAnsi="Cambria" w:cs="Calibri"/>
          <w:b/>
          <w:bCs/>
          <w:noProof/>
        </w:rPr>
      </w:pPr>
      <w:r>
        <w:rPr>
          <w:rFonts w:ascii="Cambria" w:hAnsi="Cambria" w:cs="Calibri"/>
        </w:rPr>
        <w:t xml:space="preserve">Pentru motivele prezentate mai sus, propun spre dezbatere si aprobare Consiliului Local, proiectul de hotarare privind :  </w:t>
      </w:r>
      <w:r>
        <w:rPr>
          <w:rFonts w:ascii="Cambria" w:hAnsi="Cambria" w:cs="Calibri"/>
          <w:bCs/>
          <w:noProof/>
        </w:rPr>
        <w:t>aprobarea documentatiei tehnico-economice (faza DALI) si a indicatorilor tehnico-economici pentru obiectivul „Modernizare si reabilitare drumuri in satele Padureni, Calimanesti, Haret aferente orasului Marasesti, Vrancea”</w:t>
      </w: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Sef Birou AMP,</w:t>
      </w: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Elena Luca </w:t>
      </w: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rPr>
          <w:rFonts w:ascii="Calibri" w:eastAsiaTheme="minorHAnsi" w:hAnsi="Calibri" w:cs="Calibri"/>
          <w:color w:val="000000" w:themeColor="text1"/>
          <w:lang w:eastAsia="en-US"/>
        </w:rPr>
      </w:pPr>
      <w:r>
        <w:rPr>
          <w:rFonts w:ascii="Calibri" w:eastAsiaTheme="minorHAnsi" w:hAnsi="Calibri" w:cs="Calibri"/>
          <w:color w:val="000000" w:themeColor="text1"/>
          <w:lang w:eastAsia="en-US"/>
        </w:rPr>
        <w:lastRenderedPageBreak/>
        <w:t xml:space="preserve">ROMANIA                                                                                                                     </w:t>
      </w:r>
      <w:r>
        <w:rPr>
          <w:rFonts w:ascii="Calibri" w:eastAsiaTheme="minorHAnsi" w:hAnsi="Calibri" w:cs="Calibri"/>
          <w:color w:val="000000" w:themeColor="text1"/>
          <w:lang w:eastAsia="en-US"/>
        </w:rPr>
        <w:br/>
        <w:t xml:space="preserve">JUDETUL VRANCEA                                                                                                                                        </w:t>
      </w:r>
      <w:r>
        <w:rPr>
          <w:rFonts w:ascii="Calibri" w:eastAsiaTheme="minorHAnsi" w:hAnsi="Calibri" w:cs="Calibri"/>
          <w:color w:val="000000" w:themeColor="text1"/>
          <w:lang w:eastAsia="en-US"/>
        </w:rPr>
        <w:br/>
        <w:t xml:space="preserve">PRIMARIA ORASULUI MARASESTI                                                                                  </w:t>
      </w:r>
    </w:p>
    <w:p w:rsidR="00EF28C4" w:rsidRDefault="00EF28C4" w:rsidP="00EF28C4">
      <w:pPr>
        <w:spacing w:after="160"/>
        <w:jc w:val="both"/>
        <w:rPr>
          <w:rFonts w:ascii="Calibri" w:eastAsia="Times New Roman" w:hAnsi="Calibri" w:cs="Calibri"/>
          <w:color w:val="000000" w:themeColor="text1"/>
          <w:lang w:eastAsia="ro-RO"/>
        </w:rPr>
      </w:pPr>
      <w:r>
        <w:rPr>
          <w:rFonts w:ascii="Calibri" w:eastAsiaTheme="minorHAnsi" w:hAnsi="Calibri" w:cs="Calibri"/>
          <w:color w:val="000000" w:themeColor="text1"/>
          <w:lang w:eastAsia="en-US"/>
        </w:rPr>
        <w:t>Nr. inreg 13094/19.06.2023</w:t>
      </w:r>
    </w:p>
    <w:p w:rsidR="00EF28C4" w:rsidRDefault="00EF28C4" w:rsidP="00EF28C4">
      <w:pPr>
        <w:jc w:val="both"/>
        <w:rPr>
          <w:rFonts w:ascii="Calibri" w:hAnsi="Calibri" w:cs="Calibri"/>
          <w:color w:val="000000" w:themeColor="text1"/>
        </w:rPr>
      </w:pPr>
    </w:p>
    <w:p w:rsidR="00EF28C4" w:rsidRDefault="00EF28C4" w:rsidP="00EF28C4">
      <w:pPr>
        <w:jc w:val="center"/>
        <w:rPr>
          <w:rFonts w:ascii="Calibri" w:hAnsi="Calibri" w:cs="Calibri"/>
          <w:b/>
          <w:bCs/>
          <w:color w:val="000000" w:themeColor="text1"/>
        </w:rPr>
      </w:pPr>
      <w:r>
        <w:rPr>
          <w:rFonts w:ascii="Calibri" w:hAnsi="Calibri" w:cs="Calibri"/>
          <w:b/>
          <w:bCs/>
          <w:color w:val="000000" w:themeColor="text1"/>
        </w:rPr>
        <w:t>REFERAT DE APROBARE</w:t>
      </w:r>
    </w:p>
    <w:p w:rsidR="00EF28C4" w:rsidRDefault="00EF28C4" w:rsidP="00EF28C4">
      <w:pPr>
        <w:jc w:val="center"/>
        <w:rPr>
          <w:rFonts w:ascii="Calibri" w:hAnsi="Calibri" w:cs="Calibri"/>
          <w:b/>
          <w:bCs/>
          <w:color w:val="000000" w:themeColor="text1"/>
        </w:rPr>
      </w:pPr>
    </w:p>
    <w:p w:rsidR="00EF28C4" w:rsidRDefault="00EF28C4" w:rsidP="00EF28C4">
      <w:pPr>
        <w:jc w:val="center"/>
        <w:rPr>
          <w:rFonts w:ascii="Calibri" w:hAnsi="Calibri" w:cs="Calibri"/>
          <w:b/>
          <w:bCs/>
          <w:color w:val="000000" w:themeColor="text1"/>
        </w:rPr>
      </w:pPr>
      <w:r>
        <w:rPr>
          <w:rFonts w:ascii="Calibri" w:hAnsi="Calibri" w:cs="Calibri"/>
          <w:b/>
          <w:bCs/>
          <w:color w:val="000000" w:themeColor="text1"/>
        </w:rPr>
        <w:t>privind : aprobarea Studiului de fezabilitate si a indicatorilor tehnico-economici pentru proiectul de investitii cu denumirea „Construirea de locuinte pentru tineri in orasul Marasesti, judetul Vrancea”</w:t>
      </w:r>
    </w:p>
    <w:p w:rsidR="00EF28C4" w:rsidRDefault="00EF28C4" w:rsidP="00EF28C4">
      <w:pPr>
        <w:jc w:val="center"/>
        <w:rPr>
          <w:rFonts w:ascii="Calibri" w:hAnsi="Calibri" w:cs="Calibri"/>
          <w:b/>
          <w:bCs/>
          <w:color w:val="000000" w:themeColor="text1"/>
        </w:rPr>
      </w:pPr>
      <w:r>
        <w:rPr>
          <w:rFonts w:ascii="Calibri" w:hAnsi="Calibri" w:cs="Calibri"/>
          <w:b/>
          <w:bCs/>
          <w:color w:val="000000" w:themeColor="text1"/>
        </w:rPr>
        <w:t>Proiect C10-I2-55-Investitia I.2- Construirea de locuinte nZEB plus pentru tineri/locuinte de serviciu pentru specialisti din sanatate si invatamant- COMPONENTA C10- FONDUL LOCAL- PLANUL NATIONAL DE REDRESARE SI REZILIENTA</w:t>
      </w:r>
    </w:p>
    <w:p w:rsidR="00EF28C4" w:rsidRDefault="00EF28C4" w:rsidP="00EF28C4">
      <w:pPr>
        <w:rPr>
          <w:rFonts w:ascii="Calibri" w:hAnsi="Calibri" w:cs="Calibri"/>
          <w:b/>
          <w:bCs/>
          <w:color w:val="000000" w:themeColor="text1"/>
        </w:rPr>
      </w:pPr>
    </w:p>
    <w:p w:rsidR="00EF28C4" w:rsidRDefault="00EF28C4" w:rsidP="00EF28C4">
      <w:pPr>
        <w:rPr>
          <w:rFonts w:ascii="Calibri" w:hAnsi="Calibri" w:cs="Calibri"/>
          <w:color w:val="000000" w:themeColor="text1"/>
        </w:rPr>
      </w:pPr>
      <w:r>
        <w:rPr>
          <w:rFonts w:ascii="Calibri" w:hAnsi="Calibri" w:cs="Calibri"/>
          <w:color w:val="000000" w:themeColor="text1"/>
        </w:rPr>
        <w:t xml:space="preserve">         Avand in vedere referatul de initiere nr. 13093/19.03.2023, intocmit de catre compartimentul de achizitii si management proiecte, se constata ca pentru acest obiectiv de investitii s-a elaborat DOCUMENTATIA TEHNICO-ECONOMICA-FAZA SF, prin proiectant general SC STRUCTURI SRL.</w:t>
      </w:r>
    </w:p>
    <w:p w:rsidR="00EF28C4" w:rsidRDefault="00EF28C4" w:rsidP="00EF28C4">
      <w:pPr>
        <w:rPr>
          <w:rFonts w:ascii="Calibri" w:hAnsi="Calibri" w:cs="Calibri"/>
          <w:color w:val="000000" w:themeColor="text1"/>
        </w:rPr>
      </w:pPr>
    </w:p>
    <w:p w:rsidR="00EF28C4" w:rsidRDefault="00EF28C4" w:rsidP="00EF28C4">
      <w:pPr>
        <w:ind w:firstLine="708"/>
        <w:rPr>
          <w:rFonts w:ascii="Calibri" w:hAnsi="Calibri" w:cs="Calibri"/>
          <w:color w:val="000000" w:themeColor="text1"/>
        </w:rPr>
      </w:pPr>
      <w:r>
        <w:rPr>
          <w:rFonts w:ascii="Calibri" w:hAnsi="Calibri" w:cs="Calibri"/>
          <w:color w:val="000000" w:themeColor="text1"/>
        </w:rPr>
        <w:t>Realizarea investiției Construirea de locuinte pentru tineri in orasul Marasesti, judetul Vrancea ar putea conduce la diminuarea disparităților dintre tinerii care provin din categorii defavorizate sau din zone marginalizate și cei care au parte de o locuință și condiții de viață decente. Având în vedere diferențele economice și de dezvoltare dintre orașele mai mici și aglomerările urbane, este necesară construirea unor astfel de locuințe în vederea oferirii posibilității unor condiții de trai decente și celor care au posibilități financiare reduse.</w:t>
      </w:r>
    </w:p>
    <w:p w:rsidR="00EF28C4" w:rsidRDefault="00EF28C4" w:rsidP="00EF28C4">
      <w:pPr>
        <w:ind w:firstLine="708"/>
        <w:rPr>
          <w:rFonts w:ascii="Calibri" w:hAnsi="Calibri" w:cs="Calibri"/>
          <w:color w:val="000000" w:themeColor="text1"/>
        </w:rPr>
      </w:pPr>
    </w:p>
    <w:p w:rsidR="00EF28C4" w:rsidRDefault="00EF28C4" w:rsidP="00EF28C4">
      <w:pPr>
        <w:ind w:firstLine="708"/>
        <w:rPr>
          <w:rFonts w:ascii="Calibri" w:hAnsi="Calibri" w:cs="Calibri"/>
          <w:color w:val="000000" w:themeColor="text1"/>
        </w:rPr>
      </w:pPr>
      <w:r>
        <w:rPr>
          <w:rFonts w:ascii="Calibri" w:hAnsi="Calibri" w:cs="Calibri"/>
          <w:color w:val="000000" w:themeColor="text1"/>
        </w:rPr>
        <w:t>Principalele nevoie ce vor fi soluționate prin împlementarea proiectului sunt:</w:t>
      </w:r>
    </w:p>
    <w:p w:rsidR="00EF28C4" w:rsidRDefault="00EF28C4" w:rsidP="00EF28C4">
      <w:pPr>
        <w:rPr>
          <w:rFonts w:ascii="Calibri" w:hAnsi="Calibri" w:cs="Calibri"/>
          <w:color w:val="000000" w:themeColor="text1"/>
        </w:rPr>
      </w:pPr>
      <w:r>
        <w:rPr>
          <w:rFonts w:ascii="Calibri" w:hAnsi="Calibri" w:cs="Calibri"/>
          <w:color w:val="000000" w:themeColor="text1"/>
        </w:rPr>
        <w:t>- Reducerea supraaglomerării locuințelor ;</w:t>
      </w:r>
    </w:p>
    <w:p w:rsidR="00EF28C4" w:rsidRDefault="00EF28C4" w:rsidP="00EF28C4">
      <w:pPr>
        <w:rPr>
          <w:rFonts w:ascii="Calibri" w:hAnsi="Calibri" w:cs="Calibri"/>
          <w:color w:val="000000" w:themeColor="text1"/>
        </w:rPr>
      </w:pPr>
      <w:r>
        <w:rPr>
          <w:rFonts w:ascii="Calibri" w:hAnsi="Calibri" w:cs="Calibri"/>
          <w:color w:val="000000" w:themeColor="text1"/>
        </w:rPr>
        <w:t>- Reducerea populației care trăiește în așezări informale – la nivelului orașului Mărășești, coform Atlasului Zonelor Urbane Marginalizate există trei tipuri de comunitați marginalizate declarate, respectiv: zone de tip mahala cu adăposturi improvizate, zone de tip mahala cu case și zone de tip ghetou cu blocuri.</w:t>
      </w:r>
    </w:p>
    <w:p w:rsidR="00EF28C4" w:rsidRDefault="00EF28C4" w:rsidP="00EF28C4">
      <w:pPr>
        <w:rPr>
          <w:rFonts w:ascii="Calibri" w:hAnsi="Calibri" w:cs="Calibri"/>
          <w:color w:val="000000" w:themeColor="text1"/>
        </w:rPr>
      </w:pPr>
    </w:p>
    <w:p w:rsidR="00EF28C4" w:rsidRDefault="00EF28C4" w:rsidP="00EF28C4">
      <w:pPr>
        <w:ind w:firstLine="708"/>
        <w:rPr>
          <w:rFonts w:ascii="Calibri" w:hAnsi="Calibri" w:cs="Calibri"/>
          <w:color w:val="000000" w:themeColor="text1"/>
        </w:rPr>
      </w:pPr>
      <w:r>
        <w:rPr>
          <w:rFonts w:ascii="Calibri" w:hAnsi="Calibri" w:cs="Calibri"/>
          <w:color w:val="000000" w:themeColor="text1"/>
        </w:rPr>
        <w:lastRenderedPageBreak/>
        <w:t>Pentru motivele prezentate mai sus, propun spre dezbatere si aprobare Consiliului Local, proiectul de hotarare privind :  aprobarea Studiului de fezabilitate si a indicatorilor tehnico-economici pentru proiectul de investitii cu denumirea „Construirea de locuinte pentru tineri in orasul Marasesti, judetul Vrancea”</w:t>
      </w:r>
    </w:p>
    <w:p w:rsidR="00EF28C4" w:rsidRDefault="00EF28C4" w:rsidP="00EF28C4">
      <w:pPr>
        <w:rPr>
          <w:rFonts w:ascii="Calibri" w:hAnsi="Calibri" w:cs="Calibri"/>
          <w:color w:val="000000" w:themeColor="text1"/>
        </w:rPr>
      </w:pPr>
      <w:r>
        <w:rPr>
          <w:rFonts w:ascii="Calibri" w:hAnsi="Calibri" w:cs="Calibri"/>
          <w:color w:val="000000" w:themeColor="text1"/>
        </w:rPr>
        <w:t>Proiect C10-I2-55-Investitia I.2- Construirea de locuinte nZEB plus pentru tineri/locuinte de serviciu pentru specialisti din sanatate si invatamant- COMPONENTA C10- FONDUL LOCAL- PLANUL NATIONAL DE REDRESARE SI REZILIENTA.</w:t>
      </w:r>
    </w:p>
    <w:p w:rsidR="00EF28C4" w:rsidRDefault="00EF28C4" w:rsidP="00EF28C4">
      <w:pPr>
        <w:jc w:val="center"/>
        <w:rPr>
          <w:rFonts w:ascii="Calibri" w:hAnsi="Calibri" w:cs="Calibri"/>
          <w:color w:val="000000" w:themeColor="text1"/>
        </w:rPr>
      </w:pPr>
    </w:p>
    <w:p w:rsidR="00EF28C4" w:rsidRDefault="00EF28C4" w:rsidP="00EF28C4">
      <w:pPr>
        <w:jc w:val="center"/>
        <w:rPr>
          <w:rFonts w:ascii="Calibri" w:hAnsi="Calibri" w:cs="Calibri"/>
          <w:color w:val="000000" w:themeColor="text1"/>
        </w:rPr>
      </w:pPr>
      <w:r>
        <w:rPr>
          <w:rFonts w:ascii="Calibri" w:hAnsi="Calibri" w:cs="Calibri"/>
          <w:color w:val="000000" w:themeColor="text1"/>
        </w:rPr>
        <w:t>Primar,</w:t>
      </w:r>
    </w:p>
    <w:p w:rsidR="00EF28C4" w:rsidRDefault="00EF28C4" w:rsidP="00EF28C4">
      <w:pPr>
        <w:rPr>
          <w:rFonts w:ascii="Cambria" w:hAnsi="Cambria" w:cs="Times New Roman"/>
          <w:color w:val="000000" w:themeColor="text1"/>
        </w:rPr>
      </w:pPr>
      <w:r>
        <w:rPr>
          <w:rFonts w:ascii="Cambria" w:hAnsi="Cambria"/>
          <w:color w:val="000000" w:themeColor="text1"/>
        </w:rPr>
        <w:t xml:space="preserve">                                                                             Chitic Valerică Dorel </w:t>
      </w: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both"/>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spacing w:after="160"/>
        <w:rPr>
          <w:rFonts w:ascii="Calibri" w:eastAsiaTheme="minorHAnsi" w:hAnsi="Calibri" w:cs="Calibri"/>
          <w:lang w:eastAsia="en-US"/>
          <w14:textOutline w14:w="0" w14:cap="flat" w14:cmpd="sng" w14:algn="ctr">
            <w14:noFill/>
            <w14:prstDash w14:val="solid"/>
            <w14:round/>
          </w14:textOutline>
        </w:rPr>
      </w:pPr>
      <w:r>
        <w:rPr>
          <w:rFonts w:ascii="Calibri" w:eastAsiaTheme="minorHAnsi" w:hAnsi="Calibri" w:cs="Calibri"/>
        </w:rPr>
        <w:t xml:space="preserve">                              ROMANIA</w:t>
      </w:r>
      <w:r>
        <w:rPr>
          <w:rFonts w:ascii="Calibri" w:eastAsiaTheme="minorHAnsi" w:hAnsi="Calibri" w:cs="Calibri"/>
        </w:rPr>
        <w:br/>
        <w:t xml:space="preserve">                   JUDETUL VRANCEA                                                                             Aprobat,</w:t>
      </w:r>
      <w:r>
        <w:rPr>
          <w:rFonts w:ascii="Calibri" w:eastAsiaTheme="minorHAnsi" w:hAnsi="Calibri" w:cs="Calibri"/>
        </w:rPr>
        <w:br/>
        <w:t xml:space="preserve">           PRIMARIA ORASULUI MARASESTI                                                             Primar,</w:t>
      </w:r>
      <w:r>
        <w:rPr>
          <w:rFonts w:ascii="Calibri" w:eastAsiaTheme="minorHAnsi" w:hAnsi="Calibri" w:cs="Calibri"/>
        </w:rPr>
        <w:br/>
      </w:r>
      <w:r>
        <w:rPr>
          <w:rFonts w:ascii="Calibri" w:eastAsiaTheme="minorHAnsi" w:hAnsi="Calibri" w:cs="Calibri"/>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Pr>
          <w:rFonts w:ascii="Calibri" w:eastAsiaTheme="minorHAnsi" w:hAnsi="Calibri" w:cs="Calibri"/>
          <w:color w:val="000000" w:themeColor="text1"/>
          <w:lang w:eastAsia="en-US"/>
          <w14:textOutline w14:w="0" w14:cap="flat" w14:cmpd="sng" w14:algn="ctr">
            <w14:noFill/>
            <w14:prstDash w14:val="solid"/>
            <w14:round/>
          </w14:textOutline>
        </w:rPr>
        <w:t>Nr. 13089/19.06.2023                                                                Chitic Valerica Dorel</w:t>
      </w:r>
    </w:p>
    <w:p w:rsidR="00EF28C4" w:rsidRDefault="00EF28C4" w:rsidP="00EF28C4">
      <w:pPr>
        <w:spacing w:after="160"/>
        <w:rPr>
          <w:rFonts w:ascii="Calibri" w:eastAsia="Times New Roman" w:hAnsi="Calibri" w:cs="Calibri"/>
          <w:strike/>
          <w:color w:val="FF0000"/>
          <w:lang w:eastAsia="ro-RO"/>
          <w14:textOutline w14:w="0" w14:cap="flat" w14:cmpd="sng" w14:algn="ctr">
            <w14:noFill/>
            <w14:prstDash w14:val="solid"/>
            <w14:round/>
          </w14:textOutline>
        </w:rPr>
      </w:pPr>
    </w:p>
    <w:p w:rsidR="00EF28C4" w:rsidRDefault="00EF28C4" w:rsidP="00EF28C4">
      <w:pPr>
        <w:jc w:val="both"/>
        <w:rPr>
          <w:rFonts w:ascii="Calibri" w:hAnsi="Calibri" w:cs="Calibri"/>
          <w:color w:val="000000" w:themeColor="text1"/>
          <w14:textOutline w14:w="0" w14:cap="flat" w14:cmpd="sng" w14:algn="ctr">
            <w14:noFill/>
            <w14:prstDash w14:val="solid"/>
            <w14:round/>
          </w14:textOutline>
        </w:rPr>
      </w:pPr>
    </w:p>
    <w:p w:rsidR="00EF28C4" w:rsidRDefault="00EF28C4" w:rsidP="00EF28C4">
      <w:pPr>
        <w:jc w:val="center"/>
        <w:rPr>
          <w:rFonts w:ascii="Calibri" w:hAnsi="Calibri" w:cs="Calibri"/>
          <w:color w:val="000000" w:themeColor="text1"/>
          <w14:textOutline w14:w="0" w14:cap="flat" w14:cmpd="sng" w14:algn="ctr">
            <w14:noFill/>
            <w14:prstDash w14:val="solid"/>
            <w14:round/>
          </w14:textOutline>
        </w:rPr>
      </w:pPr>
      <w:r>
        <w:rPr>
          <w:rFonts w:ascii="Calibri" w:hAnsi="Calibri" w:cs="Calibri"/>
          <w:color w:val="000000" w:themeColor="text1"/>
          <w14:textOutline w14:w="0" w14:cap="flat" w14:cmpd="sng" w14:algn="ctr">
            <w14:noFill/>
            <w14:prstDash w14:val="solid"/>
            <w14:round/>
          </w14:textOutline>
        </w:rPr>
        <w:t>RAPORT DE SPECIALITATE</w:t>
      </w:r>
    </w:p>
    <w:p w:rsidR="00EF28C4" w:rsidRDefault="00EF28C4" w:rsidP="00EF28C4">
      <w:pPr>
        <w:jc w:val="center"/>
        <w:rPr>
          <w:rFonts w:ascii="Calibri" w:hAnsi="Calibri" w:cs="Calibri"/>
          <w:b/>
        </w:rPr>
      </w:pPr>
      <w:r>
        <w:rPr>
          <w:rFonts w:ascii="Calibri" w:hAnsi="Calibri" w:cs="Calibri"/>
          <w:b/>
        </w:rPr>
        <w:t>privind :aprobarea documentatiei tehnico-economice (faza DALI) si a indicatorilor tehnico-economici pentru obiectivul „Modernizare si reabilitare drumuri in satele Padureni, Calimanesti, Haret aferente orasului Marasesti, Vrancea”</w:t>
      </w:r>
    </w:p>
    <w:p w:rsidR="00EF28C4" w:rsidRDefault="00EF28C4" w:rsidP="00EF28C4">
      <w:pPr>
        <w:jc w:val="center"/>
        <w:rPr>
          <w:rFonts w:ascii="Calibri" w:hAnsi="Calibri" w:cs="Calibri"/>
          <w:bCs/>
        </w:rPr>
      </w:pPr>
    </w:p>
    <w:p w:rsidR="00EF28C4" w:rsidRDefault="00EF28C4" w:rsidP="00EF28C4">
      <w:pPr>
        <w:ind w:firstLine="708"/>
        <w:rPr>
          <w:rFonts w:ascii="Calibri" w:hAnsi="Calibri" w:cs="Calibri"/>
          <w:bCs/>
        </w:rPr>
      </w:pPr>
      <w:bookmarkStart w:id="3" w:name="_Hlk85179335"/>
      <w:r>
        <w:rPr>
          <w:rFonts w:ascii="Calibri" w:hAnsi="Calibri" w:cs="Calibri"/>
          <w:bCs/>
        </w:rPr>
        <w:t>Obiectivul de investitii „Modernizare si reabilitare drumuri in satele Padureni, Calimanesti, Haret aferente orasului Marasesti, Vrancea” se incadreaza in prevederile „Strategiei Nationale de Dezvoltare-finantabil prin fonduri guvernamentale-Programul National de Investitii Anghel Saligny”.</w:t>
      </w:r>
    </w:p>
    <w:p w:rsidR="00EF28C4" w:rsidRDefault="00EF28C4" w:rsidP="00EF28C4">
      <w:pPr>
        <w:ind w:firstLine="708"/>
        <w:rPr>
          <w:rFonts w:ascii="Calibri" w:hAnsi="Calibri" w:cs="Calibri"/>
          <w:bCs/>
        </w:rPr>
      </w:pPr>
    </w:p>
    <w:p w:rsidR="00EF28C4" w:rsidRDefault="00EF28C4" w:rsidP="00EF28C4">
      <w:pPr>
        <w:rPr>
          <w:rFonts w:ascii="Calibri" w:hAnsi="Calibri" w:cs="Calibri"/>
          <w:bCs/>
        </w:rPr>
      </w:pPr>
      <w:r>
        <w:rPr>
          <w:rFonts w:ascii="Calibri" w:hAnsi="Calibri" w:cs="Calibri"/>
          <w:bCs/>
        </w:rPr>
        <w:tab/>
        <w:t>Pentru acest obiectiv de investitii a fost elaborata documentatia de avizare a lucrarilor de interventie nr. 05/2023, prin proiectant general SC TLS PROIECT SRL si proiectant de specialitate SC REGIO CONSTRUCT PROIECT SRL. Documentatia anterior mentionata este elaborata in conformitate cu HG 907/2016. Impreuna cu DALI a fost elaborata si expertiza tehnica a obiectivului de investitii si referatul privind verificarea tehnica de calitate, la cerintele A4, B2, D2.</w:t>
      </w:r>
    </w:p>
    <w:p w:rsidR="00EF28C4" w:rsidRDefault="00EF28C4" w:rsidP="00EF28C4">
      <w:pPr>
        <w:rPr>
          <w:rFonts w:ascii="Calibri" w:hAnsi="Calibri" w:cs="Calibri"/>
          <w:bCs/>
        </w:rPr>
      </w:pPr>
    </w:p>
    <w:p w:rsidR="00EF28C4" w:rsidRDefault="00EF28C4" w:rsidP="00EF28C4">
      <w:pPr>
        <w:ind w:firstLine="708"/>
        <w:rPr>
          <w:rFonts w:ascii="Calibri" w:hAnsi="Calibri" w:cs="Calibri"/>
          <w:bCs/>
        </w:rPr>
      </w:pPr>
      <w:r>
        <w:rPr>
          <w:rFonts w:ascii="Calibri" w:hAnsi="Calibri" w:cs="Calibri"/>
          <w:bCs/>
        </w:rPr>
        <w:t>Strategia Nationala de Dezvoltare nationala prezinta 4 obiective cheie in concordanta cu prevederile strategiei aprobate la nivel european:</w:t>
      </w:r>
    </w:p>
    <w:p w:rsidR="00EF28C4" w:rsidRDefault="00EF28C4" w:rsidP="00EF28C4">
      <w:pPr>
        <w:rPr>
          <w:rFonts w:ascii="Calibri" w:hAnsi="Calibri" w:cs="Calibri"/>
          <w:bCs/>
        </w:rPr>
      </w:pPr>
      <w:r>
        <w:rPr>
          <w:rFonts w:ascii="Calibri" w:hAnsi="Calibri" w:cs="Calibri"/>
          <w:bCs/>
        </w:rPr>
        <w:t>-protectia mediului prin masuri care sa permita disocierea cresterii economice de impactul negativ asupra mediului;</w:t>
      </w:r>
    </w:p>
    <w:p w:rsidR="00EF28C4" w:rsidRDefault="00EF28C4" w:rsidP="00EF28C4">
      <w:pPr>
        <w:rPr>
          <w:rFonts w:ascii="Calibri" w:hAnsi="Calibri" w:cs="Calibri"/>
          <w:bCs/>
        </w:rPr>
      </w:pPr>
      <w:r>
        <w:rPr>
          <w:rFonts w:ascii="Calibri" w:hAnsi="Calibri" w:cs="Calibri"/>
          <w:bCs/>
        </w:rPr>
        <w:t>-echitatea si coeziunea sociala, prin respectarea drepturilor fundamentale, diversitatii culturale, egalotatii de sanse si prin combaterea discriminarii de orice fel;</w:t>
      </w:r>
    </w:p>
    <w:p w:rsidR="00EF28C4" w:rsidRDefault="00EF28C4" w:rsidP="00EF28C4">
      <w:pPr>
        <w:rPr>
          <w:rFonts w:ascii="Calibri" w:hAnsi="Calibri" w:cs="Calibri"/>
          <w:bCs/>
        </w:rPr>
      </w:pPr>
      <w:r>
        <w:rPr>
          <w:rFonts w:ascii="Calibri" w:hAnsi="Calibri" w:cs="Calibri"/>
          <w:bCs/>
        </w:rPr>
        <w:t>-Prosperitatea economica prin promovarea cunoasterii, inovarii, competivitatii pentru asigurarea unor standarde de viata ridicate si unor locuri de munca abundente si bine platite;</w:t>
      </w:r>
    </w:p>
    <w:p w:rsidR="00EF28C4" w:rsidRDefault="00EF28C4" w:rsidP="00EF28C4">
      <w:pPr>
        <w:rPr>
          <w:rFonts w:ascii="Calibri" w:hAnsi="Calibri" w:cs="Calibri"/>
          <w:bCs/>
        </w:rPr>
      </w:pPr>
      <w:r>
        <w:rPr>
          <w:rFonts w:ascii="Calibri" w:hAnsi="Calibri" w:cs="Calibri"/>
          <w:bCs/>
        </w:rPr>
        <w:lastRenderedPageBreak/>
        <w:t>-indeplinirea responsabilitatilor internationale ale tarii prin promovarea institutiilor democratice in slujba pacii, securitatii, libertatii si a principiilor si practicilor dezvoltarii durabile pretutindeni in lume.</w:t>
      </w:r>
    </w:p>
    <w:p w:rsidR="00EF28C4" w:rsidRDefault="00EF28C4" w:rsidP="00EF28C4">
      <w:pPr>
        <w:rPr>
          <w:rFonts w:ascii="Calibri" w:hAnsi="Calibri" w:cs="Calibri"/>
          <w:bCs/>
        </w:rPr>
      </w:pPr>
    </w:p>
    <w:p w:rsidR="00EF28C4" w:rsidRDefault="00EF28C4" w:rsidP="00EF28C4">
      <w:pPr>
        <w:rPr>
          <w:rFonts w:ascii="Calibri" w:hAnsi="Calibri" w:cs="Calibri"/>
          <w:bCs/>
        </w:rPr>
      </w:pPr>
      <w:r>
        <w:rPr>
          <w:rFonts w:ascii="Calibri" w:hAnsi="Calibri" w:cs="Calibri"/>
          <w:bCs/>
        </w:rPr>
        <w:tab/>
        <w:t>Orasul Marasesti se afla in extremitatea de este a judetului, la limita cu judetul Galati, pe malul drept al raului Siret, care il desparte de acesta, in zona unde Siretul primeste apele raului Susita si ale raului Zabrauti. Obiectivul propus cuprinde drumurile de interes local din localitatile Haret, Calimanesti, Padureni, localitati arondate administrativ Orasului Marasesti. Drumurile/strazile rurale asigura accesul catre urmatoarele institutii de interes socio-cultural:</w:t>
      </w:r>
    </w:p>
    <w:p w:rsidR="00EF28C4" w:rsidRDefault="00EF28C4" w:rsidP="00EF28C4">
      <w:pPr>
        <w:rPr>
          <w:rFonts w:ascii="Calibri" w:hAnsi="Calibri" w:cs="Calibri"/>
          <w:bCs/>
        </w:rPr>
      </w:pPr>
      <w:r>
        <w:rPr>
          <w:rFonts w:ascii="Calibri" w:hAnsi="Calibri" w:cs="Calibri"/>
          <w:bCs/>
        </w:rPr>
        <w:t>-primarie;</w:t>
      </w:r>
    </w:p>
    <w:p w:rsidR="00EF28C4" w:rsidRDefault="00EF28C4" w:rsidP="00EF28C4">
      <w:pPr>
        <w:rPr>
          <w:rFonts w:ascii="Calibri" w:hAnsi="Calibri" w:cs="Calibri"/>
          <w:bCs/>
        </w:rPr>
      </w:pPr>
      <w:r>
        <w:rPr>
          <w:rFonts w:ascii="Calibri" w:hAnsi="Calibri" w:cs="Calibri"/>
          <w:bCs/>
        </w:rPr>
        <w:t>-Dispensar uman;</w:t>
      </w:r>
    </w:p>
    <w:p w:rsidR="00EF28C4" w:rsidRDefault="00EF28C4" w:rsidP="00EF28C4">
      <w:pPr>
        <w:rPr>
          <w:rFonts w:ascii="Calibri" w:hAnsi="Calibri" w:cs="Calibri"/>
          <w:bCs/>
        </w:rPr>
      </w:pPr>
      <w:r>
        <w:rPr>
          <w:rFonts w:ascii="Calibri" w:hAnsi="Calibri" w:cs="Calibri"/>
          <w:bCs/>
        </w:rPr>
        <w:t>-Dispensar veterinar;</w:t>
      </w:r>
    </w:p>
    <w:p w:rsidR="00EF28C4" w:rsidRDefault="00EF28C4" w:rsidP="00EF28C4">
      <w:pPr>
        <w:rPr>
          <w:rFonts w:ascii="Calibri" w:hAnsi="Calibri" w:cs="Calibri"/>
          <w:bCs/>
        </w:rPr>
      </w:pPr>
      <w:r>
        <w:rPr>
          <w:rFonts w:ascii="Calibri" w:hAnsi="Calibri" w:cs="Calibri"/>
          <w:bCs/>
        </w:rPr>
        <w:t>-Scoli primare si gimnaziale;</w:t>
      </w:r>
    </w:p>
    <w:p w:rsidR="00EF28C4" w:rsidRDefault="00EF28C4" w:rsidP="00EF28C4">
      <w:pPr>
        <w:rPr>
          <w:rFonts w:ascii="Calibri" w:hAnsi="Calibri" w:cs="Calibri"/>
          <w:bCs/>
        </w:rPr>
      </w:pPr>
      <w:r>
        <w:rPr>
          <w:rFonts w:ascii="Calibri" w:hAnsi="Calibri" w:cs="Calibri"/>
          <w:bCs/>
        </w:rPr>
        <w:t>-Gradinite;</w:t>
      </w:r>
    </w:p>
    <w:p w:rsidR="00EF28C4" w:rsidRDefault="00EF28C4" w:rsidP="00EF28C4">
      <w:pPr>
        <w:rPr>
          <w:rFonts w:ascii="Calibri" w:hAnsi="Calibri" w:cs="Calibri"/>
          <w:bCs/>
        </w:rPr>
      </w:pPr>
      <w:r>
        <w:rPr>
          <w:rFonts w:ascii="Calibri" w:hAnsi="Calibri" w:cs="Calibri"/>
          <w:bCs/>
        </w:rPr>
        <w:t>-Camine culturale;</w:t>
      </w:r>
    </w:p>
    <w:p w:rsidR="00EF28C4" w:rsidRDefault="00EF28C4" w:rsidP="00EF28C4">
      <w:pPr>
        <w:rPr>
          <w:rFonts w:ascii="Calibri" w:hAnsi="Calibri" w:cs="Calibri"/>
          <w:bCs/>
        </w:rPr>
      </w:pPr>
      <w:r>
        <w:rPr>
          <w:rFonts w:ascii="Calibri" w:hAnsi="Calibri" w:cs="Calibri"/>
          <w:bCs/>
        </w:rPr>
        <w:t>-Biblioteca.</w:t>
      </w:r>
    </w:p>
    <w:p w:rsidR="00EF28C4" w:rsidRDefault="00EF28C4" w:rsidP="00EF28C4">
      <w:pPr>
        <w:rPr>
          <w:rFonts w:ascii="Calibri" w:hAnsi="Calibri" w:cs="Calibri"/>
          <w:bCs/>
        </w:rPr>
      </w:pPr>
    </w:p>
    <w:p w:rsidR="00EF28C4" w:rsidRDefault="00EF28C4" w:rsidP="00EF28C4">
      <w:pPr>
        <w:rPr>
          <w:rFonts w:ascii="Calibri" w:hAnsi="Calibri" w:cs="Calibri"/>
          <w:bCs/>
        </w:rPr>
      </w:pPr>
      <w:r>
        <w:rPr>
          <w:rFonts w:ascii="Calibri" w:hAnsi="Calibri" w:cs="Calibri"/>
          <w:bCs/>
        </w:rPr>
        <w:tab/>
        <w:t>Prin realizarea proiectului propus se asigura accesul foarte usor catre locuintele/proprietatile riveranilor din localitatile orasului, situate pe traseul drumurilor DN2 si DJ205H, de unde se asigura si serviciile pentru interventie in caz de urgenta si accesul ambulantei, a politiei si jandarmeriei. Totodata prin asigurarea unor drumuri accesibile pe toata durata anului va influenta benefic activitatea economico-comerciala, cresterea valorii terenului agricol, indeosebi a celui intravilan, prin cresterea interesului localnicilor de a construi si reabilita locuintele existente, avand ca efect stoparea migrarii populatiei active din mediul rural in mediu rural.</w:t>
      </w:r>
    </w:p>
    <w:p w:rsidR="00EF28C4" w:rsidRDefault="00EF28C4" w:rsidP="00EF28C4">
      <w:pPr>
        <w:rPr>
          <w:rFonts w:ascii="Calibri" w:hAnsi="Calibri" w:cs="Calibri"/>
          <w:bCs/>
        </w:rPr>
      </w:pPr>
      <w:r>
        <w:rPr>
          <w:rFonts w:ascii="Calibri" w:hAnsi="Calibri" w:cs="Calibri"/>
          <w:bCs/>
        </w:rPr>
        <w:t>Din punct de vedere al starii tehnice, situatia existenta pe aceste drumuri se prezinta astfel:</w:t>
      </w:r>
    </w:p>
    <w:p w:rsidR="00EF28C4" w:rsidRDefault="00EF28C4" w:rsidP="00EF28C4">
      <w:pPr>
        <w:rPr>
          <w:rFonts w:ascii="Calibri" w:hAnsi="Calibri" w:cs="Calibri"/>
          <w:bCs/>
        </w:rPr>
      </w:pPr>
      <w:r>
        <w:rPr>
          <w:rFonts w:ascii="Calibri" w:hAnsi="Calibri" w:cs="Calibri"/>
          <w:bCs/>
        </w:rPr>
        <w:t>-drumurile nu au o capacitate portanta corespunzatoare pentru preluarea unui trafic cu trend ascendent;</w:t>
      </w:r>
    </w:p>
    <w:p w:rsidR="00EF28C4" w:rsidRDefault="00EF28C4" w:rsidP="00EF28C4">
      <w:pPr>
        <w:rPr>
          <w:rFonts w:ascii="Calibri" w:hAnsi="Calibri" w:cs="Calibri"/>
          <w:bCs/>
        </w:rPr>
      </w:pPr>
      <w:r>
        <w:rPr>
          <w:rFonts w:ascii="Calibri" w:hAnsi="Calibri" w:cs="Calibri"/>
          <w:bCs/>
        </w:rPr>
        <w:t>-datorita lucrarilor de intretinere efectuate sporadic drumurile de balast prezinta numeroase degradari (gropi, fagase, valuriri) pe zona centrala a partii carosabile, circulatia desfasurandu-se cu dificultate;</w:t>
      </w:r>
    </w:p>
    <w:p w:rsidR="00EF28C4" w:rsidRDefault="00EF28C4" w:rsidP="00EF28C4">
      <w:pPr>
        <w:rPr>
          <w:rFonts w:ascii="Calibri" w:hAnsi="Calibri" w:cs="Calibri"/>
          <w:bCs/>
        </w:rPr>
      </w:pPr>
      <w:r>
        <w:rPr>
          <w:rFonts w:ascii="Calibri" w:hAnsi="Calibri" w:cs="Calibri"/>
          <w:bCs/>
        </w:rPr>
        <w:t>-santurile existente pentru evacuarea apelor pluviale sunt subdimensionate hidraulic si in stare tehnica proasta (santurile pereate necesita reparatii);</w:t>
      </w:r>
    </w:p>
    <w:p w:rsidR="00EF28C4" w:rsidRDefault="00EF28C4" w:rsidP="00EF28C4">
      <w:pPr>
        <w:rPr>
          <w:rFonts w:ascii="Calibri" w:hAnsi="Calibri" w:cs="Calibri"/>
          <w:bCs/>
        </w:rPr>
      </w:pPr>
      <w:r>
        <w:rPr>
          <w:rFonts w:ascii="Calibri" w:hAnsi="Calibri" w:cs="Calibri"/>
          <w:bCs/>
        </w:rPr>
        <w:lastRenderedPageBreak/>
        <w:t>-podetele existente sunt partial sau total colmatate si nu au sectiunea corespunzatoare pentru a evacua debitul apelor din santuri;</w:t>
      </w:r>
    </w:p>
    <w:p w:rsidR="00EF28C4" w:rsidRDefault="00EF28C4" w:rsidP="00EF28C4">
      <w:pPr>
        <w:rPr>
          <w:rFonts w:ascii="Calibri" w:hAnsi="Calibri" w:cs="Calibri"/>
          <w:bCs/>
        </w:rPr>
      </w:pPr>
      <w:r>
        <w:rPr>
          <w:rFonts w:ascii="Calibri" w:hAnsi="Calibri" w:cs="Calibri"/>
          <w:bCs/>
        </w:rPr>
        <w:t>-pe drumurile de balast, partea carosabila nu se diferentiaza de acostamente, nu au pante transversale corespunzatoare spre santuri si apa stagneaza in balti accelerand procesul de degradare;</w:t>
      </w:r>
    </w:p>
    <w:p w:rsidR="00EF28C4" w:rsidRDefault="00EF28C4" w:rsidP="00EF28C4">
      <w:pPr>
        <w:rPr>
          <w:rFonts w:ascii="Calibri" w:hAnsi="Calibri" w:cs="Calibri"/>
          <w:bCs/>
        </w:rPr>
      </w:pPr>
      <w:r>
        <w:rPr>
          <w:rFonts w:ascii="Calibri" w:hAnsi="Calibri" w:cs="Calibri"/>
          <w:bCs/>
        </w:rPr>
        <w:t>-drumurile fara o structura rutiera moderna, nu sunt dotate cu mijloace de semnalizare rutiera sau de siguranta a circulatiei.</w:t>
      </w:r>
    </w:p>
    <w:p w:rsidR="00EF28C4" w:rsidRDefault="00EF28C4" w:rsidP="00EF28C4">
      <w:pPr>
        <w:rPr>
          <w:rFonts w:ascii="Calibri" w:hAnsi="Calibri" w:cs="Calibri"/>
          <w:bCs/>
        </w:rPr>
      </w:pPr>
      <w:r>
        <w:rPr>
          <w:rFonts w:ascii="Calibri" w:hAnsi="Calibri" w:cs="Calibri"/>
          <w:bCs/>
        </w:rPr>
        <w:tab/>
        <w:t>Realizarea acestor drumuri de interes local reprezinta o lucrare de prima urgenta, deoarece accesul rapid catre locuitorii din localitatile arondate orasului Marasesti pentru salvare, pompieri si politie este aproape imposibil pe toata durata de timp a anului.</w:t>
      </w:r>
    </w:p>
    <w:p w:rsidR="00EF28C4" w:rsidRDefault="00EF28C4" w:rsidP="00EF28C4">
      <w:pPr>
        <w:rPr>
          <w:rFonts w:ascii="Calibri" w:hAnsi="Calibri" w:cs="Calibri"/>
          <w:bCs/>
        </w:rPr>
      </w:pPr>
      <w:r>
        <w:rPr>
          <w:rFonts w:ascii="Calibri" w:hAnsi="Calibri" w:cs="Calibri"/>
          <w:bCs/>
        </w:rPr>
        <w:tab/>
        <w:t>O alta latura foarte importanta este reprezentata de educatia copiilor din aceasta zona, acestia fiind nevoiti sa strabata pe jos drumurile catre unitatile de invatamant pe intreaga perioada a anului scolar.</w:t>
      </w:r>
    </w:p>
    <w:p w:rsidR="00EF28C4" w:rsidRDefault="00EF28C4" w:rsidP="00EF28C4">
      <w:pPr>
        <w:rPr>
          <w:rFonts w:ascii="Calibri" w:hAnsi="Calibri" w:cs="Calibri"/>
          <w:bCs/>
        </w:rPr>
      </w:pPr>
    </w:p>
    <w:p w:rsidR="00EF28C4" w:rsidRDefault="00EF28C4" w:rsidP="00EF28C4">
      <w:pPr>
        <w:ind w:firstLine="708"/>
        <w:rPr>
          <w:rFonts w:ascii="Calibri" w:hAnsi="Calibri" w:cs="Calibri"/>
          <w:bCs/>
        </w:rPr>
      </w:pPr>
      <w:r>
        <w:rPr>
          <w:rFonts w:ascii="Calibri" w:hAnsi="Calibri" w:cs="Calibri"/>
          <w:bCs/>
        </w:rPr>
        <w:t xml:space="preserve">Pentru motivele prezentate mai sus, propun spre dezbatere si aprobare Consiliului Local, proiectul de hotarare privind :  </w:t>
      </w:r>
      <w:bookmarkStart w:id="4" w:name="_Hlk138229586"/>
      <w:r>
        <w:rPr>
          <w:rFonts w:ascii="Calibri" w:hAnsi="Calibri" w:cs="Calibri"/>
          <w:bCs/>
        </w:rPr>
        <w:t>aprobarea documentatiei tehnico-economice (faza DALI) si a indicatorilor tehnico-economici pentru obiectivul „Modernizare si reabilitare drumuri in satele Padureni, Calimanesti, Haret aferente orasului Marasesti, Vrancea”</w:t>
      </w:r>
      <w:bookmarkEnd w:id="4"/>
    </w:p>
    <w:p w:rsidR="00EF28C4" w:rsidRDefault="00EF28C4" w:rsidP="00EF28C4">
      <w:pPr>
        <w:rPr>
          <w:rFonts w:ascii="Calibri" w:hAnsi="Calibri" w:cs="Calibri"/>
          <w:bCs/>
        </w:rPr>
      </w:pPr>
    </w:p>
    <w:p w:rsidR="00EF28C4" w:rsidRDefault="00EF28C4" w:rsidP="00EF28C4">
      <w:pPr>
        <w:rPr>
          <w:rFonts w:ascii="Calibri" w:hAnsi="Calibri" w:cs="Calibri"/>
          <w:color w:val="000000"/>
        </w:rPr>
      </w:pPr>
    </w:p>
    <w:p w:rsidR="00EF28C4" w:rsidRDefault="00EF28C4" w:rsidP="00EF28C4">
      <w:pPr>
        <w:jc w:val="center"/>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Sef Birou Achizitii, management proiecte, </w:t>
      </w:r>
    </w:p>
    <w:p w:rsidR="00EF28C4" w:rsidRDefault="00EF28C4" w:rsidP="00EF28C4">
      <w:pPr>
        <w:jc w:val="center"/>
        <w:rPr>
          <w:rFonts w:ascii="Calibri" w:hAnsi="Calibri" w:cs="Calibri"/>
          <w:color w:val="000000"/>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color w:val="000000"/>
        </w:rPr>
        <w:t xml:space="preserve">Elena Luca </w:t>
      </w:r>
    </w:p>
    <w:p w:rsidR="00EF28C4" w:rsidRDefault="00EF28C4" w:rsidP="00EF28C4">
      <w:pPr>
        <w:jc w:val="center"/>
        <w:rPr>
          <w:rFonts w:ascii="Calibri" w:hAnsi="Calibri" w:cs="Calibri"/>
          <w:color w:val="000000"/>
        </w:rPr>
      </w:pPr>
    </w:p>
    <w:p w:rsidR="00EF28C4" w:rsidRDefault="00EF28C4" w:rsidP="00EF28C4">
      <w:pPr>
        <w:jc w:val="center"/>
        <w:rPr>
          <w:rFonts w:ascii="Calibri" w:hAnsi="Calibri" w:cs="Calibri"/>
          <w:color w:val="000000"/>
        </w:rPr>
      </w:pPr>
    </w:p>
    <w:p w:rsidR="00EF28C4" w:rsidRDefault="00EF28C4" w:rsidP="00EF28C4">
      <w:pPr>
        <w:jc w:val="center"/>
        <w:rPr>
          <w:rFonts w:ascii="Calibri" w:hAnsi="Calibri" w:cs="Calibri"/>
          <w:color w:val="000000"/>
        </w:rPr>
      </w:pP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t>Consilier Juridic</w:t>
      </w:r>
    </w:p>
    <w:p w:rsidR="00EF28C4" w:rsidRDefault="00EF28C4" w:rsidP="00EF28C4">
      <w:pPr>
        <w:jc w:val="center"/>
        <w:rPr>
          <w:rFonts w:ascii="Calibri" w:hAnsi="Calibri" w:cs="Calibri"/>
          <w:color w:val="000000"/>
        </w:rPr>
      </w:pP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t>Hanganu Cristina-Alina</w:t>
      </w:r>
    </w:p>
    <w:p w:rsidR="00EF28C4" w:rsidRDefault="00EF28C4" w:rsidP="00EF28C4">
      <w:pP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bookmarkEnd w:id="3"/>
    <w:p w:rsidR="00EF28C4" w:rsidRDefault="00EF28C4" w:rsidP="00EF28C4">
      <w:pP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EF28C4">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Default="00EF28C4" w:rsidP="00AF71CE">
      <w:pPr>
        <w:rPr>
          <w:rFonts w:ascii="Cambria" w:hAnsi="Cambria"/>
          <w:b/>
          <w:i/>
          <w:sz w:val="22"/>
          <w:szCs w:val="22"/>
          <w:lang w:val="pt-BR"/>
        </w:rPr>
      </w:pPr>
    </w:p>
    <w:p w:rsidR="00EF28C4" w:rsidRPr="00582DED" w:rsidRDefault="00EF28C4" w:rsidP="00AF71CE">
      <w:pPr>
        <w:rPr>
          <w:rFonts w:ascii="Cambria" w:hAnsi="Cambria"/>
          <w:b/>
          <w:i/>
          <w:sz w:val="22"/>
          <w:szCs w:val="22"/>
          <w:lang w:val="pt-BR"/>
        </w:rPr>
      </w:pPr>
    </w:p>
    <w:p w:rsidR="00AF71CE" w:rsidRPr="00E312BA" w:rsidRDefault="00AF71CE" w:rsidP="00AF71CE">
      <w:pPr>
        <w:jc w:val="both"/>
        <w:rPr>
          <w:b/>
        </w:rPr>
      </w:pPr>
    </w:p>
    <w:p w:rsidR="000C5A09" w:rsidRPr="000C5A09" w:rsidRDefault="000C5A09" w:rsidP="000C5A09">
      <w:pPr>
        <w:spacing w:after="0" w:line="240" w:lineRule="auto"/>
        <w:jc w:val="both"/>
        <w:rPr>
          <w:rFonts w:asciiTheme="majorHAnsi" w:hAnsiTheme="majorHAnsi"/>
          <w:b/>
          <w:i/>
          <w:sz w:val="22"/>
          <w:szCs w:val="22"/>
        </w:rPr>
      </w:pPr>
    </w:p>
    <w:sectPr w:rsidR="000C5A09" w:rsidRPr="000C5A09" w:rsidSect="000C5A09">
      <w:pgSz w:w="12240" w:h="15840"/>
      <w:pgMar w:top="63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E0E" w:rsidRDefault="00175E0E" w:rsidP="00706A55">
      <w:pPr>
        <w:spacing w:after="0" w:line="240" w:lineRule="auto"/>
      </w:pPr>
      <w:r>
        <w:separator/>
      </w:r>
    </w:p>
  </w:endnote>
  <w:endnote w:type="continuationSeparator" w:id="0">
    <w:p w:rsidR="00175E0E" w:rsidRDefault="00175E0E" w:rsidP="00706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E0E" w:rsidRDefault="00175E0E" w:rsidP="00706A55">
      <w:pPr>
        <w:spacing w:after="0" w:line="240" w:lineRule="auto"/>
      </w:pPr>
      <w:r>
        <w:separator/>
      </w:r>
    </w:p>
  </w:footnote>
  <w:footnote w:type="continuationSeparator" w:id="0">
    <w:p w:rsidR="00175E0E" w:rsidRDefault="00175E0E" w:rsidP="00706A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64C50"/>
    <w:multiLevelType w:val="hybridMultilevel"/>
    <w:tmpl w:val="C1C66472"/>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 w15:restartNumberingAfterBreak="0">
    <w:nsid w:val="0B211539"/>
    <w:multiLevelType w:val="hybridMultilevel"/>
    <w:tmpl w:val="B03A5522"/>
    <w:lvl w:ilvl="0" w:tplc="CE7052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FC0E3D"/>
    <w:multiLevelType w:val="hybridMultilevel"/>
    <w:tmpl w:val="318C1548"/>
    <w:lvl w:ilvl="0" w:tplc="FDB228BE">
      <w:start w:val="2"/>
      <w:numFmt w:val="bullet"/>
      <w:lvlText w:val="-"/>
      <w:lvlJc w:val="left"/>
      <w:pPr>
        <w:ind w:left="720" w:hanging="360"/>
      </w:pPr>
      <w:rPr>
        <w:rFonts w:ascii="Tahoma" w:eastAsia="Times New Roman" w:hAnsi="Tahoma" w:cs="Times New Roman" w:hint="default"/>
      </w:rPr>
    </w:lvl>
    <w:lvl w:ilvl="1" w:tplc="D98A192E">
      <w:numFmt w:val="bullet"/>
      <w:lvlText w:val="•"/>
      <w:lvlJc w:val="left"/>
      <w:pPr>
        <w:ind w:left="1440" w:hanging="360"/>
      </w:pPr>
      <w:rPr>
        <w:rFonts w:ascii="Tahoma" w:eastAsia="Times New Roman" w:hAnsi="Tahoma"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3" w15:restartNumberingAfterBreak="0">
    <w:nsid w:val="337F453D"/>
    <w:multiLevelType w:val="hybridMultilevel"/>
    <w:tmpl w:val="FF6ED816"/>
    <w:lvl w:ilvl="0" w:tplc="7C7E78F8">
      <w:numFmt w:val="bullet"/>
      <w:lvlText w:val="-"/>
      <w:lvlJc w:val="left"/>
      <w:pPr>
        <w:ind w:left="720" w:hanging="360"/>
      </w:pPr>
      <w:rPr>
        <w:rFonts w:ascii="Trebuchet MS" w:eastAsia="Times New Roman" w:hAnsi="Trebuchet M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2A6AD6"/>
    <w:multiLevelType w:val="hybridMultilevel"/>
    <w:tmpl w:val="A18035C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1CA2584"/>
    <w:multiLevelType w:val="hybridMultilevel"/>
    <w:tmpl w:val="D30AB052"/>
    <w:lvl w:ilvl="0" w:tplc="D32CF7EC">
      <w:start w:val="1"/>
      <w:numFmt w:val="decimal"/>
      <w:lvlText w:val="Art.%1"/>
      <w:lvlJc w:val="left"/>
      <w:pPr>
        <w:ind w:left="927"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A153E4"/>
    <w:multiLevelType w:val="hybridMultilevel"/>
    <w:tmpl w:val="5748FF66"/>
    <w:lvl w:ilvl="0" w:tplc="CE7052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8126A1"/>
    <w:multiLevelType w:val="hybridMultilevel"/>
    <w:tmpl w:val="62BEB1BE"/>
    <w:lvl w:ilvl="0" w:tplc="CE7052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C20548"/>
    <w:multiLevelType w:val="hybridMultilevel"/>
    <w:tmpl w:val="8B5A8094"/>
    <w:lvl w:ilvl="0" w:tplc="CE7052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0C4E23"/>
    <w:multiLevelType w:val="hybridMultilevel"/>
    <w:tmpl w:val="A5E8217E"/>
    <w:lvl w:ilvl="0" w:tplc="CE7052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F574CA"/>
    <w:multiLevelType w:val="hybridMultilevel"/>
    <w:tmpl w:val="836A023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4E03CCF"/>
    <w:multiLevelType w:val="hybridMultilevel"/>
    <w:tmpl w:val="FF0E869E"/>
    <w:lvl w:ilvl="0" w:tplc="CE7052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312E95"/>
    <w:multiLevelType w:val="hybridMultilevel"/>
    <w:tmpl w:val="C4022F4A"/>
    <w:lvl w:ilvl="0" w:tplc="80A262DA">
      <w:start w:val="19"/>
      <w:numFmt w:val="bullet"/>
      <w:lvlText w:val="-"/>
      <w:lvlJc w:val="left"/>
      <w:pPr>
        <w:ind w:left="720" w:hanging="360"/>
      </w:pPr>
      <w:rPr>
        <w:rFonts w:ascii="Trebuchet MS" w:eastAsia="MS Mincho" w:hAnsi="Trebuchet MS" w:cs="Trebuchet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1649C1"/>
    <w:multiLevelType w:val="hybridMultilevel"/>
    <w:tmpl w:val="8DEE4750"/>
    <w:lvl w:ilvl="0" w:tplc="CE7052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A25BA0"/>
    <w:multiLevelType w:val="hybridMultilevel"/>
    <w:tmpl w:val="9E20C7BA"/>
    <w:lvl w:ilvl="0" w:tplc="FDB228BE">
      <w:start w:val="2"/>
      <w:numFmt w:val="bullet"/>
      <w:lvlText w:val="-"/>
      <w:lvlJc w:val="left"/>
      <w:pPr>
        <w:ind w:left="720" w:hanging="360"/>
      </w:pPr>
      <w:rPr>
        <w:rFonts w:ascii="Tahoma" w:eastAsia="Times New Roman" w:hAnsi="Tahoma" w:cs="Tahoma"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7AF677AA"/>
    <w:multiLevelType w:val="hybridMultilevel"/>
    <w:tmpl w:val="1A2EB53C"/>
    <w:lvl w:ilvl="0" w:tplc="CE7052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2"/>
  </w:num>
  <w:num w:numId="4">
    <w:abstractNumId w:val="0"/>
  </w:num>
  <w:num w:numId="5">
    <w:abstractNumId w:val="1"/>
  </w:num>
  <w:num w:numId="6">
    <w:abstractNumId w:val="6"/>
  </w:num>
  <w:num w:numId="7">
    <w:abstractNumId w:val="11"/>
  </w:num>
  <w:num w:numId="8">
    <w:abstractNumId w:val="8"/>
  </w:num>
  <w:num w:numId="9">
    <w:abstractNumId w:val="13"/>
  </w:num>
  <w:num w:numId="10">
    <w:abstractNumId w:val="15"/>
  </w:num>
  <w:num w:numId="11">
    <w:abstractNumId w:val="9"/>
  </w:num>
  <w:num w:numId="12">
    <w:abstractNumId w:val="7"/>
  </w:num>
  <w:num w:numId="13">
    <w:abstractNumId w:val="12"/>
  </w:num>
  <w:num w:numId="14">
    <w:abstractNumId w:val="4"/>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0E"/>
    <w:rsid w:val="000022E8"/>
    <w:rsid w:val="000A0359"/>
    <w:rsid w:val="000C5A09"/>
    <w:rsid w:val="0010210E"/>
    <w:rsid w:val="0010389E"/>
    <w:rsid w:val="001635DE"/>
    <w:rsid w:val="00175E0E"/>
    <w:rsid w:val="00262FF1"/>
    <w:rsid w:val="002A2908"/>
    <w:rsid w:val="003833E6"/>
    <w:rsid w:val="003D1D14"/>
    <w:rsid w:val="00431876"/>
    <w:rsid w:val="00473FC9"/>
    <w:rsid w:val="00476D46"/>
    <w:rsid w:val="004E3D91"/>
    <w:rsid w:val="005325D6"/>
    <w:rsid w:val="00582DED"/>
    <w:rsid w:val="005E0F8B"/>
    <w:rsid w:val="005E331D"/>
    <w:rsid w:val="0070451A"/>
    <w:rsid w:val="00706A55"/>
    <w:rsid w:val="00726C40"/>
    <w:rsid w:val="007B205A"/>
    <w:rsid w:val="0084600D"/>
    <w:rsid w:val="008D1CF3"/>
    <w:rsid w:val="0092269C"/>
    <w:rsid w:val="00942C84"/>
    <w:rsid w:val="00A26017"/>
    <w:rsid w:val="00AF71CE"/>
    <w:rsid w:val="00B15FE9"/>
    <w:rsid w:val="00B338C5"/>
    <w:rsid w:val="00C15DBF"/>
    <w:rsid w:val="00CB122F"/>
    <w:rsid w:val="00D94CDA"/>
    <w:rsid w:val="00DB03BA"/>
    <w:rsid w:val="00E01BA2"/>
    <w:rsid w:val="00EF28C4"/>
    <w:rsid w:val="00F779EC"/>
    <w:rsid w:val="00FB30AA"/>
    <w:rsid w:val="00FC4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719DE"/>
  <w15:chartTrackingRefBased/>
  <w15:docId w15:val="{A5902B7D-8FBD-4BEB-92F3-8C518CCD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017"/>
    <w:pPr>
      <w:suppressAutoHyphens/>
      <w:spacing w:after="200" w:line="276" w:lineRule="auto"/>
    </w:pPr>
    <w:rPr>
      <w:rFonts w:ascii="Arial" w:eastAsia="Calibri" w:hAnsi="Arial" w:cs="Arial"/>
      <w:sz w:val="24"/>
      <w:szCs w:val="24"/>
      <w:lang w:val="ro-RO" w:eastAsia="zh-CN"/>
    </w:rPr>
  </w:style>
  <w:style w:type="paragraph" w:styleId="Heading5">
    <w:name w:val="heading 5"/>
    <w:basedOn w:val="Normal"/>
    <w:link w:val="Heading5Char"/>
    <w:uiPriority w:val="9"/>
    <w:qFormat/>
    <w:rsid w:val="00473FC9"/>
    <w:pPr>
      <w:suppressAutoHyphens w:val="0"/>
      <w:spacing w:before="100" w:beforeAutospacing="1" w:after="100" w:afterAutospacing="1" w:line="240" w:lineRule="auto"/>
      <w:outlineLvl w:val="4"/>
    </w:pPr>
    <w:rPr>
      <w:rFonts w:ascii="Times New Roman" w:eastAsia="Times New Roman" w:hAnsi="Times New Roman" w:cs="Times New Roman"/>
      <w:b/>
      <w:bCs/>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aliases w:val="de completat"/>
    <w:qFormat/>
    <w:rsid w:val="00A26017"/>
    <w:rPr>
      <w:rFonts w:ascii="Calibri" w:hAnsi="Calibri"/>
      <w:b w:val="0"/>
      <w:bCs/>
      <w:color w:val="auto"/>
      <w:sz w:val="24"/>
      <w:lang w:val="ro-RO"/>
    </w:rPr>
  </w:style>
  <w:style w:type="paragraph" w:styleId="ListParagraph">
    <w:name w:val="List Paragraph"/>
    <w:aliases w:val="body 2,List Paragraph1,List Paragraph11,List Paragraph111,Akapit z listą BS,Outlines a.b.c.,List_Paragraph,Multilevel para_II,Akapit z lista BS,References,Numbered List Paragraph,Numbered Paragraph,Main numbered paragraph,Forth level,Ha"/>
    <w:basedOn w:val="Normal"/>
    <w:link w:val="ListParagraphChar"/>
    <w:uiPriority w:val="34"/>
    <w:qFormat/>
    <w:rsid w:val="00A26017"/>
    <w:pPr>
      <w:ind w:left="720"/>
      <w:contextualSpacing/>
    </w:pPr>
  </w:style>
  <w:style w:type="character" w:customStyle="1" w:styleId="ListParagraphChar">
    <w:name w:val="List Paragraph Char"/>
    <w:aliases w:val="body 2 Char,List Paragraph1 Char,List Paragraph11 Char,List Paragraph111 Char,Akapit z listą BS Char,Outlines a.b.c. Char,List_Paragraph Char,Multilevel para_II Char,Akapit z lista BS Char,References Char,Numbered List Paragraph Char"/>
    <w:link w:val="ListParagraph"/>
    <w:uiPriority w:val="34"/>
    <w:rsid w:val="00A26017"/>
    <w:rPr>
      <w:rFonts w:ascii="Arial" w:eastAsia="Calibri" w:hAnsi="Arial" w:cs="Arial"/>
      <w:sz w:val="24"/>
      <w:szCs w:val="24"/>
      <w:lang w:val="ro-RO" w:eastAsia="zh-CN"/>
    </w:rPr>
  </w:style>
  <w:style w:type="paragraph" w:styleId="FootnoteText">
    <w:name w:val="footnote text"/>
    <w:aliases w:val="Footnote Text Char Char,Fußnote,single space,footnote text,FOOTNOTES,fn,Podrozdział,Footnote,stile 1,Footnote1,Footnote2,Footnote3,Footnote4,Footnote5,Footnote6,Footnote7,Footnote8,Footnote9,Footnote10,Footnote11,fn Char,f"/>
    <w:basedOn w:val="Normal"/>
    <w:link w:val="FootnoteTextChar"/>
    <w:qFormat/>
    <w:rsid w:val="00706A55"/>
    <w:pPr>
      <w:suppressAutoHyphens w:val="0"/>
      <w:spacing w:after="0" w:line="240" w:lineRule="auto"/>
    </w:pPr>
    <w:rPr>
      <w:rFonts w:ascii="Trebuchet MS" w:eastAsia="Times New Roman" w:hAnsi="Trebuchet MS" w:cs="Times New Roman"/>
      <w:sz w:val="16"/>
      <w:szCs w:val="20"/>
      <w:lang w:eastAsia="en-US"/>
    </w:rPr>
  </w:style>
  <w:style w:type="character" w:customStyle="1" w:styleId="FootnoteTextChar">
    <w:name w:val="Footnote Text Char"/>
    <w:aliases w:val="Footnote Text Char Char Char,Fußnote Char,single space Char,footnote text Char,FOOTNOTES Char,fn Char1,Podrozdział Char,Footnote Char,stile 1 Char,Footnote1 Char,Footnote2 Char,Footnote3 Char,Footnote4 Char,Footnote5 Char,fn Char Char"/>
    <w:basedOn w:val="DefaultParagraphFont"/>
    <w:link w:val="FootnoteText"/>
    <w:rsid w:val="00706A55"/>
    <w:rPr>
      <w:rFonts w:ascii="Trebuchet MS" w:eastAsia="Times New Roman" w:hAnsi="Trebuchet MS" w:cs="Times New Roman"/>
      <w:sz w:val="16"/>
      <w:szCs w:val="20"/>
      <w:lang w:val="ro-RO"/>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
    <w:link w:val="BVIfnrChar1Char"/>
    <w:qFormat/>
    <w:rsid w:val="00706A55"/>
    <w:rPr>
      <w:vertAlign w:val="superscript"/>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qFormat/>
    <w:rsid w:val="00706A55"/>
    <w:pPr>
      <w:suppressAutoHyphens w:val="0"/>
      <w:spacing w:after="160" w:line="240" w:lineRule="exact"/>
    </w:pPr>
    <w:rPr>
      <w:rFonts w:asciiTheme="minorHAnsi" w:eastAsiaTheme="minorHAnsi" w:hAnsiTheme="minorHAnsi" w:cstheme="minorBidi"/>
      <w:sz w:val="22"/>
      <w:szCs w:val="22"/>
      <w:vertAlign w:val="superscript"/>
      <w:lang w:val="en-US" w:eastAsia="en-US"/>
    </w:rPr>
  </w:style>
  <w:style w:type="character" w:customStyle="1" w:styleId="Heading5Char">
    <w:name w:val="Heading 5 Char"/>
    <w:basedOn w:val="DefaultParagraphFont"/>
    <w:link w:val="Heading5"/>
    <w:uiPriority w:val="9"/>
    <w:rsid w:val="00473FC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942C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C84"/>
    <w:rPr>
      <w:rFonts w:ascii="Segoe UI" w:eastAsia="Calibri" w:hAnsi="Segoe UI" w:cs="Segoe UI"/>
      <w:sz w:val="18"/>
      <w:szCs w:val="18"/>
      <w:lang w:val="ro-RO" w:eastAsia="zh-CN"/>
    </w:rPr>
  </w:style>
  <w:style w:type="paragraph" w:styleId="BodyText">
    <w:name w:val="Body Text"/>
    <w:basedOn w:val="Normal"/>
    <w:link w:val="BodyTextChar"/>
    <w:unhideWhenUsed/>
    <w:rsid w:val="000C5A09"/>
    <w:pPr>
      <w:suppressAutoHyphens w:val="0"/>
      <w:spacing w:after="0" w:line="240" w:lineRule="auto"/>
      <w:jc w:val="both"/>
    </w:pPr>
    <w:rPr>
      <w:rFonts w:ascii="Times New Roman" w:eastAsia="Times New Roman" w:hAnsi="Times New Roman" w:cs="Times New Roman"/>
      <w:lang w:eastAsia="en-US"/>
    </w:rPr>
  </w:style>
  <w:style w:type="character" w:customStyle="1" w:styleId="BodyTextChar">
    <w:name w:val="Body Text Char"/>
    <w:basedOn w:val="DefaultParagraphFont"/>
    <w:link w:val="BodyText"/>
    <w:rsid w:val="000C5A09"/>
    <w:rPr>
      <w:rFonts w:ascii="Times New Roman" w:eastAsia="Times New Roman" w:hAnsi="Times New Roman" w:cs="Times New Roman"/>
      <w:sz w:val="24"/>
      <w:szCs w:val="24"/>
      <w:lang w:val="ro-RO"/>
    </w:rPr>
  </w:style>
  <w:style w:type="paragraph" w:customStyle="1" w:styleId="txt">
    <w:name w:val="txt"/>
    <w:basedOn w:val="Normal"/>
    <w:qFormat/>
    <w:rsid w:val="00EF28C4"/>
    <w:pPr>
      <w:spacing w:before="240" w:after="120" w:line="240" w:lineRule="auto"/>
      <w:jc w:val="both"/>
    </w:pPr>
    <w:rPr>
      <w:rFonts w:eastAsia="Trebuchet MS" w:cs="Trebuchet M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369712">
      <w:bodyDiv w:val="1"/>
      <w:marLeft w:val="0"/>
      <w:marRight w:val="0"/>
      <w:marTop w:val="0"/>
      <w:marBottom w:val="0"/>
      <w:divBdr>
        <w:top w:val="none" w:sz="0" w:space="0" w:color="auto"/>
        <w:left w:val="none" w:sz="0" w:space="0" w:color="auto"/>
        <w:bottom w:val="none" w:sz="0" w:space="0" w:color="auto"/>
        <w:right w:val="none" w:sz="0" w:space="0" w:color="auto"/>
      </w:divBdr>
    </w:div>
    <w:div w:id="157897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10</Pages>
  <Words>3096</Words>
  <Characters>17650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Violeta</dc:creator>
  <cp:keywords/>
  <dc:description/>
  <cp:lastModifiedBy>Dumitru Violeta</cp:lastModifiedBy>
  <cp:revision>26</cp:revision>
  <cp:lastPrinted>2023-06-23T08:34:00Z</cp:lastPrinted>
  <dcterms:created xsi:type="dcterms:W3CDTF">2023-05-04T12:42:00Z</dcterms:created>
  <dcterms:modified xsi:type="dcterms:W3CDTF">2023-07-03T11:59:00Z</dcterms:modified>
</cp:coreProperties>
</file>