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46" w:rsidRDefault="00603A69">
      <w:pPr>
        <w:spacing w:after="0"/>
        <w:ind w:right="62"/>
        <w:jc w:val="right"/>
      </w:pPr>
      <w:r>
        <w:t>Anexa nr. 2 la H.C.L. nr._______/_______2026</w:t>
      </w:r>
    </w:p>
    <w:p w:rsidR="00442F46" w:rsidRDefault="00E13037">
      <w:pPr>
        <w:spacing w:after="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42F46" w:rsidRDefault="00E13037">
      <w:pPr>
        <w:spacing w:after="0"/>
        <w:ind w:left="17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LISTA INDICATORILOR DE PERFORMANȚĂ STABILIȚI PENTRU </w:t>
      </w:r>
      <w:r w:rsidR="000C065E">
        <w:rPr>
          <w:rFonts w:ascii="Times New Roman" w:eastAsia="Times New Roman" w:hAnsi="Times New Roman" w:cs="Times New Roman"/>
          <w:b/>
          <w:sz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</w:rPr>
        <w:t xml:space="preserve">MĂSURA PERFORMANȚA  </w:t>
      </w:r>
    </w:p>
    <w:p w:rsidR="00442F46" w:rsidRDefault="00E13037">
      <w:pPr>
        <w:spacing w:after="0"/>
        <w:ind w:left="175" w:right="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SOCIETĂȚII </w:t>
      </w:r>
      <w:r w:rsidR="002166C8">
        <w:rPr>
          <w:rFonts w:ascii="Times New Roman" w:eastAsia="Times New Roman" w:hAnsi="Times New Roman" w:cs="Times New Roman"/>
          <w:b/>
          <w:sz w:val="24"/>
        </w:rPr>
        <w:t xml:space="preserve">EDILITAR SALUB – TERM – SRL </w:t>
      </w:r>
      <w:r>
        <w:rPr>
          <w:rFonts w:ascii="Times New Roman" w:eastAsia="Times New Roman" w:hAnsi="Times New Roman" w:cs="Times New Roman"/>
          <w:b/>
          <w:sz w:val="24"/>
        </w:rPr>
        <w:t>S.R.L. PE ANII 202</w:t>
      </w:r>
      <w:r w:rsidR="002166C8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și 20</w:t>
      </w:r>
      <w:r w:rsidR="002166C8">
        <w:rPr>
          <w:rFonts w:ascii="Times New Roman" w:eastAsia="Times New Roman" w:hAnsi="Times New Roman" w:cs="Times New Roman"/>
          <w:b/>
          <w:sz w:val="24"/>
        </w:rPr>
        <w:t>30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2F46" w:rsidRDefault="00E13037">
      <w:pPr>
        <w:spacing w:after="23"/>
        <w:ind w:left="28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2F46" w:rsidRDefault="00E13037">
      <w:pPr>
        <w:numPr>
          <w:ilvl w:val="0"/>
          <w:numId w:val="1"/>
        </w:numPr>
        <w:spacing w:after="0"/>
        <w:ind w:hanging="308"/>
      </w:pPr>
      <w:r>
        <w:rPr>
          <w:rFonts w:ascii="Times New Roman" w:eastAsia="Times New Roman" w:hAnsi="Times New Roman" w:cs="Times New Roman"/>
          <w:b/>
          <w:sz w:val="24"/>
        </w:rPr>
        <w:t>Indicatori de performanță financiari</w:t>
      </w:r>
      <w:r>
        <w:rPr>
          <w:rFonts w:ascii="Verdana" w:eastAsia="Verdana" w:hAnsi="Verdana" w:cs="Verdana"/>
          <w:sz w:val="18"/>
        </w:rPr>
        <w:t xml:space="preserve"> </w:t>
      </w:r>
    </w:p>
    <w:p w:rsidR="00442F46" w:rsidRDefault="00E13037">
      <w:pPr>
        <w:spacing w:after="0"/>
        <w:ind w:left="226"/>
      </w:pPr>
      <w:r>
        <w:rPr>
          <w:rFonts w:ascii="Verdana" w:eastAsia="Verdana" w:hAnsi="Verdana" w:cs="Verdana"/>
          <w:sz w:val="18"/>
        </w:rPr>
        <w:t xml:space="preserve"> </w:t>
      </w:r>
    </w:p>
    <w:tbl>
      <w:tblPr>
        <w:tblStyle w:val="TableGrid"/>
        <w:tblW w:w="14762" w:type="dxa"/>
        <w:tblInd w:w="216" w:type="dxa"/>
        <w:tblCellMar>
          <w:top w:w="10" w:type="dxa"/>
          <w:right w:w="2" w:type="dxa"/>
        </w:tblCellMar>
        <w:tblLook w:val="04A0"/>
      </w:tblPr>
      <w:tblGrid>
        <w:gridCol w:w="2153"/>
        <w:gridCol w:w="2888"/>
        <w:gridCol w:w="4585"/>
        <w:gridCol w:w="3036"/>
        <w:gridCol w:w="694"/>
        <w:gridCol w:w="1406"/>
      </w:tblGrid>
      <w:tr w:rsidR="00442F46">
        <w:trPr>
          <w:trHeight w:val="520"/>
        </w:trPr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Categorie 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6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Indicator 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Date primare 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Formula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U.M.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Valoare recomandată </w:t>
            </w:r>
          </w:p>
        </w:tc>
      </w:tr>
      <w:tr w:rsidR="00442F46">
        <w:trPr>
          <w:trHeight w:val="1043"/>
        </w:trPr>
        <w:tc>
          <w:tcPr>
            <w:tcW w:w="215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1035" w:hanging="451"/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Politica de investiții </w:t>
            </w:r>
          </w:p>
        </w:tc>
        <w:tc>
          <w:tcPr>
            <w:tcW w:w="2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1.1 Rata cheltuielilor de capital 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spacing w:line="27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Cheltuieli de capital (raportat de întreprinderea de stat) </w:t>
            </w:r>
            <w:r>
              <w:rPr>
                <w:rFonts w:ascii="Verdana" w:eastAsia="Verdana" w:hAnsi="Verdana" w:cs="Verdana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Plățile efectuate pentru bunuri sau servicii </w:t>
            </w:r>
          </w:p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care sunt înregistrate sau capitalizate în bilanțul </w:t>
            </w:r>
          </w:p>
          <w:p w:rsidR="00442F46" w:rsidRDefault="00E1303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unei companii 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Rata cheltuielilor de capital = Cheltuieli de capital/Total active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 w:rsidP="004C222D">
            <w:pPr>
              <w:ind w:left="55"/>
              <w:jc w:val="center"/>
            </w:pPr>
          </w:p>
          <w:p w:rsidR="00442F46" w:rsidRDefault="00E13037" w:rsidP="004C222D">
            <w:pPr>
              <w:ind w:left="23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Pr="004C222D" w:rsidRDefault="00E13037">
            <w:pPr>
              <w:ind w:left="62"/>
              <w:jc w:val="center"/>
              <w:rPr>
                <w:bCs/>
              </w:rPr>
            </w:pPr>
            <w:r w:rsidRPr="004C222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442F46" w:rsidRPr="008E4200" w:rsidRDefault="004C222D">
            <w:pPr>
              <w:ind w:left="7"/>
              <w:jc w:val="center"/>
              <w:rPr>
                <w:b/>
              </w:rPr>
            </w:pPr>
            <w:r w:rsidRPr="008E4200">
              <w:rPr>
                <w:b/>
              </w:rPr>
              <w:t>0,07%</w:t>
            </w:r>
          </w:p>
        </w:tc>
      </w:tr>
      <w:tr w:rsidR="00442F46">
        <w:trPr>
          <w:trHeight w:val="5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Total active (calculat din raportul de situații financiare) 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2F46" w:rsidRDefault="00E1303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 w:rsidP="004C222D">
            <w:pPr>
              <w:ind w:left="55"/>
              <w:jc w:val="center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Pr="004C222D" w:rsidRDefault="00E13037">
            <w:pPr>
              <w:ind w:left="62"/>
              <w:jc w:val="center"/>
              <w:rPr>
                <w:bCs/>
              </w:rPr>
            </w:pPr>
            <w:r w:rsidRPr="004C222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442F46">
        <w:trPr>
          <w:trHeight w:val="775"/>
        </w:trPr>
        <w:tc>
          <w:tcPr>
            <w:tcW w:w="2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Verdana" w:eastAsia="Verdana" w:hAnsi="Verdana" w:cs="Verdana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Finanțarea 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158"/>
            </w:pPr>
            <w:r>
              <w:rPr>
                <w:rFonts w:ascii="Times New Roman" w:eastAsia="Times New Roman" w:hAnsi="Times New Roman" w:cs="Times New Roman"/>
                <w:b/>
              </w:rPr>
              <w:t>2.1 Rata lichidității curente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Active curente 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Rata lichidității curente = Active curente (circulante)/Datorii </w:t>
            </w:r>
          </w:p>
          <w:p w:rsidR="00442F46" w:rsidRDefault="00E1303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curente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 w:rsidP="004C222D">
            <w:pPr>
              <w:ind w:left="106" w:firstLine="24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</w:t>
            </w:r>
            <w:r w:rsidR="004C222D">
              <w:rPr>
                <w:rFonts w:ascii="Times New Roman" w:eastAsia="Times New Roman" w:hAnsi="Times New Roman" w:cs="Times New Roman"/>
                <w:b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Pr="008E4200" w:rsidRDefault="00E13037">
            <w:pPr>
              <w:ind w:left="62"/>
              <w:jc w:val="center"/>
              <w:rPr>
                <w:b/>
              </w:rPr>
            </w:pPr>
            <w:r w:rsidRPr="008E42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42F46" w:rsidRPr="008E4200" w:rsidRDefault="004C222D">
            <w:pPr>
              <w:ind w:left="5"/>
              <w:jc w:val="center"/>
              <w:rPr>
                <w:b/>
              </w:rPr>
            </w:pPr>
            <w:r w:rsidRPr="008E4200">
              <w:rPr>
                <w:b/>
              </w:rPr>
              <w:t>1,00</w:t>
            </w:r>
          </w:p>
        </w:tc>
      </w:tr>
      <w:tr w:rsidR="00442F46">
        <w:trPr>
          <w:trHeight w:val="3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2F46" w:rsidRDefault="00E13037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Datorii curente 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2F46" w:rsidRDefault="00E1303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 w:rsidP="004C222D">
            <w:pPr>
              <w:ind w:left="55"/>
              <w:jc w:val="center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Pr="008E4200" w:rsidRDefault="00E13037">
            <w:pPr>
              <w:ind w:left="62"/>
              <w:jc w:val="center"/>
              <w:rPr>
                <w:b/>
              </w:rPr>
            </w:pPr>
            <w:r w:rsidRPr="008E42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42F46">
        <w:trPr>
          <w:trHeight w:val="5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2.2  Lichiditatea imediată/Test acid 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-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42F46" w:rsidRDefault="00E13037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Active circulante </w:t>
            </w:r>
          </w:p>
        </w:tc>
        <w:tc>
          <w:tcPr>
            <w:tcW w:w="3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Test Acid = (Active circulante – Stocuri/Datorii curente)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 w:rsidP="004C222D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</w:t>
            </w:r>
            <w:r w:rsidR="004C222D">
              <w:rPr>
                <w:rFonts w:ascii="Times New Roman" w:eastAsia="Times New Roman" w:hAnsi="Times New Roman" w:cs="Times New Roman"/>
                <w:b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Pr="008E4200" w:rsidRDefault="004C222D">
            <w:pPr>
              <w:ind w:left="5"/>
              <w:jc w:val="center"/>
              <w:rPr>
                <w:b/>
              </w:rPr>
            </w:pPr>
            <w:r w:rsidRPr="008E4200">
              <w:rPr>
                <w:b/>
              </w:rPr>
              <w:t>0,80</w:t>
            </w:r>
          </w:p>
        </w:tc>
      </w:tr>
      <w:tr w:rsidR="00442F46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2F46" w:rsidRDefault="00E13037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Datorii curente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 w:rsidP="004C222D">
            <w:pPr>
              <w:ind w:left="55"/>
              <w:jc w:val="center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Pr="008E4200" w:rsidRDefault="00E13037">
            <w:pPr>
              <w:ind w:left="62"/>
              <w:jc w:val="center"/>
              <w:rPr>
                <w:b/>
              </w:rPr>
            </w:pPr>
            <w:r w:rsidRPr="008E42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42F46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2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2.3 Levierul 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Datorii totale </w:t>
            </w:r>
          </w:p>
        </w:tc>
        <w:tc>
          <w:tcPr>
            <w:tcW w:w="3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Levier = Datorii totale/Active totale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 w:rsidP="004C222D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</w:t>
            </w:r>
            <w:r w:rsidR="004C222D">
              <w:rPr>
                <w:rFonts w:ascii="Times New Roman" w:eastAsia="Times New Roman" w:hAnsi="Times New Roman" w:cs="Times New Roman"/>
                <w:b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Pr="008E4200" w:rsidRDefault="004C222D">
            <w:pPr>
              <w:ind w:left="5"/>
              <w:jc w:val="center"/>
              <w:rPr>
                <w:b/>
              </w:rPr>
            </w:pPr>
            <w:r w:rsidRPr="008E4200">
              <w:rPr>
                <w:b/>
                <w:lang w:val="en-US"/>
              </w:rPr>
              <w:t>&gt;0-&lt;1</w:t>
            </w:r>
          </w:p>
        </w:tc>
      </w:tr>
      <w:tr w:rsidR="00442F46">
        <w:trPr>
          <w:trHeight w:val="5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Total active (calculat din raportul de situații financiare)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 w:rsidP="004C222D">
            <w:pPr>
              <w:ind w:left="55"/>
              <w:jc w:val="center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Pr="008E4200" w:rsidRDefault="00E13037">
            <w:pPr>
              <w:ind w:left="62"/>
              <w:jc w:val="center"/>
              <w:rPr>
                <w:b/>
              </w:rPr>
            </w:pPr>
            <w:r w:rsidRPr="008E42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42F46">
        <w:trPr>
          <w:trHeight w:val="77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2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2.4 Raportul dintre datorie/EBITDA 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Datorii totale (calculat din raportul de situații financiare) 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Raportul dintre datorie și </w:t>
            </w:r>
          </w:p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EBITDA = Datorii Totale/EBITDA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 w:rsidP="004C222D">
            <w:pPr>
              <w:ind w:left="106" w:firstLine="24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</w:t>
            </w:r>
            <w:r w:rsidR="004C222D">
              <w:rPr>
                <w:rFonts w:ascii="Times New Roman" w:eastAsia="Times New Roman" w:hAnsi="Times New Roman" w:cs="Times New Roman"/>
                <w:b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Pr="008E4200" w:rsidRDefault="00E13037">
            <w:pPr>
              <w:ind w:left="62"/>
              <w:jc w:val="center"/>
              <w:rPr>
                <w:b/>
              </w:rPr>
            </w:pPr>
            <w:r w:rsidRPr="008E42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42F46" w:rsidRPr="008E4200" w:rsidRDefault="00E13037">
            <w:pPr>
              <w:ind w:left="7"/>
              <w:jc w:val="center"/>
              <w:rPr>
                <w:b/>
              </w:rPr>
            </w:pPr>
            <w:r w:rsidRPr="008E4200">
              <w:rPr>
                <w:rFonts w:ascii="Times New Roman" w:eastAsia="Times New Roman" w:hAnsi="Times New Roman" w:cs="Times New Roman"/>
                <w:b/>
              </w:rPr>
              <w:t xml:space="preserve">&gt;0  </w:t>
            </w:r>
          </w:p>
        </w:tc>
      </w:tr>
      <w:tr w:rsidR="00442F46">
        <w:trPr>
          <w:trHeight w:val="12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EBITDA 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spacing w:after="1" w:line="238" w:lineRule="auto"/>
              <w:ind w:left="26" w:hanging="26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EBITDA = Profit net + Cheltuieli cu dobânzi + Cheltuieli cu impozite + Cheltuieli cu </w:t>
            </w:r>
          </w:p>
          <w:p w:rsidR="00442F46" w:rsidRDefault="00E13037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deprecierea + Cheltuieli cu </w:t>
            </w:r>
          </w:p>
          <w:p w:rsidR="00442F46" w:rsidRDefault="00E13037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amortizarea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-28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42F46">
        <w:trPr>
          <w:trHeight w:val="775"/>
        </w:trPr>
        <w:tc>
          <w:tcPr>
            <w:tcW w:w="2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Verdana" w:eastAsia="Verdana" w:hAnsi="Verdana" w:cs="Verdana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Operațiuni </w:t>
            </w:r>
          </w:p>
        </w:tc>
        <w:tc>
          <w:tcPr>
            <w:tcW w:w="2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3.1 Rata de rotație a activelor 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Cifra de afaceri netă 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Rata de rotație a activelor = Cifra de afaceri netă/Valoarea medie a tuturor activelor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106" w:firstLine="2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n</w:t>
            </w:r>
            <w:r w:rsidR="004C222D">
              <w:rPr>
                <w:rFonts w:ascii="Times New Roman" w:eastAsia="Times New Roman" w:hAnsi="Times New Roman" w:cs="Times New Roman"/>
                <w:b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42F46" w:rsidRPr="008E4200" w:rsidRDefault="004C222D">
            <w:pPr>
              <w:ind w:left="10"/>
              <w:jc w:val="center"/>
              <w:rPr>
                <w:b/>
                <w:bCs/>
              </w:rPr>
            </w:pPr>
            <w:r w:rsidRPr="008E4200">
              <w:rPr>
                <w:b/>
                <w:bCs/>
              </w:rPr>
              <w:t>1,78</w:t>
            </w:r>
          </w:p>
        </w:tc>
      </w:tr>
      <w:tr w:rsidR="00442F46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Valoarea medie a tuturor activelor 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Valoarea medie a tuturor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442F46" w:rsidRDefault="00442F46">
      <w:pPr>
        <w:spacing w:after="0"/>
        <w:ind w:left="-1020" w:right="53"/>
      </w:pPr>
    </w:p>
    <w:tbl>
      <w:tblPr>
        <w:tblStyle w:val="TableGrid"/>
        <w:tblW w:w="14762" w:type="dxa"/>
        <w:tblInd w:w="216" w:type="dxa"/>
        <w:tblCellMar>
          <w:top w:w="10" w:type="dxa"/>
        </w:tblCellMar>
        <w:tblLook w:val="04A0"/>
      </w:tblPr>
      <w:tblGrid>
        <w:gridCol w:w="2153"/>
        <w:gridCol w:w="2888"/>
        <w:gridCol w:w="4585"/>
        <w:gridCol w:w="3036"/>
        <w:gridCol w:w="694"/>
        <w:gridCol w:w="1406"/>
      </w:tblGrid>
      <w:tr w:rsidR="00442F46">
        <w:trPr>
          <w:trHeight w:val="521"/>
        </w:trPr>
        <w:tc>
          <w:tcPr>
            <w:tcW w:w="2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activelor = (Total Active_t1 + Total Active_t0)/2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</w:tr>
      <w:tr w:rsidR="00442F46">
        <w:trPr>
          <w:trHeight w:val="7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2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3.2 Rata de rotație a stocurilor 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Cifra de afaceri netă 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Rata de rotație a stocurilor = Cifra de afaceri netă/Valoarea medie stoc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106" w:firstLine="2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n</w:t>
            </w:r>
            <w:r w:rsidR="004C222D">
              <w:rPr>
                <w:rFonts w:ascii="Times New Roman" w:eastAsia="Times New Roman" w:hAnsi="Times New Roman" w:cs="Times New Roman"/>
                <w:b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Pr="008E4200" w:rsidRDefault="00E13037">
            <w:pPr>
              <w:ind w:left="60"/>
              <w:jc w:val="center"/>
              <w:rPr>
                <w:b/>
                <w:bCs/>
              </w:rPr>
            </w:pPr>
            <w:r w:rsidRPr="008E420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442F46" w:rsidRPr="008E4200" w:rsidRDefault="004C222D">
            <w:pPr>
              <w:ind w:left="5"/>
              <w:jc w:val="center"/>
              <w:rPr>
                <w:b/>
                <w:bCs/>
              </w:rPr>
            </w:pPr>
            <w:r w:rsidRPr="008E4200">
              <w:rPr>
                <w:b/>
                <w:bCs/>
              </w:rPr>
              <w:t>43,75</w:t>
            </w:r>
          </w:p>
        </w:tc>
      </w:tr>
      <w:tr w:rsidR="00442F46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8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Valoarea medie de inventar la început de perioadă 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2F46" w:rsidRDefault="00E13037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Pr="008E4200" w:rsidRDefault="00E13037">
            <w:pPr>
              <w:ind w:left="60"/>
              <w:jc w:val="center"/>
              <w:rPr>
                <w:b/>
                <w:bCs/>
              </w:rPr>
            </w:pPr>
            <w:r w:rsidRPr="008E420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442F46">
        <w:trPr>
          <w:trHeight w:val="10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Valoarea medie de inventar la sfârșit de perioadă 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Valoarea medie de inventar = </w:t>
            </w:r>
          </w:p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[Valoarea medie stoc la începutul perioadei (T0) – Valoarea medie stoc la sfârșitul perioadei (T1)]/2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42F46" w:rsidRDefault="00E13037">
            <w:pPr>
              <w:ind w:left="-2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Pr="008E4200" w:rsidRDefault="00E13037">
            <w:pPr>
              <w:ind w:left="60"/>
              <w:jc w:val="center"/>
              <w:rPr>
                <w:b/>
                <w:bCs/>
              </w:rPr>
            </w:pPr>
            <w:r w:rsidRPr="008E420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442F46">
        <w:trPr>
          <w:trHeight w:val="3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2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3.3 Rata de rotație a creanțelor 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Cifra de afaceri netă </w:t>
            </w:r>
          </w:p>
        </w:tc>
        <w:tc>
          <w:tcPr>
            <w:tcW w:w="3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Rata de rotație a creanțelor = Cifra de afaceri netă/[Creanțe la începutul perioadei (T0) + Creanțe la finalul perioadei (T1)/2]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 w:rsidP="004C222D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</w:t>
            </w:r>
            <w:r w:rsidR="004C222D">
              <w:rPr>
                <w:rFonts w:ascii="Times New Roman" w:eastAsia="Times New Roman" w:hAnsi="Times New Roman" w:cs="Times New Roman"/>
                <w:b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Pr="008E4200" w:rsidRDefault="004C222D">
            <w:pPr>
              <w:ind w:left="7"/>
              <w:jc w:val="center"/>
              <w:rPr>
                <w:b/>
                <w:bCs/>
              </w:rPr>
            </w:pPr>
            <w:r w:rsidRPr="008E4200">
              <w:rPr>
                <w:b/>
                <w:bCs/>
              </w:rPr>
              <w:t>3,29</w:t>
            </w:r>
          </w:p>
        </w:tc>
      </w:tr>
      <w:tr w:rsidR="00442F46">
        <w:trPr>
          <w:trHeight w:val="43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Creanțe la început de perioadă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 w:rsidP="004C222D">
            <w:pPr>
              <w:ind w:left="53"/>
              <w:jc w:val="center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42F46">
        <w:trPr>
          <w:trHeight w:val="44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Creanțe la sfârșit de perioadă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 w:rsidP="004C222D">
            <w:pPr>
              <w:ind w:left="53"/>
              <w:jc w:val="center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42F46">
        <w:trPr>
          <w:trHeight w:val="266"/>
        </w:trPr>
        <w:tc>
          <w:tcPr>
            <w:tcW w:w="2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Verdana" w:eastAsia="Verdana" w:hAnsi="Verdana" w:cs="Verdana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Rentabilitate </w:t>
            </w:r>
          </w:p>
        </w:tc>
        <w:tc>
          <w:tcPr>
            <w:tcW w:w="2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4.1 Rentabilitatea capitalului propriu 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Profit net </w:t>
            </w:r>
          </w:p>
        </w:tc>
        <w:tc>
          <w:tcPr>
            <w:tcW w:w="3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ROE = Profit net/Valoare capital propriu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 w:rsidP="004C222D">
            <w:pPr>
              <w:ind w:left="23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Pr="008E4200" w:rsidRDefault="004C222D">
            <w:pPr>
              <w:ind w:left="5"/>
              <w:jc w:val="center"/>
              <w:rPr>
                <w:b/>
                <w:bCs/>
              </w:rPr>
            </w:pPr>
            <w:r w:rsidRPr="008E4200">
              <w:rPr>
                <w:b/>
                <w:bCs/>
              </w:rPr>
              <w:t>1,56%</w:t>
            </w:r>
          </w:p>
        </w:tc>
      </w:tr>
      <w:tr w:rsidR="00442F46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Capital propriu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 w:rsidP="004C222D">
            <w:pPr>
              <w:ind w:left="53"/>
              <w:jc w:val="center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Pr="008E4200" w:rsidRDefault="00E13037">
            <w:pPr>
              <w:ind w:left="60"/>
              <w:jc w:val="center"/>
              <w:rPr>
                <w:b/>
                <w:bCs/>
              </w:rPr>
            </w:pPr>
            <w:r w:rsidRPr="008E420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442F46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2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17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4.2 Rentabilitatea activelor 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Profit net </w:t>
            </w:r>
          </w:p>
        </w:tc>
        <w:tc>
          <w:tcPr>
            <w:tcW w:w="3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ROA = Profit net/Total active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 w:rsidP="004C222D">
            <w:pPr>
              <w:ind w:left="23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Pr="008E4200" w:rsidRDefault="004C222D">
            <w:pPr>
              <w:ind w:left="5"/>
              <w:jc w:val="center"/>
              <w:rPr>
                <w:b/>
                <w:bCs/>
              </w:rPr>
            </w:pPr>
            <w:r w:rsidRPr="008E4200">
              <w:rPr>
                <w:b/>
                <w:bCs/>
              </w:rPr>
              <w:t>0,96%</w:t>
            </w:r>
          </w:p>
        </w:tc>
      </w:tr>
      <w:tr w:rsidR="00442F46">
        <w:trPr>
          <w:trHeight w:val="5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Total active (calculat din raportul de situații financiare)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 w:rsidP="004C222D">
            <w:pPr>
              <w:ind w:left="53"/>
              <w:jc w:val="center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Pr="008E4200" w:rsidRDefault="00E13037">
            <w:pPr>
              <w:ind w:left="60"/>
              <w:jc w:val="center"/>
              <w:rPr>
                <w:b/>
                <w:bCs/>
              </w:rPr>
            </w:pPr>
            <w:r w:rsidRPr="008E420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442F46">
        <w:trPr>
          <w:trHeight w:val="49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2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4.3 Marja profitului din exploatare 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Profit din exploatare </w:t>
            </w:r>
          </w:p>
        </w:tc>
        <w:tc>
          <w:tcPr>
            <w:tcW w:w="3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Marja de profit din exploatare = </w:t>
            </w:r>
          </w:p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Profit din exploatare/Cifra de afaceri netă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 w:rsidP="004C222D">
            <w:pPr>
              <w:ind w:left="23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Pr="008E4200" w:rsidRDefault="004C222D">
            <w:pPr>
              <w:ind w:left="5"/>
              <w:jc w:val="center"/>
              <w:rPr>
                <w:b/>
                <w:bCs/>
              </w:rPr>
            </w:pPr>
            <w:r w:rsidRPr="008E4200">
              <w:rPr>
                <w:b/>
                <w:bCs/>
              </w:rPr>
              <w:t>0,67%</w:t>
            </w:r>
          </w:p>
        </w:tc>
      </w:tr>
      <w:tr w:rsidR="00442F46">
        <w:trPr>
          <w:trHeight w:val="28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Cifră de afaceri netă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 w:rsidP="004C222D">
            <w:pPr>
              <w:ind w:left="53"/>
              <w:jc w:val="center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42F46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2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4.4 Marja netă a profitului 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Profit net </w:t>
            </w:r>
          </w:p>
        </w:tc>
        <w:tc>
          <w:tcPr>
            <w:tcW w:w="3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Marja de profit net = Profit net_t/Cifră de afaceri netă_t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 w:rsidP="004C222D">
            <w:pPr>
              <w:ind w:left="23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Pr="008E4200" w:rsidRDefault="004C222D">
            <w:pPr>
              <w:ind w:left="5"/>
              <w:jc w:val="center"/>
              <w:rPr>
                <w:b/>
                <w:bCs/>
              </w:rPr>
            </w:pPr>
            <w:r w:rsidRPr="008E4200">
              <w:rPr>
                <w:b/>
                <w:bCs/>
              </w:rPr>
              <w:t>0,43%</w:t>
            </w:r>
          </w:p>
        </w:tc>
      </w:tr>
      <w:tr w:rsidR="00442F46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Cifră de afaceri netă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 w:rsidP="004C222D">
            <w:pPr>
              <w:ind w:left="53"/>
              <w:jc w:val="center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Pr="008E4200" w:rsidRDefault="00E13037">
            <w:pPr>
              <w:ind w:left="60"/>
              <w:jc w:val="center"/>
              <w:rPr>
                <w:b/>
                <w:bCs/>
              </w:rPr>
            </w:pPr>
            <w:r w:rsidRPr="008E420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442F46">
        <w:trPr>
          <w:trHeight w:val="2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2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4.5 Rata de creștere a cifrei de afaceri nete 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Cifră de afaceri perioadă curent </w:t>
            </w:r>
          </w:p>
        </w:tc>
        <w:tc>
          <w:tcPr>
            <w:tcW w:w="3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spacing w:line="273" w:lineRule="auto"/>
              <w:ind w:left="12" w:firstLine="12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Rata de creștere a cifrei de afaceri nete = (Cifră de afaceri netă_curent – Cifră de afaceri </w:t>
            </w:r>
          </w:p>
          <w:p w:rsidR="00442F46" w:rsidRDefault="00E13037">
            <w:pPr>
              <w:spacing w:after="17"/>
              <w:ind w:left="144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netă_anterior)/Cifră de afaceri </w:t>
            </w:r>
          </w:p>
          <w:p w:rsidR="00442F46" w:rsidRDefault="00E1303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netă_anterior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 w:rsidP="004C222D">
            <w:pPr>
              <w:ind w:left="23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Pr="008E4200" w:rsidRDefault="004C222D">
            <w:pPr>
              <w:ind w:left="5"/>
              <w:jc w:val="center"/>
              <w:rPr>
                <w:b/>
                <w:bCs/>
              </w:rPr>
            </w:pPr>
            <w:r w:rsidRPr="008E4200">
              <w:rPr>
                <w:b/>
                <w:bCs/>
              </w:rPr>
              <w:t>2,48%</w:t>
            </w:r>
          </w:p>
        </w:tc>
      </w:tr>
      <w:tr w:rsidR="00442F46">
        <w:trPr>
          <w:trHeight w:val="101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spacing w:after="23"/>
              <w:ind w:left="-2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42F46" w:rsidRDefault="00E1303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Cifră de afaceri perioadă anterioară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42F46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2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4.6 Rata de creștere anuală a profitului 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Profit net perioadă curent </w:t>
            </w:r>
          </w:p>
        </w:tc>
        <w:tc>
          <w:tcPr>
            <w:tcW w:w="3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spacing w:after="3"/>
              <w:ind w:left="110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Rata de creștere a profitului net </w:t>
            </w:r>
          </w:p>
          <w:p w:rsidR="00442F46" w:rsidRDefault="00E13037">
            <w:pPr>
              <w:ind w:left="89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= (Profit net perioadă curentă – </w:t>
            </w:r>
          </w:p>
          <w:p w:rsidR="00442F46" w:rsidRDefault="00E13037">
            <w:pPr>
              <w:spacing w:after="43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Profit net perioadă anterioară)/Profit net perioadă </w:t>
            </w:r>
          </w:p>
          <w:p w:rsidR="00442F46" w:rsidRDefault="00E1303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anterioară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23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Pr="008E4200" w:rsidRDefault="004C222D">
            <w:pPr>
              <w:ind w:left="7"/>
              <w:jc w:val="center"/>
              <w:rPr>
                <w:b/>
                <w:bCs/>
              </w:rPr>
            </w:pPr>
            <w:r w:rsidRPr="008E4200">
              <w:rPr>
                <w:b/>
                <w:bCs/>
              </w:rPr>
              <w:t>11,03%</w:t>
            </w:r>
          </w:p>
        </w:tc>
      </w:tr>
      <w:tr w:rsidR="00442F46">
        <w:trPr>
          <w:trHeight w:val="10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Profit net perioadă anterioară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42F46">
        <w:trPr>
          <w:trHeight w:val="790"/>
        </w:trPr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spacing w:line="239" w:lineRule="auto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Verdana" w:eastAsia="Verdana" w:hAnsi="Verdana" w:cs="Verdana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Politica de dividende </w:t>
            </w:r>
          </w:p>
          <w:p w:rsidR="00442F46" w:rsidRDefault="00E13037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5.1 Rata de plată a dividendelor 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Dividende plătite (raportat de întreprinderea de stat) 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Rata de plată a dividendelor_t = dividende plătite_t/Profit net_t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23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Pr="008E4200" w:rsidRDefault="004C222D">
            <w:pPr>
              <w:ind w:left="7"/>
              <w:jc w:val="center"/>
              <w:rPr>
                <w:b/>
                <w:bCs/>
              </w:rPr>
            </w:pPr>
            <w:r w:rsidRPr="008E4200">
              <w:rPr>
                <w:b/>
                <w:bCs/>
              </w:rPr>
              <w:t>50,00%</w:t>
            </w:r>
            <w:r w:rsidRPr="008E4200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</w:p>
        </w:tc>
      </w:tr>
    </w:tbl>
    <w:p w:rsidR="00442F46" w:rsidRDefault="00E13037">
      <w:pPr>
        <w:spacing w:after="23"/>
        <w:ind w:left="22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42F46" w:rsidRDefault="00E13037">
      <w:pPr>
        <w:numPr>
          <w:ilvl w:val="0"/>
          <w:numId w:val="1"/>
        </w:numPr>
        <w:spacing w:after="0"/>
        <w:ind w:hanging="308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Indicatori de performanță nefinanciari </w:t>
      </w:r>
      <w:r>
        <w:rPr>
          <w:rFonts w:ascii="Verdana" w:eastAsia="Verdana" w:hAnsi="Verdana" w:cs="Verdana"/>
          <w:sz w:val="18"/>
        </w:rPr>
        <w:t xml:space="preserve"> </w:t>
      </w:r>
    </w:p>
    <w:p w:rsidR="00442F46" w:rsidRDefault="00E13037">
      <w:pPr>
        <w:spacing w:after="0"/>
        <w:ind w:left="226"/>
      </w:pPr>
      <w:r>
        <w:rPr>
          <w:rFonts w:ascii="Verdana" w:eastAsia="Verdana" w:hAnsi="Verdana" w:cs="Verdana"/>
          <w:sz w:val="18"/>
        </w:rPr>
        <w:t xml:space="preserve"> </w:t>
      </w:r>
    </w:p>
    <w:tbl>
      <w:tblPr>
        <w:tblStyle w:val="TableGrid"/>
        <w:tblW w:w="15221" w:type="dxa"/>
        <w:tblInd w:w="216" w:type="dxa"/>
        <w:tblCellMar>
          <w:top w:w="10" w:type="dxa"/>
        </w:tblCellMar>
        <w:tblLook w:val="04A0"/>
      </w:tblPr>
      <w:tblGrid>
        <w:gridCol w:w="2114"/>
        <w:gridCol w:w="2895"/>
        <w:gridCol w:w="4957"/>
        <w:gridCol w:w="3117"/>
        <w:gridCol w:w="722"/>
        <w:gridCol w:w="1416"/>
      </w:tblGrid>
      <w:tr w:rsidR="00442F46">
        <w:trPr>
          <w:trHeight w:val="521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Categorie</w:t>
            </w:r>
            <w:r>
              <w:rPr>
                <w:rFonts w:ascii="Verdana" w:eastAsia="Verdana" w:hAnsi="Verdana" w:cs="Verdana"/>
                <w:vertAlign w:val="subscript"/>
              </w:rPr>
              <w:t xml:space="preserve"> 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Indicatori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Date primare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Formula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125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U.M.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98" w:firstLine="2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Valoare recomandată </w:t>
            </w:r>
          </w:p>
        </w:tc>
      </w:tr>
      <w:tr w:rsidR="00442F46">
        <w:trPr>
          <w:trHeight w:val="410"/>
        </w:trPr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 Indicatori referitori la clienți </w:t>
            </w:r>
          </w:p>
        </w:tc>
        <w:tc>
          <w:tcPr>
            <w:tcW w:w="2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1.1 Rata de retenție a clienților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Număr total de clienți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spacing w:after="18"/>
              <w:ind w:left="158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Rata de retenție a clienților_t = </w:t>
            </w:r>
          </w:p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(număr de clienți_t – număr de clienți noi_t)/număr de clienți_t-1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24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80 % </w:t>
            </w:r>
          </w:p>
        </w:tc>
      </w:tr>
      <w:tr w:rsidR="00442F46">
        <w:trPr>
          <w:trHeight w:val="36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Număr de clienți noi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42F46">
        <w:trPr>
          <w:trHeight w:val="5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2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-1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1.2 Scorul satisfacției clienților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Total număr evaluări de 4 și 5 obținute (5 este scor maxim)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Scor de satisfacție clienți_t = total număr evaluări de 4 și 5_t/total număr evaluări_t-1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24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73 % </w:t>
            </w:r>
          </w:p>
        </w:tc>
      </w:tr>
      <w:tr w:rsidR="00442F46">
        <w:trPr>
          <w:trHeight w:val="4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Total număr evaluări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42F46">
        <w:trPr>
          <w:trHeight w:val="4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2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1.3 Cota de piață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Cifră de afaceri netă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Cota de piață_t = Vânzări_t/Total vânzări industrie clasificată conform CAEN_t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24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0,14 % </w:t>
            </w:r>
          </w:p>
        </w:tc>
      </w:tr>
      <w:tr w:rsidR="00442F46">
        <w:trPr>
          <w:trHeight w:val="3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Sumă cifre de afaceri nete industrie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42F46">
        <w:trPr>
          <w:trHeight w:val="521"/>
        </w:trPr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Indicatori referitori la angajați 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2.1 Instituirea unui sistem de siguranță a angajaților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Confirmarea instituirii sistemului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DA/NU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 </w:t>
            </w:r>
          </w:p>
          <w:p w:rsidR="00442F46" w:rsidRDefault="00E13037">
            <w:pPr>
              <w:ind w:left="-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42F46">
        <w:trPr>
          <w:trHeight w:val="12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2.2 Numărul de instruiri în materie de siguranță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Numărul total de instruiri în materie de siguranță care sau efectuat pe parcursul anului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Număr de instruiri în materie de siguranță_t = Numărul total de </w:t>
            </w:r>
          </w:p>
          <w:p w:rsidR="00442F46" w:rsidRDefault="00E13037">
            <w:pPr>
              <w:ind w:left="146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instruiri în materie de siguranță </w:t>
            </w:r>
          </w:p>
          <w:p w:rsidR="00442F46" w:rsidRDefault="00E1303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care s-au realizat pe parcursul </w:t>
            </w:r>
          </w:p>
          <w:p w:rsidR="00442F46" w:rsidRDefault="00E13037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anului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num.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</w:tr>
      <w:tr w:rsidR="00442F46">
        <w:trPr>
          <w:trHeight w:val="4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2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spacing w:after="150"/>
              <w:ind w:left="-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2.3 Frecvența totală a vătămărilor înregistrate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Număr accidente înregistrate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Frecvența totală a accidentărilor înregistrate_t = (Numărul de accidente înregistrat_t * </w:t>
            </w:r>
          </w:p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1.000.000)/Numărul total de ore lucrate de către toți angajații_t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8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num.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</w:tr>
      <w:tr w:rsidR="00442F46">
        <w:trPr>
          <w:trHeight w:val="85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Număr total de ore lucrate de către toți angajații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42F46">
        <w:trPr>
          <w:trHeight w:val="4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2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2.4 Frecvența vătămărilor grave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Număr accidente grave înregistrate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Frecvența accidentelor grave_t = </w:t>
            </w:r>
          </w:p>
          <w:p w:rsidR="00442F46" w:rsidRDefault="00E13037">
            <w:pPr>
              <w:ind w:left="110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(Numărul de accidente grave_t * </w:t>
            </w:r>
          </w:p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1.000.000)/Numărul total de ore lucrate de către toți angajații_t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8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num.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</w:tr>
      <w:tr w:rsidR="00442F46">
        <w:trPr>
          <w:trHeight w:val="5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Număr total de ore lucrate de către toți angajații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42F46">
        <w:trPr>
          <w:trHeight w:val="266"/>
        </w:trPr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 Indicatori legați de inovare 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42F46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2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3.1 Ponderea vânzărilor de servicii și produse noi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044BD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Prestarea de servicii noi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spacing w:after="24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Ponderea </w:t>
            </w:r>
            <w:r w:rsidR="00044BD4">
              <w:rPr>
                <w:rFonts w:ascii="Times New Roman" w:eastAsia="Times New Roman" w:hAnsi="Times New Roman" w:cs="Times New Roman"/>
                <w:i/>
              </w:rPr>
              <w:t>prestărilor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de servicii noi_t = </w:t>
            </w:r>
            <w:r w:rsidR="00044BD4">
              <w:rPr>
                <w:rFonts w:ascii="Times New Roman" w:eastAsia="Times New Roman" w:hAnsi="Times New Roman" w:cs="Times New Roman"/>
                <w:i/>
              </w:rPr>
              <w:t>Prestări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de </w:t>
            </w:r>
          </w:p>
          <w:p w:rsidR="00442F46" w:rsidRDefault="00E13037">
            <w:pPr>
              <w:spacing w:after="19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servicii  noi_t/Total </w:t>
            </w:r>
          </w:p>
          <w:p w:rsidR="00442F46" w:rsidRDefault="00044BD4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prestări_t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24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10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monitorizare </w:t>
            </w:r>
          </w:p>
        </w:tc>
      </w:tr>
      <w:tr w:rsidR="00442F46">
        <w:trPr>
          <w:trHeight w:val="75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Total vânzări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42F46">
        <w:trPr>
          <w:trHeight w:val="269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 Indicatori legați de 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42F46">
        <w:trPr>
          <w:trHeight w:val="711"/>
        </w:trPr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guvernanța </w:t>
            </w:r>
          </w:p>
          <w:p w:rsidR="00442F46" w:rsidRDefault="00E13037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corporativă </w:t>
            </w:r>
          </w:p>
        </w:tc>
        <w:tc>
          <w:tcPr>
            <w:tcW w:w="2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36" w:hanging="3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4.1 Ponderea componentelor fixe în remunerarea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administratorului 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Valoarea componentelor fixe din pachetul de remunerare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Ponderea componentelor fixe_t = </w:t>
            </w:r>
          </w:p>
          <w:p w:rsidR="00442F46" w:rsidRDefault="00E13037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Valoarea componentelor fixe din </w:t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pachetul de </w:t>
            </w:r>
          </w:p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remunerare_t/Valoarea totală a pachetului de remunerare_t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247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%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66,67 % </w:t>
            </w:r>
          </w:p>
        </w:tc>
      </w:tr>
      <w:tr w:rsidR="00442F46">
        <w:trPr>
          <w:trHeight w:val="57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Valoarea totală a pachetului de remunerare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42F46">
        <w:trPr>
          <w:trHeight w:val="153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4.2 Valoarea totală a pachetului de remunerare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Valoarea totală a pachetului de remunerare_t_t </w:t>
            </w:r>
          </w:p>
          <w:p w:rsidR="00442F46" w:rsidRDefault="00E13037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= Valoarea componentelor fixe din pachetul de remunerare + </w:t>
            </w:r>
          </w:p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Valoarea componentelor variabile din pachetul de remunerare_t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lei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42F46" w:rsidRDefault="00E1303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42F46" w:rsidRDefault="00E1303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42F46" w:rsidRDefault="00E13037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conform legii </w:t>
            </w:r>
          </w:p>
        </w:tc>
      </w:tr>
      <w:tr w:rsidR="00442F46">
        <w:trPr>
          <w:trHeight w:val="5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4.3 Stabilirea politicilor de gestionare a riscurilor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Confirmarea stabilirii politicilor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DA/NU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 </w:t>
            </w:r>
          </w:p>
          <w:p w:rsidR="00442F46" w:rsidRDefault="00E13037">
            <w:pPr>
              <w:ind w:left="-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442F46" w:rsidRDefault="00E13037">
      <w:pPr>
        <w:spacing w:after="22"/>
        <w:ind w:left="226"/>
      </w:pPr>
      <w:r>
        <w:rPr>
          <w:rFonts w:ascii="Verdana" w:eastAsia="Verdana" w:hAnsi="Verdana" w:cs="Verdana"/>
          <w:sz w:val="18"/>
        </w:rPr>
        <w:t xml:space="preserve"> </w:t>
      </w:r>
    </w:p>
    <w:p w:rsidR="00442F46" w:rsidRDefault="00F710FB" w:rsidP="00F710F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Indicatori necomerciali</w:t>
      </w:r>
      <w:r>
        <w:rPr>
          <w:rFonts w:ascii="Verdana" w:eastAsia="Verdana" w:hAnsi="Verdana" w:cs="Verdana"/>
          <w:sz w:val="24"/>
          <w:vertAlign w:val="subscript"/>
        </w:rPr>
        <w:t xml:space="preserve"> </w:t>
      </w:r>
    </w:p>
    <w:tbl>
      <w:tblPr>
        <w:tblStyle w:val="TableGrid"/>
        <w:tblW w:w="15221" w:type="dxa"/>
        <w:tblInd w:w="216" w:type="dxa"/>
        <w:tblCellMar>
          <w:top w:w="14" w:type="dxa"/>
        </w:tblCellMar>
        <w:tblLook w:val="04A0"/>
      </w:tblPr>
      <w:tblGrid>
        <w:gridCol w:w="2115"/>
        <w:gridCol w:w="2900"/>
        <w:gridCol w:w="4962"/>
        <w:gridCol w:w="3118"/>
        <w:gridCol w:w="710"/>
        <w:gridCol w:w="1416"/>
      </w:tblGrid>
      <w:tr w:rsidR="00442F46">
        <w:trPr>
          <w:trHeight w:val="521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Categorie</w:t>
            </w:r>
            <w:r>
              <w:rPr>
                <w:rFonts w:ascii="Verdana" w:eastAsia="Verdana" w:hAnsi="Verdana" w:cs="Verdana"/>
                <w:vertAlign w:val="subscript"/>
              </w:rPr>
              <w:t xml:space="preserve"> 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Indicatori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Date primare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Formula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U.M.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98" w:firstLine="2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Valoare recomandată </w:t>
            </w:r>
          </w:p>
        </w:tc>
      </w:tr>
      <w:tr w:rsidR="00442F46">
        <w:trPr>
          <w:trHeight w:val="521"/>
        </w:trPr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5. Crearea de locuri de muncă</w:t>
            </w:r>
            <w:r>
              <w:rPr>
                <w:rFonts w:ascii="Verdana" w:eastAsia="Verdana" w:hAnsi="Verdana" w:cs="Verdana"/>
                <w:sz w:val="15"/>
              </w:rPr>
              <w:t xml:space="preserve"> </w:t>
            </w:r>
          </w:p>
        </w:tc>
        <w:tc>
          <w:tcPr>
            <w:tcW w:w="2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5.1 Număr echivalent normă întreagă de angajați</w:t>
            </w:r>
            <w:r>
              <w:rPr>
                <w:rFonts w:ascii="Verdana" w:eastAsia="Verdana" w:hAnsi="Verdana" w:cs="Verdana"/>
                <w:b/>
                <w:sz w:val="15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Numărul total de ore lucrătoare pentru toți angajații conform contract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Numărul de angajați cu echivalent normă întreagă_t = Numărul total de ore lucrătoare pentru toți angajații conform </w:t>
            </w:r>
          </w:p>
          <w:p w:rsidR="00442F46" w:rsidRDefault="00E1303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contract_t/Numărul de ore </w:t>
            </w:r>
          </w:p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lucrătoare pentru un angajat care lucrează cu normă întreagă_t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115" w:right="111" w:hanging="143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num.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42F46" w:rsidRDefault="00E13037">
            <w:pPr>
              <w:ind w:left="10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monitorizare </w:t>
            </w:r>
          </w:p>
        </w:tc>
      </w:tr>
      <w:tr w:rsidR="00442F46">
        <w:trPr>
          <w:trHeight w:val="12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Numărul de ore lucrătoare pentru un angajat care lucrează cu normă întreagă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42F46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F46" w:rsidRDefault="00442F46"/>
        </w:tc>
        <w:tc>
          <w:tcPr>
            <w:tcW w:w="2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5.2 Noi locuri de muncă adăugate în cursul anului</w:t>
            </w:r>
            <w:r>
              <w:rPr>
                <w:rFonts w:ascii="Verdana" w:eastAsia="Verdana" w:hAnsi="Verdana" w:cs="Verdana"/>
                <w:b/>
                <w:sz w:val="15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Numărul de angajați cu echivalent normă întreagă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spacing w:line="279" w:lineRule="auto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Numărul de noi locuri de muncă adăugate pe parcursul anului_t </w:t>
            </w:r>
          </w:p>
          <w:p w:rsidR="00442F46" w:rsidRDefault="00E13037">
            <w:pPr>
              <w:spacing w:line="279" w:lineRule="auto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= Numărul de angajați cu echivalent normă întreagă_t </w:t>
            </w:r>
          </w:p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- Numărul de angajați cu echivalent normă întreagă_t-1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-10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num.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10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monitorizare </w:t>
            </w:r>
          </w:p>
        </w:tc>
      </w:tr>
      <w:tr w:rsidR="00442F46">
        <w:trPr>
          <w:trHeight w:val="12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442F46"/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-9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442F46" w:rsidRDefault="00E13037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42F46">
        <w:trPr>
          <w:trHeight w:val="521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 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5.3 Numărul de angajați cu handicap</w:t>
            </w:r>
            <w:r>
              <w:rPr>
                <w:rFonts w:ascii="Verdana" w:eastAsia="Verdana" w:hAnsi="Verdana" w:cs="Verdana"/>
                <w:b/>
                <w:vertAlign w:val="subscript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Numărul de angajați cu handicap recunoscute administrativ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Numărul de angajați cu handicap recunoscute administrativ_t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F46" w:rsidRDefault="00E13037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>num.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46" w:rsidRDefault="00E13037">
            <w:pPr>
              <w:ind w:left="9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conform legii </w:t>
            </w:r>
          </w:p>
        </w:tc>
      </w:tr>
    </w:tbl>
    <w:p w:rsidR="00A43773" w:rsidRPr="00E13037" w:rsidRDefault="00C0013E" w:rsidP="00E13037">
      <w:pPr>
        <w:spacing w:after="0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:rsidR="00A43773" w:rsidRDefault="00603A69">
      <w:pPr>
        <w:spacing w:after="0"/>
        <w:contextualSpacing/>
      </w:pPr>
      <w:r>
        <w:t xml:space="preserve">  PREȘEDINTE DE ȘEDINȚĂ,                                                                                                                                                       SECRETAR GENERAL U.A.T. MĂCIN, </w:t>
      </w:r>
    </w:p>
    <w:p w:rsidR="00603A69" w:rsidRDefault="00603A69">
      <w:pPr>
        <w:spacing w:after="0"/>
        <w:contextualSpacing/>
      </w:pPr>
      <w:r>
        <w:t xml:space="preserve">  </w:t>
      </w:r>
    </w:p>
    <w:p w:rsidR="00A43773" w:rsidRDefault="00603A69">
      <w:pPr>
        <w:spacing w:after="0"/>
        <w:contextualSpacing/>
      </w:pPr>
      <w:r>
        <w:t xml:space="preserve">        Antonel ORBEANU                                                                                                                                                                         Florin NEACȘU </w:t>
      </w:r>
    </w:p>
    <w:p w:rsidR="00A43773" w:rsidRDefault="00A43773">
      <w:pPr>
        <w:spacing w:after="0"/>
        <w:contextualSpacing/>
      </w:pPr>
    </w:p>
    <w:p w:rsidR="00A43773" w:rsidRDefault="00A43773">
      <w:pPr>
        <w:spacing w:after="0"/>
      </w:pPr>
    </w:p>
    <w:sectPr w:rsidR="00A43773" w:rsidSect="00603A69">
      <w:pgSz w:w="16841" w:h="11906" w:orient="landscape" w:code="9"/>
      <w:pgMar w:top="567" w:right="788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77110"/>
    <w:multiLevelType w:val="hybridMultilevel"/>
    <w:tmpl w:val="CF8E35BA"/>
    <w:lvl w:ilvl="0" w:tplc="C7B0251A">
      <w:start w:val="1"/>
      <w:numFmt w:val="decimal"/>
      <w:lvlText w:val="%1."/>
      <w:lvlJc w:val="left"/>
      <w:pPr>
        <w:ind w:left="372" w:hanging="360"/>
      </w:pPr>
      <w:rPr>
        <w:rFonts w:ascii="Times New Roman" w:eastAsia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92" w:hanging="360"/>
      </w:pPr>
    </w:lvl>
    <w:lvl w:ilvl="2" w:tplc="0418001B" w:tentative="1">
      <w:start w:val="1"/>
      <w:numFmt w:val="lowerRoman"/>
      <w:lvlText w:val="%3."/>
      <w:lvlJc w:val="right"/>
      <w:pPr>
        <w:ind w:left="1812" w:hanging="180"/>
      </w:pPr>
    </w:lvl>
    <w:lvl w:ilvl="3" w:tplc="0418000F" w:tentative="1">
      <w:start w:val="1"/>
      <w:numFmt w:val="decimal"/>
      <w:lvlText w:val="%4."/>
      <w:lvlJc w:val="left"/>
      <w:pPr>
        <w:ind w:left="2532" w:hanging="360"/>
      </w:pPr>
    </w:lvl>
    <w:lvl w:ilvl="4" w:tplc="04180019" w:tentative="1">
      <w:start w:val="1"/>
      <w:numFmt w:val="lowerLetter"/>
      <w:lvlText w:val="%5."/>
      <w:lvlJc w:val="left"/>
      <w:pPr>
        <w:ind w:left="3252" w:hanging="360"/>
      </w:pPr>
    </w:lvl>
    <w:lvl w:ilvl="5" w:tplc="0418001B" w:tentative="1">
      <w:start w:val="1"/>
      <w:numFmt w:val="lowerRoman"/>
      <w:lvlText w:val="%6."/>
      <w:lvlJc w:val="right"/>
      <w:pPr>
        <w:ind w:left="3972" w:hanging="180"/>
      </w:pPr>
    </w:lvl>
    <w:lvl w:ilvl="6" w:tplc="0418000F" w:tentative="1">
      <w:start w:val="1"/>
      <w:numFmt w:val="decimal"/>
      <w:lvlText w:val="%7."/>
      <w:lvlJc w:val="left"/>
      <w:pPr>
        <w:ind w:left="4692" w:hanging="360"/>
      </w:pPr>
    </w:lvl>
    <w:lvl w:ilvl="7" w:tplc="04180019" w:tentative="1">
      <w:start w:val="1"/>
      <w:numFmt w:val="lowerLetter"/>
      <w:lvlText w:val="%8."/>
      <w:lvlJc w:val="left"/>
      <w:pPr>
        <w:ind w:left="5412" w:hanging="360"/>
      </w:pPr>
    </w:lvl>
    <w:lvl w:ilvl="8" w:tplc="0418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>
    <w:nsid w:val="602116DA"/>
    <w:multiLevelType w:val="hybridMultilevel"/>
    <w:tmpl w:val="B87051F2"/>
    <w:lvl w:ilvl="0" w:tplc="1994B32E">
      <w:start w:val="1"/>
      <w:numFmt w:val="upperRoman"/>
      <w:lvlText w:val="%1."/>
      <w:lvlJc w:val="left"/>
      <w:pPr>
        <w:ind w:left="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1A0F1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B47FB6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C5D7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C99E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52EE3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20BEA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FC4B5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06464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442F46"/>
    <w:rsid w:val="00044BD4"/>
    <w:rsid w:val="000C065E"/>
    <w:rsid w:val="001F2CA6"/>
    <w:rsid w:val="002166C8"/>
    <w:rsid w:val="00442F46"/>
    <w:rsid w:val="00473EC0"/>
    <w:rsid w:val="004C222D"/>
    <w:rsid w:val="0056332D"/>
    <w:rsid w:val="00603A69"/>
    <w:rsid w:val="008E4200"/>
    <w:rsid w:val="00A43773"/>
    <w:rsid w:val="00B9380D"/>
    <w:rsid w:val="00C0013E"/>
    <w:rsid w:val="00E13037"/>
    <w:rsid w:val="00F71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32D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6332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437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3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math-inline">
    <w:name w:val="math-inline"/>
    <w:basedOn w:val="DefaultParagraphFont"/>
    <w:rsid w:val="00B93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1188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CJT Alin Andrei Gorscovoz</dc:creator>
  <cp:keywords/>
  <cp:lastModifiedBy>ASUS</cp:lastModifiedBy>
  <cp:revision>11</cp:revision>
  <dcterms:created xsi:type="dcterms:W3CDTF">2026-02-04T13:08:00Z</dcterms:created>
  <dcterms:modified xsi:type="dcterms:W3CDTF">2026-07-03T07:50:00Z</dcterms:modified>
</cp:coreProperties>
</file>