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4BA" w:rsidRDefault="008F0AEB" w:rsidP="008F0AEB">
      <w:pPr>
        <w:pStyle w:val="Header"/>
        <w:spacing w:line="276" w:lineRule="auto"/>
        <w:jc w:val="right"/>
        <w:rPr>
          <w:noProof/>
        </w:rPr>
      </w:pPr>
      <w:r>
        <w:t xml:space="preserve"> </w:t>
      </w:r>
      <w:r w:rsidR="00ED272C">
        <w:rPr>
          <w:noProof/>
        </w:rPr>
        <w:t>Anexa nr. 1</w:t>
      </w:r>
      <w:r>
        <w:rPr>
          <w:noProof/>
        </w:rPr>
        <w:t xml:space="preserve"> la H</w:t>
      </w:r>
      <w:r w:rsidR="00ED272C">
        <w:rPr>
          <w:noProof/>
        </w:rPr>
        <w:t>.</w:t>
      </w:r>
      <w:r>
        <w:rPr>
          <w:noProof/>
        </w:rPr>
        <w:t>C</w:t>
      </w:r>
      <w:r w:rsidR="00ED272C">
        <w:rPr>
          <w:noProof/>
        </w:rPr>
        <w:t>.</w:t>
      </w:r>
      <w:r>
        <w:rPr>
          <w:noProof/>
        </w:rPr>
        <w:t>L</w:t>
      </w:r>
      <w:r w:rsidR="00ED272C">
        <w:rPr>
          <w:noProof/>
        </w:rPr>
        <w:t>.</w:t>
      </w:r>
      <w:r>
        <w:rPr>
          <w:noProof/>
        </w:rPr>
        <w:t xml:space="preserve"> nr.</w:t>
      </w:r>
      <w:r w:rsidR="00FE213E">
        <w:rPr>
          <w:noProof/>
        </w:rPr>
        <w:t xml:space="preserve"> 27 din 29.05.2026</w:t>
      </w:r>
    </w:p>
    <w:p w:rsidR="008F0AEB" w:rsidRDefault="008F0AEB" w:rsidP="008F0AEB">
      <w:pPr>
        <w:pStyle w:val="Header"/>
        <w:spacing w:line="276" w:lineRule="auto"/>
        <w:rPr>
          <w:b/>
        </w:rPr>
      </w:pPr>
    </w:p>
    <w:p w:rsidR="003E0A0C" w:rsidRDefault="008F0AEB">
      <w:pPr>
        <w:spacing w:after="264"/>
        <w:ind w:left="1428" w:right="2"/>
      </w:pPr>
      <w:r>
        <w:rPr>
          <w:b/>
        </w:rPr>
        <w:t>PLANUL  DE SELECȚIE</w:t>
      </w:r>
      <w:r w:rsidR="002816A0" w:rsidRPr="002816A0">
        <w:rPr>
          <w:b/>
        </w:rPr>
        <w:t xml:space="preserve"> </w:t>
      </w:r>
      <w:r w:rsidR="00ED272C">
        <w:rPr>
          <w:b/>
        </w:rPr>
        <w:t>–</w:t>
      </w:r>
      <w:r w:rsidR="002816A0">
        <w:rPr>
          <w:b/>
        </w:rPr>
        <w:t xml:space="preserve"> COMPONENTA INIȚIALĂ</w:t>
      </w:r>
    </w:p>
    <w:p w:rsidR="003E0A0C" w:rsidRDefault="008F0AEB">
      <w:pPr>
        <w:spacing w:after="0"/>
        <w:ind w:left="1882" w:right="1874"/>
        <w:jc w:val="center"/>
      </w:pPr>
      <w:r>
        <w:t xml:space="preserve">pentru desemnarea  membrilor în Consiliul de administrație al </w:t>
      </w:r>
      <w:r w:rsidR="00ED7BAE">
        <w:t>S.C. Edilitar Salub – Term SRL Măcin</w:t>
      </w:r>
    </w:p>
    <w:p w:rsidR="003E0A0C" w:rsidRDefault="008F0AEB">
      <w:pPr>
        <w:spacing w:after="262"/>
        <w:ind w:left="1882" w:right="1876"/>
        <w:jc w:val="center"/>
      </w:pPr>
      <w:r>
        <w:t>(</w:t>
      </w:r>
      <w:r w:rsidR="00ED7BAE">
        <w:t>3</w:t>
      </w:r>
      <w:r>
        <w:t xml:space="preserve"> administratori) </w:t>
      </w:r>
    </w:p>
    <w:p w:rsidR="003E0A0C" w:rsidRDefault="008F0AEB">
      <w:pPr>
        <w:ind w:left="-15" w:right="4" w:firstLine="568"/>
      </w:pPr>
      <w:r>
        <w:t>Procedura de selecție este elaborată în concordanță cu prevederile Ordonanței de Urgență a Guvernului nr. 109/2011 privind guvernanța corporativă a întreprinderilor publice</w:t>
      </w:r>
      <w:r w:rsidR="00AC7FEC">
        <w:t xml:space="preserve"> </w:t>
      </w:r>
      <w:r>
        <w:t>cu modificările și completările ulterioare și ale Hotărârii Guvernului nr. 639/2023 pentru aprobarea normelor metodologice de aplicare a Ordonan</w:t>
      </w:r>
      <w:r w:rsidR="00ED7BAE">
        <w:t>ț</w:t>
      </w:r>
      <w:r>
        <w:t>ei de urgen</w:t>
      </w:r>
      <w:r w:rsidR="00ED7BAE">
        <w:t>ț</w:t>
      </w:r>
      <w:r>
        <w:t>ă a Guvernului nr. 109/2011 privind guvernan</w:t>
      </w:r>
      <w:r w:rsidR="00ED7BAE">
        <w:t>ț</w:t>
      </w:r>
      <w:r>
        <w:t>a corporativă a întreprinderilor publice.</w:t>
      </w:r>
    </w:p>
    <w:p w:rsidR="003E0A0C" w:rsidRDefault="008F0AEB">
      <w:pPr>
        <w:ind w:left="-15" w:right="78" w:firstLine="568"/>
      </w:pPr>
      <w:r>
        <w:t>Procedura de selec</w:t>
      </w:r>
      <w:r w:rsidR="00ED7BAE">
        <w:t>ț</w:t>
      </w:r>
      <w:r>
        <w:t xml:space="preserve">ie se efectuează cu scopul de a asigura transparentizarea </w:t>
      </w:r>
      <w:r w:rsidR="00ED7BAE">
        <w:t>ș</w:t>
      </w:r>
      <w:r>
        <w:t>i profesionalizarea consiliului de administra</w:t>
      </w:r>
      <w:r w:rsidR="009D1EC2">
        <w:t>ț</w:t>
      </w:r>
      <w:r>
        <w:t xml:space="preserve">ie al </w:t>
      </w:r>
      <w:r w:rsidR="00ED7BAE">
        <w:t>S.C. Edilitar Salub – Term SRL Măcin</w:t>
      </w:r>
      <w:r>
        <w:t>, potrivit standardelor de guvernan</w:t>
      </w:r>
      <w:r w:rsidR="00ED7BAE">
        <w:t>ț</w:t>
      </w:r>
      <w:r>
        <w:t>ă corporativă a întreprinderilor publice</w:t>
      </w:r>
      <w:r w:rsidR="00AC7FEC">
        <w:t xml:space="preserve"> </w:t>
      </w:r>
      <w:r w:rsidR="00ED7BAE">
        <w:t>ș</w:t>
      </w:r>
      <w:r>
        <w:t>i se refer</w:t>
      </w:r>
      <w:r w:rsidR="00ED7BAE">
        <w:t>ă</w:t>
      </w:r>
      <w:r>
        <w:t xml:space="preserve"> la totalitatea etapelor cuprinse </w:t>
      </w:r>
      <w:r w:rsidR="00ED7BAE">
        <w:t>î</w:t>
      </w:r>
      <w:r>
        <w:t>ntre decizia de declan</w:t>
      </w:r>
      <w:r w:rsidR="00ED7BAE">
        <w:t>ș</w:t>
      </w:r>
      <w:r>
        <w:t>are a procedurii de selec</w:t>
      </w:r>
      <w:r w:rsidR="00ED7BAE">
        <w:t>ț</w:t>
      </w:r>
      <w:r>
        <w:t xml:space="preserve">ie a unui candidat </w:t>
      </w:r>
      <w:r w:rsidR="00ED7BAE">
        <w:t>ș</w:t>
      </w:r>
      <w:r>
        <w:t>i încheierea contractului de mandat cu candida</w:t>
      </w:r>
      <w:r w:rsidR="00ED7BAE">
        <w:t>ț</w:t>
      </w:r>
      <w:r>
        <w:t>ii selecta</w:t>
      </w:r>
      <w:r w:rsidR="00ED7BAE">
        <w:t>ț</w:t>
      </w:r>
      <w:r>
        <w:t>i.</w:t>
      </w:r>
    </w:p>
    <w:p w:rsidR="003E0A0C" w:rsidRDefault="008F0AEB">
      <w:pPr>
        <w:spacing w:after="260"/>
        <w:ind w:left="-15" w:right="4" w:firstLine="568"/>
      </w:pPr>
      <w:r>
        <w:t xml:space="preserve">Prin Hotărârea </w:t>
      </w:r>
      <w:r w:rsidR="001D44BA">
        <w:rPr>
          <w:b/>
          <w:bCs/>
        </w:rPr>
        <w:t>Asociatului Unic</w:t>
      </w:r>
      <w:r w:rsidRPr="00ED7BAE">
        <w:rPr>
          <w:b/>
          <w:bCs/>
        </w:rPr>
        <w:t xml:space="preserve">  nr</w:t>
      </w:r>
      <w:r w:rsidR="001D44BA">
        <w:rPr>
          <w:b/>
          <w:bCs/>
        </w:rPr>
        <w:t>.1/31.03.2026</w:t>
      </w:r>
      <w:r w:rsidRPr="00ED7BAE">
        <w:rPr>
          <w:b/>
          <w:bCs/>
        </w:rPr>
        <w:t>.</w:t>
      </w:r>
      <w:r>
        <w:rPr>
          <w:i/>
        </w:rPr>
        <w:t xml:space="preserve">, în conformitate cu prevederile art. 3 lit. b) </w:t>
      </w:r>
      <w:r>
        <w:t>din Anexa nr. 1 la Hotărârea</w:t>
      </w:r>
      <w:r>
        <w:rPr>
          <w:i/>
        </w:rPr>
        <w:t xml:space="preserve"> </w:t>
      </w:r>
      <w:r>
        <w:t>Guvernului nr. 639/2023, a fost aprobată declanșarea procedurii de selecție a candidaților pentru func</w:t>
      </w:r>
      <w:r w:rsidR="00ED7BAE">
        <w:t>ț</w:t>
      </w:r>
      <w:r>
        <w:t xml:space="preserve">ia de  membru în Consiliul de Administrație al </w:t>
      </w:r>
      <w:r w:rsidR="00ED7BAE">
        <w:t>S.C. Edilitar Salub – Term SRL Măcin.</w:t>
      </w:r>
    </w:p>
    <w:p w:rsidR="003E0A0C" w:rsidRDefault="008F0AEB" w:rsidP="00ED272C">
      <w:pPr>
        <w:pStyle w:val="ListParagraph"/>
        <w:numPr>
          <w:ilvl w:val="0"/>
          <w:numId w:val="20"/>
        </w:numPr>
        <w:spacing w:after="10"/>
        <w:ind w:right="2"/>
      </w:pPr>
      <w:r w:rsidRPr="00ED272C">
        <w:rPr>
          <w:b/>
        </w:rPr>
        <w:t>Scopul Planului de selecție</w:t>
      </w:r>
    </w:p>
    <w:p w:rsidR="003E0A0C" w:rsidRDefault="008F0AEB">
      <w:pPr>
        <w:ind w:left="-15" w:right="80" w:firstLine="568"/>
      </w:pPr>
      <w:r>
        <w:t xml:space="preserve">Planul de selecție reprezintă un document de lucru prin care se stabilește calendarul procedurii de selecție de la data inițierii procedurii de selecție până la data numirii persoanelor desemnate pentru funcțiile de membru în consiliul de administrație al </w:t>
      </w:r>
      <w:r w:rsidR="00ED7BAE">
        <w:t>S.C. Edilitar Salub – Term SRL Măcin</w:t>
      </w:r>
      <w:r>
        <w:t>.</w:t>
      </w:r>
    </w:p>
    <w:p w:rsidR="003E0A0C" w:rsidRDefault="008F0AEB">
      <w:pPr>
        <w:ind w:left="-15" w:right="4" w:firstLine="568"/>
      </w:pPr>
      <w:r>
        <w:t xml:space="preserve">Planul de selecție este întocmit în scopul recrutării administratorilor în Consiliul de Administrație al societății, pentru perioada următoare de mandat, respectiv </w:t>
      </w:r>
      <w:r w:rsidR="00715F4B">
        <w:t>octombrie</w:t>
      </w:r>
      <w:r>
        <w:t>.202</w:t>
      </w:r>
      <w:r w:rsidR="00ED7BAE">
        <w:t>6</w:t>
      </w:r>
      <w:r>
        <w:t xml:space="preserve"> </w:t>
      </w:r>
      <w:r w:rsidR="00715F4B">
        <w:t>–</w:t>
      </w:r>
      <w:r>
        <w:t xml:space="preserve"> </w:t>
      </w:r>
      <w:r w:rsidR="00715F4B">
        <w:t xml:space="preserve">octombrie </w:t>
      </w:r>
      <w:r>
        <w:t>20</w:t>
      </w:r>
      <w:r w:rsidR="00ED7BAE">
        <w:t>30</w:t>
      </w:r>
      <w:r>
        <w:t xml:space="preserve">, având în vedere ca mandatul actualilor membri din consiliul de administrație expiră în data de </w:t>
      </w:r>
      <w:r w:rsidR="00ED7BAE">
        <w:t>1</w:t>
      </w:r>
      <w:r w:rsidR="00715F4B">
        <w:t>4</w:t>
      </w:r>
      <w:r>
        <w:t>.</w:t>
      </w:r>
      <w:r w:rsidR="00ED7BAE">
        <w:t>10</w:t>
      </w:r>
      <w:r>
        <w:t>.202</w:t>
      </w:r>
      <w:r w:rsidR="00ED7BAE">
        <w:t>6</w:t>
      </w:r>
      <w:r w:rsidR="00AC7FEC">
        <w:t>.</w:t>
      </w:r>
    </w:p>
    <w:p w:rsidR="00393633" w:rsidRDefault="008F0AEB" w:rsidP="00393633">
      <w:pPr>
        <w:spacing w:after="10"/>
        <w:ind w:left="578" w:right="2"/>
      </w:pPr>
      <w:r>
        <w:t>Planul de selec</w:t>
      </w:r>
      <w:r w:rsidR="00ED7BAE">
        <w:t>ț</w:t>
      </w:r>
      <w:r>
        <w:t>ie cuprinde componenta ini</w:t>
      </w:r>
      <w:r w:rsidR="00ED7BAE">
        <w:t>ț</w:t>
      </w:r>
      <w:r>
        <w:t>ial</w:t>
      </w:r>
      <w:r w:rsidR="00ED7BAE">
        <w:t>ă</w:t>
      </w:r>
      <w:r>
        <w:t xml:space="preserve"> </w:t>
      </w:r>
      <w:r w:rsidR="00ED7BAE">
        <w:t>ș</w:t>
      </w:r>
      <w:r>
        <w:t>i componenta integral</w:t>
      </w:r>
      <w:r w:rsidR="00ED7BAE">
        <w:t>ă</w:t>
      </w:r>
      <w:r>
        <w:t xml:space="preserve">. </w:t>
      </w:r>
    </w:p>
    <w:p w:rsidR="00393633" w:rsidRPr="00393633" w:rsidRDefault="00393633" w:rsidP="00393633">
      <w:pPr>
        <w:spacing w:after="10"/>
        <w:ind w:left="0" w:right="2"/>
        <w:rPr>
          <w:color w:val="auto"/>
          <w:shd w:val="clear" w:color="auto" w:fill="FFFFFF"/>
        </w:rPr>
      </w:pPr>
      <w:r>
        <w:rPr>
          <w:i/>
          <w:iCs/>
          <w:color w:val="auto"/>
          <w:shd w:val="clear" w:color="auto" w:fill="FFFFFF"/>
        </w:rPr>
        <w:t>C</w:t>
      </w:r>
      <w:r w:rsidRPr="00393633">
        <w:rPr>
          <w:i/>
          <w:iCs/>
          <w:color w:val="auto"/>
          <w:shd w:val="clear" w:color="auto" w:fill="FFFFFF"/>
        </w:rPr>
        <w:t>omponenta iniţială a planului de selecţie</w:t>
      </w:r>
      <w:r w:rsidRPr="00393633">
        <w:rPr>
          <w:color w:val="auto"/>
          <w:shd w:val="clear" w:color="auto" w:fill="FFFFFF"/>
        </w:rPr>
        <w:t xml:space="preserve"> </w:t>
      </w:r>
      <w:r>
        <w:rPr>
          <w:color w:val="auto"/>
          <w:shd w:val="clear" w:color="auto" w:fill="FFFFFF"/>
        </w:rPr>
        <w:t xml:space="preserve"> este un </w:t>
      </w:r>
      <w:r w:rsidRPr="00393633">
        <w:rPr>
          <w:color w:val="auto"/>
          <w:shd w:val="clear" w:color="auto" w:fill="FFFFFF"/>
        </w:rPr>
        <w:t>document de lucru care se întocmeşte de către autoritatea publică tutelară, în termen de 10 zile de la data declanşării procedurii de selecţie, şi cuprinde, fără a se limita la acestea, scrisoarea de aşteptări, aspectele-cheie ale procedurii, calendarul, părţile responsabile şi rolurile acestora, riscurile identificate, documentele ce trebuie depuse până la numirea administratorilor;</w:t>
      </w:r>
    </w:p>
    <w:p w:rsidR="003E0A0C" w:rsidRDefault="008F0AEB" w:rsidP="00393633">
      <w:pPr>
        <w:ind w:left="-15" w:right="77" w:firstLine="568"/>
      </w:pPr>
      <w:r>
        <w:t xml:space="preserve">Componenta inițială a planului de selecție se aprobă prin </w:t>
      </w:r>
      <w:r w:rsidR="00393633">
        <w:t>act administrativ al autorității publice tutelare</w:t>
      </w:r>
      <w:r>
        <w:t xml:space="preserve"> în termen de 10 zile de la elaborare în conformitate cu  prevederile  la art. 5 alin.</w:t>
      </w:r>
      <w:r w:rsidR="00393633">
        <w:t xml:space="preserve"> (3)-</w:t>
      </w:r>
      <w:r>
        <w:t xml:space="preserve"> (</w:t>
      </w:r>
      <w:r w:rsidR="00393633">
        <w:t>6</w:t>
      </w:r>
      <w:r>
        <w:t xml:space="preserve">) din Anexa 1 la Hotărârea Guvernului nr. 639/2023. </w:t>
      </w:r>
    </w:p>
    <w:p w:rsidR="00393633" w:rsidRDefault="00393633">
      <w:pPr>
        <w:spacing w:after="10"/>
        <w:ind w:left="578" w:right="2"/>
        <w:rPr>
          <w:b/>
        </w:rPr>
      </w:pPr>
    </w:p>
    <w:p w:rsidR="003E0A0C" w:rsidRDefault="008F0AEB">
      <w:pPr>
        <w:spacing w:after="10"/>
        <w:ind w:left="578" w:right="2"/>
      </w:pPr>
      <w:r>
        <w:rPr>
          <w:b/>
        </w:rPr>
        <w:t xml:space="preserve">II.Aspectele cheie ale procedurii de selecție </w:t>
      </w:r>
    </w:p>
    <w:p w:rsidR="003E0A0C" w:rsidRDefault="008F0AEB">
      <w:pPr>
        <w:spacing w:after="266"/>
        <w:ind w:left="-15" w:right="4" w:firstLine="568"/>
      </w:pPr>
      <w:r>
        <w:t xml:space="preserve">Conform art. 3 alin. (1) lit. b) din Secțiunea a 2-a </w:t>
      </w:r>
      <w:r w:rsidR="00ED272C">
        <w:t>–</w:t>
      </w:r>
      <w:r>
        <w:t xml:space="preserve"> Inițierea și organizarea procedurii de selecție din Anexa nr. 1 la Hotărârea Guvernului nr. 639/2023, declan</w:t>
      </w:r>
      <w:r w:rsidR="004D2BF1">
        <w:t>ș</w:t>
      </w:r>
      <w:r>
        <w:t>area procedurii de selec</w:t>
      </w:r>
      <w:r w:rsidR="004D2BF1">
        <w:t>ț</w:t>
      </w:r>
      <w:r>
        <w:t>ie pentru membrii în Consiliul de Administrație al societății, începe la data  hotărârii adun</w:t>
      </w:r>
      <w:r w:rsidR="004D2BF1">
        <w:t>ă</w:t>
      </w:r>
      <w:r>
        <w:t>rii generale a acționarilor</w:t>
      </w:r>
      <w:r w:rsidR="005F6E21">
        <w:t>/asociaților</w:t>
      </w:r>
      <w:r>
        <w:t xml:space="preserve"> prin care se aprobă declanșarea procedurii de selecție a noilor membri ai consiliului.</w:t>
      </w:r>
    </w:p>
    <w:p w:rsidR="003E0A0C" w:rsidRDefault="008F0AEB">
      <w:pPr>
        <w:spacing w:after="0"/>
        <w:ind w:left="-15" w:right="2" w:firstLine="568"/>
      </w:pPr>
      <w:r>
        <w:rPr>
          <w:b/>
        </w:rPr>
        <w:t>Data declanşării procedurii de selec</w:t>
      </w:r>
      <w:r w:rsidR="004D2BF1">
        <w:rPr>
          <w:b/>
        </w:rPr>
        <w:t>ț</w:t>
      </w:r>
      <w:r>
        <w:rPr>
          <w:b/>
        </w:rPr>
        <w:t xml:space="preserve">ie este </w:t>
      </w:r>
      <w:r w:rsidR="00715F4B">
        <w:rPr>
          <w:b/>
        </w:rPr>
        <w:t>31</w:t>
      </w:r>
      <w:r>
        <w:rPr>
          <w:b/>
        </w:rPr>
        <w:t>.0</w:t>
      </w:r>
      <w:r w:rsidR="00715F4B">
        <w:rPr>
          <w:b/>
        </w:rPr>
        <w:t>3</w:t>
      </w:r>
      <w:r>
        <w:rPr>
          <w:b/>
        </w:rPr>
        <w:t>.202</w:t>
      </w:r>
      <w:r w:rsidR="00715F4B">
        <w:rPr>
          <w:b/>
        </w:rPr>
        <w:t>6</w:t>
      </w:r>
      <w:r>
        <w:rPr>
          <w:b/>
        </w:rPr>
        <w:t xml:space="preserve"> conform </w:t>
      </w:r>
      <w:r w:rsidR="005F6E21">
        <w:rPr>
          <w:b/>
        </w:rPr>
        <w:t>H</w:t>
      </w:r>
      <w:r>
        <w:rPr>
          <w:b/>
        </w:rPr>
        <w:t xml:space="preserve">otărârii </w:t>
      </w:r>
      <w:r w:rsidR="005F6E21">
        <w:rPr>
          <w:b/>
        </w:rPr>
        <w:t>Asociatului Unic</w:t>
      </w:r>
      <w:r>
        <w:rPr>
          <w:b/>
        </w:rPr>
        <w:t>.</w:t>
      </w:r>
    </w:p>
    <w:p w:rsidR="003E0A0C" w:rsidRDefault="008F0AEB">
      <w:pPr>
        <w:spacing w:after="0" w:line="238" w:lineRule="auto"/>
        <w:ind w:left="0" w:firstLine="568"/>
        <w:jc w:val="left"/>
      </w:pPr>
      <w:r>
        <w:lastRenderedPageBreak/>
        <w:t>Conform prevederilor art. 29</w:t>
      </w:r>
      <w:r w:rsidR="004D2BF1">
        <w:t xml:space="preserve"> alin.(1)</w:t>
      </w:r>
      <w:r>
        <w:t xml:space="preserve"> din Ordonanța de Urgență a Guvernului nr. 109/2011 cu modificările și completările ulterioare, procedura de selecție nu poate depăși 150 de zile de la declanșare.</w:t>
      </w:r>
    </w:p>
    <w:p w:rsidR="003E0A0C" w:rsidRDefault="008F0AEB">
      <w:pPr>
        <w:spacing w:after="10"/>
        <w:ind w:left="578" w:right="2"/>
      </w:pPr>
      <w:r>
        <w:rPr>
          <w:b/>
        </w:rPr>
        <w:t>Termenii şi expresiile de mai jos au următoarele semnificaţii:</w:t>
      </w:r>
    </w:p>
    <w:p w:rsidR="003E0A0C" w:rsidRDefault="008F0AEB">
      <w:pPr>
        <w:numPr>
          <w:ilvl w:val="0"/>
          <w:numId w:val="1"/>
        </w:numPr>
        <w:ind w:right="4" w:firstLine="710"/>
      </w:pPr>
      <w:r>
        <w:rPr>
          <w:i/>
        </w:rPr>
        <w:t>candidat</w:t>
      </w:r>
      <w:r>
        <w:t xml:space="preserve"> </w:t>
      </w:r>
      <w:r w:rsidR="00ED272C">
        <w:t>–</w:t>
      </w:r>
      <w:r>
        <w:t xml:space="preserve"> persoana fizică sau juridică care şi-a prezentat candidatura, în nume propriu, pentru un post de membru în consiliul de administraţie/supraveghere;</w:t>
      </w:r>
    </w:p>
    <w:p w:rsidR="003E0A0C" w:rsidRDefault="008F0AEB">
      <w:pPr>
        <w:numPr>
          <w:ilvl w:val="0"/>
          <w:numId w:val="1"/>
        </w:numPr>
        <w:ind w:right="4" w:firstLine="710"/>
      </w:pPr>
      <w:r>
        <w:rPr>
          <w:i/>
        </w:rPr>
        <w:t>candidat la reînnoirea mandatului</w:t>
      </w:r>
      <w:r>
        <w:t xml:space="preserve"> </w:t>
      </w:r>
      <w:r w:rsidR="00ED272C">
        <w:t>–</w:t>
      </w:r>
      <w:r>
        <w:t xml:space="preserve"> membru al consiliului de administraţie/supraveghere în funcţie care solicită reînnoirea mandatului de membru în consiliul de administraţie/supraveghere şi a cărui activitate a fost evaluată în conformitate cu dispoziţiile art. 57 alin. (2) din Ordonanţa de urgenţă a Guvernului nr. </w:t>
      </w:r>
      <w:r>
        <w:rPr>
          <w:color w:val="1B1B1B"/>
        </w:rPr>
        <w:t>109/2011</w:t>
      </w:r>
      <w:r>
        <w:t xml:space="preserve"> privind guvernanţa corporativă a întreprinderilor publice,  cu modificările şi completările ulterioare, denumită în continuare </w:t>
      </w:r>
      <w:r>
        <w:rPr>
          <w:i/>
        </w:rPr>
        <w:t xml:space="preserve">Ordonanţa de urgenţă a Guvernului nr. </w:t>
      </w:r>
      <w:r>
        <w:rPr>
          <w:i/>
          <w:color w:val="1B1B1B"/>
        </w:rPr>
        <w:t>109/2011</w:t>
      </w:r>
      <w:r>
        <w:t>;</w:t>
      </w:r>
    </w:p>
    <w:p w:rsidR="003E0A0C" w:rsidRDefault="008F0AEB">
      <w:pPr>
        <w:numPr>
          <w:ilvl w:val="0"/>
          <w:numId w:val="1"/>
        </w:numPr>
        <w:ind w:right="4" w:firstLine="710"/>
      </w:pPr>
      <w:r>
        <w:rPr>
          <w:i/>
        </w:rPr>
        <w:t>cerinţe contextuale</w:t>
      </w:r>
      <w:r>
        <w:t xml:space="preserve"> </w:t>
      </w:r>
      <w:r w:rsidR="00ED272C">
        <w:t>–</w:t>
      </w:r>
      <w:r>
        <w:t xml:space="preserve"> ansamblul de condiţii şi circumstanţe specifice care trebuie luate în considerare în implementarea principiilor şi mecanismelor de guvernanţă corporativă. Aceste cerinţe contextuale sunt determinate de particularităţile organizaţiei şi de mediul în care aceasta operează, de starea economică, financiară, de guvernanţă corporativă, contextul legislativ şi poziţia strategică în care se află întreprinderea publică la momentul la care se realizează evaluarea/selecţia membrilor consiliului de administraţie/supraveghere. Pe baza acestora se elaborează profilul consiliului şi al candidatului, elemente componente ale planului de selecţie;</w:t>
      </w:r>
    </w:p>
    <w:p w:rsidR="003E0A0C" w:rsidRDefault="008F0AEB">
      <w:pPr>
        <w:numPr>
          <w:ilvl w:val="0"/>
          <w:numId w:val="1"/>
        </w:numPr>
        <w:ind w:right="4" w:firstLine="710"/>
      </w:pPr>
      <w:r>
        <w:rPr>
          <w:i/>
        </w:rPr>
        <w:t>componenta iniţială a planului de selecţie</w:t>
      </w:r>
      <w:r>
        <w:t xml:space="preserve"> </w:t>
      </w:r>
      <w:r w:rsidR="00ED272C">
        <w:t>–</w:t>
      </w:r>
      <w:r>
        <w:t xml:space="preserve"> document de lucru care se întocmeşte de către autoritatea publică tutelară, în termen de 1</w:t>
      </w:r>
      <w:r w:rsidR="00757739">
        <w:t>0</w:t>
      </w:r>
      <w:r>
        <w:t xml:space="preserve"> zile de la data declanşării procedurii de selecţie, şi cuprinde, fără a se limita la acestea, scrisoarea de aşteptări, aspectele-cheie ale procedurii, calendarul, părţile responsabile şi rolurile acestora, riscurile identificate, documentele ce trebuie depuse până la numirea administratorilor;</w:t>
      </w:r>
    </w:p>
    <w:p w:rsidR="003E0A0C" w:rsidRDefault="008F0AEB">
      <w:pPr>
        <w:numPr>
          <w:ilvl w:val="0"/>
          <w:numId w:val="1"/>
        </w:numPr>
        <w:ind w:right="4" w:firstLine="710"/>
      </w:pPr>
      <w:r>
        <w:rPr>
          <w:i/>
        </w:rPr>
        <w:t>componenta integrală a planului de selecţie</w:t>
      </w:r>
      <w:r>
        <w:t xml:space="preserve"> </w:t>
      </w:r>
      <w:r w:rsidR="00ED272C">
        <w:t>–</w:t>
      </w:r>
      <w:r>
        <w:t xml:space="preserve"> document de lucru întocmit de comisia de selecţie şi nominalizare şi definitivat până la publicarea anunţului, care conţine, fără a se limita la acestea, elemente necesare precum profilul consiliului, profilul candidatului, planul de interviu, termenele aferente etapelor cuprinse între data declanşării procedurii de selecţie şi data prezentării raportului final, precum şi componenta iniţială a planului de selecţie;</w:t>
      </w:r>
    </w:p>
    <w:p w:rsidR="003E0A0C" w:rsidRDefault="008F0AEB">
      <w:pPr>
        <w:numPr>
          <w:ilvl w:val="0"/>
          <w:numId w:val="1"/>
        </w:numPr>
        <w:ind w:right="4" w:firstLine="710"/>
      </w:pPr>
      <w:r>
        <w:rPr>
          <w:i/>
        </w:rPr>
        <w:t>compartimentul de guvernanţă corporativă</w:t>
      </w:r>
      <w:r>
        <w:t xml:space="preserve"> </w:t>
      </w:r>
      <w:r w:rsidR="00ED272C">
        <w:t>–</w:t>
      </w:r>
      <w:r>
        <w:t xml:space="preserve"> structura din cadrul fiecărei autorităţi publice tutelare care exercită atribuţiile şi competenţele prevăzute la art. 3 din Ordonanţa de urgenţă a Guvernului nr. </w:t>
      </w:r>
      <w:r>
        <w:rPr>
          <w:color w:val="1B1B1B"/>
        </w:rPr>
        <w:t>109/2011</w:t>
      </w:r>
      <w:r>
        <w:t>;</w:t>
      </w:r>
    </w:p>
    <w:p w:rsidR="003E0A0C" w:rsidRDefault="008F0AEB">
      <w:pPr>
        <w:numPr>
          <w:ilvl w:val="0"/>
          <w:numId w:val="1"/>
        </w:numPr>
        <w:ind w:right="4" w:firstLine="710"/>
      </w:pPr>
      <w:r>
        <w:rPr>
          <w:i/>
        </w:rPr>
        <w:t>consiliul</w:t>
      </w:r>
      <w:r>
        <w:t xml:space="preserve"> </w:t>
      </w:r>
      <w:r w:rsidR="00ED272C">
        <w:t>–</w:t>
      </w:r>
      <w:r>
        <w:t xml:space="preserve"> se referă atât la consiliul de administraţie în cazul regiilor autonome şi societăţilor administrate potrivit sistemului unitar, cât şi la consiliul de supraveghere în cazul societăţilor administrate conform sistemului dualist;</w:t>
      </w:r>
    </w:p>
    <w:p w:rsidR="003E0A0C" w:rsidRDefault="008F0AEB">
      <w:pPr>
        <w:numPr>
          <w:ilvl w:val="0"/>
          <w:numId w:val="1"/>
        </w:numPr>
        <w:ind w:right="4" w:firstLine="710"/>
      </w:pPr>
      <w:r>
        <w:rPr>
          <w:i/>
        </w:rPr>
        <w:t>criterii de evaluare</w:t>
      </w:r>
      <w:r>
        <w:t xml:space="preserve"> </w:t>
      </w:r>
      <w:r w:rsidR="00ED272C">
        <w:t>–</w:t>
      </w:r>
      <w:r>
        <w:t xml:space="preserve"> elementele cuprinse în profilul consiliului sau al administratorului, în raport cu care candidaţii sunt evaluaţi individual şi colectiv, în procedura de selecţie, pentru ocuparea poziţiei de membru al consiliului;</w:t>
      </w:r>
    </w:p>
    <w:p w:rsidR="003E0A0C" w:rsidRDefault="008F0AEB">
      <w:pPr>
        <w:numPr>
          <w:ilvl w:val="0"/>
          <w:numId w:val="1"/>
        </w:numPr>
        <w:ind w:right="4" w:firstLine="710"/>
      </w:pPr>
      <w:r>
        <w:rPr>
          <w:i/>
        </w:rPr>
        <w:t>lista lungă</w:t>
      </w:r>
      <w:r>
        <w:t xml:space="preserve"> </w:t>
      </w:r>
      <w:r w:rsidR="00ED272C">
        <w:t>–</w:t>
      </w:r>
      <w:r>
        <w:t xml:space="preserve"> lista cu toţi candidaţii care au trimis dosarul de candidatură complet în termenul prevăzut de prezentele norme metodologice;</w:t>
      </w:r>
    </w:p>
    <w:p w:rsidR="003E0A0C" w:rsidRDefault="008F0AEB">
      <w:pPr>
        <w:numPr>
          <w:ilvl w:val="0"/>
          <w:numId w:val="1"/>
        </w:numPr>
        <w:ind w:right="4" w:firstLine="710"/>
      </w:pPr>
      <w:r>
        <w:rPr>
          <w:i/>
        </w:rPr>
        <w:t>măsurarea performanţei</w:t>
      </w:r>
      <w:r>
        <w:t xml:space="preserve"> </w:t>
      </w:r>
      <w:r w:rsidR="00ED272C">
        <w:t>–</w:t>
      </w:r>
      <w:r>
        <w:t xml:space="preserve"> metodologia în baza căreia o autoritate publică tutelară evaluează rezultatele întreprinderilor sale publice raportat la obiectivele, ţintele şi misiunea pe care le-a stabilit autoritatea publică tutelară pentru acestea;</w:t>
      </w:r>
    </w:p>
    <w:p w:rsidR="003E0A0C" w:rsidRDefault="008F0AEB">
      <w:pPr>
        <w:numPr>
          <w:ilvl w:val="0"/>
          <w:numId w:val="1"/>
        </w:numPr>
        <w:ind w:right="4" w:firstLine="710"/>
      </w:pPr>
      <w:r>
        <w:rPr>
          <w:i/>
        </w:rPr>
        <w:t>misiune</w:t>
      </w:r>
      <w:r>
        <w:t xml:space="preserve"> </w:t>
      </w:r>
      <w:r w:rsidR="00ED272C">
        <w:t>–</w:t>
      </w:r>
      <w:r>
        <w:t xml:space="preserve"> enunţarea cuprinzătoare a scopurilor fundamentale şi a concepţiei privind evoluţia şi desfăşurarea activităţilor întreprinderii publice, prin care se diferenţiază de întreprinderile similare şi din care decurg sfera sau domeniul de activitate şi piaţa deservită;</w:t>
      </w:r>
    </w:p>
    <w:p w:rsidR="003E0A0C" w:rsidRDefault="008F0AEB">
      <w:pPr>
        <w:numPr>
          <w:ilvl w:val="0"/>
          <w:numId w:val="1"/>
        </w:numPr>
        <w:ind w:right="4" w:firstLine="710"/>
      </w:pPr>
      <w:r>
        <w:rPr>
          <w:i/>
        </w:rPr>
        <w:t>obiective</w:t>
      </w:r>
      <w:r>
        <w:t xml:space="preserve"> </w:t>
      </w:r>
      <w:r w:rsidR="00ED272C">
        <w:t>–</w:t>
      </w:r>
      <w:r>
        <w:t xml:space="preserve"> rezultatele concrete aşteptate de la întreprinderea publică sau autoritatea publică tutelară, exprimate, în măsura posibilului, în termeni numerici;</w:t>
      </w:r>
    </w:p>
    <w:p w:rsidR="003E0A0C" w:rsidRDefault="008F0AEB">
      <w:pPr>
        <w:numPr>
          <w:ilvl w:val="0"/>
          <w:numId w:val="1"/>
        </w:numPr>
        <w:ind w:right="4" w:firstLine="710"/>
      </w:pPr>
      <w:r>
        <w:rPr>
          <w:i/>
        </w:rPr>
        <w:t>planul de selecţie</w:t>
      </w:r>
      <w:r>
        <w:t xml:space="preserve"> </w:t>
      </w:r>
      <w:r w:rsidR="00ED272C">
        <w:t>–</w:t>
      </w:r>
      <w:r>
        <w:t xml:space="preserve"> cuprinde documente de lucru care se utilizează în derularea procedurii de selecţie pentru funcţii de administrator, prin care se stabileşte calendarul procedurii de selecţie de la data iniţierii până la data numirii membrilor consiliilor, structurat pe două componente: componenta iniţială şi componenta integrală;</w:t>
      </w:r>
    </w:p>
    <w:p w:rsidR="003E0A0C" w:rsidRDefault="008F0AEB">
      <w:pPr>
        <w:numPr>
          <w:ilvl w:val="0"/>
          <w:numId w:val="1"/>
        </w:numPr>
        <w:ind w:right="4" w:firstLine="710"/>
      </w:pPr>
      <w:r>
        <w:rPr>
          <w:i/>
        </w:rPr>
        <w:lastRenderedPageBreak/>
        <w:t>profilul candidatului</w:t>
      </w:r>
      <w:r>
        <w:t xml:space="preserve"> </w:t>
      </w:r>
      <w:r w:rsidR="00ED272C">
        <w:t>–</w:t>
      </w:r>
      <w:r>
        <w:t xml:space="preserve"> cuprinde competenţele, experienţa specifică, capacităţi, trăsături şi aptitudini pe care acesta trebuie să le demonstreze, în conformitate cu misiunea şi obiectivele întreprinderii publice, precum şi cu etapa de dezvoltare a acesteia. Profilul candidatului se întocmeşte pe baza profilului consiliului, pentru a răspunde aşteptărilor acţionarilor, exprimate în scrisoarea de aşteptări;</w:t>
      </w:r>
    </w:p>
    <w:p w:rsidR="003E0A0C" w:rsidRDefault="008F0AEB">
      <w:pPr>
        <w:numPr>
          <w:ilvl w:val="0"/>
          <w:numId w:val="1"/>
        </w:numPr>
        <w:ind w:right="4" w:firstLine="710"/>
      </w:pPr>
      <w:r>
        <w:rPr>
          <w:i/>
        </w:rPr>
        <w:t>profilul consiliului</w:t>
      </w:r>
      <w:r>
        <w:t xml:space="preserve"> </w:t>
      </w:r>
      <w:r w:rsidR="00ED272C">
        <w:t>–</w:t>
      </w:r>
      <w:r>
        <w:t xml:space="preserve"> cuprinde un set de competenţe, capacităţi, trăsături şi aptitudini pe care consiliul trebuie să le deţină la nivel colectiv, având în vedere contextul organizaţional, misiunea, cerinţele exprimate în scrisoarea de aşteptări şi elementele de strategie organizaţională existente sau ce trebuie dezvoltate;</w:t>
      </w:r>
    </w:p>
    <w:p w:rsidR="003E0A0C" w:rsidRDefault="008F0AEB">
      <w:pPr>
        <w:numPr>
          <w:ilvl w:val="0"/>
          <w:numId w:val="1"/>
        </w:numPr>
        <w:ind w:right="4" w:firstLine="710"/>
      </w:pPr>
      <w:r>
        <w:rPr>
          <w:i/>
        </w:rPr>
        <w:t>procedura de selecţie</w:t>
      </w:r>
      <w:r>
        <w:t xml:space="preserve"> </w:t>
      </w:r>
      <w:r w:rsidR="00ED272C">
        <w:t>–</w:t>
      </w:r>
      <w:r>
        <w:t xml:space="preserve"> se referă la totalitatea etapelor cuprinse între decizia de declanşare a procedurii de selecţie a unui candidat şi încheierea contractului de mandat cu candidatul ales;</w:t>
      </w:r>
    </w:p>
    <w:p w:rsidR="003E0A0C" w:rsidRDefault="008F0AEB">
      <w:pPr>
        <w:numPr>
          <w:ilvl w:val="0"/>
          <w:numId w:val="1"/>
        </w:numPr>
        <w:ind w:right="4" w:firstLine="710"/>
      </w:pPr>
      <w:r>
        <w:rPr>
          <w:i/>
        </w:rPr>
        <w:t>raportul de evaluare</w:t>
      </w:r>
      <w:r>
        <w:t xml:space="preserve"> </w:t>
      </w:r>
      <w:r w:rsidR="00ED272C">
        <w:t>–</w:t>
      </w:r>
      <w:r>
        <w:t xml:space="preserve"> document întocmit, după caz, de autoritatea publică tutelară/adunarea generală a acţionarilor pentru fiecare membru sau pentru tot consiliul, după caz, şi care prezintă modul de îndeplinire a obiectivelor şi indicatorilor-cheie de performanţă cuprinşi în contractul de mandat, precum şi în planul de administrare;</w:t>
      </w:r>
    </w:p>
    <w:p w:rsidR="003E0A0C" w:rsidRDefault="008F0AEB">
      <w:pPr>
        <w:numPr>
          <w:ilvl w:val="0"/>
          <w:numId w:val="1"/>
        </w:numPr>
        <w:ind w:right="4" w:firstLine="710"/>
      </w:pPr>
      <w:r>
        <w:rPr>
          <w:i/>
        </w:rPr>
        <w:t>raportul final</w:t>
      </w:r>
      <w:r>
        <w:t xml:space="preserve"> </w:t>
      </w:r>
      <w:r w:rsidR="00ED272C">
        <w:t>–</w:t>
      </w:r>
      <w:r>
        <w:t xml:space="preserve"> document care cuprinde rezultatul evaluării fiecărui candidat de pe lista scurtă în procedura de selecţie, clasamentul acestora şi punctajele obţinute în conformitate cu criteriile de evaluare, precum şi modul în care, colectiv, candidaţii propuşi corespund profilului consiliului;</w:t>
      </w:r>
    </w:p>
    <w:p w:rsidR="003E0A0C" w:rsidRPr="001C73CB" w:rsidRDefault="008F0AEB">
      <w:pPr>
        <w:spacing w:after="5" w:line="248" w:lineRule="auto"/>
        <w:ind w:left="-15" w:right="7" w:firstLine="568"/>
        <w:rPr>
          <w:szCs w:val="24"/>
        </w:rPr>
      </w:pPr>
      <w:r w:rsidRPr="001C73CB">
        <w:rPr>
          <w:szCs w:val="24"/>
        </w:rPr>
        <w:t xml:space="preserve">Selecția și evaluarea candidaților pentru poziția de membru în consiliul de administrație se organizează și se desfășoară în conformitate cu principiile nediscriminării, tratamentului egal, transparenței, asumării răspunderii și cu luarea în considerare a specificului domeniului de activitate al întreprinderii publice. Autoritatea publica tutelara exercita dreptul de proprietate asupra actiunilor detinute în intreprinderile publice, prin: </w:t>
      </w:r>
    </w:p>
    <w:p w:rsidR="003E0A0C" w:rsidRPr="001C73CB" w:rsidRDefault="008F0AEB" w:rsidP="00110940">
      <w:pPr>
        <w:numPr>
          <w:ilvl w:val="0"/>
          <w:numId w:val="2"/>
        </w:numPr>
        <w:spacing w:after="5" w:line="248" w:lineRule="auto"/>
        <w:ind w:right="4" w:firstLine="568"/>
        <w:jc w:val="left"/>
        <w:rPr>
          <w:szCs w:val="24"/>
        </w:rPr>
      </w:pPr>
      <w:r w:rsidRPr="001C73CB">
        <w:rPr>
          <w:szCs w:val="24"/>
        </w:rPr>
        <w:t>stabilirea de obiective pe termen lung, care acoperă o perioada de cel puțin 4 ani, și includerea</w:t>
      </w:r>
      <w:r w:rsidR="00110940" w:rsidRPr="001C73CB">
        <w:rPr>
          <w:szCs w:val="24"/>
        </w:rPr>
        <w:t xml:space="preserve"> </w:t>
      </w:r>
      <w:r w:rsidRPr="001C73CB">
        <w:rPr>
          <w:szCs w:val="24"/>
        </w:rPr>
        <w:t xml:space="preserve">acestora în scrisorile de așteptări,care vor fi publicate pe pagina de internet proprie, precum și transmiterea documentatiei relevante către AMEPIP; </w:t>
      </w:r>
    </w:p>
    <w:p w:rsidR="003E0A0C" w:rsidRPr="002B5E68" w:rsidRDefault="008F0AEB" w:rsidP="002B5E68">
      <w:pPr>
        <w:numPr>
          <w:ilvl w:val="0"/>
          <w:numId w:val="2"/>
        </w:numPr>
        <w:spacing w:after="0" w:line="259" w:lineRule="auto"/>
        <w:ind w:right="4" w:firstLine="568"/>
        <w:jc w:val="left"/>
        <w:rPr>
          <w:szCs w:val="24"/>
        </w:rPr>
      </w:pPr>
      <w:r w:rsidRPr="001C73CB">
        <w:rPr>
          <w:szCs w:val="24"/>
        </w:rPr>
        <w:t>notifica AMEPIP cu privire la necesitatea declanșării procedurii de selecție și numire a</w:t>
      </w:r>
      <w:r w:rsidR="002B5E68">
        <w:rPr>
          <w:szCs w:val="24"/>
        </w:rPr>
        <w:t xml:space="preserve"> </w:t>
      </w:r>
      <w:r w:rsidRPr="002B5E68">
        <w:rPr>
          <w:szCs w:val="24"/>
        </w:rPr>
        <w:t>administratorilor și directorilor;</w:t>
      </w:r>
    </w:p>
    <w:p w:rsidR="003E0A0C" w:rsidRPr="002B5E68" w:rsidRDefault="008F0AEB" w:rsidP="002B5E68">
      <w:pPr>
        <w:numPr>
          <w:ilvl w:val="0"/>
          <w:numId w:val="2"/>
        </w:numPr>
        <w:spacing w:after="0" w:line="259" w:lineRule="auto"/>
        <w:ind w:right="4" w:firstLine="568"/>
        <w:jc w:val="left"/>
        <w:rPr>
          <w:szCs w:val="24"/>
        </w:rPr>
      </w:pPr>
      <w:r w:rsidRPr="001C73CB">
        <w:rPr>
          <w:szCs w:val="24"/>
        </w:rPr>
        <w:t>organizarea procedurii de selecție, selectarea și nominalizarea candidaților pentru funcțiile de</w:t>
      </w:r>
      <w:r w:rsidR="002B5E68">
        <w:rPr>
          <w:szCs w:val="24"/>
        </w:rPr>
        <w:t xml:space="preserve"> </w:t>
      </w:r>
      <w:r w:rsidRPr="002B5E68">
        <w:rPr>
          <w:szCs w:val="24"/>
        </w:rPr>
        <w:t>administrator al întreprinderilor publice, transmiterea rapoartelor către AMEPIP în termen de 3 zile de la finalizarea procedurii;</w:t>
      </w:r>
    </w:p>
    <w:p w:rsidR="003E0A0C" w:rsidRPr="001C73CB" w:rsidRDefault="008F0AEB" w:rsidP="00110940">
      <w:pPr>
        <w:numPr>
          <w:ilvl w:val="0"/>
          <w:numId w:val="2"/>
        </w:numPr>
        <w:spacing w:after="5" w:line="248" w:lineRule="auto"/>
        <w:ind w:right="4" w:firstLine="568"/>
        <w:jc w:val="left"/>
        <w:rPr>
          <w:szCs w:val="24"/>
        </w:rPr>
      </w:pPr>
      <w:r w:rsidRPr="001C73CB">
        <w:rPr>
          <w:szCs w:val="24"/>
        </w:rPr>
        <w:t xml:space="preserve">negocierea indicatorilor cheie de performanța ai administratorilor, transmiterea acestora cătreAMEPIP pentru avizare din punct de vedere al </w:t>
      </w:r>
      <w:r w:rsidR="00110940" w:rsidRPr="001C73CB">
        <w:rPr>
          <w:szCs w:val="24"/>
        </w:rPr>
        <w:t>î</w:t>
      </w:r>
      <w:r w:rsidRPr="001C73CB">
        <w:rPr>
          <w:szCs w:val="24"/>
        </w:rPr>
        <w:t>ncadr</w:t>
      </w:r>
      <w:r w:rsidR="00110940" w:rsidRPr="001C73CB">
        <w:rPr>
          <w:szCs w:val="24"/>
        </w:rPr>
        <w:t>ă</w:t>
      </w:r>
      <w:r w:rsidRPr="001C73CB">
        <w:rPr>
          <w:szCs w:val="24"/>
        </w:rPr>
        <w:t>rii în nivelul minim și aprobarea lor de către Adunarea</w:t>
      </w:r>
      <w:r w:rsidR="00110940" w:rsidRPr="001C73CB">
        <w:rPr>
          <w:szCs w:val="24"/>
        </w:rPr>
        <w:t xml:space="preserve"> </w:t>
      </w:r>
      <w:r w:rsidRPr="001C73CB">
        <w:rPr>
          <w:szCs w:val="24"/>
        </w:rPr>
        <w:t>generala a actionarilor;</w:t>
      </w:r>
      <w:r w:rsidRPr="001C73CB">
        <w:rPr>
          <w:szCs w:val="24"/>
        </w:rPr>
        <w:tab/>
        <w:t xml:space="preserve">  </w:t>
      </w:r>
    </w:p>
    <w:p w:rsidR="003E0A0C" w:rsidRPr="001C73CB" w:rsidRDefault="00110940" w:rsidP="00110940">
      <w:pPr>
        <w:numPr>
          <w:ilvl w:val="0"/>
          <w:numId w:val="2"/>
        </w:numPr>
        <w:spacing w:after="0" w:line="259" w:lineRule="auto"/>
        <w:ind w:right="4" w:firstLine="568"/>
        <w:jc w:val="left"/>
        <w:rPr>
          <w:szCs w:val="24"/>
        </w:rPr>
      </w:pPr>
      <w:r w:rsidRPr="001C73CB">
        <w:rPr>
          <w:szCs w:val="24"/>
        </w:rPr>
        <w:t>încheierea contractelor de mandat prin adunarea generala a acționarilor și transmiterea acestora către AMEPIP.</w:t>
      </w:r>
    </w:p>
    <w:p w:rsidR="001C73CB" w:rsidRDefault="001C73CB">
      <w:pPr>
        <w:spacing w:after="10"/>
        <w:ind w:left="578" w:right="2"/>
        <w:rPr>
          <w:b/>
          <w:sz w:val="22"/>
        </w:rPr>
      </w:pPr>
    </w:p>
    <w:p w:rsidR="003E0A0C" w:rsidRDefault="008F0AEB">
      <w:pPr>
        <w:spacing w:after="10"/>
        <w:ind w:left="578" w:right="2"/>
      </w:pPr>
      <w:r>
        <w:rPr>
          <w:b/>
          <w:sz w:val="22"/>
        </w:rPr>
        <w:t>III.</w:t>
      </w:r>
      <w:r>
        <w:rPr>
          <w:sz w:val="22"/>
        </w:rPr>
        <w:t xml:space="preserve"> </w:t>
      </w:r>
      <w:r w:rsidR="002B5E68" w:rsidRPr="002B5E68">
        <w:rPr>
          <w:b/>
          <w:bCs/>
          <w:szCs w:val="24"/>
        </w:rPr>
        <w:t>Părțile responsabile și r</w:t>
      </w:r>
      <w:r w:rsidRPr="002B5E68">
        <w:rPr>
          <w:b/>
          <w:bCs/>
          <w:szCs w:val="24"/>
        </w:rPr>
        <w:t>oluri</w:t>
      </w:r>
      <w:r w:rsidR="002B5E68" w:rsidRPr="002B5E68">
        <w:rPr>
          <w:b/>
          <w:bCs/>
          <w:szCs w:val="24"/>
        </w:rPr>
        <w:t>le acestora</w:t>
      </w:r>
    </w:p>
    <w:p w:rsidR="003E0A0C" w:rsidRDefault="008F0AEB">
      <w:pPr>
        <w:spacing w:after="2" w:line="259" w:lineRule="auto"/>
        <w:ind w:left="0" w:firstLine="0"/>
        <w:jc w:val="left"/>
      </w:pPr>
      <w:r>
        <w:t xml:space="preserve"> </w:t>
      </w:r>
    </w:p>
    <w:p w:rsidR="003E0A0C" w:rsidRDefault="008F0AEB">
      <w:pPr>
        <w:spacing w:after="5" w:line="248" w:lineRule="auto"/>
        <w:ind w:left="-15" w:right="7" w:firstLine="568"/>
        <w:rPr>
          <w:szCs w:val="24"/>
        </w:rPr>
      </w:pPr>
      <w:r w:rsidRPr="002B5E68">
        <w:rPr>
          <w:szCs w:val="24"/>
        </w:rPr>
        <w:t>Identificarea rolurilor şi  responsabilităţilor  părţilor implicate în cadrul procedurii de selecție asigură o mai bună comunicare, o echilibrare a activităților fiecărui actor al procesului, atingerea obiectivelor propuse (eficacitate) și, nu în ultimul rând, eficiență, întrucât resursele sunt utilizate fără a fi duplicate şi/sau fără costuri suplimentare.</w:t>
      </w:r>
    </w:p>
    <w:p w:rsidR="002B5E68" w:rsidRDefault="002B5E68">
      <w:pPr>
        <w:spacing w:after="5" w:line="248" w:lineRule="auto"/>
        <w:ind w:left="-15" w:right="7" w:firstLine="568"/>
        <w:rPr>
          <w:szCs w:val="24"/>
        </w:rPr>
      </w:pPr>
      <w:r>
        <w:rPr>
          <w:szCs w:val="24"/>
        </w:rPr>
        <w:t>Conform prevederilor O.U.G. nr.109/2011, părțile responsabile în cadrul procedurii de selecție și nominalizare sunt următoarele:</w:t>
      </w:r>
    </w:p>
    <w:p w:rsidR="002B5E68" w:rsidRPr="002B5E68" w:rsidRDefault="002B5E68" w:rsidP="002B5E68">
      <w:pPr>
        <w:pStyle w:val="ListParagraph"/>
        <w:numPr>
          <w:ilvl w:val="0"/>
          <w:numId w:val="18"/>
        </w:numPr>
        <w:spacing w:after="5" w:line="248" w:lineRule="auto"/>
        <w:ind w:right="7"/>
        <w:rPr>
          <w:szCs w:val="24"/>
        </w:rPr>
      </w:pPr>
      <w:r w:rsidRPr="002B5E68">
        <w:rPr>
          <w:b/>
          <w:szCs w:val="24"/>
        </w:rPr>
        <w:t>Adunarea Generală a Asociaților</w:t>
      </w:r>
      <w:r>
        <w:rPr>
          <w:b/>
          <w:szCs w:val="24"/>
        </w:rPr>
        <w:t xml:space="preserve"> societății</w:t>
      </w:r>
    </w:p>
    <w:p w:rsidR="002B5E68" w:rsidRPr="002B5E68" w:rsidRDefault="002B5E68" w:rsidP="002B5E68">
      <w:pPr>
        <w:pStyle w:val="ListParagraph"/>
        <w:numPr>
          <w:ilvl w:val="0"/>
          <w:numId w:val="18"/>
        </w:numPr>
        <w:spacing w:after="5" w:line="248" w:lineRule="auto"/>
        <w:ind w:right="7"/>
        <w:rPr>
          <w:szCs w:val="24"/>
        </w:rPr>
      </w:pPr>
      <w:r>
        <w:rPr>
          <w:b/>
          <w:szCs w:val="24"/>
        </w:rPr>
        <w:t>Autoritatea Publică Tutelară</w:t>
      </w:r>
    </w:p>
    <w:p w:rsidR="002B5E68" w:rsidRPr="002B5E68" w:rsidRDefault="002B5E68" w:rsidP="002B5E68">
      <w:pPr>
        <w:pStyle w:val="ListParagraph"/>
        <w:numPr>
          <w:ilvl w:val="0"/>
          <w:numId w:val="18"/>
        </w:numPr>
        <w:spacing w:after="5" w:line="248" w:lineRule="auto"/>
        <w:ind w:right="7"/>
        <w:rPr>
          <w:szCs w:val="24"/>
        </w:rPr>
      </w:pPr>
      <w:r>
        <w:rPr>
          <w:b/>
          <w:szCs w:val="24"/>
        </w:rPr>
        <w:t>Comisia de selecție și nominalizare (CSN)</w:t>
      </w:r>
    </w:p>
    <w:p w:rsidR="002B5E68" w:rsidRPr="002B5E68" w:rsidRDefault="002B5E68" w:rsidP="002B5E68">
      <w:pPr>
        <w:pStyle w:val="ListParagraph"/>
        <w:numPr>
          <w:ilvl w:val="0"/>
          <w:numId w:val="18"/>
        </w:numPr>
        <w:spacing w:after="5" w:line="248" w:lineRule="auto"/>
        <w:ind w:right="7"/>
        <w:rPr>
          <w:szCs w:val="24"/>
        </w:rPr>
      </w:pPr>
      <w:r>
        <w:rPr>
          <w:b/>
          <w:szCs w:val="24"/>
        </w:rPr>
        <w:t>Expertul independent</w:t>
      </w:r>
    </w:p>
    <w:p w:rsidR="002B5E68" w:rsidRPr="002B5E68" w:rsidRDefault="002B5E68" w:rsidP="002B5E68">
      <w:pPr>
        <w:pStyle w:val="ListParagraph"/>
        <w:numPr>
          <w:ilvl w:val="0"/>
          <w:numId w:val="18"/>
        </w:numPr>
        <w:spacing w:after="5" w:line="248" w:lineRule="auto"/>
        <w:ind w:right="7"/>
        <w:rPr>
          <w:szCs w:val="24"/>
        </w:rPr>
      </w:pPr>
      <w:r>
        <w:rPr>
          <w:b/>
          <w:szCs w:val="24"/>
        </w:rPr>
        <w:t>AMEPIP</w:t>
      </w:r>
    </w:p>
    <w:p w:rsidR="003C394E" w:rsidRDefault="003C394E" w:rsidP="003C394E">
      <w:pPr>
        <w:spacing w:after="5"/>
        <w:ind w:left="568" w:right="1" w:firstLine="0"/>
        <w:jc w:val="left"/>
        <w:rPr>
          <w:b/>
        </w:rPr>
      </w:pPr>
    </w:p>
    <w:p w:rsidR="003C394E" w:rsidRPr="002B5E68" w:rsidRDefault="008F0AEB" w:rsidP="003C394E">
      <w:pPr>
        <w:spacing w:after="5"/>
        <w:ind w:left="0" w:right="1" w:firstLine="0"/>
        <w:jc w:val="left"/>
        <w:rPr>
          <w:szCs w:val="24"/>
        </w:rPr>
      </w:pPr>
      <w:r>
        <w:rPr>
          <w:b/>
        </w:rPr>
        <w:t xml:space="preserve">A) </w:t>
      </w:r>
      <w:r w:rsidR="003C394E" w:rsidRPr="002B5E68">
        <w:rPr>
          <w:b/>
          <w:szCs w:val="24"/>
        </w:rPr>
        <w:t xml:space="preserve">Adunarea Generală a Asociaților a </w:t>
      </w:r>
      <w:r w:rsidR="003C394E" w:rsidRPr="002B5E68">
        <w:rPr>
          <w:b/>
          <w:bCs/>
          <w:szCs w:val="24"/>
        </w:rPr>
        <w:t>S.C. Edilitar Salub – Term SRL Măcin</w:t>
      </w:r>
      <w:r w:rsidR="003C394E" w:rsidRPr="002B5E68">
        <w:rPr>
          <w:b/>
          <w:szCs w:val="24"/>
        </w:rPr>
        <w:t xml:space="preserve"> are următoarele competențe:</w:t>
      </w:r>
    </w:p>
    <w:p w:rsidR="003C394E" w:rsidRPr="00980FAA" w:rsidRDefault="003C394E" w:rsidP="003C394E">
      <w:pPr>
        <w:spacing w:after="31" w:line="248" w:lineRule="auto"/>
        <w:ind w:left="0" w:right="7" w:firstLine="0"/>
        <w:rPr>
          <w:szCs w:val="24"/>
        </w:rPr>
      </w:pPr>
      <w:r w:rsidRPr="00980FAA">
        <w:rPr>
          <w:szCs w:val="24"/>
        </w:rPr>
        <w:t>a)Aprobă declanșarea procedurii de selecție  înainte de expirarea contractelor de mandat ale actualilor membri ai consiliului  și notifica  autoritatea tutelara;</w:t>
      </w:r>
    </w:p>
    <w:p w:rsidR="003C394E" w:rsidRPr="00980FAA" w:rsidRDefault="003C394E" w:rsidP="003C394E">
      <w:pPr>
        <w:spacing w:after="71" w:line="248" w:lineRule="auto"/>
        <w:ind w:right="7"/>
        <w:rPr>
          <w:szCs w:val="24"/>
        </w:rPr>
      </w:pPr>
      <w:r w:rsidRPr="00980FAA">
        <w:rPr>
          <w:szCs w:val="24"/>
        </w:rPr>
        <w:t>b)Formulează propuneri cu privire la  Componenta integrală a planului de selecție, incluzând profilul consiliului și profilul candidatului ;</w:t>
      </w:r>
    </w:p>
    <w:p w:rsidR="003C394E" w:rsidRPr="00980FAA" w:rsidRDefault="003C394E" w:rsidP="003C394E">
      <w:pPr>
        <w:spacing w:after="62" w:line="248" w:lineRule="auto"/>
        <w:ind w:right="7"/>
        <w:rPr>
          <w:szCs w:val="24"/>
        </w:rPr>
      </w:pPr>
      <w:r w:rsidRPr="00980FAA">
        <w:rPr>
          <w:szCs w:val="24"/>
        </w:rPr>
        <w:t>c)Aprobă desemnarea membrilor consiliului de administra</w:t>
      </w:r>
      <w:r w:rsidR="00715F4B">
        <w:rPr>
          <w:szCs w:val="24"/>
        </w:rPr>
        <w:t>ț</w:t>
      </w:r>
      <w:r w:rsidRPr="00980FAA">
        <w:rPr>
          <w:szCs w:val="24"/>
        </w:rPr>
        <w:t>ie  din listă scurtă a candida</w:t>
      </w:r>
      <w:r w:rsidR="00715F4B">
        <w:rPr>
          <w:szCs w:val="24"/>
        </w:rPr>
        <w:t>ț</w:t>
      </w:r>
      <w:r w:rsidRPr="00980FAA">
        <w:rPr>
          <w:szCs w:val="24"/>
        </w:rPr>
        <w:t>ilor el</w:t>
      </w:r>
      <w:r w:rsidR="00715F4B">
        <w:rPr>
          <w:szCs w:val="24"/>
        </w:rPr>
        <w:t>a</w:t>
      </w:r>
      <w:r w:rsidRPr="00980FAA">
        <w:rPr>
          <w:szCs w:val="24"/>
        </w:rPr>
        <w:t>borată de comisia de selec</w:t>
      </w:r>
      <w:r w:rsidR="00715F4B">
        <w:rPr>
          <w:szCs w:val="24"/>
        </w:rPr>
        <w:t>ț</w:t>
      </w:r>
      <w:r w:rsidRPr="00980FAA">
        <w:rPr>
          <w:szCs w:val="24"/>
        </w:rPr>
        <w:t>ie și nominalizare, conform prevederilor art. 29 din Ordonanța de Urgență a Guvernului nr. 109/2011 și Hotărârii Guvernului nr. 639/2023;</w:t>
      </w:r>
    </w:p>
    <w:p w:rsidR="003C394E" w:rsidRPr="00980FAA" w:rsidRDefault="003C394E" w:rsidP="003C394E">
      <w:pPr>
        <w:spacing w:after="31" w:line="248" w:lineRule="auto"/>
        <w:ind w:right="7"/>
        <w:rPr>
          <w:szCs w:val="24"/>
        </w:rPr>
      </w:pPr>
      <w:r w:rsidRPr="00980FAA">
        <w:rPr>
          <w:szCs w:val="24"/>
        </w:rPr>
        <w:t>d)Aprobă contractul de mandat si remunerația administratorilor din consiliul de a</w:t>
      </w:r>
      <w:r w:rsidR="00715F4B">
        <w:rPr>
          <w:szCs w:val="24"/>
        </w:rPr>
        <w:t>d</w:t>
      </w:r>
      <w:r w:rsidRPr="00980FAA">
        <w:rPr>
          <w:szCs w:val="24"/>
        </w:rPr>
        <w:t>ministra</w:t>
      </w:r>
      <w:r w:rsidR="00715F4B">
        <w:rPr>
          <w:szCs w:val="24"/>
        </w:rPr>
        <w:t>ț</w:t>
      </w:r>
      <w:r w:rsidRPr="00980FAA">
        <w:rPr>
          <w:szCs w:val="24"/>
        </w:rPr>
        <w:t>ie al</w:t>
      </w:r>
    </w:p>
    <w:p w:rsidR="003C394E" w:rsidRPr="00980FAA" w:rsidRDefault="003C394E" w:rsidP="003C394E">
      <w:pPr>
        <w:spacing w:after="65" w:line="248" w:lineRule="auto"/>
        <w:ind w:left="-5" w:right="7"/>
        <w:rPr>
          <w:szCs w:val="24"/>
        </w:rPr>
      </w:pPr>
      <w:r w:rsidRPr="00980FAA">
        <w:rPr>
          <w:szCs w:val="24"/>
        </w:rPr>
        <w:t>societății, inclusiv obiectivele și indicatorii de performanță, după primirea avizului primit de la AMEPIP;</w:t>
      </w:r>
    </w:p>
    <w:p w:rsidR="003C394E" w:rsidRDefault="003C394E" w:rsidP="003C394E">
      <w:pPr>
        <w:spacing w:after="65" w:line="248" w:lineRule="auto"/>
        <w:ind w:left="-5" w:right="7"/>
        <w:rPr>
          <w:sz w:val="22"/>
        </w:rPr>
      </w:pPr>
    </w:p>
    <w:p w:rsidR="003C394E" w:rsidRPr="003C394E" w:rsidRDefault="003C394E" w:rsidP="003C394E">
      <w:pPr>
        <w:pStyle w:val="ListParagraph"/>
        <w:numPr>
          <w:ilvl w:val="0"/>
          <w:numId w:val="4"/>
        </w:numPr>
        <w:spacing w:line="247" w:lineRule="auto"/>
        <w:ind w:right="14"/>
        <w:rPr>
          <w:sz w:val="22"/>
        </w:rPr>
      </w:pPr>
      <w:r w:rsidRPr="003C394E">
        <w:rPr>
          <w:b/>
          <w:bCs/>
        </w:rPr>
        <w:t>Autoritatea publică tutelară</w:t>
      </w:r>
      <w:r w:rsidRPr="0039273F">
        <w:t xml:space="preserve"> </w:t>
      </w:r>
      <w:r w:rsidR="00980FAA" w:rsidRPr="00980FAA">
        <w:rPr>
          <w:b/>
          <w:bCs/>
        </w:rPr>
        <w:t>orașul Măcin</w:t>
      </w:r>
      <w:r w:rsidR="00980FAA">
        <w:rPr>
          <w:b/>
          <w:bCs/>
        </w:rPr>
        <w:t xml:space="preserve"> </w:t>
      </w:r>
      <w:r w:rsidRPr="0039273F">
        <w:t>— îndeplinește următoarele atribuții principale în procesul de recrutare și selecție a administratori</w:t>
      </w:r>
      <w:r w:rsidR="00715F4B">
        <w:t>lor</w:t>
      </w:r>
      <w:r w:rsidRPr="0039273F">
        <w:t>, dar fără a se limita la acestea, cu respectarea temeiurilor legale în acest sens astfel:</w:t>
      </w:r>
    </w:p>
    <w:p w:rsidR="00956479" w:rsidRDefault="00956479" w:rsidP="003C394E">
      <w:pPr>
        <w:pStyle w:val="ListParagraph"/>
        <w:spacing w:after="5" w:line="247" w:lineRule="auto"/>
        <w:ind w:left="0" w:right="14" w:firstLine="0"/>
      </w:pPr>
    </w:p>
    <w:p w:rsidR="00956479" w:rsidRPr="00956479" w:rsidRDefault="00956479" w:rsidP="00956479">
      <w:pPr>
        <w:shd w:val="clear" w:color="auto" w:fill="FFFFFF"/>
        <w:spacing w:after="0" w:line="240" w:lineRule="auto"/>
        <w:ind w:left="0" w:firstLine="0"/>
        <w:jc w:val="left"/>
        <w:rPr>
          <w:color w:val="333333"/>
          <w:kern w:val="0"/>
          <w:szCs w:val="24"/>
        </w:rPr>
      </w:pPr>
      <w:r w:rsidRPr="00956479">
        <w:rPr>
          <w:color w:val="333333"/>
          <w:kern w:val="0"/>
          <w:szCs w:val="24"/>
        </w:rPr>
        <w:t>a)stabilirea de obiective pe termen lung, care acoperă o perioadă de cel puţin 4 ani, şi includerea acestora în scrisorile de aşteptări, care vor fi publicate pe pagina de internet proprie, precum şi transmiterea documentaţiei relevante către AMEPIP în termenele stabilite în prezenta ordonanţă de urgenţă şi în legislaţia secundară;</w:t>
      </w:r>
    </w:p>
    <w:p w:rsidR="00956479" w:rsidRPr="00956479" w:rsidRDefault="00956479" w:rsidP="00956479">
      <w:pPr>
        <w:shd w:val="clear" w:color="auto" w:fill="FFFFFF"/>
        <w:spacing w:after="0" w:line="240" w:lineRule="auto"/>
        <w:ind w:left="0" w:firstLine="0"/>
        <w:jc w:val="left"/>
        <w:rPr>
          <w:color w:val="333333"/>
          <w:kern w:val="0"/>
          <w:szCs w:val="24"/>
        </w:rPr>
      </w:pPr>
      <w:r w:rsidRPr="00956479">
        <w:rPr>
          <w:color w:val="333333"/>
          <w:kern w:val="0"/>
          <w:szCs w:val="24"/>
        </w:rPr>
        <w:t xml:space="preserve">b)notificarea AMEPIP cu privire la necesitatea declanşării procedurii de selecţie şi numire a administratorilor şi </w:t>
      </w:r>
      <w:r w:rsidR="00715F4B">
        <w:rPr>
          <w:color w:val="333333"/>
          <w:kern w:val="0"/>
          <w:szCs w:val="24"/>
        </w:rPr>
        <w:t xml:space="preserve">a </w:t>
      </w:r>
      <w:r w:rsidRPr="00956479">
        <w:rPr>
          <w:color w:val="333333"/>
          <w:kern w:val="0"/>
          <w:szCs w:val="24"/>
        </w:rPr>
        <w:t>director</w:t>
      </w:r>
      <w:r w:rsidR="00715F4B">
        <w:rPr>
          <w:color w:val="333333"/>
          <w:kern w:val="0"/>
          <w:szCs w:val="24"/>
        </w:rPr>
        <w:t>ului</w:t>
      </w:r>
      <w:r w:rsidRPr="00956479">
        <w:rPr>
          <w:color w:val="333333"/>
          <w:kern w:val="0"/>
          <w:szCs w:val="24"/>
        </w:rPr>
        <w:t>, precum şi a revocării acestora;</w:t>
      </w:r>
    </w:p>
    <w:p w:rsidR="00956479" w:rsidRPr="00956479" w:rsidRDefault="00956479" w:rsidP="00956479">
      <w:pPr>
        <w:shd w:val="clear" w:color="auto" w:fill="FFFFFF"/>
        <w:spacing w:after="0" w:line="240" w:lineRule="auto"/>
        <w:ind w:left="0" w:firstLine="0"/>
        <w:jc w:val="left"/>
        <w:rPr>
          <w:color w:val="333333"/>
          <w:kern w:val="0"/>
          <w:szCs w:val="24"/>
        </w:rPr>
      </w:pPr>
      <w:r w:rsidRPr="00956479">
        <w:rPr>
          <w:color w:val="333333"/>
          <w:kern w:val="0"/>
          <w:szCs w:val="24"/>
        </w:rPr>
        <w:t>c)organizarea procedurii de selecţie, selectarea şi nominalizarea candidaţilor pentru funcţiile de administrator al întreprinderii publice; transmiterea rapoartelor către AMEPIP în termen de 3 zile de la finalizarea procedurii;</w:t>
      </w:r>
    </w:p>
    <w:p w:rsidR="00956479" w:rsidRPr="00956479" w:rsidRDefault="00956479" w:rsidP="00956479">
      <w:pPr>
        <w:shd w:val="clear" w:color="auto" w:fill="FFFFFF"/>
        <w:spacing w:after="0" w:line="240" w:lineRule="auto"/>
        <w:ind w:left="0" w:firstLine="0"/>
        <w:jc w:val="left"/>
        <w:rPr>
          <w:color w:val="333333"/>
          <w:kern w:val="0"/>
          <w:szCs w:val="24"/>
        </w:rPr>
      </w:pPr>
      <w:r w:rsidRPr="00956479">
        <w:rPr>
          <w:color w:val="333333"/>
          <w:kern w:val="0"/>
          <w:szCs w:val="24"/>
        </w:rPr>
        <w:t>d)negocierea indicatorilor-cheie de performanţă ai administratorilor, transmiterea acestora către AMEPIP pentru avizare din punct de vedere al încadrării în nivelul minim şi aprobarea lor de către adunarea generală a a</w:t>
      </w:r>
      <w:r w:rsidR="00715F4B">
        <w:rPr>
          <w:color w:val="333333"/>
          <w:kern w:val="0"/>
          <w:szCs w:val="24"/>
        </w:rPr>
        <w:t>sociaților</w:t>
      </w:r>
      <w:r w:rsidRPr="00956479">
        <w:rPr>
          <w:color w:val="333333"/>
          <w:kern w:val="0"/>
          <w:szCs w:val="24"/>
        </w:rPr>
        <w:t>;</w:t>
      </w:r>
    </w:p>
    <w:p w:rsidR="00956479" w:rsidRPr="00956479" w:rsidRDefault="00956479" w:rsidP="00956479">
      <w:pPr>
        <w:shd w:val="clear" w:color="auto" w:fill="FFFFFF"/>
        <w:spacing w:after="0" w:line="240" w:lineRule="auto"/>
        <w:ind w:left="0" w:firstLine="0"/>
        <w:jc w:val="left"/>
        <w:rPr>
          <w:color w:val="333333"/>
          <w:kern w:val="0"/>
          <w:szCs w:val="24"/>
        </w:rPr>
      </w:pPr>
      <w:r w:rsidRPr="00956479">
        <w:rPr>
          <w:color w:val="333333"/>
          <w:kern w:val="0"/>
          <w:szCs w:val="24"/>
        </w:rPr>
        <w:t>e)încheierea contractelor de mandat cu administratorii întreprinderii publice, direct sau prin adunarea generală a asociaţilor, după caz, şi transmiterea acestora către AMEPIP;</w:t>
      </w:r>
    </w:p>
    <w:p w:rsidR="003C394E" w:rsidRDefault="00956479" w:rsidP="003C394E">
      <w:pPr>
        <w:pStyle w:val="ListParagraph"/>
        <w:spacing w:after="5" w:line="247" w:lineRule="auto"/>
        <w:ind w:left="0" w:right="14" w:firstLine="0"/>
      </w:pPr>
      <w:r>
        <w:t>f</w:t>
      </w:r>
      <w:r w:rsidR="003C394E">
        <w:t>)întocmește Scrisoarea de Așteptări și o publică pe pagina proprie de internet pentru a putea fi adusă la cunoștință candidaților la postul de administrator, precum și pe paginile de internet ale întreprinderii publice și AMEPIP;</w:t>
      </w:r>
    </w:p>
    <w:p w:rsidR="003C394E" w:rsidRDefault="00956479" w:rsidP="003C394E">
      <w:pPr>
        <w:pStyle w:val="ListParagraph"/>
        <w:spacing w:after="5" w:line="247" w:lineRule="auto"/>
        <w:ind w:left="0" w:right="14" w:firstLine="0"/>
      </w:pPr>
      <w:r>
        <w:t>g</w:t>
      </w:r>
      <w:r w:rsidR="003C394E">
        <w:t>)</w:t>
      </w:r>
      <w:r>
        <w:t>întocmește</w:t>
      </w:r>
      <w:r w:rsidR="003C394E">
        <w:t xml:space="preserve"> planul de selecție — componenta inițială;</w:t>
      </w:r>
      <w:r w:rsidR="003C394E" w:rsidRPr="0039273F">
        <w:t xml:space="preserve"> </w:t>
      </w:r>
    </w:p>
    <w:p w:rsidR="003C394E" w:rsidRPr="003C394E" w:rsidRDefault="00956479" w:rsidP="003C394E">
      <w:pPr>
        <w:pStyle w:val="ListParagraph"/>
        <w:spacing w:after="5" w:line="247" w:lineRule="auto"/>
        <w:ind w:left="0" w:right="14" w:firstLine="0"/>
        <w:rPr>
          <w:sz w:val="22"/>
        </w:rPr>
      </w:pPr>
      <w:r>
        <w:t>h</w:t>
      </w:r>
      <w:r w:rsidR="003C394E">
        <w:t>)</w:t>
      </w:r>
      <w:r w:rsidR="003C394E" w:rsidRPr="0039273F">
        <w:t>formulează propuneri pentru desemnarea administratori</w:t>
      </w:r>
      <w:r w:rsidR="00E371E4">
        <w:t>lor</w:t>
      </w:r>
      <w:r w:rsidR="003C394E" w:rsidRPr="0039273F">
        <w:t xml:space="preserve"> în adunarea generala a asociaților, dintr-o listă scurtă pentru fiecare post de administrator al întreprinderii publice, pe baza criteriilor de selecție comunicate public, prin anunț, în ordinea clasamentului candidaților pentru postul respectiv;</w:t>
      </w:r>
    </w:p>
    <w:p w:rsidR="003C394E" w:rsidRDefault="00956479" w:rsidP="003C394E">
      <w:pPr>
        <w:pStyle w:val="ListParagraph"/>
        <w:spacing w:after="5" w:line="247" w:lineRule="auto"/>
        <w:ind w:left="0" w:right="14" w:firstLine="0"/>
      </w:pPr>
      <w:r>
        <w:t>i</w:t>
      </w:r>
      <w:r w:rsidR="003C394E">
        <w:t>)</w:t>
      </w:r>
      <w:r w:rsidR="003C394E" w:rsidRPr="0039273F">
        <w:t xml:space="preserve">publică anunțul de selecție pe pagina proprie de internet și pe prima pagina de internet a societății </w:t>
      </w:r>
      <w:r w:rsidR="003C394E">
        <w:t>î</w:t>
      </w:r>
      <w:r w:rsidR="003C394E" w:rsidRPr="0039273F">
        <w:t>ntr-un loc vizibil la încărcarea paginii, precum și pe pagina de internet a AMEPIP, în cel puțin două publicații economice și/sau financiare de largă răspândire, precum și pe cel puțin o platformă sau un site de recrutare de resurse umane cu mare vizibilitate la nivel național, cu cel puțin 30 de zile înainte de data limită pentru depunerea candidaturilor menționate în anunț;</w:t>
      </w:r>
    </w:p>
    <w:p w:rsidR="00956479" w:rsidRDefault="00956479" w:rsidP="003C394E">
      <w:pPr>
        <w:pStyle w:val="ListParagraph"/>
        <w:spacing w:after="5" w:line="247" w:lineRule="auto"/>
        <w:ind w:left="0" w:right="14" w:firstLine="0"/>
      </w:pPr>
      <w:r>
        <w:t>j)Constituie Comisia de selecție și nominalizare și aprobă Regulamentul de organizare și func</w:t>
      </w:r>
      <w:r w:rsidR="00070342">
        <w:t>ț</w:t>
      </w:r>
      <w:r>
        <w:t>ionare al acesteia;</w:t>
      </w:r>
    </w:p>
    <w:p w:rsidR="00E371E4" w:rsidRPr="003C394E" w:rsidRDefault="00E371E4" w:rsidP="003C394E">
      <w:pPr>
        <w:pStyle w:val="ListParagraph"/>
        <w:spacing w:after="5" w:line="247" w:lineRule="auto"/>
        <w:ind w:left="0" w:right="14" w:firstLine="0"/>
        <w:rPr>
          <w:sz w:val="22"/>
        </w:rPr>
      </w:pPr>
      <w:r>
        <w:t>k) aprobă Componenta integrală a Planului de selecție;</w:t>
      </w:r>
    </w:p>
    <w:p w:rsidR="003C394E" w:rsidRPr="003C394E" w:rsidRDefault="00E371E4" w:rsidP="003C394E">
      <w:pPr>
        <w:pStyle w:val="ListParagraph"/>
        <w:spacing w:after="248" w:line="247" w:lineRule="auto"/>
        <w:ind w:left="0" w:right="14" w:firstLine="0"/>
        <w:rPr>
          <w:sz w:val="22"/>
        </w:rPr>
      </w:pPr>
      <w:r>
        <w:t>l</w:t>
      </w:r>
      <w:r w:rsidR="003C394E">
        <w:t>)</w:t>
      </w:r>
      <w:r w:rsidR="003C394E" w:rsidRPr="0039273F">
        <w:t>exercită orice alte atribuții statuate de dispozițiile O.U.G. nr. 109/2011 cu modificările și completările ulterioare, precum și de prevederile H.G. nr.639/2023.</w:t>
      </w:r>
    </w:p>
    <w:p w:rsidR="003E0A0C" w:rsidRDefault="008F0AEB">
      <w:pPr>
        <w:spacing w:after="55" w:line="259" w:lineRule="auto"/>
        <w:ind w:left="0" w:firstLine="0"/>
        <w:jc w:val="left"/>
      </w:pPr>
      <w:r>
        <w:rPr>
          <w:b/>
          <w:sz w:val="22"/>
        </w:rPr>
        <w:t xml:space="preserve">                 </w:t>
      </w:r>
    </w:p>
    <w:p w:rsidR="00E371E4" w:rsidRPr="00E371E4" w:rsidRDefault="008F0AEB">
      <w:pPr>
        <w:numPr>
          <w:ilvl w:val="0"/>
          <w:numId w:val="4"/>
        </w:numPr>
        <w:spacing w:after="5"/>
        <w:ind w:right="1" w:firstLine="568"/>
        <w:jc w:val="left"/>
        <w:rPr>
          <w:szCs w:val="24"/>
        </w:rPr>
      </w:pPr>
      <w:r w:rsidRPr="00E371E4">
        <w:rPr>
          <w:b/>
          <w:szCs w:val="24"/>
        </w:rPr>
        <w:lastRenderedPageBreak/>
        <w:t>Comisia de selecție și nominalizare este numită prin hotărâre a autorității deliberative</w:t>
      </w:r>
      <w:r w:rsidR="00467911" w:rsidRPr="00E371E4">
        <w:rPr>
          <w:b/>
          <w:szCs w:val="24"/>
        </w:rPr>
        <w:t xml:space="preserve"> conform  prevederile art. 4</w:t>
      </w:r>
      <w:r w:rsidR="00467911" w:rsidRPr="00E371E4">
        <w:rPr>
          <w:b/>
          <w:szCs w:val="24"/>
          <w:vertAlign w:val="superscript"/>
        </w:rPr>
        <w:t xml:space="preserve">9 </w:t>
      </w:r>
      <w:r w:rsidR="00467911" w:rsidRPr="00E371E4">
        <w:rPr>
          <w:b/>
          <w:szCs w:val="24"/>
        </w:rPr>
        <w:t>din Ordonanța de Urgență a Guvernului nr. 109/2011  și a Anexei nr.1 la H.G. nr.639/2023</w:t>
      </w:r>
      <w:r w:rsidR="00E371E4">
        <w:rPr>
          <w:b/>
          <w:szCs w:val="24"/>
        </w:rPr>
        <w:t>.</w:t>
      </w:r>
    </w:p>
    <w:p w:rsidR="00E371E4" w:rsidRPr="00E371E4" w:rsidRDefault="00E371E4" w:rsidP="00E371E4">
      <w:pPr>
        <w:spacing w:after="0" w:line="240" w:lineRule="auto"/>
        <w:ind w:left="0" w:firstLine="0"/>
        <w:jc w:val="left"/>
        <w:rPr>
          <w:color w:val="auto"/>
          <w:kern w:val="0"/>
          <w:szCs w:val="24"/>
        </w:rPr>
      </w:pPr>
      <w:r w:rsidRPr="00E371E4">
        <w:rPr>
          <w:color w:val="auto"/>
          <w:kern w:val="0"/>
          <w:szCs w:val="24"/>
          <w:shd w:val="clear" w:color="auto" w:fill="FFFFFF"/>
        </w:rPr>
        <w:t>Comisia de selecţie şi nominalizare constituită la nivelul autorităţilor publice tutelare are următoarea componenţă:</w:t>
      </w:r>
    </w:p>
    <w:p w:rsidR="00E371E4" w:rsidRPr="00E371E4" w:rsidRDefault="00E371E4" w:rsidP="00E371E4">
      <w:pPr>
        <w:shd w:val="clear" w:color="auto" w:fill="FFFFFF"/>
        <w:spacing w:after="0" w:line="240" w:lineRule="auto"/>
        <w:ind w:left="0" w:firstLine="0"/>
        <w:jc w:val="left"/>
        <w:rPr>
          <w:color w:val="auto"/>
          <w:kern w:val="0"/>
          <w:szCs w:val="24"/>
        </w:rPr>
      </w:pPr>
      <w:r w:rsidRPr="00E371E4">
        <w:rPr>
          <w:color w:val="auto"/>
          <w:kern w:val="0"/>
          <w:szCs w:val="24"/>
        </w:rPr>
        <w:t>a)2 membri desemnaţi prin ordin de către conducătorul autorităţii publice tutelare;</w:t>
      </w:r>
    </w:p>
    <w:p w:rsidR="00E371E4" w:rsidRPr="00E371E4" w:rsidRDefault="00E371E4" w:rsidP="00E371E4">
      <w:pPr>
        <w:shd w:val="clear" w:color="auto" w:fill="FFFFFF"/>
        <w:spacing w:after="0" w:line="240" w:lineRule="auto"/>
        <w:ind w:left="0" w:firstLine="0"/>
        <w:jc w:val="left"/>
        <w:rPr>
          <w:color w:val="auto"/>
          <w:kern w:val="0"/>
          <w:szCs w:val="24"/>
        </w:rPr>
      </w:pPr>
      <w:r w:rsidRPr="00E371E4">
        <w:rPr>
          <w:color w:val="auto"/>
          <w:kern w:val="0"/>
          <w:szCs w:val="24"/>
        </w:rPr>
        <w:t>b)un expert independent, selectat de orașul Măcin.</w:t>
      </w:r>
    </w:p>
    <w:p w:rsidR="00E371E4" w:rsidRPr="00E371E4" w:rsidRDefault="00E371E4" w:rsidP="00E371E4">
      <w:pPr>
        <w:shd w:val="clear" w:color="auto" w:fill="FFFFFF"/>
        <w:spacing w:after="0" w:line="240" w:lineRule="auto"/>
        <w:ind w:left="0" w:firstLine="0"/>
        <w:jc w:val="left"/>
        <w:rPr>
          <w:color w:val="auto"/>
          <w:kern w:val="0"/>
          <w:szCs w:val="24"/>
        </w:rPr>
      </w:pPr>
      <w:r w:rsidRPr="00E371E4">
        <w:rPr>
          <w:color w:val="auto"/>
          <w:kern w:val="0"/>
          <w:szCs w:val="24"/>
        </w:rPr>
        <w:t>Preşedintele comisiei de selecţie şi nominalizare este desemnat dintre reprezentanţii autorităţii publice tutelare.</w:t>
      </w:r>
    </w:p>
    <w:p w:rsidR="00E371E4" w:rsidRDefault="00E371E4" w:rsidP="008777D5">
      <w:pPr>
        <w:shd w:val="clear" w:color="auto" w:fill="FFFFFF"/>
        <w:spacing w:after="0" w:line="240" w:lineRule="auto"/>
        <w:ind w:left="0" w:firstLine="0"/>
        <w:rPr>
          <w:color w:val="auto"/>
          <w:kern w:val="0"/>
          <w:szCs w:val="24"/>
        </w:rPr>
      </w:pPr>
      <w:r w:rsidRPr="00E371E4">
        <w:rPr>
          <w:color w:val="auto"/>
          <w:kern w:val="0"/>
          <w:szCs w:val="24"/>
        </w:rPr>
        <w:t>Autoritatea publică tutelară asigură secretariatul comisiei de selecţie şi nominalizare.</w:t>
      </w:r>
    </w:p>
    <w:p w:rsidR="00925450" w:rsidRDefault="00925450" w:rsidP="00E371E4">
      <w:pPr>
        <w:spacing w:after="0" w:line="240" w:lineRule="auto"/>
        <w:ind w:left="0" w:firstLine="0"/>
        <w:jc w:val="left"/>
        <w:rPr>
          <w:color w:val="auto"/>
          <w:kern w:val="0"/>
          <w:szCs w:val="24"/>
          <w:shd w:val="clear" w:color="auto" w:fill="FFFFFF"/>
        </w:rPr>
      </w:pPr>
    </w:p>
    <w:p w:rsidR="00E371E4" w:rsidRPr="00E371E4" w:rsidRDefault="00E371E4" w:rsidP="00E371E4">
      <w:pPr>
        <w:spacing w:after="0" w:line="240" w:lineRule="auto"/>
        <w:ind w:left="0" w:firstLine="0"/>
        <w:jc w:val="left"/>
        <w:rPr>
          <w:color w:val="auto"/>
          <w:kern w:val="0"/>
          <w:szCs w:val="24"/>
        </w:rPr>
      </w:pPr>
      <w:r w:rsidRPr="00E371E4">
        <w:rPr>
          <w:color w:val="auto"/>
          <w:kern w:val="0"/>
          <w:szCs w:val="24"/>
          <w:shd w:val="clear" w:color="auto" w:fill="FFFFFF"/>
        </w:rPr>
        <w:t>Comisia de selecţie şi nominalizare are următoarele atribuţii principale:</w:t>
      </w:r>
    </w:p>
    <w:p w:rsidR="00E371E4" w:rsidRPr="00E371E4" w:rsidRDefault="00E371E4" w:rsidP="00E371E4">
      <w:pPr>
        <w:shd w:val="clear" w:color="auto" w:fill="FFFFFF"/>
        <w:spacing w:after="0" w:line="240" w:lineRule="auto"/>
        <w:ind w:left="0" w:firstLine="0"/>
        <w:jc w:val="left"/>
        <w:rPr>
          <w:color w:val="auto"/>
          <w:kern w:val="0"/>
          <w:szCs w:val="24"/>
        </w:rPr>
      </w:pPr>
      <w:r w:rsidRPr="00E371E4">
        <w:rPr>
          <w:color w:val="auto"/>
          <w:kern w:val="0"/>
          <w:szCs w:val="24"/>
        </w:rPr>
        <w:t>a)desfăşoară procedura de selecţie a administratorilor, cu asigurarea conformităţii şi transparenţei acesteia;</w:t>
      </w:r>
    </w:p>
    <w:p w:rsidR="00E371E4" w:rsidRPr="00E371E4" w:rsidRDefault="00E371E4" w:rsidP="00E371E4">
      <w:pPr>
        <w:shd w:val="clear" w:color="auto" w:fill="FFFFFF"/>
        <w:spacing w:after="0" w:line="240" w:lineRule="auto"/>
        <w:ind w:left="0" w:firstLine="0"/>
        <w:jc w:val="left"/>
        <w:rPr>
          <w:color w:val="auto"/>
          <w:kern w:val="0"/>
          <w:szCs w:val="24"/>
        </w:rPr>
      </w:pPr>
      <w:r w:rsidRPr="00E371E4">
        <w:rPr>
          <w:color w:val="auto"/>
          <w:kern w:val="0"/>
          <w:szCs w:val="24"/>
        </w:rPr>
        <w:t>b)evaluează candidaţii, pregăteşte şi comunică adunării generale a a</w:t>
      </w:r>
      <w:r w:rsidR="00070342">
        <w:rPr>
          <w:color w:val="auto"/>
          <w:kern w:val="0"/>
          <w:szCs w:val="24"/>
        </w:rPr>
        <w:t>sociașilor</w:t>
      </w:r>
      <w:r w:rsidRPr="00E371E4">
        <w:rPr>
          <w:color w:val="auto"/>
          <w:kern w:val="0"/>
          <w:szCs w:val="24"/>
        </w:rPr>
        <w:t xml:space="preserve"> şi autorităţi</w:t>
      </w:r>
      <w:r w:rsidR="00070342">
        <w:rPr>
          <w:color w:val="auto"/>
          <w:kern w:val="0"/>
          <w:szCs w:val="24"/>
        </w:rPr>
        <w:t>i</w:t>
      </w:r>
      <w:r w:rsidRPr="00E371E4">
        <w:rPr>
          <w:color w:val="auto"/>
          <w:kern w:val="0"/>
          <w:szCs w:val="24"/>
        </w:rPr>
        <w:t xml:space="preserve"> publice tutelare lista scurtă a candidaţilor şi clasamentul acestora;</w:t>
      </w:r>
    </w:p>
    <w:p w:rsidR="00E371E4" w:rsidRPr="00E371E4" w:rsidRDefault="00E371E4" w:rsidP="00E371E4">
      <w:pPr>
        <w:shd w:val="clear" w:color="auto" w:fill="FFFFFF"/>
        <w:spacing w:after="0" w:line="240" w:lineRule="auto"/>
        <w:ind w:left="0" w:firstLine="0"/>
        <w:jc w:val="left"/>
        <w:rPr>
          <w:color w:val="auto"/>
          <w:kern w:val="0"/>
          <w:szCs w:val="24"/>
        </w:rPr>
      </w:pPr>
      <w:r w:rsidRPr="00E371E4">
        <w:rPr>
          <w:color w:val="auto"/>
          <w:kern w:val="0"/>
          <w:szCs w:val="24"/>
        </w:rPr>
        <w:t>c)notifică AMEPIP în cazul apariţiei oricăror abateri de la prevederile legale referitoare la derularea procedurii de selecţie, în vederea aplicării de sancţiuni şi dispunerii de măsuri de remediere.</w:t>
      </w:r>
    </w:p>
    <w:p w:rsidR="00E371E4" w:rsidRPr="00E371E4" w:rsidRDefault="00E371E4" w:rsidP="00E371E4">
      <w:pPr>
        <w:shd w:val="clear" w:color="auto" w:fill="FFFFFF"/>
        <w:spacing w:after="0" w:line="240" w:lineRule="auto"/>
        <w:ind w:left="0" w:firstLine="0"/>
        <w:jc w:val="left"/>
        <w:rPr>
          <w:color w:val="auto"/>
          <w:kern w:val="0"/>
          <w:szCs w:val="24"/>
        </w:rPr>
      </w:pPr>
    </w:p>
    <w:p w:rsidR="003E0A0C" w:rsidRPr="00925450" w:rsidRDefault="00925450" w:rsidP="00E371E4">
      <w:pPr>
        <w:spacing w:after="5"/>
        <w:ind w:left="568" w:right="1" w:firstLine="0"/>
        <w:jc w:val="left"/>
        <w:rPr>
          <w:b/>
          <w:bCs/>
          <w:szCs w:val="24"/>
        </w:rPr>
      </w:pPr>
      <w:r w:rsidRPr="00925450">
        <w:rPr>
          <w:b/>
          <w:bCs/>
          <w:szCs w:val="24"/>
        </w:rPr>
        <w:t>Activitățile principale ale CSN sunt următoarele:</w:t>
      </w:r>
    </w:p>
    <w:p w:rsidR="00467911" w:rsidRPr="00E371E4" w:rsidRDefault="00467911" w:rsidP="00467911">
      <w:pPr>
        <w:spacing w:after="5" w:line="247" w:lineRule="auto"/>
        <w:ind w:right="14"/>
        <w:rPr>
          <w:szCs w:val="24"/>
        </w:rPr>
      </w:pPr>
      <w:r w:rsidRPr="00E371E4">
        <w:rPr>
          <w:szCs w:val="24"/>
        </w:rPr>
        <w:t xml:space="preserve">a)elaborează componenta integrală a planului de selecție </w:t>
      </w:r>
      <w:r w:rsidR="00925450">
        <w:rPr>
          <w:szCs w:val="24"/>
        </w:rPr>
        <w:t>în termen de 10 zile de la înființare</w:t>
      </w:r>
      <w:r w:rsidR="008829C0">
        <w:rPr>
          <w:szCs w:val="24"/>
        </w:rPr>
        <w:t xml:space="preserve"> și o transmit APT și societății în vederea publicării pe paginile de internet;</w:t>
      </w:r>
    </w:p>
    <w:p w:rsidR="00467911" w:rsidRDefault="00467911" w:rsidP="00467911">
      <w:pPr>
        <w:spacing w:after="5" w:line="247" w:lineRule="auto"/>
        <w:ind w:right="14"/>
      </w:pPr>
      <w:r>
        <w:t>b)elaborează documentele necesare bunei desfășurări a procedurii de selecție, fără a se limita doar la acestea, conform legii</w:t>
      </w:r>
      <w:r w:rsidR="008829C0">
        <w:t>, elaborează profilul candidatului, stabilește criteriile obligatorii, condițiile de eligibilitate, termenul limită pentru depunerea dosarelor;</w:t>
      </w:r>
    </w:p>
    <w:p w:rsidR="00467911" w:rsidRDefault="00467911" w:rsidP="00467911">
      <w:pPr>
        <w:spacing w:after="5" w:line="247" w:lineRule="auto"/>
        <w:ind w:right="14"/>
      </w:pPr>
      <w:r>
        <w:t>c)stabilește conținutului dosarului în vederea depunerii candidaturii de către persoane fizice sau juridice, în funcție de etapele procedurii de selecție;</w:t>
      </w:r>
    </w:p>
    <w:p w:rsidR="00467911" w:rsidRDefault="00467911" w:rsidP="00467911">
      <w:pPr>
        <w:spacing w:after="5" w:line="247" w:lineRule="auto"/>
        <w:ind w:right="14"/>
      </w:pPr>
      <w:r>
        <w:t>d)verifică dosarele de candidatura depuse în raport cu minimul de criterii stabilite pentru selecție, în vederea alcătuirii listei lungi de candidaturi; dosarele de candidatura incomplete vor fi respinse iar candidații respinși sunt informați în scris despre aceasta decizie;</w:t>
      </w:r>
    </w:p>
    <w:p w:rsidR="00467911" w:rsidRDefault="00467911" w:rsidP="00467911">
      <w:pPr>
        <w:spacing w:after="5" w:line="247" w:lineRule="auto"/>
        <w:ind w:right="14"/>
      </w:pPr>
      <w:r>
        <w:t xml:space="preserve">e)dacă informațiile din dosare nu sunt concludente în ceea ce privește întrunirea minimului de criterii stabilite pentru selecție de către candidați, comisia procedează la solicitarea de clarificări suplimentare, în scris; </w:t>
      </w:r>
    </w:p>
    <w:p w:rsidR="00467911" w:rsidRDefault="00467911" w:rsidP="00467911">
      <w:pPr>
        <w:spacing w:after="5" w:line="247" w:lineRule="auto"/>
        <w:ind w:right="14"/>
      </w:pPr>
      <w:r>
        <w:t>f) analizează informațiile din dosarele de candidatură rămase pe lista lungă și alocă punctajul conform grilei de evaluare pentru  fiecare criteriu  din cadrul matricei profilului pentru fiecare candidat;</w:t>
      </w:r>
    </w:p>
    <w:p w:rsidR="00467911" w:rsidRDefault="00467911" w:rsidP="00467911">
      <w:pPr>
        <w:spacing w:after="5" w:line="247" w:lineRule="auto"/>
        <w:ind w:right="14"/>
      </w:pPr>
      <w:r>
        <w:t>g)efectuează analiza comparativă prin raportare la profilul administratorului;</w:t>
      </w:r>
    </w:p>
    <w:p w:rsidR="00467911" w:rsidRDefault="00467911" w:rsidP="00467911">
      <w:pPr>
        <w:spacing w:after="5" w:line="247" w:lineRule="auto"/>
        <w:ind w:right="14"/>
      </w:pPr>
      <w:r>
        <w:t>h)solicită candidaților din lista lunga informații suplimentare față de cele din dosarul de candidatura atunci când consideră necesar, pentru acuratețea punctajului, și organizează interviurile directe cu candidații, conform planului de selecție;</w:t>
      </w:r>
    </w:p>
    <w:p w:rsidR="00467911" w:rsidRDefault="005A16DE" w:rsidP="005A16DE">
      <w:pPr>
        <w:spacing w:after="5" w:line="247" w:lineRule="auto"/>
        <w:ind w:right="14"/>
      </w:pPr>
      <w:r>
        <w:t>i)</w:t>
      </w:r>
      <w:r w:rsidR="00467911">
        <w:t>elaborează lista scurta a candidaților conform normelor metodologice aprobate prin H.G. nr.639/2023 pentru aprobarea normelor metodologice de aplicare a Ordonanței de Urgență a Guvernului nr. 109/2011 privind guvernanța corporativă a întreprinderilor publice, cu modificările și completările ulterioare;</w:t>
      </w:r>
    </w:p>
    <w:p w:rsidR="00467911" w:rsidRDefault="005A16DE" w:rsidP="005A16DE">
      <w:pPr>
        <w:spacing w:after="5" w:line="247" w:lineRule="auto"/>
        <w:ind w:right="14"/>
      </w:pPr>
      <w:r>
        <w:t>j)</w:t>
      </w:r>
      <w:r w:rsidR="00467911">
        <w:t xml:space="preserve">analizează declarațiile de intenție și integrează rezultatele analizei în matricea profilului de candidat; </w:t>
      </w:r>
      <w:r>
        <w:rPr>
          <w:noProof/>
        </w:rPr>
        <w:t>k)</w:t>
      </w:r>
      <w:r w:rsidR="00467911">
        <w:t>după finalizarea interviurilor, întocmește raportul pentru numirile finale, care include clasificarea candidaților cu motivarea acesteia și îl transmite conducătorului autorității publice tutelare;</w:t>
      </w:r>
    </w:p>
    <w:p w:rsidR="003E0A0C" w:rsidRDefault="005A16DE" w:rsidP="005A16DE">
      <w:pPr>
        <w:spacing w:after="676" w:line="247" w:lineRule="auto"/>
        <w:ind w:right="14"/>
      </w:pPr>
      <w:r>
        <w:t>l)</w:t>
      </w:r>
      <w:r w:rsidR="00467911">
        <w:t>exercită orice alte atribuții statuate de dispozițiile O.U.G. nr. 109/2011 cu modificările și completările ulterioare și de prevederile H.G. nr.639/2023.</w:t>
      </w:r>
      <w:r>
        <w:t xml:space="preserve">  </w:t>
      </w:r>
    </w:p>
    <w:p w:rsidR="003E0A0C" w:rsidRDefault="008F0AEB">
      <w:pPr>
        <w:numPr>
          <w:ilvl w:val="0"/>
          <w:numId w:val="4"/>
        </w:numPr>
        <w:spacing w:after="0"/>
        <w:ind w:right="1" w:firstLine="568"/>
        <w:jc w:val="left"/>
      </w:pPr>
      <w:r>
        <w:rPr>
          <w:b/>
        </w:rPr>
        <w:lastRenderedPageBreak/>
        <w:t>Secretariatul Comisiei de selecție și nominalizare</w:t>
      </w:r>
      <w:r w:rsidR="003C394E">
        <w:rPr>
          <w:b/>
        </w:rPr>
        <w:t xml:space="preserve"> </w:t>
      </w:r>
      <w:r>
        <w:rPr>
          <w:b/>
        </w:rPr>
        <w:t>are în principal următoarele</w:t>
      </w:r>
      <w:r w:rsidR="008829C0">
        <w:rPr>
          <w:b/>
        </w:rPr>
        <w:t xml:space="preserve"> </w:t>
      </w:r>
      <w:r>
        <w:rPr>
          <w:b/>
        </w:rPr>
        <w:t>atributii:</w:t>
      </w:r>
    </w:p>
    <w:p w:rsidR="003E0A0C" w:rsidRDefault="008F0AEB">
      <w:pPr>
        <w:numPr>
          <w:ilvl w:val="0"/>
          <w:numId w:val="12"/>
        </w:numPr>
        <w:ind w:right="4" w:firstLine="568"/>
      </w:pPr>
      <w:r>
        <w:t>înființarea unui registru de intrare/ieșire documente din cadrul CSN;</w:t>
      </w:r>
    </w:p>
    <w:p w:rsidR="003E0A0C" w:rsidRDefault="008F0AEB">
      <w:pPr>
        <w:numPr>
          <w:ilvl w:val="0"/>
          <w:numId w:val="12"/>
        </w:numPr>
        <w:ind w:right="4" w:firstLine="568"/>
      </w:pPr>
      <w:r>
        <w:t>convocarea membrilor comisiei, ca urmare a deciziei președintelui și întocmirea</w:t>
      </w:r>
    </w:p>
    <w:p w:rsidR="003E0A0C" w:rsidRDefault="008F0AEB">
      <w:pPr>
        <w:ind w:left="-5" w:right="4"/>
      </w:pPr>
      <w:r>
        <w:t>Proceselor-verbale al ședințelor;</w:t>
      </w:r>
    </w:p>
    <w:p w:rsidR="00FB43D1" w:rsidRDefault="008F0AEB">
      <w:pPr>
        <w:numPr>
          <w:ilvl w:val="0"/>
          <w:numId w:val="12"/>
        </w:numPr>
        <w:ind w:right="4" w:firstLine="568"/>
      </w:pPr>
      <w:r>
        <w:t>preluarea, pe bază de semnătură, de la registratura APT a dosarelor de candidatură, primite</w:t>
      </w:r>
      <w:r w:rsidR="00FB43D1">
        <w:t xml:space="preserve"> </w:t>
      </w:r>
      <w:r>
        <w:t xml:space="preserve">în plic închis și sigilat. În cazul dosarelor transmise în format electronic, secretarul va prelua aceste documente și le va înregistra astfel încât să reiasă clar data la care s-a depus dosarul; </w:t>
      </w:r>
    </w:p>
    <w:p w:rsidR="003E0A0C" w:rsidRDefault="008F0AEB" w:rsidP="00ED272C">
      <w:pPr>
        <w:pStyle w:val="ListParagraph"/>
        <w:numPr>
          <w:ilvl w:val="0"/>
          <w:numId w:val="21"/>
        </w:numPr>
        <w:ind w:right="4"/>
      </w:pPr>
      <w:r>
        <w:t>afișarea datelor interviului;</w:t>
      </w:r>
    </w:p>
    <w:p w:rsidR="003E0A0C" w:rsidRDefault="008F0AEB">
      <w:pPr>
        <w:numPr>
          <w:ilvl w:val="0"/>
          <w:numId w:val="13"/>
        </w:numPr>
        <w:ind w:right="4" w:hanging="264"/>
      </w:pPr>
      <w:r>
        <w:t>consemnarea în scris a întrebărilor membrilor Comisiei și a răspunsurilor candidaților sau</w:t>
      </w:r>
    </w:p>
    <w:p w:rsidR="003E0A0C" w:rsidRDefault="008F0AEB">
      <w:pPr>
        <w:ind w:left="-5" w:right="4"/>
      </w:pPr>
      <w:r>
        <w:t>înregistrarea acestora cu mijloace tehnice;</w:t>
      </w:r>
    </w:p>
    <w:p w:rsidR="003E0A0C" w:rsidRDefault="008F0AEB">
      <w:pPr>
        <w:numPr>
          <w:ilvl w:val="0"/>
          <w:numId w:val="13"/>
        </w:numPr>
        <w:ind w:right="4" w:hanging="264"/>
      </w:pPr>
      <w:r>
        <w:t>redactarea procesului-verbal al etapei interviului;</w:t>
      </w:r>
    </w:p>
    <w:p w:rsidR="003E0A0C" w:rsidRDefault="008F0AEB">
      <w:pPr>
        <w:numPr>
          <w:ilvl w:val="0"/>
          <w:numId w:val="13"/>
        </w:numPr>
        <w:ind w:right="4" w:hanging="264"/>
      </w:pPr>
      <w:r>
        <w:t>afișarea rezultatelor finale.</w:t>
      </w:r>
    </w:p>
    <w:p w:rsidR="008829C0" w:rsidRDefault="008829C0" w:rsidP="008829C0">
      <w:pPr>
        <w:ind w:left="832" w:right="4" w:firstLine="0"/>
      </w:pPr>
    </w:p>
    <w:p w:rsidR="003E0A0C" w:rsidRDefault="008F0AEB">
      <w:pPr>
        <w:numPr>
          <w:ilvl w:val="0"/>
          <w:numId w:val="4"/>
        </w:numPr>
        <w:ind w:right="1" w:firstLine="568"/>
        <w:jc w:val="left"/>
      </w:pPr>
      <w:r>
        <w:rPr>
          <w:b/>
        </w:rPr>
        <w:t xml:space="preserve">Expertul independent </w:t>
      </w:r>
      <w:r w:rsidR="00ED272C">
        <w:rPr>
          <w:b/>
        </w:rPr>
        <w:t>–</w:t>
      </w:r>
      <w:r>
        <w:rPr>
          <w:b/>
        </w:rPr>
        <w:t xml:space="preserve"> persoana fizică sau juridică, </w:t>
      </w:r>
      <w:r>
        <w:t>specializat și autorizat în conditiile legii pentru a-și desfăsura activitatea în domeniul resurselor umane, selectat de autoritatea publică tutelară, în conformitate cu dispozitiile Legii nr. 98/2016 privind achizitiile publice, cu modificările și completările ulterioare, care prezintă un portofoliu relevant de clienți pentru selecția administratorilor/directorilor de întreprinderi publice sau private, din care să rezulte că a prestat servicii de recrutare, care s-au concretizat cu ocuparea respectivelor poziții, respectiv:</w:t>
      </w:r>
    </w:p>
    <w:p w:rsidR="003E0A0C" w:rsidRPr="008829C0" w:rsidRDefault="008F0AEB" w:rsidP="00FB43D1">
      <w:pPr>
        <w:numPr>
          <w:ilvl w:val="0"/>
          <w:numId w:val="11"/>
        </w:numPr>
        <w:spacing w:after="5" w:line="248" w:lineRule="auto"/>
        <w:ind w:right="7" w:firstLine="568"/>
        <w:rPr>
          <w:szCs w:val="24"/>
        </w:rPr>
      </w:pPr>
      <w:r w:rsidRPr="008829C0">
        <w:rPr>
          <w:szCs w:val="24"/>
        </w:rPr>
        <w:t>să prezinte un portofoliu de clienţi din ultimii 3 ani pentru selecţia administratorilor/directorilor de</w:t>
      </w:r>
      <w:r w:rsidR="00FB43D1" w:rsidRPr="008829C0">
        <w:rPr>
          <w:szCs w:val="24"/>
        </w:rPr>
        <w:t xml:space="preserve"> </w:t>
      </w:r>
      <w:r w:rsidRPr="008829C0">
        <w:rPr>
          <w:szCs w:val="24"/>
        </w:rPr>
        <w:t xml:space="preserve">întreprinderi publice sau private, din care să rezulte că a prestat servicii de recrutare pentru minimum trei clienţi, care s-au concretizat cu ocuparea respectivelor poziţii; </w:t>
      </w:r>
    </w:p>
    <w:p w:rsidR="003E0A0C" w:rsidRPr="008829C0" w:rsidRDefault="008F0AEB">
      <w:pPr>
        <w:numPr>
          <w:ilvl w:val="0"/>
          <w:numId w:val="11"/>
        </w:numPr>
        <w:spacing w:after="5" w:line="248" w:lineRule="auto"/>
        <w:ind w:right="7" w:firstLine="568"/>
        <w:rPr>
          <w:szCs w:val="24"/>
        </w:rPr>
      </w:pPr>
      <w:r w:rsidRPr="008829C0">
        <w:rPr>
          <w:szCs w:val="24"/>
        </w:rPr>
        <w:t xml:space="preserve">echipa de proiect să fie formată din cel puţin 2 experţi cu experienţă în recrutarea administratorilor/directorilor de întreprinderi publice sau private, şi care s-au concretizat cu ocuparea respectivelor poziţii sau cu finalizarea obligaţiilor contractuale din partea prestatorului;    </w:t>
      </w:r>
    </w:p>
    <w:p w:rsidR="008829C0" w:rsidRDefault="008829C0">
      <w:pPr>
        <w:spacing w:after="5"/>
        <w:ind w:left="578"/>
        <w:jc w:val="left"/>
        <w:rPr>
          <w:b/>
          <w:sz w:val="22"/>
        </w:rPr>
      </w:pPr>
    </w:p>
    <w:p w:rsidR="003E0A0C" w:rsidRPr="008829C0" w:rsidRDefault="005A16DE">
      <w:pPr>
        <w:spacing w:after="5"/>
        <w:ind w:left="578"/>
        <w:jc w:val="left"/>
        <w:rPr>
          <w:szCs w:val="24"/>
        </w:rPr>
      </w:pPr>
      <w:r w:rsidRPr="008829C0">
        <w:rPr>
          <w:b/>
          <w:szCs w:val="24"/>
        </w:rPr>
        <w:t>F. Agenția pentru Monitorizarea și Evaluarea performanțelor întreprinderilor publice</w:t>
      </w:r>
    </w:p>
    <w:p w:rsidR="003E0A0C" w:rsidRPr="008829C0" w:rsidRDefault="008F0AEB">
      <w:pPr>
        <w:numPr>
          <w:ilvl w:val="0"/>
          <w:numId w:val="6"/>
        </w:numPr>
        <w:ind w:right="4" w:hanging="350"/>
        <w:rPr>
          <w:szCs w:val="24"/>
        </w:rPr>
      </w:pPr>
      <w:r w:rsidRPr="008829C0">
        <w:rPr>
          <w:szCs w:val="24"/>
        </w:rPr>
        <w:t>are responsabilitatea finală de a asigura o procedură de selecție transparentă și competitivă;</w:t>
      </w:r>
    </w:p>
    <w:p w:rsidR="003E0A0C" w:rsidRPr="008829C0" w:rsidRDefault="008F0AEB">
      <w:pPr>
        <w:numPr>
          <w:ilvl w:val="0"/>
          <w:numId w:val="6"/>
        </w:numPr>
        <w:ind w:right="4" w:hanging="350"/>
        <w:rPr>
          <w:szCs w:val="24"/>
        </w:rPr>
      </w:pPr>
      <w:r w:rsidRPr="008829C0">
        <w:rPr>
          <w:szCs w:val="24"/>
        </w:rPr>
        <w:t>acordă consultanță pentru aspectele specifice în derularea procedurii de selecție;</w:t>
      </w:r>
    </w:p>
    <w:p w:rsidR="003E0A0C" w:rsidRPr="008829C0" w:rsidRDefault="008F0AEB">
      <w:pPr>
        <w:numPr>
          <w:ilvl w:val="0"/>
          <w:numId w:val="6"/>
        </w:numPr>
        <w:ind w:right="4" w:hanging="350"/>
        <w:rPr>
          <w:szCs w:val="24"/>
        </w:rPr>
      </w:pPr>
      <w:r w:rsidRPr="008829C0">
        <w:rPr>
          <w:szCs w:val="24"/>
        </w:rPr>
        <w:t>verifică dosarele candidaților pentru postul de administrator în Consiliul de Administrație</w:t>
      </w:r>
    </w:p>
    <w:p w:rsidR="003E0A0C" w:rsidRPr="008829C0" w:rsidRDefault="008F0AEB">
      <w:pPr>
        <w:ind w:left="-5" w:right="4"/>
        <w:rPr>
          <w:szCs w:val="24"/>
        </w:rPr>
      </w:pPr>
      <w:r w:rsidRPr="008829C0">
        <w:rPr>
          <w:szCs w:val="24"/>
        </w:rPr>
        <w:t>al societății, după termenul limita de depunere al dosarelor;</w:t>
      </w:r>
    </w:p>
    <w:p w:rsidR="003E0A0C" w:rsidRPr="008829C0" w:rsidRDefault="008F0AEB">
      <w:pPr>
        <w:numPr>
          <w:ilvl w:val="0"/>
          <w:numId w:val="6"/>
        </w:numPr>
        <w:ind w:right="4" w:hanging="350"/>
        <w:rPr>
          <w:szCs w:val="24"/>
        </w:rPr>
      </w:pPr>
      <w:r w:rsidRPr="008829C0">
        <w:rPr>
          <w:szCs w:val="24"/>
        </w:rPr>
        <w:t>avizează Raportul final, Contractul de mandat și nivelul indicatorilor financiari și</w:t>
      </w:r>
    </w:p>
    <w:p w:rsidR="003E0A0C" w:rsidRPr="008829C0" w:rsidRDefault="008F0AEB">
      <w:pPr>
        <w:spacing w:after="262"/>
        <w:ind w:left="-5" w:right="4"/>
        <w:rPr>
          <w:szCs w:val="24"/>
        </w:rPr>
      </w:pPr>
      <w:r w:rsidRPr="008829C0">
        <w:rPr>
          <w:szCs w:val="24"/>
        </w:rPr>
        <w:t>nefinanciari propu</w:t>
      </w:r>
      <w:r w:rsidR="008829C0">
        <w:rPr>
          <w:szCs w:val="24"/>
        </w:rPr>
        <w:t>ș</w:t>
      </w:r>
      <w:r w:rsidRPr="008829C0">
        <w:rPr>
          <w:szCs w:val="24"/>
        </w:rPr>
        <w:t>i pentru realizare obiectivelor  stabilite prin scrisoarea de a</w:t>
      </w:r>
      <w:r w:rsidR="008829C0">
        <w:rPr>
          <w:szCs w:val="24"/>
        </w:rPr>
        <w:t>ș</w:t>
      </w:r>
      <w:r w:rsidRPr="008829C0">
        <w:rPr>
          <w:szCs w:val="24"/>
        </w:rPr>
        <w:t>tept</w:t>
      </w:r>
      <w:r w:rsidR="008829C0">
        <w:rPr>
          <w:szCs w:val="24"/>
        </w:rPr>
        <w:t>ă</w:t>
      </w:r>
      <w:r w:rsidRPr="008829C0">
        <w:rPr>
          <w:szCs w:val="24"/>
        </w:rPr>
        <w:t>ri.</w:t>
      </w:r>
    </w:p>
    <w:p w:rsidR="003E0A0C" w:rsidRDefault="005A16DE">
      <w:pPr>
        <w:spacing w:after="0"/>
        <w:ind w:left="-15" w:right="2" w:firstLine="568"/>
      </w:pPr>
      <w:r>
        <w:rPr>
          <w:b/>
        </w:rPr>
        <w:t>G.</w:t>
      </w:r>
      <w:r>
        <w:t xml:space="preserve"> </w:t>
      </w:r>
      <w:r>
        <w:rPr>
          <w:b/>
        </w:rPr>
        <w:t xml:space="preserve">Calendarul procesului de recrutare și selecție, termene limită, documente necesare, precum și părțile implicate </w:t>
      </w:r>
    </w:p>
    <w:p w:rsidR="003E0A0C" w:rsidRDefault="003E0A0C">
      <w:pPr>
        <w:ind w:left="-15" w:right="4" w:firstLine="568"/>
      </w:pPr>
    </w:p>
    <w:tbl>
      <w:tblPr>
        <w:tblStyle w:val="TableGrid"/>
        <w:tblW w:w="10089" w:type="dxa"/>
        <w:tblInd w:w="112" w:type="dxa"/>
        <w:tblCellMar>
          <w:top w:w="15" w:type="dxa"/>
          <w:left w:w="110" w:type="dxa"/>
          <w:right w:w="107" w:type="dxa"/>
        </w:tblCellMar>
        <w:tblLook w:val="04A0"/>
      </w:tblPr>
      <w:tblGrid>
        <w:gridCol w:w="559"/>
        <w:gridCol w:w="4867"/>
        <w:gridCol w:w="2496"/>
        <w:gridCol w:w="2167"/>
      </w:tblGrid>
      <w:tr w:rsidR="0056490D"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56490D" w:rsidRDefault="0056490D">
            <w:pPr>
              <w:spacing w:after="0" w:line="259" w:lineRule="auto"/>
              <w:ind w:left="0" w:firstLine="0"/>
              <w:jc w:val="center"/>
            </w:pPr>
            <w:r>
              <w:t>Nr. crt.</w:t>
            </w:r>
          </w:p>
        </w:tc>
        <w:tc>
          <w:tcPr>
            <w:tcW w:w="4867" w:type="dxa"/>
            <w:tcBorders>
              <w:top w:val="single" w:sz="4" w:space="0" w:color="000000"/>
              <w:left w:val="single" w:sz="4" w:space="0" w:color="000000"/>
              <w:bottom w:val="single" w:sz="4" w:space="0" w:color="000000"/>
              <w:right w:val="single" w:sz="4" w:space="0" w:color="000000"/>
            </w:tcBorders>
          </w:tcPr>
          <w:p w:rsidR="0056490D" w:rsidRDefault="0056490D">
            <w:pPr>
              <w:spacing w:after="0" w:line="259" w:lineRule="auto"/>
              <w:ind w:left="1" w:firstLine="0"/>
              <w:jc w:val="center"/>
            </w:pPr>
            <w:r>
              <w:t>Etapă</w:t>
            </w:r>
          </w:p>
        </w:tc>
        <w:tc>
          <w:tcPr>
            <w:tcW w:w="2496" w:type="dxa"/>
            <w:tcBorders>
              <w:top w:val="single" w:sz="4" w:space="0" w:color="000000"/>
              <w:left w:val="single" w:sz="4" w:space="0" w:color="000000"/>
              <w:bottom w:val="single" w:sz="4" w:space="0" w:color="000000"/>
              <w:right w:val="single" w:sz="4" w:space="0" w:color="000000"/>
            </w:tcBorders>
          </w:tcPr>
          <w:p w:rsidR="0056490D" w:rsidRDefault="0056490D">
            <w:pPr>
              <w:spacing w:after="0" w:line="259" w:lineRule="auto"/>
              <w:ind w:left="23" w:right="24" w:firstLine="0"/>
              <w:jc w:val="center"/>
            </w:pPr>
            <w:r>
              <w:rPr>
                <w:sz w:val="26"/>
              </w:rPr>
              <w:t>Actul juridic de realizare</w:t>
            </w:r>
          </w:p>
        </w:tc>
        <w:tc>
          <w:tcPr>
            <w:tcW w:w="2167" w:type="dxa"/>
            <w:tcBorders>
              <w:top w:val="single" w:sz="4" w:space="0" w:color="000000"/>
              <w:left w:val="single" w:sz="4" w:space="0" w:color="000000"/>
              <w:bottom w:val="single" w:sz="4" w:space="0" w:color="000000"/>
              <w:right w:val="single" w:sz="4" w:space="0" w:color="000000"/>
            </w:tcBorders>
          </w:tcPr>
          <w:p w:rsidR="0056490D" w:rsidRDefault="0056490D">
            <w:pPr>
              <w:spacing w:after="0" w:line="259" w:lineRule="auto"/>
              <w:ind w:left="0" w:right="1" w:firstLine="0"/>
              <w:jc w:val="center"/>
            </w:pPr>
            <w:r>
              <w:t>Termen</w:t>
            </w:r>
          </w:p>
        </w:tc>
      </w:tr>
      <w:tr w:rsidR="0056490D" w:rsidTr="00E5035B">
        <w:trPr>
          <w:trHeight w:val="1114"/>
        </w:trPr>
        <w:tc>
          <w:tcPr>
            <w:tcW w:w="559" w:type="dxa"/>
            <w:tcBorders>
              <w:top w:val="single" w:sz="4" w:space="0" w:color="000000"/>
              <w:left w:val="single" w:sz="4" w:space="0" w:color="000000"/>
              <w:bottom w:val="single" w:sz="4" w:space="0" w:color="000000"/>
              <w:right w:val="single" w:sz="4" w:space="0" w:color="000000"/>
            </w:tcBorders>
          </w:tcPr>
          <w:p w:rsidR="0056490D" w:rsidRDefault="0056490D">
            <w:pPr>
              <w:spacing w:after="0" w:line="259" w:lineRule="auto"/>
              <w:ind w:left="0" w:right="1" w:firstLine="0"/>
              <w:jc w:val="center"/>
            </w:pPr>
            <w:r>
              <w:t>1</w:t>
            </w:r>
          </w:p>
        </w:tc>
        <w:tc>
          <w:tcPr>
            <w:tcW w:w="4867" w:type="dxa"/>
            <w:tcBorders>
              <w:top w:val="single" w:sz="4" w:space="0" w:color="000000"/>
              <w:left w:val="single" w:sz="4" w:space="0" w:color="000000"/>
              <w:bottom w:val="single" w:sz="4" w:space="0" w:color="000000"/>
              <w:right w:val="single" w:sz="4" w:space="0" w:color="000000"/>
            </w:tcBorders>
          </w:tcPr>
          <w:p w:rsidR="0056490D" w:rsidRDefault="0056490D">
            <w:pPr>
              <w:spacing w:after="0" w:line="259" w:lineRule="auto"/>
              <w:ind w:left="0" w:firstLine="0"/>
              <w:jc w:val="left"/>
            </w:pPr>
            <w:r>
              <w:t>Declanșarea procedurii de selecție prin emiterea Hotărârii Adunării Generale a Asociaților</w:t>
            </w:r>
          </w:p>
        </w:tc>
        <w:tc>
          <w:tcPr>
            <w:tcW w:w="2496" w:type="dxa"/>
            <w:tcBorders>
              <w:top w:val="single" w:sz="4" w:space="0" w:color="000000"/>
              <w:left w:val="single" w:sz="4" w:space="0" w:color="000000"/>
              <w:bottom w:val="single" w:sz="4" w:space="0" w:color="000000"/>
              <w:right w:val="single" w:sz="4" w:space="0" w:color="000000"/>
            </w:tcBorders>
          </w:tcPr>
          <w:p w:rsidR="0056490D" w:rsidRDefault="0056490D">
            <w:pPr>
              <w:spacing w:after="0" w:line="259" w:lineRule="auto"/>
              <w:ind w:left="0" w:firstLine="0"/>
              <w:jc w:val="left"/>
            </w:pPr>
            <w:r>
              <w:t xml:space="preserve">Hotărârea </w:t>
            </w:r>
          </w:p>
          <w:p w:rsidR="0056490D" w:rsidRDefault="0056490D">
            <w:pPr>
              <w:spacing w:after="0" w:line="259" w:lineRule="auto"/>
              <w:ind w:left="0" w:firstLine="0"/>
              <w:jc w:val="left"/>
            </w:pPr>
            <w:r>
              <w:t xml:space="preserve">Adunării </w:t>
            </w:r>
          </w:p>
          <w:p w:rsidR="0056490D" w:rsidRDefault="0056490D">
            <w:pPr>
              <w:spacing w:after="0" w:line="259" w:lineRule="auto"/>
              <w:ind w:left="0" w:firstLine="0"/>
              <w:jc w:val="left"/>
            </w:pPr>
            <w:r>
              <w:t xml:space="preserve">Generale a </w:t>
            </w:r>
          </w:p>
          <w:p w:rsidR="0056490D" w:rsidRDefault="0056490D">
            <w:pPr>
              <w:spacing w:after="0" w:line="259" w:lineRule="auto"/>
              <w:ind w:left="0" w:firstLine="0"/>
              <w:jc w:val="left"/>
            </w:pPr>
            <w:r>
              <w:t>Asociaților</w:t>
            </w:r>
          </w:p>
        </w:tc>
        <w:tc>
          <w:tcPr>
            <w:tcW w:w="2167" w:type="dxa"/>
            <w:tcBorders>
              <w:top w:val="single" w:sz="4" w:space="0" w:color="000000"/>
              <w:left w:val="single" w:sz="4" w:space="0" w:color="000000"/>
              <w:bottom w:val="single" w:sz="4" w:space="0" w:color="000000"/>
              <w:right w:val="single" w:sz="4" w:space="0" w:color="000000"/>
            </w:tcBorders>
          </w:tcPr>
          <w:p w:rsidR="0056490D" w:rsidRDefault="00EE19AA">
            <w:pPr>
              <w:spacing w:after="0" w:line="259" w:lineRule="auto"/>
              <w:ind w:left="50" w:firstLine="0"/>
              <w:jc w:val="left"/>
            </w:pPr>
            <w:r>
              <w:t>Data adoptării Hotărârii AGA</w:t>
            </w:r>
          </w:p>
        </w:tc>
      </w:tr>
      <w:tr w:rsidR="0056490D" w:rsidTr="00E5035B">
        <w:trPr>
          <w:trHeight w:val="838"/>
        </w:trPr>
        <w:tc>
          <w:tcPr>
            <w:tcW w:w="559" w:type="dxa"/>
            <w:tcBorders>
              <w:top w:val="single" w:sz="4" w:space="0" w:color="000000"/>
              <w:left w:val="single" w:sz="4" w:space="0" w:color="000000"/>
              <w:bottom w:val="single" w:sz="4" w:space="0" w:color="000000"/>
              <w:right w:val="single" w:sz="4" w:space="0" w:color="000000"/>
            </w:tcBorders>
          </w:tcPr>
          <w:p w:rsidR="0056490D" w:rsidRDefault="0056490D">
            <w:pPr>
              <w:spacing w:after="0" w:line="259" w:lineRule="auto"/>
              <w:ind w:left="0" w:right="1" w:firstLine="0"/>
              <w:jc w:val="center"/>
            </w:pPr>
            <w:r>
              <w:t>2</w:t>
            </w:r>
          </w:p>
        </w:tc>
        <w:tc>
          <w:tcPr>
            <w:tcW w:w="4867" w:type="dxa"/>
            <w:tcBorders>
              <w:top w:val="single" w:sz="4" w:space="0" w:color="000000"/>
              <w:left w:val="single" w:sz="4" w:space="0" w:color="000000"/>
              <w:bottom w:val="single" w:sz="4" w:space="0" w:color="000000"/>
              <w:right w:val="single" w:sz="4" w:space="0" w:color="000000"/>
            </w:tcBorders>
          </w:tcPr>
          <w:p w:rsidR="0056490D" w:rsidRDefault="00EE19AA">
            <w:pPr>
              <w:spacing w:after="0" w:line="259" w:lineRule="auto"/>
              <w:ind w:left="0" w:firstLine="0"/>
              <w:jc w:val="left"/>
            </w:pPr>
            <w:r>
              <w:t>C</w:t>
            </w:r>
            <w:r w:rsidR="0056490D">
              <w:t>omunic</w:t>
            </w:r>
            <w:r>
              <w:t>area</w:t>
            </w:r>
            <w:r w:rsidR="0056490D">
              <w:t xml:space="preserve"> declanș</w:t>
            </w:r>
            <w:r>
              <w:t>ării</w:t>
            </w:r>
            <w:r w:rsidR="0056490D">
              <w:t xml:space="preserve"> procedurii către orașul Măcin, conf. </w:t>
            </w:r>
            <w:r w:rsidR="00ED272C">
              <w:t>A</w:t>
            </w:r>
            <w:r w:rsidR="0056490D">
              <w:t xml:space="preserve">rt. 3 alin. (1) lit. b) din Anexa 1 </w:t>
            </w:r>
            <w:r>
              <w:t xml:space="preserve">la </w:t>
            </w:r>
            <w:r w:rsidR="0056490D">
              <w:t>H.G. 639</w:t>
            </w:r>
            <w:r>
              <w:t>/2023</w:t>
            </w:r>
          </w:p>
        </w:tc>
        <w:tc>
          <w:tcPr>
            <w:tcW w:w="2496" w:type="dxa"/>
            <w:tcBorders>
              <w:top w:val="single" w:sz="4" w:space="0" w:color="000000"/>
              <w:left w:val="single" w:sz="4" w:space="0" w:color="000000"/>
              <w:bottom w:val="single" w:sz="4" w:space="0" w:color="000000"/>
              <w:right w:val="single" w:sz="4" w:space="0" w:color="000000"/>
            </w:tcBorders>
          </w:tcPr>
          <w:p w:rsidR="0056490D" w:rsidRDefault="00394571">
            <w:pPr>
              <w:spacing w:after="0" w:line="259" w:lineRule="auto"/>
              <w:ind w:left="0" w:firstLine="0"/>
              <w:jc w:val="left"/>
            </w:pPr>
            <w:r>
              <w:t>Adresă de comunicare</w:t>
            </w:r>
            <w:r w:rsidR="00EE19AA">
              <w:t xml:space="preserve"> a Hotărâr</w:t>
            </w:r>
            <w:r w:rsidR="00B07B4C">
              <w:t>ea AGA</w:t>
            </w:r>
          </w:p>
        </w:tc>
        <w:tc>
          <w:tcPr>
            <w:tcW w:w="2167" w:type="dxa"/>
            <w:tcBorders>
              <w:top w:val="single" w:sz="4" w:space="0" w:color="000000"/>
              <w:left w:val="single" w:sz="4" w:space="0" w:color="000000"/>
              <w:bottom w:val="single" w:sz="4" w:space="0" w:color="000000"/>
              <w:right w:val="single" w:sz="4" w:space="0" w:color="000000"/>
            </w:tcBorders>
          </w:tcPr>
          <w:p w:rsidR="0056490D" w:rsidRDefault="00EE19AA">
            <w:pPr>
              <w:spacing w:after="0" w:line="259" w:lineRule="auto"/>
              <w:ind w:left="50" w:firstLine="0"/>
              <w:jc w:val="left"/>
            </w:pPr>
            <w:r>
              <w:t>Imediat după adoptare</w:t>
            </w:r>
          </w:p>
        </w:tc>
      </w:tr>
      <w:tr w:rsidR="0056490D" w:rsidTr="00E5035B">
        <w:trPr>
          <w:trHeight w:val="838"/>
        </w:trPr>
        <w:tc>
          <w:tcPr>
            <w:tcW w:w="559" w:type="dxa"/>
            <w:tcBorders>
              <w:top w:val="single" w:sz="4" w:space="0" w:color="000000"/>
              <w:left w:val="single" w:sz="4" w:space="0" w:color="000000"/>
              <w:bottom w:val="single" w:sz="4" w:space="0" w:color="000000"/>
              <w:right w:val="single" w:sz="4" w:space="0" w:color="000000"/>
            </w:tcBorders>
          </w:tcPr>
          <w:p w:rsidR="0056490D" w:rsidRDefault="00D915A7" w:rsidP="0056490D">
            <w:pPr>
              <w:spacing w:after="0" w:line="259" w:lineRule="auto"/>
              <w:ind w:left="0" w:right="1" w:firstLine="0"/>
              <w:jc w:val="center"/>
            </w:pPr>
            <w:r>
              <w:lastRenderedPageBreak/>
              <w:t>3</w:t>
            </w:r>
          </w:p>
        </w:tc>
        <w:tc>
          <w:tcPr>
            <w:tcW w:w="4867" w:type="dxa"/>
            <w:tcBorders>
              <w:top w:val="single" w:sz="4" w:space="0" w:color="000000"/>
              <w:left w:val="single" w:sz="4" w:space="0" w:color="000000"/>
              <w:bottom w:val="single" w:sz="4" w:space="0" w:color="000000"/>
              <w:right w:val="single" w:sz="4" w:space="0" w:color="000000"/>
            </w:tcBorders>
          </w:tcPr>
          <w:p w:rsidR="0056490D" w:rsidRDefault="000A65C6" w:rsidP="0056490D">
            <w:pPr>
              <w:spacing w:after="0" w:line="259" w:lineRule="auto"/>
              <w:ind w:left="0" w:firstLine="0"/>
              <w:jc w:val="left"/>
            </w:pPr>
            <w:r>
              <w:t>Notificare AMEPIP cu privire la</w:t>
            </w:r>
            <w:r w:rsidR="0056490D">
              <w:t xml:space="preserve"> declanșarea proceduri</w:t>
            </w:r>
            <w:r>
              <w:t xml:space="preserve"> de selecție, </w:t>
            </w:r>
            <w:r w:rsidR="0056490D">
              <w:t xml:space="preserve">art. 3 alin. (3) din Anexa </w:t>
            </w:r>
            <w:r w:rsidR="00EE19AA">
              <w:t>1 la</w:t>
            </w:r>
            <w:r w:rsidR="0056490D">
              <w:t xml:space="preserve"> H.G. nr. 639</w:t>
            </w:r>
            <w:r w:rsidR="00EE19AA">
              <w:t>/2023</w:t>
            </w:r>
          </w:p>
        </w:tc>
        <w:tc>
          <w:tcPr>
            <w:tcW w:w="2496" w:type="dxa"/>
            <w:tcBorders>
              <w:top w:val="single" w:sz="4" w:space="0" w:color="000000"/>
              <w:left w:val="single" w:sz="4" w:space="0" w:color="000000"/>
              <w:bottom w:val="single" w:sz="4" w:space="0" w:color="000000"/>
              <w:right w:val="single" w:sz="4" w:space="0" w:color="000000"/>
            </w:tcBorders>
          </w:tcPr>
          <w:p w:rsidR="0056490D" w:rsidRDefault="000A65C6" w:rsidP="0056490D">
            <w:pPr>
              <w:spacing w:after="0" w:line="259" w:lineRule="auto"/>
              <w:ind w:left="0" w:firstLine="0"/>
              <w:jc w:val="left"/>
            </w:pPr>
            <w:r>
              <w:t>Adresă de n</w:t>
            </w:r>
            <w:r w:rsidR="00EE19AA">
              <w:t>otificare</w:t>
            </w:r>
          </w:p>
        </w:tc>
        <w:tc>
          <w:tcPr>
            <w:tcW w:w="2167" w:type="dxa"/>
            <w:tcBorders>
              <w:top w:val="single" w:sz="4" w:space="0" w:color="000000"/>
              <w:left w:val="single" w:sz="4" w:space="0" w:color="000000"/>
              <w:bottom w:val="single" w:sz="4" w:space="0" w:color="000000"/>
              <w:right w:val="single" w:sz="4" w:space="0" w:color="000000"/>
            </w:tcBorders>
          </w:tcPr>
          <w:p w:rsidR="0056490D" w:rsidRDefault="0056490D" w:rsidP="0056490D">
            <w:pPr>
              <w:spacing w:after="0" w:line="259" w:lineRule="auto"/>
              <w:ind w:left="50" w:firstLine="0"/>
              <w:jc w:val="left"/>
            </w:pPr>
            <w:r>
              <w:t>2 zile lucrătoare</w:t>
            </w:r>
            <w:r w:rsidR="000A65C6">
              <w:t xml:space="preserve"> de la data adoptării Hotărârii AGA</w:t>
            </w:r>
          </w:p>
        </w:tc>
      </w:tr>
      <w:tr w:rsidR="00BE2208" w:rsidTr="00E5035B">
        <w:trPr>
          <w:trHeight w:val="838"/>
        </w:trPr>
        <w:tc>
          <w:tcPr>
            <w:tcW w:w="559" w:type="dxa"/>
            <w:tcBorders>
              <w:top w:val="single" w:sz="4" w:space="0" w:color="000000"/>
              <w:left w:val="single" w:sz="4" w:space="0" w:color="000000"/>
              <w:bottom w:val="single" w:sz="4" w:space="0" w:color="000000"/>
              <w:right w:val="single" w:sz="4" w:space="0" w:color="000000"/>
            </w:tcBorders>
          </w:tcPr>
          <w:p w:rsidR="00BE2208" w:rsidRDefault="00D915A7" w:rsidP="0056490D">
            <w:pPr>
              <w:spacing w:after="0" w:line="259" w:lineRule="auto"/>
              <w:ind w:left="0" w:right="1" w:firstLine="0"/>
              <w:jc w:val="center"/>
            </w:pPr>
            <w:r>
              <w:t>4</w:t>
            </w:r>
          </w:p>
        </w:tc>
        <w:tc>
          <w:tcPr>
            <w:tcW w:w="4867" w:type="dxa"/>
            <w:tcBorders>
              <w:top w:val="single" w:sz="4" w:space="0" w:color="000000"/>
              <w:left w:val="single" w:sz="4" w:space="0" w:color="000000"/>
              <w:bottom w:val="single" w:sz="4" w:space="0" w:color="000000"/>
              <w:right w:val="single" w:sz="4" w:space="0" w:color="000000"/>
            </w:tcBorders>
          </w:tcPr>
          <w:p w:rsidR="00BE2208" w:rsidRPr="00BE2208" w:rsidRDefault="00EE19AA" w:rsidP="00BE2208">
            <w:pPr>
              <w:spacing w:after="0" w:line="216" w:lineRule="auto"/>
              <w:ind w:left="43" w:right="202" w:firstLine="7"/>
            </w:pPr>
            <w:r>
              <w:t>C</w:t>
            </w:r>
            <w:r w:rsidR="00BE2208" w:rsidRPr="00BE2208">
              <w:t>onstituirea comisiei de selecție și nominalizare art. 4</w:t>
            </w:r>
            <w:r>
              <w:t>^</w:t>
            </w:r>
            <w:r w:rsidR="00BE2208" w:rsidRPr="00BE2208">
              <w:t xml:space="preserve">9 alin. </w:t>
            </w:r>
            <w:r w:rsidR="00BE2208">
              <w:t>(</w:t>
            </w:r>
            <w:r w:rsidR="00BE2208" w:rsidRPr="00BE2208">
              <w:t>3</w:t>
            </w:r>
            <w:r w:rsidR="00BE2208">
              <w:t>)</w:t>
            </w:r>
            <w:r w:rsidR="00BE2208" w:rsidRPr="00BE2208">
              <w:t xml:space="preserve"> din O.U.G. nr.</w:t>
            </w:r>
          </w:p>
          <w:p w:rsidR="00BE2208" w:rsidRDefault="00BE2208" w:rsidP="00BE2208">
            <w:pPr>
              <w:spacing w:after="0" w:line="259" w:lineRule="auto"/>
              <w:ind w:left="0" w:firstLine="0"/>
              <w:jc w:val="left"/>
            </w:pPr>
            <w:r w:rsidRPr="00BE2208">
              <w:t>109/2011</w:t>
            </w:r>
            <w:r w:rsidR="00EE19AA">
              <w:t>,  art.4 alin.(</w:t>
            </w:r>
            <w:r w:rsidR="00C00E28">
              <w:t>2</w:t>
            </w:r>
            <w:r w:rsidR="00EE19AA">
              <w:t>) și art.7 din  Anexa 1 la H.G. 639/2023</w:t>
            </w:r>
          </w:p>
        </w:tc>
        <w:tc>
          <w:tcPr>
            <w:tcW w:w="2496" w:type="dxa"/>
            <w:tcBorders>
              <w:top w:val="single" w:sz="4" w:space="0" w:color="000000"/>
              <w:left w:val="single" w:sz="4" w:space="0" w:color="000000"/>
              <w:bottom w:val="single" w:sz="4" w:space="0" w:color="000000"/>
              <w:right w:val="single" w:sz="4" w:space="0" w:color="000000"/>
            </w:tcBorders>
          </w:tcPr>
          <w:p w:rsidR="00BE2208" w:rsidRPr="00BE2208" w:rsidRDefault="00BE2208" w:rsidP="00BE2208">
            <w:pPr>
              <w:spacing w:after="0" w:line="259" w:lineRule="auto"/>
              <w:ind w:left="50" w:firstLine="0"/>
              <w:jc w:val="left"/>
            </w:pPr>
            <w:r w:rsidRPr="00BE2208">
              <w:t xml:space="preserve">Hotărârea Consiliului Local </w:t>
            </w:r>
          </w:p>
          <w:p w:rsidR="00BE2208" w:rsidRDefault="00BE2208" w:rsidP="0056490D">
            <w:pPr>
              <w:spacing w:after="0" w:line="259" w:lineRule="auto"/>
              <w:ind w:left="0" w:firstLine="0"/>
              <w:jc w:val="left"/>
            </w:pPr>
          </w:p>
        </w:tc>
        <w:tc>
          <w:tcPr>
            <w:tcW w:w="2167" w:type="dxa"/>
            <w:tcBorders>
              <w:top w:val="single" w:sz="4" w:space="0" w:color="000000"/>
              <w:left w:val="single" w:sz="4" w:space="0" w:color="000000"/>
              <w:bottom w:val="single" w:sz="4" w:space="0" w:color="000000"/>
              <w:right w:val="single" w:sz="4" w:space="0" w:color="000000"/>
            </w:tcBorders>
          </w:tcPr>
          <w:p w:rsidR="00BE2208" w:rsidRDefault="00FA714D" w:rsidP="0056490D">
            <w:pPr>
              <w:spacing w:after="0" w:line="259" w:lineRule="auto"/>
              <w:ind w:left="50" w:firstLine="0"/>
              <w:jc w:val="left"/>
            </w:pPr>
            <w:r>
              <w:t>5</w:t>
            </w:r>
            <w:r w:rsidR="00EE19AA">
              <w:t xml:space="preserve"> zile</w:t>
            </w:r>
            <w:r>
              <w:t xml:space="preserve"> lucrătoare</w:t>
            </w:r>
            <w:r w:rsidR="00EE19AA">
              <w:t xml:space="preserve"> de la data </w:t>
            </w:r>
            <w:r>
              <w:t>declanșării procedurii de selecție</w:t>
            </w:r>
          </w:p>
        </w:tc>
      </w:tr>
      <w:tr w:rsidR="00BE2208" w:rsidTr="00E5035B">
        <w:trPr>
          <w:trHeight w:val="1666"/>
        </w:trPr>
        <w:tc>
          <w:tcPr>
            <w:tcW w:w="559" w:type="dxa"/>
            <w:tcBorders>
              <w:top w:val="single" w:sz="4" w:space="0" w:color="000000"/>
              <w:left w:val="single" w:sz="4" w:space="0" w:color="000000"/>
              <w:bottom w:val="single" w:sz="4" w:space="0" w:color="000000"/>
              <w:right w:val="single" w:sz="4" w:space="0" w:color="000000"/>
            </w:tcBorders>
          </w:tcPr>
          <w:p w:rsidR="00BE2208" w:rsidRDefault="00C57436" w:rsidP="0056490D">
            <w:pPr>
              <w:spacing w:after="0" w:line="259" w:lineRule="auto"/>
              <w:ind w:left="0" w:right="1" w:firstLine="0"/>
              <w:jc w:val="center"/>
            </w:pPr>
            <w:r>
              <w:t>5</w:t>
            </w:r>
          </w:p>
        </w:tc>
        <w:tc>
          <w:tcPr>
            <w:tcW w:w="4867" w:type="dxa"/>
            <w:tcBorders>
              <w:top w:val="single" w:sz="4" w:space="0" w:color="000000"/>
              <w:left w:val="single" w:sz="4" w:space="0" w:color="000000"/>
              <w:bottom w:val="single" w:sz="4" w:space="0" w:color="000000"/>
              <w:right w:val="single" w:sz="4" w:space="0" w:color="000000"/>
            </w:tcBorders>
          </w:tcPr>
          <w:p w:rsidR="00BE2208" w:rsidRPr="00BE2208" w:rsidRDefault="00BE2208" w:rsidP="00BE2208">
            <w:pPr>
              <w:spacing w:after="0" w:line="259" w:lineRule="auto"/>
              <w:ind w:left="58" w:firstLine="0"/>
              <w:jc w:val="left"/>
            </w:pPr>
            <w:r w:rsidRPr="00BE2208">
              <w:t>Selecția expertului independent de către</w:t>
            </w:r>
          </w:p>
          <w:p w:rsidR="00BE2208" w:rsidRPr="00BE2208" w:rsidRDefault="00BE2208" w:rsidP="00BE2208">
            <w:pPr>
              <w:spacing w:after="0" w:line="232" w:lineRule="auto"/>
              <w:ind w:left="43" w:right="166" w:hanging="7"/>
            </w:pPr>
            <w:r w:rsidRPr="00BE2208">
              <w:t xml:space="preserve">Autoritatea Publică Tutelară </w:t>
            </w:r>
            <w:r>
              <w:t>Orașul Măcin</w:t>
            </w:r>
            <w:r w:rsidRPr="00BE2208">
              <w:t xml:space="preserve"> prin Compartimentul Achiziții, cu aplicarea prevederilor Legii nr.</w:t>
            </w:r>
          </w:p>
          <w:p w:rsidR="00BE2208" w:rsidRDefault="00BE2208" w:rsidP="00BE2208">
            <w:pPr>
              <w:spacing w:after="0" w:line="259" w:lineRule="auto"/>
              <w:ind w:left="0" w:firstLine="0"/>
              <w:jc w:val="left"/>
            </w:pPr>
            <w:r w:rsidRPr="00BE2208">
              <w:t>98/2016</w:t>
            </w:r>
            <w:r w:rsidR="000A65C6">
              <w:t>,</w:t>
            </w:r>
            <w:r w:rsidRPr="00BE2208">
              <w:t xml:space="preserve"> art. 6 din Anexa </w:t>
            </w:r>
            <w:r>
              <w:t>1</w:t>
            </w:r>
            <w:r w:rsidRPr="00BE2208">
              <w:t xml:space="preserve"> </w:t>
            </w:r>
            <w:r w:rsidR="000A65C6">
              <w:t xml:space="preserve">la </w:t>
            </w:r>
            <w:r w:rsidRPr="00BE2208">
              <w:t>H.G. nr. 639</w:t>
            </w:r>
            <w:r w:rsidR="0059762D">
              <w:t>/2023</w:t>
            </w:r>
          </w:p>
        </w:tc>
        <w:tc>
          <w:tcPr>
            <w:tcW w:w="2496" w:type="dxa"/>
            <w:tcBorders>
              <w:top w:val="single" w:sz="4" w:space="0" w:color="000000"/>
              <w:left w:val="single" w:sz="4" w:space="0" w:color="000000"/>
              <w:bottom w:val="single" w:sz="4" w:space="0" w:color="000000"/>
              <w:right w:val="single" w:sz="4" w:space="0" w:color="000000"/>
            </w:tcBorders>
          </w:tcPr>
          <w:p w:rsidR="00BE2208" w:rsidRPr="00BE2208" w:rsidRDefault="00BE2208" w:rsidP="00BE2208">
            <w:pPr>
              <w:spacing w:after="239" w:line="259" w:lineRule="auto"/>
              <w:ind w:left="43" w:firstLine="0"/>
              <w:jc w:val="left"/>
            </w:pPr>
            <w:r w:rsidRPr="00BE2208">
              <w:t xml:space="preserve">Hotărârea Consiliului Local </w:t>
            </w:r>
          </w:p>
          <w:p w:rsidR="00BE2208" w:rsidRDefault="00BE2208" w:rsidP="00BE2208">
            <w:pPr>
              <w:spacing w:after="0" w:line="238" w:lineRule="auto"/>
              <w:ind w:left="0" w:firstLine="0"/>
              <w:jc w:val="left"/>
            </w:pPr>
          </w:p>
        </w:tc>
        <w:tc>
          <w:tcPr>
            <w:tcW w:w="2167" w:type="dxa"/>
            <w:tcBorders>
              <w:top w:val="single" w:sz="4" w:space="0" w:color="000000"/>
              <w:left w:val="single" w:sz="4" w:space="0" w:color="000000"/>
              <w:bottom w:val="single" w:sz="4" w:space="0" w:color="000000"/>
              <w:right w:val="single" w:sz="4" w:space="0" w:color="000000"/>
            </w:tcBorders>
          </w:tcPr>
          <w:p w:rsidR="00BE2208" w:rsidRDefault="000A65C6" w:rsidP="0056490D">
            <w:pPr>
              <w:spacing w:after="0" w:line="259" w:lineRule="auto"/>
              <w:ind w:left="2" w:firstLine="0"/>
              <w:jc w:val="center"/>
            </w:pPr>
            <w:r>
              <w:t>Contract de prestări servicii</w:t>
            </w:r>
            <w:r w:rsidRPr="00BE2208">
              <w:t xml:space="preserve"> </w:t>
            </w:r>
            <w:r>
              <w:t>e</w:t>
            </w:r>
            <w:r w:rsidRPr="00BE2208">
              <w:t>xpert independent</w:t>
            </w:r>
          </w:p>
        </w:tc>
      </w:tr>
      <w:tr w:rsidR="00BE2208" w:rsidTr="00E5035B">
        <w:trPr>
          <w:trHeight w:val="1666"/>
        </w:trPr>
        <w:tc>
          <w:tcPr>
            <w:tcW w:w="559" w:type="dxa"/>
            <w:tcBorders>
              <w:top w:val="single" w:sz="4" w:space="0" w:color="000000"/>
              <w:left w:val="single" w:sz="4" w:space="0" w:color="000000"/>
              <w:bottom w:val="single" w:sz="4" w:space="0" w:color="000000"/>
              <w:right w:val="single" w:sz="4" w:space="0" w:color="000000"/>
            </w:tcBorders>
          </w:tcPr>
          <w:p w:rsidR="00BE2208" w:rsidRDefault="00C57436" w:rsidP="0056490D">
            <w:pPr>
              <w:spacing w:after="0" w:line="259" w:lineRule="auto"/>
              <w:ind w:left="0" w:right="1" w:firstLine="0"/>
              <w:jc w:val="center"/>
            </w:pPr>
            <w:r>
              <w:t>6</w:t>
            </w:r>
          </w:p>
        </w:tc>
        <w:tc>
          <w:tcPr>
            <w:tcW w:w="4867" w:type="dxa"/>
            <w:tcBorders>
              <w:top w:val="single" w:sz="4" w:space="0" w:color="000000"/>
              <w:left w:val="single" w:sz="4" w:space="0" w:color="000000"/>
              <w:bottom w:val="single" w:sz="4" w:space="0" w:color="000000"/>
              <w:right w:val="single" w:sz="4" w:space="0" w:color="000000"/>
            </w:tcBorders>
          </w:tcPr>
          <w:p w:rsidR="000A65C6" w:rsidRDefault="000A65C6" w:rsidP="00BE2208">
            <w:pPr>
              <w:spacing w:after="4" w:line="234" w:lineRule="auto"/>
              <w:ind w:left="36" w:right="14" w:firstLine="0"/>
            </w:pPr>
            <w:r>
              <w:t>E</w:t>
            </w:r>
            <w:r w:rsidR="00BE2208" w:rsidRPr="00BE2208">
              <w:t>labor</w:t>
            </w:r>
            <w:r>
              <w:t xml:space="preserve">area și publicarea proiectului </w:t>
            </w:r>
            <w:r w:rsidR="00BE2208">
              <w:t xml:space="preserve"> </w:t>
            </w:r>
            <w:r w:rsidR="00BE2208" w:rsidRPr="00BE2208">
              <w:t>component</w:t>
            </w:r>
            <w:r>
              <w:t>ei</w:t>
            </w:r>
            <w:r w:rsidR="00BE2208" w:rsidRPr="00BE2208">
              <w:t xml:space="preserve"> inițial</w:t>
            </w:r>
            <w:r>
              <w:t>e</w:t>
            </w:r>
            <w:r w:rsidR="00BE2208" w:rsidRPr="00BE2208">
              <w:t xml:space="preserve"> a </w:t>
            </w:r>
            <w:r>
              <w:t>P</w:t>
            </w:r>
            <w:r w:rsidR="00BE2208" w:rsidRPr="00BE2208">
              <w:t>lanului de selecție</w:t>
            </w:r>
            <w:r>
              <w:t>, transmiterea pentru consultare pe site-ul APT și al societății</w:t>
            </w:r>
            <w:r w:rsidR="00BE2208" w:rsidRPr="00BE2208">
              <w:t xml:space="preserve"> </w:t>
            </w:r>
          </w:p>
          <w:p w:rsidR="00BE2208" w:rsidRPr="00BE2208" w:rsidRDefault="00BE2208" w:rsidP="00BE2208">
            <w:pPr>
              <w:spacing w:after="4" w:line="234" w:lineRule="auto"/>
              <w:ind w:left="36" w:right="14" w:firstLine="0"/>
            </w:pPr>
            <w:r w:rsidRPr="00BE2208">
              <w:t xml:space="preserve">art. </w:t>
            </w:r>
            <w:r w:rsidR="00A70BCC">
              <w:t>5</w:t>
            </w:r>
            <w:r w:rsidRPr="00BE2208">
              <w:t xml:space="preserve"> alin. </w:t>
            </w:r>
            <w:r>
              <w:t>(1)</w:t>
            </w:r>
            <w:r w:rsidR="00A70BCC">
              <w:t xml:space="preserve"> și alin.(3)</w:t>
            </w:r>
            <w:r w:rsidRPr="00BE2208">
              <w:t xml:space="preserve"> din Anexa l</w:t>
            </w:r>
            <w:r>
              <w:t xml:space="preserve"> </w:t>
            </w:r>
            <w:r w:rsidR="00A70BCC">
              <w:t>la</w:t>
            </w:r>
            <w:r w:rsidRPr="00BE2208">
              <w:t xml:space="preserve"> H.G. nr. 639</w:t>
            </w:r>
            <w:r w:rsidR="00A70BCC">
              <w:t>/2023</w:t>
            </w:r>
          </w:p>
        </w:tc>
        <w:tc>
          <w:tcPr>
            <w:tcW w:w="2496" w:type="dxa"/>
            <w:tcBorders>
              <w:top w:val="single" w:sz="4" w:space="0" w:color="000000"/>
              <w:left w:val="single" w:sz="4" w:space="0" w:color="000000"/>
              <w:bottom w:val="single" w:sz="4" w:space="0" w:color="000000"/>
              <w:right w:val="single" w:sz="4" w:space="0" w:color="000000"/>
            </w:tcBorders>
          </w:tcPr>
          <w:p w:rsidR="00BE2208" w:rsidRPr="00BE2208" w:rsidRDefault="00A70BCC" w:rsidP="00BE2208">
            <w:pPr>
              <w:spacing w:after="239" w:line="259" w:lineRule="auto"/>
              <w:ind w:left="43" w:firstLine="0"/>
              <w:jc w:val="left"/>
            </w:pPr>
            <w:r w:rsidRPr="00BE2208">
              <w:t>Proiectul componentei inițiale a planului de selecție</w:t>
            </w:r>
          </w:p>
        </w:tc>
        <w:tc>
          <w:tcPr>
            <w:tcW w:w="2167" w:type="dxa"/>
            <w:tcBorders>
              <w:top w:val="single" w:sz="4" w:space="0" w:color="000000"/>
              <w:left w:val="single" w:sz="4" w:space="0" w:color="000000"/>
              <w:bottom w:val="single" w:sz="4" w:space="0" w:color="000000"/>
              <w:right w:val="single" w:sz="4" w:space="0" w:color="000000"/>
            </w:tcBorders>
          </w:tcPr>
          <w:p w:rsidR="00BE2208" w:rsidRDefault="00BE2208" w:rsidP="0056490D">
            <w:pPr>
              <w:spacing w:after="0" w:line="259" w:lineRule="auto"/>
              <w:ind w:left="2" w:firstLine="0"/>
              <w:jc w:val="center"/>
            </w:pPr>
            <w:r>
              <w:t>în 15 zile de la declanșarea procedurii</w:t>
            </w:r>
          </w:p>
        </w:tc>
      </w:tr>
      <w:tr w:rsidR="00BE2208" w:rsidTr="00E5035B">
        <w:trPr>
          <w:trHeight w:val="1666"/>
        </w:trPr>
        <w:tc>
          <w:tcPr>
            <w:tcW w:w="559" w:type="dxa"/>
            <w:tcBorders>
              <w:top w:val="single" w:sz="4" w:space="0" w:color="000000"/>
              <w:left w:val="single" w:sz="4" w:space="0" w:color="000000"/>
              <w:bottom w:val="single" w:sz="4" w:space="0" w:color="000000"/>
              <w:right w:val="single" w:sz="4" w:space="0" w:color="000000"/>
            </w:tcBorders>
          </w:tcPr>
          <w:p w:rsidR="00BE2208" w:rsidRDefault="00746EF9" w:rsidP="0056490D">
            <w:pPr>
              <w:spacing w:after="0" w:line="259" w:lineRule="auto"/>
              <w:ind w:left="0" w:right="1" w:firstLine="0"/>
              <w:jc w:val="center"/>
            </w:pPr>
            <w:r>
              <w:t>7</w:t>
            </w:r>
          </w:p>
        </w:tc>
        <w:tc>
          <w:tcPr>
            <w:tcW w:w="4867" w:type="dxa"/>
            <w:tcBorders>
              <w:top w:val="single" w:sz="4" w:space="0" w:color="000000"/>
              <w:left w:val="single" w:sz="4" w:space="0" w:color="000000"/>
              <w:bottom w:val="single" w:sz="4" w:space="0" w:color="000000"/>
              <w:right w:val="single" w:sz="4" w:space="0" w:color="000000"/>
            </w:tcBorders>
          </w:tcPr>
          <w:p w:rsidR="004447F9" w:rsidRDefault="00A70BCC" w:rsidP="004447F9">
            <w:pPr>
              <w:spacing w:after="4" w:line="234" w:lineRule="auto"/>
              <w:ind w:left="36" w:right="14" w:firstLine="0"/>
            </w:pPr>
            <w:r>
              <w:t xml:space="preserve">Notificarea </w:t>
            </w:r>
            <w:r w:rsidR="00BE2208">
              <w:t>a</w:t>
            </w:r>
            <w:r w:rsidR="007E3B2D">
              <w:t>sociatului unic</w:t>
            </w:r>
            <w:r w:rsidR="00BE2208">
              <w:t xml:space="preserve"> pentru definitivarea componentei inițiale </w:t>
            </w:r>
            <w:r w:rsidR="004447F9" w:rsidRPr="00BE2208">
              <w:t xml:space="preserve">a </w:t>
            </w:r>
            <w:r w:rsidR="004447F9">
              <w:t>P</w:t>
            </w:r>
            <w:r w:rsidR="004447F9" w:rsidRPr="00BE2208">
              <w:t>lanului de selecție</w:t>
            </w:r>
            <w:r w:rsidR="004447F9">
              <w:t xml:space="preserve"> </w:t>
            </w:r>
          </w:p>
          <w:p w:rsidR="00BE2208" w:rsidRDefault="00BE2208" w:rsidP="004447F9">
            <w:pPr>
              <w:spacing w:after="4" w:line="234" w:lineRule="auto"/>
              <w:ind w:left="36" w:right="14" w:firstLine="0"/>
            </w:pPr>
            <w:r>
              <w:t xml:space="preserve">art. 5 alin. (3) din Anexa </w:t>
            </w:r>
            <w:r w:rsidR="0059762D">
              <w:t>1</w:t>
            </w:r>
            <w:r w:rsidR="005B668D">
              <w:t>și art.4 alin.(3) din Anexa 1 b</w:t>
            </w:r>
            <w:r w:rsidR="0059762D">
              <w:t xml:space="preserve"> la</w:t>
            </w:r>
            <w:r>
              <w:t xml:space="preserve"> H.G. 639 </w:t>
            </w:r>
            <w:r w:rsidR="0059762D">
              <w:t>2023</w:t>
            </w:r>
          </w:p>
        </w:tc>
        <w:tc>
          <w:tcPr>
            <w:tcW w:w="2496" w:type="dxa"/>
            <w:tcBorders>
              <w:top w:val="single" w:sz="4" w:space="0" w:color="000000"/>
              <w:left w:val="single" w:sz="4" w:space="0" w:color="000000"/>
              <w:bottom w:val="single" w:sz="4" w:space="0" w:color="000000"/>
              <w:right w:val="single" w:sz="4" w:space="0" w:color="000000"/>
            </w:tcBorders>
          </w:tcPr>
          <w:p w:rsidR="00BE2208" w:rsidRPr="005B668D" w:rsidRDefault="005B668D" w:rsidP="00BE2208">
            <w:pPr>
              <w:spacing w:after="239" w:line="259" w:lineRule="auto"/>
              <w:ind w:left="43" w:firstLine="0"/>
              <w:jc w:val="left"/>
            </w:pPr>
            <w:r w:rsidRPr="005B668D">
              <w:rPr>
                <w:color w:val="333333"/>
                <w:shd w:val="clear" w:color="auto" w:fill="FFFFFF"/>
              </w:rPr>
              <w:t>anunţ pe pagina de internet a ÎP și a APT</w:t>
            </w:r>
          </w:p>
        </w:tc>
        <w:tc>
          <w:tcPr>
            <w:tcW w:w="2167" w:type="dxa"/>
            <w:tcBorders>
              <w:top w:val="single" w:sz="4" w:space="0" w:color="000000"/>
              <w:left w:val="single" w:sz="4" w:space="0" w:color="000000"/>
              <w:bottom w:val="single" w:sz="4" w:space="0" w:color="000000"/>
              <w:right w:val="single" w:sz="4" w:space="0" w:color="000000"/>
            </w:tcBorders>
          </w:tcPr>
          <w:p w:rsidR="00BE2208" w:rsidRDefault="00BE2208" w:rsidP="0056490D">
            <w:pPr>
              <w:spacing w:after="0" w:line="259" w:lineRule="auto"/>
              <w:ind w:left="2" w:firstLine="0"/>
              <w:jc w:val="center"/>
            </w:pPr>
            <w:r>
              <w:t>maxim 5 zile de la publicare</w:t>
            </w:r>
            <w:r w:rsidR="00151CF4">
              <w:t>a proiectului</w:t>
            </w:r>
          </w:p>
        </w:tc>
      </w:tr>
      <w:tr w:rsidR="00BE2208" w:rsidTr="00E5035B">
        <w:trPr>
          <w:trHeight w:val="1666"/>
        </w:trPr>
        <w:tc>
          <w:tcPr>
            <w:tcW w:w="559" w:type="dxa"/>
            <w:tcBorders>
              <w:top w:val="single" w:sz="4" w:space="0" w:color="000000"/>
              <w:left w:val="single" w:sz="4" w:space="0" w:color="000000"/>
              <w:bottom w:val="single" w:sz="4" w:space="0" w:color="000000"/>
              <w:right w:val="single" w:sz="4" w:space="0" w:color="000000"/>
            </w:tcBorders>
          </w:tcPr>
          <w:p w:rsidR="00BE2208" w:rsidRDefault="00746EF9" w:rsidP="0056490D">
            <w:pPr>
              <w:spacing w:after="0" w:line="259" w:lineRule="auto"/>
              <w:ind w:left="0" w:right="1" w:firstLine="0"/>
              <w:jc w:val="center"/>
            </w:pPr>
            <w:r>
              <w:t>8</w:t>
            </w:r>
          </w:p>
        </w:tc>
        <w:tc>
          <w:tcPr>
            <w:tcW w:w="4867" w:type="dxa"/>
            <w:tcBorders>
              <w:top w:val="single" w:sz="4" w:space="0" w:color="000000"/>
              <w:left w:val="single" w:sz="4" w:space="0" w:color="000000"/>
              <w:bottom w:val="single" w:sz="4" w:space="0" w:color="000000"/>
              <w:right w:val="single" w:sz="4" w:space="0" w:color="000000"/>
            </w:tcBorders>
          </w:tcPr>
          <w:p w:rsidR="004447F9" w:rsidRDefault="00BE2208" w:rsidP="00BE2208">
            <w:pPr>
              <w:spacing w:after="4" w:line="234" w:lineRule="auto"/>
              <w:ind w:left="36" w:right="14" w:firstLine="0"/>
            </w:pPr>
            <w:r>
              <w:t>Autoritatea Publică Tutelară orașul Măcin publică propunerile primite cu privire la proiectul componentei inițiale și motivează acceptarea sau respingerea lor</w:t>
            </w:r>
          </w:p>
          <w:p w:rsidR="00BE2208" w:rsidRDefault="00BE2208" w:rsidP="00BE2208">
            <w:pPr>
              <w:spacing w:after="4" w:line="234" w:lineRule="auto"/>
              <w:ind w:left="36" w:right="14" w:firstLine="0"/>
            </w:pPr>
            <w:r>
              <w:t xml:space="preserve"> art. 5 alin. (5) din Anexa 1 H.G. nr. 639</w:t>
            </w:r>
            <w:r w:rsidR="0059762D">
              <w:t>/2023</w:t>
            </w:r>
          </w:p>
        </w:tc>
        <w:tc>
          <w:tcPr>
            <w:tcW w:w="2496" w:type="dxa"/>
            <w:tcBorders>
              <w:top w:val="single" w:sz="4" w:space="0" w:color="000000"/>
              <w:left w:val="single" w:sz="4" w:space="0" w:color="000000"/>
              <w:bottom w:val="single" w:sz="4" w:space="0" w:color="000000"/>
              <w:right w:val="single" w:sz="4" w:space="0" w:color="000000"/>
            </w:tcBorders>
          </w:tcPr>
          <w:p w:rsidR="00BE2208" w:rsidRDefault="00BE2208" w:rsidP="00BE2208">
            <w:pPr>
              <w:spacing w:after="239" w:line="259" w:lineRule="auto"/>
              <w:ind w:left="43" w:firstLine="0"/>
              <w:jc w:val="left"/>
            </w:pPr>
            <w:r>
              <w:t>Informare și publicare prin P.V.</w:t>
            </w:r>
          </w:p>
        </w:tc>
        <w:tc>
          <w:tcPr>
            <w:tcW w:w="2167" w:type="dxa"/>
            <w:tcBorders>
              <w:top w:val="single" w:sz="4" w:space="0" w:color="000000"/>
              <w:left w:val="single" w:sz="4" w:space="0" w:color="000000"/>
              <w:bottom w:val="single" w:sz="4" w:space="0" w:color="000000"/>
              <w:right w:val="single" w:sz="4" w:space="0" w:color="000000"/>
            </w:tcBorders>
          </w:tcPr>
          <w:p w:rsidR="00BE2208" w:rsidRDefault="00BE2208" w:rsidP="0056490D">
            <w:pPr>
              <w:spacing w:after="0" w:line="259" w:lineRule="auto"/>
              <w:ind w:left="2" w:firstLine="0"/>
              <w:jc w:val="center"/>
            </w:pPr>
            <w:r w:rsidRPr="00BE2208">
              <w:t>maxim 5 zile de la publicare</w:t>
            </w:r>
          </w:p>
        </w:tc>
      </w:tr>
      <w:tr w:rsidR="005C5A5F" w:rsidTr="00E5035B">
        <w:trPr>
          <w:trHeight w:val="1666"/>
        </w:trPr>
        <w:tc>
          <w:tcPr>
            <w:tcW w:w="559" w:type="dxa"/>
            <w:tcBorders>
              <w:top w:val="single" w:sz="4" w:space="0" w:color="000000"/>
              <w:left w:val="single" w:sz="4" w:space="0" w:color="000000"/>
              <w:bottom w:val="single" w:sz="4" w:space="0" w:color="000000"/>
              <w:right w:val="single" w:sz="4" w:space="0" w:color="000000"/>
            </w:tcBorders>
          </w:tcPr>
          <w:p w:rsidR="005C5A5F" w:rsidRDefault="005C5A5F" w:rsidP="005C5A5F">
            <w:pPr>
              <w:spacing w:after="0" w:line="259" w:lineRule="auto"/>
              <w:ind w:left="0" w:right="1" w:firstLine="0"/>
              <w:jc w:val="center"/>
            </w:pPr>
            <w:r>
              <w:t>9</w:t>
            </w:r>
          </w:p>
        </w:tc>
        <w:tc>
          <w:tcPr>
            <w:tcW w:w="4867" w:type="dxa"/>
            <w:tcBorders>
              <w:top w:val="single" w:sz="4" w:space="0" w:color="000000"/>
              <w:left w:val="single" w:sz="4" w:space="0" w:color="000000"/>
              <w:bottom w:val="single" w:sz="4" w:space="0" w:color="000000"/>
              <w:right w:val="single" w:sz="4" w:space="0" w:color="000000"/>
            </w:tcBorders>
          </w:tcPr>
          <w:p w:rsidR="005C5A5F" w:rsidRDefault="005C5A5F" w:rsidP="005C5A5F">
            <w:pPr>
              <w:spacing w:after="4" w:line="234" w:lineRule="auto"/>
              <w:ind w:left="36" w:right="14" w:firstLine="0"/>
            </w:pPr>
            <w:r w:rsidRPr="00975F88">
              <w:t>Definitivarea componentei inițiale a planului de selecție  art. 5 alin.(</w:t>
            </w:r>
            <w:r w:rsidR="005B668D">
              <w:t>3</w:t>
            </w:r>
            <w:r w:rsidRPr="00975F88">
              <w:t>) din Anexa l b la H.G. 639/2023</w:t>
            </w:r>
          </w:p>
        </w:tc>
        <w:tc>
          <w:tcPr>
            <w:tcW w:w="2496" w:type="dxa"/>
            <w:tcBorders>
              <w:top w:val="single" w:sz="4" w:space="0" w:color="000000"/>
              <w:left w:val="single" w:sz="4" w:space="0" w:color="000000"/>
              <w:bottom w:val="single" w:sz="4" w:space="0" w:color="000000"/>
              <w:right w:val="single" w:sz="4" w:space="0" w:color="000000"/>
            </w:tcBorders>
          </w:tcPr>
          <w:p w:rsidR="005C5A5F" w:rsidRDefault="005C5A5F" w:rsidP="005C5A5F">
            <w:pPr>
              <w:spacing w:after="239" w:line="259" w:lineRule="auto"/>
              <w:ind w:left="43" w:firstLine="0"/>
              <w:jc w:val="left"/>
            </w:pPr>
            <w:r w:rsidRPr="00975F88">
              <w:t>APT în consultare cu AGA</w:t>
            </w:r>
          </w:p>
        </w:tc>
        <w:tc>
          <w:tcPr>
            <w:tcW w:w="2167" w:type="dxa"/>
            <w:tcBorders>
              <w:top w:val="single" w:sz="4" w:space="0" w:color="000000"/>
              <w:left w:val="single" w:sz="4" w:space="0" w:color="000000"/>
              <w:bottom w:val="single" w:sz="4" w:space="0" w:color="000000"/>
              <w:right w:val="single" w:sz="4" w:space="0" w:color="000000"/>
            </w:tcBorders>
          </w:tcPr>
          <w:p w:rsidR="005C5A5F" w:rsidRPr="00BE2208" w:rsidRDefault="005C5A5F" w:rsidP="005C5A5F">
            <w:pPr>
              <w:spacing w:after="0" w:line="259" w:lineRule="auto"/>
              <w:ind w:left="2" w:firstLine="0"/>
              <w:jc w:val="center"/>
            </w:pPr>
            <w:r w:rsidRPr="00975F88">
              <w:t>Componenta inițială a planului de selecție, Scrisoare de așteptări</w:t>
            </w:r>
          </w:p>
        </w:tc>
      </w:tr>
      <w:tr w:rsidR="0056490D"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56490D" w:rsidRDefault="005C5A5F" w:rsidP="0056490D">
            <w:pPr>
              <w:spacing w:after="0" w:line="259" w:lineRule="auto"/>
              <w:ind w:left="0" w:right="1" w:firstLine="0"/>
              <w:jc w:val="center"/>
            </w:pPr>
            <w:r>
              <w:t>10</w:t>
            </w:r>
          </w:p>
        </w:tc>
        <w:tc>
          <w:tcPr>
            <w:tcW w:w="4867" w:type="dxa"/>
            <w:tcBorders>
              <w:top w:val="single" w:sz="4" w:space="0" w:color="000000"/>
              <w:left w:val="single" w:sz="4" w:space="0" w:color="000000"/>
              <w:bottom w:val="single" w:sz="4" w:space="0" w:color="000000"/>
              <w:right w:val="single" w:sz="4" w:space="0" w:color="000000"/>
            </w:tcBorders>
          </w:tcPr>
          <w:p w:rsidR="00A74EB9" w:rsidRDefault="0083754D" w:rsidP="00A74EB9">
            <w:pPr>
              <w:spacing w:after="0" w:line="259" w:lineRule="auto"/>
              <w:ind w:left="14" w:firstLine="0"/>
              <w:jc w:val="left"/>
            </w:pPr>
            <w:r>
              <w:t>A</w:t>
            </w:r>
            <w:r w:rsidR="00564767" w:rsidRPr="00564767">
              <w:t>prob</w:t>
            </w:r>
            <w:r>
              <w:t>area</w:t>
            </w:r>
            <w:r w:rsidR="00564767" w:rsidRPr="00564767">
              <w:t xml:space="preserve"> component</w:t>
            </w:r>
            <w:r>
              <w:t>ei</w:t>
            </w:r>
            <w:r w:rsidR="00564767" w:rsidRPr="00564767">
              <w:t xml:space="preserve"> inițial</w:t>
            </w:r>
            <w:r>
              <w:t>e</w:t>
            </w:r>
            <w:r w:rsidR="00564767" w:rsidRPr="00564767">
              <w:t xml:space="preserve"> a </w:t>
            </w:r>
            <w:r>
              <w:t>P</w:t>
            </w:r>
            <w:r w:rsidR="00564767" w:rsidRPr="00564767">
              <w:t xml:space="preserve">lanului de selecție și </w:t>
            </w:r>
            <w:r w:rsidR="00A74EB9">
              <w:t xml:space="preserve">a </w:t>
            </w:r>
            <w:r w:rsidR="00564767" w:rsidRPr="00564767">
              <w:t>Scrisor</w:t>
            </w:r>
            <w:r>
              <w:t>ii</w:t>
            </w:r>
            <w:r w:rsidR="00564767" w:rsidRPr="00564767">
              <w:t xml:space="preserve"> de Așteptări, </w:t>
            </w:r>
          </w:p>
          <w:p w:rsidR="0056490D" w:rsidRDefault="0068190D" w:rsidP="00A74EB9">
            <w:pPr>
              <w:spacing w:after="0" w:line="259" w:lineRule="auto"/>
              <w:ind w:left="14" w:firstLine="0"/>
              <w:jc w:val="left"/>
            </w:pPr>
            <w:r>
              <w:t xml:space="preserve">art. 5 alin. </w:t>
            </w:r>
            <w:r w:rsidR="0083754D">
              <w:t>(</w:t>
            </w:r>
            <w:r>
              <w:t>6</w:t>
            </w:r>
            <w:r w:rsidR="0083754D">
              <w:t>)</w:t>
            </w:r>
            <w:r>
              <w:t xml:space="preserve"> din Anexa </w:t>
            </w:r>
            <w:r w:rsidR="0083754D">
              <w:t xml:space="preserve">1 </w:t>
            </w:r>
            <w:r w:rsidR="005B668D">
              <w:t>și</w:t>
            </w:r>
            <w:r w:rsidR="00A74EB9">
              <w:t xml:space="preserve"> </w:t>
            </w:r>
            <w:r>
              <w:t>art. 4 al</w:t>
            </w:r>
            <w:r w:rsidR="0083754D">
              <w:t>i</w:t>
            </w:r>
            <w:r>
              <w:t xml:space="preserve">n (4) </w:t>
            </w:r>
            <w:r w:rsidR="005B668D">
              <w:t xml:space="preserve">din </w:t>
            </w:r>
            <w:r>
              <w:t xml:space="preserve">Anexa 1b </w:t>
            </w:r>
            <w:r w:rsidR="00A74EB9">
              <w:t>la</w:t>
            </w:r>
            <w:r>
              <w:t xml:space="preserve"> HG 639/2023</w:t>
            </w:r>
          </w:p>
        </w:tc>
        <w:tc>
          <w:tcPr>
            <w:tcW w:w="2496" w:type="dxa"/>
            <w:tcBorders>
              <w:top w:val="single" w:sz="4" w:space="0" w:color="000000"/>
              <w:left w:val="single" w:sz="4" w:space="0" w:color="000000"/>
              <w:bottom w:val="single" w:sz="4" w:space="0" w:color="000000"/>
              <w:right w:val="single" w:sz="4" w:space="0" w:color="000000"/>
            </w:tcBorders>
          </w:tcPr>
          <w:p w:rsidR="0068190D" w:rsidRDefault="00564767" w:rsidP="0056490D">
            <w:pPr>
              <w:spacing w:after="0" w:line="259" w:lineRule="auto"/>
              <w:ind w:left="0" w:firstLine="0"/>
              <w:jc w:val="left"/>
            </w:pPr>
            <w:r>
              <w:t>Hotărârea Consiliului Local aprobare componentă inițială</w:t>
            </w:r>
            <w:r w:rsidR="0068190D">
              <w:t xml:space="preserve"> </w:t>
            </w:r>
            <w:r w:rsidR="00A74EB9" w:rsidRPr="00564767">
              <w:t xml:space="preserve">a </w:t>
            </w:r>
            <w:r w:rsidR="00A74EB9">
              <w:t>P</w:t>
            </w:r>
            <w:r w:rsidR="00A74EB9" w:rsidRPr="00564767">
              <w:t>lanului de selecție</w:t>
            </w:r>
          </w:p>
          <w:p w:rsidR="0056490D" w:rsidRDefault="0068190D" w:rsidP="0056490D">
            <w:pPr>
              <w:spacing w:after="0" w:line="259" w:lineRule="auto"/>
              <w:ind w:left="0" w:firstLine="0"/>
              <w:jc w:val="left"/>
            </w:pPr>
            <w:r>
              <w:t xml:space="preserve"> </w:t>
            </w:r>
            <w:r w:rsidR="00A74EB9" w:rsidRPr="00564767">
              <w:t xml:space="preserve">și </w:t>
            </w:r>
            <w:r w:rsidR="00A74EB9">
              <w:t xml:space="preserve">a </w:t>
            </w:r>
            <w:r w:rsidR="00A74EB9" w:rsidRPr="00564767">
              <w:t>Scrisor</w:t>
            </w:r>
            <w:r w:rsidR="00A74EB9">
              <w:t>ii</w:t>
            </w:r>
            <w:r w:rsidR="00A74EB9" w:rsidRPr="00564767">
              <w:t xml:space="preserve"> de Așteptări</w:t>
            </w:r>
          </w:p>
        </w:tc>
        <w:tc>
          <w:tcPr>
            <w:tcW w:w="2167" w:type="dxa"/>
            <w:tcBorders>
              <w:top w:val="single" w:sz="4" w:space="0" w:color="000000"/>
              <w:left w:val="single" w:sz="4" w:space="0" w:color="000000"/>
              <w:bottom w:val="single" w:sz="4" w:space="0" w:color="000000"/>
              <w:right w:val="single" w:sz="4" w:space="0" w:color="000000"/>
            </w:tcBorders>
          </w:tcPr>
          <w:p w:rsidR="0056490D" w:rsidRDefault="00A74EB9" w:rsidP="0056490D">
            <w:pPr>
              <w:spacing w:after="0" w:line="259" w:lineRule="auto"/>
              <w:ind w:left="50" w:firstLine="0"/>
              <w:jc w:val="left"/>
            </w:pPr>
            <w:r>
              <w:t>În termen de 1</w:t>
            </w:r>
            <w:r w:rsidR="00DD011F">
              <w:t>0</w:t>
            </w:r>
            <w:r>
              <w:t xml:space="preserve"> zile </w:t>
            </w:r>
            <w:r w:rsidR="00DD011F">
              <w:t>după parcurgerea etapelor</w:t>
            </w:r>
            <w:r w:rsidR="00DD011F">
              <w:rPr>
                <w:rFonts w:ascii="Open Sans" w:hAnsi="Open Sans" w:cs="Open Sans"/>
                <w:color w:val="333333"/>
                <w:shd w:val="clear" w:color="auto" w:fill="FFFFFF"/>
              </w:rPr>
              <w:t xml:space="preserve"> </w:t>
            </w:r>
            <w:r w:rsidR="00DD011F" w:rsidRPr="00DD011F">
              <w:rPr>
                <w:color w:val="auto"/>
                <w:shd w:val="clear" w:color="auto" w:fill="FFFFFF"/>
              </w:rPr>
              <w:t>prevăzute la alin. (1)-(4)</w:t>
            </w:r>
            <w:r w:rsidR="00DD011F">
              <w:rPr>
                <w:color w:val="auto"/>
                <w:shd w:val="clear" w:color="auto" w:fill="FFFFFF"/>
              </w:rPr>
              <w:t xml:space="preserve"> art.5 Anexa 1 la HG 639/2023</w:t>
            </w:r>
          </w:p>
        </w:tc>
      </w:tr>
      <w:tr w:rsidR="00003F8B"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003F8B" w:rsidRDefault="00D915A7" w:rsidP="0056490D">
            <w:pPr>
              <w:spacing w:after="0" w:line="259" w:lineRule="auto"/>
              <w:ind w:left="0" w:right="1" w:firstLine="0"/>
              <w:jc w:val="center"/>
            </w:pPr>
            <w:r>
              <w:t>1</w:t>
            </w:r>
            <w:r w:rsidR="005C5A5F">
              <w:t>1</w:t>
            </w:r>
          </w:p>
        </w:tc>
        <w:tc>
          <w:tcPr>
            <w:tcW w:w="4867" w:type="dxa"/>
            <w:tcBorders>
              <w:top w:val="single" w:sz="4" w:space="0" w:color="000000"/>
              <w:left w:val="single" w:sz="4" w:space="0" w:color="000000"/>
              <w:bottom w:val="single" w:sz="4" w:space="0" w:color="000000"/>
              <w:right w:val="single" w:sz="4" w:space="0" w:color="000000"/>
            </w:tcBorders>
          </w:tcPr>
          <w:p w:rsidR="003E1E69" w:rsidRDefault="003E1E69" w:rsidP="003E1E69">
            <w:pPr>
              <w:spacing w:after="0" w:line="259" w:lineRule="auto"/>
              <w:ind w:left="14" w:firstLine="0"/>
              <w:jc w:val="left"/>
            </w:pPr>
            <w:r>
              <w:t>P</w:t>
            </w:r>
            <w:r w:rsidR="00003F8B">
              <w:t>ublic</w:t>
            </w:r>
            <w:r>
              <w:t>area</w:t>
            </w:r>
            <w:r w:rsidR="00003F8B">
              <w:t xml:space="preserve"> Scriso</w:t>
            </w:r>
            <w:r>
              <w:t>rii</w:t>
            </w:r>
            <w:r w:rsidR="00003F8B">
              <w:t xml:space="preserve"> de </w:t>
            </w:r>
            <w:r>
              <w:t>a</w:t>
            </w:r>
            <w:r w:rsidR="00003F8B">
              <w:t xml:space="preserve">șteptări, odată cu componenta inițială a planului de selecție, pe paginile de internet ale </w:t>
            </w:r>
            <w:r>
              <w:t>APT</w:t>
            </w:r>
            <w:r w:rsidR="00003F8B">
              <w:t>, ale S.C. Edilitar Salub – Term SRL și</w:t>
            </w:r>
            <w:r>
              <w:t xml:space="preserve"> </w:t>
            </w:r>
            <w:r w:rsidR="00003F8B">
              <w:t xml:space="preserve">AMEPIP </w:t>
            </w:r>
          </w:p>
          <w:p w:rsidR="00A756A0" w:rsidRDefault="00A756A0" w:rsidP="003E1E69">
            <w:pPr>
              <w:spacing w:after="0" w:line="259" w:lineRule="auto"/>
              <w:ind w:left="14" w:firstLine="0"/>
              <w:jc w:val="left"/>
            </w:pPr>
            <w:r>
              <w:t>art.5 alin.(1) din Anexa 1 și</w:t>
            </w:r>
          </w:p>
          <w:p w:rsidR="00003F8B" w:rsidRPr="00564767" w:rsidRDefault="00003F8B" w:rsidP="00003F8B">
            <w:pPr>
              <w:spacing w:after="0" w:line="259" w:lineRule="auto"/>
              <w:ind w:left="14" w:firstLine="0"/>
              <w:jc w:val="left"/>
            </w:pPr>
            <w:r>
              <w:t>art. 5 alin.(1) din Anexa l</w:t>
            </w:r>
            <w:r w:rsidR="003E1E69">
              <w:t xml:space="preserve"> </w:t>
            </w:r>
            <w:r>
              <w:t xml:space="preserve">b </w:t>
            </w:r>
            <w:r w:rsidR="003E1E69">
              <w:t xml:space="preserve">la </w:t>
            </w:r>
            <w:r>
              <w:t>H.G. 639</w:t>
            </w:r>
            <w:r w:rsidR="003E1E69">
              <w:t>/2023</w:t>
            </w:r>
          </w:p>
        </w:tc>
        <w:tc>
          <w:tcPr>
            <w:tcW w:w="2496" w:type="dxa"/>
            <w:tcBorders>
              <w:top w:val="single" w:sz="4" w:space="0" w:color="000000"/>
              <w:left w:val="single" w:sz="4" w:space="0" w:color="000000"/>
              <w:bottom w:val="single" w:sz="4" w:space="0" w:color="000000"/>
              <w:right w:val="single" w:sz="4" w:space="0" w:color="000000"/>
            </w:tcBorders>
          </w:tcPr>
          <w:p w:rsidR="00003F8B" w:rsidRPr="00003F8B" w:rsidRDefault="00003F8B" w:rsidP="00003F8B">
            <w:pPr>
              <w:spacing w:after="0" w:line="259" w:lineRule="auto"/>
              <w:ind w:left="58" w:firstLine="0"/>
              <w:jc w:val="left"/>
            </w:pPr>
            <w:r w:rsidRPr="00003F8B">
              <w:t xml:space="preserve">Publicarea pe site-ul </w:t>
            </w:r>
            <w:r w:rsidR="00151CF4">
              <w:t>APT, ÎP  și</w:t>
            </w:r>
          </w:p>
          <w:p w:rsidR="00003F8B" w:rsidRDefault="00003F8B" w:rsidP="00003F8B">
            <w:pPr>
              <w:spacing w:after="0" w:line="259" w:lineRule="auto"/>
              <w:ind w:left="0" w:firstLine="0"/>
              <w:jc w:val="left"/>
            </w:pPr>
            <w:r w:rsidRPr="00003F8B">
              <w:t>AMEPIP</w:t>
            </w:r>
          </w:p>
        </w:tc>
        <w:tc>
          <w:tcPr>
            <w:tcW w:w="2167" w:type="dxa"/>
            <w:tcBorders>
              <w:top w:val="single" w:sz="4" w:space="0" w:color="000000"/>
              <w:left w:val="single" w:sz="4" w:space="0" w:color="000000"/>
              <w:bottom w:val="single" w:sz="4" w:space="0" w:color="000000"/>
              <w:right w:val="single" w:sz="4" w:space="0" w:color="000000"/>
            </w:tcBorders>
          </w:tcPr>
          <w:p w:rsidR="00003F8B" w:rsidRDefault="00003F8B" w:rsidP="0056490D">
            <w:pPr>
              <w:spacing w:after="0" w:line="259" w:lineRule="auto"/>
              <w:ind w:left="50" w:firstLine="0"/>
              <w:jc w:val="left"/>
            </w:pPr>
            <w:r>
              <w:t>După aprobarea componentei inițiale</w:t>
            </w:r>
          </w:p>
        </w:tc>
      </w:tr>
      <w:tr w:rsidR="00003F8B"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003F8B" w:rsidRDefault="00D915A7" w:rsidP="0056490D">
            <w:pPr>
              <w:spacing w:after="0" w:line="259" w:lineRule="auto"/>
              <w:ind w:left="0" w:right="1" w:firstLine="0"/>
              <w:jc w:val="center"/>
            </w:pPr>
            <w:r>
              <w:t>1</w:t>
            </w:r>
            <w:r w:rsidR="00C57436">
              <w:t>2</w:t>
            </w:r>
          </w:p>
        </w:tc>
        <w:tc>
          <w:tcPr>
            <w:tcW w:w="4867" w:type="dxa"/>
            <w:tcBorders>
              <w:top w:val="single" w:sz="4" w:space="0" w:color="000000"/>
              <w:left w:val="single" w:sz="4" w:space="0" w:color="000000"/>
              <w:bottom w:val="single" w:sz="4" w:space="0" w:color="000000"/>
              <w:right w:val="single" w:sz="4" w:space="0" w:color="000000"/>
            </w:tcBorders>
          </w:tcPr>
          <w:p w:rsidR="00F76CB8" w:rsidRDefault="00CA4465" w:rsidP="00003F8B">
            <w:pPr>
              <w:spacing w:after="0" w:line="259" w:lineRule="auto"/>
              <w:ind w:left="14" w:firstLine="0"/>
              <w:jc w:val="left"/>
            </w:pPr>
            <w:r>
              <w:t>APT e</w:t>
            </w:r>
            <w:r w:rsidR="00003F8B" w:rsidRPr="00003F8B">
              <w:t>labo</w:t>
            </w:r>
            <w:r w:rsidR="003E1E69">
              <w:t>r</w:t>
            </w:r>
            <w:r>
              <w:t>ează</w:t>
            </w:r>
            <w:r w:rsidR="00003F8B" w:rsidRPr="00003F8B">
              <w:t xml:space="preserve"> proiectul profilului </w:t>
            </w:r>
            <w:r w:rsidR="00F76CB8">
              <w:t>consiliului</w:t>
            </w:r>
            <w:r w:rsidR="00003F8B" w:rsidRPr="00003F8B">
              <w:t xml:space="preserve"> publică proiectul profilului consiliului pe paginile de internet ale </w:t>
            </w:r>
            <w:r w:rsidR="00F76CB8">
              <w:t>APT și ale ÎP</w:t>
            </w:r>
            <w:r w:rsidR="00003F8B">
              <w:t xml:space="preserve"> </w:t>
            </w:r>
            <w:r w:rsidR="00003F8B" w:rsidRPr="00003F8B">
              <w:t xml:space="preserve"> și îl transmite către AMEPIP, </w:t>
            </w:r>
          </w:p>
          <w:p w:rsidR="00003F8B" w:rsidRDefault="00003F8B" w:rsidP="00003F8B">
            <w:pPr>
              <w:spacing w:after="0" w:line="259" w:lineRule="auto"/>
              <w:ind w:left="14" w:firstLine="0"/>
              <w:jc w:val="left"/>
            </w:pPr>
            <w:r w:rsidRPr="00003F8B">
              <w:lastRenderedPageBreak/>
              <w:t xml:space="preserve">art. 12 alin. </w:t>
            </w:r>
            <w:r>
              <w:t>(</w:t>
            </w:r>
            <w:r w:rsidR="00F76CB8">
              <w:t>1</w:t>
            </w:r>
            <w:r>
              <w:t>)</w:t>
            </w:r>
            <w:r w:rsidRPr="00003F8B">
              <w:t xml:space="preserve"> din Anexa 1 H.G. 639 Anexa la H.G. 639</w:t>
            </w:r>
            <w:r w:rsidR="00F76CB8">
              <w:t>/2023</w:t>
            </w:r>
          </w:p>
        </w:tc>
        <w:tc>
          <w:tcPr>
            <w:tcW w:w="2496" w:type="dxa"/>
            <w:tcBorders>
              <w:top w:val="single" w:sz="4" w:space="0" w:color="000000"/>
              <w:left w:val="single" w:sz="4" w:space="0" w:color="000000"/>
              <w:bottom w:val="single" w:sz="4" w:space="0" w:color="000000"/>
              <w:right w:val="single" w:sz="4" w:space="0" w:color="000000"/>
            </w:tcBorders>
          </w:tcPr>
          <w:p w:rsidR="00003F8B" w:rsidRPr="00003F8B" w:rsidRDefault="00F76CB8" w:rsidP="00003F8B">
            <w:pPr>
              <w:spacing w:after="0" w:line="259" w:lineRule="auto"/>
              <w:ind w:left="58" w:firstLine="0"/>
              <w:jc w:val="left"/>
            </w:pPr>
            <w:r>
              <w:lastRenderedPageBreak/>
              <w:t xml:space="preserve">Publicare </w:t>
            </w:r>
            <w:r w:rsidR="00003F8B">
              <w:t xml:space="preserve">Proiectul profilului </w:t>
            </w:r>
            <w:r>
              <w:t>consiliului</w:t>
            </w:r>
          </w:p>
        </w:tc>
        <w:tc>
          <w:tcPr>
            <w:tcW w:w="2167" w:type="dxa"/>
            <w:tcBorders>
              <w:top w:val="single" w:sz="4" w:space="0" w:color="000000"/>
              <w:left w:val="single" w:sz="4" w:space="0" w:color="000000"/>
              <w:bottom w:val="single" w:sz="4" w:space="0" w:color="000000"/>
              <w:right w:val="single" w:sz="4" w:space="0" w:color="000000"/>
            </w:tcBorders>
          </w:tcPr>
          <w:p w:rsidR="00003F8B" w:rsidRDefault="00003F8B" w:rsidP="0056490D">
            <w:pPr>
              <w:spacing w:after="0" w:line="259" w:lineRule="auto"/>
              <w:ind w:left="50" w:firstLine="0"/>
              <w:jc w:val="left"/>
            </w:pPr>
            <w:r>
              <w:t>5 zile de la data aprobării componentei inițiale a planului de selecție</w:t>
            </w:r>
          </w:p>
        </w:tc>
      </w:tr>
      <w:tr w:rsidR="00003F8B"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003F8B" w:rsidRDefault="00D915A7" w:rsidP="0056490D">
            <w:pPr>
              <w:spacing w:after="0" w:line="259" w:lineRule="auto"/>
              <w:ind w:left="0" w:right="1" w:firstLine="0"/>
              <w:jc w:val="center"/>
            </w:pPr>
            <w:r>
              <w:lastRenderedPageBreak/>
              <w:t>1</w:t>
            </w:r>
            <w:r w:rsidR="00746EF9">
              <w:t>3</w:t>
            </w:r>
          </w:p>
        </w:tc>
        <w:tc>
          <w:tcPr>
            <w:tcW w:w="4867" w:type="dxa"/>
            <w:tcBorders>
              <w:top w:val="single" w:sz="4" w:space="0" w:color="000000"/>
              <w:left w:val="single" w:sz="4" w:space="0" w:color="000000"/>
              <w:bottom w:val="single" w:sz="4" w:space="0" w:color="000000"/>
              <w:right w:val="single" w:sz="4" w:space="0" w:color="000000"/>
            </w:tcBorders>
          </w:tcPr>
          <w:p w:rsidR="00003F8B" w:rsidRPr="00003F8B" w:rsidRDefault="00336DB2" w:rsidP="00003F8B">
            <w:pPr>
              <w:spacing w:after="13" w:line="237" w:lineRule="auto"/>
              <w:ind w:left="7" w:right="245" w:firstLine="14"/>
            </w:pPr>
            <w:r w:rsidRPr="00336DB2">
              <w:rPr>
                <w:color w:val="auto"/>
                <w:shd w:val="clear" w:color="auto" w:fill="FFFFFF"/>
              </w:rPr>
              <w:t>Comisia de selecţie şi nominalizare elaborează proiectul componentei integrale a planului de selecţie</w:t>
            </w:r>
            <w:r w:rsidRPr="00336DB2">
              <w:rPr>
                <w:rFonts w:ascii="Open Sans" w:hAnsi="Open Sans" w:cs="Open Sans"/>
                <w:color w:val="auto"/>
                <w:shd w:val="clear" w:color="auto" w:fill="FFFFFF"/>
              </w:rPr>
              <w:t xml:space="preserve"> </w:t>
            </w:r>
            <w:r w:rsidR="00003F8B" w:rsidRPr="00003F8B">
              <w:t xml:space="preserve">incluzând profilul </w:t>
            </w:r>
            <w:r w:rsidR="00F76CB8">
              <w:t>consiliului,</w:t>
            </w:r>
            <w:r w:rsidR="00003F8B" w:rsidRPr="00003F8B">
              <w:t xml:space="preserve"> profilul candidatului, planul de interviu, termenele aferente etapelor cuprinse între data declanșării procedurii de selecție și data prezentării raportului final, precum și componenta inițială a planului de selecție</w:t>
            </w:r>
          </w:p>
          <w:p w:rsidR="00003F8B" w:rsidRPr="00003F8B" w:rsidRDefault="00003F8B" w:rsidP="00003F8B">
            <w:pPr>
              <w:spacing w:after="0" w:line="216" w:lineRule="auto"/>
              <w:ind w:left="7" w:right="22" w:hanging="7"/>
            </w:pPr>
            <w:r w:rsidRPr="00003F8B">
              <w:t xml:space="preserve">Art.l-pct.5, art. </w:t>
            </w:r>
            <w:r>
              <w:t>10</w:t>
            </w:r>
            <w:r w:rsidRPr="00003F8B">
              <w:t xml:space="preserve"> alin.</w:t>
            </w:r>
            <w:r>
              <w:t>(1) ș</w:t>
            </w:r>
            <w:r w:rsidRPr="00003F8B">
              <w:t xml:space="preserve">i </w:t>
            </w:r>
            <w:r>
              <w:t>alin.(</w:t>
            </w:r>
            <w:r w:rsidRPr="00003F8B">
              <w:t>2</w:t>
            </w:r>
            <w:r>
              <w:t>)</w:t>
            </w:r>
            <w:r w:rsidRPr="00003F8B">
              <w:t xml:space="preserve">, art. 12 alin. </w:t>
            </w:r>
            <w:r>
              <w:t>(</w:t>
            </w:r>
            <w:r w:rsidRPr="00003F8B">
              <w:t>3</w:t>
            </w:r>
            <w:r>
              <w:t>)</w:t>
            </w:r>
            <w:r w:rsidRPr="00003F8B">
              <w:t xml:space="preserve"> și art. 14 și urm. </w:t>
            </w:r>
            <w:r w:rsidR="00ED272C" w:rsidRPr="00003F8B">
              <w:t>D</w:t>
            </w:r>
            <w:r w:rsidRPr="00003F8B">
              <w:t>in Anexa 1</w:t>
            </w:r>
          </w:p>
          <w:p w:rsidR="00003F8B" w:rsidRDefault="00003F8B" w:rsidP="00003F8B">
            <w:pPr>
              <w:spacing w:after="0" w:line="259" w:lineRule="auto"/>
              <w:ind w:left="14" w:firstLine="0"/>
              <w:jc w:val="left"/>
            </w:pPr>
            <w:r w:rsidRPr="00003F8B">
              <w:t>H.G. 639</w:t>
            </w:r>
            <w:r w:rsidR="000C7AC7">
              <w:t>/2023</w:t>
            </w:r>
          </w:p>
        </w:tc>
        <w:tc>
          <w:tcPr>
            <w:tcW w:w="2496" w:type="dxa"/>
            <w:tcBorders>
              <w:top w:val="single" w:sz="4" w:space="0" w:color="000000"/>
              <w:left w:val="single" w:sz="4" w:space="0" w:color="000000"/>
              <w:bottom w:val="single" w:sz="4" w:space="0" w:color="000000"/>
              <w:right w:val="single" w:sz="4" w:space="0" w:color="000000"/>
            </w:tcBorders>
          </w:tcPr>
          <w:p w:rsidR="00003F8B" w:rsidRDefault="0035036D" w:rsidP="00797C5D">
            <w:pPr>
              <w:spacing w:after="0" w:line="259" w:lineRule="auto"/>
              <w:ind w:left="58" w:firstLine="0"/>
              <w:jc w:val="left"/>
            </w:pPr>
            <w:r>
              <w:t xml:space="preserve">Proiectul componentei integrale, publicat pe pagina de internet a </w:t>
            </w:r>
            <w:r w:rsidR="00797C5D">
              <w:t>APT și ÎP</w:t>
            </w:r>
          </w:p>
        </w:tc>
        <w:tc>
          <w:tcPr>
            <w:tcW w:w="2167" w:type="dxa"/>
            <w:tcBorders>
              <w:top w:val="single" w:sz="4" w:space="0" w:color="000000"/>
              <w:left w:val="single" w:sz="4" w:space="0" w:color="000000"/>
              <w:bottom w:val="single" w:sz="4" w:space="0" w:color="000000"/>
              <w:right w:val="single" w:sz="4" w:space="0" w:color="000000"/>
            </w:tcBorders>
          </w:tcPr>
          <w:p w:rsidR="00003F8B" w:rsidRPr="00336DB2" w:rsidRDefault="00336DB2" w:rsidP="00003F8B">
            <w:pPr>
              <w:spacing w:after="12" w:line="246" w:lineRule="auto"/>
              <w:ind w:left="36" w:hanging="7"/>
            </w:pPr>
            <w:r w:rsidRPr="00336DB2">
              <w:rPr>
                <w:color w:val="auto"/>
                <w:shd w:val="clear" w:color="auto" w:fill="FFFFFF"/>
              </w:rPr>
              <w:t>în termen de 10 zile de la aprobarea componentei iniţiale a Planului de selecţie</w:t>
            </w:r>
          </w:p>
        </w:tc>
      </w:tr>
      <w:tr w:rsidR="000C7AC7"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0C7AC7" w:rsidRDefault="00746EF9" w:rsidP="0056490D">
            <w:pPr>
              <w:spacing w:after="0" w:line="259" w:lineRule="auto"/>
              <w:ind w:left="0" w:right="1" w:firstLine="0"/>
              <w:jc w:val="center"/>
            </w:pPr>
            <w:r>
              <w:t>14</w:t>
            </w:r>
          </w:p>
        </w:tc>
        <w:tc>
          <w:tcPr>
            <w:tcW w:w="4867" w:type="dxa"/>
            <w:tcBorders>
              <w:top w:val="single" w:sz="4" w:space="0" w:color="000000"/>
              <w:left w:val="single" w:sz="4" w:space="0" w:color="000000"/>
              <w:bottom w:val="single" w:sz="4" w:space="0" w:color="000000"/>
              <w:right w:val="single" w:sz="4" w:space="0" w:color="000000"/>
            </w:tcBorders>
          </w:tcPr>
          <w:p w:rsidR="000C7AC7" w:rsidRDefault="000C7AC7" w:rsidP="000C7AC7">
            <w:pPr>
              <w:spacing w:after="0" w:line="216" w:lineRule="auto"/>
              <w:ind w:left="7" w:right="22" w:hanging="7"/>
            </w:pPr>
            <w:r>
              <w:t>Anunț publicare a proiectului componentei integrale a Planului de selecție pe paginile de internet ale APT și ÎP</w:t>
            </w:r>
            <w:r w:rsidRPr="00003F8B">
              <w:t xml:space="preserve"> </w:t>
            </w:r>
          </w:p>
          <w:p w:rsidR="000C7AC7" w:rsidRPr="00003F8B" w:rsidRDefault="000C7AC7" w:rsidP="000C7AC7">
            <w:pPr>
              <w:spacing w:after="0" w:line="216" w:lineRule="auto"/>
              <w:ind w:left="7" w:right="22" w:hanging="7"/>
            </w:pPr>
            <w:r w:rsidRPr="00003F8B">
              <w:t>art. 1</w:t>
            </w:r>
            <w:r>
              <w:t>0</w:t>
            </w:r>
            <w:r w:rsidRPr="00003F8B">
              <w:t xml:space="preserve"> alin. </w:t>
            </w:r>
            <w:r>
              <w:t>(2)</w:t>
            </w:r>
            <w:r w:rsidRPr="00003F8B">
              <w:t xml:space="preserve"> din Anexa 1</w:t>
            </w:r>
            <w:r w:rsidR="003515C4">
              <w:t xml:space="preserve"> la</w:t>
            </w:r>
          </w:p>
          <w:p w:rsidR="000C7AC7" w:rsidRPr="003515C4" w:rsidRDefault="000C7AC7" w:rsidP="000C7AC7">
            <w:pPr>
              <w:spacing w:after="13" w:line="237" w:lineRule="auto"/>
              <w:ind w:left="7" w:right="245" w:firstLine="14"/>
              <w:rPr>
                <w:szCs w:val="24"/>
              </w:rPr>
            </w:pPr>
            <w:r w:rsidRPr="003515C4">
              <w:rPr>
                <w:szCs w:val="24"/>
              </w:rPr>
              <w:t>H.G. 639/2023</w:t>
            </w:r>
          </w:p>
        </w:tc>
        <w:tc>
          <w:tcPr>
            <w:tcW w:w="2496" w:type="dxa"/>
            <w:tcBorders>
              <w:top w:val="single" w:sz="4" w:space="0" w:color="000000"/>
              <w:left w:val="single" w:sz="4" w:space="0" w:color="000000"/>
              <w:bottom w:val="single" w:sz="4" w:space="0" w:color="000000"/>
              <w:right w:val="single" w:sz="4" w:space="0" w:color="000000"/>
            </w:tcBorders>
          </w:tcPr>
          <w:p w:rsidR="000C7AC7" w:rsidRDefault="000C7AC7" w:rsidP="0035036D">
            <w:pPr>
              <w:spacing w:after="0" w:line="259" w:lineRule="auto"/>
              <w:ind w:left="58" w:firstLine="0"/>
              <w:jc w:val="left"/>
            </w:pPr>
            <w:r>
              <w:t>Anunț public</w:t>
            </w:r>
          </w:p>
          <w:p w:rsidR="000C7AC7" w:rsidRDefault="000C7AC7" w:rsidP="0035036D">
            <w:pPr>
              <w:spacing w:after="0" w:line="259" w:lineRule="auto"/>
              <w:ind w:left="58" w:firstLine="0"/>
              <w:jc w:val="left"/>
            </w:pPr>
            <w:r>
              <w:t>Proiectul profilului consiliului</w:t>
            </w:r>
          </w:p>
          <w:p w:rsidR="000C7AC7" w:rsidRDefault="000C7AC7" w:rsidP="00797C5D">
            <w:pPr>
              <w:spacing w:after="0" w:line="259" w:lineRule="auto"/>
              <w:ind w:left="58" w:firstLine="0"/>
              <w:jc w:val="left"/>
            </w:pPr>
            <w:r>
              <w:t>Proiect componenta integrală a Planului de selecție</w:t>
            </w:r>
          </w:p>
        </w:tc>
        <w:tc>
          <w:tcPr>
            <w:tcW w:w="2167" w:type="dxa"/>
            <w:tcBorders>
              <w:top w:val="single" w:sz="4" w:space="0" w:color="000000"/>
              <w:left w:val="single" w:sz="4" w:space="0" w:color="000000"/>
              <w:bottom w:val="single" w:sz="4" w:space="0" w:color="000000"/>
              <w:right w:val="single" w:sz="4" w:space="0" w:color="000000"/>
            </w:tcBorders>
          </w:tcPr>
          <w:p w:rsidR="000C7AC7" w:rsidRDefault="003515C4" w:rsidP="00003F8B">
            <w:pPr>
              <w:spacing w:after="12" w:line="246" w:lineRule="auto"/>
              <w:ind w:left="36" w:hanging="7"/>
            </w:pPr>
            <w:r>
              <w:t xml:space="preserve">În termen de </w:t>
            </w:r>
            <w:r w:rsidR="000C7AC7">
              <w:t>2 zile după întocmire</w:t>
            </w:r>
          </w:p>
        </w:tc>
      </w:tr>
      <w:tr w:rsidR="003515C4"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3515C4" w:rsidRDefault="00746EF9" w:rsidP="0056490D">
            <w:pPr>
              <w:spacing w:after="0" w:line="259" w:lineRule="auto"/>
              <w:ind w:left="0" w:right="1" w:firstLine="0"/>
              <w:jc w:val="center"/>
            </w:pPr>
            <w:r>
              <w:t>15</w:t>
            </w:r>
          </w:p>
        </w:tc>
        <w:tc>
          <w:tcPr>
            <w:tcW w:w="4867" w:type="dxa"/>
            <w:tcBorders>
              <w:top w:val="single" w:sz="4" w:space="0" w:color="000000"/>
              <w:left w:val="single" w:sz="4" w:space="0" w:color="000000"/>
              <w:bottom w:val="single" w:sz="4" w:space="0" w:color="000000"/>
              <w:right w:val="single" w:sz="4" w:space="0" w:color="000000"/>
            </w:tcBorders>
          </w:tcPr>
          <w:p w:rsidR="003515C4" w:rsidRDefault="003515C4" w:rsidP="003515C4">
            <w:pPr>
              <w:spacing w:after="13" w:line="237" w:lineRule="auto"/>
              <w:ind w:left="7" w:right="245" w:firstLine="14"/>
            </w:pPr>
            <w:r>
              <w:t>Notificarea asociatului unic pentru a formula propuneri privind Profilul Consiliului</w:t>
            </w:r>
          </w:p>
          <w:p w:rsidR="003515C4" w:rsidRDefault="003515C4" w:rsidP="003515C4">
            <w:pPr>
              <w:spacing w:after="0" w:line="216" w:lineRule="auto"/>
              <w:ind w:left="7" w:right="22" w:hanging="7"/>
            </w:pPr>
            <w:r>
              <w:t>art. 12 alin.(2) din Anexa 1 la H.G. 639/2023</w:t>
            </w:r>
          </w:p>
        </w:tc>
        <w:tc>
          <w:tcPr>
            <w:tcW w:w="2496" w:type="dxa"/>
            <w:tcBorders>
              <w:top w:val="single" w:sz="4" w:space="0" w:color="000000"/>
              <w:left w:val="single" w:sz="4" w:space="0" w:color="000000"/>
              <w:bottom w:val="single" w:sz="4" w:space="0" w:color="000000"/>
              <w:right w:val="single" w:sz="4" w:space="0" w:color="000000"/>
            </w:tcBorders>
          </w:tcPr>
          <w:p w:rsidR="003515C4" w:rsidRDefault="00D958BC" w:rsidP="0035036D">
            <w:pPr>
              <w:spacing w:after="0" w:line="259" w:lineRule="auto"/>
              <w:ind w:left="58" w:firstLine="0"/>
              <w:jc w:val="left"/>
            </w:pPr>
            <w:r>
              <w:t>Notificare asociat</w:t>
            </w:r>
          </w:p>
          <w:p w:rsidR="00D958BC" w:rsidRDefault="00D958BC" w:rsidP="0035036D">
            <w:pPr>
              <w:spacing w:after="0" w:line="259" w:lineRule="auto"/>
              <w:ind w:left="58" w:firstLine="0"/>
              <w:jc w:val="left"/>
            </w:pPr>
          </w:p>
        </w:tc>
        <w:tc>
          <w:tcPr>
            <w:tcW w:w="2167" w:type="dxa"/>
            <w:tcBorders>
              <w:top w:val="single" w:sz="4" w:space="0" w:color="000000"/>
              <w:left w:val="single" w:sz="4" w:space="0" w:color="000000"/>
              <w:bottom w:val="single" w:sz="4" w:space="0" w:color="000000"/>
              <w:right w:val="single" w:sz="4" w:space="0" w:color="000000"/>
            </w:tcBorders>
          </w:tcPr>
          <w:p w:rsidR="003515C4" w:rsidRDefault="00D958BC" w:rsidP="00003F8B">
            <w:pPr>
              <w:spacing w:after="12" w:line="246" w:lineRule="auto"/>
              <w:ind w:left="36" w:hanging="7"/>
            </w:pPr>
            <w:r>
              <w:t>5 zile de la data publicării</w:t>
            </w:r>
          </w:p>
        </w:tc>
      </w:tr>
      <w:tr w:rsidR="0035036D"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35036D" w:rsidRDefault="00D915A7" w:rsidP="0056490D">
            <w:pPr>
              <w:spacing w:after="0" w:line="259" w:lineRule="auto"/>
              <w:ind w:left="0" w:right="1" w:firstLine="0"/>
              <w:jc w:val="center"/>
            </w:pPr>
            <w:r>
              <w:t>1</w:t>
            </w:r>
            <w:r w:rsidR="00C57436">
              <w:t>6</w:t>
            </w:r>
          </w:p>
        </w:tc>
        <w:tc>
          <w:tcPr>
            <w:tcW w:w="4867" w:type="dxa"/>
            <w:tcBorders>
              <w:top w:val="single" w:sz="4" w:space="0" w:color="000000"/>
              <w:left w:val="single" w:sz="4" w:space="0" w:color="000000"/>
              <w:bottom w:val="single" w:sz="4" w:space="0" w:color="000000"/>
              <w:right w:val="single" w:sz="4" w:space="0" w:color="000000"/>
            </w:tcBorders>
          </w:tcPr>
          <w:p w:rsidR="0035036D" w:rsidRDefault="00D958BC" w:rsidP="00003F8B">
            <w:pPr>
              <w:spacing w:after="13" w:line="237" w:lineRule="auto"/>
              <w:ind w:left="7" w:right="245" w:firstLine="14"/>
            </w:pPr>
            <w:r>
              <w:t>A</w:t>
            </w:r>
            <w:r w:rsidR="0035036D">
              <w:t>prob</w:t>
            </w:r>
            <w:r>
              <w:t>area</w:t>
            </w:r>
            <w:r w:rsidR="0035036D">
              <w:t xml:space="preserve"> component</w:t>
            </w:r>
            <w:r>
              <w:t>ei</w:t>
            </w:r>
            <w:r w:rsidR="0035036D">
              <w:t xml:space="preserve"> integral</w:t>
            </w:r>
            <w:r>
              <w:t>e a Planului de selecție</w:t>
            </w:r>
            <w:r w:rsidR="0035036D">
              <w:t xml:space="preserve">, împreună cu/incluzând profilul </w:t>
            </w:r>
            <w:r w:rsidR="00656186">
              <w:t>candidatului</w:t>
            </w:r>
            <w:r w:rsidR="0035036D">
              <w:t xml:space="preserve"> și profilul c</w:t>
            </w:r>
            <w:r w:rsidR="00656186">
              <w:t>o</w:t>
            </w:r>
            <w:r w:rsidR="0035036D">
              <w:t>n</w:t>
            </w:r>
            <w:r w:rsidR="00656186">
              <w:t>siliului</w:t>
            </w:r>
            <w:r w:rsidR="0035036D">
              <w:t xml:space="preserve"> art. 10 alin. </w:t>
            </w:r>
            <w:r>
              <w:t>(</w:t>
            </w:r>
            <w:r w:rsidR="0035036D">
              <w:t>4</w:t>
            </w:r>
            <w:r>
              <w:t>)</w:t>
            </w:r>
            <w:r w:rsidR="0035036D">
              <w:t xml:space="preserve"> din Anexa 1 </w:t>
            </w:r>
            <w:r w:rsidR="003515C4">
              <w:t xml:space="preserve">la </w:t>
            </w:r>
            <w:r w:rsidR="0035036D">
              <w:t>H.G. 639</w:t>
            </w:r>
            <w:r w:rsidR="003515C4">
              <w:t>/2023</w:t>
            </w:r>
          </w:p>
        </w:tc>
        <w:tc>
          <w:tcPr>
            <w:tcW w:w="2496" w:type="dxa"/>
            <w:tcBorders>
              <w:top w:val="single" w:sz="4" w:space="0" w:color="000000"/>
              <w:left w:val="single" w:sz="4" w:space="0" w:color="000000"/>
              <w:bottom w:val="single" w:sz="4" w:space="0" w:color="000000"/>
              <w:right w:val="single" w:sz="4" w:space="0" w:color="000000"/>
            </w:tcBorders>
          </w:tcPr>
          <w:p w:rsidR="0035036D" w:rsidRDefault="0035036D" w:rsidP="0035036D">
            <w:pPr>
              <w:spacing w:after="0" w:line="259" w:lineRule="auto"/>
              <w:ind w:left="58" w:firstLine="0"/>
              <w:jc w:val="left"/>
            </w:pPr>
            <w:r>
              <w:t>Hotărârea Consiliului Local al</w:t>
            </w:r>
          </w:p>
          <w:p w:rsidR="0035036D" w:rsidRDefault="0035036D" w:rsidP="0035036D">
            <w:pPr>
              <w:spacing w:after="0" w:line="259" w:lineRule="auto"/>
              <w:ind w:left="58" w:firstLine="0"/>
              <w:jc w:val="left"/>
            </w:pPr>
            <w:r w:rsidRPr="0035036D">
              <w:t>orașului Măcin</w:t>
            </w:r>
          </w:p>
        </w:tc>
        <w:tc>
          <w:tcPr>
            <w:tcW w:w="2167" w:type="dxa"/>
            <w:tcBorders>
              <w:top w:val="single" w:sz="4" w:space="0" w:color="000000"/>
              <w:left w:val="single" w:sz="4" w:space="0" w:color="000000"/>
              <w:bottom w:val="single" w:sz="4" w:space="0" w:color="000000"/>
              <w:right w:val="single" w:sz="4" w:space="0" w:color="000000"/>
            </w:tcBorders>
          </w:tcPr>
          <w:p w:rsidR="0035036D" w:rsidRPr="0035036D" w:rsidRDefault="0035036D" w:rsidP="00003F8B">
            <w:pPr>
              <w:spacing w:after="12" w:line="246" w:lineRule="auto"/>
              <w:ind w:left="36" w:hanging="7"/>
            </w:pPr>
            <w:r w:rsidRPr="0035036D">
              <w:t>Anterior publicării anunțului de selecție</w:t>
            </w:r>
          </w:p>
        </w:tc>
      </w:tr>
      <w:tr w:rsidR="0035036D"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35036D" w:rsidRDefault="00D915A7" w:rsidP="0056490D">
            <w:pPr>
              <w:spacing w:after="0" w:line="259" w:lineRule="auto"/>
              <w:ind w:left="0" w:right="1" w:firstLine="0"/>
              <w:jc w:val="center"/>
            </w:pPr>
            <w:r>
              <w:t>1</w:t>
            </w:r>
            <w:r w:rsidR="00C57436">
              <w:t>7</w:t>
            </w:r>
          </w:p>
        </w:tc>
        <w:tc>
          <w:tcPr>
            <w:tcW w:w="4867" w:type="dxa"/>
            <w:tcBorders>
              <w:top w:val="single" w:sz="4" w:space="0" w:color="000000"/>
              <w:left w:val="single" w:sz="4" w:space="0" w:color="000000"/>
              <w:bottom w:val="single" w:sz="4" w:space="0" w:color="000000"/>
              <w:right w:val="single" w:sz="4" w:space="0" w:color="000000"/>
            </w:tcBorders>
          </w:tcPr>
          <w:p w:rsidR="006D2EA2" w:rsidRDefault="00151EC8" w:rsidP="00003F8B">
            <w:pPr>
              <w:spacing w:after="13" w:line="237" w:lineRule="auto"/>
              <w:ind w:left="7" w:right="245" w:firstLine="14"/>
            </w:pPr>
            <w:r w:rsidRPr="00151EC8">
              <w:t xml:space="preserve">Comisia de selecție elaborează anunțul de selecție </w:t>
            </w:r>
          </w:p>
          <w:p w:rsidR="0035036D" w:rsidRDefault="00151EC8" w:rsidP="00003F8B">
            <w:pPr>
              <w:spacing w:after="13" w:line="237" w:lineRule="auto"/>
              <w:ind w:left="7" w:right="245" w:firstLine="14"/>
            </w:pPr>
            <w:r w:rsidRPr="00151EC8">
              <w:t>art. 19 alin.</w:t>
            </w:r>
            <w:r w:rsidR="00D958BC">
              <w:t xml:space="preserve">(2) </w:t>
            </w:r>
            <w:r w:rsidR="00ED272C">
              <w:t>–</w:t>
            </w:r>
            <w:r>
              <w:t>(</w:t>
            </w:r>
            <w:r w:rsidRPr="00151EC8">
              <w:t>3</w:t>
            </w:r>
            <w:r>
              <w:t>)</w:t>
            </w:r>
            <w:r w:rsidRPr="00151EC8">
              <w:t xml:space="preserve"> din Anexa 1 H.G. 639</w:t>
            </w:r>
            <w:r w:rsidR="00D958BC">
              <w:t>/2023</w:t>
            </w:r>
            <w:r w:rsidRPr="00151EC8">
              <w:t xml:space="preserve"> art. 29 alin. </w:t>
            </w:r>
            <w:r>
              <w:t>(</w:t>
            </w:r>
            <w:r w:rsidRPr="00151EC8">
              <w:t>4</w:t>
            </w:r>
            <w:r>
              <w:t>)</w:t>
            </w:r>
            <w:r w:rsidRPr="00151EC8">
              <w:t xml:space="preserve"> și alin.</w:t>
            </w:r>
            <w:r>
              <w:t>(</w:t>
            </w:r>
            <w:r w:rsidRPr="00151EC8">
              <w:t>5</w:t>
            </w:r>
            <w:r>
              <w:t>)</w:t>
            </w:r>
            <w:r w:rsidRPr="00151EC8">
              <w:t xml:space="preserve"> </w:t>
            </w:r>
            <w:r>
              <w:t>O</w:t>
            </w:r>
            <w:r w:rsidRPr="00151EC8">
              <w:t>.U.G. 109</w:t>
            </w:r>
            <w:r w:rsidR="006D2EA2">
              <w:t>/2011</w:t>
            </w:r>
          </w:p>
        </w:tc>
        <w:tc>
          <w:tcPr>
            <w:tcW w:w="2496" w:type="dxa"/>
            <w:tcBorders>
              <w:top w:val="single" w:sz="4" w:space="0" w:color="000000"/>
              <w:left w:val="single" w:sz="4" w:space="0" w:color="000000"/>
              <w:bottom w:val="single" w:sz="4" w:space="0" w:color="000000"/>
              <w:right w:val="single" w:sz="4" w:space="0" w:color="000000"/>
            </w:tcBorders>
          </w:tcPr>
          <w:p w:rsidR="00BF123B" w:rsidRDefault="00BF123B" w:rsidP="00BF123B">
            <w:pPr>
              <w:spacing w:after="0" w:line="259" w:lineRule="auto"/>
              <w:ind w:left="58" w:firstLine="0"/>
              <w:jc w:val="left"/>
            </w:pPr>
            <w:r>
              <w:t>Anunțul de selecție publicat:</w:t>
            </w:r>
          </w:p>
          <w:p w:rsidR="00BF123B" w:rsidRDefault="00BF123B" w:rsidP="00BF123B">
            <w:pPr>
              <w:spacing w:after="0" w:line="259" w:lineRule="auto"/>
              <w:ind w:left="58" w:firstLine="0"/>
              <w:jc w:val="left"/>
            </w:pPr>
            <w:r>
              <w:t xml:space="preserve">pe pagina de internet </w:t>
            </w:r>
            <w:r w:rsidR="00334AC1">
              <w:t>:</w:t>
            </w:r>
            <w:r>
              <w:t xml:space="preserve"> </w:t>
            </w:r>
            <w:r w:rsidR="00334AC1">
              <w:t>APT</w:t>
            </w:r>
          </w:p>
          <w:p w:rsidR="00334AC1" w:rsidRDefault="00BF123B" w:rsidP="00334AC1">
            <w:pPr>
              <w:spacing w:after="0" w:line="259" w:lineRule="auto"/>
              <w:ind w:left="58" w:firstLine="0"/>
              <w:jc w:val="left"/>
            </w:pPr>
            <w:r>
              <w:t xml:space="preserve">SC </w:t>
            </w:r>
            <w:r w:rsidRPr="00BF123B">
              <w:t xml:space="preserve">S.C. Edilitar Salub – Term SRL </w:t>
            </w:r>
            <w:r>
              <w:t>-</w:t>
            </w:r>
            <w:r>
              <w:tab/>
            </w:r>
          </w:p>
          <w:p w:rsidR="00BF123B" w:rsidRDefault="00334AC1" w:rsidP="00BF123B">
            <w:pPr>
              <w:spacing w:after="0" w:line="259" w:lineRule="auto"/>
              <w:ind w:left="58" w:firstLine="0"/>
              <w:jc w:val="left"/>
            </w:pPr>
            <w:r>
              <w:t xml:space="preserve">-  </w:t>
            </w:r>
            <w:r w:rsidR="00BF123B">
              <w:t>AMEPIP,</w:t>
            </w:r>
          </w:p>
          <w:p w:rsidR="00BF123B" w:rsidRDefault="00BF123B" w:rsidP="00BF123B">
            <w:pPr>
              <w:spacing w:after="0" w:line="259" w:lineRule="auto"/>
              <w:ind w:left="58" w:firstLine="0"/>
              <w:jc w:val="left"/>
            </w:pPr>
            <w:r>
              <w:t>-</w:t>
            </w:r>
            <w:r>
              <w:tab/>
              <w:t>în cel puțin 2 publicații economice și/sau financiare de largă răspândire,</w:t>
            </w:r>
          </w:p>
          <w:p w:rsidR="0035036D" w:rsidRDefault="00BF123B" w:rsidP="00BF123B">
            <w:pPr>
              <w:spacing w:after="0" w:line="259" w:lineRule="auto"/>
              <w:ind w:left="58" w:firstLine="0"/>
              <w:jc w:val="left"/>
            </w:pPr>
            <w:r>
              <w:t>-</w:t>
            </w:r>
            <w:r>
              <w:tab/>
              <w:t>pe cel puțin o platformă sau un site de recrutare de resurse umane cu mare vizibilitate la nivel na</w:t>
            </w:r>
            <w:r w:rsidR="00334AC1">
              <w:t>ț</w:t>
            </w:r>
            <w:r>
              <w:t>ional</w:t>
            </w:r>
          </w:p>
        </w:tc>
        <w:tc>
          <w:tcPr>
            <w:tcW w:w="2167" w:type="dxa"/>
            <w:tcBorders>
              <w:top w:val="single" w:sz="4" w:space="0" w:color="000000"/>
              <w:left w:val="single" w:sz="4" w:space="0" w:color="000000"/>
              <w:bottom w:val="single" w:sz="4" w:space="0" w:color="000000"/>
              <w:right w:val="single" w:sz="4" w:space="0" w:color="000000"/>
            </w:tcBorders>
          </w:tcPr>
          <w:p w:rsidR="0035036D" w:rsidRPr="0035036D" w:rsidRDefault="00BF123B" w:rsidP="00003F8B">
            <w:pPr>
              <w:spacing w:after="12" w:line="246" w:lineRule="auto"/>
              <w:ind w:left="36" w:hanging="7"/>
            </w:pPr>
            <w:r w:rsidRPr="00BF123B">
              <w:t>Cu cel puțin 30 de zile înainte de data-limită pentru depunerea candidaturilor</w:t>
            </w:r>
          </w:p>
        </w:tc>
      </w:tr>
      <w:tr w:rsidR="00BF123B"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BF123B" w:rsidRDefault="00D915A7" w:rsidP="0056490D">
            <w:pPr>
              <w:spacing w:after="0" w:line="259" w:lineRule="auto"/>
              <w:ind w:left="0" w:right="1" w:firstLine="0"/>
              <w:jc w:val="center"/>
            </w:pPr>
            <w:r>
              <w:t>1</w:t>
            </w:r>
            <w:r w:rsidR="00C57436">
              <w:t>8</w:t>
            </w:r>
          </w:p>
        </w:tc>
        <w:tc>
          <w:tcPr>
            <w:tcW w:w="4867" w:type="dxa"/>
            <w:tcBorders>
              <w:top w:val="single" w:sz="4" w:space="0" w:color="000000"/>
              <w:left w:val="single" w:sz="4" w:space="0" w:color="000000"/>
              <w:bottom w:val="single" w:sz="4" w:space="0" w:color="000000"/>
              <w:right w:val="single" w:sz="4" w:space="0" w:color="000000"/>
            </w:tcBorders>
          </w:tcPr>
          <w:p w:rsidR="006D2EA2" w:rsidRDefault="00BF123B" w:rsidP="00003F8B">
            <w:pPr>
              <w:spacing w:after="13" w:line="237" w:lineRule="auto"/>
              <w:ind w:left="7" w:right="245" w:firstLine="14"/>
            </w:pPr>
            <w:r>
              <w:t>Depunerea</w:t>
            </w:r>
            <w:r w:rsidR="006D2EA2">
              <w:t xml:space="preserve"> dosarelor de</w:t>
            </w:r>
            <w:r>
              <w:t xml:space="preserve"> candidatur</w:t>
            </w:r>
            <w:r w:rsidR="006D2EA2">
              <w:t>ă</w:t>
            </w:r>
          </w:p>
          <w:p w:rsidR="00BF123B" w:rsidRPr="00151EC8" w:rsidRDefault="00BF123B" w:rsidP="00003F8B">
            <w:pPr>
              <w:spacing w:after="13" w:line="237" w:lineRule="auto"/>
              <w:ind w:left="7" w:right="245" w:firstLine="14"/>
            </w:pPr>
            <w:r>
              <w:t xml:space="preserve"> art. 20 alin.(1) din Anexa 1 </w:t>
            </w:r>
            <w:r w:rsidR="0046168D">
              <w:t xml:space="preserve">la </w:t>
            </w:r>
            <w:r>
              <w:t>H.G. 639</w:t>
            </w:r>
            <w:r w:rsidR="006D2EA2">
              <w:t>/2023</w:t>
            </w:r>
          </w:p>
        </w:tc>
        <w:tc>
          <w:tcPr>
            <w:tcW w:w="2496" w:type="dxa"/>
            <w:tcBorders>
              <w:top w:val="single" w:sz="4" w:space="0" w:color="000000"/>
              <w:left w:val="single" w:sz="4" w:space="0" w:color="000000"/>
              <w:bottom w:val="single" w:sz="4" w:space="0" w:color="000000"/>
              <w:right w:val="single" w:sz="4" w:space="0" w:color="000000"/>
            </w:tcBorders>
          </w:tcPr>
          <w:p w:rsidR="00BF123B" w:rsidRDefault="00BF123B" w:rsidP="00BF123B">
            <w:pPr>
              <w:spacing w:after="0" w:line="259" w:lineRule="auto"/>
              <w:ind w:left="58" w:firstLine="0"/>
              <w:jc w:val="left"/>
            </w:pPr>
            <w:r>
              <w:t>Dosarele candidaților</w:t>
            </w:r>
          </w:p>
        </w:tc>
        <w:tc>
          <w:tcPr>
            <w:tcW w:w="2167" w:type="dxa"/>
            <w:tcBorders>
              <w:top w:val="single" w:sz="4" w:space="0" w:color="000000"/>
              <w:left w:val="single" w:sz="4" w:space="0" w:color="000000"/>
              <w:bottom w:val="single" w:sz="4" w:space="0" w:color="000000"/>
              <w:right w:val="single" w:sz="4" w:space="0" w:color="000000"/>
            </w:tcBorders>
          </w:tcPr>
          <w:p w:rsidR="00BF123B" w:rsidRPr="00BF123B" w:rsidRDefault="00BF123B" w:rsidP="00003F8B">
            <w:pPr>
              <w:spacing w:after="12" w:line="246" w:lineRule="auto"/>
              <w:ind w:left="36" w:hanging="7"/>
            </w:pPr>
            <w:r>
              <w:t>Până la data-limită specificată în anunțul de selecție În termen de 30 de zile de la publicarea anunțului</w:t>
            </w:r>
          </w:p>
        </w:tc>
      </w:tr>
      <w:tr w:rsidR="0046168D"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46168D" w:rsidRDefault="00746EF9" w:rsidP="0056490D">
            <w:pPr>
              <w:spacing w:after="0" w:line="259" w:lineRule="auto"/>
              <w:ind w:left="0" w:right="1" w:firstLine="0"/>
              <w:jc w:val="center"/>
            </w:pPr>
            <w:r>
              <w:t>19</w:t>
            </w:r>
          </w:p>
        </w:tc>
        <w:tc>
          <w:tcPr>
            <w:tcW w:w="4867" w:type="dxa"/>
            <w:tcBorders>
              <w:top w:val="single" w:sz="4" w:space="0" w:color="000000"/>
              <w:left w:val="single" w:sz="4" w:space="0" w:color="000000"/>
              <w:bottom w:val="single" w:sz="4" w:space="0" w:color="000000"/>
              <w:right w:val="single" w:sz="4" w:space="0" w:color="000000"/>
            </w:tcBorders>
          </w:tcPr>
          <w:p w:rsidR="0046168D" w:rsidRDefault="0046168D" w:rsidP="00003F8B">
            <w:pPr>
              <w:spacing w:after="13" w:line="237" w:lineRule="auto"/>
              <w:ind w:left="7" w:right="245" w:firstLine="14"/>
            </w:pPr>
            <w:r>
              <w:t xml:space="preserve">Solicitarea eventualelor clarificări suplimentare, în scris, cu stabilirea termenului de răspuns, art.20 alin.(2) </w:t>
            </w:r>
            <w:r w:rsidRPr="00BF123B">
              <w:t xml:space="preserve">din Anexa </w:t>
            </w:r>
            <w:r>
              <w:t>1 la</w:t>
            </w:r>
            <w:r w:rsidRPr="00BF123B">
              <w:t xml:space="preserve"> H.G. 639</w:t>
            </w:r>
          </w:p>
        </w:tc>
        <w:tc>
          <w:tcPr>
            <w:tcW w:w="2496" w:type="dxa"/>
            <w:tcBorders>
              <w:top w:val="single" w:sz="4" w:space="0" w:color="000000"/>
              <w:left w:val="single" w:sz="4" w:space="0" w:color="000000"/>
              <w:bottom w:val="single" w:sz="4" w:space="0" w:color="000000"/>
              <w:right w:val="single" w:sz="4" w:space="0" w:color="000000"/>
            </w:tcBorders>
          </w:tcPr>
          <w:p w:rsidR="0046168D" w:rsidRDefault="0046168D" w:rsidP="00BF123B">
            <w:pPr>
              <w:spacing w:after="0" w:line="259" w:lineRule="auto"/>
              <w:ind w:left="58" w:firstLine="0"/>
              <w:jc w:val="left"/>
            </w:pPr>
            <w:r>
              <w:t>Formular clarificări</w:t>
            </w:r>
          </w:p>
        </w:tc>
        <w:tc>
          <w:tcPr>
            <w:tcW w:w="2167" w:type="dxa"/>
            <w:tcBorders>
              <w:top w:val="single" w:sz="4" w:space="0" w:color="000000"/>
              <w:left w:val="single" w:sz="4" w:space="0" w:color="000000"/>
              <w:bottom w:val="single" w:sz="4" w:space="0" w:color="000000"/>
              <w:right w:val="single" w:sz="4" w:space="0" w:color="000000"/>
            </w:tcBorders>
          </w:tcPr>
          <w:p w:rsidR="0046168D" w:rsidRDefault="0046168D" w:rsidP="00003F8B">
            <w:pPr>
              <w:spacing w:after="12" w:line="246" w:lineRule="auto"/>
              <w:ind w:left="36" w:hanging="7"/>
            </w:pPr>
            <w:r>
              <w:t>Dacă este cazul</w:t>
            </w:r>
          </w:p>
        </w:tc>
      </w:tr>
      <w:tr w:rsidR="0046168D"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46168D" w:rsidRDefault="00746EF9" w:rsidP="0056490D">
            <w:pPr>
              <w:spacing w:after="0" w:line="259" w:lineRule="auto"/>
              <w:ind w:left="0" w:right="1" w:firstLine="0"/>
              <w:jc w:val="center"/>
            </w:pPr>
            <w:r>
              <w:t>20</w:t>
            </w:r>
          </w:p>
        </w:tc>
        <w:tc>
          <w:tcPr>
            <w:tcW w:w="4867" w:type="dxa"/>
            <w:tcBorders>
              <w:top w:val="single" w:sz="4" w:space="0" w:color="000000"/>
              <w:left w:val="single" w:sz="4" w:space="0" w:color="000000"/>
              <w:bottom w:val="single" w:sz="4" w:space="0" w:color="000000"/>
              <w:right w:val="single" w:sz="4" w:space="0" w:color="000000"/>
            </w:tcBorders>
          </w:tcPr>
          <w:p w:rsidR="0046168D" w:rsidRDefault="0046168D" w:rsidP="00003F8B">
            <w:pPr>
              <w:spacing w:after="13" w:line="237" w:lineRule="auto"/>
              <w:ind w:left="7" w:right="245" w:firstLine="14"/>
            </w:pPr>
            <w:r>
              <w:t xml:space="preserve">Transmiterea documentelor depuse de candidați către AMEPIP, în vederea verificării îndeplinirii condițiilor legale de selecție și numire , art4^5 alin.(3) </w:t>
            </w:r>
            <w:r w:rsidR="00CC42FA">
              <w:t>din O.U.G. nr.109/2011</w:t>
            </w:r>
          </w:p>
        </w:tc>
        <w:tc>
          <w:tcPr>
            <w:tcW w:w="2496" w:type="dxa"/>
            <w:tcBorders>
              <w:top w:val="single" w:sz="4" w:space="0" w:color="000000"/>
              <w:left w:val="single" w:sz="4" w:space="0" w:color="000000"/>
              <w:bottom w:val="single" w:sz="4" w:space="0" w:color="000000"/>
              <w:right w:val="single" w:sz="4" w:space="0" w:color="000000"/>
            </w:tcBorders>
          </w:tcPr>
          <w:p w:rsidR="0046168D" w:rsidRDefault="00CC42FA" w:rsidP="00BF123B">
            <w:pPr>
              <w:spacing w:after="0" w:line="259" w:lineRule="auto"/>
              <w:ind w:left="58" w:firstLine="0"/>
              <w:jc w:val="left"/>
            </w:pPr>
            <w:r>
              <w:t>Documente depuse candidați</w:t>
            </w:r>
          </w:p>
        </w:tc>
        <w:tc>
          <w:tcPr>
            <w:tcW w:w="2167" w:type="dxa"/>
            <w:tcBorders>
              <w:top w:val="single" w:sz="4" w:space="0" w:color="000000"/>
              <w:left w:val="single" w:sz="4" w:space="0" w:color="000000"/>
              <w:bottom w:val="single" w:sz="4" w:space="0" w:color="000000"/>
              <w:right w:val="single" w:sz="4" w:space="0" w:color="000000"/>
            </w:tcBorders>
          </w:tcPr>
          <w:p w:rsidR="0046168D" w:rsidRDefault="00CC42FA" w:rsidP="00003F8B">
            <w:pPr>
              <w:spacing w:after="12" w:line="246" w:lineRule="auto"/>
              <w:ind w:left="36" w:hanging="7"/>
            </w:pPr>
            <w:r>
              <w:t>În termen de două zile lucrătoare de la finalizarea perioadei de depunere</w:t>
            </w:r>
          </w:p>
        </w:tc>
      </w:tr>
      <w:tr w:rsidR="00CC42FA"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CC42FA" w:rsidRDefault="00746EF9" w:rsidP="0056490D">
            <w:pPr>
              <w:spacing w:after="0" w:line="259" w:lineRule="auto"/>
              <w:ind w:left="0" w:right="1" w:firstLine="0"/>
              <w:jc w:val="center"/>
            </w:pPr>
            <w:r>
              <w:lastRenderedPageBreak/>
              <w:t>21</w:t>
            </w:r>
          </w:p>
        </w:tc>
        <w:tc>
          <w:tcPr>
            <w:tcW w:w="4867" w:type="dxa"/>
            <w:tcBorders>
              <w:top w:val="single" w:sz="4" w:space="0" w:color="000000"/>
              <w:left w:val="single" w:sz="4" w:space="0" w:color="000000"/>
              <w:bottom w:val="single" w:sz="4" w:space="0" w:color="000000"/>
              <w:right w:val="single" w:sz="4" w:space="0" w:color="000000"/>
            </w:tcBorders>
          </w:tcPr>
          <w:p w:rsidR="00CC42FA" w:rsidRDefault="00CC42FA" w:rsidP="00003F8B">
            <w:pPr>
              <w:spacing w:after="13" w:line="237" w:lineRule="auto"/>
              <w:ind w:left="7" w:right="245" w:firstLine="14"/>
            </w:pPr>
            <w:r>
              <w:t>Emitere aviz conform de către AMEPIP art4^5 alin.(4) din O.U.G. nr.109/2011,</w:t>
            </w:r>
          </w:p>
        </w:tc>
        <w:tc>
          <w:tcPr>
            <w:tcW w:w="2496" w:type="dxa"/>
            <w:tcBorders>
              <w:top w:val="single" w:sz="4" w:space="0" w:color="000000"/>
              <w:left w:val="single" w:sz="4" w:space="0" w:color="000000"/>
              <w:bottom w:val="single" w:sz="4" w:space="0" w:color="000000"/>
              <w:right w:val="single" w:sz="4" w:space="0" w:color="000000"/>
            </w:tcBorders>
          </w:tcPr>
          <w:p w:rsidR="00CC42FA" w:rsidRDefault="00CC42FA" w:rsidP="00BF123B">
            <w:pPr>
              <w:spacing w:after="0" w:line="259" w:lineRule="auto"/>
              <w:ind w:left="58" w:firstLine="0"/>
              <w:jc w:val="left"/>
            </w:pPr>
            <w:r>
              <w:t>Aviz conform</w:t>
            </w:r>
          </w:p>
        </w:tc>
        <w:tc>
          <w:tcPr>
            <w:tcW w:w="2167" w:type="dxa"/>
            <w:tcBorders>
              <w:top w:val="single" w:sz="4" w:space="0" w:color="000000"/>
              <w:left w:val="single" w:sz="4" w:space="0" w:color="000000"/>
              <w:bottom w:val="single" w:sz="4" w:space="0" w:color="000000"/>
              <w:right w:val="single" w:sz="4" w:space="0" w:color="000000"/>
            </w:tcBorders>
          </w:tcPr>
          <w:p w:rsidR="00CC42FA" w:rsidRDefault="00CC42FA" w:rsidP="00003F8B">
            <w:pPr>
              <w:spacing w:after="12" w:line="246" w:lineRule="auto"/>
              <w:ind w:left="36" w:hanging="7"/>
            </w:pPr>
            <w:r>
              <w:t xml:space="preserve">În termen de două zile lucrătoare </w:t>
            </w:r>
          </w:p>
        </w:tc>
      </w:tr>
      <w:tr w:rsidR="00BF123B"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BF123B" w:rsidRDefault="00746EF9" w:rsidP="0056490D">
            <w:pPr>
              <w:spacing w:after="0" w:line="259" w:lineRule="auto"/>
              <w:ind w:left="0" w:right="1" w:firstLine="0"/>
              <w:jc w:val="center"/>
            </w:pPr>
            <w:r>
              <w:t>22</w:t>
            </w:r>
          </w:p>
        </w:tc>
        <w:tc>
          <w:tcPr>
            <w:tcW w:w="4867" w:type="dxa"/>
            <w:tcBorders>
              <w:top w:val="single" w:sz="4" w:space="0" w:color="000000"/>
              <w:left w:val="single" w:sz="4" w:space="0" w:color="000000"/>
              <w:bottom w:val="single" w:sz="4" w:space="0" w:color="000000"/>
              <w:right w:val="single" w:sz="4" w:space="0" w:color="000000"/>
            </w:tcBorders>
          </w:tcPr>
          <w:p w:rsidR="00BF123B" w:rsidRDefault="00BF123B" w:rsidP="00003F8B">
            <w:pPr>
              <w:spacing w:after="13" w:line="237" w:lineRule="auto"/>
              <w:ind w:left="7" w:right="245" w:firstLine="14"/>
            </w:pPr>
            <w:r w:rsidRPr="00BF123B">
              <w:t xml:space="preserve">Întocmirea listei lungi a candidaților (dosarele complete depuse în termen) art. 20 alin. </w:t>
            </w:r>
            <w:r>
              <w:t>(</w:t>
            </w:r>
            <w:r w:rsidRPr="00BF123B">
              <w:t>4</w:t>
            </w:r>
            <w:r>
              <w:t>)</w:t>
            </w:r>
            <w:r w:rsidRPr="00BF123B">
              <w:t xml:space="preserve"> din Anexa </w:t>
            </w:r>
            <w:r w:rsidR="0046168D">
              <w:t>1 la</w:t>
            </w:r>
            <w:r w:rsidRPr="00BF123B">
              <w:t xml:space="preserve"> H.G. 639</w:t>
            </w:r>
          </w:p>
        </w:tc>
        <w:tc>
          <w:tcPr>
            <w:tcW w:w="2496" w:type="dxa"/>
            <w:tcBorders>
              <w:top w:val="single" w:sz="4" w:space="0" w:color="000000"/>
              <w:left w:val="single" w:sz="4" w:space="0" w:color="000000"/>
              <w:bottom w:val="single" w:sz="4" w:space="0" w:color="000000"/>
              <w:right w:val="single" w:sz="4" w:space="0" w:color="000000"/>
            </w:tcBorders>
          </w:tcPr>
          <w:p w:rsidR="00BF123B" w:rsidRDefault="00BF123B" w:rsidP="00BF123B">
            <w:pPr>
              <w:spacing w:after="0" w:line="259" w:lineRule="auto"/>
              <w:ind w:left="58" w:firstLine="0"/>
              <w:jc w:val="left"/>
            </w:pPr>
            <w:r w:rsidRPr="00BF123B">
              <w:t>Lista lungă — caracter confidențial Comisia de selecție</w:t>
            </w:r>
          </w:p>
        </w:tc>
        <w:tc>
          <w:tcPr>
            <w:tcW w:w="2167" w:type="dxa"/>
            <w:tcBorders>
              <w:top w:val="single" w:sz="4" w:space="0" w:color="000000"/>
              <w:left w:val="single" w:sz="4" w:space="0" w:color="000000"/>
              <w:bottom w:val="single" w:sz="4" w:space="0" w:color="000000"/>
              <w:right w:val="single" w:sz="4" w:space="0" w:color="000000"/>
            </w:tcBorders>
          </w:tcPr>
          <w:p w:rsidR="00BF123B" w:rsidRDefault="00BF123B" w:rsidP="00003F8B">
            <w:pPr>
              <w:spacing w:after="12" w:line="246" w:lineRule="auto"/>
              <w:ind w:left="36" w:hanging="7"/>
            </w:pPr>
            <w:r>
              <w:t xml:space="preserve">La finalizarea perioadei de depunere a dosarelor </w:t>
            </w:r>
            <w:r w:rsidR="00E5035B">
              <w:t>(</w:t>
            </w:r>
            <w:r>
              <w:t>5 zile</w:t>
            </w:r>
            <w:r w:rsidR="00E5035B">
              <w:t>)</w:t>
            </w:r>
          </w:p>
        </w:tc>
      </w:tr>
      <w:tr w:rsidR="00BF123B"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BF123B" w:rsidRDefault="00D915A7" w:rsidP="0056490D">
            <w:pPr>
              <w:spacing w:after="0" w:line="259" w:lineRule="auto"/>
              <w:ind w:left="0" w:right="1" w:firstLine="0"/>
              <w:jc w:val="center"/>
            </w:pPr>
            <w:r>
              <w:t>2</w:t>
            </w:r>
            <w:r w:rsidR="00746EF9">
              <w:t>3</w:t>
            </w:r>
          </w:p>
        </w:tc>
        <w:tc>
          <w:tcPr>
            <w:tcW w:w="4867" w:type="dxa"/>
            <w:tcBorders>
              <w:top w:val="single" w:sz="4" w:space="0" w:color="000000"/>
              <w:left w:val="single" w:sz="4" w:space="0" w:color="000000"/>
              <w:bottom w:val="single" w:sz="4" w:space="0" w:color="000000"/>
              <w:right w:val="single" w:sz="4" w:space="0" w:color="000000"/>
            </w:tcBorders>
          </w:tcPr>
          <w:p w:rsidR="00BF123B" w:rsidRPr="00BF123B" w:rsidRDefault="00CC42FA" w:rsidP="00003F8B">
            <w:pPr>
              <w:spacing w:after="13" w:line="237" w:lineRule="auto"/>
              <w:ind w:left="7" w:right="245" w:firstLine="14"/>
            </w:pPr>
            <w:r>
              <w:t>Dosarele de candidatură incomplete vor fi respinse,</w:t>
            </w:r>
            <w:r w:rsidR="00CD1731">
              <w:t xml:space="preserve"> </w:t>
            </w:r>
            <w:r w:rsidR="00BF123B">
              <w:t>Comisia de selecție îi informează, în scris, pe candidații neînscriși pe lista lungă art. 20 alin. (3) din Anexa I H.G. 639</w:t>
            </w:r>
          </w:p>
        </w:tc>
        <w:tc>
          <w:tcPr>
            <w:tcW w:w="2496" w:type="dxa"/>
            <w:tcBorders>
              <w:top w:val="single" w:sz="4" w:space="0" w:color="000000"/>
              <w:left w:val="single" w:sz="4" w:space="0" w:color="000000"/>
              <w:bottom w:val="single" w:sz="4" w:space="0" w:color="000000"/>
              <w:right w:val="single" w:sz="4" w:space="0" w:color="000000"/>
            </w:tcBorders>
          </w:tcPr>
          <w:p w:rsidR="00BF123B" w:rsidRPr="00BF123B" w:rsidRDefault="00BF123B" w:rsidP="00BF123B">
            <w:pPr>
              <w:spacing w:after="0" w:line="259" w:lineRule="auto"/>
              <w:ind w:left="58" w:firstLine="0"/>
              <w:jc w:val="left"/>
            </w:pPr>
            <w:r>
              <w:t>Informarea scrisă, comunicată</w:t>
            </w:r>
          </w:p>
        </w:tc>
        <w:tc>
          <w:tcPr>
            <w:tcW w:w="2167" w:type="dxa"/>
            <w:tcBorders>
              <w:top w:val="single" w:sz="4" w:space="0" w:color="000000"/>
              <w:left w:val="single" w:sz="4" w:space="0" w:color="000000"/>
              <w:bottom w:val="single" w:sz="4" w:space="0" w:color="000000"/>
              <w:right w:val="single" w:sz="4" w:space="0" w:color="000000"/>
            </w:tcBorders>
          </w:tcPr>
          <w:p w:rsidR="00BF123B" w:rsidRDefault="00BF123B" w:rsidP="00003F8B">
            <w:pPr>
              <w:spacing w:after="12" w:line="246" w:lineRule="auto"/>
              <w:ind w:left="36" w:hanging="7"/>
            </w:pPr>
            <w:r w:rsidRPr="00BF123B">
              <w:t>În maximum 5 zile lucrătoare de la data adoptării deciziei de res</w:t>
            </w:r>
            <w:r>
              <w:t>p</w:t>
            </w:r>
            <w:r w:rsidRPr="00BF123B">
              <w:t>in</w:t>
            </w:r>
            <w:r>
              <w:t>g</w:t>
            </w:r>
            <w:r w:rsidRPr="00BF123B">
              <w:t>ere</w:t>
            </w:r>
          </w:p>
        </w:tc>
      </w:tr>
      <w:tr w:rsidR="008409DB" w:rsidTr="00E5035B">
        <w:trPr>
          <w:trHeight w:val="1769"/>
        </w:trPr>
        <w:tc>
          <w:tcPr>
            <w:tcW w:w="559" w:type="dxa"/>
            <w:vMerge w:val="restart"/>
            <w:tcBorders>
              <w:top w:val="single" w:sz="4" w:space="0" w:color="000000"/>
              <w:left w:val="single" w:sz="4" w:space="0" w:color="000000"/>
              <w:right w:val="single" w:sz="4" w:space="0" w:color="000000"/>
            </w:tcBorders>
          </w:tcPr>
          <w:p w:rsidR="008409DB" w:rsidRDefault="00D915A7" w:rsidP="0056490D">
            <w:pPr>
              <w:spacing w:after="0" w:line="259" w:lineRule="auto"/>
              <w:ind w:left="0" w:right="1" w:firstLine="0"/>
              <w:jc w:val="center"/>
            </w:pPr>
            <w:r>
              <w:t>2</w:t>
            </w:r>
            <w:r w:rsidR="00746EF9">
              <w:t>4</w:t>
            </w:r>
          </w:p>
        </w:tc>
        <w:tc>
          <w:tcPr>
            <w:tcW w:w="4867" w:type="dxa"/>
            <w:vMerge w:val="restart"/>
            <w:tcBorders>
              <w:top w:val="single" w:sz="4" w:space="0" w:color="000000"/>
              <w:left w:val="single" w:sz="4" w:space="0" w:color="000000"/>
              <w:right w:val="single" w:sz="4" w:space="0" w:color="000000"/>
            </w:tcBorders>
          </w:tcPr>
          <w:p w:rsidR="008409DB" w:rsidRDefault="008409DB" w:rsidP="00003F8B">
            <w:pPr>
              <w:spacing w:after="13" w:line="237" w:lineRule="auto"/>
              <w:ind w:left="7" w:right="245" w:firstLine="14"/>
            </w:pPr>
            <w:r w:rsidRPr="008409DB">
              <w:t>Candidații nemulțumiți au dreptul să conteste rezultatul art. 29</w:t>
            </w:r>
            <w:r>
              <w:t xml:space="preserve"> </w:t>
            </w:r>
            <w:r w:rsidRPr="008409DB">
              <w:t>a</w:t>
            </w:r>
            <w:r>
              <w:t>l</w:t>
            </w:r>
            <w:r w:rsidRPr="008409DB">
              <w:t>in.</w:t>
            </w:r>
            <w:r>
              <w:t>(</w:t>
            </w:r>
            <w:r w:rsidRPr="008409DB">
              <w:t>6</w:t>
            </w:r>
            <w:r>
              <w:t xml:space="preserve">) </w:t>
            </w:r>
            <w:r w:rsidRPr="008409DB">
              <w:t>din O.U.G. 109</w:t>
            </w:r>
            <w:r w:rsidR="008777D5">
              <w:t>/2011</w:t>
            </w:r>
          </w:p>
        </w:tc>
        <w:tc>
          <w:tcPr>
            <w:tcW w:w="2496" w:type="dxa"/>
            <w:vMerge w:val="restart"/>
            <w:tcBorders>
              <w:top w:val="single" w:sz="4" w:space="0" w:color="000000"/>
              <w:left w:val="single" w:sz="4" w:space="0" w:color="000000"/>
              <w:right w:val="single" w:sz="4" w:space="0" w:color="000000"/>
            </w:tcBorders>
          </w:tcPr>
          <w:p w:rsidR="008409DB" w:rsidRDefault="008409DB" w:rsidP="00EE4651">
            <w:pPr>
              <w:spacing w:after="0" w:line="259" w:lineRule="auto"/>
              <w:ind w:left="0" w:firstLine="0"/>
              <w:jc w:val="left"/>
            </w:pPr>
            <w:r>
              <w:t>Contestația candidatului nemulțumit</w:t>
            </w:r>
          </w:p>
        </w:tc>
        <w:tc>
          <w:tcPr>
            <w:tcW w:w="2167" w:type="dxa"/>
            <w:tcBorders>
              <w:top w:val="single" w:sz="4" w:space="0" w:color="000000"/>
              <w:left w:val="single" w:sz="4" w:space="0" w:color="000000"/>
              <w:right w:val="single" w:sz="4" w:space="0" w:color="000000"/>
            </w:tcBorders>
          </w:tcPr>
          <w:p w:rsidR="008409DB" w:rsidRPr="00BF123B" w:rsidRDefault="00067F70" w:rsidP="00EE4651">
            <w:pPr>
              <w:spacing w:after="12" w:line="246" w:lineRule="auto"/>
              <w:ind w:left="0" w:firstLine="0"/>
            </w:pPr>
            <w:r>
              <w:t xml:space="preserve">2 </w:t>
            </w:r>
            <w:r w:rsidR="008409DB">
              <w:t>zile lucrătoare de la comunicarea rezultatului obținut</w:t>
            </w:r>
          </w:p>
        </w:tc>
      </w:tr>
      <w:tr w:rsidR="008409DB" w:rsidTr="00067F70">
        <w:trPr>
          <w:trHeight w:val="1066"/>
        </w:trPr>
        <w:tc>
          <w:tcPr>
            <w:tcW w:w="559" w:type="dxa"/>
            <w:vMerge/>
            <w:tcBorders>
              <w:left w:val="single" w:sz="4" w:space="0" w:color="000000"/>
              <w:right w:val="single" w:sz="4" w:space="0" w:color="000000"/>
            </w:tcBorders>
          </w:tcPr>
          <w:p w:rsidR="008409DB" w:rsidRDefault="008409DB" w:rsidP="0056490D">
            <w:pPr>
              <w:spacing w:after="0" w:line="259" w:lineRule="auto"/>
              <w:ind w:left="0" w:right="1" w:firstLine="0"/>
              <w:jc w:val="center"/>
            </w:pPr>
          </w:p>
        </w:tc>
        <w:tc>
          <w:tcPr>
            <w:tcW w:w="4867" w:type="dxa"/>
            <w:vMerge/>
            <w:tcBorders>
              <w:left w:val="single" w:sz="4" w:space="0" w:color="000000"/>
              <w:right w:val="single" w:sz="4" w:space="0" w:color="000000"/>
            </w:tcBorders>
          </w:tcPr>
          <w:p w:rsidR="008409DB" w:rsidRPr="008409DB" w:rsidRDefault="008409DB" w:rsidP="00003F8B">
            <w:pPr>
              <w:spacing w:after="13" w:line="237" w:lineRule="auto"/>
              <w:ind w:left="7" w:right="245" w:firstLine="14"/>
            </w:pPr>
          </w:p>
        </w:tc>
        <w:tc>
          <w:tcPr>
            <w:tcW w:w="2496" w:type="dxa"/>
            <w:vMerge/>
            <w:tcBorders>
              <w:left w:val="single" w:sz="4" w:space="0" w:color="000000"/>
              <w:right w:val="single" w:sz="4" w:space="0" w:color="000000"/>
            </w:tcBorders>
          </w:tcPr>
          <w:p w:rsidR="008409DB" w:rsidRDefault="008409DB" w:rsidP="008409DB">
            <w:pPr>
              <w:spacing w:after="0" w:line="259" w:lineRule="auto"/>
              <w:ind w:left="58" w:firstLine="0"/>
              <w:jc w:val="left"/>
            </w:pPr>
          </w:p>
        </w:tc>
        <w:tc>
          <w:tcPr>
            <w:tcW w:w="2167" w:type="dxa"/>
            <w:tcBorders>
              <w:top w:val="single" w:sz="4" w:space="0" w:color="000000"/>
              <w:left w:val="single" w:sz="4" w:space="0" w:color="000000"/>
              <w:right w:val="single" w:sz="4" w:space="0" w:color="000000"/>
            </w:tcBorders>
          </w:tcPr>
          <w:p w:rsidR="00EE4651" w:rsidRDefault="00067F70" w:rsidP="00EE4651">
            <w:pPr>
              <w:spacing w:after="12" w:line="246" w:lineRule="auto"/>
              <w:ind w:left="36" w:hanging="7"/>
            </w:pPr>
            <w:r>
              <w:t xml:space="preserve">2 </w:t>
            </w:r>
            <w:r w:rsidR="008409DB" w:rsidRPr="008409DB">
              <w:t>zile lucrătoare de la înregistrarea contesta</w:t>
            </w:r>
            <w:r w:rsidR="00070342">
              <w:t>ț</w:t>
            </w:r>
            <w:r w:rsidR="008409DB" w:rsidRPr="008409DB">
              <w:t>iei</w:t>
            </w:r>
          </w:p>
        </w:tc>
      </w:tr>
      <w:tr w:rsidR="008409DB" w:rsidTr="00067F70">
        <w:trPr>
          <w:trHeight w:val="55"/>
        </w:trPr>
        <w:tc>
          <w:tcPr>
            <w:tcW w:w="559" w:type="dxa"/>
            <w:vMerge/>
            <w:tcBorders>
              <w:left w:val="single" w:sz="4" w:space="0" w:color="000000"/>
              <w:right w:val="single" w:sz="4" w:space="0" w:color="000000"/>
            </w:tcBorders>
          </w:tcPr>
          <w:p w:rsidR="008409DB" w:rsidRDefault="008409DB" w:rsidP="0056490D">
            <w:pPr>
              <w:spacing w:after="0" w:line="259" w:lineRule="auto"/>
              <w:ind w:left="0" w:right="1" w:firstLine="0"/>
              <w:jc w:val="center"/>
            </w:pPr>
          </w:p>
        </w:tc>
        <w:tc>
          <w:tcPr>
            <w:tcW w:w="4867" w:type="dxa"/>
            <w:vMerge/>
            <w:tcBorders>
              <w:left w:val="single" w:sz="4" w:space="0" w:color="000000"/>
              <w:right w:val="single" w:sz="4" w:space="0" w:color="000000"/>
            </w:tcBorders>
          </w:tcPr>
          <w:p w:rsidR="008409DB" w:rsidRPr="008409DB" w:rsidRDefault="008409DB" w:rsidP="00003F8B">
            <w:pPr>
              <w:spacing w:after="13" w:line="237" w:lineRule="auto"/>
              <w:ind w:left="7" w:right="245" w:firstLine="14"/>
            </w:pPr>
          </w:p>
        </w:tc>
        <w:tc>
          <w:tcPr>
            <w:tcW w:w="2496" w:type="dxa"/>
            <w:vMerge/>
            <w:tcBorders>
              <w:left w:val="single" w:sz="4" w:space="0" w:color="000000"/>
              <w:bottom w:val="single" w:sz="4" w:space="0" w:color="000000"/>
              <w:right w:val="single" w:sz="4" w:space="0" w:color="000000"/>
            </w:tcBorders>
          </w:tcPr>
          <w:p w:rsidR="008409DB" w:rsidRDefault="008409DB" w:rsidP="008409DB">
            <w:pPr>
              <w:spacing w:after="0" w:line="259" w:lineRule="auto"/>
              <w:ind w:left="58" w:firstLine="0"/>
              <w:jc w:val="left"/>
            </w:pPr>
          </w:p>
        </w:tc>
        <w:tc>
          <w:tcPr>
            <w:tcW w:w="2167" w:type="dxa"/>
            <w:tcBorders>
              <w:top w:val="single" w:sz="4" w:space="0" w:color="000000"/>
              <w:left w:val="single" w:sz="4" w:space="0" w:color="000000"/>
              <w:right w:val="single" w:sz="4" w:space="0" w:color="000000"/>
            </w:tcBorders>
          </w:tcPr>
          <w:p w:rsidR="00CD1731" w:rsidRDefault="00CD1731" w:rsidP="00EE4651">
            <w:pPr>
              <w:spacing w:after="12" w:line="246" w:lineRule="auto"/>
              <w:ind w:left="0" w:firstLine="0"/>
            </w:pPr>
          </w:p>
        </w:tc>
      </w:tr>
      <w:tr w:rsidR="008409DB" w:rsidTr="00E5035B">
        <w:trPr>
          <w:trHeight w:val="1390"/>
        </w:trPr>
        <w:tc>
          <w:tcPr>
            <w:tcW w:w="559" w:type="dxa"/>
            <w:vMerge/>
            <w:tcBorders>
              <w:left w:val="single" w:sz="4" w:space="0" w:color="000000"/>
              <w:right w:val="single" w:sz="4" w:space="0" w:color="000000"/>
            </w:tcBorders>
          </w:tcPr>
          <w:p w:rsidR="008409DB" w:rsidRDefault="008409DB" w:rsidP="0056490D">
            <w:pPr>
              <w:spacing w:after="0" w:line="259" w:lineRule="auto"/>
              <w:ind w:left="0" w:right="1" w:firstLine="0"/>
              <w:jc w:val="center"/>
            </w:pPr>
          </w:p>
        </w:tc>
        <w:tc>
          <w:tcPr>
            <w:tcW w:w="4867" w:type="dxa"/>
            <w:vMerge/>
            <w:tcBorders>
              <w:left w:val="single" w:sz="4" w:space="0" w:color="000000"/>
              <w:right w:val="single" w:sz="4" w:space="0" w:color="000000"/>
            </w:tcBorders>
          </w:tcPr>
          <w:p w:rsidR="008409DB" w:rsidRPr="008409DB" w:rsidRDefault="008409DB" w:rsidP="00003F8B">
            <w:pPr>
              <w:spacing w:after="13" w:line="237" w:lineRule="auto"/>
              <w:ind w:left="7" w:right="245" w:firstLine="14"/>
            </w:pPr>
          </w:p>
        </w:tc>
        <w:tc>
          <w:tcPr>
            <w:tcW w:w="2496" w:type="dxa"/>
            <w:tcBorders>
              <w:top w:val="single" w:sz="4" w:space="0" w:color="000000"/>
              <w:left w:val="single" w:sz="4" w:space="0" w:color="000000"/>
              <w:bottom w:val="single" w:sz="4" w:space="0" w:color="000000"/>
              <w:right w:val="single" w:sz="4" w:space="0" w:color="000000"/>
            </w:tcBorders>
          </w:tcPr>
          <w:p w:rsidR="008409DB" w:rsidRDefault="008409DB" w:rsidP="00EE4651">
            <w:pPr>
              <w:spacing w:after="0" w:line="259" w:lineRule="auto"/>
              <w:ind w:left="0" w:firstLine="0"/>
              <w:jc w:val="left"/>
            </w:pPr>
            <w:r>
              <w:t>Soluționarea contestației de către</w:t>
            </w:r>
          </w:p>
          <w:p w:rsidR="008409DB" w:rsidRDefault="008409DB" w:rsidP="008409DB">
            <w:pPr>
              <w:spacing w:after="0" w:line="259" w:lineRule="auto"/>
              <w:ind w:left="58" w:firstLine="0"/>
              <w:jc w:val="left"/>
            </w:pPr>
            <w:r>
              <w:t xml:space="preserve">Comisie de </w:t>
            </w:r>
            <w:r w:rsidR="00CD1731">
              <w:t>contestații</w:t>
            </w:r>
            <w:r>
              <w:t>, prin decizie</w:t>
            </w:r>
          </w:p>
        </w:tc>
        <w:tc>
          <w:tcPr>
            <w:tcW w:w="2167" w:type="dxa"/>
            <w:tcBorders>
              <w:left w:val="single" w:sz="4" w:space="0" w:color="000000"/>
              <w:right w:val="single" w:sz="4" w:space="0" w:color="000000"/>
            </w:tcBorders>
          </w:tcPr>
          <w:p w:rsidR="00CD1731" w:rsidRDefault="00CD1731" w:rsidP="00CD1731">
            <w:pPr>
              <w:spacing w:after="12" w:line="246" w:lineRule="auto"/>
              <w:ind w:left="0" w:firstLine="0"/>
            </w:pPr>
          </w:p>
          <w:p w:rsidR="008409DB" w:rsidRDefault="00067F70" w:rsidP="00CD1731">
            <w:pPr>
              <w:spacing w:after="12" w:line="246" w:lineRule="auto"/>
              <w:ind w:left="0" w:firstLine="0"/>
            </w:pPr>
            <w:r>
              <w:t xml:space="preserve">15 </w:t>
            </w:r>
            <w:r w:rsidR="008409DB" w:rsidRPr="008409DB">
              <w:t>zile de la comunicarea deciziei</w:t>
            </w:r>
          </w:p>
        </w:tc>
      </w:tr>
      <w:tr w:rsidR="008409DB" w:rsidTr="00067F70">
        <w:trPr>
          <w:trHeight w:val="923"/>
        </w:trPr>
        <w:tc>
          <w:tcPr>
            <w:tcW w:w="559" w:type="dxa"/>
            <w:vMerge/>
            <w:tcBorders>
              <w:left w:val="single" w:sz="4" w:space="0" w:color="000000"/>
              <w:bottom w:val="single" w:sz="4" w:space="0" w:color="000000"/>
              <w:right w:val="single" w:sz="4" w:space="0" w:color="000000"/>
            </w:tcBorders>
          </w:tcPr>
          <w:p w:rsidR="008409DB" w:rsidRDefault="008409DB" w:rsidP="0056490D">
            <w:pPr>
              <w:spacing w:after="0" w:line="259" w:lineRule="auto"/>
              <w:ind w:left="0" w:right="1" w:firstLine="0"/>
              <w:jc w:val="center"/>
            </w:pPr>
          </w:p>
        </w:tc>
        <w:tc>
          <w:tcPr>
            <w:tcW w:w="4867" w:type="dxa"/>
            <w:vMerge/>
            <w:tcBorders>
              <w:left w:val="single" w:sz="4" w:space="0" w:color="000000"/>
              <w:bottom w:val="single" w:sz="4" w:space="0" w:color="000000"/>
              <w:right w:val="single" w:sz="4" w:space="0" w:color="000000"/>
            </w:tcBorders>
          </w:tcPr>
          <w:p w:rsidR="008409DB" w:rsidRPr="008409DB" w:rsidRDefault="008409DB" w:rsidP="00003F8B">
            <w:pPr>
              <w:spacing w:after="13" w:line="237" w:lineRule="auto"/>
              <w:ind w:left="7" w:right="245" w:firstLine="14"/>
            </w:pPr>
          </w:p>
        </w:tc>
        <w:tc>
          <w:tcPr>
            <w:tcW w:w="2496" w:type="dxa"/>
            <w:tcBorders>
              <w:top w:val="single" w:sz="4" w:space="0" w:color="000000"/>
              <w:left w:val="single" w:sz="4" w:space="0" w:color="000000"/>
              <w:bottom w:val="single" w:sz="4" w:space="0" w:color="000000"/>
              <w:right w:val="single" w:sz="4" w:space="0" w:color="000000"/>
            </w:tcBorders>
          </w:tcPr>
          <w:p w:rsidR="008409DB" w:rsidRDefault="008409DB" w:rsidP="008409DB">
            <w:pPr>
              <w:spacing w:after="0" w:line="259" w:lineRule="auto"/>
              <w:ind w:left="58" w:firstLine="0"/>
              <w:jc w:val="left"/>
            </w:pPr>
            <w:r w:rsidRPr="008409DB">
              <w:t xml:space="preserve">Contestarea deciziei </w:t>
            </w:r>
            <w:r w:rsidR="00CD1731" w:rsidRPr="00CD1731">
              <w:t>de soluționare</w:t>
            </w:r>
            <w:r w:rsidR="00CD1731">
              <w:t xml:space="preserve"> a </w:t>
            </w:r>
            <w:r w:rsidRPr="008409DB">
              <w:t xml:space="preserve">Comisiei de </w:t>
            </w:r>
            <w:r w:rsidR="00CD1731">
              <w:t>contestații</w:t>
            </w:r>
            <w:r w:rsidRPr="008409DB">
              <w:t xml:space="preserve"> la instanța de contencios administrativ</w:t>
            </w:r>
          </w:p>
        </w:tc>
        <w:tc>
          <w:tcPr>
            <w:tcW w:w="2167" w:type="dxa"/>
            <w:tcBorders>
              <w:left w:val="single" w:sz="4" w:space="0" w:color="000000"/>
              <w:bottom w:val="single" w:sz="4" w:space="0" w:color="000000"/>
              <w:right w:val="single" w:sz="4" w:space="0" w:color="000000"/>
            </w:tcBorders>
          </w:tcPr>
          <w:p w:rsidR="008409DB" w:rsidRDefault="008409DB" w:rsidP="00EE4651">
            <w:pPr>
              <w:spacing w:after="12" w:line="246" w:lineRule="auto"/>
              <w:ind w:left="0" w:firstLine="0"/>
            </w:pPr>
          </w:p>
        </w:tc>
      </w:tr>
      <w:tr w:rsidR="008409DB" w:rsidTr="00E5035B">
        <w:trPr>
          <w:trHeight w:val="1545"/>
        </w:trPr>
        <w:tc>
          <w:tcPr>
            <w:tcW w:w="559" w:type="dxa"/>
            <w:tcBorders>
              <w:top w:val="single" w:sz="4" w:space="0" w:color="000000"/>
              <w:left w:val="single" w:sz="4" w:space="0" w:color="000000"/>
              <w:bottom w:val="single" w:sz="4" w:space="0" w:color="000000"/>
              <w:right w:val="single" w:sz="4" w:space="0" w:color="000000"/>
            </w:tcBorders>
          </w:tcPr>
          <w:p w:rsidR="008409DB" w:rsidRDefault="00D915A7" w:rsidP="0056490D">
            <w:pPr>
              <w:spacing w:after="0" w:line="259" w:lineRule="auto"/>
              <w:ind w:left="0" w:right="1" w:firstLine="0"/>
              <w:jc w:val="center"/>
            </w:pPr>
            <w:r>
              <w:t>2</w:t>
            </w:r>
            <w:r w:rsidR="00746EF9">
              <w:t>5</w:t>
            </w:r>
          </w:p>
        </w:tc>
        <w:tc>
          <w:tcPr>
            <w:tcW w:w="4867" w:type="dxa"/>
            <w:tcBorders>
              <w:top w:val="single" w:sz="4" w:space="0" w:color="000000"/>
              <w:left w:val="single" w:sz="4" w:space="0" w:color="000000"/>
              <w:bottom w:val="single" w:sz="4" w:space="0" w:color="000000"/>
              <w:right w:val="single" w:sz="4" w:space="0" w:color="000000"/>
            </w:tcBorders>
          </w:tcPr>
          <w:p w:rsidR="008409DB" w:rsidRPr="008409DB" w:rsidRDefault="008409DB" w:rsidP="008409DB">
            <w:pPr>
              <w:spacing w:after="13" w:line="237" w:lineRule="auto"/>
              <w:ind w:left="7" w:right="245" w:firstLine="14"/>
            </w:pPr>
            <w:r>
              <w:t>Comisia de selecție și nominalizare evaluează / verifică dosarele candidaților răma</w:t>
            </w:r>
            <w:r w:rsidR="006D2EA2">
              <w:t>și</w:t>
            </w:r>
            <w:r>
              <w:t xml:space="preserve"> în lista lungă, stabilește punctajul și întocmește lista scurtă art. 21 și art. 22 alin.(1) din Anexa I H.G.639</w:t>
            </w:r>
            <w:r w:rsidR="006D2EA2">
              <w:t>/2023</w:t>
            </w:r>
          </w:p>
        </w:tc>
        <w:tc>
          <w:tcPr>
            <w:tcW w:w="2496" w:type="dxa"/>
            <w:tcBorders>
              <w:top w:val="single" w:sz="4" w:space="0" w:color="000000"/>
              <w:left w:val="single" w:sz="4" w:space="0" w:color="000000"/>
              <w:bottom w:val="single" w:sz="4" w:space="0" w:color="000000"/>
              <w:right w:val="single" w:sz="4" w:space="0" w:color="000000"/>
            </w:tcBorders>
          </w:tcPr>
          <w:p w:rsidR="008409DB" w:rsidRDefault="008409DB" w:rsidP="008409DB">
            <w:pPr>
              <w:spacing w:after="0" w:line="259" w:lineRule="auto"/>
              <w:ind w:left="58" w:firstLine="0"/>
              <w:jc w:val="left"/>
            </w:pPr>
            <w:r>
              <w:t>Lista scurtă</w:t>
            </w:r>
          </w:p>
        </w:tc>
        <w:tc>
          <w:tcPr>
            <w:tcW w:w="2167" w:type="dxa"/>
            <w:tcBorders>
              <w:top w:val="single" w:sz="4" w:space="0" w:color="000000"/>
              <w:left w:val="single" w:sz="4" w:space="0" w:color="000000"/>
              <w:bottom w:val="single" w:sz="4" w:space="0" w:color="000000"/>
              <w:right w:val="single" w:sz="4" w:space="0" w:color="000000"/>
            </w:tcBorders>
          </w:tcPr>
          <w:p w:rsidR="008409DB" w:rsidRDefault="008409DB" w:rsidP="008409DB">
            <w:pPr>
              <w:spacing w:after="12" w:line="246" w:lineRule="auto"/>
              <w:ind w:left="36" w:hanging="7"/>
            </w:pPr>
            <w:r w:rsidRPr="008409DB">
              <w:t>La finalizarea evaluării dosarelor</w:t>
            </w:r>
          </w:p>
        </w:tc>
      </w:tr>
      <w:tr w:rsidR="00EE4651" w:rsidTr="00E5035B">
        <w:trPr>
          <w:trHeight w:val="562"/>
        </w:trPr>
        <w:tc>
          <w:tcPr>
            <w:tcW w:w="559" w:type="dxa"/>
            <w:tcBorders>
              <w:top w:val="single" w:sz="4" w:space="0" w:color="000000"/>
              <w:left w:val="single" w:sz="4" w:space="0" w:color="000000"/>
              <w:bottom w:val="single" w:sz="4" w:space="0" w:color="000000"/>
              <w:right w:val="single" w:sz="4" w:space="0" w:color="000000"/>
            </w:tcBorders>
          </w:tcPr>
          <w:p w:rsidR="00EE4651" w:rsidRDefault="005840F0" w:rsidP="0056490D">
            <w:pPr>
              <w:spacing w:after="0" w:line="259" w:lineRule="auto"/>
              <w:ind w:left="0" w:right="1" w:firstLine="0"/>
              <w:jc w:val="center"/>
            </w:pPr>
            <w:r>
              <w:t>2</w:t>
            </w:r>
            <w:r w:rsidR="00746EF9">
              <w:t>6</w:t>
            </w:r>
          </w:p>
        </w:tc>
        <w:tc>
          <w:tcPr>
            <w:tcW w:w="4867" w:type="dxa"/>
            <w:tcBorders>
              <w:top w:val="single" w:sz="4" w:space="0" w:color="000000"/>
              <w:left w:val="single" w:sz="4" w:space="0" w:color="000000"/>
              <w:bottom w:val="single" w:sz="4" w:space="0" w:color="000000"/>
              <w:right w:val="single" w:sz="4" w:space="0" w:color="000000"/>
            </w:tcBorders>
          </w:tcPr>
          <w:p w:rsidR="00EE4651" w:rsidRPr="00EE4651" w:rsidRDefault="00EE4651" w:rsidP="008409DB">
            <w:pPr>
              <w:spacing w:after="13" w:line="237" w:lineRule="auto"/>
              <w:ind w:left="7" w:right="245" w:firstLine="14"/>
            </w:pPr>
            <w:r w:rsidRPr="00EE4651">
              <w:t>Comisia de selecție și nominalizare informează candidații respinși din lista lungă, prin mijloace electronice art. 21 alin.</w:t>
            </w:r>
            <w:r>
              <w:t>(</w:t>
            </w:r>
            <w:r w:rsidRPr="00EE4651">
              <w:t>7</w:t>
            </w:r>
            <w:r>
              <w:t>)</w:t>
            </w:r>
            <w:r w:rsidRPr="00EE4651">
              <w:t xml:space="preserve"> din Anexa 1 H.G. 639</w:t>
            </w:r>
            <w:r w:rsidR="006D2EA2">
              <w:t>/2023</w:t>
            </w:r>
          </w:p>
        </w:tc>
        <w:tc>
          <w:tcPr>
            <w:tcW w:w="2496" w:type="dxa"/>
            <w:tcBorders>
              <w:top w:val="single" w:sz="4" w:space="0" w:color="000000"/>
              <w:left w:val="single" w:sz="4" w:space="0" w:color="000000"/>
              <w:bottom w:val="single" w:sz="4" w:space="0" w:color="000000"/>
              <w:right w:val="single" w:sz="4" w:space="0" w:color="000000"/>
            </w:tcBorders>
          </w:tcPr>
          <w:p w:rsidR="00EE4651" w:rsidRDefault="00EE4651" w:rsidP="008409DB">
            <w:pPr>
              <w:spacing w:after="0" w:line="259" w:lineRule="auto"/>
              <w:ind w:left="58" w:firstLine="0"/>
              <w:jc w:val="left"/>
            </w:pPr>
            <w:r>
              <w:t>Informarea electronică</w:t>
            </w:r>
          </w:p>
        </w:tc>
        <w:tc>
          <w:tcPr>
            <w:tcW w:w="2167" w:type="dxa"/>
            <w:tcBorders>
              <w:top w:val="single" w:sz="4" w:space="0" w:color="000000"/>
              <w:left w:val="single" w:sz="4" w:space="0" w:color="000000"/>
              <w:bottom w:val="single" w:sz="4" w:space="0" w:color="000000"/>
              <w:right w:val="single" w:sz="4" w:space="0" w:color="000000"/>
            </w:tcBorders>
          </w:tcPr>
          <w:p w:rsidR="00EE4651" w:rsidRPr="008409DB" w:rsidRDefault="00EE4651" w:rsidP="008409DB">
            <w:pPr>
              <w:spacing w:after="12" w:line="246" w:lineRule="auto"/>
              <w:ind w:left="36" w:hanging="7"/>
            </w:pPr>
            <w:r>
              <w:t>La finalizarea evaluării dosarelor</w:t>
            </w:r>
          </w:p>
        </w:tc>
      </w:tr>
      <w:tr w:rsidR="00EE4651" w:rsidTr="00E5035B">
        <w:trPr>
          <w:trHeight w:val="185"/>
        </w:trPr>
        <w:tc>
          <w:tcPr>
            <w:tcW w:w="559" w:type="dxa"/>
            <w:tcBorders>
              <w:top w:val="single" w:sz="4" w:space="0" w:color="000000"/>
              <w:left w:val="single" w:sz="4" w:space="0" w:color="000000"/>
              <w:right w:val="single" w:sz="4" w:space="0" w:color="000000"/>
            </w:tcBorders>
          </w:tcPr>
          <w:p w:rsidR="00EE4651" w:rsidRDefault="005840F0" w:rsidP="0056490D">
            <w:pPr>
              <w:spacing w:after="0" w:line="259" w:lineRule="auto"/>
              <w:ind w:left="0" w:right="1" w:firstLine="0"/>
              <w:jc w:val="center"/>
            </w:pPr>
            <w:r>
              <w:t>2</w:t>
            </w:r>
            <w:r w:rsidR="00746EF9">
              <w:t>7</w:t>
            </w:r>
          </w:p>
        </w:tc>
        <w:tc>
          <w:tcPr>
            <w:tcW w:w="4867" w:type="dxa"/>
            <w:tcBorders>
              <w:top w:val="single" w:sz="4" w:space="0" w:color="000000"/>
              <w:left w:val="single" w:sz="4" w:space="0" w:color="000000"/>
              <w:right w:val="single" w:sz="4" w:space="0" w:color="000000"/>
            </w:tcBorders>
          </w:tcPr>
          <w:p w:rsidR="00EE4651" w:rsidRDefault="00EE4651" w:rsidP="008409DB">
            <w:pPr>
              <w:spacing w:after="13" w:line="237" w:lineRule="auto"/>
              <w:ind w:left="7" w:right="245" w:firstLine="14"/>
            </w:pPr>
            <w:r>
              <w:t>Candidații nemulțumiți pot contesta rezultatul obținut art. 29 alin. (6) din O.U.G. 109</w:t>
            </w:r>
            <w:r w:rsidR="006D2EA2">
              <w:t>/2011</w:t>
            </w:r>
          </w:p>
        </w:tc>
        <w:tc>
          <w:tcPr>
            <w:tcW w:w="2496" w:type="dxa"/>
            <w:tcBorders>
              <w:top w:val="single" w:sz="4" w:space="0" w:color="000000"/>
              <w:left w:val="single" w:sz="4" w:space="0" w:color="000000"/>
              <w:bottom w:val="single" w:sz="4" w:space="0" w:color="000000"/>
              <w:right w:val="single" w:sz="4" w:space="0" w:color="000000"/>
            </w:tcBorders>
          </w:tcPr>
          <w:p w:rsidR="00EE4651" w:rsidRDefault="00EE4651" w:rsidP="008409DB">
            <w:pPr>
              <w:spacing w:after="0" w:line="259" w:lineRule="auto"/>
              <w:ind w:left="58" w:firstLine="0"/>
              <w:jc w:val="left"/>
            </w:pPr>
            <w:r>
              <w:t>Contestația candidatului nemulțumit</w:t>
            </w:r>
            <w:r w:rsidR="00CD1731">
              <w:t xml:space="preserve"> </w:t>
            </w:r>
          </w:p>
          <w:p w:rsidR="00EE4651" w:rsidRPr="00EE4651" w:rsidRDefault="00CD1731" w:rsidP="00EE4651">
            <w:pPr>
              <w:spacing w:after="0" w:line="259" w:lineRule="auto"/>
              <w:ind w:left="48" w:firstLine="0"/>
              <w:jc w:val="left"/>
            </w:pPr>
            <w:r>
              <w:t>S</w:t>
            </w:r>
            <w:r w:rsidR="00EE4651" w:rsidRPr="00EE4651">
              <w:t>oluționarea contestației de către</w:t>
            </w:r>
          </w:p>
          <w:p w:rsidR="00EE4651" w:rsidRDefault="00EE4651" w:rsidP="00CD1731">
            <w:pPr>
              <w:spacing w:after="0" w:line="259" w:lineRule="auto"/>
              <w:ind w:left="58" w:firstLine="0"/>
              <w:jc w:val="left"/>
            </w:pPr>
            <w:r w:rsidRPr="00EE4651">
              <w:t xml:space="preserve">Comisia de </w:t>
            </w:r>
            <w:r w:rsidR="00CD1731">
              <w:t>contestații</w:t>
            </w:r>
            <w:r w:rsidRPr="00EE4651">
              <w:t xml:space="preserve">, </w:t>
            </w:r>
            <w:r>
              <w:t xml:space="preserve">Contestarea hotărârii Comisiei de </w:t>
            </w:r>
            <w:r w:rsidR="00CD1731">
              <w:t>contestații</w:t>
            </w:r>
            <w:r w:rsidR="00067F70">
              <w:t>,</w:t>
            </w:r>
            <w:r>
              <w:t xml:space="preserve"> la instanța de contencios administrativ</w:t>
            </w:r>
          </w:p>
        </w:tc>
        <w:tc>
          <w:tcPr>
            <w:tcW w:w="2167" w:type="dxa"/>
            <w:tcBorders>
              <w:top w:val="single" w:sz="4" w:space="0" w:color="000000"/>
              <w:left w:val="single" w:sz="4" w:space="0" w:color="000000"/>
              <w:right w:val="single" w:sz="4" w:space="0" w:color="000000"/>
            </w:tcBorders>
          </w:tcPr>
          <w:p w:rsidR="00EE4651" w:rsidRDefault="00067F70" w:rsidP="00EE4651">
            <w:pPr>
              <w:spacing w:after="12" w:line="246" w:lineRule="auto"/>
              <w:ind w:left="36" w:hanging="7"/>
            </w:pPr>
            <w:r>
              <w:t xml:space="preserve">2 </w:t>
            </w:r>
            <w:r w:rsidR="00EE4651">
              <w:t>zile lucrătoare de la comunicarea rezultatului obținut</w:t>
            </w:r>
          </w:p>
          <w:p w:rsidR="00EE4651" w:rsidRDefault="00EE4651" w:rsidP="00EE4651">
            <w:pPr>
              <w:spacing w:after="12" w:line="246" w:lineRule="auto"/>
              <w:ind w:left="36" w:hanging="7"/>
            </w:pPr>
          </w:p>
          <w:p w:rsidR="00EE4651" w:rsidRDefault="00067F70" w:rsidP="00EE4651">
            <w:pPr>
              <w:spacing w:after="12" w:line="246" w:lineRule="auto"/>
              <w:ind w:left="36" w:hanging="7"/>
            </w:pPr>
            <w:r>
              <w:t xml:space="preserve">2 </w:t>
            </w:r>
            <w:r w:rsidR="00EE4651">
              <w:t>zile lucrătoare de la înregistrarea contesta</w:t>
            </w:r>
            <w:r w:rsidR="00070342">
              <w:t>ț</w:t>
            </w:r>
            <w:r w:rsidR="00EE4651">
              <w:t>iei</w:t>
            </w:r>
          </w:p>
          <w:p w:rsidR="00EE4651" w:rsidRDefault="00EE4651" w:rsidP="00EE4651">
            <w:pPr>
              <w:spacing w:after="12" w:line="246" w:lineRule="auto"/>
              <w:ind w:left="36" w:hanging="7"/>
            </w:pPr>
          </w:p>
          <w:p w:rsidR="00EE4651" w:rsidRDefault="00067F70" w:rsidP="00EE4651">
            <w:pPr>
              <w:spacing w:after="12" w:line="246" w:lineRule="auto"/>
              <w:ind w:left="36" w:hanging="7"/>
            </w:pPr>
            <w:r>
              <w:t xml:space="preserve">15 </w:t>
            </w:r>
            <w:r w:rsidR="00EE4651">
              <w:t>zile de la comunicarea hotărârii</w:t>
            </w:r>
          </w:p>
        </w:tc>
      </w:tr>
      <w:tr w:rsidR="00EE4651" w:rsidTr="00E5035B">
        <w:trPr>
          <w:trHeight w:val="185"/>
        </w:trPr>
        <w:tc>
          <w:tcPr>
            <w:tcW w:w="559" w:type="dxa"/>
            <w:tcBorders>
              <w:top w:val="single" w:sz="4" w:space="0" w:color="000000"/>
              <w:left w:val="single" w:sz="4" w:space="0" w:color="000000"/>
              <w:right w:val="single" w:sz="4" w:space="0" w:color="000000"/>
            </w:tcBorders>
          </w:tcPr>
          <w:p w:rsidR="00EE4651" w:rsidRDefault="005840F0" w:rsidP="0056490D">
            <w:pPr>
              <w:spacing w:after="0" w:line="259" w:lineRule="auto"/>
              <w:ind w:left="0" w:right="1" w:firstLine="0"/>
              <w:jc w:val="center"/>
            </w:pPr>
            <w:r>
              <w:t>2</w:t>
            </w:r>
            <w:r w:rsidR="00746EF9">
              <w:t>8</w:t>
            </w:r>
          </w:p>
        </w:tc>
        <w:tc>
          <w:tcPr>
            <w:tcW w:w="4867" w:type="dxa"/>
            <w:tcBorders>
              <w:top w:val="single" w:sz="4" w:space="0" w:color="000000"/>
              <w:left w:val="single" w:sz="4" w:space="0" w:color="000000"/>
              <w:right w:val="single" w:sz="4" w:space="0" w:color="000000"/>
            </w:tcBorders>
          </w:tcPr>
          <w:p w:rsidR="00EE4651" w:rsidRPr="00EE4651" w:rsidRDefault="00EE4651" w:rsidP="008409DB">
            <w:pPr>
              <w:spacing w:after="13" w:line="237" w:lineRule="auto"/>
              <w:ind w:left="7" w:right="245" w:firstLine="14"/>
            </w:pPr>
            <w:r>
              <w:t>Candidații din lista scurtă depun declarațiile de intenție art. 22 alin. (2) și (3) din Anexa 1 H.G. 639</w:t>
            </w:r>
            <w:r w:rsidR="006D2EA2">
              <w:t>/2023</w:t>
            </w:r>
          </w:p>
        </w:tc>
        <w:tc>
          <w:tcPr>
            <w:tcW w:w="2496" w:type="dxa"/>
            <w:tcBorders>
              <w:top w:val="single" w:sz="4" w:space="0" w:color="000000"/>
              <w:left w:val="single" w:sz="4" w:space="0" w:color="000000"/>
              <w:right w:val="single" w:sz="4" w:space="0" w:color="000000"/>
            </w:tcBorders>
          </w:tcPr>
          <w:p w:rsidR="00EE4651" w:rsidRDefault="00EE4651" w:rsidP="008409DB">
            <w:pPr>
              <w:spacing w:after="0" w:line="259" w:lineRule="auto"/>
              <w:ind w:left="58" w:firstLine="0"/>
              <w:jc w:val="left"/>
            </w:pPr>
            <w:r w:rsidRPr="00EE4651">
              <w:t>Declarațiile de intenție depuse</w:t>
            </w:r>
          </w:p>
        </w:tc>
        <w:tc>
          <w:tcPr>
            <w:tcW w:w="2167" w:type="dxa"/>
            <w:tcBorders>
              <w:top w:val="single" w:sz="4" w:space="0" w:color="000000"/>
              <w:left w:val="single" w:sz="4" w:space="0" w:color="000000"/>
              <w:right w:val="single" w:sz="4" w:space="0" w:color="000000"/>
            </w:tcBorders>
          </w:tcPr>
          <w:p w:rsidR="00EE4651" w:rsidRDefault="00EE4651" w:rsidP="008409DB">
            <w:pPr>
              <w:spacing w:after="12" w:line="246" w:lineRule="auto"/>
              <w:ind w:left="36" w:hanging="7"/>
            </w:pPr>
            <w:r>
              <w:t>Î</w:t>
            </w:r>
            <w:r w:rsidRPr="00EE4651">
              <w:t>n termen de 15 zile de la data informării</w:t>
            </w:r>
          </w:p>
          <w:p w:rsidR="00EE4651" w:rsidRDefault="00EE4651" w:rsidP="008409DB">
            <w:pPr>
              <w:spacing w:after="12" w:line="246" w:lineRule="auto"/>
              <w:ind w:left="36" w:hanging="7"/>
            </w:pPr>
          </w:p>
          <w:p w:rsidR="00EE4651" w:rsidRDefault="00EE4651" w:rsidP="008409DB">
            <w:pPr>
              <w:spacing w:after="12" w:line="246" w:lineRule="auto"/>
              <w:ind w:left="36" w:hanging="7"/>
            </w:pPr>
          </w:p>
          <w:p w:rsidR="00EE4651" w:rsidRDefault="00EE4651" w:rsidP="008409DB">
            <w:pPr>
              <w:spacing w:after="12" w:line="246" w:lineRule="auto"/>
              <w:ind w:left="36" w:hanging="7"/>
            </w:pPr>
          </w:p>
        </w:tc>
      </w:tr>
      <w:tr w:rsidR="00EE4651" w:rsidTr="00E5035B">
        <w:trPr>
          <w:trHeight w:val="185"/>
        </w:trPr>
        <w:tc>
          <w:tcPr>
            <w:tcW w:w="559" w:type="dxa"/>
            <w:tcBorders>
              <w:top w:val="single" w:sz="4" w:space="0" w:color="000000"/>
              <w:left w:val="single" w:sz="4" w:space="0" w:color="000000"/>
              <w:right w:val="single" w:sz="4" w:space="0" w:color="000000"/>
            </w:tcBorders>
          </w:tcPr>
          <w:p w:rsidR="00EE4651" w:rsidRDefault="005840F0" w:rsidP="0056490D">
            <w:pPr>
              <w:spacing w:after="0" w:line="259" w:lineRule="auto"/>
              <w:ind w:left="0" w:right="1" w:firstLine="0"/>
              <w:jc w:val="center"/>
            </w:pPr>
            <w:r>
              <w:lastRenderedPageBreak/>
              <w:t>2</w:t>
            </w:r>
            <w:r w:rsidR="00746EF9">
              <w:t>9</w:t>
            </w:r>
          </w:p>
        </w:tc>
        <w:tc>
          <w:tcPr>
            <w:tcW w:w="4867" w:type="dxa"/>
            <w:tcBorders>
              <w:top w:val="single" w:sz="4" w:space="0" w:color="000000"/>
              <w:left w:val="single" w:sz="4" w:space="0" w:color="000000"/>
              <w:right w:val="single" w:sz="4" w:space="0" w:color="000000"/>
            </w:tcBorders>
          </w:tcPr>
          <w:p w:rsidR="00EE4651" w:rsidRPr="00EE4651" w:rsidRDefault="00EE4651" w:rsidP="00EE4651">
            <w:pPr>
              <w:spacing w:after="13" w:line="237" w:lineRule="auto"/>
              <w:ind w:left="0" w:right="245" w:firstLine="0"/>
            </w:pPr>
            <w:r w:rsidRPr="00EE4651">
              <w:t>Comisia de selecție și nominalizare analizează declarațiile de intenție și integrarea rezultatelor în Matricea profilului de candidat</w:t>
            </w:r>
          </w:p>
        </w:tc>
        <w:tc>
          <w:tcPr>
            <w:tcW w:w="2496" w:type="dxa"/>
            <w:tcBorders>
              <w:top w:val="single" w:sz="4" w:space="0" w:color="000000"/>
              <w:left w:val="single" w:sz="4" w:space="0" w:color="000000"/>
              <w:right w:val="single" w:sz="4" w:space="0" w:color="000000"/>
            </w:tcBorders>
          </w:tcPr>
          <w:p w:rsidR="00EE4651" w:rsidRDefault="00EE4651" w:rsidP="008409DB">
            <w:pPr>
              <w:spacing w:after="0" w:line="259" w:lineRule="auto"/>
              <w:ind w:left="58" w:firstLine="0"/>
              <w:jc w:val="left"/>
            </w:pPr>
            <w:r w:rsidRPr="00EE4651">
              <w:t>Formular de analiză a declarației de intenție plus Matricea profilului de candidat</w:t>
            </w:r>
          </w:p>
        </w:tc>
        <w:tc>
          <w:tcPr>
            <w:tcW w:w="2167" w:type="dxa"/>
            <w:tcBorders>
              <w:top w:val="single" w:sz="4" w:space="0" w:color="000000"/>
              <w:left w:val="single" w:sz="4" w:space="0" w:color="000000"/>
              <w:right w:val="single" w:sz="4" w:space="0" w:color="000000"/>
            </w:tcBorders>
          </w:tcPr>
          <w:p w:rsidR="00EE4651" w:rsidRDefault="00EE4651" w:rsidP="008409DB">
            <w:pPr>
              <w:spacing w:after="12" w:line="246" w:lineRule="auto"/>
              <w:ind w:left="36" w:hanging="7"/>
            </w:pPr>
            <w:r w:rsidRPr="00EE4651">
              <w:t>La termenele stabilite de către Comisia de selecție și nominalizare</w:t>
            </w:r>
          </w:p>
        </w:tc>
      </w:tr>
      <w:tr w:rsidR="00EE4651" w:rsidTr="00E5035B">
        <w:trPr>
          <w:trHeight w:val="185"/>
        </w:trPr>
        <w:tc>
          <w:tcPr>
            <w:tcW w:w="559" w:type="dxa"/>
            <w:tcBorders>
              <w:top w:val="single" w:sz="4" w:space="0" w:color="000000"/>
              <w:left w:val="single" w:sz="4" w:space="0" w:color="000000"/>
              <w:right w:val="single" w:sz="4" w:space="0" w:color="000000"/>
            </w:tcBorders>
          </w:tcPr>
          <w:p w:rsidR="00EE4651" w:rsidRDefault="00746EF9" w:rsidP="0056490D">
            <w:pPr>
              <w:spacing w:after="0" w:line="259" w:lineRule="auto"/>
              <w:ind w:left="0" w:right="1" w:firstLine="0"/>
              <w:jc w:val="center"/>
            </w:pPr>
            <w:r>
              <w:t>30</w:t>
            </w:r>
          </w:p>
        </w:tc>
        <w:tc>
          <w:tcPr>
            <w:tcW w:w="4867" w:type="dxa"/>
            <w:tcBorders>
              <w:top w:val="single" w:sz="4" w:space="0" w:color="000000"/>
              <w:left w:val="single" w:sz="4" w:space="0" w:color="000000"/>
              <w:right w:val="single" w:sz="4" w:space="0" w:color="000000"/>
            </w:tcBorders>
          </w:tcPr>
          <w:p w:rsidR="00EE4651" w:rsidRPr="00EE4651" w:rsidRDefault="00EE4651" w:rsidP="008409DB">
            <w:pPr>
              <w:spacing w:after="13" w:line="237" w:lineRule="auto"/>
              <w:ind w:left="7" w:right="245" w:firstLine="14"/>
            </w:pPr>
            <w:r w:rsidRPr="00EE4651">
              <w:t xml:space="preserve">Comisia de selecție și nominalizare organizează interviurile candidaților din lista scurtă art. 22 alin. </w:t>
            </w:r>
            <w:r w:rsidR="001B6552">
              <w:t>(</w:t>
            </w:r>
            <w:r w:rsidRPr="00EE4651">
              <w:t>4</w:t>
            </w:r>
            <w:r w:rsidR="001B6552">
              <w:t>)</w:t>
            </w:r>
            <w:r w:rsidRPr="00EE4651">
              <w:t xml:space="preserve"> și </w:t>
            </w:r>
            <w:r w:rsidR="001B6552">
              <w:t>(</w:t>
            </w:r>
            <w:r w:rsidRPr="00EE4651">
              <w:t>5</w:t>
            </w:r>
            <w:r w:rsidR="001B6552">
              <w:t>)</w:t>
            </w:r>
            <w:r w:rsidRPr="00EE4651">
              <w:t xml:space="preserve"> din Anexa </w:t>
            </w:r>
            <w:r w:rsidR="001B6552">
              <w:t>1</w:t>
            </w:r>
            <w:r w:rsidRPr="00EE4651">
              <w:t xml:space="preserve"> H.G. 639</w:t>
            </w:r>
            <w:r w:rsidR="006D2EA2">
              <w:t>/2023</w:t>
            </w:r>
          </w:p>
        </w:tc>
        <w:tc>
          <w:tcPr>
            <w:tcW w:w="2496" w:type="dxa"/>
            <w:tcBorders>
              <w:top w:val="single" w:sz="4" w:space="0" w:color="000000"/>
              <w:left w:val="single" w:sz="4" w:space="0" w:color="000000"/>
              <w:right w:val="single" w:sz="4" w:space="0" w:color="000000"/>
            </w:tcBorders>
          </w:tcPr>
          <w:p w:rsidR="00EE4651" w:rsidRPr="00EE4651" w:rsidRDefault="001B6552" w:rsidP="008409DB">
            <w:pPr>
              <w:spacing w:after="0" w:line="259" w:lineRule="auto"/>
              <w:ind w:left="58" w:firstLine="0"/>
              <w:jc w:val="left"/>
            </w:pPr>
            <w:r w:rsidRPr="001B6552">
              <w:t>Planul de interviu</w:t>
            </w:r>
          </w:p>
        </w:tc>
        <w:tc>
          <w:tcPr>
            <w:tcW w:w="2167" w:type="dxa"/>
            <w:tcBorders>
              <w:top w:val="single" w:sz="4" w:space="0" w:color="000000"/>
              <w:left w:val="single" w:sz="4" w:space="0" w:color="000000"/>
              <w:right w:val="single" w:sz="4" w:space="0" w:color="000000"/>
            </w:tcBorders>
          </w:tcPr>
          <w:p w:rsidR="00EE4651" w:rsidRPr="00EE4651" w:rsidRDefault="001B6552" w:rsidP="008409DB">
            <w:pPr>
              <w:spacing w:after="12" w:line="246" w:lineRule="auto"/>
              <w:ind w:left="36" w:hanging="7"/>
            </w:pPr>
            <w:r w:rsidRPr="001B6552">
              <w:t>La termenele stabilite de către Comisia de selecție și nominalizare</w:t>
            </w:r>
          </w:p>
        </w:tc>
      </w:tr>
      <w:tr w:rsidR="001B6552" w:rsidTr="00E5035B">
        <w:trPr>
          <w:trHeight w:val="185"/>
        </w:trPr>
        <w:tc>
          <w:tcPr>
            <w:tcW w:w="559" w:type="dxa"/>
            <w:tcBorders>
              <w:top w:val="single" w:sz="4" w:space="0" w:color="000000"/>
              <w:left w:val="single" w:sz="4" w:space="0" w:color="000000"/>
              <w:right w:val="single" w:sz="4" w:space="0" w:color="000000"/>
            </w:tcBorders>
          </w:tcPr>
          <w:p w:rsidR="001B6552" w:rsidRDefault="00746EF9" w:rsidP="0056490D">
            <w:pPr>
              <w:spacing w:after="0" w:line="259" w:lineRule="auto"/>
              <w:ind w:left="0" w:right="1" w:firstLine="0"/>
              <w:jc w:val="center"/>
            </w:pPr>
            <w:r>
              <w:t>31</w:t>
            </w:r>
          </w:p>
        </w:tc>
        <w:tc>
          <w:tcPr>
            <w:tcW w:w="4867" w:type="dxa"/>
            <w:tcBorders>
              <w:top w:val="single" w:sz="4" w:space="0" w:color="000000"/>
              <w:left w:val="single" w:sz="4" w:space="0" w:color="000000"/>
              <w:right w:val="single" w:sz="4" w:space="0" w:color="000000"/>
            </w:tcBorders>
          </w:tcPr>
          <w:p w:rsidR="001B6552" w:rsidRPr="00EE4651" w:rsidRDefault="001B6552" w:rsidP="008409DB">
            <w:pPr>
              <w:spacing w:after="13" w:line="237" w:lineRule="auto"/>
              <w:ind w:left="7" w:right="245" w:firstLine="14"/>
            </w:pPr>
            <w:r w:rsidRPr="001B6552">
              <w:t xml:space="preserve">Comisia de selecție și nominalizare întocmește clasamentul candidaților din lista scurtă și raportul final al procedurii, reprezentând finalizarea procedurii de selecție art. 22 alin. </w:t>
            </w:r>
            <w:r>
              <w:t>(</w:t>
            </w:r>
            <w:r w:rsidRPr="001B6552">
              <w:t>4</w:t>
            </w:r>
            <w:r>
              <w:t>) ș</w:t>
            </w:r>
            <w:r w:rsidRPr="001B6552">
              <w:t>i</w:t>
            </w:r>
            <w:r>
              <w:t xml:space="preserve"> alin.(</w:t>
            </w:r>
            <w:r w:rsidRPr="001B6552">
              <w:t>6</w:t>
            </w:r>
            <w:r>
              <w:t>)</w:t>
            </w:r>
            <w:r w:rsidRPr="001B6552">
              <w:t xml:space="preserve"> din Anexa I H.G. 639</w:t>
            </w:r>
          </w:p>
        </w:tc>
        <w:tc>
          <w:tcPr>
            <w:tcW w:w="2496" w:type="dxa"/>
            <w:tcBorders>
              <w:top w:val="single" w:sz="4" w:space="0" w:color="000000"/>
              <w:left w:val="single" w:sz="4" w:space="0" w:color="000000"/>
              <w:right w:val="single" w:sz="4" w:space="0" w:color="000000"/>
            </w:tcBorders>
          </w:tcPr>
          <w:p w:rsidR="001B6552" w:rsidRPr="001B6552" w:rsidRDefault="001B6552" w:rsidP="008409DB">
            <w:pPr>
              <w:spacing w:after="0" w:line="259" w:lineRule="auto"/>
              <w:ind w:left="58" w:firstLine="0"/>
              <w:jc w:val="left"/>
            </w:pPr>
            <w:r w:rsidRPr="001B6552">
              <w:t>Raportul final</w:t>
            </w:r>
          </w:p>
        </w:tc>
        <w:tc>
          <w:tcPr>
            <w:tcW w:w="2167" w:type="dxa"/>
            <w:tcBorders>
              <w:top w:val="single" w:sz="4" w:space="0" w:color="000000"/>
              <w:left w:val="single" w:sz="4" w:space="0" w:color="000000"/>
              <w:right w:val="single" w:sz="4" w:space="0" w:color="000000"/>
            </w:tcBorders>
          </w:tcPr>
          <w:p w:rsidR="001B6552" w:rsidRPr="001B6552" w:rsidRDefault="001B6552" w:rsidP="008409DB">
            <w:pPr>
              <w:spacing w:after="12" w:line="246" w:lineRule="auto"/>
              <w:ind w:left="36" w:hanging="7"/>
            </w:pPr>
            <w:r w:rsidRPr="001B6552">
              <w:t>La termenele stabilite</w:t>
            </w:r>
          </w:p>
        </w:tc>
      </w:tr>
      <w:tr w:rsidR="001B6552" w:rsidTr="00E5035B">
        <w:trPr>
          <w:trHeight w:val="185"/>
        </w:trPr>
        <w:tc>
          <w:tcPr>
            <w:tcW w:w="559" w:type="dxa"/>
            <w:tcBorders>
              <w:top w:val="single" w:sz="4" w:space="0" w:color="000000"/>
              <w:left w:val="single" w:sz="4" w:space="0" w:color="000000"/>
              <w:right w:val="single" w:sz="4" w:space="0" w:color="000000"/>
            </w:tcBorders>
          </w:tcPr>
          <w:p w:rsidR="001B6552" w:rsidRDefault="005840F0" w:rsidP="0056490D">
            <w:pPr>
              <w:spacing w:after="0" w:line="259" w:lineRule="auto"/>
              <w:ind w:left="0" w:right="1" w:firstLine="0"/>
              <w:jc w:val="center"/>
            </w:pPr>
            <w:r>
              <w:t>3</w:t>
            </w:r>
            <w:r w:rsidR="00746EF9">
              <w:t>2</w:t>
            </w:r>
          </w:p>
        </w:tc>
        <w:tc>
          <w:tcPr>
            <w:tcW w:w="4867" w:type="dxa"/>
            <w:tcBorders>
              <w:top w:val="single" w:sz="4" w:space="0" w:color="000000"/>
              <w:left w:val="single" w:sz="4" w:space="0" w:color="000000"/>
              <w:right w:val="single" w:sz="4" w:space="0" w:color="000000"/>
            </w:tcBorders>
          </w:tcPr>
          <w:p w:rsidR="001B6552" w:rsidRDefault="001B6552" w:rsidP="001B6552">
            <w:pPr>
              <w:spacing w:after="13" w:line="237" w:lineRule="auto"/>
              <w:ind w:left="7" w:right="245" w:firstLine="14"/>
            </w:pPr>
            <w:r>
              <w:t>Comisia de selecție și nominalizare comunică raportul final conducătorului</w:t>
            </w:r>
          </w:p>
          <w:p w:rsidR="001B6552" w:rsidRPr="001B6552" w:rsidRDefault="001B6552" w:rsidP="001B6552">
            <w:pPr>
              <w:spacing w:after="13" w:line="237" w:lineRule="auto"/>
              <w:ind w:left="7" w:right="245" w:firstLine="14"/>
            </w:pPr>
            <w:r>
              <w:t>Autoritătii Publice Tutelare art. 22 alin.(7) lit.c) din Anexa 1 H.G. 639</w:t>
            </w:r>
            <w:r w:rsidR="006D2EA2">
              <w:t>/2023</w:t>
            </w:r>
            <w:r>
              <w:t xml:space="preserve"> corob. Legea 31/1990</w:t>
            </w:r>
          </w:p>
        </w:tc>
        <w:tc>
          <w:tcPr>
            <w:tcW w:w="2496" w:type="dxa"/>
            <w:tcBorders>
              <w:top w:val="single" w:sz="4" w:space="0" w:color="000000"/>
              <w:left w:val="single" w:sz="4" w:space="0" w:color="000000"/>
              <w:right w:val="single" w:sz="4" w:space="0" w:color="000000"/>
            </w:tcBorders>
          </w:tcPr>
          <w:p w:rsidR="001B6552" w:rsidRPr="001B6552" w:rsidRDefault="001B6552" w:rsidP="008409DB">
            <w:pPr>
              <w:spacing w:after="0" w:line="259" w:lineRule="auto"/>
              <w:ind w:left="58" w:firstLine="0"/>
              <w:jc w:val="left"/>
            </w:pPr>
            <w:r w:rsidRPr="001B6552">
              <w:t xml:space="preserve">Comunicarea raportului final, pentru analiză și aprobare, pentru propunerea administratorului și mandatarea AGA a </w:t>
            </w:r>
            <w:r>
              <w:t>SC Edilitar Salub – Term SRL</w:t>
            </w:r>
            <w:r w:rsidRPr="001B6552">
              <w:t xml:space="preserve"> sa numească administratorul</w:t>
            </w:r>
          </w:p>
        </w:tc>
        <w:tc>
          <w:tcPr>
            <w:tcW w:w="2167" w:type="dxa"/>
            <w:tcBorders>
              <w:top w:val="single" w:sz="4" w:space="0" w:color="000000"/>
              <w:left w:val="single" w:sz="4" w:space="0" w:color="000000"/>
              <w:right w:val="single" w:sz="4" w:space="0" w:color="000000"/>
            </w:tcBorders>
          </w:tcPr>
          <w:p w:rsidR="001B6552" w:rsidRDefault="001B6552" w:rsidP="001B6552">
            <w:pPr>
              <w:spacing w:after="12" w:line="246" w:lineRule="auto"/>
              <w:ind w:left="36" w:hanging="7"/>
            </w:pPr>
            <w:r>
              <w:t>Hotărârea</w:t>
            </w:r>
          </w:p>
          <w:p w:rsidR="001B6552" w:rsidRPr="001B6552" w:rsidRDefault="001B6552" w:rsidP="001B6552">
            <w:pPr>
              <w:spacing w:after="12" w:line="246" w:lineRule="auto"/>
              <w:ind w:left="36" w:hanging="7"/>
            </w:pPr>
            <w:r>
              <w:t>Consiliului Local</w:t>
            </w:r>
          </w:p>
        </w:tc>
      </w:tr>
      <w:tr w:rsidR="00007DC3" w:rsidTr="00E5035B">
        <w:trPr>
          <w:trHeight w:val="185"/>
        </w:trPr>
        <w:tc>
          <w:tcPr>
            <w:tcW w:w="559" w:type="dxa"/>
            <w:tcBorders>
              <w:top w:val="single" w:sz="4" w:space="0" w:color="000000"/>
              <w:left w:val="single" w:sz="4" w:space="0" w:color="000000"/>
              <w:right w:val="single" w:sz="4" w:space="0" w:color="000000"/>
            </w:tcBorders>
          </w:tcPr>
          <w:p w:rsidR="00007DC3" w:rsidRDefault="00007DC3" w:rsidP="0056490D">
            <w:pPr>
              <w:spacing w:after="0" w:line="259" w:lineRule="auto"/>
              <w:ind w:left="0" w:right="1" w:firstLine="0"/>
              <w:jc w:val="center"/>
            </w:pPr>
            <w:r>
              <w:t>3</w:t>
            </w:r>
            <w:r w:rsidR="00746EF9">
              <w:t>3</w:t>
            </w:r>
          </w:p>
        </w:tc>
        <w:tc>
          <w:tcPr>
            <w:tcW w:w="4867" w:type="dxa"/>
            <w:tcBorders>
              <w:top w:val="single" w:sz="4" w:space="0" w:color="000000"/>
              <w:left w:val="single" w:sz="4" w:space="0" w:color="000000"/>
              <w:right w:val="single" w:sz="4" w:space="0" w:color="000000"/>
            </w:tcBorders>
          </w:tcPr>
          <w:p w:rsidR="00007DC3" w:rsidRDefault="00007DC3" w:rsidP="00CC42FA">
            <w:pPr>
              <w:spacing w:after="13" w:line="237" w:lineRule="auto"/>
              <w:ind w:left="7" w:right="245" w:firstLine="14"/>
            </w:pPr>
            <w:r>
              <w:t>Autoritatea publică tutelară comunică raportul final către AMEPIP în vederea emiterii avizului conform în condițiile art. 4^4 alin. (5) lit. c) pct. (</w:t>
            </w:r>
            <w:r w:rsidR="00067F70">
              <w:t>vii</w:t>
            </w:r>
            <w:r>
              <w:t>) din O. U.G.109</w:t>
            </w:r>
            <w:r w:rsidR="00CC42FA">
              <w:t>/2011</w:t>
            </w:r>
          </w:p>
        </w:tc>
        <w:tc>
          <w:tcPr>
            <w:tcW w:w="2496" w:type="dxa"/>
            <w:tcBorders>
              <w:top w:val="single" w:sz="4" w:space="0" w:color="000000"/>
              <w:left w:val="single" w:sz="4" w:space="0" w:color="000000"/>
              <w:right w:val="single" w:sz="4" w:space="0" w:color="000000"/>
            </w:tcBorders>
          </w:tcPr>
          <w:p w:rsidR="00007DC3" w:rsidRPr="001B6552" w:rsidRDefault="00007DC3" w:rsidP="008409DB">
            <w:pPr>
              <w:spacing w:after="0" w:line="259" w:lineRule="auto"/>
              <w:ind w:left="58" w:firstLine="0"/>
              <w:jc w:val="left"/>
            </w:pPr>
            <w:r w:rsidRPr="001B6552">
              <w:t>Comunicarea raportului</w:t>
            </w:r>
          </w:p>
        </w:tc>
        <w:tc>
          <w:tcPr>
            <w:tcW w:w="2167" w:type="dxa"/>
            <w:tcBorders>
              <w:top w:val="single" w:sz="4" w:space="0" w:color="000000"/>
              <w:left w:val="single" w:sz="4" w:space="0" w:color="000000"/>
              <w:right w:val="single" w:sz="4" w:space="0" w:color="000000"/>
            </w:tcBorders>
          </w:tcPr>
          <w:p w:rsidR="00007DC3" w:rsidRPr="001B6552" w:rsidRDefault="00007DC3" w:rsidP="001B6552">
            <w:pPr>
              <w:spacing w:after="12" w:line="246" w:lineRule="auto"/>
              <w:ind w:left="36" w:hanging="7"/>
            </w:pPr>
            <w:r w:rsidRPr="001B6552">
              <w:t>În 3 zile lucrătoare de la finalizarea procedurii de selecție</w:t>
            </w:r>
          </w:p>
        </w:tc>
      </w:tr>
      <w:tr w:rsidR="00007DC3" w:rsidTr="00E5035B">
        <w:trPr>
          <w:trHeight w:val="185"/>
        </w:trPr>
        <w:tc>
          <w:tcPr>
            <w:tcW w:w="559" w:type="dxa"/>
            <w:tcBorders>
              <w:top w:val="single" w:sz="4" w:space="0" w:color="000000"/>
              <w:left w:val="single" w:sz="4" w:space="0" w:color="000000"/>
              <w:right w:val="single" w:sz="4" w:space="0" w:color="000000"/>
            </w:tcBorders>
          </w:tcPr>
          <w:p w:rsidR="00007DC3" w:rsidRDefault="00007DC3" w:rsidP="0056490D">
            <w:pPr>
              <w:spacing w:after="0" w:line="259" w:lineRule="auto"/>
              <w:ind w:left="0" w:right="1" w:firstLine="0"/>
              <w:jc w:val="center"/>
            </w:pPr>
            <w:r>
              <w:t>3</w:t>
            </w:r>
            <w:r w:rsidR="00746EF9">
              <w:t>4</w:t>
            </w:r>
          </w:p>
        </w:tc>
        <w:tc>
          <w:tcPr>
            <w:tcW w:w="4867" w:type="dxa"/>
            <w:tcBorders>
              <w:top w:val="single" w:sz="4" w:space="0" w:color="000000"/>
              <w:left w:val="single" w:sz="4" w:space="0" w:color="000000"/>
              <w:right w:val="single" w:sz="4" w:space="0" w:color="000000"/>
            </w:tcBorders>
          </w:tcPr>
          <w:p w:rsidR="00007DC3" w:rsidRPr="00067F70" w:rsidRDefault="00007DC3" w:rsidP="00067F70">
            <w:pPr>
              <w:spacing w:after="0" w:line="222" w:lineRule="auto"/>
              <w:ind w:left="50" w:firstLine="14"/>
              <w:jc w:val="left"/>
            </w:pPr>
            <w:r w:rsidRPr="001B6552">
              <w:t xml:space="preserve">AMEPIP verifică raportul final și emite avizul conform (sau anulează procedura, formulând recomandări </w:t>
            </w:r>
            <w:r w:rsidR="00067F70">
              <w:t>ș</w:t>
            </w:r>
            <w:r w:rsidRPr="001B6552">
              <w:t>i a</w:t>
            </w:r>
            <w:r w:rsidR="00067F70">
              <w:t>p</w:t>
            </w:r>
            <w:r w:rsidRPr="001B6552">
              <w:t>licând</w:t>
            </w:r>
            <w:r w:rsidR="00067F70">
              <w:t xml:space="preserve"> sancțiuni, </w:t>
            </w:r>
            <w:r w:rsidR="00067F70" w:rsidRPr="00067F70">
              <w:t>art. 4</w:t>
            </w:r>
            <w:r w:rsidR="00067F70">
              <w:t>^</w:t>
            </w:r>
            <w:r w:rsidR="00067F70" w:rsidRPr="00067F70">
              <w:t>4 alin. 5 lit. c) pct. (vii) din O. U.G.</w:t>
            </w:r>
            <w:r w:rsidR="00067F70" w:rsidRPr="00067F70">
              <w:rPr>
                <w:sz w:val="26"/>
              </w:rPr>
              <w:t>109</w:t>
            </w:r>
            <w:r w:rsidR="00CC42FA">
              <w:rPr>
                <w:sz w:val="26"/>
              </w:rPr>
              <w:t>/2011</w:t>
            </w:r>
            <w:r w:rsidR="006D2EA2">
              <w:rPr>
                <w:sz w:val="26"/>
              </w:rPr>
              <w:t>, art.27 din Anexa 1 la HG 639/2023</w:t>
            </w:r>
          </w:p>
        </w:tc>
        <w:tc>
          <w:tcPr>
            <w:tcW w:w="2496" w:type="dxa"/>
            <w:tcBorders>
              <w:top w:val="single" w:sz="4" w:space="0" w:color="000000"/>
              <w:left w:val="single" w:sz="4" w:space="0" w:color="000000"/>
              <w:right w:val="single" w:sz="4" w:space="0" w:color="000000"/>
            </w:tcBorders>
          </w:tcPr>
          <w:p w:rsidR="00007DC3" w:rsidRPr="001B6552" w:rsidRDefault="00007DC3" w:rsidP="008409DB">
            <w:pPr>
              <w:spacing w:after="0" w:line="259" w:lineRule="auto"/>
              <w:ind w:left="58" w:firstLine="0"/>
              <w:jc w:val="left"/>
            </w:pPr>
            <w:r w:rsidRPr="00007DC3">
              <w:t>AMEPIP emite Avizul conform</w:t>
            </w:r>
          </w:p>
        </w:tc>
        <w:tc>
          <w:tcPr>
            <w:tcW w:w="2167" w:type="dxa"/>
            <w:tcBorders>
              <w:top w:val="single" w:sz="4" w:space="0" w:color="000000"/>
              <w:left w:val="single" w:sz="4" w:space="0" w:color="000000"/>
              <w:right w:val="single" w:sz="4" w:space="0" w:color="000000"/>
            </w:tcBorders>
          </w:tcPr>
          <w:p w:rsidR="00007DC3" w:rsidRPr="001B6552" w:rsidRDefault="00007DC3" w:rsidP="001B6552">
            <w:pPr>
              <w:spacing w:after="12" w:line="246" w:lineRule="auto"/>
              <w:ind w:left="36" w:hanging="7"/>
            </w:pPr>
            <w:r w:rsidRPr="001B6552">
              <w:t xml:space="preserve">În </w:t>
            </w:r>
            <w:r>
              <w:t>10</w:t>
            </w:r>
            <w:r w:rsidRPr="001B6552">
              <w:t xml:space="preserve"> zile de la data primirii ra</w:t>
            </w:r>
            <w:r>
              <w:t>p</w:t>
            </w:r>
            <w:r w:rsidRPr="001B6552">
              <w:t>ortului final</w:t>
            </w:r>
          </w:p>
        </w:tc>
      </w:tr>
      <w:tr w:rsidR="001B6552" w:rsidTr="00E5035B">
        <w:trPr>
          <w:trHeight w:val="185"/>
        </w:trPr>
        <w:tc>
          <w:tcPr>
            <w:tcW w:w="559" w:type="dxa"/>
            <w:tcBorders>
              <w:top w:val="single" w:sz="4" w:space="0" w:color="000000"/>
              <w:left w:val="single" w:sz="4" w:space="0" w:color="000000"/>
              <w:right w:val="single" w:sz="4" w:space="0" w:color="000000"/>
            </w:tcBorders>
          </w:tcPr>
          <w:p w:rsidR="001B6552" w:rsidRDefault="005840F0" w:rsidP="0056490D">
            <w:pPr>
              <w:spacing w:after="0" w:line="259" w:lineRule="auto"/>
              <w:ind w:left="0" w:right="1" w:firstLine="0"/>
              <w:jc w:val="center"/>
            </w:pPr>
            <w:r>
              <w:t>3</w:t>
            </w:r>
            <w:r w:rsidR="00746EF9">
              <w:t>5</w:t>
            </w:r>
          </w:p>
        </w:tc>
        <w:tc>
          <w:tcPr>
            <w:tcW w:w="4867" w:type="dxa"/>
            <w:tcBorders>
              <w:top w:val="single" w:sz="4" w:space="0" w:color="000000"/>
              <w:left w:val="single" w:sz="4" w:space="0" w:color="000000"/>
              <w:right w:val="single" w:sz="4" w:space="0" w:color="000000"/>
            </w:tcBorders>
          </w:tcPr>
          <w:p w:rsidR="001B6552" w:rsidRDefault="00067F70" w:rsidP="001B6552">
            <w:pPr>
              <w:spacing w:after="13" w:line="237" w:lineRule="auto"/>
              <w:ind w:left="7" w:right="245" w:firstLine="14"/>
            </w:pPr>
            <w:r w:rsidRPr="00067F70">
              <w:t>Publicarea raportului final</w:t>
            </w:r>
            <w:r w:rsidR="00811998">
              <w:t xml:space="preserve"> </w:t>
            </w:r>
            <w:r w:rsidRPr="00067F70">
              <w:t xml:space="preserve">art. 22 alin. </w:t>
            </w:r>
            <w:r>
              <w:t>(</w:t>
            </w:r>
            <w:r w:rsidRPr="00067F70">
              <w:t>8</w:t>
            </w:r>
            <w:r>
              <w:t>)</w:t>
            </w:r>
            <w:r w:rsidRPr="00067F70">
              <w:t xml:space="preserve"> din Anexa </w:t>
            </w:r>
            <w:r>
              <w:t>1</w:t>
            </w:r>
            <w:r w:rsidRPr="00067F70">
              <w:t xml:space="preserve"> H.G. 639</w:t>
            </w:r>
            <w:r w:rsidR="00CC42FA">
              <w:t>/2023</w:t>
            </w:r>
          </w:p>
        </w:tc>
        <w:tc>
          <w:tcPr>
            <w:tcW w:w="2496" w:type="dxa"/>
            <w:tcBorders>
              <w:top w:val="single" w:sz="4" w:space="0" w:color="000000"/>
              <w:left w:val="single" w:sz="4" w:space="0" w:color="000000"/>
              <w:right w:val="single" w:sz="4" w:space="0" w:color="000000"/>
            </w:tcBorders>
          </w:tcPr>
          <w:p w:rsidR="001B6552" w:rsidRPr="001B6552" w:rsidRDefault="00067F70" w:rsidP="008409DB">
            <w:pPr>
              <w:spacing w:after="0" w:line="259" w:lineRule="auto"/>
              <w:ind w:left="58" w:firstLine="0"/>
              <w:jc w:val="left"/>
            </w:pPr>
            <w:r w:rsidRPr="00067F70">
              <w:t xml:space="preserve">Postarea raportului final, cu aplicarea regulilor de GDPR, pe site-ul autorității publice tutelare, al </w:t>
            </w:r>
            <w:r w:rsidR="00811998">
              <w:t>ÎP</w:t>
            </w:r>
            <w:r w:rsidRPr="00067F70">
              <w:t xml:space="preserve"> </w:t>
            </w:r>
            <w:r>
              <w:t>ș</w:t>
            </w:r>
            <w:r w:rsidRPr="00067F70">
              <w:t xml:space="preserve">i </w:t>
            </w:r>
            <w:r>
              <w:t>al</w:t>
            </w:r>
            <w:r w:rsidRPr="00067F70">
              <w:t xml:space="preserve"> AMEPIP</w:t>
            </w:r>
          </w:p>
        </w:tc>
        <w:tc>
          <w:tcPr>
            <w:tcW w:w="2167" w:type="dxa"/>
            <w:tcBorders>
              <w:top w:val="single" w:sz="4" w:space="0" w:color="000000"/>
              <w:left w:val="single" w:sz="4" w:space="0" w:color="000000"/>
              <w:right w:val="single" w:sz="4" w:space="0" w:color="000000"/>
            </w:tcBorders>
          </w:tcPr>
          <w:p w:rsidR="001B6552" w:rsidRDefault="00067F70" w:rsidP="001B6552">
            <w:pPr>
              <w:spacing w:after="12" w:line="246" w:lineRule="auto"/>
              <w:ind w:left="36" w:hanging="7"/>
            </w:pPr>
            <w:r w:rsidRPr="00067F70">
              <w:t>După emiterea avizului conform emis de AMEPIP</w:t>
            </w:r>
          </w:p>
        </w:tc>
      </w:tr>
      <w:tr w:rsidR="00007DC3" w:rsidTr="00E5035B">
        <w:trPr>
          <w:trHeight w:val="185"/>
        </w:trPr>
        <w:tc>
          <w:tcPr>
            <w:tcW w:w="559" w:type="dxa"/>
            <w:tcBorders>
              <w:top w:val="single" w:sz="4" w:space="0" w:color="000000"/>
              <w:left w:val="single" w:sz="4" w:space="0" w:color="000000"/>
              <w:right w:val="single" w:sz="4" w:space="0" w:color="000000"/>
            </w:tcBorders>
          </w:tcPr>
          <w:p w:rsidR="00007DC3" w:rsidRDefault="00007DC3" w:rsidP="0056490D">
            <w:pPr>
              <w:spacing w:after="0" w:line="259" w:lineRule="auto"/>
              <w:ind w:left="0" w:right="1" w:firstLine="0"/>
              <w:jc w:val="center"/>
            </w:pPr>
            <w:r>
              <w:t>3</w:t>
            </w:r>
            <w:r w:rsidR="00746EF9">
              <w:t>6</w:t>
            </w:r>
          </w:p>
        </w:tc>
        <w:tc>
          <w:tcPr>
            <w:tcW w:w="4867" w:type="dxa"/>
            <w:tcBorders>
              <w:top w:val="single" w:sz="4" w:space="0" w:color="000000"/>
              <w:left w:val="single" w:sz="4" w:space="0" w:color="000000"/>
              <w:right w:val="single" w:sz="4" w:space="0" w:color="000000"/>
            </w:tcBorders>
          </w:tcPr>
          <w:p w:rsidR="00007DC3" w:rsidRDefault="00067F70" w:rsidP="00CC42FA">
            <w:pPr>
              <w:spacing w:after="13" w:line="237" w:lineRule="auto"/>
              <w:ind w:left="7" w:right="245" w:firstLine="14"/>
            </w:pPr>
            <w:r>
              <w:t>Convocarea AGA</w:t>
            </w:r>
            <w:r w:rsidR="00CC42FA">
              <w:t xml:space="preserve"> </w:t>
            </w:r>
            <w:r>
              <w:t xml:space="preserve">de către </w:t>
            </w:r>
            <w:r w:rsidR="00CC42FA">
              <w:t>APT pentru numirea administratorilor,</w:t>
            </w:r>
            <w:r>
              <w:t xml:space="preserve"> art. 22 alin. </w:t>
            </w:r>
            <w:r w:rsidR="003F1EFF">
              <w:t>(12)</w:t>
            </w:r>
            <w:r>
              <w:t xml:space="preserve"> din Anexa 1 H.G. 639</w:t>
            </w:r>
            <w:r w:rsidR="00465906">
              <w:t>/2023</w:t>
            </w:r>
            <w:r>
              <w:t xml:space="preserve"> corob. Legea 31/1990</w:t>
            </w:r>
          </w:p>
        </w:tc>
        <w:tc>
          <w:tcPr>
            <w:tcW w:w="2496" w:type="dxa"/>
            <w:tcBorders>
              <w:top w:val="single" w:sz="4" w:space="0" w:color="000000"/>
              <w:left w:val="single" w:sz="4" w:space="0" w:color="000000"/>
              <w:right w:val="single" w:sz="4" w:space="0" w:color="000000"/>
            </w:tcBorders>
          </w:tcPr>
          <w:p w:rsidR="00067F70" w:rsidRPr="00067F70" w:rsidRDefault="00067F70" w:rsidP="00067F70">
            <w:pPr>
              <w:spacing w:after="9" w:line="259" w:lineRule="auto"/>
              <w:ind w:left="43" w:firstLine="0"/>
              <w:jc w:val="left"/>
            </w:pPr>
            <w:r w:rsidRPr="00067F70">
              <w:t xml:space="preserve">Convocare AGA a </w:t>
            </w:r>
            <w:r w:rsidR="009473CF">
              <w:t xml:space="preserve">           </w:t>
            </w:r>
            <w:r w:rsidRPr="00067F70">
              <w:t>S</w:t>
            </w:r>
            <w:r w:rsidR="009473CF">
              <w:t>.C. Edilitar Salub – Term S</w:t>
            </w:r>
            <w:r w:rsidR="008777D5">
              <w:t>.</w:t>
            </w:r>
            <w:r w:rsidR="009473CF">
              <w:t>R</w:t>
            </w:r>
            <w:r w:rsidR="008777D5">
              <w:t>.</w:t>
            </w:r>
            <w:r w:rsidR="009473CF">
              <w:t>L</w:t>
            </w:r>
            <w:r w:rsidR="008777D5">
              <w:t>.</w:t>
            </w:r>
            <w:r w:rsidR="009473CF">
              <w:t xml:space="preserve"> </w:t>
            </w:r>
          </w:p>
          <w:p w:rsidR="00007DC3" w:rsidRPr="001B6552" w:rsidRDefault="00007DC3" w:rsidP="008409DB">
            <w:pPr>
              <w:spacing w:after="0" w:line="259" w:lineRule="auto"/>
              <w:ind w:left="58" w:firstLine="0"/>
              <w:jc w:val="left"/>
            </w:pPr>
          </w:p>
        </w:tc>
        <w:tc>
          <w:tcPr>
            <w:tcW w:w="2167" w:type="dxa"/>
            <w:tcBorders>
              <w:top w:val="single" w:sz="4" w:space="0" w:color="000000"/>
              <w:left w:val="single" w:sz="4" w:space="0" w:color="000000"/>
              <w:right w:val="single" w:sz="4" w:space="0" w:color="000000"/>
            </w:tcBorders>
          </w:tcPr>
          <w:p w:rsidR="00007DC3" w:rsidRDefault="00067F70" w:rsidP="001B6552">
            <w:pPr>
              <w:spacing w:after="12" w:line="246" w:lineRule="auto"/>
              <w:ind w:left="36" w:hanging="7"/>
            </w:pPr>
            <w:r>
              <w:t>Î</w:t>
            </w:r>
            <w:r w:rsidRPr="00067F70">
              <w:t xml:space="preserve">n termen de maximum </w:t>
            </w:r>
            <w:r w:rsidR="003F1EFF">
              <w:t>5</w:t>
            </w:r>
            <w:r w:rsidRPr="00067F70">
              <w:t xml:space="preserve"> zile de la comunicarea ra</w:t>
            </w:r>
            <w:r w:rsidR="009473CF">
              <w:t>p</w:t>
            </w:r>
            <w:r w:rsidRPr="00067F70">
              <w:t>o</w:t>
            </w:r>
            <w:r w:rsidR="009473CF">
              <w:t>r</w:t>
            </w:r>
            <w:r w:rsidRPr="00067F70">
              <w:t>tului final</w:t>
            </w:r>
          </w:p>
        </w:tc>
      </w:tr>
      <w:tr w:rsidR="009473CF" w:rsidTr="00E5035B">
        <w:trPr>
          <w:trHeight w:val="185"/>
        </w:trPr>
        <w:tc>
          <w:tcPr>
            <w:tcW w:w="559" w:type="dxa"/>
            <w:tcBorders>
              <w:top w:val="single" w:sz="4" w:space="0" w:color="000000"/>
              <w:left w:val="single" w:sz="4" w:space="0" w:color="000000"/>
              <w:right w:val="single" w:sz="4" w:space="0" w:color="000000"/>
            </w:tcBorders>
          </w:tcPr>
          <w:p w:rsidR="009473CF" w:rsidRDefault="009473CF" w:rsidP="0056490D">
            <w:pPr>
              <w:spacing w:after="0" w:line="259" w:lineRule="auto"/>
              <w:ind w:left="0" w:right="1" w:firstLine="0"/>
              <w:jc w:val="center"/>
            </w:pPr>
            <w:r>
              <w:t>3</w:t>
            </w:r>
            <w:r w:rsidR="00746EF9">
              <w:t>7</w:t>
            </w:r>
          </w:p>
        </w:tc>
        <w:tc>
          <w:tcPr>
            <w:tcW w:w="4867" w:type="dxa"/>
            <w:tcBorders>
              <w:top w:val="single" w:sz="4" w:space="0" w:color="000000"/>
              <w:left w:val="single" w:sz="4" w:space="0" w:color="000000"/>
              <w:right w:val="single" w:sz="4" w:space="0" w:color="000000"/>
            </w:tcBorders>
          </w:tcPr>
          <w:p w:rsidR="009473CF" w:rsidRDefault="00465906" w:rsidP="00067F70">
            <w:pPr>
              <w:spacing w:after="13" w:line="237" w:lineRule="auto"/>
              <w:ind w:left="7" w:right="245" w:firstLine="14"/>
            </w:pPr>
            <w:r>
              <w:t>N</w:t>
            </w:r>
            <w:r w:rsidR="009473CF" w:rsidRPr="009473CF">
              <w:t>umire a administrator</w:t>
            </w:r>
            <w:r>
              <w:t>ilor</w:t>
            </w:r>
            <w:r w:rsidR="003F1EFF">
              <w:t>, art.29 alin.(1) din OUG nr.109/2011</w:t>
            </w:r>
          </w:p>
        </w:tc>
        <w:tc>
          <w:tcPr>
            <w:tcW w:w="2496" w:type="dxa"/>
            <w:tcBorders>
              <w:top w:val="single" w:sz="4" w:space="0" w:color="000000"/>
              <w:left w:val="single" w:sz="4" w:space="0" w:color="000000"/>
              <w:right w:val="single" w:sz="4" w:space="0" w:color="000000"/>
            </w:tcBorders>
          </w:tcPr>
          <w:p w:rsidR="009473CF" w:rsidRPr="00067F70" w:rsidRDefault="009473CF" w:rsidP="00067F70">
            <w:pPr>
              <w:spacing w:after="9" w:line="259" w:lineRule="auto"/>
              <w:ind w:left="43" w:firstLine="0"/>
              <w:jc w:val="left"/>
            </w:pPr>
            <w:r w:rsidRPr="009473CF">
              <w:t>Hotărârea AGA de numire</w:t>
            </w:r>
          </w:p>
        </w:tc>
        <w:tc>
          <w:tcPr>
            <w:tcW w:w="2167" w:type="dxa"/>
            <w:tcBorders>
              <w:top w:val="single" w:sz="4" w:space="0" w:color="000000"/>
              <w:left w:val="single" w:sz="4" w:space="0" w:color="000000"/>
              <w:right w:val="single" w:sz="4" w:space="0" w:color="000000"/>
            </w:tcBorders>
          </w:tcPr>
          <w:p w:rsidR="009473CF" w:rsidRDefault="009473CF" w:rsidP="001B6552">
            <w:pPr>
              <w:spacing w:after="12" w:line="246" w:lineRule="auto"/>
              <w:ind w:left="36" w:hanging="7"/>
            </w:pPr>
            <w:r w:rsidRPr="009473CF">
              <w:t>În termen de maximum 10 zile de la comunicarea raportului final</w:t>
            </w:r>
          </w:p>
        </w:tc>
      </w:tr>
      <w:tr w:rsidR="00EE4651" w:rsidTr="00E5035B">
        <w:trPr>
          <w:trHeight w:val="185"/>
        </w:trPr>
        <w:tc>
          <w:tcPr>
            <w:tcW w:w="559" w:type="dxa"/>
            <w:vMerge w:val="restart"/>
            <w:tcBorders>
              <w:top w:val="single" w:sz="4" w:space="0" w:color="000000"/>
              <w:left w:val="single" w:sz="4" w:space="0" w:color="000000"/>
              <w:right w:val="single" w:sz="4" w:space="0" w:color="000000"/>
            </w:tcBorders>
          </w:tcPr>
          <w:p w:rsidR="00EE4651" w:rsidRDefault="009473CF" w:rsidP="0056490D">
            <w:pPr>
              <w:spacing w:after="0" w:line="259" w:lineRule="auto"/>
              <w:ind w:left="0" w:right="1" w:firstLine="0"/>
              <w:jc w:val="center"/>
            </w:pPr>
            <w:r>
              <w:t>3</w:t>
            </w:r>
            <w:r w:rsidR="00746EF9">
              <w:t>8</w:t>
            </w:r>
          </w:p>
        </w:tc>
        <w:tc>
          <w:tcPr>
            <w:tcW w:w="4867" w:type="dxa"/>
            <w:tcBorders>
              <w:top w:val="single" w:sz="4" w:space="0" w:color="000000"/>
              <w:left w:val="single" w:sz="4" w:space="0" w:color="000000"/>
              <w:right w:val="single" w:sz="4" w:space="0" w:color="000000"/>
            </w:tcBorders>
          </w:tcPr>
          <w:p w:rsidR="00EE4651" w:rsidRPr="00EE4651" w:rsidRDefault="00EE4651" w:rsidP="008409DB">
            <w:pPr>
              <w:spacing w:after="13" w:line="237" w:lineRule="auto"/>
              <w:ind w:left="7" w:right="245" w:firstLine="14"/>
            </w:pPr>
          </w:p>
        </w:tc>
        <w:tc>
          <w:tcPr>
            <w:tcW w:w="2496" w:type="dxa"/>
            <w:vMerge w:val="restart"/>
            <w:tcBorders>
              <w:top w:val="single" w:sz="4" w:space="0" w:color="000000"/>
              <w:left w:val="single" w:sz="4" w:space="0" w:color="000000"/>
              <w:right w:val="single" w:sz="4" w:space="0" w:color="000000"/>
            </w:tcBorders>
          </w:tcPr>
          <w:p w:rsidR="009473CF" w:rsidRDefault="009473CF" w:rsidP="008409DB">
            <w:pPr>
              <w:spacing w:after="0" w:line="259" w:lineRule="auto"/>
              <w:ind w:left="58" w:firstLine="0"/>
              <w:jc w:val="left"/>
            </w:pPr>
          </w:p>
          <w:p w:rsidR="009473CF" w:rsidRDefault="009473CF" w:rsidP="008409DB">
            <w:pPr>
              <w:spacing w:after="0" w:line="259" w:lineRule="auto"/>
              <w:ind w:left="58" w:firstLine="0"/>
              <w:jc w:val="left"/>
            </w:pPr>
          </w:p>
          <w:p w:rsidR="00EE4651" w:rsidRDefault="009473CF" w:rsidP="008409DB">
            <w:pPr>
              <w:spacing w:after="0" w:line="259" w:lineRule="auto"/>
              <w:ind w:left="58" w:firstLine="0"/>
              <w:jc w:val="left"/>
            </w:pPr>
            <w:r w:rsidRPr="009473CF">
              <w:t>Contract de mandat</w:t>
            </w:r>
          </w:p>
        </w:tc>
        <w:tc>
          <w:tcPr>
            <w:tcW w:w="2167" w:type="dxa"/>
            <w:tcBorders>
              <w:top w:val="single" w:sz="4" w:space="0" w:color="000000"/>
              <w:left w:val="single" w:sz="4" w:space="0" w:color="000000"/>
              <w:right w:val="single" w:sz="4" w:space="0" w:color="000000"/>
            </w:tcBorders>
          </w:tcPr>
          <w:p w:rsidR="00EE4651" w:rsidRDefault="00EE4651" w:rsidP="008409DB">
            <w:pPr>
              <w:spacing w:after="12" w:line="246" w:lineRule="auto"/>
              <w:ind w:left="36" w:hanging="7"/>
            </w:pPr>
          </w:p>
        </w:tc>
      </w:tr>
      <w:tr w:rsidR="00EE4651" w:rsidTr="00E5035B">
        <w:trPr>
          <w:trHeight w:val="100"/>
        </w:trPr>
        <w:tc>
          <w:tcPr>
            <w:tcW w:w="559" w:type="dxa"/>
            <w:vMerge/>
            <w:tcBorders>
              <w:left w:val="single" w:sz="4" w:space="0" w:color="000000"/>
              <w:right w:val="single" w:sz="4" w:space="0" w:color="000000"/>
            </w:tcBorders>
          </w:tcPr>
          <w:p w:rsidR="00EE4651" w:rsidRDefault="00EE4651" w:rsidP="0056490D">
            <w:pPr>
              <w:spacing w:after="0" w:line="259" w:lineRule="auto"/>
              <w:ind w:left="0" w:right="1" w:firstLine="0"/>
              <w:jc w:val="center"/>
            </w:pPr>
          </w:p>
        </w:tc>
        <w:tc>
          <w:tcPr>
            <w:tcW w:w="4867" w:type="dxa"/>
            <w:tcBorders>
              <w:left w:val="single" w:sz="4" w:space="0" w:color="000000"/>
              <w:right w:val="single" w:sz="4" w:space="0" w:color="000000"/>
            </w:tcBorders>
          </w:tcPr>
          <w:p w:rsidR="00EE4651" w:rsidRDefault="00EE4651" w:rsidP="008409DB">
            <w:pPr>
              <w:spacing w:after="13" w:line="237" w:lineRule="auto"/>
              <w:ind w:left="7" w:right="245" w:firstLine="14"/>
            </w:pPr>
          </w:p>
        </w:tc>
        <w:tc>
          <w:tcPr>
            <w:tcW w:w="2496" w:type="dxa"/>
            <w:vMerge/>
            <w:tcBorders>
              <w:left w:val="single" w:sz="4" w:space="0" w:color="000000"/>
              <w:right w:val="single" w:sz="4" w:space="0" w:color="000000"/>
            </w:tcBorders>
          </w:tcPr>
          <w:p w:rsidR="00EE4651" w:rsidRDefault="00EE4651" w:rsidP="00EE4651">
            <w:pPr>
              <w:spacing w:after="0" w:line="259" w:lineRule="auto"/>
              <w:ind w:left="58" w:firstLine="0"/>
              <w:jc w:val="left"/>
            </w:pPr>
          </w:p>
        </w:tc>
        <w:tc>
          <w:tcPr>
            <w:tcW w:w="2167" w:type="dxa"/>
            <w:tcBorders>
              <w:left w:val="single" w:sz="4" w:space="0" w:color="000000"/>
              <w:right w:val="single" w:sz="4" w:space="0" w:color="000000"/>
            </w:tcBorders>
          </w:tcPr>
          <w:p w:rsidR="00EE4651" w:rsidRDefault="00EE4651" w:rsidP="008409DB">
            <w:pPr>
              <w:spacing w:after="12" w:line="246" w:lineRule="auto"/>
              <w:ind w:left="36" w:hanging="7"/>
            </w:pPr>
          </w:p>
        </w:tc>
      </w:tr>
      <w:tr w:rsidR="00EE4651" w:rsidTr="00E5035B">
        <w:trPr>
          <w:trHeight w:val="100"/>
        </w:trPr>
        <w:tc>
          <w:tcPr>
            <w:tcW w:w="559" w:type="dxa"/>
            <w:vMerge/>
            <w:tcBorders>
              <w:left w:val="single" w:sz="4" w:space="0" w:color="000000"/>
              <w:right w:val="single" w:sz="4" w:space="0" w:color="000000"/>
            </w:tcBorders>
          </w:tcPr>
          <w:p w:rsidR="00EE4651" w:rsidRDefault="00EE4651" w:rsidP="0056490D">
            <w:pPr>
              <w:spacing w:after="0" w:line="259" w:lineRule="auto"/>
              <w:ind w:left="0" w:right="1" w:firstLine="0"/>
              <w:jc w:val="center"/>
            </w:pPr>
          </w:p>
        </w:tc>
        <w:tc>
          <w:tcPr>
            <w:tcW w:w="4867" w:type="dxa"/>
            <w:tcBorders>
              <w:left w:val="single" w:sz="4" w:space="0" w:color="000000"/>
              <w:right w:val="single" w:sz="4" w:space="0" w:color="000000"/>
            </w:tcBorders>
          </w:tcPr>
          <w:p w:rsidR="00EE4651" w:rsidRDefault="009473CF" w:rsidP="009473CF">
            <w:pPr>
              <w:spacing w:after="13" w:line="237" w:lineRule="auto"/>
              <w:ind w:left="0" w:right="245" w:firstLine="0"/>
            </w:pPr>
            <w:r w:rsidRPr="009473CF">
              <w:t>Încheierea Contractului de mandat cu administratorii numiți</w:t>
            </w:r>
          </w:p>
        </w:tc>
        <w:tc>
          <w:tcPr>
            <w:tcW w:w="2496" w:type="dxa"/>
            <w:vMerge/>
            <w:tcBorders>
              <w:left w:val="single" w:sz="4" w:space="0" w:color="000000"/>
              <w:right w:val="single" w:sz="4" w:space="0" w:color="000000"/>
            </w:tcBorders>
          </w:tcPr>
          <w:p w:rsidR="00EE4651" w:rsidRDefault="00EE4651" w:rsidP="008409DB">
            <w:pPr>
              <w:spacing w:after="0" w:line="259" w:lineRule="auto"/>
              <w:ind w:left="58" w:firstLine="0"/>
              <w:jc w:val="left"/>
            </w:pPr>
          </w:p>
        </w:tc>
        <w:tc>
          <w:tcPr>
            <w:tcW w:w="2167" w:type="dxa"/>
            <w:tcBorders>
              <w:left w:val="single" w:sz="4" w:space="0" w:color="000000"/>
              <w:right w:val="single" w:sz="4" w:space="0" w:color="000000"/>
            </w:tcBorders>
          </w:tcPr>
          <w:p w:rsidR="00EE4651" w:rsidRDefault="009473CF" w:rsidP="009473CF">
            <w:pPr>
              <w:spacing w:after="12" w:line="246" w:lineRule="auto"/>
              <w:ind w:left="0" w:firstLine="0"/>
            </w:pPr>
            <w:r>
              <w:t>Î</w:t>
            </w:r>
            <w:r w:rsidRPr="009473CF">
              <w:t>n termen de cel mult 150 de zile de la data declanșării procedurii de selec</w:t>
            </w:r>
            <w:r>
              <w:t>ție</w:t>
            </w:r>
          </w:p>
        </w:tc>
      </w:tr>
      <w:tr w:rsidR="00EE4651" w:rsidTr="00E5035B">
        <w:trPr>
          <w:trHeight w:val="185"/>
        </w:trPr>
        <w:tc>
          <w:tcPr>
            <w:tcW w:w="559" w:type="dxa"/>
            <w:tcBorders>
              <w:left w:val="single" w:sz="4" w:space="0" w:color="000000"/>
              <w:bottom w:val="single" w:sz="4" w:space="0" w:color="000000"/>
              <w:right w:val="single" w:sz="4" w:space="0" w:color="000000"/>
            </w:tcBorders>
          </w:tcPr>
          <w:p w:rsidR="00EE4651" w:rsidRDefault="00EE4651" w:rsidP="0056490D">
            <w:pPr>
              <w:spacing w:after="0" w:line="259" w:lineRule="auto"/>
              <w:ind w:left="0" w:right="1" w:firstLine="0"/>
              <w:jc w:val="center"/>
            </w:pPr>
          </w:p>
        </w:tc>
        <w:tc>
          <w:tcPr>
            <w:tcW w:w="4867" w:type="dxa"/>
            <w:tcBorders>
              <w:left w:val="single" w:sz="4" w:space="0" w:color="000000"/>
              <w:bottom w:val="single" w:sz="4" w:space="0" w:color="000000"/>
              <w:right w:val="single" w:sz="4" w:space="0" w:color="000000"/>
            </w:tcBorders>
          </w:tcPr>
          <w:p w:rsidR="00EE4651" w:rsidRDefault="00EE4651" w:rsidP="008409DB">
            <w:pPr>
              <w:spacing w:after="13" w:line="237" w:lineRule="auto"/>
              <w:ind w:left="7" w:right="245" w:firstLine="14"/>
            </w:pPr>
          </w:p>
        </w:tc>
        <w:tc>
          <w:tcPr>
            <w:tcW w:w="2496" w:type="dxa"/>
            <w:vMerge/>
            <w:tcBorders>
              <w:left w:val="single" w:sz="4" w:space="0" w:color="000000"/>
              <w:bottom w:val="single" w:sz="4" w:space="0" w:color="000000"/>
              <w:right w:val="single" w:sz="4" w:space="0" w:color="000000"/>
            </w:tcBorders>
          </w:tcPr>
          <w:p w:rsidR="00EE4651" w:rsidRDefault="00EE4651" w:rsidP="008409DB">
            <w:pPr>
              <w:spacing w:after="0" w:line="259" w:lineRule="auto"/>
              <w:ind w:left="58" w:firstLine="0"/>
              <w:jc w:val="left"/>
            </w:pPr>
          </w:p>
        </w:tc>
        <w:tc>
          <w:tcPr>
            <w:tcW w:w="2167" w:type="dxa"/>
            <w:tcBorders>
              <w:left w:val="single" w:sz="4" w:space="0" w:color="000000"/>
              <w:bottom w:val="single" w:sz="4" w:space="0" w:color="000000"/>
              <w:right w:val="single" w:sz="4" w:space="0" w:color="000000"/>
            </w:tcBorders>
          </w:tcPr>
          <w:p w:rsidR="00EE4651" w:rsidRPr="00EE4651" w:rsidRDefault="00EE4651" w:rsidP="008409DB">
            <w:pPr>
              <w:spacing w:after="12" w:line="246" w:lineRule="auto"/>
              <w:ind w:left="36" w:hanging="7"/>
            </w:pPr>
          </w:p>
        </w:tc>
      </w:tr>
    </w:tbl>
    <w:p w:rsidR="003E0A0C" w:rsidRDefault="003E0A0C">
      <w:pPr>
        <w:spacing w:after="0" w:line="259" w:lineRule="auto"/>
        <w:ind w:left="-1136" w:right="10775" w:firstLine="0"/>
        <w:jc w:val="left"/>
      </w:pPr>
    </w:p>
    <w:p w:rsidR="003E0A0C" w:rsidRDefault="003E0A0C">
      <w:pPr>
        <w:spacing w:after="0" w:line="259" w:lineRule="auto"/>
        <w:ind w:left="-1136" w:right="10775" w:firstLine="0"/>
        <w:jc w:val="left"/>
      </w:pPr>
    </w:p>
    <w:p w:rsidR="003E0A0C" w:rsidRDefault="004E216B">
      <w:pPr>
        <w:spacing w:after="264"/>
        <w:ind w:left="578" w:right="2"/>
      </w:pPr>
      <w:r>
        <w:rPr>
          <w:b/>
        </w:rPr>
        <w:t>IV. Riscurile identificate în cadrul procedurii de selecție a candida</w:t>
      </w:r>
      <w:r w:rsidR="00334AC1">
        <w:rPr>
          <w:b/>
        </w:rPr>
        <w:t>ț</w:t>
      </w:r>
      <w:r>
        <w:rPr>
          <w:b/>
        </w:rPr>
        <w:t xml:space="preserve">ilor </w:t>
      </w:r>
    </w:p>
    <w:p w:rsidR="003E0A0C" w:rsidRDefault="008F0AEB">
      <w:pPr>
        <w:numPr>
          <w:ilvl w:val="0"/>
          <w:numId w:val="9"/>
        </w:numPr>
        <w:ind w:right="4" w:hanging="240"/>
      </w:pPr>
      <w:r>
        <w:t>Indisponibilitate unui membru din Comisia de selecție si nominalizare;</w:t>
      </w:r>
    </w:p>
    <w:p w:rsidR="003E0A0C" w:rsidRDefault="008F0AEB">
      <w:pPr>
        <w:numPr>
          <w:ilvl w:val="0"/>
          <w:numId w:val="9"/>
        </w:numPr>
        <w:ind w:right="4" w:hanging="240"/>
      </w:pPr>
      <w:r>
        <w:t>Număr insuficient de candidaturi;</w:t>
      </w:r>
    </w:p>
    <w:p w:rsidR="003E0A0C" w:rsidRDefault="008F0AEB">
      <w:pPr>
        <w:numPr>
          <w:ilvl w:val="0"/>
          <w:numId w:val="9"/>
        </w:numPr>
        <w:ind w:right="4" w:hanging="240"/>
      </w:pPr>
      <w:r>
        <w:t>Dosare de candidatură incomplete;</w:t>
      </w:r>
    </w:p>
    <w:p w:rsidR="003E0A0C" w:rsidRDefault="008F0AEB">
      <w:pPr>
        <w:numPr>
          <w:ilvl w:val="0"/>
          <w:numId w:val="9"/>
        </w:numPr>
        <w:ind w:right="4" w:hanging="240"/>
      </w:pPr>
      <w:r>
        <w:t xml:space="preserve">Candidaturi care nu corespund cu profilul consiliului aprobat sau profilul candidatului; </w:t>
      </w:r>
    </w:p>
    <w:p w:rsidR="003E0A0C" w:rsidRDefault="008F0AEB">
      <w:pPr>
        <w:numPr>
          <w:ilvl w:val="0"/>
          <w:numId w:val="9"/>
        </w:numPr>
        <w:spacing w:after="538"/>
        <w:ind w:right="4" w:hanging="240"/>
      </w:pPr>
      <w:r>
        <w:t xml:space="preserve">Neîncadrarea în termenele stabilitate în Calendarul activităților.  </w:t>
      </w:r>
    </w:p>
    <w:p w:rsidR="003E0A0C" w:rsidRDefault="008F0AEB">
      <w:pPr>
        <w:spacing w:after="264"/>
        <w:ind w:left="-15" w:right="2" w:firstLine="568"/>
      </w:pPr>
      <w:r>
        <w:rPr>
          <w:b/>
        </w:rPr>
        <w:t>V. Ac</w:t>
      </w:r>
      <w:r w:rsidR="00070342">
        <w:rPr>
          <w:b/>
        </w:rPr>
        <w:t>ț</w:t>
      </w:r>
      <w:r>
        <w:rPr>
          <w:b/>
        </w:rPr>
        <w:t>iuni viitoare în vederea definitivării planului de selecție, documentele ce trebuie întocmite până la numirea administratorilor</w:t>
      </w:r>
    </w:p>
    <w:p w:rsidR="003E0A0C" w:rsidRDefault="004E216B">
      <w:pPr>
        <w:ind w:left="-15" w:right="4" w:firstLine="568"/>
      </w:pPr>
      <w:r w:rsidRPr="004E216B">
        <w:rPr>
          <w:b/>
          <w:bCs/>
        </w:rPr>
        <w:t>A)</w:t>
      </w:r>
      <w:r>
        <w:t xml:space="preserve"> În vederea definitivării Planului de selecție, Comisia de selecție și nominalizare în consultare cu </w:t>
      </w:r>
      <w:r w:rsidR="00334AC1">
        <w:t>APT</w:t>
      </w:r>
      <w:r>
        <w:t xml:space="preserve"> </w:t>
      </w:r>
      <w:r w:rsidR="00FB43D1">
        <w:t>orașul Măcin</w:t>
      </w:r>
      <w:r>
        <w:t xml:space="preserve">, în calitate de </w:t>
      </w:r>
      <w:r w:rsidR="00334AC1">
        <w:t>asociat unic</w:t>
      </w:r>
      <w:r>
        <w:t xml:space="preserve"> al societății și conducerea societății va întreprinde activitățile necesare pentru conformare față de prevederile Ordonanței de Urgență a Guvernului nr. 109/2011, cu modificările și completările ulterioare și Normele metodologice aprobate prin Hotărârea Guvernului nr. 639 din 27 iulie 2023.</w:t>
      </w:r>
    </w:p>
    <w:p w:rsidR="003E0A0C" w:rsidRDefault="008F0AEB">
      <w:pPr>
        <w:ind w:left="-15" w:right="4" w:firstLine="568"/>
      </w:pPr>
      <w:r>
        <w:t>În acest sens, vor fi elaborate, dar fără a se limita la acestea, documentele și activitățile necesare în procesul de recrutare și selecție al candida</w:t>
      </w:r>
      <w:r w:rsidR="00334AC1">
        <w:t>ț</w:t>
      </w:r>
      <w:r>
        <w:t>ilor pentru func</w:t>
      </w:r>
      <w:r w:rsidR="00334AC1">
        <w:t>ț</w:t>
      </w:r>
      <w:r>
        <w:t>ia de membru în consiliul de administra</w:t>
      </w:r>
      <w:r w:rsidR="00334AC1">
        <w:t>ț</w:t>
      </w:r>
      <w:r>
        <w:t>ie al societ</w:t>
      </w:r>
      <w:r w:rsidR="00334AC1">
        <w:t>ăț</w:t>
      </w:r>
      <w:r>
        <w:t>ii:</w:t>
      </w:r>
    </w:p>
    <w:p w:rsidR="003E0A0C" w:rsidRDefault="008F0AEB" w:rsidP="00FB43D1">
      <w:pPr>
        <w:numPr>
          <w:ilvl w:val="0"/>
          <w:numId w:val="10"/>
        </w:numPr>
        <w:ind w:left="0" w:right="4" w:firstLine="568"/>
      </w:pPr>
      <w:r>
        <w:t>elaborează profilul candidatului pentru pozițiile de membru în consiliul de administrație/supraveghere, pe baza cerințelor contextuale ale întreprinderii publice și scrisorii de așteptări;</w:t>
      </w:r>
    </w:p>
    <w:p w:rsidR="003E0A0C" w:rsidRDefault="008F0AEB" w:rsidP="00FB43D1">
      <w:pPr>
        <w:numPr>
          <w:ilvl w:val="0"/>
          <w:numId w:val="10"/>
        </w:numPr>
        <w:ind w:left="0" w:right="4" w:firstLine="425"/>
      </w:pPr>
      <w:r>
        <w:t>stabilește care dintre criteriile exemplificate în Anexa nr. 1a la Hotărârea Guvernului nr.639/2023 pentru aprobarea normelor metodologice de aplicare a Ordonanței de urgență a Guvernului nr. 109/2011 privind guvernanța corporativă a întreprinderilor publice sunt criterii obligatorii și care sunt opționale, în funcție de specificul și complexitatea activității întreprinderii publice, de cerințele din scrisoarea de așteptări, precum și de ponderea acestora în întocmirea listei scurte;</w:t>
      </w:r>
    </w:p>
    <w:p w:rsidR="003E0A0C" w:rsidRDefault="008F0AEB" w:rsidP="00FB43D1">
      <w:pPr>
        <w:numPr>
          <w:ilvl w:val="0"/>
          <w:numId w:val="10"/>
        </w:numPr>
        <w:ind w:left="0" w:right="4" w:firstLine="568"/>
      </w:pPr>
      <w:r>
        <w:t>elaborează componenta integrală a planului de selecție în termen de 10 zile de la înființarea</w:t>
      </w:r>
      <w:r w:rsidR="00FB43D1">
        <w:t xml:space="preserve"> </w:t>
      </w:r>
      <w:r>
        <w:t>Comisie de selecție, în vederea propunerii spre nominalizare pentru posturile de Administrator, cu încadrarea în termenele prevăzute de Ordonanța de Urgență a Guvernului nr. 109/2011 privind guvernanța corporativă a întreprinderilor publice, cu modificările și completările ulterioare și de Hot</w:t>
      </w:r>
      <w:r w:rsidR="00FB43D1">
        <w:t>ă</w:t>
      </w:r>
      <w:r>
        <w:t>rârea Guvernului nr. 639/2023 și o transmite întreprinderii publice în vederea publicării pe paginile de internet și realizării consultării cu acționarii;</w:t>
      </w:r>
    </w:p>
    <w:p w:rsidR="003E0A0C" w:rsidRDefault="008F0AEB" w:rsidP="00FC0865">
      <w:pPr>
        <w:numPr>
          <w:ilvl w:val="0"/>
          <w:numId w:val="10"/>
        </w:numPr>
        <w:ind w:left="0" w:right="4" w:firstLine="567"/>
      </w:pPr>
      <w:r>
        <w:t>stabilește modul de acordare a punctajului, documentele referitoare la declarația de intenție,</w:t>
      </w:r>
      <w:r w:rsidR="00334AC1">
        <w:t xml:space="preserve"> </w:t>
      </w:r>
      <w:r>
        <w:t>planul de interviu și declarațiile necesar a fi completate de către candidați;</w:t>
      </w:r>
    </w:p>
    <w:p w:rsidR="003E0A0C" w:rsidRDefault="008F0AEB" w:rsidP="00FC0865">
      <w:pPr>
        <w:numPr>
          <w:ilvl w:val="0"/>
          <w:numId w:val="10"/>
        </w:numPr>
        <w:ind w:left="0" w:right="4" w:firstLine="568"/>
      </w:pPr>
      <w:r>
        <w:t xml:space="preserve">stabilește condițiile de eligibilitate pentru candidați în vederea participării la procedura de selecție </w:t>
      </w:r>
      <w:r w:rsidR="00ED272C">
        <w:t>–</w:t>
      </w:r>
      <w:r>
        <w:t xml:space="preserve"> membru în consiliul de administrație/supraveghere și conținutul dosarului pentru depunerea candidaturii pentru fiecare poziție de membru în consiliu;</w:t>
      </w:r>
    </w:p>
    <w:p w:rsidR="003E0A0C" w:rsidRDefault="008F0AEB" w:rsidP="00FC0865">
      <w:pPr>
        <w:numPr>
          <w:ilvl w:val="0"/>
          <w:numId w:val="10"/>
        </w:numPr>
        <w:ind w:left="0" w:right="4" w:firstLine="568"/>
      </w:pPr>
      <w:r>
        <w:t>ulterior termenului-limită pentru depunerea dosarelor de candidat, Comisia de selecție și</w:t>
      </w:r>
      <w:r w:rsidR="00FB43D1">
        <w:t xml:space="preserve"> </w:t>
      </w:r>
      <w:r>
        <w:t>nominalizare desigilează și analizează conținutul dosarelor depuse de către candidați;</w:t>
      </w:r>
    </w:p>
    <w:p w:rsidR="003E0A0C" w:rsidRDefault="008F0AEB" w:rsidP="00FC0865">
      <w:pPr>
        <w:numPr>
          <w:ilvl w:val="0"/>
          <w:numId w:val="10"/>
        </w:numPr>
        <w:ind w:left="0" w:right="4" w:firstLine="568"/>
      </w:pPr>
      <w:r>
        <w:t>decide respingerea dosarelor de candidatură incomplete și informează candidații respinși, în scris, despre această decizie în termen de maximum 5 zile lucrătoare de la data adoptării deciziei de respingere;</w:t>
      </w:r>
    </w:p>
    <w:p w:rsidR="003E0A0C" w:rsidRDefault="008F0AEB" w:rsidP="00FC0865">
      <w:pPr>
        <w:numPr>
          <w:ilvl w:val="0"/>
          <w:numId w:val="10"/>
        </w:numPr>
        <w:ind w:left="0" w:right="4" w:firstLine="568"/>
      </w:pPr>
      <w:r>
        <w:t>desfășoară activitățile care stau la baza elaborării listei lungi și verifică informațiile din</w:t>
      </w:r>
      <w:r w:rsidR="00FB43D1">
        <w:t xml:space="preserve"> </w:t>
      </w:r>
      <w:r>
        <w:t>dosarele de candidatură;</w:t>
      </w:r>
    </w:p>
    <w:p w:rsidR="003E0A0C" w:rsidRDefault="008F0AEB" w:rsidP="00334AC1">
      <w:pPr>
        <w:numPr>
          <w:ilvl w:val="0"/>
          <w:numId w:val="10"/>
        </w:numPr>
        <w:tabs>
          <w:tab w:val="left" w:pos="567"/>
        </w:tabs>
        <w:ind w:right="4" w:hanging="1"/>
      </w:pPr>
      <w:r>
        <w:t>analizează informațiile din dosarele de candidatură rămase pe lista lungă și alocă punctajul</w:t>
      </w:r>
      <w:r w:rsidR="00FB43D1">
        <w:t xml:space="preserve"> </w:t>
      </w:r>
      <w:r>
        <w:t>conform grilei de evaluare pentru fiecare criteriu din cadrul profilului consiliului, pentru fiecare candidat;</w:t>
      </w:r>
    </w:p>
    <w:p w:rsidR="003E0A0C" w:rsidRDefault="008F0AEB" w:rsidP="00C24B9B">
      <w:pPr>
        <w:numPr>
          <w:ilvl w:val="0"/>
          <w:numId w:val="10"/>
        </w:numPr>
        <w:ind w:right="4" w:hanging="1"/>
      </w:pPr>
      <w:r>
        <w:lastRenderedPageBreak/>
        <w:t>solicită candidaților, în scris, dacă este cazul, clarificări suplimentare, cu stabilirea</w:t>
      </w:r>
    </w:p>
    <w:p w:rsidR="003E0A0C" w:rsidRDefault="008F0AEB">
      <w:pPr>
        <w:ind w:left="-5" w:right="4"/>
      </w:pPr>
      <w:r>
        <w:t>termenului de răspuns;</w:t>
      </w:r>
    </w:p>
    <w:p w:rsidR="003E0A0C" w:rsidRDefault="008F0AEB" w:rsidP="00C24B9B">
      <w:pPr>
        <w:numPr>
          <w:ilvl w:val="0"/>
          <w:numId w:val="10"/>
        </w:numPr>
        <w:ind w:right="4" w:hanging="1"/>
      </w:pPr>
      <w:r>
        <w:t>stabilește lista lungă de candidaturi, pe baza dosarelor de candidatură complete;</w:t>
      </w:r>
    </w:p>
    <w:p w:rsidR="003E0A0C" w:rsidRDefault="008F0AEB" w:rsidP="00C24B9B">
      <w:pPr>
        <w:numPr>
          <w:ilvl w:val="0"/>
          <w:numId w:val="10"/>
        </w:numPr>
        <w:ind w:left="0" w:right="4" w:firstLine="567"/>
      </w:pPr>
      <w:r>
        <w:t>informează, prin mijloace electronice, candidații selectați cu privire la includerea candidaturii acestora pe lista scurtă și la obligația de a depune la autoritatea publică tutelară declarația de intenție în termen de 15 zile de la data informării;</w:t>
      </w:r>
    </w:p>
    <w:p w:rsidR="003E0A0C" w:rsidRDefault="008F0AEB" w:rsidP="00C24B9B">
      <w:pPr>
        <w:numPr>
          <w:ilvl w:val="0"/>
          <w:numId w:val="10"/>
        </w:numPr>
        <w:ind w:left="142" w:right="4" w:firstLine="284"/>
      </w:pPr>
      <w:r>
        <w:t>analizează declarația de intenție și integrează rezultatele analizei în evaluarea candidatului;</w:t>
      </w:r>
    </w:p>
    <w:p w:rsidR="003E0A0C" w:rsidRDefault="008F0AEB" w:rsidP="00C24B9B">
      <w:pPr>
        <w:numPr>
          <w:ilvl w:val="0"/>
          <w:numId w:val="10"/>
        </w:numPr>
        <w:ind w:left="142" w:right="4" w:firstLine="284"/>
      </w:pPr>
      <w:r>
        <w:t>elaborează planul de interviu și organizează interviurile candidaților aflați pe lista scurtă,</w:t>
      </w:r>
      <w:r w:rsidR="00C24B9B">
        <w:t xml:space="preserve"> </w:t>
      </w:r>
      <w:r>
        <w:t>pe baza acestuia;</w:t>
      </w:r>
    </w:p>
    <w:p w:rsidR="003E0A0C" w:rsidRDefault="008F0AEB" w:rsidP="00C24B9B">
      <w:pPr>
        <w:numPr>
          <w:ilvl w:val="0"/>
          <w:numId w:val="10"/>
        </w:numPr>
        <w:ind w:left="0" w:right="4" w:firstLine="568"/>
      </w:pPr>
      <w:r>
        <w:t>după încheierea interviurilor, realizează clasamentul candidaților aflați în lista scurtă și raportul final, care se transmite AMEPIP si conducătorului autorității publice tutelare, în vederea mandatării reprezentanților statului în adunarea generală a acționarilor/asociaților, pentru propunerea de membri în consiliu;</w:t>
      </w:r>
    </w:p>
    <w:p w:rsidR="003E0A0C" w:rsidRDefault="008F0AEB" w:rsidP="00C24B9B">
      <w:pPr>
        <w:numPr>
          <w:ilvl w:val="0"/>
          <w:numId w:val="10"/>
        </w:numPr>
        <w:spacing w:after="0" w:line="259" w:lineRule="auto"/>
        <w:ind w:left="0" w:right="4" w:firstLine="567"/>
      </w:pPr>
      <w:r>
        <w:t>notifică AMEPIP în cazul apariției oricăror abateri de la prevederile legale referitoare la</w:t>
      </w:r>
      <w:r w:rsidR="00C24B9B">
        <w:t xml:space="preserve"> </w:t>
      </w:r>
      <w:r>
        <w:t>derularea procedurii de selecție, în vederea aplicării de sancțiuni și dispunerii de măsuri de remediere.</w:t>
      </w:r>
    </w:p>
    <w:p w:rsidR="004E216B" w:rsidRDefault="004E216B" w:rsidP="004E216B">
      <w:pPr>
        <w:spacing w:after="264"/>
        <w:ind w:left="578" w:right="2"/>
        <w:rPr>
          <w:b/>
        </w:rPr>
      </w:pPr>
    </w:p>
    <w:p w:rsidR="004E216B" w:rsidRDefault="004E216B" w:rsidP="004E216B">
      <w:pPr>
        <w:spacing w:after="264"/>
        <w:ind w:left="578" w:right="2"/>
      </w:pPr>
      <w:r>
        <w:rPr>
          <w:b/>
        </w:rPr>
        <w:t>B) Reguli pentru alcătuirea Consiliului de administrație</w:t>
      </w:r>
    </w:p>
    <w:p w:rsidR="004E216B" w:rsidRDefault="004E216B" w:rsidP="004E216B">
      <w:pPr>
        <w:numPr>
          <w:ilvl w:val="0"/>
          <w:numId w:val="5"/>
        </w:numPr>
        <w:ind w:right="4" w:firstLine="568"/>
      </w:pPr>
      <w:r>
        <w:t>Membrii consiliului de administraţie trebuie să aibă studii superioare si experienţă în domeniul științelor inginerești, economice, sociale, juridice sau în domeniul de activitate al respectivei întreprinderi publice de cel puțin 7 ani;</w:t>
      </w:r>
    </w:p>
    <w:p w:rsidR="004E216B" w:rsidRDefault="004E216B" w:rsidP="004E216B">
      <w:pPr>
        <w:numPr>
          <w:ilvl w:val="0"/>
          <w:numId w:val="5"/>
        </w:numPr>
        <w:ind w:right="4" w:firstLine="568"/>
      </w:pPr>
      <w:r>
        <w:t>În cadrul Consiliului de administrație nu poate fi mai mult de un  membru din rândul funcţionarilor publici sau al altor categorii de personal din cadrul autorităţii publice tutelare ori din cadrul altor autorităţi sau instituţii publice;</w:t>
      </w:r>
    </w:p>
    <w:p w:rsidR="004E216B" w:rsidRDefault="004E216B" w:rsidP="004E216B">
      <w:pPr>
        <w:numPr>
          <w:ilvl w:val="0"/>
          <w:numId w:val="5"/>
        </w:numPr>
        <w:ind w:right="4" w:firstLine="568"/>
      </w:pPr>
      <w:r>
        <w:t>Majoritatea membrilor consiliului de administrație este formată din administrator neexecutivi si independenți, în sensul art. 138^2 din Legea nr. 31/1990, republicată,cu modificările si completările ulterioare; Functionarii publici, înaltii funcționari publici, precum și alte categorii de personal din cadrul autorității publice tutelare ori din cadrul altor autorități sau instituții publice nu pot fi considerați independenți.</w:t>
      </w:r>
    </w:p>
    <w:p w:rsidR="004E216B" w:rsidRDefault="004E216B" w:rsidP="004E216B">
      <w:pPr>
        <w:numPr>
          <w:ilvl w:val="0"/>
          <w:numId w:val="5"/>
        </w:numPr>
        <w:ind w:right="4" w:firstLine="568"/>
      </w:pPr>
      <w:r>
        <w:t>Consiliul de administrație va fi astfel desemnat încât se va asigura o diversificare a competențelor la nivelul consiliului de administrație;</w:t>
      </w:r>
    </w:p>
    <w:p w:rsidR="004E216B" w:rsidRDefault="004E216B" w:rsidP="004E216B">
      <w:pPr>
        <w:numPr>
          <w:ilvl w:val="0"/>
          <w:numId w:val="5"/>
        </w:numPr>
        <w:ind w:right="4" w:firstLine="568"/>
      </w:pPr>
      <w:r>
        <w:t>Membrii consiliului de administraţie nu pot face parte din mai mult de 2 consilii de administraţie ale unor regii autonome sau societăți comerciale, conform art. 33 din Ordonanța de urgență a Guvernului nr. 109/2011;</w:t>
      </w:r>
    </w:p>
    <w:p w:rsidR="004E216B" w:rsidRDefault="004E216B" w:rsidP="004E216B">
      <w:pPr>
        <w:numPr>
          <w:ilvl w:val="0"/>
          <w:numId w:val="5"/>
        </w:numPr>
        <w:ind w:right="4" w:firstLine="568"/>
      </w:pPr>
      <w:r>
        <w:t>Stabilirea numărului de membri ai consiliului de administrație se face cu respectarea principiilor prevazute de Legea nr. 202/2002, republicată, cu modificările și completările ulterioare, astfel încât cel puțin o treime din totalul administratorilor să fie femei și cel puțin o treime din totalul administratorilor să fie bărbați; (consiliul de administrație nu poate fi format în exclusivitate din persoane de același gen;</w:t>
      </w:r>
    </w:p>
    <w:p w:rsidR="004E216B" w:rsidRDefault="004E216B" w:rsidP="004E216B">
      <w:pPr>
        <w:numPr>
          <w:ilvl w:val="0"/>
          <w:numId w:val="5"/>
        </w:numPr>
        <w:spacing w:after="265"/>
        <w:ind w:right="4" w:firstLine="568"/>
      </w:pPr>
      <w:r>
        <w:t>Nu pot fi administratori persoanele care, potrivit legii, sunt incapabile ori care au fost condamnate definitiv dintr-o hotărâre judecătorească pentru săvârșirea unei infracţiuni contra umanității, contra statului sau contra autorității, infracţiuni de corupţie și de serviciu, infracțiuni contra patrimoniului, pentru infracțiuni prevăzute de Legea nr. 656/2002 precum și pentru instituirea unor măsuri de prevenire și combaterea înființării terorismului, cu modificările și completările ulterioare, sau pentru infracțiunile prevăzute de Legea nr. 85/2014 privind procedurile de prevenire a insolvenței și de insolvență săvârșită cu intenție, care l-ar face incompatibil cu exercitarea funcției;</w:t>
      </w:r>
    </w:p>
    <w:p w:rsidR="004E216B" w:rsidRDefault="004E216B">
      <w:pPr>
        <w:spacing w:after="0" w:line="259" w:lineRule="auto"/>
        <w:ind w:left="2430" w:firstLine="0"/>
        <w:jc w:val="left"/>
      </w:pPr>
    </w:p>
    <w:p w:rsidR="004E216B" w:rsidRPr="004E216B" w:rsidRDefault="004E216B" w:rsidP="004E216B">
      <w:pPr>
        <w:spacing w:after="0" w:line="240" w:lineRule="auto"/>
        <w:ind w:left="0" w:firstLine="0"/>
        <w:rPr>
          <w:color w:val="auto"/>
          <w:kern w:val="0"/>
          <w:szCs w:val="24"/>
        </w:rPr>
      </w:pPr>
      <w:r>
        <w:rPr>
          <w:color w:val="auto"/>
          <w:kern w:val="0"/>
          <w:szCs w:val="24"/>
          <w:shd w:val="clear" w:color="auto" w:fill="FFFFFF"/>
        </w:rPr>
        <w:lastRenderedPageBreak/>
        <w:t xml:space="preserve">            </w:t>
      </w:r>
      <w:r w:rsidRPr="004E216B">
        <w:rPr>
          <w:color w:val="auto"/>
          <w:kern w:val="0"/>
          <w:szCs w:val="24"/>
          <w:shd w:val="clear" w:color="auto" w:fill="FFFFFF"/>
        </w:rPr>
        <w:t>Pentru a participa la procesul de selecție pentru posturile de administrator în Consiliul de Administrație candidații trebuie să depună un dosar de candidatură, care trebuie să cuprindă cel puţin următoarele:</w:t>
      </w:r>
    </w:p>
    <w:p w:rsidR="004E216B" w:rsidRPr="004E216B" w:rsidRDefault="00510078" w:rsidP="004E216B">
      <w:pPr>
        <w:shd w:val="clear" w:color="auto" w:fill="FFFFFF"/>
        <w:spacing w:after="0" w:line="240" w:lineRule="auto"/>
        <w:ind w:left="0" w:firstLine="0"/>
        <w:jc w:val="left"/>
        <w:rPr>
          <w:color w:val="auto"/>
          <w:kern w:val="0"/>
          <w:szCs w:val="24"/>
        </w:rPr>
      </w:pPr>
      <w:r>
        <w:rPr>
          <w:noProof/>
          <w:color w:val="auto"/>
          <w:kern w:val="0"/>
          <w:szCs w:val="24"/>
        </w:rPr>
      </w:r>
      <w:r>
        <w:rPr>
          <w:noProof/>
          <w:color w:val="auto"/>
          <w:kern w:val="0"/>
          <w:szCs w:val="24"/>
        </w:rPr>
        <w:pict>
          <v:rect id="AutoShape 11" o:spid="_x0000_s2059"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4E216B" w:rsidRPr="004E216B">
        <w:rPr>
          <w:color w:val="auto"/>
          <w:kern w:val="0"/>
          <w:szCs w:val="24"/>
        </w:rPr>
        <w:t>a)curriculum vitae;</w:t>
      </w:r>
    </w:p>
    <w:p w:rsidR="004E216B" w:rsidRPr="004E216B" w:rsidRDefault="00510078" w:rsidP="004E216B">
      <w:pPr>
        <w:shd w:val="clear" w:color="auto" w:fill="FFFFFF"/>
        <w:spacing w:after="0" w:line="240" w:lineRule="auto"/>
        <w:ind w:left="0" w:firstLine="0"/>
        <w:jc w:val="left"/>
        <w:rPr>
          <w:color w:val="auto"/>
          <w:kern w:val="0"/>
          <w:szCs w:val="24"/>
        </w:rPr>
      </w:pPr>
      <w:r>
        <w:rPr>
          <w:noProof/>
          <w:color w:val="auto"/>
          <w:kern w:val="0"/>
          <w:szCs w:val="24"/>
        </w:rPr>
      </w:r>
      <w:r>
        <w:rPr>
          <w:noProof/>
          <w:color w:val="auto"/>
          <w:kern w:val="0"/>
          <w:szCs w:val="24"/>
        </w:rPr>
        <w:pict>
          <v:rect id="AutoShape 12" o:spid="_x0000_s2058"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4E216B" w:rsidRPr="004E216B">
        <w:rPr>
          <w:color w:val="auto"/>
          <w:kern w:val="0"/>
          <w:szCs w:val="24"/>
        </w:rPr>
        <w:t>b)documentele care atestă îndeplinirea cerinţelor prevăzute la art. 5 alin. (1</w:t>
      </w:r>
      <w:r w:rsidR="004E216B" w:rsidRPr="004E216B">
        <w:rPr>
          <w:color w:val="auto"/>
          <w:kern w:val="0"/>
          <w:szCs w:val="24"/>
          <w:vertAlign w:val="superscript"/>
        </w:rPr>
        <w:t>1</w:t>
      </w:r>
      <w:r w:rsidR="004E216B" w:rsidRPr="004E216B">
        <w:rPr>
          <w:color w:val="auto"/>
          <w:kern w:val="0"/>
          <w:szCs w:val="24"/>
        </w:rPr>
        <w:t>) şi (2), respectiv art. 28 alin. (1) sau (1</w:t>
      </w:r>
      <w:r w:rsidR="004E216B" w:rsidRPr="004E216B">
        <w:rPr>
          <w:color w:val="auto"/>
          <w:kern w:val="0"/>
          <w:szCs w:val="24"/>
          <w:vertAlign w:val="superscript"/>
        </w:rPr>
        <w:t>1</w:t>
      </w:r>
      <w:r w:rsidR="004E216B" w:rsidRPr="004E216B">
        <w:rPr>
          <w:color w:val="auto"/>
          <w:kern w:val="0"/>
          <w:szCs w:val="24"/>
        </w:rPr>
        <w:t xml:space="preserve">), după caz, şi alin. (3) din Ordonanţa de urgenţă a Guvernului nr. </w:t>
      </w:r>
      <w:hyperlink r:id="rId7" w:anchor="/dokument/16921894" w:tgtFrame="_blank" w:history="1">
        <w:r w:rsidR="004E216B" w:rsidRPr="004E216B">
          <w:rPr>
            <w:color w:val="auto"/>
            <w:kern w:val="0"/>
            <w:szCs w:val="24"/>
            <w:u w:val="single"/>
          </w:rPr>
          <w:t>109/2011</w:t>
        </w:r>
      </w:hyperlink>
      <w:r w:rsidR="004E216B" w:rsidRPr="004E216B">
        <w:rPr>
          <w:color w:val="auto"/>
          <w:kern w:val="0"/>
          <w:szCs w:val="24"/>
        </w:rPr>
        <w:t>;</w:t>
      </w:r>
    </w:p>
    <w:p w:rsidR="004E216B" w:rsidRPr="004E216B" w:rsidRDefault="00510078" w:rsidP="004E216B">
      <w:pPr>
        <w:shd w:val="clear" w:color="auto" w:fill="FFFFFF"/>
        <w:spacing w:after="0" w:line="240" w:lineRule="auto"/>
        <w:ind w:left="0" w:firstLine="0"/>
        <w:jc w:val="left"/>
        <w:rPr>
          <w:color w:val="auto"/>
          <w:kern w:val="0"/>
          <w:szCs w:val="24"/>
        </w:rPr>
      </w:pPr>
      <w:r>
        <w:rPr>
          <w:noProof/>
          <w:color w:val="auto"/>
          <w:kern w:val="0"/>
          <w:szCs w:val="24"/>
        </w:rPr>
      </w:r>
      <w:r>
        <w:rPr>
          <w:noProof/>
          <w:color w:val="auto"/>
          <w:kern w:val="0"/>
          <w:szCs w:val="24"/>
        </w:rPr>
        <w:pict>
          <v:rect id="AutoShape 13" o:spid="_x0000_s2057"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4E216B" w:rsidRPr="004E216B">
        <w:rPr>
          <w:color w:val="auto"/>
          <w:kern w:val="0"/>
          <w:szCs w:val="24"/>
        </w:rPr>
        <w:t>c)o recomandare profesională;</w:t>
      </w:r>
    </w:p>
    <w:p w:rsidR="004E216B" w:rsidRPr="004E216B" w:rsidRDefault="00510078" w:rsidP="004E216B">
      <w:pPr>
        <w:shd w:val="clear" w:color="auto" w:fill="FFFFFF"/>
        <w:spacing w:after="0" w:line="240" w:lineRule="auto"/>
        <w:ind w:left="0" w:firstLine="0"/>
        <w:jc w:val="left"/>
        <w:rPr>
          <w:color w:val="auto"/>
          <w:kern w:val="0"/>
          <w:szCs w:val="24"/>
        </w:rPr>
      </w:pPr>
      <w:r>
        <w:rPr>
          <w:noProof/>
          <w:color w:val="auto"/>
          <w:kern w:val="0"/>
          <w:szCs w:val="24"/>
        </w:rPr>
      </w:r>
      <w:r>
        <w:rPr>
          <w:noProof/>
          <w:color w:val="auto"/>
          <w:kern w:val="0"/>
          <w:szCs w:val="24"/>
        </w:rPr>
        <w:pict>
          <v:rect id="AutoShape 14" o:spid="_x0000_s2056"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4E216B" w:rsidRPr="004E216B">
        <w:rPr>
          <w:color w:val="auto"/>
          <w:kern w:val="0"/>
          <w:szCs w:val="24"/>
        </w:rPr>
        <w:t xml:space="preserve">d)declaraţie de interese potrivit dispoziţiilor Legii nr. </w:t>
      </w:r>
      <w:hyperlink r:id="rId8" w:anchor="/dokument/16840782" w:tgtFrame="_blank" w:history="1">
        <w:r w:rsidR="004E216B" w:rsidRPr="004E216B">
          <w:rPr>
            <w:color w:val="auto"/>
            <w:kern w:val="0"/>
            <w:szCs w:val="24"/>
            <w:u w:val="single"/>
          </w:rPr>
          <w:t>161/2003</w:t>
        </w:r>
      </w:hyperlink>
      <w:r w:rsidR="004E216B" w:rsidRPr="004E216B">
        <w:rPr>
          <w:color w:val="auto"/>
          <w:kern w:val="0"/>
          <w:szCs w:val="24"/>
        </w:rPr>
        <w:t xml:space="preserve"> privind unele măsuri pentru asigurarea transparenţei în exercitarea demnităţilor publice, a funcţiilor publice şi în mediul de afaceri, prevenirea şi sancţionarea corupţiei, cu modificările şi completările ulterioare;</w:t>
      </w:r>
    </w:p>
    <w:p w:rsidR="004E216B" w:rsidRPr="004E216B" w:rsidRDefault="00510078" w:rsidP="004E216B">
      <w:pPr>
        <w:shd w:val="clear" w:color="auto" w:fill="FFFFFF"/>
        <w:spacing w:after="0" w:line="240" w:lineRule="auto"/>
        <w:ind w:left="0" w:firstLine="0"/>
        <w:jc w:val="left"/>
        <w:rPr>
          <w:color w:val="auto"/>
          <w:kern w:val="0"/>
          <w:szCs w:val="24"/>
        </w:rPr>
      </w:pPr>
      <w:r>
        <w:rPr>
          <w:noProof/>
          <w:color w:val="auto"/>
          <w:kern w:val="0"/>
          <w:szCs w:val="24"/>
        </w:rPr>
      </w:r>
      <w:r>
        <w:rPr>
          <w:noProof/>
          <w:color w:val="auto"/>
          <w:kern w:val="0"/>
          <w:szCs w:val="24"/>
        </w:rPr>
        <w:pict>
          <v:rect id="AutoShape 15" o:spid="_x0000_s2055"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4E216B" w:rsidRPr="004E216B">
        <w:rPr>
          <w:color w:val="auto"/>
          <w:kern w:val="0"/>
          <w:szCs w:val="24"/>
        </w:rPr>
        <w:t xml:space="preserve">e)declaraţii pe propria răspundere privind respectarea cerinţelor prevăzute la art. 4, art. 12 alin. (3), art. 30 alin. (9) şi art. 36 alin. (7) din Ordonanţa de urgenţă a Guvernului nr. </w:t>
      </w:r>
      <w:hyperlink r:id="rId9" w:anchor="/dokument/16921894" w:tgtFrame="_blank" w:history="1">
        <w:r w:rsidR="004E216B" w:rsidRPr="004E216B">
          <w:rPr>
            <w:color w:val="auto"/>
            <w:kern w:val="0"/>
            <w:szCs w:val="24"/>
            <w:u w:val="single"/>
          </w:rPr>
          <w:t>109/2011</w:t>
        </w:r>
      </w:hyperlink>
      <w:r w:rsidR="004E216B" w:rsidRPr="004E216B">
        <w:rPr>
          <w:color w:val="auto"/>
          <w:kern w:val="0"/>
          <w:szCs w:val="24"/>
        </w:rPr>
        <w:t>;</w:t>
      </w:r>
    </w:p>
    <w:p w:rsidR="004E216B" w:rsidRPr="004E216B" w:rsidRDefault="00510078" w:rsidP="004E216B">
      <w:pPr>
        <w:shd w:val="clear" w:color="auto" w:fill="FFFFFF"/>
        <w:spacing w:after="0" w:line="240" w:lineRule="auto"/>
        <w:ind w:left="0" w:firstLine="0"/>
        <w:jc w:val="left"/>
        <w:rPr>
          <w:color w:val="auto"/>
          <w:kern w:val="0"/>
          <w:szCs w:val="24"/>
        </w:rPr>
      </w:pPr>
      <w:r>
        <w:rPr>
          <w:noProof/>
          <w:color w:val="auto"/>
          <w:kern w:val="0"/>
          <w:szCs w:val="24"/>
        </w:rPr>
      </w:r>
      <w:r>
        <w:rPr>
          <w:noProof/>
          <w:color w:val="auto"/>
          <w:kern w:val="0"/>
          <w:szCs w:val="24"/>
        </w:rPr>
        <w:pict>
          <v:rect id="AutoShape 16" o:spid="_x0000_s2054"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4E216B" w:rsidRPr="004E216B">
        <w:rPr>
          <w:color w:val="auto"/>
          <w:kern w:val="0"/>
          <w:szCs w:val="24"/>
        </w:rPr>
        <w:t>f)adeverinţă medicală care să ateste starea de sănătate corespunzătoare, eliberată de către medicul de familie al candidatului sau de către unităţile sanitare abilitate cu cel mult 6 luni anterior depunerii candidaturii;</w:t>
      </w:r>
    </w:p>
    <w:p w:rsidR="004E216B" w:rsidRPr="004E216B" w:rsidRDefault="00510078" w:rsidP="004E216B">
      <w:pPr>
        <w:shd w:val="clear" w:color="auto" w:fill="FFFFFF"/>
        <w:spacing w:after="0" w:line="240" w:lineRule="auto"/>
        <w:ind w:left="0" w:firstLine="0"/>
        <w:jc w:val="left"/>
        <w:rPr>
          <w:color w:val="auto"/>
          <w:kern w:val="0"/>
          <w:szCs w:val="24"/>
        </w:rPr>
      </w:pPr>
      <w:r>
        <w:rPr>
          <w:noProof/>
          <w:color w:val="auto"/>
          <w:kern w:val="0"/>
          <w:szCs w:val="24"/>
        </w:rPr>
      </w:r>
      <w:r>
        <w:rPr>
          <w:noProof/>
          <w:color w:val="auto"/>
          <w:kern w:val="0"/>
          <w:szCs w:val="24"/>
        </w:rPr>
        <w:pict>
          <v:rect id="AutoShape 17" o:spid="_x0000_s2053"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4E216B" w:rsidRPr="004E216B">
        <w:rPr>
          <w:color w:val="auto"/>
          <w:kern w:val="0"/>
          <w:szCs w:val="24"/>
        </w:rPr>
        <w:t>g)cazier judiciar;</w:t>
      </w:r>
    </w:p>
    <w:p w:rsidR="004E216B" w:rsidRPr="004E216B" w:rsidRDefault="00510078" w:rsidP="004E216B">
      <w:pPr>
        <w:shd w:val="clear" w:color="auto" w:fill="FFFFFF"/>
        <w:spacing w:after="0" w:line="240" w:lineRule="auto"/>
        <w:ind w:left="0" w:firstLine="0"/>
        <w:jc w:val="left"/>
        <w:rPr>
          <w:color w:val="auto"/>
          <w:kern w:val="0"/>
          <w:szCs w:val="24"/>
        </w:rPr>
      </w:pPr>
      <w:r>
        <w:rPr>
          <w:noProof/>
          <w:color w:val="auto"/>
          <w:kern w:val="0"/>
          <w:szCs w:val="24"/>
        </w:rPr>
      </w:r>
      <w:r>
        <w:rPr>
          <w:noProof/>
          <w:color w:val="auto"/>
          <w:kern w:val="0"/>
          <w:szCs w:val="24"/>
        </w:rPr>
        <w:pict>
          <v:rect id="AutoShape 18" o:spid="_x0000_s2052"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4E216B" w:rsidRPr="004E216B">
        <w:rPr>
          <w:color w:val="auto"/>
          <w:kern w:val="0"/>
          <w:szCs w:val="24"/>
        </w:rPr>
        <w:t>h)cazier fiscal;</w:t>
      </w:r>
    </w:p>
    <w:p w:rsidR="004E216B" w:rsidRPr="004E216B" w:rsidRDefault="00510078" w:rsidP="004E216B">
      <w:pPr>
        <w:shd w:val="clear" w:color="auto" w:fill="FFFFFF"/>
        <w:spacing w:after="0" w:line="240" w:lineRule="auto"/>
        <w:ind w:left="0" w:firstLine="0"/>
        <w:jc w:val="left"/>
        <w:rPr>
          <w:color w:val="auto"/>
          <w:kern w:val="0"/>
          <w:szCs w:val="24"/>
        </w:rPr>
      </w:pPr>
      <w:r>
        <w:rPr>
          <w:noProof/>
          <w:color w:val="auto"/>
          <w:kern w:val="0"/>
          <w:szCs w:val="24"/>
        </w:rPr>
      </w:r>
      <w:r>
        <w:rPr>
          <w:noProof/>
          <w:color w:val="auto"/>
          <w:kern w:val="0"/>
          <w:szCs w:val="24"/>
        </w:rPr>
        <w:pict>
          <v:rect id="AutoShape 19" o:spid="_x0000_s2051"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4E216B" w:rsidRPr="004E216B">
        <w:rPr>
          <w:color w:val="auto"/>
          <w:kern w:val="0"/>
          <w:szCs w:val="24"/>
        </w:rPr>
        <w:t>i)cazier administrativ, după caz;</w:t>
      </w:r>
    </w:p>
    <w:p w:rsidR="004E216B" w:rsidRPr="004E216B" w:rsidRDefault="00510078" w:rsidP="004E216B">
      <w:pPr>
        <w:shd w:val="clear" w:color="auto" w:fill="FFFFFF"/>
        <w:spacing w:after="0" w:line="240" w:lineRule="auto"/>
        <w:ind w:left="0" w:firstLine="0"/>
        <w:jc w:val="left"/>
        <w:rPr>
          <w:color w:val="auto"/>
          <w:kern w:val="0"/>
          <w:szCs w:val="24"/>
        </w:rPr>
      </w:pPr>
      <w:r>
        <w:rPr>
          <w:noProof/>
          <w:color w:val="auto"/>
          <w:kern w:val="0"/>
          <w:szCs w:val="24"/>
        </w:rPr>
      </w:r>
      <w:r>
        <w:rPr>
          <w:noProof/>
          <w:color w:val="auto"/>
          <w:kern w:val="0"/>
          <w:szCs w:val="24"/>
        </w:rPr>
        <w:pict>
          <v:rect id="AutoShape 20" o:spid="_x0000_s2050"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type="none"/>
            <w10:anchorlock/>
          </v:rect>
        </w:pict>
      </w:r>
      <w:r w:rsidR="004E216B" w:rsidRPr="004E216B">
        <w:rPr>
          <w:color w:val="auto"/>
          <w:kern w:val="0"/>
          <w:szCs w:val="24"/>
        </w:rPr>
        <w:t>j)acordul privind prelucrarea datelor cu caracter personal.</w:t>
      </w:r>
    </w:p>
    <w:p w:rsidR="004E216B" w:rsidRDefault="004E216B">
      <w:pPr>
        <w:spacing w:after="0" w:line="259" w:lineRule="auto"/>
        <w:ind w:left="2430" w:firstLine="0"/>
        <w:jc w:val="left"/>
      </w:pPr>
    </w:p>
    <w:p w:rsidR="003E0A0C" w:rsidRDefault="008F0AEB">
      <w:pPr>
        <w:spacing w:after="0" w:line="259" w:lineRule="auto"/>
        <w:ind w:left="2430" w:firstLine="0"/>
        <w:jc w:val="left"/>
      </w:pPr>
      <w:r>
        <w:t xml:space="preserve">     </w:t>
      </w:r>
    </w:p>
    <w:p w:rsidR="005A16DE" w:rsidRPr="005A16DE" w:rsidRDefault="005A16DE" w:rsidP="004E216B">
      <w:pPr>
        <w:pStyle w:val="ListParagraph"/>
        <w:numPr>
          <w:ilvl w:val="0"/>
          <w:numId w:val="19"/>
        </w:numPr>
        <w:spacing w:after="4" w:line="271" w:lineRule="auto"/>
        <w:ind w:right="28"/>
        <w:rPr>
          <w:b/>
          <w:bCs/>
          <w:sz w:val="22"/>
        </w:rPr>
      </w:pPr>
      <w:r w:rsidRPr="005A16DE">
        <w:rPr>
          <w:b/>
          <w:bCs/>
          <w:sz w:val="26"/>
        </w:rPr>
        <w:t>Elemente de confidențialitate</w:t>
      </w:r>
    </w:p>
    <w:p w:rsidR="005A16DE" w:rsidRPr="005A16DE" w:rsidRDefault="005A16DE" w:rsidP="005A16DE">
      <w:pPr>
        <w:spacing w:after="5" w:line="247" w:lineRule="auto"/>
        <w:ind w:left="14" w:right="14" w:firstLine="554"/>
        <w:rPr>
          <w:sz w:val="22"/>
        </w:rPr>
      </w:pPr>
      <w:r w:rsidRPr="005A16DE">
        <w:t xml:space="preserve">Toate dosarele de candidatură ale aplicanților vor fi tratate în deplină confidențialitate atât de către prestator </w:t>
      </w:r>
      <w:r w:rsidR="00ED272C">
        <w:t>–</w:t>
      </w:r>
      <w:r w:rsidRPr="005A16DE">
        <w:t xml:space="preserve"> expertul independent, cât și de către beneficiar </w:t>
      </w:r>
      <w:r w:rsidR="00ED272C">
        <w:t>–</w:t>
      </w:r>
      <w:r w:rsidRPr="005A16DE">
        <w:t xml:space="preserve"> autoritatea publică tutelară. De asemenea, confidențialitatea datelor se referă și la a nu folosi în interes propriu aceste informații.</w:t>
      </w:r>
    </w:p>
    <w:p w:rsidR="005A16DE" w:rsidRPr="005A16DE" w:rsidRDefault="005A16DE" w:rsidP="005A16DE">
      <w:pPr>
        <w:spacing w:after="241" w:line="247" w:lineRule="auto"/>
        <w:ind w:left="14" w:right="14" w:firstLine="554"/>
        <w:rPr>
          <w:sz w:val="22"/>
        </w:rPr>
      </w:pPr>
      <w:r w:rsidRPr="005A16DE">
        <w:t>Informațiile privind identitatea candidaților vor fi tratate cu cel mai înalt grad de confidențialitate, iar accesul la aceste informații se limitează numai la acele persoane care sunt implicate în procesul decizional.</w:t>
      </w:r>
    </w:p>
    <w:p w:rsidR="005A16DE" w:rsidRPr="005A16DE" w:rsidRDefault="005A16DE" w:rsidP="005A16DE">
      <w:pPr>
        <w:spacing w:after="5" w:line="247" w:lineRule="auto"/>
        <w:ind w:left="377" w:right="14" w:hanging="3"/>
        <w:rPr>
          <w:sz w:val="22"/>
        </w:rPr>
      </w:pPr>
      <w:r w:rsidRPr="005A16DE">
        <w:t>Lista elementelor confidențiale:</w:t>
      </w:r>
    </w:p>
    <w:p w:rsidR="005A16DE" w:rsidRPr="005A16DE" w:rsidRDefault="005A16DE" w:rsidP="005A16DE">
      <w:pPr>
        <w:numPr>
          <w:ilvl w:val="0"/>
          <w:numId w:val="16"/>
        </w:numPr>
        <w:spacing w:after="259" w:line="247" w:lineRule="auto"/>
        <w:ind w:left="728" w:right="14"/>
        <w:rPr>
          <w:sz w:val="22"/>
        </w:rPr>
      </w:pPr>
      <w:r w:rsidRPr="005A16DE">
        <w:t xml:space="preserve">Identitatea, datele personale și dosarele de candidatură ale aplicanților; </w:t>
      </w:r>
    </w:p>
    <w:p w:rsidR="005A16DE" w:rsidRPr="005A16DE" w:rsidRDefault="005A16DE" w:rsidP="005A16DE">
      <w:pPr>
        <w:numPr>
          <w:ilvl w:val="0"/>
          <w:numId w:val="16"/>
        </w:numPr>
        <w:spacing w:after="259" w:line="247" w:lineRule="auto"/>
        <w:ind w:left="728" w:right="14"/>
        <w:rPr>
          <w:sz w:val="22"/>
        </w:rPr>
      </w:pPr>
      <w:r w:rsidRPr="005A16DE">
        <w:t>Informații referitoare la viața privată, profesională sau publică a aplicanților.</w:t>
      </w:r>
    </w:p>
    <w:p w:rsidR="005A16DE" w:rsidRPr="005A16DE" w:rsidRDefault="005A16DE" w:rsidP="005A16DE">
      <w:pPr>
        <w:spacing w:after="5" w:line="247" w:lineRule="auto"/>
        <w:ind w:left="363" w:right="14" w:hanging="3"/>
        <w:rPr>
          <w:sz w:val="22"/>
        </w:rPr>
      </w:pPr>
      <w:r w:rsidRPr="005A16DE">
        <w:t>Lista elementelor ce pot</w:t>
      </w:r>
      <w:r w:rsidR="00334AC1">
        <w:t xml:space="preserve"> </w:t>
      </w:r>
      <w:r w:rsidRPr="005A16DE">
        <w:t>fi</w:t>
      </w:r>
      <w:r>
        <w:t xml:space="preserve"> </w:t>
      </w:r>
      <w:r w:rsidRPr="005A16DE">
        <w:t>f</w:t>
      </w:r>
      <w:r>
        <w:t>ă</w:t>
      </w:r>
      <w:r w:rsidRPr="005A16DE">
        <w:t>cute publice:</w:t>
      </w:r>
    </w:p>
    <w:p w:rsidR="005A16DE" w:rsidRPr="005A16DE" w:rsidRDefault="005A16DE" w:rsidP="005A16DE">
      <w:pPr>
        <w:numPr>
          <w:ilvl w:val="0"/>
          <w:numId w:val="16"/>
        </w:numPr>
        <w:spacing w:after="52" w:line="247" w:lineRule="auto"/>
        <w:ind w:left="728" w:right="14"/>
        <w:rPr>
          <w:sz w:val="22"/>
        </w:rPr>
      </w:pPr>
      <w:r w:rsidRPr="005A16DE">
        <w:t>Matricea Profilului administratorului;</w:t>
      </w:r>
    </w:p>
    <w:p w:rsidR="005A16DE" w:rsidRPr="005A16DE" w:rsidRDefault="005A16DE" w:rsidP="005A16DE">
      <w:pPr>
        <w:numPr>
          <w:ilvl w:val="0"/>
          <w:numId w:val="16"/>
        </w:numPr>
        <w:spacing w:after="48" w:line="247" w:lineRule="auto"/>
        <w:ind w:left="728" w:right="14"/>
        <w:rPr>
          <w:sz w:val="22"/>
        </w:rPr>
      </w:pPr>
      <w:r w:rsidRPr="005A16DE">
        <w:t>Profilul candidatului ideal;</w:t>
      </w:r>
    </w:p>
    <w:p w:rsidR="005A16DE" w:rsidRPr="005A16DE" w:rsidRDefault="005A16DE" w:rsidP="005A16DE">
      <w:pPr>
        <w:numPr>
          <w:ilvl w:val="0"/>
          <w:numId w:val="16"/>
        </w:numPr>
        <w:spacing w:after="42" w:line="247" w:lineRule="auto"/>
        <w:ind w:left="728" w:right="14"/>
        <w:rPr>
          <w:sz w:val="22"/>
        </w:rPr>
      </w:pPr>
      <w:r w:rsidRPr="005A16DE">
        <w:t xml:space="preserve">Criterii de selecție și de evaluare; </w:t>
      </w:r>
    </w:p>
    <w:p w:rsidR="005A16DE" w:rsidRPr="005A16DE" w:rsidRDefault="005A16DE" w:rsidP="005A16DE">
      <w:pPr>
        <w:numPr>
          <w:ilvl w:val="0"/>
          <w:numId w:val="16"/>
        </w:numPr>
        <w:spacing w:after="42" w:line="247" w:lineRule="auto"/>
        <w:ind w:left="728" w:right="14"/>
        <w:rPr>
          <w:sz w:val="22"/>
        </w:rPr>
      </w:pPr>
      <w:r w:rsidRPr="005A16DE">
        <w:t>Grile de punctaj;</w:t>
      </w:r>
    </w:p>
    <w:p w:rsidR="005A16DE" w:rsidRPr="005A16DE" w:rsidRDefault="005A16DE" w:rsidP="005A16DE">
      <w:pPr>
        <w:numPr>
          <w:ilvl w:val="0"/>
          <w:numId w:val="16"/>
        </w:numPr>
        <w:spacing w:after="51" w:line="247" w:lineRule="auto"/>
        <w:ind w:left="728" w:right="14"/>
        <w:rPr>
          <w:sz w:val="22"/>
        </w:rPr>
      </w:pPr>
      <w:r w:rsidRPr="005A16DE">
        <w:t>Plan de interviu;</w:t>
      </w:r>
    </w:p>
    <w:p w:rsidR="005A16DE" w:rsidRPr="005A16DE" w:rsidRDefault="005A16DE" w:rsidP="005A16DE">
      <w:pPr>
        <w:numPr>
          <w:ilvl w:val="0"/>
          <w:numId w:val="16"/>
        </w:numPr>
        <w:spacing w:after="53" w:line="247" w:lineRule="auto"/>
        <w:ind w:left="728" w:right="14"/>
        <w:rPr>
          <w:sz w:val="22"/>
        </w:rPr>
      </w:pPr>
      <w:r w:rsidRPr="005A16DE">
        <w:t>Modele de declarații;</w:t>
      </w:r>
    </w:p>
    <w:p w:rsidR="005A16DE" w:rsidRPr="005A16DE" w:rsidRDefault="005A16DE" w:rsidP="005A16DE">
      <w:pPr>
        <w:numPr>
          <w:ilvl w:val="0"/>
          <w:numId w:val="16"/>
        </w:numPr>
        <w:spacing w:after="32" w:line="247" w:lineRule="auto"/>
        <w:ind w:left="728" w:right="14"/>
        <w:rPr>
          <w:sz w:val="22"/>
        </w:rPr>
      </w:pPr>
      <w:r w:rsidRPr="005A16DE">
        <w:t>Scrisoarea de Așteptări;</w:t>
      </w:r>
    </w:p>
    <w:p w:rsidR="005A16DE" w:rsidRPr="005A16DE" w:rsidRDefault="005A16DE" w:rsidP="005A16DE">
      <w:pPr>
        <w:numPr>
          <w:ilvl w:val="0"/>
          <w:numId w:val="16"/>
        </w:numPr>
        <w:spacing w:after="250" w:line="247" w:lineRule="auto"/>
        <w:ind w:left="728" w:right="14"/>
        <w:rPr>
          <w:sz w:val="22"/>
        </w:rPr>
      </w:pPr>
      <w:r w:rsidRPr="005A16DE">
        <w:t>Plan de selecție — Componenta integrală.</w:t>
      </w:r>
    </w:p>
    <w:p w:rsidR="005A16DE" w:rsidRPr="005A16DE" w:rsidRDefault="005A16DE" w:rsidP="005A16DE">
      <w:pPr>
        <w:spacing w:after="5" w:line="247" w:lineRule="auto"/>
        <w:ind w:left="370" w:right="14" w:hanging="3"/>
        <w:rPr>
          <w:sz w:val="22"/>
        </w:rPr>
      </w:pPr>
      <w:r w:rsidRPr="005A16DE">
        <w:lastRenderedPageBreak/>
        <w:t>Lista elementelor accesibile doar comisiei de selecție și expertului independent:</w:t>
      </w:r>
    </w:p>
    <w:p w:rsidR="005A16DE" w:rsidRPr="005A16DE" w:rsidRDefault="005A16DE" w:rsidP="005A16DE">
      <w:pPr>
        <w:numPr>
          <w:ilvl w:val="0"/>
          <w:numId w:val="16"/>
        </w:numPr>
        <w:spacing w:after="249" w:line="247" w:lineRule="auto"/>
        <w:ind w:left="728" w:right="14"/>
        <w:rPr>
          <w:sz w:val="22"/>
        </w:rPr>
      </w:pPr>
      <w:r w:rsidRPr="005A16DE">
        <w:t xml:space="preserve">Toate punctajele obținute în cursul evaluărilor / clarificărilor intermediare și integrate în matrice; </w:t>
      </w:r>
    </w:p>
    <w:p w:rsidR="005A16DE" w:rsidRPr="005A16DE" w:rsidRDefault="005A16DE" w:rsidP="005A16DE">
      <w:pPr>
        <w:numPr>
          <w:ilvl w:val="0"/>
          <w:numId w:val="16"/>
        </w:numPr>
        <w:spacing w:after="249" w:line="247" w:lineRule="auto"/>
        <w:ind w:left="728" w:right="14"/>
        <w:rPr>
          <w:sz w:val="22"/>
        </w:rPr>
      </w:pPr>
      <w:r w:rsidRPr="005A16DE">
        <w:t xml:space="preserve">Rezultatele interviurilor și elementele, amănuntele, exemplele și toate datele oferite de candidați pe parcursul acestora, cu excepția datelor cu caracter confidențial; </w:t>
      </w:r>
    </w:p>
    <w:p w:rsidR="005A16DE" w:rsidRPr="00334AC1" w:rsidRDefault="005A16DE" w:rsidP="005A16DE">
      <w:pPr>
        <w:numPr>
          <w:ilvl w:val="0"/>
          <w:numId w:val="16"/>
        </w:numPr>
        <w:spacing w:after="249" w:line="247" w:lineRule="auto"/>
        <w:ind w:left="728" w:right="14"/>
        <w:rPr>
          <w:sz w:val="22"/>
        </w:rPr>
      </w:pPr>
      <w:r w:rsidRPr="005A16DE">
        <w:t>Lista lungă a candidaților calificați și lista scurtă a candidaților calificați pentru etapa a doua de selecție.</w:t>
      </w:r>
    </w:p>
    <w:p w:rsidR="00334AC1" w:rsidRPr="005A16DE" w:rsidRDefault="00334AC1" w:rsidP="00334AC1">
      <w:pPr>
        <w:spacing w:after="249" w:line="247" w:lineRule="auto"/>
        <w:ind w:right="14"/>
        <w:rPr>
          <w:sz w:val="22"/>
        </w:rPr>
      </w:pPr>
    </w:p>
    <w:p w:rsidR="003E0A0C" w:rsidRDefault="00ED272C" w:rsidP="00ED272C">
      <w:pPr>
        <w:spacing w:after="0" w:line="259" w:lineRule="auto"/>
        <w:ind w:left="409" w:firstLine="0"/>
      </w:pPr>
      <w:r>
        <w:t xml:space="preserve">          PREȘEDINTE DE ȘEDINȚĂ,                         SECRETAR GENERAL U.A.T. MĂCIN,</w:t>
      </w:r>
      <w:r w:rsidR="008F0AEB">
        <w:t xml:space="preserve">  </w:t>
      </w:r>
    </w:p>
    <w:p w:rsidR="00ED272C" w:rsidRDefault="000A2A43" w:rsidP="00ED272C">
      <w:pPr>
        <w:spacing w:after="0" w:line="259" w:lineRule="auto"/>
        <w:ind w:left="409" w:firstLine="0"/>
      </w:pPr>
      <w:r>
        <w:t xml:space="preserve">                 Antonel ORBEANU</w:t>
      </w:r>
      <w:r w:rsidR="00ED272C">
        <w:t xml:space="preserve">                                               Florin NEACȘU </w:t>
      </w:r>
    </w:p>
    <w:sectPr w:rsidR="00ED272C" w:rsidSect="00602066">
      <w:headerReference w:type="even" r:id="rId10"/>
      <w:headerReference w:type="default" r:id="rId11"/>
      <w:footerReference w:type="even" r:id="rId12"/>
      <w:footerReference w:type="default" r:id="rId13"/>
      <w:headerReference w:type="first" r:id="rId14"/>
      <w:footerReference w:type="first" r:id="rId15"/>
      <w:pgSz w:w="11906" w:h="16838"/>
      <w:pgMar w:top="0" w:right="1131" w:bottom="947" w:left="1136" w:header="267" w:footer="6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354" w:rsidRDefault="00205354">
      <w:pPr>
        <w:spacing w:after="0" w:line="240" w:lineRule="auto"/>
      </w:pPr>
      <w:r>
        <w:separator/>
      </w:r>
    </w:p>
  </w:endnote>
  <w:endnote w:type="continuationSeparator" w:id="0">
    <w:p w:rsidR="00205354" w:rsidRDefault="00205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0C" w:rsidRDefault="00510078">
    <w:pPr>
      <w:spacing w:after="0" w:line="259" w:lineRule="auto"/>
      <w:ind w:left="0" w:firstLine="0"/>
      <w:jc w:val="right"/>
    </w:pPr>
    <w:r w:rsidRPr="00510078">
      <w:fldChar w:fldCharType="begin"/>
    </w:r>
    <w:r w:rsidR="008F0AEB">
      <w:instrText xml:space="preserve"> PAGE   \* MERGEFORMAT </w:instrText>
    </w:r>
    <w:r w:rsidRPr="00510078">
      <w:fldChar w:fldCharType="separate"/>
    </w:r>
    <w:r w:rsidR="008F0AEB">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0C" w:rsidRDefault="00510078">
    <w:pPr>
      <w:spacing w:after="0" w:line="259" w:lineRule="auto"/>
      <w:ind w:left="0" w:firstLine="0"/>
      <w:jc w:val="right"/>
    </w:pPr>
    <w:r w:rsidRPr="00510078">
      <w:fldChar w:fldCharType="begin"/>
    </w:r>
    <w:r w:rsidR="008F0AEB">
      <w:instrText xml:space="preserve"> PAGE   \* MERGEFORMAT </w:instrText>
    </w:r>
    <w:r w:rsidRPr="00510078">
      <w:fldChar w:fldCharType="separate"/>
    </w:r>
    <w:r w:rsidR="000A2A43" w:rsidRPr="000A2A43">
      <w:rPr>
        <w:rFonts w:ascii="Calibri" w:eastAsia="Calibri" w:hAnsi="Calibri" w:cs="Calibri"/>
        <w:noProof/>
        <w:sz w:val="22"/>
      </w:rPr>
      <w:t>14</w:t>
    </w:r>
    <w:r>
      <w:rPr>
        <w:rFonts w:ascii="Calibri" w:eastAsia="Calibri" w:hAnsi="Calibri" w:cs="Calibri"/>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0C" w:rsidRDefault="00510078">
    <w:pPr>
      <w:spacing w:after="0" w:line="259" w:lineRule="auto"/>
      <w:ind w:left="0" w:firstLine="0"/>
      <w:jc w:val="right"/>
    </w:pPr>
    <w:r w:rsidRPr="00510078">
      <w:fldChar w:fldCharType="begin"/>
    </w:r>
    <w:r w:rsidR="008F0AEB">
      <w:instrText xml:space="preserve"> PAGE   \* MERGEFORMAT </w:instrText>
    </w:r>
    <w:r w:rsidRPr="00510078">
      <w:fldChar w:fldCharType="separate"/>
    </w:r>
    <w:r w:rsidR="008F0AEB">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354" w:rsidRDefault="00205354">
      <w:pPr>
        <w:spacing w:after="0" w:line="240" w:lineRule="auto"/>
      </w:pPr>
      <w:r>
        <w:separator/>
      </w:r>
    </w:p>
  </w:footnote>
  <w:footnote w:type="continuationSeparator" w:id="0">
    <w:p w:rsidR="00205354" w:rsidRDefault="00205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0C" w:rsidRDefault="008F0AEB">
    <w:pPr>
      <w:spacing w:after="0" w:line="259" w:lineRule="auto"/>
      <w:ind w:left="58" w:right="4" w:firstLine="0"/>
      <w:jc w:val="center"/>
    </w:pPr>
    <w:r>
      <w:rPr>
        <w:noProof/>
      </w:rPr>
      <w:drawing>
        <wp:anchor distT="0" distB="0" distL="114300" distR="114300" simplePos="0" relativeHeight="251658240" behindDoc="0" locked="0" layoutInCell="1" allowOverlap="0">
          <wp:simplePos x="0" y="0"/>
          <wp:positionH relativeFrom="page">
            <wp:posOffset>758190</wp:posOffset>
          </wp:positionH>
          <wp:positionV relativeFrom="page">
            <wp:posOffset>275599</wp:posOffset>
          </wp:positionV>
          <wp:extent cx="648970" cy="704850"/>
          <wp:effectExtent l="0" t="0" r="0" b="0"/>
          <wp:wrapSquare wrapText="bothSides"/>
          <wp:docPr id="81573481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48970" cy="70485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6389370</wp:posOffset>
          </wp:positionH>
          <wp:positionV relativeFrom="page">
            <wp:posOffset>172095</wp:posOffset>
          </wp:positionV>
          <wp:extent cx="778510" cy="835660"/>
          <wp:effectExtent l="0" t="0" r="0" b="0"/>
          <wp:wrapSquare wrapText="bothSides"/>
          <wp:docPr id="1144157317"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778510" cy="835660"/>
                  </a:xfrm>
                  <a:prstGeom prst="rect">
                    <a:avLst/>
                  </a:prstGeom>
                </pic:spPr>
              </pic:pic>
            </a:graphicData>
          </a:graphic>
        </wp:anchor>
      </w:drawing>
    </w:r>
    <w:r>
      <w:rPr>
        <w:sz w:val="28"/>
      </w:rPr>
      <w:t>ROMÂNIA</w:t>
    </w:r>
  </w:p>
  <w:p w:rsidR="003E0A0C" w:rsidRDefault="008F0AEB">
    <w:pPr>
      <w:spacing w:after="0" w:line="259" w:lineRule="auto"/>
      <w:ind w:left="58" w:firstLine="0"/>
      <w:jc w:val="center"/>
    </w:pPr>
    <w:r>
      <w:rPr>
        <w:sz w:val="28"/>
      </w:rPr>
      <w:t>Județul Tulcea</w:t>
    </w:r>
  </w:p>
  <w:p w:rsidR="003E0A0C" w:rsidRDefault="008F0AEB">
    <w:pPr>
      <w:spacing w:after="0" w:line="259" w:lineRule="auto"/>
      <w:ind w:left="58" w:right="6" w:firstLine="0"/>
      <w:jc w:val="center"/>
    </w:pPr>
    <w:r>
      <w:t>PRIMARUL MUNICIPIULUI TULCEA</w:t>
    </w:r>
  </w:p>
  <w:p w:rsidR="003E0A0C" w:rsidRDefault="008F0AEB">
    <w:pPr>
      <w:spacing w:after="0" w:line="259" w:lineRule="auto"/>
      <w:ind w:left="58" w:right="4" w:firstLine="0"/>
      <w:jc w:val="center"/>
    </w:pPr>
    <w:r>
      <w:t>Guvernanță Corporativă</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BAE" w:rsidRPr="0039273F" w:rsidRDefault="00ED7BAE" w:rsidP="00ED7BAE"/>
  <w:p w:rsidR="003E0A0C" w:rsidRPr="00ED7BAE" w:rsidRDefault="003E0A0C" w:rsidP="00ED7B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A0C" w:rsidRDefault="008F0AEB">
    <w:pPr>
      <w:spacing w:after="0" w:line="259" w:lineRule="auto"/>
      <w:ind w:left="58" w:right="4" w:firstLine="0"/>
      <w:jc w:val="center"/>
    </w:pPr>
    <w:r>
      <w:rPr>
        <w:noProof/>
      </w:rPr>
      <w:drawing>
        <wp:anchor distT="0" distB="0" distL="114300" distR="114300" simplePos="0" relativeHeight="251662336" behindDoc="0" locked="0" layoutInCell="1" allowOverlap="0">
          <wp:simplePos x="0" y="0"/>
          <wp:positionH relativeFrom="page">
            <wp:posOffset>758190</wp:posOffset>
          </wp:positionH>
          <wp:positionV relativeFrom="page">
            <wp:posOffset>275599</wp:posOffset>
          </wp:positionV>
          <wp:extent cx="648970" cy="704850"/>
          <wp:effectExtent l="0" t="0" r="0" b="0"/>
          <wp:wrapSquare wrapText="bothSides"/>
          <wp:docPr id="189449867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48970" cy="70485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6389370</wp:posOffset>
          </wp:positionH>
          <wp:positionV relativeFrom="page">
            <wp:posOffset>172095</wp:posOffset>
          </wp:positionV>
          <wp:extent cx="778510" cy="835660"/>
          <wp:effectExtent l="0" t="0" r="0" b="0"/>
          <wp:wrapSquare wrapText="bothSides"/>
          <wp:docPr id="187466893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778510" cy="835660"/>
                  </a:xfrm>
                  <a:prstGeom prst="rect">
                    <a:avLst/>
                  </a:prstGeom>
                </pic:spPr>
              </pic:pic>
            </a:graphicData>
          </a:graphic>
        </wp:anchor>
      </w:drawing>
    </w:r>
    <w:r>
      <w:rPr>
        <w:sz w:val="28"/>
      </w:rPr>
      <w:t>ROMÂNIA</w:t>
    </w:r>
  </w:p>
  <w:p w:rsidR="003E0A0C" w:rsidRDefault="008F0AEB">
    <w:pPr>
      <w:spacing w:after="0" w:line="259" w:lineRule="auto"/>
      <w:ind w:left="58" w:firstLine="0"/>
      <w:jc w:val="center"/>
    </w:pPr>
    <w:r>
      <w:rPr>
        <w:sz w:val="28"/>
      </w:rPr>
      <w:t>Județul Tulcea</w:t>
    </w:r>
  </w:p>
  <w:p w:rsidR="003E0A0C" w:rsidRDefault="008F0AEB">
    <w:pPr>
      <w:spacing w:after="0" w:line="259" w:lineRule="auto"/>
      <w:ind w:left="58" w:right="6" w:firstLine="0"/>
      <w:jc w:val="center"/>
    </w:pPr>
    <w:r>
      <w:t>PRIMARUL MUNICIPIULUI TULCEA</w:t>
    </w:r>
  </w:p>
  <w:p w:rsidR="003E0A0C" w:rsidRDefault="008F0AEB">
    <w:pPr>
      <w:spacing w:after="0" w:line="259" w:lineRule="auto"/>
      <w:ind w:left="58" w:right="4" w:firstLine="0"/>
      <w:jc w:val="center"/>
    </w:pPr>
    <w:r>
      <w:t>Guvernanță Corporativă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3B"/>
    <w:multiLevelType w:val="hybridMultilevel"/>
    <w:tmpl w:val="ECF2A89A"/>
    <w:lvl w:ilvl="0" w:tplc="9A78883C">
      <w:start w:val="2"/>
      <w:numFmt w:val="decimal"/>
      <w:lvlText w:val="%1."/>
      <w:lvlJc w:val="left"/>
      <w:pPr>
        <w:ind w:left="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5A863E">
      <w:start w:val="1"/>
      <w:numFmt w:val="lowerLetter"/>
      <w:lvlText w:val="%2"/>
      <w:lvlJc w:val="left"/>
      <w:pPr>
        <w:ind w:left="1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C247B0">
      <w:start w:val="1"/>
      <w:numFmt w:val="lowerRoman"/>
      <w:lvlText w:val="%3"/>
      <w:lvlJc w:val="left"/>
      <w:pPr>
        <w:ind w:left="2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4CEF9A">
      <w:start w:val="1"/>
      <w:numFmt w:val="decimal"/>
      <w:lvlText w:val="%4"/>
      <w:lvlJc w:val="left"/>
      <w:pPr>
        <w:ind w:left="2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34EC3A">
      <w:start w:val="1"/>
      <w:numFmt w:val="lowerLetter"/>
      <w:lvlText w:val="%5"/>
      <w:lvlJc w:val="left"/>
      <w:pPr>
        <w:ind w:left="3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4EAF52">
      <w:start w:val="1"/>
      <w:numFmt w:val="lowerRoman"/>
      <w:lvlText w:val="%6"/>
      <w:lvlJc w:val="left"/>
      <w:pPr>
        <w:ind w:left="4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CAE18E">
      <w:start w:val="1"/>
      <w:numFmt w:val="decimal"/>
      <w:lvlText w:val="%7"/>
      <w:lvlJc w:val="left"/>
      <w:pPr>
        <w:ind w:left="4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0A3D58">
      <w:start w:val="1"/>
      <w:numFmt w:val="lowerLetter"/>
      <w:lvlText w:val="%8"/>
      <w:lvlJc w:val="left"/>
      <w:pPr>
        <w:ind w:left="5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7004BA">
      <w:start w:val="1"/>
      <w:numFmt w:val="lowerRoman"/>
      <w:lvlText w:val="%9"/>
      <w:lvlJc w:val="left"/>
      <w:pPr>
        <w:ind w:left="6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69E6412"/>
    <w:multiLevelType w:val="hybridMultilevel"/>
    <w:tmpl w:val="A784ECCE"/>
    <w:lvl w:ilvl="0" w:tplc="4476CD5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964A58">
      <w:start w:val="1"/>
      <w:numFmt w:val="bullet"/>
      <w:lvlText w:val="o"/>
      <w:lvlJc w:val="left"/>
      <w:pPr>
        <w:ind w:left="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141B9A">
      <w:start w:val="1"/>
      <w:numFmt w:val="bullet"/>
      <w:lvlRestart w:val="0"/>
      <w:lvlText w:val="-"/>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CC5DB6">
      <w:start w:val="1"/>
      <w:numFmt w:val="bullet"/>
      <w:lvlText w:val="•"/>
      <w:lvlJc w:val="left"/>
      <w:pPr>
        <w:ind w:left="2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645090">
      <w:start w:val="1"/>
      <w:numFmt w:val="bullet"/>
      <w:lvlText w:val="o"/>
      <w:lvlJc w:val="left"/>
      <w:pPr>
        <w:ind w:left="2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BC86DA">
      <w:start w:val="1"/>
      <w:numFmt w:val="bullet"/>
      <w:lvlText w:val="▪"/>
      <w:lvlJc w:val="left"/>
      <w:pPr>
        <w:ind w:left="3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38BF28">
      <w:start w:val="1"/>
      <w:numFmt w:val="bullet"/>
      <w:lvlText w:val="•"/>
      <w:lvlJc w:val="left"/>
      <w:pPr>
        <w:ind w:left="4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C20CCC">
      <w:start w:val="1"/>
      <w:numFmt w:val="bullet"/>
      <w:lvlText w:val="o"/>
      <w:lvlJc w:val="left"/>
      <w:pPr>
        <w:ind w:left="4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B662F8">
      <w:start w:val="1"/>
      <w:numFmt w:val="bullet"/>
      <w:lvlText w:val="▪"/>
      <w:lvlJc w:val="left"/>
      <w:pPr>
        <w:ind w:left="5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17B1462"/>
    <w:multiLevelType w:val="hybridMultilevel"/>
    <w:tmpl w:val="55CE0FF6"/>
    <w:lvl w:ilvl="0" w:tplc="A39051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8AD94">
      <w:start w:val="1"/>
      <w:numFmt w:val="lowerLetter"/>
      <w:lvlText w:val="%2"/>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5E3D38">
      <w:start w:val="1"/>
      <w:numFmt w:val="lowerRoman"/>
      <w:lvlText w:val="%3"/>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CC58E">
      <w:start w:val="1"/>
      <w:numFmt w:val="decimal"/>
      <w:lvlText w:val="%4"/>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E6C6E">
      <w:start w:val="1"/>
      <w:numFmt w:val="lowerLetter"/>
      <w:lvlText w:val="%5"/>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668DC0">
      <w:start w:val="1"/>
      <w:numFmt w:val="lowerRoman"/>
      <w:lvlText w:val="%6"/>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67D74">
      <w:start w:val="1"/>
      <w:numFmt w:val="decimal"/>
      <w:lvlText w:val="%7"/>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4091AA">
      <w:start w:val="1"/>
      <w:numFmt w:val="lowerLetter"/>
      <w:lvlText w:val="%8"/>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7057E8">
      <w:start w:val="1"/>
      <w:numFmt w:val="lowerRoman"/>
      <w:lvlText w:val="%9"/>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4B60D5B"/>
    <w:multiLevelType w:val="hybridMultilevel"/>
    <w:tmpl w:val="328EF186"/>
    <w:lvl w:ilvl="0" w:tplc="4E5ECD78">
      <w:start w:val="1"/>
      <w:numFmt w:val="lowerLetter"/>
      <w:lvlText w:val="%1)"/>
      <w:lvlJc w:val="left"/>
      <w:pPr>
        <w:ind w:left="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0CD8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4B74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4C6D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0CEE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EA6F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0053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4143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56913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8D47F92"/>
    <w:multiLevelType w:val="hybridMultilevel"/>
    <w:tmpl w:val="F878BA32"/>
    <w:lvl w:ilvl="0" w:tplc="411C3B5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74F97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ECD8A">
      <w:start w:val="1"/>
      <w:numFmt w:val="lowerLetter"/>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0F59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E9B7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B4A15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84C16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8469E">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0A58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9305552"/>
    <w:multiLevelType w:val="hybridMultilevel"/>
    <w:tmpl w:val="EF425BC0"/>
    <w:lvl w:ilvl="0" w:tplc="71683754">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A63574">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F40192">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023F0A">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BA0796">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301DFE">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12FEF4">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3607F2">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0A0542">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24070F7"/>
    <w:multiLevelType w:val="hybridMultilevel"/>
    <w:tmpl w:val="FB045480"/>
    <w:lvl w:ilvl="0" w:tplc="149E5D16">
      <w:start w:val="1"/>
      <w:numFmt w:val="lowerLetter"/>
      <w:lvlText w:val="%1)"/>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C2C95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5EBB76">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A4CE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473C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080A0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F4060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06F8C">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E167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2EB2265"/>
    <w:multiLevelType w:val="hybridMultilevel"/>
    <w:tmpl w:val="62ACDE60"/>
    <w:lvl w:ilvl="0" w:tplc="A0E85CA8">
      <w:start w:val="1"/>
      <w:numFmt w:val="lowerLetter"/>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8F10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221F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8B4D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50588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4B85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C8F6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1C851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E13F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AE22A14"/>
    <w:multiLevelType w:val="hybridMultilevel"/>
    <w:tmpl w:val="14CEA5FA"/>
    <w:lvl w:ilvl="0" w:tplc="D48A62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6AD4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E74B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8B45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E5B0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4610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2849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CFD1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47F4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D4B1568"/>
    <w:multiLevelType w:val="hybridMultilevel"/>
    <w:tmpl w:val="F6022A98"/>
    <w:lvl w:ilvl="0" w:tplc="760059E8">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368C4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EC790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CDC1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463D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C578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C2334A">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B633B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C6B6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5C26253"/>
    <w:multiLevelType w:val="hybridMultilevel"/>
    <w:tmpl w:val="95962514"/>
    <w:lvl w:ilvl="0" w:tplc="340AEE32">
      <w:start w:val="2"/>
      <w:numFmt w:val="upperLetter"/>
      <w:lvlText w:val="%1)"/>
      <w:lvlJc w:val="left"/>
      <w:pPr>
        <w:ind w:left="928" w:hanging="360"/>
      </w:pPr>
      <w:rPr>
        <w:rFonts w:hint="default"/>
        <w:b/>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1">
    <w:nsid w:val="4D39434D"/>
    <w:multiLevelType w:val="hybridMultilevel"/>
    <w:tmpl w:val="4B185F04"/>
    <w:lvl w:ilvl="0" w:tplc="A57C1A5A">
      <w:start w:val="2"/>
      <w:numFmt w:val="upperLetter"/>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5AAD98E">
      <w:start w:val="1"/>
      <w:numFmt w:val="lowerLetter"/>
      <w:lvlText w:val="%2"/>
      <w:lvlJc w:val="left"/>
      <w:pPr>
        <w:ind w:left="16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9421ACC">
      <w:start w:val="1"/>
      <w:numFmt w:val="lowerRoman"/>
      <w:lvlText w:val="%3"/>
      <w:lvlJc w:val="left"/>
      <w:pPr>
        <w:ind w:left="23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5A4F42A">
      <w:start w:val="1"/>
      <w:numFmt w:val="decimal"/>
      <w:lvlText w:val="%4"/>
      <w:lvlJc w:val="left"/>
      <w:pPr>
        <w:ind w:left="30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AFC6042">
      <w:start w:val="1"/>
      <w:numFmt w:val="lowerLetter"/>
      <w:lvlText w:val="%5"/>
      <w:lvlJc w:val="left"/>
      <w:pPr>
        <w:ind w:left="38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5DA4D6A">
      <w:start w:val="1"/>
      <w:numFmt w:val="lowerRoman"/>
      <w:lvlText w:val="%6"/>
      <w:lvlJc w:val="left"/>
      <w:pPr>
        <w:ind w:left="45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BF4F73C">
      <w:start w:val="1"/>
      <w:numFmt w:val="decimal"/>
      <w:lvlText w:val="%7"/>
      <w:lvlJc w:val="left"/>
      <w:pPr>
        <w:ind w:left="52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64B708">
      <w:start w:val="1"/>
      <w:numFmt w:val="lowerLetter"/>
      <w:lvlText w:val="%8"/>
      <w:lvlJc w:val="left"/>
      <w:pPr>
        <w:ind w:left="59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849AD2">
      <w:start w:val="1"/>
      <w:numFmt w:val="lowerRoman"/>
      <w:lvlText w:val="%9"/>
      <w:lvlJc w:val="left"/>
      <w:pPr>
        <w:ind w:left="66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nsid w:val="5626418E"/>
    <w:multiLevelType w:val="hybridMultilevel"/>
    <w:tmpl w:val="D200D88C"/>
    <w:lvl w:ilvl="0" w:tplc="4F96AB28">
      <w:start w:val="3"/>
      <w:numFmt w:val="upperLetter"/>
      <w:lvlText w:val="%1)"/>
      <w:lvlJc w:val="left"/>
      <w:pPr>
        <w:ind w:left="1656" w:hanging="360"/>
      </w:pPr>
      <w:rPr>
        <w:rFonts w:hint="default"/>
        <w:sz w:val="26"/>
      </w:rPr>
    </w:lvl>
    <w:lvl w:ilvl="1" w:tplc="04180019" w:tentative="1">
      <w:start w:val="1"/>
      <w:numFmt w:val="lowerLetter"/>
      <w:lvlText w:val="%2."/>
      <w:lvlJc w:val="left"/>
      <w:pPr>
        <w:ind w:left="2376" w:hanging="360"/>
      </w:pPr>
    </w:lvl>
    <w:lvl w:ilvl="2" w:tplc="0418001B" w:tentative="1">
      <w:start w:val="1"/>
      <w:numFmt w:val="lowerRoman"/>
      <w:lvlText w:val="%3."/>
      <w:lvlJc w:val="right"/>
      <w:pPr>
        <w:ind w:left="3096" w:hanging="180"/>
      </w:pPr>
    </w:lvl>
    <w:lvl w:ilvl="3" w:tplc="0418000F" w:tentative="1">
      <w:start w:val="1"/>
      <w:numFmt w:val="decimal"/>
      <w:lvlText w:val="%4."/>
      <w:lvlJc w:val="left"/>
      <w:pPr>
        <w:ind w:left="3816" w:hanging="360"/>
      </w:pPr>
    </w:lvl>
    <w:lvl w:ilvl="4" w:tplc="04180019" w:tentative="1">
      <w:start w:val="1"/>
      <w:numFmt w:val="lowerLetter"/>
      <w:lvlText w:val="%5."/>
      <w:lvlJc w:val="left"/>
      <w:pPr>
        <w:ind w:left="4536" w:hanging="360"/>
      </w:pPr>
    </w:lvl>
    <w:lvl w:ilvl="5" w:tplc="0418001B" w:tentative="1">
      <w:start w:val="1"/>
      <w:numFmt w:val="lowerRoman"/>
      <w:lvlText w:val="%6."/>
      <w:lvlJc w:val="right"/>
      <w:pPr>
        <w:ind w:left="5256" w:hanging="180"/>
      </w:pPr>
    </w:lvl>
    <w:lvl w:ilvl="6" w:tplc="0418000F" w:tentative="1">
      <w:start w:val="1"/>
      <w:numFmt w:val="decimal"/>
      <w:lvlText w:val="%7."/>
      <w:lvlJc w:val="left"/>
      <w:pPr>
        <w:ind w:left="5976" w:hanging="360"/>
      </w:pPr>
    </w:lvl>
    <w:lvl w:ilvl="7" w:tplc="04180019" w:tentative="1">
      <w:start w:val="1"/>
      <w:numFmt w:val="lowerLetter"/>
      <w:lvlText w:val="%8."/>
      <w:lvlJc w:val="left"/>
      <w:pPr>
        <w:ind w:left="6696" w:hanging="360"/>
      </w:pPr>
    </w:lvl>
    <w:lvl w:ilvl="8" w:tplc="0418001B" w:tentative="1">
      <w:start w:val="1"/>
      <w:numFmt w:val="lowerRoman"/>
      <w:lvlText w:val="%9."/>
      <w:lvlJc w:val="right"/>
      <w:pPr>
        <w:ind w:left="7416" w:hanging="180"/>
      </w:pPr>
    </w:lvl>
  </w:abstractNum>
  <w:abstractNum w:abstractNumId="13">
    <w:nsid w:val="5B407F3A"/>
    <w:multiLevelType w:val="hybridMultilevel"/>
    <w:tmpl w:val="FBB8451A"/>
    <w:lvl w:ilvl="0" w:tplc="6FE29D1E">
      <w:start w:val="1"/>
      <w:numFmt w:val="lowerLetter"/>
      <w:lvlText w:val="%1)"/>
      <w:lvlJc w:val="left"/>
      <w:pPr>
        <w:ind w:left="913" w:hanging="360"/>
      </w:pPr>
      <w:rPr>
        <w:rFonts w:hint="default"/>
      </w:rPr>
    </w:lvl>
    <w:lvl w:ilvl="1" w:tplc="04180019" w:tentative="1">
      <w:start w:val="1"/>
      <w:numFmt w:val="lowerLetter"/>
      <w:lvlText w:val="%2."/>
      <w:lvlJc w:val="left"/>
      <w:pPr>
        <w:ind w:left="1633" w:hanging="360"/>
      </w:pPr>
    </w:lvl>
    <w:lvl w:ilvl="2" w:tplc="0418001B" w:tentative="1">
      <w:start w:val="1"/>
      <w:numFmt w:val="lowerRoman"/>
      <w:lvlText w:val="%3."/>
      <w:lvlJc w:val="right"/>
      <w:pPr>
        <w:ind w:left="2353" w:hanging="180"/>
      </w:pPr>
    </w:lvl>
    <w:lvl w:ilvl="3" w:tplc="0418000F" w:tentative="1">
      <w:start w:val="1"/>
      <w:numFmt w:val="decimal"/>
      <w:lvlText w:val="%4."/>
      <w:lvlJc w:val="left"/>
      <w:pPr>
        <w:ind w:left="3073" w:hanging="360"/>
      </w:pPr>
    </w:lvl>
    <w:lvl w:ilvl="4" w:tplc="04180019" w:tentative="1">
      <w:start w:val="1"/>
      <w:numFmt w:val="lowerLetter"/>
      <w:lvlText w:val="%5."/>
      <w:lvlJc w:val="left"/>
      <w:pPr>
        <w:ind w:left="3793" w:hanging="360"/>
      </w:pPr>
    </w:lvl>
    <w:lvl w:ilvl="5" w:tplc="0418001B" w:tentative="1">
      <w:start w:val="1"/>
      <w:numFmt w:val="lowerRoman"/>
      <w:lvlText w:val="%6."/>
      <w:lvlJc w:val="right"/>
      <w:pPr>
        <w:ind w:left="4513" w:hanging="180"/>
      </w:pPr>
    </w:lvl>
    <w:lvl w:ilvl="6" w:tplc="0418000F" w:tentative="1">
      <w:start w:val="1"/>
      <w:numFmt w:val="decimal"/>
      <w:lvlText w:val="%7."/>
      <w:lvlJc w:val="left"/>
      <w:pPr>
        <w:ind w:left="5233" w:hanging="360"/>
      </w:pPr>
    </w:lvl>
    <w:lvl w:ilvl="7" w:tplc="04180019" w:tentative="1">
      <w:start w:val="1"/>
      <w:numFmt w:val="lowerLetter"/>
      <w:lvlText w:val="%8."/>
      <w:lvlJc w:val="left"/>
      <w:pPr>
        <w:ind w:left="5953" w:hanging="360"/>
      </w:pPr>
    </w:lvl>
    <w:lvl w:ilvl="8" w:tplc="0418001B" w:tentative="1">
      <w:start w:val="1"/>
      <w:numFmt w:val="lowerRoman"/>
      <w:lvlText w:val="%9."/>
      <w:lvlJc w:val="right"/>
      <w:pPr>
        <w:ind w:left="6673" w:hanging="180"/>
      </w:pPr>
    </w:lvl>
  </w:abstractNum>
  <w:abstractNum w:abstractNumId="14">
    <w:nsid w:val="6A2C7636"/>
    <w:multiLevelType w:val="hybridMultilevel"/>
    <w:tmpl w:val="991C584E"/>
    <w:lvl w:ilvl="0" w:tplc="01741DBA">
      <w:start w:val="1"/>
      <w:numFmt w:val="lowerLetter"/>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962C84">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C9B5E">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7EC28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DCCBE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22B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E098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ECF0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6638C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C751998"/>
    <w:multiLevelType w:val="hybridMultilevel"/>
    <w:tmpl w:val="120C9B86"/>
    <w:lvl w:ilvl="0" w:tplc="EC5E7C10">
      <w:start w:val="2"/>
      <w:numFmt w:val="upperLetter"/>
      <w:lvlText w:val="%1)"/>
      <w:lvlJc w:val="left"/>
      <w:pPr>
        <w:ind w:left="928" w:hanging="360"/>
      </w:pPr>
      <w:rPr>
        <w:rFonts w:hint="default"/>
        <w:b/>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6">
    <w:nsid w:val="6D1B76D5"/>
    <w:multiLevelType w:val="hybridMultilevel"/>
    <w:tmpl w:val="2A403E92"/>
    <w:lvl w:ilvl="0" w:tplc="B3A205B0">
      <w:start w:val="1"/>
      <w:numFmt w:val="lowerLetter"/>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1E4260">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FE6BB6">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5678F4">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62AD70">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2A44E6">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7C40BE">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640ABC">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E5576">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6DEC34DC"/>
    <w:multiLevelType w:val="hybridMultilevel"/>
    <w:tmpl w:val="3D1A90E4"/>
    <w:lvl w:ilvl="0" w:tplc="06265A88">
      <w:start w:val="5"/>
      <w:numFmt w:val="lowerLetter"/>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4E285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4CF7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FA1D5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0E64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BE5C4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0B6D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7E798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32D40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147125C"/>
    <w:multiLevelType w:val="hybridMultilevel"/>
    <w:tmpl w:val="2AF0A450"/>
    <w:lvl w:ilvl="0" w:tplc="053645FC">
      <w:start w:val="1"/>
      <w:numFmt w:val="bullet"/>
      <w:lvlText w:val="o"/>
      <w:lvlJc w:val="left"/>
      <w:pPr>
        <w:ind w:left="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927A40">
      <w:start w:val="1"/>
      <w:numFmt w:val="bullet"/>
      <w:lvlText w:val="o"/>
      <w:lvlJc w:val="left"/>
      <w:pPr>
        <w:ind w:left="1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7CA3BE">
      <w:start w:val="1"/>
      <w:numFmt w:val="bullet"/>
      <w:lvlText w:val="▪"/>
      <w:lvlJc w:val="left"/>
      <w:pPr>
        <w:ind w:left="2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A05F6C">
      <w:start w:val="1"/>
      <w:numFmt w:val="bullet"/>
      <w:lvlText w:val="•"/>
      <w:lvlJc w:val="left"/>
      <w:pPr>
        <w:ind w:left="3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BC3040">
      <w:start w:val="1"/>
      <w:numFmt w:val="bullet"/>
      <w:lvlText w:val="o"/>
      <w:lvlJc w:val="left"/>
      <w:pPr>
        <w:ind w:left="3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482E2E">
      <w:start w:val="1"/>
      <w:numFmt w:val="bullet"/>
      <w:lvlText w:val="▪"/>
      <w:lvlJc w:val="left"/>
      <w:pPr>
        <w:ind w:left="4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E43FB2">
      <w:start w:val="1"/>
      <w:numFmt w:val="bullet"/>
      <w:lvlText w:val="•"/>
      <w:lvlJc w:val="left"/>
      <w:pPr>
        <w:ind w:left="5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282552">
      <w:start w:val="1"/>
      <w:numFmt w:val="bullet"/>
      <w:lvlText w:val="o"/>
      <w:lvlJc w:val="left"/>
      <w:pPr>
        <w:ind w:left="6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1A7D82">
      <w:start w:val="1"/>
      <w:numFmt w:val="bullet"/>
      <w:lvlText w:val="▪"/>
      <w:lvlJc w:val="left"/>
      <w:pPr>
        <w:ind w:left="6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753C4DF3"/>
    <w:multiLevelType w:val="hybridMultilevel"/>
    <w:tmpl w:val="72DE31B4"/>
    <w:lvl w:ilvl="0" w:tplc="1714E3AA">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52B426">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763784">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842BA">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B05D7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00CAF0">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CEA03C">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A0E872">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529ED8">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76AE4EEA"/>
    <w:multiLevelType w:val="hybridMultilevel"/>
    <w:tmpl w:val="0ECAC234"/>
    <w:lvl w:ilvl="0" w:tplc="0C628C9E">
      <w:start w:val="7"/>
      <w:numFmt w:val="upperRoman"/>
      <w:lvlText w:val="%1."/>
      <w:lvlJc w:val="left"/>
      <w:pPr>
        <w:ind w:left="1296" w:hanging="720"/>
      </w:pPr>
      <w:rPr>
        <w:rFonts w:hint="default"/>
        <w:sz w:val="26"/>
      </w:rPr>
    </w:lvl>
    <w:lvl w:ilvl="1" w:tplc="04180019" w:tentative="1">
      <w:start w:val="1"/>
      <w:numFmt w:val="lowerLetter"/>
      <w:lvlText w:val="%2."/>
      <w:lvlJc w:val="left"/>
      <w:pPr>
        <w:ind w:left="1656" w:hanging="360"/>
      </w:pPr>
    </w:lvl>
    <w:lvl w:ilvl="2" w:tplc="0418001B" w:tentative="1">
      <w:start w:val="1"/>
      <w:numFmt w:val="lowerRoman"/>
      <w:lvlText w:val="%3."/>
      <w:lvlJc w:val="right"/>
      <w:pPr>
        <w:ind w:left="2376" w:hanging="180"/>
      </w:pPr>
    </w:lvl>
    <w:lvl w:ilvl="3" w:tplc="0418000F" w:tentative="1">
      <w:start w:val="1"/>
      <w:numFmt w:val="decimal"/>
      <w:lvlText w:val="%4."/>
      <w:lvlJc w:val="left"/>
      <w:pPr>
        <w:ind w:left="3096" w:hanging="360"/>
      </w:pPr>
    </w:lvl>
    <w:lvl w:ilvl="4" w:tplc="04180019" w:tentative="1">
      <w:start w:val="1"/>
      <w:numFmt w:val="lowerLetter"/>
      <w:lvlText w:val="%5."/>
      <w:lvlJc w:val="left"/>
      <w:pPr>
        <w:ind w:left="3816" w:hanging="360"/>
      </w:pPr>
    </w:lvl>
    <w:lvl w:ilvl="5" w:tplc="0418001B" w:tentative="1">
      <w:start w:val="1"/>
      <w:numFmt w:val="lowerRoman"/>
      <w:lvlText w:val="%6."/>
      <w:lvlJc w:val="right"/>
      <w:pPr>
        <w:ind w:left="4536" w:hanging="180"/>
      </w:pPr>
    </w:lvl>
    <w:lvl w:ilvl="6" w:tplc="0418000F" w:tentative="1">
      <w:start w:val="1"/>
      <w:numFmt w:val="decimal"/>
      <w:lvlText w:val="%7."/>
      <w:lvlJc w:val="left"/>
      <w:pPr>
        <w:ind w:left="5256" w:hanging="360"/>
      </w:pPr>
    </w:lvl>
    <w:lvl w:ilvl="7" w:tplc="04180019" w:tentative="1">
      <w:start w:val="1"/>
      <w:numFmt w:val="lowerLetter"/>
      <w:lvlText w:val="%8."/>
      <w:lvlJc w:val="left"/>
      <w:pPr>
        <w:ind w:left="5976" w:hanging="360"/>
      </w:pPr>
    </w:lvl>
    <w:lvl w:ilvl="8" w:tplc="0418001B" w:tentative="1">
      <w:start w:val="1"/>
      <w:numFmt w:val="lowerRoman"/>
      <w:lvlText w:val="%9."/>
      <w:lvlJc w:val="right"/>
      <w:pPr>
        <w:ind w:left="6696" w:hanging="180"/>
      </w:pPr>
    </w:lvl>
  </w:abstractNum>
  <w:num w:numId="1">
    <w:abstractNumId w:val="2"/>
  </w:num>
  <w:num w:numId="2">
    <w:abstractNumId w:val="5"/>
  </w:num>
  <w:num w:numId="3">
    <w:abstractNumId w:val="4"/>
  </w:num>
  <w:num w:numId="4">
    <w:abstractNumId w:val="11"/>
  </w:num>
  <w:num w:numId="5">
    <w:abstractNumId w:val="8"/>
  </w:num>
  <w:num w:numId="6">
    <w:abstractNumId w:val="3"/>
  </w:num>
  <w:num w:numId="7">
    <w:abstractNumId w:val="6"/>
  </w:num>
  <w:num w:numId="8">
    <w:abstractNumId w:val="19"/>
  </w:num>
  <w:num w:numId="9">
    <w:abstractNumId w:val="9"/>
  </w:num>
  <w:num w:numId="10">
    <w:abstractNumId w:val="14"/>
  </w:num>
  <w:num w:numId="11">
    <w:abstractNumId w:val="16"/>
  </w:num>
  <w:num w:numId="12">
    <w:abstractNumId w:val="7"/>
  </w:num>
  <w:num w:numId="13">
    <w:abstractNumId w:val="17"/>
  </w:num>
  <w:num w:numId="14">
    <w:abstractNumId w:val="1"/>
  </w:num>
  <w:num w:numId="15">
    <w:abstractNumId w:val="0"/>
  </w:num>
  <w:num w:numId="16">
    <w:abstractNumId w:val="18"/>
  </w:num>
  <w:num w:numId="17">
    <w:abstractNumId w:val="20"/>
  </w:num>
  <w:num w:numId="18">
    <w:abstractNumId w:val="13"/>
  </w:num>
  <w:num w:numId="19">
    <w:abstractNumId w:val="12"/>
  </w:num>
  <w:num w:numId="20">
    <w:abstractNumId w:val="1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3E0A0C"/>
    <w:rsid w:val="00003F8B"/>
    <w:rsid w:val="00007DC3"/>
    <w:rsid w:val="00067F70"/>
    <w:rsid w:val="00070342"/>
    <w:rsid w:val="00076BD8"/>
    <w:rsid w:val="000904DB"/>
    <w:rsid w:val="00090EA1"/>
    <w:rsid w:val="000A2A43"/>
    <w:rsid w:val="000A65C6"/>
    <w:rsid w:val="000B5F7D"/>
    <w:rsid w:val="000C7AC7"/>
    <w:rsid w:val="00110940"/>
    <w:rsid w:val="00114043"/>
    <w:rsid w:val="00134512"/>
    <w:rsid w:val="00151CF4"/>
    <w:rsid w:val="00151EC8"/>
    <w:rsid w:val="001B6552"/>
    <w:rsid w:val="001C73CB"/>
    <w:rsid w:val="001D44BA"/>
    <w:rsid w:val="00205354"/>
    <w:rsid w:val="0022671A"/>
    <w:rsid w:val="002816A0"/>
    <w:rsid w:val="002B5E68"/>
    <w:rsid w:val="002D16B0"/>
    <w:rsid w:val="00334AC1"/>
    <w:rsid w:val="00336DB2"/>
    <w:rsid w:val="0035036D"/>
    <w:rsid w:val="003515C4"/>
    <w:rsid w:val="0039273F"/>
    <w:rsid w:val="00393633"/>
    <w:rsid w:val="00394571"/>
    <w:rsid w:val="003C394E"/>
    <w:rsid w:val="003E0A0C"/>
    <w:rsid w:val="003E1E69"/>
    <w:rsid w:val="003F164B"/>
    <w:rsid w:val="003F1EFF"/>
    <w:rsid w:val="004447F9"/>
    <w:rsid w:val="00453757"/>
    <w:rsid w:val="0046168D"/>
    <w:rsid w:val="00461BBD"/>
    <w:rsid w:val="00465906"/>
    <w:rsid w:val="00467911"/>
    <w:rsid w:val="004D2BF1"/>
    <w:rsid w:val="004E216B"/>
    <w:rsid w:val="0050166F"/>
    <w:rsid w:val="00510078"/>
    <w:rsid w:val="005522D1"/>
    <w:rsid w:val="00564767"/>
    <w:rsid w:val="0056490D"/>
    <w:rsid w:val="005840F0"/>
    <w:rsid w:val="00594F2F"/>
    <w:rsid w:val="0059762D"/>
    <w:rsid w:val="005A16DE"/>
    <w:rsid w:val="005B668D"/>
    <w:rsid w:val="005C5A5F"/>
    <w:rsid w:val="005F00AD"/>
    <w:rsid w:val="005F6E21"/>
    <w:rsid w:val="00602066"/>
    <w:rsid w:val="00656186"/>
    <w:rsid w:val="0068190D"/>
    <w:rsid w:val="006D2EA2"/>
    <w:rsid w:val="00715F4B"/>
    <w:rsid w:val="00746EF9"/>
    <w:rsid w:val="00757739"/>
    <w:rsid w:val="00797C5D"/>
    <w:rsid w:val="007B2777"/>
    <w:rsid w:val="007E3B2D"/>
    <w:rsid w:val="00811998"/>
    <w:rsid w:val="0083754D"/>
    <w:rsid w:val="008409DB"/>
    <w:rsid w:val="008775A6"/>
    <w:rsid w:val="008777D5"/>
    <w:rsid w:val="008829C0"/>
    <w:rsid w:val="00886021"/>
    <w:rsid w:val="008C1449"/>
    <w:rsid w:val="008F0AEB"/>
    <w:rsid w:val="00902C08"/>
    <w:rsid w:val="00904284"/>
    <w:rsid w:val="00925450"/>
    <w:rsid w:val="0093021C"/>
    <w:rsid w:val="009473CF"/>
    <w:rsid w:val="00956479"/>
    <w:rsid w:val="00980FAA"/>
    <w:rsid w:val="00994254"/>
    <w:rsid w:val="009C4429"/>
    <w:rsid w:val="009D1EC2"/>
    <w:rsid w:val="00A4541B"/>
    <w:rsid w:val="00A576C1"/>
    <w:rsid w:val="00A70BCC"/>
    <w:rsid w:val="00A74EB9"/>
    <w:rsid w:val="00A756A0"/>
    <w:rsid w:val="00AC7FEC"/>
    <w:rsid w:val="00B07B4C"/>
    <w:rsid w:val="00B274B4"/>
    <w:rsid w:val="00B52E29"/>
    <w:rsid w:val="00BA2153"/>
    <w:rsid w:val="00BD6E55"/>
    <w:rsid w:val="00BE2208"/>
    <w:rsid w:val="00BF123B"/>
    <w:rsid w:val="00C00E28"/>
    <w:rsid w:val="00C24B9B"/>
    <w:rsid w:val="00C57436"/>
    <w:rsid w:val="00CA4465"/>
    <w:rsid w:val="00CC42FA"/>
    <w:rsid w:val="00CD1731"/>
    <w:rsid w:val="00D241E8"/>
    <w:rsid w:val="00D67C7E"/>
    <w:rsid w:val="00D915A7"/>
    <w:rsid w:val="00D958BC"/>
    <w:rsid w:val="00DB19D2"/>
    <w:rsid w:val="00DD011F"/>
    <w:rsid w:val="00DD769D"/>
    <w:rsid w:val="00E2284E"/>
    <w:rsid w:val="00E23ACA"/>
    <w:rsid w:val="00E371E4"/>
    <w:rsid w:val="00E5035B"/>
    <w:rsid w:val="00E757DF"/>
    <w:rsid w:val="00ED272C"/>
    <w:rsid w:val="00ED7BAE"/>
    <w:rsid w:val="00EE19AA"/>
    <w:rsid w:val="00EE4651"/>
    <w:rsid w:val="00F62FB4"/>
    <w:rsid w:val="00F76CB8"/>
    <w:rsid w:val="00F813EA"/>
    <w:rsid w:val="00FA714D"/>
    <w:rsid w:val="00FB43D1"/>
    <w:rsid w:val="00FC0865"/>
    <w:rsid w:val="00FE21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BD8"/>
    <w:pPr>
      <w:spacing w:after="3"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76BD8"/>
    <w:pPr>
      <w:spacing w:after="0" w:line="240" w:lineRule="auto"/>
    </w:pPr>
    <w:tblPr>
      <w:tblCellMar>
        <w:top w:w="0" w:type="dxa"/>
        <w:left w:w="0" w:type="dxa"/>
        <w:bottom w:w="0" w:type="dxa"/>
        <w:right w:w="0" w:type="dxa"/>
      </w:tblCellMar>
    </w:tblPr>
  </w:style>
  <w:style w:type="paragraph" w:styleId="Header">
    <w:name w:val="header"/>
    <w:aliases w:val="Header1"/>
    <w:basedOn w:val="Normal"/>
    <w:link w:val="HeaderChar"/>
    <w:uiPriority w:val="99"/>
    <w:unhideWhenUsed/>
    <w:rsid w:val="00ED7BAE"/>
    <w:pPr>
      <w:tabs>
        <w:tab w:val="center" w:pos="4513"/>
        <w:tab w:val="right" w:pos="9026"/>
      </w:tabs>
      <w:spacing w:after="0" w:line="240" w:lineRule="auto"/>
    </w:pPr>
  </w:style>
  <w:style w:type="character" w:customStyle="1" w:styleId="HeaderChar">
    <w:name w:val="Header Char"/>
    <w:aliases w:val="Header1 Char"/>
    <w:basedOn w:val="DefaultParagraphFont"/>
    <w:link w:val="Header"/>
    <w:uiPriority w:val="99"/>
    <w:qFormat/>
    <w:rsid w:val="00ED7BAE"/>
    <w:rPr>
      <w:rFonts w:ascii="Times New Roman" w:eastAsia="Times New Roman" w:hAnsi="Times New Roman" w:cs="Times New Roman"/>
      <w:color w:val="000000"/>
      <w:sz w:val="24"/>
    </w:rPr>
  </w:style>
  <w:style w:type="character" w:styleId="Hyperlink">
    <w:name w:val="Hyperlink"/>
    <w:uiPriority w:val="99"/>
    <w:unhideWhenUsed/>
    <w:rsid w:val="00ED7BAE"/>
    <w:rPr>
      <w:color w:val="0000FF"/>
      <w:u w:val="single"/>
    </w:rPr>
  </w:style>
  <w:style w:type="paragraph" w:customStyle="1" w:styleId="FrameContents">
    <w:name w:val="Frame Contents"/>
    <w:basedOn w:val="Normal"/>
    <w:qFormat/>
    <w:rsid w:val="00ED7BAE"/>
    <w:pPr>
      <w:suppressAutoHyphens/>
      <w:spacing w:after="160" w:line="252" w:lineRule="auto"/>
      <w:ind w:left="0" w:firstLine="0"/>
      <w:jc w:val="left"/>
    </w:pPr>
    <w:rPr>
      <w:rFonts w:ascii="Calibri" w:eastAsia="Calibri" w:hAnsi="Calibri" w:cs="Calibri"/>
      <w:color w:val="auto"/>
      <w:kern w:val="0"/>
      <w:sz w:val="22"/>
      <w:lang w:eastAsia="zh-CN"/>
    </w:rPr>
  </w:style>
  <w:style w:type="paragraph" w:styleId="ListParagraph">
    <w:name w:val="List Paragraph"/>
    <w:basedOn w:val="Normal"/>
    <w:uiPriority w:val="34"/>
    <w:qFormat/>
    <w:rsid w:val="00902C08"/>
    <w:pPr>
      <w:ind w:left="720"/>
      <w:contextualSpacing/>
    </w:pPr>
  </w:style>
</w:styles>
</file>

<file path=word/webSettings.xml><?xml version="1.0" encoding="utf-8"?>
<w:webSettings xmlns:r="http://schemas.openxmlformats.org/officeDocument/2006/relationships" xmlns:w="http://schemas.openxmlformats.org/wordprocessingml/2006/main">
  <w:divs>
    <w:div w:id="370883619">
      <w:bodyDiv w:val="1"/>
      <w:marLeft w:val="0"/>
      <w:marRight w:val="0"/>
      <w:marTop w:val="0"/>
      <w:marBottom w:val="0"/>
      <w:divBdr>
        <w:top w:val="none" w:sz="0" w:space="0" w:color="auto"/>
        <w:left w:val="none" w:sz="0" w:space="0" w:color="auto"/>
        <w:bottom w:val="none" w:sz="0" w:space="0" w:color="auto"/>
        <w:right w:val="none" w:sz="0" w:space="0" w:color="auto"/>
      </w:divBdr>
    </w:div>
    <w:div w:id="441458751">
      <w:bodyDiv w:val="1"/>
      <w:marLeft w:val="0"/>
      <w:marRight w:val="0"/>
      <w:marTop w:val="0"/>
      <w:marBottom w:val="0"/>
      <w:divBdr>
        <w:top w:val="none" w:sz="0" w:space="0" w:color="auto"/>
        <w:left w:val="none" w:sz="0" w:space="0" w:color="auto"/>
        <w:bottom w:val="none" w:sz="0" w:space="0" w:color="auto"/>
        <w:right w:val="none" w:sz="0" w:space="0" w:color="auto"/>
      </w:divBdr>
    </w:div>
    <w:div w:id="702249511">
      <w:bodyDiv w:val="1"/>
      <w:marLeft w:val="0"/>
      <w:marRight w:val="0"/>
      <w:marTop w:val="0"/>
      <w:marBottom w:val="0"/>
      <w:divBdr>
        <w:top w:val="none" w:sz="0" w:space="0" w:color="auto"/>
        <w:left w:val="none" w:sz="0" w:space="0" w:color="auto"/>
        <w:bottom w:val="none" w:sz="0" w:space="0" w:color="auto"/>
        <w:right w:val="none" w:sz="0" w:space="0" w:color="auto"/>
      </w:divBdr>
    </w:div>
    <w:div w:id="855923779">
      <w:bodyDiv w:val="1"/>
      <w:marLeft w:val="0"/>
      <w:marRight w:val="0"/>
      <w:marTop w:val="0"/>
      <w:marBottom w:val="0"/>
      <w:divBdr>
        <w:top w:val="none" w:sz="0" w:space="0" w:color="auto"/>
        <w:left w:val="none" w:sz="0" w:space="0" w:color="auto"/>
        <w:bottom w:val="none" w:sz="0" w:space="0" w:color="auto"/>
        <w:right w:val="none" w:sz="0" w:space="0" w:color="auto"/>
      </w:divBdr>
    </w:div>
    <w:div w:id="1485121021">
      <w:bodyDiv w:val="1"/>
      <w:marLeft w:val="0"/>
      <w:marRight w:val="0"/>
      <w:marTop w:val="0"/>
      <w:marBottom w:val="0"/>
      <w:divBdr>
        <w:top w:val="none" w:sz="0" w:space="0" w:color="auto"/>
        <w:left w:val="none" w:sz="0" w:space="0" w:color="auto"/>
        <w:bottom w:val="none" w:sz="0" w:space="0" w:color="auto"/>
        <w:right w:val="none" w:sz="0" w:space="0" w:color="auto"/>
      </w:divBdr>
    </w:div>
    <w:div w:id="1629553125">
      <w:bodyDiv w:val="1"/>
      <w:marLeft w:val="0"/>
      <w:marRight w:val="0"/>
      <w:marTop w:val="0"/>
      <w:marBottom w:val="0"/>
      <w:divBdr>
        <w:top w:val="none" w:sz="0" w:space="0" w:color="auto"/>
        <w:left w:val="none" w:sz="0" w:space="0" w:color="auto"/>
        <w:bottom w:val="none" w:sz="0" w:space="0" w:color="auto"/>
        <w:right w:val="none" w:sz="0" w:space="0" w:color="auto"/>
      </w:divBdr>
    </w:div>
    <w:div w:id="2005625851">
      <w:bodyDiv w:val="1"/>
      <w:marLeft w:val="0"/>
      <w:marRight w:val="0"/>
      <w:marTop w:val="0"/>
      <w:marBottom w:val="0"/>
      <w:divBdr>
        <w:top w:val="none" w:sz="0" w:space="0" w:color="auto"/>
        <w:left w:val="none" w:sz="0" w:space="0" w:color="auto"/>
        <w:bottom w:val="none" w:sz="0" w:space="0" w:color="auto"/>
        <w:right w:val="none" w:sz="0" w:space="0" w:color="auto"/>
      </w:divBdr>
      <w:divsChild>
        <w:div w:id="215819281">
          <w:marLeft w:val="0"/>
          <w:marRight w:val="0"/>
          <w:marTop w:val="72"/>
          <w:marBottom w:val="0"/>
          <w:divBdr>
            <w:top w:val="none" w:sz="0" w:space="0" w:color="auto"/>
            <w:left w:val="none" w:sz="0" w:space="0" w:color="auto"/>
            <w:bottom w:val="none" w:sz="0" w:space="0" w:color="auto"/>
            <w:right w:val="none" w:sz="0" w:space="0" w:color="auto"/>
          </w:divBdr>
        </w:div>
        <w:div w:id="947201807">
          <w:marLeft w:val="0"/>
          <w:marRight w:val="0"/>
          <w:marTop w:val="72"/>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14</Pages>
  <Words>6240</Words>
  <Characters>36192</Characters>
  <Application>Microsoft Office Word</Application>
  <DocSecurity>0</DocSecurity>
  <Lines>301</Lines>
  <Paragraphs>84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Manole M. Nicoleta</dc:creator>
  <cp:keywords/>
  <cp:lastModifiedBy>ASUS</cp:lastModifiedBy>
  <cp:revision>67</cp:revision>
  <cp:lastPrinted>2026-04-07T12:58:00Z</cp:lastPrinted>
  <dcterms:created xsi:type="dcterms:W3CDTF">2026-01-29T11:56:00Z</dcterms:created>
  <dcterms:modified xsi:type="dcterms:W3CDTF">2026-06-03T12:08:00Z</dcterms:modified>
</cp:coreProperties>
</file>