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C1903" w14:textId="05A7AFCD" w:rsidR="00F75C6D" w:rsidRPr="00F80101" w:rsidRDefault="00F75C6D" w:rsidP="00F80101">
      <w:pPr>
        <w:ind w:firstLine="426"/>
        <w:rPr>
          <w:rFonts w:ascii="Times New Roman" w:hAnsi="Times New Roman"/>
          <w:noProof/>
          <w:szCs w:val="28"/>
          <w:lang w:val="ro-RO"/>
        </w:rPr>
      </w:pPr>
      <w:r w:rsidRPr="00F75C6D">
        <w:rPr>
          <w:noProof/>
          <w:lang w:val="ro-RO"/>
        </w:rPr>
        <w:drawing>
          <wp:inline distT="0" distB="0" distL="0" distR="0" wp14:anchorId="0E9A6272" wp14:editId="53BF63F0">
            <wp:extent cx="5943600" cy="1019175"/>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019175"/>
                    </a:xfrm>
                    <a:prstGeom prst="rect">
                      <a:avLst/>
                    </a:prstGeom>
                    <a:noFill/>
                    <a:ln>
                      <a:noFill/>
                    </a:ln>
                  </pic:spPr>
                </pic:pic>
              </a:graphicData>
            </a:graphic>
          </wp:inline>
        </w:drawing>
      </w:r>
    </w:p>
    <w:p w14:paraId="317DF70A" w14:textId="77777777" w:rsidR="000E6A9D" w:rsidRPr="00F75C6D" w:rsidRDefault="000E6A9D" w:rsidP="008444B6">
      <w:pPr>
        <w:spacing w:after="0" w:line="240" w:lineRule="auto"/>
        <w:rPr>
          <w:rFonts w:ascii="Times New Roman" w:eastAsia="Times New Roman" w:hAnsi="Times New Roman" w:cs="Times New Roman"/>
          <w:noProof/>
          <w:sz w:val="24"/>
          <w:szCs w:val="24"/>
          <w:lang w:val="ro-RO" w:eastAsia="ro-RO"/>
        </w:rPr>
      </w:pPr>
    </w:p>
    <w:p w14:paraId="532B9DE5" w14:textId="569C8E42" w:rsidR="008444B6" w:rsidRPr="00F75C6D"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F75C6D">
        <w:rPr>
          <w:rFonts w:ascii="Times New Roman" w:eastAsia="Times New Roman" w:hAnsi="Times New Roman" w:cs="Times New Roman"/>
          <w:b/>
          <w:noProof/>
          <w:sz w:val="40"/>
          <w:szCs w:val="40"/>
          <w:lang w:val="ro-RO" w:eastAsia="ro-RO"/>
        </w:rPr>
        <w:t>HOTĂRÂRE</w:t>
      </w:r>
      <w:r w:rsidR="00F80101">
        <w:rPr>
          <w:rFonts w:ascii="Times New Roman" w:eastAsia="Times New Roman" w:hAnsi="Times New Roman" w:cs="Times New Roman"/>
          <w:b/>
          <w:noProof/>
          <w:sz w:val="40"/>
          <w:szCs w:val="40"/>
          <w:lang w:val="ro-RO" w:eastAsia="ro-RO"/>
        </w:rPr>
        <w:t>A</w:t>
      </w:r>
      <w:r w:rsidRPr="00F75C6D">
        <w:rPr>
          <w:rFonts w:ascii="Times New Roman" w:eastAsia="Times New Roman" w:hAnsi="Times New Roman" w:cs="Times New Roman"/>
          <w:b/>
          <w:noProof/>
          <w:sz w:val="40"/>
          <w:szCs w:val="40"/>
          <w:lang w:val="ro-RO" w:eastAsia="ro-RO"/>
        </w:rPr>
        <w:t xml:space="preserve"> nr.</w:t>
      </w:r>
      <w:r w:rsidR="00A56710" w:rsidRPr="00F75C6D">
        <w:rPr>
          <w:rFonts w:ascii="Times New Roman" w:eastAsia="Times New Roman" w:hAnsi="Times New Roman" w:cs="Times New Roman"/>
          <w:b/>
          <w:noProof/>
          <w:sz w:val="40"/>
          <w:szCs w:val="40"/>
          <w:lang w:val="ro-RO" w:eastAsia="ro-RO"/>
        </w:rPr>
        <w:t xml:space="preserve"> </w:t>
      </w:r>
      <w:r w:rsidR="001939F6" w:rsidRPr="00F75C6D">
        <w:rPr>
          <w:rFonts w:ascii="Times New Roman" w:eastAsia="Times New Roman" w:hAnsi="Times New Roman" w:cs="Times New Roman"/>
          <w:b/>
          <w:noProof/>
          <w:sz w:val="40"/>
          <w:szCs w:val="40"/>
          <w:lang w:val="ro-RO" w:eastAsia="ro-RO"/>
        </w:rPr>
        <w:t>2</w:t>
      </w:r>
      <w:r w:rsidR="00F80101">
        <w:rPr>
          <w:rFonts w:ascii="Times New Roman" w:eastAsia="Times New Roman" w:hAnsi="Times New Roman" w:cs="Times New Roman"/>
          <w:b/>
          <w:noProof/>
          <w:sz w:val="40"/>
          <w:szCs w:val="40"/>
          <w:lang w:val="ro-RO" w:eastAsia="ro-RO"/>
        </w:rPr>
        <w:t>35</w:t>
      </w:r>
      <w:r w:rsidRPr="00F75C6D">
        <w:rPr>
          <w:rFonts w:ascii="Times New Roman" w:eastAsia="Times New Roman" w:hAnsi="Times New Roman" w:cs="Times New Roman"/>
          <w:b/>
          <w:noProof/>
          <w:sz w:val="40"/>
          <w:szCs w:val="40"/>
          <w:lang w:val="ro-RO" w:eastAsia="ro-RO"/>
        </w:rPr>
        <w:t>/ 2022</w:t>
      </w:r>
    </w:p>
    <w:p w14:paraId="4CCD28AE" w14:textId="0D0FF702" w:rsidR="008444B6" w:rsidRDefault="008444B6" w:rsidP="008F4A17">
      <w:pPr>
        <w:spacing w:after="0" w:line="240" w:lineRule="auto"/>
        <w:jc w:val="center"/>
        <w:rPr>
          <w:rFonts w:ascii="Times New Roman" w:eastAsia="Times New Roman" w:hAnsi="Times New Roman" w:cs="Times New Roman"/>
          <w:bCs/>
          <w:noProof/>
          <w:sz w:val="18"/>
          <w:szCs w:val="18"/>
          <w:lang w:val="ro-RO" w:eastAsia="ro-RO"/>
        </w:rPr>
      </w:pPr>
      <w:r w:rsidRPr="008E1658">
        <w:rPr>
          <w:rFonts w:ascii="Times New Roman" w:eastAsia="Times New Roman" w:hAnsi="Times New Roman" w:cs="Times New Roman"/>
          <w:bCs/>
          <w:noProof/>
          <w:sz w:val="18"/>
          <w:szCs w:val="18"/>
          <w:lang w:val="ro-RO" w:eastAsia="ro-RO"/>
        </w:rPr>
        <w:t xml:space="preserve">privind </w:t>
      </w:r>
      <w:r w:rsidR="00477DE5" w:rsidRPr="008E1658">
        <w:rPr>
          <w:rFonts w:ascii="Times New Roman" w:eastAsia="Times New Roman" w:hAnsi="Times New Roman" w:cs="Times New Roman"/>
          <w:bCs/>
          <w:noProof/>
          <w:sz w:val="18"/>
          <w:szCs w:val="18"/>
          <w:lang w:val="ro-RO" w:eastAsia="ro-RO"/>
        </w:rPr>
        <w:t xml:space="preserve">modificarea HCL </w:t>
      </w:r>
      <w:bookmarkStart w:id="0" w:name="_Hlk114466376"/>
      <w:bookmarkStart w:id="1" w:name="_Hlk122419893"/>
      <w:bookmarkStart w:id="2" w:name="_Hlk122419505"/>
      <w:r w:rsidR="00477DE5" w:rsidRPr="008E1658">
        <w:rPr>
          <w:rFonts w:ascii="Times New Roman" w:eastAsia="Times New Roman" w:hAnsi="Times New Roman" w:cs="Times New Roman"/>
          <w:bCs/>
          <w:noProof/>
          <w:sz w:val="18"/>
          <w:szCs w:val="18"/>
          <w:lang w:val="ro-RO" w:eastAsia="ro-RO"/>
        </w:rPr>
        <w:t>nr.</w:t>
      </w:r>
      <w:r w:rsidR="008F4A17" w:rsidRPr="008E1658">
        <w:rPr>
          <w:rFonts w:ascii="Times New Roman" w:eastAsia="Times New Roman" w:hAnsi="Times New Roman" w:cs="Times New Roman"/>
          <w:bCs/>
          <w:noProof/>
          <w:sz w:val="18"/>
          <w:szCs w:val="18"/>
          <w:lang w:val="ro-RO" w:eastAsia="ro-RO"/>
        </w:rPr>
        <w:t>18</w:t>
      </w:r>
      <w:r w:rsidR="00BE2741" w:rsidRPr="008E1658">
        <w:rPr>
          <w:rFonts w:ascii="Times New Roman" w:eastAsia="Times New Roman" w:hAnsi="Times New Roman" w:cs="Times New Roman"/>
          <w:bCs/>
          <w:noProof/>
          <w:sz w:val="18"/>
          <w:szCs w:val="18"/>
          <w:lang w:val="ro-RO" w:eastAsia="ro-RO"/>
        </w:rPr>
        <w:t>1</w:t>
      </w:r>
      <w:r w:rsidR="00082F4A" w:rsidRPr="008E1658">
        <w:rPr>
          <w:rFonts w:ascii="Times New Roman" w:eastAsia="Times New Roman" w:hAnsi="Times New Roman" w:cs="Times New Roman"/>
          <w:bCs/>
          <w:noProof/>
          <w:sz w:val="18"/>
          <w:szCs w:val="18"/>
          <w:lang w:val="ro-RO" w:eastAsia="ro-RO"/>
        </w:rPr>
        <w:t>/2022</w:t>
      </w:r>
      <w:r w:rsidR="00477DE5" w:rsidRPr="008E1658">
        <w:rPr>
          <w:rFonts w:ascii="Times New Roman" w:eastAsia="Times New Roman" w:hAnsi="Times New Roman" w:cs="Times New Roman"/>
          <w:bCs/>
          <w:noProof/>
          <w:sz w:val="18"/>
          <w:szCs w:val="18"/>
          <w:lang w:val="ro-RO" w:eastAsia="ro-RO"/>
        </w:rPr>
        <w:t xml:space="preserve"> privind </w:t>
      </w:r>
      <w:r w:rsidRPr="008E1658">
        <w:rPr>
          <w:rFonts w:ascii="Times New Roman" w:eastAsia="Times New Roman" w:hAnsi="Times New Roman" w:cs="Times New Roman"/>
          <w:bCs/>
          <w:noProof/>
          <w:sz w:val="18"/>
          <w:szCs w:val="18"/>
          <w:lang w:val="ro-RO" w:eastAsia="ro-RO"/>
        </w:rPr>
        <w:t xml:space="preserve">aprobarea </w:t>
      </w:r>
      <w:bookmarkStart w:id="3" w:name="_Hlk99548421"/>
      <w:r w:rsidRPr="008E1658">
        <w:rPr>
          <w:rFonts w:ascii="Times New Roman" w:eastAsia="Times New Roman" w:hAnsi="Times New Roman" w:cs="Times New Roman"/>
          <w:bCs/>
          <w:noProof/>
          <w:sz w:val="18"/>
          <w:szCs w:val="18"/>
          <w:lang w:val="ro-RO" w:eastAsia="ro-RO"/>
        </w:rPr>
        <w:t xml:space="preserve">depunerii </w:t>
      </w:r>
      <w:bookmarkStart w:id="4" w:name="_Hlk99547898"/>
      <w:r w:rsidRPr="008E1658">
        <w:rPr>
          <w:rFonts w:ascii="Times New Roman" w:eastAsia="Times New Roman" w:hAnsi="Times New Roman" w:cs="Times New Roman"/>
          <w:bCs/>
          <w:noProof/>
          <w:sz w:val="18"/>
          <w:szCs w:val="18"/>
          <w:lang w:val="ro-RO" w:eastAsia="ro-RO"/>
        </w:rPr>
        <w:t xml:space="preserve">proiectului </w:t>
      </w:r>
      <w:bookmarkStart w:id="5" w:name="_Hlk122420392"/>
      <w:bookmarkEnd w:id="0"/>
      <w:bookmarkEnd w:id="4"/>
      <w:r w:rsidR="008F4A17" w:rsidRPr="008E1658">
        <w:rPr>
          <w:rFonts w:ascii="Times New Roman" w:eastAsia="Times New Roman" w:hAnsi="Times New Roman" w:cs="Times New Roman"/>
          <w:bCs/>
          <w:noProof/>
          <w:sz w:val="18"/>
          <w:szCs w:val="18"/>
          <w:lang w:val="ro-RO" w:eastAsia="ro-RO"/>
        </w:rPr>
        <w:t>“Îmbunătățirea eficienței energetice a clădirilor rezidențiale din municipiul Lupeni – lot</w:t>
      </w:r>
      <w:r w:rsidR="00F05BA4" w:rsidRPr="008E1658">
        <w:rPr>
          <w:rFonts w:ascii="Times New Roman" w:eastAsia="Times New Roman" w:hAnsi="Times New Roman" w:cs="Times New Roman"/>
          <w:bCs/>
          <w:noProof/>
          <w:sz w:val="18"/>
          <w:szCs w:val="18"/>
          <w:lang w:val="ro-RO" w:eastAsia="ro-RO"/>
        </w:rPr>
        <w:t xml:space="preserve"> </w:t>
      </w:r>
      <w:r w:rsidR="00BE2741" w:rsidRPr="008E1658">
        <w:rPr>
          <w:rFonts w:ascii="Times New Roman" w:eastAsia="Times New Roman" w:hAnsi="Times New Roman" w:cs="Times New Roman"/>
          <w:bCs/>
          <w:noProof/>
          <w:sz w:val="18"/>
          <w:szCs w:val="18"/>
          <w:lang w:val="ro-RO" w:eastAsia="ro-RO"/>
        </w:rPr>
        <w:t>2</w:t>
      </w:r>
      <w:r w:rsidR="008F4A17" w:rsidRPr="008E1658">
        <w:rPr>
          <w:rFonts w:ascii="Times New Roman" w:eastAsia="Times New Roman" w:hAnsi="Times New Roman" w:cs="Times New Roman"/>
          <w:bCs/>
          <w:noProof/>
          <w:sz w:val="18"/>
          <w:szCs w:val="18"/>
          <w:lang w:val="ro-RO" w:eastAsia="ro-RO"/>
        </w:rPr>
        <w:t>”</w:t>
      </w:r>
      <w:bookmarkEnd w:id="1"/>
      <w:bookmarkEnd w:id="5"/>
      <w:r w:rsidR="008F4A17" w:rsidRPr="008E1658">
        <w:rPr>
          <w:rFonts w:ascii="Times New Roman" w:eastAsia="Times New Roman" w:hAnsi="Times New Roman" w:cs="Times New Roman"/>
          <w:bCs/>
          <w:noProof/>
          <w:sz w:val="18"/>
          <w:szCs w:val="18"/>
          <w:lang w:val="ro-RO" w:eastAsia="ro-RO"/>
        </w:rPr>
        <w:t xml:space="preserve"> în cadrul Planului Național de Redresare și Reziliență,</w:t>
      </w:r>
      <w:r w:rsidR="009167EF">
        <w:rPr>
          <w:rFonts w:ascii="Times New Roman" w:eastAsia="Times New Roman" w:hAnsi="Times New Roman" w:cs="Times New Roman"/>
          <w:bCs/>
          <w:noProof/>
          <w:sz w:val="18"/>
          <w:szCs w:val="18"/>
          <w:lang w:val="ro-RO" w:eastAsia="ro-RO"/>
        </w:rPr>
        <w:t xml:space="preserve"> </w:t>
      </w:r>
      <w:r w:rsidR="008F4A17" w:rsidRPr="008E1658">
        <w:rPr>
          <w:rFonts w:ascii="Times New Roman" w:eastAsia="Times New Roman" w:hAnsi="Times New Roman" w:cs="Times New Roman"/>
          <w:bCs/>
          <w:noProof/>
          <w:sz w:val="18"/>
          <w:szCs w:val="18"/>
          <w:lang w:val="ro-RO" w:eastAsia="ro-RO"/>
        </w:rPr>
        <w:t>apel de proiecte PNRR/2022/C5/1/A.3.2/1, componenta 5 – Valul renovării, axa 1 – Schema de granturi pentru eficiența energetică și reziliență în clădiri rezidenț</w:t>
      </w:r>
      <w:r w:rsidR="00F622E2" w:rsidRPr="008E1658">
        <w:rPr>
          <w:rFonts w:ascii="Times New Roman" w:eastAsia="Times New Roman" w:hAnsi="Times New Roman" w:cs="Times New Roman"/>
          <w:bCs/>
          <w:noProof/>
          <w:sz w:val="18"/>
          <w:szCs w:val="18"/>
          <w:lang w:val="ro-RO" w:eastAsia="ro-RO"/>
        </w:rPr>
        <w:t>i</w:t>
      </w:r>
      <w:r w:rsidR="008F4A17" w:rsidRPr="008E1658">
        <w:rPr>
          <w:rFonts w:ascii="Times New Roman" w:eastAsia="Times New Roman" w:hAnsi="Times New Roman" w:cs="Times New Roman"/>
          <w:bCs/>
          <w:noProof/>
          <w:sz w:val="18"/>
          <w:szCs w:val="18"/>
          <w:lang w:val="ro-RO" w:eastAsia="ro-RO"/>
        </w:rPr>
        <w:t xml:space="preserve">ale multifamiliale, operațiunea A.3 – Renovarea energetică moderată sau aprofundată a clădirilor rezidențiale multifamiliale  </w:t>
      </w:r>
    </w:p>
    <w:p w14:paraId="3883CFA9" w14:textId="77777777" w:rsidR="00F80101" w:rsidRPr="008E1658" w:rsidRDefault="00F80101" w:rsidP="008F4A17">
      <w:pPr>
        <w:spacing w:after="0" w:line="240" w:lineRule="auto"/>
        <w:jc w:val="center"/>
        <w:rPr>
          <w:rFonts w:ascii="Times New Roman" w:eastAsia="Times New Roman" w:hAnsi="Times New Roman" w:cs="Times New Roman"/>
          <w:b/>
          <w:noProof/>
          <w:color w:val="FF6600"/>
          <w:sz w:val="18"/>
          <w:szCs w:val="18"/>
          <w:lang w:val="ro-RO" w:eastAsia="ro-RO"/>
        </w:rPr>
      </w:pPr>
    </w:p>
    <w:bookmarkEnd w:id="2"/>
    <w:bookmarkEnd w:id="3"/>
    <w:p w14:paraId="2ECC9C4A" w14:textId="614F0330" w:rsidR="000B539E" w:rsidRPr="00F75C6D" w:rsidRDefault="000B539E" w:rsidP="008444B6">
      <w:pPr>
        <w:spacing w:after="0" w:line="240" w:lineRule="auto"/>
        <w:rPr>
          <w:rFonts w:ascii="Times New Roman" w:eastAsia="Times New Roman" w:hAnsi="Times New Roman" w:cs="Times New Roman"/>
          <w:b/>
          <w:noProof/>
          <w:color w:val="FF6600"/>
          <w:sz w:val="24"/>
          <w:szCs w:val="24"/>
          <w:lang w:val="ro-RO" w:eastAsia="ro-RO"/>
        </w:rPr>
      </w:pPr>
    </w:p>
    <w:p w14:paraId="6867F947" w14:textId="77777777" w:rsidR="0019712C" w:rsidRDefault="0019712C" w:rsidP="0019712C">
      <w:pPr>
        <w:tabs>
          <w:tab w:val="left" w:pos="885"/>
        </w:tabs>
        <w:spacing w:after="0" w:line="240" w:lineRule="auto"/>
        <w:jc w:val="both"/>
        <w:rPr>
          <w:rFonts w:ascii="Times New Roman" w:eastAsia="Times New Roman" w:hAnsi="Times New Roman" w:cs="Times New Roman"/>
          <w:noProof/>
          <w:color w:val="000000"/>
          <w:sz w:val="16"/>
          <w:szCs w:val="16"/>
          <w:lang w:val="ro-RO" w:eastAsia="ro-RO"/>
        </w:rPr>
      </w:pPr>
      <w:r>
        <w:rPr>
          <w:rFonts w:ascii="Times New Roman" w:eastAsia="Times New Roman" w:hAnsi="Times New Roman" w:cs="Times New Roman"/>
          <w:b/>
          <w:noProof/>
          <w:sz w:val="28"/>
          <w:szCs w:val="28"/>
          <w:lang w:val="ro-RO" w:eastAsia="ro-RO"/>
        </w:rPr>
        <w:t xml:space="preserve">           </w:t>
      </w:r>
      <w:r>
        <w:rPr>
          <w:rFonts w:ascii="Times New Roman" w:eastAsia="Times New Roman" w:hAnsi="Times New Roman" w:cs="Times New Roman"/>
          <w:noProof/>
          <w:color w:val="000000"/>
          <w:sz w:val="16"/>
          <w:szCs w:val="16"/>
          <w:lang w:val="ro-RO" w:eastAsia="ro-RO"/>
        </w:rPr>
        <w:t xml:space="preserve">hotărârea a fost aprobată prin vot liber exprimat cu 16 voturi </w:t>
      </w:r>
      <w:r>
        <w:rPr>
          <w:rFonts w:ascii="Times New Roman" w:eastAsia="Times New Roman" w:hAnsi="Times New Roman" w:cs="Times New Roman"/>
          <w:noProof/>
          <w:color w:val="000000"/>
          <w:sz w:val="16"/>
          <w:szCs w:val="16"/>
          <w:lang w:eastAsia="ro-RO"/>
        </w:rPr>
        <w:t>“PENTRU” și o ABȚINERE DE LA VOTARE</w:t>
      </w:r>
    </w:p>
    <w:p w14:paraId="2F3A3C94" w14:textId="77777777" w:rsidR="00F75C6D" w:rsidRPr="00F75C6D" w:rsidRDefault="00F75C6D" w:rsidP="008444B6">
      <w:pPr>
        <w:spacing w:after="0" w:line="240" w:lineRule="auto"/>
        <w:rPr>
          <w:rFonts w:ascii="Times New Roman" w:eastAsia="Times New Roman" w:hAnsi="Times New Roman" w:cs="Times New Roman"/>
          <w:b/>
          <w:noProof/>
          <w:color w:val="FF6600"/>
          <w:sz w:val="24"/>
          <w:szCs w:val="24"/>
          <w:lang w:val="ro-RO" w:eastAsia="ro-RO"/>
        </w:rPr>
      </w:pPr>
    </w:p>
    <w:p w14:paraId="759E8BFA" w14:textId="77777777" w:rsidR="008444B6" w:rsidRPr="00F75C6D"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F75C6D">
        <w:rPr>
          <w:rFonts w:ascii="Times New Roman" w:eastAsia="Times New Roman" w:hAnsi="Times New Roman" w:cs="Times New Roman"/>
          <w:b/>
          <w:noProof/>
          <w:sz w:val="24"/>
          <w:szCs w:val="24"/>
          <w:lang w:val="ro-RO" w:eastAsia="ro-RO"/>
        </w:rPr>
        <w:tab/>
        <w:t>Consiliul Local al Municipiului Lupeni;</w:t>
      </w:r>
    </w:p>
    <w:p w14:paraId="11869FA0" w14:textId="5213A0FD" w:rsidR="008444B6" w:rsidRDefault="008444B6" w:rsidP="008F4A17">
      <w:pPr>
        <w:spacing w:after="0" w:line="240" w:lineRule="auto"/>
        <w:ind w:firstLine="708"/>
        <w:jc w:val="both"/>
        <w:rPr>
          <w:rFonts w:ascii="Times New Roman" w:eastAsia="Times New Roman" w:hAnsi="Times New Roman" w:cs="Times New Roman"/>
          <w:noProof/>
          <w:sz w:val="20"/>
          <w:szCs w:val="20"/>
          <w:lang w:val="ro-RO" w:eastAsia="ro-RO"/>
        </w:rPr>
      </w:pPr>
      <w:r w:rsidRPr="00F75C6D">
        <w:rPr>
          <w:rFonts w:ascii="Times New Roman" w:eastAsia="Times New Roman" w:hAnsi="Times New Roman" w:cs="Times New Roman"/>
          <w:noProof/>
          <w:sz w:val="20"/>
          <w:szCs w:val="20"/>
          <w:lang w:val="ro-RO" w:eastAsia="ro-RO"/>
        </w:rPr>
        <w:t xml:space="preserve">Având în vedere </w:t>
      </w:r>
      <w:r w:rsidR="00A927E6">
        <w:rPr>
          <w:rFonts w:ascii="Times New Roman" w:eastAsia="Times New Roman" w:hAnsi="Times New Roman" w:cs="Times New Roman"/>
          <w:noProof/>
          <w:sz w:val="20"/>
          <w:szCs w:val="20"/>
          <w:lang w:val="ro-RO" w:eastAsia="ro-RO"/>
        </w:rPr>
        <w:t xml:space="preserve">Proiectul de hotărâre nr. 247/ 2022 precum și </w:t>
      </w:r>
      <w:r w:rsidRPr="00F75C6D">
        <w:rPr>
          <w:rFonts w:ascii="Times New Roman" w:eastAsia="Times New Roman" w:hAnsi="Times New Roman" w:cs="Times New Roman"/>
          <w:noProof/>
          <w:sz w:val="20"/>
          <w:szCs w:val="20"/>
          <w:lang w:val="ro-RO" w:eastAsia="ro-RO"/>
        </w:rPr>
        <w:t>Referatul de aprobare nr.</w:t>
      </w:r>
      <w:r w:rsidR="00B56783" w:rsidRPr="00F75C6D">
        <w:rPr>
          <w:rFonts w:ascii="Times New Roman" w:eastAsia="Times New Roman" w:hAnsi="Times New Roman" w:cs="Times New Roman"/>
          <w:noProof/>
          <w:sz w:val="20"/>
          <w:szCs w:val="20"/>
          <w:lang w:val="ro-RO" w:eastAsia="ro-RO"/>
        </w:rPr>
        <w:t xml:space="preserve"> 39.062</w:t>
      </w:r>
      <w:r w:rsidRPr="00F75C6D">
        <w:rPr>
          <w:rFonts w:ascii="Times New Roman" w:eastAsia="Times New Roman" w:hAnsi="Times New Roman" w:cs="Times New Roman"/>
          <w:noProof/>
          <w:sz w:val="20"/>
          <w:szCs w:val="20"/>
          <w:lang w:val="ro-RO" w:eastAsia="ro-RO"/>
        </w:rPr>
        <w:t xml:space="preserve">/ </w:t>
      </w:r>
      <w:r w:rsidR="008F4A17" w:rsidRPr="00F75C6D">
        <w:rPr>
          <w:rFonts w:ascii="Times New Roman" w:eastAsia="Times New Roman" w:hAnsi="Times New Roman" w:cs="Times New Roman"/>
          <w:noProof/>
          <w:sz w:val="20"/>
          <w:szCs w:val="20"/>
          <w:lang w:val="ro-RO" w:eastAsia="ro-RO"/>
        </w:rPr>
        <w:t>20 decembrie</w:t>
      </w:r>
      <w:r w:rsidRPr="00F75C6D">
        <w:rPr>
          <w:rFonts w:ascii="Times New Roman" w:eastAsia="Times New Roman" w:hAnsi="Times New Roman" w:cs="Times New Roman"/>
          <w:noProof/>
          <w:sz w:val="20"/>
          <w:szCs w:val="20"/>
          <w:lang w:val="ro-RO" w:eastAsia="ro-RO"/>
        </w:rPr>
        <w:t xml:space="preserve"> 2022 al domnului Lucian Marius Resmeriță, Primar al Municipiului Lupeni prin care propune </w:t>
      </w:r>
      <w:r w:rsidR="00DE32C7" w:rsidRPr="00F75C6D">
        <w:rPr>
          <w:rFonts w:ascii="Times New Roman" w:eastAsia="Times New Roman" w:hAnsi="Times New Roman" w:cs="Times New Roman"/>
          <w:noProof/>
          <w:sz w:val="20"/>
          <w:szCs w:val="20"/>
          <w:lang w:val="ro-RO" w:eastAsia="ro-RO"/>
        </w:rPr>
        <w:t>m</w:t>
      </w:r>
      <w:r w:rsidR="00477DE5" w:rsidRPr="00F75C6D">
        <w:rPr>
          <w:rFonts w:ascii="Times New Roman" w:eastAsia="Times New Roman" w:hAnsi="Times New Roman" w:cs="Times New Roman"/>
          <w:noProof/>
          <w:sz w:val="20"/>
          <w:szCs w:val="20"/>
          <w:lang w:val="ro-RO" w:eastAsia="ro-RO"/>
        </w:rPr>
        <w:t>odific</w:t>
      </w:r>
      <w:r w:rsidR="00DE32C7" w:rsidRPr="00F75C6D">
        <w:rPr>
          <w:rFonts w:ascii="Times New Roman" w:eastAsia="Times New Roman" w:hAnsi="Times New Roman" w:cs="Times New Roman"/>
          <w:noProof/>
          <w:sz w:val="20"/>
          <w:szCs w:val="20"/>
          <w:lang w:val="ro-RO" w:eastAsia="ro-RO"/>
        </w:rPr>
        <w:t xml:space="preserve">area HCL </w:t>
      </w:r>
      <w:r w:rsidR="008F4A17" w:rsidRPr="00F75C6D">
        <w:rPr>
          <w:rFonts w:ascii="Times New Roman" w:eastAsia="Times New Roman" w:hAnsi="Times New Roman" w:cs="Times New Roman"/>
          <w:noProof/>
          <w:sz w:val="20"/>
          <w:szCs w:val="20"/>
          <w:lang w:val="ro-RO" w:eastAsia="ro-RO"/>
        </w:rPr>
        <w:t>nr.18</w:t>
      </w:r>
      <w:r w:rsidR="00BE2741" w:rsidRPr="00F75C6D">
        <w:rPr>
          <w:rFonts w:ascii="Times New Roman" w:eastAsia="Times New Roman" w:hAnsi="Times New Roman" w:cs="Times New Roman"/>
          <w:noProof/>
          <w:sz w:val="20"/>
          <w:szCs w:val="20"/>
          <w:lang w:val="ro-RO" w:eastAsia="ro-RO"/>
        </w:rPr>
        <w:t>1</w:t>
      </w:r>
      <w:r w:rsidR="008F4A17" w:rsidRPr="00F75C6D">
        <w:rPr>
          <w:rFonts w:ascii="Times New Roman" w:eastAsia="Times New Roman" w:hAnsi="Times New Roman" w:cs="Times New Roman"/>
          <w:noProof/>
          <w:sz w:val="20"/>
          <w:szCs w:val="20"/>
          <w:lang w:val="ro-RO" w:eastAsia="ro-RO"/>
        </w:rPr>
        <w:t>/2022 privind aprobarea depunerii proiectului “Îmbunătățirea eficienței energetice a clădirilor rezidențiale din municipiul Lupeni – lot</w:t>
      </w:r>
      <w:r w:rsidR="00573D49" w:rsidRPr="00F75C6D">
        <w:rPr>
          <w:rFonts w:ascii="Times New Roman" w:eastAsia="Times New Roman" w:hAnsi="Times New Roman" w:cs="Times New Roman"/>
          <w:noProof/>
          <w:sz w:val="20"/>
          <w:szCs w:val="20"/>
          <w:lang w:val="ro-RO" w:eastAsia="ro-RO"/>
        </w:rPr>
        <w:t xml:space="preserve"> </w:t>
      </w:r>
      <w:r w:rsidR="00BE2741" w:rsidRPr="00F75C6D">
        <w:rPr>
          <w:rFonts w:ascii="Times New Roman" w:eastAsia="Times New Roman" w:hAnsi="Times New Roman" w:cs="Times New Roman"/>
          <w:noProof/>
          <w:sz w:val="20"/>
          <w:szCs w:val="20"/>
          <w:lang w:val="ro-RO" w:eastAsia="ro-RO"/>
        </w:rPr>
        <w:t>2</w:t>
      </w:r>
      <w:r w:rsidR="008F4A17" w:rsidRPr="00F75C6D">
        <w:rPr>
          <w:rFonts w:ascii="Times New Roman" w:eastAsia="Times New Roman" w:hAnsi="Times New Roman" w:cs="Times New Roman"/>
          <w:noProof/>
          <w:sz w:val="20"/>
          <w:szCs w:val="20"/>
          <w:lang w:val="ro-RO" w:eastAsia="ro-RO"/>
        </w:rPr>
        <w:t>” în cadrul Planului Național de Redresare și Reziliență,</w:t>
      </w:r>
      <w:r w:rsidR="00F622E2" w:rsidRPr="00F75C6D">
        <w:rPr>
          <w:rFonts w:ascii="Times New Roman" w:eastAsia="Times New Roman" w:hAnsi="Times New Roman" w:cs="Times New Roman"/>
          <w:noProof/>
          <w:sz w:val="20"/>
          <w:szCs w:val="20"/>
          <w:lang w:val="ro-RO" w:eastAsia="ro-RO"/>
        </w:rPr>
        <w:t xml:space="preserve"> </w:t>
      </w:r>
      <w:r w:rsidR="008F4A17" w:rsidRPr="00F75C6D">
        <w:rPr>
          <w:rFonts w:ascii="Times New Roman" w:eastAsia="Times New Roman" w:hAnsi="Times New Roman" w:cs="Times New Roman"/>
          <w:noProof/>
          <w:sz w:val="20"/>
          <w:szCs w:val="20"/>
          <w:lang w:val="ro-RO" w:eastAsia="ro-RO"/>
        </w:rPr>
        <w:t>apel de proiecte PNRR/2022/C5/1/A.3.2/1, componenta 5 – Valul renovării, axa 1 – Schema de granturi pentru eficiența energetică și reziliență în clădiri rezidenț</w:t>
      </w:r>
      <w:r w:rsidR="00F05BA4" w:rsidRPr="00F75C6D">
        <w:rPr>
          <w:rFonts w:ascii="Times New Roman" w:eastAsia="Times New Roman" w:hAnsi="Times New Roman" w:cs="Times New Roman"/>
          <w:noProof/>
          <w:sz w:val="20"/>
          <w:szCs w:val="20"/>
          <w:lang w:val="ro-RO" w:eastAsia="ro-RO"/>
        </w:rPr>
        <w:t>i</w:t>
      </w:r>
      <w:r w:rsidR="008F4A17" w:rsidRPr="00F75C6D">
        <w:rPr>
          <w:rFonts w:ascii="Times New Roman" w:eastAsia="Times New Roman" w:hAnsi="Times New Roman" w:cs="Times New Roman"/>
          <w:noProof/>
          <w:sz w:val="20"/>
          <w:szCs w:val="20"/>
          <w:lang w:val="ro-RO" w:eastAsia="ro-RO"/>
        </w:rPr>
        <w:t>ale multifamiliale, operațiunea A.3 – Renovarea energetică moderată sau aprofundată a clădirilor rezidențiale multifamiliale</w:t>
      </w:r>
      <w:r w:rsidR="00C23284" w:rsidRPr="00F75C6D">
        <w:rPr>
          <w:rFonts w:ascii="Times New Roman" w:eastAsia="Times New Roman" w:hAnsi="Times New Roman" w:cs="Times New Roman"/>
          <w:noProof/>
          <w:sz w:val="20"/>
          <w:szCs w:val="20"/>
          <w:lang w:val="ro-RO" w:eastAsia="ro-RO"/>
        </w:rPr>
        <w:t>,</w:t>
      </w:r>
      <w:r w:rsidR="008F4A17" w:rsidRPr="00F75C6D">
        <w:rPr>
          <w:rFonts w:ascii="Times New Roman" w:eastAsia="Times New Roman" w:hAnsi="Times New Roman" w:cs="Times New Roman"/>
          <w:noProof/>
          <w:sz w:val="20"/>
          <w:szCs w:val="20"/>
          <w:lang w:val="ro-RO" w:eastAsia="ro-RO"/>
        </w:rPr>
        <w:t xml:space="preserve"> î</w:t>
      </w:r>
      <w:r w:rsidR="00C23284" w:rsidRPr="00F75C6D">
        <w:rPr>
          <w:rFonts w:ascii="Times New Roman" w:eastAsia="Times New Roman" w:hAnsi="Times New Roman" w:cs="Times New Roman"/>
          <w:noProof/>
          <w:sz w:val="20"/>
          <w:szCs w:val="20"/>
          <w:lang w:val="ro-RO" w:eastAsia="ro-RO"/>
        </w:rPr>
        <w:t xml:space="preserve">n sensul modificării </w:t>
      </w:r>
      <w:r w:rsidR="00F622E2" w:rsidRPr="00F75C6D">
        <w:rPr>
          <w:rFonts w:ascii="Times New Roman" w:eastAsia="Times New Roman" w:hAnsi="Times New Roman" w:cs="Times New Roman"/>
          <w:noProof/>
          <w:sz w:val="20"/>
          <w:szCs w:val="20"/>
          <w:lang w:val="ro-RO" w:eastAsia="ro-RO"/>
        </w:rPr>
        <w:t>valorii totale a proiectului în corelare cu valoarea din cererea de finanțare</w:t>
      </w:r>
      <w:r w:rsidR="004B0D50" w:rsidRPr="00F75C6D">
        <w:rPr>
          <w:rFonts w:ascii="Times New Roman" w:eastAsia="Times New Roman" w:hAnsi="Times New Roman" w:cs="Times New Roman"/>
          <w:noProof/>
          <w:sz w:val="20"/>
          <w:szCs w:val="20"/>
          <w:lang w:val="ro-RO" w:eastAsia="ro-RO"/>
        </w:rPr>
        <w:t>;</w:t>
      </w:r>
      <w:r w:rsidRPr="00F75C6D">
        <w:rPr>
          <w:rFonts w:ascii="Times New Roman" w:eastAsia="Times New Roman" w:hAnsi="Times New Roman" w:cs="Times New Roman"/>
          <w:noProof/>
          <w:sz w:val="20"/>
          <w:szCs w:val="20"/>
          <w:lang w:val="ro-RO" w:eastAsia="ro-RO"/>
        </w:rPr>
        <w:t xml:space="preserve"> </w:t>
      </w:r>
    </w:p>
    <w:p w14:paraId="74CD6FC1" w14:textId="6DAE1447" w:rsidR="00A927E6" w:rsidRPr="001170B3" w:rsidRDefault="00A927E6" w:rsidP="00A927E6">
      <w:pPr>
        <w:spacing w:after="0" w:line="240" w:lineRule="auto"/>
        <w:ind w:firstLine="708"/>
        <w:jc w:val="both"/>
        <w:rPr>
          <w:rFonts w:ascii="Times New Roman" w:eastAsia="Times New Roman" w:hAnsi="Times New Roman" w:cs="Times New Roman"/>
          <w:noProof/>
          <w:sz w:val="20"/>
          <w:szCs w:val="20"/>
          <w:lang w:val="ro-RO" w:eastAsia="ro-RO"/>
        </w:rPr>
      </w:pPr>
      <w:r w:rsidRPr="001170B3">
        <w:rPr>
          <w:rFonts w:ascii="Times New Roman" w:eastAsia="Times New Roman" w:hAnsi="Times New Roman" w:cs="Times New Roman"/>
          <w:noProof/>
          <w:sz w:val="20"/>
          <w:szCs w:val="20"/>
          <w:lang w:val="ro-RO" w:eastAsia="ro-RO"/>
        </w:rPr>
        <w:t>Văzând Raportul comun nr. 39.0</w:t>
      </w:r>
      <w:r>
        <w:rPr>
          <w:rFonts w:ascii="Times New Roman" w:eastAsia="Times New Roman" w:hAnsi="Times New Roman" w:cs="Times New Roman"/>
          <w:noProof/>
          <w:sz w:val="20"/>
          <w:szCs w:val="20"/>
          <w:lang w:val="ro-RO" w:eastAsia="ro-RO"/>
        </w:rPr>
        <w:t>66</w:t>
      </w:r>
      <w:r w:rsidRPr="001170B3">
        <w:rPr>
          <w:rFonts w:ascii="Times New Roman" w:eastAsia="Times New Roman" w:hAnsi="Times New Roman" w:cs="Times New Roman"/>
          <w:noProof/>
          <w:sz w:val="20"/>
          <w:szCs w:val="20"/>
          <w:lang w:val="ro-RO" w:eastAsia="ro-RO"/>
        </w:rPr>
        <w:t xml:space="preserve">/ 20 decembrie 2022 prezentat de </w:t>
      </w:r>
      <w:r>
        <w:rPr>
          <w:rFonts w:ascii="Times New Roman" w:eastAsia="Times New Roman" w:hAnsi="Times New Roman" w:cs="Times New Roman"/>
          <w:noProof/>
          <w:sz w:val="20"/>
          <w:szCs w:val="20"/>
          <w:lang w:val="ro-RO" w:eastAsia="ro-RO"/>
        </w:rPr>
        <w:t xml:space="preserve">Direcția economică și </w:t>
      </w:r>
      <w:r w:rsidRPr="001170B3">
        <w:rPr>
          <w:rFonts w:ascii="Times New Roman" w:eastAsia="Times New Roman" w:hAnsi="Times New Roman" w:cs="Times New Roman"/>
          <w:noProof/>
          <w:sz w:val="20"/>
          <w:szCs w:val="20"/>
          <w:lang w:val="ro-RO" w:eastAsia="ro-RO"/>
        </w:rPr>
        <w:t>Serviciul Dezvoltare Locală, Proiecte din cadrul Primăriei Municipiului Lupeni;</w:t>
      </w:r>
    </w:p>
    <w:p w14:paraId="6FB2559E" w14:textId="5B1866C6" w:rsidR="00A927E6" w:rsidRPr="00F75C6D" w:rsidRDefault="00A927E6" w:rsidP="00A927E6">
      <w:pPr>
        <w:spacing w:after="0" w:line="240" w:lineRule="auto"/>
        <w:ind w:firstLine="708"/>
        <w:jc w:val="both"/>
        <w:rPr>
          <w:rFonts w:ascii="Times New Roman" w:eastAsia="Times New Roman" w:hAnsi="Times New Roman" w:cs="Times New Roman"/>
          <w:noProof/>
          <w:sz w:val="20"/>
          <w:szCs w:val="20"/>
          <w:lang w:val="ro-RO" w:eastAsia="ro-RO"/>
        </w:rPr>
      </w:pPr>
      <w:r w:rsidRPr="001170B3">
        <w:rPr>
          <w:rFonts w:ascii="Times New Roman" w:eastAsia="Times New Roman" w:hAnsi="Times New Roman" w:cs="Times New Roman"/>
          <w:noProof/>
          <w:sz w:val="20"/>
          <w:szCs w:val="20"/>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49B27E4C" w14:textId="75879F97" w:rsidR="00DE32C7" w:rsidRPr="00F75C6D" w:rsidRDefault="00DE32C7" w:rsidP="000B539E">
      <w:pPr>
        <w:spacing w:after="0" w:line="240" w:lineRule="auto"/>
        <w:ind w:firstLine="708"/>
        <w:jc w:val="both"/>
        <w:rPr>
          <w:rFonts w:ascii="Times New Roman" w:eastAsia="Times New Roman" w:hAnsi="Times New Roman" w:cs="Times New Roman"/>
          <w:noProof/>
          <w:color w:val="000000" w:themeColor="text1"/>
          <w:sz w:val="20"/>
          <w:szCs w:val="20"/>
          <w:lang w:val="ro-RO" w:eastAsia="ro-RO"/>
        </w:rPr>
      </w:pPr>
      <w:bookmarkStart w:id="6" w:name="_Hlk112928680"/>
      <w:r w:rsidRPr="00F75C6D">
        <w:rPr>
          <w:rFonts w:ascii="Times New Roman" w:eastAsia="Times New Roman" w:hAnsi="Times New Roman" w:cs="Times New Roman"/>
          <w:noProof/>
          <w:color w:val="000000" w:themeColor="text1"/>
          <w:sz w:val="20"/>
          <w:szCs w:val="20"/>
          <w:lang w:val="ro-RO" w:eastAsia="ro-RO"/>
        </w:rPr>
        <w:t>Văzând solicit</w:t>
      </w:r>
      <w:r w:rsidR="004B0D50" w:rsidRPr="00F75C6D">
        <w:rPr>
          <w:rFonts w:ascii="Times New Roman" w:eastAsia="Times New Roman" w:hAnsi="Times New Roman" w:cs="Times New Roman"/>
          <w:noProof/>
          <w:color w:val="000000" w:themeColor="text1"/>
          <w:sz w:val="20"/>
          <w:szCs w:val="20"/>
          <w:lang w:val="ro-RO" w:eastAsia="ro-RO"/>
        </w:rPr>
        <w:t xml:space="preserve">ările de </w:t>
      </w:r>
      <w:r w:rsidRPr="00F75C6D">
        <w:rPr>
          <w:rFonts w:ascii="Times New Roman" w:eastAsia="Times New Roman" w:hAnsi="Times New Roman" w:cs="Times New Roman"/>
          <w:noProof/>
          <w:color w:val="000000" w:themeColor="text1"/>
          <w:sz w:val="20"/>
          <w:szCs w:val="20"/>
          <w:lang w:val="ro-RO" w:eastAsia="ro-RO"/>
        </w:rPr>
        <w:t xml:space="preserve">clarificări </w:t>
      </w:r>
      <w:bookmarkStart w:id="7" w:name="_Hlk114471902"/>
      <w:r w:rsidRPr="00F75C6D">
        <w:rPr>
          <w:rFonts w:ascii="Times New Roman" w:eastAsia="Times New Roman" w:hAnsi="Times New Roman" w:cs="Times New Roman"/>
          <w:noProof/>
          <w:color w:val="000000" w:themeColor="text1"/>
          <w:sz w:val="20"/>
          <w:szCs w:val="20"/>
          <w:lang w:val="ro-RO" w:eastAsia="ro-RO"/>
        </w:rPr>
        <w:t>nr.</w:t>
      </w:r>
      <w:r w:rsidR="00B56783" w:rsidRPr="00F75C6D">
        <w:rPr>
          <w:rFonts w:ascii="Times New Roman" w:eastAsia="Times New Roman" w:hAnsi="Times New Roman" w:cs="Times New Roman"/>
          <w:noProof/>
          <w:color w:val="000000" w:themeColor="text1"/>
          <w:sz w:val="20"/>
          <w:szCs w:val="20"/>
          <w:lang w:val="ro-RO" w:eastAsia="ro-RO"/>
        </w:rPr>
        <w:t xml:space="preserve"> </w:t>
      </w:r>
      <w:r w:rsidR="00F622E2" w:rsidRPr="00F75C6D">
        <w:rPr>
          <w:rFonts w:ascii="Times New Roman" w:eastAsia="Times New Roman" w:hAnsi="Times New Roman" w:cs="Times New Roman"/>
          <w:noProof/>
          <w:color w:val="000000" w:themeColor="text1"/>
          <w:sz w:val="20"/>
          <w:szCs w:val="20"/>
          <w:lang w:val="ro-RO" w:eastAsia="ro-RO"/>
        </w:rPr>
        <w:t>67</w:t>
      </w:r>
      <w:r w:rsidR="00BE2741" w:rsidRPr="00F75C6D">
        <w:rPr>
          <w:rFonts w:ascii="Times New Roman" w:eastAsia="Times New Roman" w:hAnsi="Times New Roman" w:cs="Times New Roman"/>
          <w:noProof/>
          <w:color w:val="000000" w:themeColor="text1"/>
          <w:sz w:val="20"/>
          <w:szCs w:val="20"/>
          <w:lang w:val="ro-RO" w:eastAsia="ro-RO"/>
        </w:rPr>
        <w:t>07</w:t>
      </w:r>
      <w:r w:rsidR="00F622E2" w:rsidRPr="00F75C6D">
        <w:rPr>
          <w:rFonts w:ascii="Times New Roman" w:eastAsia="Times New Roman" w:hAnsi="Times New Roman" w:cs="Times New Roman"/>
          <w:noProof/>
          <w:color w:val="000000" w:themeColor="text1"/>
          <w:sz w:val="20"/>
          <w:szCs w:val="20"/>
          <w:lang w:val="ro-RO" w:eastAsia="ro-RO"/>
        </w:rPr>
        <w:t xml:space="preserve"> </w:t>
      </w:r>
      <w:r w:rsidR="004B0D50" w:rsidRPr="00F75C6D">
        <w:rPr>
          <w:rFonts w:ascii="Times New Roman" w:eastAsia="Times New Roman" w:hAnsi="Times New Roman" w:cs="Times New Roman"/>
          <w:noProof/>
          <w:color w:val="000000" w:themeColor="text1"/>
          <w:sz w:val="20"/>
          <w:szCs w:val="20"/>
          <w:lang w:val="ro-RO" w:eastAsia="ro-RO"/>
        </w:rPr>
        <w:t xml:space="preserve">și </w:t>
      </w:r>
      <w:r w:rsidR="00F622E2" w:rsidRPr="00F75C6D">
        <w:rPr>
          <w:rFonts w:ascii="Times New Roman" w:eastAsia="Times New Roman" w:hAnsi="Times New Roman" w:cs="Times New Roman"/>
          <w:noProof/>
          <w:color w:val="000000" w:themeColor="text1"/>
          <w:sz w:val="20"/>
          <w:szCs w:val="20"/>
          <w:lang w:val="ro-RO" w:eastAsia="ro-RO"/>
        </w:rPr>
        <w:t>67</w:t>
      </w:r>
      <w:r w:rsidR="00BE2741" w:rsidRPr="00F75C6D">
        <w:rPr>
          <w:rFonts w:ascii="Times New Roman" w:eastAsia="Times New Roman" w:hAnsi="Times New Roman" w:cs="Times New Roman"/>
          <w:noProof/>
          <w:color w:val="000000" w:themeColor="text1"/>
          <w:sz w:val="20"/>
          <w:szCs w:val="20"/>
          <w:lang w:val="ro-RO" w:eastAsia="ro-RO"/>
        </w:rPr>
        <w:t>08</w:t>
      </w:r>
      <w:r w:rsidR="005D5C16" w:rsidRPr="00F75C6D">
        <w:rPr>
          <w:rFonts w:ascii="Times New Roman" w:eastAsia="Times New Roman" w:hAnsi="Times New Roman" w:cs="Times New Roman"/>
          <w:noProof/>
          <w:color w:val="000000" w:themeColor="text1"/>
          <w:sz w:val="20"/>
          <w:szCs w:val="20"/>
          <w:lang w:val="ro-RO" w:eastAsia="ro-RO"/>
        </w:rPr>
        <w:t xml:space="preserve"> din 1</w:t>
      </w:r>
      <w:r w:rsidR="00BE2741" w:rsidRPr="00F75C6D">
        <w:rPr>
          <w:rFonts w:ascii="Times New Roman" w:eastAsia="Times New Roman" w:hAnsi="Times New Roman" w:cs="Times New Roman"/>
          <w:noProof/>
          <w:color w:val="000000" w:themeColor="text1"/>
          <w:sz w:val="20"/>
          <w:szCs w:val="20"/>
          <w:lang w:val="ro-RO" w:eastAsia="ro-RO"/>
        </w:rPr>
        <w:t>4</w:t>
      </w:r>
      <w:r w:rsidRPr="00F75C6D">
        <w:rPr>
          <w:rFonts w:ascii="Times New Roman" w:eastAsia="Times New Roman" w:hAnsi="Times New Roman" w:cs="Times New Roman"/>
          <w:noProof/>
          <w:color w:val="000000" w:themeColor="text1"/>
          <w:sz w:val="20"/>
          <w:szCs w:val="20"/>
          <w:lang w:val="ro-RO" w:eastAsia="ro-RO"/>
        </w:rPr>
        <w:t>.</w:t>
      </w:r>
      <w:r w:rsidR="00F622E2" w:rsidRPr="00F75C6D">
        <w:rPr>
          <w:rFonts w:ascii="Times New Roman" w:eastAsia="Times New Roman" w:hAnsi="Times New Roman" w:cs="Times New Roman"/>
          <w:noProof/>
          <w:color w:val="000000" w:themeColor="text1"/>
          <w:sz w:val="20"/>
          <w:szCs w:val="20"/>
          <w:lang w:val="ro-RO" w:eastAsia="ro-RO"/>
        </w:rPr>
        <w:t>12</w:t>
      </w:r>
      <w:r w:rsidRPr="00F75C6D">
        <w:rPr>
          <w:rFonts w:ascii="Times New Roman" w:eastAsia="Times New Roman" w:hAnsi="Times New Roman" w:cs="Times New Roman"/>
          <w:noProof/>
          <w:color w:val="000000" w:themeColor="text1"/>
          <w:sz w:val="20"/>
          <w:szCs w:val="20"/>
          <w:lang w:val="ro-RO" w:eastAsia="ro-RO"/>
        </w:rPr>
        <w:t xml:space="preserve">.2022 </w:t>
      </w:r>
      <w:bookmarkEnd w:id="7"/>
      <w:r w:rsidRPr="00F75C6D">
        <w:rPr>
          <w:rFonts w:ascii="Times New Roman" w:eastAsia="Times New Roman" w:hAnsi="Times New Roman" w:cs="Times New Roman"/>
          <w:noProof/>
          <w:color w:val="000000" w:themeColor="text1"/>
          <w:sz w:val="20"/>
          <w:szCs w:val="20"/>
          <w:lang w:val="ro-RO" w:eastAsia="ro-RO"/>
        </w:rPr>
        <w:t>primit</w:t>
      </w:r>
      <w:r w:rsidR="005D5C16" w:rsidRPr="00F75C6D">
        <w:rPr>
          <w:rFonts w:ascii="Times New Roman" w:eastAsia="Times New Roman" w:hAnsi="Times New Roman" w:cs="Times New Roman"/>
          <w:noProof/>
          <w:color w:val="000000" w:themeColor="text1"/>
          <w:sz w:val="20"/>
          <w:szCs w:val="20"/>
          <w:lang w:val="ro-RO" w:eastAsia="ro-RO"/>
        </w:rPr>
        <w:t>e</w:t>
      </w:r>
      <w:r w:rsidRPr="00F75C6D">
        <w:rPr>
          <w:rFonts w:ascii="Times New Roman" w:eastAsia="Times New Roman" w:hAnsi="Times New Roman" w:cs="Times New Roman"/>
          <w:noProof/>
          <w:color w:val="000000" w:themeColor="text1"/>
          <w:sz w:val="20"/>
          <w:szCs w:val="20"/>
          <w:lang w:val="ro-RO" w:eastAsia="ro-RO"/>
        </w:rPr>
        <w:t xml:space="preserve"> de la Ministerul Dezvoltării, Lucrărilor Publice și Administrației</w:t>
      </w:r>
      <w:r w:rsidR="005D5C16" w:rsidRPr="00F75C6D">
        <w:rPr>
          <w:rFonts w:ascii="Times New Roman" w:eastAsia="Times New Roman" w:hAnsi="Times New Roman" w:cs="Times New Roman"/>
          <w:noProof/>
          <w:color w:val="000000" w:themeColor="text1"/>
          <w:sz w:val="20"/>
          <w:szCs w:val="20"/>
          <w:lang w:val="ro-RO" w:eastAsia="ro-RO"/>
        </w:rPr>
        <w:t xml:space="preserve"> pentru cererea de finanțare nr</w:t>
      </w:r>
      <w:bookmarkStart w:id="8" w:name="_Hlk122420350"/>
      <w:r w:rsidR="005D5C16" w:rsidRPr="00F75C6D">
        <w:rPr>
          <w:rFonts w:ascii="Times New Roman" w:eastAsia="Times New Roman" w:hAnsi="Times New Roman" w:cs="Times New Roman"/>
          <w:noProof/>
          <w:color w:val="000000" w:themeColor="text1"/>
          <w:sz w:val="20"/>
          <w:szCs w:val="20"/>
          <w:lang w:val="ro-RO" w:eastAsia="ro-RO"/>
        </w:rPr>
        <w:t>. C5-A3.</w:t>
      </w:r>
      <w:r w:rsidR="00573D49" w:rsidRPr="00F75C6D">
        <w:rPr>
          <w:rFonts w:ascii="Times New Roman" w:eastAsia="Times New Roman" w:hAnsi="Times New Roman" w:cs="Times New Roman"/>
          <w:noProof/>
          <w:color w:val="000000" w:themeColor="text1"/>
          <w:sz w:val="20"/>
          <w:szCs w:val="20"/>
          <w:lang w:val="ro-RO" w:eastAsia="ro-RO"/>
        </w:rPr>
        <w:t>1</w:t>
      </w:r>
      <w:r w:rsidR="005D5C16" w:rsidRPr="00F75C6D">
        <w:rPr>
          <w:rFonts w:ascii="Times New Roman" w:eastAsia="Times New Roman" w:hAnsi="Times New Roman" w:cs="Times New Roman"/>
          <w:noProof/>
          <w:color w:val="000000" w:themeColor="text1"/>
          <w:sz w:val="20"/>
          <w:szCs w:val="20"/>
          <w:lang w:val="ro-RO" w:eastAsia="ro-RO"/>
        </w:rPr>
        <w:t>-</w:t>
      </w:r>
      <w:r w:rsidR="00573D49" w:rsidRPr="00F75C6D">
        <w:rPr>
          <w:rFonts w:ascii="Times New Roman" w:eastAsia="Times New Roman" w:hAnsi="Times New Roman" w:cs="Times New Roman"/>
          <w:noProof/>
          <w:color w:val="000000" w:themeColor="text1"/>
          <w:sz w:val="20"/>
          <w:szCs w:val="20"/>
          <w:lang w:val="ro-RO" w:eastAsia="ro-RO"/>
        </w:rPr>
        <w:t xml:space="preserve"> 2173</w:t>
      </w:r>
      <w:r w:rsidR="005D5C16" w:rsidRPr="00F75C6D">
        <w:rPr>
          <w:rFonts w:ascii="Times New Roman" w:eastAsia="Times New Roman" w:hAnsi="Times New Roman" w:cs="Times New Roman"/>
          <w:noProof/>
          <w:color w:val="000000" w:themeColor="text1"/>
          <w:sz w:val="20"/>
          <w:szCs w:val="20"/>
          <w:lang w:val="ro-RO" w:eastAsia="ro-RO"/>
        </w:rPr>
        <w:t>/</w:t>
      </w:r>
      <w:r w:rsidR="00B56783" w:rsidRPr="00F75C6D">
        <w:rPr>
          <w:rFonts w:ascii="Times New Roman" w:eastAsia="Times New Roman" w:hAnsi="Times New Roman" w:cs="Times New Roman"/>
          <w:noProof/>
          <w:color w:val="000000" w:themeColor="text1"/>
          <w:sz w:val="20"/>
          <w:szCs w:val="20"/>
          <w:lang w:val="ro-RO" w:eastAsia="ro-RO"/>
        </w:rPr>
        <w:t xml:space="preserve"> </w:t>
      </w:r>
      <w:r w:rsidR="00F622E2" w:rsidRPr="00F75C6D">
        <w:rPr>
          <w:rFonts w:ascii="Times New Roman" w:eastAsia="Times New Roman" w:hAnsi="Times New Roman" w:cs="Times New Roman"/>
          <w:noProof/>
          <w:color w:val="000000" w:themeColor="text1"/>
          <w:sz w:val="20"/>
          <w:szCs w:val="20"/>
          <w:lang w:val="ro-RO" w:eastAsia="ro-RO"/>
        </w:rPr>
        <w:t>10</w:t>
      </w:r>
      <w:r w:rsidR="005D5C16" w:rsidRPr="00F75C6D">
        <w:rPr>
          <w:rFonts w:ascii="Times New Roman" w:eastAsia="Times New Roman" w:hAnsi="Times New Roman" w:cs="Times New Roman"/>
          <w:noProof/>
          <w:color w:val="000000" w:themeColor="text1"/>
          <w:sz w:val="20"/>
          <w:szCs w:val="20"/>
          <w:lang w:val="ro-RO" w:eastAsia="ro-RO"/>
        </w:rPr>
        <w:t>.</w:t>
      </w:r>
      <w:r w:rsidR="00F622E2" w:rsidRPr="00F75C6D">
        <w:rPr>
          <w:rFonts w:ascii="Times New Roman" w:eastAsia="Times New Roman" w:hAnsi="Times New Roman" w:cs="Times New Roman"/>
          <w:noProof/>
          <w:color w:val="000000" w:themeColor="text1"/>
          <w:sz w:val="20"/>
          <w:szCs w:val="20"/>
          <w:lang w:val="ro-RO" w:eastAsia="ro-RO"/>
        </w:rPr>
        <w:t>10</w:t>
      </w:r>
      <w:r w:rsidR="005D5C16" w:rsidRPr="00F75C6D">
        <w:rPr>
          <w:rFonts w:ascii="Times New Roman" w:eastAsia="Times New Roman" w:hAnsi="Times New Roman" w:cs="Times New Roman"/>
          <w:noProof/>
          <w:color w:val="000000" w:themeColor="text1"/>
          <w:sz w:val="20"/>
          <w:szCs w:val="20"/>
          <w:lang w:val="ro-RO" w:eastAsia="ro-RO"/>
        </w:rPr>
        <w:t>.2022</w:t>
      </w:r>
      <w:bookmarkEnd w:id="8"/>
      <w:r w:rsidRPr="00F75C6D">
        <w:rPr>
          <w:rFonts w:ascii="Times New Roman" w:eastAsia="Times New Roman" w:hAnsi="Times New Roman" w:cs="Times New Roman"/>
          <w:noProof/>
          <w:color w:val="000000" w:themeColor="text1"/>
          <w:sz w:val="20"/>
          <w:szCs w:val="20"/>
          <w:lang w:val="ro-RO" w:eastAsia="ro-RO"/>
        </w:rPr>
        <w:t xml:space="preserve">; </w:t>
      </w:r>
    </w:p>
    <w:p w14:paraId="08BDAE81" w14:textId="76CD5A8C" w:rsidR="00B56783" w:rsidRPr="00F75C6D" w:rsidRDefault="000B539E" w:rsidP="00FE4012">
      <w:pPr>
        <w:spacing w:after="0" w:line="240" w:lineRule="auto"/>
        <w:ind w:firstLine="708"/>
        <w:jc w:val="both"/>
        <w:rPr>
          <w:rFonts w:ascii="Times New Roman" w:eastAsia="Times New Roman" w:hAnsi="Times New Roman" w:cs="Times New Roman"/>
          <w:noProof/>
          <w:sz w:val="20"/>
          <w:szCs w:val="20"/>
          <w:lang w:val="ro-RO" w:eastAsia="ro-RO"/>
        </w:rPr>
      </w:pPr>
      <w:bookmarkStart w:id="9" w:name="_Hlk99628948"/>
      <w:bookmarkEnd w:id="6"/>
      <w:r w:rsidRPr="00F75C6D">
        <w:rPr>
          <w:rFonts w:ascii="Times New Roman" w:eastAsia="Times New Roman" w:hAnsi="Times New Roman" w:cs="Times New Roman"/>
          <w:noProof/>
          <w:sz w:val="20"/>
          <w:szCs w:val="20"/>
          <w:lang w:val="ro-RO" w:eastAsia="ro-RO"/>
        </w:rPr>
        <w:t xml:space="preserve">Având </w:t>
      </w:r>
      <w:r w:rsidR="001C5296" w:rsidRPr="00F75C6D">
        <w:rPr>
          <w:rFonts w:ascii="Times New Roman" w:eastAsia="Times New Roman" w:hAnsi="Times New Roman" w:cs="Times New Roman"/>
          <w:noProof/>
          <w:sz w:val="20"/>
          <w:szCs w:val="20"/>
          <w:lang w:val="ro-RO" w:eastAsia="ro-RO"/>
        </w:rPr>
        <w:t>î</w:t>
      </w:r>
      <w:r w:rsidRPr="00F75C6D">
        <w:rPr>
          <w:rFonts w:ascii="Times New Roman" w:eastAsia="Times New Roman" w:hAnsi="Times New Roman" w:cs="Times New Roman"/>
          <w:noProof/>
          <w:sz w:val="20"/>
          <w:szCs w:val="20"/>
          <w:lang w:val="ro-RO" w:eastAsia="ro-RO"/>
        </w:rPr>
        <w:t xml:space="preserve">n vedere prevederile </w:t>
      </w:r>
      <w:r w:rsidR="00B56783" w:rsidRPr="00F75C6D">
        <w:rPr>
          <w:rFonts w:ascii="Times New Roman" w:eastAsia="Times New Roman" w:hAnsi="Times New Roman" w:cs="Times New Roman"/>
          <w:noProof/>
          <w:sz w:val="20"/>
          <w:szCs w:val="20"/>
          <w:lang w:val="ro-RO" w:eastAsia="ro-RO"/>
        </w:rPr>
        <w:t>:</w:t>
      </w:r>
    </w:p>
    <w:p w14:paraId="1975AAAE" w14:textId="71A086A2" w:rsidR="000B539E" w:rsidRPr="00F75C6D" w:rsidRDefault="00B56783" w:rsidP="00B56783">
      <w:pPr>
        <w:spacing w:after="0" w:line="240" w:lineRule="auto"/>
        <w:jc w:val="both"/>
        <w:rPr>
          <w:rFonts w:ascii="Times New Roman" w:eastAsia="Times New Roman" w:hAnsi="Times New Roman" w:cs="Times New Roman"/>
          <w:noProof/>
          <w:sz w:val="20"/>
          <w:szCs w:val="20"/>
          <w:lang w:val="ro-RO" w:eastAsia="ro-RO"/>
        </w:rPr>
      </w:pPr>
      <w:r w:rsidRPr="00F75C6D">
        <w:rPr>
          <w:rFonts w:ascii="Times New Roman" w:eastAsia="Times New Roman" w:hAnsi="Times New Roman" w:cs="Times New Roman"/>
          <w:noProof/>
          <w:sz w:val="20"/>
          <w:szCs w:val="20"/>
          <w:lang w:val="ro-RO" w:eastAsia="ro-RO"/>
        </w:rPr>
        <w:t xml:space="preserve">- </w:t>
      </w:r>
      <w:r w:rsidR="000B539E" w:rsidRPr="00F75C6D">
        <w:rPr>
          <w:rFonts w:ascii="Times New Roman" w:eastAsia="Times New Roman" w:hAnsi="Times New Roman" w:cs="Times New Roman"/>
          <w:noProof/>
          <w:sz w:val="20"/>
          <w:szCs w:val="20"/>
          <w:lang w:val="ro-RO" w:eastAsia="ro-RO"/>
        </w:rPr>
        <w:t xml:space="preserve">Anexei la </w:t>
      </w:r>
      <w:r w:rsidR="00DF2C55" w:rsidRPr="00F75C6D">
        <w:rPr>
          <w:rFonts w:ascii="Times New Roman" w:eastAsia="Times New Roman" w:hAnsi="Times New Roman" w:cs="Times New Roman"/>
          <w:noProof/>
          <w:sz w:val="20"/>
          <w:szCs w:val="20"/>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00BE2741" w:rsidRPr="00F75C6D">
        <w:rPr>
          <w:rFonts w:ascii="Times New Roman" w:eastAsia="Times New Roman" w:hAnsi="Times New Roman" w:cs="Times New Roman"/>
          <w:noProof/>
          <w:sz w:val="20"/>
          <w:szCs w:val="20"/>
          <w:lang w:val="ro-RO" w:eastAsia="ro-RO"/>
        </w:rPr>
        <w:t xml:space="preserve"> și Ordinul nr. 2612 din 4 octombrie 2022</w:t>
      </w:r>
      <w:r w:rsidR="000B539E" w:rsidRPr="00F75C6D">
        <w:rPr>
          <w:rFonts w:ascii="Times New Roman" w:eastAsia="Times New Roman" w:hAnsi="Times New Roman" w:cs="Times New Roman"/>
          <w:noProof/>
          <w:sz w:val="20"/>
          <w:szCs w:val="20"/>
          <w:lang w:val="ro-RO" w:eastAsia="ro-RO"/>
        </w:rPr>
        <w:t>;</w:t>
      </w:r>
    </w:p>
    <w:bookmarkEnd w:id="9"/>
    <w:p w14:paraId="005157F1" w14:textId="03D4ABFB" w:rsidR="008444B6" w:rsidRPr="00F75C6D" w:rsidRDefault="00B56783" w:rsidP="00B56783">
      <w:pPr>
        <w:spacing w:after="0" w:line="240" w:lineRule="auto"/>
        <w:jc w:val="both"/>
        <w:rPr>
          <w:rFonts w:ascii="Times New Roman" w:eastAsia="Times New Roman" w:hAnsi="Times New Roman" w:cs="Times New Roman"/>
          <w:noProof/>
          <w:sz w:val="20"/>
          <w:szCs w:val="20"/>
          <w:lang w:val="ro-RO" w:eastAsia="ro-RO"/>
        </w:rPr>
      </w:pPr>
      <w:r w:rsidRPr="00F75C6D">
        <w:rPr>
          <w:rFonts w:ascii="Times New Roman" w:eastAsia="Times New Roman" w:hAnsi="Times New Roman" w:cs="Times New Roman"/>
          <w:noProof/>
          <w:sz w:val="20"/>
          <w:szCs w:val="20"/>
          <w:lang w:val="ro-RO" w:eastAsia="ro-RO"/>
        </w:rPr>
        <w:t xml:space="preserve">- </w:t>
      </w:r>
      <w:r w:rsidR="008444B6" w:rsidRPr="00F75C6D">
        <w:rPr>
          <w:rFonts w:ascii="Times New Roman" w:eastAsia="Times New Roman" w:hAnsi="Times New Roman" w:cs="Times New Roman"/>
          <w:noProof/>
          <w:sz w:val="20"/>
          <w:szCs w:val="20"/>
          <w:lang w:val="ro-RO" w:eastAsia="ro-RO"/>
        </w:rPr>
        <w:t>Legii nr. 273/ 2006 privind finanțele publice locale;</w:t>
      </w:r>
    </w:p>
    <w:p w14:paraId="3757CF60" w14:textId="7E262884" w:rsidR="00DF2C55" w:rsidRPr="00F75C6D" w:rsidRDefault="00B56783" w:rsidP="00B56783">
      <w:pPr>
        <w:spacing w:after="0" w:line="240" w:lineRule="auto"/>
        <w:jc w:val="both"/>
        <w:rPr>
          <w:rFonts w:ascii="Times New Roman" w:eastAsia="Times New Roman" w:hAnsi="Times New Roman" w:cs="Times New Roman"/>
          <w:noProof/>
          <w:color w:val="000000" w:themeColor="text1"/>
          <w:sz w:val="20"/>
          <w:szCs w:val="20"/>
          <w:lang w:val="ro-RO" w:eastAsia="ro-RO"/>
        </w:rPr>
      </w:pPr>
      <w:r w:rsidRPr="00F75C6D">
        <w:rPr>
          <w:rFonts w:ascii="Times New Roman" w:eastAsia="Times New Roman" w:hAnsi="Times New Roman" w:cs="Times New Roman"/>
          <w:noProof/>
          <w:color w:val="000000" w:themeColor="text1"/>
          <w:sz w:val="20"/>
          <w:szCs w:val="20"/>
          <w:lang w:val="ro-RO" w:eastAsia="ro-RO"/>
        </w:rPr>
        <w:t xml:space="preserve">- </w:t>
      </w:r>
      <w:r w:rsidR="00DF2C55" w:rsidRPr="00F75C6D">
        <w:rPr>
          <w:rFonts w:ascii="Times New Roman" w:eastAsia="Times New Roman" w:hAnsi="Times New Roman" w:cs="Times New Roman"/>
          <w:noProof/>
          <w:color w:val="000000" w:themeColor="text1"/>
          <w:sz w:val="20"/>
          <w:szCs w:val="20"/>
          <w:lang w:val="ro-RO" w:eastAsia="ro-RO"/>
        </w:rPr>
        <w:t>Legii nr. 24/</w:t>
      </w:r>
      <w:r w:rsidRPr="00F75C6D">
        <w:rPr>
          <w:rFonts w:ascii="Times New Roman" w:eastAsia="Times New Roman" w:hAnsi="Times New Roman" w:cs="Times New Roman"/>
          <w:noProof/>
          <w:color w:val="000000" w:themeColor="text1"/>
          <w:sz w:val="20"/>
          <w:szCs w:val="20"/>
          <w:lang w:val="ro-RO" w:eastAsia="ro-RO"/>
        </w:rPr>
        <w:t xml:space="preserve"> </w:t>
      </w:r>
      <w:r w:rsidR="00DF2C55" w:rsidRPr="00F75C6D">
        <w:rPr>
          <w:rFonts w:ascii="Times New Roman" w:eastAsia="Times New Roman" w:hAnsi="Times New Roman" w:cs="Times New Roman"/>
          <w:noProof/>
          <w:color w:val="000000" w:themeColor="text1"/>
          <w:sz w:val="20"/>
          <w:szCs w:val="20"/>
          <w:lang w:val="ro-RO" w:eastAsia="ro-RO"/>
        </w:rPr>
        <w:t>2000 privind normele de tehnică legislativă pentru elaborarea actelor normative</w:t>
      </w:r>
      <w:r w:rsidR="000D6E68" w:rsidRPr="00F75C6D">
        <w:rPr>
          <w:rFonts w:ascii="Times New Roman" w:eastAsia="Times New Roman" w:hAnsi="Times New Roman" w:cs="Times New Roman"/>
          <w:noProof/>
          <w:color w:val="000000" w:themeColor="text1"/>
          <w:sz w:val="20"/>
          <w:szCs w:val="20"/>
          <w:lang w:val="ro-RO" w:eastAsia="ro-RO"/>
        </w:rPr>
        <w:t>, cu modificările și completările ulterioare;</w:t>
      </w:r>
    </w:p>
    <w:p w14:paraId="6C211786" w14:textId="5D1992A2" w:rsidR="008444B6" w:rsidRPr="00F75C6D" w:rsidRDefault="008444B6" w:rsidP="00F75C6D">
      <w:pPr>
        <w:spacing w:after="0" w:line="240" w:lineRule="auto"/>
        <w:ind w:firstLine="708"/>
        <w:rPr>
          <w:rFonts w:ascii="Times New Roman" w:eastAsia="Times New Roman" w:hAnsi="Times New Roman" w:cs="Times New Roman"/>
          <w:noProof/>
          <w:sz w:val="20"/>
          <w:szCs w:val="20"/>
          <w:lang w:val="ro-RO" w:eastAsia="ro-RO"/>
        </w:rPr>
      </w:pPr>
      <w:r w:rsidRPr="00F75C6D">
        <w:rPr>
          <w:rFonts w:ascii="Times New Roman" w:eastAsia="Times New Roman" w:hAnsi="Times New Roman" w:cs="Times New Roman"/>
          <w:noProof/>
          <w:sz w:val="20"/>
          <w:szCs w:val="20"/>
          <w:lang w:val="ro-RO" w:eastAsia="ro-RO"/>
        </w:rPr>
        <w:t>În temeiul art. 139, alin. (3) lit. a) precum şi ale art. 166 alin. (2) lit. d)  din Ordonanța de Urgență nr. 57/ 2019 privind Codul administrativ, cu modificările și completările ulterioare</w:t>
      </w:r>
    </w:p>
    <w:p w14:paraId="391B3914" w14:textId="77777777" w:rsidR="00F75C6D" w:rsidRPr="00F75C6D" w:rsidRDefault="00F75C6D" w:rsidP="00F75C6D">
      <w:pPr>
        <w:spacing w:after="0" w:line="240" w:lineRule="auto"/>
        <w:ind w:firstLine="708"/>
        <w:rPr>
          <w:rFonts w:ascii="Times New Roman" w:eastAsia="Times New Roman" w:hAnsi="Times New Roman" w:cs="Times New Roman"/>
          <w:noProof/>
          <w:sz w:val="20"/>
          <w:szCs w:val="20"/>
          <w:lang w:val="ro-RO" w:eastAsia="ro-RO"/>
        </w:rPr>
      </w:pPr>
    </w:p>
    <w:p w14:paraId="76F1EE95" w14:textId="77777777" w:rsidR="00F75C6D" w:rsidRPr="00F75C6D" w:rsidRDefault="00F75C6D" w:rsidP="00F75C6D">
      <w:pPr>
        <w:spacing w:after="0" w:line="240" w:lineRule="auto"/>
        <w:ind w:firstLine="708"/>
        <w:rPr>
          <w:noProof/>
          <w:sz w:val="20"/>
          <w:szCs w:val="20"/>
          <w:lang w:val="ro-RO"/>
        </w:rPr>
      </w:pPr>
    </w:p>
    <w:p w14:paraId="32E2172B" w14:textId="5B8FBF4A" w:rsidR="00FE4012" w:rsidRPr="00F75C6D"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F75C6D">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Pr="00F75C6D"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41F08B1E" w14:textId="6CF0E70C" w:rsidR="005D5C16" w:rsidRPr="00F75C6D" w:rsidRDefault="00FE4012" w:rsidP="00F75C6D">
      <w:pPr>
        <w:spacing w:after="0" w:line="240" w:lineRule="auto"/>
        <w:jc w:val="both"/>
        <w:rPr>
          <w:rFonts w:ascii="Times New Roman" w:eastAsia="Times New Roman" w:hAnsi="Times New Roman" w:cs="Times New Roman"/>
          <w:bCs/>
          <w:noProof/>
          <w:sz w:val="24"/>
          <w:szCs w:val="24"/>
          <w:lang w:val="ro-RO" w:eastAsia="ro-RO"/>
        </w:rPr>
      </w:pPr>
      <w:r w:rsidRPr="00F75C6D">
        <w:rPr>
          <w:rFonts w:ascii="Times New Roman" w:eastAsia="Times New Roman" w:hAnsi="Times New Roman" w:cs="Times New Roman"/>
          <w:b/>
          <w:i/>
          <w:noProof/>
          <w:sz w:val="24"/>
          <w:szCs w:val="24"/>
          <w:lang w:val="ro-RO" w:eastAsia="ro-RO"/>
        </w:rPr>
        <w:tab/>
      </w:r>
      <w:r w:rsidRPr="00F75C6D">
        <w:rPr>
          <w:rFonts w:ascii="Times New Roman" w:eastAsia="Times New Roman" w:hAnsi="Times New Roman" w:cs="Times New Roman"/>
          <w:b/>
          <w:noProof/>
          <w:sz w:val="24"/>
          <w:szCs w:val="24"/>
          <w:lang w:val="ro-RO" w:eastAsia="ro-RO"/>
        </w:rPr>
        <w:t xml:space="preserve">Art. </w:t>
      </w:r>
      <w:r w:rsidR="00DE32C7" w:rsidRPr="00F75C6D">
        <w:rPr>
          <w:rFonts w:ascii="Times New Roman" w:eastAsia="Times New Roman" w:hAnsi="Times New Roman" w:cs="Times New Roman"/>
          <w:b/>
          <w:noProof/>
          <w:sz w:val="24"/>
          <w:szCs w:val="24"/>
          <w:lang w:val="ro-RO" w:eastAsia="ro-RO"/>
        </w:rPr>
        <w:t>I</w:t>
      </w:r>
      <w:r w:rsidRPr="00F75C6D">
        <w:rPr>
          <w:rFonts w:ascii="Times New Roman" w:eastAsia="Times New Roman" w:hAnsi="Times New Roman" w:cs="Times New Roman"/>
          <w:noProof/>
          <w:sz w:val="24"/>
          <w:szCs w:val="24"/>
          <w:lang w:val="ro-RO" w:eastAsia="ro-RO"/>
        </w:rPr>
        <w:t xml:space="preserve"> –</w:t>
      </w:r>
      <w:r w:rsidRPr="00F75C6D">
        <w:rPr>
          <w:rFonts w:ascii="Times New Roman" w:eastAsia="Times New Roman" w:hAnsi="Times New Roman" w:cs="Times New Roman"/>
          <w:b/>
          <w:noProof/>
          <w:sz w:val="24"/>
          <w:szCs w:val="24"/>
          <w:lang w:val="ro-RO" w:eastAsia="ro-RO"/>
        </w:rPr>
        <w:t xml:space="preserve"> </w:t>
      </w:r>
      <w:bookmarkStart w:id="10" w:name="_Hlk58917871"/>
      <w:r w:rsidR="00815B77" w:rsidRPr="00F75C6D">
        <w:rPr>
          <w:rFonts w:ascii="Times New Roman" w:eastAsia="Times New Roman" w:hAnsi="Times New Roman" w:cs="Times New Roman"/>
          <w:noProof/>
          <w:sz w:val="24"/>
          <w:szCs w:val="24"/>
          <w:lang w:val="ro-RO" w:eastAsia="ro-RO"/>
        </w:rPr>
        <w:t>Începând cu data prezentei</w:t>
      </w:r>
      <w:r w:rsidR="00815B77" w:rsidRPr="00F75C6D">
        <w:rPr>
          <w:rFonts w:ascii="Times New Roman" w:eastAsia="Times New Roman" w:hAnsi="Times New Roman" w:cs="Times New Roman"/>
          <w:b/>
          <w:noProof/>
          <w:sz w:val="24"/>
          <w:szCs w:val="24"/>
          <w:lang w:val="ro-RO" w:eastAsia="ro-RO"/>
        </w:rPr>
        <w:t xml:space="preserve"> </w:t>
      </w:r>
      <w:bookmarkStart w:id="11" w:name="_Hlk99628754"/>
      <w:bookmarkEnd w:id="10"/>
      <w:r w:rsidR="005D5C16" w:rsidRPr="00F75C6D">
        <w:rPr>
          <w:rFonts w:ascii="Times New Roman" w:eastAsia="Times New Roman" w:hAnsi="Times New Roman" w:cs="Times New Roman"/>
          <w:noProof/>
          <w:sz w:val="24"/>
          <w:szCs w:val="24"/>
          <w:lang w:val="ro-RO" w:eastAsia="ro-RO"/>
        </w:rPr>
        <w:t>Anex</w:t>
      </w:r>
      <w:r w:rsidR="00815B77" w:rsidRPr="00F75C6D">
        <w:rPr>
          <w:rFonts w:ascii="Times New Roman" w:eastAsia="Times New Roman" w:hAnsi="Times New Roman" w:cs="Times New Roman"/>
          <w:noProof/>
          <w:sz w:val="24"/>
          <w:szCs w:val="24"/>
          <w:lang w:val="ro-RO" w:eastAsia="ro-RO"/>
        </w:rPr>
        <w:t>a</w:t>
      </w:r>
      <w:r w:rsidR="00F622E2" w:rsidRPr="00F75C6D">
        <w:rPr>
          <w:rFonts w:ascii="Times New Roman" w:eastAsia="Times New Roman" w:hAnsi="Times New Roman" w:cs="Times New Roman"/>
          <w:noProof/>
          <w:sz w:val="24"/>
          <w:szCs w:val="24"/>
          <w:lang w:val="ro-RO" w:eastAsia="ro-RO"/>
        </w:rPr>
        <w:t xml:space="preserve"> 1 </w:t>
      </w:r>
      <w:bookmarkStart w:id="12" w:name="_Hlk114472050"/>
      <w:r w:rsidR="005D5C16" w:rsidRPr="00F75C6D">
        <w:rPr>
          <w:rFonts w:ascii="Times New Roman" w:eastAsia="Times New Roman" w:hAnsi="Times New Roman" w:cs="Times New Roman"/>
          <w:noProof/>
          <w:sz w:val="24"/>
          <w:szCs w:val="24"/>
          <w:lang w:val="ro-RO" w:eastAsia="ro-RO"/>
        </w:rPr>
        <w:t>la</w:t>
      </w:r>
      <w:r w:rsidR="00C53D73" w:rsidRPr="00F75C6D">
        <w:rPr>
          <w:rFonts w:ascii="Times New Roman" w:eastAsia="Times New Roman" w:hAnsi="Times New Roman" w:cs="Times New Roman"/>
          <w:noProof/>
          <w:sz w:val="24"/>
          <w:szCs w:val="24"/>
          <w:lang w:val="ro-RO" w:eastAsia="ro-RO"/>
        </w:rPr>
        <w:t xml:space="preserve"> </w:t>
      </w:r>
      <w:bookmarkStart w:id="13" w:name="_Hlk114468076"/>
      <w:r w:rsidR="00DE32C7" w:rsidRPr="00F75C6D">
        <w:rPr>
          <w:rFonts w:ascii="Times New Roman" w:eastAsia="Times New Roman" w:hAnsi="Times New Roman" w:cs="Times New Roman"/>
          <w:noProof/>
          <w:sz w:val="24"/>
          <w:szCs w:val="24"/>
          <w:lang w:val="ro-RO" w:eastAsia="ro-RO"/>
        </w:rPr>
        <w:t>H</w:t>
      </w:r>
      <w:r w:rsidR="00815B77" w:rsidRPr="00F75C6D">
        <w:rPr>
          <w:rFonts w:ascii="Times New Roman" w:eastAsia="Times New Roman" w:hAnsi="Times New Roman" w:cs="Times New Roman"/>
          <w:noProof/>
          <w:sz w:val="24"/>
          <w:szCs w:val="24"/>
          <w:lang w:val="ro-RO" w:eastAsia="ro-RO"/>
        </w:rPr>
        <w:t>otăr</w:t>
      </w:r>
      <w:r w:rsidR="00E016F4" w:rsidRPr="00F75C6D">
        <w:rPr>
          <w:rFonts w:ascii="Times New Roman" w:eastAsia="Times New Roman" w:hAnsi="Times New Roman" w:cs="Times New Roman"/>
          <w:noProof/>
          <w:sz w:val="24"/>
          <w:szCs w:val="24"/>
          <w:lang w:val="ro-RO" w:eastAsia="ro-RO"/>
        </w:rPr>
        <w:t>â</w:t>
      </w:r>
      <w:r w:rsidR="00815B77" w:rsidRPr="00F75C6D">
        <w:rPr>
          <w:rFonts w:ascii="Times New Roman" w:eastAsia="Times New Roman" w:hAnsi="Times New Roman" w:cs="Times New Roman"/>
          <w:noProof/>
          <w:sz w:val="24"/>
          <w:szCs w:val="24"/>
          <w:lang w:val="ro-RO" w:eastAsia="ro-RO"/>
        </w:rPr>
        <w:t xml:space="preserve">rea </w:t>
      </w:r>
      <w:r w:rsidR="00DE32C7" w:rsidRPr="00F75C6D">
        <w:rPr>
          <w:rFonts w:ascii="Times New Roman" w:eastAsia="Times New Roman" w:hAnsi="Times New Roman" w:cs="Times New Roman"/>
          <w:noProof/>
          <w:sz w:val="24"/>
          <w:szCs w:val="24"/>
          <w:lang w:val="ro-RO" w:eastAsia="ro-RO"/>
        </w:rPr>
        <w:t>C</w:t>
      </w:r>
      <w:r w:rsidR="00815B77" w:rsidRPr="00F75C6D">
        <w:rPr>
          <w:rFonts w:ascii="Times New Roman" w:eastAsia="Times New Roman" w:hAnsi="Times New Roman" w:cs="Times New Roman"/>
          <w:noProof/>
          <w:sz w:val="24"/>
          <w:szCs w:val="24"/>
          <w:lang w:val="ro-RO" w:eastAsia="ro-RO"/>
        </w:rPr>
        <w:t xml:space="preserve">onsiliului </w:t>
      </w:r>
      <w:r w:rsidR="00DE32C7" w:rsidRPr="00F75C6D">
        <w:rPr>
          <w:rFonts w:ascii="Times New Roman" w:eastAsia="Times New Roman" w:hAnsi="Times New Roman" w:cs="Times New Roman"/>
          <w:noProof/>
          <w:sz w:val="24"/>
          <w:szCs w:val="24"/>
          <w:lang w:val="ro-RO" w:eastAsia="ro-RO"/>
        </w:rPr>
        <w:t>L</w:t>
      </w:r>
      <w:r w:rsidR="00815B77" w:rsidRPr="00F75C6D">
        <w:rPr>
          <w:rFonts w:ascii="Times New Roman" w:eastAsia="Times New Roman" w:hAnsi="Times New Roman" w:cs="Times New Roman"/>
          <w:noProof/>
          <w:sz w:val="24"/>
          <w:szCs w:val="24"/>
          <w:lang w:val="ro-RO" w:eastAsia="ro-RO"/>
        </w:rPr>
        <w:t>ocal</w:t>
      </w:r>
      <w:r w:rsidR="00DE32C7" w:rsidRPr="00F75C6D">
        <w:rPr>
          <w:rFonts w:ascii="Times New Roman" w:eastAsia="Times New Roman" w:hAnsi="Times New Roman" w:cs="Times New Roman"/>
          <w:noProof/>
          <w:sz w:val="24"/>
          <w:szCs w:val="24"/>
          <w:lang w:val="ro-RO" w:eastAsia="ro-RO"/>
        </w:rPr>
        <w:t xml:space="preserve"> </w:t>
      </w:r>
      <w:bookmarkEnd w:id="13"/>
      <w:r w:rsidR="00F622E2" w:rsidRPr="00F75C6D">
        <w:rPr>
          <w:rFonts w:ascii="Times New Roman" w:eastAsia="Times New Roman" w:hAnsi="Times New Roman" w:cs="Times New Roman"/>
          <w:noProof/>
          <w:sz w:val="24"/>
          <w:szCs w:val="24"/>
          <w:lang w:val="ro-RO" w:eastAsia="ro-RO"/>
        </w:rPr>
        <w:t>nr.18</w:t>
      </w:r>
      <w:r w:rsidR="00BE2741" w:rsidRPr="00F75C6D">
        <w:rPr>
          <w:rFonts w:ascii="Times New Roman" w:eastAsia="Times New Roman" w:hAnsi="Times New Roman" w:cs="Times New Roman"/>
          <w:noProof/>
          <w:sz w:val="24"/>
          <w:szCs w:val="24"/>
          <w:lang w:val="ro-RO" w:eastAsia="ro-RO"/>
        </w:rPr>
        <w:t>1</w:t>
      </w:r>
      <w:r w:rsidR="00F622E2" w:rsidRPr="00F75C6D">
        <w:rPr>
          <w:rFonts w:ascii="Times New Roman" w:eastAsia="Times New Roman" w:hAnsi="Times New Roman" w:cs="Times New Roman"/>
          <w:noProof/>
          <w:sz w:val="24"/>
          <w:szCs w:val="24"/>
          <w:lang w:val="ro-RO" w:eastAsia="ro-RO"/>
        </w:rPr>
        <w:t>/</w:t>
      </w:r>
      <w:r w:rsidR="00A32926" w:rsidRPr="00F75C6D">
        <w:rPr>
          <w:rFonts w:ascii="Times New Roman" w:eastAsia="Times New Roman" w:hAnsi="Times New Roman" w:cs="Times New Roman"/>
          <w:noProof/>
          <w:sz w:val="24"/>
          <w:szCs w:val="24"/>
          <w:lang w:val="ro-RO" w:eastAsia="ro-RO"/>
        </w:rPr>
        <w:t xml:space="preserve"> </w:t>
      </w:r>
      <w:r w:rsidR="00F622E2" w:rsidRPr="00F75C6D">
        <w:rPr>
          <w:rFonts w:ascii="Times New Roman" w:eastAsia="Times New Roman" w:hAnsi="Times New Roman" w:cs="Times New Roman"/>
          <w:noProof/>
          <w:sz w:val="24"/>
          <w:szCs w:val="24"/>
          <w:lang w:val="ro-RO" w:eastAsia="ro-RO"/>
        </w:rPr>
        <w:t>2022 privind aprobarea depunerii proiectului “Îmbunătățirea eficienței energetice a clădirilor rezidențiale din municipiul Lupeni – lot</w:t>
      </w:r>
      <w:r w:rsidR="00BE2741" w:rsidRPr="00F75C6D">
        <w:rPr>
          <w:rFonts w:ascii="Times New Roman" w:eastAsia="Times New Roman" w:hAnsi="Times New Roman" w:cs="Times New Roman"/>
          <w:noProof/>
          <w:sz w:val="24"/>
          <w:szCs w:val="24"/>
          <w:lang w:val="ro-RO" w:eastAsia="ro-RO"/>
        </w:rPr>
        <w:t xml:space="preserve"> 2</w:t>
      </w:r>
      <w:r w:rsidR="00F622E2" w:rsidRPr="00F75C6D">
        <w:rPr>
          <w:rFonts w:ascii="Times New Roman" w:eastAsia="Times New Roman" w:hAnsi="Times New Roman" w:cs="Times New Roman"/>
          <w:noProof/>
          <w:sz w:val="24"/>
          <w:szCs w:val="24"/>
          <w:lang w:val="ro-RO" w:eastAsia="ro-RO"/>
        </w:rPr>
        <w:t xml:space="preserve">” </w:t>
      </w:r>
      <w:r w:rsidR="005D5C16" w:rsidRPr="00F75C6D">
        <w:rPr>
          <w:rFonts w:ascii="Times New Roman" w:eastAsia="Times New Roman" w:hAnsi="Times New Roman" w:cs="Times New Roman"/>
          <w:noProof/>
          <w:sz w:val="24"/>
          <w:szCs w:val="24"/>
          <w:lang w:val="ro-RO" w:eastAsia="ro-RO"/>
        </w:rPr>
        <w:t>în cadrul Planului Național de Redresare și Reziliență, apel de proiecte PNRR/2022/C5/1/A.3.1/1, componenta 5 – Valul renovării, axa 1 – Schema de granturi pentru eficiența energetică și reziliență în clădiri rezidenț</w:t>
      </w:r>
      <w:r w:rsidR="00BE2741" w:rsidRPr="00F75C6D">
        <w:rPr>
          <w:rFonts w:ascii="Times New Roman" w:eastAsia="Times New Roman" w:hAnsi="Times New Roman" w:cs="Times New Roman"/>
          <w:noProof/>
          <w:sz w:val="24"/>
          <w:szCs w:val="24"/>
          <w:lang w:val="ro-RO" w:eastAsia="ro-RO"/>
        </w:rPr>
        <w:t>i</w:t>
      </w:r>
      <w:r w:rsidR="005D5C16" w:rsidRPr="00F75C6D">
        <w:rPr>
          <w:rFonts w:ascii="Times New Roman" w:eastAsia="Times New Roman" w:hAnsi="Times New Roman" w:cs="Times New Roman"/>
          <w:noProof/>
          <w:sz w:val="24"/>
          <w:szCs w:val="24"/>
          <w:lang w:val="ro-RO" w:eastAsia="ro-RO"/>
        </w:rPr>
        <w:t>ale multifamiliale, operațiunea A.3 – Renovarea energetică moderată sau aprofundată a clădirilor rezidențiale multifamiliale</w:t>
      </w:r>
      <w:bookmarkEnd w:id="12"/>
      <w:r w:rsidR="00DE32C7" w:rsidRPr="00F75C6D">
        <w:rPr>
          <w:rFonts w:ascii="Times New Roman" w:eastAsia="Times New Roman" w:hAnsi="Times New Roman" w:cs="Times New Roman"/>
          <w:noProof/>
          <w:sz w:val="24"/>
          <w:szCs w:val="24"/>
          <w:lang w:val="ro-RO" w:eastAsia="ro-RO"/>
        </w:rPr>
        <w:t xml:space="preserve">, </w:t>
      </w:r>
      <w:r w:rsidR="00815B77" w:rsidRPr="00F75C6D">
        <w:rPr>
          <w:rFonts w:ascii="Times New Roman" w:eastAsia="Times New Roman" w:hAnsi="Times New Roman" w:cs="Times New Roman"/>
          <w:noProof/>
          <w:sz w:val="24"/>
          <w:szCs w:val="24"/>
          <w:lang w:val="ro-RO" w:eastAsia="ro-RO"/>
        </w:rPr>
        <w:t xml:space="preserve">se modifică </w:t>
      </w:r>
      <w:r w:rsidR="00F75C6D" w:rsidRPr="00F75C6D">
        <w:rPr>
          <w:rFonts w:ascii="Times New Roman" w:eastAsia="Times New Roman" w:hAnsi="Times New Roman" w:cs="Times New Roman"/>
          <w:noProof/>
          <w:sz w:val="24"/>
          <w:szCs w:val="24"/>
          <w:lang w:val="ro-RO" w:eastAsia="ro-RO"/>
        </w:rPr>
        <w:t xml:space="preserve">înlocuindu-se </w:t>
      </w:r>
      <w:r w:rsidR="00815B77" w:rsidRPr="00F75C6D">
        <w:rPr>
          <w:rFonts w:ascii="Times New Roman" w:eastAsia="Times New Roman" w:hAnsi="Times New Roman" w:cs="Times New Roman"/>
          <w:noProof/>
          <w:sz w:val="24"/>
          <w:szCs w:val="24"/>
          <w:lang w:val="ro-RO" w:eastAsia="ro-RO"/>
        </w:rPr>
        <w:t xml:space="preserve">cu </w:t>
      </w:r>
      <w:r w:rsidR="00F622E2" w:rsidRPr="00F75C6D">
        <w:rPr>
          <w:rFonts w:ascii="Times New Roman" w:eastAsia="Times New Roman" w:hAnsi="Times New Roman" w:cs="Times New Roman"/>
          <w:noProof/>
          <w:sz w:val="24"/>
          <w:szCs w:val="24"/>
          <w:lang w:val="ro-RO" w:eastAsia="ro-RO"/>
        </w:rPr>
        <w:t>A</w:t>
      </w:r>
      <w:r w:rsidR="00815B77" w:rsidRPr="00F75C6D">
        <w:rPr>
          <w:rFonts w:ascii="Times New Roman" w:eastAsia="Times New Roman" w:hAnsi="Times New Roman" w:cs="Times New Roman"/>
          <w:noProof/>
          <w:sz w:val="24"/>
          <w:szCs w:val="24"/>
          <w:lang w:val="ro-RO" w:eastAsia="ro-RO"/>
        </w:rPr>
        <w:t xml:space="preserve">nexa </w:t>
      </w:r>
      <w:r w:rsidR="00F622E2" w:rsidRPr="00F75C6D">
        <w:rPr>
          <w:rFonts w:ascii="Times New Roman" w:eastAsia="Times New Roman" w:hAnsi="Times New Roman" w:cs="Times New Roman"/>
          <w:noProof/>
          <w:sz w:val="24"/>
          <w:szCs w:val="24"/>
          <w:lang w:val="ro-RO" w:eastAsia="ro-RO"/>
        </w:rPr>
        <w:t xml:space="preserve">1 </w:t>
      </w:r>
      <w:r w:rsidR="00815B77" w:rsidRPr="00F75C6D">
        <w:rPr>
          <w:rFonts w:ascii="Times New Roman" w:eastAsia="Times New Roman" w:hAnsi="Times New Roman" w:cs="Times New Roman"/>
          <w:noProof/>
          <w:sz w:val="24"/>
          <w:szCs w:val="24"/>
          <w:lang w:val="ro-RO" w:eastAsia="ro-RO"/>
        </w:rPr>
        <w:t>care face parte integrantă din prezenta hotărâre.</w:t>
      </w:r>
      <w:r w:rsidR="005D5C16" w:rsidRPr="00F75C6D">
        <w:rPr>
          <w:rFonts w:ascii="Times New Roman" w:eastAsia="Times New Roman" w:hAnsi="Times New Roman" w:cs="Times New Roman"/>
          <w:bCs/>
          <w:noProof/>
          <w:sz w:val="24"/>
          <w:szCs w:val="24"/>
          <w:lang w:val="ro-RO" w:eastAsia="ro-RO"/>
        </w:rPr>
        <w:t xml:space="preserve">  </w:t>
      </w:r>
    </w:p>
    <w:p w14:paraId="5234204F" w14:textId="4C2036F7" w:rsidR="00F622E2" w:rsidRPr="00F75C6D" w:rsidRDefault="00F622E2" w:rsidP="00F75C6D">
      <w:pPr>
        <w:spacing w:after="0" w:line="240" w:lineRule="auto"/>
        <w:jc w:val="both"/>
        <w:rPr>
          <w:rFonts w:ascii="Times New Roman" w:eastAsia="Times New Roman" w:hAnsi="Times New Roman" w:cs="Times New Roman"/>
          <w:bCs/>
          <w:noProof/>
          <w:sz w:val="24"/>
          <w:szCs w:val="24"/>
          <w:lang w:val="ro-RO" w:eastAsia="ro-RO"/>
        </w:rPr>
      </w:pPr>
      <w:r w:rsidRPr="00F75C6D">
        <w:rPr>
          <w:rFonts w:ascii="Times New Roman" w:eastAsia="Times New Roman" w:hAnsi="Times New Roman" w:cs="Times New Roman"/>
          <w:bCs/>
          <w:noProof/>
          <w:sz w:val="24"/>
          <w:szCs w:val="24"/>
          <w:lang w:val="ro-RO" w:eastAsia="ro-RO"/>
        </w:rPr>
        <w:tab/>
      </w:r>
      <w:r w:rsidRPr="00F75C6D">
        <w:rPr>
          <w:rFonts w:ascii="Times New Roman" w:eastAsia="Times New Roman" w:hAnsi="Times New Roman" w:cs="Times New Roman"/>
          <w:b/>
          <w:bCs/>
          <w:noProof/>
          <w:sz w:val="24"/>
          <w:szCs w:val="24"/>
          <w:lang w:val="ro-RO" w:eastAsia="ro-RO"/>
        </w:rPr>
        <w:t>Art. II</w:t>
      </w:r>
      <w:r w:rsidRPr="00F75C6D">
        <w:rPr>
          <w:rFonts w:ascii="Times New Roman" w:eastAsia="Times New Roman" w:hAnsi="Times New Roman" w:cs="Times New Roman"/>
          <w:bCs/>
          <w:noProof/>
          <w:sz w:val="24"/>
          <w:szCs w:val="24"/>
          <w:lang w:val="ro-RO" w:eastAsia="ro-RO"/>
        </w:rPr>
        <w:t xml:space="preserve"> </w:t>
      </w:r>
      <w:r w:rsidR="00F75C6D" w:rsidRPr="00F75C6D">
        <w:rPr>
          <w:rFonts w:ascii="Times New Roman" w:eastAsia="Times New Roman" w:hAnsi="Times New Roman" w:cs="Times New Roman"/>
          <w:noProof/>
          <w:sz w:val="24"/>
          <w:szCs w:val="24"/>
          <w:lang w:val="ro-RO" w:eastAsia="ro-RO"/>
        </w:rPr>
        <w:t xml:space="preserve">– </w:t>
      </w:r>
      <w:r w:rsidRPr="00F75C6D">
        <w:rPr>
          <w:rFonts w:ascii="Times New Roman" w:eastAsia="Times New Roman" w:hAnsi="Times New Roman" w:cs="Times New Roman"/>
          <w:bCs/>
          <w:noProof/>
          <w:sz w:val="24"/>
          <w:szCs w:val="24"/>
          <w:lang w:val="ro-RO" w:eastAsia="ro-RO"/>
        </w:rPr>
        <w:t>Începând cu data prezentei Anexa 2 la Hotăr</w:t>
      </w:r>
      <w:r w:rsidR="00E016F4" w:rsidRPr="00F75C6D">
        <w:rPr>
          <w:rFonts w:ascii="Times New Roman" w:eastAsia="Times New Roman" w:hAnsi="Times New Roman" w:cs="Times New Roman"/>
          <w:bCs/>
          <w:noProof/>
          <w:sz w:val="24"/>
          <w:szCs w:val="24"/>
          <w:lang w:val="ro-RO" w:eastAsia="ro-RO"/>
        </w:rPr>
        <w:t>â</w:t>
      </w:r>
      <w:r w:rsidRPr="00F75C6D">
        <w:rPr>
          <w:rFonts w:ascii="Times New Roman" w:eastAsia="Times New Roman" w:hAnsi="Times New Roman" w:cs="Times New Roman"/>
          <w:bCs/>
          <w:noProof/>
          <w:sz w:val="24"/>
          <w:szCs w:val="24"/>
          <w:lang w:val="ro-RO" w:eastAsia="ro-RO"/>
        </w:rPr>
        <w:t>rea Consiliului Local nr.18</w:t>
      </w:r>
      <w:r w:rsidR="00BE2741" w:rsidRPr="00F75C6D">
        <w:rPr>
          <w:rFonts w:ascii="Times New Roman" w:eastAsia="Times New Roman" w:hAnsi="Times New Roman" w:cs="Times New Roman"/>
          <w:bCs/>
          <w:noProof/>
          <w:sz w:val="24"/>
          <w:szCs w:val="24"/>
          <w:lang w:val="ro-RO" w:eastAsia="ro-RO"/>
        </w:rPr>
        <w:t>1</w:t>
      </w:r>
      <w:r w:rsidRPr="00F75C6D">
        <w:rPr>
          <w:rFonts w:ascii="Times New Roman" w:eastAsia="Times New Roman" w:hAnsi="Times New Roman" w:cs="Times New Roman"/>
          <w:bCs/>
          <w:noProof/>
          <w:sz w:val="24"/>
          <w:szCs w:val="24"/>
          <w:lang w:val="ro-RO" w:eastAsia="ro-RO"/>
        </w:rPr>
        <w:t>/</w:t>
      </w:r>
      <w:r w:rsidR="00A32926" w:rsidRPr="00F75C6D">
        <w:rPr>
          <w:rFonts w:ascii="Times New Roman" w:eastAsia="Times New Roman" w:hAnsi="Times New Roman" w:cs="Times New Roman"/>
          <w:bCs/>
          <w:noProof/>
          <w:sz w:val="24"/>
          <w:szCs w:val="24"/>
          <w:lang w:val="ro-RO" w:eastAsia="ro-RO"/>
        </w:rPr>
        <w:t xml:space="preserve"> </w:t>
      </w:r>
      <w:r w:rsidRPr="00F75C6D">
        <w:rPr>
          <w:rFonts w:ascii="Times New Roman" w:eastAsia="Times New Roman" w:hAnsi="Times New Roman" w:cs="Times New Roman"/>
          <w:bCs/>
          <w:noProof/>
          <w:sz w:val="24"/>
          <w:szCs w:val="24"/>
          <w:lang w:val="ro-RO" w:eastAsia="ro-RO"/>
        </w:rPr>
        <w:t>2022 privind aprobarea depunerii proiectului “Îmbunătățirea eficienței energetice a clădirilor rezidențiale din municipiul Lupeni – lot</w:t>
      </w:r>
      <w:r w:rsidR="00F05BA4" w:rsidRPr="00F75C6D">
        <w:rPr>
          <w:rFonts w:ascii="Times New Roman" w:eastAsia="Times New Roman" w:hAnsi="Times New Roman" w:cs="Times New Roman"/>
          <w:bCs/>
          <w:noProof/>
          <w:sz w:val="24"/>
          <w:szCs w:val="24"/>
          <w:lang w:val="ro-RO" w:eastAsia="ro-RO"/>
        </w:rPr>
        <w:t xml:space="preserve"> 2</w:t>
      </w:r>
      <w:r w:rsidRPr="00F75C6D">
        <w:rPr>
          <w:rFonts w:ascii="Times New Roman" w:eastAsia="Times New Roman" w:hAnsi="Times New Roman" w:cs="Times New Roman"/>
          <w:bCs/>
          <w:noProof/>
          <w:sz w:val="24"/>
          <w:szCs w:val="24"/>
          <w:lang w:val="ro-RO" w:eastAsia="ro-RO"/>
        </w:rPr>
        <w:t>” în cadrul Planului Național de Redresare și Reziliență, apel de proiecte PNRR/2022/C5/1/A.3.1/1, componenta 5 – Valul renovării, axa 1 – Schema de granturi pentru eficiența energetică și reziliență în clădiri rezidenț</w:t>
      </w:r>
      <w:r w:rsidR="00BE2741" w:rsidRPr="00F75C6D">
        <w:rPr>
          <w:rFonts w:ascii="Times New Roman" w:eastAsia="Times New Roman" w:hAnsi="Times New Roman" w:cs="Times New Roman"/>
          <w:bCs/>
          <w:noProof/>
          <w:sz w:val="24"/>
          <w:szCs w:val="24"/>
          <w:lang w:val="ro-RO" w:eastAsia="ro-RO"/>
        </w:rPr>
        <w:t>i</w:t>
      </w:r>
      <w:r w:rsidRPr="00F75C6D">
        <w:rPr>
          <w:rFonts w:ascii="Times New Roman" w:eastAsia="Times New Roman" w:hAnsi="Times New Roman" w:cs="Times New Roman"/>
          <w:bCs/>
          <w:noProof/>
          <w:sz w:val="24"/>
          <w:szCs w:val="24"/>
          <w:lang w:val="ro-RO" w:eastAsia="ro-RO"/>
        </w:rPr>
        <w:t xml:space="preserve">ale multifamiliale, operațiunea A.3 – Renovarea energetică </w:t>
      </w:r>
      <w:r w:rsidRPr="00F75C6D">
        <w:rPr>
          <w:rFonts w:ascii="Times New Roman" w:eastAsia="Times New Roman" w:hAnsi="Times New Roman" w:cs="Times New Roman"/>
          <w:bCs/>
          <w:noProof/>
          <w:sz w:val="24"/>
          <w:szCs w:val="24"/>
          <w:lang w:val="ro-RO" w:eastAsia="ro-RO"/>
        </w:rPr>
        <w:lastRenderedPageBreak/>
        <w:t>moderată sau aprofundată a clădirilor rezidențiale multifamiliale, se modifică înlocui</w:t>
      </w:r>
      <w:r w:rsidR="00F75C6D" w:rsidRPr="00F75C6D">
        <w:rPr>
          <w:rFonts w:ascii="Times New Roman" w:eastAsia="Times New Roman" w:hAnsi="Times New Roman" w:cs="Times New Roman"/>
          <w:bCs/>
          <w:noProof/>
          <w:sz w:val="24"/>
          <w:szCs w:val="24"/>
          <w:lang w:val="ro-RO" w:eastAsia="ro-RO"/>
        </w:rPr>
        <w:t>ndu-se</w:t>
      </w:r>
      <w:r w:rsidRPr="00F75C6D">
        <w:rPr>
          <w:rFonts w:ascii="Times New Roman" w:eastAsia="Times New Roman" w:hAnsi="Times New Roman" w:cs="Times New Roman"/>
          <w:bCs/>
          <w:noProof/>
          <w:sz w:val="24"/>
          <w:szCs w:val="24"/>
          <w:lang w:val="ro-RO" w:eastAsia="ro-RO"/>
        </w:rPr>
        <w:t xml:space="preserve"> cu Anexa 2 care face parte integrantă din prezenta hotărâre.  </w:t>
      </w:r>
    </w:p>
    <w:p w14:paraId="2883BE4C" w14:textId="5B6CB5E2" w:rsidR="00815B77" w:rsidRPr="00F75C6D" w:rsidRDefault="00DE32C7" w:rsidP="00F75C6D">
      <w:pPr>
        <w:spacing w:after="0" w:line="240" w:lineRule="auto"/>
        <w:jc w:val="both"/>
        <w:rPr>
          <w:rFonts w:ascii="Times New Roman" w:hAnsi="Times New Roman" w:cs="Times New Roman"/>
          <w:noProof/>
          <w:sz w:val="24"/>
          <w:szCs w:val="24"/>
          <w:lang w:val="ro-RO"/>
        </w:rPr>
      </w:pPr>
      <w:r w:rsidRPr="00F75C6D">
        <w:rPr>
          <w:rFonts w:ascii="Times New Roman" w:eastAsia="Times New Roman" w:hAnsi="Times New Roman" w:cs="Times New Roman"/>
          <w:noProof/>
          <w:sz w:val="24"/>
          <w:szCs w:val="24"/>
          <w:lang w:val="ro-RO" w:eastAsia="ro-RO"/>
        </w:rPr>
        <w:tab/>
      </w:r>
      <w:r w:rsidR="001E3EF2" w:rsidRPr="00F75C6D">
        <w:rPr>
          <w:rFonts w:ascii="Times New Roman" w:eastAsia="Times New Roman" w:hAnsi="Times New Roman" w:cs="Times New Roman"/>
          <w:b/>
          <w:noProof/>
          <w:sz w:val="24"/>
          <w:szCs w:val="24"/>
          <w:lang w:val="ro-RO" w:eastAsia="ro-RO"/>
        </w:rPr>
        <w:t>Art</w:t>
      </w:r>
      <w:r w:rsidR="007C46D4" w:rsidRPr="00F75C6D">
        <w:rPr>
          <w:rFonts w:ascii="Times New Roman" w:eastAsia="Times New Roman" w:hAnsi="Times New Roman" w:cs="Times New Roman"/>
          <w:b/>
          <w:noProof/>
          <w:sz w:val="24"/>
          <w:szCs w:val="24"/>
          <w:lang w:val="ro-RO" w:eastAsia="ro-RO"/>
        </w:rPr>
        <w:t>.I</w:t>
      </w:r>
      <w:r w:rsidR="00F622E2" w:rsidRPr="00F75C6D">
        <w:rPr>
          <w:rFonts w:ascii="Times New Roman" w:eastAsia="Times New Roman" w:hAnsi="Times New Roman" w:cs="Times New Roman"/>
          <w:b/>
          <w:noProof/>
          <w:sz w:val="24"/>
          <w:szCs w:val="24"/>
          <w:lang w:val="ro-RO" w:eastAsia="ro-RO"/>
        </w:rPr>
        <w:t>I</w:t>
      </w:r>
      <w:r w:rsidR="007C46D4" w:rsidRPr="00F75C6D">
        <w:rPr>
          <w:rFonts w:ascii="Times New Roman" w:eastAsia="Times New Roman" w:hAnsi="Times New Roman" w:cs="Times New Roman"/>
          <w:b/>
          <w:noProof/>
          <w:sz w:val="24"/>
          <w:szCs w:val="24"/>
          <w:lang w:val="ro-RO" w:eastAsia="ro-RO"/>
        </w:rPr>
        <w:t>I</w:t>
      </w:r>
      <w:r w:rsidR="00C53D73" w:rsidRPr="00F75C6D">
        <w:rPr>
          <w:rFonts w:ascii="Times New Roman" w:eastAsia="Times New Roman" w:hAnsi="Times New Roman" w:cs="Times New Roman"/>
          <w:noProof/>
          <w:sz w:val="24"/>
          <w:szCs w:val="24"/>
          <w:lang w:val="ro-RO" w:eastAsia="ro-RO"/>
        </w:rPr>
        <w:t xml:space="preserve"> </w:t>
      </w:r>
      <w:r w:rsidR="00F75C6D" w:rsidRPr="00F75C6D">
        <w:rPr>
          <w:rFonts w:ascii="Times New Roman" w:eastAsia="Times New Roman" w:hAnsi="Times New Roman" w:cs="Times New Roman"/>
          <w:noProof/>
          <w:sz w:val="24"/>
          <w:szCs w:val="24"/>
          <w:lang w:val="ro-RO" w:eastAsia="ro-RO"/>
        </w:rPr>
        <w:t xml:space="preserve">– </w:t>
      </w:r>
      <w:r w:rsidR="007C46D4" w:rsidRPr="00F75C6D">
        <w:rPr>
          <w:rFonts w:ascii="Times New Roman" w:hAnsi="Times New Roman" w:cs="Times New Roman"/>
          <w:noProof/>
          <w:sz w:val="24"/>
          <w:szCs w:val="24"/>
          <w:lang w:val="ro-RO"/>
        </w:rPr>
        <w:t xml:space="preserve">Celelalte prevederi ale </w:t>
      </w:r>
      <w:r w:rsidR="00815B77" w:rsidRPr="00F75C6D">
        <w:rPr>
          <w:rFonts w:ascii="Times New Roman" w:eastAsia="Times New Roman" w:hAnsi="Times New Roman" w:cs="Times New Roman"/>
          <w:noProof/>
          <w:sz w:val="24"/>
          <w:szCs w:val="24"/>
          <w:lang w:val="ro-RO" w:eastAsia="ro-RO"/>
        </w:rPr>
        <w:t>Hotăr</w:t>
      </w:r>
      <w:r w:rsidR="005A41C9" w:rsidRPr="00F75C6D">
        <w:rPr>
          <w:rFonts w:ascii="Times New Roman" w:eastAsia="Times New Roman" w:hAnsi="Times New Roman" w:cs="Times New Roman"/>
          <w:noProof/>
          <w:sz w:val="24"/>
          <w:szCs w:val="24"/>
          <w:lang w:val="ro-RO" w:eastAsia="ro-RO"/>
        </w:rPr>
        <w:t>â</w:t>
      </w:r>
      <w:r w:rsidR="00815B77" w:rsidRPr="00F75C6D">
        <w:rPr>
          <w:rFonts w:ascii="Times New Roman" w:eastAsia="Times New Roman" w:hAnsi="Times New Roman" w:cs="Times New Roman"/>
          <w:noProof/>
          <w:sz w:val="24"/>
          <w:szCs w:val="24"/>
          <w:lang w:val="ro-RO" w:eastAsia="ro-RO"/>
        </w:rPr>
        <w:t>rii Consiliului Local</w:t>
      </w:r>
      <w:r w:rsidR="007C46D4" w:rsidRPr="00F75C6D">
        <w:rPr>
          <w:rFonts w:ascii="Times New Roman" w:hAnsi="Times New Roman" w:cs="Times New Roman"/>
          <w:noProof/>
          <w:sz w:val="24"/>
          <w:szCs w:val="24"/>
          <w:lang w:val="ro-RO"/>
        </w:rPr>
        <w:t xml:space="preserve"> nr. </w:t>
      </w:r>
      <w:r w:rsidR="00BE2741" w:rsidRPr="00F75C6D">
        <w:rPr>
          <w:rFonts w:ascii="Times New Roman" w:hAnsi="Times New Roman" w:cs="Times New Roman"/>
          <w:noProof/>
          <w:sz w:val="24"/>
          <w:szCs w:val="24"/>
          <w:lang w:val="ro-RO"/>
        </w:rPr>
        <w:t>181</w:t>
      </w:r>
      <w:r w:rsidR="007C46D4" w:rsidRPr="00F75C6D">
        <w:rPr>
          <w:rFonts w:ascii="Times New Roman" w:hAnsi="Times New Roman" w:cs="Times New Roman"/>
          <w:noProof/>
          <w:sz w:val="24"/>
          <w:szCs w:val="24"/>
          <w:lang w:val="ro-RO"/>
        </w:rPr>
        <w:t>/</w:t>
      </w:r>
      <w:r w:rsidR="00A32926" w:rsidRPr="00F75C6D">
        <w:rPr>
          <w:rFonts w:ascii="Times New Roman" w:hAnsi="Times New Roman" w:cs="Times New Roman"/>
          <w:noProof/>
          <w:sz w:val="24"/>
          <w:szCs w:val="24"/>
          <w:lang w:val="ro-RO"/>
        </w:rPr>
        <w:t xml:space="preserve"> </w:t>
      </w:r>
      <w:r w:rsidR="007C46D4" w:rsidRPr="00F75C6D">
        <w:rPr>
          <w:rFonts w:ascii="Times New Roman" w:hAnsi="Times New Roman" w:cs="Times New Roman"/>
          <w:noProof/>
          <w:sz w:val="24"/>
          <w:szCs w:val="24"/>
          <w:lang w:val="ro-RO"/>
        </w:rPr>
        <w:t>2022 rămân neschimbate</w:t>
      </w:r>
      <w:bookmarkEnd w:id="11"/>
      <w:r w:rsidR="00815B77" w:rsidRPr="00F75C6D">
        <w:rPr>
          <w:rFonts w:ascii="Times New Roman" w:hAnsi="Times New Roman" w:cs="Times New Roman"/>
          <w:noProof/>
          <w:sz w:val="24"/>
          <w:szCs w:val="24"/>
          <w:lang w:val="ro-RO"/>
        </w:rPr>
        <w:t>.</w:t>
      </w:r>
    </w:p>
    <w:p w14:paraId="54135936" w14:textId="7E71312D" w:rsidR="00FE4012" w:rsidRPr="00F75C6D" w:rsidRDefault="00FE4012" w:rsidP="00F75C6D">
      <w:pPr>
        <w:spacing w:after="0" w:line="240" w:lineRule="auto"/>
        <w:ind w:firstLine="708"/>
        <w:jc w:val="both"/>
        <w:rPr>
          <w:rFonts w:ascii="Times New Roman" w:eastAsia="Times New Roman" w:hAnsi="Times New Roman" w:cs="Times New Roman"/>
          <w:noProof/>
          <w:sz w:val="24"/>
          <w:szCs w:val="24"/>
          <w:lang w:val="ro-RO" w:eastAsia="ro-RO"/>
        </w:rPr>
      </w:pPr>
      <w:r w:rsidRPr="00F75C6D">
        <w:rPr>
          <w:rFonts w:ascii="Times New Roman" w:eastAsia="Times New Roman" w:hAnsi="Times New Roman" w:cs="Times New Roman"/>
          <w:b/>
          <w:noProof/>
          <w:sz w:val="24"/>
          <w:szCs w:val="24"/>
          <w:lang w:val="ro-RO" w:eastAsia="ro-RO"/>
        </w:rPr>
        <w:t>Art.</w:t>
      </w:r>
      <w:r w:rsidR="0044253B" w:rsidRPr="00F75C6D">
        <w:rPr>
          <w:rFonts w:ascii="Times New Roman" w:eastAsia="Times New Roman" w:hAnsi="Times New Roman" w:cs="Times New Roman"/>
          <w:b/>
          <w:noProof/>
          <w:sz w:val="24"/>
          <w:szCs w:val="24"/>
          <w:lang w:val="ro-RO" w:eastAsia="ro-RO"/>
        </w:rPr>
        <w:t xml:space="preserve"> </w:t>
      </w:r>
      <w:r w:rsidR="007C46D4" w:rsidRPr="00F75C6D">
        <w:rPr>
          <w:rFonts w:ascii="Times New Roman" w:eastAsia="Times New Roman" w:hAnsi="Times New Roman" w:cs="Times New Roman"/>
          <w:b/>
          <w:noProof/>
          <w:sz w:val="24"/>
          <w:szCs w:val="24"/>
          <w:lang w:val="ro-RO" w:eastAsia="ro-RO"/>
        </w:rPr>
        <w:t>I</w:t>
      </w:r>
      <w:r w:rsidR="00F622E2" w:rsidRPr="00F75C6D">
        <w:rPr>
          <w:rFonts w:ascii="Times New Roman" w:eastAsia="Times New Roman" w:hAnsi="Times New Roman" w:cs="Times New Roman"/>
          <w:b/>
          <w:noProof/>
          <w:sz w:val="24"/>
          <w:szCs w:val="24"/>
          <w:lang w:val="ro-RO" w:eastAsia="ro-RO"/>
        </w:rPr>
        <w:t>V</w:t>
      </w:r>
      <w:r w:rsidRPr="00F75C6D">
        <w:rPr>
          <w:rFonts w:ascii="Times New Roman" w:eastAsia="Times New Roman" w:hAnsi="Times New Roman" w:cs="Times New Roman"/>
          <w:b/>
          <w:noProof/>
          <w:sz w:val="24"/>
          <w:szCs w:val="24"/>
          <w:lang w:val="ro-RO" w:eastAsia="ro-RO"/>
        </w:rPr>
        <w:t xml:space="preserve"> </w:t>
      </w:r>
      <w:r w:rsidR="00F75C6D" w:rsidRPr="00F75C6D">
        <w:rPr>
          <w:rFonts w:ascii="Times New Roman" w:eastAsia="Times New Roman" w:hAnsi="Times New Roman" w:cs="Times New Roman"/>
          <w:noProof/>
          <w:sz w:val="24"/>
          <w:szCs w:val="24"/>
          <w:lang w:val="ro-RO" w:eastAsia="ro-RO"/>
        </w:rPr>
        <w:t>–</w:t>
      </w:r>
      <w:r w:rsidRPr="00F75C6D">
        <w:rPr>
          <w:rFonts w:ascii="Times New Roman" w:eastAsia="Times New Roman" w:hAnsi="Times New Roman" w:cs="Times New Roman"/>
          <w:b/>
          <w:noProof/>
          <w:sz w:val="24"/>
          <w:szCs w:val="24"/>
          <w:lang w:val="ro-RO" w:eastAsia="ro-RO"/>
        </w:rPr>
        <w:t xml:space="preserve"> </w:t>
      </w:r>
      <w:r w:rsidRPr="00F75C6D">
        <w:rPr>
          <w:rFonts w:ascii="Times New Roman" w:eastAsia="Times New Roman" w:hAnsi="Times New Roman" w:cs="Times New Roman"/>
          <w:noProof/>
          <w:sz w:val="24"/>
          <w:szCs w:val="24"/>
          <w:lang w:val="ro-RO" w:eastAsia="ro-RO"/>
        </w:rPr>
        <w:t xml:space="preserve">Hotărârea poate fi atacată conform prevederilor Legii nr. 554/ </w:t>
      </w:r>
      <w:smartTag w:uri="urn:schemas-microsoft-com:office:smarttags" w:element="metricconverter">
        <w:smartTagPr>
          <w:attr w:name="ProductID" w:val="2004 a"/>
        </w:smartTagPr>
        <w:r w:rsidRPr="00F75C6D">
          <w:rPr>
            <w:rFonts w:ascii="Times New Roman" w:eastAsia="Times New Roman" w:hAnsi="Times New Roman" w:cs="Times New Roman"/>
            <w:noProof/>
            <w:sz w:val="24"/>
            <w:szCs w:val="24"/>
            <w:lang w:val="ro-RO" w:eastAsia="ro-RO"/>
          </w:rPr>
          <w:t>2004 a</w:t>
        </w:r>
      </w:smartTag>
      <w:r w:rsidRPr="00F75C6D">
        <w:rPr>
          <w:rFonts w:ascii="Times New Roman" w:eastAsia="Times New Roman" w:hAnsi="Times New Roman" w:cs="Times New Roman"/>
          <w:noProof/>
          <w:sz w:val="24"/>
          <w:szCs w:val="24"/>
          <w:lang w:val="ro-RO" w:eastAsia="ro-RO"/>
        </w:rPr>
        <w:t xml:space="preserve"> contenciosului administrativ, cu modificările și completările ulterioare.</w:t>
      </w:r>
    </w:p>
    <w:p w14:paraId="05525CCA" w14:textId="6D923421" w:rsidR="00FE4012" w:rsidRPr="00F75C6D" w:rsidRDefault="00FE4012" w:rsidP="00F75C6D">
      <w:pPr>
        <w:spacing w:after="0" w:line="240" w:lineRule="auto"/>
        <w:ind w:firstLine="708"/>
        <w:jc w:val="both"/>
        <w:rPr>
          <w:rFonts w:ascii="Times New Roman" w:eastAsia="Times New Roman" w:hAnsi="Times New Roman" w:cs="Times New Roman"/>
          <w:noProof/>
          <w:sz w:val="24"/>
          <w:szCs w:val="20"/>
          <w:lang w:val="ro-RO" w:eastAsia="ro-RO"/>
        </w:rPr>
      </w:pPr>
      <w:r w:rsidRPr="00F75C6D">
        <w:rPr>
          <w:rFonts w:ascii="Times New Roman" w:eastAsia="Times New Roman" w:hAnsi="Times New Roman" w:cs="Times New Roman"/>
          <w:b/>
          <w:bCs/>
          <w:noProof/>
          <w:sz w:val="24"/>
          <w:szCs w:val="20"/>
          <w:lang w:val="ro-RO" w:eastAsia="ro-RO"/>
        </w:rPr>
        <w:t xml:space="preserve">Art. </w:t>
      </w:r>
      <w:r w:rsidR="007C46D4" w:rsidRPr="00F75C6D">
        <w:rPr>
          <w:rFonts w:ascii="Times New Roman" w:eastAsia="Times New Roman" w:hAnsi="Times New Roman" w:cs="Times New Roman"/>
          <w:b/>
          <w:bCs/>
          <w:noProof/>
          <w:sz w:val="24"/>
          <w:szCs w:val="20"/>
          <w:lang w:val="ro-RO" w:eastAsia="ro-RO"/>
        </w:rPr>
        <w:t>V</w:t>
      </w:r>
      <w:r w:rsidRPr="00F75C6D">
        <w:rPr>
          <w:rFonts w:ascii="Times New Roman" w:eastAsia="Times New Roman" w:hAnsi="Times New Roman" w:cs="Times New Roman"/>
          <w:b/>
          <w:bCs/>
          <w:noProof/>
          <w:sz w:val="24"/>
          <w:szCs w:val="20"/>
          <w:lang w:val="ro-RO" w:eastAsia="ro-RO"/>
        </w:rPr>
        <w:t xml:space="preserve"> </w:t>
      </w:r>
      <w:r w:rsidRPr="00F75C6D">
        <w:rPr>
          <w:rFonts w:ascii="Times New Roman" w:eastAsia="Times New Roman" w:hAnsi="Times New Roman" w:cs="Times New Roman"/>
          <w:noProof/>
          <w:sz w:val="24"/>
          <w:szCs w:val="24"/>
          <w:lang w:val="ro-RO" w:eastAsia="ro-RO"/>
        </w:rPr>
        <w:t>–</w:t>
      </w:r>
      <w:r w:rsidRPr="00F75C6D">
        <w:rPr>
          <w:rFonts w:ascii="Times New Roman" w:eastAsia="Times New Roman" w:hAnsi="Times New Roman" w:cs="Times New Roman"/>
          <w:b/>
          <w:bCs/>
          <w:noProof/>
          <w:sz w:val="24"/>
          <w:szCs w:val="20"/>
          <w:lang w:val="ro-RO" w:eastAsia="ro-RO"/>
        </w:rPr>
        <w:t xml:space="preserve"> </w:t>
      </w:r>
      <w:r w:rsidRPr="00F75C6D">
        <w:rPr>
          <w:rFonts w:ascii="Times New Roman" w:eastAsia="Times New Roman" w:hAnsi="Times New Roman" w:cs="Times New Roman"/>
          <w:noProof/>
          <w:sz w:val="24"/>
          <w:szCs w:val="20"/>
          <w:lang w:val="ro-RO" w:eastAsia="ro-RO"/>
        </w:rPr>
        <w:t xml:space="preserve">Hotărârea se va comunica Instituţiei Prefectului – Judeţul Hunedoara, Primarului Municipiului Lupeni, </w:t>
      </w:r>
      <w:r w:rsidR="00314116" w:rsidRPr="00F75C6D">
        <w:rPr>
          <w:rFonts w:ascii="Times New Roman" w:eastAsia="Times New Roman" w:hAnsi="Times New Roman" w:cs="Times New Roman"/>
          <w:noProof/>
          <w:sz w:val="24"/>
          <w:szCs w:val="20"/>
          <w:lang w:val="ro-RO" w:eastAsia="ro-RO"/>
        </w:rPr>
        <w:t>Serviciului</w:t>
      </w:r>
      <w:r w:rsidRPr="00F75C6D">
        <w:rPr>
          <w:rFonts w:ascii="Times New Roman" w:eastAsia="Times New Roman" w:hAnsi="Times New Roman" w:cs="Times New Roman"/>
          <w:noProof/>
          <w:sz w:val="24"/>
          <w:szCs w:val="20"/>
          <w:lang w:val="ro-RO" w:eastAsia="ro-RO"/>
        </w:rPr>
        <w:t xml:space="preserve"> Dezvoltare Locală, Direcției Economice, Serviciului Achiziții, Investiții, Lucrări, Patrimoniu și se aduce la cunoștință publică.</w:t>
      </w:r>
    </w:p>
    <w:p w14:paraId="43BE61A3" w14:textId="77777777" w:rsidR="00FE4012" w:rsidRPr="00F75C6D"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79B48327" w14:textId="77777777" w:rsidR="00FE4012" w:rsidRPr="00DB766D" w:rsidRDefault="00FE4012" w:rsidP="00FE4012">
      <w:pPr>
        <w:spacing w:after="0" w:line="240" w:lineRule="auto"/>
        <w:ind w:firstLine="720"/>
        <w:jc w:val="both"/>
        <w:rPr>
          <w:rFonts w:ascii="Times New Roman" w:eastAsia="Times New Roman" w:hAnsi="Times New Roman" w:cs="Times New Roman"/>
          <w:noProof/>
          <w:sz w:val="24"/>
          <w:szCs w:val="24"/>
          <w:lang w:val="ro-RO" w:eastAsia="ro-RO"/>
        </w:rPr>
      </w:pPr>
      <w:bookmarkStart w:id="14" w:name="_Hlk99628245"/>
      <w:r w:rsidRPr="00DB766D">
        <w:rPr>
          <w:rFonts w:ascii="Times New Roman" w:eastAsia="Times New Roman" w:hAnsi="Times New Roman" w:cs="Times New Roman"/>
          <w:noProof/>
          <w:sz w:val="24"/>
          <w:szCs w:val="24"/>
          <w:lang w:val="ro-RO" w:eastAsia="ro-RO"/>
        </w:rPr>
        <w:t xml:space="preserve">Lupeni, </w:t>
      </w:r>
    </w:p>
    <w:p w14:paraId="1D186050" w14:textId="0EA56DD3" w:rsidR="00FE4012" w:rsidRPr="00DB766D" w:rsidRDefault="00FE4012" w:rsidP="00FE4012">
      <w:pPr>
        <w:spacing w:after="0" w:line="240" w:lineRule="auto"/>
        <w:jc w:val="both"/>
        <w:rPr>
          <w:rFonts w:ascii="Times New Roman" w:eastAsia="Times New Roman" w:hAnsi="Times New Roman" w:cs="Times New Roman"/>
          <w:noProof/>
          <w:color w:val="000000" w:themeColor="text1"/>
          <w:sz w:val="24"/>
          <w:szCs w:val="24"/>
          <w:lang w:val="ro-RO" w:eastAsia="ro-RO"/>
        </w:rPr>
      </w:pPr>
      <w:r w:rsidRPr="00DB766D">
        <w:rPr>
          <w:rFonts w:ascii="Times New Roman" w:eastAsia="Times New Roman" w:hAnsi="Times New Roman" w:cs="Times New Roman"/>
          <w:noProof/>
          <w:sz w:val="24"/>
          <w:szCs w:val="24"/>
          <w:lang w:val="ro-RO" w:eastAsia="ro-RO"/>
        </w:rPr>
        <w:tab/>
      </w:r>
      <w:r w:rsidRPr="00DB766D">
        <w:rPr>
          <w:rFonts w:ascii="Times New Roman" w:eastAsia="Times New Roman" w:hAnsi="Times New Roman" w:cs="Times New Roman"/>
          <w:noProof/>
          <w:sz w:val="24"/>
          <w:szCs w:val="24"/>
          <w:lang w:val="ro-RO" w:eastAsia="ro-RO"/>
        </w:rPr>
        <w:tab/>
      </w:r>
      <w:r w:rsidR="00F622E2" w:rsidRPr="00DB766D">
        <w:rPr>
          <w:rFonts w:ascii="Times New Roman" w:eastAsia="Times New Roman" w:hAnsi="Times New Roman" w:cs="Times New Roman"/>
          <w:noProof/>
          <w:sz w:val="24"/>
          <w:szCs w:val="24"/>
          <w:lang w:val="ro-RO" w:eastAsia="ro-RO"/>
        </w:rPr>
        <w:t>20 decembrie</w:t>
      </w:r>
      <w:r w:rsidRPr="00DB766D">
        <w:rPr>
          <w:rFonts w:ascii="Times New Roman" w:eastAsia="Times New Roman" w:hAnsi="Times New Roman" w:cs="Times New Roman"/>
          <w:noProof/>
          <w:color w:val="000000" w:themeColor="text1"/>
          <w:sz w:val="24"/>
          <w:szCs w:val="24"/>
          <w:lang w:val="ro-RO" w:eastAsia="ro-RO"/>
        </w:rPr>
        <w:t xml:space="preserve"> 2022</w:t>
      </w:r>
    </w:p>
    <w:p w14:paraId="4B339B54" w14:textId="7F67DD7F" w:rsidR="00FE4012" w:rsidRPr="00F75C6D" w:rsidRDefault="00FE4012" w:rsidP="00FE4012">
      <w:pPr>
        <w:spacing w:after="0" w:line="240" w:lineRule="auto"/>
        <w:jc w:val="both"/>
        <w:rPr>
          <w:rFonts w:ascii="Times New Roman" w:eastAsia="Times New Roman" w:hAnsi="Times New Roman" w:cs="Times New Roman"/>
          <w:noProof/>
          <w:sz w:val="24"/>
          <w:szCs w:val="24"/>
          <w:lang w:val="ro-RO" w:eastAsia="ro-RO"/>
        </w:rPr>
      </w:pPr>
      <w:r w:rsidRPr="00F75C6D">
        <w:rPr>
          <w:rFonts w:ascii="Times New Roman" w:eastAsia="Times New Roman" w:hAnsi="Times New Roman" w:cs="Times New Roman"/>
          <w:noProof/>
          <w:sz w:val="24"/>
          <w:szCs w:val="24"/>
          <w:lang w:val="ro-RO" w:eastAsia="ro-RO"/>
        </w:rPr>
        <w:t xml:space="preserve">              </w:t>
      </w:r>
      <w:r w:rsidRPr="00F75C6D">
        <w:rPr>
          <w:rFonts w:ascii="Times New Roman" w:eastAsia="Times New Roman" w:hAnsi="Times New Roman" w:cs="Times New Roman"/>
          <w:noProof/>
          <w:sz w:val="24"/>
          <w:szCs w:val="24"/>
          <w:lang w:val="ro-RO" w:eastAsia="ro-RO"/>
        </w:rPr>
        <w:tab/>
      </w:r>
      <w:r w:rsidR="00F75C6D" w:rsidRPr="00F75C6D">
        <w:rPr>
          <w:rFonts w:ascii="Times New Roman" w:eastAsia="Times New Roman" w:hAnsi="Times New Roman" w:cs="Times New Roman"/>
          <w:noProof/>
          <w:sz w:val="24"/>
          <w:szCs w:val="24"/>
          <w:lang w:val="ro-RO" w:eastAsia="ro-RO"/>
        </w:rPr>
        <w:t xml:space="preserve"> </w:t>
      </w:r>
      <w:r w:rsidRPr="00F75C6D">
        <w:rPr>
          <w:rFonts w:ascii="Times New Roman" w:eastAsia="Times New Roman" w:hAnsi="Times New Roman" w:cs="Times New Roman"/>
          <w:noProof/>
          <w:sz w:val="24"/>
          <w:szCs w:val="24"/>
          <w:lang w:val="ro-RO" w:eastAsia="ro-RO"/>
        </w:rPr>
        <w:t xml:space="preserve"> </w:t>
      </w:r>
    </w:p>
    <w:bookmarkEnd w:id="14"/>
    <w:p w14:paraId="22E541A9" w14:textId="2BBEA983" w:rsidR="00DB766D" w:rsidRPr="004228FC" w:rsidRDefault="00DB766D" w:rsidP="00DB766D">
      <w:pPr>
        <w:pStyle w:val="Frspaiere"/>
        <w:rPr>
          <w:rFonts w:ascii="Times New Roman" w:eastAsia="Courier New" w:hAnsi="Times New Roman" w:cs="Times New Roman"/>
          <w:b/>
          <w:bCs/>
          <w:sz w:val="20"/>
          <w:szCs w:val="20"/>
          <w:lang w:val="ro-RO" w:eastAsia="ro-RO"/>
        </w:rPr>
      </w:pPr>
      <w:r w:rsidRPr="004228FC">
        <w:rPr>
          <w:rFonts w:eastAsia="Courier New"/>
          <w:lang w:val="ro-RO" w:eastAsia="ro-RO"/>
        </w:rPr>
        <w:t xml:space="preserve">  </w:t>
      </w:r>
      <w:r>
        <w:rPr>
          <w:rFonts w:eastAsia="Courier New"/>
          <w:lang w:val="ro-RO" w:eastAsia="ro-RO"/>
        </w:rPr>
        <w:t xml:space="preserve">           </w:t>
      </w:r>
      <w:r w:rsidRPr="004228FC">
        <w:rPr>
          <w:rFonts w:eastAsia="Courier New"/>
          <w:lang w:val="ro-RO" w:eastAsia="ro-RO"/>
        </w:rPr>
        <w:t xml:space="preserve">  </w:t>
      </w:r>
      <w:r w:rsidR="0019712C">
        <w:rPr>
          <w:rFonts w:eastAsia="Courier New"/>
          <w:lang w:val="ro-RO" w:eastAsia="ro-RO"/>
        </w:rPr>
        <w:t xml:space="preserve">         </w:t>
      </w:r>
      <w:r w:rsidRPr="004228FC">
        <w:rPr>
          <w:rFonts w:eastAsia="Courier New"/>
          <w:lang w:val="ro-RO" w:eastAsia="ro-RO"/>
        </w:rPr>
        <w:t xml:space="preserve"> </w:t>
      </w:r>
      <w:bookmarkStart w:id="15" w:name="_Hlk121740665"/>
      <w:r w:rsidRPr="004228FC">
        <w:rPr>
          <w:rFonts w:ascii="Times New Roman" w:eastAsia="Courier New" w:hAnsi="Times New Roman" w:cs="Times New Roman"/>
          <w:b/>
          <w:bCs/>
          <w:sz w:val="20"/>
          <w:szCs w:val="20"/>
          <w:lang w:val="ro-RO" w:eastAsia="ro-RO"/>
        </w:rPr>
        <w:t xml:space="preserve">PREȘEDINTE DE ȘEDINȚĂ   </w:t>
      </w:r>
      <w:r w:rsidRPr="004228FC">
        <w:rPr>
          <w:rFonts w:ascii="Times New Roman" w:eastAsia="Courier New" w:hAnsi="Times New Roman" w:cs="Times New Roman"/>
          <w:b/>
          <w:bCs/>
          <w:sz w:val="20"/>
          <w:szCs w:val="20"/>
          <w:lang w:val="ro-RO" w:eastAsia="ro-RO"/>
        </w:rPr>
        <w:tab/>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CONTRASEMNEAZĂ – SECRETAR GENERAL                           </w:t>
      </w:r>
    </w:p>
    <w:p w14:paraId="5014BFAB" w14:textId="0BF575C2" w:rsidR="00DB766D" w:rsidRPr="004228FC" w:rsidRDefault="00DB766D" w:rsidP="00DB766D">
      <w:pPr>
        <w:pStyle w:val="Frspaiere"/>
        <w:rPr>
          <w:rFonts w:ascii="Times New Roman" w:eastAsia="Times New Roman" w:hAnsi="Times New Roman" w:cs="Times New Roman"/>
          <w:b/>
          <w:bCs/>
          <w:color w:val="000000"/>
          <w:sz w:val="20"/>
          <w:szCs w:val="20"/>
          <w:lang w:val="ro-RO" w:eastAsia="ro-RO"/>
        </w:rPr>
      </w:pPr>
      <w:r w:rsidRPr="004228FC">
        <w:rPr>
          <w:rFonts w:ascii="Times New Roman" w:eastAsia="Courier New" w:hAnsi="Times New Roman" w:cs="Times New Roman"/>
          <w:b/>
          <w:bCs/>
          <w:sz w:val="20"/>
          <w:szCs w:val="20"/>
          <w:lang w:val="ro-RO" w:eastAsia="ro-RO"/>
        </w:rPr>
        <w:t xml:space="preserve">      </w:t>
      </w:r>
      <w:r>
        <w:rPr>
          <w:rFonts w:ascii="Times New Roman" w:eastAsia="Courier New" w:hAnsi="Times New Roman" w:cs="Times New Roman"/>
          <w:b/>
          <w:bCs/>
          <w:sz w:val="20"/>
          <w:szCs w:val="20"/>
          <w:lang w:val="ro-RO" w:eastAsia="ro-RO"/>
        </w:rPr>
        <w:t xml:space="preserve">  </w:t>
      </w:r>
      <w:r w:rsidR="0019712C">
        <w:rPr>
          <w:rFonts w:ascii="Times New Roman" w:eastAsia="Courier New" w:hAnsi="Times New Roman" w:cs="Times New Roman"/>
          <w:b/>
          <w:bCs/>
          <w:sz w:val="20"/>
          <w:szCs w:val="20"/>
          <w:lang w:val="ro-RO" w:eastAsia="ro-RO"/>
        </w:rPr>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GHEORGHE ADRIAN FLORONESC</w:t>
      </w:r>
      <w:r w:rsidRPr="004228FC">
        <w:rPr>
          <w:rFonts w:ascii="Times New Roman" w:eastAsia="Courier New" w:hAnsi="Times New Roman" w:cs="Times New Roman"/>
          <w:b/>
          <w:bCs/>
          <w:sz w:val="20"/>
          <w:szCs w:val="20"/>
          <w:lang w:val="ro-RO" w:eastAsia="ro-RO"/>
        </w:rPr>
        <w:tab/>
        <w:t xml:space="preserve">                 </w:t>
      </w:r>
      <w:r>
        <w:rPr>
          <w:rFonts w:ascii="Times New Roman" w:eastAsia="Courier New" w:hAnsi="Times New Roman" w:cs="Times New Roman"/>
          <w:b/>
          <w:bCs/>
          <w:sz w:val="20"/>
          <w:szCs w:val="20"/>
          <w:lang w:val="ro-RO" w:eastAsia="ro-RO"/>
        </w:rPr>
        <w:t xml:space="preserve">            </w:t>
      </w:r>
      <w:r w:rsidR="0019712C">
        <w:rPr>
          <w:rFonts w:ascii="Times New Roman" w:eastAsia="Courier New" w:hAnsi="Times New Roman" w:cs="Times New Roman"/>
          <w:b/>
          <w:bCs/>
          <w:sz w:val="20"/>
          <w:szCs w:val="20"/>
          <w:lang w:val="ro-RO" w:eastAsia="ro-RO"/>
        </w:rPr>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Jr. MARIUS CLAUDIU BĂLOI</w:t>
      </w:r>
    </w:p>
    <w:bookmarkEnd w:id="15"/>
    <w:p w14:paraId="7F55FBFB" w14:textId="52855636" w:rsidR="00AA02C5" w:rsidRPr="00F75C6D" w:rsidRDefault="00AA02C5" w:rsidP="00FB7E09">
      <w:pPr>
        <w:pStyle w:val="Listparagraf"/>
        <w:rPr>
          <w:b/>
          <w:noProof/>
          <w:lang w:val="ro-RO"/>
        </w:rPr>
      </w:pPr>
    </w:p>
    <w:p w14:paraId="60494662" w14:textId="761E0599" w:rsidR="0044253B" w:rsidRPr="00F75C6D" w:rsidRDefault="0044253B" w:rsidP="00FB7E09">
      <w:pPr>
        <w:pStyle w:val="Listparagraf"/>
        <w:rPr>
          <w:b/>
          <w:noProof/>
          <w:lang w:val="ro-RO"/>
        </w:rPr>
      </w:pPr>
    </w:p>
    <w:p w14:paraId="78C9C347" w14:textId="6F556F01" w:rsidR="0044253B" w:rsidRPr="00F75C6D" w:rsidRDefault="0044253B" w:rsidP="00FB7E09">
      <w:pPr>
        <w:pStyle w:val="Listparagraf"/>
        <w:rPr>
          <w:b/>
          <w:noProof/>
          <w:lang w:val="ro-RO"/>
        </w:rPr>
      </w:pPr>
    </w:p>
    <w:p w14:paraId="3B906F14" w14:textId="2F021388" w:rsidR="0044253B" w:rsidRPr="00F75C6D" w:rsidRDefault="0044253B" w:rsidP="00FB7E09">
      <w:pPr>
        <w:pStyle w:val="Listparagraf"/>
        <w:rPr>
          <w:b/>
          <w:noProof/>
          <w:lang w:val="ro-RO"/>
        </w:rPr>
      </w:pPr>
    </w:p>
    <w:p w14:paraId="7DB403E5" w14:textId="7E0670EF" w:rsidR="0044253B" w:rsidRPr="00F75C6D" w:rsidRDefault="0044253B" w:rsidP="00FB7E09">
      <w:pPr>
        <w:pStyle w:val="Listparagraf"/>
        <w:rPr>
          <w:b/>
          <w:noProof/>
          <w:lang w:val="ro-RO"/>
        </w:rPr>
      </w:pPr>
    </w:p>
    <w:p w14:paraId="58276DB2" w14:textId="77777777" w:rsidR="0044253B" w:rsidRPr="00F75C6D" w:rsidRDefault="0044253B" w:rsidP="00FB7E09">
      <w:pPr>
        <w:pStyle w:val="Listparagraf"/>
        <w:rPr>
          <w:b/>
          <w:noProof/>
          <w:lang w:val="ro-RO"/>
        </w:rPr>
      </w:pPr>
    </w:p>
    <w:p w14:paraId="20B0B995" w14:textId="77777777" w:rsidR="00AA02C5" w:rsidRPr="00F75C6D" w:rsidRDefault="00AA02C5" w:rsidP="00FB7E09">
      <w:pPr>
        <w:pStyle w:val="Listparagraf"/>
        <w:rPr>
          <w:b/>
          <w:noProof/>
          <w:lang w:val="ro-RO"/>
        </w:rPr>
      </w:pPr>
    </w:p>
    <w:p w14:paraId="36CC4419" w14:textId="77777777" w:rsidR="00AA02C5" w:rsidRPr="00F75C6D" w:rsidRDefault="00AA02C5" w:rsidP="00FB7E09">
      <w:pPr>
        <w:pStyle w:val="Listparagraf"/>
        <w:rPr>
          <w:b/>
          <w:noProof/>
          <w:lang w:val="ro-RO"/>
        </w:rPr>
      </w:pPr>
    </w:p>
    <w:p w14:paraId="555D4B0C" w14:textId="77777777" w:rsidR="00AA02C5" w:rsidRPr="00F75C6D" w:rsidRDefault="00AA02C5" w:rsidP="00FB7E09">
      <w:pPr>
        <w:pStyle w:val="Listparagraf"/>
        <w:rPr>
          <w:b/>
          <w:noProof/>
          <w:lang w:val="ro-RO"/>
        </w:rPr>
      </w:pPr>
    </w:p>
    <w:p w14:paraId="7714EEA3" w14:textId="77777777" w:rsidR="00AA02C5" w:rsidRPr="00F75C6D" w:rsidRDefault="00AA02C5" w:rsidP="00FB7E09">
      <w:pPr>
        <w:pStyle w:val="Listparagraf"/>
        <w:rPr>
          <w:b/>
          <w:noProof/>
          <w:lang w:val="ro-RO"/>
        </w:rPr>
      </w:pPr>
    </w:p>
    <w:p w14:paraId="7913D6E7" w14:textId="77777777" w:rsidR="00294959" w:rsidRPr="00F75C6D" w:rsidRDefault="00294959" w:rsidP="00FB7E09">
      <w:pPr>
        <w:pStyle w:val="Listparagraf"/>
        <w:rPr>
          <w:b/>
          <w:noProof/>
          <w:lang w:val="ro-RO"/>
        </w:rPr>
      </w:pPr>
    </w:p>
    <w:p w14:paraId="09284725" w14:textId="77777777" w:rsidR="00294959" w:rsidRPr="00F75C6D" w:rsidRDefault="00294959" w:rsidP="00FB7E09">
      <w:pPr>
        <w:pStyle w:val="Listparagraf"/>
        <w:rPr>
          <w:b/>
          <w:noProof/>
          <w:lang w:val="ro-RO"/>
        </w:rPr>
      </w:pPr>
    </w:p>
    <w:p w14:paraId="693E0738" w14:textId="77777777" w:rsidR="00294959" w:rsidRPr="00F75C6D" w:rsidRDefault="00294959" w:rsidP="00FB7E09">
      <w:pPr>
        <w:pStyle w:val="Listparagraf"/>
        <w:rPr>
          <w:b/>
          <w:noProof/>
          <w:lang w:val="ro-RO"/>
        </w:rPr>
      </w:pPr>
    </w:p>
    <w:p w14:paraId="0BA7D2B4" w14:textId="77777777" w:rsidR="00294959" w:rsidRPr="00F75C6D" w:rsidRDefault="00294959" w:rsidP="00FB7E09">
      <w:pPr>
        <w:pStyle w:val="Listparagraf"/>
        <w:rPr>
          <w:b/>
          <w:noProof/>
          <w:lang w:val="ro-RO"/>
        </w:rPr>
      </w:pPr>
    </w:p>
    <w:p w14:paraId="404AF152" w14:textId="77777777" w:rsidR="00294959" w:rsidRPr="00F75C6D" w:rsidRDefault="00294959" w:rsidP="00FB7E09">
      <w:pPr>
        <w:pStyle w:val="Listparagraf"/>
        <w:rPr>
          <w:b/>
          <w:noProof/>
          <w:lang w:val="ro-RO"/>
        </w:rPr>
      </w:pPr>
    </w:p>
    <w:p w14:paraId="1618BDE5" w14:textId="5DC8CB17" w:rsidR="00294959" w:rsidRPr="00F75C6D" w:rsidRDefault="00294959" w:rsidP="00FB7E09">
      <w:pPr>
        <w:pStyle w:val="Listparagraf"/>
        <w:rPr>
          <w:b/>
          <w:noProof/>
          <w:lang w:val="ro-RO"/>
        </w:rPr>
      </w:pPr>
    </w:p>
    <w:p w14:paraId="7B2418AE" w14:textId="32D3B78F" w:rsidR="00E21F11" w:rsidRPr="00F75C6D" w:rsidRDefault="00E21F11" w:rsidP="00FB7E09">
      <w:pPr>
        <w:pStyle w:val="Listparagraf"/>
        <w:rPr>
          <w:b/>
          <w:noProof/>
          <w:lang w:val="ro-RO"/>
        </w:rPr>
      </w:pPr>
    </w:p>
    <w:p w14:paraId="7F35B599" w14:textId="4A84A7D1" w:rsidR="00E21F11" w:rsidRPr="00F75C6D" w:rsidRDefault="00E21F11" w:rsidP="00FB7E09">
      <w:pPr>
        <w:pStyle w:val="Listparagraf"/>
        <w:rPr>
          <w:b/>
          <w:noProof/>
          <w:lang w:val="ro-RO"/>
        </w:rPr>
      </w:pPr>
    </w:p>
    <w:p w14:paraId="5E26D2DE" w14:textId="1274759A" w:rsidR="00E21F11" w:rsidRPr="00F75C6D" w:rsidRDefault="00E21F11" w:rsidP="00FB7E09">
      <w:pPr>
        <w:pStyle w:val="Listparagraf"/>
        <w:rPr>
          <w:b/>
          <w:noProof/>
          <w:lang w:val="ro-RO"/>
        </w:rPr>
      </w:pPr>
    </w:p>
    <w:p w14:paraId="18D05E74" w14:textId="0CC442E3" w:rsidR="00E21F11" w:rsidRPr="00F75C6D" w:rsidRDefault="00E21F11" w:rsidP="00FB7E09">
      <w:pPr>
        <w:pStyle w:val="Listparagraf"/>
        <w:rPr>
          <w:b/>
          <w:noProof/>
          <w:lang w:val="ro-RO"/>
        </w:rPr>
      </w:pPr>
    </w:p>
    <w:p w14:paraId="6046C186" w14:textId="1BD822CA" w:rsidR="00E21F11" w:rsidRPr="00F75C6D" w:rsidRDefault="00E21F11" w:rsidP="00FB7E09">
      <w:pPr>
        <w:pStyle w:val="Listparagraf"/>
        <w:rPr>
          <w:b/>
          <w:noProof/>
          <w:lang w:val="ro-RO"/>
        </w:rPr>
      </w:pPr>
    </w:p>
    <w:p w14:paraId="4DBB51BC" w14:textId="263B7589" w:rsidR="005D5C16" w:rsidRPr="00F75C6D" w:rsidRDefault="005D5C16" w:rsidP="00FB7E09">
      <w:pPr>
        <w:pStyle w:val="Listparagraf"/>
        <w:rPr>
          <w:b/>
          <w:noProof/>
          <w:lang w:val="ro-RO"/>
        </w:rPr>
      </w:pPr>
    </w:p>
    <w:p w14:paraId="5218D33F" w14:textId="1D6D06DC" w:rsidR="005D5C16" w:rsidRPr="00F75C6D" w:rsidRDefault="005D5C16" w:rsidP="00FB7E09">
      <w:pPr>
        <w:pStyle w:val="Listparagraf"/>
        <w:rPr>
          <w:b/>
          <w:noProof/>
          <w:lang w:val="ro-RO"/>
        </w:rPr>
      </w:pPr>
    </w:p>
    <w:p w14:paraId="7AACD9C5" w14:textId="542B4F14" w:rsidR="005D5C16" w:rsidRPr="00F75C6D" w:rsidRDefault="005D5C16" w:rsidP="00FB7E09">
      <w:pPr>
        <w:pStyle w:val="Listparagraf"/>
        <w:rPr>
          <w:b/>
          <w:noProof/>
          <w:lang w:val="ro-RO"/>
        </w:rPr>
      </w:pPr>
    </w:p>
    <w:p w14:paraId="77E7BAF0" w14:textId="77777777" w:rsidR="00E21F11" w:rsidRPr="00F75C6D" w:rsidRDefault="00E21F11" w:rsidP="001939F6">
      <w:pPr>
        <w:rPr>
          <w:b/>
          <w:noProof/>
          <w:lang w:val="ro-RO"/>
        </w:rPr>
      </w:pPr>
    </w:p>
    <w:p w14:paraId="156C4EEF" w14:textId="0AEEC9CE" w:rsidR="00AA02C5" w:rsidRPr="00F75C6D" w:rsidRDefault="00AA02C5" w:rsidP="00FB7E09">
      <w:pPr>
        <w:pStyle w:val="Listparagraf"/>
        <w:rPr>
          <w:b/>
          <w:noProof/>
          <w:lang w:val="ro-RO"/>
        </w:rPr>
      </w:pPr>
    </w:p>
    <w:p w14:paraId="05C096F1" w14:textId="37EBCDB8" w:rsidR="00F75C6D" w:rsidRDefault="00F75C6D" w:rsidP="00FB7E09">
      <w:pPr>
        <w:pStyle w:val="Listparagraf"/>
        <w:rPr>
          <w:b/>
          <w:noProof/>
          <w:lang w:val="ro-RO"/>
        </w:rPr>
      </w:pPr>
    </w:p>
    <w:p w14:paraId="6C3FD19A" w14:textId="6758DEE7" w:rsidR="008E1658" w:rsidRDefault="008E1658" w:rsidP="00FB7E09">
      <w:pPr>
        <w:pStyle w:val="Listparagraf"/>
        <w:rPr>
          <w:b/>
          <w:noProof/>
          <w:lang w:val="ro-RO"/>
        </w:rPr>
      </w:pPr>
    </w:p>
    <w:p w14:paraId="576C3BBA" w14:textId="6E3C396A" w:rsidR="008E1658" w:rsidRDefault="008E1658" w:rsidP="00FB7E09">
      <w:pPr>
        <w:pStyle w:val="Listparagraf"/>
        <w:rPr>
          <w:b/>
          <w:noProof/>
          <w:lang w:val="ro-RO"/>
        </w:rPr>
      </w:pPr>
    </w:p>
    <w:p w14:paraId="17739876" w14:textId="48ACB192" w:rsidR="008E1658" w:rsidRDefault="008E1658" w:rsidP="00FB7E09">
      <w:pPr>
        <w:pStyle w:val="Listparagraf"/>
        <w:rPr>
          <w:b/>
          <w:noProof/>
          <w:lang w:val="ro-RO"/>
        </w:rPr>
      </w:pPr>
    </w:p>
    <w:p w14:paraId="24250B8D" w14:textId="3C38EE13" w:rsidR="008E1658" w:rsidRDefault="008E1658" w:rsidP="00FB7E09">
      <w:pPr>
        <w:pStyle w:val="Listparagraf"/>
        <w:rPr>
          <w:b/>
          <w:noProof/>
          <w:lang w:val="ro-RO"/>
        </w:rPr>
      </w:pPr>
    </w:p>
    <w:p w14:paraId="6F121E2D" w14:textId="251C84EF" w:rsidR="008E1658" w:rsidRDefault="008E1658" w:rsidP="00FB7E09">
      <w:pPr>
        <w:pStyle w:val="Listparagraf"/>
        <w:rPr>
          <w:b/>
          <w:noProof/>
          <w:lang w:val="ro-RO"/>
        </w:rPr>
      </w:pPr>
    </w:p>
    <w:p w14:paraId="52247D8B" w14:textId="5CF12A97" w:rsidR="008E1658" w:rsidRDefault="008E1658" w:rsidP="00FB7E09">
      <w:pPr>
        <w:pStyle w:val="Listparagraf"/>
        <w:rPr>
          <w:b/>
          <w:noProof/>
          <w:lang w:val="ro-RO"/>
        </w:rPr>
      </w:pPr>
    </w:p>
    <w:p w14:paraId="2AFBCEAE" w14:textId="1934AB4D" w:rsidR="008E1658" w:rsidRDefault="008E1658" w:rsidP="00FB7E09">
      <w:pPr>
        <w:pStyle w:val="Listparagraf"/>
        <w:rPr>
          <w:b/>
          <w:noProof/>
          <w:lang w:val="ro-RO"/>
        </w:rPr>
      </w:pPr>
    </w:p>
    <w:p w14:paraId="149C6465" w14:textId="4EC42BBD" w:rsidR="008E1658" w:rsidRDefault="008E1658" w:rsidP="00FB7E09">
      <w:pPr>
        <w:pStyle w:val="Listparagraf"/>
        <w:rPr>
          <w:b/>
          <w:noProof/>
          <w:lang w:val="ro-RO"/>
        </w:rPr>
      </w:pPr>
    </w:p>
    <w:p w14:paraId="56CEE293" w14:textId="77777777" w:rsidR="008E1658" w:rsidRPr="00F75C6D" w:rsidRDefault="008E1658" w:rsidP="00FB7E09">
      <w:pPr>
        <w:pStyle w:val="Listparagraf"/>
        <w:rPr>
          <w:b/>
          <w:noProof/>
          <w:lang w:val="ro-RO"/>
        </w:rPr>
      </w:pPr>
    </w:p>
    <w:p w14:paraId="4F991F26" w14:textId="77777777" w:rsidR="00F75C6D" w:rsidRPr="00F75C6D" w:rsidRDefault="00F75C6D" w:rsidP="00F75C6D">
      <w:pPr>
        <w:ind w:firstLine="426"/>
        <w:rPr>
          <w:rFonts w:ascii="Times New Roman" w:hAnsi="Times New Roman"/>
          <w:noProof/>
          <w:szCs w:val="28"/>
          <w:lang w:val="ro-RO"/>
        </w:rPr>
      </w:pPr>
      <w:r w:rsidRPr="00F75C6D">
        <w:rPr>
          <w:noProof/>
          <w:lang w:val="ro-RO"/>
        </w:rPr>
        <w:drawing>
          <wp:inline distT="0" distB="0" distL="0" distR="0" wp14:anchorId="404CD22A" wp14:editId="5E277B89">
            <wp:extent cx="5943600" cy="1019175"/>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019175"/>
                    </a:xfrm>
                    <a:prstGeom prst="rect">
                      <a:avLst/>
                    </a:prstGeom>
                    <a:noFill/>
                    <a:ln>
                      <a:noFill/>
                    </a:ln>
                  </pic:spPr>
                </pic:pic>
              </a:graphicData>
            </a:graphic>
          </wp:inline>
        </w:drawing>
      </w:r>
    </w:p>
    <w:p w14:paraId="494EEA72" w14:textId="2197FE46" w:rsidR="00573D49" w:rsidRPr="00F75C6D" w:rsidRDefault="00573D49" w:rsidP="00573D49">
      <w:pPr>
        <w:ind w:firstLine="720"/>
        <w:rPr>
          <w:rFonts w:ascii="Times New Roman" w:hAnsi="Times New Roman" w:cs="Times New Roman"/>
          <w:b/>
          <w:noProof/>
          <w:lang w:val="ro-RO"/>
        </w:rPr>
      </w:pPr>
      <w:bookmarkStart w:id="16" w:name="_Hlk116029453"/>
      <w:r w:rsidRPr="00F75C6D">
        <w:rPr>
          <w:rFonts w:ascii="Times New Roman" w:hAnsi="Times New Roman" w:cs="Times New Roman"/>
          <w:b/>
          <w:noProof/>
          <w:lang w:val="ro-RO"/>
        </w:rPr>
        <w:t xml:space="preserve">Anexa nr. 1 la </w:t>
      </w:r>
      <w:r w:rsidR="00DB766D">
        <w:rPr>
          <w:rFonts w:ascii="Times New Roman" w:hAnsi="Times New Roman" w:cs="Times New Roman"/>
          <w:b/>
          <w:noProof/>
          <w:lang w:val="ro-RO"/>
        </w:rPr>
        <w:t>H</w:t>
      </w:r>
      <w:r w:rsidRPr="00F75C6D">
        <w:rPr>
          <w:rFonts w:ascii="Times New Roman" w:hAnsi="Times New Roman" w:cs="Times New Roman"/>
          <w:b/>
          <w:noProof/>
          <w:lang w:val="ro-RO"/>
        </w:rPr>
        <w:t>otărâre</w:t>
      </w:r>
      <w:r w:rsidR="00DB766D">
        <w:rPr>
          <w:rFonts w:ascii="Times New Roman" w:hAnsi="Times New Roman" w:cs="Times New Roman"/>
          <w:b/>
          <w:noProof/>
          <w:lang w:val="ro-RO"/>
        </w:rPr>
        <w:t>a</w:t>
      </w:r>
      <w:r w:rsidRPr="00F75C6D">
        <w:rPr>
          <w:rFonts w:ascii="Times New Roman" w:hAnsi="Times New Roman" w:cs="Times New Roman"/>
          <w:b/>
          <w:noProof/>
          <w:lang w:val="ro-RO"/>
        </w:rPr>
        <w:t xml:space="preserve"> nr.</w:t>
      </w:r>
      <w:r w:rsidR="001939F6" w:rsidRPr="00F75C6D">
        <w:rPr>
          <w:rFonts w:ascii="Times New Roman" w:hAnsi="Times New Roman" w:cs="Times New Roman"/>
          <w:b/>
          <w:noProof/>
          <w:lang w:val="ro-RO"/>
        </w:rPr>
        <w:t xml:space="preserve"> 2</w:t>
      </w:r>
      <w:r w:rsidR="00DB766D">
        <w:rPr>
          <w:rFonts w:ascii="Times New Roman" w:hAnsi="Times New Roman" w:cs="Times New Roman"/>
          <w:b/>
          <w:noProof/>
          <w:lang w:val="ro-RO"/>
        </w:rPr>
        <w:t>35</w:t>
      </w:r>
      <w:r w:rsidRPr="00F75C6D">
        <w:rPr>
          <w:rFonts w:ascii="Times New Roman" w:hAnsi="Times New Roman" w:cs="Times New Roman"/>
          <w:b/>
          <w:noProof/>
          <w:lang w:val="ro-RO"/>
        </w:rPr>
        <w:t>/</w:t>
      </w:r>
      <w:r w:rsidR="001939F6" w:rsidRPr="00F75C6D">
        <w:rPr>
          <w:rFonts w:ascii="Times New Roman" w:hAnsi="Times New Roman" w:cs="Times New Roman"/>
          <w:b/>
          <w:noProof/>
          <w:lang w:val="ro-RO"/>
        </w:rPr>
        <w:t xml:space="preserve"> </w:t>
      </w:r>
      <w:r w:rsidRPr="00F75C6D">
        <w:rPr>
          <w:rFonts w:ascii="Times New Roman" w:hAnsi="Times New Roman" w:cs="Times New Roman"/>
          <w:b/>
          <w:noProof/>
          <w:lang w:val="ro-RO"/>
        </w:rPr>
        <w:t>2022</w:t>
      </w:r>
    </w:p>
    <w:p w14:paraId="19CE8A5C" w14:textId="1D9012FB" w:rsidR="00F75C6D" w:rsidRPr="00F75C6D" w:rsidRDefault="00F75C6D" w:rsidP="00573D49">
      <w:pPr>
        <w:ind w:firstLine="720"/>
        <w:rPr>
          <w:rFonts w:ascii="Times New Roman" w:hAnsi="Times New Roman" w:cs="Times New Roman"/>
          <w:b/>
          <w:noProof/>
          <w:lang w:val="ro-RO"/>
        </w:rPr>
      </w:pPr>
    </w:p>
    <w:p w14:paraId="3B34DE68" w14:textId="76451099" w:rsidR="00F75C6D" w:rsidRPr="00F75C6D" w:rsidRDefault="00F75C6D" w:rsidP="00573D49">
      <w:pPr>
        <w:ind w:firstLine="720"/>
        <w:rPr>
          <w:rFonts w:ascii="Times New Roman" w:hAnsi="Times New Roman" w:cs="Times New Roman"/>
          <w:b/>
          <w:noProof/>
          <w:lang w:val="ro-RO"/>
        </w:rPr>
      </w:pPr>
    </w:p>
    <w:p w14:paraId="529AAF19" w14:textId="77777777" w:rsidR="00F75C6D" w:rsidRPr="00F75C6D" w:rsidRDefault="00F75C6D" w:rsidP="00573D49">
      <w:pPr>
        <w:ind w:firstLine="720"/>
        <w:rPr>
          <w:rFonts w:ascii="Times New Roman" w:hAnsi="Times New Roman" w:cs="Times New Roman"/>
          <w:b/>
          <w:noProof/>
          <w:lang w:val="ro-RO"/>
        </w:rPr>
      </w:pPr>
    </w:p>
    <w:p w14:paraId="7384E590" w14:textId="77777777" w:rsidR="00573D49" w:rsidRPr="00F75C6D" w:rsidRDefault="00573D49" w:rsidP="00573D49">
      <w:pPr>
        <w:spacing w:after="0" w:line="240" w:lineRule="auto"/>
        <w:jc w:val="center"/>
        <w:rPr>
          <w:rFonts w:ascii="Times New Roman" w:eastAsia="Times New Roman" w:hAnsi="Times New Roman" w:cs="Times New Roman"/>
          <w:b/>
          <w:noProof/>
          <w:lang w:val="ro-RO" w:eastAsia="en-GB"/>
        </w:rPr>
      </w:pPr>
      <w:r w:rsidRPr="00F75C6D">
        <w:rPr>
          <w:rFonts w:ascii="Times New Roman" w:eastAsia="Times New Roman" w:hAnsi="Times New Roman" w:cs="Times New Roman"/>
          <w:b/>
          <w:noProof/>
          <w:lang w:val="ro-RO" w:eastAsia="en-GB"/>
        </w:rPr>
        <w:t xml:space="preserve">Valoarea maximă eligibilă a proiectului </w:t>
      </w:r>
    </w:p>
    <w:p w14:paraId="4C67B076" w14:textId="77777777" w:rsidR="00573D49" w:rsidRPr="00F75C6D" w:rsidRDefault="00573D49" w:rsidP="00573D49">
      <w:pPr>
        <w:spacing w:after="0" w:line="240" w:lineRule="auto"/>
        <w:jc w:val="center"/>
        <w:rPr>
          <w:rFonts w:ascii="Times New Roman" w:eastAsia="Times New Roman" w:hAnsi="Times New Roman" w:cs="Times New Roman"/>
          <w:b/>
          <w:noProof/>
          <w:lang w:val="ro-RO" w:eastAsia="en-GB"/>
        </w:rPr>
      </w:pPr>
      <w:r w:rsidRPr="00F75C6D">
        <w:rPr>
          <w:rFonts w:ascii="Times New Roman" w:eastAsia="Times New Roman" w:hAnsi="Times New Roman" w:cs="Times New Roman"/>
          <w:b/>
          <w:noProof/>
          <w:lang w:val="ro-RO" w:eastAsia="en-GB"/>
        </w:rPr>
        <w:t>”Îmbunătățirea eficienței energetice a clădirilor rezidențiale din Municipiul Lupeni – lot 2”</w:t>
      </w:r>
    </w:p>
    <w:p w14:paraId="40E96F1E" w14:textId="77777777" w:rsidR="00573D49" w:rsidRPr="00F75C6D" w:rsidRDefault="00573D49" w:rsidP="00573D49">
      <w:pPr>
        <w:spacing w:after="0" w:line="240" w:lineRule="auto"/>
        <w:jc w:val="center"/>
        <w:rPr>
          <w:rFonts w:ascii="Times New Roman" w:eastAsia="Times New Roman" w:hAnsi="Times New Roman" w:cs="Times New Roman"/>
          <w:noProof/>
          <w:lang w:val="ro-RO" w:eastAsia="en-GB"/>
        </w:rPr>
      </w:pPr>
    </w:p>
    <w:p w14:paraId="565899FA" w14:textId="77777777" w:rsidR="00573D49" w:rsidRPr="00F75C6D" w:rsidRDefault="00573D49" w:rsidP="00573D49">
      <w:pPr>
        <w:spacing w:after="0" w:line="240" w:lineRule="auto"/>
        <w:ind w:firstLine="720"/>
        <w:jc w:val="both"/>
        <w:rPr>
          <w:rFonts w:ascii="Times New Roman" w:eastAsia="Times New Roman" w:hAnsi="Times New Roman" w:cs="Times New Roman"/>
          <w:noProof/>
          <w:lang w:val="ro-RO" w:eastAsia="en-GB"/>
        </w:rPr>
      </w:pPr>
    </w:p>
    <w:p w14:paraId="201801FC" w14:textId="77777777" w:rsidR="00573D49" w:rsidRPr="00F75C6D" w:rsidRDefault="00573D49" w:rsidP="00573D49">
      <w:pPr>
        <w:spacing w:after="0" w:line="240" w:lineRule="auto"/>
        <w:ind w:firstLine="720"/>
        <w:jc w:val="both"/>
        <w:rPr>
          <w:rFonts w:ascii="Times New Roman" w:eastAsia="Times New Roman" w:hAnsi="Times New Roman" w:cs="Times New Roman"/>
          <w:noProof/>
          <w:lang w:val="ro-RO" w:eastAsia="en-GB"/>
        </w:rPr>
      </w:pPr>
    </w:p>
    <w:p w14:paraId="5410E52E" w14:textId="7EDBDE33" w:rsidR="00573D49" w:rsidRPr="00F75C6D" w:rsidRDefault="00573D49" w:rsidP="00573D49">
      <w:pPr>
        <w:spacing w:after="0" w:line="240" w:lineRule="auto"/>
        <w:ind w:firstLine="720"/>
        <w:jc w:val="both"/>
        <w:rPr>
          <w:rFonts w:ascii="Times New Roman" w:eastAsia="Times New Roman" w:hAnsi="Times New Roman" w:cs="Times New Roman"/>
          <w:noProof/>
          <w:lang w:val="ro-RO" w:eastAsia="en-GB"/>
        </w:rPr>
      </w:pPr>
      <w:r w:rsidRPr="00F75C6D">
        <w:rPr>
          <w:rFonts w:ascii="Times New Roman" w:eastAsia="Times New Roman" w:hAnsi="Times New Roman" w:cs="Times New Roman"/>
          <w:noProof/>
          <w:lang w:val="ro-RO" w:eastAsia="en-GB"/>
        </w:rPr>
        <w:t xml:space="preserve">Valoarea maximă eligibilă a proiectului = (aria desfășurată*cost unitar pentru lucrări de renovare </w:t>
      </w:r>
      <w:r w:rsidR="00F75C6D">
        <w:rPr>
          <w:rFonts w:ascii="Times New Roman" w:eastAsia="Times New Roman" w:hAnsi="Times New Roman" w:cs="Times New Roman"/>
          <w:noProof/>
          <w:lang w:val="ro-RO" w:eastAsia="en-GB"/>
        </w:rPr>
        <w:t>moderată</w:t>
      </w:r>
      <w:r w:rsidRPr="00F75C6D">
        <w:rPr>
          <w:rFonts w:ascii="Times New Roman" w:eastAsia="Times New Roman" w:hAnsi="Times New Roman" w:cs="Times New Roman"/>
          <w:noProof/>
          <w:lang w:val="ro-RO" w:eastAsia="en-GB"/>
        </w:rPr>
        <w:t xml:space="preserve"> (200 Euro) + (cost stație încărcare rapidă (25000 Euro)* număr de stații).</w:t>
      </w:r>
    </w:p>
    <w:p w14:paraId="2734FE3D" w14:textId="77777777" w:rsidR="00573D49" w:rsidRPr="00F75C6D" w:rsidRDefault="00573D49" w:rsidP="00573D49">
      <w:pPr>
        <w:spacing w:after="0" w:line="240" w:lineRule="auto"/>
        <w:ind w:firstLine="720"/>
        <w:jc w:val="both"/>
        <w:rPr>
          <w:rFonts w:ascii="Times New Roman" w:eastAsia="Times New Roman" w:hAnsi="Times New Roman" w:cs="Times New Roman"/>
          <w:noProof/>
          <w:lang w:val="ro-RO" w:eastAsia="en-GB"/>
        </w:rPr>
      </w:pPr>
    </w:p>
    <w:p w14:paraId="370A2C8C" w14:textId="77777777" w:rsidR="00573D49" w:rsidRPr="00F75C6D" w:rsidRDefault="00573D49" w:rsidP="00573D49">
      <w:pPr>
        <w:spacing w:after="0" w:line="240" w:lineRule="auto"/>
        <w:ind w:firstLine="720"/>
        <w:jc w:val="both"/>
        <w:rPr>
          <w:rFonts w:ascii="Times New Roman" w:eastAsia="Times New Roman" w:hAnsi="Times New Roman" w:cs="Times New Roman"/>
          <w:noProof/>
          <w:lang w:val="ro-RO" w:eastAsia="en-GB"/>
        </w:rPr>
      </w:pPr>
      <w:r w:rsidRPr="00F75C6D">
        <w:rPr>
          <w:rFonts w:ascii="Times New Roman" w:eastAsia="Times New Roman" w:hAnsi="Times New Roman" w:cs="Times New Roman"/>
          <w:noProof/>
          <w:lang w:val="ro-RO" w:eastAsia="en-GB"/>
        </w:rPr>
        <w:t>În cadrul cererii de finanțare este prevăzută instalarea a 10 stații de încărcare pentru vehicule electrice, conform modificărilor aduse ghidului.</w:t>
      </w:r>
    </w:p>
    <w:p w14:paraId="1C5BCE27" w14:textId="77777777" w:rsidR="00573D49" w:rsidRPr="00F75C6D" w:rsidRDefault="00573D49" w:rsidP="00573D49">
      <w:pPr>
        <w:spacing w:after="0" w:line="240" w:lineRule="auto"/>
        <w:ind w:firstLine="720"/>
        <w:jc w:val="both"/>
        <w:rPr>
          <w:rFonts w:ascii="Times New Roman" w:eastAsia="Times New Roman" w:hAnsi="Times New Roman" w:cs="Times New Roman"/>
          <w:noProof/>
          <w:lang w:val="ro-RO" w:eastAsia="en-GB"/>
        </w:rPr>
      </w:pPr>
    </w:p>
    <w:p w14:paraId="0900791A" w14:textId="77777777" w:rsidR="00573D49" w:rsidRPr="00F75C6D" w:rsidRDefault="00573D49" w:rsidP="00573D49">
      <w:pPr>
        <w:spacing w:after="0" w:line="240" w:lineRule="auto"/>
        <w:ind w:firstLine="720"/>
        <w:jc w:val="both"/>
        <w:rPr>
          <w:rFonts w:ascii="Times New Roman" w:eastAsia="Times New Roman" w:hAnsi="Times New Roman" w:cs="Times New Roman"/>
          <w:noProof/>
          <w:lang w:val="ro-RO" w:eastAsia="en-GB"/>
        </w:rPr>
      </w:pPr>
      <w:r w:rsidRPr="00F75C6D">
        <w:rPr>
          <w:rFonts w:ascii="Times New Roman" w:eastAsia="Times New Roman" w:hAnsi="Times New Roman" w:cs="Times New Roman"/>
          <w:noProof/>
          <w:lang w:val="ro-RO" w:eastAsia="en-GB"/>
        </w:rPr>
        <w:t>Valoarea eligibilă a proiectului este exprimată în lei, fără TVA, luând în considerare cursul Infoeuro aferent lunii mai 2021, respectiv 1 euro= 4,9227 lei.</w:t>
      </w:r>
    </w:p>
    <w:p w14:paraId="72328022" w14:textId="77777777" w:rsidR="00573D49" w:rsidRPr="00F75C6D" w:rsidRDefault="00573D49" w:rsidP="00573D49">
      <w:pPr>
        <w:spacing w:after="0" w:line="240" w:lineRule="auto"/>
        <w:jc w:val="both"/>
        <w:rPr>
          <w:rFonts w:ascii="Times New Roman" w:eastAsia="Times New Roman" w:hAnsi="Times New Roman" w:cs="Times New Roman"/>
          <w:noProof/>
          <w:lang w:val="ro-RO" w:eastAsia="en-GB"/>
        </w:rPr>
      </w:pPr>
    </w:p>
    <w:p w14:paraId="166A8034" w14:textId="62B3593C" w:rsidR="00573D49" w:rsidRDefault="00573D49" w:rsidP="00573D49">
      <w:pPr>
        <w:spacing w:after="0" w:line="240" w:lineRule="auto"/>
        <w:jc w:val="both"/>
        <w:rPr>
          <w:rFonts w:ascii="Times New Roman" w:eastAsia="Times New Roman" w:hAnsi="Times New Roman" w:cs="Times New Roman"/>
          <w:noProof/>
          <w:lang w:val="ro-RO" w:eastAsia="en-GB"/>
        </w:rPr>
      </w:pPr>
      <w:r w:rsidRPr="00F75C6D">
        <w:rPr>
          <w:rFonts w:ascii="Times New Roman" w:eastAsia="Times New Roman" w:hAnsi="Times New Roman" w:cs="Times New Roman"/>
          <w:noProof/>
          <w:lang w:val="ro-RO" w:eastAsia="en-GB"/>
        </w:rPr>
        <w:tab/>
        <w:t>Valoarea maximă eligibilă a proiectului, pentru cele două componente, este:</w:t>
      </w:r>
    </w:p>
    <w:p w14:paraId="157330C3" w14:textId="77777777" w:rsidR="0019712C" w:rsidRPr="00F75C6D" w:rsidRDefault="0019712C" w:rsidP="00573D49">
      <w:pPr>
        <w:spacing w:after="0" w:line="240" w:lineRule="auto"/>
        <w:jc w:val="both"/>
        <w:rPr>
          <w:rFonts w:ascii="Times New Roman" w:eastAsia="Times New Roman" w:hAnsi="Times New Roman" w:cs="Times New Roman"/>
          <w:noProof/>
          <w:lang w:val="ro-RO" w:eastAsia="en-GB"/>
        </w:rPr>
      </w:pPr>
    </w:p>
    <w:p w14:paraId="0EC51B71" w14:textId="77777777" w:rsidR="00573D49" w:rsidRPr="00F75C6D" w:rsidRDefault="00573D49" w:rsidP="00573D49">
      <w:pPr>
        <w:spacing w:after="0" w:line="240" w:lineRule="auto"/>
        <w:jc w:val="both"/>
        <w:rPr>
          <w:rFonts w:ascii="Times New Roman" w:eastAsia="Times New Roman" w:hAnsi="Times New Roman" w:cs="Times New Roman"/>
          <w:noProof/>
          <w:lang w:val="ro-RO" w:eastAsia="en-GB"/>
        </w:rPr>
      </w:pPr>
    </w:p>
    <w:tbl>
      <w:tblPr>
        <w:tblStyle w:val="Tabelgril"/>
        <w:tblW w:w="10330" w:type="dxa"/>
        <w:tblInd w:w="-488" w:type="dxa"/>
        <w:tblLook w:val="04A0" w:firstRow="1" w:lastRow="0" w:firstColumn="1" w:lastColumn="0" w:noHBand="0" w:noVBand="1"/>
      </w:tblPr>
      <w:tblGrid>
        <w:gridCol w:w="522"/>
        <w:gridCol w:w="1239"/>
        <w:gridCol w:w="1394"/>
        <w:gridCol w:w="1161"/>
        <w:gridCol w:w="1366"/>
        <w:gridCol w:w="1104"/>
        <w:gridCol w:w="1116"/>
        <w:gridCol w:w="1366"/>
        <w:gridCol w:w="1366"/>
      </w:tblGrid>
      <w:tr w:rsidR="00573D49" w:rsidRPr="00F75C6D" w14:paraId="7B4C75BD" w14:textId="77777777" w:rsidTr="00881914">
        <w:tc>
          <w:tcPr>
            <w:tcW w:w="522" w:type="dxa"/>
          </w:tcPr>
          <w:p w14:paraId="3ABA7BA4" w14:textId="77777777" w:rsidR="00573D49" w:rsidRPr="00F75C6D" w:rsidRDefault="00573D49" w:rsidP="00881914">
            <w:pPr>
              <w:jc w:val="both"/>
              <w:rPr>
                <w:noProof/>
                <w:lang w:eastAsia="en-GB"/>
              </w:rPr>
            </w:pPr>
            <w:r w:rsidRPr="00F75C6D">
              <w:rPr>
                <w:noProof/>
                <w:lang w:eastAsia="en-GB"/>
              </w:rPr>
              <w:t>Nr. Crt.</w:t>
            </w:r>
          </w:p>
        </w:tc>
        <w:tc>
          <w:tcPr>
            <w:tcW w:w="1239" w:type="dxa"/>
          </w:tcPr>
          <w:p w14:paraId="1F262842" w14:textId="77777777" w:rsidR="00573D49" w:rsidRPr="00F75C6D" w:rsidRDefault="00573D49" w:rsidP="00881914">
            <w:pPr>
              <w:jc w:val="both"/>
              <w:rPr>
                <w:noProof/>
                <w:lang w:eastAsia="en-GB"/>
              </w:rPr>
            </w:pPr>
            <w:r w:rsidRPr="00F75C6D">
              <w:rPr>
                <w:noProof/>
                <w:lang w:eastAsia="en-GB"/>
              </w:rPr>
              <w:t>Componentă</w:t>
            </w:r>
          </w:p>
        </w:tc>
        <w:tc>
          <w:tcPr>
            <w:tcW w:w="1394" w:type="dxa"/>
          </w:tcPr>
          <w:p w14:paraId="15E3321D" w14:textId="77777777" w:rsidR="00573D49" w:rsidRPr="00F75C6D" w:rsidRDefault="00573D49" w:rsidP="00881914">
            <w:pPr>
              <w:jc w:val="both"/>
              <w:rPr>
                <w:noProof/>
                <w:lang w:eastAsia="en-GB"/>
              </w:rPr>
            </w:pPr>
            <w:r w:rsidRPr="00F75C6D">
              <w:rPr>
                <w:noProof/>
                <w:lang w:eastAsia="en-GB"/>
              </w:rPr>
              <w:t>Arie/Suprafață desfășurată</w:t>
            </w:r>
          </w:p>
          <w:p w14:paraId="4806369C" w14:textId="77777777" w:rsidR="00573D49" w:rsidRPr="00F75C6D" w:rsidRDefault="00573D49" w:rsidP="00881914">
            <w:pPr>
              <w:jc w:val="both"/>
              <w:rPr>
                <w:noProof/>
                <w:lang w:eastAsia="en-GB"/>
              </w:rPr>
            </w:pPr>
            <w:r w:rsidRPr="00F75C6D">
              <w:rPr>
                <w:noProof/>
                <w:lang w:eastAsia="en-GB"/>
              </w:rPr>
              <w:t>mp</w:t>
            </w:r>
          </w:p>
        </w:tc>
        <w:tc>
          <w:tcPr>
            <w:tcW w:w="1161" w:type="dxa"/>
          </w:tcPr>
          <w:p w14:paraId="3169E1BA" w14:textId="77777777" w:rsidR="00573D49" w:rsidRPr="00F75C6D" w:rsidRDefault="00573D49" w:rsidP="00881914">
            <w:pPr>
              <w:jc w:val="both"/>
              <w:rPr>
                <w:noProof/>
                <w:lang w:eastAsia="en-GB"/>
              </w:rPr>
            </w:pPr>
            <w:r w:rsidRPr="00F75C6D">
              <w:rPr>
                <w:noProof/>
                <w:lang w:eastAsia="en-GB"/>
              </w:rPr>
              <w:t>Cost/mp(lei fără TVA)</w:t>
            </w:r>
          </w:p>
        </w:tc>
        <w:tc>
          <w:tcPr>
            <w:tcW w:w="1171" w:type="dxa"/>
          </w:tcPr>
          <w:p w14:paraId="46057B5B" w14:textId="77777777" w:rsidR="00573D49" w:rsidRPr="00F75C6D" w:rsidRDefault="00573D49" w:rsidP="00881914">
            <w:pPr>
              <w:jc w:val="both"/>
              <w:rPr>
                <w:noProof/>
                <w:lang w:eastAsia="en-GB"/>
              </w:rPr>
            </w:pPr>
            <w:r w:rsidRPr="00F75C6D">
              <w:rPr>
                <w:noProof/>
                <w:lang w:eastAsia="en-GB"/>
              </w:rPr>
              <w:t>Valoarea maximă eligibilă</w:t>
            </w:r>
          </w:p>
          <w:p w14:paraId="5B5A2348" w14:textId="77777777" w:rsidR="00573D49" w:rsidRPr="00F75C6D" w:rsidRDefault="00573D49" w:rsidP="00881914">
            <w:pPr>
              <w:jc w:val="both"/>
              <w:rPr>
                <w:noProof/>
                <w:lang w:eastAsia="en-GB"/>
              </w:rPr>
            </w:pPr>
            <w:r w:rsidRPr="00F75C6D">
              <w:rPr>
                <w:noProof/>
                <w:lang w:eastAsia="en-GB"/>
              </w:rPr>
              <w:t>(lei fără TVA)</w:t>
            </w:r>
          </w:p>
        </w:tc>
        <w:tc>
          <w:tcPr>
            <w:tcW w:w="1104" w:type="dxa"/>
          </w:tcPr>
          <w:p w14:paraId="2C08571A" w14:textId="77777777" w:rsidR="00573D49" w:rsidRPr="00F75C6D" w:rsidRDefault="00573D49" w:rsidP="00881914">
            <w:pPr>
              <w:jc w:val="both"/>
              <w:rPr>
                <w:noProof/>
                <w:lang w:eastAsia="en-GB"/>
              </w:rPr>
            </w:pPr>
            <w:r w:rsidRPr="00F75C6D">
              <w:rPr>
                <w:noProof/>
                <w:lang w:eastAsia="en-GB"/>
              </w:rPr>
              <w:t>Stații reîncărcare</w:t>
            </w:r>
          </w:p>
        </w:tc>
        <w:tc>
          <w:tcPr>
            <w:tcW w:w="1116" w:type="dxa"/>
          </w:tcPr>
          <w:p w14:paraId="57024108" w14:textId="77777777" w:rsidR="00573D49" w:rsidRPr="00F75C6D" w:rsidRDefault="00573D49" w:rsidP="00881914">
            <w:pPr>
              <w:jc w:val="both"/>
              <w:rPr>
                <w:noProof/>
                <w:lang w:eastAsia="en-GB"/>
              </w:rPr>
            </w:pPr>
            <w:r w:rsidRPr="00F75C6D">
              <w:rPr>
                <w:noProof/>
                <w:lang w:eastAsia="en-GB"/>
              </w:rPr>
              <w:t>Valoare</w:t>
            </w:r>
          </w:p>
          <w:p w14:paraId="0C85BFC7" w14:textId="77777777" w:rsidR="00573D49" w:rsidRPr="00F75C6D" w:rsidRDefault="00573D49" w:rsidP="00881914">
            <w:pPr>
              <w:jc w:val="both"/>
              <w:rPr>
                <w:noProof/>
                <w:lang w:eastAsia="en-GB"/>
              </w:rPr>
            </w:pPr>
            <w:r w:rsidRPr="00F75C6D">
              <w:rPr>
                <w:noProof/>
                <w:lang w:eastAsia="en-GB"/>
              </w:rPr>
              <w:t>stații reîncărcare</w:t>
            </w:r>
          </w:p>
          <w:p w14:paraId="021AF00A" w14:textId="77777777" w:rsidR="00573D49" w:rsidRPr="00F75C6D" w:rsidRDefault="00573D49" w:rsidP="00881914">
            <w:pPr>
              <w:jc w:val="both"/>
              <w:rPr>
                <w:noProof/>
                <w:lang w:eastAsia="en-GB"/>
              </w:rPr>
            </w:pPr>
            <w:r w:rsidRPr="00F75C6D">
              <w:rPr>
                <w:noProof/>
                <w:lang w:eastAsia="en-GB"/>
              </w:rPr>
              <w:t>(lei fără TVA)</w:t>
            </w:r>
          </w:p>
        </w:tc>
        <w:tc>
          <w:tcPr>
            <w:tcW w:w="1366" w:type="dxa"/>
          </w:tcPr>
          <w:p w14:paraId="5E7772B1" w14:textId="77777777" w:rsidR="00573D49" w:rsidRPr="00F75C6D" w:rsidRDefault="00573D49" w:rsidP="00881914">
            <w:pPr>
              <w:jc w:val="both"/>
              <w:rPr>
                <w:noProof/>
                <w:lang w:eastAsia="en-GB"/>
              </w:rPr>
            </w:pPr>
            <w:r w:rsidRPr="00F75C6D">
              <w:rPr>
                <w:noProof/>
                <w:lang w:eastAsia="en-GB"/>
              </w:rPr>
              <w:t>Valoare totală eligibilă</w:t>
            </w:r>
          </w:p>
          <w:p w14:paraId="2777DFF3" w14:textId="77777777" w:rsidR="00573D49" w:rsidRPr="00F75C6D" w:rsidRDefault="00573D49" w:rsidP="00881914">
            <w:pPr>
              <w:jc w:val="both"/>
              <w:rPr>
                <w:noProof/>
                <w:lang w:eastAsia="en-GB"/>
              </w:rPr>
            </w:pPr>
            <w:r w:rsidRPr="00F75C6D">
              <w:rPr>
                <w:noProof/>
                <w:lang w:eastAsia="en-GB"/>
              </w:rPr>
              <w:t>(lei fără TVA)</w:t>
            </w:r>
          </w:p>
        </w:tc>
        <w:tc>
          <w:tcPr>
            <w:tcW w:w="1257" w:type="dxa"/>
          </w:tcPr>
          <w:p w14:paraId="3CD72A1F" w14:textId="77777777" w:rsidR="00573D49" w:rsidRPr="00F75C6D" w:rsidRDefault="00573D49" w:rsidP="00881914">
            <w:pPr>
              <w:jc w:val="both"/>
              <w:rPr>
                <w:noProof/>
                <w:lang w:eastAsia="en-GB"/>
              </w:rPr>
            </w:pPr>
            <w:r w:rsidRPr="00F75C6D">
              <w:rPr>
                <w:noProof/>
                <w:lang w:eastAsia="en-GB"/>
              </w:rPr>
              <w:t>Valoare totală</w:t>
            </w:r>
          </w:p>
          <w:p w14:paraId="2577AD9F" w14:textId="77777777" w:rsidR="00573D49" w:rsidRPr="00F75C6D" w:rsidRDefault="00573D49" w:rsidP="00881914">
            <w:pPr>
              <w:jc w:val="both"/>
              <w:rPr>
                <w:noProof/>
                <w:lang w:eastAsia="en-GB"/>
              </w:rPr>
            </w:pPr>
            <w:r w:rsidRPr="00F75C6D">
              <w:rPr>
                <w:noProof/>
                <w:lang w:eastAsia="en-GB"/>
              </w:rPr>
              <w:t>(lei cu TVA)</w:t>
            </w:r>
          </w:p>
        </w:tc>
      </w:tr>
      <w:tr w:rsidR="00573D49" w:rsidRPr="00F75C6D" w14:paraId="3876596B" w14:textId="77777777" w:rsidTr="00881914">
        <w:tc>
          <w:tcPr>
            <w:tcW w:w="522" w:type="dxa"/>
          </w:tcPr>
          <w:p w14:paraId="3F4DD0B7" w14:textId="77777777" w:rsidR="00573D49" w:rsidRPr="00F75C6D" w:rsidRDefault="00573D49" w:rsidP="00881914">
            <w:pPr>
              <w:jc w:val="both"/>
              <w:rPr>
                <w:noProof/>
                <w:lang w:eastAsia="en-GB"/>
              </w:rPr>
            </w:pPr>
            <w:bookmarkStart w:id="17" w:name="_Hlk116034159"/>
            <w:r w:rsidRPr="00F75C6D">
              <w:rPr>
                <w:noProof/>
                <w:lang w:eastAsia="en-GB"/>
              </w:rPr>
              <w:t>1</w:t>
            </w:r>
          </w:p>
        </w:tc>
        <w:tc>
          <w:tcPr>
            <w:tcW w:w="1239" w:type="dxa"/>
          </w:tcPr>
          <w:p w14:paraId="274CDC77" w14:textId="77777777" w:rsidR="00573D49" w:rsidRPr="00F75C6D" w:rsidRDefault="00573D49" w:rsidP="00881914">
            <w:pPr>
              <w:jc w:val="both"/>
              <w:rPr>
                <w:noProof/>
                <w:lang w:eastAsia="en-GB"/>
              </w:rPr>
            </w:pPr>
            <w:r w:rsidRPr="00F75C6D">
              <w:rPr>
                <w:noProof/>
                <w:lang w:eastAsia="en-GB"/>
              </w:rPr>
              <w:t>Blocul 4, B-dul Păcii</w:t>
            </w:r>
          </w:p>
        </w:tc>
        <w:tc>
          <w:tcPr>
            <w:tcW w:w="1394" w:type="dxa"/>
          </w:tcPr>
          <w:p w14:paraId="4AB28EDB" w14:textId="77777777" w:rsidR="00573D49" w:rsidRPr="00F75C6D" w:rsidRDefault="00573D49" w:rsidP="00881914">
            <w:pPr>
              <w:jc w:val="both"/>
              <w:rPr>
                <w:noProof/>
                <w:lang w:eastAsia="en-GB"/>
              </w:rPr>
            </w:pPr>
            <w:r w:rsidRPr="00F75C6D">
              <w:rPr>
                <w:noProof/>
                <w:lang w:eastAsia="en-GB"/>
              </w:rPr>
              <w:t>12.335,80</w:t>
            </w:r>
          </w:p>
        </w:tc>
        <w:tc>
          <w:tcPr>
            <w:tcW w:w="1161" w:type="dxa"/>
          </w:tcPr>
          <w:p w14:paraId="3F1F484B" w14:textId="77777777" w:rsidR="00573D49" w:rsidRPr="00F75C6D" w:rsidRDefault="00573D49" w:rsidP="00881914">
            <w:pPr>
              <w:jc w:val="both"/>
              <w:rPr>
                <w:noProof/>
                <w:lang w:eastAsia="en-GB"/>
              </w:rPr>
            </w:pPr>
            <w:r w:rsidRPr="00F75C6D">
              <w:rPr>
                <w:noProof/>
                <w:lang w:eastAsia="en-GB"/>
              </w:rPr>
              <w:t>984,54</w:t>
            </w:r>
          </w:p>
        </w:tc>
        <w:tc>
          <w:tcPr>
            <w:tcW w:w="1171" w:type="dxa"/>
          </w:tcPr>
          <w:p w14:paraId="2E252BD4" w14:textId="77777777" w:rsidR="00573D49" w:rsidRPr="00F75C6D" w:rsidRDefault="00573D49" w:rsidP="00881914">
            <w:pPr>
              <w:jc w:val="both"/>
              <w:rPr>
                <w:noProof/>
                <w:lang w:eastAsia="en-GB"/>
              </w:rPr>
            </w:pPr>
            <w:r w:rsidRPr="00F75C6D">
              <w:rPr>
                <w:noProof/>
                <w:lang w:eastAsia="en-GB"/>
              </w:rPr>
              <w:t>12.145.088,53</w:t>
            </w:r>
          </w:p>
        </w:tc>
        <w:tc>
          <w:tcPr>
            <w:tcW w:w="1104" w:type="dxa"/>
          </w:tcPr>
          <w:p w14:paraId="630F41E6" w14:textId="77777777" w:rsidR="00573D49" w:rsidRPr="00F75C6D" w:rsidRDefault="00573D49" w:rsidP="00881914">
            <w:pPr>
              <w:jc w:val="both"/>
              <w:rPr>
                <w:noProof/>
                <w:lang w:eastAsia="en-GB"/>
              </w:rPr>
            </w:pPr>
            <w:r w:rsidRPr="00F75C6D">
              <w:rPr>
                <w:noProof/>
                <w:lang w:eastAsia="en-GB"/>
              </w:rPr>
              <w:t>5</w:t>
            </w:r>
          </w:p>
        </w:tc>
        <w:tc>
          <w:tcPr>
            <w:tcW w:w="1116" w:type="dxa"/>
          </w:tcPr>
          <w:p w14:paraId="5B60053F" w14:textId="77777777" w:rsidR="00573D49" w:rsidRPr="00F75C6D" w:rsidRDefault="00573D49" w:rsidP="00881914">
            <w:pPr>
              <w:jc w:val="both"/>
              <w:rPr>
                <w:noProof/>
                <w:lang w:eastAsia="en-GB"/>
              </w:rPr>
            </w:pPr>
            <w:r w:rsidRPr="00F75C6D">
              <w:rPr>
                <w:noProof/>
                <w:lang w:eastAsia="en-GB"/>
              </w:rPr>
              <w:t>615.337,50</w:t>
            </w:r>
          </w:p>
        </w:tc>
        <w:tc>
          <w:tcPr>
            <w:tcW w:w="1366" w:type="dxa"/>
          </w:tcPr>
          <w:p w14:paraId="0DB622EC" w14:textId="77777777" w:rsidR="00573D49" w:rsidRPr="00F75C6D" w:rsidRDefault="00573D49" w:rsidP="00881914">
            <w:pPr>
              <w:jc w:val="both"/>
              <w:rPr>
                <w:noProof/>
                <w:lang w:eastAsia="en-GB"/>
              </w:rPr>
            </w:pPr>
            <w:r w:rsidRPr="00F75C6D">
              <w:rPr>
                <w:noProof/>
              </w:rPr>
              <w:t>12.760.426,03</w:t>
            </w:r>
          </w:p>
        </w:tc>
        <w:tc>
          <w:tcPr>
            <w:tcW w:w="1257" w:type="dxa"/>
          </w:tcPr>
          <w:p w14:paraId="1F6673D4" w14:textId="77777777" w:rsidR="00573D49" w:rsidRPr="00F75C6D" w:rsidRDefault="00573D49" w:rsidP="00881914">
            <w:pPr>
              <w:jc w:val="both"/>
              <w:rPr>
                <w:noProof/>
                <w:lang w:eastAsia="en-GB"/>
              </w:rPr>
            </w:pPr>
            <w:r w:rsidRPr="00F75C6D">
              <w:rPr>
                <w:noProof/>
                <w:lang w:eastAsia="en-GB"/>
              </w:rPr>
              <w:t>15.184.906,98</w:t>
            </w:r>
          </w:p>
        </w:tc>
      </w:tr>
      <w:bookmarkEnd w:id="17"/>
      <w:tr w:rsidR="00573D49" w:rsidRPr="00F75C6D" w14:paraId="08A25836" w14:textId="77777777" w:rsidTr="00881914">
        <w:tc>
          <w:tcPr>
            <w:tcW w:w="522" w:type="dxa"/>
          </w:tcPr>
          <w:p w14:paraId="2F5129B3" w14:textId="77777777" w:rsidR="00573D49" w:rsidRPr="00F75C6D" w:rsidRDefault="00573D49" w:rsidP="00881914">
            <w:pPr>
              <w:jc w:val="both"/>
              <w:rPr>
                <w:noProof/>
                <w:lang w:eastAsia="en-GB"/>
              </w:rPr>
            </w:pPr>
            <w:r w:rsidRPr="00F75C6D">
              <w:rPr>
                <w:noProof/>
                <w:lang w:eastAsia="en-GB"/>
              </w:rPr>
              <w:t>2</w:t>
            </w:r>
          </w:p>
        </w:tc>
        <w:tc>
          <w:tcPr>
            <w:tcW w:w="1239" w:type="dxa"/>
          </w:tcPr>
          <w:p w14:paraId="57B98AF9" w14:textId="77777777" w:rsidR="00573D49" w:rsidRPr="00F75C6D" w:rsidRDefault="00573D49" w:rsidP="00881914">
            <w:pPr>
              <w:jc w:val="both"/>
              <w:rPr>
                <w:noProof/>
                <w:lang w:eastAsia="en-GB"/>
              </w:rPr>
            </w:pPr>
            <w:r w:rsidRPr="00F75C6D">
              <w:rPr>
                <w:noProof/>
                <w:lang w:eastAsia="en-GB"/>
              </w:rPr>
              <w:t>Blocul 5, B-dul Păcii</w:t>
            </w:r>
          </w:p>
        </w:tc>
        <w:tc>
          <w:tcPr>
            <w:tcW w:w="1394" w:type="dxa"/>
          </w:tcPr>
          <w:p w14:paraId="04154F39" w14:textId="77777777" w:rsidR="00573D49" w:rsidRPr="00F75C6D" w:rsidRDefault="00573D49" w:rsidP="00881914">
            <w:pPr>
              <w:jc w:val="both"/>
              <w:rPr>
                <w:noProof/>
                <w:lang w:eastAsia="en-GB"/>
              </w:rPr>
            </w:pPr>
            <w:r w:rsidRPr="00F75C6D">
              <w:rPr>
                <w:noProof/>
                <w:lang w:eastAsia="en-GB"/>
              </w:rPr>
              <w:t>11.730</w:t>
            </w:r>
          </w:p>
        </w:tc>
        <w:tc>
          <w:tcPr>
            <w:tcW w:w="1161" w:type="dxa"/>
          </w:tcPr>
          <w:p w14:paraId="408CEC3D" w14:textId="77777777" w:rsidR="00573D49" w:rsidRPr="00F75C6D" w:rsidRDefault="00573D49" w:rsidP="00881914">
            <w:pPr>
              <w:jc w:val="both"/>
              <w:rPr>
                <w:noProof/>
                <w:lang w:eastAsia="en-GB"/>
              </w:rPr>
            </w:pPr>
            <w:r w:rsidRPr="00F75C6D">
              <w:rPr>
                <w:noProof/>
                <w:lang w:eastAsia="en-GB"/>
              </w:rPr>
              <w:t>984,54</w:t>
            </w:r>
          </w:p>
        </w:tc>
        <w:tc>
          <w:tcPr>
            <w:tcW w:w="1171" w:type="dxa"/>
          </w:tcPr>
          <w:p w14:paraId="794FB247" w14:textId="77777777" w:rsidR="00573D49" w:rsidRPr="00F75C6D" w:rsidRDefault="00573D49" w:rsidP="00881914">
            <w:pPr>
              <w:jc w:val="both"/>
              <w:rPr>
                <w:noProof/>
                <w:lang w:eastAsia="en-GB"/>
              </w:rPr>
            </w:pPr>
            <w:r w:rsidRPr="00F75C6D">
              <w:rPr>
                <w:noProof/>
                <w:lang w:eastAsia="en-GB"/>
              </w:rPr>
              <w:t>11.548.654,20</w:t>
            </w:r>
          </w:p>
        </w:tc>
        <w:tc>
          <w:tcPr>
            <w:tcW w:w="1104" w:type="dxa"/>
          </w:tcPr>
          <w:p w14:paraId="017750FF" w14:textId="77777777" w:rsidR="00573D49" w:rsidRPr="00F75C6D" w:rsidRDefault="00573D49" w:rsidP="00881914">
            <w:pPr>
              <w:jc w:val="both"/>
              <w:rPr>
                <w:noProof/>
                <w:lang w:eastAsia="en-GB"/>
              </w:rPr>
            </w:pPr>
            <w:r w:rsidRPr="00F75C6D">
              <w:rPr>
                <w:noProof/>
                <w:lang w:eastAsia="en-GB"/>
              </w:rPr>
              <w:t>5</w:t>
            </w:r>
          </w:p>
        </w:tc>
        <w:tc>
          <w:tcPr>
            <w:tcW w:w="1116" w:type="dxa"/>
          </w:tcPr>
          <w:p w14:paraId="596AFC36" w14:textId="77777777" w:rsidR="00573D49" w:rsidRPr="00F75C6D" w:rsidRDefault="00573D49" w:rsidP="00881914">
            <w:pPr>
              <w:jc w:val="both"/>
              <w:rPr>
                <w:noProof/>
                <w:lang w:eastAsia="en-GB"/>
              </w:rPr>
            </w:pPr>
            <w:r w:rsidRPr="00F75C6D">
              <w:rPr>
                <w:noProof/>
                <w:lang w:eastAsia="en-GB"/>
              </w:rPr>
              <w:t>615.337,50</w:t>
            </w:r>
          </w:p>
        </w:tc>
        <w:tc>
          <w:tcPr>
            <w:tcW w:w="1366" w:type="dxa"/>
          </w:tcPr>
          <w:p w14:paraId="785A7895" w14:textId="77777777" w:rsidR="00573D49" w:rsidRPr="00F75C6D" w:rsidRDefault="00573D49" w:rsidP="00881914">
            <w:pPr>
              <w:jc w:val="both"/>
              <w:rPr>
                <w:noProof/>
                <w:lang w:eastAsia="en-GB"/>
              </w:rPr>
            </w:pPr>
            <w:r w:rsidRPr="00F75C6D">
              <w:rPr>
                <w:noProof/>
              </w:rPr>
              <w:t>12.163.991,70</w:t>
            </w:r>
          </w:p>
        </w:tc>
        <w:tc>
          <w:tcPr>
            <w:tcW w:w="1257" w:type="dxa"/>
          </w:tcPr>
          <w:p w14:paraId="41D0F70C" w14:textId="77777777" w:rsidR="00573D49" w:rsidRPr="00F75C6D" w:rsidRDefault="00573D49" w:rsidP="00881914">
            <w:pPr>
              <w:jc w:val="both"/>
              <w:rPr>
                <w:noProof/>
                <w:lang w:eastAsia="en-GB"/>
              </w:rPr>
            </w:pPr>
            <w:r w:rsidRPr="00F75C6D">
              <w:rPr>
                <w:noProof/>
                <w:lang w:eastAsia="en-GB"/>
              </w:rPr>
              <w:t>14.475.150,12</w:t>
            </w:r>
          </w:p>
        </w:tc>
      </w:tr>
      <w:tr w:rsidR="00573D49" w:rsidRPr="00F75C6D" w14:paraId="751FD9EE" w14:textId="77777777" w:rsidTr="00881914">
        <w:tc>
          <w:tcPr>
            <w:tcW w:w="1761" w:type="dxa"/>
            <w:gridSpan w:val="2"/>
          </w:tcPr>
          <w:p w14:paraId="571EC2B8" w14:textId="77777777" w:rsidR="00573D49" w:rsidRPr="00F75C6D" w:rsidRDefault="00573D49" w:rsidP="00881914">
            <w:pPr>
              <w:jc w:val="both"/>
              <w:rPr>
                <w:noProof/>
                <w:lang w:eastAsia="en-GB"/>
              </w:rPr>
            </w:pPr>
            <w:r w:rsidRPr="00F75C6D">
              <w:rPr>
                <w:noProof/>
                <w:lang w:eastAsia="en-GB"/>
              </w:rPr>
              <w:t>TOTAL</w:t>
            </w:r>
          </w:p>
        </w:tc>
        <w:tc>
          <w:tcPr>
            <w:tcW w:w="1394" w:type="dxa"/>
          </w:tcPr>
          <w:p w14:paraId="5220E209" w14:textId="77777777" w:rsidR="00573D49" w:rsidRPr="00F75C6D" w:rsidRDefault="00573D49" w:rsidP="00881914">
            <w:pPr>
              <w:jc w:val="both"/>
              <w:rPr>
                <w:noProof/>
                <w:lang w:eastAsia="en-GB"/>
              </w:rPr>
            </w:pPr>
            <w:r w:rsidRPr="00F75C6D">
              <w:rPr>
                <w:noProof/>
                <w:lang w:eastAsia="en-GB"/>
              </w:rPr>
              <w:t>24.065,80</w:t>
            </w:r>
          </w:p>
        </w:tc>
        <w:tc>
          <w:tcPr>
            <w:tcW w:w="1161" w:type="dxa"/>
          </w:tcPr>
          <w:p w14:paraId="528C6143" w14:textId="77777777" w:rsidR="00573D49" w:rsidRPr="00F75C6D" w:rsidRDefault="00573D49" w:rsidP="00881914">
            <w:pPr>
              <w:jc w:val="both"/>
              <w:rPr>
                <w:noProof/>
                <w:lang w:eastAsia="en-GB"/>
              </w:rPr>
            </w:pPr>
            <w:r w:rsidRPr="00F75C6D">
              <w:rPr>
                <w:noProof/>
                <w:lang w:eastAsia="en-GB"/>
              </w:rPr>
              <w:t>984,54</w:t>
            </w:r>
          </w:p>
        </w:tc>
        <w:tc>
          <w:tcPr>
            <w:tcW w:w="1171" w:type="dxa"/>
          </w:tcPr>
          <w:p w14:paraId="6E7C3A0D" w14:textId="77777777" w:rsidR="00573D49" w:rsidRPr="00F75C6D" w:rsidRDefault="00573D49" w:rsidP="00881914">
            <w:pPr>
              <w:jc w:val="both"/>
              <w:rPr>
                <w:noProof/>
                <w:lang w:eastAsia="en-GB"/>
              </w:rPr>
            </w:pPr>
            <w:r w:rsidRPr="00F75C6D">
              <w:rPr>
                <w:noProof/>
                <w:lang w:eastAsia="en-GB"/>
              </w:rPr>
              <w:t>23.693.742,73</w:t>
            </w:r>
          </w:p>
        </w:tc>
        <w:tc>
          <w:tcPr>
            <w:tcW w:w="1104" w:type="dxa"/>
          </w:tcPr>
          <w:p w14:paraId="2ECC0873" w14:textId="77777777" w:rsidR="00573D49" w:rsidRPr="00F75C6D" w:rsidRDefault="00573D49" w:rsidP="00881914">
            <w:pPr>
              <w:jc w:val="both"/>
              <w:rPr>
                <w:noProof/>
                <w:lang w:eastAsia="en-GB"/>
              </w:rPr>
            </w:pPr>
            <w:r w:rsidRPr="00F75C6D">
              <w:rPr>
                <w:noProof/>
                <w:lang w:eastAsia="en-GB"/>
              </w:rPr>
              <w:t>10</w:t>
            </w:r>
          </w:p>
        </w:tc>
        <w:tc>
          <w:tcPr>
            <w:tcW w:w="1116" w:type="dxa"/>
          </w:tcPr>
          <w:p w14:paraId="646CE3D7" w14:textId="77777777" w:rsidR="00573D49" w:rsidRPr="00F75C6D" w:rsidRDefault="00573D49" w:rsidP="00881914">
            <w:pPr>
              <w:jc w:val="both"/>
              <w:rPr>
                <w:noProof/>
                <w:lang w:eastAsia="en-GB"/>
              </w:rPr>
            </w:pPr>
            <w:r w:rsidRPr="00F75C6D">
              <w:rPr>
                <w:noProof/>
                <w:lang w:eastAsia="en-GB"/>
              </w:rPr>
              <w:t>1.230.675</w:t>
            </w:r>
          </w:p>
        </w:tc>
        <w:tc>
          <w:tcPr>
            <w:tcW w:w="1366" w:type="dxa"/>
          </w:tcPr>
          <w:p w14:paraId="406D948F" w14:textId="77777777" w:rsidR="00573D49" w:rsidRPr="00F75C6D" w:rsidRDefault="00573D49" w:rsidP="00881914">
            <w:pPr>
              <w:jc w:val="both"/>
              <w:rPr>
                <w:noProof/>
                <w:lang w:eastAsia="en-GB"/>
              </w:rPr>
            </w:pPr>
            <w:r w:rsidRPr="00F75C6D">
              <w:rPr>
                <w:noProof/>
                <w:lang w:eastAsia="en-GB"/>
              </w:rPr>
              <w:t>24.924.417,73</w:t>
            </w:r>
          </w:p>
        </w:tc>
        <w:tc>
          <w:tcPr>
            <w:tcW w:w="1257" w:type="dxa"/>
          </w:tcPr>
          <w:p w14:paraId="46E9098A" w14:textId="77777777" w:rsidR="00573D49" w:rsidRPr="00F75C6D" w:rsidRDefault="00573D49" w:rsidP="00881914">
            <w:pPr>
              <w:jc w:val="both"/>
              <w:rPr>
                <w:noProof/>
                <w:color w:val="FF0000"/>
                <w:lang w:eastAsia="en-GB"/>
              </w:rPr>
            </w:pPr>
            <w:r w:rsidRPr="00F75C6D">
              <w:rPr>
                <w:noProof/>
                <w:lang w:eastAsia="en-GB"/>
              </w:rPr>
              <w:t>29.660.057,10</w:t>
            </w:r>
          </w:p>
        </w:tc>
      </w:tr>
    </w:tbl>
    <w:p w14:paraId="61F887C1" w14:textId="77777777" w:rsidR="00573D49" w:rsidRPr="00F75C6D" w:rsidRDefault="00573D49" w:rsidP="00573D49">
      <w:pPr>
        <w:spacing w:after="0" w:line="240" w:lineRule="auto"/>
        <w:jc w:val="both"/>
        <w:rPr>
          <w:rFonts w:ascii="Times New Roman" w:eastAsia="Times New Roman" w:hAnsi="Times New Roman" w:cs="Times New Roman"/>
          <w:noProof/>
          <w:sz w:val="24"/>
          <w:szCs w:val="24"/>
          <w:lang w:val="ro-RO" w:eastAsia="en-GB"/>
        </w:rPr>
      </w:pPr>
    </w:p>
    <w:p w14:paraId="167CE08A" w14:textId="77777777" w:rsidR="00573D49" w:rsidRPr="00F75C6D" w:rsidRDefault="00573D49" w:rsidP="00573D49">
      <w:pPr>
        <w:pStyle w:val="Listparagraf"/>
        <w:spacing w:after="0" w:line="240" w:lineRule="auto"/>
        <w:ind w:left="1080"/>
        <w:jc w:val="both"/>
        <w:rPr>
          <w:rFonts w:ascii="Times New Roman" w:eastAsia="Times New Roman" w:hAnsi="Times New Roman" w:cs="Times New Roman"/>
          <w:noProof/>
          <w:sz w:val="24"/>
          <w:szCs w:val="24"/>
          <w:lang w:val="ro-RO" w:eastAsia="en-GB"/>
        </w:rPr>
      </w:pPr>
    </w:p>
    <w:p w14:paraId="4FBED769" w14:textId="77777777" w:rsidR="00573D49" w:rsidRPr="00F75C6D" w:rsidRDefault="00573D49" w:rsidP="00573D49">
      <w:pPr>
        <w:spacing w:after="0" w:line="240" w:lineRule="auto"/>
        <w:ind w:firstLine="720"/>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 xml:space="preserve">Lupeni, </w:t>
      </w:r>
    </w:p>
    <w:p w14:paraId="675AC9B5" w14:textId="7FF5FEF8" w:rsidR="00573D49" w:rsidRPr="00F75C6D" w:rsidRDefault="00573D49" w:rsidP="00573D49">
      <w:pPr>
        <w:spacing w:after="0" w:line="240" w:lineRule="auto"/>
        <w:ind w:firstLine="720"/>
        <w:jc w:val="both"/>
        <w:rPr>
          <w:rFonts w:ascii="Times New Roman" w:eastAsia="Times New Roman" w:hAnsi="Times New Roman" w:cs="Times New Roman"/>
          <w:noProof/>
          <w:color w:val="FF0000"/>
          <w:sz w:val="24"/>
          <w:szCs w:val="24"/>
          <w:lang w:val="ro-RO" w:eastAsia="en-GB"/>
        </w:rPr>
      </w:pPr>
      <w:r w:rsidRPr="00F75C6D">
        <w:rPr>
          <w:rFonts w:ascii="Times New Roman" w:eastAsia="Times New Roman" w:hAnsi="Times New Roman" w:cs="Times New Roman"/>
          <w:noProof/>
          <w:sz w:val="24"/>
          <w:szCs w:val="24"/>
          <w:lang w:val="ro-RO" w:eastAsia="en-GB"/>
        </w:rPr>
        <w:tab/>
      </w:r>
      <w:r w:rsidR="001939F6" w:rsidRPr="00F75C6D">
        <w:rPr>
          <w:rFonts w:ascii="Times New Roman" w:eastAsia="Times New Roman" w:hAnsi="Times New Roman" w:cs="Times New Roman"/>
          <w:noProof/>
          <w:color w:val="000000" w:themeColor="text1"/>
          <w:sz w:val="24"/>
          <w:szCs w:val="24"/>
          <w:lang w:val="ro-RO" w:eastAsia="en-GB"/>
        </w:rPr>
        <w:t>20</w:t>
      </w:r>
      <w:r w:rsidRPr="00F75C6D">
        <w:rPr>
          <w:rFonts w:ascii="Times New Roman" w:eastAsia="Times New Roman" w:hAnsi="Times New Roman" w:cs="Times New Roman"/>
          <w:noProof/>
          <w:color w:val="000000" w:themeColor="text1"/>
          <w:sz w:val="24"/>
          <w:szCs w:val="24"/>
          <w:lang w:val="ro-RO" w:eastAsia="en-GB"/>
        </w:rPr>
        <w:t xml:space="preserve"> decembrie 2022</w:t>
      </w:r>
    </w:p>
    <w:p w14:paraId="20F91A8B" w14:textId="77777777" w:rsidR="00573D49" w:rsidRPr="00F75C6D" w:rsidRDefault="00573D49" w:rsidP="00573D49">
      <w:pPr>
        <w:spacing w:after="0" w:line="240" w:lineRule="auto"/>
        <w:ind w:firstLine="720"/>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 xml:space="preserve">              </w:t>
      </w:r>
    </w:p>
    <w:p w14:paraId="0F7C0EA8" w14:textId="77777777" w:rsidR="00573D49" w:rsidRPr="00F75C6D" w:rsidRDefault="00573D49" w:rsidP="00573D49">
      <w:pPr>
        <w:spacing w:after="0" w:line="240" w:lineRule="auto"/>
        <w:ind w:firstLine="720"/>
        <w:jc w:val="both"/>
        <w:rPr>
          <w:rFonts w:ascii="Times New Roman" w:eastAsia="Times New Roman" w:hAnsi="Times New Roman" w:cs="Times New Roman"/>
          <w:noProof/>
          <w:sz w:val="24"/>
          <w:szCs w:val="24"/>
          <w:lang w:val="ro-RO" w:eastAsia="en-GB"/>
        </w:rPr>
      </w:pPr>
    </w:p>
    <w:p w14:paraId="254AF370" w14:textId="77777777" w:rsidR="00573D49" w:rsidRPr="00F75C6D" w:rsidRDefault="00573D49" w:rsidP="00573D49">
      <w:pPr>
        <w:spacing w:after="0" w:line="240" w:lineRule="auto"/>
        <w:ind w:firstLine="720"/>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ab/>
        <w:t xml:space="preserve"> </w:t>
      </w:r>
    </w:p>
    <w:p w14:paraId="69C2D630" w14:textId="10EE9469" w:rsidR="00DB766D" w:rsidRPr="004228FC" w:rsidRDefault="00DB766D" w:rsidP="00DB766D">
      <w:pPr>
        <w:pStyle w:val="Frspaiere"/>
        <w:rPr>
          <w:rFonts w:ascii="Times New Roman" w:eastAsia="Courier New" w:hAnsi="Times New Roman" w:cs="Times New Roman"/>
          <w:b/>
          <w:bCs/>
          <w:sz w:val="20"/>
          <w:szCs w:val="20"/>
          <w:lang w:val="ro-RO" w:eastAsia="ro-RO"/>
        </w:rPr>
      </w:pPr>
      <w:r w:rsidRPr="004228FC">
        <w:rPr>
          <w:rFonts w:eastAsia="Courier New"/>
          <w:lang w:val="ro-RO" w:eastAsia="ro-RO"/>
        </w:rPr>
        <w:t xml:space="preserve">     </w:t>
      </w:r>
      <w:r>
        <w:rPr>
          <w:rFonts w:eastAsia="Courier New"/>
          <w:lang w:val="ro-RO" w:eastAsia="ro-RO"/>
        </w:rPr>
        <w:t xml:space="preserve">            </w:t>
      </w:r>
      <w:r w:rsidRPr="004228FC">
        <w:rPr>
          <w:rFonts w:ascii="Times New Roman" w:eastAsia="Courier New" w:hAnsi="Times New Roman" w:cs="Times New Roman"/>
          <w:b/>
          <w:bCs/>
          <w:sz w:val="20"/>
          <w:szCs w:val="20"/>
          <w:lang w:val="ro-RO" w:eastAsia="ro-RO"/>
        </w:rPr>
        <w:t xml:space="preserve">PREȘEDINTE DE ȘEDINȚĂ   </w:t>
      </w:r>
      <w:r w:rsidRPr="004228FC">
        <w:rPr>
          <w:rFonts w:ascii="Times New Roman" w:eastAsia="Courier New" w:hAnsi="Times New Roman" w:cs="Times New Roman"/>
          <w:b/>
          <w:bCs/>
          <w:sz w:val="20"/>
          <w:szCs w:val="20"/>
          <w:lang w:val="ro-RO" w:eastAsia="ro-RO"/>
        </w:rPr>
        <w:tab/>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CONTRASEMNEAZĂ – SECRETAR GENERAL                           </w:t>
      </w:r>
    </w:p>
    <w:p w14:paraId="729FD51D" w14:textId="77777777" w:rsidR="00DB766D" w:rsidRPr="004228FC" w:rsidRDefault="00DB766D" w:rsidP="00DB766D">
      <w:pPr>
        <w:pStyle w:val="Frspaiere"/>
        <w:rPr>
          <w:rFonts w:ascii="Times New Roman" w:eastAsia="Times New Roman" w:hAnsi="Times New Roman" w:cs="Times New Roman"/>
          <w:b/>
          <w:bCs/>
          <w:color w:val="000000"/>
          <w:sz w:val="20"/>
          <w:szCs w:val="20"/>
          <w:lang w:val="ro-RO" w:eastAsia="ro-RO"/>
        </w:rPr>
      </w:pPr>
      <w:r w:rsidRPr="004228FC">
        <w:rPr>
          <w:rFonts w:ascii="Times New Roman" w:eastAsia="Courier New" w:hAnsi="Times New Roman" w:cs="Times New Roman"/>
          <w:b/>
          <w:bCs/>
          <w:sz w:val="20"/>
          <w:szCs w:val="20"/>
          <w:lang w:val="ro-RO" w:eastAsia="ro-RO"/>
        </w:rPr>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GHEORGHE ADRIAN FLORONESC</w:t>
      </w:r>
      <w:r w:rsidRPr="004228FC">
        <w:rPr>
          <w:rFonts w:ascii="Times New Roman" w:eastAsia="Courier New" w:hAnsi="Times New Roman" w:cs="Times New Roman"/>
          <w:b/>
          <w:bCs/>
          <w:sz w:val="20"/>
          <w:szCs w:val="20"/>
          <w:lang w:val="ro-RO" w:eastAsia="ro-RO"/>
        </w:rPr>
        <w:tab/>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Jr. MARIUS CLAUDIU BĂLOI</w:t>
      </w:r>
    </w:p>
    <w:p w14:paraId="6D335EB3" w14:textId="77777777" w:rsidR="00573D49" w:rsidRPr="00F75C6D" w:rsidRDefault="00573D49" w:rsidP="00573D49">
      <w:pPr>
        <w:spacing w:after="0" w:line="240" w:lineRule="auto"/>
        <w:ind w:firstLine="720"/>
        <w:jc w:val="both"/>
        <w:rPr>
          <w:rFonts w:ascii="Times New Roman" w:eastAsia="Times New Roman" w:hAnsi="Times New Roman" w:cs="Times New Roman"/>
          <w:noProof/>
          <w:sz w:val="24"/>
          <w:szCs w:val="24"/>
          <w:lang w:val="ro-RO" w:eastAsia="en-GB"/>
        </w:rPr>
      </w:pPr>
    </w:p>
    <w:p w14:paraId="66C4EC31" w14:textId="77777777" w:rsidR="00573D49" w:rsidRPr="00F75C6D" w:rsidRDefault="00573D49" w:rsidP="00573D49">
      <w:pPr>
        <w:pStyle w:val="Listparagraf"/>
        <w:rPr>
          <w:b/>
          <w:noProof/>
          <w:lang w:val="ro-RO"/>
        </w:rPr>
      </w:pPr>
    </w:p>
    <w:p w14:paraId="2BA5F4AF" w14:textId="77777777" w:rsidR="00573D49" w:rsidRPr="00F75C6D" w:rsidRDefault="00573D49" w:rsidP="00573D49">
      <w:pPr>
        <w:pStyle w:val="Listparagraf"/>
        <w:rPr>
          <w:b/>
          <w:noProof/>
          <w:lang w:val="ro-RO"/>
        </w:rPr>
      </w:pPr>
    </w:p>
    <w:p w14:paraId="38CC8AAD" w14:textId="77777777" w:rsidR="00F75C6D" w:rsidRPr="00F75C6D" w:rsidRDefault="00F75C6D" w:rsidP="00F75C6D">
      <w:pPr>
        <w:ind w:firstLine="426"/>
        <w:rPr>
          <w:rFonts w:ascii="Times New Roman" w:hAnsi="Times New Roman"/>
          <w:noProof/>
          <w:szCs w:val="28"/>
          <w:lang w:val="ro-RO"/>
        </w:rPr>
      </w:pPr>
      <w:r w:rsidRPr="00F75C6D">
        <w:rPr>
          <w:noProof/>
          <w:lang w:val="ro-RO"/>
        </w:rPr>
        <w:lastRenderedPageBreak/>
        <w:drawing>
          <wp:inline distT="0" distB="0" distL="0" distR="0" wp14:anchorId="19F0E1CC" wp14:editId="49130582">
            <wp:extent cx="5943600" cy="1019175"/>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019175"/>
                    </a:xfrm>
                    <a:prstGeom prst="rect">
                      <a:avLst/>
                    </a:prstGeom>
                    <a:noFill/>
                    <a:ln>
                      <a:noFill/>
                    </a:ln>
                  </pic:spPr>
                </pic:pic>
              </a:graphicData>
            </a:graphic>
          </wp:inline>
        </w:drawing>
      </w:r>
    </w:p>
    <w:p w14:paraId="4E07F98F" w14:textId="08E13FB4" w:rsidR="00573D49" w:rsidRPr="00F75C6D" w:rsidRDefault="00573D49" w:rsidP="00573D49">
      <w:pPr>
        <w:ind w:firstLine="720"/>
        <w:rPr>
          <w:rFonts w:ascii="Times New Roman" w:hAnsi="Times New Roman" w:cs="Times New Roman"/>
          <w:b/>
          <w:noProof/>
          <w:lang w:val="ro-RO"/>
        </w:rPr>
      </w:pPr>
      <w:r w:rsidRPr="00F75C6D">
        <w:rPr>
          <w:rFonts w:ascii="Times New Roman" w:hAnsi="Times New Roman" w:cs="Times New Roman"/>
          <w:b/>
          <w:noProof/>
          <w:lang w:val="ro-RO"/>
        </w:rPr>
        <w:t xml:space="preserve">Anexa </w:t>
      </w:r>
      <w:r w:rsidR="0064144E" w:rsidRPr="00F75C6D">
        <w:rPr>
          <w:rFonts w:ascii="Times New Roman" w:hAnsi="Times New Roman" w:cs="Times New Roman"/>
          <w:b/>
          <w:noProof/>
          <w:lang w:val="ro-RO"/>
        </w:rPr>
        <w:t>nr.</w:t>
      </w:r>
      <w:r w:rsidR="00E404CB" w:rsidRPr="00F75C6D">
        <w:rPr>
          <w:rFonts w:ascii="Times New Roman" w:hAnsi="Times New Roman" w:cs="Times New Roman"/>
          <w:b/>
          <w:noProof/>
          <w:lang w:val="ro-RO"/>
        </w:rPr>
        <w:t xml:space="preserve"> </w:t>
      </w:r>
      <w:r w:rsidR="0064144E" w:rsidRPr="00F75C6D">
        <w:rPr>
          <w:rFonts w:ascii="Times New Roman" w:hAnsi="Times New Roman" w:cs="Times New Roman"/>
          <w:b/>
          <w:noProof/>
          <w:lang w:val="ro-RO"/>
        </w:rPr>
        <w:t>2</w:t>
      </w:r>
      <w:r w:rsidRPr="00F75C6D">
        <w:rPr>
          <w:rFonts w:ascii="Times New Roman" w:hAnsi="Times New Roman" w:cs="Times New Roman"/>
          <w:b/>
          <w:noProof/>
          <w:lang w:val="ro-RO"/>
        </w:rPr>
        <w:t xml:space="preserve"> la </w:t>
      </w:r>
      <w:r w:rsidR="00DC778C">
        <w:rPr>
          <w:rFonts w:ascii="Times New Roman" w:hAnsi="Times New Roman" w:cs="Times New Roman"/>
          <w:b/>
          <w:noProof/>
          <w:lang w:val="ro-RO"/>
        </w:rPr>
        <w:t>H</w:t>
      </w:r>
      <w:r w:rsidRPr="00F75C6D">
        <w:rPr>
          <w:rFonts w:ascii="Times New Roman" w:hAnsi="Times New Roman" w:cs="Times New Roman"/>
          <w:b/>
          <w:noProof/>
          <w:lang w:val="ro-RO"/>
        </w:rPr>
        <w:t>otărâre</w:t>
      </w:r>
      <w:r w:rsidR="00DC778C">
        <w:rPr>
          <w:rFonts w:ascii="Times New Roman" w:hAnsi="Times New Roman" w:cs="Times New Roman"/>
          <w:b/>
          <w:noProof/>
          <w:lang w:val="ro-RO"/>
        </w:rPr>
        <w:t>a</w:t>
      </w:r>
      <w:r w:rsidRPr="00F75C6D">
        <w:rPr>
          <w:rFonts w:ascii="Times New Roman" w:hAnsi="Times New Roman" w:cs="Times New Roman"/>
          <w:b/>
          <w:noProof/>
          <w:lang w:val="ro-RO"/>
        </w:rPr>
        <w:t xml:space="preserve"> nr.</w:t>
      </w:r>
      <w:r w:rsidR="0064144E" w:rsidRPr="00F75C6D">
        <w:rPr>
          <w:rFonts w:ascii="Times New Roman" w:hAnsi="Times New Roman" w:cs="Times New Roman"/>
          <w:b/>
          <w:noProof/>
          <w:lang w:val="ro-RO"/>
        </w:rPr>
        <w:t xml:space="preserve"> 2</w:t>
      </w:r>
      <w:r w:rsidR="00DC778C">
        <w:rPr>
          <w:rFonts w:ascii="Times New Roman" w:hAnsi="Times New Roman" w:cs="Times New Roman"/>
          <w:b/>
          <w:noProof/>
          <w:lang w:val="ro-RO"/>
        </w:rPr>
        <w:t>35</w:t>
      </w:r>
      <w:r w:rsidRPr="00F75C6D">
        <w:rPr>
          <w:rFonts w:ascii="Times New Roman" w:hAnsi="Times New Roman" w:cs="Times New Roman"/>
          <w:b/>
          <w:noProof/>
          <w:lang w:val="ro-RO"/>
        </w:rPr>
        <w:t>/</w:t>
      </w:r>
      <w:r w:rsidR="0064144E" w:rsidRPr="00F75C6D">
        <w:rPr>
          <w:rFonts w:ascii="Times New Roman" w:hAnsi="Times New Roman" w:cs="Times New Roman"/>
          <w:b/>
          <w:noProof/>
          <w:lang w:val="ro-RO"/>
        </w:rPr>
        <w:t xml:space="preserve"> </w:t>
      </w:r>
      <w:r w:rsidRPr="00F75C6D">
        <w:rPr>
          <w:rFonts w:ascii="Times New Roman" w:hAnsi="Times New Roman" w:cs="Times New Roman"/>
          <w:b/>
          <w:noProof/>
          <w:lang w:val="ro-RO"/>
        </w:rPr>
        <w:t>2022</w:t>
      </w:r>
    </w:p>
    <w:p w14:paraId="22FDD272" w14:textId="77777777" w:rsidR="00573D49" w:rsidRPr="00F75C6D" w:rsidRDefault="00573D49" w:rsidP="00573D49">
      <w:pPr>
        <w:spacing w:after="0" w:line="240" w:lineRule="auto"/>
        <w:jc w:val="center"/>
        <w:rPr>
          <w:rFonts w:ascii="Times New Roman" w:eastAsia="Times New Roman" w:hAnsi="Times New Roman" w:cs="Times New Roman"/>
          <w:b/>
          <w:noProof/>
          <w:sz w:val="24"/>
          <w:szCs w:val="24"/>
          <w:lang w:val="ro-RO" w:eastAsia="en-GB"/>
        </w:rPr>
      </w:pPr>
      <w:r w:rsidRPr="00F75C6D">
        <w:rPr>
          <w:rFonts w:ascii="Times New Roman" w:eastAsia="Times New Roman" w:hAnsi="Times New Roman" w:cs="Times New Roman"/>
          <w:b/>
          <w:noProof/>
          <w:sz w:val="24"/>
          <w:szCs w:val="24"/>
          <w:lang w:val="ro-RO" w:eastAsia="en-GB"/>
        </w:rPr>
        <w:t xml:space="preserve">Descrierea sumară a investiției propuse prin proiect și principalii indicatori . </w:t>
      </w:r>
    </w:p>
    <w:p w14:paraId="7E7F1DAD" w14:textId="77777777" w:rsidR="00573D49" w:rsidRPr="00F75C6D" w:rsidRDefault="00573D49" w:rsidP="00573D49">
      <w:pPr>
        <w:spacing w:after="0" w:line="240" w:lineRule="auto"/>
        <w:jc w:val="center"/>
        <w:rPr>
          <w:rFonts w:ascii="Times New Roman" w:eastAsia="Times New Roman" w:hAnsi="Times New Roman" w:cs="Times New Roman"/>
          <w:b/>
          <w:noProof/>
          <w:sz w:val="24"/>
          <w:szCs w:val="24"/>
          <w:lang w:val="ro-RO" w:eastAsia="en-GB"/>
        </w:rPr>
      </w:pPr>
      <w:r w:rsidRPr="00F75C6D">
        <w:rPr>
          <w:rFonts w:ascii="Times New Roman" w:eastAsia="Times New Roman" w:hAnsi="Times New Roman" w:cs="Times New Roman"/>
          <w:b/>
          <w:noProof/>
          <w:sz w:val="24"/>
          <w:szCs w:val="24"/>
          <w:lang w:val="ro-RO" w:eastAsia="en-GB"/>
        </w:rPr>
        <w:t>”Îmbunătățirea eficienței energetice a clădirilor rezidențiale din Municipiul Lupeni – lot 2”</w:t>
      </w:r>
    </w:p>
    <w:p w14:paraId="6DA273E0" w14:textId="77777777" w:rsidR="00573D49" w:rsidRPr="00F75C6D" w:rsidRDefault="00573D49" w:rsidP="00573D49">
      <w:pPr>
        <w:spacing w:after="0" w:line="240" w:lineRule="auto"/>
        <w:jc w:val="center"/>
        <w:rPr>
          <w:rFonts w:ascii="Times New Roman" w:eastAsia="Times New Roman" w:hAnsi="Times New Roman" w:cs="Times New Roman"/>
          <w:noProof/>
          <w:sz w:val="24"/>
          <w:szCs w:val="24"/>
          <w:lang w:val="ro-RO" w:eastAsia="en-GB"/>
        </w:rPr>
      </w:pPr>
    </w:p>
    <w:p w14:paraId="0C44464C" w14:textId="77777777" w:rsidR="00573D49" w:rsidRPr="00F75C6D" w:rsidRDefault="00573D49" w:rsidP="00573D49">
      <w:pPr>
        <w:spacing w:after="0" w:line="240" w:lineRule="auto"/>
        <w:ind w:firstLine="720"/>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Prin investiția propusă în baza Ghidului specific privind regulile și condițiile aplicabile finanțării din fondurile europene aferente Planului național de redresare și reziliență în cadrul apelului de proiecte PNRR/2022/C5/1/A.3.1/1, componenta 5 — Valul renovării, Pentru Axa 1- Schema de granturi pentru eficiență energetică și reziliență în clădiri rezidențiale multifamiliale, Operațiunii A.3 – Renovarea energetică moderată sau aprofundată a clădirilor rezidențiale multifamiliale se urmărește creșterea eficienței energetice  a imobilelor, lucru care va trebui să asigure o reducere a consumului de energie primară de cel puțin 30% (renovare moderată) în comparație cu situația anterioară renovării și va respecta Comunicarea Comisiei - Orientări tehnice privind aplicarea principiului de „a nu aduce prejudicii semnificative” în temeiul Regulamentului privind Mecanismul de redresare și reziliență (2021/C58/01</w:t>
      </w:r>
    </w:p>
    <w:p w14:paraId="32499712" w14:textId="77777777" w:rsidR="00573D49" w:rsidRPr="00F75C6D" w:rsidRDefault="00573D49" w:rsidP="00573D49">
      <w:pPr>
        <w:spacing w:after="0" w:line="240" w:lineRule="auto"/>
        <w:ind w:firstLine="720"/>
        <w:jc w:val="both"/>
        <w:rPr>
          <w:rFonts w:ascii="Times New Roman" w:eastAsia="Times New Roman" w:hAnsi="Times New Roman" w:cs="Times New Roman"/>
          <w:noProof/>
          <w:sz w:val="24"/>
          <w:szCs w:val="24"/>
          <w:lang w:val="ro-RO" w:eastAsia="en-GB"/>
        </w:rPr>
      </w:pPr>
    </w:p>
    <w:p w14:paraId="4C354FA0" w14:textId="77777777" w:rsidR="00573D49" w:rsidRPr="00F75C6D" w:rsidRDefault="00573D49" w:rsidP="00573D49">
      <w:pPr>
        <w:spacing w:after="0" w:line="240" w:lineRule="auto"/>
        <w:ind w:firstLine="708"/>
        <w:jc w:val="both"/>
        <w:rPr>
          <w:rFonts w:ascii="Times New Roman" w:eastAsia="Times New Roman" w:hAnsi="Times New Roman" w:cs="Times New Roman"/>
          <w:b/>
          <w:noProof/>
          <w:sz w:val="24"/>
          <w:szCs w:val="24"/>
          <w:lang w:val="ro-RO" w:eastAsia="en-GB"/>
        </w:rPr>
      </w:pPr>
      <w:bookmarkStart w:id="18" w:name="_Hlk114664345"/>
      <w:r w:rsidRPr="00F75C6D">
        <w:rPr>
          <w:rFonts w:ascii="Times New Roman" w:eastAsia="Times New Roman" w:hAnsi="Times New Roman" w:cs="Times New Roman"/>
          <w:b/>
          <w:noProof/>
          <w:sz w:val="24"/>
          <w:szCs w:val="24"/>
          <w:lang w:val="ro-RO" w:eastAsia="en-GB"/>
        </w:rPr>
        <w:t>a) Descrierea sumară a investiției – Blocul 4 - B-dul Păcii și Blocul 5 – B-dul Păcii</w:t>
      </w:r>
    </w:p>
    <w:p w14:paraId="343C8EE8"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Prin prezentul proiect ”Îmbunătățirea eficienței energetice a clădirilor rezidențiale din Municipiul Lupeni – lot 2” se propune reabilitarea celor două componente blocul 4 – Bld Păcii și blocul 5 – Bld. Păcii (clădiri rezidențiale multifamiliale) situate în Municipiul Lupeni, în vederea creșterii eficienței energetice.</w:t>
      </w:r>
    </w:p>
    <w:p w14:paraId="376FB838"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Conform documentației tehnice ”Raport de expertiză tehnică” construcția se încadrează în CATEGORIA ”C” DE IMPORTANȚĂ conf. HGR 766/1997 – anexa 3 și CLASA III DE IMPORTANȚĂ conform P100-3/2019.</w:t>
      </w:r>
    </w:p>
    <w:p w14:paraId="61050C76" w14:textId="77777777" w:rsidR="00573D49" w:rsidRPr="00F75C6D" w:rsidRDefault="00573D49" w:rsidP="00573D49">
      <w:pPr>
        <w:spacing w:after="0" w:line="240" w:lineRule="auto"/>
        <w:ind w:firstLine="708"/>
        <w:jc w:val="both"/>
        <w:rPr>
          <w:rFonts w:ascii="Times New Roman" w:eastAsia="Times New Roman" w:hAnsi="Times New Roman" w:cs="Times New Roman"/>
          <w:b/>
          <w:noProof/>
          <w:sz w:val="24"/>
          <w:szCs w:val="24"/>
          <w:lang w:val="ro-RO" w:eastAsia="en-GB"/>
        </w:rPr>
      </w:pPr>
      <w:r w:rsidRPr="00F75C6D">
        <w:rPr>
          <w:rFonts w:ascii="Times New Roman" w:eastAsia="Times New Roman" w:hAnsi="Times New Roman" w:cs="Times New Roman"/>
          <w:b/>
          <w:noProof/>
          <w:sz w:val="24"/>
          <w:szCs w:val="24"/>
          <w:lang w:val="ro-RO" w:eastAsia="en-GB"/>
        </w:rPr>
        <w:t>Descrierea sumară a intervenției -  Categorii de lucrări.</w:t>
      </w:r>
    </w:p>
    <w:p w14:paraId="19BBFFC2"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Conform recomandărilor din expertiza tehnică și din auditul energetic, pentru blocul 4 -  Bld Păcii, se conturează o serie de lucrări de bază care să îndeplinească cerințele și indicatorii de eficiență energetică din ghidul de finanțare:</w:t>
      </w:r>
    </w:p>
    <w:p w14:paraId="5C4F76BD"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Izolarea termică a pereților exteriori;</w:t>
      </w:r>
    </w:p>
    <w:p w14:paraId="6F8B1284"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Izolarea termică a planșeului peste ultimul nivel;</w:t>
      </w:r>
    </w:p>
    <w:p w14:paraId="45523455"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Izolarea termică a pereților subsolului;</w:t>
      </w:r>
    </w:p>
    <w:p w14:paraId="7DAE8DBF"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xml:space="preserve">- Reparații la nivelul șarpantei, înlocuirea învelitorii; </w:t>
      </w:r>
    </w:p>
    <w:p w14:paraId="2C80D5AB"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xml:space="preserve">- Reparații ale zonelor de tencuială degradate și refacerea finisajelor </w:t>
      </w:r>
    </w:p>
    <w:p w14:paraId="6591CF92"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xml:space="preserve">- Înlocuirea tâmplăriei (ferestre, balcoane și uși) exterioare cu tâmplărie termoizolantă performantă; </w:t>
      </w:r>
    </w:p>
    <w:p w14:paraId="25D4F4B3"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Reparații asupra sistemului existent de jgheburi și burlane;</w:t>
      </w:r>
    </w:p>
    <w:p w14:paraId="75BC36A3"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Reparații ale trotuarelor din jurul clădirilor;</w:t>
      </w:r>
    </w:p>
    <w:p w14:paraId="50891395"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Achiziția și montarea unui sistem de panouri fotovoltaice complet echipat + înlocuirea sistemului de iluminat din casa scării cu unul de tip LED,</w:t>
      </w:r>
    </w:p>
    <w:p w14:paraId="35C12B73"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Instalarea de stații de încărcare pentru vehiculele electrice (cu putere peste 22 kW) cu două puncte de încărcare per stație la fiecare 2500 mp arie desfășurată renovată.</w:t>
      </w:r>
    </w:p>
    <w:p w14:paraId="4EAC98F8"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ab/>
        <w:t>Conform Raportului de audit energic se propune următorul pachet de soluții de măsuri tehnice pentru eficientizare energetică:</w:t>
      </w:r>
    </w:p>
    <w:p w14:paraId="012A6147" w14:textId="2E75C5AD"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S2</w:t>
      </w:r>
      <w:r w:rsidR="00F75C6D">
        <w:rPr>
          <w:rFonts w:ascii="Times New Roman" w:eastAsia="Times New Roman" w:hAnsi="Times New Roman" w:cs="Times New Roman"/>
          <w:bCs/>
          <w:noProof/>
          <w:sz w:val="24"/>
          <w:szCs w:val="24"/>
          <w:lang w:val="ro-RO" w:eastAsia="en-GB"/>
        </w:rPr>
        <w:t xml:space="preserve"> </w:t>
      </w:r>
      <w:r w:rsidRPr="00F75C6D">
        <w:rPr>
          <w:rFonts w:ascii="Times New Roman" w:eastAsia="Times New Roman" w:hAnsi="Times New Roman" w:cs="Times New Roman"/>
          <w:bCs/>
          <w:noProof/>
          <w:sz w:val="24"/>
          <w:szCs w:val="24"/>
          <w:lang w:val="ro-RO" w:eastAsia="en-GB"/>
        </w:rPr>
        <w:t>- Izolarea termică a pereților exteriori cu 10 cm de polistiren expandat;</w:t>
      </w:r>
    </w:p>
    <w:p w14:paraId="51E297DD" w14:textId="495073C2"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S3</w:t>
      </w:r>
      <w:r w:rsidR="00F75C6D">
        <w:rPr>
          <w:rFonts w:ascii="Times New Roman" w:eastAsia="Times New Roman" w:hAnsi="Times New Roman" w:cs="Times New Roman"/>
          <w:bCs/>
          <w:noProof/>
          <w:sz w:val="24"/>
          <w:szCs w:val="24"/>
          <w:lang w:val="ro-RO" w:eastAsia="en-GB"/>
        </w:rPr>
        <w:t xml:space="preserve"> </w:t>
      </w:r>
      <w:r w:rsidRPr="00F75C6D">
        <w:rPr>
          <w:rFonts w:ascii="Times New Roman" w:eastAsia="Times New Roman" w:hAnsi="Times New Roman" w:cs="Times New Roman"/>
          <w:bCs/>
          <w:noProof/>
          <w:sz w:val="24"/>
          <w:szCs w:val="24"/>
          <w:lang w:val="ro-RO" w:eastAsia="en-GB"/>
        </w:rPr>
        <w:t>- Izolarea termică a planșeului peste ultimul nivel cu 20 cm de vată bazaltică,</w:t>
      </w:r>
    </w:p>
    <w:p w14:paraId="7CE8E687" w14:textId="3B1C575E"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S4</w:t>
      </w:r>
      <w:r w:rsidR="00F75C6D">
        <w:rPr>
          <w:rFonts w:ascii="Times New Roman" w:eastAsia="Times New Roman" w:hAnsi="Times New Roman" w:cs="Times New Roman"/>
          <w:bCs/>
          <w:noProof/>
          <w:sz w:val="24"/>
          <w:szCs w:val="24"/>
          <w:lang w:val="ro-RO" w:eastAsia="en-GB"/>
        </w:rPr>
        <w:t xml:space="preserve"> </w:t>
      </w:r>
      <w:r w:rsidRPr="00F75C6D">
        <w:rPr>
          <w:rFonts w:ascii="Times New Roman" w:eastAsia="Times New Roman" w:hAnsi="Times New Roman" w:cs="Times New Roman"/>
          <w:bCs/>
          <w:noProof/>
          <w:sz w:val="24"/>
          <w:szCs w:val="24"/>
          <w:lang w:val="ro-RO" w:eastAsia="en-GB"/>
        </w:rPr>
        <w:t>- Înlocuirea tâmplăriei (ferestre și uși) exterioare existente cu tâmplărie termoizolantă performantă având U’ ≤1,10 W/m</w:t>
      </w:r>
      <w:r w:rsidRPr="00F75C6D">
        <w:rPr>
          <w:rFonts w:ascii="Times New Roman" w:eastAsia="Times New Roman" w:hAnsi="Times New Roman" w:cs="Times New Roman"/>
          <w:bCs/>
          <w:noProof/>
          <w:sz w:val="24"/>
          <w:szCs w:val="24"/>
          <w:vertAlign w:val="superscript"/>
          <w:lang w:val="ro-RO" w:eastAsia="en-GB"/>
        </w:rPr>
        <w:t>2</w:t>
      </w:r>
      <w:r w:rsidRPr="00F75C6D">
        <w:rPr>
          <w:rFonts w:ascii="Times New Roman" w:eastAsia="Times New Roman" w:hAnsi="Times New Roman" w:cs="Times New Roman"/>
          <w:bCs/>
          <w:noProof/>
          <w:sz w:val="24"/>
          <w:szCs w:val="24"/>
          <w:lang w:val="ro-RO" w:eastAsia="en-GB"/>
        </w:rPr>
        <w:t>K</w:t>
      </w:r>
      <w:r w:rsidRPr="00F75C6D">
        <w:rPr>
          <w:rFonts w:ascii="Times New Roman" w:eastAsia="Times New Roman" w:hAnsi="Times New Roman" w:cs="Times New Roman"/>
          <w:bCs/>
          <w:noProof/>
          <w:sz w:val="24"/>
          <w:szCs w:val="24"/>
          <w:vertAlign w:val="superscript"/>
          <w:lang w:val="ro-RO" w:eastAsia="en-GB"/>
        </w:rPr>
        <w:t xml:space="preserve"> </w:t>
      </w:r>
      <w:r w:rsidRPr="00F75C6D">
        <w:rPr>
          <w:rFonts w:ascii="Times New Roman" w:eastAsia="Times New Roman" w:hAnsi="Times New Roman" w:cs="Times New Roman"/>
          <w:bCs/>
          <w:noProof/>
          <w:sz w:val="24"/>
          <w:szCs w:val="24"/>
          <w:lang w:val="ro-RO" w:eastAsia="en-GB"/>
        </w:rPr>
        <w:t>și R’≥0,90m</w:t>
      </w:r>
      <w:r w:rsidRPr="00F75C6D">
        <w:rPr>
          <w:rFonts w:ascii="Times New Roman" w:eastAsia="Times New Roman" w:hAnsi="Times New Roman" w:cs="Times New Roman"/>
          <w:bCs/>
          <w:noProof/>
          <w:sz w:val="24"/>
          <w:szCs w:val="24"/>
          <w:vertAlign w:val="superscript"/>
          <w:lang w:val="ro-RO" w:eastAsia="en-GB"/>
        </w:rPr>
        <w:t>2</w:t>
      </w:r>
      <w:r w:rsidRPr="00F75C6D">
        <w:rPr>
          <w:rFonts w:ascii="Times New Roman" w:eastAsia="Times New Roman" w:hAnsi="Times New Roman" w:cs="Times New Roman"/>
          <w:bCs/>
          <w:noProof/>
          <w:sz w:val="24"/>
          <w:szCs w:val="24"/>
          <w:lang w:val="ro-RO" w:eastAsia="en-GB"/>
        </w:rPr>
        <w:t>k/W,</w:t>
      </w:r>
    </w:p>
    <w:p w14:paraId="0DE0CE45" w14:textId="772D3C69"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S5</w:t>
      </w:r>
      <w:r w:rsidR="00F75C6D">
        <w:rPr>
          <w:rFonts w:ascii="Times New Roman" w:eastAsia="Times New Roman" w:hAnsi="Times New Roman" w:cs="Times New Roman"/>
          <w:bCs/>
          <w:noProof/>
          <w:sz w:val="24"/>
          <w:szCs w:val="24"/>
          <w:lang w:val="ro-RO" w:eastAsia="en-GB"/>
        </w:rPr>
        <w:t xml:space="preserve"> </w:t>
      </w:r>
      <w:r w:rsidRPr="00F75C6D">
        <w:rPr>
          <w:rFonts w:ascii="Times New Roman" w:eastAsia="Times New Roman" w:hAnsi="Times New Roman" w:cs="Times New Roman"/>
          <w:bCs/>
          <w:noProof/>
          <w:sz w:val="24"/>
          <w:szCs w:val="24"/>
          <w:lang w:val="ro-RO" w:eastAsia="en-GB"/>
        </w:rPr>
        <w:t>- Achiziția și montarea unui sistem de panouri fotovoltaice complet echipat + înlocuirea sistemului de iluminat din casa scării cu unul de tip LED.</w:t>
      </w:r>
    </w:p>
    <w:p w14:paraId="0455DF0C"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p>
    <w:p w14:paraId="6D5A88C1" w14:textId="77777777" w:rsidR="00573D49" w:rsidRPr="00F75C6D" w:rsidRDefault="00573D49" w:rsidP="00573D49">
      <w:pPr>
        <w:spacing w:after="0" w:line="240" w:lineRule="auto"/>
        <w:ind w:firstLine="708"/>
        <w:jc w:val="both"/>
        <w:rPr>
          <w:rFonts w:ascii="Times New Roman" w:eastAsia="Times New Roman" w:hAnsi="Times New Roman" w:cs="Times New Roman"/>
          <w:b/>
          <w:noProof/>
          <w:sz w:val="24"/>
          <w:szCs w:val="24"/>
          <w:lang w:val="ro-RO" w:eastAsia="en-GB"/>
        </w:rPr>
      </w:pPr>
      <w:r w:rsidRPr="00F75C6D">
        <w:rPr>
          <w:rFonts w:ascii="Times New Roman" w:eastAsia="Times New Roman" w:hAnsi="Times New Roman" w:cs="Times New Roman"/>
          <w:b/>
          <w:noProof/>
          <w:sz w:val="24"/>
          <w:szCs w:val="24"/>
          <w:lang w:val="ro-RO" w:eastAsia="en-GB"/>
        </w:rPr>
        <w:lastRenderedPageBreak/>
        <w:t>b) Indicatori tehnico economici:</w:t>
      </w:r>
    </w:p>
    <w:p w14:paraId="453D3333"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b/>
          <w:bCs/>
          <w:noProof/>
          <w:sz w:val="24"/>
          <w:szCs w:val="24"/>
          <w:lang w:val="ro-RO" w:eastAsia="en-GB"/>
        </w:rPr>
        <w:t xml:space="preserve">În baza Raportului de audit, se verifică încadrarea intervențiilor în condițiile </w:t>
      </w:r>
      <w:r w:rsidRPr="00F75C6D">
        <w:rPr>
          <w:rFonts w:ascii="Times New Roman" w:eastAsia="Times New Roman" w:hAnsi="Times New Roman" w:cs="Times New Roman"/>
          <w:noProof/>
          <w:sz w:val="24"/>
          <w:szCs w:val="24"/>
          <w:lang w:val="ro-RO" w:eastAsia="en-GB"/>
        </w:rPr>
        <w:t>prevăzute de ghidul specific pentru finanțare prin  Planul National de Redresare  și Reziliență, Componenta 5 – Valul Renovării, Axa 1 – Schema de granturi pentru eficiență energetică și reziliență în clădiri rezidențiale multifamiliale, Operațiunea A.3 – Renovarea energetică moderată sau aprofundată a clădirilor rezidențiale multifamiliale:</w:t>
      </w:r>
    </w:p>
    <w:p w14:paraId="57E1F255"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 Reducerea consumului anual specific de energie finală pentru încălzire de cel puțin 50% față de consumul anual specific de energie pentru încălzire înainte de renovarea fiecărei clădiri;</w:t>
      </w:r>
    </w:p>
    <w:p w14:paraId="121A99AC"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 Reducerea consumului de energie primară și a emisiilor de CO</w:t>
      </w:r>
      <w:r w:rsidRPr="00F75C6D">
        <w:rPr>
          <w:rFonts w:ascii="Times New Roman" w:eastAsia="Times New Roman" w:hAnsi="Times New Roman" w:cs="Times New Roman"/>
          <w:noProof/>
          <w:sz w:val="24"/>
          <w:szCs w:val="24"/>
          <w:vertAlign w:val="subscript"/>
          <w:lang w:val="ro-RO" w:eastAsia="en-GB"/>
        </w:rPr>
        <w:t>2</w:t>
      </w:r>
      <w:r w:rsidRPr="00F75C6D">
        <w:rPr>
          <w:rFonts w:ascii="Times New Roman" w:eastAsia="Times New Roman" w:hAnsi="Times New Roman" w:cs="Times New Roman"/>
          <w:noProof/>
          <w:sz w:val="24"/>
          <w:szCs w:val="24"/>
          <w:lang w:val="ro-RO" w:eastAsia="en-GB"/>
        </w:rPr>
        <w:t xml:space="preserve"> mai mare de 30%.</w:t>
      </w:r>
    </w:p>
    <w:p w14:paraId="308B32EF" w14:textId="77777777" w:rsidR="00573D49" w:rsidRPr="00F75C6D" w:rsidRDefault="00573D49" w:rsidP="00573D49">
      <w:pPr>
        <w:spacing w:after="0" w:line="240" w:lineRule="auto"/>
        <w:ind w:firstLine="708"/>
        <w:jc w:val="both"/>
        <w:rPr>
          <w:rFonts w:ascii="Times New Roman" w:eastAsia="Times New Roman" w:hAnsi="Times New Roman" w:cs="Times New Roman"/>
          <w:b/>
          <w:noProof/>
          <w:sz w:val="24"/>
          <w:szCs w:val="24"/>
          <w:lang w:val="ro-RO" w:eastAsia="en-GB"/>
        </w:rPr>
      </w:pPr>
      <w:r w:rsidRPr="00F75C6D">
        <w:rPr>
          <w:rFonts w:ascii="Times New Roman" w:eastAsia="Times New Roman" w:hAnsi="Times New Roman" w:cs="Times New Roman"/>
          <w:b/>
          <w:noProof/>
          <w:sz w:val="24"/>
          <w:szCs w:val="24"/>
          <w:lang w:val="ro-RO" w:eastAsia="en-GB"/>
        </w:rPr>
        <w:t>Indicatorii apelului de proiecte aferenți Blocului 4 sunt:</w:t>
      </w:r>
    </w:p>
    <w:p w14:paraId="672DD2B7"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w:t>
      </w:r>
      <w:r w:rsidRPr="00F75C6D">
        <w:rPr>
          <w:rFonts w:ascii="Times New Roman" w:eastAsia="Times New Roman" w:hAnsi="Times New Roman" w:cs="Times New Roman"/>
          <w:noProof/>
          <w:sz w:val="24"/>
          <w:szCs w:val="24"/>
          <w:lang w:val="ro-RO" w:eastAsia="en-GB"/>
        </w:rPr>
        <w:tab/>
        <w:t>reducerea consumului anual specific de energie finală pentru încălzire (kWh/m2 an): 232,69 kWh/m2 an;</w:t>
      </w:r>
    </w:p>
    <w:p w14:paraId="63F992CA"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w:t>
      </w:r>
      <w:r w:rsidRPr="00F75C6D">
        <w:rPr>
          <w:rFonts w:ascii="Times New Roman" w:eastAsia="Times New Roman" w:hAnsi="Times New Roman" w:cs="Times New Roman"/>
          <w:noProof/>
          <w:sz w:val="24"/>
          <w:szCs w:val="24"/>
          <w:lang w:val="ro-RO" w:eastAsia="en-GB"/>
        </w:rPr>
        <w:tab/>
        <w:t>reducere a consumului de energie primară (kWh/m2 an): 272,25  kWh/m2 an</w:t>
      </w:r>
    </w:p>
    <w:p w14:paraId="78814731"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w:t>
      </w:r>
      <w:r w:rsidRPr="00F75C6D">
        <w:rPr>
          <w:rFonts w:ascii="Times New Roman" w:eastAsia="Times New Roman" w:hAnsi="Times New Roman" w:cs="Times New Roman"/>
          <w:noProof/>
          <w:sz w:val="24"/>
          <w:szCs w:val="24"/>
          <w:lang w:val="ro-RO" w:eastAsia="en-GB"/>
        </w:rPr>
        <w:tab/>
        <w:t>consumul de energie primară utilizând surse regenerabile la finalul implementării proiectului (kWh/m2 an): 0,71 kWh/m2 an</w:t>
      </w:r>
    </w:p>
    <w:p w14:paraId="12950DA7"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w:t>
      </w:r>
      <w:r w:rsidRPr="00F75C6D">
        <w:rPr>
          <w:rFonts w:ascii="Times New Roman" w:eastAsia="Times New Roman" w:hAnsi="Times New Roman" w:cs="Times New Roman"/>
          <w:noProof/>
          <w:sz w:val="24"/>
          <w:szCs w:val="24"/>
          <w:lang w:val="ro-RO" w:eastAsia="en-GB"/>
        </w:rPr>
        <w:tab/>
        <w:t>arie desfășurată de clădire rezidențială multifamilială, renovată energetic (m2): 12335,80 m2</w:t>
      </w:r>
    </w:p>
    <w:p w14:paraId="7B39740A"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w:t>
      </w:r>
      <w:r w:rsidRPr="00F75C6D">
        <w:rPr>
          <w:rFonts w:ascii="Times New Roman" w:eastAsia="Times New Roman" w:hAnsi="Times New Roman" w:cs="Times New Roman"/>
          <w:noProof/>
          <w:sz w:val="24"/>
          <w:szCs w:val="24"/>
          <w:lang w:val="ro-RO" w:eastAsia="en-GB"/>
        </w:rPr>
        <w:tab/>
        <w:t>reducere anuală estimată a gazelor cu efect de seră (echivalent kgCO2/m2 an): 55,81 kgCO2/m2 an</w:t>
      </w:r>
    </w:p>
    <w:p w14:paraId="6625A28F"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w:t>
      </w:r>
      <w:r w:rsidRPr="00F75C6D">
        <w:rPr>
          <w:rFonts w:ascii="Times New Roman" w:eastAsia="Times New Roman" w:hAnsi="Times New Roman" w:cs="Times New Roman"/>
          <w:noProof/>
          <w:sz w:val="24"/>
          <w:szCs w:val="24"/>
          <w:lang w:val="ro-RO" w:eastAsia="en-GB"/>
        </w:rPr>
        <w:tab/>
        <w:t>puncte de încărcare rapidă (cu putere peste 22kW) instalate pentru vehicule electrice (număr):5</w:t>
      </w:r>
    </w:p>
    <w:p w14:paraId="4CDA3CC3" w14:textId="77777777" w:rsidR="00573D49" w:rsidRPr="00F75C6D" w:rsidRDefault="00573D49" w:rsidP="00573D49">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w:t>
      </w:r>
      <w:r w:rsidRPr="00F75C6D">
        <w:rPr>
          <w:rFonts w:ascii="Times New Roman" w:eastAsia="Times New Roman" w:hAnsi="Times New Roman" w:cs="Times New Roman"/>
          <w:noProof/>
          <w:sz w:val="24"/>
          <w:szCs w:val="24"/>
          <w:lang w:val="ro-RO" w:eastAsia="en-GB"/>
        </w:rPr>
        <w:tab/>
        <w:t xml:space="preserve">persoane care beneficiază în mod direct de măsuri pentru adaptarea la schimbările climatice (ex. valuri de căldură) (număr):240 </w:t>
      </w:r>
    </w:p>
    <w:p w14:paraId="6B59E57F" w14:textId="77777777" w:rsidR="00573D49" w:rsidRPr="00F75C6D" w:rsidRDefault="00573D49" w:rsidP="00573D49">
      <w:pPr>
        <w:spacing w:after="0" w:line="240" w:lineRule="auto"/>
        <w:ind w:firstLine="708"/>
        <w:jc w:val="both"/>
        <w:rPr>
          <w:rFonts w:ascii="Times New Roman" w:eastAsia="Times New Roman" w:hAnsi="Times New Roman" w:cs="Times New Roman"/>
          <w:b/>
          <w:bCs/>
          <w:noProof/>
          <w:sz w:val="24"/>
          <w:szCs w:val="24"/>
          <w:lang w:val="ro-RO" w:eastAsia="en-GB"/>
        </w:rPr>
      </w:pPr>
    </w:p>
    <w:p w14:paraId="35A47D9E" w14:textId="77777777" w:rsidR="00573D49" w:rsidRPr="00F75C6D" w:rsidRDefault="00573D49" w:rsidP="00573D49">
      <w:pPr>
        <w:spacing w:after="0" w:line="240" w:lineRule="auto"/>
        <w:ind w:firstLine="708"/>
        <w:jc w:val="both"/>
        <w:rPr>
          <w:rFonts w:ascii="Times New Roman" w:eastAsia="Times New Roman" w:hAnsi="Times New Roman" w:cs="Times New Roman"/>
          <w:b/>
          <w:noProof/>
          <w:sz w:val="24"/>
          <w:szCs w:val="24"/>
          <w:lang w:val="ro-RO" w:eastAsia="en-GB"/>
        </w:rPr>
      </w:pPr>
      <w:r w:rsidRPr="00F75C6D">
        <w:rPr>
          <w:rFonts w:ascii="Times New Roman" w:eastAsia="Times New Roman" w:hAnsi="Times New Roman" w:cs="Times New Roman"/>
          <w:b/>
          <w:noProof/>
          <w:sz w:val="24"/>
          <w:szCs w:val="24"/>
          <w:lang w:val="ro-RO" w:eastAsia="en-GB"/>
        </w:rPr>
        <w:t xml:space="preserve">Rezultate așteptate Bloc 4 : </w:t>
      </w:r>
    </w:p>
    <w:p w14:paraId="0273E766" w14:textId="77777777" w:rsidR="00573D49" w:rsidRPr="00F75C6D" w:rsidRDefault="00573D49" w:rsidP="00573D49">
      <w:pPr>
        <w:spacing w:after="0" w:line="240" w:lineRule="auto"/>
        <w:ind w:firstLine="708"/>
        <w:jc w:val="both"/>
        <w:rPr>
          <w:rFonts w:ascii="Times New Roman" w:eastAsia="Times New Roman" w:hAnsi="Times New Roman" w:cs="Times New Roman"/>
          <w:b/>
          <w:noProof/>
          <w:sz w:val="24"/>
          <w:szCs w:val="24"/>
          <w:lang w:val="ro-RO" w:eastAsia="en-GB"/>
        </w:rPr>
      </w:pPr>
    </w:p>
    <w:tbl>
      <w:tblPr>
        <w:tblW w:w="8763" w:type="dxa"/>
        <w:tblInd w:w="93" w:type="dxa"/>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000" w:firstRow="0" w:lastRow="0" w:firstColumn="0" w:lastColumn="0" w:noHBand="0" w:noVBand="0"/>
      </w:tblPr>
      <w:tblGrid>
        <w:gridCol w:w="4575"/>
        <w:gridCol w:w="2070"/>
        <w:gridCol w:w="2118"/>
      </w:tblGrid>
      <w:tr w:rsidR="00573D49" w:rsidRPr="00F75C6D" w14:paraId="1A132E55" w14:textId="77777777" w:rsidTr="00881914">
        <w:trPr>
          <w:trHeight w:val="270"/>
        </w:trPr>
        <w:tc>
          <w:tcPr>
            <w:tcW w:w="4575" w:type="dxa"/>
            <w:shd w:val="clear" w:color="auto" w:fill="D5DCE4"/>
            <w:noWrap/>
          </w:tcPr>
          <w:p w14:paraId="3380F518" w14:textId="77777777" w:rsidR="00573D49" w:rsidRPr="00F75C6D" w:rsidRDefault="00573D49" w:rsidP="00881914">
            <w:pPr>
              <w:spacing w:after="0" w:line="240" w:lineRule="auto"/>
              <w:ind w:firstLine="708"/>
              <w:jc w:val="center"/>
              <w:rPr>
                <w:rFonts w:ascii="Times New Roman" w:eastAsia="Times New Roman" w:hAnsi="Times New Roman" w:cs="Times New Roman"/>
                <w:b/>
                <w:bCs/>
                <w:noProof/>
                <w:sz w:val="24"/>
                <w:szCs w:val="24"/>
                <w:lang w:val="ro-RO" w:eastAsia="en-GB"/>
              </w:rPr>
            </w:pPr>
            <w:r w:rsidRPr="00F75C6D">
              <w:rPr>
                <w:rFonts w:ascii="Times New Roman" w:eastAsia="Times New Roman" w:hAnsi="Times New Roman" w:cs="Times New Roman"/>
                <w:b/>
                <w:bCs/>
                <w:noProof/>
                <w:sz w:val="24"/>
                <w:szCs w:val="24"/>
                <w:lang w:val="ro-RO" w:eastAsia="en-GB"/>
              </w:rPr>
              <w:t>Rezultate</w:t>
            </w:r>
          </w:p>
        </w:tc>
        <w:tc>
          <w:tcPr>
            <w:tcW w:w="2070" w:type="dxa"/>
            <w:shd w:val="clear" w:color="auto" w:fill="D5DCE4"/>
          </w:tcPr>
          <w:p w14:paraId="754766AB" w14:textId="77777777" w:rsidR="00573D49" w:rsidRPr="00F75C6D" w:rsidRDefault="00573D49" w:rsidP="00881914">
            <w:pPr>
              <w:spacing w:after="0" w:line="240" w:lineRule="auto"/>
              <w:jc w:val="center"/>
              <w:rPr>
                <w:rFonts w:ascii="Times New Roman" w:eastAsia="Times New Roman" w:hAnsi="Times New Roman" w:cs="Times New Roman"/>
                <w:b/>
                <w:bCs/>
                <w:noProof/>
                <w:sz w:val="24"/>
                <w:szCs w:val="24"/>
                <w:lang w:val="ro-RO" w:eastAsia="en-GB"/>
              </w:rPr>
            </w:pPr>
            <w:r w:rsidRPr="00F75C6D">
              <w:rPr>
                <w:rFonts w:ascii="Times New Roman" w:eastAsia="Times New Roman" w:hAnsi="Times New Roman" w:cs="Times New Roman"/>
                <w:b/>
                <w:bCs/>
                <w:noProof/>
                <w:sz w:val="24"/>
                <w:szCs w:val="24"/>
                <w:lang w:val="ro-RO" w:eastAsia="en-GB"/>
              </w:rPr>
              <w:t>Valoare la  începutul implementării proiectului</w:t>
            </w:r>
          </w:p>
        </w:tc>
        <w:tc>
          <w:tcPr>
            <w:tcW w:w="2118" w:type="dxa"/>
            <w:shd w:val="clear" w:color="auto" w:fill="D5DCE4"/>
          </w:tcPr>
          <w:p w14:paraId="4F3AB3DE" w14:textId="77777777" w:rsidR="00573D49" w:rsidRPr="00F75C6D" w:rsidRDefault="00573D49" w:rsidP="00881914">
            <w:pPr>
              <w:spacing w:after="0" w:line="240" w:lineRule="auto"/>
              <w:jc w:val="center"/>
              <w:rPr>
                <w:rFonts w:ascii="Times New Roman" w:eastAsia="Times New Roman" w:hAnsi="Times New Roman" w:cs="Times New Roman"/>
                <w:b/>
                <w:bCs/>
                <w:noProof/>
                <w:sz w:val="24"/>
                <w:szCs w:val="24"/>
                <w:lang w:val="ro-RO" w:eastAsia="en-GB"/>
              </w:rPr>
            </w:pPr>
            <w:r w:rsidRPr="00F75C6D">
              <w:rPr>
                <w:rFonts w:ascii="Times New Roman" w:eastAsia="Times New Roman" w:hAnsi="Times New Roman" w:cs="Times New Roman"/>
                <w:b/>
                <w:bCs/>
                <w:noProof/>
                <w:sz w:val="24"/>
                <w:szCs w:val="24"/>
                <w:lang w:val="ro-RO" w:eastAsia="en-GB"/>
              </w:rPr>
              <w:t>Valoare la  finalul implementării proiectului</w:t>
            </w:r>
          </w:p>
        </w:tc>
      </w:tr>
      <w:tr w:rsidR="00573D49" w:rsidRPr="00F75C6D" w14:paraId="52515A29" w14:textId="77777777" w:rsidTr="00881914">
        <w:trPr>
          <w:trHeight w:val="270"/>
        </w:trPr>
        <w:tc>
          <w:tcPr>
            <w:tcW w:w="4575" w:type="dxa"/>
            <w:noWrap/>
          </w:tcPr>
          <w:p w14:paraId="6CE52ED2"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Consumul anual specific de energie finală pentru încălzire (kWh/m</w:t>
            </w:r>
            <w:r w:rsidRPr="00F75C6D">
              <w:rPr>
                <w:rFonts w:ascii="Times New Roman" w:eastAsia="Times New Roman" w:hAnsi="Times New Roman" w:cs="Times New Roman"/>
                <w:bCs/>
                <w:noProof/>
                <w:sz w:val="24"/>
                <w:szCs w:val="24"/>
                <w:vertAlign w:val="superscript"/>
                <w:lang w:val="ro-RO" w:eastAsia="en-GB"/>
              </w:rPr>
              <w:t>2</w:t>
            </w:r>
            <w:r w:rsidRPr="00F75C6D">
              <w:rPr>
                <w:rFonts w:ascii="Times New Roman" w:eastAsia="Times New Roman" w:hAnsi="Times New Roman" w:cs="Times New Roman"/>
                <w:bCs/>
                <w:noProof/>
                <w:sz w:val="24"/>
                <w:szCs w:val="24"/>
                <w:lang w:val="ro-RO" w:eastAsia="en-GB"/>
              </w:rPr>
              <w:t xml:space="preserve"> an)</w:t>
            </w:r>
          </w:p>
        </w:tc>
        <w:tc>
          <w:tcPr>
            <w:tcW w:w="2070" w:type="dxa"/>
          </w:tcPr>
          <w:p w14:paraId="2F42141E"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276,97</w:t>
            </w:r>
          </w:p>
        </w:tc>
        <w:tc>
          <w:tcPr>
            <w:tcW w:w="2118" w:type="dxa"/>
          </w:tcPr>
          <w:p w14:paraId="150A970C"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44,28</w:t>
            </w:r>
          </w:p>
        </w:tc>
      </w:tr>
      <w:tr w:rsidR="00573D49" w:rsidRPr="00F75C6D" w14:paraId="2A63FF17" w14:textId="77777777" w:rsidTr="00881914">
        <w:trPr>
          <w:trHeight w:val="425"/>
        </w:trPr>
        <w:tc>
          <w:tcPr>
            <w:tcW w:w="4575" w:type="dxa"/>
            <w:noWrap/>
          </w:tcPr>
          <w:p w14:paraId="15FCB695"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Consumul de energie primară (kWh/m</w:t>
            </w:r>
            <w:r w:rsidRPr="00F75C6D">
              <w:rPr>
                <w:rFonts w:ascii="Times New Roman" w:eastAsia="Times New Roman" w:hAnsi="Times New Roman" w:cs="Times New Roman"/>
                <w:bCs/>
                <w:noProof/>
                <w:sz w:val="24"/>
                <w:szCs w:val="24"/>
                <w:vertAlign w:val="superscript"/>
                <w:lang w:val="ro-RO" w:eastAsia="en-GB"/>
              </w:rPr>
              <w:t>2</w:t>
            </w:r>
            <w:r w:rsidRPr="00F75C6D">
              <w:rPr>
                <w:rFonts w:ascii="Times New Roman" w:eastAsia="Times New Roman" w:hAnsi="Times New Roman" w:cs="Times New Roman"/>
                <w:bCs/>
                <w:noProof/>
                <w:sz w:val="24"/>
                <w:szCs w:val="24"/>
                <w:lang w:val="ro-RO" w:eastAsia="en-GB"/>
              </w:rPr>
              <w:t xml:space="preserve"> an)</w:t>
            </w:r>
          </w:p>
        </w:tc>
        <w:tc>
          <w:tcPr>
            <w:tcW w:w="2070" w:type="dxa"/>
          </w:tcPr>
          <w:p w14:paraId="1AF523E2"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399,31</w:t>
            </w:r>
          </w:p>
        </w:tc>
        <w:tc>
          <w:tcPr>
            <w:tcW w:w="2118" w:type="dxa"/>
          </w:tcPr>
          <w:p w14:paraId="496E5FF4"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127,06</w:t>
            </w:r>
          </w:p>
        </w:tc>
      </w:tr>
      <w:tr w:rsidR="00573D49" w:rsidRPr="00F75C6D" w14:paraId="7AFB60D4" w14:textId="77777777" w:rsidTr="00881914">
        <w:trPr>
          <w:trHeight w:val="425"/>
        </w:trPr>
        <w:tc>
          <w:tcPr>
            <w:tcW w:w="4575" w:type="dxa"/>
            <w:noWrap/>
          </w:tcPr>
          <w:p w14:paraId="593DDAF6"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Consumul de energie primară totală utilizând surse convenționale (kWh/mp an)</w:t>
            </w:r>
          </w:p>
        </w:tc>
        <w:tc>
          <w:tcPr>
            <w:tcW w:w="2070" w:type="dxa"/>
          </w:tcPr>
          <w:p w14:paraId="350605C1"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399,31</w:t>
            </w:r>
          </w:p>
        </w:tc>
        <w:tc>
          <w:tcPr>
            <w:tcW w:w="2118" w:type="dxa"/>
          </w:tcPr>
          <w:p w14:paraId="431796A7"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126,35</w:t>
            </w:r>
          </w:p>
        </w:tc>
      </w:tr>
      <w:tr w:rsidR="00573D49" w:rsidRPr="00F75C6D" w14:paraId="27934329" w14:textId="77777777" w:rsidTr="00881914">
        <w:trPr>
          <w:trHeight w:val="425"/>
        </w:trPr>
        <w:tc>
          <w:tcPr>
            <w:tcW w:w="4575" w:type="dxa"/>
            <w:noWrap/>
          </w:tcPr>
          <w:p w14:paraId="18BE8EE4"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Consumul de energie primară utilizând surse regenerabile (kWh/m</w:t>
            </w:r>
            <w:r w:rsidRPr="00F75C6D">
              <w:rPr>
                <w:rFonts w:ascii="Times New Roman" w:eastAsia="Times New Roman" w:hAnsi="Times New Roman" w:cs="Times New Roman"/>
                <w:bCs/>
                <w:noProof/>
                <w:sz w:val="24"/>
                <w:szCs w:val="24"/>
                <w:vertAlign w:val="superscript"/>
                <w:lang w:val="ro-RO" w:eastAsia="en-GB"/>
              </w:rPr>
              <w:t>2</w:t>
            </w:r>
            <w:r w:rsidRPr="00F75C6D">
              <w:rPr>
                <w:rFonts w:ascii="Times New Roman" w:eastAsia="Times New Roman" w:hAnsi="Times New Roman" w:cs="Times New Roman"/>
                <w:bCs/>
                <w:noProof/>
                <w:sz w:val="24"/>
                <w:szCs w:val="24"/>
                <w:lang w:val="ro-RO" w:eastAsia="en-GB"/>
              </w:rPr>
              <w:t xml:space="preserve"> an)</w:t>
            </w:r>
          </w:p>
        </w:tc>
        <w:tc>
          <w:tcPr>
            <w:tcW w:w="2070" w:type="dxa"/>
          </w:tcPr>
          <w:p w14:paraId="617C8DA1"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0</w:t>
            </w:r>
          </w:p>
        </w:tc>
        <w:tc>
          <w:tcPr>
            <w:tcW w:w="2118" w:type="dxa"/>
          </w:tcPr>
          <w:p w14:paraId="02523A4D"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0,71</w:t>
            </w:r>
          </w:p>
        </w:tc>
      </w:tr>
      <w:tr w:rsidR="00573D49" w:rsidRPr="00F75C6D" w14:paraId="23D67481" w14:textId="77777777" w:rsidTr="00881914">
        <w:trPr>
          <w:trHeight w:val="425"/>
        </w:trPr>
        <w:tc>
          <w:tcPr>
            <w:tcW w:w="4575" w:type="dxa"/>
            <w:noWrap/>
          </w:tcPr>
          <w:p w14:paraId="578455A9"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Nivel anual estimat al gazelor cu efect de seră (echivalent kgCO2/m</w:t>
            </w:r>
            <w:r w:rsidRPr="00F75C6D">
              <w:rPr>
                <w:rFonts w:ascii="Times New Roman" w:eastAsia="Times New Roman" w:hAnsi="Times New Roman" w:cs="Times New Roman"/>
                <w:bCs/>
                <w:noProof/>
                <w:sz w:val="24"/>
                <w:szCs w:val="24"/>
                <w:vertAlign w:val="superscript"/>
                <w:lang w:val="ro-RO" w:eastAsia="en-GB"/>
              </w:rPr>
              <w:t>2</w:t>
            </w:r>
            <w:r w:rsidRPr="00F75C6D">
              <w:rPr>
                <w:rFonts w:ascii="Times New Roman" w:eastAsia="Times New Roman" w:hAnsi="Times New Roman" w:cs="Times New Roman"/>
                <w:bCs/>
                <w:noProof/>
                <w:sz w:val="24"/>
                <w:szCs w:val="24"/>
                <w:lang w:val="ro-RO" w:eastAsia="en-GB"/>
              </w:rPr>
              <w:t xml:space="preserve"> an)</w:t>
            </w:r>
          </w:p>
        </w:tc>
        <w:tc>
          <w:tcPr>
            <w:tcW w:w="2070" w:type="dxa"/>
          </w:tcPr>
          <w:p w14:paraId="0AD7161B"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83,61</w:t>
            </w:r>
          </w:p>
        </w:tc>
        <w:tc>
          <w:tcPr>
            <w:tcW w:w="2118" w:type="dxa"/>
          </w:tcPr>
          <w:p w14:paraId="7877B7E3" w14:textId="77777777" w:rsidR="00573D49" w:rsidRPr="00F75C6D" w:rsidRDefault="00573D49" w:rsidP="00881914">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27,80</w:t>
            </w:r>
          </w:p>
        </w:tc>
      </w:tr>
    </w:tbl>
    <w:p w14:paraId="75404836" w14:textId="77777777" w:rsidR="00573D49" w:rsidRPr="00F75C6D" w:rsidRDefault="00573D49" w:rsidP="00573D49">
      <w:pPr>
        <w:spacing w:after="0" w:line="240" w:lineRule="auto"/>
        <w:ind w:firstLine="708"/>
        <w:jc w:val="both"/>
        <w:rPr>
          <w:rFonts w:ascii="Times New Roman" w:eastAsia="Times New Roman" w:hAnsi="Times New Roman" w:cs="Times New Roman"/>
          <w:b/>
          <w:noProof/>
          <w:sz w:val="24"/>
          <w:szCs w:val="24"/>
          <w:lang w:val="ro-RO" w:eastAsia="en-GB"/>
        </w:rPr>
      </w:pPr>
    </w:p>
    <w:p w14:paraId="3E1F272B"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 renovare energetică: 2.467.160 Euro, respectiv 12.145.088,53 lei (fără TVA)</w:t>
      </w:r>
    </w:p>
    <w:p w14:paraId="4C2E77A9"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xml:space="preserve">Valoare stații de încărcare: 125.000 Euro, respective 615.337,50 lei (fără TVA) </w:t>
      </w:r>
    </w:p>
    <w:p w14:paraId="08354BC7"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Luând în considerare cele mai sus menționate, după însumarea și centralizarea datelor prezentate, reies următoarele valori aferente cererii de finanțare:</w:t>
      </w:r>
    </w:p>
    <w:p w14:paraId="7FA8BF25"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Aria desfășurată totală, renovate energetic: 12.335,80 mp</w:t>
      </w:r>
    </w:p>
    <w:p w14:paraId="07B9F4F1"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Nr. stații de încărcare: 5 buc</w:t>
      </w:r>
    </w:p>
    <w:p w14:paraId="03F676D4"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 renovare energetică: 2.467.160 Euro, respectiv 12.145.088,53 lei</w:t>
      </w:r>
    </w:p>
    <w:p w14:paraId="21395C1D"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 stații de încărcare: 125.000 Euro, respectiv 615.337,50 lei</w:t>
      </w:r>
    </w:p>
    <w:p w14:paraId="308F87BF"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xml:space="preserve">Valoare totală componenta 2 – valoare maximă eligibilă solicitată: 2.592.160 Euro, respectiv 12.760.426,03 lei , pentru un curs Euro: 1 euro= 4,9227 lei </w:t>
      </w:r>
    </w:p>
    <w:p w14:paraId="0D57819B"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Valoarea maximă eligibilă a proiectului a fost calculată în conformitate cu prevederile ghidului de finanțare, secțiunea 2.5, utilizând formula:</w:t>
      </w:r>
    </w:p>
    <w:p w14:paraId="7113DB44"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Valoarea maximă eligibilă a proiectului = (aria desfășurată*cost unitar pentru lucrări de renovare moderată (200 Euro) + (cost stație încărcare rapidă (25000 Euro)* număr de stații).</w:t>
      </w:r>
    </w:p>
    <w:p w14:paraId="388F29C9" w14:textId="77777777" w:rsidR="00573D49" w:rsidRPr="00F75C6D" w:rsidRDefault="00573D49" w:rsidP="00573D49">
      <w:pPr>
        <w:spacing w:after="0" w:line="240" w:lineRule="auto"/>
        <w:ind w:firstLine="708"/>
        <w:jc w:val="both"/>
        <w:rPr>
          <w:rFonts w:ascii="Times New Roman" w:eastAsia="Times New Roman" w:hAnsi="Times New Roman" w:cs="Times New Roman"/>
          <w:b/>
          <w:bCs/>
          <w:noProof/>
          <w:sz w:val="24"/>
          <w:szCs w:val="24"/>
          <w:lang w:val="ro-RO" w:eastAsia="en-GB"/>
        </w:rPr>
      </w:pPr>
      <w:r w:rsidRPr="00F75C6D">
        <w:rPr>
          <w:rFonts w:ascii="Times New Roman" w:eastAsia="Times New Roman" w:hAnsi="Times New Roman" w:cs="Times New Roman"/>
          <w:b/>
          <w:bCs/>
          <w:noProof/>
          <w:sz w:val="24"/>
          <w:szCs w:val="24"/>
          <w:lang w:val="ro-RO" w:eastAsia="en-GB"/>
        </w:rPr>
        <w:lastRenderedPageBreak/>
        <w:t>Indicatorii apelului de proiecte aferenți Blocului 5 sunt:</w:t>
      </w:r>
    </w:p>
    <w:p w14:paraId="6742E5E0"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w:t>
      </w:r>
      <w:r w:rsidRPr="00F75C6D">
        <w:rPr>
          <w:rFonts w:ascii="Times New Roman" w:eastAsia="Times New Roman" w:hAnsi="Times New Roman" w:cs="Times New Roman"/>
          <w:bCs/>
          <w:noProof/>
          <w:sz w:val="24"/>
          <w:szCs w:val="24"/>
          <w:lang w:val="ro-RO" w:eastAsia="en-GB"/>
        </w:rPr>
        <w:tab/>
        <w:t>reducerea consumului anual specific de energie finală pentru încălzire (kWh/m2 an): 156,50 kWh/m2 an;</w:t>
      </w:r>
    </w:p>
    <w:p w14:paraId="0C79A4C2"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w:t>
      </w:r>
      <w:r w:rsidRPr="00F75C6D">
        <w:rPr>
          <w:rFonts w:ascii="Times New Roman" w:eastAsia="Times New Roman" w:hAnsi="Times New Roman" w:cs="Times New Roman"/>
          <w:bCs/>
          <w:noProof/>
          <w:sz w:val="24"/>
          <w:szCs w:val="24"/>
          <w:lang w:val="ro-RO" w:eastAsia="en-GB"/>
        </w:rPr>
        <w:tab/>
        <w:t>reducere a consumului de energie primară (kWh/m2 an): 183,10  kWh/m2 an</w:t>
      </w:r>
    </w:p>
    <w:p w14:paraId="31B26CE9"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w:t>
      </w:r>
      <w:r w:rsidRPr="00F75C6D">
        <w:rPr>
          <w:rFonts w:ascii="Times New Roman" w:eastAsia="Times New Roman" w:hAnsi="Times New Roman" w:cs="Times New Roman"/>
          <w:bCs/>
          <w:noProof/>
          <w:sz w:val="24"/>
          <w:szCs w:val="24"/>
          <w:lang w:val="ro-RO" w:eastAsia="en-GB"/>
        </w:rPr>
        <w:tab/>
        <w:t>consumul de energie primară utilizând surse regenerabile la finalul implementării proiectului (kWh/m2 an): 0,71 kWh/m2 an</w:t>
      </w:r>
    </w:p>
    <w:p w14:paraId="2508F698"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w:t>
      </w:r>
      <w:r w:rsidRPr="00F75C6D">
        <w:rPr>
          <w:rFonts w:ascii="Times New Roman" w:eastAsia="Times New Roman" w:hAnsi="Times New Roman" w:cs="Times New Roman"/>
          <w:bCs/>
          <w:noProof/>
          <w:sz w:val="24"/>
          <w:szCs w:val="24"/>
          <w:lang w:val="ro-RO" w:eastAsia="en-GB"/>
        </w:rPr>
        <w:tab/>
        <w:t>arie desfășurată de clădire rezidențială multifamilială, renovată energetic (m2): 11.730 m2</w:t>
      </w:r>
    </w:p>
    <w:p w14:paraId="63E8F7CA"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w:t>
      </w:r>
      <w:r w:rsidRPr="00F75C6D">
        <w:rPr>
          <w:rFonts w:ascii="Times New Roman" w:eastAsia="Times New Roman" w:hAnsi="Times New Roman" w:cs="Times New Roman"/>
          <w:bCs/>
          <w:noProof/>
          <w:sz w:val="24"/>
          <w:szCs w:val="24"/>
          <w:lang w:val="ro-RO" w:eastAsia="en-GB"/>
        </w:rPr>
        <w:tab/>
        <w:t>reducere anuală estimată a gazelor cu efect de seră (echivalent kgCO2/m2 an): 37,54 kgCO2/m2 an</w:t>
      </w:r>
    </w:p>
    <w:p w14:paraId="7B76E0AA"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w:t>
      </w:r>
      <w:r w:rsidRPr="00F75C6D">
        <w:rPr>
          <w:rFonts w:ascii="Times New Roman" w:eastAsia="Times New Roman" w:hAnsi="Times New Roman" w:cs="Times New Roman"/>
          <w:bCs/>
          <w:noProof/>
          <w:sz w:val="24"/>
          <w:szCs w:val="24"/>
          <w:lang w:val="ro-RO" w:eastAsia="en-GB"/>
        </w:rPr>
        <w:tab/>
        <w:t>puncte de încărcare rapidă (cu putere peste 22kW) instalate pentru vehicule electrice (număr):5</w:t>
      </w:r>
    </w:p>
    <w:p w14:paraId="1A95C342"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w:t>
      </w:r>
      <w:r w:rsidRPr="00F75C6D">
        <w:rPr>
          <w:rFonts w:ascii="Times New Roman" w:eastAsia="Times New Roman" w:hAnsi="Times New Roman" w:cs="Times New Roman"/>
          <w:bCs/>
          <w:noProof/>
          <w:sz w:val="24"/>
          <w:szCs w:val="24"/>
          <w:lang w:val="ro-RO" w:eastAsia="en-GB"/>
        </w:rPr>
        <w:tab/>
        <w:t>persoane care beneficiază în mod direct de măsuri pentru adaptarea la schimbările climatice (ex. valuri de căldură) (număr):340</w:t>
      </w:r>
    </w:p>
    <w:p w14:paraId="7E708B39"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p>
    <w:p w14:paraId="3E99F827" w14:textId="77777777" w:rsidR="00573D49" w:rsidRPr="00F75C6D" w:rsidRDefault="00573D49" w:rsidP="00573D49">
      <w:pPr>
        <w:spacing w:after="0" w:line="240" w:lineRule="auto"/>
        <w:ind w:firstLine="708"/>
        <w:jc w:val="both"/>
        <w:rPr>
          <w:rFonts w:ascii="Times New Roman" w:eastAsia="Times New Roman" w:hAnsi="Times New Roman" w:cs="Times New Roman"/>
          <w:b/>
          <w:bCs/>
          <w:noProof/>
          <w:sz w:val="24"/>
          <w:szCs w:val="24"/>
          <w:lang w:val="ro-RO" w:eastAsia="en-GB"/>
        </w:rPr>
      </w:pPr>
      <w:r w:rsidRPr="00F75C6D">
        <w:rPr>
          <w:rFonts w:ascii="Times New Roman" w:eastAsia="Times New Roman" w:hAnsi="Times New Roman" w:cs="Times New Roman"/>
          <w:b/>
          <w:bCs/>
          <w:noProof/>
          <w:sz w:val="24"/>
          <w:szCs w:val="24"/>
          <w:lang w:val="ro-RO" w:eastAsia="en-GB"/>
        </w:rPr>
        <w:t xml:space="preserve">Rezultate așteptate Bloc 5: </w:t>
      </w:r>
    </w:p>
    <w:p w14:paraId="33D1C01E" w14:textId="77777777" w:rsidR="00573D49" w:rsidRPr="00F75C6D" w:rsidRDefault="00573D49" w:rsidP="00573D49">
      <w:pPr>
        <w:spacing w:after="0" w:line="240" w:lineRule="auto"/>
        <w:ind w:firstLine="708"/>
        <w:jc w:val="both"/>
        <w:rPr>
          <w:rFonts w:ascii="Times New Roman" w:eastAsia="Times New Roman" w:hAnsi="Times New Roman" w:cs="Times New Roman"/>
          <w:b/>
          <w:bCs/>
          <w:noProof/>
          <w:sz w:val="24"/>
          <w:szCs w:val="24"/>
          <w:lang w:val="ro-RO" w:eastAsia="en-GB"/>
        </w:rPr>
      </w:pPr>
    </w:p>
    <w:tbl>
      <w:tblPr>
        <w:tblW w:w="8763" w:type="dxa"/>
        <w:tblInd w:w="93" w:type="dxa"/>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000" w:firstRow="0" w:lastRow="0" w:firstColumn="0" w:lastColumn="0" w:noHBand="0" w:noVBand="0"/>
      </w:tblPr>
      <w:tblGrid>
        <w:gridCol w:w="4575"/>
        <w:gridCol w:w="2070"/>
        <w:gridCol w:w="2118"/>
      </w:tblGrid>
      <w:tr w:rsidR="00573D49" w:rsidRPr="00F75C6D" w14:paraId="5D31FB9F" w14:textId="77777777" w:rsidTr="00881914">
        <w:trPr>
          <w:trHeight w:val="270"/>
        </w:trPr>
        <w:tc>
          <w:tcPr>
            <w:tcW w:w="4575" w:type="dxa"/>
            <w:shd w:val="clear" w:color="auto" w:fill="D5DCE4"/>
            <w:noWrap/>
          </w:tcPr>
          <w:p w14:paraId="10C41179" w14:textId="77777777" w:rsidR="00573D49" w:rsidRPr="00F75C6D" w:rsidRDefault="00573D49" w:rsidP="00881914">
            <w:pPr>
              <w:spacing w:after="0" w:line="240" w:lineRule="auto"/>
              <w:ind w:firstLine="708"/>
              <w:jc w:val="center"/>
              <w:rPr>
                <w:rFonts w:ascii="Times New Roman" w:eastAsia="Times New Roman" w:hAnsi="Times New Roman" w:cs="Times New Roman"/>
                <w:b/>
                <w:bCs/>
                <w:noProof/>
                <w:sz w:val="24"/>
                <w:szCs w:val="24"/>
                <w:lang w:val="ro-RO" w:eastAsia="en-GB"/>
              </w:rPr>
            </w:pPr>
            <w:r w:rsidRPr="00F75C6D">
              <w:rPr>
                <w:rFonts w:ascii="Times New Roman" w:eastAsia="Times New Roman" w:hAnsi="Times New Roman" w:cs="Times New Roman"/>
                <w:b/>
                <w:bCs/>
                <w:noProof/>
                <w:sz w:val="24"/>
                <w:szCs w:val="24"/>
                <w:lang w:val="ro-RO" w:eastAsia="en-GB"/>
              </w:rPr>
              <w:t>Rezultate</w:t>
            </w:r>
          </w:p>
        </w:tc>
        <w:tc>
          <w:tcPr>
            <w:tcW w:w="2070" w:type="dxa"/>
            <w:shd w:val="clear" w:color="auto" w:fill="D5DCE4"/>
          </w:tcPr>
          <w:p w14:paraId="4CDF08E0" w14:textId="77777777" w:rsidR="00573D49" w:rsidRPr="00F75C6D" w:rsidRDefault="00573D49" w:rsidP="00881914">
            <w:pPr>
              <w:spacing w:after="0" w:line="240" w:lineRule="auto"/>
              <w:jc w:val="center"/>
              <w:rPr>
                <w:rFonts w:ascii="Times New Roman" w:eastAsia="Times New Roman" w:hAnsi="Times New Roman" w:cs="Times New Roman"/>
                <w:b/>
                <w:bCs/>
                <w:noProof/>
                <w:sz w:val="24"/>
                <w:szCs w:val="24"/>
                <w:lang w:val="ro-RO" w:eastAsia="en-GB"/>
              </w:rPr>
            </w:pPr>
            <w:r w:rsidRPr="00F75C6D">
              <w:rPr>
                <w:rFonts w:ascii="Times New Roman" w:eastAsia="Times New Roman" w:hAnsi="Times New Roman" w:cs="Times New Roman"/>
                <w:b/>
                <w:bCs/>
                <w:noProof/>
                <w:sz w:val="24"/>
                <w:szCs w:val="24"/>
                <w:lang w:val="ro-RO" w:eastAsia="en-GB"/>
              </w:rPr>
              <w:t>Valoare la  începutul implementării proiectului</w:t>
            </w:r>
          </w:p>
        </w:tc>
        <w:tc>
          <w:tcPr>
            <w:tcW w:w="2118" w:type="dxa"/>
            <w:shd w:val="clear" w:color="auto" w:fill="D5DCE4"/>
          </w:tcPr>
          <w:p w14:paraId="236462E0" w14:textId="77777777" w:rsidR="00573D49" w:rsidRPr="00F75C6D" w:rsidRDefault="00573D49" w:rsidP="00881914">
            <w:pPr>
              <w:spacing w:after="0" w:line="240" w:lineRule="auto"/>
              <w:jc w:val="center"/>
              <w:rPr>
                <w:rFonts w:ascii="Times New Roman" w:eastAsia="Times New Roman" w:hAnsi="Times New Roman" w:cs="Times New Roman"/>
                <w:b/>
                <w:bCs/>
                <w:noProof/>
                <w:sz w:val="24"/>
                <w:szCs w:val="24"/>
                <w:lang w:val="ro-RO" w:eastAsia="en-GB"/>
              </w:rPr>
            </w:pPr>
            <w:r w:rsidRPr="00F75C6D">
              <w:rPr>
                <w:rFonts w:ascii="Times New Roman" w:eastAsia="Times New Roman" w:hAnsi="Times New Roman" w:cs="Times New Roman"/>
                <w:b/>
                <w:bCs/>
                <w:noProof/>
                <w:sz w:val="24"/>
                <w:szCs w:val="24"/>
                <w:lang w:val="ro-RO" w:eastAsia="en-GB"/>
              </w:rPr>
              <w:t>Valoare la  finalul implementării proiectului</w:t>
            </w:r>
          </w:p>
        </w:tc>
      </w:tr>
      <w:tr w:rsidR="00573D49" w:rsidRPr="00F75C6D" w14:paraId="7038025E" w14:textId="77777777" w:rsidTr="00881914">
        <w:trPr>
          <w:trHeight w:val="270"/>
        </w:trPr>
        <w:tc>
          <w:tcPr>
            <w:tcW w:w="4575" w:type="dxa"/>
            <w:noWrap/>
          </w:tcPr>
          <w:p w14:paraId="618EF134"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Consumul anual specific de energie finală pentru încălzire (kWh/m</w:t>
            </w:r>
            <w:r w:rsidRPr="00F75C6D">
              <w:rPr>
                <w:rFonts w:ascii="Times New Roman" w:eastAsia="Times New Roman" w:hAnsi="Times New Roman" w:cs="Times New Roman"/>
                <w:noProof/>
                <w:sz w:val="24"/>
                <w:szCs w:val="24"/>
                <w:vertAlign w:val="superscript"/>
                <w:lang w:val="ro-RO" w:eastAsia="en-GB"/>
              </w:rPr>
              <w:t>2</w:t>
            </w:r>
            <w:r w:rsidRPr="00F75C6D">
              <w:rPr>
                <w:rFonts w:ascii="Times New Roman" w:eastAsia="Times New Roman" w:hAnsi="Times New Roman" w:cs="Times New Roman"/>
                <w:noProof/>
                <w:sz w:val="24"/>
                <w:szCs w:val="24"/>
                <w:lang w:val="ro-RO" w:eastAsia="en-GB"/>
              </w:rPr>
              <w:t xml:space="preserve"> an)</w:t>
            </w:r>
          </w:p>
        </w:tc>
        <w:tc>
          <w:tcPr>
            <w:tcW w:w="2070" w:type="dxa"/>
          </w:tcPr>
          <w:p w14:paraId="43C84E0D"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192,65</w:t>
            </w:r>
          </w:p>
        </w:tc>
        <w:tc>
          <w:tcPr>
            <w:tcW w:w="2118" w:type="dxa"/>
          </w:tcPr>
          <w:p w14:paraId="766733B8"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36,15</w:t>
            </w:r>
          </w:p>
        </w:tc>
      </w:tr>
      <w:tr w:rsidR="00573D49" w:rsidRPr="00F75C6D" w14:paraId="7B2547FB" w14:textId="77777777" w:rsidTr="00881914">
        <w:trPr>
          <w:trHeight w:val="425"/>
        </w:trPr>
        <w:tc>
          <w:tcPr>
            <w:tcW w:w="4575" w:type="dxa"/>
            <w:noWrap/>
          </w:tcPr>
          <w:p w14:paraId="2FBFB8F9"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Consumul de energie primară (kWh/m</w:t>
            </w:r>
            <w:r w:rsidRPr="00F75C6D">
              <w:rPr>
                <w:rFonts w:ascii="Times New Roman" w:eastAsia="Times New Roman" w:hAnsi="Times New Roman" w:cs="Times New Roman"/>
                <w:noProof/>
                <w:sz w:val="24"/>
                <w:szCs w:val="24"/>
                <w:vertAlign w:val="superscript"/>
                <w:lang w:val="ro-RO" w:eastAsia="en-GB"/>
              </w:rPr>
              <w:t>2</w:t>
            </w:r>
            <w:r w:rsidRPr="00F75C6D">
              <w:rPr>
                <w:rFonts w:ascii="Times New Roman" w:eastAsia="Times New Roman" w:hAnsi="Times New Roman" w:cs="Times New Roman"/>
                <w:noProof/>
                <w:sz w:val="24"/>
                <w:szCs w:val="24"/>
                <w:lang w:val="ro-RO" w:eastAsia="en-GB"/>
              </w:rPr>
              <w:t xml:space="preserve"> an)</w:t>
            </w:r>
          </w:p>
        </w:tc>
        <w:tc>
          <w:tcPr>
            <w:tcW w:w="2070" w:type="dxa"/>
          </w:tcPr>
          <w:p w14:paraId="692806CA"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290,86</w:t>
            </w:r>
          </w:p>
        </w:tc>
        <w:tc>
          <w:tcPr>
            <w:tcW w:w="2118" w:type="dxa"/>
          </w:tcPr>
          <w:p w14:paraId="3F996786"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107,76</w:t>
            </w:r>
          </w:p>
        </w:tc>
      </w:tr>
      <w:tr w:rsidR="00573D49" w:rsidRPr="00F75C6D" w14:paraId="0CF20AF0" w14:textId="77777777" w:rsidTr="00881914">
        <w:trPr>
          <w:trHeight w:val="425"/>
        </w:trPr>
        <w:tc>
          <w:tcPr>
            <w:tcW w:w="4575" w:type="dxa"/>
            <w:noWrap/>
          </w:tcPr>
          <w:p w14:paraId="60477340"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Consumul de energie primară totală utilizând surse convenționale (kWh/mp an)</w:t>
            </w:r>
          </w:p>
        </w:tc>
        <w:tc>
          <w:tcPr>
            <w:tcW w:w="2070" w:type="dxa"/>
          </w:tcPr>
          <w:p w14:paraId="301D3CE3"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290,86</w:t>
            </w:r>
          </w:p>
        </w:tc>
        <w:tc>
          <w:tcPr>
            <w:tcW w:w="2118" w:type="dxa"/>
          </w:tcPr>
          <w:p w14:paraId="6CB593C0"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107,05</w:t>
            </w:r>
          </w:p>
        </w:tc>
      </w:tr>
      <w:tr w:rsidR="00573D49" w:rsidRPr="00F75C6D" w14:paraId="5CAF8C94" w14:textId="77777777" w:rsidTr="00881914">
        <w:trPr>
          <w:trHeight w:val="425"/>
        </w:trPr>
        <w:tc>
          <w:tcPr>
            <w:tcW w:w="4575" w:type="dxa"/>
            <w:noWrap/>
          </w:tcPr>
          <w:p w14:paraId="3C9A591A"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Consumul de energie primară utilizând surse regenerabile (kWh/m</w:t>
            </w:r>
            <w:r w:rsidRPr="00F75C6D">
              <w:rPr>
                <w:rFonts w:ascii="Times New Roman" w:eastAsia="Times New Roman" w:hAnsi="Times New Roman" w:cs="Times New Roman"/>
                <w:noProof/>
                <w:sz w:val="24"/>
                <w:szCs w:val="24"/>
                <w:vertAlign w:val="superscript"/>
                <w:lang w:val="ro-RO" w:eastAsia="en-GB"/>
              </w:rPr>
              <w:t>2</w:t>
            </w:r>
            <w:r w:rsidRPr="00F75C6D">
              <w:rPr>
                <w:rFonts w:ascii="Times New Roman" w:eastAsia="Times New Roman" w:hAnsi="Times New Roman" w:cs="Times New Roman"/>
                <w:noProof/>
                <w:sz w:val="24"/>
                <w:szCs w:val="24"/>
                <w:lang w:val="ro-RO" w:eastAsia="en-GB"/>
              </w:rPr>
              <w:t xml:space="preserve"> an)</w:t>
            </w:r>
          </w:p>
        </w:tc>
        <w:tc>
          <w:tcPr>
            <w:tcW w:w="2070" w:type="dxa"/>
          </w:tcPr>
          <w:p w14:paraId="085911F7"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0</w:t>
            </w:r>
          </w:p>
        </w:tc>
        <w:tc>
          <w:tcPr>
            <w:tcW w:w="2118" w:type="dxa"/>
          </w:tcPr>
          <w:p w14:paraId="5C12EA33"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0,71</w:t>
            </w:r>
          </w:p>
        </w:tc>
      </w:tr>
      <w:tr w:rsidR="00573D49" w:rsidRPr="00F75C6D" w14:paraId="2B6B0E97" w14:textId="77777777" w:rsidTr="00881914">
        <w:trPr>
          <w:trHeight w:val="425"/>
        </w:trPr>
        <w:tc>
          <w:tcPr>
            <w:tcW w:w="4575" w:type="dxa"/>
            <w:noWrap/>
          </w:tcPr>
          <w:p w14:paraId="55B0F2BD"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Nivel anual estimat al gazelor cu efect de seră (echivalent kgCO2/m</w:t>
            </w:r>
            <w:r w:rsidRPr="00F75C6D">
              <w:rPr>
                <w:rFonts w:ascii="Times New Roman" w:eastAsia="Times New Roman" w:hAnsi="Times New Roman" w:cs="Times New Roman"/>
                <w:noProof/>
                <w:sz w:val="24"/>
                <w:szCs w:val="24"/>
                <w:vertAlign w:val="superscript"/>
                <w:lang w:val="ro-RO" w:eastAsia="en-GB"/>
              </w:rPr>
              <w:t>2</w:t>
            </w:r>
            <w:r w:rsidRPr="00F75C6D">
              <w:rPr>
                <w:rFonts w:ascii="Times New Roman" w:eastAsia="Times New Roman" w:hAnsi="Times New Roman" w:cs="Times New Roman"/>
                <w:noProof/>
                <w:sz w:val="24"/>
                <w:szCs w:val="24"/>
                <w:lang w:val="ro-RO" w:eastAsia="en-GB"/>
              </w:rPr>
              <w:t xml:space="preserve"> an)</w:t>
            </w:r>
          </w:p>
        </w:tc>
        <w:tc>
          <w:tcPr>
            <w:tcW w:w="2070" w:type="dxa"/>
          </w:tcPr>
          <w:p w14:paraId="005D28DC"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61,38</w:t>
            </w:r>
          </w:p>
        </w:tc>
        <w:tc>
          <w:tcPr>
            <w:tcW w:w="2118" w:type="dxa"/>
          </w:tcPr>
          <w:p w14:paraId="10F53E7D" w14:textId="77777777" w:rsidR="00573D49" w:rsidRPr="00F75C6D" w:rsidRDefault="00573D49"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75C6D">
              <w:rPr>
                <w:rFonts w:ascii="Times New Roman" w:eastAsia="Times New Roman" w:hAnsi="Times New Roman" w:cs="Times New Roman"/>
                <w:noProof/>
                <w:sz w:val="24"/>
                <w:szCs w:val="24"/>
                <w:lang w:val="ro-RO" w:eastAsia="en-GB"/>
              </w:rPr>
              <w:t>23,84</w:t>
            </w:r>
          </w:p>
        </w:tc>
      </w:tr>
    </w:tbl>
    <w:p w14:paraId="451B7C25"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p>
    <w:p w14:paraId="4A7679D2"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 renovare energetică: 2.346.000 Euro, respectiv 11.548.654,20 lei (fără TVA)</w:t>
      </w:r>
    </w:p>
    <w:p w14:paraId="3E2C5A16"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xml:space="preserve">Valoare stații de încărcare: 125.000 Euro, respectiv 615.337,50 lei (fără TVA) </w:t>
      </w:r>
    </w:p>
    <w:p w14:paraId="4688CDF1"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Luând în considerare cele mai sus menționate, după însumarea și centralizarea datelor prezentate, reies următoarele valori aferente cererii de finanțare:</w:t>
      </w:r>
    </w:p>
    <w:p w14:paraId="09516920"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Aria desfășurată totală, renovate energetic: 11.730 mp</w:t>
      </w:r>
    </w:p>
    <w:p w14:paraId="133AAA8C"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Nr. stații de încărcare: 5 buc</w:t>
      </w:r>
    </w:p>
    <w:p w14:paraId="4CAD7FFF"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 renovare energetică: 2.346.000 Euro, respectiv 11.548.654,20 lei</w:t>
      </w:r>
    </w:p>
    <w:p w14:paraId="371429E3"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 stații de încărcare: 125.000 Euro, respectiv 615.337,50 lei</w:t>
      </w:r>
    </w:p>
    <w:p w14:paraId="1B97B18C"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 xml:space="preserve">Valoare totală componenta 2 – valoare maximă eligibilă solicitată: 2.471.000 Euro, respectiv 12.163.991,70 lei , pentru un curs Euro: 1 euro= 4,9227 lei </w:t>
      </w:r>
    </w:p>
    <w:p w14:paraId="258317A9"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Valoarea maximă eligibilă a proiectului a fost calculată în conformitate cu prevederile ghidului de finanțare, secțiunea 2.5, utilizând formula:</w:t>
      </w:r>
    </w:p>
    <w:p w14:paraId="312F7308"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Valoarea maximă eligibilă a proiectului = (aria desfășurată*cost unitar pentru lucrări de renovare moderată (200 Euro) + (cost stație încărcare rapidă (25000 Euro)* număr de stații).</w:t>
      </w:r>
    </w:p>
    <w:p w14:paraId="74A7C0EC"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r w:rsidRPr="00F75C6D">
        <w:rPr>
          <w:rFonts w:ascii="Times New Roman" w:eastAsia="Times New Roman" w:hAnsi="Times New Roman" w:cs="Times New Roman"/>
          <w:bCs/>
          <w:noProof/>
          <w:sz w:val="24"/>
          <w:szCs w:val="24"/>
          <w:lang w:val="ro-RO" w:eastAsia="en-GB"/>
        </w:rPr>
        <w:t>c) Durata de implementare a obiectivului de investiții: 24 luni.</w:t>
      </w:r>
    </w:p>
    <w:p w14:paraId="62A11B63" w14:textId="77777777" w:rsidR="00573D49" w:rsidRPr="00F75C6D" w:rsidRDefault="00573D49" w:rsidP="00573D49">
      <w:pPr>
        <w:spacing w:after="0" w:line="240" w:lineRule="auto"/>
        <w:ind w:firstLine="708"/>
        <w:jc w:val="both"/>
        <w:rPr>
          <w:rFonts w:ascii="Times New Roman" w:eastAsia="Times New Roman" w:hAnsi="Times New Roman" w:cs="Times New Roman"/>
          <w:bCs/>
          <w:noProof/>
          <w:sz w:val="24"/>
          <w:szCs w:val="24"/>
          <w:lang w:val="ro-RO" w:eastAsia="en-GB"/>
        </w:rPr>
      </w:pPr>
    </w:p>
    <w:bookmarkEnd w:id="18"/>
    <w:p w14:paraId="59A49655" w14:textId="77777777" w:rsidR="00573D49" w:rsidRPr="00F75C6D" w:rsidRDefault="00573D49" w:rsidP="00573D49">
      <w:pPr>
        <w:spacing w:after="0" w:line="240" w:lineRule="auto"/>
        <w:ind w:firstLine="720"/>
        <w:jc w:val="both"/>
        <w:rPr>
          <w:rFonts w:ascii="Times New Roman" w:eastAsia="Times New Roman" w:hAnsi="Times New Roman" w:cs="Times New Roman"/>
          <w:noProof/>
          <w:color w:val="000000" w:themeColor="text1"/>
          <w:sz w:val="24"/>
          <w:szCs w:val="24"/>
          <w:lang w:val="ro-RO" w:eastAsia="ro-RO"/>
        </w:rPr>
      </w:pPr>
      <w:r w:rsidRPr="00F75C6D">
        <w:rPr>
          <w:rFonts w:ascii="Times New Roman" w:eastAsia="Times New Roman" w:hAnsi="Times New Roman" w:cs="Times New Roman"/>
          <w:noProof/>
          <w:color w:val="000000" w:themeColor="text1"/>
          <w:sz w:val="24"/>
          <w:szCs w:val="24"/>
          <w:lang w:val="ro-RO" w:eastAsia="ro-RO"/>
        </w:rPr>
        <w:t xml:space="preserve">Lupeni, </w:t>
      </w:r>
    </w:p>
    <w:p w14:paraId="1A280DE7" w14:textId="233E9395" w:rsidR="00573D49" w:rsidRPr="00F75C6D" w:rsidRDefault="00573D49" w:rsidP="00573D49">
      <w:pPr>
        <w:spacing w:after="0" w:line="240" w:lineRule="auto"/>
        <w:jc w:val="both"/>
        <w:rPr>
          <w:rFonts w:ascii="Times New Roman" w:eastAsia="Times New Roman" w:hAnsi="Times New Roman" w:cs="Times New Roman"/>
          <w:noProof/>
          <w:color w:val="000000" w:themeColor="text1"/>
          <w:sz w:val="24"/>
          <w:szCs w:val="24"/>
          <w:lang w:val="ro-RO" w:eastAsia="ro-RO"/>
        </w:rPr>
      </w:pPr>
      <w:r w:rsidRPr="00F75C6D">
        <w:rPr>
          <w:rFonts w:ascii="Times New Roman" w:eastAsia="Times New Roman" w:hAnsi="Times New Roman" w:cs="Times New Roman"/>
          <w:noProof/>
          <w:color w:val="000000" w:themeColor="text1"/>
          <w:sz w:val="24"/>
          <w:szCs w:val="24"/>
          <w:lang w:val="ro-RO" w:eastAsia="ro-RO"/>
        </w:rPr>
        <w:tab/>
      </w:r>
      <w:r w:rsidRPr="00F75C6D">
        <w:rPr>
          <w:rFonts w:ascii="Times New Roman" w:eastAsia="Times New Roman" w:hAnsi="Times New Roman" w:cs="Times New Roman"/>
          <w:noProof/>
          <w:color w:val="000000" w:themeColor="text1"/>
          <w:sz w:val="24"/>
          <w:szCs w:val="24"/>
          <w:lang w:val="ro-RO" w:eastAsia="ro-RO"/>
        </w:rPr>
        <w:tab/>
      </w:r>
      <w:r w:rsidR="0064144E" w:rsidRPr="00F75C6D">
        <w:rPr>
          <w:rFonts w:ascii="Times New Roman" w:eastAsia="Times New Roman" w:hAnsi="Times New Roman" w:cs="Times New Roman"/>
          <w:noProof/>
          <w:color w:val="000000" w:themeColor="text1"/>
          <w:sz w:val="24"/>
          <w:szCs w:val="24"/>
          <w:lang w:val="ro-RO" w:eastAsia="ro-RO"/>
        </w:rPr>
        <w:t>20</w:t>
      </w:r>
      <w:r w:rsidRPr="00F75C6D">
        <w:rPr>
          <w:rFonts w:ascii="Times New Roman" w:eastAsia="Times New Roman" w:hAnsi="Times New Roman" w:cs="Times New Roman"/>
          <w:noProof/>
          <w:color w:val="000000" w:themeColor="text1"/>
          <w:sz w:val="24"/>
          <w:szCs w:val="24"/>
          <w:lang w:val="ro-RO" w:eastAsia="ro-RO"/>
        </w:rPr>
        <w:t xml:space="preserve"> decembrie 2022</w:t>
      </w:r>
    </w:p>
    <w:p w14:paraId="0DAA144A" w14:textId="1D737BB0" w:rsidR="00573D49" w:rsidRPr="00F75C6D" w:rsidRDefault="00573D49" w:rsidP="00573D49">
      <w:pPr>
        <w:spacing w:after="0" w:line="240" w:lineRule="auto"/>
        <w:jc w:val="both"/>
        <w:rPr>
          <w:rFonts w:ascii="Times New Roman" w:eastAsia="Times New Roman" w:hAnsi="Times New Roman" w:cs="Times New Roman"/>
          <w:noProof/>
          <w:sz w:val="24"/>
          <w:szCs w:val="24"/>
          <w:lang w:val="ro-RO" w:eastAsia="ro-RO"/>
        </w:rPr>
      </w:pPr>
      <w:r w:rsidRPr="00F75C6D">
        <w:rPr>
          <w:rFonts w:ascii="Times New Roman" w:eastAsia="Times New Roman" w:hAnsi="Times New Roman" w:cs="Times New Roman"/>
          <w:noProof/>
          <w:sz w:val="24"/>
          <w:szCs w:val="24"/>
          <w:lang w:val="ro-RO" w:eastAsia="ro-RO"/>
        </w:rPr>
        <w:t xml:space="preserve">              </w:t>
      </w:r>
      <w:r w:rsidRPr="00F75C6D">
        <w:rPr>
          <w:rFonts w:ascii="Times New Roman" w:eastAsia="Times New Roman" w:hAnsi="Times New Roman" w:cs="Times New Roman"/>
          <w:noProof/>
          <w:sz w:val="24"/>
          <w:szCs w:val="24"/>
          <w:lang w:val="ro-RO" w:eastAsia="ro-RO"/>
        </w:rPr>
        <w:tab/>
        <w:t xml:space="preserve"> </w:t>
      </w:r>
    </w:p>
    <w:p w14:paraId="39AA12BC" w14:textId="04760EB7" w:rsidR="00DC778C" w:rsidRPr="004228FC" w:rsidRDefault="00DC778C" w:rsidP="008508B4">
      <w:pPr>
        <w:pStyle w:val="Frspaiere"/>
        <w:rPr>
          <w:rFonts w:ascii="Times New Roman" w:eastAsia="Courier New" w:hAnsi="Times New Roman" w:cs="Times New Roman"/>
          <w:b/>
          <w:bCs/>
          <w:sz w:val="20"/>
          <w:szCs w:val="20"/>
          <w:lang w:val="ro-RO" w:eastAsia="ro-RO"/>
        </w:rPr>
      </w:pPr>
      <w:r w:rsidRPr="004228FC">
        <w:rPr>
          <w:rFonts w:eastAsia="Courier New"/>
          <w:lang w:val="ro-RO" w:eastAsia="ro-RO"/>
        </w:rPr>
        <w:t xml:space="preserve">    </w:t>
      </w:r>
      <w:r>
        <w:rPr>
          <w:rFonts w:eastAsia="Courier New"/>
          <w:lang w:val="ro-RO" w:eastAsia="ro-RO"/>
        </w:rPr>
        <w:t xml:space="preserve">            </w:t>
      </w:r>
      <w:r w:rsidR="0019712C">
        <w:rPr>
          <w:rFonts w:eastAsia="Courier New"/>
          <w:lang w:val="ro-RO" w:eastAsia="ro-RO"/>
        </w:rPr>
        <w:t xml:space="preserve">       </w:t>
      </w:r>
      <w:r>
        <w:rPr>
          <w:rFonts w:eastAsia="Courier New"/>
          <w:lang w:val="ro-RO" w:eastAsia="ro-RO"/>
        </w:rPr>
        <w:t xml:space="preserve"> </w:t>
      </w:r>
      <w:r w:rsidRPr="004228FC">
        <w:rPr>
          <w:rFonts w:eastAsia="Courier New"/>
          <w:lang w:val="ro-RO" w:eastAsia="ro-RO"/>
        </w:rPr>
        <w:t xml:space="preserve"> </w:t>
      </w:r>
      <w:r w:rsidRPr="004228FC">
        <w:rPr>
          <w:rFonts w:ascii="Times New Roman" w:eastAsia="Courier New" w:hAnsi="Times New Roman" w:cs="Times New Roman"/>
          <w:b/>
          <w:bCs/>
          <w:sz w:val="20"/>
          <w:szCs w:val="20"/>
          <w:lang w:val="ro-RO" w:eastAsia="ro-RO"/>
        </w:rPr>
        <w:t xml:space="preserve">PREȘEDINTE DE ȘEDINȚĂ   </w:t>
      </w:r>
      <w:r w:rsidRPr="004228FC">
        <w:rPr>
          <w:rFonts w:ascii="Times New Roman" w:eastAsia="Courier New" w:hAnsi="Times New Roman" w:cs="Times New Roman"/>
          <w:b/>
          <w:bCs/>
          <w:sz w:val="20"/>
          <w:szCs w:val="20"/>
          <w:lang w:val="ro-RO" w:eastAsia="ro-RO"/>
        </w:rPr>
        <w:tab/>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CONTRASEMNEAZĂ – SECRETAR GENERAL                           </w:t>
      </w:r>
    </w:p>
    <w:p w14:paraId="4C9D8DF6" w14:textId="4C9FC861" w:rsidR="00DC778C" w:rsidRPr="004228FC" w:rsidRDefault="00DC778C" w:rsidP="00DC778C">
      <w:pPr>
        <w:pStyle w:val="Frspaiere"/>
        <w:rPr>
          <w:rFonts w:ascii="Times New Roman" w:eastAsia="Times New Roman" w:hAnsi="Times New Roman" w:cs="Times New Roman"/>
          <w:b/>
          <w:bCs/>
          <w:color w:val="000000"/>
          <w:sz w:val="20"/>
          <w:szCs w:val="20"/>
          <w:lang w:val="ro-RO" w:eastAsia="ro-RO"/>
        </w:rPr>
      </w:pPr>
      <w:r w:rsidRPr="004228FC">
        <w:rPr>
          <w:rFonts w:ascii="Times New Roman" w:eastAsia="Courier New" w:hAnsi="Times New Roman" w:cs="Times New Roman"/>
          <w:b/>
          <w:bCs/>
          <w:sz w:val="20"/>
          <w:szCs w:val="20"/>
          <w:lang w:val="ro-RO" w:eastAsia="ro-RO"/>
        </w:rPr>
        <w:t xml:space="preserve">     </w:t>
      </w:r>
      <w:r w:rsidR="0019712C">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GHEORGHE ADRIAN FLORONESC</w:t>
      </w:r>
      <w:r w:rsidRPr="004228FC">
        <w:rPr>
          <w:rFonts w:ascii="Times New Roman" w:eastAsia="Courier New" w:hAnsi="Times New Roman" w:cs="Times New Roman"/>
          <w:b/>
          <w:bCs/>
          <w:sz w:val="20"/>
          <w:szCs w:val="20"/>
          <w:lang w:val="ro-RO" w:eastAsia="ro-RO"/>
        </w:rPr>
        <w:tab/>
        <w:t xml:space="preserve">                 </w:t>
      </w:r>
      <w:r>
        <w:rPr>
          <w:rFonts w:ascii="Times New Roman" w:eastAsia="Courier New" w:hAnsi="Times New Roman" w:cs="Times New Roman"/>
          <w:b/>
          <w:bCs/>
          <w:sz w:val="20"/>
          <w:szCs w:val="20"/>
          <w:lang w:val="ro-RO" w:eastAsia="ro-RO"/>
        </w:rPr>
        <w:t xml:space="preserve">           </w:t>
      </w:r>
      <w:r w:rsidR="0019712C">
        <w:rPr>
          <w:rFonts w:ascii="Times New Roman" w:eastAsia="Courier New" w:hAnsi="Times New Roman" w:cs="Times New Roman"/>
          <w:b/>
          <w:bCs/>
          <w:sz w:val="20"/>
          <w:szCs w:val="20"/>
          <w:lang w:val="ro-RO" w:eastAsia="ro-RO"/>
        </w:rPr>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Jr. MARIUS CLAUDIU BĂLOI</w:t>
      </w:r>
      <w:bookmarkEnd w:id="16"/>
    </w:p>
    <w:sectPr w:rsidR="00DC778C" w:rsidRPr="004228FC" w:rsidSect="00F75C6D">
      <w:pgSz w:w="12240" w:h="15840"/>
      <w:pgMar w:top="567" w:right="616" w:bottom="426"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97E"/>
    <w:multiLevelType w:val="hybridMultilevel"/>
    <w:tmpl w:val="93967C5A"/>
    <w:lvl w:ilvl="0" w:tplc="B824D1DC">
      <w:start w:val="2"/>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 w15:restartNumberingAfterBreak="0">
    <w:nsid w:val="265B2F5A"/>
    <w:multiLevelType w:val="hybridMultilevel"/>
    <w:tmpl w:val="BC26726A"/>
    <w:lvl w:ilvl="0" w:tplc="18E8FD7A">
      <w:start w:val="4"/>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9382E"/>
    <w:multiLevelType w:val="hybridMultilevel"/>
    <w:tmpl w:val="88E678BA"/>
    <w:lvl w:ilvl="0" w:tplc="5AA621AE">
      <w:start w:val="3"/>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15:restartNumberingAfterBreak="0">
    <w:nsid w:val="4CB163A0"/>
    <w:multiLevelType w:val="hybridMultilevel"/>
    <w:tmpl w:val="B326528C"/>
    <w:lvl w:ilvl="0" w:tplc="06CAEE82">
      <w:start w:val="2"/>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12"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8464941">
    <w:abstractNumId w:val="6"/>
  </w:num>
  <w:num w:numId="2" w16cid:durableId="1005327005">
    <w:abstractNumId w:val="7"/>
  </w:num>
  <w:num w:numId="3" w16cid:durableId="1749182196">
    <w:abstractNumId w:val="10"/>
  </w:num>
  <w:num w:numId="4" w16cid:durableId="93404255">
    <w:abstractNumId w:val="12"/>
  </w:num>
  <w:num w:numId="5" w16cid:durableId="89739573">
    <w:abstractNumId w:val="2"/>
  </w:num>
  <w:num w:numId="6" w16cid:durableId="2043557964">
    <w:abstractNumId w:val="5"/>
  </w:num>
  <w:num w:numId="7" w16cid:durableId="310407128">
    <w:abstractNumId w:val="11"/>
  </w:num>
  <w:num w:numId="8" w16cid:durableId="168062966">
    <w:abstractNumId w:val="0"/>
  </w:num>
  <w:num w:numId="9" w16cid:durableId="87120794">
    <w:abstractNumId w:val="1"/>
  </w:num>
  <w:num w:numId="10" w16cid:durableId="1215238571">
    <w:abstractNumId w:val="9"/>
  </w:num>
  <w:num w:numId="11" w16cid:durableId="534276693">
    <w:abstractNumId w:val="3"/>
  </w:num>
  <w:num w:numId="12" w16cid:durableId="992757679">
    <w:abstractNumId w:val="4"/>
  </w:num>
  <w:num w:numId="13" w16cid:durableId="7378988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10411"/>
    <w:rsid w:val="00024787"/>
    <w:rsid w:val="00024ACE"/>
    <w:rsid w:val="00034F2B"/>
    <w:rsid w:val="000356A8"/>
    <w:rsid w:val="000647DD"/>
    <w:rsid w:val="00072493"/>
    <w:rsid w:val="00082F4A"/>
    <w:rsid w:val="0009464B"/>
    <w:rsid w:val="00097E9E"/>
    <w:rsid w:val="000B1E1C"/>
    <w:rsid w:val="000B539E"/>
    <w:rsid w:val="000C1E58"/>
    <w:rsid w:val="000D1FB3"/>
    <w:rsid w:val="000D3565"/>
    <w:rsid w:val="000D6E68"/>
    <w:rsid w:val="000E6A9D"/>
    <w:rsid w:val="000F20B9"/>
    <w:rsid w:val="00122A89"/>
    <w:rsid w:val="0012718B"/>
    <w:rsid w:val="00146E6B"/>
    <w:rsid w:val="00153A5E"/>
    <w:rsid w:val="00156BDE"/>
    <w:rsid w:val="0016281D"/>
    <w:rsid w:val="00166163"/>
    <w:rsid w:val="001732FF"/>
    <w:rsid w:val="00187A02"/>
    <w:rsid w:val="001939F6"/>
    <w:rsid w:val="0019529F"/>
    <w:rsid w:val="0019712C"/>
    <w:rsid w:val="001B175A"/>
    <w:rsid w:val="001C5296"/>
    <w:rsid w:val="001D0305"/>
    <w:rsid w:val="001E3EF2"/>
    <w:rsid w:val="0020719D"/>
    <w:rsid w:val="0022546C"/>
    <w:rsid w:val="00227120"/>
    <w:rsid w:val="00237452"/>
    <w:rsid w:val="002501E5"/>
    <w:rsid w:val="00264CE0"/>
    <w:rsid w:val="0026568E"/>
    <w:rsid w:val="00292B9D"/>
    <w:rsid w:val="00294959"/>
    <w:rsid w:val="00297469"/>
    <w:rsid w:val="002A40C7"/>
    <w:rsid w:val="002A5ABF"/>
    <w:rsid w:val="002A5BBA"/>
    <w:rsid w:val="002F39BF"/>
    <w:rsid w:val="00314116"/>
    <w:rsid w:val="003237E7"/>
    <w:rsid w:val="00333A00"/>
    <w:rsid w:val="003365ED"/>
    <w:rsid w:val="003845F4"/>
    <w:rsid w:val="00387AD5"/>
    <w:rsid w:val="003A0BD5"/>
    <w:rsid w:val="003A1271"/>
    <w:rsid w:val="003C2EE0"/>
    <w:rsid w:val="003C3F9D"/>
    <w:rsid w:val="00400435"/>
    <w:rsid w:val="004040AF"/>
    <w:rsid w:val="004047D5"/>
    <w:rsid w:val="004230FF"/>
    <w:rsid w:val="00431EE3"/>
    <w:rsid w:val="0044253B"/>
    <w:rsid w:val="00477DE5"/>
    <w:rsid w:val="004B0D50"/>
    <w:rsid w:val="004B4186"/>
    <w:rsid w:val="004D390D"/>
    <w:rsid w:val="005427F1"/>
    <w:rsid w:val="005528E5"/>
    <w:rsid w:val="0057181C"/>
    <w:rsid w:val="00573D49"/>
    <w:rsid w:val="0059063C"/>
    <w:rsid w:val="005A41C9"/>
    <w:rsid w:val="005D5C16"/>
    <w:rsid w:val="005E0FFC"/>
    <w:rsid w:val="005E40F5"/>
    <w:rsid w:val="005E44C4"/>
    <w:rsid w:val="005E4E02"/>
    <w:rsid w:val="0064144E"/>
    <w:rsid w:val="00684C99"/>
    <w:rsid w:val="006931DF"/>
    <w:rsid w:val="006945C5"/>
    <w:rsid w:val="006A18B5"/>
    <w:rsid w:val="00701016"/>
    <w:rsid w:val="00741E39"/>
    <w:rsid w:val="00742FB7"/>
    <w:rsid w:val="00753285"/>
    <w:rsid w:val="00764A56"/>
    <w:rsid w:val="00776CDF"/>
    <w:rsid w:val="007A59E7"/>
    <w:rsid w:val="007B2632"/>
    <w:rsid w:val="007C46D4"/>
    <w:rsid w:val="007E7022"/>
    <w:rsid w:val="00807FAB"/>
    <w:rsid w:val="00815B77"/>
    <w:rsid w:val="008444B6"/>
    <w:rsid w:val="00872A02"/>
    <w:rsid w:val="008826F0"/>
    <w:rsid w:val="008B015B"/>
    <w:rsid w:val="008B396A"/>
    <w:rsid w:val="008E0BD2"/>
    <w:rsid w:val="008E1658"/>
    <w:rsid w:val="008F4A17"/>
    <w:rsid w:val="009131F3"/>
    <w:rsid w:val="009167EF"/>
    <w:rsid w:val="00924EFF"/>
    <w:rsid w:val="00955D9B"/>
    <w:rsid w:val="009701EC"/>
    <w:rsid w:val="00973B87"/>
    <w:rsid w:val="00980124"/>
    <w:rsid w:val="00990EE8"/>
    <w:rsid w:val="009A3E1B"/>
    <w:rsid w:val="009B215B"/>
    <w:rsid w:val="009D2698"/>
    <w:rsid w:val="00A22C76"/>
    <w:rsid w:val="00A30F2F"/>
    <w:rsid w:val="00A32926"/>
    <w:rsid w:val="00A333EB"/>
    <w:rsid w:val="00A36BE3"/>
    <w:rsid w:val="00A56710"/>
    <w:rsid w:val="00A61601"/>
    <w:rsid w:val="00A824D6"/>
    <w:rsid w:val="00A927E6"/>
    <w:rsid w:val="00A937D4"/>
    <w:rsid w:val="00AA02C5"/>
    <w:rsid w:val="00AB5CB7"/>
    <w:rsid w:val="00AC535D"/>
    <w:rsid w:val="00AC7539"/>
    <w:rsid w:val="00AD3E20"/>
    <w:rsid w:val="00B04FF4"/>
    <w:rsid w:val="00B204A2"/>
    <w:rsid w:val="00B56783"/>
    <w:rsid w:val="00B85140"/>
    <w:rsid w:val="00B91B79"/>
    <w:rsid w:val="00BC42A5"/>
    <w:rsid w:val="00BC56A3"/>
    <w:rsid w:val="00BE06BF"/>
    <w:rsid w:val="00BE2741"/>
    <w:rsid w:val="00BE71CF"/>
    <w:rsid w:val="00BF3E78"/>
    <w:rsid w:val="00C1594E"/>
    <w:rsid w:val="00C20FD0"/>
    <w:rsid w:val="00C23284"/>
    <w:rsid w:val="00C25C15"/>
    <w:rsid w:val="00C5037D"/>
    <w:rsid w:val="00C50654"/>
    <w:rsid w:val="00C53D73"/>
    <w:rsid w:val="00C76234"/>
    <w:rsid w:val="00C8358B"/>
    <w:rsid w:val="00CB2BF9"/>
    <w:rsid w:val="00CD7367"/>
    <w:rsid w:val="00CE4D8B"/>
    <w:rsid w:val="00CE51A5"/>
    <w:rsid w:val="00D037BA"/>
    <w:rsid w:val="00D52114"/>
    <w:rsid w:val="00D63B18"/>
    <w:rsid w:val="00D77E6D"/>
    <w:rsid w:val="00D95CB7"/>
    <w:rsid w:val="00DA61BD"/>
    <w:rsid w:val="00DB766D"/>
    <w:rsid w:val="00DC1ADF"/>
    <w:rsid w:val="00DC778C"/>
    <w:rsid w:val="00DE0421"/>
    <w:rsid w:val="00DE2B71"/>
    <w:rsid w:val="00DE32C7"/>
    <w:rsid w:val="00DE4F7C"/>
    <w:rsid w:val="00DE6DE2"/>
    <w:rsid w:val="00DF2C55"/>
    <w:rsid w:val="00E016F4"/>
    <w:rsid w:val="00E02C5A"/>
    <w:rsid w:val="00E21F11"/>
    <w:rsid w:val="00E404CB"/>
    <w:rsid w:val="00E73DE5"/>
    <w:rsid w:val="00E762BB"/>
    <w:rsid w:val="00E7707F"/>
    <w:rsid w:val="00E96F52"/>
    <w:rsid w:val="00EB21B9"/>
    <w:rsid w:val="00EB4953"/>
    <w:rsid w:val="00EC7469"/>
    <w:rsid w:val="00EE30D2"/>
    <w:rsid w:val="00F0210A"/>
    <w:rsid w:val="00F05BA4"/>
    <w:rsid w:val="00F3446A"/>
    <w:rsid w:val="00F42BCC"/>
    <w:rsid w:val="00F56FB8"/>
    <w:rsid w:val="00F622E2"/>
    <w:rsid w:val="00F75C6D"/>
    <w:rsid w:val="00F80101"/>
    <w:rsid w:val="00F81CD4"/>
    <w:rsid w:val="00F842D5"/>
    <w:rsid w:val="00F84F12"/>
    <w:rsid w:val="00F9193F"/>
    <w:rsid w:val="00FB7E0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6F0"/>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character" w:styleId="Referincomentariu">
    <w:name w:val="annotation reference"/>
    <w:basedOn w:val="Fontdeparagrafimplicit"/>
    <w:uiPriority w:val="99"/>
    <w:semiHidden/>
    <w:unhideWhenUsed/>
    <w:rsid w:val="00D52114"/>
    <w:rPr>
      <w:sz w:val="16"/>
      <w:szCs w:val="16"/>
    </w:rPr>
  </w:style>
  <w:style w:type="paragraph" w:styleId="Textcomentariu">
    <w:name w:val="annotation text"/>
    <w:basedOn w:val="Normal"/>
    <w:link w:val="TextcomentariuCaracter"/>
    <w:uiPriority w:val="99"/>
    <w:semiHidden/>
    <w:unhideWhenUsed/>
    <w:rsid w:val="00D52114"/>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52114"/>
    <w:rPr>
      <w:sz w:val="20"/>
      <w:szCs w:val="20"/>
    </w:rPr>
  </w:style>
  <w:style w:type="paragraph" w:styleId="SubiectComentariu">
    <w:name w:val="annotation subject"/>
    <w:basedOn w:val="Textcomentariu"/>
    <w:next w:val="Textcomentariu"/>
    <w:link w:val="SubiectComentariuCaracter"/>
    <w:uiPriority w:val="99"/>
    <w:semiHidden/>
    <w:unhideWhenUsed/>
    <w:rsid w:val="00D52114"/>
    <w:rPr>
      <w:b/>
      <w:bCs/>
    </w:rPr>
  </w:style>
  <w:style w:type="character" w:customStyle="1" w:styleId="SubiectComentariuCaracter">
    <w:name w:val="Subiect Comentariu Caracter"/>
    <w:basedOn w:val="TextcomentariuCaracter"/>
    <w:link w:val="SubiectComentariu"/>
    <w:uiPriority w:val="99"/>
    <w:semiHidden/>
    <w:rsid w:val="00D52114"/>
    <w:rPr>
      <w:b/>
      <w:bCs/>
      <w:sz w:val="20"/>
      <w:szCs w:val="20"/>
    </w:rPr>
  </w:style>
  <w:style w:type="paragraph" w:styleId="TextnBalon">
    <w:name w:val="Balloon Text"/>
    <w:basedOn w:val="Normal"/>
    <w:link w:val="TextnBalonCaracter"/>
    <w:uiPriority w:val="99"/>
    <w:semiHidden/>
    <w:unhideWhenUsed/>
    <w:rsid w:val="00477D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77DE5"/>
    <w:rPr>
      <w:rFonts w:ascii="Segoe UI" w:hAnsi="Segoe UI" w:cs="Segoe UI"/>
      <w:sz w:val="18"/>
      <w:szCs w:val="18"/>
    </w:rPr>
  </w:style>
  <w:style w:type="paragraph" w:styleId="Frspaiere">
    <w:name w:val="No Spacing"/>
    <w:uiPriority w:val="1"/>
    <w:qFormat/>
    <w:rsid w:val="00DB7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B06EB-ECFE-4808-8915-C3FEEF634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2370</Words>
  <Characters>13751</Characters>
  <Application>Microsoft Office Word</Application>
  <DocSecurity>0</DocSecurity>
  <Lines>114</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Baloi Marius Claudiu</cp:lastModifiedBy>
  <cp:revision>19</cp:revision>
  <cp:lastPrinted>2022-12-21T05:59:00Z</cp:lastPrinted>
  <dcterms:created xsi:type="dcterms:W3CDTF">2022-12-20T09:14:00Z</dcterms:created>
  <dcterms:modified xsi:type="dcterms:W3CDTF">2022-12-21T06:02:00Z</dcterms:modified>
</cp:coreProperties>
</file>