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0"/>
        <w:gridCol w:w="36"/>
        <w:gridCol w:w="36"/>
      </w:tblGrid>
      <w:tr w:rsidR="008444B6" w:rsidRPr="00D86D22" w14:paraId="58256EFB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D86D22" w:rsidRPr="00D86D22" w14:paraId="2B3C550F" w14:textId="77777777" w:rsidTr="00CE3C5C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D86D22" w:rsidRPr="00D86D22" w14:paraId="229E9381" w14:textId="77777777" w:rsidTr="00CE3C5C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127531D" w14:textId="77777777" w:rsidR="00D86D22" w:rsidRPr="00D86D22" w:rsidRDefault="00D86D22" w:rsidP="00D86D22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bookmarkStart w:id="0" w:name="_Hlk99549473"/>
                        <w:r w:rsidRPr="00D86D22">
                          <w:drawing>
                            <wp:inline distT="0" distB="0" distL="0" distR="0" wp14:anchorId="4497DE1E" wp14:editId="1130EB2F">
                              <wp:extent cx="552450" cy="762000"/>
                              <wp:effectExtent l="0" t="0" r="0" b="0"/>
                              <wp:docPr id="8" name="Imagine 8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CAC4346" w14:textId="77777777" w:rsidR="00D86D22" w:rsidRPr="00D86D22" w:rsidRDefault="00D86D22" w:rsidP="00D86D22">
                        <w:pPr>
                          <w:pStyle w:val="NormalWeb3"/>
                          <w:ind w:right="-264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79D8FB2" w14:textId="77777777" w:rsidR="00D86D22" w:rsidRPr="00D86D22" w:rsidRDefault="00D86D22" w:rsidP="00D86D22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object w:dxaOrig="1126" w:dyaOrig="1634" w14:anchorId="1E14705D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49.6pt;height:59.9pt" o:ole="">
                              <v:imagedata r:id="rId6" o:title=""/>
                            </v:shape>
                            <o:OLEObject Type="Embed" ProgID="Word.Picture.8" ShapeID="_x0000_i1025" DrawAspect="Content" ObjectID="_1726729609" r:id="rId7"/>
                          </w:object>
                        </w:r>
                      </w:p>
                    </w:tc>
                  </w:tr>
                </w:tbl>
                <w:p w14:paraId="388D8EA9" w14:textId="77777777" w:rsidR="00D86D22" w:rsidRPr="00D86D22" w:rsidRDefault="00D86D22" w:rsidP="00D86D22">
                  <w:pPr>
                    <w:spacing w:before="105" w:after="105" w:line="240" w:lineRule="auto"/>
                    <w:ind w:left="1020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29A6B839" w14:textId="77777777" w:rsidR="00D86D22" w:rsidRPr="00D86D22" w:rsidRDefault="00D86D22" w:rsidP="00D86D22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7BF6197A" w14:textId="77777777" w:rsidR="00D86D22" w:rsidRPr="00D86D22" w:rsidRDefault="00D86D22" w:rsidP="00D86D22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3451364" w14:textId="0FA0922D" w:rsidR="008444B6" w:rsidRPr="00D86D22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3C05C7CF" w14:textId="1E006147" w:rsidR="008444B6" w:rsidRPr="00D86D22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44CF1A01" w14:textId="34CFABD9" w:rsidR="008444B6" w:rsidRPr="00D86D22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D86D22" w:rsidRPr="00D86D22" w14:paraId="13BD978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3E7580B9" w14:textId="063FEDF9" w:rsidR="00D86D22" w:rsidRPr="00D86D22" w:rsidRDefault="00D86D22" w:rsidP="00D86D22">
            <w:pPr>
              <w:pStyle w:val="NormalWeb3"/>
              <w:jc w:val="center"/>
            </w:pPr>
          </w:p>
        </w:tc>
        <w:tc>
          <w:tcPr>
            <w:tcW w:w="3208" w:type="pct"/>
            <w:vAlign w:val="center"/>
          </w:tcPr>
          <w:p w14:paraId="3CD8094E" w14:textId="77777777" w:rsidR="00D86D22" w:rsidRPr="00D86D22" w:rsidRDefault="00D86D22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46E9D5D8" w14:textId="77777777" w:rsidR="00D86D22" w:rsidRPr="00D86D22" w:rsidRDefault="00D86D22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bookmarkEnd w:id="0"/>
    <w:p w14:paraId="532B9DE5" w14:textId="05A20C24" w:rsidR="008444B6" w:rsidRPr="00D86D22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3370D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D86D2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D86D22" w:rsidRPr="00D86D2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</w:t>
      </w:r>
      <w:r w:rsidR="003370D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80</w:t>
      </w:r>
      <w:r w:rsidRPr="00D86D2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220FA22C" w14:textId="3FBE3A72" w:rsidR="008444B6" w:rsidRPr="00D86D22" w:rsidRDefault="008444B6" w:rsidP="003370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privind aprobarea </w:t>
      </w:r>
      <w:bookmarkStart w:id="1" w:name="_Hlk99548421"/>
      <w:r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depunerii </w:t>
      </w:r>
      <w:bookmarkStart w:id="2" w:name="_Hlk99547898"/>
      <w:r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proiectului </w:t>
      </w:r>
      <w:bookmarkStart w:id="3" w:name="_Hlk115969990"/>
      <w:r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“Îmbunătățirea eficienței energetice a </w:t>
      </w:r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clădirilor rezidențiale din mun</w:t>
      </w:r>
      <w:r w:rsidR="0059063C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icipiul</w:t>
      </w:r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Lupeni –</w:t>
      </w:r>
      <w:r w:rsidR="00C96813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bookmarkStart w:id="4" w:name="_Hlk115167295"/>
      <w:r w:rsidR="002B7B94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lot.1</w:t>
      </w:r>
      <w:bookmarkEnd w:id="4"/>
      <w:r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”</w:t>
      </w:r>
      <w:r w:rsidR="000B539E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bookmarkEnd w:id="3"/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în cadrul </w:t>
      </w:r>
      <w:bookmarkStart w:id="5" w:name="_Hlk99548104"/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P</w:t>
      </w:r>
      <w:r w:rsidR="000B539E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lanului</w:t>
      </w:r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Național de Redresare și Reziliență</w:t>
      </w:r>
      <w:bookmarkEnd w:id="2"/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,</w:t>
      </w:r>
      <w:r w:rsid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apel de proiecte PNRR/2022/C5/1/A.3.</w:t>
      </w:r>
      <w:r w:rsidR="003E7BBE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2</w:t>
      </w:r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/1, componenta 5 – Valul renovării, axa 1 – Schema de granturi pentru eficiența energetică și reziliență în clădiri rezidențoale multifamiliale, operațiunea </w:t>
      </w:r>
      <w:r w:rsidR="000B539E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A.3 – Renovarea energetică moderată sau aprofundată a clădirilor rezidențiale multifamiliale</w:t>
      </w:r>
      <w:r w:rsidR="0009464B" w:rsidRPr="00D86D2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 </w:t>
      </w:r>
    </w:p>
    <w:bookmarkEnd w:id="5"/>
    <w:p w14:paraId="4CCD28AE" w14:textId="462905B4" w:rsidR="008444B6" w:rsidRPr="00D86D22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0FBBE223" w14:textId="77777777" w:rsidR="003370D6" w:rsidRDefault="003370D6" w:rsidP="003370D6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</w:pPr>
      <w:r w:rsidRPr="001862DC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  <w:t>hotărârea a fost aprobată prin vot liber exprimat cu unanimitate de voturi</w:t>
      </w:r>
    </w:p>
    <w:p w14:paraId="2ECC9C4A" w14:textId="77777777" w:rsidR="000B539E" w:rsidRPr="00D86D22" w:rsidRDefault="000B539E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D86D22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5C591BB9" w:rsidR="008444B6" w:rsidRPr="003370D6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Având în vedere </w:t>
      </w:r>
      <w:r w:rsid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Proiectul de hotărâre nr. 179/ 2022 precum și </w:t>
      </w: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Referatul de aprobare nr.</w:t>
      </w:r>
      <w:r w:rsidR="00FE3BFA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30.427</w:t>
      </w: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/ </w:t>
      </w:r>
      <w:r w:rsidR="00D86D22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7</w:t>
      </w:r>
      <w:r w:rsidR="00426C4F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="008733F2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octombrie</w:t>
      </w: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2022 al domnului Lucian Marius Resmeriță, Primar al Municipiului Lupeni prin care propune aprobarea </w:t>
      </w:r>
      <w:r w:rsidR="0009464B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depunerii </w:t>
      </w:r>
      <w:r w:rsidR="000B539E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proiectului “Îmbunătățirea eficienței energetice a clădirilor rezidențiale din mun</w:t>
      </w:r>
      <w:r w:rsidR="0059063C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icipiul</w:t>
      </w:r>
      <w:r w:rsidR="000B539E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Lupeni – </w:t>
      </w:r>
      <w:r w:rsidR="002B7B94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lot</w:t>
      </w:r>
      <w:r w:rsidR="00772935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="002B7B94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1</w:t>
      </w:r>
      <w:r w:rsidR="000B539E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” în cadrul Programului Național de Redresare și Reziliență</w:t>
      </w: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; </w:t>
      </w:r>
    </w:p>
    <w:p w14:paraId="7B00DDF4" w14:textId="532730D2" w:rsidR="003370D6" w:rsidRPr="003370D6" w:rsidRDefault="003370D6" w:rsidP="00337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 xml:space="preserve">Văzând Raportul nr. 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30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.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435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 xml:space="preserve">/ </w:t>
      </w:r>
      <w:r w:rsidRPr="003370D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  <w:t xml:space="preserve"> </w:t>
      </w:r>
      <w:r w:rsidRPr="003370D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  <w:t>7 octombrie</w:t>
      </w:r>
      <w:r w:rsidRPr="003370D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  <w:t xml:space="preserve"> 2022 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prezentat de Serviciul Dezvoltare Locală, Proiecte din cadrul Primăriei Municipiului Lupeni;</w:t>
      </w:r>
    </w:p>
    <w:p w14:paraId="24A3EE84" w14:textId="0F335287" w:rsidR="003370D6" w:rsidRPr="003370D6" w:rsidRDefault="003370D6" w:rsidP="00337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32D02DBF" w:rsidR="000B539E" w:rsidRPr="003370D6" w:rsidRDefault="000B539E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bookmarkStart w:id="6" w:name="_Hlk99628948"/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apel de proiecte PNRR/2022/C5/1/A.3.</w:t>
      </w:r>
      <w:r w:rsidR="003E7BBE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2</w:t>
      </w: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/1, componenta 5 – Valul renovării, axa 1 – Schema de granturi pentru eficiența energetică și reziliență în clădiri rezidențoale multifamiliale, operațiunea A.3 – Renovarea energetică moderată sau aprofundată a clădirilor rezidențiale multifamiliale;</w:t>
      </w:r>
    </w:p>
    <w:p w14:paraId="1A0347CE" w14:textId="5C5225F0" w:rsidR="002C119E" w:rsidRPr="003370D6" w:rsidRDefault="002C119E" w:rsidP="002C11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bookmarkStart w:id="7" w:name="_Hlk114584642"/>
      <w:r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Având în vedere </w:t>
      </w:r>
      <w:r w:rsidR="002B7B94"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prevederile </w:t>
      </w:r>
      <w:r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Ordinul Ministrului Dezvoltarii, Lucrărilor Publice si Administratiei</w:t>
      </w:r>
      <w:r w:rsidR="00343580"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nr.</w:t>
      </w:r>
      <w:r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8733F2"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2612/4 octombrie 2022 </w:t>
      </w:r>
      <w:r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pentru modificarea și completarea Ghidurilor Specifice – Condiții de accesare a fondurilor europene aferente PNRR</w:t>
      </w:r>
      <w:r w:rsidR="008733F2"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, Componenta 5 – Valul </w:t>
      </w:r>
      <w:bookmarkEnd w:id="7"/>
      <w:r w:rsidR="008733F2" w:rsidRPr="003370D6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renovrării;</w:t>
      </w:r>
    </w:p>
    <w:bookmarkEnd w:id="6"/>
    <w:p w14:paraId="005157F1" w14:textId="3A3B3C29" w:rsidR="008444B6" w:rsidRPr="003370D6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conformitate cu prevederile</w:t>
      </w:r>
      <w:r w:rsidR="00FE4012"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Legii nr. 273/ 2006 privind finanțele publice locale, cu modificările și completările ulterioare;</w:t>
      </w:r>
    </w:p>
    <w:p w14:paraId="6C211786" w14:textId="459B7BA2" w:rsidR="008444B6" w:rsidRPr="003370D6" w:rsidRDefault="008444B6" w:rsidP="00D86D22">
      <w:pPr>
        <w:spacing w:after="0"/>
        <w:ind w:firstLine="708"/>
        <w:jc w:val="both"/>
        <w:rPr>
          <w:noProof/>
          <w:sz w:val="18"/>
          <w:szCs w:val="18"/>
          <w:lang w:val="ro-RO"/>
        </w:rPr>
      </w:pPr>
      <w:r w:rsidRPr="003370D6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</w:t>
      </w:r>
    </w:p>
    <w:p w14:paraId="34AA5BF7" w14:textId="77777777" w:rsidR="00FE4012" w:rsidRPr="00D86D22" w:rsidRDefault="00FE4012" w:rsidP="00D86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ro-RO" w:eastAsia="ro-RO"/>
        </w:rPr>
      </w:pPr>
    </w:p>
    <w:p w14:paraId="32E2172B" w14:textId="5B8FBF4A" w:rsidR="00FE4012" w:rsidRPr="00D86D22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Pr="00D86D22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6"/>
          <w:szCs w:val="16"/>
          <w:u w:val="single"/>
          <w:lang w:val="ro-RO" w:eastAsia="ro-RO"/>
        </w:rPr>
      </w:pPr>
    </w:p>
    <w:p w14:paraId="65A85E19" w14:textId="77777777" w:rsidR="00FE4012" w:rsidRPr="00D86D22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6"/>
          <w:szCs w:val="16"/>
          <w:u w:val="single"/>
          <w:lang w:val="ro-RO" w:eastAsia="ro-RO"/>
        </w:rPr>
      </w:pPr>
    </w:p>
    <w:p w14:paraId="52F32EDF" w14:textId="73752861" w:rsidR="00FE4012" w:rsidRPr="00D86D22" w:rsidRDefault="00FE4012" w:rsidP="002B7B94">
      <w:pPr>
        <w:spacing w:after="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D86D2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8" w:name="_Hlk58917871"/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8"/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9" w:name="_Hlk99628754"/>
      <w:r w:rsidR="002374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10" w:name="_Hlk99621953"/>
      <w:r w:rsidR="002B7B94" w:rsidRPr="00D86D2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“</w:t>
      </w:r>
      <w:bookmarkStart w:id="11" w:name="_Hlk115970067"/>
      <w:r w:rsidR="002B7B94" w:rsidRPr="00D86D2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Îmbunătățirea eficienței energetice a clădirilor rezidențiale din municipiul Lupeni – lot</w:t>
      </w:r>
      <w:r w:rsidR="00772935" w:rsidRPr="00D86D2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2B7B94" w:rsidRPr="00D86D2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1</w:t>
      </w:r>
      <w:r w:rsidR="002374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10"/>
      <w:bookmarkEnd w:id="11"/>
      <w:r w:rsidR="002374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</w:t>
      </w:r>
      <w:r w:rsidR="003E7BBE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</w:t>
      </w:r>
      <w:r w:rsidR="002374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/1, componenta 5 – Valul renovării, axa 1 – Schema de granturi pentru eficiența energetică și reziliență în clădiri rezidențoale multifamiliale, operațiunea A.3 – Renovarea energetică moderată sau aprofundată a clădirilor rezidențiale multifamiliale.</w:t>
      </w:r>
      <w:bookmarkStart w:id="12" w:name="_Hlk58917899"/>
    </w:p>
    <w:bookmarkEnd w:id="12"/>
    <w:p w14:paraId="03FD3551" w14:textId="3F2DDAA8" w:rsidR="00E96F52" w:rsidRPr="00D86D2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r w:rsidR="002B7B94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municipiul Lupeni – lot.1” conform Anexei nr. 1 ce face parte integrantă din prezenta hotărâre.</w:t>
      </w:r>
    </w:p>
    <w:p w14:paraId="4AFFF0C6" w14:textId="3E028DD2" w:rsidR="009D2698" w:rsidRPr="00D86D22" w:rsidRDefault="009D2698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Expertiz</w:t>
      </w:r>
      <w:r w:rsidR="002B7B94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ele</w:t>
      </w:r>
      <w:r w:rsidR="00E96F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tehnic</w:t>
      </w:r>
      <w:r w:rsidR="002B7B94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E96F52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și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 pentru 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toate componentele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obiectivul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ui de investiții </w:t>
      </w:r>
      <w:bookmarkStart w:id="13" w:name="_Hlk99549296"/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</w:t>
      </w:r>
      <w:r w:rsidR="002B7B94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lot 1</w:t>
      </w:r>
      <w:r w:rsidR="001732F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13"/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</w:t>
      </w:r>
      <w:r w:rsidR="002B7B94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nr. 2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la prezenta hotarare.</w:t>
      </w:r>
    </w:p>
    <w:p w14:paraId="2724195B" w14:textId="03078D9B" w:rsidR="001732FF" w:rsidRPr="00D86D22" w:rsidRDefault="001732FF" w:rsidP="001732FF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D86D22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</w:t>
      </w:r>
      <w:r w:rsidR="00426C4F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lot 1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772935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9"/>
    <w:p w14:paraId="54135936" w14:textId="10E70BDF" w:rsidR="00FE4012" w:rsidRPr="00D86D2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D86D2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D86D2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D86D22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53F8F2CC" w:rsidR="00FE4012" w:rsidRPr="00D86D2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D86D2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3E7BBE"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Serviciului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Dezvoltare Locală, Direcției Economice, Serviciului Achiziții, Investiții, Lucrări, Patrimoniu și se aduce la cunoștință publică.</w:t>
      </w:r>
    </w:p>
    <w:p w14:paraId="43BE61A3" w14:textId="77777777" w:rsidR="00FE4012" w:rsidRPr="00D86D22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</w:p>
    <w:p w14:paraId="2446190D" w14:textId="77777777" w:rsidR="00D86D22" w:rsidRPr="00D86D22" w:rsidRDefault="00D86D22" w:rsidP="00D86D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303BD247" w14:textId="77777777" w:rsidR="00D86D22" w:rsidRPr="00D86D22" w:rsidRDefault="00D86D22" w:rsidP="00D86D2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01FEBD5F" w14:textId="77777777" w:rsidR="00D86D22" w:rsidRPr="00D86D22" w:rsidRDefault="00D86D22" w:rsidP="00D86D2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7470A9BE" w14:textId="77777777" w:rsidR="003370D6" w:rsidRPr="008133E0" w:rsidRDefault="003370D6" w:rsidP="00337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212CC474" w14:textId="77777777" w:rsidR="003370D6" w:rsidRPr="008133E0" w:rsidRDefault="003370D6" w:rsidP="003370D6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77E7BAF0" w14:textId="77777777" w:rsidR="00E21F11" w:rsidRPr="00D86D22" w:rsidRDefault="00E21F11" w:rsidP="00CE4AF8">
      <w:pPr>
        <w:rPr>
          <w:b/>
          <w:noProof/>
          <w:lang w:val="ro-RO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0"/>
        <w:gridCol w:w="36"/>
        <w:gridCol w:w="36"/>
      </w:tblGrid>
      <w:tr w:rsidR="00E21F11" w:rsidRPr="00D86D22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D86D22" w:rsidRPr="00D86D22" w14:paraId="0B3679BB" w14:textId="77777777" w:rsidTr="00CE3C5C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D86D22" w:rsidRPr="00D86D22" w14:paraId="3360DF5C" w14:textId="77777777" w:rsidTr="00CE3C5C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A8C9738" w14:textId="77777777" w:rsidR="00D86D22" w:rsidRPr="00D86D22" w:rsidRDefault="00D86D22" w:rsidP="00D86D22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drawing>
                            <wp:inline distT="0" distB="0" distL="0" distR="0" wp14:anchorId="43E8C257" wp14:editId="5374616A">
                              <wp:extent cx="552450" cy="762000"/>
                              <wp:effectExtent l="0" t="0" r="0" b="0"/>
                              <wp:docPr id="6" name="Imagine 6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921EF4" w14:textId="77777777" w:rsidR="00D86D22" w:rsidRPr="00D86D22" w:rsidRDefault="00D86D22" w:rsidP="00D86D22">
                        <w:pPr>
                          <w:pStyle w:val="NormalWeb3"/>
                          <w:ind w:right="-264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6BA47CB" w14:textId="77777777" w:rsidR="00D86D22" w:rsidRPr="00D86D22" w:rsidRDefault="00D86D22" w:rsidP="00D86D22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object w:dxaOrig="1126" w:dyaOrig="1634" w14:anchorId="5D770877">
                            <v:shape id="_x0000_i1026" type="#_x0000_t75" style="width:49.6pt;height:59.9pt" o:ole="">
                              <v:imagedata r:id="rId6" o:title=""/>
                            </v:shape>
                            <o:OLEObject Type="Embed" ProgID="Word.Picture.8" ShapeID="_x0000_i1026" DrawAspect="Content" ObjectID="_1726729610" r:id="rId8"/>
                          </w:object>
                        </w:r>
                      </w:p>
                    </w:tc>
                  </w:tr>
                </w:tbl>
                <w:p w14:paraId="26659122" w14:textId="77777777" w:rsidR="00D86D22" w:rsidRPr="00D86D22" w:rsidRDefault="00D86D22" w:rsidP="00D86D22">
                  <w:pPr>
                    <w:spacing w:before="105" w:after="105" w:line="240" w:lineRule="auto"/>
                    <w:ind w:left="1020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217D8E7C" w14:textId="77777777" w:rsidR="00D86D22" w:rsidRPr="00D86D22" w:rsidRDefault="00D86D22" w:rsidP="00D86D22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68CFE94F" w14:textId="77777777" w:rsidR="00D86D22" w:rsidRPr="00D86D22" w:rsidRDefault="00D86D22" w:rsidP="00D86D22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18EEADD" w14:textId="53AE36BE" w:rsidR="00E21F11" w:rsidRPr="00D86D22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12D51F4B" w14:textId="491F5FE2" w:rsidR="00E21F11" w:rsidRPr="00D86D22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151E2F3B" w14:textId="7777C722" w:rsidR="00E21F11" w:rsidRPr="00D86D22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4E39AB45" w14:textId="77777777" w:rsidR="00AA02C5" w:rsidRPr="00D86D22" w:rsidRDefault="00AA02C5" w:rsidP="00FB7E09">
      <w:pPr>
        <w:pStyle w:val="Listparagraf"/>
        <w:rPr>
          <w:b/>
          <w:noProof/>
          <w:lang w:val="ro-RO"/>
        </w:rPr>
      </w:pPr>
    </w:p>
    <w:p w14:paraId="156C4EEF" w14:textId="77777777" w:rsidR="00AA02C5" w:rsidRPr="00D86D22" w:rsidRDefault="00AA02C5" w:rsidP="00FB7E09">
      <w:pPr>
        <w:pStyle w:val="Listparagraf"/>
        <w:rPr>
          <w:b/>
          <w:noProof/>
          <w:lang w:val="ro-RO"/>
        </w:rPr>
      </w:pPr>
    </w:p>
    <w:p w14:paraId="771CEAA2" w14:textId="77777777" w:rsidR="00AA02C5" w:rsidRPr="00D86D22" w:rsidRDefault="00AA02C5" w:rsidP="00FB7E09">
      <w:pPr>
        <w:pStyle w:val="Listparagraf"/>
        <w:rPr>
          <w:b/>
          <w:noProof/>
          <w:lang w:val="ro-RO"/>
        </w:rPr>
      </w:pPr>
    </w:p>
    <w:p w14:paraId="15FD3443" w14:textId="748C8DCA" w:rsidR="0059063C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D86D22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D86D22">
        <w:rPr>
          <w:rFonts w:ascii="Times New Roman" w:hAnsi="Times New Roman" w:cs="Times New Roman"/>
          <w:b/>
          <w:noProof/>
          <w:lang w:val="ro-RO"/>
        </w:rPr>
        <w:t xml:space="preserve">nexa </w:t>
      </w:r>
      <w:r w:rsidR="0045488E" w:rsidRPr="00D86D22">
        <w:rPr>
          <w:rFonts w:ascii="Times New Roman" w:hAnsi="Times New Roman" w:cs="Times New Roman"/>
          <w:b/>
          <w:noProof/>
          <w:lang w:val="ro-RO"/>
        </w:rPr>
        <w:t>nr</w:t>
      </w:r>
      <w:r w:rsidR="00887A0D" w:rsidRPr="00D86D22">
        <w:rPr>
          <w:rFonts w:ascii="Times New Roman" w:hAnsi="Times New Roman" w:cs="Times New Roman"/>
          <w:b/>
          <w:noProof/>
          <w:lang w:val="ro-RO"/>
        </w:rPr>
        <w:t>.</w:t>
      </w:r>
      <w:r w:rsidR="00C356A4" w:rsidRPr="00D86D22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45488E" w:rsidRPr="00D86D22">
        <w:rPr>
          <w:rFonts w:ascii="Times New Roman" w:hAnsi="Times New Roman" w:cs="Times New Roman"/>
          <w:b/>
          <w:noProof/>
          <w:lang w:val="ro-RO"/>
        </w:rPr>
        <w:t xml:space="preserve">1 </w:t>
      </w:r>
      <w:r w:rsidR="00264CE0" w:rsidRPr="00D86D22">
        <w:rPr>
          <w:rFonts w:ascii="Times New Roman" w:hAnsi="Times New Roman" w:cs="Times New Roman"/>
          <w:b/>
          <w:noProof/>
          <w:lang w:val="ro-RO"/>
        </w:rPr>
        <w:t xml:space="preserve">la </w:t>
      </w:r>
      <w:r w:rsidR="003370D6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D86D22">
        <w:rPr>
          <w:rFonts w:ascii="Times New Roman" w:hAnsi="Times New Roman" w:cs="Times New Roman"/>
          <w:b/>
          <w:noProof/>
          <w:lang w:val="ro-RO"/>
        </w:rPr>
        <w:t>otărâre</w:t>
      </w:r>
      <w:r w:rsidR="003370D6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D86D22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D86D22">
        <w:rPr>
          <w:rFonts w:ascii="Times New Roman" w:hAnsi="Times New Roman" w:cs="Times New Roman"/>
          <w:b/>
          <w:noProof/>
          <w:lang w:val="ro-RO"/>
        </w:rPr>
        <w:t>.</w:t>
      </w:r>
      <w:r w:rsidR="00D86D22">
        <w:rPr>
          <w:rFonts w:ascii="Times New Roman" w:hAnsi="Times New Roman" w:cs="Times New Roman"/>
          <w:b/>
          <w:noProof/>
          <w:lang w:val="ro-RO"/>
        </w:rPr>
        <w:t xml:space="preserve"> 1</w:t>
      </w:r>
      <w:r w:rsidR="003370D6">
        <w:rPr>
          <w:rFonts w:ascii="Times New Roman" w:hAnsi="Times New Roman" w:cs="Times New Roman"/>
          <w:b/>
          <w:noProof/>
          <w:lang w:val="ro-RO"/>
        </w:rPr>
        <w:t>80</w:t>
      </w:r>
      <w:r w:rsidR="0059063C" w:rsidRPr="00D86D22">
        <w:rPr>
          <w:rFonts w:ascii="Times New Roman" w:hAnsi="Times New Roman" w:cs="Times New Roman"/>
          <w:b/>
          <w:noProof/>
          <w:lang w:val="ro-RO"/>
        </w:rPr>
        <w:t>/</w:t>
      </w:r>
      <w:r w:rsidR="00D86D22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D86D22">
        <w:rPr>
          <w:rFonts w:ascii="Times New Roman" w:hAnsi="Times New Roman" w:cs="Times New Roman"/>
          <w:b/>
          <w:noProof/>
          <w:lang w:val="ro-RO"/>
        </w:rPr>
        <w:t>2022</w:t>
      </w:r>
    </w:p>
    <w:p w14:paraId="10F00BAA" w14:textId="63FC2976" w:rsidR="00D86D22" w:rsidRDefault="00D86D22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5BCF7041" w14:textId="77777777" w:rsidR="00D86D22" w:rsidRPr="00D86D22" w:rsidRDefault="00D86D22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5721F7A9" w14:textId="726580C8" w:rsidR="00264CE0" w:rsidRPr="00D86D22" w:rsidRDefault="0045488E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noProof/>
          <w:lang w:val="ro-RO" w:eastAsia="en-GB"/>
        </w:rPr>
        <w:t>Valoarea maximă eligibilă a proiectului</w:t>
      </w:r>
      <w:r w:rsidR="00264CE0" w:rsidRPr="00D86D22">
        <w:rPr>
          <w:rFonts w:ascii="Times New Roman" w:eastAsia="Times New Roman" w:hAnsi="Times New Roman" w:cs="Times New Roman"/>
          <w:b/>
          <w:noProof/>
          <w:lang w:val="ro-RO" w:eastAsia="en-GB"/>
        </w:rPr>
        <w:t xml:space="preserve"> </w:t>
      </w:r>
    </w:p>
    <w:p w14:paraId="4D26E96F" w14:textId="0ADBDC29" w:rsidR="00264CE0" w:rsidRPr="00D86D22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noProof/>
          <w:lang w:val="ro-RO" w:eastAsia="en-GB"/>
        </w:rPr>
        <w:t xml:space="preserve">”Îmbunătățirea eficienței energetice a clădirilor rezidențiale din Municipiul Lupeni – </w:t>
      </w:r>
      <w:r w:rsidR="0045488E" w:rsidRPr="00D86D22">
        <w:rPr>
          <w:rFonts w:ascii="Times New Roman" w:eastAsia="Times New Roman" w:hAnsi="Times New Roman" w:cs="Times New Roman"/>
          <w:b/>
          <w:noProof/>
          <w:lang w:val="ro-RO" w:eastAsia="en-GB"/>
        </w:rPr>
        <w:t>lot 1</w:t>
      </w:r>
      <w:r w:rsidRPr="00D86D22">
        <w:rPr>
          <w:rFonts w:ascii="Times New Roman" w:eastAsia="Times New Roman" w:hAnsi="Times New Roman" w:cs="Times New Roman"/>
          <w:b/>
          <w:noProof/>
          <w:lang w:val="ro-RO" w:eastAsia="en-GB"/>
        </w:rPr>
        <w:t>”</w:t>
      </w:r>
    </w:p>
    <w:p w14:paraId="68D61566" w14:textId="77777777" w:rsidR="00264CE0" w:rsidRPr="00D86D22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5ED41BFC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31FFBB3B" w14:textId="07416F08" w:rsidR="00C356A4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744D4D03" w14:textId="77777777" w:rsidR="00D86D22" w:rsidRPr="00D86D22" w:rsidRDefault="00D86D22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0C32A464" w14:textId="77A6197D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 xml:space="preserve">Valoarea maximă eligibilă a proiectului = (aria desfășurată*cost unitar pentru lucrări de renovare </w:t>
      </w:r>
      <w:r w:rsidR="00772935" w:rsidRPr="00D86D22">
        <w:rPr>
          <w:rFonts w:ascii="Times New Roman" w:eastAsia="Times New Roman" w:hAnsi="Times New Roman" w:cs="Times New Roman"/>
          <w:noProof/>
          <w:lang w:val="ro-RO" w:eastAsia="en-GB"/>
        </w:rPr>
        <w:t>aprofundată</w:t>
      </w: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 xml:space="preserve"> (2</w:t>
      </w:r>
      <w:r w:rsidR="00772935" w:rsidRPr="00D86D22">
        <w:rPr>
          <w:rFonts w:ascii="Times New Roman" w:eastAsia="Times New Roman" w:hAnsi="Times New Roman" w:cs="Times New Roman"/>
          <w:noProof/>
          <w:lang w:val="ro-RO" w:eastAsia="en-GB"/>
        </w:rPr>
        <w:t>5</w:t>
      </w: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>0 Euro) + (cost stație încărcare rapidă (25000 Euro)* număr de stații).</w:t>
      </w:r>
    </w:p>
    <w:p w14:paraId="210B670E" w14:textId="4D7D3DA1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58B23682" w14:textId="59ADA035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 xml:space="preserve">În cadrul cererii de finanțare este prevăzută instalarea </w:t>
      </w:r>
      <w:r w:rsidR="00FB24C7" w:rsidRPr="00D86D22">
        <w:rPr>
          <w:rFonts w:ascii="Times New Roman" w:eastAsia="Times New Roman" w:hAnsi="Times New Roman" w:cs="Times New Roman"/>
          <w:noProof/>
          <w:lang w:val="ro-RO" w:eastAsia="en-GB"/>
        </w:rPr>
        <w:t xml:space="preserve">0 stații </w:t>
      </w: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 xml:space="preserve">de încărcare pentru vehicule electrice, </w:t>
      </w:r>
      <w:r w:rsidR="00FB24C7" w:rsidRPr="00D86D22">
        <w:rPr>
          <w:rFonts w:ascii="Times New Roman" w:eastAsia="Times New Roman" w:hAnsi="Times New Roman" w:cs="Times New Roman"/>
          <w:noProof/>
          <w:lang w:val="ro-RO" w:eastAsia="en-GB"/>
        </w:rPr>
        <w:t>conform modificărilor aduse ghidului</w:t>
      </w: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>.</w:t>
      </w:r>
    </w:p>
    <w:p w14:paraId="0FF4E976" w14:textId="41AD1EDF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29862409" w14:textId="53063D3C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>Valoarea eligibilă a proiectului este exprimată în lei, fără TVA</w:t>
      </w:r>
      <w:r w:rsidR="00887A0D" w:rsidRPr="00D86D22">
        <w:rPr>
          <w:rFonts w:ascii="Times New Roman" w:eastAsia="Times New Roman" w:hAnsi="Times New Roman" w:cs="Times New Roman"/>
          <w:noProof/>
          <w:lang w:val="ro-RO" w:eastAsia="en-GB"/>
        </w:rPr>
        <w:t>, luând în considerare cursul Infoeuro aferent lunii mai 2021, respectiv 1 euro= 4,9227 lei.</w:t>
      </w:r>
    </w:p>
    <w:p w14:paraId="7FD5C5FD" w14:textId="40124607" w:rsidR="00887A0D" w:rsidRDefault="00887A0D" w:rsidP="00887A0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18156146" w14:textId="77777777" w:rsidR="00D86D22" w:rsidRPr="00D86D22" w:rsidRDefault="00D86D22" w:rsidP="00887A0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p w14:paraId="5C2678BE" w14:textId="04467E60" w:rsidR="00887A0D" w:rsidRPr="00D86D22" w:rsidRDefault="00887A0D" w:rsidP="00887A0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ab/>
        <w:t xml:space="preserve">Valoarea maximă eligibilă a proiectului, pentru cele </w:t>
      </w:r>
      <w:r w:rsidR="00FB24C7" w:rsidRPr="00D86D22">
        <w:rPr>
          <w:rFonts w:ascii="Times New Roman" w:eastAsia="Times New Roman" w:hAnsi="Times New Roman" w:cs="Times New Roman"/>
          <w:noProof/>
          <w:lang w:val="ro-RO" w:eastAsia="en-GB"/>
        </w:rPr>
        <w:t>două</w:t>
      </w:r>
      <w:r w:rsidRPr="00D86D22">
        <w:rPr>
          <w:rFonts w:ascii="Times New Roman" w:eastAsia="Times New Roman" w:hAnsi="Times New Roman" w:cs="Times New Roman"/>
          <w:noProof/>
          <w:lang w:val="ro-RO" w:eastAsia="en-GB"/>
        </w:rPr>
        <w:t xml:space="preserve"> componente, este:</w:t>
      </w:r>
    </w:p>
    <w:p w14:paraId="150B89AB" w14:textId="76AD179F" w:rsidR="00887A0D" w:rsidRPr="00D86D22" w:rsidRDefault="00887A0D" w:rsidP="00887A0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en-GB"/>
        </w:rPr>
      </w:pPr>
    </w:p>
    <w:tbl>
      <w:tblPr>
        <w:tblStyle w:val="Tabelgril"/>
        <w:tblW w:w="10330" w:type="dxa"/>
        <w:tblInd w:w="-488" w:type="dxa"/>
        <w:tblLook w:val="04A0" w:firstRow="1" w:lastRow="0" w:firstColumn="1" w:lastColumn="0" w:noHBand="0" w:noVBand="1"/>
      </w:tblPr>
      <w:tblGrid>
        <w:gridCol w:w="492"/>
        <w:gridCol w:w="1136"/>
        <w:gridCol w:w="1276"/>
        <w:gridCol w:w="1066"/>
        <w:gridCol w:w="1481"/>
        <w:gridCol w:w="1016"/>
        <w:gridCol w:w="1016"/>
        <w:gridCol w:w="1481"/>
        <w:gridCol w:w="1366"/>
      </w:tblGrid>
      <w:tr w:rsidR="00FB24C7" w:rsidRPr="00D86D22" w14:paraId="60256C82" w14:textId="06E19D5C" w:rsidTr="00FB24C7">
        <w:tc>
          <w:tcPr>
            <w:tcW w:w="492" w:type="dxa"/>
          </w:tcPr>
          <w:p w14:paraId="7C76A157" w14:textId="113CB1FE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Nr. Crt.</w:t>
            </w:r>
          </w:p>
        </w:tc>
        <w:tc>
          <w:tcPr>
            <w:tcW w:w="1136" w:type="dxa"/>
          </w:tcPr>
          <w:p w14:paraId="6E187DD0" w14:textId="52438302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Componentă</w:t>
            </w:r>
          </w:p>
        </w:tc>
        <w:tc>
          <w:tcPr>
            <w:tcW w:w="1276" w:type="dxa"/>
          </w:tcPr>
          <w:p w14:paraId="5A9E6EA8" w14:textId="77777777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Arie/Suprafață desfășurată</w:t>
            </w:r>
          </w:p>
          <w:p w14:paraId="3C9F9477" w14:textId="019A6637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mp</w:t>
            </w:r>
          </w:p>
        </w:tc>
        <w:tc>
          <w:tcPr>
            <w:tcW w:w="1066" w:type="dxa"/>
          </w:tcPr>
          <w:p w14:paraId="510F7577" w14:textId="7BD4AFDD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Cost/mp(lei fără TVA)</w:t>
            </w:r>
          </w:p>
        </w:tc>
        <w:tc>
          <w:tcPr>
            <w:tcW w:w="1481" w:type="dxa"/>
          </w:tcPr>
          <w:p w14:paraId="309877C0" w14:textId="77777777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Valoarea maximă eligibilă</w:t>
            </w:r>
          </w:p>
          <w:p w14:paraId="591A4712" w14:textId="2A16CB4B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(lei fără TVA)</w:t>
            </w:r>
          </w:p>
        </w:tc>
        <w:tc>
          <w:tcPr>
            <w:tcW w:w="1016" w:type="dxa"/>
          </w:tcPr>
          <w:p w14:paraId="4F0BD833" w14:textId="70211DD0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Stații reîncărcare</w:t>
            </w:r>
          </w:p>
        </w:tc>
        <w:tc>
          <w:tcPr>
            <w:tcW w:w="1016" w:type="dxa"/>
          </w:tcPr>
          <w:p w14:paraId="35E709A0" w14:textId="77777777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Valoare</w:t>
            </w:r>
          </w:p>
          <w:p w14:paraId="321E3B9A" w14:textId="77777777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stații reîncărcare</w:t>
            </w:r>
          </w:p>
          <w:p w14:paraId="1F520E9E" w14:textId="53C8B945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(lei fără TVA)</w:t>
            </w:r>
          </w:p>
        </w:tc>
        <w:tc>
          <w:tcPr>
            <w:tcW w:w="1481" w:type="dxa"/>
          </w:tcPr>
          <w:p w14:paraId="6428ECE3" w14:textId="779EE7B3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Valoare totală eligibilă</w:t>
            </w:r>
          </w:p>
          <w:p w14:paraId="06D79434" w14:textId="007B8D3E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(lei fără TVA)</w:t>
            </w:r>
          </w:p>
        </w:tc>
        <w:tc>
          <w:tcPr>
            <w:tcW w:w="1366" w:type="dxa"/>
          </w:tcPr>
          <w:p w14:paraId="7141B599" w14:textId="77777777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Valoare totală</w:t>
            </w:r>
          </w:p>
          <w:p w14:paraId="185E739E" w14:textId="227EDAE1" w:rsidR="00FB24C7" w:rsidRPr="00D86D22" w:rsidRDefault="00FB24C7" w:rsidP="00887A0D">
            <w:pPr>
              <w:jc w:val="both"/>
              <w:rPr>
                <w:noProof/>
                <w:sz w:val="18"/>
                <w:szCs w:val="18"/>
                <w:lang w:eastAsia="en-GB"/>
              </w:rPr>
            </w:pPr>
            <w:r w:rsidRPr="00D86D22">
              <w:rPr>
                <w:noProof/>
                <w:sz w:val="18"/>
                <w:szCs w:val="18"/>
                <w:lang w:eastAsia="en-GB"/>
              </w:rPr>
              <w:t>(lei cu TVA)</w:t>
            </w:r>
          </w:p>
        </w:tc>
      </w:tr>
      <w:tr w:rsidR="00FB24C7" w:rsidRPr="00D86D22" w14:paraId="0944E00F" w14:textId="7A8639C7" w:rsidTr="00FB24C7">
        <w:tc>
          <w:tcPr>
            <w:tcW w:w="492" w:type="dxa"/>
          </w:tcPr>
          <w:p w14:paraId="16C09171" w14:textId="608515FE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136" w:type="dxa"/>
          </w:tcPr>
          <w:p w14:paraId="74986A33" w14:textId="3F254629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Blocul 2, B-dul Păcii</w:t>
            </w:r>
          </w:p>
        </w:tc>
        <w:tc>
          <w:tcPr>
            <w:tcW w:w="1276" w:type="dxa"/>
          </w:tcPr>
          <w:p w14:paraId="162F11AD" w14:textId="1F8FF9B6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7768</w:t>
            </w:r>
          </w:p>
        </w:tc>
        <w:tc>
          <w:tcPr>
            <w:tcW w:w="1066" w:type="dxa"/>
          </w:tcPr>
          <w:p w14:paraId="26C5EA19" w14:textId="17F746D0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1.230,67</w:t>
            </w:r>
          </w:p>
        </w:tc>
        <w:tc>
          <w:tcPr>
            <w:tcW w:w="1481" w:type="dxa"/>
          </w:tcPr>
          <w:p w14:paraId="11B2892B" w14:textId="27443E12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9.559.883,40</w:t>
            </w:r>
          </w:p>
        </w:tc>
        <w:tc>
          <w:tcPr>
            <w:tcW w:w="1016" w:type="dxa"/>
          </w:tcPr>
          <w:p w14:paraId="74023A70" w14:textId="338E5A93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16" w:type="dxa"/>
          </w:tcPr>
          <w:p w14:paraId="7E5C5609" w14:textId="5B64FAD1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81" w:type="dxa"/>
          </w:tcPr>
          <w:p w14:paraId="6D74DC97" w14:textId="2E52B176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9.559.883,40</w:t>
            </w:r>
          </w:p>
        </w:tc>
        <w:tc>
          <w:tcPr>
            <w:tcW w:w="1366" w:type="dxa"/>
          </w:tcPr>
          <w:p w14:paraId="0A638F24" w14:textId="7EC039C8" w:rsidR="00FB24C7" w:rsidRPr="00D86D22" w:rsidRDefault="00FB24C7" w:rsidP="00404507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11.376.261,2</w:t>
            </w:r>
            <w:r w:rsidR="003E7BBE" w:rsidRPr="00D86D22">
              <w:rPr>
                <w:noProof/>
                <w:lang w:eastAsia="en-GB"/>
              </w:rPr>
              <w:t>5</w:t>
            </w:r>
          </w:p>
        </w:tc>
      </w:tr>
      <w:tr w:rsidR="00FB24C7" w:rsidRPr="00D86D22" w14:paraId="2FE29FFE" w14:textId="287717B2" w:rsidTr="00FB24C7">
        <w:tc>
          <w:tcPr>
            <w:tcW w:w="492" w:type="dxa"/>
          </w:tcPr>
          <w:p w14:paraId="32546416" w14:textId="3E9B7CB8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136" w:type="dxa"/>
          </w:tcPr>
          <w:p w14:paraId="6A906227" w14:textId="158CBF6A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Blocul 17, str. Bărbăteni</w:t>
            </w:r>
          </w:p>
        </w:tc>
        <w:tc>
          <w:tcPr>
            <w:tcW w:w="1276" w:type="dxa"/>
          </w:tcPr>
          <w:p w14:paraId="40125AEB" w14:textId="1E02F1AF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9625</w:t>
            </w:r>
          </w:p>
        </w:tc>
        <w:tc>
          <w:tcPr>
            <w:tcW w:w="1066" w:type="dxa"/>
          </w:tcPr>
          <w:p w14:paraId="1B36C0AA" w14:textId="562B7BE7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1.230,67</w:t>
            </w:r>
          </w:p>
        </w:tc>
        <w:tc>
          <w:tcPr>
            <w:tcW w:w="1481" w:type="dxa"/>
          </w:tcPr>
          <w:p w14:paraId="1E8A04B0" w14:textId="6A7E9E46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11.845.198,75</w:t>
            </w:r>
          </w:p>
        </w:tc>
        <w:tc>
          <w:tcPr>
            <w:tcW w:w="1016" w:type="dxa"/>
          </w:tcPr>
          <w:p w14:paraId="5E960D5A" w14:textId="58FD75A2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16" w:type="dxa"/>
          </w:tcPr>
          <w:p w14:paraId="19A8EFD0" w14:textId="5EC54A9D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481" w:type="dxa"/>
          </w:tcPr>
          <w:p w14:paraId="179E1D9E" w14:textId="30B1FCE7" w:rsidR="00FB24C7" w:rsidRPr="00D86D22" w:rsidRDefault="00FB24C7" w:rsidP="00404507">
            <w:pPr>
              <w:jc w:val="both"/>
              <w:rPr>
                <w:noProof/>
                <w:sz w:val="22"/>
                <w:szCs w:val="22"/>
                <w:lang w:eastAsia="en-GB"/>
              </w:rPr>
            </w:pPr>
            <w:r w:rsidRPr="00D86D22">
              <w:rPr>
                <w:noProof/>
                <w:sz w:val="22"/>
                <w:szCs w:val="22"/>
                <w:lang w:eastAsia="en-GB"/>
              </w:rPr>
              <w:t>11.845.246,87</w:t>
            </w:r>
          </w:p>
        </w:tc>
        <w:tc>
          <w:tcPr>
            <w:tcW w:w="1366" w:type="dxa"/>
          </w:tcPr>
          <w:p w14:paraId="7BD4C34E" w14:textId="4F87AF15" w:rsidR="00FB24C7" w:rsidRPr="00D86D22" w:rsidRDefault="00FB24C7" w:rsidP="00404507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14.095.843,7</w:t>
            </w:r>
            <w:r w:rsidR="003E7BBE" w:rsidRPr="00D86D22">
              <w:rPr>
                <w:noProof/>
                <w:lang w:eastAsia="en-GB"/>
              </w:rPr>
              <w:t>8</w:t>
            </w:r>
          </w:p>
        </w:tc>
      </w:tr>
      <w:tr w:rsidR="00FB24C7" w:rsidRPr="00D86D22" w14:paraId="0401117D" w14:textId="2C5577A8" w:rsidTr="00FB24C7">
        <w:tc>
          <w:tcPr>
            <w:tcW w:w="1628" w:type="dxa"/>
            <w:gridSpan w:val="2"/>
          </w:tcPr>
          <w:p w14:paraId="2C226AF7" w14:textId="1E394AEA" w:rsidR="00FB24C7" w:rsidRPr="00D86D22" w:rsidRDefault="00FB24C7" w:rsidP="00887A0D">
            <w:pPr>
              <w:jc w:val="both"/>
              <w:rPr>
                <w:noProof/>
                <w:lang w:eastAsia="en-GB"/>
              </w:rPr>
            </w:pPr>
            <w:bookmarkStart w:id="14" w:name="_Hlk116037266"/>
            <w:r w:rsidRPr="00D86D22">
              <w:rPr>
                <w:noProof/>
                <w:lang w:eastAsia="en-GB"/>
              </w:rPr>
              <w:t>TOTAL</w:t>
            </w:r>
          </w:p>
        </w:tc>
        <w:tc>
          <w:tcPr>
            <w:tcW w:w="1276" w:type="dxa"/>
          </w:tcPr>
          <w:p w14:paraId="3F6E4A37" w14:textId="00E25449" w:rsidR="00FB24C7" w:rsidRPr="00D86D22" w:rsidRDefault="00FB24C7" w:rsidP="00887A0D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17.393</w:t>
            </w:r>
          </w:p>
        </w:tc>
        <w:tc>
          <w:tcPr>
            <w:tcW w:w="1066" w:type="dxa"/>
          </w:tcPr>
          <w:p w14:paraId="0521FA93" w14:textId="69C8FB01" w:rsidR="00FB24C7" w:rsidRPr="00D86D22" w:rsidRDefault="00FB24C7" w:rsidP="00887A0D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1.230,67</w:t>
            </w:r>
          </w:p>
        </w:tc>
        <w:tc>
          <w:tcPr>
            <w:tcW w:w="1481" w:type="dxa"/>
          </w:tcPr>
          <w:p w14:paraId="03967DAC" w14:textId="6E424276" w:rsidR="00FB24C7" w:rsidRPr="00D86D22" w:rsidRDefault="00FB24C7" w:rsidP="00FB24C7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21.405.130,27</w:t>
            </w:r>
          </w:p>
        </w:tc>
        <w:tc>
          <w:tcPr>
            <w:tcW w:w="1016" w:type="dxa"/>
          </w:tcPr>
          <w:p w14:paraId="3F5FDFAA" w14:textId="22FBE5CC" w:rsidR="00FB24C7" w:rsidRPr="00D86D22" w:rsidRDefault="00FB24C7" w:rsidP="00887A0D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0</w:t>
            </w:r>
          </w:p>
        </w:tc>
        <w:tc>
          <w:tcPr>
            <w:tcW w:w="1016" w:type="dxa"/>
          </w:tcPr>
          <w:p w14:paraId="5C144EBA" w14:textId="51CC4EDD" w:rsidR="00FB24C7" w:rsidRPr="00D86D22" w:rsidRDefault="00FB24C7" w:rsidP="00887A0D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0</w:t>
            </w:r>
          </w:p>
        </w:tc>
        <w:tc>
          <w:tcPr>
            <w:tcW w:w="1481" w:type="dxa"/>
          </w:tcPr>
          <w:p w14:paraId="121D2AD6" w14:textId="70B6C4BA" w:rsidR="00FB24C7" w:rsidRPr="00D86D22" w:rsidRDefault="003E7BBE" w:rsidP="003E7BBE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21.405.130,27</w:t>
            </w:r>
          </w:p>
        </w:tc>
        <w:tc>
          <w:tcPr>
            <w:tcW w:w="1366" w:type="dxa"/>
          </w:tcPr>
          <w:p w14:paraId="65DC264B" w14:textId="0149D754" w:rsidR="00FB24C7" w:rsidRPr="00D86D22" w:rsidRDefault="003E7BBE" w:rsidP="00887A0D">
            <w:pPr>
              <w:jc w:val="both"/>
              <w:rPr>
                <w:noProof/>
                <w:lang w:eastAsia="en-GB"/>
              </w:rPr>
            </w:pPr>
            <w:r w:rsidRPr="00D86D22">
              <w:rPr>
                <w:noProof/>
                <w:lang w:eastAsia="en-GB"/>
              </w:rPr>
              <w:t>25.472.105,02</w:t>
            </w:r>
          </w:p>
        </w:tc>
      </w:tr>
      <w:bookmarkEnd w:id="14"/>
    </w:tbl>
    <w:p w14:paraId="697018EF" w14:textId="77777777" w:rsidR="00887A0D" w:rsidRPr="00D86D22" w:rsidRDefault="00887A0D" w:rsidP="00887A0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38F27659" w14:textId="77777777" w:rsidR="00C356A4" w:rsidRPr="00D86D22" w:rsidRDefault="00C356A4" w:rsidP="00C356A4">
      <w:pPr>
        <w:pStyle w:val="Listparagra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4C536666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6D021FDC" w14:textId="77777777" w:rsidR="00D86D22" w:rsidRPr="00D86D22" w:rsidRDefault="00D86D22" w:rsidP="00D86D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058D33DC" w14:textId="77777777" w:rsidR="00D86D22" w:rsidRPr="00D86D22" w:rsidRDefault="00D86D22" w:rsidP="00D86D2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150B38FF" w14:textId="77777777" w:rsidR="00D86D22" w:rsidRPr="00D86D22" w:rsidRDefault="00D86D22" w:rsidP="00D86D2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58CF0751" w14:textId="77777777" w:rsidR="003370D6" w:rsidRPr="008133E0" w:rsidRDefault="003370D6" w:rsidP="00337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19589A2D" w14:textId="77777777" w:rsidR="003370D6" w:rsidRPr="008133E0" w:rsidRDefault="003370D6" w:rsidP="003370D6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3C84441F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6DD7CF30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6F3D306A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1484652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4EB3120F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0"/>
        <w:gridCol w:w="36"/>
        <w:gridCol w:w="36"/>
      </w:tblGrid>
      <w:tr w:rsidR="00BB0785" w:rsidRPr="00D86D22" w14:paraId="182BAA92" w14:textId="77777777" w:rsidTr="00F51EA3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D86D22" w:rsidRPr="00D86D22" w14:paraId="28BF2D25" w14:textId="77777777" w:rsidTr="00CE3C5C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D86D22" w:rsidRPr="00D86D22" w14:paraId="182D8585" w14:textId="77777777" w:rsidTr="00CE3C5C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09DF6EB" w14:textId="77777777" w:rsidR="00D86D22" w:rsidRPr="00D86D22" w:rsidRDefault="00D86D22" w:rsidP="00D86D22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drawing>
                            <wp:inline distT="0" distB="0" distL="0" distR="0" wp14:anchorId="49339D9D" wp14:editId="5C325A36">
                              <wp:extent cx="552450" cy="762000"/>
                              <wp:effectExtent l="0" t="0" r="0" b="0"/>
                              <wp:docPr id="7" name="Imagine 7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1682EA" w14:textId="77777777" w:rsidR="00D86D22" w:rsidRPr="00D86D22" w:rsidRDefault="00D86D22" w:rsidP="00D86D22">
                        <w:pPr>
                          <w:pStyle w:val="NormalWeb3"/>
                          <w:ind w:right="-264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D86D22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5A93A47" w14:textId="77777777" w:rsidR="00D86D22" w:rsidRPr="00D86D22" w:rsidRDefault="00D86D22" w:rsidP="00D86D22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86D22">
                          <w:object w:dxaOrig="1126" w:dyaOrig="1634" w14:anchorId="2D813368">
                            <v:shape id="_x0000_i1027" type="#_x0000_t75" style="width:49.6pt;height:59.9pt" o:ole="">
                              <v:imagedata r:id="rId6" o:title=""/>
                            </v:shape>
                            <o:OLEObject Type="Embed" ProgID="Word.Picture.8" ShapeID="_x0000_i1027" DrawAspect="Content" ObjectID="_1726729611" r:id="rId9"/>
                          </w:object>
                        </w:r>
                      </w:p>
                    </w:tc>
                  </w:tr>
                </w:tbl>
                <w:p w14:paraId="2567FCFC" w14:textId="77777777" w:rsidR="00D86D22" w:rsidRPr="00D86D22" w:rsidRDefault="00D86D22" w:rsidP="00D86D22">
                  <w:pPr>
                    <w:spacing w:before="105" w:after="105" w:line="240" w:lineRule="auto"/>
                    <w:ind w:left="1020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216115D5" w14:textId="77777777" w:rsidR="00D86D22" w:rsidRPr="00D86D22" w:rsidRDefault="00D86D22" w:rsidP="00D86D22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248F4E65" w14:textId="77777777" w:rsidR="00D86D22" w:rsidRPr="00D86D22" w:rsidRDefault="00D86D22" w:rsidP="00D86D22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AB1269A" w14:textId="5BA03E41" w:rsidR="00BB0785" w:rsidRPr="00D86D22" w:rsidRDefault="00BB0785" w:rsidP="00F51EA3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7922D5C8" w14:textId="61C4F2B7" w:rsidR="00BB0785" w:rsidRPr="00D86D22" w:rsidRDefault="00BB0785" w:rsidP="00F51EA3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487052F7" w14:textId="1DDDD1C3" w:rsidR="00BB0785" w:rsidRPr="00D86D22" w:rsidRDefault="00BB0785" w:rsidP="00F51EA3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60C581A7" w14:textId="15E7FE98" w:rsidR="00BB0785" w:rsidRPr="00D86D22" w:rsidRDefault="00BB0785" w:rsidP="00BB0785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D86D22">
        <w:rPr>
          <w:rFonts w:ascii="Times New Roman" w:hAnsi="Times New Roman" w:cs="Times New Roman"/>
          <w:b/>
          <w:noProof/>
          <w:lang w:val="ro-RO"/>
        </w:rPr>
        <w:t xml:space="preserve">Anexa nr. 2 la </w:t>
      </w:r>
      <w:r w:rsidR="003370D6">
        <w:rPr>
          <w:rFonts w:ascii="Times New Roman" w:hAnsi="Times New Roman" w:cs="Times New Roman"/>
          <w:b/>
          <w:noProof/>
          <w:lang w:val="ro-RO"/>
        </w:rPr>
        <w:t>H</w:t>
      </w:r>
      <w:r w:rsidRPr="00D86D22">
        <w:rPr>
          <w:rFonts w:ascii="Times New Roman" w:hAnsi="Times New Roman" w:cs="Times New Roman"/>
          <w:b/>
          <w:noProof/>
          <w:lang w:val="ro-RO"/>
        </w:rPr>
        <w:t>otărâre</w:t>
      </w:r>
      <w:r w:rsidR="003370D6">
        <w:rPr>
          <w:rFonts w:ascii="Times New Roman" w:hAnsi="Times New Roman" w:cs="Times New Roman"/>
          <w:b/>
          <w:noProof/>
          <w:lang w:val="ro-RO"/>
        </w:rPr>
        <w:t>a</w:t>
      </w:r>
      <w:r w:rsidRPr="00D86D22">
        <w:rPr>
          <w:rFonts w:ascii="Times New Roman" w:hAnsi="Times New Roman" w:cs="Times New Roman"/>
          <w:b/>
          <w:noProof/>
          <w:lang w:val="ro-RO"/>
        </w:rPr>
        <w:t xml:space="preserve"> nr.</w:t>
      </w:r>
      <w:r w:rsidR="00D86D22">
        <w:rPr>
          <w:rFonts w:ascii="Times New Roman" w:hAnsi="Times New Roman" w:cs="Times New Roman"/>
          <w:b/>
          <w:noProof/>
          <w:lang w:val="ro-RO"/>
        </w:rPr>
        <w:t xml:space="preserve"> 1</w:t>
      </w:r>
      <w:r w:rsidR="003370D6">
        <w:rPr>
          <w:rFonts w:ascii="Times New Roman" w:hAnsi="Times New Roman" w:cs="Times New Roman"/>
          <w:b/>
          <w:noProof/>
          <w:lang w:val="ro-RO"/>
        </w:rPr>
        <w:t>80</w:t>
      </w:r>
      <w:r w:rsidRPr="00D86D22">
        <w:rPr>
          <w:rFonts w:ascii="Times New Roman" w:hAnsi="Times New Roman" w:cs="Times New Roman"/>
          <w:b/>
          <w:noProof/>
          <w:lang w:val="ro-RO"/>
        </w:rPr>
        <w:t>/</w:t>
      </w:r>
      <w:r w:rsidR="00D86D22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Pr="00D86D22">
        <w:rPr>
          <w:rFonts w:ascii="Times New Roman" w:hAnsi="Times New Roman" w:cs="Times New Roman"/>
          <w:b/>
          <w:noProof/>
          <w:lang w:val="ro-RO"/>
        </w:rPr>
        <w:t>2022</w:t>
      </w:r>
    </w:p>
    <w:p w14:paraId="194A09C6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7F7EA468" w14:textId="1EE3E260" w:rsidR="00E35B37" w:rsidRPr="00D86D22" w:rsidRDefault="00E35B37" w:rsidP="00E35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Descrierea sumară a investiției propuse prin proiect și principalii indicatori .</w:t>
      </w:r>
    </w:p>
    <w:p w14:paraId="38762411" w14:textId="1B6AC9F0" w:rsidR="00E35B37" w:rsidRPr="00D86D22" w:rsidRDefault="00E35B37" w:rsidP="00E35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”Îmbunătățirea eficienței energetice a clădirilor rezidențiale din Municipiul Lupeni – lot 1”</w:t>
      </w:r>
      <w:r w:rsidRPr="00D86D2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</w:t>
      </w:r>
    </w:p>
    <w:p w14:paraId="7277464B" w14:textId="734DCDBF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30BEF599" w14:textId="77777777" w:rsidR="00C356A4" w:rsidRPr="00D86D22" w:rsidRDefault="00C356A4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2B8A3826" w:rsidR="005C2F4E" w:rsidRPr="00D86D22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Prin investiția propusă în baza Ghidului specific privind regulile și condițiile aplicabile finanțării din fondurile europene aferente Planului național de redresare și reziliență în cadrul apelului de proiecte PNRR/2022/C5/1/A.3.2/1,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</w:t>
      </w:r>
      <w:r w:rsidR="00E35B37"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peste</w:t>
      </w:r>
      <w:r w:rsidRPr="00D86D22"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 w:val="ro-RO" w:eastAsia="en-GB"/>
        </w:rPr>
        <w:t xml:space="preserve"> </w:t>
      </w:r>
      <w:r w:rsidR="00E35B37"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</w:t>
      </w:r>
      <w:r w:rsidR="00C356A4"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</w:t>
      </w:r>
      <w:r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% (renovare </w:t>
      </w:r>
      <w:r w:rsidR="001A4308"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aprofundată</w:t>
      </w:r>
      <w:r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  <w:r w:rsidR="00C356A4" w:rsidRPr="00D86D2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).</w:t>
      </w:r>
    </w:p>
    <w:p w14:paraId="6B54510F" w14:textId="1FF17A2E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bookmarkStart w:id="15" w:name="_Hlk114664345"/>
      <w:r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a) Descrierea sumară a investiției</w:t>
      </w:r>
      <w:r w:rsidR="001A4308"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 – Blocul 2, B-dul Păcii</w:t>
      </w:r>
      <w:r w:rsidR="00736955"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 și bl.17, str. Bărbăteni</w:t>
      </w:r>
    </w:p>
    <w:p w14:paraId="1CB69534" w14:textId="54A7C325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Prin prezentul proiect ”Îmbunătățirea eficienței energetice a clădirilor rezidențiale din Municipiul Lupeni - </w:t>
      </w:r>
      <w:r w:rsidR="0045488E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lot 1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” se propune reabilitarea </w:t>
      </w:r>
      <w:r w:rsidR="0045488E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celor </w:t>
      </w:r>
      <w:r w:rsidR="00E35B3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două</w:t>
      </w:r>
      <w:r w:rsidR="0045488E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componente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(clădiri rezidențiale multifamiliale) situat</w:t>
      </w:r>
      <w:r w:rsidR="00C356A4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e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în Municipiul Lupeni, în vederea creșterii eficienței energetice.</w:t>
      </w:r>
    </w:p>
    <w:p w14:paraId="23869CF9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Conform documentației tehnice ”Raport de expertiză tehnică” construcția se încadrează în CATEGORIA ”C” DE IMPORTANȚĂ conf. HGR 766/1997 – anexa 3 și CLASA III DE IMPORTANȚĂ conform P100-3/2019.</w:t>
      </w:r>
    </w:p>
    <w:p w14:paraId="1284D72E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Descrierea sumară a intervenției -  Categorii de lucrări.</w:t>
      </w:r>
    </w:p>
    <w:p w14:paraId="0D3FC207" w14:textId="7C2A1D3D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Conform recomandărilor din expertiza tehnică și din auditul energetic, pentru blocul 2, Bld Păcii</w:t>
      </w:r>
      <w:r w:rsidR="003A0CC9" w:rsidRPr="00D86D22">
        <w:rPr>
          <w:noProof/>
          <w:lang w:val="ro-RO"/>
        </w:rPr>
        <w:t xml:space="preserve"> </w:t>
      </w:r>
      <w:r w:rsidR="003A0CC9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și bl.17, str. Bărbăteni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se conturează o serie de lucrări de bază care să îndeplinească cerințele și indicatorii de eficiență energetică din ghidul de finanțare:</w:t>
      </w:r>
    </w:p>
    <w:p w14:paraId="62033080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exteriori;</w:t>
      </w:r>
    </w:p>
    <w:p w14:paraId="2F6893EA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planșeului peste ultimul nivel;</w:t>
      </w:r>
    </w:p>
    <w:p w14:paraId="59FF43AF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Izolarea termică a pereților subsolului;</w:t>
      </w:r>
    </w:p>
    <w:p w14:paraId="30D47BF3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2A3D7EA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429F2684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6E956F1E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75D4B194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Reparații ale trotuarelor din jurul clădirilor;</w:t>
      </w:r>
    </w:p>
    <w:p w14:paraId="7BAD7951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Achiziția și montarea unui sistem de panouri fotovoltaice complet echipat + înlocuirea sistemului de iluminat din casa scării cu unul de tip LED,</w:t>
      </w:r>
    </w:p>
    <w:p w14:paraId="491410AF" w14:textId="007EEA5C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- Instalarea de stații de încărcare pentru vehiculele electrice (cu putere peste 22 kW) cu două puncte de încărcare per stație la fiecare 2500 mp arie desfășurată </w:t>
      </w:r>
      <w:r w:rsidR="00736955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renovate, dacă este cazul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.</w:t>
      </w:r>
    </w:p>
    <w:p w14:paraId="21D0F7F2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Conform Raportului de audit energic se propune următorul pachet de soluții de măsuri tehnice pentru eficientizare energetică:</w:t>
      </w:r>
    </w:p>
    <w:p w14:paraId="602FB324" w14:textId="1C87D19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-  S2- Izolarea termică a pereților exteriori cu 10 cm de polistiren expandat;</w:t>
      </w:r>
    </w:p>
    <w:p w14:paraId="20F8543B" w14:textId="5D603124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S3- Izolarea termică a planșeului peste ultimul nivel cu 20 cm de vată bazaltică,</w:t>
      </w:r>
    </w:p>
    <w:p w14:paraId="71C42157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S4- Înlocuirea tâmplăriei (ferestre și uși) exterioare existente cu tâmplărie termoizolantă performantă având U’ ≤1,10 W/m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 xml:space="preserve"> 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și R’≥0,90m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k/W,</w:t>
      </w:r>
    </w:p>
    <w:p w14:paraId="0C3FF281" w14:textId="36362AC3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S5- Achiziția și montarea unui sistem de panouri fotovoltaice complet echipat + înlocuirea sistemului de iluminat din casa scării cu unul de tip LED.</w:t>
      </w:r>
    </w:p>
    <w:p w14:paraId="1C07A009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bookmarkStart w:id="16" w:name="_Hlk115158737"/>
      <w:r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lastRenderedPageBreak/>
        <w:t>b) Indicatori tehnico economici:</w:t>
      </w:r>
    </w:p>
    <w:p w14:paraId="6B932EB1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În baza Raportului de audit, se verifică încadrarea intervențiilor în condițiile prevăzute de ghidul specific pentru finanțare prin  Planul National de Redresare  și Reziliență, Componenta 5 – Valul Renovării, 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087329B3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451372FF" w14:textId="78E1B84D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Reducerea consumului de energie primară și a emisiilor de CO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vertAlign w:val="subscript"/>
          <w:lang w:val="ro-RO" w:eastAsia="en-GB"/>
        </w:rPr>
        <w:t>2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mai mare de </w:t>
      </w:r>
      <w:r w:rsidR="00873752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6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0%.</w:t>
      </w:r>
    </w:p>
    <w:bookmarkEnd w:id="16"/>
    <w:p w14:paraId="36328F3A" w14:textId="1EA815E1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Indicatorii apelului de proiecte aferenți Blocului 2</w:t>
      </w:r>
      <w:r w:rsidR="00736955" w:rsidRPr="00D86D2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B-dul Păcii</w:t>
      </w:r>
      <w:r w:rsidRPr="00D86D2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sunt:</w:t>
      </w:r>
    </w:p>
    <w:p w14:paraId="4CAD7165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reducerea consumului anual specific de energie finală pentru încălzire (kWh/m2 an): 181,74 kWh/m2 an;</w:t>
      </w:r>
    </w:p>
    <w:p w14:paraId="34E41AEA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 consumului de energie primară (kWh/m2 an): 209,13  kWh/m2 an</w:t>
      </w:r>
    </w:p>
    <w:p w14:paraId="2DE95A13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0,71 kWh/m2 an</w:t>
      </w:r>
    </w:p>
    <w:p w14:paraId="6C316749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arie desfășurată de clădire rezidențială multifamilială, renovată energetic (m2): 7768 m2</w:t>
      </w:r>
    </w:p>
    <w:p w14:paraId="3E545A4C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anuală estimată a gazelor cu efect de seră (echivalent kgCO2/m2 an): 42,87 kgCO2/m2 an</w:t>
      </w:r>
    </w:p>
    <w:p w14:paraId="4518FC56" w14:textId="1181719F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</w:t>
      </w:r>
      <w:r w:rsidR="001A4308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</w:t>
      </w:r>
    </w:p>
    <w:p w14:paraId="6A954A34" w14:textId="51254343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 xml:space="preserve">persoane care beneficiază în mod direct de măsuri pentru adaptarea la schimbările climatice (ex. valuri de căldură) (număr):138 </w:t>
      </w:r>
    </w:p>
    <w:p w14:paraId="21CAA3B9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Rezultate așteptate Bloc 2 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CC5B2E" w:rsidRPr="00D86D22" w14:paraId="53B49CC1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3D290A61" w14:textId="77777777" w:rsidR="00CC5B2E" w:rsidRPr="00D86D22" w:rsidRDefault="00CC5B2E" w:rsidP="00F80F71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6A7FF531" w14:textId="77777777" w:rsidR="00CC5B2E" w:rsidRPr="00D86D22" w:rsidRDefault="00CC5B2E" w:rsidP="00F8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49EE3D5B" w14:textId="571355CD" w:rsidR="00CC5B2E" w:rsidRPr="00D86D22" w:rsidRDefault="00CC5B2E" w:rsidP="00F8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CC5B2E" w:rsidRPr="00D86D22" w14:paraId="3CA8A674" w14:textId="77777777" w:rsidTr="00637AC7">
        <w:trPr>
          <w:trHeight w:val="270"/>
        </w:trPr>
        <w:tc>
          <w:tcPr>
            <w:tcW w:w="4575" w:type="dxa"/>
            <w:noWrap/>
          </w:tcPr>
          <w:p w14:paraId="52EE8A01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243125CD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212,53</w:t>
            </w:r>
          </w:p>
        </w:tc>
        <w:tc>
          <w:tcPr>
            <w:tcW w:w="2118" w:type="dxa"/>
          </w:tcPr>
          <w:p w14:paraId="0C83F05C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33,79</w:t>
            </w:r>
          </w:p>
        </w:tc>
      </w:tr>
      <w:tr w:rsidR="00CC5B2E" w:rsidRPr="00D86D22" w14:paraId="6951A6E3" w14:textId="77777777" w:rsidTr="00637AC7">
        <w:trPr>
          <w:trHeight w:val="425"/>
        </w:trPr>
        <w:tc>
          <w:tcPr>
            <w:tcW w:w="4575" w:type="dxa"/>
            <w:noWrap/>
          </w:tcPr>
          <w:p w14:paraId="2D06905A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FDC88DC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315,12</w:t>
            </w:r>
          </w:p>
        </w:tc>
        <w:tc>
          <w:tcPr>
            <w:tcW w:w="2118" w:type="dxa"/>
          </w:tcPr>
          <w:p w14:paraId="7A7B5AA7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105,99</w:t>
            </w:r>
          </w:p>
        </w:tc>
      </w:tr>
      <w:tr w:rsidR="00CC5B2E" w:rsidRPr="00D86D22" w14:paraId="3D561D24" w14:textId="77777777" w:rsidTr="00637AC7">
        <w:trPr>
          <w:trHeight w:val="425"/>
        </w:trPr>
        <w:tc>
          <w:tcPr>
            <w:tcW w:w="4575" w:type="dxa"/>
            <w:noWrap/>
          </w:tcPr>
          <w:p w14:paraId="7C7C33CB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43DBF113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315,12</w:t>
            </w:r>
          </w:p>
        </w:tc>
        <w:tc>
          <w:tcPr>
            <w:tcW w:w="2118" w:type="dxa"/>
          </w:tcPr>
          <w:p w14:paraId="67BC4955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105,28</w:t>
            </w:r>
          </w:p>
        </w:tc>
      </w:tr>
      <w:tr w:rsidR="00CC5B2E" w:rsidRPr="00D86D22" w14:paraId="69B7F3ED" w14:textId="77777777" w:rsidTr="00637AC7">
        <w:trPr>
          <w:trHeight w:val="425"/>
        </w:trPr>
        <w:tc>
          <w:tcPr>
            <w:tcW w:w="4575" w:type="dxa"/>
            <w:noWrap/>
          </w:tcPr>
          <w:p w14:paraId="2BA8D10F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6690445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05D57A0D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0,71</w:t>
            </w:r>
          </w:p>
        </w:tc>
      </w:tr>
      <w:tr w:rsidR="00CC5B2E" w:rsidRPr="00D86D22" w14:paraId="6272814D" w14:textId="77777777" w:rsidTr="00637AC7">
        <w:trPr>
          <w:trHeight w:val="425"/>
        </w:trPr>
        <w:tc>
          <w:tcPr>
            <w:tcW w:w="4575" w:type="dxa"/>
            <w:noWrap/>
          </w:tcPr>
          <w:p w14:paraId="5115B592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48E38026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66,35</w:t>
            </w:r>
          </w:p>
        </w:tc>
        <w:tc>
          <w:tcPr>
            <w:tcW w:w="2118" w:type="dxa"/>
          </w:tcPr>
          <w:p w14:paraId="5AB8110A" w14:textId="77777777" w:rsidR="00CC5B2E" w:rsidRPr="00D86D22" w:rsidRDefault="00CC5B2E" w:rsidP="00CC5B2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23,48</w:t>
            </w:r>
          </w:p>
        </w:tc>
      </w:tr>
    </w:tbl>
    <w:p w14:paraId="2753EC6C" w14:textId="4166453A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renovare energetică: </w:t>
      </w:r>
      <w:bookmarkStart w:id="17" w:name="_Hlk116031855"/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1.</w:t>
      </w:r>
      <w:r w:rsidR="007F1EC1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942.000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Euro, respectiv </w:t>
      </w:r>
      <w:r w:rsidR="007F1EC1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9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.</w:t>
      </w:r>
      <w:r w:rsidR="007F1EC1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559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.</w:t>
      </w:r>
      <w:r w:rsidR="007F1EC1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883,40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lei (fără TVA)</w:t>
      </w:r>
    </w:p>
    <w:bookmarkEnd w:id="17"/>
    <w:p w14:paraId="59A1C5F9" w14:textId="7AE16A11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stații de încărcare: </w:t>
      </w:r>
      <w:r w:rsidR="007F1EC1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 </w:t>
      </w:r>
    </w:p>
    <w:p w14:paraId="37D1467B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7289AF67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Aria desfășurată totală, renovate energetic: 7.768 mp</w:t>
      </w:r>
    </w:p>
    <w:p w14:paraId="271AF0A4" w14:textId="37FBB143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Nr. stații de încărcare: </w:t>
      </w:r>
      <w:r w:rsidR="007F1EC1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buc</w:t>
      </w:r>
    </w:p>
    <w:p w14:paraId="4F8E7E8C" w14:textId="7F02127C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renovare energetică: </w:t>
      </w:r>
      <w:bookmarkStart w:id="18" w:name="_Hlk116031887"/>
      <w:r w:rsidR="007F1EC1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1.942.000 Euro, respectiv 9.559.883,40 lei (fără TVA)</w:t>
      </w:r>
      <w:bookmarkEnd w:id="18"/>
    </w:p>
    <w:p w14:paraId="289998D4" w14:textId="7086806F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stații de încărcare: 0 </w:t>
      </w:r>
    </w:p>
    <w:p w14:paraId="2788B9EF" w14:textId="1D8F874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EA1808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1.942.000 Euro, respectiv 9.559.883,40 lei (fără TVA)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, pentru un curs Euro: 1 euro= 4,9227 lei </w:t>
      </w:r>
    </w:p>
    <w:p w14:paraId="4351D326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351E4407" w14:textId="20E6355D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bookmarkStart w:id="19" w:name="_Hlk115970731"/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</w:t>
      </w:r>
      <w:r w:rsidR="00736955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5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00 Euro) + (cost stație încărcare rapidă (25000 Euro)* număr de stații).</w:t>
      </w:r>
    </w:p>
    <w:bookmarkEnd w:id="19"/>
    <w:p w14:paraId="6BA42D26" w14:textId="3850B41F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Indicatorii apelului de proiecte aferenți Blocului 17 sunt:</w:t>
      </w:r>
    </w:p>
    <w:p w14:paraId="14650C5C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reducerea consumului anual specific de energie finală pentru încălzire (kWh/m2 an): 178,02 kWh/m2 an;</w:t>
      </w:r>
    </w:p>
    <w:p w14:paraId="0397DB26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 consumului de energie primară (kWh/m2 an): 208,29  kWh/m2 an</w:t>
      </w:r>
    </w:p>
    <w:p w14:paraId="73BEFD58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lastRenderedPageBreak/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0,71 kWh/m2 an</w:t>
      </w:r>
    </w:p>
    <w:p w14:paraId="010A102F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arie desfășurată de clădire rezidențială multifamilială, renovată energetic (m2): 9625 m2</w:t>
      </w:r>
    </w:p>
    <w:p w14:paraId="7A1B8E3F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reducere anuală estimată a gazelor cu efect de seră (echivalent kgCO2/m2 an): 42,70 kgCO2/m2 an</w:t>
      </w:r>
    </w:p>
    <w:p w14:paraId="0E2D096B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70CEF68E" w14:textId="79AF0B1F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•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ab/>
        <w:t xml:space="preserve">persoane care beneficiază în mod direct de măsuri pentru adaptarea la schimbările climatice (ex. valuri de căldură) (număr):280 </w:t>
      </w:r>
    </w:p>
    <w:p w14:paraId="4ED597A0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73B2ECAF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 Bloc 17: </w:t>
      </w:r>
    </w:p>
    <w:p w14:paraId="322EEDC3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736955" w:rsidRPr="00D86D22" w14:paraId="7CB402AD" w14:textId="77777777" w:rsidTr="00F51EA3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4D6412CD" w14:textId="77777777" w:rsidR="00736955" w:rsidRPr="00D86D22" w:rsidRDefault="00736955" w:rsidP="00F51EA3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13322ED2" w14:textId="77777777" w:rsidR="00736955" w:rsidRPr="00D86D22" w:rsidRDefault="00736955" w:rsidP="00F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073AFACB" w14:textId="77777777" w:rsidR="00736955" w:rsidRPr="00D86D22" w:rsidRDefault="00736955" w:rsidP="00F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736955" w:rsidRPr="00D86D22" w14:paraId="67949C19" w14:textId="77777777" w:rsidTr="00F51EA3">
        <w:trPr>
          <w:trHeight w:val="270"/>
        </w:trPr>
        <w:tc>
          <w:tcPr>
            <w:tcW w:w="4575" w:type="dxa"/>
            <w:noWrap/>
          </w:tcPr>
          <w:p w14:paraId="20D7AB40" w14:textId="77777777" w:rsidR="00736955" w:rsidRPr="00D86D22" w:rsidRDefault="00736955" w:rsidP="00F51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CD1683B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218,89</w:t>
            </w:r>
          </w:p>
        </w:tc>
        <w:tc>
          <w:tcPr>
            <w:tcW w:w="2118" w:type="dxa"/>
          </w:tcPr>
          <w:p w14:paraId="589858D4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40,87</w:t>
            </w:r>
          </w:p>
        </w:tc>
      </w:tr>
      <w:tr w:rsidR="00736955" w:rsidRPr="00D86D22" w14:paraId="1A307853" w14:textId="77777777" w:rsidTr="00F51EA3">
        <w:trPr>
          <w:trHeight w:val="425"/>
        </w:trPr>
        <w:tc>
          <w:tcPr>
            <w:tcW w:w="4575" w:type="dxa"/>
            <w:noWrap/>
          </w:tcPr>
          <w:p w14:paraId="4B35582D" w14:textId="77777777" w:rsidR="00736955" w:rsidRPr="00D86D22" w:rsidRDefault="00736955" w:rsidP="00F51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884A22B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322,21</w:t>
            </w:r>
          </w:p>
        </w:tc>
        <w:tc>
          <w:tcPr>
            <w:tcW w:w="2118" w:type="dxa"/>
          </w:tcPr>
          <w:p w14:paraId="734E3411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113,92</w:t>
            </w:r>
          </w:p>
        </w:tc>
      </w:tr>
      <w:tr w:rsidR="00736955" w:rsidRPr="00D86D22" w14:paraId="159C9235" w14:textId="77777777" w:rsidTr="00F51EA3">
        <w:trPr>
          <w:trHeight w:val="425"/>
        </w:trPr>
        <w:tc>
          <w:tcPr>
            <w:tcW w:w="4575" w:type="dxa"/>
            <w:noWrap/>
          </w:tcPr>
          <w:p w14:paraId="5084BD47" w14:textId="77777777" w:rsidR="00736955" w:rsidRPr="00D86D22" w:rsidRDefault="00736955" w:rsidP="00F51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0F5E1E51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322,21</w:t>
            </w:r>
          </w:p>
        </w:tc>
        <w:tc>
          <w:tcPr>
            <w:tcW w:w="2118" w:type="dxa"/>
          </w:tcPr>
          <w:p w14:paraId="28BDD4E1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113,21</w:t>
            </w:r>
          </w:p>
        </w:tc>
      </w:tr>
      <w:tr w:rsidR="00736955" w:rsidRPr="00D86D22" w14:paraId="77931CEC" w14:textId="77777777" w:rsidTr="00F51EA3">
        <w:trPr>
          <w:trHeight w:val="425"/>
        </w:trPr>
        <w:tc>
          <w:tcPr>
            <w:tcW w:w="4575" w:type="dxa"/>
            <w:noWrap/>
          </w:tcPr>
          <w:p w14:paraId="32A1C642" w14:textId="77777777" w:rsidR="00736955" w:rsidRPr="00D86D22" w:rsidRDefault="00736955" w:rsidP="00F51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33FA500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3BA9AE5E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0,71</w:t>
            </w:r>
          </w:p>
        </w:tc>
      </w:tr>
      <w:tr w:rsidR="00736955" w:rsidRPr="00D86D22" w14:paraId="3C5D7FDA" w14:textId="77777777" w:rsidTr="00F51EA3">
        <w:trPr>
          <w:trHeight w:val="425"/>
        </w:trPr>
        <w:tc>
          <w:tcPr>
            <w:tcW w:w="4575" w:type="dxa"/>
            <w:noWrap/>
          </w:tcPr>
          <w:p w14:paraId="61C9733B" w14:textId="77777777" w:rsidR="00736955" w:rsidRPr="00D86D22" w:rsidRDefault="00736955" w:rsidP="00F51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856950C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67,80</w:t>
            </w:r>
          </w:p>
        </w:tc>
        <w:tc>
          <w:tcPr>
            <w:tcW w:w="2118" w:type="dxa"/>
          </w:tcPr>
          <w:p w14:paraId="7CA0B570" w14:textId="77777777" w:rsidR="00736955" w:rsidRPr="00D86D22" w:rsidRDefault="00736955" w:rsidP="00F51EA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D86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25,10</w:t>
            </w:r>
          </w:p>
        </w:tc>
      </w:tr>
    </w:tbl>
    <w:p w14:paraId="174D5C31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0DD691E1" w14:textId="2F20F840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renovare energetică: </w:t>
      </w:r>
      <w:bookmarkStart w:id="20" w:name="_Hlk116032710"/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2.406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.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250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Euro, respectiv 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11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.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845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.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246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,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87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lei (fără TVA)</w:t>
      </w:r>
    </w:p>
    <w:bookmarkEnd w:id="20"/>
    <w:p w14:paraId="7BA7228D" w14:textId="3ECB76BB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stații de încărcare: 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 </w:t>
      </w:r>
    </w:p>
    <w:p w14:paraId="55E575CE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5EE53FF8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1BD3E8A9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Aria desfășurată totală, renovate energetic: 9625 mp</w:t>
      </w:r>
    </w:p>
    <w:p w14:paraId="2B914D86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Nr. stații de încărcare: 1 buc</w:t>
      </w:r>
    </w:p>
    <w:p w14:paraId="0057D504" w14:textId="6E7694A0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renovare energetică: </w:t>
      </w:r>
      <w:bookmarkStart w:id="21" w:name="_Hlk116032741"/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2.406.250 Euro, respectiv 11.845.246,87 lei (fără TVA)</w:t>
      </w:r>
      <w:bookmarkEnd w:id="21"/>
    </w:p>
    <w:p w14:paraId="4493AAEF" w14:textId="4DDD4BD4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stații de încărcare: 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</w:t>
      </w:r>
    </w:p>
    <w:p w14:paraId="70115A4E" w14:textId="09F0E77D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2.406.250 Euro, respectiv 11.845.246,87 lei (fără TVA)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, pentru un curs Euro: 1 euro= 4,9227 lei </w:t>
      </w:r>
    </w:p>
    <w:p w14:paraId="64C25580" w14:textId="77777777" w:rsidR="00736955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6524979C" w14:textId="1FA441E6" w:rsidR="00CC5B2E" w:rsidRPr="00D86D22" w:rsidRDefault="00736955" w:rsidP="00736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</w:t>
      </w:r>
      <w:r w:rsidR="00FB24C7"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5</w:t>
      </w: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 Euro) + (cost stație încărcare rapidă (25000 Euro)* număr de stații).</w:t>
      </w:r>
    </w:p>
    <w:p w14:paraId="32B7F261" w14:textId="77777777" w:rsidR="00736955" w:rsidRPr="00D86D22" w:rsidRDefault="00736955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47D9180F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D86D2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6E7CCFDD" w14:textId="77777777" w:rsidR="00CC5B2E" w:rsidRPr="00D86D22" w:rsidRDefault="00CC5B2E" w:rsidP="00CC5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227DFBFB" w14:textId="77777777" w:rsidR="00337D1C" w:rsidRPr="00D86D22" w:rsidRDefault="00337D1C" w:rsidP="00337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o-RO" w:eastAsia="en-GB"/>
        </w:rPr>
      </w:pPr>
    </w:p>
    <w:p w14:paraId="76A071C0" w14:textId="77777777" w:rsidR="00D86D22" w:rsidRPr="00D86D22" w:rsidRDefault="00D86D22" w:rsidP="00D86D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bookmarkStart w:id="22" w:name="_Hlk99628245"/>
      <w:bookmarkEnd w:id="15"/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0438BC7A" w14:textId="77777777" w:rsidR="00D86D22" w:rsidRPr="00D86D22" w:rsidRDefault="00D86D22" w:rsidP="00D86D2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0FA35330" w14:textId="77777777" w:rsidR="00D86D22" w:rsidRPr="00D86D22" w:rsidRDefault="00D86D22" w:rsidP="00D86D2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bookmarkEnd w:id="22"/>
    <w:p w14:paraId="12368996" w14:textId="77777777" w:rsidR="003370D6" w:rsidRPr="008133E0" w:rsidRDefault="003370D6" w:rsidP="003370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5148E87A" w14:textId="77777777" w:rsidR="003370D6" w:rsidRPr="008133E0" w:rsidRDefault="003370D6" w:rsidP="003370D6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2984EB00" w14:textId="77777777" w:rsidR="00264CE0" w:rsidRPr="00D86D22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FF0000"/>
          <w:sz w:val="24"/>
          <w:szCs w:val="24"/>
          <w:lang w:val="ro-RO" w:eastAsia="en-GB"/>
        </w:rPr>
      </w:pPr>
    </w:p>
    <w:p w14:paraId="5CFF58BA" w14:textId="48DBE57F" w:rsidR="00034F2B" w:rsidRPr="00D86D22" w:rsidRDefault="00034F2B" w:rsidP="00294959">
      <w:pPr>
        <w:pStyle w:val="Listparagraf"/>
        <w:rPr>
          <w:noProof/>
          <w:highlight w:val="yellow"/>
          <w:lang w:val="ro-RO"/>
        </w:rPr>
      </w:pPr>
      <w:bookmarkStart w:id="23" w:name="_Hlk116029453"/>
    </w:p>
    <w:bookmarkEnd w:id="23"/>
    <w:p w14:paraId="1AD6A995" w14:textId="38347539" w:rsidR="00AC535D" w:rsidRPr="003370D6" w:rsidRDefault="00AC535D" w:rsidP="003370D6">
      <w:pPr>
        <w:rPr>
          <w:noProof/>
          <w:highlight w:val="yellow"/>
          <w:lang w:val="ro-RO"/>
        </w:rPr>
      </w:pPr>
    </w:p>
    <w:sectPr w:rsidR="00AC535D" w:rsidRPr="003370D6" w:rsidSect="00D86D22">
      <w:pgSz w:w="12240" w:h="15840"/>
      <w:pgMar w:top="426" w:right="474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C5055"/>
    <w:multiLevelType w:val="hybridMultilevel"/>
    <w:tmpl w:val="321820FA"/>
    <w:lvl w:ilvl="0" w:tplc="6F822D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743127">
    <w:abstractNumId w:val="5"/>
  </w:num>
  <w:num w:numId="2" w16cid:durableId="2006277860">
    <w:abstractNumId w:val="6"/>
  </w:num>
  <w:num w:numId="3" w16cid:durableId="1284339562">
    <w:abstractNumId w:val="7"/>
  </w:num>
  <w:num w:numId="4" w16cid:durableId="1634286558">
    <w:abstractNumId w:val="9"/>
  </w:num>
  <w:num w:numId="5" w16cid:durableId="47851341">
    <w:abstractNumId w:val="2"/>
  </w:num>
  <w:num w:numId="6" w16cid:durableId="1730496153">
    <w:abstractNumId w:val="4"/>
  </w:num>
  <w:num w:numId="7" w16cid:durableId="1037000918">
    <w:abstractNumId w:val="8"/>
  </w:num>
  <w:num w:numId="8" w16cid:durableId="136385206">
    <w:abstractNumId w:val="0"/>
  </w:num>
  <w:num w:numId="9" w16cid:durableId="1429499635">
    <w:abstractNumId w:val="1"/>
  </w:num>
  <w:num w:numId="10" w16cid:durableId="746654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3F13"/>
    <w:rsid w:val="00034F2B"/>
    <w:rsid w:val="000356A8"/>
    <w:rsid w:val="00082B98"/>
    <w:rsid w:val="0009464B"/>
    <w:rsid w:val="000B1E1C"/>
    <w:rsid w:val="000B539E"/>
    <w:rsid w:val="000D1FB3"/>
    <w:rsid w:val="000D5821"/>
    <w:rsid w:val="000F20B9"/>
    <w:rsid w:val="001152F3"/>
    <w:rsid w:val="00153A5E"/>
    <w:rsid w:val="001732FF"/>
    <w:rsid w:val="001A4308"/>
    <w:rsid w:val="0020719D"/>
    <w:rsid w:val="00237452"/>
    <w:rsid w:val="00264CE0"/>
    <w:rsid w:val="00294959"/>
    <w:rsid w:val="00297EAB"/>
    <w:rsid w:val="002A40C7"/>
    <w:rsid w:val="002A5BBA"/>
    <w:rsid w:val="002B7B94"/>
    <w:rsid w:val="002C119E"/>
    <w:rsid w:val="002E3E00"/>
    <w:rsid w:val="00323A92"/>
    <w:rsid w:val="00324B63"/>
    <w:rsid w:val="00333A00"/>
    <w:rsid w:val="003370D6"/>
    <w:rsid w:val="00337D1C"/>
    <w:rsid w:val="00343580"/>
    <w:rsid w:val="003A0CC9"/>
    <w:rsid w:val="003A1271"/>
    <w:rsid w:val="003C2EE0"/>
    <w:rsid w:val="003E7BBE"/>
    <w:rsid w:val="00404507"/>
    <w:rsid w:val="004047D5"/>
    <w:rsid w:val="00426C4F"/>
    <w:rsid w:val="00431EE3"/>
    <w:rsid w:val="0044253B"/>
    <w:rsid w:val="00444012"/>
    <w:rsid w:val="0045488E"/>
    <w:rsid w:val="004A3334"/>
    <w:rsid w:val="004B118C"/>
    <w:rsid w:val="005427F1"/>
    <w:rsid w:val="005528E5"/>
    <w:rsid w:val="00557244"/>
    <w:rsid w:val="0059063C"/>
    <w:rsid w:val="005C2F4E"/>
    <w:rsid w:val="005E40F5"/>
    <w:rsid w:val="005E44C4"/>
    <w:rsid w:val="0060486C"/>
    <w:rsid w:val="00613D10"/>
    <w:rsid w:val="006332F8"/>
    <w:rsid w:val="00652EAC"/>
    <w:rsid w:val="006945C5"/>
    <w:rsid w:val="006D36D7"/>
    <w:rsid w:val="006E54DF"/>
    <w:rsid w:val="00736955"/>
    <w:rsid w:val="00760AD9"/>
    <w:rsid w:val="00772935"/>
    <w:rsid w:val="007F1EC1"/>
    <w:rsid w:val="008027E1"/>
    <w:rsid w:val="00802A7E"/>
    <w:rsid w:val="00807FAB"/>
    <w:rsid w:val="00811740"/>
    <w:rsid w:val="008444B6"/>
    <w:rsid w:val="00872A02"/>
    <w:rsid w:val="008733F2"/>
    <w:rsid w:val="00873752"/>
    <w:rsid w:val="00887A0D"/>
    <w:rsid w:val="008B015B"/>
    <w:rsid w:val="008E0BD2"/>
    <w:rsid w:val="00924EFF"/>
    <w:rsid w:val="009262E8"/>
    <w:rsid w:val="00932C54"/>
    <w:rsid w:val="0094614A"/>
    <w:rsid w:val="009516BA"/>
    <w:rsid w:val="00955D9B"/>
    <w:rsid w:val="00967BD0"/>
    <w:rsid w:val="00973B87"/>
    <w:rsid w:val="00980124"/>
    <w:rsid w:val="009D2698"/>
    <w:rsid w:val="00A11993"/>
    <w:rsid w:val="00A22C76"/>
    <w:rsid w:val="00A33F09"/>
    <w:rsid w:val="00A44A41"/>
    <w:rsid w:val="00AA02C5"/>
    <w:rsid w:val="00AC535D"/>
    <w:rsid w:val="00B55DA3"/>
    <w:rsid w:val="00BB0785"/>
    <w:rsid w:val="00BC42A5"/>
    <w:rsid w:val="00BE06BF"/>
    <w:rsid w:val="00BF345E"/>
    <w:rsid w:val="00C1594E"/>
    <w:rsid w:val="00C26866"/>
    <w:rsid w:val="00C30261"/>
    <w:rsid w:val="00C356A4"/>
    <w:rsid w:val="00C96813"/>
    <w:rsid w:val="00CC5B2E"/>
    <w:rsid w:val="00CE26C5"/>
    <w:rsid w:val="00CE4AF8"/>
    <w:rsid w:val="00D56342"/>
    <w:rsid w:val="00D564DB"/>
    <w:rsid w:val="00D86D22"/>
    <w:rsid w:val="00DA1150"/>
    <w:rsid w:val="00DA2340"/>
    <w:rsid w:val="00DA61BD"/>
    <w:rsid w:val="00DB15E1"/>
    <w:rsid w:val="00E15238"/>
    <w:rsid w:val="00E21F11"/>
    <w:rsid w:val="00E35B37"/>
    <w:rsid w:val="00E73DE5"/>
    <w:rsid w:val="00E762BB"/>
    <w:rsid w:val="00E84B55"/>
    <w:rsid w:val="00E96F52"/>
    <w:rsid w:val="00EA1808"/>
    <w:rsid w:val="00F00774"/>
    <w:rsid w:val="00F54FB0"/>
    <w:rsid w:val="00F56FB8"/>
    <w:rsid w:val="00F66F45"/>
    <w:rsid w:val="00F80F71"/>
    <w:rsid w:val="00F95402"/>
    <w:rsid w:val="00FB24C7"/>
    <w:rsid w:val="00FB7E09"/>
    <w:rsid w:val="00FD1B44"/>
    <w:rsid w:val="00FD3033"/>
    <w:rsid w:val="00FD4A7B"/>
    <w:rsid w:val="00FD636A"/>
    <w:rsid w:val="00FE3BF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785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styleId="TextnBalon">
    <w:name w:val="Balloon Text"/>
    <w:basedOn w:val="Normal"/>
    <w:link w:val="TextnBalonCaracter"/>
    <w:uiPriority w:val="99"/>
    <w:semiHidden/>
    <w:unhideWhenUsed/>
    <w:rsid w:val="001A4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A4308"/>
    <w:rPr>
      <w:rFonts w:ascii="Segoe UI" w:hAnsi="Segoe UI" w:cs="Segoe UI"/>
      <w:sz w:val="18"/>
      <w:szCs w:val="18"/>
    </w:rPr>
  </w:style>
  <w:style w:type="paragraph" w:customStyle="1" w:styleId="NormalWeb3">
    <w:name w:val="Normal (Web)3"/>
    <w:basedOn w:val="Normal"/>
    <w:rsid w:val="00D86D22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2354</Words>
  <Characters>13654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20</cp:revision>
  <cp:lastPrinted>2022-10-07T12:34:00Z</cp:lastPrinted>
  <dcterms:created xsi:type="dcterms:W3CDTF">2022-10-06T14:31:00Z</dcterms:created>
  <dcterms:modified xsi:type="dcterms:W3CDTF">2022-10-08T07:20:00Z</dcterms:modified>
</cp:coreProperties>
</file>