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9F521" w14:textId="3212E275" w:rsidR="00423DE4" w:rsidRPr="000B7676" w:rsidRDefault="000B7676" w:rsidP="00423DE4">
      <w:pPr>
        <w:ind w:right="1505"/>
        <w:rPr>
          <w:b/>
        </w:rPr>
      </w:pPr>
      <w:r w:rsidRPr="000B7676">
        <w:rPr>
          <w:b/>
        </w:rPr>
        <w:t>ANEXĂ NR. 1</w:t>
      </w:r>
      <w:r w:rsidR="00BF49B8">
        <w:rPr>
          <w:b/>
        </w:rPr>
        <w:t xml:space="preserve"> LA H.C.L. NR.</w:t>
      </w:r>
      <w:r w:rsidR="00261182">
        <w:rPr>
          <w:b/>
        </w:rPr>
        <w:t>39</w:t>
      </w:r>
      <w:r w:rsidR="00BF49B8">
        <w:rPr>
          <w:b/>
        </w:rPr>
        <w:t>/</w:t>
      </w:r>
      <w:r w:rsidR="00261182">
        <w:rPr>
          <w:b/>
        </w:rPr>
        <w:t>27</w:t>
      </w:r>
      <w:r w:rsidR="00BF49B8">
        <w:rPr>
          <w:b/>
        </w:rPr>
        <w:t>.</w:t>
      </w:r>
      <w:r w:rsidR="00261182">
        <w:rPr>
          <w:b/>
        </w:rPr>
        <w:t>05</w:t>
      </w:r>
      <w:r w:rsidR="00BF49B8">
        <w:rPr>
          <w:b/>
        </w:rPr>
        <w:t>.</w:t>
      </w:r>
      <w:r w:rsidR="00A402C6">
        <w:rPr>
          <w:b/>
        </w:rPr>
        <w:t>2024</w:t>
      </w:r>
    </w:p>
    <w:p w14:paraId="134AB1EA" w14:textId="77777777" w:rsidR="00261182" w:rsidRDefault="00261182" w:rsidP="00423DE4">
      <w:pPr>
        <w:spacing w:after="501" w:line="264" w:lineRule="auto"/>
        <w:ind w:left="10" w:right="403" w:hanging="10"/>
        <w:jc w:val="center"/>
        <w:rPr>
          <w:b/>
        </w:rPr>
      </w:pPr>
    </w:p>
    <w:p w14:paraId="50BB7683" w14:textId="6F9070F7" w:rsidR="00423DE4" w:rsidRPr="00BF49B8" w:rsidRDefault="00423DE4" w:rsidP="00423DE4">
      <w:pPr>
        <w:spacing w:after="501" w:line="264" w:lineRule="auto"/>
        <w:ind w:left="10" w:right="403" w:hanging="10"/>
        <w:jc w:val="center"/>
        <w:rPr>
          <w:b/>
        </w:rPr>
      </w:pPr>
      <w:r w:rsidRPr="00BF49B8">
        <w:rPr>
          <w:b/>
        </w:rPr>
        <w:t>STUDIU DE OPORTUNITATE</w:t>
      </w:r>
    </w:p>
    <w:p w14:paraId="018C2B96" w14:textId="4FC46FCB" w:rsidR="00A402C6" w:rsidRPr="00261182" w:rsidRDefault="00423DE4" w:rsidP="00A402C6">
      <w:pPr>
        <w:spacing w:after="0" w:line="264" w:lineRule="auto"/>
        <w:ind w:left="21" w:right="14" w:firstLine="710"/>
        <w:rPr>
          <w:color w:val="auto"/>
          <w:szCs w:val="24"/>
          <w:shd w:val="clear" w:color="auto" w:fill="F9F9F9"/>
        </w:rPr>
      </w:pPr>
      <w:proofErr w:type="spellStart"/>
      <w:r w:rsidRPr="00261182">
        <w:rPr>
          <w:color w:val="auto"/>
          <w:szCs w:val="24"/>
        </w:rPr>
        <w:t>Privind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initierea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procedurii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concesionare</w:t>
      </w:r>
      <w:proofErr w:type="spellEnd"/>
      <w:r w:rsidRPr="00261182">
        <w:rPr>
          <w:color w:val="auto"/>
          <w:szCs w:val="24"/>
        </w:rPr>
        <w:t xml:space="preserve"> a </w:t>
      </w:r>
      <w:proofErr w:type="spellStart"/>
      <w:r w:rsidRPr="00261182">
        <w:rPr>
          <w:color w:val="auto"/>
          <w:szCs w:val="24"/>
        </w:rPr>
        <w:t>suprafetei</w:t>
      </w:r>
      <w:proofErr w:type="spellEnd"/>
      <w:r w:rsidRPr="00261182">
        <w:rPr>
          <w:color w:val="auto"/>
          <w:szCs w:val="24"/>
        </w:rPr>
        <w:t xml:space="preserve"> de </w:t>
      </w:r>
      <w:r w:rsidR="00261182" w:rsidRPr="00261182">
        <w:rPr>
          <w:color w:val="auto"/>
          <w:szCs w:val="24"/>
        </w:rPr>
        <w:t>2</w:t>
      </w:r>
      <w:r w:rsidR="00C668BA" w:rsidRPr="00261182">
        <w:rPr>
          <w:color w:val="auto"/>
          <w:szCs w:val="24"/>
        </w:rPr>
        <w:t xml:space="preserve">0 </w:t>
      </w:r>
      <w:proofErr w:type="spellStart"/>
      <w:r w:rsidRPr="00261182">
        <w:rPr>
          <w:color w:val="auto"/>
          <w:szCs w:val="24"/>
        </w:rPr>
        <w:t>mp</w:t>
      </w:r>
      <w:proofErr w:type="spellEnd"/>
      <w:r w:rsidR="00C668BA" w:rsidRPr="00261182">
        <w:rPr>
          <w:color w:val="auto"/>
          <w:szCs w:val="24"/>
        </w:rPr>
        <w:t>.</w:t>
      </w:r>
      <w:r w:rsidRPr="00261182">
        <w:rPr>
          <w:color w:val="auto"/>
          <w:szCs w:val="24"/>
        </w:rPr>
        <w:t xml:space="preserve"> </w:t>
      </w:r>
      <w:proofErr w:type="spellStart"/>
      <w:proofErr w:type="gramStart"/>
      <w:r w:rsidRPr="00261182">
        <w:rPr>
          <w:color w:val="auto"/>
          <w:szCs w:val="24"/>
        </w:rPr>
        <w:t>teren</w:t>
      </w:r>
      <w:proofErr w:type="spellEnd"/>
      <w:proofErr w:type="gram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ce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apartine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domeniului</w:t>
      </w:r>
      <w:proofErr w:type="spellEnd"/>
      <w:r w:rsidRPr="00261182">
        <w:rPr>
          <w:color w:val="auto"/>
          <w:szCs w:val="24"/>
        </w:rPr>
        <w:t xml:space="preserve"> public al com. Liebling,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situat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în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fața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imobilului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comuna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 Liebling, Nr.</w:t>
      </w:r>
      <w:r w:rsidR="00261182" w:rsidRPr="00261182">
        <w:rPr>
          <w:color w:val="auto"/>
          <w:szCs w:val="24"/>
          <w:shd w:val="clear" w:color="auto" w:fill="FFFFFF"/>
        </w:rPr>
        <w:t>464</w:t>
      </w:r>
      <w:r w:rsidR="00856A2F" w:rsidRPr="00261182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jud</w:t>
      </w:r>
      <w:proofErr w:type="spellEnd"/>
      <w:r w:rsidR="00856A2F" w:rsidRPr="00261182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856A2F" w:rsidRPr="00261182">
        <w:rPr>
          <w:color w:val="auto"/>
          <w:szCs w:val="24"/>
          <w:shd w:val="clear" w:color="auto" w:fill="FFFFFF"/>
        </w:rPr>
        <w:t>Timiș</w:t>
      </w:r>
      <w:proofErr w:type="spellEnd"/>
      <w:r w:rsidRPr="00261182">
        <w:rPr>
          <w:color w:val="auto"/>
          <w:szCs w:val="24"/>
        </w:rPr>
        <w:t xml:space="preserve">, </w:t>
      </w:r>
      <w:proofErr w:type="spellStart"/>
      <w:r w:rsidRPr="00261182">
        <w:rPr>
          <w:color w:val="auto"/>
          <w:szCs w:val="24"/>
        </w:rPr>
        <w:t>pentru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construirea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unui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spatiu</w:t>
      </w:r>
      <w:proofErr w:type="spellEnd"/>
      <w:r w:rsidRPr="00261182">
        <w:rPr>
          <w:color w:val="auto"/>
          <w:szCs w:val="24"/>
        </w:rPr>
        <w:t xml:space="preserve"> de tip TERASĂ</w:t>
      </w:r>
      <w:r w:rsidR="00856A2F" w:rsidRPr="00261182">
        <w:rPr>
          <w:color w:val="auto"/>
          <w:szCs w:val="24"/>
        </w:rPr>
        <w:t>,</w:t>
      </w:r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aferent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activitătii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comerciale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comer</w:t>
      </w:r>
      <w:proofErr w:type="gramStart"/>
      <w:r w:rsidRPr="00261182">
        <w:rPr>
          <w:color w:val="auto"/>
          <w:szCs w:val="24"/>
        </w:rPr>
        <w:t>ț</w:t>
      </w:r>
      <w:proofErr w:type="spellEnd"/>
      <w:r w:rsidRPr="00261182">
        <w:rPr>
          <w:color w:val="auto"/>
          <w:szCs w:val="24"/>
        </w:rPr>
        <w:t xml:space="preserve">  a</w:t>
      </w:r>
      <w:proofErr w:type="gramEnd"/>
      <w:r w:rsidRPr="00261182">
        <w:rPr>
          <w:color w:val="auto"/>
          <w:szCs w:val="24"/>
        </w:rPr>
        <w:t xml:space="preserve"> </w:t>
      </w:r>
      <w:r w:rsidR="00261182" w:rsidRPr="00261182">
        <w:rPr>
          <w:bCs/>
          <w:iCs/>
          <w:color w:val="auto"/>
          <w:szCs w:val="24"/>
        </w:rPr>
        <w:t>S.C. SARA BURGERS S.R.L</w:t>
      </w:r>
      <w:r w:rsidR="00A402C6" w:rsidRPr="00261182">
        <w:rPr>
          <w:color w:val="auto"/>
          <w:szCs w:val="24"/>
          <w:shd w:val="clear" w:color="auto" w:fill="F9F9F9"/>
        </w:rPr>
        <w:t>.</w:t>
      </w:r>
    </w:p>
    <w:p w14:paraId="1A011394" w14:textId="28A5F3F1" w:rsidR="00423DE4" w:rsidRPr="00261182" w:rsidRDefault="00856A2F" w:rsidP="00A402C6">
      <w:pPr>
        <w:spacing w:after="0" w:line="264" w:lineRule="auto"/>
        <w:ind w:left="21" w:right="14" w:firstLine="710"/>
        <w:rPr>
          <w:b/>
          <w:color w:val="auto"/>
          <w:szCs w:val="24"/>
        </w:rPr>
      </w:pPr>
      <w:r w:rsidRPr="00261182">
        <w:rPr>
          <w:b/>
          <w:color w:val="auto"/>
          <w:szCs w:val="24"/>
        </w:rPr>
        <w:t xml:space="preserve">  </w:t>
      </w:r>
      <w:r w:rsidR="00423DE4" w:rsidRPr="00261182">
        <w:rPr>
          <w:b/>
          <w:color w:val="auto"/>
          <w:szCs w:val="24"/>
        </w:rPr>
        <w:t xml:space="preserve">Date </w:t>
      </w:r>
      <w:proofErr w:type="spellStart"/>
      <w:r w:rsidR="00423DE4" w:rsidRPr="00261182">
        <w:rPr>
          <w:b/>
          <w:color w:val="auto"/>
          <w:szCs w:val="24"/>
        </w:rPr>
        <w:t>generale</w:t>
      </w:r>
      <w:proofErr w:type="spellEnd"/>
      <w:r w:rsidR="00423DE4" w:rsidRPr="00261182">
        <w:rPr>
          <w:b/>
          <w:color w:val="auto"/>
          <w:szCs w:val="24"/>
        </w:rPr>
        <w:t xml:space="preserve"> — </w:t>
      </w:r>
      <w:proofErr w:type="spellStart"/>
      <w:r w:rsidR="00423DE4" w:rsidRPr="00261182">
        <w:rPr>
          <w:b/>
          <w:color w:val="auto"/>
          <w:szCs w:val="24"/>
        </w:rPr>
        <w:t>premizele</w:t>
      </w:r>
      <w:proofErr w:type="spellEnd"/>
      <w:r w:rsidR="00423DE4" w:rsidRPr="00261182">
        <w:rPr>
          <w:b/>
          <w:color w:val="auto"/>
          <w:szCs w:val="24"/>
        </w:rPr>
        <w:t xml:space="preserve"> </w:t>
      </w:r>
      <w:proofErr w:type="spellStart"/>
      <w:r w:rsidR="00423DE4" w:rsidRPr="00261182">
        <w:rPr>
          <w:b/>
          <w:color w:val="auto"/>
          <w:szCs w:val="24"/>
        </w:rPr>
        <w:t>studiului</w:t>
      </w:r>
      <w:proofErr w:type="spellEnd"/>
      <w:r w:rsidR="00423DE4" w:rsidRPr="00261182">
        <w:rPr>
          <w:b/>
          <w:color w:val="auto"/>
          <w:szCs w:val="24"/>
        </w:rPr>
        <w:t xml:space="preserve"> de </w:t>
      </w:r>
      <w:proofErr w:type="spellStart"/>
      <w:r w:rsidR="00423DE4" w:rsidRPr="00261182">
        <w:rPr>
          <w:b/>
          <w:color w:val="auto"/>
          <w:szCs w:val="24"/>
        </w:rPr>
        <w:t>oportunitate</w:t>
      </w:r>
      <w:proofErr w:type="spellEnd"/>
    </w:p>
    <w:p w14:paraId="3658CA91" w14:textId="77777777" w:rsidR="00423DE4" w:rsidRPr="00261182" w:rsidRDefault="00423DE4" w:rsidP="00423DE4">
      <w:pPr>
        <w:ind w:left="21" w:right="7" w:firstLine="994"/>
        <w:rPr>
          <w:color w:val="auto"/>
          <w:szCs w:val="24"/>
        </w:rPr>
      </w:pPr>
      <w:proofErr w:type="spellStart"/>
      <w:r w:rsidRPr="00261182">
        <w:rPr>
          <w:color w:val="auto"/>
          <w:szCs w:val="24"/>
        </w:rPr>
        <w:t>Potrivit</w:t>
      </w:r>
      <w:proofErr w:type="spellEnd"/>
      <w:r w:rsidRPr="00261182">
        <w:rPr>
          <w:color w:val="auto"/>
          <w:szCs w:val="24"/>
        </w:rPr>
        <w:t xml:space="preserve"> art.309 din O.U.G. 57/2019 </w:t>
      </w:r>
      <w:proofErr w:type="spellStart"/>
      <w:r w:rsidRPr="00261182">
        <w:rPr>
          <w:color w:val="auto"/>
          <w:szCs w:val="24"/>
        </w:rPr>
        <w:t>privind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Codul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Administrativ</w:t>
      </w:r>
      <w:proofErr w:type="spellEnd"/>
      <w:r w:rsidRPr="00261182">
        <w:rPr>
          <w:color w:val="auto"/>
          <w:szCs w:val="24"/>
        </w:rPr>
        <w:t xml:space="preserve">, </w:t>
      </w:r>
      <w:proofErr w:type="spellStart"/>
      <w:r w:rsidRPr="00261182">
        <w:rPr>
          <w:color w:val="auto"/>
          <w:szCs w:val="24"/>
        </w:rPr>
        <w:t>concendentul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proofErr w:type="gramStart"/>
      <w:r w:rsidRPr="00261182">
        <w:rPr>
          <w:color w:val="auto"/>
          <w:szCs w:val="24"/>
        </w:rPr>
        <w:t>este</w:t>
      </w:r>
      <w:proofErr w:type="spellEnd"/>
      <w:proofErr w:type="gram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obligat</w:t>
      </w:r>
      <w:proofErr w:type="spellEnd"/>
      <w:r w:rsidRPr="00261182">
        <w:rPr>
          <w:color w:val="auto"/>
          <w:szCs w:val="24"/>
        </w:rPr>
        <w:t xml:space="preserve"> ca </w:t>
      </w:r>
      <w:proofErr w:type="spellStart"/>
      <w:r w:rsidRPr="00261182">
        <w:rPr>
          <w:color w:val="auto"/>
          <w:szCs w:val="24"/>
        </w:rPr>
        <w:t>în</w:t>
      </w:r>
      <w:proofErr w:type="spellEnd"/>
      <w:r w:rsidRPr="00261182">
        <w:rPr>
          <w:color w:val="auto"/>
          <w:szCs w:val="24"/>
        </w:rPr>
        <w:t xml:space="preserve"> termen de 30 de </w:t>
      </w:r>
      <w:proofErr w:type="spellStart"/>
      <w:r w:rsidRPr="00261182">
        <w:rPr>
          <w:color w:val="auto"/>
          <w:szCs w:val="24"/>
        </w:rPr>
        <w:t>zile</w:t>
      </w:r>
      <w:proofErr w:type="spellEnd"/>
      <w:r w:rsidRPr="00261182">
        <w:rPr>
          <w:color w:val="auto"/>
          <w:szCs w:val="24"/>
        </w:rPr>
        <w:t xml:space="preserve"> de la </w:t>
      </w:r>
      <w:proofErr w:type="spellStart"/>
      <w:r w:rsidRPr="00261182">
        <w:rPr>
          <w:color w:val="auto"/>
          <w:szCs w:val="24"/>
        </w:rPr>
        <w:t>însusirea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unei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propuneri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concesionare</w:t>
      </w:r>
      <w:proofErr w:type="spellEnd"/>
      <w:r w:rsidRPr="00261182">
        <w:rPr>
          <w:color w:val="auto"/>
          <w:szCs w:val="24"/>
        </w:rPr>
        <w:t xml:space="preserve">, formulate de </w:t>
      </w:r>
      <w:proofErr w:type="spellStart"/>
      <w:r w:rsidRPr="00261182">
        <w:rPr>
          <w:color w:val="auto"/>
          <w:szCs w:val="24"/>
        </w:rPr>
        <w:t>persoana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interesatä</w:t>
      </w:r>
      <w:proofErr w:type="spellEnd"/>
      <w:r w:rsidRPr="00261182">
        <w:rPr>
          <w:color w:val="auto"/>
          <w:szCs w:val="24"/>
        </w:rPr>
        <w:t xml:space="preserve">, </w:t>
      </w:r>
      <w:proofErr w:type="spellStart"/>
      <w:r w:rsidRPr="00261182">
        <w:rPr>
          <w:color w:val="auto"/>
          <w:szCs w:val="24"/>
        </w:rPr>
        <w:t>sä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procedeze</w:t>
      </w:r>
      <w:proofErr w:type="spellEnd"/>
      <w:r w:rsidRPr="00261182">
        <w:rPr>
          <w:color w:val="auto"/>
          <w:szCs w:val="24"/>
        </w:rPr>
        <w:t xml:space="preserve"> la </w:t>
      </w:r>
      <w:proofErr w:type="spellStart"/>
      <w:r w:rsidRPr="00261182">
        <w:rPr>
          <w:color w:val="auto"/>
          <w:szCs w:val="24"/>
        </w:rPr>
        <w:t>întocmirea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studiului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oportunitate</w:t>
      </w:r>
      <w:proofErr w:type="spellEnd"/>
      <w:r w:rsidRPr="00261182">
        <w:rPr>
          <w:color w:val="auto"/>
          <w:szCs w:val="24"/>
        </w:rPr>
        <w:t>.</w:t>
      </w:r>
    </w:p>
    <w:p w14:paraId="075FE031" w14:textId="6B5457D0" w:rsidR="00423DE4" w:rsidRPr="00261182" w:rsidRDefault="00423DE4" w:rsidP="00423DE4">
      <w:pPr>
        <w:ind w:left="21" w:right="7" w:firstLine="936"/>
        <w:rPr>
          <w:color w:val="auto"/>
          <w:szCs w:val="24"/>
        </w:rPr>
      </w:pPr>
      <w:proofErr w:type="spellStart"/>
      <w:r w:rsidRPr="00261182">
        <w:rPr>
          <w:color w:val="auto"/>
          <w:szCs w:val="24"/>
        </w:rPr>
        <w:t>Având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în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vedere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solicitarea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concesiune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adresată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prin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="00856A2F" w:rsidRPr="00261182">
        <w:rPr>
          <w:color w:val="auto"/>
          <w:szCs w:val="24"/>
        </w:rPr>
        <w:t>cererea</w:t>
      </w:r>
      <w:proofErr w:type="spellEnd"/>
      <w:r w:rsidR="00856A2F" w:rsidRPr="00261182">
        <w:rPr>
          <w:color w:val="auto"/>
          <w:szCs w:val="24"/>
        </w:rPr>
        <w:t xml:space="preserve"> </w:t>
      </w:r>
      <w:proofErr w:type="spellStart"/>
      <w:r w:rsidR="00261182" w:rsidRPr="00261182">
        <w:rPr>
          <w:color w:val="auto"/>
          <w:szCs w:val="24"/>
          <w:lang w:val="en-GB" w:eastAsia="en-GB"/>
        </w:rPr>
        <w:t>numitului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Apostol Florin administrator al S.C. SARA BURGERS S.R.L., </w:t>
      </w:r>
      <w:proofErr w:type="spellStart"/>
      <w:r w:rsidR="00261182" w:rsidRPr="00261182">
        <w:rPr>
          <w:color w:val="auto"/>
          <w:szCs w:val="24"/>
          <w:lang w:val="en-GB" w:eastAsia="en-GB"/>
        </w:rPr>
        <w:t>înregistrată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la </w:t>
      </w:r>
      <w:proofErr w:type="spellStart"/>
      <w:r w:rsidR="00261182" w:rsidRPr="00261182">
        <w:rPr>
          <w:color w:val="auto"/>
          <w:szCs w:val="24"/>
          <w:lang w:val="en-GB" w:eastAsia="en-GB"/>
        </w:rPr>
        <w:t>Primăria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</w:t>
      </w:r>
      <w:proofErr w:type="spellStart"/>
      <w:r w:rsidR="00261182" w:rsidRPr="00261182">
        <w:rPr>
          <w:color w:val="auto"/>
          <w:szCs w:val="24"/>
          <w:lang w:val="en-GB" w:eastAsia="en-GB"/>
        </w:rPr>
        <w:t>Comunei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Liebling sub nr.3204/20.05.2024,</w:t>
      </w:r>
      <w:r w:rsidR="00261182" w:rsidRPr="00261182">
        <w:rPr>
          <w:color w:val="auto"/>
          <w:szCs w:val="24"/>
          <w:lang w:eastAsia="en-GB"/>
        </w:rPr>
        <w:t xml:space="preserve"> </w:t>
      </w:r>
      <w:proofErr w:type="spellStart"/>
      <w:r w:rsidR="00261182" w:rsidRPr="00261182">
        <w:rPr>
          <w:color w:val="auto"/>
          <w:szCs w:val="24"/>
          <w:lang w:val="en-GB" w:eastAsia="en-GB"/>
        </w:rPr>
        <w:t>prin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care </w:t>
      </w:r>
      <w:proofErr w:type="spellStart"/>
      <w:r w:rsidR="00261182" w:rsidRPr="00261182">
        <w:rPr>
          <w:color w:val="auto"/>
          <w:szCs w:val="24"/>
          <w:lang w:val="en-GB" w:eastAsia="en-GB"/>
        </w:rPr>
        <w:t>solicit</w:t>
      </w:r>
      <w:r w:rsidR="00261182" w:rsidRPr="00261182">
        <w:rPr>
          <w:color w:val="auto"/>
          <w:szCs w:val="24"/>
          <w:lang w:val="en-GB" w:eastAsia="en-GB"/>
        </w:rPr>
        <w:t>ă</w:t>
      </w:r>
      <w:proofErr w:type="spellEnd"/>
      <w:r w:rsidR="00261182" w:rsidRPr="00261182">
        <w:rPr>
          <w:color w:val="auto"/>
          <w:szCs w:val="24"/>
          <w:lang w:val="en-GB" w:eastAsia="en-GB"/>
        </w:rPr>
        <w:t xml:space="preserve"> c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oncesionarea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suprafeței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de 20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mp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. </w:t>
      </w:r>
      <w:proofErr w:type="spellStart"/>
      <w:proofErr w:type="gramStart"/>
      <w:r w:rsidR="00261182" w:rsidRPr="00261182">
        <w:rPr>
          <w:color w:val="auto"/>
          <w:szCs w:val="24"/>
          <w:shd w:val="clear" w:color="auto" w:fill="FFFFFF"/>
        </w:rPr>
        <w:t>teren</w:t>
      </w:r>
      <w:proofErr w:type="spellEnd"/>
      <w:proofErr w:type="gram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aparținând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domeniului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public,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situat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în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comuna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Liebling, nr.464,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jud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Timiș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platoul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Căminului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cultural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nou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partea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stânga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în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vedrea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amplasării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unei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rulote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de tip restaurant de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către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beneficiarul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S.C. SARA BURGERS S.R.L., cu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sediul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în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com. Liebling, nr.160,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jud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. </w:t>
      </w:r>
      <w:proofErr w:type="spellStart"/>
      <w:proofErr w:type="gramStart"/>
      <w:r w:rsidR="00261182" w:rsidRPr="00261182">
        <w:rPr>
          <w:color w:val="auto"/>
          <w:szCs w:val="24"/>
          <w:shd w:val="clear" w:color="auto" w:fill="FFFFFF"/>
        </w:rPr>
        <w:t>Timiș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, CUI 50095392,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reprezentată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legal de Apostol Florin,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în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zCs w:val="24"/>
          <w:shd w:val="clear" w:color="auto" w:fill="FFFFFF"/>
        </w:rPr>
        <w:t>calitate</w:t>
      </w:r>
      <w:proofErr w:type="spellEnd"/>
      <w:r w:rsidR="00261182" w:rsidRPr="00261182">
        <w:rPr>
          <w:color w:val="auto"/>
          <w:szCs w:val="24"/>
          <w:shd w:val="clear" w:color="auto" w:fill="FFFFFF"/>
        </w:rPr>
        <w:t xml:space="preserve"> de administrator, </w:t>
      </w:r>
      <w:r w:rsidR="00856A2F" w:rsidRPr="00261182">
        <w:rPr>
          <w:color w:val="auto"/>
          <w:szCs w:val="24"/>
          <w:lang w:eastAsia="en-GB"/>
        </w:rPr>
        <w:t xml:space="preserve"> </w:t>
      </w:r>
      <w:proofErr w:type="spellStart"/>
      <w:r w:rsidR="00856A2F" w:rsidRPr="00261182">
        <w:rPr>
          <w:color w:val="auto"/>
          <w:szCs w:val="24"/>
          <w:lang w:eastAsia="en-GB"/>
        </w:rPr>
        <w:t>referatul</w:t>
      </w:r>
      <w:proofErr w:type="spellEnd"/>
      <w:r w:rsidR="00856A2F" w:rsidRPr="00261182">
        <w:rPr>
          <w:color w:val="auto"/>
          <w:szCs w:val="24"/>
          <w:lang w:eastAsia="en-GB"/>
        </w:rPr>
        <w:t xml:space="preserve"> de </w:t>
      </w:r>
      <w:proofErr w:type="spellStart"/>
      <w:r w:rsidR="00856A2F" w:rsidRPr="00261182">
        <w:rPr>
          <w:color w:val="auto"/>
          <w:szCs w:val="24"/>
          <w:lang w:eastAsia="en-GB"/>
        </w:rPr>
        <w:t>aprobare</w:t>
      </w:r>
      <w:proofErr w:type="spellEnd"/>
      <w:r w:rsidR="00856A2F" w:rsidRPr="00261182">
        <w:rPr>
          <w:color w:val="auto"/>
          <w:szCs w:val="24"/>
          <w:lang w:eastAsia="en-GB"/>
        </w:rPr>
        <w:t xml:space="preserve"> cu nr.</w:t>
      </w:r>
      <w:r w:rsidR="00261182" w:rsidRPr="00261182">
        <w:rPr>
          <w:color w:val="auto"/>
          <w:szCs w:val="24"/>
          <w:lang w:eastAsia="en-GB"/>
        </w:rPr>
        <w:t>3385</w:t>
      </w:r>
      <w:r w:rsidR="00856A2F" w:rsidRPr="00261182">
        <w:rPr>
          <w:color w:val="auto"/>
          <w:szCs w:val="24"/>
          <w:lang w:eastAsia="en-GB"/>
        </w:rPr>
        <w:t>/</w:t>
      </w:r>
      <w:r w:rsidR="00261182" w:rsidRPr="00261182">
        <w:rPr>
          <w:color w:val="auto"/>
          <w:szCs w:val="24"/>
          <w:lang w:eastAsia="en-GB"/>
        </w:rPr>
        <w:t>27</w:t>
      </w:r>
      <w:r w:rsidR="00856A2F" w:rsidRPr="00261182">
        <w:rPr>
          <w:color w:val="auto"/>
          <w:szCs w:val="24"/>
          <w:lang w:eastAsia="en-GB"/>
        </w:rPr>
        <w:t>.</w:t>
      </w:r>
      <w:r w:rsidR="00261182" w:rsidRPr="00261182">
        <w:rPr>
          <w:color w:val="auto"/>
          <w:szCs w:val="24"/>
          <w:lang w:eastAsia="en-GB"/>
        </w:rPr>
        <w:t>05</w:t>
      </w:r>
      <w:r w:rsidR="00856A2F" w:rsidRPr="00261182">
        <w:rPr>
          <w:color w:val="auto"/>
          <w:szCs w:val="24"/>
          <w:lang w:eastAsia="en-GB"/>
        </w:rPr>
        <w:t>.202</w:t>
      </w:r>
      <w:r w:rsidR="00A402C6" w:rsidRPr="00261182">
        <w:rPr>
          <w:color w:val="auto"/>
          <w:szCs w:val="24"/>
          <w:lang w:eastAsia="en-GB"/>
        </w:rPr>
        <w:t>4</w:t>
      </w:r>
      <w:r w:rsidR="00856A2F" w:rsidRPr="00261182">
        <w:rPr>
          <w:color w:val="auto"/>
          <w:szCs w:val="24"/>
          <w:lang w:eastAsia="en-GB"/>
        </w:rPr>
        <w:t xml:space="preserve">, </w:t>
      </w:r>
      <w:proofErr w:type="spellStart"/>
      <w:r w:rsidR="00856A2F" w:rsidRPr="00261182">
        <w:rPr>
          <w:color w:val="auto"/>
          <w:szCs w:val="24"/>
          <w:lang w:val="en-GB"/>
        </w:rPr>
        <w:t>Hotărârea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Consiliului</w:t>
      </w:r>
      <w:proofErr w:type="spellEnd"/>
      <w:r w:rsidR="00856A2F" w:rsidRPr="00261182">
        <w:rPr>
          <w:color w:val="auto"/>
          <w:szCs w:val="24"/>
          <w:lang w:val="en-GB"/>
        </w:rPr>
        <w:t xml:space="preserve"> Local Liebling cu Nr. 13/31.03.2021 </w:t>
      </w:r>
      <w:proofErr w:type="spellStart"/>
      <w:r w:rsidR="00856A2F" w:rsidRPr="00261182">
        <w:rPr>
          <w:color w:val="auto"/>
          <w:szCs w:val="24"/>
          <w:lang w:val="en-GB"/>
        </w:rPr>
        <w:t>privind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aprobarea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Regulamentului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privind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condițiile</w:t>
      </w:r>
      <w:proofErr w:type="spellEnd"/>
      <w:r w:rsidR="00856A2F" w:rsidRPr="00261182">
        <w:rPr>
          <w:color w:val="auto"/>
          <w:szCs w:val="24"/>
          <w:lang w:val="en-GB"/>
        </w:rPr>
        <w:t xml:space="preserve"> de </w:t>
      </w:r>
      <w:proofErr w:type="spellStart"/>
      <w:r w:rsidR="00856A2F" w:rsidRPr="00261182">
        <w:rPr>
          <w:color w:val="auto"/>
          <w:szCs w:val="24"/>
          <w:lang w:val="en-GB"/>
        </w:rPr>
        <w:t>desfășurare</w:t>
      </w:r>
      <w:proofErr w:type="spellEnd"/>
      <w:r w:rsidR="00856A2F" w:rsidRPr="00261182">
        <w:rPr>
          <w:color w:val="auto"/>
          <w:szCs w:val="24"/>
          <w:lang w:val="en-GB"/>
        </w:rPr>
        <w:t xml:space="preserve"> a </w:t>
      </w:r>
      <w:proofErr w:type="spellStart"/>
      <w:r w:rsidR="00856A2F" w:rsidRPr="00261182">
        <w:rPr>
          <w:color w:val="auto"/>
          <w:szCs w:val="24"/>
          <w:lang w:val="en-GB"/>
        </w:rPr>
        <w:t>activităților</w:t>
      </w:r>
      <w:proofErr w:type="spellEnd"/>
      <w:r w:rsidR="00856A2F" w:rsidRPr="00261182">
        <w:rPr>
          <w:color w:val="auto"/>
          <w:szCs w:val="24"/>
          <w:lang w:val="en-GB"/>
        </w:rPr>
        <w:t xml:space="preserve"> de </w:t>
      </w:r>
      <w:proofErr w:type="spellStart"/>
      <w:r w:rsidR="00856A2F" w:rsidRPr="00261182">
        <w:rPr>
          <w:color w:val="auto"/>
          <w:szCs w:val="24"/>
          <w:lang w:val="en-GB"/>
        </w:rPr>
        <w:t>comerț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stradal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şi</w:t>
      </w:r>
      <w:proofErr w:type="spellEnd"/>
      <w:r w:rsidR="00856A2F" w:rsidRPr="00261182">
        <w:rPr>
          <w:color w:val="auto"/>
          <w:szCs w:val="24"/>
          <w:lang w:val="en-GB"/>
        </w:rPr>
        <w:t xml:space="preserve"> a </w:t>
      </w:r>
      <w:proofErr w:type="spellStart"/>
      <w:r w:rsidR="00856A2F" w:rsidRPr="00261182">
        <w:rPr>
          <w:color w:val="auto"/>
          <w:szCs w:val="24"/>
          <w:lang w:val="en-GB"/>
        </w:rPr>
        <w:t>conditiilor</w:t>
      </w:r>
      <w:proofErr w:type="spellEnd"/>
      <w:r w:rsidR="00856A2F" w:rsidRPr="00261182">
        <w:rPr>
          <w:color w:val="auto"/>
          <w:szCs w:val="24"/>
          <w:lang w:val="en-GB"/>
        </w:rPr>
        <w:t xml:space="preserve"> de </w:t>
      </w:r>
      <w:proofErr w:type="spellStart"/>
      <w:r w:rsidR="00856A2F" w:rsidRPr="00261182">
        <w:rPr>
          <w:color w:val="auto"/>
          <w:szCs w:val="24"/>
          <w:lang w:val="en-GB"/>
        </w:rPr>
        <w:t>amplasare</w:t>
      </w:r>
      <w:proofErr w:type="spellEnd"/>
      <w:r w:rsidR="00856A2F" w:rsidRPr="00261182">
        <w:rPr>
          <w:color w:val="auto"/>
          <w:szCs w:val="24"/>
          <w:lang w:val="en-GB"/>
        </w:rPr>
        <w:t xml:space="preserve"> a </w:t>
      </w:r>
      <w:proofErr w:type="spellStart"/>
      <w:r w:rsidR="00856A2F" w:rsidRPr="00261182">
        <w:rPr>
          <w:color w:val="auto"/>
          <w:szCs w:val="24"/>
          <w:lang w:val="en-GB"/>
        </w:rPr>
        <w:t>teraselor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pe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raza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comunei</w:t>
      </w:r>
      <w:proofErr w:type="spellEnd"/>
      <w:r w:rsidR="00856A2F" w:rsidRPr="00261182">
        <w:rPr>
          <w:color w:val="auto"/>
          <w:szCs w:val="24"/>
          <w:lang w:val="en-GB"/>
        </w:rPr>
        <w:t xml:space="preserve"> Liebling </w:t>
      </w:r>
      <w:proofErr w:type="spellStart"/>
      <w:r w:rsidR="00856A2F" w:rsidRPr="00261182">
        <w:rPr>
          <w:color w:val="auto"/>
          <w:szCs w:val="24"/>
          <w:lang w:val="en-GB"/>
        </w:rPr>
        <w:t>și</w:t>
      </w:r>
      <w:proofErr w:type="spellEnd"/>
      <w:r w:rsidR="00856A2F" w:rsidRPr="00261182">
        <w:rPr>
          <w:color w:val="auto"/>
          <w:szCs w:val="24"/>
          <w:lang w:val="en-GB"/>
        </w:rPr>
        <w:t xml:space="preserve"> a </w:t>
      </w:r>
      <w:proofErr w:type="spellStart"/>
      <w:r w:rsidR="00856A2F" w:rsidRPr="00261182">
        <w:rPr>
          <w:color w:val="auto"/>
          <w:szCs w:val="24"/>
          <w:lang w:val="en-GB"/>
        </w:rPr>
        <w:t>satelor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aparținătoare</w:t>
      </w:r>
      <w:proofErr w:type="spellEnd"/>
      <w:r w:rsidR="00856A2F" w:rsidRPr="00261182">
        <w:rPr>
          <w:color w:val="auto"/>
          <w:szCs w:val="24"/>
          <w:lang w:val="en-GB"/>
        </w:rPr>
        <w:t xml:space="preserve"> (</w:t>
      </w:r>
      <w:proofErr w:type="spellStart"/>
      <w:r w:rsidR="00856A2F" w:rsidRPr="00261182">
        <w:rPr>
          <w:color w:val="auto"/>
          <w:szCs w:val="24"/>
          <w:lang w:val="en-GB"/>
        </w:rPr>
        <w:t>Cerna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și</w:t>
      </w:r>
      <w:proofErr w:type="spellEnd"/>
      <w:r w:rsidR="00856A2F" w:rsidRPr="00261182">
        <w:rPr>
          <w:color w:val="auto"/>
          <w:szCs w:val="24"/>
          <w:lang w:val="en-GB"/>
        </w:rPr>
        <w:t xml:space="preserve"> </w:t>
      </w:r>
      <w:proofErr w:type="spellStart"/>
      <w:r w:rsidR="00856A2F" w:rsidRPr="00261182">
        <w:rPr>
          <w:color w:val="auto"/>
          <w:szCs w:val="24"/>
          <w:lang w:val="en-GB"/>
        </w:rPr>
        <w:t>Iosif</w:t>
      </w:r>
      <w:proofErr w:type="spellEnd"/>
      <w:r w:rsidR="00856A2F" w:rsidRPr="00261182">
        <w:rPr>
          <w:color w:val="auto"/>
          <w:szCs w:val="24"/>
          <w:lang w:val="en-GB"/>
        </w:rPr>
        <w:t>),</w:t>
      </w:r>
      <w:r w:rsidRPr="00261182">
        <w:rPr>
          <w:color w:val="auto"/>
          <w:szCs w:val="24"/>
        </w:rPr>
        <w:t xml:space="preserve"> conform </w:t>
      </w:r>
      <w:proofErr w:type="spellStart"/>
      <w:r w:rsidRPr="00261182">
        <w:rPr>
          <w:color w:val="auto"/>
          <w:szCs w:val="24"/>
        </w:rPr>
        <w:t>prevederilor</w:t>
      </w:r>
      <w:proofErr w:type="spellEnd"/>
      <w:r w:rsidRPr="00261182">
        <w:rPr>
          <w:color w:val="auto"/>
          <w:szCs w:val="24"/>
        </w:rPr>
        <w:t xml:space="preserve"> art.</w:t>
      </w:r>
      <w:proofErr w:type="gramEnd"/>
      <w:r w:rsidRPr="00261182">
        <w:rPr>
          <w:color w:val="auto"/>
          <w:szCs w:val="24"/>
        </w:rPr>
        <w:t xml:space="preserve"> 308 din O.U.G. 57/2019 </w:t>
      </w:r>
      <w:proofErr w:type="spellStart"/>
      <w:r w:rsidRPr="00261182">
        <w:rPr>
          <w:color w:val="auto"/>
          <w:szCs w:val="24"/>
        </w:rPr>
        <w:t>privind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</w:t>
      </w:r>
      <w:r w:rsidR="000B7676" w:rsidRPr="00261182">
        <w:rPr>
          <w:color w:val="auto"/>
          <w:szCs w:val="24"/>
        </w:rPr>
        <w:t>odul</w:t>
      </w:r>
      <w:proofErr w:type="spellEnd"/>
      <w:r w:rsidR="000B7676" w:rsidRPr="00261182">
        <w:rPr>
          <w:color w:val="auto"/>
          <w:szCs w:val="24"/>
        </w:rPr>
        <w:t xml:space="preserve"> </w:t>
      </w:r>
      <w:proofErr w:type="spellStart"/>
      <w:r w:rsidR="000B7676" w:rsidRPr="00261182">
        <w:rPr>
          <w:color w:val="auto"/>
          <w:szCs w:val="24"/>
        </w:rPr>
        <w:t>Administrativ</w:t>
      </w:r>
      <w:proofErr w:type="spellEnd"/>
      <w:r w:rsidR="000B7676" w:rsidRPr="00261182">
        <w:rPr>
          <w:color w:val="auto"/>
          <w:szCs w:val="24"/>
        </w:rPr>
        <w:t xml:space="preserve"> s-</w:t>
      </w:r>
      <w:proofErr w:type="gramStart"/>
      <w:r w:rsidR="000B7676" w:rsidRPr="00261182">
        <w:rPr>
          <w:color w:val="auto"/>
          <w:szCs w:val="24"/>
        </w:rPr>
        <w:t>a</w:t>
      </w:r>
      <w:proofErr w:type="gramEnd"/>
      <w:r w:rsidR="000B7676" w:rsidRPr="00261182">
        <w:rPr>
          <w:color w:val="auto"/>
          <w:szCs w:val="24"/>
        </w:rPr>
        <w:t xml:space="preserve"> </w:t>
      </w:r>
      <w:proofErr w:type="spellStart"/>
      <w:r w:rsidR="000B7676" w:rsidRPr="00261182">
        <w:rPr>
          <w:color w:val="auto"/>
          <w:szCs w:val="24"/>
        </w:rPr>
        <w:t>elaborat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acest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studiu</w:t>
      </w:r>
      <w:proofErr w:type="spellEnd"/>
      <w:r w:rsidRPr="00261182">
        <w:rPr>
          <w:color w:val="auto"/>
          <w:szCs w:val="24"/>
        </w:rPr>
        <w:t xml:space="preserve"> de </w:t>
      </w:r>
      <w:proofErr w:type="spellStart"/>
      <w:r w:rsidRPr="00261182">
        <w:rPr>
          <w:color w:val="auto"/>
          <w:szCs w:val="24"/>
        </w:rPr>
        <w:t>oportunitate</w:t>
      </w:r>
      <w:proofErr w:type="spellEnd"/>
      <w:r w:rsidRPr="00261182">
        <w:rPr>
          <w:color w:val="auto"/>
          <w:szCs w:val="24"/>
        </w:rPr>
        <w:t>.</w:t>
      </w:r>
    </w:p>
    <w:p w14:paraId="13EDE2A1" w14:textId="77777777" w:rsidR="00261182" w:rsidRDefault="00261182" w:rsidP="00BF49B8">
      <w:pPr>
        <w:spacing w:after="219" w:line="256" w:lineRule="auto"/>
        <w:ind w:left="0" w:right="0" w:firstLine="0"/>
        <w:jc w:val="center"/>
        <w:rPr>
          <w:b/>
          <w:color w:val="auto"/>
          <w:szCs w:val="24"/>
        </w:rPr>
      </w:pPr>
    </w:p>
    <w:p w14:paraId="1BB14B19" w14:textId="39DDFADE" w:rsidR="00423DE4" w:rsidRPr="00A402C6" w:rsidRDefault="00011DFE" w:rsidP="00BF49B8">
      <w:pPr>
        <w:spacing w:after="219" w:line="256" w:lineRule="auto"/>
        <w:ind w:left="0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DESCRIEREA ȘI IDENTIFICAREA BUNULUI CARE URMEAZĂ SĂ FIE CONCESIONAT</w:t>
      </w:r>
    </w:p>
    <w:p w14:paraId="7B9ACFC0" w14:textId="4AF57AA0" w:rsidR="00423DE4" w:rsidRPr="00A402C6" w:rsidRDefault="000B7676" w:rsidP="00423DE4">
      <w:pPr>
        <w:ind w:left="21" w:right="7" w:firstLine="878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Î</w:t>
      </w:r>
      <w:r w:rsidR="00423DE4" w:rsidRPr="00A402C6">
        <w:rPr>
          <w:color w:val="auto"/>
          <w:szCs w:val="24"/>
        </w:rPr>
        <w:t>ntrucât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acest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spațiu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este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neutilizat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tinând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cont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că</w:t>
      </w:r>
      <w:proofErr w:type="spellEnd"/>
      <w:r w:rsidR="00423DE4" w:rsidRPr="00A402C6">
        <w:rPr>
          <w:color w:val="auto"/>
          <w:szCs w:val="24"/>
        </w:rPr>
        <w:t xml:space="preserve"> se </w:t>
      </w:r>
      <w:proofErr w:type="spellStart"/>
      <w:r w:rsidR="00423DE4" w:rsidRPr="00A402C6">
        <w:rPr>
          <w:color w:val="auto"/>
          <w:szCs w:val="24"/>
        </w:rPr>
        <w:t>află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în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fața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societății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comerciale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pe</w:t>
      </w:r>
      <w:proofErr w:type="spellEnd"/>
      <w:r w:rsidR="00423DE4" w:rsidRPr="00A402C6">
        <w:rPr>
          <w:color w:val="auto"/>
          <w:szCs w:val="24"/>
        </w:rPr>
        <w:t xml:space="preserve"> care </w:t>
      </w:r>
      <w:proofErr w:type="spellStart"/>
      <w:r w:rsidR="00423DE4" w:rsidRPr="00A402C6">
        <w:rPr>
          <w:color w:val="auto"/>
          <w:szCs w:val="24"/>
        </w:rPr>
        <w:t>sus</w:t>
      </w:r>
      <w:proofErr w:type="spellEnd"/>
      <w:r w:rsidR="00856A2F" w:rsidRPr="00A402C6">
        <w:rPr>
          <w:color w:val="auto"/>
          <w:szCs w:val="24"/>
        </w:rPr>
        <w:t xml:space="preserve"> </w:t>
      </w:r>
      <w:proofErr w:type="spellStart"/>
      <w:r w:rsidR="00856A2F" w:rsidRPr="00A402C6">
        <w:rPr>
          <w:color w:val="auto"/>
          <w:szCs w:val="24"/>
        </w:rPr>
        <w:t>numit</w:t>
      </w:r>
      <w:r w:rsidR="00261182">
        <w:rPr>
          <w:color w:val="auto"/>
          <w:szCs w:val="24"/>
        </w:rPr>
        <w:t>ul</w:t>
      </w:r>
      <w:proofErr w:type="spellEnd"/>
      <w:r w:rsidR="00A402C6" w:rsidRPr="00A402C6">
        <w:rPr>
          <w:color w:val="auto"/>
          <w:szCs w:val="24"/>
        </w:rPr>
        <w:t xml:space="preserve"> </w:t>
      </w:r>
      <w:r w:rsidR="00261182">
        <w:rPr>
          <w:color w:val="auto"/>
          <w:szCs w:val="24"/>
          <w:shd w:val="clear" w:color="auto" w:fill="F9F9F9"/>
        </w:rPr>
        <w:t>Apostol Florin</w:t>
      </w:r>
      <w:r w:rsidR="00856A2F" w:rsidRPr="00A402C6">
        <w:rPr>
          <w:color w:val="auto"/>
          <w:szCs w:val="24"/>
        </w:rPr>
        <w:t xml:space="preserve">, </w:t>
      </w:r>
      <w:r w:rsidR="00423DE4" w:rsidRPr="00A402C6">
        <w:rPr>
          <w:color w:val="auto"/>
          <w:szCs w:val="24"/>
        </w:rPr>
        <w:t xml:space="preserve">o </w:t>
      </w:r>
      <w:proofErr w:type="spellStart"/>
      <w:r w:rsidR="00423DE4" w:rsidRPr="00A402C6">
        <w:rPr>
          <w:color w:val="auto"/>
          <w:szCs w:val="24"/>
        </w:rPr>
        <w:t>administrează</w:t>
      </w:r>
      <w:proofErr w:type="spellEnd"/>
      <w:r w:rsidR="00423DE4" w:rsidRPr="00A402C6">
        <w:rPr>
          <w:color w:val="auto"/>
          <w:szCs w:val="24"/>
        </w:rPr>
        <w:t xml:space="preserve">, </w:t>
      </w:r>
      <w:proofErr w:type="spellStart"/>
      <w:r w:rsidR="00423DE4" w:rsidRPr="00A402C6">
        <w:rPr>
          <w:color w:val="auto"/>
          <w:szCs w:val="24"/>
        </w:rPr>
        <w:t>în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vederea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atragerii</w:t>
      </w:r>
      <w:proofErr w:type="spellEnd"/>
      <w:r w:rsidR="00423DE4" w:rsidRPr="00A402C6">
        <w:rPr>
          <w:color w:val="auto"/>
          <w:szCs w:val="24"/>
        </w:rPr>
        <w:t xml:space="preserve"> de </w:t>
      </w:r>
      <w:proofErr w:type="spellStart"/>
      <w:r w:rsidR="00423DE4" w:rsidRPr="00A402C6">
        <w:rPr>
          <w:color w:val="auto"/>
          <w:szCs w:val="24"/>
        </w:rPr>
        <w:t>venituri</w:t>
      </w:r>
      <w:proofErr w:type="spellEnd"/>
      <w:r w:rsidR="00423DE4" w:rsidRPr="00A402C6">
        <w:rPr>
          <w:color w:val="auto"/>
          <w:szCs w:val="24"/>
        </w:rPr>
        <w:t xml:space="preserve"> la </w:t>
      </w:r>
      <w:proofErr w:type="spellStart"/>
      <w:r w:rsidR="00423DE4" w:rsidRPr="00A402C6">
        <w:rPr>
          <w:color w:val="auto"/>
          <w:szCs w:val="24"/>
        </w:rPr>
        <w:t>bugetul</w:t>
      </w:r>
      <w:proofErr w:type="spellEnd"/>
      <w:r w:rsidR="00423DE4" w:rsidRPr="00A402C6">
        <w:rPr>
          <w:color w:val="auto"/>
          <w:szCs w:val="24"/>
        </w:rPr>
        <w:t xml:space="preserve"> local al </w:t>
      </w:r>
      <w:proofErr w:type="spellStart"/>
      <w:r w:rsidR="00423DE4" w:rsidRPr="00A402C6">
        <w:rPr>
          <w:color w:val="auto"/>
          <w:szCs w:val="24"/>
        </w:rPr>
        <w:t>Comunei</w:t>
      </w:r>
      <w:proofErr w:type="spellEnd"/>
      <w:r w:rsidR="00423DE4" w:rsidRPr="00A402C6">
        <w:rPr>
          <w:color w:val="auto"/>
          <w:szCs w:val="24"/>
        </w:rPr>
        <w:t xml:space="preserve"> Liebling, </w:t>
      </w:r>
      <w:proofErr w:type="spellStart"/>
      <w:r w:rsidR="00423DE4" w:rsidRPr="00A402C6">
        <w:rPr>
          <w:color w:val="auto"/>
          <w:szCs w:val="24"/>
        </w:rPr>
        <w:t>precum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creerea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unui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spațiu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destinat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recreerii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relaxării</w:t>
      </w:r>
      <w:proofErr w:type="spellEnd"/>
      <w:r w:rsidR="00423DE4" w:rsidRPr="00A402C6">
        <w:rPr>
          <w:color w:val="auto"/>
          <w:szCs w:val="24"/>
        </w:rPr>
        <w:t xml:space="preserve">, care </w:t>
      </w:r>
      <w:proofErr w:type="spellStart"/>
      <w:r w:rsidR="00423DE4" w:rsidRPr="00A402C6">
        <w:rPr>
          <w:color w:val="auto"/>
          <w:szCs w:val="24"/>
        </w:rPr>
        <w:t>să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satisfacă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interesele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populatiei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este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oportun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să</w:t>
      </w:r>
      <w:proofErr w:type="spellEnd"/>
      <w:r w:rsidR="00423DE4" w:rsidRPr="00A402C6">
        <w:rPr>
          <w:color w:val="auto"/>
          <w:szCs w:val="24"/>
        </w:rPr>
        <w:t xml:space="preserve"> fie </w:t>
      </w:r>
      <w:proofErr w:type="spellStart"/>
      <w:r w:rsidR="00423DE4" w:rsidRPr="00A402C6">
        <w:rPr>
          <w:color w:val="auto"/>
          <w:szCs w:val="24"/>
        </w:rPr>
        <w:t>valorificat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prin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concesiune</w:t>
      </w:r>
      <w:proofErr w:type="spellEnd"/>
      <w:r w:rsidR="00423DE4" w:rsidRPr="00A402C6">
        <w:rPr>
          <w:color w:val="auto"/>
          <w:szCs w:val="24"/>
        </w:rPr>
        <w:t>.</w:t>
      </w:r>
    </w:p>
    <w:p w14:paraId="33977DFD" w14:textId="512D4859" w:rsidR="00856A2F" w:rsidRPr="00A402C6" w:rsidRDefault="00423DE4" w:rsidP="00BF49B8">
      <w:pPr>
        <w:spacing w:after="299"/>
        <w:ind w:left="21" w:right="7" w:firstLine="713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Initiativa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concesionării</w:t>
      </w:r>
      <w:proofErr w:type="spellEnd"/>
      <w:r w:rsidRPr="00A402C6">
        <w:rPr>
          <w:color w:val="auto"/>
          <w:szCs w:val="24"/>
        </w:rPr>
        <w:t xml:space="preserve"> are ca </w:t>
      </w:r>
      <w:proofErr w:type="spellStart"/>
      <w:r w:rsidRPr="00A402C6">
        <w:rPr>
          <w:color w:val="auto"/>
          <w:szCs w:val="24"/>
        </w:rPr>
        <w:t>obiectiv</w:t>
      </w:r>
      <w:proofErr w:type="spellEnd"/>
      <w:r w:rsidRPr="00A402C6">
        <w:rPr>
          <w:color w:val="auto"/>
          <w:szCs w:val="24"/>
        </w:rPr>
        <w:t xml:space="preserve"> principal </w:t>
      </w:r>
      <w:proofErr w:type="spellStart"/>
      <w:r w:rsidRPr="00A402C6">
        <w:rPr>
          <w:color w:val="auto"/>
          <w:szCs w:val="24"/>
        </w:rPr>
        <w:t>utilizarea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amplasamentului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potențial</w:t>
      </w:r>
      <w:proofErr w:type="spellEnd"/>
      <w:r w:rsidRPr="00A402C6">
        <w:rPr>
          <w:color w:val="auto"/>
          <w:szCs w:val="24"/>
        </w:rPr>
        <w:t xml:space="preserve"> maxim </w:t>
      </w:r>
      <w:proofErr w:type="spellStart"/>
      <w:r w:rsidRPr="00A402C6">
        <w:rPr>
          <w:color w:val="auto"/>
          <w:szCs w:val="24"/>
        </w:rPr>
        <w:t>atât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concedentului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cât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concesionarului</w:t>
      </w:r>
      <w:proofErr w:type="spellEnd"/>
      <w:r w:rsidRPr="00A402C6">
        <w:rPr>
          <w:color w:val="auto"/>
          <w:szCs w:val="24"/>
        </w:rPr>
        <w:t>.</w:t>
      </w:r>
      <w:r w:rsidR="00BF49B8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Teren</w:t>
      </w:r>
      <w:proofErr w:type="spell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în</w:t>
      </w:r>
      <w:proofErr w:type="spell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suprafatä</w:t>
      </w:r>
      <w:proofErr w:type="spellEnd"/>
      <w:r w:rsidR="00011DFE" w:rsidRPr="00A402C6">
        <w:rPr>
          <w:color w:val="auto"/>
          <w:szCs w:val="24"/>
        </w:rPr>
        <w:t xml:space="preserve"> de </w:t>
      </w:r>
      <w:r w:rsidR="00261182">
        <w:rPr>
          <w:color w:val="auto"/>
          <w:szCs w:val="24"/>
        </w:rPr>
        <w:t>20</w:t>
      </w:r>
      <w:proofErr w:type="gramStart"/>
      <w:r w:rsidR="00011DFE" w:rsidRPr="00A402C6">
        <w:rPr>
          <w:color w:val="auto"/>
          <w:szCs w:val="24"/>
        </w:rPr>
        <w:t>,00</w:t>
      </w:r>
      <w:proofErr w:type="gram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mp</w:t>
      </w:r>
      <w:proofErr w:type="spellEnd"/>
      <w:r w:rsidR="00856A2F" w:rsidRPr="00A402C6">
        <w:rPr>
          <w:color w:val="auto"/>
          <w:szCs w:val="24"/>
        </w:rPr>
        <w:t xml:space="preserve">. </w:t>
      </w:r>
      <w:proofErr w:type="spellStart"/>
      <w:proofErr w:type="gramStart"/>
      <w:r w:rsidR="00856A2F" w:rsidRPr="00A402C6">
        <w:rPr>
          <w:color w:val="auto"/>
          <w:szCs w:val="24"/>
          <w:shd w:val="clear" w:color="auto" w:fill="FFFFFF"/>
        </w:rPr>
        <w:t>situat</w:t>
      </w:r>
      <w:proofErr w:type="spellEnd"/>
      <w:proofErr w:type="gram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în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fa</w:t>
      </w:r>
      <w:r w:rsidR="00261182">
        <w:rPr>
          <w:color w:val="auto"/>
          <w:szCs w:val="24"/>
          <w:shd w:val="clear" w:color="auto" w:fill="FFFFFF"/>
        </w:rPr>
        <w:t>ț</w:t>
      </w:r>
      <w:r w:rsidR="00856A2F" w:rsidRPr="00A402C6">
        <w:rPr>
          <w:color w:val="auto"/>
          <w:szCs w:val="24"/>
          <w:shd w:val="clear" w:color="auto" w:fill="FFFFFF"/>
        </w:rPr>
        <w:t>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imobilului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comuna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Liebling, Nr.</w:t>
      </w:r>
      <w:r w:rsidR="00261182">
        <w:rPr>
          <w:color w:val="auto"/>
          <w:szCs w:val="24"/>
          <w:shd w:val="clear" w:color="auto" w:fill="FFFFFF"/>
        </w:rPr>
        <w:t>464</w:t>
      </w:r>
      <w:r w:rsidR="00856A2F" w:rsidRPr="00A402C6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jud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Timiș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>.</w:t>
      </w:r>
      <w:r w:rsidR="00856A2F" w:rsidRPr="00A402C6">
        <w:rPr>
          <w:color w:val="auto"/>
          <w:szCs w:val="24"/>
        </w:rPr>
        <w:t xml:space="preserve"> </w:t>
      </w:r>
    </w:p>
    <w:p w14:paraId="74EA3B29" w14:textId="77777777" w:rsidR="00011DFE" w:rsidRPr="00A402C6" w:rsidRDefault="00011DFE" w:rsidP="00BF49B8">
      <w:pPr>
        <w:spacing w:after="138" w:line="256" w:lineRule="auto"/>
        <w:ind w:right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MOTIVE DE ORDIN ECONOMIC, FINANCIAR, SOCIAL ȘI DE MEDIU CARE JUSTIFICĂ REALIZAREA CONCESIUNII</w:t>
      </w:r>
    </w:p>
    <w:p w14:paraId="58EC8D0D" w14:textId="77777777" w:rsidR="00011DFE" w:rsidRPr="00A402C6" w:rsidRDefault="00011DFE" w:rsidP="000B7676">
      <w:pPr>
        <w:spacing w:after="138" w:line="256" w:lineRule="auto"/>
        <w:ind w:right="0" w:firstLine="35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acestui</w:t>
      </w:r>
      <w:proofErr w:type="spellEnd"/>
      <w:r w:rsidRPr="00A402C6">
        <w:rPr>
          <w:color w:val="auto"/>
          <w:szCs w:val="24"/>
        </w:rPr>
        <w:t xml:space="preserve"> bun s-</w:t>
      </w:r>
      <w:proofErr w:type="spellStart"/>
      <w:r w:rsidRPr="00A402C6">
        <w:rPr>
          <w:color w:val="auto"/>
          <w:szCs w:val="24"/>
        </w:rPr>
        <w:t>ar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aduce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suplimentare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bugetul</w:t>
      </w:r>
      <w:proofErr w:type="spellEnd"/>
      <w:r w:rsidRPr="00A402C6">
        <w:rPr>
          <w:color w:val="auto"/>
          <w:szCs w:val="24"/>
        </w:rPr>
        <w:t xml:space="preserve"> local. Conform art. </w:t>
      </w:r>
      <w:proofErr w:type="gramStart"/>
      <w:r w:rsidRPr="00A402C6">
        <w:rPr>
          <w:color w:val="auto"/>
          <w:szCs w:val="24"/>
        </w:rPr>
        <w:t>129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alin</w:t>
      </w:r>
      <w:proofErr w:type="spellEnd"/>
      <w:r w:rsidRPr="00A402C6">
        <w:rPr>
          <w:color w:val="auto"/>
          <w:szCs w:val="24"/>
        </w:rPr>
        <w:t xml:space="preserve">. (4) </w:t>
      </w:r>
      <w:proofErr w:type="gramStart"/>
      <w:r w:rsidRPr="00A402C6">
        <w:rPr>
          <w:color w:val="auto"/>
          <w:szCs w:val="24"/>
        </w:rPr>
        <w:t>lit</w:t>
      </w:r>
      <w:proofErr w:type="gramEnd"/>
      <w:r w:rsidRPr="00A402C6">
        <w:rPr>
          <w:color w:val="auto"/>
          <w:szCs w:val="24"/>
        </w:rPr>
        <w:t xml:space="preserve">. f) </w:t>
      </w:r>
      <w:proofErr w:type="gramStart"/>
      <w:r w:rsidRPr="00A402C6">
        <w:rPr>
          <w:color w:val="auto"/>
          <w:szCs w:val="24"/>
        </w:rPr>
        <w:t>din</w:t>
      </w:r>
      <w:proofErr w:type="gramEnd"/>
      <w:r w:rsidRPr="00A402C6">
        <w:rPr>
          <w:color w:val="auto"/>
          <w:szCs w:val="24"/>
        </w:rPr>
        <w:t xml:space="preserve"> O.U.G. nr. 57/2019 </w:t>
      </w:r>
      <w:proofErr w:type="spellStart"/>
      <w:r w:rsidRPr="00A402C6">
        <w:rPr>
          <w:color w:val="auto"/>
          <w:szCs w:val="24"/>
        </w:rPr>
        <w:t>privind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Codul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administrativ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consiliul</w:t>
      </w:r>
      <w:proofErr w:type="spellEnd"/>
      <w:r w:rsidRPr="00A402C6">
        <w:rPr>
          <w:color w:val="auto"/>
          <w:szCs w:val="24"/>
        </w:rPr>
        <w:t xml:space="preserve"> local “</w:t>
      </w:r>
      <w:proofErr w:type="spellStart"/>
      <w:r w:rsidRPr="00A402C6">
        <w:rPr>
          <w:color w:val="auto"/>
          <w:szCs w:val="24"/>
        </w:rPr>
        <w:t>asigură</w:t>
      </w:r>
      <w:proofErr w:type="spellEnd"/>
      <w:r w:rsidRPr="00A402C6">
        <w:rPr>
          <w:color w:val="auto"/>
          <w:szCs w:val="24"/>
        </w:rPr>
        <w:t xml:space="preserve"> </w:t>
      </w:r>
      <w:proofErr w:type="gramStart"/>
      <w:r w:rsidRPr="00A402C6">
        <w:rPr>
          <w:color w:val="auto"/>
          <w:szCs w:val="24"/>
        </w:rPr>
        <w:t>un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favorabil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înfiinţării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>/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dezvoltării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afacerilor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inclusiv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valorificarea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patrimoniului</w:t>
      </w:r>
      <w:proofErr w:type="spellEnd"/>
      <w:r w:rsidRPr="00A402C6">
        <w:rPr>
          <w:color w:val="auto"/>
          <w:szCs w:val="24"/>
        </w:rPr>
        <w:t xml:space="preserve"> existent, </w:t>
      </w:r>
      <w:proofErr w:type="spellStart"/>
      <w:r w:rsidRPr="00A402C6">
        <w:rPr>
          <w:color w:val="auto"/>
          <w:szCs w:val="24"/>
        </w:rPr>
        <w:t>precum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noi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investiţii</w:t>
      </w:r>
      <w:proofErr w:type="spellEnd"/>
      <w:r w:rsidRPr="00A402C6">
        <w:rPr>
          <w:color w:val="auto"/>
          <w:szCs w:val="24"/>
        </w:rPr>
        <w:t xml:space="preserve"> care </w:t>
      </w:r>
      <w:proofErr w:type="spellStart"/>
      <w:r w:rsidRPr="00A402C6">
        <w:rPr>
          <w:color w:val="auto"/>
          <w:szCs w:val="24"/>
        </w:rPr>
        <w:t>să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contribuie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îndeplinirea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programelor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dezvoltare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economică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regională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locală</w:t>
      </w:r>
      <w:proofErr w:type="spellEnd"/>
      <w:r w:rsidRPr="00A402C6">
        <w:rPr>
          <w:color w:val="auto"/>
          <w:szCs w:val="24"/>
        </w:rPr>
        <w:t>.”</w:t>
      </w:r>
    </w:p>
    <w:p w14:paraId="05EC20FD" w14:textId="2B3AF135" w:rsidR="00011DFE" w:rsidRPr="00261182" w:rsidRDefault="00011DFE" w:rsidP="000B7676">
      <w:pPr>
        <w:spacing w:after="138" w:line="256" w:lineRule="auto"/>
        <w:ind w:right="0" w:firstLine="357"/>
        <w:rPr>
          <w:b/>
          <w:color w:val="auto"/>
          <w:szCs w:val="24"/>
        </w:rPr>
      </w:pPr>
      <w:proofErr w:type="spellStart"/>
      <w:r w:rsidRPr="00261182">
        <w:rPr>
          <w:color w:val="auto"/>
          <w:szCs w:val="24"/>
        </w:rPr>
        <w:t>Societatea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comerci</w:t>
      </w:r>
      <w:r w:rsidR="00702712" w:rsidRPr="00261182">
        <w:rPr>
          <w:color w:val="auto"/>
          <w:szCs w:val="24"/>
        </w:rPr>
        <w:t>ală</w:t>
      </w:r>
      <w:proofErr w:type="spellEnd"/>
      <w:r w:rsidR="00702712" w:rsidRPr="00261182">
        <w:rPr>
          <w:color w:val="auto"/>
          <w:szCs w:val="24"/>
        </w:rPr>
        <w:t xml:space="preserve"> </w:t>
      </w:r>
      <w:r w:rsidR="00261182" w:rsidRPr="00261182">
        <w:rPr>
          <w:color w:val="auto"/>
          <w:shd w:val="clear" w:color="auto" w:fill="FFFFFF"/>
        </w:rPr>
        <w:t xml:space="preserve">SARA BURGERS S.R.L., cu </w:t>
      </w:r>
      <w:proofErr w:type="spellStart"/>
      <w:r w:rsidR="00261182" w:rsidRPr="00261182">
        <w:rPr>
          <w:color w:val="auto"/>
          <w:shd w:val="clear" w:color="auto" w:fill="FFFFFF"/>
        </w:rPr>
        <w:t>sediul</w:t>
      </w:r>
      <w:proofErr w:type="spellEnd"/>
      <w:r w:rsidR="00261182" w:rsidRPr="00261182">
        <w:rPr>
          <w:color w:val="auto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hd w:val="clear" w:color="auto" w:fill="FFFFFF"/>
        </w:rPr>
        <w:t>în</w:t>
      </w:r>
      <w:proofErr w:type="spellEnd"/>
      <w:r w:rsidR="00261182" w:rsidRPr="00261182">
        <w:rPr>
          <w:color w:val="auto"/>
          <w:shd w:val="clear" w:color="auto" w:fill="FFFFFF"/>
        </w:rPr>
        <w:t xml:space="preserve"> com. Liebling, nr.160, </w:t>
      </w:r>
      <w:proofErr w:type="spellStart"/>
      <w:r w:rsidR="00261182" w:rsidRPr="00261182">
        <w:rPr>
          <w:color w:val="auto"/>
          <w:shd w:val="clear" w:color="auto" w:fill="FFFFFF"/>
        </w:rPr>
        <w:t>jud</w:t>
      </w:r>
      <w:proofErr w:type="spellEnd"/>
      <w:r w:rsidR="00261182" w:rsidRPr="00261182">
        <w:rPr>
          <w:color w:val="auto"/>
          <w:shd w:val="clear" w:color="auto" w:fill="FFFFFF"/>
        </w:rPr>
        <w:t xml:space="preserve">. </w:t>
      </w:r>
      <w:proofErr w:type="spellStart"/>
      <w:r w:rsidR="00261182" w:rsidRPr="00261182">
        <w:rPr>
          <w:color w:val="auto"/>
          <w:shd w:val="clear" w:color="auto" w:fill="FFFFFF"/>
        </w:rPr>
        <w:t>Timiș</w:t>
      </w:r>
      <w:proofErr w:type="spellEnd"/>
      <w:r w:rsidR="00261182" w:rsidRPr="00261182">
        <w:rPr>
          <w:color w:val="auto"/>
          <w:shd w:val="clear" w:color="auto" w:fill="FFFFFF"/>
        </w:rPr>
        <w:t xml:space="preserve">, CUI 50095392, </w:t>
      </w:r>
      <w:proofErr w:type="spellStart"/>
      <w:r w:rsidR="00261182" w:rsidRPr="00261182">
        <w:rPr>
          <w:color w:val="auto"/>
          <w:shd w:val="clear" w:color="auto" w:fill="FFFFFF"/>
        </w:rPr>
        <w:t>reprezentată</w:t>
      </w:r>
      <w:proofErr w:type="spellEnd"/>
      <w:r w:rsidR="00261182" w:rsidRPr="00261182">
        <w:rPr>
          <w:color w:val="auto"/>
          <w:shd w:val="clear" w:color="auto" w:fill="FFFFFF"/>
        </w:rPr>
        <w:t xml:space="preserve"> legal de Apostol Florin, </w:t>
      </w:r>
      <w:proofErr w:type="spellStart"/>
      <w:r w:rsidR="00261182" w:rsidRPr="00261182">
        <w:rPr>
          <w:color w:val="auto"/>
          <w:shd w:val="clear" w:color="auto" w:fill="FFFFFF"/>
        </w:rPr>
        <w:t>în</w:t>
      </w:r>
      <w:proofErr w:type="spellEnd"/>
      <w:r w:rsidR="00261182" w:rsidRPr="00261182">
        <w:rPr>
          <w:color w:val="auto"/>
          <w:shd w:val="clear" w:color="auto" w:fill="FFFFFF"/>
        </w:rPr>
        <w:t xml:space="preserve"> </w:t>
      </w:r>
      <w:proofErr w:type="spellStart"/>
      <w:r w:rsidR="00261182" w:rsidRPr="00261182">
        <w:rPr>
          <w:color w:val="auto"/>
          <w:shd w:val="clear" w:color="auto" w:fill="FFFFFF"/>
        </w:rPr>
        <w:t>calitate</w:t>
      </w:r>
      <w:proofErr w:type="spellEnd"/>
      <w:r w:rsidR="00261182" w:rsidRPr="00261182">
        <w:rPr>
          <w:color w:val="auto"/>
          <w:shd w:val="clear" w:color="auto" w:fill="FFFFFF"/>
        </w:rPr>
        <w:t xml:space="preserve"> de administrator,</w:t>
      </w:r>
      <w:r w:rsidR="00A402C6" w:rsidRPr="00261182">
        <w:rPr>
          <w:color w:val="auto"/>
          <w:szCs w:val="24"/>
          <w:shd w:val="clear" w:color="auto" w:fill="F9F9F9"/>
        </w:rPr>
        <w:t xml:space="preserve"> </w:t>
      </w:r>
      <w:proofErr w:type="spellStart"/>
      <w:r w:rsidR="00BF49B8" w:rsidRPr="00261182">
        <w:rPr>
          <w:color w:val="auto"/>
          <w:szCs w:val="24"/>
        </w:rPr>
        <w:t>este</w:t>
      </w:r>
      <w:proofErr w:type="spellEnd"/>
      <w:r w:rsidR="00BF49B8"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lastRenderedPageBreak/>
        <w:t>interesată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să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concesioneze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terenul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în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vederea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amplasării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unei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terase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și</w:t>
      </w:r>
      <w:proofErr w:type="spellEnd"/>
      <w:r w:rsidR="00176962" w:rsidRPr="00261182">
        <w:rPr>
          <w:color w:val="auto"/>
          <w:szCs w:val="24"/>
        </w:rPr>
        <w:t xml:space="preserve"> </w:t>
      </w:r>
      <w:r w:rsidRPr="00261182">
        <w:rPr>
          <w:color w:val="auto"/>
          <w:szCs w:val="24"/>
        </w:rPr>
        <w:t xml:space="preserve"> </w:t>
      </w:r>
      <w:proofErr w:type="spellStart"/>
      <w:r w:rsidR="00176962" w:rsidRPr="00261182">
        <w:rPr>
          <w:color w:val="auto"/>
          <w:szCs w:val="24"/>
        </w:rPr>
        <w:t>pentru</w:t>
      </w:r>
      <w:proofErr w:type="spellEnd"/>
      <w:r w:rsidR="00176962"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valorificarea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patrimoniului</w:t>
      </w:r>
      <w:proofErr w:type="spellEnd"/>
      <w:r w:rsidRPr="00261182">
        <w:rPr>
          <w:color w:val="auto"/>
          <w:szCs w:val="24"/>
        </w:rPr>
        <w:t xml:space="preserve"> existent, </w:t>
      </w:r>
      <w:proofErr w:type="spellStart"/>
      <w:r w:rsidRPr="00261182">
        <w:rPr>
          <w:color w:val="auto"/>
          <w:szCs w:val="24"/>
        </w:rPr>
        <w:t>iar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astfel</w:t>
      </w:r>
      <w:proofErr w:type="spellEnd"/>
      <w:r w:rsidRPr="00261182">
        <w:rPr>
          <w:color w:val="auto"/>
          <w:szCs w:val="24"/>
        </w:rPr>
        <w:t xml:space="preserve"> </w:t>
      </w:r>
      <w:r w:rsidR="00176962" w:rsidRPr="00261182">
        <w:rPr>
          <w:color w:val="auto"/>
          <w:szCs w:val="24"/>
        </w:rPr>
        <w:t xml:space="preserve">se </w:t>
      </w:r>
      <w:proofErr w:type="spellStart"/>
      <w:r w:rsidRPr="00261182">
        <w:rPr>
          <w:color w:val="auto"/>
          <w:szCs w:val="24"/>
        </w:rPr>
        <w:t>atrag</w:t>
      </w:r>
      <w:proofErr w:type="spellEnd"/>
      <w:r w:rsidRPr="00261182">
        <w:rPr>
          <w:color w:val="auto"/>
          <w:szCs w:val="24"/>
        </w:rPr>
        <w:t xml:space="preserve"> </w:t>
      </w:r>
      <w:proofErr w:type="spellStart"/>
      <w:r w:rsidRPr="00261182">
        <w:rPr>
          <w:color w:val="auto"/>
          <w:szCs w:val="24"/>
        </w:rPr>
        <w:t>venituri</w:t>
      </w:r>
      <w:proofErr w:type="spellEnd"/>
      <w:r w:rsidRPr="00261182">
        <w:rPr>
          <w:color w:val="auto"/>
          <w:szCs w:val="24"/>
        </w:rPr>
        <w:t xml:space="preserve"> la </w:t>
      </w:r>
      <w:proofErr w:type="spellStart"/>
      <w:r w:rsidRPr="00261182">
        <w:rPr>
          <w:color w:val="auto"/>
          <w:szCs w:val="24"/>
        </w:rPr>
        <w:t>bugetul</w:t>
      </w:r>
      <w:proofErr w:type="spellEnd"/>
      <w:r w:rsidRPr="00261182">
        <w:rPr>
          <w:color w:val="auto"/>
          <w:szCs w:val="24"/>
        </w:rPr>
        <w:t xml:space="preserve"> local.</w:t>
      </w:r>
    </w:p>
    <w:p w14:paraId="4EBA47A7" w14:textId="77777777" w:rsidR="00423DE4" w:rsidRPr="00A402C6" w:rsidRDefault="00423DE4" w:rsidP="00C76AAD">
      <w:pPr>
        <w:pStyle w:val="ListParagraph"/>
        <w:numPr>
          <w:ilvl w:val="0"/>
          <w:numId w:val="5"/>
        </w:numPr>
        <w:spacing w:after="0" w:line="247" w:lineRule="auto"/>
        <w:ind w:right="0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economic </w:t>
      </w:r>
      <w:proofErr w:type="spellStart"/>
      <w:r w:rsidRPr="00A402C6">
        <w:rPr>
          <w:color w:val="auto"/>
          <w:szCs w:val="24"/>
        </w:rPr>
        <w:t>si</w:t>
      </w:r>
      <w:proofErr w:type="spellEnd"/>
      <w:r w:rsidRPr="00A402C6">
        <w:rPr>
          <w:color w:val="auto"/>
          <w:szCs w:val="24"/>
        </w:rPr>
        <w:t xml:space="preserve"> social,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obiectivului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va</w:t>
      </w:r>
      <w:proofErr w:type="spellEnd"/>
      <w:r w:rsidRPr="00A402C6">
        <w:rPr>
          <w:color w:val="auto"/>
          <w:szCs w:val="24"/>
        </w:rPr>
        <w:t xml:space="preserve"> conduce la </w:t>
      </w:r>
      <w:proofErr w:type="spellStart"/>
      <w:r w:rsidRPr="00A402C6">
        <w:rPr>
          <w:color w:val="auto"/>
          <w:szCs w:val="24"/>
        </w:rPr>
        <w:t>obtinerea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unor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beneficii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constând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>:</w:t>
      </w:r>
    </w:p>
    <w:p w14:paraId="5B5B9EEB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redevență</w:t>
      </w:r>
      <w:proofErr w:type="spellEnd"/>
    </w:p>
    <w:p w14:paraId="64EC81A0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taxa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aplicabilă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terenurilor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concesionate</w:t>
      </w:r>
      <w:proofErr w:type="spellEnd"/>
      <w:r w:rsidRPr="00A402C6">
        <w:rPr>
          <w:color w:val="auto"/>
          <w:szCs w:val="24"/>
        </w:rPr>
        <w:t xml:space="preserve"> conform </w:t>
      </w:r>
      <w:proofErr w:type="spellStart"/>
      <w:r w:rsidRPr="00A402C6">
        <w:rPr>
          <w:color w:val="auto"/>
          <w:szCs w:val="24"/>
        </w:rPr>
        <w:t>Codului</w:t>
      </w:r>
      <w:proofErr w:type="spellEnd"/>
      <w:r w:rsidRPr="00A402C6">
        <w:rPr>
          <w:color w:val="auto"/>
          <w:szCs w:val="24"/>
        </w:rPr>
        <w:t xml:space="preserve"> Fiscal,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similare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impozitul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</w:t>
      </w:r>
      <w:proofErr w:type="spellEnd"/>
      <w:r w:rsidRPr="00A402C6">
        <w:rPr>
          <w:color w:val="auto"/>
          <w:szCs w:val="24"/>
        </w:rPr>
        <w:t>;</w:t>
      </w:r>
    </w:p>
    <w:p w14:paraId="6035B250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="000B7676" w:rsidRPr="00A402C6">
        <w:rPr>
          <w:color w:val="auto"/>
          <w:szCs w:val="24"/>
        </w:rPr>
        <w:t>autorizația</w:t>
      </w:r>
      <w:proofErr w:type="spellEnd"/>
      <w:r w:rsidR="000B7676" w:rsidRPr="00A402C6">
        <w:rPr>
          <w:color w:val="auto"/>
          <w:szCs w:val="24"/>
        </w:rPr>
        <w:t xml:space="preserve"> de </w:t>
      </w:r>
      <w:proofErr w:type="spellStart"/>
      <w:r w:rsidR="000B7676" w:rsidRPr="00A402C6">
        <w:rPr>
          <w:color w:val="auto"/>
          <w:szCs w:val="24"/>
        </w:rPr>
        <w:t>funcționare</w:t>
      </w:r>
      <w:proofErr w:type="spellEnd"/>
      <w:r w:rsidR="000B7676" w:rsidRPr="00A402C6">
        <w:rPr>
          <w:color w:val="auto"/>
          <w:szCs w:val="24"/>
        </w:rPr>
        <w:t>;</w:t>
      </w:r>
    </w:p>
    <w:p w14:paraId="07068314" w14:textId="77777777" w:rsidR="00423DE4" w:rsidRPr="00A402C6" w:rsidRDefault="00423DE4" w:rsidP="00423DE4">
      <w:pPr>
        <w:ind w:left="158" w:right="7" w:firstLine="0"/>
        <w:rPr>
          <w:color w:val="auto"/>
          <w:szCs w:val="24"/>
        </w:rPr>
      </w:pPr>
    </w:p>
    <w:p w14:paraId="1FDF4BD7" w14:textId="77777777" w:rsidR="00176962" w:rsidRPr="00A402C6" w:rsidRDefault="00176962" w:rsidP="00BF49B8">
      <w:pPr>
        <w:spacing w:after="252" w:line="247" w:lineRule="auto"/>
        <w:ind w:left="29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NIVELUL MINIM AL REDEVENȚEI</w:t>
      </w:r>
    </w:p>
    <w:p w14:paraId="546D4C13" w14:textId="77777777" w:rsidR="00423DE4" w:rsidRPr="00A402C6" w:rsidRDefault="00423DE4" w:rsidP="00C76AAD">
      <w:pPr>
        <w:spacing w:after="0" w:line="247" w:lineRule="auto"/>
        <w:ind w:left="29" w:right="0" w:firstLine="679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financiar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r w:rsidRPr="00A402C6">
        <w:rPr>
          <w:color w:val="auto"/>
          <w:szCs w:val="24"/>
        </w:rPr>
        <w:t>preconizează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atragerea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suplimentare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bugetul</w:t>
      </w:r>
      <w:proofErr w:type="spellEnd"/>
      <w:r w:rsidRPr="00A402C6">
        <w:rPr>
          <w:color w:val="auto"/>
          <w:szCs w:val="24"/>
        </w:rPr>
        <w:t xml:space="preserve"> local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încasarea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redevenței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rezultate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sumele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încasate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eliberarea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Autorizatiei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amplasare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Autorizatiei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functionare</w:t>
      </w:r>
      <w:proofErr w:type="spellEnd"/>
      <w:r w:rsidRPr="00A402C6">
        <w:rPr>
          <w:color w:val="auto"/>
          <w:szCs w:val="24"/>
        </w:rPr>
        <w:t>.</w:t>
      </w:r>
    </w:p>
    <w:p w14:paraId="000C4DFF" w14:textId="77777777" w:rsidR="00423DE4" w:rsidRPr="00A402C6" w:rsidRDefault="00423DE4" w:rsidP="00C76AAD">
      <w:pPr>
        <w:spacing w:after="0"/>
        <w:ind w:right="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Estimăm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următoarelor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anuale</w:t>
      </w:r>
      <w:proofErr w:type="spellEnd"/>
      <w:r w:rsidRPr="00A402C6">
        <w:rPr>
          <w:color w:val="auto"/>
          <w:szCs w:val="24"/>
        </w:rPr>
        <w:t>:</w:t>
      </w:r>
    </w:p>
    <w:p w14:paraId="7318E1FC" w14:textId="2FEB84E0" w:rsidR="00423DE4" w:rsidRPr="00A402C6" w:rsidRDefault="00423DE4" w:rsidP="00C76AAD">
      <w:pPr>
        <w:spacing w:after="0"/>
        <w:ind w:left="910" w:right="7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a) </w:t>
      </w:r>
      <w:proofErr w:type="spellStart"/>
      <w:proofErr w:type="gramStart"/>
      <w:r w:rsidRPr="00A402C6">
        <w:rPr>
          <w:color w:val="auto"/>
          <w:szCs w:val="24"/>
        </w:rPr>
        <w:t>r</w:t>
      </w:r>
      <w:r w:rsidR="00BF49B8" w:rsidRPr="00A402C6">
        <w:rPr>
          <w:color w:val="auto"/>
          <w:szCs w:val="24"/>
        </w:rPr>
        <w:t>edeventa</w:t>
      </w:r>
      <w:proofErr w:type="spellEnd"/>
      <w:proofErr w:type="gramEnd"/>
      <w:r w:rsidR="00BF49B8" w:rsidRPr="00A402C6">
        <w:rPr>
          <w:color w:val="auto"/>
          <w:szCs w:val="24"/>
        </w:rPr>
        <w:t xml:space="preserve"> </w:t>
      </w:r>
      <w:proofErr w:type="spellStart"/>
      <w:r w:rsidR="00BF49B8" w:rsidRPr="00A402C6">
        <w:rPr>
          <w:color w:val="auto"/>
          <w:szCs w:val="24"/>
        </w:rPr>
        <w:t>în</w:t>
      </w:r>
      <w:proofErr w:type="spellEnd"/>
      <w:r w:rsidR="00BF49B8" w:rsidRPr="00A402C6">
        <w:rPr>
          <w:color w:val="auto"/>
          <w:szCs w:val="24"/>
        </w:rPr>
        <w:t xml:space="preserve"> </w:t>
      </w:r>
      <w:proofErr w:type="spellStart"/>
      <w:r w:rsidR="00BF49B8" w:rsidRPr="00A402C6">
        <w:rPr>
          <w:color w:val="auto"/>
          <w:szCs w:val="24"/>
        </w:rPr>
        <w:t>sumă</w:t>
      </w:r>
      <w:proofErr w:type="spellEnd"/>
      <w:r w:rsidR="00BF49B8" w:rsidRPr="00A402C6">
        <w:rPr>
          <w:color w:val="auto"/>
          <w:szCs w:val="24"/>
        </w:rPr>
        <w:t xml:space="preserve"> de </w:t>
      </w:r>
      <w:r w:rsidR="00261182">
        <w:rPr>
          <w:color w:val="auto"/>
          <w:szCs w:val="24"/>
        </w:rPr>
        <w:t xml:space="preserve">6 </w:t>
      </w:r>
      <w:r w:rsidR="00BF49B8" w:rsidRPr="00A402C6">
        <w:rPr>
          <w:color w:val="auto"/>
          <w:szCs w:val="24"/>
        </w:rPr>
        <w:t>lei/</w:t>
      </w:r>
      <w:proofErr w:type="spellStart"/>
      <w:r w:rsidR="00BF49B8" w:rsidRPr="00A402C6">
        <w:rPr>
          <w:color w:val="auto"/>
          <w:szCs w:val="24"/>
        </w:rPr>
        <w:t>mp</w:t>
      </w:r>
      <w:proofErr w:type="spellEnd"/>
      <w:r w:rsidR="00BF49B8" w:rsidRPr="00A402C6">
        <w:rPr>
          <w:color w:val="auto"/>
          <w:szCs w:val="24"/>
        </w:rPr>
        <w:t xml:space="preserve">, </w:t>
      </w:r>
      <w:proofErr w:type="spellStart"/>
      <w:r w:rsidR="00BF49B8" w:rsidRPr="00A402C6">
        <w:rPr>
          <w:color w:val="auto"/>
          <w:szCs w:val="24"/>
        </w:rPr>
        <w:t>rezultând</w:t>
      </w:r>
      <w:proofErr w:type="spellEnd"/>
      <w:r w:rsidR="00BF49B8" w:rsidRPr="00A402C6">
        <w:rPr>
          <w:color w:val="auto"/>
          <w:szCs w:val="24"/>
        </w:rPr>
        <w:t xml:space="preserve"> un </w:t>
      </w:r>
      <w:proofErr w:type="spellStart"/>
      <w:r w:rsidR="00BF49B8" w:rsidRPr="00A402C6">
        <w:rPr>
          <w:color w:val="auto"/>
          <w:szCs w:val="24"/>
        </w:rPr>
        <w:t>cuantum</w:t>
      </w:r>
      <w:proofErr w:type="spellEnd"/>
      <w:r w:rsidR="00BF49B8" w:rsidRPr="00A402C6">
        <w:rPr>
          <w:color w:val="auto"/>
          <w:szCs w:val="24"/>
        </w:rPr>
        <w:t xml:space="preserve"> de </w:t>
      </w:r>
      <w:r w:rsidR="00261182">
        <w:rPr>
          <w:color w:val="auto"/>
          <w:szCs w:val="24"/>
        </w:rPr>
        <w:t xml:space="preserve">120 </w:t>
      </w:r>
      <w:r w:rsidR="00BF49B8" w:rsidRPr="00A402C6">
        <w:rPr>
          <w:color w:val="auto"/>
          <w:szCs w:val="24"/>
        </w:rPr>
        <w:t>de lei/</w:t>
      </w:r>
      <w:proofErr w:type="spellStart"/>
      <w:r w:rsidR="00BF49B8" w:rsidRPr="00A402C6">
        <w:rPr>
          <w:color w:val="auto"/>
          <w:szCs w:val="24"/>
        </w:rPr>
        <w:t>lună</w:t>
      </w:r>
      <w:proofErr w:type="spellEnd"/>
      <w:r w:rsidR="00BF49B8" w:rsidRPr="00A402C6">
        <w:rPr>
          <w:color w:val="auto"/>
          <w:szCs w:val="24"/>
        </w:rPr>
        <w:t>,</w:t>
      </w:r>
      <w:r w:rsidR="00261182">
        <w:rPr>
          <w:color w:val="auto"/>
          <w:szCs w:val="24"/>
        </w:rPr>
        <w:t xml:space="preserve"> </w:t>
      </w:r>
      <w:proofErr w:type="spellStart"/>
      <w:r w:rsidR="00261182">
        <w:rPr>
          <w:color w:val="auto"/>
          <w:szCs w:val="24"/>
        </w:rPr>
        <w:t>pentru</w:t>
      </w:r>
      <w:proofErr w:type="spellEnd"/>
      <w:r w:rsidR="00261182">
        <w:rPr>
          <w:color w:val="auto"/>
          <w:szCs w:val="24"/>
        </w:rPr>
        <w:t xml:space="preserve"> </w:t>
      </w:r>
      <w:proofErr w:type="spellStart"/>
      <w:r w:rsidR="00261182">
        <w:rPr>
          <w:color w:val="auto"/>
          <w:szCs w:val="24"/>
        </w:rPr>
        <w:t>utilizarea</w:t>
      </w:r>
      <w:proofErr w:type="spellEnd"/>
      <w:r w:rsidR="00261182">
        <w:rPr>
          <w:color w:val="auto"/>
          <w:szCs w:val="24"/>
        </w:rPr>
        <w:t xml:space="preserve"> </w:t>
      </w:r>
      <w:proofErr w:type="spellStart"/>
      <w:r w:rsidR="00261182">
        <w:rPr>
          <w:color w:val="auto"/>
          <w:szCs w:val="24"/>
        </w:rPr>
        <w:t>suprafeței</w:t>
      </w:r>
      <w:proofErr w:type="spellEnd"/>
      <w:r w:rsidR="00261182">
        <w:rPr>
          <w:color w:val="auto"/>
          <w:szCs w:val="24"/>
        </w:rPr>
        <w:t xml:space="preserve"> de </w:t>
      </w:r>
      <w:proofErr w:type="spellStart"/>
      <w:r w:rsidR="00261182">
        <w:rPr>
          <w:color w:val="auto"/>
          <w:szCs w:val="24"/>
        </w:rPr>
        <w:t>teren</w:t>
      </w:r>
      <w:proofErr w:type="spellEnd"/>
      <w:r w:rsidRPr="00A402C6">
        <w:rPr>
          <w:color w:val="auto"/>
          <w:szCs w:val="24"/>
        </w:rPr>
        <w:t>;</w:t>
      </w:r>
    </w:p>
    <w:p w14:paraId="1CA28327" w14:textId="77777777" w:rsidR="00423DE4" w:rsidRPr="00A402C6" w:rsidRDefault="00423DE4" w:rsidP="00C76AAD">
      <w:pPr>
        <w:spacing w:after="0"/>
        <w:ind w:left="21" w:right="7" w:firstLine="0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La </w:t>
      </w:r>
      <w:proofErr w:type="spellStart"/>
      <w:r w:rsidRPr="00A402C6">
        <w:rPr>
          <w:color w:val="auto"/>
          <w:szCs w:val="24"/>
        </w:rPr>
        <w:t>initierea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procedurii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stabilire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modului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calcul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redeventei</w:t>
      </w:r>
      <w:proofErr w:type="spellEnd"/>
      <w:r w:rsidRPr="00A402C6">
        <w:rPr>
          <w:color w:val="auto"/>
          <w:szCs w:val="24"/>
        </w:rPr>
        <w:t xml:space="preserve"> au </w:t>
      </w:r>
      <w:proofErr w:type="spellStart"/>
      <w:r w:rsidRPr="00A402C6">
        <w:rPr>
          <w:color w:val="auto"/>
          <w:szCs w:val="24"/>
        </w:rPr>
        <w:t>fost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avute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următoarele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criterii</w:t>
      </w:r>
      <w:proofErr w:type="spellEnd"/>
      <w:r w:rsidRPr="00A402C6">
        <w:rPr>
          <w:color w:val="auto"/>
          <w:szCs w:val="24"/>
        </w:rPr>
        <w:t>:</w:t>
      </w:r>
    </w:p>
    <w:p w14:paraId="218E20FF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3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corelare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redeventei</w:t>
      </w:r>
      <w:proofErr w:type="spellEnd"/>
      <w:r w:rsidRPr="00A402C6">
        <w:rPr>
          <w:color w:val="auto"/>
          <w:szCs w:val="24"/>
        </w:rPr>
        <w:t xml:space="preserve"> cu </w:t>
      </w:r>
      <w:proofErr w:type="spellStart"/>
      <w:r w:rsidRPr="00A402C6">
        <w:rPr>
          <w:color w:val="auto"/>
          <w:szCs w:val="24"/>
        </w:rPr>
        <w:t>durata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concesiunii</w:t>
      </w:r>
      <w:proofErr w:type="spellEnd"/>
      <w:r w:rsidRPr="00A402C6">
        <w:rPr>
          <w:color w:val="auto"/>
          <w:szCs w:val="24"/>
        </w:rPr>
        <w:t>,</w:t>
      </w:r>
    </w:p>
    <w:p w14:paraId="6494A875" w14:textId="77777777" w:rsidR="00BF49B8" w:rsidRPr="00A402C6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proofErr w:type="gramStart"/>
      <w:r w:rsidRPr="00A402C6">
        <w:rPr>
          <w:color w:val="auto"/>
          <w:szCs w:val="24"/>
        </w:rPr>
        <w:t>b</w:t>
      </w:r>
      <w:r w:rsidR="000B7676" w:rsidRPr="00A402C6">
        <w:rPr>
          <w:color w:val="auto"/>
          <w:szCs w:val="24"/>
        </w:rPr>
        <w:t>)</w:t>
      </w:r>
      <w:proofErr w:type="spellStart"/>
      <w:r w:rsidR="000B7676" w:rsidRPr="00A402C6">
        <w:rPr>
          <w:color w:val="auto"/>
          <w:szCs w:val="24"/>
        </w:rPr>
        <w:t>impozitul</w:t>
      </w:r>
      <w:proofErr w:type="spellEnd"/>
      <w:proofErr w:type="gram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pe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teren</w:t>
      </w:r>
      <w:proofErr w:type="spellEnd"/>
      <w:r w:rsidR="000B7676" w:rsidRPr="00A402C6">
        <w:rPr>
          <w:color w:val="auto"/>
          <w:szCs w:val="24"/>
        </w:rPr>
        <w:t>/</w:t>
      </w:r>
      <w:proofErr w:type="spellStart"/>
      <w:r w:rsidR="00423DE4" w:rsidRPr="00A402C6">
        <w:rPr>
          <w:color w:val="auto"/>
          <w:szCs w:val="24"/>
        </w:rPr>
        <w:t>constructie</w:t>
      </w:r>
      <w:proofErr w:type="spellEnd"/>
      <w:r w:rsidR="00423DE4" w:rsidRPr="00A402C6">
        <w:rPr>
          <w:color w:val="auto"/>
          <w:szCs w:val="24"/>
        </w:rPr>
        <w:t>;</w:t>
      </w:r>
      <w:r w:rsidR="00423DE4" w:rsidRPr="00A402C6">
        <w:rPr>
          <w:color w:val="auto"/>
          <w:szCs w:val="24"/>
        </w:rPr>
        <w:tab/>
      </w:r>
      <w:r w:rsidR="00423DE4"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0C062CA9" wp14:editId="63EC11DB">
            <wp:extent cx="8890" cy="8890"/>
            <wp:effectExtent l="0" t="0" r="0" b="0"/>
            <wp:docPr id="3" name="Picture 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F77D5" w14:textId="77777777" w:rsidR="00BF49B8" w:rsidRPr="00A402C6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c) </w:t>
      </w:r>
      <w:proofErr w:type="spellStart"/>
      <w:proofErr w:type="gramStart"/>
      <w:r w:rsidR="00423DE4" w:rsidRPr="00A402C6">
        <w:rPr>
          <w:color w:val="auto"/>
          <w:szCs w:val="24"/>
        </w:rPr>
        <w:t>venituri</w:t>
      </w:r>
      <w:proofErr w:type="spellEnd"/>
      <w:proofErr w:type="gramEnd"/>
      <w:r w:rsidR="00423DE4" w:rsidRPr="00A402C6">
        <w:rPr>
          <w:color w:val="auto"/>
          <w:szCs w:val="24"/>
        </w:rPr>
        <w:t xml:space="preserve"> din </w:t>
      </w:r>
      <w:proofErr w:type="spellStart"/>
      <w:r w:rsidR="00423DE4" w:rsidRPr="00A402C6">
        <w:rPr>
          <w:color w:val="auto"/>
          <w:szCs w:val="24"/>
        </w:rPr>
        <w:t>taxe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pentru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Autorizatia</w:t>
      </w:r>
      <w:proofErr w:type="spellEnd"/>
      <w:r w:rsidR="00423DE4" w:rsidRPr="00A402C6">
        <w:rPr>
          <w:color w:val="auto"/>
          <w:szCs w:val="24"/>
        </w:rPr>
        <w:t xml:space="preserve"> de </w:t>
      </w:r>
      <w:proofErr w:type="spellStart"/>
      <w:r w:rsidR="00423DE4" w:rsidRPr="00A402C6">
        <w:rPr>
          <w:color w:val="auto"/>
          <w:szCs w:val="24"/>
        </w:rPr>
        <w:t>functionare</w:t>
      </w:r>
      <w:proofErr w:type="spellEnd"/>
    </w:p>
    <w:p w14:paraId="429C784A" w14:textId="77777777" w:rsidR="00BF49B8" w:rsidRPr="00A402C6" w:rsidRDefault="009D0B5C" w:rsidP="00BF49B8">
      <w:pPr>
        <w:pStyle w:val="ListParagraph"/>
        <w:spacing w:after="0" w:line="256" w:lineRule="auto"/>
        <w:ind w:left="1202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PROCEDURA UTILIZATĂ PENTRU ATRIBUIREA CONTRACTULUI DE CONCESIUNE ȘI JUSTIFICAREA ALEGERII PROCEDURII</w:t>
      </w:r>
    </w:p>
    <w:p w14:paraId="56CAF6F6" w14:textId="77777777" w:rsidR="00176962" w:rsidRPr="00A402C6" w:rsidRDefault="00176962" w:rsidP="00BF49B8">
      <w:pPr>
        <w:spacing w:after="0" w:line="256" w:lineRule="auto"/>
        <w:ind w:right="0" w:firstLine="705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Respectând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prevederile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legale</w:t>
      </w:r>
      <w:proofErr w:type="spellEnd"/>
      <w:r w:rsidRPr="00A402C6">
        <w:rPr>
          <w:color w:val="auto"/>
          <w:szCs w:val="24"/>
        </w:rPr>
        <w:t xml:space="preserve"> ale </w:t>
      </w:r>
      <w:r w:rsidR="000B7676" w:rsidRPr="00A402C6">
        <w:rPr>
          <w:color w:val="auto"/>
          <w:szCs w:val="24"/>
        </w:rPr>
        <w:t xml:space="preserve">ANEXEI NR. </w:t>
      </w:r>
      <w:proofErr w:type="gramStart"/>
      <w:r w:rsidR="000B7676" w:rsidRPr="00A402C6">
        <w:rPr>
          <w:color w:val="auto"/>
          <w:szCs w:val="24"/>
        </w:rPr>
        <w:t>1</w:t>
      </w:r>
      <w:proofErr w:type="gramEnd"/>
      <w:r w:rsidR="000B7676" w:rsidRPr="00A402C6">
        <w:rPr>
          <w:color w:val="auto"/>
          <w:szCs w:val="24"/>
        </w:rPr>
        <w:t xml:space="preserve"> LA H.C.L NR. </w:t>
      </w:r>
      <w:r w:rsidRPr="00A402C6">
        <w:rPr>
          <w:color w:val="auto"/>
          <w:szCs w:val="24"/>
        </w:rPr>
        <w:t>13/</w:t>
      </w:r>
      <w:proofErr w:type="gramStart"/>
      <w:r w:rsidRPr="00A402C6">
        <w:rPr>
          <w:color w:val="auto"/>
          <w:szCs w:val="24"/>
        </w:rPr>
        <w:t xml:space="preserve">31.03.2021  </w:t>
      </w:r>
      <w:proofErr w:type="spellStart"/>
      <w:r w:rsidRPr="00A402C6">
        <w:rPr>
          <w:color w:val="auto"/>
          <w:szCs w:val="24"/>
        </w:rPr>
        <w:t>privind</w:t>
      </w:r>
      <w:proofErr w:type="spellEnd"/>
      <w:proofErr w:type="gramEnd"/>
      <w:r w:rsidRPr="00A402C6">
        <w:rPr>
          <w:color w:val="auto"/>
          <w:szCs w:val="24"/>
        </w:rPr>
        <w:t xml:space="preserve"> REGULAMENTUL </w:t>
      </w:r>
      <w:proofErr w:type="spellStart"/>
      <w:r w:rsidRPr="00A402C6">
        <w:rPr>
          <w:color w:val="auto"/>
          <w:szCs w:val="24"/>
        </w:rPr>
        <w:t>referitor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condițiile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desfășurare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activităților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comerț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stradal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condițiilor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amplasare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teraselor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raza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comunei</w:t>
      </w:r>
      <w:proofErr w:type="spellEnd"/>
      <w:r w:rsidRPr="00A402C6">
        <w:rPr>
          <w:color w:val="auto"/>
          <w:szCs w:val="24"/>
        </w:rPr>
        <w:t xml:space="preserve"> Liebling, </w:t>
      </w:r>
      <w:proofErr w:type="spellStart"/>
      <w:r w:rsidRPr="00A402C6">
        <w:rPr>
          <w:color w:val="auto"/>
          <w:szCs w:val="24"/>
        </w:rPr>
        <w:t>jud</w:t>
      </w:r>
      <w:proofErr w:type="spellEnd"/>
      <w:r w:rsidRPr="00A402C6">
        <w:rPr>
          <w:color w:val="auto"/>
          <w:szCs w:val="24"/>
        </w:rPr>
        <w:t xml:space="preserve">. </w:t>
      </w:r>
      <w:proofErr w:type="spellStart"/>
      <w:r w:rsidRPr="00A402C6">
        <w:rPr>
          <w:color w:val="auto"/>
          <w:szCs w:val="24"/>
        </w:rPr>
        <w:t>Timiș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satelor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aparținătoare</w:t>
      </w:r>
      <w:proofErr w:type="spellEnd"/>
      <w:r w:rsidRPr="00A402C6">
        <w:rPr>
          <w:color w:val="auto"/>
          <w:szCs w:val="24"/>
        </w:rPr>
        <w:t xml:space="preserve"> (</w:t>
      </w:r>
      <w:proofErr w:type="spellStart"/>
      <w:r w:rsidRPr="00A402C6">
        <w:rPr>
          <w:color w:val="auto"/>
          <w:szCs w:val="24"/>
        </w:rPr>
        <w:t>Cerna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Iosif</w:t>
      </w:r>
      <w:proofErr w:type="spellEnd"/>
      <w:r w:rsidRPr="00A402C6">
        <w:rPr>
          <w:color w:val="auto"/>
          <w:szCs w:val="24"/>
        </w:rPr>
        <w:t xml:space="preserve">), </w:t>
      </w:r>
      <w:proofErr w:type="spellStart"/>
      <w:r w:rsidRPr="00A402C6">
        <w:rPr>
          <w:color w:val="auto"/>
          <w:szCs w:val="24"/>
        </w:rPr>
        <w:t>atribuirea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spațiului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destinat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terasei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proofErr w:type="gramStart"/>
      <w:r w:rsidRPr="00A402C6">
        <w:rPr>
          <w:color w:val="auto"/>
          <w:szCs w:val="24"/>
        </w:rPr>
        <w:t>va</w:t>
      </w:r>
      <w:proofErr w:type="spellEnd"/>
      <w:proofErr w:type="gramEnd"/>
      <w:r w:rsidRPr="00A402C6">
        <w:rPr>
          <w:color w:val="auto"/>
          <w:szCs w:val="24"/>
        </w:rPr>
        <w:t xml:space="preserve"> face direct, </w:t>
      </w:r>
      <w:proofErr w:type="spellStart"/>
      <w:r w:rsidRPr="00A402C6">
        <w:rPr>
          <w:color w:val="auto"/>
          <w:szCs w:val="24"/>
        </w:rPr>
        <w:t>fără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licitație</w:t>
      </w:r>
      <w:proofErr w:type="spellEnd"/>
      <w:r w:rsidRPr="00A402C6">
        <w:rPr>
          <w:color w:val="auto"/>
          <w:szCs w:val="24"/>
        </w:rPr>
        <w:t>.</w:t>
      </w:r>
    </w:p>
    <w:p w14:paraId="437113A2" w14:textId="77777777" w:rsidR="009D0B5C" w:rsidRPr="00A402C6" w:rsidRDefault="009D0B5C" w:rsidP="000B7676">
      <w:pPr>
        <w:ind w:left="0" w:firstLine="0"/>
        <w:rPr>
          <w:color w:val="auto"/>
          <w:szCs w:val="24"/>
        </w:rPr>
      </w:pPr>
    </w:p>
    <w:p w14:paraId="640B06A4" w14:textId="36D60EC3" w:rsidR="000B7676" w:rsidRPr="00A402C6" w:rsidRDefault="009D0B5C" w:rsidP="00BF49B8">
      <w:pPr>
        <w:ind w:right="7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DURATA ESTIMATIVĂ A CONCESIUNII</w:t>
      </w:r>
      <w:r w:rsidR="00176962" w:rsidRPr="00A402C6">
        <w:rPr>
          <w:color w:val="auto"/>
          <w:szCs w:val="24"/>
        </w:rPr>
        <w:t xml:space="preserve">: </w:t>
      </w:r>
      <w:proofErr w:type="gramStart"/>
      <w:r w:rsidR="00261182">
        <w:rPr>
          <w:color w:val="auto"/>
          <w:szCs w:val="24"/>
        </w:rPr>
        <w:t>7</w:t>
      </w:r>
      <w:proofErr w:type="gramEnd"/>
      <w:r w:rsidR="00A402C6" w:rsidRPr="00A402C6">
        <w:rPr>
          <w:color w:val="auto"/>
          <w:szCs w:val="24"/>
        </w:rPr>
        <w:t xml:space="preserve"> </w:t>
      </w:r>
      <w:proofErr w:type="spellStart"/>
      <w:r w:rsidR="00261182">
        <w:rPr>
          <w:color w:val="auto"/>
          <w:szCs w:val="24"/>
        </w:rPr>
        <w:t>luni</w:t>
      </w:r>
      <w:proofErr w:type="spellEnd"/>
      <w:r w:rsidR="00261182">
        <w:rPr>
          <w:color w:val="auto"/>
          <w:szCs w:val="24"/>
        </w:rPr>
        <w:t xml:space="preserve"> (01.06.2024-31.12.2024)</w:t>
      </w:r>
    </w:p>
    <w:p w14:paraId="160AA4C9" w14:textId="4AA7FBD6" w:rsidR="00423DE4" w:rsidRPr="00A402C6" w:rsidRDefault="00423DE4" w:rsidP="00C76AAD">
      <w:pPr>
        <w:spacing w:after="0"/>
        <w:ind w:right="7" w:firstLine="705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Elemente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tehnice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ce</w:t>
      </w:r>
      <w:proofErr w:type="spellEnd"/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bunul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</w:t>
      </w:r>
      <w:proofErr w:type="spellEnd"/>
      <w:r w:rsidR="000B7676" w:rsidRPr="00A402C6">
        <w:rPr>
          <w:color w:val="auto"/>
          <w:szCs w:val="24"/>
        </w:rPr>
        <w:t xml:space="preserve">: </w:t>
      </w:r>
      <w:proofErr w:type="spellStart"/>
      <w:r w:rsidRPr="00A402C6">
        <w:rPr>
          <w:color w:val="auto"/>
          <w:szCs w:val="24"/>
        </w:rPr>
        <w:t>Terenul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r w:rsidRPr="00A402C6">
        <w:rPr>
          <w:color w:val="auto"/>
          <w:szCs w:val="24"/>
        </w:rPr>
        <w:t>afla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amplasat</w:t>
      </w:r>
      <w:proofErr w:type="spellEnd"/>
      <w:r w:rsidRPr="00A402C6">
        <w:rPr>
          <w:color w:val="auto"/>
          <w:szCs w:val="24"/>
        </w:rPr>
        <w:t xml:space="preserve"> conform PUG </w:t>
      </w:r>
      <w:proofErr w:type="spellStart"/>
      <w:r w:rsidRPr="00A402C6">
        <w:rPr>
          <w:color w:val="auto"/>
          <w:szCs w:val="24"/>
        </w:rPr>
        <w:t>si</w:t>
      </w:r>
      <w:proofErr w:type="spellEnd"/>
      <w:r w:rsidRPr="00A402C6">
        <w:rPr>
          <w:color w:val="auto"/>
          <w:szCs w:val="24"/>
        </w:rPr>
        <w:t xml:space="preserve"> RLU al </w:t>
      </w:r>
      <w:proofErr w:type="spellStart"/>
      <w:r w:rsidRPr="00A402C6">
        <w:rPr>
          <w:color w:val="auto"/>
          <w:szCs w:val="24"/>
        </w:rPr>
        <w:t>comunei</w:t>
      </w:r>
      <w:proofErr w:type="spellEnd"/>
      <w:r w:rsidRPr="00A402C6">
        <w:rPr>
          <w:color w:val="auto"/>
          <w:szCs w:val="24"/>
        </w:rPr>
        <w:t xml:space="preserve"> Liebling.</w:t>
      </w:r>
    </w:p>
    <w:p w14:paraId="31607961" w14:textId="77777777" w:rsidR="00423DE4" w:rsidRPr="00A402C6" w:rsidRDefault="00423DE4" w:rsidP="00C76AAD">
      <w:pPr>
        <w:spacing w:after="0"/>
        <w:ind w:left="0" w:right="7" w:firstLine="705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Elemente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mediu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ce</w:t>
      </w:r>
      <w:proofErr w:type="spellEnd"/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bunul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</w:t>
      </w:r>
      <w:proofErr w:type="spellEnd"/>
      <w:r w:rsidR="000B7676" w:rsidRPr="00A402C6">
        <w:rPr>
          <w:color w:val="auto"/>
          <w:szCs w:val="24"/>
        </w:rPr>
        <w:t>:</w:t>
      </w:r>
    </w:p>
    <w:p w14:paraId="5D1D4738" w14:textId="77777777" w:rsidR="00423DE4" w:rsidRPr="00A402C6" w:rsidRDefault="00423DE4" w:rsidP="00C76AAD">
      <w:pPr>
        <w:spacing w:after="0"/>
        <w:ind w:left="21" w:right="331" w:firstLine="684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Protectia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presupune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produsului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constructii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astfel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încât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toatä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durata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viatä</w:t>
      </w:r>
      <w:proofErr w:type="spellEnd"/>
      <w:r w:rsidRPr="00A402C6">
        <w:rPr>
          <w:color w:val="auto"/>
          <w:szCs w:val="24"/>
        </w:rPr>
        <w:t xml:space="preserve"> (</w:t>
      </w:r>
      <w:proofErr w:type="spellStart"/>
      <w:r w:rsidRPr="00A402C6">
        <w:rPr>
          <w:color w:val="auto"/>
          <w:szCs w:val="24"/>
        </w:rPr>
        <w:t>executie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exploatare</w:t>
      </w:r>
      <w:proofErr w:type="spellEnd"/>
      <w:r w:rsidRPr="00A402C6">
        <w:rPr>
          <w:color w:val="auto"/>
          <w:szCs w:val="24"/>
        </w:rPr>
        <w:t>, post-</w:t>
      </w:r>
      <w:proofErr w:type="spellStart"/>
      <w:r w:rsidRPr="00A402C6">
        <w:rPr>
          <w:color w:val="auto"/>
          <w:szCs w:val="24"/>
        </w:rPr>
        <w:t>utilizare</w:t>
      </w:r>
      <w:proofErr w:type="spellEnd"/>
      <w:r w:rsidRPr="00A402C6">
        <w:rPr>
          <w:color w:val="auto"/>
          <w:szCs w:val="24"/>
        </w:rPr>
        <w:t xml:space="preserve">) </w:t>
      </w:r>
      <w:proofErr w:type="spellStart"/>
      <w:r w:rsidRPr="00A402C6">
        <w:rPr>
          <w:color w:val="auto"/>
          <w:szCs w:val="24"/>
        </w:rPr>
        <w:t>sä</w:t>
      </w:r>
      <w:proofErr w:type="spellEnd"/>
      <w:r w:rsidRPr="00A402C6">
        <w:rPr>
          <w:color w:val="auto"/>
          <w:szCs w:val="24"/>
        </w:rPr>
        <w:t xml:space="preserve"> nu </w:t>
      </w:r>
      <w:proofErr w:type="spellStart"/>
      <w:r w:rsidRPr="00A402C6">
        <w:rPr>
          <w:color w:val="auto"/>
          <w:szCs w:val="24"/>
        </w:rPr>
        <w:t>afecteze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nici</w:t>
      </w:r>
      <w:proofErr w:type="spellEnd"/>
      <w:r w:rsidRPr="00A402C6">
        <w:rPr>
          <w:color w:val="auto"/>
          <w:szCs w:val="24"/>
        </w:rPr>
        <w:t xml:space="preserve"> </w:t>
      </w:r>
      <w:proofErr w:type="gramStart"/>
      <w:r w:rsidRPr="00A402C6">
        <w:rPr>
          <w:color w:val="auto"/>
          <w:szCs w:val="24"/>
        </w:rPr>
        <w:t>un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fel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echilibrul</w:t>
      </w:r>
      <w:proofErr w:type="spellEnd"/>
      <w:r w:rsidRPr="00A402C6">
        <w:rPr>
          <w:color w:val="auto"/>
          <w:szCs w:val="24"/>
        </w:rPr>
        <w:t xml:space="preserve"> ecologic.</w:t>
      </w:r>
    </w:p>
    <w:p w14:paraId="47420609" w14:textId="77777777" w:rsidR="00423DE4" w:rsidRPr="00A402C6" w:rsidRDefault="00423DE4" w:rsidP="00C76AAD">
      <w:pPr>
        <w:spacing w:after="0"/>
        <w:ind w:left="716" w:right="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Pentru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asigurarea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protectiei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înconjurator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interzise</w:t>
      </w:r>
      <w:proofErr w:type="spellEnd"/>
      <w:r w:rsidRPr="00A402C6">
        <w:rPr>
          <w:color w:val="auto"/>
          <w:szCs w:val="24"/>
        </w:rPr>
        <w:t xml:space="preserve">: </w:t>
      </w:r>
      <w:r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7275DCD1" wp14:editId="2EA52B19">
            <wp:extent cx="8890" cy="8890"/>
            <wp:effectExtent l="0" t="0" r="0" b="0"/>
            <wp:docPr id="4" name="Picture 1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E672D" w14:textId="77777777" w:rsidR="00423DE4" w:rsidRPr="00A402C6" w:rsidRDefault="00423DE4" w:rsidP="00C76AAD">
      <w:pPr>
        <w:numPr>
          <w:ilvl w:val="1"/>
          <w:numId w:val="4"/>
        </w:numPr>
        <w:spacing w:after="0"/>
        <w:ind w:right="328" w:firstLine="691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evacuarea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atmosferä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substantelor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däunätoare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peste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limitele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stabilite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reglementärile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vigoare</w:t>
      </w:r>
      <w:proofErr w:type="spellEnd"/>
      <w:r w:rsidRPr="00A402C6">
        <w:rPr>
          <w:color w:val="auto"/>
          <w:szCs w:val="24"/>
        </w:rPr>
        <w:t xml:space="preserve">, </w:t>
      </w:r>
      <w:r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11732A96" wp14:editId="0A35816E">
            <wp:extent cx="34290" cy="17145"/>
            <wp:effectExtent l="19050" t="0" r="3810" b="0"/>
            <wp:docPr id="5" name="Picture 1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aruncarea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depozitarea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menajere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afara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amplasamentelor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amenjate</w:t>
      </w:r>
      <w:proofErr w:type="spellEnd"/>
      <w:r w:rsidRPr="00A402C6">
        <w:rPr>
          <w:color w:val="auto"/>
          <w:szCs w:val="24"/>
        </w:rPr>
        <w:t>;</w:t>
      </w:r>
    </w:p>
    <w:p w14:paraId="36F9165F" w14:textId="77777777" w:rsidR="00423DE4" w:rsidRPr="00A402C6" w:rsidRDefault="00423DE4" w:rsidP="00C76AAD">
      <w:pPr>
        <w:numPr>
          <w:ilvl w:val="1"/>
          <w:numId w:val="4"/>
        </w:numPr>
        <w:spacing w:after="0"/>
        <w:ind w:right="328" w:firstLine="691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evacuarea</w:t>
      </w:r>
      <w:proofErr w:type="spellEnd"/>
      <w:r w:rsidRPr="00A402C6">
        <w:rPr>
          <w:color w:val="auto"/>
          <w:szCs w:val="24"/>
        </w:rPr>
        <w:t xml:space="preserve"> de ape </w:t>
      </w:r>
      <w:proofErr w:type="spellStart"/>
      <w:r w:rsidRPr="00A402C6">
        <w:rPr>
          <w:color w:val="auto"/>
          <w:szCs w:val="24"/>
        </w:rPr>
        <w:t>uzate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precum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descärcarea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reziduuri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orice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alte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materiale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toxice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ape de </w:t>
      </w:r>
      <w:proofErr w:type="spellStart"/>
      <w:r w:rsidRPr="00A402C6">
        <w:rPr>
          <w:color w:val="auto"/>
          <w:szCs w:val="24"/>
        </w:rPr>
        <w:t>suprafatä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subterane</w:t>
      </w:r>
      <w:proofErr w:type="spellEnd"/>
      <w:r w:rsidRPr="00A402C6">
        <w:rPr>
          <w:color w:val="auto"/>
          <w:szCs w:val="24"/>
        </w:rPr>
        <w:t>;</w:t>
      </w:r>
    </w:p>
    <w:p w14:paraId="0CDBF901" w14:textId="77777777" w:rsidR="00423DE4" w:rsidRPr="00A402C6" w:rsidRDefault="00423DE4" w:rsidP="00C76AAD">
      <w:pPr>
        <w:numPr>
          <w:ilvl w:val="1"/>
          <w:numId w:val="4"/>
        </w:numPr>
        <w:spacing w:after="0" w:line="264" w:lineRule="auto"/>
        <w:ind w:right="328" w:firstLine="691"/>
        <w:rPr>
          <w:color w:val="auto"/>
          <w:szCs w:val="24"/>
        </w:rPr>
      </w:pPr>
      <w:proofErr w:type="spellStart"/>
      <w:proofErr w:type="gramStart"/>
      <w:r w:rsidRPr="00A402C6">
        <w:rPr>
          <w:color w:val="auto"/>
          <w:szCs w:val="24"/>
        </w:rPr>
        <w:t>producerea</w:t>
      </w:r>
      <w:proofErr w:type="spellEnd"/>
      <w:proofErr w:type="gram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zgomote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vibratii</w:t>
      </w:r>
      <w:proofErr w:type="spellEnd"/>
      <w:r w:rsidRPr="00A402C6">
        <w:rPr>
          <w:color w:val="auto"/>
          <w:szCs w:val="24"/>
        </w:rPr>
        <w:t xml:space="preserve"> cu </w:t>
      </w:r>
      <w:proofErr w:type="spellStart"/>
      <w:r w:rsidRPr="00A402C6">
        <w:rPr>
          <w:color w:val="auto"/>
          <w:szCs w:val="24"/>
        </w:rPr>
        <w:t>intensitate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peste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limitele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admise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normele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legale</w:t>
      </w:r>
      <w:proofErr w:type="spellEnd"/>
      <w:r w:rsidRPr="00A402C6">
        <w:rPr>
          <w:color w:val="auto"/>
          <w:szCs w:val="24"/>
        </w:rPr>
        <w:t>.</w:t>
      </w:r>
    </w:p>
    <w:p w14:paraId="611E107D" w14:textId="18B5A3AA" w:rsidR="00176962" w:rsidRPr="00A402C6" w:rsidRDefault="00423DE4" w:rsidP="00A402C6">
      <w:pPr>
        <w:spacing w:after="0"/>
        <w:ind w:right="7" w:firstLine="698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Asigurarea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capacitătii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colectare</w:t>
      </w:r>
      <w:proofErr w:type="spellEnd"/>
      <w:r w:rsidRPr="00A402C6">
        <w:rPr>
          <w:color w:val="auto"/>
          <w:szCs w:val="24"/>
        </w:rPr>
        <w:t xml:space="preserve"> a </w:t>
      </w:r>
      <w:r w:rsidRPr="00A402C6">
        <w:rPr>
          <w:noProof/>
          <w:color w:val="auto"/>
          <w:szCs w:val="24"/>
        </w:rPr>
        <w:t xml:space="preserve">deșeurilor </w:t>
      </w:r>
      <w:proofErr w:type="spellStart"/>
      <w:r w:rsidRPr="00A402C6">
        <w:rPr>
          <w:color w:val="auto"/>
          <w:szCs w:val="24"/>
        </w:rPr>
        <w:t>menajere</w:t>
      </w:r>
      <w:proofErr w:type="spellEnd"/>
      <w:r w:rsidRPr="00A402C6">
        <w:rPr>
          <w:color w:val="auto"/>
          <w:szCs w:val="24"/>
        </w:rPr>
        <w:t xml:space="preserve"> </w:t>
      </w:r>
      <w:r w:rsidR="000B7676" w:rsidRPr="00A402C6">
        <w:rPr>
          <w:color w:val="auto"/>
          <w:szCs w:val="24"/>
        </w:rPr>
        <w:t xml:space="preserve">se </w:t>
      </w:r>
      <w:proofErr w:type="spellStart"/>
      <w:r w:rsidR="000B7676" w:rsidRPr="00A402C6">
        <w:rPr>
          <w:color w:val="auto"/>
          <w:szCs w:val="24"/>
        </w:rPr>
        <w:t>vor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asigura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contract </w:t>
      </w:r>
      <w:proofErr w:type="spellStart"/>
      <w:r w:rsidR="000B7676" w:rsidRPr="00A402C6">
        <w:rPr>
          <w:color w:val="auto"/>
          <w:szCs w:val="24"/>
        </w:rPr>
        <w:t>încheiat</w:t>
      </w:r>
      <w:proofErr w:type="spellEnd"/>
      <w:r w:rsidR="000B7676" w:rsidRPr="00A402C6">
        <w:rPr>
          <w:color w:val="auto"/>
          <w:szCs w:val="24"/>
        </w:rPr>
        <w:t xml:space="preserve"> </w:t>
      </w:r>
      <w:r w:rsidRPr="00A402C6">
        <w:rPr>
          <w:color w:val="auto"/>
          <w:szCs w:val="24"/>
        </w:rPr>
        <w:t xml:space="preserve">cu o </w:t>
      </w:r>
      <w:proofErr w:type="spellStart"/>
      <w:r w:rsidRPr="00A402C6">
        <w:rPr>
          <w:color w:val="auto"/>
          <w:szCs w:val="24"/>
        </w:rPr>
        <w:t>firmă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salubritate</w:t>
      </w:r>
      <w:proofErr w:type="spellEnd"/>
      <w:r w:rsidRPr="00A402C6">
        <w:rPr>
          <w:color w:val="auto"/>
          <w:szCs w:val="24"/>
        </w:rPr>
        <w:t>.</w:t>
      </w:r>
    </w:p>
    <w:p w14:paraId="2C689F22" w14:textId="77777777" w:rsidR="00261182" w:rsidRDefault="00261182" w:rsidP="00261182">
      <w:pPr>
        <w:ind w:left="2835" w:firstLine="705"/>
      </w:pPr>
      <w:r>
        <w:t xml:space="preserve"> </w:t>
      </w:r>
      <w:proofErr w:type="spellStart"/>
      <w:r>
        <w:t>Întocmit</w:t>
      </w:r>
      <w:proofErr w:type="spellEnd"/>
      <w:r>
        <w:t xml:space="preserve"> </w:t>
      </w:r>
    </w:p>
    <w:p w14:paraId="596B7F79" w14:textId="517FBC53" w:rsidR="00766F4F" w:rsidRDefault="00261182" w:rsidP="00261182">
      <w:pPr>
        <w:ind w:left="2835" w:firstLine="705"/>
      </w:pPr>
      <w:proofErr w:type="spellStart"/>
      <w:r>
        <w:t>Petru</w:t>
      </w:r>
      <w:bookmarkStart w:id="0" w:name="_GoBack"/>
      <w:bookmarkEnd w:id="0"/>
      <w:r>
        <w:t>ș</w:t>
      </w:r>
      <w:proofErr w:type="spellEnd"/>
      <w:r>
        <w:t xml:space="preserve"> </w:t>
      </w:r>
      <w:proofErr w:type="spellStart"/>
      <w:r>
        <w:t>Viorel</w:t>
      </w:r>
      <w:proofErr w:type="spellEnd"/>
    </w:p>
    <w:sectPr w:rsidR="00766F4F" w:rsidSect="00261182"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1A2CE" w14:textId="77777777" w:rsidR="00F14668" w:rsidRDefault="00F14668" w:rsidP="00BF49B8">
      <w:pPr>
        <w:spacing w:after="0" w:line="240" w:lineRule="auto"/>
      </w:pPr>
      <w:r>
        <w:separator/>
      </w:r>
    </w:p>
  </w:endnote>
  <w:endnote w:type="continuationSeparator" w:id="0">
    <w:p w14:paraId="332447D5" w14:textId="77777777" w:rsidR="00F14668" w:rsidRDefault="00F14668" w:rsidP="00BF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5B8B" w14:textId="769AF1D4" w:rsidR="00BF49B8" w:rsidRDefault="00BF49B8">
    <w:pPr>
      <w:pStyle w:val="Footer"/>
      <w:jc w:val="center"/>
    </w:pPr>
  </w:p>
  <w:p w14:paraId="36D2A1FD" w14:textId="77777777" w:rsidR="00BF49B8" w:rsidRDefault="00BF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10A2" w14:textId="77777777" w:rsidR="00F14668" w:rsidRDefault="00F14668" w:rsidP="00BF49B8">
      <w:pPr>
        <w:spacing w:after="0" w:line="240" w:lineRule="auto"/>
      </w:pPr>
      <w:r>
        <w:separator/>
      </w:r>
    </w:p>
  </w:footnote>
  <w:footnote w:type="continuationSeparator" w:id="0">
    <w:p w14:paraId="328F2AB1" w14:textId="77777777" w:rsidR="00F14668" w:rsidRDefault="00F14668" w:rsidP="00BF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8C1"/>
    <w:multiLevelType w:val="hybridMultilevel"/>
    <w:tmpl w:val="ED489DD8"/>
    <w:lvl w:ilvl="0" w:tplc="E932D32C">
      <w:start w:val="1"/>
      <w:numFmt w:val="decimal"/>
      <w:lvlText w:val="%1."/>
      <w:lvlJc w:val="left"/>
      <w:pPr>
        <w:ind w:left="312" w:hanging="360"/>
      </w:pPr>
      <w:rPr>
        <w:u w:val="single"/>
      </w:rPr>
    </w:lvl>
    <w:lvl w:ilvl="1" w:tplc="04180019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 w:tplc="0418001B">
      <w:start w:val="1"/>
      <w:numFmt w:val="decimal"/>
      <w:lvlText w:val="%3."/>
      <w:lvlJc w:val="left"/>
      <w:pPr>
        <w:tabs>
          <w:tab w:val="num" w:pos="1752"/>
        </w:tabs>
        <w:ind w:left="1752" w:hanging="360"/>
      </w:pPr>
    </w:lvl>
    <w:lvl w:ilvl="3" w:tplc="0418000F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80019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80019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plc="0418001B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abstractNum w:abstractNumId="1" w15:restartNumberingAfterBreak="0">
    <w:nsid w:val="32FC1ADD"/>
    <w:multiLevelType w:val="hybridMultilevel"/>
    <w:tmpl w:val="846C85CC"/>
    <w:lvl w:ilvl="0" w:tplc="441AF690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0501434">
      <w:start w:val="1"/>
      <w:numFmt w:val="bullet"/>
      <w:lvlText w:val="o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F16724E">
      <w:start w:val="1"/>
      <w:numFmt w:val="bullet"/>
      <w:lvlText w:val="▪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8E18D4">
      <w:start w:val="1"/>
      <w:numFmt w:val="bullet"/>
      <w:lvlText w:val="•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FA65948">
      <w:start w:val="1"/>
      <w:numFmt w:val="bullet"/>
      <w:lvlText w:val="o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20887DC">
      <w:start w:val="1"/>
      <w:numFmt w:val="bullet"/>
      <w:lvlText w:val="▪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26EB332">
      <w:start w:val="1"/>
      <w:numFmt w:val="bullet"/>
      <w:lvlText w:val="•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56675A">
      <w:start w:val="1"/>
      <w:numFmt w:val="bullet"/>
      <w:lvlText w:val="o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5282B8">
      <w:start w:val="1"/>
      <w:numFmt w:val="bullet"/>
      <w:lvlText w:val="▪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9B21290"/>
    <w:multiLevelType w:val="hybridMultilevel"/>
    <w:tmpl w:val="F27410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3657"/>
    <w:multiLevelType w:val="hybridMultilevel"/>
    <w:tmpl w:val="EA1A9488"/>
    <w:lvl w:ilvl="0" w:tplc="58D6A2D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84617A">
      <w:start w:val="1"/>
      <w:numFmt w:val="lowerLetter"/>
      <w:lvlText w:val="%2"/>
      <w:lvlJc w:val="left"/>
      <w:pPr>
        <w:ind w:left="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44C36C">
      <w:start w:val="1"/>
      <w:numFmt w:val="lowerLetter"/>
      <w:lvlRestart w:val="0"/>
      <w:lvlText w:val="%3)"/>
      <w:lvlJc w:val="left"/>
      <w:pPr>
        <w:ind w:left="1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562EB2">
      <w:start w:val="1"/>
      <w:numFmt w:val="decimal"/>
      <w:lvlText w:val="%4"/>
      <w:lvlJc w:val="left"/>
      <w:pPr>
        <w:ind w:left="2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6A2CF82">
      <w:start w:val="1"/>
      <w:numFmt w:val="lowerLetter"/>
      <w:lvlText w:val="%5"/>
      <w:lvlJc w:val="left"/>
      <w:pPr>
        <w:ind w:left="2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4115C">
      <w:start w:val="1"/>
      <w:numFmt w:val="lowerRoman"/>
      <w:lvlText w:val="%6"/>
      <w:lvlJc w:val="left"/>
      <w:pPr>
        <w:ind w:left="3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E0FF64">
      <w:start w:val="1"/>
      <w:numFmt w:val="decimal"/>
      <w:lvlText w:val="%7"/>
      <w:lvlJc w:val="left"/>
      <w:pPr>
        <w:ind w:left="4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16642C">
      <w:start w:val="1"/>
      <w:numFmt w:val="lowerLetter"/>
      <w:lvlText w:val="%8"/>
      <w:lvlJc w:val="left"/>
      <w:pPr>
        <w:ind w:left="4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CA337C">
      <w:start w:val="1"/>
      <w:numFmt w:val="lowerRoman"/>
      <w:lvlText w:val="%9"/>
      <w:lvlJc w:val="left"/>
      <w:pPr>
        <w:ind w:left="5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B93443"/>
    <w:multiLevelType w:val="hybridMultilevel"/>
    <w:tmpl w:val="5FFA7702"/>
    <w:lvl w:ilvl="0" w:tplc="EA3ED1D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BD45AC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9C04862">
      <w:start w:val="1"/>
      <w:numFmt w:val="bullet"/>
      <w:lvlText w:val="▪"/>
      <w:lvlJc w:val="left"/>
      <w:pPr>
        <w:ind w:left="1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AAFA2E">
      <w:start w:val="1"/>
      <w:numFmt w:val="bullet"/>
      <w:lvlText w:val="•"/>
      <w:lvlJc w:val="left"/>
      <w:pPr>
        <w:ind w:left="2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9A66BD6">
      <w:start w:val="1"/>
      <w:numFmt w:val="bullet"/>
      <w:lvlText w:val="o"/>
      <w:lvlJc w:val="left"/>
      <w:pPr>
        <w:ind w:left="3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ABA0018">
      <w:start w:val="1"/>
      <w:numFmt w:val="bullet"/>
      <w:lvlText w:val="▪"/>
      <w:lvlJc w:val="left"/>
      <w:pPr>
        <w:ind w:left="3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29C69A0">
      <w:start w:val="1"/>
      <w:numFmt w:val="bullet"/>
      <w:lvlText w:val="•"/>
      <w:lvlJc w:val="left"/>
      <w:pPr>
        <w:ind w:left="4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C7E0A88">
      <w:start w:val="1"/>
      <w:numFmt w:val="bullet"/>
      <w:lvlText w:val="o"/>
      <w:lvlJc w:val="left"/>
      <w:pPr>
        <w:ind w:left="5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00CF450">
      <w:start w:val="1"/>
      <w:numFmt w:val="bullet"/>
      <w:lvlText w:val="▪"/>
      <w:lvlJc w:val="left"/>
      <w:pPr>
        <w:ind w:left="6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4"/>
    <w:rsid w:val="00011DFE"/>
    <w:rsid w:val="000B7676"/>
    <w:rsid w:val="000D6E12"/>
    <w:rsid w:val="00176962"/>
    <w:rsid w:val="00261182"/>
    <w:rsid w:val="00423DE4"/>
    <w:rsid w:val="004F619B"/>
    <w:rsid w:val="005C4385"/>
    <w:rsid w:val="00702712"/>
    <w:rsid w:val="00766F4F"/>
    <w:rsid w:val="00856A2F"/>
    <w:rsid w:val="009D0B5C"/>
    <w:rsid w:val="00A402C6"/>
    <w:rsid w:val="00AA45A9"/>
    <w:rsid w:val="00B97A6A"/>
    <w:rsid w:val="00BE411D"/>
    <w:rsid w:val="00BF49B8"/>
    <w:rsid w:val="00C668BA"/>
    <w:rsid w:val="00C76AAD"/>
    <w:rsid w:val="00E2442D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FB6A3A"/>
  <w15:docId w15:val="{ACD70402-C374-43D9-B9BB-6BEEBF8D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DE4"/>
    <w:pPr>
      <w:spacing w:after="4" w:line="244" w:lineRule="auto"/>
      <w:ind w:left="3" w:right="1109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E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11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2</cp:revision>
  <cp:lastPrinted>2024-05-27T10:54:00Z</cp:lastPrinted>
  <dcterms:created xsi:type="dcterms:W3CDTF">2024-05-27T12:38:00Z</dcterms:created>
  <dcterms:modified xsi:type="dcterms:W3CDTF">2024-05-27T12:38:00Z</dcterms:modified>
</cp:coreProperties>
</file>