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299CB" w14:textId="7E62E258" w:rsidR="006F3128" w:rsidRPr="006F3128" w:rsidRDefault="006F3128" w:rsidP="00D1640C">
      <w:pPr>
        <w:widowControl w:val="0"/>
        <w:tabs>
          <w:tab w:val="left" w:pos="9041"/>
        </w:tabs>
        <w:autoSpaceDE w:val="0"/>
        <w:autoSpaceDN w:val="0"/>
        <w:spacing w:after="0" w:line="240" w:lineRule="auto"/>
        <w:ind w:left="4956"/>
        <w:jc w:val="center"/>
        <w:rPr>
          <w:rFonts w:asciiTheme="minorHAnsi" w:eastAsia="Arial" w:hAnsiTheme="minorHAnsi" w:cstheme="minorHAnsi"/>
          <w:b/>
          <w:szCs w:val="24"/>
        </w:rPr>
      </w:pPr>
      <w:bookmarkStart w:id="0" w:name="_Hlk90281655"/>
      <w:r w:rsidRPr="006F3128">
        <w:rPr>
          <w:rFonts w:asciiTheme="minorHAnsi" w:eastAsia="Arial" w:hAnsiTheme="minorHAnsi" w:cstheme="minorHAnsi"/>
          <w:b/>
          <w:szCs w:val="24"/>
        </w:rPr>
        <w:t xml:space="preserve">Anexa nr. </w:t>
      </w:r>
      <w:r w:rsidRPr="00EE43D7">
        <w:rPr>
          <w:rFonts w:asciiTheme="minorHAnsi" w:eastAsia="Arial" w:hAnsiTheme="minorHAnsi" w:cstheme="minorHAnsi"/>
          <w:b/>
          <w:szCs w:val="24"/>
        </w:rPr>
        <w:t>4</w:t>
      </w:r>
    </w:p>
    <w:p w14:paraId="51E2E3E0" w14:textId="2CFC32D6" w:rsidR="006F3128" w:rsidRPr="006F3128" w:rsidRDefault="006F3128" w:rsidP="00D1640C">
      <w:pPr>
        <w:widowControl w:val="0"/>
        <w:autoSpaceDE w:val="0"/>
        <w:autoSpaceDN w:val="0"/>
        <w:adjustRightInd w:val="0"/>
        <w:spacing w:after="0" w:line="240" w:lineRule="auto"/>
        <w:ind w:left="4956"/>
        <w:jc w:val="center"/>
        <w:rPr>
          <w:rFonts w:asciiTheme="minorHAnsi" w:hAnsiTheme="minorHAnsi" w:cstheme="minorHAnsi"/>
          <w:b/>
          <w:bCs/>
          <w:sz w:val="22"/>
        </w:rPr>
      </w:pPr>
      <w:r w:rsidRPr="006F3128">
        <w:rPr>
          <w:rFonts w:asciiTheme="minorHAnsi" w:eastAsia="Arial" w:hAnsiTheme="minorHAnsi" w:cstheme="minorHAnsi"/>
          <w:bCs/>
          <w:szCs w:val="24"/>
        </w:rPr>
        <w:t xml:space="preserve">la </w:t>
      </w:r>
      <w:r w:rsidR="00F05A55">
        <w:rPr>
          <w:rFonts w:asciiTheme="minorHAnsi" w:eastAsia="Arial" w:hAnsiTheme="minorHAnsi" w:cstheme="minorHAnsi"/>
          <w:bCs/>
          <w:szCs w:val="24"/>
        </w:rPr>
        <w:t xml:space="preserve">Hotărârea Consiliului Local al Comunei </w:t>
      </w:r>
      <w:r w:rsidR="00C02E30">
        <w:rPr>
          <w:rFonts w:asciiTheme="minorHAnsi" w:eastAsia="Arial" w:hAnsiTheme="minorHAnsi" w:cstheme="minorHAnsi"/>
          <w:bCs/>
          <w:szCs w:val="24"/>
        </w:rPr>
        <w:t>Liebling</w:t>
      </w:r>
      <w:r w:rsidR="00F05A55">
        <w:rPr>
          <w:rFonts w:asciiTheme="minorHAnsi" w:eastAsia="Arial" w:hAnsiTheme="minorHAnsi" w:cstheme="minorHAnsi"/>
          <w:bCs/>
          <w:szCs w:val="24"/>
        </w:rPr>
        <w:t xml:space="preserve"> </w:t>
      </w:r>
      <w:r w:rsidRPr="006F3128">
        <w:rPr>
          <w:rFonts w:asciiTheme="minorHAnsi" w:eastAsia="Arial" w:hAnsiTheme="minorHAnsi" w:cstheme="minorHAnsi"/>
          <w:bCs/>
          <w:szCs w:val="24"/>
        </w:rPr>
        <w:t xml:space="preserve">nr. </w:t>
      </w:r>
      <w:r w:rsidR="00C02E30">
        <w:rPr>
          <w:rFonts w:asciiTheme="minorHAnsi" w:eastAsia="Arial" w:hAnsiTheme="minorHAnsi" w:cstheme="minorHAnsi"/>
          <w:bCs/>
          <w:szCs w:val="24"/>
        </w:rPr>
        <w:t xml:space="preserve">___ </w:t>
      </w:r>
      <w:r w:rsidRPr="006F3128">
        <w:rPr>
          <w:rFonts w:asciiTheme="minorHAnsi" w:eastAsia="Arial" w:hAnsiTheme="minorHAnsi" w:cstheme="minorHAnsi"/>
          <w:bCs/>
          <w:szCs w:val="24"/>
        </w:rPr>
        <w:t xml:space="preserve">din </w:t>
      </w:r>
      <w:r w:rsidR="00C02E30">
        <w:rPr>
          <w:rFonts w:asciiTheme="minorHAnsi" w:eastAsia="Arial" w:hAnsiTheme="minorHAnsi" w:cstheme="minorHAnsi"/>
          <w:bCs/>
          <w:szCs w:val="24"/>
        </w:rPr>
        <w:t>20.02.2023</w:t>
      </w:r>
    </w:p>
    <w:p w14:paraId="6B61C3E4" w14:textId="77777777" w:rsidR="00E47493" w:rsidRPr="00EE43D7" w:rsidRDefault="00E47493" w:rsidP="00D1640C">
      <w:pPr>
        <w:widowControl w:val="0"/>
        <w:autoSpaceDE w:val="0"/>
        <w:autoSpaceDN w:val="0"/>
        <w:spacing w:before="4" w:after="0" w:line="240" w:lineRule="auto"/>
        <w:rPr>
          <w:rFonts w:asciiTheme="minorHAnsi" w:eastAsia="Arial" w:hAnsiTheme="minorHAnsi" w:cstheme="minorHAnsi"/>
          <w:b/>
          <w:color w:val="FF0000"/>
          <w:sz w:val="27"/>
          <w:szCs w:val="20"/>
        </w:rPr>
      </w:pPr>
    </w:p>
    <w:tbl>
      <w:tblPr>
        <w:tblStyle w:val="TableGrid"/>
        <w:tblW w:w="0" w:type="auto"/>
        <w:tblInd w:w="57" w:type="dxa"/>
        <w:tblLook w:val="04A0" w:firstRow="1" w:lastRow="0" w:firstColumn="1" w:lastColumn="0" w:noHBand="0" w:noVBand="1"/>
      </w:tblPr>
      <w:tblGrid>
        <w:gridCol w:w="9564"/>
      </w:tblGrid>
      <w:tr w:rsidR="00A246FE" w14:paraId="7673D568" w14:textId="77777777" w:rsidTr="00A246FE">
        <w:tc>
          <w:tcPr>
            <w:tcW w:w="9621" w:type="dxa"/>
          </w:tcPr>
          <w:p w14:paraId="03BBACDA" w14:textId="77777777" w:rsidR="00C76400" w:rsidRDefault="00C76400" w:rsidP="00A246FE">
            <w:pPr>
              <w:widowControl w:val="0"/>
              <w:autoSpaceDE w:val="0"/>
              <w:autoSpaceDN w:val="0"/>
              <w:ind w:left="57" w:right="57"/>
              <w:jc w:val="center"/>
              <w:rPr>
                <w:rFonts w:asciiTheme="minorHAnsi" w:eastAsia="Arial" w:hAnsiTheme="minorHAnsi" w:cstheme="minorHAnsi"/>
                <w:b/>
                <w:sz w:val="28"/>
                <w:szCs w:val="28"/>
              </w:rPr>
            </w:pPr>
          </w:p>
          <w:p w14:paraId="4E15DA91" w14:textId="3E5CA892" w:rsidR="00A246FE" w:rsidRPr="00BE486A" w:rsidRDefault="00A246FE" w:rsidP="00A246FE">
            <w:pPr>
              <w:widowControl w:val="0"/>
              <w:autoSpaceDE w:val="0"/>
              <w:autoSpaceDN w:val="0"/>
              <w:ind w:left="57" w:right="57"/>
              <w:jc w:val="center"/>
              <w:rPr>
                <w:rFonts w:asciiTheme="minorHAnsi" w:eastAsia="Arial" w:hAnsiTheme="minorHAnsi" w:cstheme="minorHAnsi"/>
                <w:b/>
                <w:sz w:val="28"/>
                <w:szCs w:val="28"/>
              </w:rPr>
            </w:pPr>
            <w:r w:rsidRPr="00BE486A">
              <w:rPr>
                <w:rFonts w:asciiTheme="minorHAnsi" w:eastAsia="Arial" w:hAnsiTheme="minorHAnsi" w:cstheme="minorHAnsi"/>
                <w:b/>
                <w:sz w:val="28"/>
                <w:szCs w:val="28"/>
              </w:rPr>
              <w:t>CONTRACT CADRU</w:t>
            </w:r>
          </w:p>
          <w:p w14:paraId="376EC6D1" w14:textId="1A18B55B" w:rsidR="00A246FE" w:rsidRPr="00BE486A" w:rsidRDefault="00A246FE" w:rsidP="00A246FE">
            <w:pPr>
              <w:widowControl w:val="0"/>
              <w:autoSpaceDE w:val="0"/>
              <w:autoSpaceDN w:val="0"/>
              <w:ind w:left="57" w:right="57"/>
              <w:jc w:val="center"/>
              <w:rPr>
                <w:rFonts w:asciiTheme="minorHAnsi" w:eastAsia="Arial" w:hAnsiTheme="minorHAnsi" w:cstheme="minorHAnsi"/>
                <w:szCs w:val="24"/>
              </w:rPr>
            </w:pPr>
            <w:r w:rsidRPr="00BE486A">
              <w:rPr>
                <w:rFonts w:asciiTheme="minorHAnsi" w:eastAsia="Arial" w:hAnsiTheme="minorHAnsi" w:cstheme="minorHAnsi"/>
                <w:szCs w:val="24"/>
              </w:rPr>
              <w:t xml:space="preserve">DE DELEGARE A GESTIUNII PRIN CONCESIUNE A SERVICIULUI PUBLIC PENTRU GESTIONAREA CÂINILOR FĂRĂ STĂPÂN DIN COMUNA </w:t>
            </w:r>
            <w:r w:rsidR="00C02E30">
              <w:rPr>
                <w:rFonts w:asciiTheme="minorHAnsi" w:eastAsia="Arial" w:hAnsiTheme="minorHAnsi" w:cstheme="minorHAnsi"/>
                <w:szCs w:val="24"/>
              </w:rPr>
              <w:t>LIEBLING</w:t>
            </w:r>
          </w:p>
          <w:p w14:paraId="2FCE071C" w14:textId="77777777" w:rsidR="00A246FE" w:rsidRPr="00BE486A" w:rsidRDefault="00A246FE" w:rsidP="00A246FE">
            <w:pPr>
              <w:widowControl w:val="0"/>
              <w:autoSpaceDE w:val="0"/>
              <w:autoSpaceDN w:val="0"/>
              <w:spacing w:before="8"/>
              <w:rPr>
                <w:rFonts w:asciiTheme="minorHAnsi" w:eastAsia="Arial" w:hAnsiTheme="minorHAnsi" w:cstheme="minorHAnsi"/>
                <w:sz w:val="26"/>
                <w:szCs w:val="20"/>
              </w:rPr>
            </w:pPr>
          </w:p>
          <w:p w14:paraId="0DF38615" w14:textId="77777777" w:rsidR="00A246FE" w:rsidRPr="00BE486A" w:rsidRDefault="00A246FE" w:rsidP="00A246FE">
            <w:pPr>
              <w:widowControl w:val="0"/>
              <w:autoSpaceDE w:val="0"/>
              <w:autoSpaceDN w:val="0"/>
              <w:rPr>
                <w:rFonts w:asciiTheme="minorHAnsi" w:eastAsia="Arial" w:hAnsiTheme="minorHAnsi" w:cstheme="minorHAnsi"/>
                <w:sz w:val="22"/>
              </w:rPr>
            </w:pPr>
            <w:r w:rsidRPr="00BE486A">
              <w:rPr>
                <w:rFonts w:asciiTheme="minorHAnsi" w:eastAsia="Arial" w:hAnsiTheme="minorHAnsi" w:cstheme="minorHAnsi"/>
                <w:sz w:val="22"/>
              </w:rPr>
              <w:t>Având în vedere:</w:t>
            </w:r>
          </w:p>
          <w:p w14:paraId="526B7CFD" w14:textId="77777777" w:rsidR="00A246FE" w:rsidRPr="00EE43D7" w:rsidRDefault="00A246FE" w:rsidP="00A246FE">
            <w:pPr>
              <w:pStyle w:val="BodyText"/>
              <w:numPr>
                <w:ilvl w:val="0"/>
                <w:numId w:val="17"/>
              </w:numPr>
              <w:ind w:firstLine="0"/>
              <w:rPr>
                <w:rFonts w:asciiTheme="minorHAnsi" w:hAnsiTheme="minorHAnsi" w:cstheme="minorHAnsi"/>
                <w:sz w:val="22"/>
                <w:szCs w:val="22"/>
              </w:rPr>
            </w:pPr>
            <w:bookmarkStart w:id="1" w:name="_Hlk93388496"/>
            <w:r w:rsidRPr="00EE43D7">
              <w:rPr>
                <w:rFonts w:asciiTheme="minorHAnsi" w:hAnsiTheme="minorHAnsi" w:cstheme="minorHAnsi"/>
                <w:sz w:val="22"/>
                <w:szCs w:val="22"/>
              </w:rPr>
              <w:t xml:space="preserve">Ordonanța de urgență a Guvernului </w:t>
            </w:r>
            <w:bookmarkEnd w:id="1"/>
            <w:r w:rsidRPr="00EE43D7">
              <w:rPr>
                <w:rFonts w:asciiTheme="minorHAnsi" w:hAnsiTheme="minorHAnsi" w:cstheme="minorHAnsi"/>
                <w:sz w:val="22"/>
                <w:szCs w:val="22"/>
              </w:rPr>
              <w:t>nr. 155/2001 privind aprobarea programului de gestionare a câinilor fără stăpân, aprobată prin Legea nr. 22/2002, cu modificările și completările ulterioare;</w:t>
            </w:r>
          </w:p>
          <w:p w14:paraId="00A6D9F2" w14:textId="77777777" w:rsidR="00A246FE" w:rsidRPr="00EE43D7" w:rsidRDefault="00A246FE" w:rsidP="00A246FE">
            <w:pPr>
              <w:pStyle w:val="BodyText"/>
              <w:numPr>
                <w:ilvl w:val="0"/>
                <w:numId w:val="17"/>
              </w:numPr>
              <w:ind w:firstLine="0"/>
              <w:jc w:val="left"/>
              <w:rPr>
                <w:rFonts w:asciiTheme="minorHAnsi" w:hAnsiTheme="minorHAnsi" w:cstheme="minorHAnsi"/>
                <w:sz w:val="22"/>
                <w:szCs w:val="22"/>
              </w:rPr>
            </w:pPr>
            <w:r w:rsidRPr="00EE43D7">
              <w:rPr>
                <w:rFonts w:asciiTheme="minorHAnsi" w:hAnsiTheme="minorHAnsi" w:cstheme="minorHAnsi"/>
                <w:sz w:val="22"/>
                <w:szCs w:val="22"/>
              </w:rPr>
              <w:t>Hotărârea Guvernului nr. 1059/2013 pentru aprobarea Normelor metodologice de aplicare a OUG nr. 155/2001;</w:t>
            </w:r>
          </w:p>
          <w:p w14:paraId="1C03B8D6" w14:textId="77777777" w:rsidR="00A246FE" w:rsidRPr="00EE43D7" w:rsidRDefault="00A246FE" w:rsidP="00A246FE">
            <w:pPr>
              <w:pStyle w:val="BodyText"/>
              <w:numPr>
                <w:ilvl w:val="0"/>
                <w:numId w:val="17"/>
              </w:numPr>
              <w:ind w:firstLine="0"/>
              <w:jc w:val="left"/>
              <w:rPr>
                <w:rFonts w:asciiTheme="minorHAnsi" w:hAnsiTheme="minorHAnsi" w:cstheme="minorHAnsi"/>
                <w:sz w:val="22"/>
                <w:szCs w:val="22"/>
              </w:rPr>
            </w:pPr>
            <w:r w:rsidRPr="00EE43D7">
              <w:rPr>
                <w:rFonts w:asciiTheme="minorHAnsi" w:hAnsiTheme="minorHAnsi" w:cstheme="minorHAnsi"/>
                <w:sz w:val="22"/>
                <w:szCs w:val="22"/>
              </w:rPr>
              <w:t>Legea nr. 205/2004 privind protecția animalelor, republicată, cu modificările și completările ulterioare;</w:t>
            </w:r>
          </w:p>
          <w:p w14:paraId="55D6ABC1" w14:textId="77777777" w:rsidR="00A246FE" w:rsidRPr="00EE43D7" w:rsidRDefault="00A246FE" w:rsidP="00A246FE">
            <w:pPr>
              <w:pStyle w:val="BodyText"/>
              <w:numPr>
                <w:ilvl w:val="0"/>
                <w:numId w:val="17"/>
              </w:numPr>
              <w:ind w:firstLine="0"/>
              <w:jc w:val="left"/>
              <w:rPr>
                <w:rFonts w:asciiTheme="minorHAnsi" w:hAnsiTheme="minorHAnsi" w:cstheme="minorHAnsi"/>
                <w:sz w:val="22"/>
                <w:szCs w:val="22"/>
              </w:rPr>
            </w:pPr>
            <w:r w:rsidRPr="00EE43D7">
              <w:rPr>
                <w:rFonts w:asciiTheme="minorHAnsi" w:hAnsiTheme="minorHAnsi" w:cstheme="minorHAnsi"/>
                <w:sz w:val="22"/>
                <w:szCs w:val="22"/>
              </w:rPr>
              <w:t>Ordinul 523/2008 pentru aprobarea Normelor Metodologice de aplicare a Legii nr. 205/2004;</w:t>
            </w:r>
          </w:p>
          <w:p w14:paraId="2787F16E" w14:textId="77777777" w:rsidR="00A246FE" w:rsidRPr="00EE43D7" w:rsidRDefault="00A246FE" w:rsidP="00A246FE">
            <w:pPr>
              <w:pStyle w:val="BodyText"/>
              <w:numPr>
                <w:ilvl w:val="0"/>
                <w:numId w:val="17"/>
              </w:numPr>
              <w:ind w:firstLine="0"/>
              <w:jc w:val="left"/>
              <w:rPr>
                <w:rFonts w:asciiTheme="minorHAnsi" w:hAnsiTheme="minorHAnsi" w:cstheme="minorHAnsi"/>
                <w:sz w:val="22"/>
                <w:szCs w:val="22"/>
              </w:rPr>
            </w:pPr>
            <w:r w:rsidRPr="00EE43D7">
              <w:rPr>
                <w:rFonts w:asciiTheme="minorHAnsi" w:hAnsiTheme="minorHAnsi" w:cstheme="minorHAnsi"/>
                <w:sz w:val="22"/>
                <w:szCs w:val="22"/>
              </w:rPr>
              <w:t>Legea nr. 60/2004 privind ratificarea Convenției Europene pentru protecția animalelor de companie, semnată la Strasbourg la 23 iunie 2003;</w:t>
            </w:r>
          </w:p>
          <w:p w14:paraId="2545D0BF" w14:textId="77777777" w:rsidR="00A246FE" w:rsidRPr="00EE43D7" w:rsidRDefault="00A246FE" w:rsidP="00A246FE">
            <w:pPr>
              <w:pStyle w:val="ListParagraph"/>
              <w:numPr>
                <w:ilvl w:val="0"/>
                <w:numId w:val="17"/>
              </w:numPr>
              <w:tabs>
                <w:tab w:val="left" w:pos="2117"/>
              </w:tabs>
              <w:ind w:firstLine="0"/>
              <w:rPr>
                <w:rFonts w:asciiTheme="minorHAnsi" w:hAnsiTheme="minorHAnsi" w:cstheme="minorHAnsi"/>
                <w:szCs w:val="24"/>
              </w:rPr>
            </w:pPr>
            <w:r w:rsidRPr="00EE43D7">
              <w:rPr>
                <w:rFonts w:asciiTheme="minorHAnsi" w:hAnsiTheme="minorHAnsi" w:cstheme="minorHAnsi"/>
                <w:szCs w:val="24"/>
              </w:rPr>
              <w:t>Ordonanța Guvernului nr. 71/2002 privind organizarea și funcționarea serviciilor publice de administrare a domeniului public și privat de interes local, cu modificările și completările ulterioare;</w:t>
            </w:r>
          </w:p>
          <w:p w14:paraId="0265E351" w14:textId="77777777" w:rsidR="00A246FE" w:rsidRPr="00EE43D7" w:rsidRDefault="00A246FE" w:rsidP="00A246FE">
            <w:pPr>
              <w:pStyle w:val="BodyText"/>
              <w:numPr>
                <w:ilvl w:val="0"/>
                <w:numId w:val="17"/>
              </w:numPr>
              <w:ind w:firstLine="0"/>
              <w:rPr>
                <w:rFonts w:asciiTheme="minorHAnsi" w:hAnsiTheme="minorHAnsi" w:cstheme="minorHAnsi"/>
                <w:sz w:val="22"/>
                <w:szCs w:val="22"/>
              </w:rPr>
            </w:pPr>
            <w:r w:rsidRPr="00EE43D7">
              <w:rPr>
                <w:rFonts w:asciiTheme="minorHAnsi" w:hAnsiTheme="minorHAnsi" w:cstheme="minorHAnsi"/>
                <w:sz w:val="22"/>
                <w:szCs w:val="22"/>
              </w:rPr>
              <w:t>Hotărârea Guvernului nr. 955/2004 pentru aprobarea regulamentelor cadru de aplicare a OG nr. 71/2002, cu modificările și completările ulterioare;</w:t>
            </w:r>
          </w:p>
          <w:p w14:paraId="19CE492F" w14:textId="77777777" w:rsidR="00A246FE" w:rsidRPr="00EE43D7" w:rsidRDefault="00A246FE" w:rsidP="00A246FE">
            <w:pPr>
              <w:pStyle w:val="ListParagraph"/>
              <w:numPr>
                <w:ilvl w:val="0"/>
                <w:numId w:val="17"/>
              </w:numPr>
              <w:tabs>
                <w:tab w:val="left" w:pos="2117"/>
              </w:tabs>
              <w:ind w:firstLine="0"/>
              <w:rPr>
                <w:rFonts w:asciiTheme="minorHAnsi" w:hAnsiTheme="minorHAnsi" w:cstheme="minorHAnsi"/>
                <w:szCs w:val="24"/>
              </w:rPr>
            </w:pPr>
            <w:r w:rsidRPr="00EE43D7">
              <w:rPr>
                <w:rFonts w:asciiTheme="minorHAnsi" w:hAnsiTheme="minorHAnsi" w:cstheme="minorHAnsi"/>
                <w:szCs w:val="24"/>
              </w:rPr>
              <w:t>Ordinul nr. 1/2014 pentru aprobarea Normelor privind identificarea și înregistrarea câinilor cu stăpân emis de Autoritatea Națională Sanitar-veterinară și pentru Siguranța Alimentelor;</w:t>
            </w:r>
          </w:p>
          <w:p w14:paraId="19DA50BE" w14:textId="77777777" w:rsidR="00A246FE" w:rsidRPr="00EE43D7" w:rsidRDefault="00A246FE" w:rsidP="00A246FE">
            <w:pPr>
              <w:pStyle w:val="ListParagraph"/>
              <w:numPr>
                <w:ilvl w:val="0"/>
                <w:numId w:val="17"/>
              </w:numPr>
              <w:tabs>
                <w:tab w:val="left" w:pos="2117"/>
              </w:tabs>
              <w:ind w:firstLine="0"/>
              <w:rPr>
                <w:rFonts w:asciiTheme="minorHAnsi" w:hAnsiTheme="minorHAnsi" w:cstheme="minorHAnsi"/>
                <w:szCs w:val="24"/>
              </w:rPr>
            </w:pPr>
            <w:r w:rsidRPr="00EE43D7">
              <w:rPr>
                <w:rFonts w:asciiTheme="minorHAnsi" w:hAnsiTheme="minorHAnsi" w:cstheme="minorHAnsi"/>
                <w:szCs w:val="24"/>
              </w:rPr>
              <w:t>Ordonanța de urgență a Guvernului nr. 55/2002 privind regimul de deținere a câinilor periculoși sau agresivi, republicată cu modificările și completările ulterioare;</w:t>
            </w:r>
          </w:p>
          <w:p w14:paraId="67584A22" w14:textId="77777777" w:rsidR="00A246FE" w:rsidRPr="00EE43D7" w:rsidRDefault="00A246FE" w:rsidP="00A246FE">
            <w:pPr>
              <w:pStyle w:val="BodyText"/>
              <w:numPr>
                <w:ilvl w:val="0"/>
                <w:numId w:val="17"/>
              </w:numPr>
              <w:ind w:firstLine="0"/>
              <w:rPr>
                <w:rFonts w:asciiTheme="minorHAnsi" w:hAnsiTheme="minorHAnsi" w:cstheme="minorHAnsi"/>
                <w:sz w:val="22"/>
                <w:szCs w:val="22"/>
              </w:rPr>
            </w:pPr>
            <w:r w:rsidRPr="00EE43D7">
              <w:rPr>
                <w:rFonts w:asciiTheme="minorHAnsi" w:hAnsiTheme="minorHAnsi" w:cstheme="minorHAnsi"/>
                <w:sz w:val="22"/>
                <w:szCs w:val="22"/>
              </w:rPr>
              <w:t>Ordinul nr. 80/2005 pentru aprobarea Normei sanitar-veterinare și pentru siguranța alimentelor privind stabilirea documentelor și evidențelor necesare în cadrul activității de neutralizare a deșeurilor de origine animală, cu modificările și completările ulterioare;</w:t>
            </w:r>
          </w:p>
          <w:p w14:paraId="4120F4A3" w14:textId="77777777" w:rsidR="00A246FE" w:rsidRPr="00EE43D7" w:rsidRDefault="00A246FE" w:rsidP="00A246FE">
            <w:pPr>
              <w:pStyle w:val="BodyText"/>
              <w:numPr>
                <w:ilvl w:val="0"/>
                <w:numId w:val="17"/>
              </w:numPr>
              <w:ind w:firstLine="0"/>
              <w:rPr>
                <w:rFonts w:asciiTheme="minorHAnsi" w:hAnsiTheme="minorHAnsi" w:cstheme="minorHAnsi"/>
                <w:sz w:val="22"/>
                <w:szCs w:val="22"/>
              </w:rPr>
            </w:pPr>
            <w:r w:rsidRPr="00EE43D7">
              <w:rPr>
                <w:rFonts w:asciiTheme="minorHAnsi" w:hAnsiTheme="minorHAnsi" w:cstheme="minorHAnsi"/>
                <w:sz w:val="22"/>
                <w:szCs w:val="22"/>
              </w:rPr>
              <w:t>Ordonanța Guvernului nr. 21/2002 privind gospodărirea localităților urbane și rurale, cu modificările și completările ulterioare;</w:t>
            </w:r>
          </w:p>
          <w:p w14:paraId="2855D57A" w14:textId="77777777" w:rsidR="00A246FE" w:rsidRPr="00EE43D7" w:rsidRDefault="00A246FE" w:rsidP="00A246FE">
            <w:pPr>
              <w:pStyle w:val="BodyText"/>
              <w:numPr>
                <w:ilvl w:val="0"/>
                <w:numId w:val="17"/>
              </w:numPr>
              <w:ind w:firstLine="0"/>
              <w:rPr>
                <w:rFonts w:asciiTheme="minorHAnsi" w:hAnsiTheme="minorHAnsi" w:cstheme="minorHAnsi"/>
                <w:sz w:val="22"/>
                <w:szCs w:val="22"/>
              </w:rPr>
            </w:pPr>
            <w:r w:rsidRPr="00EE43D7">
              <w:rPr>
                <w:rFonts w:asciiTheme="minorHAnsi" w:hAnsiTheme="minorHAnsi" w:cstheme="minorHAnsi"/>
                <w:sz w:val="22"/>
                <w:szCs w:val="22"/>
              </w:rPr>
              <w:t>Legea nr. 100/2016 privind concesiunile de lucrări și concesiunile de servicii, cu modificările și completările ulterioare;</w:t>
            </w:r>
          </w:p>
          <w:p w14:paraId="7FEB6F00" w14:textId="77777777" w:rsidR="00A246FE" w:rsidRPr="00EE43D7" w:rsidRDefault="00A246FE" w:rsidP="00A246FE">
            <w:pPr>
              <w:pStyle w:val="BodyText"/>
              <w:numPr>
                <w:ilvl w:val="0"/>
                <w:numId w:val="17"/>
              </w:numPr>
              <w:ind w:firstLine="0"/>
              <w:rPr>
                <w:rFonts w:asciiTheme="minorHAnsi" w:hAnsiTheme="minorHAnsi" w:cstheme="minorHAnsi"/>
                <w:sz w:val="22"/>
                <w:szCs w:val="22"/>
              </w:rPr>
            </w:pPr>
            <w:r w:rsidRPr="00EE43D7">
              <w:rPr>
                <w:rFonts w:asciiTheme="minorHAnsi" w:hAnsiTheme="minorHAnsi" w:cstheme="minorHAnsi"/>
                <w:sz w:val="22"/>
                <w:szCs w:val="22"/>
              </w:rPr>
              <w:t>Hotărârea Guvernului nr. 867/2016 pentru aprobarea Normelor metodologice de aplicare a prevederilor referitoare la atribuirea contractelor de lucrări și contractelor de servicii din Legea 100/2016;</w:t>
            </w:r>
          </w:p>
          <w:p w14:paraId="060E505C" w14:textId="77777777" w:rsidR="00A246FE" w:rsidRPr="00EE43D7" w:rsidRDefault="00A246FE" w:rsidP="00A246FE">
            <w:pPr>
              <w:pStyle w:val="BodyText"/>
              <w:numPr>
                <w:ilvl w:val="0"/>
                <w:numId w:val="17"/>
              </w:numPr>
              <w:ind w:firstLine="0"/>
              <w:jc w:val="left"/>
              <w:rPr>
                <w:rFonts w:asciiTheme="minorHAnsi" w:hAnsiTheme="minorHAnsi" w:cstheme="minorHAnsi"/>
                <w:sz w:val="22"/>
                <w:szCs w:val="22"/>
              </w:rPr>
            </w:pPr>
            <w:r w:rsidRPr="00EE43D7">
              <w:rPr>
                <w:rFonts w:asciiTheme="minorHAnsi" w:hAnsiTheme="minorHAnsi" w:cstheme="minorHAnsi"/>
                <w:sz w:val="22"/>
                <w:szCs w:val="22"/>
              </w:rPr>
              <w:t>Legea nr. 273/2006 privind finanțele publice locale, cu modificările și completările ulterioare.</w:t>
            </w:r>
          </w:p>
          <w:p w14:paraId="6E2D888D"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PĂRȚILE CONTRACTANTE</w:t>
            </w:r>
          </w:p>
          <w:p w14:paraId="63DC6CBA" w14:textId="4876007B" w:rsidR="00A246FE" w:rsidRPr="00BE486A" w:rsidRDefault="00A246FE" w:rsidP="00C02E30">
            <w:pPr>
              <w:pStyle w:val="NoSpacing"/>
              <w:jc w:val="both"/>
              <w:rPr>
                <w:rFonts w:asciiTheme="minorHAnsi" w:eastAsia="Arial" w:hAnsiTheme="minorHAnsi" w:cstheme="minorHAnsi"/>
              </w:rPr>
            </w:pPr>
            <w:r w:rsidRPr="00BE486A">
              <w:rPr>
                <w:rFonts w:asciiTheme="minorHAnsi" w:eastAsia="Times New Roman" w:hAnsiTheme="minorHAnsi" w:cstheme="minorHAnsi"/>
                <w:b/>
                <w:lang w:eastAsia="ro-RO"/>
              </w:rPr>
              <w:t xml:space="preserve">Comuna </w:t>
            </w:r>
            <w:r w:rsidR="00C02E30">
              <w:rPr>
                <w:rFonts w:asciiTheme="minorHAnsi" w:eastAsia="Times New Roman" w:hAnsiTheme="minorHAnsi" w:cstheme="minorHAnsi"/>
                <w:b/>
                <w:lang w:eastAsia="ro-RO"/>
              </w:rPr>
              <w:t>Liebling</w:t>
            </w:r>
            <w:r w:rsidRPr="00BE486A">
              <w:rPr>
                <w:rFonts w:asciiTheme="minorHAnsi" w:eastAsia="Times New Roman" w:hAnsiTheme="minorHAnsi" w:cstheme="minorHAnsi"/>
                <w:b/>
                <w:lang w:eastAsia="ro-RO"/>
              </w:rPr>
              <w:t xml:space="preserve">, </w:t>
            </w:r>
            <w:r w:rsidRPr="00BE486A">
              <w:rPr>
                <w:rFonts w:asciiTheme="minorHAnsi" w:eastAsia="Times New Roman" w:hAnsiTheme="minorHAnsi" w:cstheme="minorHAnsi"/>
                <w:lang w:eastAsia="ro-RO"/>
              </w:rPr>
              <w:t xml:space="preserve">cu </w:t>
            </w:r>
            <w:proofErr w:type="spellStart"/>
            <w:r w:rsidRPr="00BE486A">
              <w:rPr>
                <w:rFonts w:asciiTheme="minorHAnsi" w:eastAsia="Times New Roman" w:hAnsiTheme="minorHAnsi" w:cstheme="minorHAnsi"/>
                <w:lang w:eastAsia="ro-RO"/>
              </w:rPr>
              <w:t>sediul</w:t>
            </w:r>
            <w:proofErr w:type="spellEnd"/>
            <w:r w:rsidRPr="00BE486A">
              <w:rPr>
                <w:rFonts w:asciiTheme="minorHAnsi" w:eastAsia="Times New Roman" w:hAnsiTheme="minorHAnsi" w:cstheme="minorHAnsi"/>
                <w:lang w:eastAsia="ro-RO"/>
              </w:rPr>
              <w:t xml:space="preserve"> </w:t>
            </w:r>
            <w:proofErr w:type="spellStart"/>
            <w:r w:rsidRPr="00BE486A">
              <w:rPr>
                <w:rFonts w:asciiTheme="minorHAnsi" w:eastAsia="Times New Roman" w:hAnsiTheme="minorHAnsi" w:cstheme="minorHAnsi"/>
                <w:lang w:eastAsia="ro-RO"/>
              </w:rPr>
              <w:t>în</w:t>
            </w:r>
            <w:proofErr w:type="spellEnd"/>
            <w:r w:rsidRPr="00BE486A">
              <w:rPr>
                <w:rFonts w:asciiTheme="minorHAnsi" w:eastAsia="Times New Roman" w:hAnsiTheme="minorHAnsi" w:cstheme="minorHAnsi"/>
                <w:lang w:eastAsia="ro-RO"/>
              </w:rPr>
              <w:t xml:space="preserve"> </w:t>
            </w:r>
            <w:proofErr w:type="spellStart"/>
            <w:r w:rsidR="00C02E30">
              <w:rPr>
                <w:rFonts w:asciiTheme="minorHAnsi" w:eastAsia="Times New Roman" w:hAnsiTheme="minorHAnsi" w:cstheme="minorHAnsi"/>
                <w:lang w:eastAsia="ro-RO"/>
              </w:rPr>
              <w:t>comuna</w:t>
            </w:r>
            <w:proofErr w:type="spellEnd"/>
            <w:r w:rsidR="00C02E30">
              <w:rPr>
                <w:rFonts w:asciiTheme="minorHAnsi" w:eastAsia="Times New Roman" w:hAnsiTheme="minorHAnsi" w:cstheme="minorHAnsi"/>
                <w:lang w:eastAsia="ro-RO"/>
              </w:rPr>
              <w:t xml:space="preserve"> </w:t>
            </w:r>
            <w:bookmarkStart w:id="2" w:name="_GoBack"/>
            <w:bookmarkEnd w:id="2"/>
            <w:r w:rsidR="00C02E30">
              <w:rPr>
                <w:rFonts w:asciiTheme="minorHAnsi" w:eastAsia="Times New Roman" w:hAnsiTheme="minorHAnsi" w:cstheme="minorHAnsi"/>
                <w:lang w:eastAsia="ro-RO"/>
              </w:rPr>
              <w:t>Liebling</w:t>
            </w:r>
            <w:r w:rsidRPr="00BE486A">
              <w:rPr>
                <w:rFonts w:asciiTheme="minorHAnsi" w:eastAsia="Times New Roman" w:hAnsiTheme="minorHAnsi" w:cstheme="minorHAnsi"/>
                <w:lang w:eastAsia="ro-RO"/>
              </w:rPr>
              <w:t xml:space="preserve">, </w:t>
            </w:r>
            <w:proofErr w:type="spellStart"/>
            <w:r w:rsidRPr="00BE486A">
              <w:rPr>
                <w:rFonts w:asciiTheme="minorHAnsi" w:eastAsia="Times New Roman" w:hAnsiTheme="minorHAnsi" w:cstheme="minorHAnsi"/>
                <w:lang w:eastAsia="ro-RO"/>
              </w:rPr>
              <w:t>județul</w:t>
            </w:r>
            <w:proofErr w:type="spellEnd"/>
            <w:r w:rsidRPr="00BE486A">
              <w:rPr>
                <w:rFonts w:asciiTheme="minorHAnsi" w:eastAsia="Times New Roman" w:hAnsiTheme="minorHAnsi" w:cstheme="minorHAnsi"/>
                <w:lang w:eastAsia="ro-RO"/>
              </w:rPr>
              <w:t xml:space="preserve"> </w:t>
            </w:r>
            <w:proofErr w:type="spellStart"/>
            <w:r w:rsidR="00C02E30">
              <w:rPr>
                <w:rFonts w:asciiTheme="minorHAnsi" w:eastAsia="Times New Roman" w:hAnsiTheme="minorHAnsi" w:cstheme="minorHAnsi"/>
                <w:lang w:eastAsia="ro-RO"/>
              </w:rPr>
              <w:t>Timiș</w:t>
            </w:r>
            <w:proofErr w:type="spellEnd"/>
            <w:r w:rsidRPr="00BE486A">
              <w:rPr>
                <w:rFonts w:asciiTheme="minorHAnsi" w:eastAsia="Times New Roman" w:hAnsiTheme="minorHAnsi" w:cstheme="minorHAnsi"/>
                <w:lang w:eastAsia="ro-RO"/>
              </w:rPr>
              <w:t xml:space="preserve">, </w:t>
            </w:r>
            <w:r w:rsidR="00C02E30">
              <w:rPr>
                <w:rFonts w:asciiTheme="minorHAnsi" w:eastAsia="Times New Roman" w:hAnsiTheme="minorHAnsi" w:cstheme="minorHAnsi"/>
                <w:lang w:eastAsia="ro-RO"/>
              </w:rPr>
              <w:t>nr.528</w:t>
            </w:r>
            <w:r w:rsidRPr="00BE486A">
              <w:rPr>
                <w:rFonts w:asciiTheme="minorHAnsi" w:eastAsia="Times New Roman" w:hAnsiTheme="minorHAnsi" w:cstheme="minorHAnsi"/>
                <w:lang w:eastAsia="ro-RO"/>
              </w:rPr>
              <w:t xml:space="preserve">, </w:t>
            </w:r>
            <w:r w:rsidR="00C02E30" w:rsidRPr="00BF74D6">
              <w:rPr>
                <w:rFonts w:ascii="Times New Roman" w:hAnsi="Times New Roman"/>
                <w:sz w:val="24"/>
                <w:szCs w:val="24"/>
              </w:rPr>
              <w:t>Tel: 0256/</w:t>
            </w:r>
            <w:proofErr w:type="gramStart"/>
            <w:r w:rsidR="00C02E30" w:rsidRPr="00BF74D6">
              <w:rPr>
                <w:rFonts w:ascii="Times New Roman" w:hAnsi="Times New Roman"/>
                <w:sz w:val="24"/>
                <w:szCs w:val="24"/>
              </w:rPr>
              <w:t>396501;Fax</w:t>
            </w:r>
            <w:proofErr w:type="gramEnd"/>
            <w:r w:rsidR="00C02E30" w:rsidRPr="00BF74D6">
              <w:rPr>
                <w:rFonts w:ascii="Times New Roman" w:hAnsi="Times New Roman"/>
                <w:sz w:val="24"/>
                <w:szCs w:val="24"/>
              </w:rPr>
              <w:t>:0256/396421</w:t>
            </w:r>
            <w:r w:rsidRPr="00BE486A">
              <w:rPr>
                <w:rFonts w:asciiTheme="minorHAnsi" w:eastAsia="Times New Roman" w:hAnsiTheme="minorHAnsi" w:cstheme="minorHAnsi"/>
                <w:lang w:eastAsia="ro-RO"/>
              </w:rPr>
              <w:t xml:space="preserve">, cod de </w:t>
            </w:r>
            <w:proofErr w:type="spellStart"/>
            <w:r w:rsidRPr="00BE486A">
              <w:rPr>
                <w:rFonts w:asciiTheme="minorHAnsi" w:eastAsia="Times New Roman" w:hAnsiTheme="minorHAnsi" w:cstheme="minorHAnsi"/>
                <w:lang w:eastAsia="ro-RO"/>
              </w:rPr>
              <w:t>identificare</w:t>
            </w:r>
            <w:proofErr w:type="spellEnd"/>
            <w:r w:rsidRPr="00BE486A">
              <w:rPr>
                <w:rFonts w:asciiTheme="minorHAnsi" w:eastAsia="Times New Roman" w:hAnsiTheme="minorHAnsi" w:cstheme="minorHAnsi"/>
                <w:lang w:eastAsia="ro-RO"/>
              </w:rPr>
              <w:t xml:space="preserve"> </w:t>
            </w:r>
            <w:proofErr w:type="spellStart"/>
            <w:r w:rsidRPr="00BE486A">
              <w:rPr>
                <w:rFonts w:asciiTheme="minorHAnsi" w:eastAsia="Times New Roman" w:hAnsiTheme="minorHAnsi" w:cstheme="minorHAnsi"/>
                <w:lang w:eastAsia="ro-RO"/>
              </w:rPr>
              <w:t>fiscală</w:t>
            </w:r>
            <w:proofErr w:type="spellEnd"/>
            <w:r w:rsidRPr="00BE486A">
              <w:rPr>
                <w:rFonts w:asciiTheme="minorHAnsi" w:eastAsia="Times New Roman" w:hAnsiTheme="minorHAnsi" w:cstheme="minorHAnsi"/>
                <w:lang w:eastAsia="ro-RO"/>
              </w:rPr>
              <w:t xml:space="preserve"> </w:t>
            </w:r>
            <w:r w:rsidR="00C02E30">
              <w:rPr>
                <w:rFonts w:asciiTheme="minorHAnsi" w:eastAsia="Times New Roman" w:hAnsiTheme="minorHAnsi" w:cstheme="minorHAnsi"/>
                <w:lang w:eastAsia="ro-RO"/>
              </w:rPr>
              <w:t>4483897</w:t>
            </w:r>
            <w:r w:rsidRPr="00BE486A">
              <w:rPr>
                <w:rFonts w:asciiTheme="minorHAnsi" w:eastAsia="Times New Roman" w:hAnsiTheme="minorHAnsi" w:cstheme="minorHAnsi"/>
                <w:lang w:eastAsia="ro-RO"/>
              </w:rPr>
              <w:t xml:space="preserve">, </w:t>
            </w:r>
            <w:proofErr w:type="spellStart"/>
            <w:r w:rsidRPr="00BE486A">
              <w:rPr>
                <w:rFonts w:asciiTheme="minorHAnsi" w:eastAsia="Times New Roman" w:hAnsiTheme="minorHAnsi" w:cstheme="minorHAnsi"/>
                <w:lang w:eastAsia="ro-RO"/>
              </w:rPr>
              <w:t>cont</w:t>
            </w:r>
            <w:proofErr w:type="spellEnd"/>
            <w:r w:rsidR="00C02E30">
              <w:rPr>
                <w:rFonts w:asciiTheme="minorHAnsi" w:eastAsia="Times New Roman" w:hAnsiTheme="minorHAnsi" w:cstheme="minorHAnsi"/>
                <w:lang w:eastAsia="ro-RO"/>
              </w:rPr>
              <w:t>……………</w:t>
            </w:r>
            <w:r w:rsidRPr="00BE486A">
              <w:rPr>
                <w:rFonts w:asciiTheme="minorHAnsi" w:eastAsia="Times New Roman" w:hAnsiTheme="minorHAnsi" w:cstheme="minorHAnsi"/>
                <w:lang w:eastAsia="ro-RO"/>
              </w:rPr>
              <w:t xml:space="preserve">, </w:t>
            </w:r>
            <w:proofErr w:type="spellStart"/>
            <w:r w:rsidRPr="00BE486A">
              <w:rPr>
                <w:rFonts w:asciiTheme="minorHAnsi" w:eastAsia="Times New Roman" w:hAnsiTheme="minorHAnsi" w:cstheme="minorHAnsi"/>
                <w:lang w:eastAsia="ro-RO"/>
              </w:rPr>
              <w:t>deschis</w:t>
            </w:r>
            <w:proofErr w:type="spellEnd"/>
            <w:r w:rsidRPr="00BE486A">
              <w:rPr>
                <w:rFonts w:asciiTheme="minorHAnsi" w:eastAsia="Times New Roman" w:hAnsiTheme="minorHAnsi" w:cstheme="minorHAnsi"/>
                <w:lang w:eastAsia="ro-RO"/>
              </w:rPr>
              <w:t xml:space="preserve"> la </w:t>
            </w:r>
            <w:proofErr w:type="spellStart"/>
            <w:r w:rsidRPr="00BE486A">
              <w:rPr>
                <w:rFonts w:asciiTheme="minorHAnsi" w:eastAsia="Times New Roman" w:hAnsiTheme="minorHAnsi" w:cstheme="minorHAnsi"/>
                <w:lang w:eastAsia="ro-RO"/>
              </w:rPr>
              <w:t>Trezoreria</w:t>
            </w:r>
            <w:proofErr w:type="spellEnd"/>
            <w:r w:rsidRPr="00BE486A">
              <w:rPr>
                <w:rFonts w:asciiTheme="minorHAnsi" w:eastAsia="Times New Roman" w:hAnsiTheme="minorHAnsi" w:cstheme="minorHAnsi"/>
                <w:lang w:eastAsia="ro-RO"/>
              </w:rPr>
              <w:t xml:space="preserve"> </w:t>
            </w:r>
            <w:proofErr w:type="spellStart"/>
            <w:r w:rsidR="00C02E30">
              <w:rPr>
                <w:rFonts w:asciiTheme="minorHAnsi" w:eastAsia="Times New Roman" w:hAnsiTheme="minorHAnsi" w:cstheme="minorHAnsi"/>
                <w:lang w:eastAsia="ro-RO"/>
              </w:rPr>
              <w:t>Deta</w:t>
            </w:r>
            <w:proofErr w:type="spellEnd"/>
            <w:r w:rsidRPr="00BE486A">
              <w:rPr>
                <w:rFonts w:asciiTheme="minorHAnsi" w:eastAsia="Times New Roman" w:hAnsiTheme="minorHAnsi" w:cstheme="minorHAnsi"/>
                <w:lang w:eastAsia="ro-RO"/>
              </w:rPr>
              <w:t xml:space="preserve">, </w:t>
            </w:r>
            <w:proofErr w:type="spellStart"/>
            <w:r w:rsidRPr="00BE486A">
              <w:rPr>
                <w:rFonts w:asciiTheme="minorHAnsi" w:eastAsia="Times New Roman" w:hAnsiTheme="minorHAnsi" w:cstheme="minorHAnsi"/>
                <w:lang w:eastAsia="ro-RO"/>
              </w:rPr>
              <w:t>reprezentată</w:t>
            </w:r>
            <w:proofErr w:type="spellEnd"/>
            <w:r w:rsidRPr="00BE486A">
              <w:rPr>
                <w:rFonts w:asciiTheme="minorHAnsi" w:eastAsia="Times New Roman" w:hAnsiTheme="minorHAnsi" w:cstheme="minorHAnsi"/>
                <w:lang w:eastAsia="ro-RO"/>
              </w:rPr>
              <w:t xml:space="preserve"> </w:t>
            </w:r>
            <w:proofErr w:type="spellStart"/>
            <w:r w:rsidRPr="00BE486A">
              <w:rPr>
                <w:rFonts w:asciiTheme="minorHAnsi" w:eastAsia="Times New Roman" w:hAnsiTheme="minorHAnsi" w:cstheme="minorHAnsi"/>
                <w:lang w:eastAsia="ro-RO"/>
              </w:rPr>
              <w:t>prin</w:t>
            </w:r>
            <w:proofErr w:type="spellEnd"/>
            <w:r w:rsidRPr="00BE486A">
              <w:rPr>
                <w:rFonts w:asciiTheme="minorHAnsi" w:eastAsia="Times New Roman" w:hAnsiTheme="minorHAnsi" w:cstheme="minorHAnsi"/>
                <w:lang w:eastAsia="ro-RO"/>
              </w:rPr>
              <w:t xml:space="preserve"> </w:t>
            </w:r>
            <w:proofErr w:type="spellStart"/>
            <w:r w:rsidRPr="00BE486A">
              <w:rPr>
                <w:rFonts w:asciiTheme="minorHAnsi" w:eastAsia="Times New Roman" w:hAnsiTheme="minorHAnsi" w:cstheme="minorHAnsi"/>
                <w:lang w:eastAsia="ro-RO"/>
              </w:rPr>
              <w:t>domnul</w:t>
            </w:r>
            <w:proofErr w:type="spellEnd"/>
            <w:r w:rsidRPr="00BE486A">
              <w:rPr>
                <w:rFonts w:asciiTheme="minorHAnsi" w:eastAsia="Times New Roman" w:hAnsiTheme="minorHAnsi" w:cstheme="minorHAnsi"/>
                <w:lang w:eastAsia="ro-RO"/>
              </w:rPr>
              <w:t xml:space="preserve"> </w:t>
            </w:r>
            <w:proofErr w:type="spellStart"/>
            <w:r w:rsidR="00C02E30">
              <w:rPr>
                <w:rFonts w:asciiTheme="minorHAnsi" w:eastAsia="Times New Roman" w:hAnsiTheme="minorHAnsi" w:cstheme="minorHAnsi"/>
                <w:lang w:eastAsia="ro-RO"/>
              </w:rPr>
              <w:t>Ioan</w:t>
            </w:r>
            <w:proofErr w:type="spellEnd"/>
            <w:r w:rsidR="00C02E30">
              <w:rPr>
                <w:rFonts w:asciiTheme="minorHAnsi" w:eastAsia="Times New Roman" w:hAnsiTheme="minorHAnsi" w:cstheme="minorHAnsi"/>
                <w:lang w:eastAsia="ro-RO"/>
              </w:rPr>
              <w:t>-Gheorghe MUNTEANU</w:t>
            </w:r>
            <w:r w:rsidRPr="00BE486A">
              <w:rPr>
                <w:rFonts w:asciiTheme="minorHAnsi" w:eastAsia="Times New Roman" w:hAnsiTheme="minorHAnsi" w:cstheme="minorHAnsi"/>
                <w:lang w:eastAsia="ro-RO"/>
              </w:rPr>
              <w:t xml:space="preserve">, </w:t>
            </w:r>
            <w:proofErr w:type="spellStart"/>
            <w:r w:rsidRPr="00BE486A">
              <w:rPr>
                <w:rFonts w:asciiTheme="minorHAnsi" w:eastAsia="Times New Roman" w:hAnsiTheme="minorHAnsi" w:cstheme="minorHAnsi"/>
                <w:lang w:eastAsia="ro-RO"/>
              </w:rPr>
              <w:t>având</w:t>
            </w:r>
            <w:proofErr w:type="spellEnd"/>
            <w:r w:rsidRPr="00BE486A">
              <w:rPr>
                <w:rFonts w:asciiTheme="minorHAnsi" w:eastAsia="Times New Roman" w:hAnsiTheme="minorHAnsi" w:cstheme="minorHAnsi"/>
                <w:lang w:eastAsia="ro-RO"/>
              </w:rPr>
              <w:t xml:space="preserve"> </w:t>
            </w:r>
            <w:proofErr w:type="spellStart"/>
            <w:r w:rsidRPr="00BE486A">
              <w:rPr>
                <w:rFonts w:asciiTheme="minorHAnsi" w:eastAsia="Times New Roman" w:hAnsiTheme="minorHAnsi" w:cstheme="minorHAnsi"/>
                <w:lang w:eastAsia="ro-RO"/>
              </w:rPr>
              <w:t>funcția</w:t>
            </w:r>
            <w:proofErr w:type="spellEnd"/>
            <w:r w:rsidRPr="00BE486A">
              <w:rPr>
                <w:rFonts w:asciiTheme="minorHAnsi" w:eastAsia="Times New Roman" w:hAnsiTheme="minorHAnsi" w:cstheme="minorHAnsi"/>
                <w:lang w:eastAsia="ro-RO"/>
              </w:rPr>
              <w:t xml:space="preserve"> de primar,</w:t>
            </w:r>
            <w:r w:rsidRPr="00BE486A">
              <w:rPr>
                <w:rFonts w:asciiTheme="minorHAnsi" w:eastAsia="Arial" w:hAnsiTheme="minorHAnsi" w:cstheme="minorHAnsi"/>
              </w:rPr>
              <w:t xml:space="preserve"> în calitate de concedent</w:t>
            </w:r>
          </w:p>
          <w:p w14:paraId="1A43FDCE" w14:textId="77777777" w:rsidR="00A246FE" w:rsidRPr="00BE486A" w:rsidRDefault="00A246FE" w:rsidP="00A246FE">
            <w:pPr>
              <w:widowControl w:val="0"/>
              <w:autoSpaceDE w:val="0"/>
              <w:autoSpaceDN w:val="0"/>
              <w:spacing w:before="5"/>
              <w:ind w:right="494"/>
              <w:jc w:val="both"/>
              <w:rPr>
                <w:rFonts w:asciiTheme="minorHAnsi" w:eastAsia="Arial" w:hAnsiTheme="minorHAnsi" w:cstheme="minorHAnsi"/>
                <w:sz w:val="22"/>
              </w:rPr>
            </w:pPr>
            <w:r w:rsidRPr="00BE486A">
              <w:rPr>
                <w:rFonts w:asciiTheme="minorHAnsi" w:eastAsia="Arial" w:hAnsiTheme="minorHAnsi" w:cstheme="minorHAnsi"/>
                <w:sz w:val="22"/>
              </w:rPr>
              <w:t xml:space="preserve">și </w:t>
            </w:r>
          </w:p>
          <w:p w14:paraId="3D6C8055" w14:textId="77777777" w:rsidR="00A246FE" w:rsidRPr="00BE486A" w:rsidRDefault="00A246FE" w:rsidP="00A246FE">
            <w:pPr>
              <w:widowControl w:val="0"/>
              <w:tabs>
                <w:tab w:val="left" w:pos="5715"/>
                <w:tab w:val="left" w:pos="10120"/>
              </w:tabs>
              <w:autoSpaceDE w:val="0"/>
              <w:autoSpaceDN w:val="0"/>
              <w:spacing w:before="72"/>
              <w:rPr>
                <w:rFonts w:asciiTheme="minorHAnsi" w:eastAsia="Arial" w:hAnsiTheme="minorHAnsi" w:cstheme="minorHAnsi"/>
                <w:sz w:val="22"/>
              </w:rPr>
            </w:pPr>
            <w:r w:rsidRPr="00BE486A">
              <w:rPr>
                <w:rFonts w:asciiTheme="minorHAnsi" w:eastAsia="Arial" w:hAnsiTheme="minorHAnsi" w:cstheme="minorHAnsi"/>
                <w:sz w:val="22"/>
              </w:rPr>
              <w:t xml:space="preserve">………………………………………………………..………………, având sediul social în ………………………………………..,  județul ………………………., cod fiscal ……………………………….., </w:t>
            </w:r>
            <w:r>
              <w:rPr>
                <w:rFonts w:asciiTheme="minorHAnsi" w:eastAsia="Arial" w:hAnsiTheme="minorHAnsi" w:cstheme="minorHAnsi"/>
                <w:sz w:val="22"/>
              </w:rPr>
              <w:t xml:space="preserve"> </w:t>
            </w:r>
            <w:r w:rsidRPr="00BE486A">
              <w:rPr>
                <w:rFonts w:asciiTheme="minorHAnsi" w:eastAsia="Arial" w:hAnsiTheme="minorHAnsi" w:cstheme="minorHAnsi"/>
                <w:sz w:val="22"/>
              </w:rPr>
              <w:t>înregistrat la</w:t>
            </w:r>
            <w:r>
              <w:rPr>
                <w:rFonts w:asciiTheme="minorHAnsi" w:eastAsia="Arial" w:hAnsiTheme="minorHAnsi" w:cstheme="minorHAnsi"/>
                <w:sz w:val="22"/>
              </w:rPr>
              <w:t xml:space="preserve"> </w:t>
            </w:r>
            <w:r w:rsidRPr="00BE486A">
              <w:rPr>
                <w:rFonts w:asciiTheme="minorHAnsi" w:eastAsia="Arial" w:hAnsiTheme="minorHAnsi" w:cstheme="minorHAnsi"/>
                <w:sz w:val="22"/>
                <w:u w:color="0C0C0C"/>
              </w:rPr>
              <w:t>……………………………………….</w:t>
            </w:r>
            <w:r>
              <w:rPr>
                <w:rFonts w:asciiTheme="minorHAnsi" w:eastAsia="Arial" w:hAnsiTheme="minorHAnsi" w:cstheme="minorHAnsi"/>
                <w:sz w:val="22"/>
                <w:u w:color="0C0C0C"/>
              </w:rPr>
              <w:t xml:space="preserve"> </w:t>
            </w:r>
            <w:r w:rsidRPr="00BE486A">
              <w:rPr>
                <w:rFonts w:asciiTheme="minorHAnsi" w:eastAsia="Arial" w:hAnsiTheme="minorHAnsi" w:cstheme="minorHAnsi"/>
                <w:sz w:val="22"/>
              </w:rPr>
              <w:t>sub nr. ………………………., cont nr. ……………………</w:t>
            </w:r>
            <w:r>
              <w:rPr>
                <w:rFonts w:asciiTheme="minorHAnsi" w:eastAsia="Arial" w:hAnsiTheme="minorHAnsi" w:cstheme="minorHAnsi"/>
                <w:sz w:val="22"/>
              </w:rPr>
              <w:t>…………………………………………….</w:t>
            </w:r>
            <w:r w:rsidRPr="00BE486A">
              <w:rPr>
                <w:rFonts w:asciiTheme="minorHAnsi" w:eastAsia="Arial" w:hAnsiTheme="minorHAnsi" w:cstheme="minorHAnsi"/>
                <w:sz w:val="22"/>
              </w:rPr>
              <w:t>………………………, deschis la Trezoreria …………………………………………., reprezentată legal de ……………</w:t>
            </w:r>
            <w:r>
              <w:rPr>
                <w:rFonts w:asciiTheme="minorHAnsi" w:eastAsia="Arial" w:hAnsiTheme="minorHAnsi" w:cstheme="minorHAnsi"/>
                <w:sz w:val="22"/>
              </w:rPr>
              <w:t>…….</w:t>
            </w:r>
            <w:r w:rsidRPr="00BE486A">
              <w:rPr>
                <w:rFonts w:asciiTheme="minorHAnsi" w:eastAsia="Arial" w:hAnsiTheme="minorHAnsi" w:cstheme="minorHAnsi"/>
                <w:sz w:val="22"/>
              </w:rPr>
              <w:t>………………………,  în calitate de concesionar,</w:t>
            </w:r>
          </w:p>
          <w:p w14:paraId="06841513" w14:textId="77777777" w:rsidR="00A246FE" w:rsidRPr="00BE486A" w:rsidRDefault="00A246FE" w:rsidP="00A246FE">
            <w:pPr>
              <w:widowControl w:val="0"/>
              <w:autoSpaceDE w:val="0"/>
              <w:autoSpaceDN w:val="0"/>
              <w:spacing w:before="2"/>
              <w:rPr>
                <w:rFonts w:asciiTheme="minorHAnsi" w:eastAsia="Arial" w:hAnsiTheme="minorHAnsi" w:cstheme="minorHAnsi"/>
                <w:sz w:val="20"/>
                <w:szCs w:val="20"/>
              </w:rPr>
            </w:pPr>
          </w:p>
          <w:p w14:paraId="1429255D" w14:textId="2C27BFDB" w:rsidR="00A246FE" w:rsidRPr="00BE486A" w:rsidRDefault="00A246FE" w:rsidP="00A246FE">
            <w:pPr>
              <w:widowControl w:val="0"/>
              <w:tabs>
                <w:tab w:val="left" w:pos="6743"/>
                <w:tab w:val="left" w:pos="8177"/>
              </w:tabs>
              <w:autoSpaceDE w:val="0"/>
              <w:autoSpaceDN w:val="0"/>
              <w:ind w:right="488"/>
              <w:jc w:val="both"/>
              <w:rPr>
                <w:rFonts w:asciiTheme="minorHAnsi" w:eastAsia="Arial" w:hAnsiTheme="minorHAnsi" w:cstheme="minorHAnsi"/>
                <w:iCs/>
                <w:sz w:val="22"/>
              </w:rPr>
            </w:pPr>
            <w:r w:rsidRPr="00BE486A">
              <w:rPr>
                <w:rFonts w:asciiTheme="minorHAnsi" w:eastAsia="Arial" w:hAnsiTheme="minorHAnsi" w:cstheme="minorHAnsi"/>
                <w:sz w:val="22"/>
              </w:rPr>
              <w:t xml:space="preserve">În temeiul </w:t>
            </w:r>
            <w:r w:rsidRPr="00BE486A">
              <w:rPr>
                <w:rFonts w:asciiTheme="minorHAnsi" w:eastAsia="Arial" w:hAnsiTheme="minorHAnsi" w:cstheme="minorHAnsi"/>
                <w:iCs/>
                <w:sz w:val="22"/>
              </w:rPr>
              <w:t xml:space="preserve">Hotărârii Consiliului Local al Comunei </w:t>
            </w:r>
            <w:r w:rsidR="00C02E30">
              <w:rPr>
                <w:rFonts w:asciiTheme="minorHAnsi" w:eastAsia="Arial" w:hAnsiTheme="minorHAnsi" w:cstheme="minorHAnsi"/>
                <w:iCs/>
                <w:sz w:val="22"/>
              </w:rPr>
              <w:t xml:space="preserve">Liebling </w:t>
            </w:r>
            <w:r w:rsidRPr="00BE486A">
              <w:rPr>
                <w:rFonts w:asciiTheme="minorHAnsi" w:eastAsia="Arial" w:hAnsiTheme="minorHAnsi" w:cstheme="minorHAnsi"/>
                <w:iCs/>
                <w:sz w:val="22"/>
              </w:rPr>
              <w:t xml:space="preserve">nr. …………………… din …………………… privind </w:t>
            </w:r>
            <w:r w:rsidRPr="00BE486A">
              <w:rPr>
                <w:rFonts w:asciiTheme="minorHAnsi" w:eastAsia="Arial" w:hAnsiTheme="minorHAnsi" w:cstheme="minorHAnsi"/>
                <w:iCs/>
                <w:sz w:val="22"/>
              </w:rPr>
              <w:lastRenderedPageBreak/>
              <w:t xml:space="preserve">aprobarea înființării Serviciului public pentru gestionarea câinilor fără stăpân din Comuna </w:t>
            </w:r>
            <w:r w:rsidR="00C02E30">
              <w:rPr>
                <w:rFonts w:asciiTheme="minorHAnsi" w:eastAsia="Arial" w:hAnsiTheme="minorHAnsi" w:cstheme="minorHAnsi"/>
                <w:iCs/>
                <w:sz w:val="22"/>
              </w:rPr>
              <w:t>Liebling</w:t>
            </w:r>
            <w:r w:rsidRPr="00BE486A">
              <w:rPr>
                <w:rFonts w:asciiTheme="minorHAnsi" w:eastAsia="Arial" w:hAnsiTheme="minorHAnsi" w:cstheme="minorHAnsi"/>
                <w:iCs/>
                <w:sz w:val="22"/>
              </w:rPr>
              <w:t>,</w:t>
            </w:r>
          </w:p>
          <w:p w14:paraId="098B21C0" w14:textId="64FBE83B" w:rsidR="00A246FE" w:rsidRPr="00BE486A" w:rsidRDefault="00A246FE" w:rsidP="00A246FE">
            <w:pPr>
              <w:widowControl w:val="0"/>
              <w:tabs>
                <w:tab w:val="left" w:pos="6743"/>
                <w:tab w:val="left" w:pos="8177"/>
              </w:tabs>
              <w:autoSpaceDE w:val="0"/>
              <w:autoSpaceDN w:val="0"/>
              <w:ind w:right="488"/>
              <w:jc w:val="both"/>
              <w:rPr>
                <w:rFonts w:asciiTheme="minorHAnsi" w:eastAsia="Arial" w:hAnsiTheme="minorHAnsi" w:cstheme="minorHAnsi"/>
                <w:iCs/>
                <w:sz w:val="22"/>
              </w:rPr>
            </w:pPr>
            <w:r w:rsidRPr="00BE486A">
              <w:rPr>
                <w:rFonts w:asciiTheme="minorHAnsi" w:eastAsia="Arial" w:hAnsiTheme="minorHAnsi" w:cstheme="minorHAnsi"/>
                <w:iCs/>
                <w:sz w:val="22"/>
              </w:rPr>
              <w:t xml:space="preserve">Județul </w:t>
            </w:r>
            <w:r w:rsidR="00C02E30">
              <w:rPr>
                <w:rFonts w:asciiTheme="minorHAnsi" w:eastAsia="Arial" w:hAnsiTheme="minorHAnsi" w:cstheme="minorHAnsi"/>
                <w:iCs/>
                <w:sz w:val="22"/>
              </w:rPr>
              <w:t>Timiș</w:t>
            </w:r>
            <w:r w:rsidRPr="00BE486A">
              <w:rPr>
                <w:rFonts w:asciiTheme="minorHAnsi" w:eastAsia="Arial" w:hAnsiTheme="minorHAnsi" w:cstheme="minorHAnsi"/>
                <w:iCs/>
                <w:sz w:val="22"/>
              </w:rPr>
              <w:t xml:space="preserve">, Regulamentului de organizare și funcționare, formei de gestiune, Studiului de oportunitate, Caietului de sarcini și Contractului-cadru, au convenit încheierea prezentul contract de delegare a gestiunii prin concesiune a serviciului pentru gestionarea câinilor fără stăpân din Comuna </w:t>
            </w:r>
            <w:r w:rsidR="00C02E30">
              <w:rPr>
                <w:rFonts w:asciiTheme="minorHAnsi" w:eastAsia="Arial" w:hAnsiTheme="minorHAnsi" w:cstheme="minorHAnsi"/>
                <w:iCs/>
                <w:sz w:val="22"/>
              </w:rPr>
              <w:t>Liebling</w:t>
            </w:r>
            <w:r w:rsidRPr="00BE486A">
              <w:rPr>
                <w:rFonts w:asciiTheme="minorHAnsi" w:eastAsia="Arial" w:hAnsiTheme="minorHAnsi" w:cstheme="minorHAnsi"/>
                <w:iCs/>
                <w:sz w:val="22"/>
              </w:rPr>
              <w:t>, în următoarele condiții:</w:t>
            </w:r>
          </w:p>
          <w:p w14:paraId="399A88BC" w14:textId="77777777" w:rsidR="00A246FE"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OBIECTUL CONTRACTULUI:</w:t>
            </w:r>
          </w:p>
          <w:p w14:paraId="787C60CC" w14:textId="619BC45B" w:rsidR="00A246FE" w:rsidRPr="00A33678" w:rsidRDefault="00A246FE" w:rsidP="00E24AAF">
            <w:pPr>
              <w:pStyle w:val="BodyText"/>
              <w:numPr>
                <w:ilvl w:val="1"/>
                <w:numId w:val="16"/>
              </w:numPr>
              <w:spacing w:before="120" w:after="120"/>
              <w:rPr>
                <w:rFonts w:asciiTheme="minorHAnsi" w:hAnsiTheme="minorHAnsi" w:cstheme="minorHAnsi"/>
                <w:sz w:val="22"/>
                <w:szCs w:val="22"/>
              </w:rPr>
            </w:pPr>
            <w:r w:rsidRPr="00A33678">
              <w:rPr>
                <w:rFonts w:asciiTheme="minorHAnsi" w:hAnsiTheme="minorHAnsi" w:cstheme="minorHAnsi"/>
                <w:sz w:val="22"/>
                <w:szCs w:val="22"/>
              </w:rPr>
              <w:t xml:space="preserve">Obiectul contractului îl constituie delegarea gestiunii prin concesionare a serviciului public de gestionare a câinilor fără stăpân din Comuna </w:t>
            </w:r>
            <w:r w:rsidR="00C02E30">
              <w:rPr>
                <w:rFonts w:asciiTheme="minorHAnsi" w:hAnsiTheme="minorHAnsi" w:cstheme="minorHAnsi"/>
                <w:sz w:val="22"/>
                <w:szCs w:val="22"/>
              </w:rPr>
              <w:t>Liebling</w:t>
            </w:r>
            <w:r w:rsidRPr="00A33678">
              <w:rPr>
                <w:rFonts w:asciiTheme="minorHAnsi" w:hAnsiTheme="minorHAnsi" w:cstheme="minorHAnsi"/>
                <w:sz w:val="22"/>
                <w:szCs w:val="22"/>
              </w:rPr>
              <w:t>.</w:t>
            </w:r>
          </w:p>
          <w:p w14:paraId="569A5D68" w14:textId="0C09C591" w:rsidR="00A246FE" w:rsidRPr="00A33678" w:rsidRDefault="00A246FE" w:rsidP="00E24AAF">
            <w:pPr>
              <w:pStyle w:val="BodyText"/>
              <w:numPr>
                <w:ilvl w:val="1"/>
                <w:numId w:val="16"/>
              </w:numPr>
              <w:spacing w:before="120" w:after="120"/>
              <w:rPr>
                <w:rFonts w:asciiTheme="minorHAnsi" w:hAnsiTheme="minorHAnsi" w:cstheme="minorHAnsi"/>
                <w:sz w:val="22"/>
                <w:szCs w:val="22"/>
              </w:rPr>
            </w:pPr>
            <w:r w:rsidRPr="00A33678">
              <w:rPr>
                <w:rFonts w:asciiTheme="minorHAnsi" w:hAnsiTheme="minorHAnsi" w:cstheme="minorHAnsi"/>
                <w:sz w:val="22"/>
                <w:szCs w:val="22"/>
              </w:rPr>
              <w:t xml:space="preserve">Serviciul va fi prestat în conformitate cu Caietul de sarcini și Regulamentul de organizare și funcționare a serviciului aprobat de către Consiliului local al Comunei </w:t>
            </w:r>
            <w:r w:rsidR="00C02E30">
              <w:rPr>
                <w:rFonts w:asciiTheme="minorHAnsi" w:hAnsiTheme="minorHAnsi" w:cstheme="minorHAnsi"/>
                <w:sz w:val="22"/>
                <w:szCs w:val="22"/>
              </w:rPr>
              <w:t xml:space="preserve">Liebling, </w:t>
            </w:r>
            <w:r w:rsidRPr="00A33678">
              <w:rPr>
                <w:rFonts w:asciiTheme="minorHAnsi" w:hAnsiTheme="minorHAnsi" w:cstheme="minorHAnsi"/>
                <w:sz w:val="22"/>
                <w:szCs w:val="22"/>
              </w:rPr>
              <w:t>în conformitate cu cerințele referitoare la siguranța, igiena, sănătatea populației si protecția mediului.</w:t>
            </w:r>
          </w:p>
          <w:p w14:paraId="7AFE3CD0" w14:textId="77777777" w:rsidR="00A246FE" w:rsidRPr="00A33678" w:rsidRDefault="00A246FE" w:rsidP="00E24AAF">
            <w:pPr>
              <w:pStyle w:val="BodyText"/>
              <w:numPr>
                <w:ilvl w:val="2"/>
                <w:numId w:val="16"/>
              </w:numPr>
              <w:spacing w:before="120" w:after="120"/>
              <w:rPr>
                <w:rFonts w:asciiTheme="minorHAnsi" w:hAnsiTheme="minorHAnsi" w:cstheme="minorHAnsi"/>
                <w:sz w:val="22"/>
                <w:szCs w:val="22"/>
              </w:rPr>
            </w:pPr>
            <w:r w:rsidRPr="00A33678">
              <w:rPr>
                <w:rFonts w:asciiTheme="minorHAnsi" w:hAnsiTheme="minorHAnsi" w:cstheme="minorHAnsi"/>
                <w:sz w:val="22"/>
              </w:rPr>
              <w:t>Obiectivele (Scopul contractului) concedentului:</w:t>
            </w:r>
          </w:p>
          <w:p w14:paraId="066FF632" w14:textId="77777777" w:rsidR="00A246FE" w:rsidRPr="00A33678" w:rsidRDefault="00A246FE" w:rsidP="00A246FE">
            <w:pPr>
              <w:widowControl w:val="0"/>
              <w:numPr>
                <w:ilvl w:val="3"/>
                <w:numId w:val="14"/>
              </w:numPr>
              <w:tabs>
                <w:tab w:val="left" w:pos="1279"/>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îmbunătățirea condițiilor de viață ale populației;</w:t>
            </w:r>
          </w:p>
          <w:p w14:paraId="10448EBE" w14:textId="77777777" w:rsidR="00A246FE" w:rsidRPr="00A33678" w:rsidRDefault="00A246FE" w:rsidP="00A246FE">
            <w:pPr>
              <w:widowControl w:val="0"/>
              <w:numPr>
                <w:ilvl w:val="3"/>
                <w:numId w:val="14"/>
              </w:numPr>
              <w:tabs>
                <w:tab w:val="left" w:pos="1279"/>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susținerea dezvoltării economico-sociale a comunei;</w:t>
            </w:r>
          </w:p>
          <w:p w14:paraId="3124D9CE" w14:textId="77777777" w:rsidR="00A246FE" w:rsidRPr="00A33678" w:rsidRDefault="00A246FE" w:rsidP="00A246FE">
            <w:pPr>
              <w:widowControl w:val="0"/>
              <w:numPr>
                <w:ilvl w:val="3"/>
                <w:numId w:val="14"/>
              </w:numPr>
              <w:tabs>
                <w:tab w:val="left" w:pos="1279"/>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promovarea calității și eficienței serviciului public de gestionare a câinilor fără stăpân;</w:t>
            </w:r>
          </w:p>
          <w:p w14:paraId="6DC471F3" w14:textId="77777777" w:rsidR="00A246FE" w:rsidRPr="00A33678" w:rsidRDefault="00A246FE" w:rsidP="00A246FE">
            <w:pPr>
              <w:widowControl w:val="0"/>
              <w:numPr>
                <w:ilvl w:val="3"/>
                <w:numId w:val="14"/>
              </w:numPr>
              <w:tabs>
                <w:tab w:val="left" w:pos="1279"/>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dezvoltarea durabilă a serviciului;</w:t>
            </w:r>
          </w:p>
          <w:p w14:paraId="2454675F" w14:textId="77777777" w:rsidR="00A246FE" w:rsidRPr="00A33678" w:rsidRDefault="00A246FE" w:rsidP="00A246FE">
            <w:pPr>
              <w:widowControl w:val="0"/>
              <w:numPr>
                <w:ilvl w:val="3"/>
                <w:numId w:val="14"/>
              </w:numPr>
              <w:tabs>
                <w:tab w:val="left" w:pos="1258"/>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gestionarea serviciului public pe criterii de transparență, competitivitate și eficiență;</w:t>
            </w:r>
          </w:p>
          <w:p w14:paraId="550E7729" w14:textId="77777777" w:rsidR="00A246FE" w:rsidRPr="00A33678" w:rsidRDefault="00A246FE" w:rsidP="00A246FE">
            <w:pPr>
              <w:widowControl w:val="0"/>
              <w:numPr>
                <w:ilvl w:val="3"/>
                <w:numId w:val="14"/>
              </w:numPr>
              <w:tabs>
                <w:tab w:val="left" w:pos="1279"/>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protecția și conservarea mediului înconjurător și a sănătății populației;</w:t>
            </w:r>
          </w:p>
          <w:p w14:paraId="26FE3CF5" w14:textId="77777777" w:rsidR="00A246FE" w:rsidRPr="00A33678" w:rsidRDefault="00A246FE" w:rsidP="00A246FE">
            <w:pPr>
              <w:widowControl w:val="0"/>
              <w:numPr>
                <w:ilvl w:val="3"/>
                <w:numId w:val="14"/>
              </w:numPr>
              <w:tabs>
                <w:tab w:val="left" w:pos="1278"/>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consultarea cu utilizatorii serviciului public de gestionare a câinilor fără stăpân în vederea stabilirii politicilor și strategiilor locale în domeniu;</w:t>
            </w:r>
          </w:p>
          <w:p w14:paraId="02754D69" w14:textId="77777777" w:rsidR="00A246FE" w:rsidRPr="00A33678" w:rsidRDefault="00A246FE" w:rsidP="00A246FE">
            <w:pPr>
              <w:widowControl w:val="0"/>
              <w:numPr>
                <w:ilvl w:val="3"/>
                <w:numId w:val="14"/>
              </w:numPr>
              <w:tabs>
                <w:tab w:val="left" w:pos="1286"/>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informarea periodică a utilizatorilor asupra politicilor de dezvoltare a serviciului public de gestionare a câinilor fără stăpân;</w:t>
            </w:r>
          </w:p>
          <w:p w14:paraId="692776C8" w14:textId="77777777" w:rsidR="00A246FE" w:rsidRPr="00A33678" w:rsidRDefault="00A246FE" w:rsidP="00A246FE">
            <w:pPr>
              <w:widowControl w:val="0"/>
              <w:numPr>
                <w:ilvl w:val="3"/>
                <w:numId w:val="14"/>
              </w:numPr>
              <w:tabs>
                <w:tab w:val="left" w:pos="1279"/>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respectarea cerințelor din legislația în vigoare privind gestionarea câinilor fără stăpân.</w:t>
            </w:r>
          </w:p>
          <w:p w14:paraId="2A04B4FF" w14:textId="77777777" w:rsidR="00A246FE" w:rsidRPr="00A33678" w:rsidRDefault="00A246FE" w:rsidP="00E24AAF">
            <w:pPr>
              <w:pStyle w:val="BodyText"/>
              <w:numPr>
                <w:ilvl w:val="2"/>
                <w:numId w:val="16"/>
              </w:numPr>
              <w:spacing w:before="120" w:after="120"/>
              <w:rPr>
                <w:rFonts w:asciiTheme="minorHAnsi" w:hAnsiTheme="minorHAnsi" w:cstheme="minorHAnsi"/>
                <w:sz w:val="22"/>
              </w:rPr>
            </w:pPr>
            <w:r w:rsidRPr="00A33678">
              <w:rPr>
                <w:rFonts w:asciiTheme="minorHAnsi" w:hAnsiTheme="minorHAnsi" w:cstheme="minorHAnsi"/>
                <w:sz w:val="22"/>
              </w:rPr>
              <w:t>Scopul serviciului are în vedere următoarele aspecte de ordin social:</w:t>
            </w:r>
          </w:p>
          <w:p w14:paraId="11A0590E" w14:textId="77777777" w:rsidR="00A246FE" w:rsidRPr="00A33678" w:rsidRDefault="00A246FE" w:rsidP="00A246FE">
            <w:pPr>
              <w:widowControl w:val="0"/>
              <w:numPr>
                <w:ilvl w:val="3"/>
                <w:numId w:val="19"/>
              </w:numPr>
              <w:tabs>
                <w:tab w:val="left" w:pos="1279"/>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reducerea numărului câinilor fără stăpân;</w:t>
            </w:r>
          </w:p>
          <w:p w14:paraId="4F852D53" w14:textId="77777777" w:rsidR="00A246FE" w:rsidRPr="00A33678" w:rsidRDefault="00A246FE" w:rsidP="00A246FE">
            <w:pPr>
              <w:widowControl w:val="0"/>
              <w:numPr>
                <w:ilvl w:val="3"/>
                <w:numId w:val="19"/>
              </w:numPr>
              <w:tabs>
                <w:tab w:val="left" w:pos="1280"/>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stoparea înmulțirii necontrolate a numărului câinilor de rasă comună;</w:t>
            </w:r>
          </w:p>
          <w:p w14:paraId="4328AEAE" w14:textId="77777777" w:rsidR="00A246FE" w:rsidRPr="00A33678" w:rsidRDefault="00A246FE" w:rsidP="00A246FE">
            <w:pPr>
              <w:widowControl w:val="0"/>
              <w:numPr>
                <w:ilvl w:val="3"/>
                <w:numId w:val="19"/>
              </w:numPr>
              <w:tabs>
                <w:tab w:val="left" w:pos="1279"/>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prevenirea abandonului și a pierderii câinilor;</w:t>
            </w:r>
          </w:p>
          <w:p w14:paraId="0AC227C6" w14:textId="77777777" w:rsidR="00A246FE" w:rsidRPr="00A33678" w:rsidRDefault="00A246FE" w:rsidP="00A246FE">
            <w:pPr>
              <w:widowControl w:val="0"/>
              <w:numPr>
                <w:ilvl w:val="3"/>
                <w:numId w:val="19"/>
              </w:numPr>
              <w:tabs>
                <w:tab w:val="left" w:pos="1284"/>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facilitarea recuperării câinilor pierduți;</w:t>
            </w:r>
          </w:p>
          <w:p w14:paraId="557C933F" w14:textId="77777777" w:rsidR="00A246FE" w:rsidRPr="00A33678" w:rsidRDefault="00A246FE" w:rsidP="00A246FE">
            <w:pPr>
              <w:widowControl w:val="0"/>
              <w:numPr>
                <w:ilvl w:val="3"/>
                <w:numId w:val="19"/>
              </w:numPr>
              <w:tabs>
                <w:tab w:val="left" w:pos="1279"/>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promovarea deținerii responsabile a câinilor;</w:t>
            </w:r>
          </w:p>
          <w:p w14:paraId="2729BA32" w14:textId="77777777" w:rsidR="00A246FE" w:rsidRPr="00A33678" w:rsidRDefault="00A246FE" w:rsidP="00A246FE">
            <w:pPr>
              <w:widowControl w:val="0"/>
              <w:numPr>
                <w:ilvl w:val="3"/>
                <w:numId w:val="19"/>
              </w:numPr>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reducerea apariției rabiei și a altor zoonoze;</w:t>
            </w:r>
          </w:p>
          <w:p w14:paraId="06D8CFA2" w14:textId="77777777" w:rsidR="00A246FE" w:rsidRPr="00A33678" w:rsidRDefault="00A246FE" w:rsidP="00A246FE">
            <w:pPr>
              <w:widowControl w:val="0"/>
              <w:numPr>
                <w:ilvl w:val="3"/>
                <w:numId w:val="19"/>
              </w:numPr>
              <w:tabs>
                <w:tab w:val="left" w:pos="1279"/>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reducerea riscurilor asupra sănătății oamenilor;</w:t>
            </w:r>
          </w:p>
          <w:p w14:paraId="46A2278F" w14:textId="77777777" w:rsidR="00A246FE" w:rsidRPr="00A33678" w:rsidRDefault="00A246FE" w:rsidP="00A246FE">
            <w:pPr>
              <w:widowControl w:val="0"/>
              <w:numPr>
                <w:ilvl w:val="3"/>
                <w:numId w:val="19"/>
              </w:numPr>
              <w:tabs>
                <w:tab w:val="left" w:pos="1279"/>
              </w:tabs>
              <w:autoSpaceDE w:val="0"/>
              <w:autoSpaceDN w:val="0"/>
              <w:spacing w:before="34"/>
              <w:rPr>
                <w:rFonts w:asciiTheme="minorHAnsi" w:eastAsia="Arial" w:hAnsiTheme="minorHAnsi" w:cstheme="minorHAnsi"/>
                <w:sz w:val="22"/>
              </w:rPr>
            </w:pPr>
            <w:r w:rsidRPr="00A33678">
              <w:rPr>
                <w:rFonts w:asciiTheme="minorHAnsi" w:eastAsia="Arial" w:hAnsiTheme="minorHAnsi" w:cstheme="minorHAnsi"/>
                <w:sz w:val="22"/>
              </w:rPr>
              <w:t>prevenirea agresivității asupra oamenilor și a animalelor.</w:t>
            </w:r>
          </w:p>
          <w:p w14:paraId="55D46B25"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DURATA CONTRACTULUI:</w:t>
            </w:r>
          </w:p>
          <w:p w14:paraId="511F4E3F" w14:textId="38DA0345" w:rsidR="00A246FE" w:rsidRPr="00A33678" w:rsidRDefault="00A246FE" w:rsidP="00E24AAF">
            <w:pPr>
              <w:pStyle w:val="BodyText"/>
              <w:numPr>
                <w:ilvl w:val="1"/>
                <w:numId w:val="16"/>
              </w:numPr>
              <w:spacing w:before="120" w:after="120"/>
              <w:rPr>
                <w:rFonts w:asciiTheme="minorHAnsi" w:hAnsiTheme="minorHAnsi" w:cstheme="minorHAnsi"/>
                <w:sz w:val="22"/>
                <w:szCs w:val="22"/>
              </w:rPr>
            </w:pPr>
            <w:r w:rsidRPr="00A33678">
              <w:rPr>
                <w:rFonts w:asciiTheme="minorHAnsi" w:hAnsiTheme="minorHAnsi" w:cstheme="minorHAnsi"/>
                <w:sz w:val="22"/>
                <w:szCs w:val="22"/>
              </w:rPr>
              <w:t xml:space="preserve">Durata prezentului contract este de 5 ani, de la data semnării lui de către ambele părți, cu posibilitatea de prelungire </w:t>
            </w:r>
            <w:r>
              <w:rPr>
                <w:rFonts w:asciiTheme="minorHAnsi" w:hAnsiTheme="minorHAnsi" w:cstheme="minorHAnsi"/>
                <w:sz w:val="22"/>
                <w:szCs w:val="22"/>
              </w:rPr>
              <w:t>î</w:t>
            </w:r>
            <w:r w:rsidRPr="00A33678">
              <w:rPr>
                <w:rFonts w:asciiTheme="minorHAnsi" w:hAnsiTheme="minorHAnsi" w:cstheme="minorHAnsi"/>
                <w:sz w:val="22"/>
                <w:szCs w:val="22"/>
              </w:rPr>
              <w:t xml:space="preserve">n condițiile legii, numai cu aprobarea prealabilă a Consiliului Local al </w:t>
            </w:r>
            <w:r>
              <w:rPr>
                <w:rFonts w:asciiTheme="minorHAnsi" w:hAnsiTheme="minorHAnsi" w:cstheme="minorHAnsi"/>
                <w:sz w:val="22"/>
                <w:szCs w:val="22"/>
              </w:rPr>
              <w:t xml:space="preserve">Comunei </w:t>
            </w:r>
            <w:r w:rsidR="00C02E30">
              <w:rPr>
                <w:rFonts w:asciiTheme="minorHAnsi" w:hAnsiTheme="minorHAnsi" w:cstheme="minorHAnsi"/>
                <w:sz w:val="22"/>
                <w:szCs w:val="22"/>
              </w:rPr>
              <w:t>Liebling</w:t>
            </w:r>
            <w:r w:rsidRPr="00A33678">
              <w:rPr>
                <w:rFonts w:asciiTheme="minorHAnsi" w:hAnsiTheme="minorHAnsi" w:cstheme="minorHAnsi"/>
                <w:sz w:val="22"/>
                <w:szCs w:val="22"/>
              </w:rPr>
              <w:t>.</w:t>
            </w:r>
          </w:p>
          <w:p w14:paraId="39099EA1" w14:textId="77777777" w:rsidR="00A246FE" w:rsidRPr="00A33678" w:rsidRDefault="00A246FE" w:rsidP="00E24AAF">
            <w:pPr>
              <w:pStyle w:val="BodyText"/>
              <w:numPr>
                <w:ilvl w:val="1"/>
                <w:numId w:val="16"/>
              </w:numPr>
              <w:spacing w:before="120" w:after="120"/>
              <w:rPr>
                <w:rFonts w:asciiTheme="minorHAnsi" w:hAnsiTheme="minorHAnsi" w:cstheme="minorHAnsi"/>
                <w:sz w:val="22"/>
                <w:szCs w:val="22"/>
              </w:rPr>
            </w:pPr>
            <w:r w:rsidRPr="00A33678">
              <w:rPr>
                <w:rFonts w:asciiTheme="minorHAnsi" w:hAnsiTheme="minorHAnsi" w:cstheme="minorHAnsi"/>
                <w:sz w:val="22"/>
                <w:szCs w:val="22"/>
              </w:rPr>
              <w:t xml:space="preserve">În cazul în care </w:t>
            </w:r>
            <w:r>
              <w:rPr>
                <w:rFonts w:asciiTheme="minorHAnsi" w:hAnsiTheme="minorHAnsi" w:cstheme="minorHAnsi"/>
                <w:sz w:val="22"/>
                <w:szCs w:val="22"/>
              </w:rPr>
              <w:t>concedentul</w:t>
            </w:r>
            <w:r w:rsidRPr="00A33678">
              <w:rPr>
                <w:rFonts w:asciiTheme="minorHAnsi" w:hAnsiTheme="minorHAnsi" w:cstheme="minorHAnsi"/>
                <w:sz w:val="22"/>
                <w:szCs w:val="22"/>
              </w:rPr>
              <w:t xml:space="preserve"> nu dorește prelungirea contractului la expirarea acestuia, va anunța în scris operatorul cu cel puțin 6 luni înainte de expirarea termenului contractual și va demara procedura de încredințare a serviciului.</w:t>
            </w:r>
          </w:p>
          <w:p w14:paraId="411754DD"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DREPTURILE ȘI OBLIGAȚIILE PĂRȚILOR:</w:t>
            </w:r>
          </w:p>
          <w:p w14:paraId="371F7BFA" w14:textId="77777777" w:rsidR="00A246FE" w:rsidRPr="003F70ED" w:rsidRDefault="00A246FE" w:rsidP="00E24AAF">
            <w:pPr>
              <w:pStyle w:val="BodyText"/>
              <w:numPr>
                <w:ilvl w:val="1"/>
                <w:numId w:val="16"/>
              </w:numPr>
              <w:spacing w:before="120" w:after="120"/>
              <w:rPr>
                <w:rFonts w:asciiTheme="minorHAnsi" w:hAnsiTheme="minorHAnsi" w:cstheme="minorHAnsi"/>
                <w:sz w:val="22"/>
                <w:szCs w:val="22"/>
              </w:rPr>
            </w:pPr>
            <w:r w:rsidRPr="003F70ED">
              <w:rPr>
                <w:rFonts w:asciiTheme="minorHAnsi" w:hAnsiTheme="minorHAnsi" w:cstheme="minorHAnsi"/>
                <w:sz w:val="22"/>
                <w:szCs w:val="22"/>
              </w:rPr>
              <w:t>Concedentul are următoarele drepturi:</w:t>
            </w:r>
          </w:p>
          <w:p w14:paraId="4DE3E98E"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de a inspecta serviciul concesionat cu privire la modul în care este satisfăcut interesul public;</w:t>
            </w:r>
          </w:p>
          <w:p w14:paraId="3B83CE38"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de a modifica unilateral partea reglementară a contractului din motive excepționale legate de interesul național sau local;</w:t>
            </w:r>
          </w:p>
          <w:p w14:paraId="4A8B07D2"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de a stabili și de a aproba programele de reabilitare, extindere și modernizare a dotărilor existente;</w:t>
            </w:r>
          </w:p>
          <w:p w14:paraId="52B7D616"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lastRenderedPageBreak/>
              <w:t>de a aproba studiile de fezabilitate privind reabilitarea, extinderea și modernizarea serviciului de gestionare a câinilor fără stăpân, cu respectarea cerințelor impuse de legisla</w:t>
            </w:r>
            <w:r>
              <w:rPr>
                <w:rFonts w:asciiTheme="minorHAnsi" w:eastAsia="Arial" w:hAnsiTheme="minorHAnsi" w:cstheme="minorHAnsi"/>
                <w:sz w:val="22"/>
              </w:rPr>
              <w:t>ț</w:t>
            </w:r>
            <w:r w:rsidRPr="003F70ED">
              <w:rPr>
                <w:rFonts w:asciiTheme="minorHAnsi" w:eastAsia="Arial" w:hAnsiTheme="minorHAnsi" w:cstheme="minorHAnsi"/>
                <w:sz w:val="22"/>
              </w:rPr>
              <w:t xml:space="preserve">ia </w:t>
            </w:r>
            <w:r>
              <w:rPr>
                <w:rFonts w:asciiTheme="minorHAnsi" w:eastAsia="Arial" w:hAnsiTheme="minorHAnsi" w:cstheme="minorHAnsi"/>
                <w:sz w:val="22"/>
              </w:rPr>
              <w:t>î</w:t>
            </w:r>
            <w:r w:rsidRPr="003F70ED">
              <w:rPr>
                <w:rFonts w:asciiTheme="minorHAnsi" w:eastAsia="Arial" w:hAnsiTheme="minorHAnsi" w:cstheme="minorHAnsi"/>
                <w:sz w:val="22"/>
              </w:rPr>
              <w:t>n vigoare privind protecția mediului;</w:t>
            </w:r>
          </w:p>
          <w:p w14:paraId="719CD8D0"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de a stabili și aproba indicatorii de performanță ai servi</w:t>
            </w:r>
            <w:r>
              <w:rPr>
                <w:rFonts w:asciiTheme="minorHAnsi" w:eastAsia="Arial" w:hAnsiTheme="minorHAnsi" w:cstheme="minorHAnsi"/>
                <w:sz w:val="22"/>
              </w:rPr>
              <w:t>c</w:t>
            </w:r>
            <w:r w:rsidRPr="003F70ED">
              <w:rPr>
                <w:rFonts w:asciiTheme="minorHAnsi" w:eastAsia="Arial" w:hAnsiTheme="minorHAnsi" w:cstheme="minorHAnsi"/>
                <w:sz w:val="22"/>
              </w:rPr>
              <w:t>i</w:t>
            </w:r>
            <w:r>
              <w:rPr>
                <w:rFonts w:asciiTheme="minorHAnsi" w:eastAsia="Arial" w:hAnsiTheme="minorHAnsi" w:cstheme="minorHAnsi"/>
                <w:sz w:val="22"/>
              </w:rPr>
              <w:t>u</w:t>
            </w:r>
            <w:r w:rsidRPr="003F70ED">
              <w:rPr>
                <w:rFonts w:asciiTheme="minorHAnsi" w:eastAsia="Arial" w:hAnsiTheme="minorHAnsi" w:cstheme="minorHAnsi"/>
                <w:sz w:val="22"/>
              </w:rPr>
              <w:t>lui public de gestionare a câinilor fără stăpân;</w:t>
            </w:r>
          </w:p>
          <w:p w14:paraId="2936A710"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de a stabili taxele pentru serviciile de gestionare a câinilor fără stăpân, cu respectarea reglementărilor </w:t>
            </w:r>
            <w:r>
              <w:rPr>
                <w:rFonts w:asciiTheme="minorHAnsi" w:eastAsia="Arial" w:hAnsiTheme="minorHAnsi" w:cstheme="minorHAnsi"/>
                <w:sz w:val="22"/>
              </w:rPr>
              <w:t>î</w:t>
            </w:r>
            <w:r w:rsidRPr="003F70ED">
              <w:rPr>
                <w:rFonts w:asciiTheme="minorHAnsi" w:eastAsia="Arial" w:hAnsiTheme="minorHAnsi" w:cstheme="minorHAnsi"/>
                <w:sz w:val="22"/>
              </w:rPr>
              <w:t>n vigoare;</w:t>
            </w:r>
          </w:p>
          <w:p w14:paraId="30B3E243"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de a ajusta tarifele propuse de concesionar, </w:t>
            </w:r>
            <w:r>
              <w:rPr>
                <w:rFonts w:asciiTheme="minorHAnsi" w:eastAsia="Arial" w:hAnsiTheme="minorHAnsi" w:cstheme="minorHAnsi"/>
                <w:sz w:val="22"/>
              </w:rPr>
              <w:t>î</w:t>
            </w:r>
            <w:r w:rsidRPr="003F70ED">
              <w:rPr>
                <w:rFonts w:asciiTheme="minorHAnsi" w:eastAsia="Arial" w:hAnsiTheme="minorHAnsi" w:cstheme="minorHAnsi"/>
                <w:sz w:val="22"/>
              </w:rPr>
              <w:t xml:space="preserve">n conformitate cu prevederile legale </w:t>
            </w:r>
            <w:r>
              <w:rPr>
                <w:rFonts w:asciiTheme="minorHAnsi" w:eastAsia="Arial" w:hAnsiTheme="minorHAnsi" w:cstheme="minorHAnsi"/>
                <w:sz w:val="22"/>
              </w:rPr>
              <w:t>î</w:t>
            </w:r>
            <w:r w:rsidRPr="003F70ED">
              <w:rPr>
                <w:rFonts w:asciiTheme="minorHAnsi" w:eastAsia="Arial" w:hAnsiTheme="minorHAnsi" w:cstheme="minorHAnsi"/>
                <w:sz w:val="22"/>
              </w:rPr>
              <w:t>n vigoare;</w:t>
            </w:r>
          </w:p>
          <w:p w14:paraId="7FFBE8D2"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de a media conflictele contractuale dintre utilizatori și concesionar, la cererea oricăreia dintre părți;</w:t>
            </w:r>
          </w:p>
          <w:p w14:paraId="7E1FC13D"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de a sancționa concesionarul, </w:t>
            </w:r>
            <w:r>
              <w:rPr>
                <w:rFonts w:asciiTheme="minorHAnsi" w:eastAsia="Arial" w:hAnsiTheme="minorHAnsi" w:cstheme="minorHAnsi"/>
                <w:sz w:val="22"/>
              </w:rPr>
              <w:t>î</w:t>
            </w:r>
            <w:r w:rsidRPr="003F70ED">
              <w:rPr>
                <w:rFonts w:asciiTheme="minorHAnsi" w:eastAsia="Arial" w:hAnsiTheme="minorHAnsi" w:cstheme="minorHAnsi"/>
                <w:sz w:val="22"/>
              </w:rPr>
              <w:t xml:space="preserve">n cazul </w:t>
            </w:r>
            <w:r>
              <w:rPr>
                <w:rFonts w:asciiTheme="minorHAnsi" w:eastAsia="Arial" w:hAnsiTheme="minorHAnsi" w:cstheme="minorHAnsi"/>
                <w:sz w:val="22"/>
              </w:rPr>
              <w:t>î</w:t>
            </w:r>
            <w:r w:rsidRPr="003F70ED">
              <w:rPr>
                <w:rFonts w:asciiTheme="minorHAnsi" w:eastAsia="Arial" w:hAnsiTheme="minorHAnsi" w:cstheme="minorHAnsi"/>
                <w:sz w:val="22"/>
              </w:rPr>
              <w:t>n care acesta nu operează la parametri de eficiență și calitate la care s-a obligat ori nu respectă indicatorii de performanță ai serviciului public de gestionare a câinilor fără stăpân</w:t>
            </w:r>
            <w:r>
              <w:rPr>
                <w:rFonts w:asciiTheme="minorHAnsi" w:eastAsia="Arial" w:hAnsiTheme="minorHAnsi" w:cstheme="minorHAnsi"/>
                <w:sz w:val="22"/>
              </w:rPr>
              <w:t>;</w:t>
            </w:r>
          </w:p>
          <w:p w14:paraId="2345323B"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de a monitoriza și exercita controlul cu privire la furnizarea/prestarea servi</w:t>
            </w:r>
            <w:r>
              <w:rPr>
                <w:rFonts w:asciiTheme="minorHAnsi" w:eastAsia="Arial" w:hAnsiTheme="minorHAnsi" w:cstheme="minorHAnsi"/>
                <w:sz w:val="22"/>
              </w:rPr>
              <w:t>c</w:t>
            </w:r>
            <w:r w:rsidRPr="003F70ED">
              <w:rPr>
                <w:rFonts w:asciiTheme="minorHAnsi" w:eastAsia="Arial" w:hAnsiTheme="minorHAnsi" w:cstheme="minorHAnsi"/>
                <w:sz w:val="22"/>
              </w:rPr>
              <w:t>i</w:t>
            </w:r>
            <w:r>
              <w:rPr>
                <w:rFonts w:asciiTheme="minorHAnsi" w:eastAsia="Arial" w:hAnsiTheme="minorHAnsi" w:cstheme="minorHAnsi"/>
                <w:sz w:val="22"/>
              </w:rPr>
              <w:t>u</w:t>
            </w:r>
            <w:r w:rsidRPr="003F70ED">
              <w:rPr>
                <w:rFonts w:asciiTheme="minorHAnsi" w:eastAsia="Arial" w:hAnsiTheme="minorHAnsi" w:cstheme="minorHAnsi"/>
                <w:sz w:val="22"/>
              </w:rPr>
              <w:t xml:space="preserve">lui de gestionare a câinilor fără stăpân și să ia măsurile necesare </w:t>
            </w:r>
            <w:r>
              <w:rPr>
                <w:rFonts w:asciiTheme="minorHAnsi" w:eastAsia="Arial" w:hAnsiTheme="minorHAnsi" w:cstheme="minorHAnsi"/>
                <w:sz w:val="22"/>
              </w:rPr>
              <w:t>î</w:t>
            </w:r>
            <w:r w:rsidRPr="003F70ED">
              <w:rPr>
                <w:rFonts w:asciiTheme="minorHAnsi" w:eastAsia="Arial" w:hAnsiTheme="minorHAnsi" w:cstheme="minorHAnsi"/>
                <w:sz w:val="22"/>
              </w:rPr>
              <w:t xml:space="preserve">n cazul </w:t>
            </w:r>
            <w:r>
              <w:rPr>
                <w:rFonts w:asciiTheme="minorHAnsi" w:eastAsia="Arial" w:hAnsiTheme="minorHAnsi" w:cstheme="minorHAnsi"/>
                <w:sz w:val="22"/>
              </w:rPr>
              <w:t>î</w:t>
            </w:r>
            <w:r w:rsidRPr="003F70ED">
              <w:rPr>
                <w:rFonts w:asciiTheme="minorHAnsi" w:eastAsia="Arial" w:hAnsiTheme="minorHAnsi" w:cstheme="minorHAnsi"/>
                <w:sz w:val="22"/>
              </w:rPr>
              <w:t>n care concesionarul nu asigură indicatorii de performanță și continuitatea servi</w:t>
            </w:r>
            <w:r>
              <w:rPr>
                <w:rFonts w:asciiTheme="minorHAnsi" w:eastAsia="Arial" w:hAnsiTheme="minorHAnsi" w:cstheme="minorHAnsi"/>
                <w:sz w:val="22"/>
              </w:rPr>
              <w:t>c</w:t>
            </w:r>
            <w:r w:rsidRPr="003F70ED">
              <w:rPr>
                <w:rFonts w:asciiTheme="minorHAnsi" w:eastAsia="Arial" w:hAnsiTheme="minorHAnsi" w:cstheme="minorHAnsi"/>
                <w:sz w:val="22"/>
              </w:rPr>
              <w:t>i</w:t>
            </w:r>
            <w:r>
              <w:rPr>
                <w:rFonts w:asciiTheme="minorHAnsi" w:eastAsia="Arial" w:hAnsiTheme="minorHAnsi" w:cstheme="minorHAnsi"/>
                <w:sz w:val="22"/>
              </w:rPr>
              <w:t>u</w:t>
            </w:r>
            <w:r w:rsidRPr="003F70ED">
              <w:rPr>
                <w:rFonts w:asciiTheme="minorHAnsi" w:eastAsia="Arial" w:hAnsiTheme="minorHAnsi" w:cstheme="minorHAnsi"/>
                <w:sz w:val="22"/>
              </w:rPr>
              <w:t>lui pentru care s-a obligat;</w:t>
            </w:r>
          </w:p>
          <w:p w14:paraId="30A4B8A8"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de a solicita informații cu privire la nivelul și calitatea serviciului furnizat/prestat și cu privire la modul de întreținere, exploatare și administrare a bunurilor din proprietatea publică a concedentului, încredințate pentru realizarea serviciului;</w:t>
            </w:r>
          </w:p>
          <w:p w14:paraId="3A4CD9DA"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de a refuza, </w:t>
            </w:r>
            <w:r>
              <w:rPr>
                <w:rFonts w:asciiTheme="minorHAnsi" w:eastAsia="Arial" w:hAnsiTheme="minorHAnsi" w:cstheme="minorHAnsi"/>
                <w:sz w:val="22"/>
              </w:rPr>
              <w:t>î</w:t>
            </w:r>
            <w:r w:rsidRPr="003F70ED">
              <w:rPr>
                <w:rFonts w:asciiTheme="minorHAnsi" w:eastAsia="Arial" w:hAnsiTheme="minorHAnsi" w:cstheme="minorHAnsi"/>
                <w:sz w:val="22"/>
              </w:rPr>
              <w:t>n condiții justificate, aprobarea ajustării tarifelor propuse de concesionar;</w:t>
            </w:r>
          </w:p>
          <w:p w14:paraId="314E4B5A"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de a rezilia contractul și de a organiza o nouă procedură pentru delegarea gestiunii serviciului, pentru nerespectarea de către concesionar a obligațiilor contractuale;</w:t>
            </w:r>
          </w:p>
          <w:p w14:paraId="23AD764B"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de a rezilia contractul și de a organiza o nouă procedură pentru delegarea gestiunii serviciului, dacă concesionarul nu adoptă programe de măsuri care să respecte condițiile contractuale și să asigure atingerea parametrilor de calitate asumați, </w:t>
            </w:r>
            <w:r>
              <w:rPr>
                <w:rFonts w:asciiTheme="minorHAnsi" w:eastAsia="Arial" w:hAnsiTheme="minorHAnsi" w:cstheme="minorHAnsi"/>
                <w:sz w:val="22"/>
              </w:rPr>
              <w:t>î</w:t>
            </w:r>
            <w:r w:rsidRPr="003F70ED">
              <w:rPr>
                <w:rFonts w:asciiTheme="minorHAnsi" w:eastAsia="Arial" w:hAnsiTheme="minorHAnsi" w:cstheme="minorHAnsi"/>
                <w:sz w:val="22"/>
              </w:rPr>
              <w:t>n termenul stabilit de către concedent prin notificare;</w:t>
            </w:r>
          </w:p>
          <w:p w14:paraId="509FD05F"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de a inspecta activitățile și serviciile publice delegate, precum și modul </w:t>
            </w:r>
            <w:r>
              <w:rPr>
                <w:rFonts w:asciiTheme="minorHAnsi" w:eastAsia="Arial" w:hAnsiTheme="minorHAnsi" w:cstheme="minorHAnsi"/>
                <w:sz w:val="22"/>
              </w:rPr>
              <w:t>î</w:t>
            </w:r>
            <w:r w:rsidRPr="003F70ED">
              <w:rPr>
                <w:rFonts w:asciiTheme="minorHAnsi" w:eastAsia="Arial" w:hAnsiTheme="minorHAnsi" w:cstheme="minorHAnsi"/>
                <w:sz w:val="22"/>
              </w:rPr>
              <w:t>n care este satisfăcut interesul public;</w:t>
            </w:r>
          </w:p>
          <w:p w14:paraId="1E099E09"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de a verifica respectarea obligațiilor asumate prin contract, cu notificarea prealabila a concesionarului și </w:t>
            </w:r>
            <w:r>
              <w:rPr>
                <w:rFonts w:asciiTheme="minorHAnsi" w:eastAsia="Arial" w:hAnsiTheme="minorHAnsi" w:cstheme="minorHAnsi"/>
                <w:sz w:val="22"/>
              </w:rPr>
              <w:t>î</w:t>
            </w:r>
            <w:r w:rsidRPr="003F70ED">
              <w:rPr>
                <w:rFonts w:asciiTheme="minorHAnsi" w:eastAsia="Arial" w:hAnsiTheme="minorHAnsi" w:cstheme="minorHAnsi"/>
                <w:sz w:val="22"/>
              </w:rPr>
              <w:t xml:space="preserve">n condițiile prevăzute </w:t>
            </w:r>
            <w:r>
              <w:rPr>
                <w:rFonts w:asciiTheme="minorHAnsi" w:eastAsia="Arial" w:hAnsiTheme="minorHAnsi" w:cstheme="minorHAnsi"/>
                <w:sz w:val="22"/>
              </w:rPr>
              <w:t>î</w:t>
            </w:r>
            <w:r w:rsidRPr="003F70ED">
              <w:rPr>
                <w:rFonts w:asciiTheme="minorHAnsi" w:eastAsia="Arial" w:hAnsiTheme="minorHAnsi" w:cstheme="minorHAnsi"/>
                <w:sz w:val="22"/>
              </w:rPr>
              <w:t xml:space="preserve">n caietul de sarcini și </w:t>
            </w:r>
            <w:r>
              <w:rPr>
                <w:rFonts w:asciiTheme="minorHAnsi" w:eastAsia="Arial" w:hAnsiTheme="minorHAnsi" w:cstheme="minorHAnsi"/>
                <w:sz w:val="22"/>
              </w:rPr>
              <w:t>î</w:t>
            </w:r>
            <w:r w:rsidRPr="003F70ED">
              <w:rPr>
                <w:rFonts w:asciiTheme="minorHAnsi" w:eastAsia="Arial" w:hAnsiTheme="minorHAnsi" w:cstheme="minorHAnsi"/>
                <w:sz w:val="22"/>
              </w:rPr>
              <w:t>n regulamentul servi</w:t>
            </w:r>
            <w:r>
              <w:rPr>
                <w:rFonts w:asciiTheme="minorHAnsi" w:eastAsia="Arial" w:hAnsiTheme="minorHAnsi" w:cstheme="minorHAnsi"/>
                <w:sz w:val="22"/>
              </w:rPr>
              <w:t>c</w:t>
            </w:r>
            <w:r w:rsidRPr="003F70ED">
              <w:rPr>
                <w:rFonts w:asciiTheme="minorHAnsi" w:eastAsia="Arial" w:hAnsiTheme="minorHAnsi" w:cstheme="minorHAnsi"/>
                <w:sz w:val="22"/>
              </w:rPr>
              <w:t>i</w:t>
            </w:r>
            <w:r>
              <w:rPr>
                <w:rFonts w:asciiTheme="minorHAnsi" w:eastAsia="Arial" w:hAnsiTheme="minorHAnsi" w:cstheme="minorHAnsi"/>
                <w:sz w:val="22"/>
              </w:rPr>
              <w:t>u</w:t>
            </w:r>
            <w:r w:rsidRPr="003F70ED">
              <w:rPr>
                <w:rFonts w:asciiTheme="minorHAnsi" w:eastAsia="Arial" w:hAnsiTheme="minorHAnsi" w:cstheme="minorHAnsi"/>
                <w:sz w:val="22"/>
              </w:rPr>
              <w:t>lui;</w:t>
            </w:r>
          </w:p>
          <w:p w14:paraId="72008AB8" w14:textId="77777777" w:rsidR="00A246FE" w:rsidRPr="003F70ED" w:rsidRDefault="00A246FE" w:rsidP="00A246FE">
            <w:pPr>
              <w:widowControl w:val="0"/>
              <w:numPr>
                <w:ilvl w:val="3"/>
                <w:numId w:val="23"/>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de a dobândi bunurile proprii ale concesionarului folosite în derularea contractului, la încheierea acestuia, în baza unui contract de vânzare</w:t>
            </w:r>
            <w:r>
              <w:rPr>
                <w:rFonts w:asciiTheme="minorHAnsi" w:eastAsia="Arial" w:hAnsiTheme="minorHAnsi" w:cstheme="minorHAnsi"/>
                <w:sz w:val="22"/>
              </w:rPr>
              <w:t>-</w:t>
            </w:r>
            <w:r w:rsidRPr="003F70ED">
              <w:rPr>
                <w:rFonts w:asciiTheme="minorHAnsi" w:eastAsia="Arial" w:hAnsiTheme="minorHAnsi" w:cstheme="minorHAnsi"/>
                <w:sz w:val="22"/>
              </w:rPr>
              <w:t>cumpărare.</w:t>
            </w:r>
          </w:p>
          <w:p w14:paraId="19D6B1AD" w14:textId="77777777" w:rsidR="00A246FE" w:rsidRPr="003F70ED" w:rsidRDefault="00A246FE" w:rsidP="00E24AAF">
            <w:pPr>
              <w:pStyle w:val="BodyText"/>
              <w:numPr>
                <w:ilvl w:val="1"/>
                <w:numId w:val="16"/>
              </w:numPr>
              <w:spacing w:before="120" w:after="120"/>
              <w:rPr>
                <w:rFonts w:asciiTheme="minorHAnsi" w:hAnsiTheme="minorHAnsi" w:cstheme="minorHAnsi"/>
                <w:sz w:val="22"/>
                <w:szCs w:val="22"/>
              </w:rPr>
            </w:pPr>
            <w:r w:rsidRPr="003F70ED">
              <w:rPr>
                <w:rFonts w:asciiTheme="minorHAnsi" w:hAnsiTheme="minorHAnsi" w:cstheme="minorHAnsi"/>
                <w:sz w:val="22"/>
                <w:szCs w:val="22"/>
              </w:rPr>
              <w:t>Concesionarul are următoarele drepturi:</w:t>
            </w:r>
          </w:p>
          <w:p w14:paraId="5C6B0500" w14:textId="77777777" w:rsidR="00A246FE" w:rsidRPr="003F70ED" w:rsidRDefault="00A246FE" w:rsidP="00A246FE">
            <w:pPr>
              <w:widowControl w:val="0"/>
              <w:numPr>
                <w:ilvl w:val="3"/>
                <w:numId w:val="20"/>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de a </w:t>
            </w:r>
            <w:r>
              <w:rPr>
                <w:rFonts w:asciiTheme="minorHAnsi" w:eastAsia="Arial" w:hAnsiTheme="minorHAnsi" w:cstheme="minorHAnsi"/>
                <w:sz w:val="22"/>
              </w:rPr>
              <w:t>î</w:t>
            </w:r>
            <w:r w:rsidRPr="003F70ED">
              <w:rPr>
                <w:rFonts w:asciiTheme="minorHAnsi" w:eastAsia="Arial" w:hAnsiTheme="minorHAnsi" w:cstheme="minorHAnsi"/>
                <w:sz w:val="22"/>
              </w:rPr>
              <w:t>ncasa contra</w:t>
            </w:r>
            <w:r>
              <w:rPr>
                <w:rFonts w:asciiTheme="minorHAnsi" w:eastAsia="Arial" w:hAnsiTheme="minorHAnsi" w:cstheme="minorHAnsi"/>
                <w:sz w:val="22"/>
              </w:rPr>
              <w:t>v</w:t>
            </w:r>
            <w:r w:rsidRPr="003F70ED">
              <w:rPr>
                <w:rFonts w:asciiTheme="minorHAnsi" w:eastAsia="Arial" w:hAnsiTheme="minorHAnsi" w:cstheme="minorHAnsi"/>
                <w:sz w:val="22"/>
              </w:rPr>
              <w:t>aloarea ser</w:t>
            </w:r>
            <w:r>
              <w:rPr>
                <w:rFonts w:asciiTheme="minorHAnsi" w:eastAsia="Arial" w:hAnsiTheme="minorHAnsi" w:cstheme="minorHAnsi"/>
                <w:sz w:val="22"/>
              </w:rPr>
              <w:t>v</w:t>
            </w:r>
            <w:r w:rsidRPr="003F70ED">
              <w:rPr>
                <w:rFonts w:asciiTheme="minorHAnsi" w:eastAsia="Arial" w:hAnsiTheme="minorHAnsi" w:cstheme="minorHAnsi"/>
                <w:sz w:val="22"/>
              </w:rPr>
              <w:t>i</w:t>
            </w:r>
            <w:r>
              <w:rPr>
                <w:rFonts w:asciiTheme="minorHAnsi" w:eastAsia="Arial" w:hAnsiTheme="minorHAnsi" w:cstheme="minorHAnsi"/>
                <w:sz w:val="22"/>
              </w:rPr>
              <w:t>c</w:t>
            </w:r>
            <w:r w:rsidRPr="003F70ED">
              <w:rPr>
                <w:rFonts w:asciiTheme="minorHAnsi" w:eastAsia="Arial" w:hAnsiTheme="minorHAnsi" w:cstheme="minorHAnsi"/>
                <w:sz w:val="22"/>
              </w:rPr>
              <w:t>i</w:t>
            </w:r>
            <w:r>
              <w:rPr>
                <w:rFonts w:asciiTheme="minorHAnsi" w:eastAsia="Arial" w:hAnsiTheme="minorHAnsi" w:cstheme="minorHAnsi"/>
                <w:sz w:val="22"/>
              </w:rPr>
              <w:t>u</w:t>
            </w:r>
            <w:r w:rsidRPr="003F70ED">
              <w:rPr>
                <w:rFonts w:asciiTheme="minorHAnsi" w:eastAsia="Arial" w:hAnsiTheme="minorHAnsi" w:cstheme="minorHAnsi"/>
                <w:sz w:val="22"/>
              </w:rPr>
              <w:t>lui prestat, corespunzător tarifului aprobat de concedent;</w:t>
            </w:r>
          </w:p>
          <w:p w14:paraId="10ABB1F6" w14:textId="77777777" w:rsidR="00A246FE" w:rsidRPr="003F70ED" w:rsidRDefault="00A246FE" w:rsidP="00A246FE">
            <w:pPr>
              <w:widowControl w:val="0"/>
              <w:numPr>
                <w:ilvl w:val="3"/>
                <w:numId w:val="20"/>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prezervarea echilibrului contractual pe durata contractului de delegare;</w:t>
            </w:r>
          </w:p>
          <w:p w14:paraId="25D6DF7E" w14:textId="77777777" w:rsidR="00A246FE" w:rsidRPr="00C22B21" w:rsidRDefault="00A246FE" w:rsidP="00A246FE">
            <w:pPr>
              <w:widowControl w:val="0"/>
              <w:numPr>
                <w:ilvl w:val="3"/>
                <w:numId w:val="20"/>
              </w:numPr>
              <w:tabs>
                <w:tab w:val="left" w:pos="1279"/>
              </w:tabs>
              <w:autoSpaceDE w:val="0"/>
              <w:autoSpaceDN w:val="0"/>
              <w:spacing w:before="34"/>
              <w:rPr>
                <w:rFonts w:asciiTheme="minorHAnsi" w:eastAsia="Arial" w:hAnsiTheme="minorHAnsi" w:cstheme="minorHAnsi"/>
                <w:sz w:val="22"/>
              </w:rPr>
            </w:pPr>
            <w:r w:rsidRPr="00C22B21">
              <w:rPr>
                <w:rFonts w:asciiTheme="minorHAnsi" w:eastAsia="Arial" w:hAnsiTheme="minorHAnsi" w:cstheme="minorHAnsi"/>
                <w:sz w:val="22"/>
              </w:rPr>
              <w:t>de a propune ajustarea tarifului în raport cu indicele de inflație pentru serviciile publice, comunicat de Institutul Național de Statistică;</w:t>
            </w:r>
          </w:p>
          <w:p w14:paraId="3F48B64C" w14:textId="77777777" w:rsidR="00A246FE" w:rsidRPr="00C22B21" w:rsidRDefault="00A246FE" w:rsidP="00A246FE">
            <w:pPr>
              <w:widowControl w:val="0"/>
              <w:numPr>
                <w:ilvl w:val="3"/>
                <w:numId w:val="20"/>
              </w:numPr>
              <w:tabs>
                <w:tab w:val="left" w:pos="1279"/>
              </w:tabs>
              <w:autoSpaceDE w:val="0"/>
              <w:autoSpaceDN w:val="0"/>
              <w:spacing w:before="34"/>
              <w:rPr>
                <w:rFonts w:asciiTheme="minorHAnsi" w:eastAsia="Arial" w:hAnsiTheme="minorHAnsi" w:cstheme="minorHAnsi"/>
                <w:sz w:val="22"/>
              </w:rPr>
            </w:pPr>
            <w:r w:rsidRPr="00C22B21">
              <w:rPr>
                <w:rFonts w:asciiTheme="minorHAnsi" w:eastAsia="Arial" w:hAnsiTheme="minorHAnsi" w:cstheme="minorHAnsi"/>
                <w:sz w:val="22"/>
              </w:rPr>
              <w:t>să exploateze în mod direct, pe riscul și pe răspunderea sa, activitățile și serviciile publice care fac obiectul contractului de delegare a gestiunii;</w:t>
            </w:r>
          </w:p>
          <w:p w14:paraId="63864D0F" w14:textId="77777777" w:rsidR="00A246FE" w:rsidRPr="00C22B21" w:rsidRDefault="00A246FE" w:rsidP="00A246FE">
            <w:pPr>
              <w:widowControl w:val="0"/>
              <w:numPr>
                <w:ilvl w:val="3"/>
                <w:numId w:val="20"/>
              </w:numPr>
              <w:tabs>
                <w:tab w:val="left" w:pos="1279"/>
              </w:tabs>
              <w:autoSpaceDE w:val="0"/>
              <w:autoSpaceDN w:val="0"/>
              <w:spacing w:before="34"/>
              <w:rPr>
                <w:rFonts w:asciiTheme="minorHAnsi" w:eastAsia="Arial" w:hAnsiTheme="minorHAnsi" w:cstheme="minorHAnsi"/>
                <w:sz w:val="22"/>
              </w:rPr>
            </w:pPr>
            <w:r w:rsidRPr="00C22B21">
              <w:rPr>
                <w:rFonts w:asciiTheme="minorHAnsi" w:eastAsia="Arial" w:hAnsiTheme="minorHAnsi" w:cstheme="minorHAnsi"/>
                <w:sz w:val="22"/>
              </w:rPr>
              <w:t>să inițieze modificarea și/sau completarea prezentului contract, în cazul modificării reglementărilor și/sau a condițiilor tehnico-economice care au stat la baza încheierii acestuia;</w:t>
            </w:r>
          </w:p>
          <w:p w14:paraId="32473548" w14:textId="77777777" w:rsidR="00A246FE" w:rsidRPr="003F70ED" w:rsidRDefault="00A246FE" w:rsidP="00A246FE">
            <w:pPr>
              <w:widowControl w:val="0"/>
              <w:numPr>
                <w:ilvl w:val="3"/>
                <w:numId w:val="20"/>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s</w:t>
            </w:r>
            <w:r>
              <w:rPr>
                <w:rFonts w:asciiTheme="minorHAnsi" w:eastAsia="Arial" w:hAnsiTheme="minorHAnsi" w:cstheme="minorHAnsi"/>
                <w:sz w:val="22"/>
              </w:rPr>
              <w:t>ă</w:t>
            </w:r>
            <w:r w:rsidRPr="003F70ED">
              <w:rPr>
                <w:rFonts w:asciiTheme="minorHAnsi" w:eastAsia="Arial" w:hAnsiTheme="minorHAnsi" w:cstheme="minorHAnsi"/>
                <w:sz w:val="22"/>
              </w:rPr>
              <w:t xml:space="preserve"> suspende sau s</w:t>
            </w:r>
            <w:r>
              <w:rPr>
                <w:rFonts w:asciiTheme="minorHAnsi" w:eastAsia="Arial" w:hAnsiTheme="minorHAnsi" w:cstheme="minorHAnsi"/>
                <w:sz w:val="22"/>
              </w:rPr>
              <w:t>ă</w:t>
            </w:r>
            <w:r w:rsidRPr="003F70ED">
              <w:rPr>
                <w:rFonts w:asciiTheme="minorHAnsi" w:eastAsia="Arial" w:hAnsiTheme="minorHAnsi" w:cstheme="minorHAnsi"/>
                <w:sz w:val="22"/>
              </w:rPr>
              <w:t xml:space="preserve"> limiteze prestarea servi</w:t>
            </w:r>
            <w:r>
              <w:rPr>
                <w:rFonts w:asciiTheme="minorHAnsi" w:eastAsia="Arial" w:hAnsiTheme="minorHAnsi" w:cstheme="minorHAnsi"/>
                <w:sz w:val="22"/>
              </w:rPr>
              <w:t>c</w:t>
            </w:r>
            <w:r w:rsidRPr="003F70ED">
              <w:rPr>
                <w:rFonts w:asciiTheme="minorHAnsi" w:eastAsia="Arial" w:hAnsiTheme="minorHAnsi" w:cstheme="minorHAnsi"/>
                <w:sz w:val="22"/>
              </w:rPr>
              <w:t>i</w:t>
            </w:r>
            <w:r>
              <w:rPr>
                <w:rFonts w:asciiTheme="minorHAnsi" w:eastAsia="Arial" w:hAnsiTheme="minorHAnsi" w:cstheme="minorHAnsi"/>
                <w:sz w:val="22"/>
              </w:rPr>
              <w:t>u</w:t>
            </w:r>
            <w:r w:rsidRPr="003F70ED">
              <w:rPr>
                <w:rFonts w:asciiTheme="minorHAnsi" w:eastAsia="Arial" w:hAnsiTheme="minorHAnsi" w:cstheme="minorHAnsi"/>
                <w:sz w:val="22"/>
              </w:rPr>
              <w:t>lui fără plata vreunei penalizări, cu un preaviz de 5 zile lucrătoare, dac</w:t>
            </w:r>
            <w:r>
              <w:rPr>
                <w:rFonts w:asciiTheme="minorHAnsi" w:eastAsia="Arial" w:hAnsiTheme="minorHAnsi" w:cstheme="minorHAnsi"/>
                <w:sz w:val="22"/>
              </w:rPr>
              <w:t>ă</w:t>
            </w:r>
            <w:r w:rsidRPr="003F70ED">
              <w:rPr>
                <w:rFonts w:asciiTheme="minorHAnsi" w:eastAsia="Arial" w:hAnsiTheme="minorHAnsi" w:cstheme="minorHAnsi"/>
                <w:sz w:val="22"/>
              </w:rPr>
              <w:t xml:space="preserve"> sumele datorate nu au fost achitate </w:t>
            </w:r>
            <w:r>
              <w:rPr>
                <w:rFonts w:asciiTheme="minorHAnsi" w:eastAsia="Arial" w:hAnsiTheme="minorHAnsi" w:cstheme="minorHAnsi"/>
                <w:sz w:val="22"/>
              </w:rPr>
              <w:t>î</w:t>
            </w:r>
            <w:r w:rsidRPr="003F70ED">
              <w:rPr>
                <w:rFonts w:asciiTheme="minorHAnsi" w:eastAsia="Arial" w:hAnsiTheme="minorHAnsi" w:cstheme="minorHAnsi"/>
                <w:sz w:val="22"/>
              </w:rPr>
              <w:t>n termen de 45 de zile de la primirea facturii;</w:t>
            </w:r>
          </w:p>
          <w:p w14:paraId="70D3D628" w14:textId="77777777" w:rsidR="00A246FE" w:rsidRPr="003F70ED" w:rsidRDefault="00A246FE" w:rsidP="00A246FE">
            <w:pPr>
              <w:widowControl w:val="0"/>
              <w:numPr>
                <w:ilvl w:val="3"/>
                <w:numId w:val="20"/>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s</w:t>
            </w:r>
            <w:r>
              <w:rPr>
                <w:rFonts w:asciiTheme="minorHAnsi" w:eastAsia="Arial" w:hAnsiTheme="minorHAnsi" w:cstheme="minorHAnsi"/>
                <w:sz w:val="22"/>
              </w:rPr>
              <w:t>ă</w:t>
            </w:r>
            <w:r w:rsidRPr="003F70ED">
              <w:rPr>
                <w:rFonts w:asciiTheme="minorHAnsi" w:eastAsia="Arial" w:hAnsiTheme="minorHAnsi" w:cstheme="minorHAnsi"/>
                <w:sz w:val="22"/>
              </w:rPr>
              <w:t xml:space="preserve"> propună graficul de execuție, întocmit </w:t>
            </w:r>
            <w:r>
              <w:rPr>
                <w:rFonts w:asciiTheme="minorHAnsi" w:eastAsia="Arial" w:hAnsiTheme="minorHAnsi" w:cstheme="minorHAnsi"/>
                <w:sz w:val="22"/>
              </w:rPr>
              <w:t>î</w:t>
            </w:r>
            <w:r w:rsidRPr="003F70ED">
              <w:rPr>
                <w:rFonts w:asciiTheme="minorHAnsi" w:eastAsia="Arial" w:hAnsiTheme="minorHAnsi" w:cstheme="minorHAnsi"/>
                <w:sz w:val="22"/>
              </w:rPr>
              <w:t>n baza recomandărilor institutelor de specialitate;</w:t>
            </w:r>
          </w:p>
          <w:p w14:paraId="09CBB5EB" w14:textId="3858DE5E" w:rsidR="00A246FE" w:rsidRPr="003F70ED" w:rsidRDefault="00A246FE" w:rsidP="00A246FE">
            <w:pPr>
              <w:widowControl w:val="0"/>
              <w:numPr>
                <w:ilvl w:val="3"/>
                <w:numId w:val="20"/>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s</w:t>
            </w:r>
            <w:r>
              <w:rPr>
                <w:rFonts w:asciiTheme="minorHAnsi" w:eastAsia="Arial" w:hAnsiTheme="minorHAnsi" w:cstheme="minorHAnsi"/>
                <w:sz w:val="22"/>
              </w:rPr>
              <w:t>ă</w:t>
            </w:r>
            <w:r w:rsidRPr="003F70ED">
              <w:rPr>
                <w:rFonts w:asciiTheme="minorHAnsi" w:eastAsia="Arial" w:hAnsiTheme="minorHAnsi" w:cstheme="minorHAnsi"/>
                <w:sz w:val="22"/>
              </w:rPr>
              <w:t xml:space="preserve"> deservească </w:t>
            </w:r>
            <w:r>
              <w:rPr>
                <w:rFonts w:asciiTheme="minorHAnsi" w:eastAsia="Arial" w:hAnsiTheme="minorHAnsi" w:cstheme="minorHAnsi"/>
                <w:sz w:val="22"/>
              </w:rPr>
              <w:t>î</w:t>
            </w:r>
            <w:r w:rsidRPr="003F70ED">
              <w:rPr>
                <w:rFonts w:asciiTheme="minorHAnsi" w:eastAsia="Arial" w:hAnsiTheme="minorHAnsi" w:cstheme="minorHAnsi"/>
                <w:sz w:val="22"/>
              </w:rPr>
              <w:t xml:space="preserve">n exclusivitate toți utilizatorii de pe raza </w:t>
            </w:r>
            <w:r>
              <w:rPr>
                <w:rFonts w:asciiTheme="minorHAnsi" w:eastAsia="Arial" w:hAnsiTheme="minorHAnsi" w:cstheme="minorHAnsi"/>
                <w:sz w:val="22"/>
              </w:rPr>
              <w:t xml:space="preserve">Comunei </w:t>
            </w:r>
            <w:r w:rsidR="00C02E30">
              <w:rPr>
                <w:rFonts w:asciiTheme="minorHAnsi" w:hAnsiTheme="minorHAnsi" w:cstheme="minorHAnsi"/>
                <w:sz w:val="22"/>
              </w:rPr>
              <w:t>Liebling</w:t>
            </w:r>
            <w:r w:rsidRPr="003F70ED">
              <w:rPr>
                <w:rFonts w:asciiTheme="minorHAnsi" w:eastAsia="Arial" w:hAnsiTheme="minorHAnsi" w:cstheme="minorHAnsi"/>
                <w:sz w:val="22"/>
              </w:rPr>
              <w:t>.</w:t>
            </w:r>
          </w:p>
          <w:p w14:paraId="670EB5BC" w14:textId="77777777" w:rsidR="00A246FE" w:rsidRPr="003F70ED" w:rsidRDefault="00A246FE" w:rsidP="00E24AAF">
            <w:pPr>
              <w:pStyle w:val="BodyText"/>
              <w:numPr>
                <w:ilvl w:val="1"/>
                <w:numId w:val="16"/>
              </w:numPr>
              <w:spacing w:before="120" w:after="120"/>
              <w:rPr>
                <w:rFonts w:asciiTheme="minorHAnsi" w:hAnsiTheme="minorHAnsi" w:cstheme="minorHAnsi"/>
                <w:sz w:val="22"/>
                <w:szCs w:val="22"/>
              </w:rPr>
            </w:pPr>
            <w:r w:rsidRPr="003F70ED">
              <w:rPr>
                <w:rFonts w:asciiTheme="minorHAnsi" w:hAnsiTheme="minorHAnsi" w:cstheme="minorHAnsi"/>
                <w:sz w:val="22"/>
                <w:szCs w:val="22"/>
              </w:rPr>
              <w:t>Concedentul are următoarele obligații:</w:t>
            </w:r>
          </w:p>
          <w:p w14:paraId="3A5EE46F" w14:textId="77777777" w:rsidR="00A246FE" w:rsidRPr="003F70ED" w:rsidRDefault="00A246FE" w:rsidP="00A246FE">
            <w:pPr>
              <w:widowControl w:val="0"/>
              <w:numPr>
                <w:ilvl w:val="3"/>
                <w:numId w:val="22"/>
              </w:numPr>
              <w:tabs>
                <w:tab w:val="left" w:pos="1286"/>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nu </w:t>
            </w:r>
            <w:r>
              <w:rPr>
                <w:rFonts w:asciiTheme="minorHAnsi" w:eastAsia="Arial" w:hAnsiTheme="minorHAnsi" w:cstheme="minorHAnsi"/>
                <w:sz w:val="22"/>
              </w:rPr>
              <w:t>î</w:t>
            </w:r>
            <w:r w:rsidRPr="003F70ED">
              <w:rPr>
                <w:rFonts w:asciiTheme="minorHAnsi" w:eastAsia="Arial" w:hAnsiTheme="minorHAnsi" w:cstheme="minorHAnsi"/>
                <w:sz w:val="22"/>
              </w:rPr>
              <w:t xml:space="preserve">l tulbure pe concesionar </w:t>
            </w:r>
            <w:r>
              <w:rPr>
                <w:rFonts w:asciiTheme="minorHAnsi" w:eastAsia="Arial" w:hAnsiTheme="minorHAnsi" w:cstheme="minorHAnsi"/>
                <w:sz w:val="22"/>
              </w:rPr>
              <w:t>î</w:t>
            </w:r>
            <w:r w:rsidRPr="003F70ED">
              <w:rPr>
                <w:rFonts w:asciiTheme="minorHAnsi" w:eastAsia="Arial" w:hAnsiTheme="minorHAnsi" w:cstheme="minorHAnsi"/>
                <w:sz w:val="22"/>
              </w:rPr>
              <w:t>n exercițiul drepturilor rezultate din prezentul contract de delegare;</w:t>
            </w:r>
          </w:p>
          <w:p w14:paraId="656E48D1" w14:textId="77777777" w:rsidR="00A246FE" w:rsidRPr="003F70ED" w:rsidRDefault="00A246FE" w:rsidP="00A246FE">
            <w:pPr>
              <w:widowControl w:val="0"/>
              <w:numPr>
                <w:ilvl w:val="3"/>
                <w:numId w:val="22"/>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să notifice concesionarului apariția oricăror împrejurări de natură să aducă atingere drepturilor acestuia;</w:t>
            </w:r>
          </w:p>
          <w:p w14:paraId="52EC799A" w14:textId="77777777" w:rsidR="00A246FE" w:rsidRPr="003F70ED" w:rsidRDefault="00A246FE" w:rsidP="00A246FE">
            <w:pPr>
              <w:widowControl w:val="0"/>
              <w:numPr>
                <w:ilvl w:val="3"/>
                <w:numId w:val="22"/>
              </w:numPr>
              <w:tabs>
                <w:tab w:val="left" w:pos="1258"/>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verifice periodic următoarele: serviciile publice furnizate și nivelul de calitate al acestora, îndeplinirea indicatorilor de performanța și aplicarea penalităților pentru neîndeplinirea acestora, </w:t>
            </w:r>
            <w:r w:rsidRPr="003F70ED">
              <w:rPr>
                <w:rFonts w:asciiTheme="minorHAnsi" w:eastAsia="Arial" w:hAnsiTheme="minorHAnsi" w:cstheme="minorHAnsi"/>
                <w:sz w:val="22"/>
              </w:rPr>
              <w:lastRenderedPageBreak/>
              <w:t>menținerea echilibrului contractual rezultat prin licitație, etc.;</w:t>
            </w:r>
          </w:p>
          <w:p w14:paraId="5501F690" w14:textId="147B11A6" w:rsidR="00A246FE" w:rsidRPr="00B8734C" w:rsidRDefault="00A246FE" w:rsidP="00A246FE">
            <w:pPr>
              <w:widowControl w:val="0"/>
              <w:numPr>
                <w:ilvl w:val="3"/>
                <w:numId w:val="22"/>
              </w:numPr>
              <w:tabs>
                <w:tab w:val="left" w:pos="1279"/>
              </w:tabs>
              <w:autoSpaceDE w:val="0"/>
              <w:autoSpaceDN w:val="0"/>
              <w:spacing w:before="34"/>
              <w:rPr>
                <w:rFonts w:asciiTheme="minorHAnsi" w:eastAsia="Arial" w:hAnsiTheme="minorHAnsi" w:cstheme="minorHAnsi"/>
                <w:sz w:val="22"/>
              </w:rPr>
            </w:pPr>
            <w:r w:rsidRPr="00B8734C">
              <w:rPr>
                <w:rFonts w:asciiTheme="minorHAnsi" w:eastAsia="Arial" w:hAnsiTheme="minorHAnsi" w:cstheme="minorHAnsi"/>
                <w:sz w:val="22"/>
              </w:rPr>
              <w:t>să aducă la cunoștință publică hotărârile și dispozițiile având ca obiect servi</w:t>
            </w:r>
            <w:r w:rsidR="00C02E30">
              <w:rPr>
                <w:rFonts w:asciiTheme="minorHAnsi" w:eastAsia="Arial" w:hAnsiTheme="minorHAnsi" w:cstheme="minorHAnsi"/>
                <w:sz w:val="22"/>
              </w:rPr>
              <w:t>c</w:t>
            </w:r>
            <w:r w:rsidRPr="00B8734C">
              <w:rPr>
                <w:rFonts w:asciiTheme="minorHAnsi" w:eastAsia="Arial" w:hAnsiTheme="minorHAnsi" w:cstheme="minorHAnsi"/>
                <w:sz w:val="22"/>
              </w:rPr>
              <w:t>iul public de gestionare a câinilor fără stăpân;</w:t>
            </w:r>
          </w:p>
          <w:p w14:paraId="475CE88D" w14:textId="77777777" w:rsidR="00A246FE" w:rsidRPr="003F70ED" w:rsidRDefault="00A246FE" w:rsidP="00A246FE">
            <w:pPr>
              <w:widowControl w:val="0"/>
              <w:numPr>
                <w:ilvl w:val="3"/>
                <w:numId w:val="22"/>
              </w:numPr>
              <w:tabs>
                <w:tab w:val="left" w:pos="1272"/>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păstreze, </w:t>
            </w:r>
            <w:r>
              <w:rPr>
                <w:rFonts w:asciiTheme="minorHAnsi" w:eastAsia="Arial" w:hAnsiTheme="minorHAnsi" w:cstheme="minorHAnsi"/>
                <w:sz w:val="22"/>
              </w:rPr>
              <w:t>î</w:t>
            </w:r>
            <w:r w:rsidRPr="003F70ED">
              <w:rPr>
                <w:rFonts w:asciiTheme="minorHAnsi" w:eastAsia="Arial" w:hAnsiTheme="minorHAnsi" w:cstheme="minorHAnsi"/>
                <w:sz w:val="22"/>
              </w:rPr>
              <w:t>n condițiile legii, confidențialitatea datelor și informațiilor economico-financiare privind activitatea concesionarului, altele decât cele de interes public;</w:t>
            </w:r>
          </w:p>
          <w:p w14:paraId="525234D3" w14:textId="77777777" w:rsidR="00A246FE" w:rsidRPr="003F70ED" w:rsidRDefault="00A246FE" w:rsidP="00A246FE">
            <w:pPr>
              <w:widowControl w:val="0"/>
              <w:numPr>
                <w:ilvl w:val="3"/>
                <w:numId w:val="22"/>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să achite concesionarului sumele convenite prin contract pentru prestațiile pe care aceștia Ie efectuează pe domeniul public și privat al concedentului;</w:t>
            </w:r>
          </w:p>
          <w:p w14:paraId="36C1670F" w14:textId="77777777" w:rsidR="00A246FE" w:rsidRPr="003F70ED" w:rsidRDefault="00A246FE" w:rsidP="00A246FE">
            <w:pPr>
              <w:widowControl w:val="0"/>
              <w:numPr>
                <w:ilvl w:val="3"/>
                <w:numId w:val="22"/>
              </w:numPr>
              <w:tabs>
                <w:tab w:val="left" w:pos="1265"/>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să medieze și să soluționeze conflictele dintre utilizatori și concesionar, la cererea oricăreia dintre părți;</w:t>
            </w:r>
          </w:p>
          <w:p w14:paraId="349B6D36" w14:textId="77777777" w:rsidR="00A246FE" w:rsidRPr="003F70ED" w:rsidRDefault="00A246FE" w:rsidP="00A246FE">
            <w:pPr>
              <w:widowControl w:val="0"/>
              <w:numPr>
                <w:ilvl w:val="3"/>
                <w:numId w:val="22"/>
              </w:numPr>
              <w:tabs>
                <w:tab w:val="left" w:pos="1265"/>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să respecte angajamentele asumate față de concesionar prin clauzele contractuale stabilite prin prezentul contract.</w:t>
            </w:r>
          </w:p>
          <w:p w14:paraId="49B98463" w14:textId="77777777" w:rsidR="00A246FE" w:rsidRPr="003F70ED" w:rsidRDefault="00A246FE" w:rsidP="00E24AAF">
            <w:pPr>
              <w:pStyle w:val="BodyText"/>
              <w:numPr>
                <w:ilvl w:val="1"/>
                <w:numId w:val="16"/>
              </w:numPr>
              <w:spacing w:before="120" w:after="120"/>
              <w:rPr>
                <w:rFonts w:asciiTheme="minorHAnsi" w:hAnsiTheme="minorHAnsi" w:cstheme="minorHAnsi"/>
                <w:sz w:val="22"/>
                <w:szCs w:val="22"/>
              </w:rPr>
            </w:pPr>
            <w:r w:rsidRPr="003F70ED">
              <w:rPr>
                <w:rFonts w:asciiTheme="minorHAnsi" w:hAnsiTheme="minorHAnsi" w:cstheme="minorHAnsi"/>
                <w:sz w:val="22"/>
                <w:szCs w:val="22"/>
              </w:rPr>
              <w:t>Concesionarul are următoarele obligații:</w:t>
            </w:r>
          </w:p>
          <w:p w14:paraId="6D18A6A6" w14:textId="77777777" w:rsidR="00A246FE" w:rsidRPr="003F70ED" w:rsidRDefault="00A246FE" w:rsidP="00A246FE">
            <w:pPr>
              <w:widowControl w:val="0"/>
              <w:numPr>
                <w:ilvl w:val="3"/>
                <w:numId w:val="21"/>
              </w:numPr>
              <w:tabs>
                <w:tab w:val="left" w:pos="1258"/>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respecte angajamentele luate prin contractul de delegare a gestiunii, precum și legislația, normele, prescripțiile și regulamente privind igiena muncii, protecția muncii, gospodărirea apelor, protecția mediului, urmărirea comportării </w:t>
            </w:r>
            <w:r>
              <w:rPr>
                <w:rFonts w:asciiTheme="minorHAnsi" w:eastAsia="Arial" w:hAnsiTheme="minorHAnsi" w:cstheme="minorHAnsi"/>
                <w:sz w:val="22"/>
              </w:rPr>
              <w:t>î</w:t>
            </w:r>
            <w:r w:rsidRPr="003F70ED">
              <w:rPr>
                <w:rFonts w:asciiTheme="minorHAnsi" w:eastAsia="Arial" w:hAnsiTheme="minorHAnsi" w:cstheme="minorHAnsi"/>
                <w:sz w:val="22"/>
              </w:rPr>
              <w:t>n timp a construcțiilor, prevenirea și combaterea incendiilor;</w:t>
            </w:r>
          </w:p>
          <w:p w14:paraId="65BE2297" w14:textId="77777777" w:rsidR="00A246FE" w:rsidRPr="003F70ED" w:rsidRDefault="00A246FE" w:rsidP="00A246FE">
            <w:pPr>
              <w:widowControl w:val="0"/>
              <w:numPr>
                <w:ilvl w:val="3"/>
                <w:numId w:val="21"/>
              </w:numPr>
              <w:tabs>
                <w:tab w:val="left" w:pos="1293"/>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să respecte prevederile regulamentului serviciului, caietului de sarcini al serviciului și ale celorlalte reglementări specifice serviciului concesionat;</w:t>
            </w:r>
          </w:p>
          <w:p w14:paraId="4A41F776" w14:textId="77777777" w:rsidR="00A246FE" w:rsidRPr="003F70ED" w:rsidRDefault="00A246FE" w:rsidP="00A246FE">
            <w:pPr>
              <w:widowControl w:val="0"/>
              <w:numPr>
                <w:ilvl w:val="3"/>
                <w:numId w:val="21"/>
              </w:numPr>
              <w:tabs>
                <w:tab w:val="left" w:pos="1265"/>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respecte indicatorii de performanță și calitate stabiliți în caietul de sarcini și precizați </w:t>
            </w:r>
            <w:r>
              <w:rPr>
                <w:rFonts w:asciiTheme="minorHAnsi" w:eastAsia="Arial" w:hAnsiTheme="minorHAnsi" w:cstheme="minorHAnsi"/>
                <w:sz w:val="22"/>
              </w:rPr>
              <w:t>î</w:t>
            </w:r>
            <w:r w:rsidRPr="003F70ED">
              <w:rPr>
                <w:rFonts w:asciiTheme="minorHAnsi" w:eastAsia="Arial" w:hAnsiTheme="minorHAnsi" w:cstheme="minorHAnsi"/>
                <w:sz w:val="22"/>
              </w:rPr>
              <w:t>n regulamentul servi</w:t>
            </w:r>
            <w:r>
              <w:rPr>
                <w:rFonts w:asciiTheme="minorHAnsi" w:eastAsia="Arial" w:hAnsiTheme="minorHAnsi" w:cstheme="minorHAnsi"/>
                <w:sz w:val="22"/>
              </w:rPr>
              <w:t>c</w:t>
            </w:r>
            <w:r w:rsidRPr="003F70ED">
              <w:rPr>
                <w:rFonts w:asciiTheme="minorHAnsi" w:eastAsia="Arial" w:hAnsiTheme="minorHAnsi" w:cstheme="minorHAnsi"/>
                <w:sz w:val="22"/>
              </w:rPr>
              <w:t>i</w:t>
            </w:r>
            <w:r>
              <w:rPr>
                <w:rFonts w:asciiTheme="minorHAnsi" w:eastAsia="Arial" w:hAnsiTheme="minorHAnsi" w:cstheme="minorHAnsi"/>
                <w:sz w:val="22"/>
              </w:rPr>
              <w:t>u</w:t>
            </w:r>
            <w:r w:rsidRPr="003F70ED">
              <w:rPr>
                <w:rFonts w:asciiTheme="minorHAnsi" w:eastAsia="Arial" w:hAnsiTheme="minorHAnsi" w:cstheme="minorHAnsi"/>
                <w:sz w:val="22"/>
              </w:rPr>
              <w:t>lui de gestionare a câinilor fără stăpân;</w:t>
            </w:r>
          </w:p>
          <w:p w14:paraId="5FBF4654" w14:textId="77777777" w:rsidR="00A246FE" w:rsidRPr="003F70ED" w:rsidRDefault="00A246FE" w:rsidP="00A246FE">
            <w:pPr>
              <w:widowControl w:val="0"/>
              <w:numPr>
                <w:ilvl w:val="3"/>
                <w:numId w:val="21"/>
              </w:numPr>
              <w:tabs>
                <w:tab w:val="left" w:pos="1272"/>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aplice metode performante de management care să conducă la reducerea costurilor de operare, inclusiv prin aplicarea procedurilor concurențiale oferite de normele legale </w:t>
            </w:r>
            <w:r>
              <w:rPr>
                <w:rFonts w:asciiTheme="minorHAnsi" w:eastAsia="Arial" w:hAnsiTheme="minorHAnsi" w:cstheme="minorHAnsi"/>
                <w:sz w:val="22"/>
              </w:rPr>
              <w:t>î</w:t>
            </w:r>
            <w:r w:rsidRPr="003F70ED">
              <w:rPr>
                <w:rFonts w:asciiTheme="minorHAnsi" w:eastAsia="Arial" w:hAnsiTheme="minorHAnsi" w:cstheme="minorHAnsi"/>
                <w:sz w:val="22"/>
              </w:rPr>
              <w:t>n vigoare;</w:t>
            </w:r>
          </w:p>
          <w:p w14:paraId="47F9E3E6" w14:textId="77777777" w:rsidR="00A246FE" w:rsidRPr="003F70ED"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exploateze, să întrețină și să asigure reparația utilajelor proprii cu personal autorizat </w:t>
            </w:r>
            <w:r>
              <w:rPr>
                <w:rFonts w:asciiTheme="minorHAnsi" w:eastAsia="Arial" w:hAnsiTheme="minorHAnsi" w:cstheme="minorHAnsi"/>
                <w:sz w:val="22"/>
              </w:rPr>
              <w:t>ș</w:t>
            </w:r>
            <w:r w:rsidRPr="003F70ED">
              <w:rPr>
                <w:rFonts w:asciiTheme="minorHAnsi" w:eastAsia="Arial" w:hAnsiTheme="minorHAnsi" w:cstheme="minorHAnsi"/>
                <w:sz w:val="22"/>
              </w:rPr>
              <w:t>i modernizarea continu</w:t>
            </w:r>
            <w:r>
              <w:rPr>
                <w:rFonts w:asciiTheme="minorHAnsi" w:eastAsia="Arial" w:hAnsiTheme="minorHAnsi" w:cstheme="minorHAnsi"/>
                <w:sz w:val="22"/>
              </w:rPr>
              <w:t>ă</w:t>
            </w:r>
            <w:r w:rsidRPr="003F70ED">
              <w:rPr>
                <w:rFonts w:asciiTheme="minorHAnsi" w:eastAsia="Arial" w:hAnsiTheme="minorHAnsi" w:cstheme="minorHAnsi"/>
                <w:sz w:val="22"/>
              </w:rPr>
              <w:t xml:space="preserve"> a bazei proprii;</w:t>
            </w:r>
          </w:p>
          <w:p w14:paraId="58A8D129" w14:textId="77777777" w:rsidR="00A246FE" w:rsidRPr="003F70ED"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furnizeze către concedent și către A.N.R.S.C. informațiile solicitate și să asigure accesul la documentațiile și informațiile necesare, </w:t>
            </w:r>
            <w:r>
              <w:rPr>
                <w:rFonts w:asciiTheme="minorHAnsi" w:eastAsia="Arial" w:hAnsiTheme="minorHAnsi" w:cstheme="minorHAnsi"/>
                <w:sz w:val="22"/>
              </w:rPr>
              <w:t>î</w:t>
            </w:r>
            <w:r w:rsidRPr="003F70ED">
              <w:rPr>
                <w:rFonts w:asciiTheme="minorHAnsi" w:eastAsia="Arial" w:hAnsiTheme="minorHAnsi" w:cstheme="minorHAnsi"/>
                <w:sz w:val="22"/>
              </w:rPr>
              <w:t xml:space="preserve">n vederea verificării și evaluării funcționării și dezvoltării serviciului public de gestionare a câinilor fără stăpân, </w:t>
            </w:r>
            <w:r>
              <w:rPr>
                <w:rFonts w:asciiTheme="minorHAnsi" w:eastAsia="Arial" w:hAnsiTheme="minorHAnsi" w:cstheme="minorHAnsi"/>
                <w:sz w:val="22"/>
              </w:rPr>
              <w:t>î</w:t>
            </w:r>
            <w:r w:rsidRPr="003F70ED">
              <w:rPr>
                <w:rFonts w:asciiTheme="minorHAnsi" w:eastAsia="Arial" w:hAnsiTheme="minorHAnsi" w:cstheme="minorHAnsi"/>
                <w:sz w:val="22"/>
              </w:rPr>
              <w:t>n conformitate cu prevederile regulamentului serviciului, ale prezentului contract și ale autorizațiilor specifice;</w:t>
            </w:r>
          </w:p>
          <w:p w14:paraId="5F6CED3B" w14:textId="77777777" w:rsidR="00A246FE" w:rsidRPr="00C03438"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C03438">
              <w:rPr>
                <w:rFonts w:asciiTheme="minorHAnsi" w:eastAsia="Arial" w:hAnsiTheme="minorHAnsi" w:cstheme="minorHAnsi"/>
                <w:sz w:val="22"/>
              </w:rPr>
              <w:t>să presteze serviciul de gestionare a câinilor fără stăpân la toți utilizatorii din raza unității administrativ-teritoriale pentru care are contract de delegare a gestiunii;</w:t>
            </w:r>
          </w:p>
          <w:p w14:paraId="70D5DA61" w14:textId="77777777" w:rsidR="00A246FE" w:rsidRPr="003F70ED"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să elaboreze planuri anuale de revizii și reparații ale mașinilor și utilajelor proprii, executate cu for</w:t>
            </w:r>
            <w:r>
              <w:rPr>
                <w:rFonts w:asciiTheme="minorHAnsi" w:eastAsia="Arial" w:hAnsiTheme="minorHAnsi" w:cstheme="minorHAnsi"/>
                <w:sz w:val="22"/>
              </w:rPr>
              <w:t>ț</w:t>
            </w:r>
            <w:r w:rsidRPr="003F70ED">
              <w:rPr>
                <w:rFonts w:asciiTheme="minorHAnsi" w:eastAsia="Arial" w:hAnsiTheme="minorHAnsi" w:cstheme="minorHAnsi"/>
                <w:sz w:val="22"/>
              </w:rPr>
              <w:t>e proprii și/sau cu terți;</w:t>
            </w:r>
          </w:p>
          <w:p w14:paraId="5727B54C" w14:textId="77777777" w:rsidR="00A246FE" w:rsidRPr="00C03438"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C03438">
              <w:rPr>
                <w:rFonts w:asciiTheme="minorHAnsi" w:eastAsia="Arial" w:hAnsiTheme="minorHAnsi" w:cstheme="minorHAnsi"/>
                <w:sz w:val="22"/>
              </w:rPr>
              <w:t>să realizeze un sistem de evidență a sesizărilor și reclamațiilor, respectiv de rezolvare operativă a acestora, a celorlalte activități prevăzute în Regulament și Caietul de sarcini;</w:t>
            </w:r>
          </w:p>
          <w:p w14:paraId="2962FA67" w14:textId="77777777" w:rsidR="00A246FE" w:rsidRPr="003F70ED"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țină evidența gestiunii serviciului și raportarea periodică a situației autorităților competente, conform reglementărilor </w:t>
            </w:r>
            <w:r>
              <w:rPr>
                <w:rFonts w:asciiTheme="minorHAnsi" w:eastAsia="Arial" w:hAnsiTheme="minorHAnsi" w:cstheme="minorHAnsi"/>
                <w:sz w:val="22"/>
              </w:rPr>
              <w:t>î</w:t>
            </w:r>
            <w:r w:rsidRPr="003F70ED">
              <w:rPr>
                <w:rFonts w:asciiTheme="minorHAnsi" w:eastAsia="Arial" w:hAnsiTheme="minorHAnsi" w:cstheme="minorHAnsi"/>
                <w:sz w:val="22"/>
              </w:rPr>
              <w:t>n vigoare;</w:t>
            </w:r>
          </w:p>
          <w:p w14:paraId="552D1A6F" w14:textId="77777777" w:rsidR="00A246FE" w:rsidRPr="003F70ED"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să asigure personalul necesar pentru prestarea activităților asumate prin contract, precum și conducerea operativă prin dispecerat și asigurarea mijloacelor tehnice și a personalului de intervenție;</w:t>
            </w:r>
          </w:p>
          <w:p w14:paraId="3E5BE612" w14:textId="77777777" w:rsidR="00A246FE" w:rsidRPr="00C03438"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C03438">
              <w:rPr>
                <w:rFonts w:asciiTheme="minorHAnsi" w:eastAsia="Arial" w:hAnsiTheme="minorHAnsi" w:cstheme="minorHAnsi"/>
                <w:sz w:val="22"/>
              </w:rPr>
              <w:t xml:space="preserve">să nu subconcesioneze serviciul sau parte din acesta și bunurile care fac obiectul concesiunii, cu excepția subcontractanților declarați </w:t>
            </w:r>
            <w:r>
              <w:rPr>
                <w:rFonts w:asciiTheme="minorHAnsi" w:eastAsia="Arial" w:hAnsiTheme="minorHAnsi" w:cstheme="minorHAnsi"/>
                <w:sz w:val="22"/>
              </w:rPr>
              <w:t>î</w:t>
            </w:r>
            <w:r w:rsidRPr="00C03438">
              <w:rPr>
                <w:rFonts w:asciiTheme="minorHAnsi" w:eastAsia="Arial" w:hAnsiTheme="minorHAnsi" w:cstheme="minorHAnsi"/>
                <w:sz w:val="22"/>
              </w:rPr>
              <w:t>n ofert</w:t>
            </w:r>
            <w:r>
              <w:rPr>
                <w:rFonts w:asciiTheme="minorHAnsi" w:eastAsia="Arial" w:hAnsiTheme="minorHAnsi" w:cstheme="minorHAnsi"/>
                <w:sz w:val="22"/>
              </w:rPr>
              <w:t>ă</w:t>
            </w:r>
            <w:r w:rsidRPr="00C03438">
              <w:rPr>
                <w:rFonts w:asciiTheme="minorHAnsi" w:eastAsia="Arial" w:hAnsiTheme="minorHAnsi" w:cstheme="minorHAnsi"/>
                <w:sz w:val="22"/>
              </w:rPr>
              <w:t>;</w:t>
            </w:r>
          </w:p>
          <w:p w14:paraId="669620E5" w14:textId="77777777" w:rsidR="00A246FE" w:rsidRPr="003F70ED" w:rsidRDefault="00A246FE" w:rsidP="00A246FE">
            <w:pPr>
              <w:widowControl w:val="0"/>
              <w:numPr>
                <w:ilvl w:val="3"/>
                <w:numId w:val="21"/>
              </w:numPr>
              <w:tabs>
                <w:tab w:val="left" w:pos="1300"/>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la încetarea contractului de delegare a gestiunii din alte cauze decât ajungerea la termen sau for</w:t>
            </w:r>
            <w:r>
              <w:rPr>
                <w:rFonts w:asciiTheme="minorHAnsi" w:eastAsia="Arial" w:hAnsiTheme="minorHAnsi" w:cstheme="minorHAnsi"/>
                <w:sz w:val="22"/>
              </w:rPr>
              <w:t>ț</w:t>
            </w:r>
            <w:r w:rsidRPr="003F70ED">
              <w:rPr>
                <w:rFonts w:asciiTheme="minorHAnsi" w:eastAsia="Arial" w:hAnsiTheme="minorHAnsi" w:cstheme="minorHAnsi"/>
                <w:sz w:val="22"/>
              </w:rPr>
              <w:t xml:space="preserve">a majoră, este obligat să asigure continuitatea prestării activității </w:t>
            </w:r>
            <w:r>
              <w:rPr>
                <w:rFonts w:asciiTheme="minorHAnsi" w:eastAsia="Arial" w:hAnsiTheme="minorHAnsi" w:cstheme="minorHAnsi"/>
                <w:sz w:val="22"/>
              </w:rPr>
              <w:t>î</w:t>
            </w:r>
            <w:r w:rsidRPr="003F70ED">
              <w:rPr>
                <w:rFonts w:asciiTheme="minorHAnsi" w:eastAsia="Arial" w:hAnsiTheme="minorHAnsi" w:cstheme="minorHAnsi"/>
                <w:sz w:val="22"/>
              </w:rPr>
              <w:t xml:space="preserve">n condițiile stipulate </w:t>
            </w:r>
            <w:r>
              <w:rPr>
                <w:rFonts w:asciiTheme="minorHAnsi" w:eastAsia="Arial" w:hAnsiTheme="minorHAnsi" w:cstheme="minorHAnsi"/>
                <w:sz w:val="22"/>
              </w:rPr>
              <w:t>î</w:t>
            </w:r>
            <w:r w:rsidRPr="003F70ED">
              <w:rPr>
                <w:rFonts w:asciiTheme="minorHAnsi" w:eastAsia="Arial" w:hAnsiTheme="minorHAnsi" w:cstheme="minorHAnsi"/>
                <w:sz w:val="22"/>
              </w:rPr>
              <w:t>n contract, p</w:t>
            </w:r>
            <w:r>
              <w:rPr>
                <w:rFonts w:asciiTheme="minorHAnsi" w:eastAsia="Arial" w:hAnsiTheme="minorHAnsi" w:cstheme="minorHAnsi"/>
                <w:sz w:val="22"/>
              </w:rPr>
              <w:t>â</w:t>
            </w:r>
            <w:r w:rsidRPr="003F70ED">
              <w:rPr>
                <w:rFonts w:asciiTheme="minorHAnsi" w:eastAsia="Arial" w:hAnsiTheme="minorHAnsi" w:cstheme="minorHAnsi"/>
                <w:sz w:val="22"/>
              </w:rPr>
              <w:t>nă la preluarea acesteia de către concedent, dar nu mai mult de 90 de zile;</w:t>
            </w:r>
          </w:p>
          <w:p w14:paraId="2878E1A9" w14:textId="77777777" w:rsidR="00A246FE" w:rsidRPr="003F70ED"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să respecte condițiile impuse de natura activităților sau serviciilor publice (protejarea secretului de stat, materiale cu regim special, condiții de siguranță in exploatare, protecția mediului, protecția muncii, condiții privind folosirea și protejarea patrimoniului etc.)</w:t>
            </w:r>
          </w:p>
          <w:p w14:paraId="4075DC86" w14:textId="72636908" w:rsidR="00A246FE" w:rsidRPr="003F70ED" w:rsidRDefault="00A246FE" w:rsidP="00A246FE">
            <w:pPr>
              <w:widowControl w:val="0"/>
              <w:numPr>
                <w:ilvl w:val="3"/>
                <w:numId w:val="21"/>
              </w:numPr>
              <w:tabs>
                <w:tab w:val="left" w:pos="1257"/>
              </w:tabs>
              <w:autoSpaceDE w:val="0"/>
              <w:autoSpaceDN w:val="0"/>
              <w:spacing w:before="34"/>
              <w:rPr>
                <w:rFonts w:asciiTheme="minorHAnsi" w:eastAsia="Arial" w:hAnsiTheme="minorHAnsi" w:cstheme="minorHAnsi"/>
                <w:sz w:val="22"/>
              </w:rPr>
            </w:pPr>
            <w:r>
              <w:rPr>
                <w:rFonts w:asciiTheme="minorHAnsi" w:eastAsia="Arial" w:hAnsiTheme="minorHAnsi" w:cstheme="minorHAnsi"/>
                <w:sz w:val="22"/>
              </w:rPr>
              <w:t>î</w:t>
            </w:r>
            <w:r w:rsidRPr="003F70ED">
              <w:rPr>
                <w:rFonts w:asciiTheme="minorHAnsi" w:eastAsia="Arial" w:hAnsiTheme="minorHAnsi" w:cstheme="minorHAnsi"/>
                <w:sz w:val="22"/>
              </w:rPr>
              <w:t xml:space="preserve">n cazul </w:t>
            </w:r>
            <w:r>
              <w:rPr>
                <w:rFonts w:asciiTheme="minorHAnsi" w:eastAsia="Arial" w:hAnsiTheme="minorHAnsi" w:cstheme="minorHAnsi"/>
                <w:sz w:val="22"/>
              </w:rPr>
              <w:t>î</w:t>
            </w:r>
            <w:r w:rsidRPr="003F70ED">
              <w:rPr>
                <w:rFonts w:asciiTheme="minorHAnsi" w:eastAsia="Arial" w:hAnsiTheme="minorHAnsi" w:cstheme="minorHAnsi"/>
                <w:sz w:val="22"/>
              </w:rPr>
              <w:t>n care concesionarul sesizează existența sau posibilitatea existenței unei cauze de natură să conducă la imposibilitatea realizării activității ori servi</w:t>
            </w:r>
            <w:r w:rsidR="00C02E30">
              <w:rPr>
                <w:rFonts w:asciiTheme="minorHAnsi" w:eastAsia="Arial" w:hAnsiTheme="minorHAnsi" w:cstheme="minorHAnsi"/>
                <w:sz w:val="22"/>
              </w:rPr>
              <w:t xml:space="preserve">ciului </w:t>
            </w:r>
            <w:r w:rsidRPr="003F70ED">
              <w:rPr>
                <w:rFonts w:asciiTheme="minorHAnsi" w:eastAsia="Arial" w:hAnsiTheme="minorHAnsi" w:cstheme="minorHAnsi"/>
                <w:sz w:val="22"/>
              </w:rPr>
              <w:t xml:space="preserve">public, va notifica de îndată acest fapt autorității publice, </w:t>
            </w:r>
            <w:r>
              <w:rPr>
                <w:rFonts w:asciiTheme="minorHAnsi" w:eastAsia="Arial" w:hAnsiTheme="minorHAnsi" w:cstheme="minorHAnsi"/>
                <w:sz w:val="22"/>
              </w:rPr>
              <w:t>î</w:t>
            </w:r>
            <w:r w:rsidRPr="003F70ED">
              <w:rPr>
                <w:rFonts w:asciiTheme="minorHAnsi" w:eastAsia="Arial" w:hAnsiTheme="minorHAnsi" w:cstheme="minorHAnsi"/>
                <w:sz w:val="22"/>
              </w:rPr>
              <w:t>n vederea luării măsurilor ce se impun pentru asigurarea continuității activității serviciului public;</w:t>
            </w:r>
          </w:p>
          <w:p w14:paraId="0499C924" w14:textId="77777777" w:rsidR="00A246FE" w:rsidRPr="003F70ED" w:rsidRDefault="00A246FE" w:rsidP="00A246FE">
            <w:pPr>
              <w:widowControl w:val="0"/>
              <w:numPr>
                <w:ilvl w:val="3"/>
                <w:numId w:val="21"/>
              </w:numPr>
              <w:tabs>
                <w:tab w:val="left" w:pos="1293"/>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încheie contractele de utilități </w:t>
            </w:r>
            <w:r>
              <w:rPr>
                <w:rFonts w:asciiTheme="minorHAnsi" w:eastAsia="Arial" w:hAnsiTheme="minorHAnsi" w:cstheme="minorHAnsi"/>
                <w:sz w:val="22"/>
              </w:rPr>
              <w:t>(</w:t>
            </w:r>
            <w:r w:rsidRPr="003F70ED">
              <w:rPr>
                <w:rFonts w:asciiTheme="minorHAnsi" w:eastAsia="Arial" w:hAnsiTheme="minorHAnsi" w:cstheme="minorHAnsi"/>
                <w:sz w:val="22"/>
              </w:rPr>
              <w:t>apă/canal, salubritate, etc.) precum și contracte pentru neutralizarea deșeurilor toxice, de origine animală, pentru neutralizare și incinerare a cadavrelor și a celorlalte deșeuri provenite din activitatea curentă;</w:t>
            </w:r>
          </w:p>
          <w:p w14:paraId="1AC60FFF" w14:textId="77777777" w:rsidR="00A246FE" w:rsidRPr="00ED179F"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ED179F">
              <w:rPr>
                <w:rFonts w:asciiTheme="minorHAnsi" w:eastAsia="Arial" w:hAnsiTheme="minorHAnsi" w:cstheme="minorHAnsi"/>
                <w:sz w:val="22"/>
              </w:rPr>
              <w:lastRenderedPageBreak/>
              <w:t>să presteze serviciul de gestionare a câinilor fără stăpân cu respectarea principiilor universalității, accesibilității, continuității și egalității de tratament față de utilizatori;</w:t>
            </w:r>
          </w:p>
          <w:p w14:paraId="3B6059AB" w14:textId="77777777" w:rsidR="00A246FE" w:rsidRPr="003F70ED"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plătească redevența la valoarea prevăzută și la termenul stabilit </w:t>
            </w:r>
            <w:r>
              <w:rPr>
                <w:rFonts w:asciiTheme="minorHAnsi" w:eastAsia="Arial" w:hAnsiTheme="minorHAnsi" w:cstheme="minorHAnsi"/>
                <w:sz w:val="22"/>
              </w:rPr>
              <w:t>î</w:t>
            </w:r>
            <w:r w:rsidRPr="003F70ED">
              <w:rPr>
                <w:rFonts w:asciiTheme="minorHAnsi" w:eastAsia="Arial" w:hAnsiTheme="minorHAnsi" w:cstheme="minorHAnsi"/>
                <w:sz w:val="22"/>
              </w:rPr>
              <w:t>n prezentul contract de concesiune;</w:t>
            </w:r>
          </w:p>
          <w:p w14:paraId="7A5CB927" w14:textId="6E36272F" w:rsidR="00A246FE" w:rsidRPr="003F70ED"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aplice tarifele aprobate prin hotărâri ale Consiliului Local al </w:t>
            </w:r>
            <w:r>
              <w:rPr>
                <w:rFonts w:asciiTheme="minorHAnsi" w:eastAsia="Arial" w:hAnsiTheme="minorHAnsi" w:cstheme="minorHAnsi"/>
                <w:sz w:val="22"/>
              </w:rPr>
              <w:t xml:space="preserve">Comunei </w:t>
            </w:r>
            <w:r w:rsidR="00C02E30">
              <w:rPr>
                <w:rFonts w:asciiTheme="minorHAnsi" w:hAnsiTheme="minorHAnsi" w:cstheme="minorHAnsi"/>
                <w:sz w:val="22"/>
              </w:rPr>
              <w:t>Liebling</w:t>
            </w:r>
            <w:r w:rsidRPr="003F70ED">
              <w:rPr>
                <w:rFonts w:asciiTheme="minorHAnsi" w:eastAsia="Arial" w:hAnsiTheme="minorHAnsi" w:cstheme="minorHAnsi"/>
                <w:sz w:val="22"/>
              </w:rPr>
              <w:t>;</w:t>
            </w:r>
          </w:p>
          <w:p w14:paraId="52380AAC" w14:textId="7FCC70DC" w:rsidR="00A246FE" w:rsidRPr="003F70ED"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respecte orice prevederi care derivă din legile și reglementările </w:t>
            </w:r>
            <w:r>
              <w:rPr>
                <w:rFonts w:asciiTheme="minorHAnsi" w:eastAsia="Arial" w:hAnsiTheme="minorHAnsi" w:cstheme="minorHAnsi"/>
                <w:sz w:val="22"/>
              </w:rPr>
              <w:t>î</w:t>
            </w:r>
            <w:r w:rsidRPr="003F70ED">
              <w:rPr>
                <w:rFonts w:asciiTheme="minorHAnsi" w:eastAsia="Arial" w:hAnsiTheme="minorHAnsi" w:cstheme="minorHAnsi"/>
                <w:sz w:val="22"/>
              </w:rPr>
              <w:t xml:space="preserve">n vigoare, precum și din hotărârile Consiliului local al </w:t>
            </w:r>
            <w:r>
              <w:rPr>
                <w:rFonts w:asciiTheme="minorHAnsi" w:eastAsia="Arial" w:hAnsiTheme="minorHAnsi" w:cstheme="minorHAnsi"/>
                <w:sz w:val="22"/>
              </w:rPr>
              <w:t xml:space="preserve">Comunei </w:t>
            </w:r>
            <w:r w:rsidR="00C02E30">
              <w:rPr>
                <w:rFonts w:asciiTheme="minorHAnsi" w:hAnsiTheme="minorHAnsi" w:cstheme="minorHAnsi"/>
                <w:sz w:val="22"/>
              </w:rPr>
              <w:t>Liebling</w:t>
            </w:r>
            <w:r w:rsidR="00C02E30" w:rsidRPr="003F70ED">
              <w:rPr>
                <w:rFonts w:asciiTheme="minorHAnsi" w:eastAsia="Arial" w:hAnsiTheme="minorHAnsi" w:cstheme="minorHAnsi"/>
                <w:sz w:val="22"/>
              </w:rPr>
              <w:t xml:space="preserve"> </w:t>
            </w:r>
            <w:r w:rsidRPr="003F70ED">
              <w:rPr>
                <w:rFonts w:asciiTheme="minorHAnsi" w:eastAsia="Arial" w:hAnsiTheme="minorHAnsi" w:cstheme="minorHAnsi"/>
                <w:sz w:val="22"/>
              </w:rPr>
              <w:t xml:space="preserve">(obținerea autorizațiilor de funcționare, a vizelor, etc. și </w:t>
            </w:r>
            <w:r>
              <w:rPr>
                <w:rFonts w:asciiTheme="minorHAnsi" w:eastAsia="Arial" w:hAnsiTheme="minorHAnsi" w:cstheme="minorHAnsi"/>
                <w:sz w:val="22"/>
              </w:rPr>
              <w:t xml:space="preserve">nu </w:t>
            </w:r>
            <w:r w:rsidRPr="003F70ED">
              <w:rPr>
                <w:rFonts w:asciiTheme="minorHAnsi" w:eastAsia="Arial" w:hAnsiTheme="minorHAnsi" w:cstheme="minorHAnsi"/>
                <w:sz w:val="22"/>
              </w:rPr>
              <w:t>numai);</w:t>
            </w:r>
          </w:p>
          <w:p w14:paraId="4AFE4BEA" w14:textId="77777777" w:rsidR="00A246FE" w:rsidRPr="003F70ED"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 xml:space="preserve">să plătească despăgubiri/daune persoanelor fizice și/sau juridice pentru prejudiciile aduse din culpa sa, în exercitarea activității serviciului precum și pentru traumele suferite de persoanele fizice din cauza agresiunii câinilor fără stăpân de pe domeniul public și privat al </w:t>
            </w:r>
            <w:r>
              <w:rPr>
                <w:rFonts w:asciiTheme="minorHAnsi" w:eastAsia="Arial" w:hAnsiTheme="minorHAnsi" w:cstheme="minorHAnsi"/>
                <w:sz w:val="22"/>
              </w:rPr>
              <w:t>comunei</w:t>
            </w:r>
            <w:r w:rsidRPr="003F70ED">
              <w:rPr>
                <w:rFonts w:asciiTheme="minorHAnsi" w:eastAsia="Arial" w:hAnsiTheme="minorHAnsi" w:cstheme="minorHAnsi"/>
                <w:sz w:val="22"/>
              </w:rPr>
              <w:t>;</w:t>
            </w:r>
          </w:p>
          <w:p w14:paraId="18B32B46" w14:textId="77777777" w:rsidR="00A246FE" w:rsidRPr="003F70ED" w:rsidRDefault="00A246FE" w:rsidP="00A246FE">
            <w:pPr>
              <w:widowControl w:val="0"/>
              <w:numPr>
                <w:ilvl w:val="3"/>
                <w:numId w:val="21"/>
              </w:numPr>
              <w:tabs>
                <w:tab w:val="left" w:pos="1279"/>
              </w:tabs>
              <w:autoSpaceDE w:val="0"/>
              <w:autoSpaceDN w:val="0"/>
              <w:spacing w:before="34"/>
              <w:rPr>
                <w:rFonts w:asciiTheme="minorHAnsi" w:eastAsia="Arial" w:hAnsiTheme="minorHAnsi" w:cstheme="minorHAnsi"/>
                <w:sz w:val="22"/>
              </w:rPr>
            </w:pPr>
            <w:r w:rsidRPr="003F70ED">
              <w:rPr>
                <w:rFonts w:asciiTheme="minorHAnsi" w:eastAsia="Arial" w:hAnsiTheme="minorHAnsi" w:cstheme="minorHAnsi"/>
                <w:sz w:val="22"/>
              </w:rPr>
              <w:t>să presteze serviciul în condiții de continuitate și eficiență.</w:t>
            </w:r>
          </w:p>
          <w:p w14:paraId="2C8FD90C"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REDEVEN</w:t>
            </w:r>
            <w:r>
              <w:rPr>
                <w:rFonts w:asciiTheme="minorHAnsi" w:hAnsiTheme="minorHAnsi" w:cstheme="minorHAnsi"/>
                <w:b/>
                <w:bCs/>
                <w:sz w:val="24"/>
                <w:szCs w:val="24"/>
              </w:rPr>
              <w:t>Ț</w:t>
            </w:r>
            <w:r w:rsidRPr="00EE43D7">
              <w:rPr>
                <w:rFonts w:asciiTheme="minorHAnsi" w:hAnsiTheme="minorHAnsi" w:cstheme="minorHAnsi"/>
                <w:b/>
                <w:bCs/>
                <w:sz w:val="24"/>
                <w:szCs w:val="24"/>
              </w:rPr>
              <w:t xml:space="preserve">A </w:t>
            </w:r>
            <w:r>
              <w:rPr>
                <w:rFonts w:asciiTheme="minorHAnsi" w:hAnsiTheme="minorHAnsi" w:cstheme="minorHAnsi"/>
                <w:b/>
                <w:bCs/>
                <w:sz w:val="24"/>
                <w:szCs w:val="24"/>
              </w:rPr>
              <w:t>Ș</w:t>
            </w:r>
            <w:r w:rsidRPr="00EE43D7">
              <w:rPr>
                <w:rFonts w:asciiTheme="minorHAnsi" w:hAnsiTheme="minorHAnsi" w:cstheme="minorHAnsi"/>
                <w:b/>
                <w:bCs/>
                <w:sz w:val="24"/>
                <w:szCs w:val="24"/>
              </w:rPr>
              <w:t>I GARAN</w:t>
            </w:r>
            <w:r>
              <w:rPr>
                <w:rFonts w:asciiTheme="minorHAnsi" w:hAnsiTheme="minorHAnsi" w:cstheme="minorHAnsi"/>
                <w:b/>
                <w:bCs/>
                <w:sz w:val="24"/>
                <w:szCs w:val="24"/>
              </w:rPr>
              <w:t>Ț</w:t>
            </w:r>
            <w:r w:rsidRPr="00EE43D7">
              <w:rPr>
                <w:rFonts w:asciiTheme="minorHAnsi" w:hAnsiTheme="minorHAnsi" w:cstheme="minorHAnsi"/>
                <w:b/>
                <w:bCs/>
                <w:sz w:val="24"/>
                <w:szCs w:val="24"/>
              </w:rPr>
              <w:t>IA DE BUNĂ EXECU</w:t>
            </w:r>
            <w:r>
              <w:rPr>
                <w:rFonts w:asciiTheme="minorHAnsi" w:hAnsiTheme="minorHAnsi" w:cstheme="minorHAnsi"/>
                <w:b/>
                <w:bCs/>
                <w:sz w:val="24"/>
                <w:szCs w:val="24"/>
              </w:rPr>
              <w:t>ȚI</w:t>
            </w:r>
            <w:r w:rsidRPr="00EE43D7">
              <w:rPr>
                <w:rFonts w:asciiTheme="minorHAnsi" w:hAnsiTheme="minorHAnsi" w:cstheme="minorHAnsi"/>
                <w:b/>
                <w:bCs/>
                <w:sz w:val="24"/>
                <w:szCs w:val="24"/>
              </w:rPr>
              <w:t>E:</w:t>
            </w:r>
          </w:p>
          <w:p w14:paraId="2586792D" w14:textId="56CE5FD4" w:rsidR="00A246FE" w:rsidRPr="00005DF2" w:rsidRDefault="00A246FE" w:rsidP="00E24AAF">
            <w:pPr>
              <w:pStyle w:val="BodyText"/>
              <w:numPr>
                <w:ilvl w:val="1"/>
                <w:numId w:val="16"/>
              </w:numPr>
              <w:spacing w:before="120" w:after="120"/>
              <w:rPr>
                <w:rFonts w:asciiTheme="minorHAnsi" w:hAnsiTheme="minorHAnsi" w:cstheme="minorHAnsi"/>
                <w:sz w:val="22"/>
                <w:szCs w:val="22"/>
              </w:rPr>
            </w:pPr>
            <w:r w:rsidRPr="00005DF2">
              <w:rPr>
                <w:rFonts w:asciiTheme="minorHAnsi" w:hAnsiTheme="minorHAnsi" w:cstheme="minorHAnsi"/>
                <w:sz w:val="22"/>
                <w:szCs w:val="22"/>
              </w:rPr>
              <w:t xml:space="preserve">Pentru serviciul public de gestionare a câinilor fără stăpân, concesionarul va plăti o redevență anuală în cuantum de 2,5 % din cifra de afaceri din activitatea contractată cu </w:t>
            </w:r>
            <w:r>
              <w:rPr>
                <w:rFonts w:asciiTheme="minorHAnsi" w:hAnsiTheme="minorHAnsi" w:cstheme="minorHAnsi"/>
                <w:sz w:val="22"/>
                <w:szCs w:val="22"/>
              </w:rPr>
              <w:t xml:space="preserve">Comuna </w:t>
            </w:r>
            <w:r w:rsidR="00C02E30">
              <w:rPr>
                <w:rFonts w:asciiTheme="minorHAnsi" w:hAnsiTheme="minorHAnsi" w:cstheme="minorHAnsi"/>
                <w:sz w:val="22"/>
                <w:szCs w:val="22"/>
              </w:rPr>
              <w:t>Liebling</w:t>
            </w:r>
            <w:r w:rsidRPr="00005DF2">
              <w:rPr>
                <w:rFonts w:asciiTheme="minorHAnsi" w:hAnsiTheme="minorHAnsi" w:cstheme="minorHAnsi"/>
                <w:sz w:val="22"/>
                <w:szCs w:val="22"/>
              </w:rPr>
              <w:t>. Plata redevenței se va face anual, p</w:t>
            </w:r>
            <w:r>
              <w:rPr>
                <w:rFonts w:asciiTheme="minorHAnsi" w:hAnsiTheme="minorHAnsi" w:cstheme="minorHAnsi"/>
                <w:sz w:val="22"/>
                <w:szCs w:val="22"/>
              </w:rPr>
              <w:t>â</w:t>
            </w:r>
            <w:r w:rsidRPr="00005DF2">
              <w:rPr>
                <w:rFonts w:asciiTheme="minorHAnsi" w:hAnsiTheme="minorHAnsi" w:cstheme="minorHAnsi"/>
                <w:sz w:val="22"/>
                <w:szCs w:val="22"/>
              </w:rPr>
              <w:t>n</w:t>
            </w:r>
            <w:r>
              <w:rPr>
                <w:rFonts w:asciiTheme="minorHAnsi" w:hAnsiTheme="minorHAnsi" w:cstheme="minorHAnsi"/>
                <w:sz w:val="22"/>
                <w:szCs w:val="22"/>
              </w:rPr>
              <w:t>ă</w:t>
            </w:r>
            <w:r w:rsidRPr="00005DF2">
              <w:rPr>
                <w:rFonts w:asciiTheme="minorHAnsi" w:hAnsiTheme="minorHAnsi" w:cstheme="minorHAnsi"/>
                <w:sz w:val="22"/>
                <w:szCs w:val="22"/>
              </w:rPr>
              <w:t xml:space="preserve"> </w:t>
            </w:r>
            <w:r>
              <w:rPr>
                <w:rFonts w:asciiTheme="minorHAnsi" w:hAnsiTheme="minorHAnsi" w:cstheme="minorHAnsi"/>
                <w:sz w:val="22"/>
                <w:szCs w:val="22"/>
              </w:rPr>
              <w:t>î</w:t>
            </w:r>
            <w:r w:rsidRPr="00005DF2">
              <w:rPr>
                <w:rFonts w:asciiTheme="minorHAnsi" w:hAnsiTheme="minorHAnsi" w:cstheme="minorHAnsi"/>
                <w:sz w:val="22"/>
                <w:szCs w:val="22"/>
              </w:rPr>
              <w:t>n data de 15 februarie pe baza facturii întocmita de concedent.</w:t>
            </w:r>
          </w:p>
          <w:p w14:paraId="32E388B1" w14:textId="0E1FA9DC" w:rsidR="00A246FE" w:rsidRPr="00005DF2" w:rsidRDefault="00A246FE" w:rsidP="00E24AAF">
            <w:pPr>
              <w:pStyle w:val="BodyText"/>
              <w:numPr>
                <w:ilvl w:val="1"/>
                <w:numId w:val="16"/>
              </w:numPr>
              <w:spacing w:before="120" w:after="120"/>
              <w:rPr>
                <w:rFonts w:asciiTheme="minorHAnsi" w:hAnsiTheme="minorHAnsi" w:cstheme="minorHAnsi"/>
                <w:sz w:val="22"/>
                <w:szCs w:val="22"/>
              </w:rPr>
            </w:pPr>
            <w:r w:rsidRPr="00005DF2">
              <w:rPr>
                <w:rFonts w:asciiTheme="minorHAnsi" w:hAnsiTheme="minorHAnsi" w:cstheme="minorHAnsi"/>
                <w:sz w:val="22"/>
                <w:szCs w:val="22"/>
              </w:rPr>
              <w:t xml:space="preserve">Plata redevenței totale se face în contul </w:t>
            </w:r>
            <w:r>
              <w:rPr>
                <w:rFonts w:asciiTheme="minorHAnsi" w:hAnsiTheme="minorHAnsi" w:cstheme="minorHAnsi"/>
                <w:sz w:val="22"/>
                <w:szCs w:val="22"/>
              </w:rPr>
              <w:t xml:space="preserve">Comunei </w:t>
            </w:r>
            <w:r w:rsidR="00C02E30">
              <w:rPr>
                <w:rFonts w:asciiTheme="minorHAnsi" w:hAnsiTheme="minorHAnsi" w:cstheme="minorHAnsi"/>
                <w:sz w:val="22"/>
                <w:szCs w:val="22"/>
              </w:rPr>
              <w:t>Liebling</w:t>
            </w:r>
            <w:r w:rsidR="00C02E30">
              <w:rPr>
                <w:rFonts w:asciiTheme="minorHAnsi" w:hAnsiTheme="minorHAnsi" w:cstheme="minorHAnsi"/>
                <w:sz w:val="22"/>
                <w:szCs w:val="22"/>
              </w:rPr>
              <w:t xml:space="preserve">, </w:t>
            </w:r>
            <w:r w:rsidRPr="00005DF2">
              <w:rPr>
                <w:rFonts w:asciiTheme="minorHAnsi" w:hAnsiTheme="minorHAnsi" w:cstheme="minorHAnsi"/>
                <w:sz w:val="22"/>
                <w:szCs w:val="22"/>
              </w:rPr>
              <w:t xml:space="preserve">nr. </w:t>
            </w:r>
            <w:r w:rsidR="00C02E30">
              <w:rPr>
                <w:rFonts w:asciiTheme="minorHAnsi" w:hAnsiTheme="minorHAnsi" w:cstheme="minorHAnsi"/>
                <w:sz w:val="22"/>
                <w:szCs w:val="22"/>
              </w:rPr>
              <w:t>................</w:t>
            </w:r>
            <w:r w:rsidRPr="00005DF2">
              <w:rPr>
                <w:rFonts w:asciiTheme="minorHAnsi" w:hAnsiTheme="minorHAnsi" w:cstheme="minorHAnsi"/>
                <w:sz w:val="22"/>
                <w:szCs w:val="22"/>
              </w:rPr>
              <w:t xml:space="preserve">, deschis la Trezoreria orașului </w:t>
            </w:r>
            <w:r w:rsidR="00C02E30">
              <w:rPr>
                <w:rFonts w:asciiTheme="minorHAnsi" w:hAnsiTheme="minorHAnsi" w:cstheme="minorHAnsi"/>
                <w:sz w:val="22"/>
                <w:szCs w:val="22"/>
              </w:rPr>
              <w:t>Deta</w:t>
            </w:r>
            <w:r w:rsidRPr="00005DF2">
              <w:rPr>
                <w:rFonts w:asciiTheme="minorHAnsi" w:hAnsiTheme="minorHAnsi" w:cstheme="minorHAnsi"/>
                <w:sz w:val="22"/>
                <w:szCs w:val="22"/>
              </w:rPr>
              <w:t>.</w:t>
            </w:r>
          </w:p>
          <w:p w14:paraId="5DFFC3DE" w14:textId="77777777" w:rsidR="00A246FE" w:rsidRPr="00005DF2" w:rsidRDefault="00A246FE" w:rsidP="00E24AAF">
            <w:pPr>
              <w:pStyle w:val="BodyText"/>
              <w:numPr>
                <w:ilvl w:val="1"/>
                <w:numId w:val="16"/>
              </w:numPr>
              <w:spacing w:before="120" w:after="120"/>
              <w:rPr>
                <w:rFonts w:asciiTheme="minorHAnsi" w:hAnsiTheme="minorHAnsi" w:cstheme="minorHAnsi"/>
                <w:sz w:val="22"/>
                <w:szCs w:val="22"/>
              </w:rPr>
            </w:pPr>
            <w:r w:rsidRPr="00005DF2">
              <w:rPr>
                <w:rFonts w:asciiTheme="minorHAnsi" w:hAnsiTheme="minorHAnsi" w:cstheme="minorHAnsi"/>
                <w:sz w:val="22"/>
                <w:szCs w:val="22"/>
              </w:rPr>
              <w:t xml:space="preserve">Neplata redevenței sau executarea cu întârziere a acestei obligații conduce la calcularea de majorări </w:t>
            </w:r>
            <w:r>
              <w:rPr>
                <w:rFonts w:asciiTheme="minorHAnsi" w:hAnsiTheme="minorHAnsi" w:cstheme="minorHAnsi"/>
                <w:sz w:val="22"/>
                <w:szCs w:val="22"/>
              </w:rPr>
              <w:t>ș</w:t>
            </w:r>
            <w:r w:rsidRPr="00005DF2">
              <w:rPr>
                <w:rFonts w:asciiTheme="minorHAnsi" w:hAnsiTheme="minorHAnsi" w:cstheme="minorHAnsi"/>
                <w:sz w:val="22"/>
                <w:szCs w:val="22"/>
              </w:rPr>
              <w:t>i penalități conform cu Legea nr. 227/2015 din 8 septembrie 2015 privind Codul fiscal.</w:t>
            </w:r>
          </w:p>
          <w:p w14:paraId="380A061F" w14:textId="77777777" w:rsidR="00A246FE" w:rsidRPr="00005DF2" w:rsidRDefault="00A246FE" w:rsidP="00E24AAF">
            <w:pPr>
              <w:pStyle w:val="BodyText"/>
              <w:numPr>
                <w:ilvl w:val="1"/>
                <w:numId w:val="16"/>
              </w:numPr>
              <w:spacing w:before="120" w:after="120"/>
              <w:rPr>
                <w:rFonts w:asciiTheme="minorHAnsi" w:hAnsiTheme="minorHAnsi" w:cstheme="minorHAnsi"/>
                <w:sz w:val="22"/>
                <w:szCs w:val="22"/>
              </w:rPr>
            </w:pPr>
            <w:r w:rsidRPr="00005DF2">
              <w:rPr>
                <w:rFonts w:asciiTheme="minorHAnsi" w:hAnsiTheme="minorHAnsi" w:cstheme="minorHAnsi"/>
                <w:sz w:val="22"/>
                <w:szCs w:val="22"/>
              </w:rPr>
              <w:t>Concesionarul are obligația constituirii garanței de bună execuție în termen de 5 zile de la semnarea contractului. Cuantumul garanției de bună execuție reprez</w:t>
            </w:r>
            <w:r>
              <w:rPr>
                <w:rFonts w:asciiTheme="minorHAnsi" w:hAnsiTheme="minorHAnsi" w:cstheme="minorHAnsi"/>
                <w:sz w:val="22"/>
                <w:szCs w:val="22"/>
              </w:rPr>
              <w:t>intă</w:t>
            </w:r>
            <w:r w:rsidRPr="00005DF2">
              <w:rPr>
                <w:rFonts w:asciiTheme="minorHAnsi" w:hAnsiTheme="minorHAnsi" w:cstheme="minorHAnsi"/>
                <w:sz w:val="22"/>
                <w:szCs w:val="22"/>
              </w:rPr>
              <w:t xml:space="preserve"> 2,5% din valoarea contractului fără TVA. Garanția de bună execuție este irevocabilă și se constituie în conformitate cu prevederile art. 46 din HG nr. 867/2016, cu modificările și completările ulterioare, pentru perioada de executare a contractului.</w:t>
            </w:r>
          </w:p>
          <w:p w14:paraId="7399B15E"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INDICATORII DE PERFORMANȚĂ:</w:t>
            </w:r>
          </w:p>
          <w:p w14:paraId="6A3668BE" w14:textId="77777777" w:rsidR="00A246FE" w:rsidRPr="00E10EE0" w:rsidRDefault="00A246FE" w:rsidP="00E24AAF">
            <w:pPr>
              <w:pStyle w:val="BodyText"/>
              <w:numPr>
                <w:ilvl w:val="1"/>
                <w:numId w:val="16"/>
              </w:numPr>
              <w:spacing w:before="120" w:after="120"/>
              <w:rPr>
                <w:rFonts w:asciiTheme="minorHAnsi" w:hAnsiTheme="minorHAnsi" w:cstheme="minorHAnsi"/>
                <w:sz w:val="22"/>
                <w:szCs w:val="22"/>
              </w:rPr>
            </w:pPr>
            <w:r w:rsidRPr="00E10EE0">
              <w:rPr>
                <w:rFonts w:asciiTheme="minorHAnsi" w:hAnsiTheme="minorHAnsi" w:cstheme="minorHAnsi"/>
                <w:sz w:val="22"/>
                <w:szCs w:val="22"/>
              </w:rPr>
              <w:t xml:space="preserve">Indicatorii de performanță se regăsesc </w:t>
            </w:r>
            <w:r>
              <w:rPr>
                <w:rFonts w:asciiTheme="minorHAnsi" w:hAnsiTheme="minorHAnsi" w:cstheme="minorHAnsi"/>
                <w:sz w:val="22"/>
                <w:szCs w:val="22"/>
              </w:rPr>
              <w:t>î</w:t>
            </w:r>
            <w:r w:rsidRPr="00E10EE0">
              <w:rPr>
                <w:rFonts w:asciiTheme="minorHAnsi" w:hAnsiTheme="minorHAnsi" w:cstheme="minorHAnsi"/>
                <w:sz w:val="22"/>
                <w:szCs w:val="22"/>
              </w:rPr>
              <w:t>n anex</w:t>
            </w:r>
            <w:r>
              <w:rPr>
                <w:rFonts w:asciiTheme="minorHAnsi" w:hAnsiTheme="minorHAnsi" w:cstheme="minorHAnsi"/>
                <w:sz w:val="22"/>
                <w:szCs w:val="22"/>
              </w:rPr>
              <w:t>a</w:t>
            </w:r>
            <w:r w:rsidRPr="00E10EE0">
              <w:rPr>
                <w:rFonts w:asciiTheme="minorHAnsi" w:hAnsiTheme="minorHAnsi" w:cstheme="minorHAnsi"/>
                <w:sz w:val="22"/>
                <w:szCs w:val="22"/>
              </w:rPr>
              <w:t xml:space="preserve"> la Caietul de sarcini și în Regulamentului privind organizarea </w:t>
            </w:r>
            <w:r>
              <w:rPr>
                <w:rFonts w:asciiTheme="minorHAnsi" w:hAnsiTheme="minorHAnsi" w:cstheme="minorHAnsi"/>
                <w:sz w:val="22"/>
                <w:szCs w:val="22"/>
              </w:rPr>
              <w:t>ș</w:t>
            </w:r>
            <w:r w:rsidRPr="00E10EE0">
              <w:rPr>
                <w:rFonts w:asciiTheme="minorHAnsi" w:hAnsiTheme="minorHAnsi" w:cstheme="minorHAnsi"/>
                <w:sz w:val="22"/>
                <w:szCs w:val="22"/>
              </w:rPr>
              <w:t xml:space="preserve">i funcționarea serviciului public de gestionare a câinilor fără stăpân (anexa 1) </w:t>
            </w:r>
            <w:r>
              <w:rPr>
                <w:rFonts w:asciiTheme="minorHAnsi" w:hAnsiTheme="minorHAnsi" w:cstheme="minorHAnsi"/>
                <w:sz w:val="22"/>
                <w:szCs w:val="22"/>
              </w:rPr>
              <w:t>ș</w:t>
            </w:r>
            <w:r w:rsidRPr="00E10EE0">
              <w:rPr>
                <w:rFonts w:asciiTheme="minorHAnsi" w:hAnsiTheme="minorHAnsi" w:cstheme="minorHAnsi"/>
                <w:sz w:val="22"/>
                <w:szCs w:val="22"/>
              </w:rPr>
              <w:t>i au caracter minimal.</w:t>
            </w:r>
          </w:p>
          <w:p w14:paraId="445D3C21" w14:textId="77777777" w:rsidR="00A246FE" w:rsidRPr="00E10EE0" w:rsidRDefault="00A246FE" w:rsidP="00E24AAF">
            <w:pPr>
              <w:pStyle w:val="BodyText"/>
              <w:numPr>
                <w:ilvl w:val="1"/>
                <w:numId w:val="16"/>
              </w:numPr>
              <w:spacing w:before="120" w:after="120"/>
              <w:rPr>
                <w:rFonts w:asciiTheme="minorHAnsi" w:hAnsiTheme="minorHAnsi" w:cstheme="minorHAnsi"/>
                <w:sz w:val="22"/>
                <w:szCs w:val="22"/>
              </w:rPr>
            </w:pPr>
            <w:r w:rsidRPr="00E10EE0">
              <w:rPr>
                <w:rFonts w:asciiTheme="minorHAnsi" w:hAnsiTheme="minorHAnsi" w:cstheme="minorHAnsi"/>
                <w:sz w:val="22"/>
                <w:szCs w:val="22"/>
              </w:rPr>
              <w:t>Evaluarea indicatorilor de performan</w:t>
            </w:r>
            <w:r>
              <w:rPr>
                <w:rFonts w:asciiTheme="minorHAnsi" w:hAnsiTheme="minorHAnsi" w:cstheme="minorHAnsi"/>
                <w:sz w:val="22"/>
                <w:szCs w:val="22"/>
              </w:rPr>
              <w:t>ță</w:t>
            </w:r>
            <w:r w:rsidRPr="00E10EE0">
              <w:rPr>
                <w:rFonts w:asciiTheme="minorHAnsi" w:hAnsiTheme="minorHAnsi" w:cstheme="minorHAnsi"/>
                <w:sz w:val="22"/>
                <w:szCs w:val="22"/>
              </w:rPr>
              <w:t xml:space="preserve"> se va efectua anual.</w:t>
            </w:r>
          </w:p>
          <w:p w14:paraId="47D8A889" w14:textId="77777777" w:rsidR="00A246FE" w:rsidRPr="00E10EE0" w:rsidRDefault="00A246FE" w:rsidP="00E24AAF">
            <w:pPr>
              <w:pStyle w:val="BodyText"/>
              <w:numPr>
                <w:ilvl w:val="1"/>
                <w:numId w:val="16"/>
              </w:numPr>
              <w:spacing w:before="120" w:after="120"/>
              <w:rPr>
                <w:rFonts w:asciiTheme="minorHAnsi" w:hAnsiTheme="minorHAnsi" w:cstheme="minorHAnsi"/>
                <w:sz w:val="22"/>
                <w:szCs w:val="22"/>
              </w:rPr>
            </w:pPr>
            <w:r>
              <w:rPr>
                <w:rFonts w:asciiTheme="minorHAnsi" w:hAnsiTheme="minorHAnsi" w:cstheme="minorHAnsi"/>
                <w:sz w:val="22"/>
                <w:szCs w:val="22"/>
              </w:rPr>
              <w:t>Î</w:t>
            </w:r>
            <w:r w:rsidRPr="00E10EE0">
              <w:rPr>
                <w:rFonts w:asciiTheme="minorHAnsi" w:hAnsiTheme="minorHAnsi" w:cstheme="minorHAnsi"/>
                <w:sz w:val="22"/>
                <w:szCs w:val="22"/>
              </w:rPr>
              <w:t>n urma evaluării indicatorilor de performan</w:t>
            </w:r>
            <w:r>
              <w:rPr>
                <w:rFonts w:asciiTheme="minorHAnsi" w:hAnsiTheme="minorHAnsi" w:cstheme="minorHAnsi"/>
                <w:sz w:val="22"/>
                <w:szCs w:val="22"/>
              </w:rPr>
              <w:t>ță</w:t>
            </w:r>
            <w:r w:rsidRPr="00E10EE0">
              <w:rPr>
                <w:rFonts w:asciiTheme="minorHAnsi" w:hAnsiTheme="minorHAnsi" w:cstheme="minorHAnsi"/>
                <w:sz w:val="22"/>
                <w:szCs w:val="22"/>
              </w:rPr>
              <w:t xml:space="preserve"> se acord</w:t>
            </w:r>
            <w:r>
              <w:rPr>
                <w:rFonts w:asciiTheme="minorHAnsi" w:hAnsiTheme="minorHAnsi" w:cstheme="minorHAnsi"/>
                <w:sz w:val="22"/>
                <w:szCs w:val="22"/>
              </w:rPr>
              <w:t>ă</w:t>
            </w:r>
            <w:r w:rsidRPr="00E10EE0">
              <w:rPr>
                <w:rFonts w:asciiTheme="minorHAnsi" w:hAnsiTheme="minorHAnsi" w:cstheme="minorHAnsi"/>
                <w:sz w:val="22"/>
                <w:szCs w:val="22"/>
              </w:rPr>
              <w:t xml:space="preserve"> califi</w:t>
            </w:r>
            <w:r>
              <w:rPr>
                <w:rFonts w:asciiTheme="minorHAnsi" w:hAnsiTheme="minorHAnsi" w:cstheme="minorHAnsi"/>
                <w:sz w:val="22"/>
                <w:szCs w:val="22"/>
              </w:rPr>
              <w:t>cative</w:t>
            </w:r>
            <w:r w:rsidRPr="00E10EE0">
              <w:rPr>
                <w:rFonts w:asciiTheme="minorHAnsi" w:hAnsiTheme="minorHAnsi" w:cstheme="minorHAnsi"/>
                <w:sz w:val="22"/>
                <w:szCs w:val="22"/>
              </w:rPr>
              <w:t xml:space="preserve"> pentru îndeplinirea acestora după cum urmează:</w:t>
            </w:r>
          </w:p>
          <w:p w14:paraId="5DC674D9" w14:textId="77777777" w:rsidR="00A246FE" w:rsidRPr="00E10EE0" w:rsidRDefault="00A246FE" w:rsidP="00A246FE">
            <w:pPr>
              <w:pStyle w:val="BodyText"/>
              <w:numPr>
                <w:ilvl w:val="0"/>
                <w:numId w:val="17"/>
              </w:numPr>
              <w:ind w:firstLine="0"/>
              <w:rPr>
                <w:rFonts w:asciiTheme="minorHAnsi" w:hAnsiTheme="minorHAnsi" w:cstheme="minorHAnsi"/>
                <w:sz w:val="22"/>
                <w:szCs w:val="22"/>
              </w:rPr>
            </w:pPr>
            <w:r w:rsidRPr="00E10EE0">
              <w:rPr>
                <w:rFonts w:asciiTheme="minorHAnsi" w:hAnsiTheme="minorHAnsi" w:cstheme="minorHAnsi"/>
                <w:sz w:val="22"/>
                <w:szCs w:val="22"/>
              </w:rPr>
              <w:t>Foarte bine</w:t>
            </w:r>
            <w:r w:rsidRPr="00E10EE0">
              <w:rPr>
                <w:rFonts w:asciiTheme="minorHAnsi" w:hAnsiTheme="minorHAnsi" w:cstheme="minorHAnsi"/>
                <w:sz w:val="22"/>
                <w:szCs w:val="22"/>
              </w:rPr>
              <w:tab/>
            </w:r>
            <w:r w:rsidRPr="00E10EE0">
              <w:rPr>
                <w:rFonts w:asciiTheme="minorHAnsi" w:hAnsiTheme="minorHAnsi" w:cstheme="minorHAnsi"/>
                <w:sz w:val="22"/>
                <w:szCs w:val="22"/>
              </w:rPr>
              <w:tab/>
              <w:t xml:space="preserve">- pentru îndeplinirea a 86%-100% din totalul indicatorilor </w:t>
            </w:r>
          </w:p>
          <w:p w14:paraId="217D83F2" w14:textId="77777777" w:rsidR="00A246FE" w:rsidRPr="00E10EE0" w:rsidRDefault="00A246FE" w:rsidP="00A246FE">
            <w:pPr>
              <w:pStyle w:val="BodyText"/>
              <w:numPr>
                <w:ilvl w:val="0"/>
                <w:numId w:val="17"/>
              </w:numPr>
              <w:ind w:firstLine="0"/>
              <w:rPr>
                <w:rFonts w:asciiTheme="minorHAnsi" w:hAnsiTheme="minorHAnsi" w:cstheme="minorHAnsi"/>
                <w:sz w:val="22"/>
                <w:szCs w:val="22"/>
              </w:rPr>
            </w:pPr>
            <w:r w:rsidRPr="00E10EE0">
              <w:rPr>
                <w:rFonts w:asciiTheme="minorHAnsi" w:hAnsiTheme="minorHAnsi" w:cstheme="minorHAnsi"/>
                <w:sz w:val="22"/>
                <w:szCs w:val="22"/>
              </w:rPr>
              <w:t>Bine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E10EE0">
              <w:rPr>
                <w:rFonts w:asciiTheme="minorHAnsi" w:hAnsiTheme="minorHAnsi" w:cstheme="minorHAnsi"/>
                <w:sz w:val="22"/>
                <w:szCs w:val="22"/>
              </w:rPr>
              <w:t>pentru îndeplinirea a 71%-85% din totalul indicatorilor</w:t>
            </w:r>
          </w:p>
          <w:p w14:paraId="673BAFF5" w14:textId="77777777" w:rsidR="00A246FE" w:rsidRPr="00E10EE0" w:rsidRDefault="00A246FE" w:rsidP="00A246FE">
            <w:pPr>
              <w:pStyle w:val="BodyText"/>
              <w:numPr>
                <w:ilvl w:val="0"/>
                <w:numId w:val="17"/>
              </w:numPr>
              <w:ind w:firstLine="0"/>
              <w:rPr>
                <w:rFonts w:asciiTheme="minorHAnsi" w:hAnsiTheme="minorHAnsi" w:cstheme="minorHAnsi"/>
                <w:sz w:val="22"/>
                <w:szCs w:val="22"/>
              </w:rPr>
            </w:pPr>
            <w:r w:rsidRPr="00E10EE0">
              <w:rPr>
                <w:rFonts w:asciiTheme="minorHAnsi" w:hAnsiTheme="minorHAnsi" w:cstheme="minorHAnsi"/>
                <w:sz w:val="22"/>
                <w:szCs w:val="22"/>
              </w:rPr>
              <w:t>Satisfăcător</w:t>
            </w:r>
            <w:r w:rsidRPr="00E10EE0">
              <w:rPr>
                <w:rFonts w:asciiTheme="minorHAnsi" w:hAnsiTheme="minorHAnsi" w:cstheme="minorHAnsi"/>
                <w:sz w:val="22"/>
                <w:szCs w:val="22"/>
              </w:rPr>
              <w:tab/>
            </w:r>
            <w:r w:rsidRPr="00E10EE0">
              <w:rPr>
                <w:rFonts w:asciiTheme="minorHAnsi" w:hAnsiTheme="minorHAnsi" w:cstheme="minorHAnsi"/>
                <w:sz w:val="22"/>
                <w:szCs w:val="22"/>
              </w:rPr>
              <w:tab/>
              <w:t xml:space="preserve">- pentru îndeplinirea a 60%-70% din totalul indicatorilor </w:t>
            </w:r>
          </w:p>
          <w:p w14:paraId="77DA2A0F" w14:textId="77777777" w:rsidR="00A246FE" w:rsidRPr="00FC39FF" w:rsidRDefault="00A246FE" w:rsidP="00A246FE">
            <w:pPr>
              <w:pStyle w:val="BodyText"/>
              <w:numPr>
                <w:ilvl w:val="0"/>
                <w:numId w:val="17"/>
              </w:numPr>
              <w:ind w:firstLine="0"/>
              <w:rPr>
                <w:rFonts w:asciiTheme="minorHAnsi" w:hAnsiTheme="minorHAnsi" w:cstheme="minorHAnsi"/>
                <w:sz w:val="22"/>
                <w:szCs w:val="22"/>
              </w:rPr>
            </w:pPr>
            <w:r w:rsidRPr="00E10EE0">
              <w:rPr>
                <w:rFonts w:asciiTheme="minorHAnsi" w:hAnsiTheme="minorHAnsi" w:cstheme="minorHAnsi"/>
                <w:sz w:val="22"/>
                <w:szCs w:val="22"/>
              </w:rPr>
              <w:t>Nesatisfăcător</w:t>
            </w:r>
            <w:r w:rsidRPr="00E10EE0">
              <w:rPr>
                <w:rFonts w:asciiTheme="minorHAnsi" w:hAnsiTheme="minorHAnsi" w:cstheme="minorHAnsi"/>
                <w:sz w:val="22"/>
                <w:szCs w:val="22"/>
              </w:rPr>
              <w:tab/>
              <w:t>- pentru îndeplinirea a mai puțin de 60% din totalul indicatorilor</w:t>
            </w:r>
            <w:r>
              <w:rPr>
                <w:rFonts w:asciiTheme="minorHAnsi" w:hAnsiTheme="minorHAnsi" w:cstheme="minorHAnsi"/>
                <w:sz w:val="22"/>
                <w:szCs w:val="22"/>
              </w:rPr>
              <w:t>.</w:t>
            </w:r>
          </w:p>
          <w:p w14:paraId="078C7C69" w14:textId="77777777" w:rsidR="00A246FE" w:rsidRPr="00E10EE0" w:rsidRDefault="00A246FE" w:rsidP="00E24AAF">
            <w:pPr>
              <w:pStyle w:val="BodyText"/>
              <w:numPr>
                <w:ilvl w:val="1"/>
                <w:numId w:val="16"/>
              </w:numPr>
              <w:spacing w:before="120" w:after="120"/>
              <w:rPr>
                <w:rFonts w:asciiTheme="minorHAnsi" w:hAnsiTheme="minorHAnsi" w:cstheme="minorHAnsi"/>
                <w:sz w:val="22"/>
                <w:szCs w:val="22"/>
              </w:rPr>
            </w:pPr>
            <w:r w:rsidRPr="00E10EE0">
              <w:rPr>
                <w:rFonts w:asciiTheme="minorHAnsi" w:hAnsiTheme="minorHAnsi" w:cstheme="minorHAnsi"/>
                <w:sz w:val="22"/>
                <w:szCs w:val="22"/>
              </w:rPr>
              <w:t>La acordarea unui calificativ Nesatisfăcâtor de îndeplinire a indicatorilor de performan</w:t>
            </w:r>
            <w:r>
              <w:rPr>
                <w:rFonts w:asciiTheme="minorHAnsi" w:hAnsiTheme="minorHAnsi" w:cstheme="minorHAnsi"/>
                <w:sz w:val="22"/>
                <w:szCs w:val="22"/>
              </w:rPr>
              <w:t>ță</w:t>
            </w:r>
            <w:r w:rsidRPr="00E10EE0">
              <w:rPr>
                <w:rFonts w:asciiTheme="minorHAnsi" w:hAnsiTheme="minorHAnsi" w:cstheme="minorHAnsi"/>
                <w:sz w:val="22"/>
                <w:szCs w:val="22"/>
              </w:rPr>
              <w:t xml:space="preserve"> se va proceda la rezilierea unilateral</w:t>
            </w:r>
            <w:r>
              <w:rPr>
                <w:rFonts w:asciiTheme="minorHAnsi" w:hAnsiTheme="minorHAnsi" w:cstheme="minorHAnsi"/>
                <w:sz w:val="22"/>
                <w:szCs w:val="22"/>
              </w:rPr>
              <w:t>ă</w:t>
            </w:r>
            <w:r w:rsidRPr="00E10EE0">
              <w:rPr>
                <w:rFonts w:asciiTheme="minorHAnsi" w:hAnsiTheme="minorHAnsi" w:cstheme="minorHAnsi"/>
                <w:sz w:val="22"/>
                <w:szCs w:val="22"/>
              </w:rPr>
              <w:t xml:space="preserve"> a contractului de concesiune.</w:t>
            </w:r>
          </w:p>
          <w:p w14:paraId="338D7E78" w14:textId="77777777" w:rsidR="00A246FE" w:rsidRPr="00E10EE0" w:rsidRDefault="00A246FE" w:rsidP="00E24AAF">
            <w:pPr>
              <w:pStyle w:val="BodyText"/>
              <w:numPr>
                <w:ilvl w:val="1"/>
                <w:numId w:val="16"/>
              </w:numPr>
              <w:spacing w:before="120" w:after="120"/>
              <w:rPr>
                <w:rFonts w:asciiTheme="minorHAnsi" w:hAnsiTheme="minorHAnsi" w:cstheme="minorHAnsi"/>
                <w:sz w:val="22"/>
                <w:szCs w:val="22"/>
              </w:rPr>
            </w:pPr>
            <w:r w:rsidRPr="00E10EE0">
              <w:rPr>
                <w:rFonts w:asciiTheme="minorHAnsi" w:hAnsiTheme="minorHAnsi" w:cstheme="minorHAnsi"/>
                <w:sz w:val="22"/>
                <w:szCs w:val="22"/>
              </w:rPr>
              <w:t>Pentru calificativul Satisfăc</w:t>
            </w:r>
            <w:r>
              <w:rPr>
                <w:rFonts w:asciiTheme="minorHAnsi" w:hAnsiTheme="minorHAnsi" w:cstheme="minorHAnsi"/>
                <w:sz w:val="22"/>
                <w:szCs w:val="22"/>
              </w:rPr>
              <w:t>ă</w:t>
            </w:r>
            <w:r w:rsidRPr="00E10EE0">
              <w:rPr>
                <w:rFonts w:asciiTheme="minorHAnsi" w:hAnsiTheme="minorHAnsi" w:cstheme="minorHAnsi"/>
                <w:sz w:val="22"/>
                <w:szCs w:val="22"/>
              </w:rPr>
              <w:t>tor de îndeplinire a criteriilor de performanta concesionarul va beneficia de o perioada egala cu un semestru pentru a obține un califi</w:t>
            </w:r>
            <w:r>
              <w:rPr>
                <w:rFonts w:asciiTheme="minorHAnsi" w:hAnsiTheme="minorHAnsi" w:cstheme="minorHAnsi"/>
                <w:sz w:val="22"/>
                <w:szCs w:val="22"/>
              </w:rPr>
              <w:t>ca</w:t>
            </w:r>
            <w:r w:rsidRPr="00E10EE0">
              <w:rPr>
                <w:rFonts w:asciiTheme="minorHAnsi" w:hAnsiTheme="minorHAnsi" w:cstheme="minorHAnsi"/>
                <w:sz w:val="22"/>
                <w:szCs w:val="22"/>
              </w:rPr>
              <w:t xml:space="preserve">tiv superior. </w:t>
            </w:r>
            <w:r>
              <w:rPr>
                <w:rFonts w:asciiTheme="minorHAnsi" w:hAnsiTheme="minorHAnsi" w:cstheme="minorHAnsi"/>
                <w:sz w:val="22"/>
                <w:szCs w:val="22"/>
              </w:rPr>
              <w:t>Î</w:t>
            </w:r>
            <w:r w:rsidRPr="00E10EE0">
              <w:rPr>
                <w:rFonts w:asciiTheme="minorHAnsi" w:hAnsiTheme="minorHAnsi" w:cstheme="minorHAnsi"/>
                <w:sz w:val="22"/>
                <w:szCs w:val="22"/>
              </w:rPr>
              <w:t xml:space="preserve">n urma unei noi evaluări, </w:t>
            </w:r>
            <w:r>
              <w:rPr>
                <w:rFonts w:asciiTheme="minorHAnsi" w:hAnsiTheme="minorHAnsi" w:cstheme="minorHAnsi"/>
                <w:sz w:val="22"/>
                <w:szCs w:val="22"/>
              </w:rPr>
              <w:t>î</w:t>
            </w:r>
            <w:r w:rsidRPr="00E10EE0">
              <w:rPr>
                <w:rFonts w:asciiTheme="minorHAnsi" w:hAnsiTheme="minorHAnsi" w:cstheme="minorHAnsi"/>
                <w:sz w:val="22"/>
                <w:szCs w:val="22"/>
              </w:rPr>
              <w:t xml:space="preserve">n cazul </w:t>
            </w:r>
            <w:r>
              <w:rPr>
                <w:rFonts w:asciiTheme="minorHAnsi" w:hAnsiTheme="minorHAnsi" w:cstheme="minorHAnsi"/>
                <w:sz w:val="22"/>
                <w:szCs w:val="22"/>
              </w:rPr>
              <w:t>î</w:t>
            </w:r>
            <w:r w:rsidRPr="00E10EE0">
              <w:rPr>
                <w:rFonts w:asciiTheme="minorHAnsi" w:hAnsiTheme="minorHAnsi" w:cstheme="minorHAnsi"/>
                <w:sz w:val="22"/>
                <w:szCs w:val="22"/>
              </w:rPr>
              <w:t>n care nu se acord</w:t>
            </w:r>
            <w:r>
              <w:rPr>
                <w:rFonts w:asciiTheme="minorHAnsi" w:hAnsiTheme="minorHAnsi" w:cstheme="minorHAnsi"/>
                <w:sz w:val="22"/>
                <w:szCs w:val="22"/>
              </w:rPr>
              <w:t>ă</w:t>
            </w:r>
            <w:r w:rsidRPr="00E10EE0">
              <w:rPr>
                <w:rFonts w:asciiTheme="minorHAnsi" w:hAnsiTheme="minorHAnsi" w:cstheme="minorHAnsi"/>
                <w:sz w:val="22"/>
                <w:szCs w:val="22"/>
              </w:rPr>
              <w:t xml:space="preserve"> calificativul Bine sau Foarte bine contractul de concesiune se reziliază.</w:t>
            </w:r>
          </w:p>
          <w:p w14:paraId="56398F85"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ALOCAREA RISCURILOR:</w:t>
            </w:r>
          </w:p>
          <w:p w14:paraId="7943B78E" w14:textId="77777777" w:rsidR="00A246FE" w:rsidRPr="00E512CC" w:rsidRDefault="00A246FE" w:rsidP="00E24AAF">
            <w:pPr>
              <w:pStyle w:val="BodyText"/>
              <w:numPr>
                <w:ilvl w:val="1"/>
                <w:numId w:val="16"/>
              </w:numPr>
              <w:spacing w:before="120" w:after="120"/>
              <w:rPr>
                <w:rFonts w:asciiTheme="minorHAnsi" w:hAnsiTheme="minorHAnsi" w:cstheme="minorHAnsi"/>
                <w:sz w:val="22"/>
                <w:szCs w:val="22"/>
              </w:rPr>
            </w:pPr>
            <w:r w:rsidRPr="00E512CC">
              <w:rPr>
                <w:rFonts w:asciiTheme="minorHAnsi" w:hAnsiTheme="minorHAnsi" w:cstheme="minorHAnsi"/>
                <w:sz w:val="22"/>
                <w:szCs w:val="22"/>
              </w:rPr>
              <w:t>Riscul de exploatare este preluat integral de concesionar.</w:t>
            </w:r>
          </w:p>
          <w:p w14:paraId="35E5C569" w14:textId="77777777" w:rsidR="00A246FE" w:rsidRPr="00E512CC" w:rsidRDefault="00A246FE" w:rsidP="00E24AAF">
            <w:pPr>
              <w:pStyle w:val="BodyText"/>
              <w:numPr>
                <w:ilvl w:val="1"/>
                <w:numId w:val="16"/>
              </w:numPr>
              <w:spacing w:before="120" w:after="120"/>
              <w:rPr>
                <w:rFonts w:asciiTheme="minorHAnsi" w:hAnsiTheme="minorHAnsi" w:cstheme="minorHAnsi"/>
                <w:sz w:val="22"/>
                <w:szCs w:val="22"/>
              </w:rPr>
            </w:pPr>
            <w:r w:rsidRPr="00E512CC">
              <w:rPr>
                <w:rFonts w:asciiTheme="minorHAnsi" w:hAnsiTheme="minorHAnsi" w:cstheme="minorHAnsi"/>
                <w:sz w:val="22"/>
                <w:szCs w:val="22"/>
              </w:rPr>
              <w:t xml:space="preserve">Concesionarul se obligă să-și asume toate riscurile organizării activității serviciului de gestionare a câinilor fără stăpân, precum și răspunderea asupra desfășurării întregii activități ce face obiectul </w:t>
            </w:r>
            <w:r w:rsidRPr="00E512CC">
              <w:rPr>
                <w:rFonts w:asciiTheme="minorHAnsi" w:hAnsiTheme="minorHAnsi" w:cstheme="minorHAnsi"/>
                <w:sz w:val="22"/>
                <w:szCs w:val="22"/>
              </w:rPr>
              <w:lastRenderedPageBreak/>
              <w:t>concesiunii.</w:t>
            </w:r>
          </w:p>
          <w:p w14:paraId="4AD32CAE"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TARIFELE PRACTICATE ȘI PROCEDURA DE MODIFICARE/AJUSTARE A</w:t>
            </w:r>
            <w:r w:rsidRPr="00EE43D7">
              <w:rPr>
                <w:rFonts w:asciiTheme="minorHAnsi" w:hAnsiTheme="minorHAnsi" w:cstheme="minorHAnsi"/>
                <w:b/>
                <w:bCs/>
                <w:sz w:val="24"/>
                <w:szCs w:val="24"/>
              </w:rPr>
              <w:tab/>
              <w:t>ACESTORA:</w:t>
            </w:r>
          </w:p>
          <w:p w14:paraId="2265D964" w14:textId="77777777" w:rsidR="00A246FE" w:rsidRPr="00E512CC" w:rsidRDefault="00A246FE" w:rsidP="00E24AAF">
            <w:pPr>
              <w:pStyle w:val="BodyText"/>
              <w:numPr>
                <w:ilvl w:val="1"/>
                <w:numId w:val="16"/>
              </w:numPr>
              <w:spacing w:before="120" w:after="120"/>
              <w:rPr>
                <w:rFonts w:asciiTheme="minorHAnsi" w:hAnsiTheme="minorHAnsi" w:cstheme="minorHAnsi"/>
                <w:sz w:val="22"/>
                <w:szCs w:val="22"/>
              </w:rPr>
            </w:pPr>
            <w:r w:rsidRPr="00E512CC">
              <w:rPr>
                <w:rFonts w:asciiTheme="minorHAnsi" w:hAnsiTheme="minorHAnsi" w:cstheme="minorHAnsi"/>
                <w:sz w:val="22"/>
                <w:szCs w:val="22"/>
              </w:rPr>
              <w:t>Tarifele la ser</w:t>
            </w:r>
            <w:r>
              <w:rPr>
                <w:rFonts w:asciiTheme="minorHAnsi" w:hAnsiTheme="minorHAnsi" w:cstheme="minorHAnsi"/>
                <w:sz w:val="22"/>
                <w:szCs w:val="22"/>
              </w:rPr>
              <w:t>v</w:t>
            </w:r>
            <w:r w:rsidRPr="00E512CC">
              <w:rPr>
                <w:rFonts w:asciiTheme="minorHAnsi" w:hAnsiTheme="minorHAnsi" w:cstheme="minorHAnsi"/>
                <w:sz w:val="22"/>
                <w:szCs w:val="22"/>
              </w:rPr>
              <w:t>i</w:t>
            </w:r>
            <w:r>
              <w:rPr>
                <w:rFonts w:asciiTheme="minorHAnsi" w:hAnsiTheme="minorHAnsi" w:cstheme="minorHAnsi"/>
                <w:sz w:val="22"/>
                <w:szCs w:val="22"/>
              </w:rPr>
              <w:t>c</w:t>
            </w:r>
            <w:r w:rsidRPr="00E512CC">
              <w:rPr>
                <w:rFonts w:asciiTheme="minorHAnsi" w:hAnsiTheme="minorHAnsi" w:cstheme="minorHAnsi"/>
                <w:sz w:val="22"/>
                <w:szCs w:val="22"/>
              </w:rPr>
              <w:t xml:space="preserve">iiIe delegate la data semnării prezentului contract sunt cuprinse </w:t>
            </w:r>
            <w:r>
              <w:rPr>
                <w:rFonts w:asciiTheme="minorHAnsi" w:hAnsiTheme="minorHAnsi" w:cstheme="minorHAnsi"/>
                <w:sz w:val="22"/>
                <w:szCs w:val="22"/>
              </w:rPr>
              <w:t>î</w:t>
            </w:r>
            <w:r w:rsidRPr="00E512CC">
              <w:rPr>
                <w:rFonts w:asciiTheme="minorHAnsi" w:hAnsiTheme="minorHAnsi" w:cstheme="minorHAnsi"/>
                <w:sz w:val="22"/>
                <w:szCs w:val="22"/>
              </w:rPr>
              <w:t>n Anexa la prezentul contract și face parte integrantă</w:t>
            </w:r>
            <w:r>
              <w:rPr>
                <w:rFonts w:asciiTheme="minorHAnsi" w:hAnsiTheme="minorHAnsi" w:cstheme="minorHAnsi"/>
                <w:sz w:val="22"/>
                <w:szCs w:val="22"/>
              </w:rPr>
              <w:t xml:space="preserve"> din acesta.</w:t>
            </w:r>
          </w:p>
          <w:p w14:paraId="3851A46D" w14:textId="77777777" w:rsidR="00A246FE" w:rsidRPr="00E512CC" w:rsidRDefault="00A246FE" w:rsidP="00E24AAF">
            <w:pPr>
              <w:pStyle w:val="BodyText"/>
              <w:numPr>
                <w:ilvl w:val="1"/>
                <w:numId w:val="16"/>
              </w:numPr>
              <w:spacing w:before="120" w:after="120"/>
              <w:rPr>
                <w:rFonts w:asciiTheme="minorHAnsi" w:hAnsiTheme="minorHAnsi" w:cstheme="minorHAnsi"/>
                <w:sz w:val="22"/>
                <w:szCs w:val="22"/>
              </w:rPr>
            </w:pPr>
            <w:r w:rsidRPr="00E512CC">
              <w:rPr>
                <w:rFonts w:asciiTheme="minorHAnsi" w:hAnsiTheme="minorHAnsi" w:cstheme="minorHAnsi"/>
                <w:sz w:val="22"/>
                <w:szCs w:val="22"/>
              </w:rPr>
              <w:t xml:space="preserve">Tarifele se vor modifica/ajusta anual </w:t>
            </w:r>
            <w:r>
              <w:rPr>
                <w:rFonts w:asciiTheme="minorHAnsi" w:hAnsiTheme="minorHAnsi" w:cstheme="minorHAnsi"/>
                <w:sz w:val="22"/>
                <w:szCs w:val="22"/>
              </w:rPr>
              <w:t>î</w:t>
            </w:r>
            <w:r w:rsidRPr="00E512CC">
              <w:rPr>
                <w:rFonts w:asciiTheme="minorHAnsi" w:hAnsiTheme="minorHAnsi" w:cstheme="minorHAnsi"/>
                <w:sz w:val="22"/>
                <w:szCs w:val="22"/>
              </w:rPr>
              <w:t xml:space="preserve">n conformitate cu indicele de inflație a prețurilor la servicii, comunicat de INS, conform prevederilor legislației </w:t>
            </w:r>
            <w:r>
              <w:rPr>
                <w:rFonts w:asciiTheme="minorHAnsi" w:hAnsiTheme="minorHAnsi" w:cstheme="minorHAnsi"/>
                <w:sz w:val="22"/>
                <w:szCs w:val="22"/>
              </w:rPr>
              <w:t>î</w:t>
            </w:r>
            <w:r w:rsidRPr="00E512CC">
              <w:rPr>
                <w:rFonts w:asciiTheme="minorHAnsi" w:hAnsiTheme="minorHAnsi" w:cstheme="minorHAnsi"/>
                <w:sz w:val="22"/>
                <w:szCs w:val="22"/>
              </w:rPr>
              <w:t>n vigoare.</w:t>
            </w:r>
          </w:p>
          <w:p w14:paraId="2F1DADEF" w14:textId="77777777" w:rsidR="00A246FE" w:rsidRPr="002D256F" w:rsidRDefault="00A246FE" w:rsidP="00E24AAF">
            <w:pPr>
              <w:pStyle w:val="BodyText"/>
              <w:numPr>
                <w:ilvl w:val="1"/>
                <w:numId w:val="16"/>
              </w:numPr>
              <w:spacing w:before="120" w:after="120"/>
              <w:rPr>
                <w:rFonts w:asciiTheme="minorHAnsi" w:hAnsiTheme="minorHAnsi" w:cstheme="minorHAnsi"/>
                <w:sz w:val="22"/>
                <w:szCs w:val="22"/>
              </w:rPr>
            </w:pPr>
            <w:r w:rsidRPr="002D256F">
              <w:rPr>
                <w:rFonts w:asciiTheme="minorHAnsi" w:hAnsiTheme="minorHAnsi" w:cstheme="minorHAnsi"/>
                <w:sz w:val="22"/>
                <w:szCs w:val="22"/>
              </w:rPr>
              <w:t>Pentru tarifele modificate/ajustate anual și aprobate prin hotărârea Consiliului local se va încheia act adițional la contractul de concesiune.</w:t>
            </w:r>
          </w:p>
          <w:p w14:paraId="20A6767A" w14:textId="77777777" w:rsidR="00A246FE" w:rsidRPr="00E512CC" w:rsidRDefault="00A246FE" w:rsidP="00E24AAF">
            <w:pPr>
              <w:pStyle w:val="BodyText"/>
              <w:numPr>
                <w:ilvl w:val="1"/>
                <w:numId w:val="16"/>
              </w:numPr>
              <w:spacing w:before="120" w:after="120"/>
              <w:rPr>
                <w:rFonts w:asciiTheme="minorHAnsi" w:hAnsiTheme="minorHAnsi" w:cstheme="minorHAnsi"/>
                <w:sz w:val="22"/>
                <w:szCs w:val="22"/>
              </w:rPr>
            </w:pPr>
            <w:r w:rsidRPr="00E512CC">
              <w:rPr>
                <w:rFonts w:asciiTheme="minorHAnsi" w:hAnsiTheme="minorHAnsi" w:cstheme="minorHAnsi"/>
                <w:sz w:val="22"/>
                <w:szCs w:val="22"/>
              </w:rPr>
              <w:t>Decontarea serviciilor prestate se face, lunar, pe baza situațiilor de lucrări întocmite de concesionar si acceptate de concedent.</w:t>
            </w:r>
          </w:p>
          <w:p w14:paraId="2D1BF931"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RĂSPUNDEREA CONTRACTUALĂ:</w:t>
            </w:r>
          </w:p>
          <w:p w14:paraId="2533A298" w14:textId="77777777" w:rsidR="00A246FE" w:rsidRPr="002D256F" w:rsidRDefault="00A246FE" w:rsidP="00E24AAF">
            <w:pPr>
              <w:pStyle w:val="BodyText"/>
              <w:numPr>
                <w:ilvl w:val="1"/>
                <w:numId w:val="16"/>
              </w:numPr>
              <w:spacing w:before="120" w:after="120"/>
              <w:rPr>
                <w:rFonts w:asciiTheme="minorHAnsi" w:hAnsiTheme="minorHAnsi" w:cstheme="minorHAnsi"/>
                <w:sz w:val="22"/>
                <w:szCs w:val="22"/>
              </w:rPr>
            </w:pPr>
            <w:r w:rsidRPr="002D256F">
              <w:rPr>
                <w:rFonts w:asciiTheme="minorHAnsi" w:hAnsiTheme="minorHAnsi" w:cstheme="minorHAnsi"/>
                <w:sz w:val="22"/>
                <w:szCs w:val="22"/>
              </w:rPr>
              <w:t xml:space="preserve">Nerespectarea de către părțile contractante a obligațiilor prevăzute în prezentul contract de concesiune atrage răspunderea contractuală a părții </w:t>
            </w:r>
            <w:r>
              <w:rPr>
                <w:rFonts w:asciiTheme="minorHAnsi" w:hAnsiTheme="minorHAnsi" w:cstheme="minorHAnsi"/>
                <w:sz w:val="22"/>
                <w:szCs w:val="22"/>
              </w:rPr>
              <w:t>î</w:t>
            </w:r>
            <w:r w:rsidRPr="002D256F">
              <w:rPr>
                <w:rFonts w:asciiTheme="minorHAnsi" w:hAnsiTheme="minorHAnsi" w:cstheme="minorHAnsi"/>
                <w:sz w:val="22"/>
                <w:szCs w:val="22"/>
              </w:rPr>
              <w:t>n culpă.</w:t>
            </w:r>
          </w:p>
          <w:p w14:paraId="48F17A3C" w14:textId="77777777" w:rsidR="00A246FE" w:rsidRPr="002D256F" w:rsidRDefault="00A246FE" w:rsidP="00E24AAF">
            <w:pPr>
              <w:pStyle w:val="BodyText"/>
              <w:numPr>
                <w:ilvl w:val="1"/>
                <w:numId w:val="16"/>
              </w:numPr>
              <w:spacing w:before="120" w:after="120"/>
              <w:rPr>
                <w:rFonts w:asciiTheme="minorHAnsi" w:hAnsiTheme="minorHAnsi" w:cstheme="minorHAnsi"/>
                <w:sz w:val="22"/>
                <w:szCs w:val="22"/>
              </w:rPr>
            </w:pPr>
            <w:r w:rsidRPr="002D256F">
              <w:rPr>
                <w:rFonts w:asciiTheme="minorHAnsi" w:hAnsiTheme="minorHAnsi" w:cstheme="minorHAnsi"/>
                <w:sz w:val="22"/>
                <w:szCs w:val="22"/>
              </w:rPr>
              <w:t xml:space="preserve">Partea </w:t>
            </w:r>
            <w:r>
              <w:rPr>
                <w:rFonts w:asciiTheme="minorHAnsi" w:hAnsiTheme="minorHAnsi" w:cstheme="minorHAnsi"/>
                <w:sz w:val="22"/>
                <w:szCs w:val="22"/>
              </w:rPr>
              <w:t>î</w:t>
            </w:r>
            <w:r w:rsidRPr="002D256F">
              <w:rPr>
                <w:rFonts w:asciiTheme="minorHAnsi" w:hAnsiTheme="minorHAnsi" w:cstheme="minorHAnsi"/>
                <w:sz w:val="22"/>
                <w:szCs w:val="22"/>
              </w:rPr>
              <w:t xml:space="preserve">n culpă este obligată la plata penalităților, precum și la despăgubiri, </w:t>
            </w:r>
            <w:r>
              <w:rPr>
                <w:rFonts w:asciiTheme="minorHAnsi" w:hAnsiTheme="minorHAnsi" w:cstheme="minorHAnsi"/>
                <w:sz w:val="22"/>
                <w:szCs w:val="22"/>
              </w:rPr>
              <w:t>î</w:t>
            </w:r>
            <w:r w:rsidRPr="002D256F">
              <w:rPr>
                <w:rFonts w:asciiTheme="minorHAnsi" w:hAnsiTheme="minorHAnsi" w:cstheme="minorHAnsi"/>
                <w:sz w:val="22"/>
                <w:szCs w:val="22"/>
              </w:rPr>
              <w:t xml:space="preserve">n funcție de prejudiciul produs. Dacă acestea nu acoperă integral prejudiciul, partea prejudiciată poate solicita acordarea de daune </w:t>
            </w:r>
            <w:r>
              <w:rPr>
                <w:rFonts w:asciiTheme="minorHAnsi" w:hAnsiTheme="minorHAnsi" w:cstheme="minorHAnsi"/>
                <w:sz w:val="22"/>
                <w:szCs w:val="22"/>
              </w:rPr>
              <w:t>î</w:t>
            </w:r>
            <w:r w:rsidRPr="002D256F">
              <w:rPr>
                <w:rFonts w:asciiTheme="minorHAnsi" w:hAnsiTheme="minorHAnsi" w:cstheme="minorHAnsi"/>
                <w:sz w:val="22"/>
                <w:szCs w:val="22"/>
              </w:rPr>
              <w:t>n completare, potrivit dispozițiilor dreptului comun.</w:t>
            </w:r>
          </w:p>
          <w:p w14:paraId="72EB218A"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FORȚA MAJORĂ:</w:t>
            </w:r>
          </w:p>
          <w:p w14:paraId="4172B1DB" w14:textId="77777777" w:rsidR="00A246FE" w:rsidRPr="00837512" w:rsidRDefault="00A246FE" w:rsidP="00E24AAF">
            <w:pPr>
              <w:pStyle w:val="BodyText"/>
              <w:numPr>
                <w:ilvl w:val="1"/>
                <w:numId w:val="16"/>
              </w:numPr>
              <w:spacing w:before="120" w:after="120"/>
              <w:rPr>
                <w:rFonts w:asciiTheme="minorHAnsi" w:hAnsiTheme="minorHAnsi" w:cstheme="minorHAnsi"/>
                <w:sz w:val="22"/>
                <w:szCs w:val="22"/>
              </w:rPr>
            </w:pPr>
            <w:r w:rsidRPr="00731F5F">
              <w:rPr>
                <w:rFonts w:asciiTheme="minorHAnsi" w:hAnsiTheme="minorHAnsi" w:cstheme="minorHAnsi"/>
                <w:sz w:val="22"/>
                <w:szCs w:val="22"/>
              </w:rPr>
              <w:t>For</w:t>
            </w:r>
            <w:r>
              <w:rPr>
                <w:rFonts w:asciiTheme="minorHAnsi" w:hAnsiTheme="minorHAnsi" w:cstheme="minorHAnsi"/>
                <w:sz w:val="22"/>
                <w:szCs w:val="22"/>
              </w:rPr>
              <w:t>ț</w:t>
            </w:r>
            <w:r w:rsidRPr="00731F5F">
              <w:rPr>
                <w:rFonts w:asciiTheme="minorHAnsi" w:hAnsiTheme="minorHAnsi" w:cstheme="minorHAnsi"/>
                <w:sz w:val="22"/>
                <w:szCs w:val="22"/>
              </w:rPr>
              <w:t>a majoră const</w:t>
            </w:r>
            <w:r>
              <w:rPr>
                <w:rFonts w:asciiTheme="minorHAnsi" w:hAnsiTheme="minorHAnsi" w:cstheme="minorHAnsi"/>
                <w:sz w:val="22"/>
                <w:szCs w:val="22"/>
              </w:rPr>
              <w:t>ă</w:t>
            </w:r>
            <w:r w:rsidRPr="00731F5F">
              <w:rPr>
                <w:rFonts w:asciiTheme="minorHAnsi" w:hAnsiTheme="minorHAnsi" w:cstheme="minorHAnsi"/>
                <w:sz w:val="22"/>
                <w:szCs w:val="22"/>
              </w:rPr>
              <w:t xml:space="preserve"> </w:t>
            </w:r>
            <w:r>
              <w:rPr>
                <w:rFonts w:asciiTheme="minorHAnsi" w:hAnsiTheme="minorHAnsi" w:cstheme="minorHAnsi"/>
                <w:sz w:val="22"/>
                <w:szCs w:val="22"/>
              </w:rPr>
              <w:t>î</w:t>
            </w:r>
            <w:r w:rsidRPr="00731F5F">
              <w:rPr>
                <w:rFonts w:asciiTheme="minorHAnsi" w:hAnsiTheme="minorHAnsi" w:cstheme="minorHAnsi"/>
                <w:sz w:val="22"/>
                <w:szCs w:val="22"/>
              </w:rPr>
              <w:t>ntr-o împrejurare de fapt imprevizibil</w:t>
            </w:r>
            <w:r>
              <w:rPr>
                <w:rFonts w:asciiTheme="minorHAnsi" w:hAnsiTheme="minorHAnsi" w:cstheme="minorHAnsi"/>
                <w:sz w:val="22"/>
                <w:szCs w:val="22"/>
              </w:rPr>
              <w:t>ă</w:t>
            </w:r>
            <w:r w:rsidRPr="00731F5F">
              <w:rPr>
                <w:rFonts w:asciiTheme="minorHAnsi" w:hAnsiTheme="minorHAnsi" w:cstheme="minorHAnsi"/>
                <w:sz w:val="22"/>
                <w:szCs w:val="22"/>
              </w:rPr>
              <w:t xml:space="preserve"> </w:t>
            </w:r>
            <w:r>
              <w:rPr>
                <w:rFonts w:asciiTheme="minorHAnsi" w:hAnsiTheme="minorHAnsi" w:cstheme="minorHAnsi"/>
                <w:sz w:val="22"/>
                <w:szCs w:val="22"/>
              </w:rPr>
              <w:t>ș</w:t>
            </w:r>
            <w:r w:rsidRPr="00731F5F">
              <w:rPr>
                <w:rFonts w:asciiTheme="minorHAnsi" w:hAnsiTheme="minorHAnsi" w:cstheme="minorHAnsi"/>
                <w:sz w:val="22"/>
                <w:szCs w:val="22"/>
              </w:rPr>
              <w:t>i de neînlăturat care împiedic</w:t>
            </w:r>
            <w:r>
              <w:rPr>
                <w:rFonts w:asciiTheme="minorHAnsi" w:hAnsiTheme="minorHAnsi" w:cstheme="minorHAnsi"/>
                <w:sz w:val="22"/>
                <w:szCs w:val="22"/>
              </w:rPr>
              <w:t>ă</w:t>
            </w:r>
            <w:r w:rsidRPr="00731F5F">
              <w:rPr>
                <w:rFonts w:asciiTheme="minorHAnsi" w:hAnsiTheme="minorHAnsi" w:cstheme="minorHAnsi"/>
                <w:sz w:val="22"/>
                <w:szCs w:val="22"/>
              </w:rPr>
              <w:t xml:space="preserve"> </w:t>
            </w:r>
            <w:r>
              <w:rPr>
                <w:rFonts w:asciiTheme="minorHAnsi" w:hAnsiTheme="minorHAnsi" w:cstheme="minorHAnsi"/>
                <w:sz w:val="22"/>
                <w:szCs w:val="22"/>
              </w:rPr>
              <w:t>î</w:t>
            </w:r>
            <w:r w:rsidRPr="00731F5F">
              <w:rPr>
                <w:rFonts w:asciiTheme="minorHAnsi" w:hAnsiTheme="minorHAnsi" w:cstheme="minorHAnsi"/>
                <w:sz w:val="22"/>
                <w:szCs w:val="22"/>
              </w:rPr>
              <w:t xml:space="preserve">n mod efectiv </w:t>
            </w:r>
            <w:r>
              <w:rPr>
                <w:rFonts w:asciiTheme="minorHAnsi" w:hAnsiTheme="minorHAnsi" w:cstheme="minorHAnsi"/>
                <w:sz w:val="22"/>
                <w:szCs w:val="22"/>
              </w:rPr>
              <w:t>ș</w:t>
            </w:r>
            <w:r w:rsidRPr="00731F5F">
              <w:rPr>
                <w:rFonts w:asciiTheme="minorHAnsi" w:hAnsiTheme="minorHAnsi" w:cstheme="minorHAnsi"/>
                <w:sz w:val="22"/>
                <w:szCs w:val="22"/>
              </w:rPr>
              <w:t>i fără nicio culp</w:t>
            </w:r>
            <w:r>
              <w:rPr>
                <w:rFonts w:asciiTheme="minorHAnsi" w:hAnsiTheme="minorHAnsi" w:cstheme="minorHAnsi"/>
                <w:sz w:val="22"/>
                <w:szCs w:val="22"/>
              </w:rPr>
              <w:t>ă</w:t>
            </w:r>
            <w:r w:rsidRPr="00731F5F">
              <w:rPr>
                <w:rFonts w:asciiTheme="minorHAnsi" w:hAnsiTheme="minorHAnsi" w:cstheme="minorHAnsi"/>
                <w:sz w:val="22"/>
                <w:szCs w:val="22"/>
              </w:rPr>
              <w:t xml:space="preserve"> din partea vreunei p</w:t>
            </w:r>
            <w:r>
              <w:rPr>
                <w:rFonts w:asciiTheme="minorHAnsi" w:hAnsiTheme="minorHAnsi" w:cstheme="minorHAnsi"/>
                <w:sz w:val="22"/>
                <w:szCs w:val="22"/>
              </w:rPr>
              <w:t>ă</w:t>
            </w:r>
            <w:r w:rsidRPr="00731F5F">
              <w:rPr>
                <w:rFonts w:asciiTheme="minorHAnsi" w:hAnsiTheme="minorHAnsi" w:cstheme="minorHAnsi"/>
                <w:sz w:val="22"/>
                <w:szCs w:val="22"/>
              </w:rPr>
              <w:t>r</w:t>
            </w:r>
            <w:r>
              <w:rPr>
                <w:rFonts w:asciiTheme="minorHAnsi" w:hAnsiTheme="minorHAnsi" w:cstheme="minorHAnsi"/>
                <w:sz w:val="22"/>
                <w:szCs w:val="22"/>
              </w:rPr>
              <w:t>ț</w:t>
            </w:r>
            <w:r w:rsidRPr="00731F5F">
              <w:rPr>
                <w:rFonts w:asciiTheme="minorHAnsi" w:hAnsiTheme="minorHAnsi" w:cstheme="minorHAnsi"/>
                <w:sz w:val="22"/>
                <w:szCs w:val="22"/>
              </w:rPr>
              <w:t>i executarea obligațiilor contractuale. Sunt considerate asemenea împrejurări: războaie, revoluții, cutremure, restricții apărute ca urmare a unei carantine, embargou. Nu este considerat</w:t>
            </w:r>
            <w:r>
              <w:rPr>
                <w:rFonts w:asciiTheme="minorHAnsi" w:hAnsiTheme="minorHAnsi" w:cstheme="minorHAnsi"/>
                <w:sz w:val="22"/>
                <w:szCs w:val="22"/>
              </w:rPr>
              <w:t>ă</w:t>
            </w:r>
            <w:r w:rsidRPr="00731F5F">
              <w:rPr>
                <w:rFonts w:asciiTheme="minorHAnsi" w:hAnsiTheme="minorHAnsi" w:cstheme="minorHAnsi"/>
                <w:sz w:val="22"/>
                <w:szCs w:val="22"/>
              </w:rPr>
              <w:t xml:space="preserve"> forț</w:t>
            </w:r>
            <w:r>
              <w:rPr>
                <w:rFonts w:asciiTheme="minorHAnsi" w:hAnsiTheme="minorHAnsi" w:cstheme="minorHAnsi"/>
                <w:sz w:val="22"/>
                <w:szCs w:val="22"/>
              </w:rPr>
              <w:t>ă</w:t>
            </w:r>
            <w:r w:rsidRPr="00731F5F">
              <w:rPr>
                <w:rFonts w:asciiTheme="minorHAnsi" w:hAnsiTheme="minorHAnsi" w:cstheme="minorHAnsi"/>
                <w:sz w:val="22"/>
                <w:szCs w:val="22"/>
              </w:rPr>
              <w:t xml:space="preserve"> major</w:t>
            </w:r>
            <w:r>
              <w:rPr>
                <w:rFonts w:asciiTheme="minorHAnsi" w:hAnsiTheme="minorHAnsi" w:cstheme="minorHAnsi"/>
                <w:sz w:val="22"/>
                <w:szCs w:val="22"/>
              </w:rPr>
              <w:t>ă</w:t>
            </w:r>
            <w:r w:rsidRPr="00731F5F">
              <w:rPr>
                <w:rFonts w:asciiTheme="minorHAnsi" w:hAnsiTheme="minorHAnsi" w:cstheme="minorHAnsi"/>
                <w:sz w:val="22"/>
                <w:szCs w:val="22"/>
              </w:rPr>
              <w:t xml:space="preserve"> o împrejurare asemenea celor enunțate, fără a exista o imposibilitate efectiv</w:t>
            </w:r>
            <w:r>
              <w:rPr>
                <w:rFonts w:asciiTheme="minorHAnsi" w:hAnsiTheme="minorHAnsi" w:cstheme="minorHAnsi"/>
                <w:sz w:val="22"/>
                <w:szCs w:val="22"/>
              </w:rPr>
              <w:t>ă</w:t>
            </w:r>
            <w:r w:rsidRPr="00731F5F">
              <w:rPr>
                <w:rFonts w:asciiTheme="minorHAnsi" w:hAnsiTheme="minorHAnsi" w:cstheme="minorHAnsi"/>
                <w:sz w:val="22"/>
                <w:szCs w:val="22"/>
              </w:rPr>
              <w:t xml:space="preserve"> de executare.</w:t>
            </w:r>
            <w:r>
              <w:rPr>
                <w:rFonts w:asciiTheme="minorHAnsi" w:hAnsiTheme="minorHAnsi" w:cstheme="minorHAnsi"/>
                <w:sz w:val="22"/>
                <w:szCs w:val="22"/>
              </w:rPr>
              <w:t xml:space="preserve"> F</w:t>
            </w:r>
            <w:r w:rsidRPr="00837512">
              <w:rPr>
                <w:rFonts w:asciiTheme="minorHAnsi" w:hAnsiTheme="minorHAnsi" w:cstheme="minorHAnsi"/>
                <w:sz w:val="22"/>
                <w:szCs w:val="22"/>
              </w:rPr>
              <w:t>orța majoră, astfel cum a fost definit</w:t>
            </w:r>
            <w:r>
              <w:rPr>
                <w:rFonts w:asciiTheme="minorHAnsi" w:hAnsiTheme="minorHAnsi" w:cstheme="minorHAnsi"/>
                <w:sz w:val="22"/>
                <w:szCs w:val="22"/>
              </w:rPr>
              <w:t>ă m</w:t>
            </w:r>
            <w:r w:rsidRPr="00837512">
              <w:rPr>
                <w:rFonts w:asciiTheme="minorHAnsi" w:hAnsiTheme="minorHAnsi" w:cstheme="minorHAnsi"/>
                <w:sz w:val="22"/>
                <w:szCs w:val="22"/>
              </w:rPr>
              <w:t>a</w:t>
            </w:r>
            <w:r>
              <w:rPr>
                <w:rFonts w:asciiTheme="minorHAnsi" w:hAnsiTheme="minorHAnsi" w:cstheme="minorHAnsi"/>
                <w:sz w:val="22"/>
                <w:szCs w:val="22"/>
              </w:rPr>
              <w:t xml:space="preserve">i sus, </w:t>
            </w:r>
            <w:r w:rsidRPr="00837512">
              <w:rPr>
                <w:rFonts w:asciiTheme="minorHAnsi" w:hAnsiTheme="minorHAnsi" w:cstheme="minorHAnsi"/>
                <w:sz w:val="22"/>
                <w:szCs w:val="22"/>
              </w:rPr>
              <w:t>apără de răspundere partea care o invocă.</w:t>
            </w:r>
          </w:p>
          <w:p w14:paraId="681DE8CF" w14:textId="77777777" w:rsidR="00A246FE" w:rsidRPr="00731F5F" w:rsidRDefault="00A246FE" w:rsidP="00E24AAF">
            <w:pPr>
              <w:pStyle w:val="BodyText"/>
              <w:numPr>
                <w:ilvl w:val="1"/>
                <w:numId w:val="16"/>
              </w:numPr>
              <w:spacing w:before="120" w:after="120"/>
              <w:rPr>
                <w:rFonts w:asciiTheme="minorHAnsi" w:hAnsiTheme="minorHAnsi" w:cstheme="minorHAnsi"/>
                <w:sz w:val="22"/>
                <w:szCs w:val="22"/>
              </w:rPr>
            </w:pPr>
            <w:r w:rsidRPr="00731F5F">
              <w:rPr>
                <w:rFonts w:asciiTheme="minorHAnsi" w:hAnsiTheme="minorHAnsi" w:cstheme="minorHAnsi"/>
                <w:sz w:val="22"/>
                <w:szCs w:val="22"/>
              </w:rPr>
              <w:t>Niciuna dintre păr</w:t>
            </w:r>
            <w:r>
              <w:rPr>
                <w:rFonts w:asciiTheme="minorHAnsi" w:hAnsiTheme="minorHAnsi" w:cstheme="minorHAnsi"/>
                <w:sz w:val="22"/>
                <w:szCs w:val="22"/>
              </w:rPr>
              <w:t>ț</w:t>
            </w:r>
            <w:r w:rsidRPr="00731F5F">
              <w:rPr>
                <w:rFonts w:asciiTheme="minorHAnsi" w:hAnsiTheme="minorHAnsi" w:cstheme="minorHAnsi"/>
                <w:sz w:val="22"/>
                <w:szCs w:val="22"/>
              </w:rPr>
              <w:t xml:space="preserve">iIe contractante nu răspunde de neexecutarea la termen sau/și de executarea </w:t>
            </w:r>
            <w:r>
              <w:rPr>
                <w:rFonts w:asciiTheme="minorHAnsi" w:hAnsiTheme="minorHAnsi" w:cstheme="minorHAnsi"/>
                <w:sz w:val="22"/>
                <w:szCs w:val="22"/>
              </w:rPr>
              <w:t>î</w:t>
            </w:r>
            <w:r w:rsidRPr="00731F5F">
              <w:rPr>
                <w:rFonts w:asciiTheme="minorHAnsi" w:hAnsiTheme="minorHAnsi" w:cstheme="minorHAnsi"/>
                <w:sz w:val="22"/>
                <w:szCs w:val="22"/>
              </w:rPr>
              <w:t>n mod necorespunzător, total sau par</w:t>
            </w:r>
            <w:r>
              <w:rPr>
                <w:rFonts w:asciiTheme="minorHAnsi" w:hAnsiTheme="minorHAnsi" w:cstheme="minorHAnsi"/>
                <w:sz w:val="22"/>
                <w:szCs w:val="22"/>
              </w:rPr>
              <w:t>ț</w:t>
            </w:r>
            <w:r w:rsidRPr="00731F5F">
              <w:rPr>
                <w:rFonts w:asciiTheme="minorHAnsi" w:hAnsiTheme="minorHAnsi" w:cstheme="minorHAnsi"/>
                <w:sz w:val="22"/>
                <w:szCs w:val="22"/>
              </w:rPr>
              <w:t xml:space="preserve">iaI, a oricărei obligații care </w:t>
            </w:r>
            <w:r>
              <w:rPr>
                <w:rFonts w:asciiTheme="minorHAnsi" w:hAnsiTheme="minorHAnsi" w:cstheme="minorHAnsi"/>
                <w:sz w:val="22"/>
                <w:szCs w:val="22"/>
              </w:rPr>
              <w:t>î</w:t>
            </w:r>
            <w:r w:rsidRPr="00731F5F">
              <w:rPr>
                <w:rFonts w:asciiTheme="minorHAnsi" w:hAnsiTheme="minorHAnsi" w:cstheme="minorHAnsi"/>
                <w:sz w:val="22"/>
                <w:szCs w:val="22"/>
              </w:rPr>
              <w:t xml:space="preserve">i revine </w:t>
            </w:r>
            <w:r>
              <w:rPr>
                <w:rFonts w:asciiTheme="minorHAnsi" w:hAnsiTheme="minorHAnsi" w:cstheme="minorHAnsi"/>
                <w:sz w:val="22"/>
                <w:szCs w:val="22"/>
              </w:rPr>
              <w:t>î</w:t>
            </w:r>
            <w:r w:rsidRPr="00731F5F">
              <w:rPr>
                <w:rFonts w:asciiTheme="minorHAnsi" w:hAnsiTheme="minorHAnsi" w:cstheme="minorHAnsi"/>
                <w:sz w:val="22"/>
                <w:szCs w:val="22"/>
              </w:rPr>
              <w:t>n baza prezentului contract de concesiune, dacă neexecutarea sau executarea necorespunzătoare a obligației respective a fost cauzată de for</w:t>
            </w:r>
            <w:r>
              <w:rPr>
                <w:rFonts w:asciiTheme="minorHAnsi" w:hAnsiTheme="minorHAnsi" w:cstheme="minorHAnsi"/>
                <w:sz w:val="22"/>
                <w:szCs w:val="22"/>
              </w:rPr>
              <w:t>ța</w:t>
            </w:r>
            <w:r w:rsidRPr="00731F5F">
              <w:rPr>
                <w:rFonts w:asciiTheme="minorHAnsi" w:hAnsiTheme="minorHAnsi" w:cstheme="minorHAnsi"/>
                <w:sz w:val="22"/>
                <w:szCs w:val="22"/>
              </w:rPr>
              <w:t xml:space="preserve"> majoră.</w:t>
            </w:r>
          </w:p>
          <w:p w14:paraId="5E794DA0" w14:textId="77777777" w:rsidR="00A246FE" w:rsidRPr="00731F5F" w:rsidRDefault="00A246FE" w:rsidP="00E24AAF">
            <w:pPr>
              <w:pStyle w:val="BodyText"/>
              <w:numPr>
                <w:ilvl w:val="1"/>
                <w:numId w:val="16"/>
              </w:numPr>
              <w:spacing w:before="120" w:after="120"/>
              <w:rPr>
                <w:rFonts w:asciiTheme="minorHAnsi" w:hAnsiTheme="minorHAnsi" w:cstheme="minorHAnsi"/>
                <w:sz w:val="22"/>
                <w:szCs w:val="22"/>
              </w:rPr>
            </w:pPr>
            <w:r w:rsidRPr="00731F5F">
              <w:rPr>
                <w:rFonts w:asciiTheme="minorHAnsi" w:hAnsiTheme="minorHAnsi" w:cstheme="minorHAnsi"/>
                <w:sz w:val="22"/>
                <w:szCs w:val="22"/>
              </w:rPr>
              <w:t>Partea care invocă forța majoră este obligată să notifice celeilalte păr</w:t>
            </w:r>
            <w:r>
              <w:rPr>
                <w:rFonts w:asciiTheme="minorHAnsi" w:hAnsiTheme="minorHAnsi" w:cstheme="minorHAnsi"/>
                <w:sz w:val="22"/>
                <w:szCs w:val="22"/>
              </w:rPr>
              <w:t>ț</w:t>
            </w:r>
            <w:r w:rsidRPr="00731F5F">
              <w:rPr>
                <w:rFonts w:asciiTheme="minorHAnsi" w:hAnsiTheme="minorHAnsi" w:cstheme="minorHAnsi"/>
                <w:sz w:val="22"/>
                <w:szCs w:val="22"/>
              </w:rPr>
              <w:t xml:space="preserve">i </w:t>
            </w:r>
            <w:r>
              <w:rPr>
                <w:rFonts w:asciiTheme="minorHAnsi" w:hAnsiTheme="minorHAnsi" w:cstheme="minorHAnsi"/>
                <w:sz w:val="22"/>
                <w:szCs w:val="22"/>
              </w:rPr>
              <w:t>î</w:t>
            </w:r>
            <w:r w:rsidRPr="00731F5F">
              <w:rPr>
                <w:rFonts w:asciiTheme="minorHAnsi" w:hAnsiTheme="minorHAnsi" w:cstheme="minorHAnsi"/>
                <w:sz w:val="22"/>
                <w:szCs w:val="22"/>
              </w:rPr>
              <w:t>n termen de 5 zile</w:t>
            </w:r>
            <w:r>
              <w:rPr>
                <w:rFonts w:asciiTheme="minorHAnsi" w:hAnsiTheme="minorHAnsi" w:cstheme="minorHAnsi"/>
                <w:sz w:val="22"/>
                <w:szCs w:val="22"/>
              </w:rPr>
              <w:t xml:space="preserve"> de la </w:t>
            </w:r>
            <w:r w:rsidRPr="00731F5F">
              <w:rPr>
                <w:rFonts w:asciiTheme="minorHAnsi" w:hAnsiTheme="minorHAnsi" w:cstheme="minorHAnsi"/>
                <w:sz w:val="22"/>
                <w:szCs w:val="22"/>
              </w:rPr>
              <w:t xml:space="preserve">producerea evenimentului și să ia toate măsurile posibile </w:t>
            </w:r>
            <w:r>
              <w:rPr>
                <w:rFonts w:asciiTheme="minorHAnsi" w:hAnsiTheme="minorHAnsi" w:cstheme="minorHAnsi"/>
                <w:sz w:val="22"/>
                <w:szCs w:val="22"/>
              </w:rPr>
              <w:t>î</w:t>
            </w:r>
            <w:r w:rsidRPr="00731F5F">
              <w:rPr>
                <w:rFonts w:asciiTheme="minorHAnsi" w:hAnsiTheme="minorHAnsi" w:cstheme="minorHAnsi"/>
                <w:sz w:val="22"/>
                <w:szCs w:val="22"/>
              </w:rPr>
              <w:t>n vederea limitării consecințelor lui.</w:t>
            </w:r>
          </w:p>
          <w:p w14:paraId="6EA3D9B3" w14:textId="77777777" w:rsidR="00A246FE" w:rsidRPr="00731F5F" w:rsidRDefault="00A246FE" w:rsidP="00E24AAF">
            <w:pPr>
              <w:pStyle w:val="BodyText"/>
              <w:numPr>
                <w:ilvl w:val="1"/>
                <w:numId w:val="16"/>
              </w:numPr>
              <w:spacing w:before="120" w:after="120"/>
              <w:rPr>
                <w:rFonts w:asciiTheme="minorHAnsi" w:hAnsiTheme="minorHAnsi" w:cstheme="minorHAnsi"/>
                <w:sz w:val="22"/>
                <w:szCs w:val="22"/>
              </w:rPr>
            </w:pPr>
            <w:r w:rsidRPr="00731F5F">
              <w:rPr>
                <w:rFonts w:asciiTheme="minorHAnsi" w:hAnsiTheme="minorHAnsi" w:cstheme="minorHAnsi"/>
                <w:sz w:val="22"/>
                <w:szCs w:val="22"/>
              </w:rPr>
              <w:t xml:space="preserve">Dacă </w:t>
            </w:r>
            <w:r>
              <w:rPr>
                <w:rFonts w:asciiTheme="minorHAnsi" w:hAnsiTheme="minorHAnsi" w:cstheme="minorHAnsi"/>
                <w:sz w:val="22"/>
                <w:szCs w:val="22"/>
              </w:rPr>
              <w:t>î</w:t>
            </w:r>
            <w:r w:rsidRPr="00731F5F">
              <w:rPr>
                <w:rFonts w:asciiTheme="minorHAnsi" w:hAnsiTheme="minorHAnsi" w:cstheme="minorHAnsi"/>
                <w:sz w:val="22"/>
                <w:szCs w:val="22"/>
              </w:rPr>
              <w:t>n termen de 30 zile consecutiv, de la producerea evenimentului</w:t>
            </w:r>
            <w:r>
              <w:rPr>
                <w:rFonts w:asciiTheme="minorHAnsi" w:hAnsiTheme="minorHAnsi" w:cstheme="minorHAnsi"/>
                <w:sz w:val="22"/>
                <w:szCs w:val="22"/>
              </w:rPr>
              <w:t>,</w:t>
            </w:r>
            <w:r w:rsidRPr="00731F5F">
              <w:rPr>
                <w:rFonts w:asciiTheme="minorHAnsi" w:hAnsiTheme="minorHAnsi" w:cstheme="minorHAnsi"/>
                <w:sz w:val="22"/>
                <w:szCs w:val="22"/>
              </w:rPr>
              <w:t xml:space="preserve"> imposibilitatea de executare respectivă nu încetează, păr</w:t>
            </w:r>
            <w:r>
              <w:rPr>
                <w:rFonts w:asciiTheme="minorHAnsi" w:hAnsiTheme="minorHAnsi" w:cstheme="minorHAnsi"/>
                <w:sz w:val="22"/>
                <w:szCs w:val="22"/>
              </w:rPr>
              <w:t>ț</w:t>
            </w:r>
            <w:r w:rsidRPr="00731F5F">
              <w:rPr>
                <w:rFonts w:asciiTheme="minorHAnsi" w:hAnsiTheme="minorHAnsi" w:cstheme="minorHAnsi"/>
                <w:sz w:val="22"/>
                <w:szCs w:val="22"/>
              </w:rPr>
              <w:t xml:space="preserve">iIe au dreptul deplin să-și notifice încetarea prezentului contract de concesiune fără </w:t>
            </w:r>
            <w:r>
              <w:rPr>
                <w:rFonts w:asciiTheme="minorHAnsi" w:hAnsiTheme="minorHAnsi" w:cstheme="minorHAnsi"/>
                <w:sz w:val="22"/>
                <w:szCs w:val="22"/>
              </w:rPr>
              <w:t>c</w:t>
            </w:r>
            <w:r w:rsidRPr="00731F5F">
              <w:rPr>
                <w:rFonts w:asciiTheme="minorHAnsi" w:hAnsiTheme="minorHAnsi" w:cstheme="minorHAnsi"/>
                <w:sz w:val="22"/>
                <w:szCs w:val="22"/>
              </w:rPr>
              <w:t>a vreuna dintre ele să pretindă plata niciun</w:t>
            </w:r>
            <w:r>
              <w:rPr>
                <w:rFonts w:asciiTheme="minorHAnsi" w:hAnsiTheme="minorHAnsi" w:cstheme="minorHAnsi"/>
                <w:sz w:val="22"/>
                <w:szCs w:val="22"/>
              </w:rPr>
              <w:t>e</w:t>
            </w:r>
            <w:r w:rsidRPr="00731F5F">
              <w:rPr>
                <w:rFonts w:asciiTheme="minorHAnsi" w:hAnsiTheme="minorHAnsi" w:cstheme="minorHAnsi"/>
                <w:sz w:val="22"/>
                <w:szCs w:val="22"/>
              </w:rPr>
              <w:t>i despăgubiri.</w:t>
            </w:r>
          </w:p>
          <w:p w14:paraId="1EE39B6B" w14:textId="77777777" w:rsidR="00A246FE" w:rsidRPr="00731F5F" w:rsidRDefault="00A246FE" w:rsidP="00E24AAF">
            <w:pPr>
              <w:pStyle w:val="BodyText"/>
              <w:numPr>
                <w:ilvl w:val="1"/>
                <w:numId w:val="16"/>
              </w:numPr>
              <w:spacing w:before="120" w:after="120"/>
              <w:rPr>
                <w:rFonts w:asciiTheme="minorHAnsi" w:hAnsiTheme="minorHAnsi" w:cstheme="minorHAnsi"/>
                <w:sz w:val="22"/>
                <w:szCs w:val="22"/>
              </w:rPr>
            </w:pPr>
            <w:r w:rsidRPr="00731F5F">
              <w:rPr>
                <w:rFonts w:asciiTheme="minorHAnsi" w:hAnsiTheme="minorHAnsi" w:cstheme="minorHAnsi"/>
                <w:sz w:val="22"/>
                <w:szCs w:val="22"/>
              </w:rPr>
              <w:t>Întârzierea sau neexecutarea obligațiilor asumate din motive de for</w:t>
            </w:r>
            <w:r>
              <w:rPr>
                <w:rFonts w:asciiTheme="minorHAnsi" w:hAnsiTheme="minorHAnsi" w:cstheme="minorHAnsi"/>
                <w:sz w:val="22"/>
                <w:szCs w:val="22"/>
              </w:rPr>
              <w:t>ț</w:t>
            </w:r>
            <w:r w:rsidRPr="00731F5F">
              <w:rPr>
                <w:rFonts w:asciiTheme="minorHAnsi" w:hAnsiTheme="minorHAnsi" w:cstheme="minorHAnsi"/>
                <w:sz w:val="22"/>
                <w:szCs w:val="22"/>
              </w:rPr>
              <w:t>ă majoră nu atrage pentru niciuna din păr</w:t>
            </w:r>
            <w:r>
              <w:rPr>
                <w:rFonts w:asciiTheme="minorHAnsi" w:hAnsiTheme="minorHAnsi" w:cstheme="minorHAnsi"/>
                <w:sz w:val="22"/>
                <w:szCs w:val="22"/>
              </w:rPr>
              <w:t>ț</w:t>
            </w:r>
            <w:r w:rsidRPr="00731F5F">
              <w:rPr>
                <w:rFonts w:asciiTheme="minorHAnsi" w:hAnsiTheme="minorHAnsi" w:cstheme="minorHAnsi"/>
                <w:sz w:val="22"/>
                <w:szCs w:val="22"/>
              </w:rPr>
              <w:t>i penalizări sau alte compensații. Perioada de executare a contractului de concesiune va fi prelungită cu perioada pentru care a fost invocată și acceptată forța majoră.</w:t>
            </w:r>
          </w:p>
          <w:p w14:paraId="1CCE2739"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CONDIȚII DE REDEFINIRE A CLAUZELOR CONTRACTUALE:</w:t>
            </w:r>
          </w:p>
          <w:p w14:paraId="2BC376E5" w14:textId="77777777" w:rsidR="00A246FE" w:rsidRPr="00F42EBD" w:rsidRDefault="00A246FE" w:rsidP="00E24AAF">
            <w:pPr>
              <w:pStyle w:val="BodyText"/>
              <w:numPr>
                <w:ilvl w:val="1"/>
                <w:numId w:val="16"/>
              </w:numPr>
              <w:spacing w:before="120" w:after="120"/>
              <w:rPr>
                <w:rFonts w:asciiTheme="minorHAnsi" w:hAnsiTheme="minorHAnsi" w:cstheme="minorHAnsi"/>
                <w:sz w:val="22"/>
                <w:szCs w:val="22"/>
              </w:rPr>
            </w:pPr>
            <w:r w:rsidRPr="00F42EBD">
              <w:rPr>
                <w:rFonts w:asciiTheme="minorHAnsi" w:hAnsiTheme="minorHAnsi" w:cstheme="minorHAnsi"/>
                <w:sz w:val="22"/>
                <w:szCs w:val="22"/>
              </w:rPr>
              <w:t xml:space="preserve">Modificarea prezentului contract de concesiune se face numai prin act adițional încheiat </w:t>
            </w:r>
            <w:r>
              <w:rPr>
                <w:rFonts w:asciiTheme="minorHAnsi" w:hAnsiTheme="minorHAnsi" w:cstheme="minorHAnsi"/>
                <w:sz w:val="22"/>
                <w:szCs w:val="22"/>
              </w:rPr>
              <w:t>î</w:t>
            </w:r>
            <w:r w:rsidRPr="00F42EBD">
              <w:rPr>
                <w:rFonts w:asciiTheme="minorHAnsi" w:hAnsiTheme="minorHAnsi" w:cstheme="minorHAnsi"/>
                <w:sz w:val="22"/>
                <w:szCs w:val="22"/>
              </w:rPr>
              <w:t>ntre părțile contractante.</w:t>
            </w:r>
          </w:p>
          <w:p w14:paraId="04B50A15" w14:textId="77777777" w:rsidR="00A246FE" w:rsidRPr="00F42EBD" w:rsidRDefault="00A246FE" w:rsidP="00E24AAF">
            <w:pPr>
              <w:pStyle w:val="BodyText"/>
              <w:numPr>
                <w:ilvl w:val="1"/>
                <w:numId w:val="16"/>
              </w:numPr>
              <w:spacing w:before="120" w:after="120"/>
              <w:rPr>
                <w:rFonts w:asciiTheme="minorHAnsi" w:hAnsiTheme="minorHAnsi" w:cstheme="minorHAnsi"/>
                <w:sz w:val="22"/>
                <w:szCs w:val="22"/>
              </w:rPr>
            </w:pPr>
            <w:r w:rsidRPr="00F42EBD">
              <w:rPr>
                <w:rFonts w:asciiTheme="minorHAnsi" w:hAnsiTheme="minorHAnsi" w:cstheme="minorHAnsi"/>
                <w:sz w:val="22"/>
                <w:szCs w:val="22"/>
              </w:rPr>
              <w:t xml:space="preserve">Concedentul poate modifica unilateral partea reglementară a prezentului contract de concesiune, cu notificarea prealabilă cu 30 de zile a concesionarului, din motive excepționale legate de interesul național sau local, după caz, sau </w:t>
            </w:r>
            <w:r>
              <w:rPr>
                <w:rFonts w:asciiTheme="minorHAnsi" w:hAnsiTheme="minorHAnsi" w:cstheme="minorHAnsi"/>
                <w:sz w:val="22"/>
                <w:szCs w:val="22"/>
              </w:rPr>
              <w:t>î</w:t>
            </w:r>
            <w:r w:rsidRPr="00F42EBD">
              <w:rPr>
                <w:rFonts w:asciiTheme="minorHAnsi" w:hAnsiTheme="minorHAnsi" w:cstheme="minorHAnsi"/>
                <w:sz w:val="22"/>
                <w:szCs w:val="22"/>
              </w:rPr>
              <w:t>n cazul apari</w:t>
            </w:r>
            <w:r>
              <w:rPr>
                <w:rFonts w:asciiTheme="minorHAnsi" w:hAnsiTheme="minorHAnsi" w:cstheme="minorHAnsi"/>
                <w:sz w:val="22"/>
                <w:szCs w:val="22"/>
              </w:rPr>
              <w:t>ț</w:t>
            </w:r>
            <w:r w:rsidRPr="00F42EBD">
              <w:rPr>
                <w:rFonts w:asciiTheme="minorHAnsi" w:hAnsiTheme="minorHAnsi" w:cstheme="minorHAnsi"/>
                <w:sz w:val="22"/>
                <w:szCs w:val="22"/>
              </w:rPr>
              <w:t xml:space="preserve">iei unor alte acte normative </w:t>
            </w:r>
            <w:r>
              <w:rPr>
                <w:rFonts w:asciiTheme="minorHAnsi" w:hAnsiTheme="minorHAnsi" w:cstheme="minorHAnsi"/>
                <w:sz w:val="22"/>
                <w:szCs w:val="22"/>
              </w:rPr>
              <w:t>î</w:t>
            </w:r>
            <w:r w:rsidRPr="00F42EBD">
              <w:rPr>
                <w:rFonts w:asciiTheme="minorHAnsi" w:hAnsiTheme="minorHAnsi" w:cstheme="minorHAnsi"/>
                <w:sz w:val="22"/>
                <w:szCs w:val="22"/>
              </w:rPr>
              <w:t>n domeniu.</w:t>
            </w:r>
          </w:p>
          <w:p w14:paraId="305087C5" w14:textId="77777777" w:rsidR="00A246FE" w:rsidRPr="00F42EBD" w:rsidRDefault="00A246FE" w:rsidP="00E24AAF">
            <w:pPr>
              <w:pStyle w:val="BodyText"/>
              <w:numPr>
                <w:ilvl w:val="1"/>
                <w:numId w:val="16"/>
              </w:numPr>
              <w:spacing w:before="120" w:after="120"/>
              <w:rPr>
                <w:rFonts w:asciiTheme="minorHAnsi" w:hAnsiTheme="minorHAnsi" w:cstheme="minorHAnsi"/>
                <w:sz w:val="22"/>
                <w:szCs w:val="22"/>
              </w:rPr>
            </w:pPr>
            <w:r w:rsidRPr="00F42EBD">
              <w:rPr>
                <w:rFonts w:asciiTheme="minorHAnsi" w:hAnsiTheme="minorHAnsi" w:cstheme="minorHAnsi"/>
                <w:sz w:val="22"/>
                <w:szCs w:val="22"/>
              </w:rPr>
              <w:t xml:space="preserve">Prezentul contract nu poate fi modificat prin act adițional, </w:t>
            </w:r>
            <w:r>
              <w:rPr>
                <w:rFonts w:asciiTheme="minorHAnsi" w:hAnsiTheme="minorHAnsi" w:cstheme="minorHAnsi"/>
                <w:sz w:val="22"/>
                <w:szCs w:val="22"/>
              </w:rPr>
              <w:t>î</w:t>
            </w:r>
            <w:r w:rsidRPr="00F42EBD">
              <w:rPr>
                <w:rFonts w:asciiTheme="minorHAnsi" w:hAnsiTheme="minorHAnsi" w:cstheme="minorHAnsi"/>
                <w:sz w:val="22"/>
                <w:szCs w:val="22"/>
              </w:rPr>
              <w:t xml:space="preserve">n sensul introducerii </w:t>
            </w:r>
            <w:r>
              <w:rPr>
                <w:rFonts w:asciiTheme="minorHAnsi" w:hAnsiTheme="minorHAnsi" w:cstheme="minorHAnsi"/>
                <w:sz w:val="22"/>
                <w:szCs w:val="22"/>
              </w:rPr>
              <w:t>î</w:t>
            </w:r>
            <w:r w:rsidRPr="00F42EBD">
              <w:rPr>
                <w:rFonts w:asciiTheme="minorHAnsi" w:hAnsiTheme="minorHAnsi" w:cstheme="minorHAnsi"/>
                <w:sz w:val="22"/>
                <w:szCs w:val="22"/>
              </w:rPr>
              <w:t>n obiectul acestuia a unei activități care nu a făcut obiectul delegării gestiunii.</w:t>
            </w:r>
          </w:p>
          <w:p w14:paraId="1C7556A0"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MENȚINEREA ECHILIBRULUI CONTRACTUAL:</w:t>
            </w:r>
          </w:p>
          <w:p w14:paraId="5C890B98" w14:textId="77777777" w:rsidR="00A246FE" w:rsidRPr="00C728BC" w:rsidRDefault="00A246FE" w:rsidP="00E24AAF">
            <w:pPr>
              <w:pStyle w:val="BodyText"/>
              <w:numPr>
                <w:ilvl w:val="1"/>
                <w:numId w:val="16"/>
              </w:numPr>
              <w:spacing w:before="120" w:after="120"/>
              <w:rPr>
                <w:rFonts w:asciiTheme="minorHAnsi" w:hAnsiTheme="minorHAnsi" w:cstheme="minorHAnsi"/>
                <w:sz w:val="22"/>
                <w:szCs w:val="22"/>
              </w:rPr>
            </w:pPr>
            <w:r w:rsidRPr="00C728BC">
              <w:rPr>
                <w:rFonts w:asciiTheme="minorHAnsi" w:hAnsiTheme="minorHAnsi" w:cstheme="minorHAnsi"/>
                <w:sz w:val="22"/>
                <w:szCs w:val="22"/>
              </w:rPr>
              <w:lastRenderedPageBreak/>
              <w:t xml:space="preserve">Raporturile contractuale dintre concedent și concesionar se bazează pe principiul echilibrului financiar al concesiunii </w:t>
            </w:r>
            <w:r>
              <w:rPr>
                <w:rFonts w:asciiTheme="minorHAnsi" w:hAnsiTheme="minorHAnsi" w:cstheme="minorHAnsi"/>
                <w:sz w:val="22"/>
                <w:szCs w:val="22"/>
              </w:rPr>
              <w:t>î</w:t>
            </w:r>
            <w:r w:rsidRPr="00C728BC">
              <w:rPr>
                <w:rFonts w:asciiTheme="minorHAnsi" w:hAnsiTheme="minorHAnsi" w:cstheme="minorHAnsi"/>
                <w:sz w:val="22"/>
                <w:szCs w:val="22"/>
              </w:rPr>
              <w:t xml:space="preserve">ntre drepturile care </w:t>
            </w:r>
            <w:r>
              <w:rPr>
                <w:rFonts w:asciiTheme="minorHAnsi" w:hAnsiTheme="minorHAnsi" w:cstheme="minorHAnsi"/>
                <w:sz w:val="22"/>
                <w:szCs w:val="22"/>
              </w:rPr>
              <w:t>î</w:t>
            </w:r>
            <w:r w:rsidRPr="00C728BC">
              <w:rPr>
                <w:rFonts w:asciiTheme="minorHAnsi" w:hAnsiTheme="minorHAnsi" w:cstheme="minorHAnsi"/>
                <w:sz w:val="22"/>
                <w:szCs w:val="22"/>
              </w:rPr>
              <w:t xml:space="preserve">i sunt acordate concesionarului și obligațiile care </w:t>
            </w:r>
            <w:r>
              <w:rPr>
                <w:rFonts w:asciiTheme="minorHAnsi" w:hAnsiTheme="minorHAnsi" w:cstheme="minorHAnsi"/>
                <w:sz w:val="22"/>
                <w:szCs w:val="22"/>
              </w:rPr>
              <w:t>î</w:t>
            </w:r>
            <w:r w:rsidRPr="00C728BC">
              <w:rPr>
                <w:rFonts w:asciiTheme="minorHAnsi" w:hAnsiTheme="minorHAnsi" w:cstheme="minorHAnsi"/>
                <w:sz w:val="22"/>
                <w:szCs w:val="22"/>
              </w:rPr>
              <w:t>i sunt impuse prin prezentul contract.</w:t>
            </w:r>
          </w:p>
          <w:p w14:paraId="108EAD66" w14:textId="77777777" w:rsidR="00A246FE" w:rsidRPr="00C728BC" w:rsidRDefault="00A246FE" w:rsidP="00E24AAF">
            <w:pPr>
              <w:pStyle w:val="BodyText"/>
              <w:numPr>
                <w:ilvl w:val="1"/>
                <w:numId w:val="16"/>
              </w:numPr>
              <w:spacing w:before="120" w:after="120"/>
              <w:rPr>
                <w:rFonts w:asciiTheme="minorHAnsi" w:hAnsiTheme="minorHAnsi" w:cstheme="minorHAnsi"/>
                <w:sz w:val="22"/>
                <w:szCs w:val="22"/>
              </w:rPr>
            </w:pPr>
            <w:r w:rsidRPr="00C728BC">
              <w:rPr>
                <w:rFonts w:asciiTheme="minorHAnsi" w:hAnsiTheme="minorHAnsi" w:cstheme="minorHAnsi"/>
                <w:sz w:val="22"/>
                <w:szCs w:val="22"/>
              </w:rPr>
              <w:t xml:space="preserve">Concesionarul nu va fi obligat să suporte creșterea sarcinilor legate de execuția obligațiilor sale, dacă această creștere rezultă </w:t>
            </w:r>
            <w:r>
              <w:rPr>
                <w:rFonts w:asciiTheme="minorHAnsi" w:hAnsiTheme="minorHAnsi" w:cstheme="minorHAnsi"/>
                <w:sz w:val="22"/>
                <w:szCs w:val="22"/>
              </w:rPr>
              <w:t>î</w:t>
            </w:r>
            <w:r w:rsidRPr="00C728BC">
              <w:rPr>
                <w:rFonts w:asciiTheme="minorHAnsi" w:hAnsiTheme="minorHAnsi" w:cstheme="minorHAnsi"/>
                <w:sz w:val="22"/>
                <w:szCs w:val="22"/>
              </w:rPr>
              <w:t>n urma unui caz de for</w:t>
            </w:r>
            <w:r>
              <w:rPr>
                <w:rFonts w:asciiTheme="minorHAnsi" w:hAnsiTheme="minorHAnsi" w:cstheme="minorHAnsi"/>
                <w:sz w:val="22"/>
                <w:szCs w:val="22"/>
              </w:rPr>
              <w:t>ț</w:t>
            </w:r>
            <w:r w:rsidRPr="00C728BC">
              <w:rPr>
                <w:rFonts w:asciiTheme="minorHAnsi" w:hAnsiTheme="minorHAnsi" w:cstheme="minorHAnsi"/>
                <w:sz w:val="22"/>
                <w:szCs w:val="22"/>
              </w:rPr>
              <w:t>ă majoră sau caz fortuit.</w:t>
            </w:r>
          </w:p>
          <w:p w14:paraId="4C9EDA1A"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INTERDICȚIA SUBDELEGĂRII ȘI CESION</w:t>
            </w:r>
            <w:r>
              <w:rPr>
                <w:rFonts w:asciiTheme="minorHAnsi" w:hAnsiTheme="minorHAnsi" w:cstheme="minorHAnsi"/>
                <w:b/>
                <w:bCs/>
                <w:sz w:val="24"/>
                <w:szCs w:val="24"/>
              </w:rPr>
              <w:t xml:space="preserve">ĂRII </w:t>
            </w:r>
            <w:r w:rsidRPr="00EE43D7">
              <w:rPr>
                <w:rFonts w:asciiTheme="minorHAnsi" w:hAnsiTheme="minorHAnsi" w:cstheme="minorHAnsi"/>
                <w:b/>
                <w:bCs/>
                <w:sz w:val="24"/>
                <w:szCs w:val="24"/>
              </w:rPr>
              <w:t>CONTRACTULUI:</w:t>
            </w:r>
          </w:p>
          <w:p w14:paraId="0521EC31" w14:textId="77777777" w:rsidR="00A246FE" w:rsidRPr="00250238" w:rsidRDefault="00A246FE" w:rsidP="00B63390">
            <w:pPr>
              <w:pStyle w:val="BodyText"/>
              <w:numPr>
                <w:ilvl w:val="1"/>
                <w:numId w:val="16"/>
              </w:numPr>
              <w:spacing w:before="120" w:after="120"/>
              <w:rPr>
                <w:rFonts w:asciiTheme="minorHAnsi" w:hAnsiTheme="minorHAnsi" w:cstheme="minorHAnsi"/>
                <w:sz w:val="22"/>
                <w:szCs w:val="22"/>
              </w:rPr>
            </w:pPr>
            <w:r w:rsidRPr="00250238">
              <w:rPr>
                <w:rFonts w:asciiTheme="minorHAnsi" w:hAnsiTheme="minorHAnsi" w:cstheme="minorHAnsi"/>
                <w:sz w:val="22"/>
                <w:szCs w:val="22"/>
              </w:rPr>
              <w:t>Se interzice concesionarului să încheie cu ter</w:t>
            </w:r>
            <w:r>
              <w:rPr>
                <w:rFonts w:asciiTheme="minorHAnsi" w:hAnsiTheme="minorHAnsi" w:cstheme="minorHAnsi"/>
                <w:sz w:val="22"/>
                <w:szCs w:val="22"/>
              </w:rPr>
              <w:t>ț</w:t>
            </w:r>
            <w:r w:rsidRPr="00250238">
              <w:rPr>
                <w:rFonts w:asciiTheme="minorHAnsi" w:hAnsiTheme="minorHAnsi" w:cstheme="minorHAnsi"/>
                <w:sz w:val="22"/>
                <w:szCs w:val="22"/>
              </w:rPr>
              <w:t>i contracte de subdelegare având ca obiect prestarea serviciului delegat sau p</w:t>
            </w:r>
            <w:r>
              <w:rPr>
                <w:rFonts w:asciiTheme="minorHAnsi" w:hAnsiTheme="minorHAnsi" w:cstheme="minorHAnsi"/>
                <w:sz w:val="22"/>
                <w:szCs w:val="22"/>
              </w:rPr>
              <w:t>ă</w:t>
            </w:r>
            <w:r w:rsidRPr="00250238">
              <w:rPr>
                <w:rFonts w:asciiTheme="minorHAnsi" w:hAnsiTheme="minorHAnsi" w:cstheme="minorHAnsi"/>
                <w:sz w:val="22"/>
                <w:szCs w:val="22"/>
              </w:rPr>
              <w:t>rți din acesta.</w:t>
            </w:r>
          </w:p>
          <w:p w14:paraId="016ED7FD" w14:textId="77777777" w:rsidR="00A246FE" w:rsidRPr="00250238" w:rsidRDefault="00A246FE" w:rsidP="00B63390">
            <w:pPr>
              <w:pStyle w:val="BodyText"/>
              <w:numPr>
                <w:ilvl w:val="1"/>
                <w:numId w:val="16"/>
              </w:numPr>
              <w:spacing w:before="120" w:after="120"/>
              <w:rPr>
                <w:rFonts w:asciiTheme="minorHAnsi" w:hAnsiTheme="minorHAnsi" w:cstheme="minorHAnsi"/>
                <w:sz w:val="22"/>
                <w:szCs w:val="22"/>
              </w:rPr>
            </w:pPr>
            <w:r w:rsidRPr="00250238">
              <w:rPr>
                <w:rFonts w:asciiTheme="minorHAnsi" w:hAnsiTheme="minorHAnsi" w:cstheme="minorHAnsi"/>
                <w:sz w:val="22"/>
                <w:szCs w:val="22"/>
              </w:rPr>
              <w:t>Cesionarea contractului de delegare de către concesionar unei alte societăți nu este admisă.</w:t>
            </w:r>
          </w:p>
          <w:p w14:paraId="1460C3A1"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ÎNCETAREA CONTRACTULUI:</w:t>
            </w:r>
          </w:p>
          <w:p w14:paraId="5F3DAC3D" w14:textId="77777777" w:rsidR="00A246FE" w:rsidRPr="00BE6802" w:rsidRDefault="00A246FE" w:rsidP="00B63390">
            <w:pPr>
              <w:pStyle w:val="BodyText"/>
              <w:numPr>
                <w:ilvl w:val="1"/>
                <w:numId w:val="16"/>
              </w:numPr>
              <w:spacing w:before="120" w:after="120"/>
              <w:rPr>
                <w:rFonts w:asciiTheme="minorHAnsi" w:hAnsiTheme="minorHAnsi" w:cstheme="minorHAnsi"/>
                <w:sz w:val="22"/>
                <w:szCs w:val="22"/>
              </w:rPr>
            </w:pPr>
            <w:r w:rsidRPr="00BE6802">
              <w:rPr>
                <w:rFonts w:asciiTheme="minorHAnsi" w:hAnsiTheme="minorHAnsi" w:cstheme="minorHAnsi"/>
                <w:sz w:val="22"/>
                <w:szCs w:val="22"/>
              </w:rPr>
              <w:t xml:space="preserve">Prezentul contract de concesiune încetează </w:t>
            </w:r>
            <w:r>
              <w:rPr>
                <w:rFonts w:asciiTheme="minorHAnsi" w:hAnsiTheme="minorHAnsi" w:cstheme="minorHAnsi"/>
                <w:sz w:val="22"/>
                <w:szCs w:val="22"/>
              </w:rPr>
              <w:t>î</w:t>
            </w:r>
            <w:r w:rsidRPr="00BE6802">
              <w:rPr>
                <w:rFonts w:asciiTheme="minorHAnsi" w:hAnsiTheme="minorHAnsi" w:cstheme="minorHAnsi"/>
                <w:sz w:val="22"/>
                <w:szCs w:val="22"/>
              </w:rPr>
              <w:t>n următoarele situații:</w:t>
            </w:r>
          </w:p>
          <w:p w14:paraId="5C0580B4" w14:textId="77777777" w:rsidR="00A246FE" w:rsidRPr="00BE6802" w:rsidRDefault="00A246FE" w:rsidP="00A246FE">
            <w:pPr>
              <w:widowControl w:val="0"/>
              <w:numPr>
                <w:ilvl w:val="3"/>
                <w:numId w:val="24"/>
              </w:numPr>
              <w:tabs>
                <w:tab w:val="left" w:pos="1258"/>
              </w:tabs>
              <w:autoSpaceDE w:val="0"/>
              <w:autoSpaceDN w:val="0"/>
              <w:spacing w:before="34"/>
              <w:rPr>
                <w:rFonts w:asciiTheme="minorHAnsi" w:eastAsia="Arial" w:hAnsiTheme="minorHAnsi" w:cstheme="minorHAnsi"/>
                <w:sz w:val="22"/>
              </w:rPr>
            </w:pPr>
            <w:r w:rsidRPr="00BE6802">
              <w:rPr>
                <w:rFonts w:asciiTheme="minorHAnsi" w:eastAsia="Arial" w:hAnsiTheme="minorHAnsi" w:cstheme="minorHAnsi"/>
                <w:sz w:val="22"/>
              </w:rPr>
              <w:t>la expirarea duratei stabilite prin contractul de concesiune, dacă păr</w:t>
            </w:r>
            <w:r>
              <w:rPr>
                <w:rFonts w:asciiTheme="minorHAnsi" w:eastAsia="Arial" w:hAnsiTheme="minorHAnsi" w:cstheme="minorHAnsi"/>
                <w:sz w:val="22"/>
              </w:rPr>
              <w:t>ț</w:t>
            </w:r>
            <w:r w:rsidRPr="00BE6802">
              <w:rPr>
                <w:rFonts w:asciiTheme="minorHAnsi" w:eastAsia="Arial" w:hAnsiTheme="minorHAnsi" w:cstheme="minorHAnsi"/>
                <w:sz w:val="22"/>
              </w:rPr>
              <w:t xml:space="preserve">ile nu convin, </w:t>
            </w:r>
            <w:r>
              <w:rPr>
                <w:rFonts w:asciiTheme="minorHAnsi" w:eastAsia="Arial" w:hAnsiTheme="minorHAnsi" w:cstheme="minorHAnsi"/>
                <w:sz w:val="22"/>
              </w:rPr>
              <w:t>î</w:t>
            </w:r>
            <w:r w:rsidRPr="00BE6802">
              <w:rPr>
                <w:rFonts w:asciiTheme="minorHAnsi" w:eastAsia="Arial" w:hAnsiTheme="minorHAnsi" w:cstheme="minorHAnsi"/>
                <w:sz w:val="22"/>
              </w:rPr>
              <w:t xml:space="preserve">n scris, prelungirea acestuia </w:t>
            </w:r>
            <w:r>
              <w:rPr>
                <w:rFonts w:asciiTheme="minorHAnsi" w:eastAsia="Arial" w:hAnsiTheme="minorHAnsi" w:cstheme="minorHAnsi"/>
                <w:sz w:val="22"/>
              </w:rPr>
              <w:t>î</w:t>
            </w:r>
            <w:r w:rsidRPr="00BE6802">
              <w:rPr>
                <w:rFonts w:asciiTheme="minorHAnsi" w:eastAsia="Arial" w:hAnsiTheme="minorHAnsi" w:cstheme="minorHAnsi"/>
                <w:sz w:val="22"/>
              </w:rPr>
              <w:t>n condițiile legii;</w:t>
            </w:r>
          </w:p>
          <w:p w14:paraId="5A276822" w14:textId="77777777" w:rsidR="00A246FE" w:rsidRPr="00BE6802" w:rsidRDefault="00A246FE" w:rsidP="00A246FE">
            <w:pPr>
              <w:widowControl w:val="0"/>
              <w:numPr>
                <w:ilvl w:val="3"/>
                <w:numId w:val="24"/>
              </w:numPr>
              <w:tabs>
                <w:tab w:val="left" w:pos="1258"/>
              </w:tabs>
              <w:autoSpaceDE w:val="0"/>
              <w:autoSpaceDN w:val="0"/>
              <w:spacing w:before="34"/>
              <w:rPr>
                <w:rFonts w:asciiTheme="minorHAnsi" w:eastAsia="Arial" w:hAnsiTheme="minorHAnsi" w:cstheme="minorHAnsi"/>
                <w:sz w:val="22"/>
              </w:rPr>
            </w:pPr>
            <w:r>
              <w:rPr>
                <w:rFonts w:asciiTheme="minorHAnsi" w:eastAsia="Arial" w:hAnsiTheme="minorHAnsi" w:cstheme="minorHAnsi"/>
                <w:sz w:val="22"/>
              </w:rPr>
              <w:t>î</w:t>
            </w:r>
            <w:r w:rsidRPr="00BE6802">
              <w:rPr>
                <w:rFonts w:asciiTheme="minorHAnsi" w:eastAsia="Arial" w:hAnsiTheme="minorHAnsi" w:cstheme="minorHAnsi"/>
                <w:sz w:val="22"/>
              </w:rPr>
              <w:t xml:space="preserve">n cazul </w:t>
            </w:r>
            <w:r>
              <w:rPr>
                <w:rFonts w:asciiTheme="minorHAnsi" w:eastAsia="Arial" w:hAnsiTheme="minorHAnsi" w:cstheme="minorHAnsi"/>
                <w:sz w:val="22"/>
              </w:rPr>
              <w:t>î</w:t>
            </w:r>
            <w:r w:rsidRPr="00BE6802">
              <w:rPr>
                <w:rFonts w:asciiTheme="minorHAnsi" w:eastAsia="Arial" w:hAnsiTheme="minorHAnsi" w:cstheme="minorHAnsi"/>
                <w:sz w:val="22"/>
              </w:rPr>
              <w:t xml:space="preserve">n care interesul național sau local o impune, prin denunțarea unilaterală de către concedent, cu plata unei despăgubiri juste și prealabile </w:t>
            </w:r>
            <w:r>
              <w:rPr>
                <w:rFonts w:asciiTheme="minorHAnsi" w:eastAsia="Arial" w:hAnsiTheme="minorHAnsi" w:cstheme="minorHAnsi"/>
                <w:sz w:val="22"/>
              </w:rPr>
              <w:t>î</w:t>
            </w:r>
            <w:r w:rsidRPr="00BE6802">
              <w:rPr>
                <w:rFonts w:asciiTheme="minorHAnsi" w:eastAsia="Arial" w:hAnsiTheme="minorHAnsi" w:cstheme="minorHAnsi"/>
                <w:sz w:val="22"/>
              </w:rPr>
              <w:t xml:space="preserve">n sarcina concedentului, </w:t>
            </w:r>
            <w:r>
              <w:rPr>
                <w:rFonts w:asciiTheme="minorHAnsi" w:eastAsia="Arial" w:hAnsiTheme="minorHAnsi" w:cstheme="minorHAnsi"/>
                <w:sz w:val="22"/>
              </w:rPr>
              <w:t>î</w:t>
            </w:r>
            <w:r w:rsidRPr="00BE6802">
              <w:rPr>
                <w:rFonts w:asciiTheme="minorHAnsi" w:eastAsia="Arial" w:hAnsiTheme="minorHAnsi" w:cstheme="minorHAnsi"/>
                <w:sz w:val="22"/>
              </w:rPr>
              <w:t>n caz de dezacord fiind competentă instanța de judecată;</w:t>
            </w:r>
          </w:p>
          <w:p w14:paraId="34D2CC06" w14:textId="77777777" w:rsidR="00A246FE" w:rsidRPr="00BE6802" w:rsidRDefault="00A246FE" w:rsidP="00A246FE">
            <w:pPr>
              <w:widowControl w:val="0"/>
              <w:numPr>
                <w:ilvl w:val="3"/>
                <w:numId w:val="24"/>
              </w:numPr>
              <w:tabs>
                <w:tab w:val="left" w:pos="1258"/>
              </w:tabs>
              <w:autoSpaceDE w:val="0"/>
              <w:autoSpaceDN w:val="0"/>
              <w:spacing w:before="34"/>
              <w:rPr>
                <w:rFonts w:asciiTheme="minorHAnsi" w:eastAsia="Arial" w:hAnsiTheme="minorHAnsi" w:cstheme="minorHAnsi"/>
                <w:sz w:val="22"/>
              </w:rPr>
            </w:pPr>
            <w:r>
              <w:rPr>
                <w:rFonts w:asciiTheme="minorHAnsi" w:eastAsia="Arial" w:hAnsiTheme="minorHAnsi" w:cstheme="minorHAnsi"/>
                <w:sz w:val="22"/>
              </w:rPr>
              <w:t>î</w:t>
            </w:r>
            <w:r w:rsidRPr="00BE6802">
              <w:rPr>
                <w:rFonts w:asciiTheme="minorHAnsi" w:eastAsia="Arial" w:hAnsiTheme="minorHAnsi" w:cstheme="minorHAnsi"/>
                <w:sz w:val="22"/>
              </w:rPr>
              <w:t xml:space="preserve">n cazul nerespectării obligațiilor contractuale de către concesionar, prin reziliere de către concedent, cu plata unei despăgubiri </w:t>
            </w:r>
            <w:r>
              <w:rPr>
                <w:rFonts w:asciiTheme="minorHAnsi" w:eastAsia="Arial" w:hAnsiTheme="minorHAnsi" w:cstheme="minorHAnsi"/>
                <w:sz w:val="22"/>
              </w:rPr>
              <w:t>î</w:t>
            </w:r>
            <w:r w:rsidRPr="00BE6802">
              <w:rPr>
                <w:rFonts w:asciiTheme="minorHAnsi" w:eastAsia="Arial" w:hAnsiTheme="minorHAnsi" w:cstheme="minorHAnsi"/>
                <w:sz w:val="22"/>
              </w:rPr>
              <w:t xml:space="preserve">n sarcina concesionarului, </w:t>
            </w:r>
            <w:r>
              <w:rPr>
                <w:rFonts w:asciiTheme="minorHAnsi" w:eastAsia="Arial" w:hAnsiTheme="minorHAnsi" w:cstheme="minorHAnsi"/>
                <w:sz w:val="22"/>
              </w:rPr>
              <w:t>î</w:t>
            </w:r>
            <w:r w:rsidRPr="00BE6802">
              <w:rPr>
                <w:rFonts w:asciiTheme="minorHAnsi" w:eastAsia="Arial" w:hAnsiTheme="minorHAnsi" w:cstheme="minorHAnsi"/>
                <w:sz w:val="22"/>
              </w:rPr>
              <w:t>n caz de dezacord fiind competentă instanța de judecată;</w:t>
            </w:r>
          </w:p>
          <w:p w14:paraId="15E9DCB2" w14:textId="77777777" w:rsidR="00A246FE" w:rsidRPr="00BE6802" w:rsidRDefault="00A246FE" w:rsidP="00A246FE">
            <w:pPr>
              <w:widowControl w:val="0"/>
              <w:numPr>
                <w:ilvl w:val="3"/>
                <w:numId w:val="24"/>
              </w:numPr>
              <w:tabs>
                <w:tab w:val="left" w:pos="1258"/>
              </w:tabs>
              <w:autoSpaceDE w:val="0"/>
              <w:autoSpaceDN w:val="0"/>
              <w:spacing w:before="34"/>
              <w:rPr>
                <w:rFonts w:asciiTheme="minorHAnsi" w:eastAsia="Arial" w:hAnsiTheme="minorHAnsi" w:cstheme="minorHAnsi"/>
                <w:sz w:val="22"/>
              </w:rPr>
            </w:pPr>
            <w:r>
              <w:rPr>
                <w:rFonts w:asciiTheme="minorHAnsi" w:eastAsia="Arial" w:hAnsiTheme="minorHAnsi" w:cstheme="minorHAnsi"/>
                <w:sz w:val="22"/>
              </w:rPr>
              <w:t>î</w:t>
            </w:r>
            <w:r w:rsidRPr="00BE6802">
              <w:rPr>
                <w:rFonts w:asciiTheme="minorHAnsi" w:eastAsia="Arial" w:hAnsiTheme="minorHAnsi" w:cstheme="minorHAnsi"/>
                <w:sz w:val="22"/>
              </w:rPr>
              <w:t>n cazul nerespectării obligațiilor contractuale de către concedent, prin reziliere de către concesionar;</w:t>
            </w:r>
          </w:p>
          <w:p w14:paraId="47C45C53" w14:textId="77777777" w:rsidR="00A246FE" w:rsidRPr="00BE6802" w:rsidRDefault="00A246FE" w:rsidP="00A246FE">
            <w:pPr>
              <w:widowControl w:val="0"/>
              <w:numPr>
                <w:ilvl w:val="3"/>
                <w:numId w:val="24"/>
              </w:numPr>
              <w:tabs>
                <w:tab w:val="left" w:pos="1258"/>
              </w:tabs>
              <w:autoSpaceDE w:val="0"/>
              <w:autoSpaceDN w:val="0"/>
              <w:spacing w:before="34"/>
              <w:rPr>
                <w:rFonts w:asciiTheme="minorHAnsi" w:eastAsia="Arial" w:hAnsiTheme="minorHAnsi" w:cstheme="minorHAnsi"/>
                <w:sz w:val="22"/>
              </w:rPr>
            </w:pPr>
            <w:r w:rsidRPr="00BE6802">
              <w:rPr>
                <w:rFonts w:asciiTheme="minorHAnsi" w:eastAsia="Arial" w:hAnsiTheme="minorHAnsi" w:cstheme="minorHAnsi"/>
                <w:sz w:val="22"/>
              </w:rPr>
              <w:t>la dispariția, dintr-o cauză de for</w:t>
            </w:r>
            <w:r>
              <w:rPr>
                <w:rFonts w:asciiTheme="minorHAnsi" w:eastAsia="Arial" w:hAnsiTheme="minorHAnsi" w:cstheme="minorHAnsi"/>
                <w:sz w:val="22"/>
              </w:rPr>
              <w:t>ț</w:t>
            </w:r>
            <w:r w:rsidRPr="00BE6802">
              <w:rPr>
                <w:rFonts w:asciiTheme="minorHAnsi" w:eastAsia="Arial" w:hAnsiTheme="minorHAnsi" w:cstheme="minorHAnsi"/>
                <w:sz w:val="22"/>
              </w:rPr>
              <w:t>ă majoră, a serviciului concesionat sau a unei păr</w:t>
            </w:r>
            <w:r>
              <w:rPr>
                <w:rFonts w:asciiTheme="minorHAnsi" w:eastAsia="Arial" w:hAnsiTheme="minorHAnsi" w:cstheme="minorHAnsi"/>
                <w:sz w:val="22"/>
              </w:rPr>
              <w:t>ț</w:t>
            </w:r>
            <w:r w:rsidRPr="00BE6802">
              <w:rPr>
                <w:rFonts w:asciiTheme="minorHAnsi" w:eastAsia="Arial" w:hAnsiTheme="minorHAnsi" w:cstheme="minorHAnsi"/>
                <w:sz w:val="22"/>
              </w:rPr>
              <w:t>i importante din acesta, prin renunțare, fără plata unei despăgubiri;</w:t>
            </w:r>
          </w:p>
          <w:p w14:paraId="5316B6D1" w14:textId="77777777" w:rsidR="00A246FE" w:rsidRPr="00BE6802" w:rsidRDefault="00A246FE" w:rsidP="00A246FE">
            <w:pPr>
              <w:widowControl w:val="0"/>
              <w:numPr>
                <w:ilvl w:val="3"/>
                <w:numId w:val="24"/>
              </w:numPr>
              <w:tabs>
                <w:tab w:val="left" w:pos="1258"/>
              </w:tabs>
              <w:autoSpaceDE w:val="0"/>
              <w:autoSpaceDN w:val="0"/>
              <w:spacing w:before="34"/>
              <w:rPr>
                <w:rFonts w:asciiTheme="minorHAnsi" w:eastAsia="Arial" w:hAnsiTheme="minorHAnsi" w:cstheme="minorHAnsi"/>
                <w:sz w:val="22"/>
              </w:rPr>
            </w:pPr>
            <w:r w:rsidRPr="00BE6802">
              <w:rPr>
                <w:rFonts w:asciiTheme="minorHAnsi" w:eastAsia="Arial" w:hAnsiTheme="minorHAnsi" w:cstheme="minorHAnsi"/>
                <w:sz w:val="22"/>
              </w:rPr>
              <w:t>prin acordul de voință al păr</w:t>
            </w:r>
            <w:r>
              <w:rPr>
                <w:rFonts w:asciiTheme="minorHAnsi" w:eastAsia="Arial" w:hAnsiTheme="minorHAnsi" w:cstheme="minorHAnsi"/>
                <w:sz w:val="22"/>
              </w:rPr>
              <w:t>ț</w:t>
            </w:r>
            <w:r w:rsidRPr="00BE6802">
              <w:rPr>
                <w:rFonts w:asciiTheme="minorHAnsi" w:eastAsia="Arial" w:hAnsiTheme="minorHAnsi" w:cstheme="minorHAnsi"/>
                <w:sz w:val="22"/>
              </w:rPr>
              <w:t xml:space="preserve">iIor, exprimat </w:t>
            </w:r>
            <w:r>
              <w:rPr>
                <w:rFonts w:asciiTheme="minorHAnsi" w:eastAsia="Arial" w:hAnsiTheme="minorHAnsi" w:cstheme="minorHAnsi"/>
                <w:sz w:val="22"/>
              </w:rPr>
              <w:t>î</w:t>
            </w:r>
            <w:r w:rsidRPr="00BE6802">
              <w:rPr>
                <w:rFonts w:asciiTheme="minorHAnsi" w:eastAsia="Arial" w:hAnsiTheme="minorHAnsi" w:cstheme="minorHAnsi"/>
                <w:sz w:val="22"/>
              </w:rPr>
              <w:t>n scris;</w:t>
            </w:r>
          </w:p>
          <w:p w14:paraId="29704186" w14:textId="77777777" w:rsidR="00A246FE" w:rsidRPr="00BE6802" w:rsidRDefault="00A246FE" w:rsidP="00A246FE">
            <w:pPr>
              <w:widowControl w:val="0"/>
              <w:numPr>
                <w:ilvl w:val="3"/>
                <w:numId w:val="24"/>
              </w:numPr>
              <w:tabs>
                <w:tab w:val="left" w:pos="1258"/>
              </w:tabs>
              <w:autoSpaceDE w:val="0"/>
              <w:autoSpaceDN w:val="0"/>
              <w:spacing w:before="34"/>
              <w:rPr>
                <w:rFonts w:asciiTheme="minorHAnsi" w:eastAsia="Arial" w:hAnsiTheme="minorHAnsi" w:cstheme="minorHAnsi"/>
                <w:sz w:val="22"/>
              </w:rPr>
            </w:pPr>
            <w:r>
              <w:rPr>
                <w:rFonts w:asciiTheme="minorHAnsi" w:eastAsia="Arial" w:hAnsiTheme="minorHAnsi" w:cstheme="minorHAnsi"/>
                <w:sz w:val="22"/>
              </w:rPr>
              <w:t>î</w:t>
            </w:r>
            <w:r w:rsidRPr="00BE6802">
              <w:rPr>
                <w:rFonts w:asciiTheme="minorHAnsi" w:eastAsia="Arial" w:hAnsiTheme="minorHAnsi" w:cstheme="minorHAnsi"/>
                <w:sz w:val="22"/>
              </w:rPr>
              <w:t xml:space="preserve">n cazul </w:t>
            </w:r>
            <w:r>
              <w:rPr>
                <w:rFonts w:asciiTheme="minorHAnsi" w:eastAsia="Arial" w:hAnsiTheme="minorHAnsi" w:cstheme="minorHAnsi"/>
                <w:sz w:val="22"/>
              </w:rPr>
              <w:t>î</w:t>
            </w:r>
            <w:r w:rsidRPr="00BE6802">
              <w:rPr>
                <w:rFonts w:asciiTheme="minorHAnsi" w:eastAsia="Arial" w:hAnsiTheme="minorHAnsi" w:cstheme="minorHAnsi"/>
                <w:sz w:val="22"/>
              </w:rPr>
              <w:t xml:space="preserve">n care interesul local o impune, prin răscumpărarea unei concesiuni, care se poate face numai prin act administrativ, la propunerea concedentului. </w:t>
            </w:r>
            <w:r>
              <w:rPr>
                <w:rFonts w:asciiTheme="minorHAnsi" w:eastAsia="Arial" w:hAnsiTheme="minorHAnsi" w:cstheme="minorHAnsi"/>
                <w:sz w:val="22"/>
              </w:rPr>
              <w:t>Î</w:t>
            </w:r>
            <w:r w:rsidRPr="00BE6802">
              <w:rPr>
                <w:rFonts w:asciiTheme="minorHAnsi" w:eastAsia="Arial" w:hAnsiTheme="minorHAnsi" w:cstheme="minorHAnsi"/>
                <w:sz w:val="22"/>
              </w:rPr>
              <w:t xml:space="preserve">n acest caz se va întocmi o documentație tehnico-economica </w:t>
            </w:r>
            <w:r>
              <w:rPr>
                <w:rFonts w:asciiTheme="minorHAnsi" w:eastAsia="Arial" w:hAnsiTheme="minorHAnsi" w:cstheme="minorHAnsi"/>
                <w:sz w:val="22"/>
              </w:rPr>
              <w:t>î</w:t>
            </w:r>
            <w:r w:rsidRPr="00BE6802">
              <w:rPr>
                <w:rFonts w:asciiTheme="minorHAnsi" w:eastAsia="Arial" w:hAnsiTheme="minorHAnsi" w:cstheme="minorHAnsi"/>
                <w:sz w:val="22"/>
              </w:rPr>
              <w:t xml:space="preserve">n care se va stabili prețul răscumpărării. </w:t>
            </w:r>
            <w:r>
              <w:rPr>
                <w:rFonts w:asciiTheme="minorHAnsi" w:eastAsia="Arial" w:hAnsiTheme="minorHAnsi" w:cstheme="minorHAnsi"/>
                <w:sz w:val="22"/>
              </w:rPr>
              <w:t>Î</w:t>
            </w:r>
            <w:r w:rsidRPr="00BE6802">
              <w:rPr>
                <w:rFonts w:asciiTheme="minorHAnsi" w:eastAsia="Arial" w:hAnsiTheme="minorHAnsi" w:cstheme="minorHAnsi"/>
                <w:sz w:val="22"/>
              </w:rPr>
              <w:t>n aceast</w:t>
            </w:r>
            <w:r>
              <w:rPr>
                <w:rFonts w:asciiTheme="minorHAnsi" w:eastAsia="Arial" w:hAnsiTheme="minorHAnsi" w:cstheme="minorHAnsi"/>
                <w:sz w:val="22"/>
              </w:rPr>
              <w:t>ă</w:t>
            </w:r>
            <w:r w:rsidRPr="00BE6802">
              <w:rPr>
                <w:rFonts w:asciiTheme="minorHAnsi" w:eastAsia="Arial" w:hAnsiTheme="minorHAnsi" w:cstheme="minorHAnsi"/>
                <w:sz w:val="22"/>
              </w:rPr>
              <w:t xml:space="preserve"> situație de încetare a concesiunii nu se percep daune.</w:t>
            </w:r>
          </w:p>
          <w:p w14:paraId="528E841A" w14:textId="77777777" w:rsidR="00A246FE" w:rsidRPr="00BE6802" w:rsidRDefault="00A246FE" w:rsidP="00A246FE">
            <w:pPr>
              <w:widowControl w:val="0"/>
              <w:numPr>
                <w:ilvl w:val="3"/>
                <w:numId w:val="24"/>
              </w:numPr>
              <w:tabs>
                <w:tab w:val="left" w:pos="1258"/>
              </w:tabs>
              <w:autoSpaceDE w:val="0"/>
              <w:autoSpaceDN w:val="0"/>
              <w:spacing w:before="34"/>
              <w:rPr>
                <w:rFonts w:asciiTheme="minorHAnsi" w:eastAsia="Arial" w:hAnsiTheme="minorHAnsi" w:cstheme="minorHAnsi"/>
                <w:sz w:val="22"/>
              </w:rPr>
            </w:pPr>
            <w:r w:rsidRPr="00BE6802">
              <w:rPr>
                <w:rFonts w:asciiTheme="minorHAnsi" w:eastAsia="Arial" w:hAnsiTheme="minorHAnsi" w:cstheme="minorHAnsi"/>
                <w:sz w:val="22"/>
              </w:rPr>
              <w:t>în cazul falimentului concesionarului sau în cazul în care acestuia i se retrage autorizația de funcționare sau aceasta nu este prelungită;</w:t>
            </w:r>
          </w:p>
          <w:p w14:paraId="406EABCB" w14:textId="77777777" w:rsidR="00A246FE" w:rsidRPr="00BE6802" w:rsidRDefault="00A246FE" w:rsidP="00A246FE">
            <w:pPr>
              <w:widowControl w:val="0"/>
              <w:numPr>
                <w:ilvl w:val="3"/>
                <w:numId w:val="24"/>
              </w:numPr>
              <w:tabs>
                <w:tab w:val="left" w:pos="1258"/>
              </w:tabs>
              <w:autoSpaceDE w:val="0"/>
              <w:autoSpaceDN w:val="0"/>
              <w:spacing w:before="34"/>
              <w:rPr>
                <w:rFonts w:asciiTheme="minorHAnsi" w:eastAsia="Arial" w:hAnsiTheme="minorHAnsi" w:cstheme="minorHAnsi"/>
                <w:sz w:val="22"/>
              </w:rPr>
            </w:pPr>
            <w:r w:rsidRPr="00BE6802">
              <w:rPr>
                <w:rFonts w:asciiTheme="minorHAnsi" w:eastAsia="Arial" w:hAnsiTheme="minorHAnsi" w:cstheme="minorHAnsi"/>
                <w:sz w:val="22"/>
              </w:rPr>
              <w:t>neefectuarea succesivă pe o perioadă de o lună de zile a mai mult de 10 solicitări ale concedentului, atrage desființarea de drept a contractului, fără a mai fi necesară punerea în întârziere sau îndeplinirea vreunei formalități prealabile;</w:t>
            </w:r>
          </w:p>
          <w:p w14:paraId="70C1561F" w14:textId="77777777" w:rsidR="00A246FE" w:rsidRPr="00BE6802" w:rsidRDefault="00A246FE" w:rsidP="00A246FE">
            <w:pPr>
              <w:widowControl w:val="0"/>
              <w:numPr>
                <w:ilvl w:val="3"/>
                <w:numId w:val="24"/>
              </w:numPr>
              <w:tabs>
                <w:tab w:val="left" w:pos="1258"/>
              </w:tabs>
              <w:autoSpaceDE w:val="0"/>
              <w:autoSpaceDN w:val="0"/>
              <w:spacing w:before="34"/>
              <w:rPr>
                <w:rFonts w:asciiTheme="minorHAnsi" w:eastAsia="Arial" w:hAnsiTheme="minorHAnsi" w:cstheme="minorHAnsi"/>
                <w:sz w:val="22"/>
              </w:rPr>
            </w:pPr>
            <w:r w:rsidRPr="00BE6802">
              <w:rPr>
                <w:rFonts w:asciiTheme="minorHAnsi" w:eastAsia="Arial" w:hAnsiTheme="minorHAnsi" w:cstheme="minorHAnsi"/>
                <w:sz w:val="22"/>
              </w:rPr>
              <w:t>neexecutarea succesiv</w:t>
            </w:r>
            <w:r w:rsidRPr="0054200B">
              <w:rPr>
                <w:rFonts w:asciiTheme="minorHAnsi" w:eastAsia="Arial" w:hAnsiTheme="minorHAnsi" w:cstheme="minorHAnsi"/>
                <w:sz w:val="22"/>
              </w:rPr>
              <w:t>ă</w:t>
            </w:r>
            <w:r w:rsidRPr="00BE6802">
              <w:rPr>
                <w:rFonts w:asciiTheme="minorHAnsi" w:eastAsia="Arial" w:hAnsiTheme="minorHAnsi" w:cstheme="minorHAnsi"/>
                <w:sz w:val="22"/>
              </w:rPr>
              <w:t xml:space="preserve"> pe o perioad</w:t>
            </w:r>
            <w:r w:rsidRPr="0054200B">
              <w:rPr>
                <w:rFonts w:asciiTheme="minorHAnsi" w:eastAsia="Arial" w:hAnsiTheme="minorHAnsi" w:cstheme="minorHAnsi"/>
                <w:sz w:val="22"/>
              </w:rPr>
              <w:t>ă</w:t>
            </w:r>
            <w:r w:rsidRPr="00BE6802">
              <w:rPr>
                <w:rFonts w:asciiTheme="minorHAnsi" w:eastAsia="Arial" w:hAnsiTheme="minorHAnsi" w:cstheme="minorHAnsi"/>
                <w:sz w:val="22"/>
              </w:rPr>
              <w:t xml:space="preserve"> de 3 luni de zile a mai mult de 10% din v</w:t>
            </w:r>
            <w:r w:rsidRPr="0054200B">
              <w:rPr>
                <w:rFonts w:asciiTheme="minorHAnsi" w:eastAsia="Arial" w:hAnsiTheme="minorHAnsi" w:cstheme="minorHAnsi"/>
                <w:sz w:val="22"/>
              </w:rPr>
              <w:t>o</w:t>
            </w:r>
            <w:r w:rsidRPr="00BE6802">
              <w:rPr>
                <w:rFonts w:asciiTheme="minorHAnsi" w:eastAsia="Arial" w:hAnsiTheme="minorHAnsi" w:cstheme="minorHAnsi"/>
                <w:sz w:val="22"/>
              </w:rPr>
              <w:t>I</w:t>
            </w:r>
            <w:r w:rsidRPr="0054200B">
              <w:rPr>
                <w:rFonts w:asciiTheme="minorHAnsi" w:eastAsia="Arial" w:hAnsiTheme="minorHAnsi" w:cstheme="minorHAnsi"/>
                <w:sz w:val="22"/>
              </w:rPr>
              <w:t>u</w:t>
            </w:r>
            <w:r w:rsidRPr="00BE6802">
              <w:rPr>
                <w:rFonts w:asciiTheme="minorHAnsi" w:eastAsia="Arial" w:hAnsiTheme="minorHAnsi" w:cstheme="minorHAnsi"/>
                <w:sz w:val="22"/>
              </w:rPr>
              <w:t>muI/cantitatea lucrărilor concesionate, specifice gestionarii câinilor fără stăpân, d</w:t>
            </w:r>
            <w:r w:rsidRPr="0054200B">
              <w:rPr>
                <w:rFonts w:asciiTheme="minorHAnsi" w:eastAsia="Arial" w:hAnsiTheme="minorHAnsi" w:cstheme="minorHAnsi"/>
                <w:sz w:val="22"/>
              </w:rPr>
              <w:t>ă</w:t>
            </w:r>
            <w:r w:rsidRPr="00BE6802">
              <w:rPr>
                <w:rFonts w:asciiTheme="minorHAnsi" w:eastAsia="Arial" w:hAnsiTheme="minorHAnsi" w:cstheme="minorHAnsi"/>
                <w:sz w:val="22"/>
              </w:rPr>
              <w:t xml:space="preserve"> dreptul concedentului s</w:t>
            </w:r>
            <w:r w:rsidRPr="0054200B">
              <w:rPr>
                <w:rFonts w:asciiTheme="minorHAnsi" w:eastAsia="Arial" w:hAnsiTheme="minorHAnsi" w:cstheme="minorHAnsi"/>
                <w:sz w:val="22"/>
              </w:rPr>
              <w:t>ă</w:t>
            </w:r>
            <w:r w:rsidRPr="00BE6802">
              <w:rPr>
                <w:rFonts w:asciiTheme="minorHAnsi" w:eastAsia="Arial" w:hAnsiTheme="minorHAnsi" w:cstheme="minorHAnsi"/>
                <w:sz w:val="22"/>
              </w:rPr>
              <w:t xml:space="preserve"> procedeze la desființarea acestuia de drept f</w:t>
            </w:r>
            <w:r w:rsidRPr="0054200B">
              <w:rPr>
                <w:rFonts w:asciiTheme="minorHAnsi" w:eastAsia="Arial" w:hAnsiTheme="minorHAnsi" w:cstheme="minorHAnsi"/>
                <w:sz w:val="22"/>
              </w:rPr>
              <w:t>ă</w:t>
            </w:r>
            <w:r w:rsidRPr="00BE6802">
              <w:rPr>
                <w:rFonts w:asciiTheme="minorHAnsi" w:eastAsia="Arial" w:hAnsiTheme="minorHAnsi" w:cstheme="minorHAnsi"/>
                <w:sz w:val="22"/>
              </w:rPr>
              <w:t>r</w:t>
            </w:r>
            <w:r w:rsidRPr="0054200B">
              <w:rPr>
                <w:rFonts w:asciiTheme="minorHAnsi" w:eastAsia="Arial" w:hAnsiTheme="minorHAnsi" w:cstheme="minorHAnsi"/>
                <w:sz w:val="22"/>
              </w:rPr>
              <w:t>ă</w:t>
            </w:r>
            <w:r w:rsidRPr="00BE6802">
              <w:rPr>
                <w:rFonts w:asciiTheme="minorHAnsi" w:eastAsia="Arial" w:hAnsiTheme="minorHAnsi" w:cstheme="minorHAnsi"/>
                <w:sz w:val="22"/>
              </w:rPr>
              <w:t xml:space="preserve"> punerea in întârziere </w:t>
            </w:r>
            <w:r w:rsidRPr="0054200B">
              <w:rPr>
                <w:rFonts w:asciiTheme="minorHAnsi" w:eastAsia="Arial" w:hAnsiTheme="minorHAnsi" w:cstheme="minorHAnsi"/>
                <w:sz w:val="22"/>
              </w:rPr>
              <w:t>ș</w:t>
            </w:r>
            <w:r w:rsidRPr="00BE6802">
              <w:rPr>
                <w:rFonts w:asciiTheme="minorHAnsi" w:eastAsia="Arial" w:hAnsiTheme="minorHAnsi" w:cstheme="minorHAnsi"/>
                <w:sz w:val="22"/>
              </w:rPr>
              <w:t>i f</w:t>
            </w:r>
            <w:r w:rsidRPr="0054200B">
              <w:rPr>
                <w:rFonts w:asciiTheme="minorHAnsi" w:eastAsia="Arial" w:hAnsiTheme="minorHAnsi" w:cstheme="minorHAnsi"/>
                <w:sz w:val="22"/>
              </w:rPr>
              <w:t>ă</w:t>
            </w:r>
            <w:r w:rsidRPr="00BE6802">
              <w:rPr>
                <w:rFonts w:asciiTheme="minorHAnsi" w:eastAsia="Arial" w:hAnsiTheme="minorHAnsi" w:cstheme="minorHAnsi"/>
                <w:sz w:val="22"/>
              </w:rPr>
              <w:t>r</w:t>
            </w:r>
            <w:r w:rsidRPr="0054200B">
              <w:rPr>
                <w:rFonts w:asciiTheme="minorHAnsi" w:eastAsia="Arial" w:hAnsiTheme="minorHAnsi" w:cstheme="minorHAnsi"/>
                <w:sz w:val="22"/>
              </w:rPr>
              <w:t>ă</w:t>
            </w:r>
            <w:r w:rsidRPr="00BE6802">
              <w:rPr>
                <w:rFonts w:asciiTheme="minorHAnsi" w:eastAsia="Arial" w:hAnsiTheme="minorHAnsi" w:cstheme="minorHAnsi"/>
                <w:sz w:val="22"/>
              </w:rPr>
              <w:t xml:space="preserve"> intervenția instanței de judecat</w:t>
            </w:r>
            <w:r w:rsidRPr="0054200B">
              <w:rPr>
                <w:rFonts w:asciiTheme="minorHAnsi" w:eastAsia="Arial" w:hAnsiTheme="minorHAnsi" w:cstheme="minorHAnsi"/>
                <w:sz w:val="22"/>
              </w:rPr>
              <w:t>ă</w:t>
            </w:r>
            <w:r>
              <w:rPr>
                <w:rFonts w:asciiTheme="minorHAnsi" w:eastAsia="Arial" w:hAnsiTheme="minorHAnsi" w:cstheme="minorHAnsi"/>
                <w:sz w:val="22"/>
              </w:rPr>
              <w:t>;</w:t>
            </w:r>
          </w:p>
          <w:p w14:paraId="4411D920" w14:textId="77777777" w:rsidR="00A246FE" w:rsidRPr="00BE6802" w:rsidRDefault="00A246FE" w:rsidP="00A246FE">
            <w:pPr>
              <w:widowControl w:val="0"/>
              <w:numPr>
                <w:ilvl w:val="3"/>
                <w:numId w:val="24"/>
              </w:numPr>
              <w:tabs>
                <w:tab w:val="left" w:pos="1258"/>
              </w:tabs>
              <w:autoSpaceDE w:val="0"/>
              <w:autoSpaceDN w:val="0"/>
              <w:spacing w:before="34"/>
              <w:rPr>
                <w:rFonts w:asciiTheme="minorHAnsi" w:eastAsia="Arial" w:hAnsiTheme="minorHAnsi" w:cstheme="minorHAnsi"/>
                <w:sz w:val="22"/>
              </w:rPr>
            </w:pPr>
            <w:r w:rsidRPr="00BE6802">
              <w:rPr>
                <w:rFonts w:asciiTheme="minorHAnsi" w:eastAsia="Arial" w:hAnsiTheme="minorHAnsi" w:cstheme="minorHAnsi"/>
                <w:sz w:val="22"/>
              </w:rPr>
              <w:t>alte cauze de încetare, fără a aduce atingere reglement</w:t>
            </w:r>
            <w:r>
              <w:rPr>
                <w:rFonts w:asciiTheme="minorHAnsi" w:eastAsia="Arial" w:hAnsiTheme="minorHAnsi" w:cstheme="minorHAnsi"/>
                <w:sz w:val="22"/>
              </w:rPr>
              <w:t>ă</w:t>
            </w:r>
            <w:r w:rsidRPr="00BE6802">
              <w:rPr>
                <w:rFonts w:asciiTheme="minorHAnsi" w:eastAsia="Arial" w:hAnsiTheme="minorHAnsi" w:cstheme="minorHAnsi"/>
                <w:sz w:val="22"/>
              </w:rPr>
              <w:t xml:space="preserve">rilor </w:t>
            </w:r>
            <w:r>
              <w:rPr>
                <w:rFonts w:asciiTheme="minorHAnsi" w:eastAsia="Arial" w:hAnsiTheme="minorHAnsi" w:cstheme="minorHAnsi"/>
                <w:sz w:val="22"/>
              </w:rPr>
              <w:t>î</w:t>
            </w:r>
            <w:r w:rsidRPr="00BE6802">
              <w:rPr>
                <w:rFonts w:asciiTheme="minorHAnsi" w:eastAsia="Arial" w:hAnsiTheme="minorHAnsi" w:cstheme="minorHAnsi"/>
                <w:sz w:val="22"/>
              </w:rPr>
              <w:t>n materie.</w:t>
            </w:r>
          </w:p>
          <w:p w14:paraId="7BC36FD2" w14:textId="77777777" w:rsidR="00A246FE" w:rsidRPr="00BE6802" w:rsidRDefault="00A246FE" w:rsidP="00B63390">
            <w:pPr>
              <w:pStyle w:val="BodyText"/>
              <w:numPr>
                <w:ilvl w:val="1"/>
                <w:numId w:val="16"/>
              </w:numPr>
              <w:spacing w:before="120" w:after="120"/>
              <w:rPr>
                <w:rFonts w:asciiTheme="minorHAnsi" w:hAnsiTheme="minorHAnsi" w:cstheme="minorHAnsi"/>
                <w:sz w:val="22"/>
                <w:szCs w:val="22"/>
              </w:rPr>
            </w:pPr>
            <w:r w:rsidRPr="00BE6802">
              <w:rPr>
                <w:rFonts w:asciiTheme="minorHAnsi" w:hAnsiTheme="minorHAnsi" w:cstheme="minorHAnsi"/>
                <w:sz w:val="22"/>
                <w:szCs w:val="22"/>
              </w:rPr>
              <w:t>Concedentul are dreptul de a rezilia contractul, în condițiile în care acesta nu este mulțumit de prestarea serviciului de către concesionar, cu o notificare în acest sens. Notificarea trebuie comunicată cu cel puțin 60 zile înainte.</w:t>
            </w:r>
          </w:p>
          <w:p w14:paraId="13A5CB45" w14:textId="77777777" w:rsidR="00A246FE" w:rsidRPr="00BE6802" w:rsidRDefault="00A246FE" w:rsidP="00B63390">
            <w:pPr>
              <w:pStyle w:val="BodyText"/>
              <w:numPr>
                <w:ilvl w:val="1"/>
                <w:numId w:val="16"/>
              </w:numPr>
              <w:spacing w:before="120" w:after="120"/>
              <w:rPr>
                <w:rFonts w:asciiTheme="minorHAnsi" w:hAnsiTheme="minorHAnsi" w:cstheme="minorHAnsi"/>
                <w:sz w:val="22"/>
                <w:szCs w:val="22"/>
              </w:rPr>
            </w:pPr>
            <w:r w:rsidRPr="00BE6802">
              <w:rPr>
                <w:rFonts w:asciiTheme="minorHAnsi" w:hAnsiTheme="minorHAnsi" w:cstheme="minorHAnsi"/>
                <w:sz w:val="22"/>
                <w:szCs w:val="22"/>
              </w:rPr>
              <w:t xml:space="preserve">Concedentul își rezerva dreptul de a denunța unilateral contractul de concesiune </w:t>
            </w:r>
            <w:r>
              <w:rPr>
                <w:rFonts w:asciiTheme="minorHAnsi" w:hAnsiTheme="minorHAnsi" w:cstheme="minorHAnsi"/>
                <w:sz w:val="22"/>
                <w:szCs w:val="22"/>
              </w:rPr>
              <w:t>î</w:t>
            </w:r>
            <w:r w:rsidRPr="00BE6802">
              <w:rPr>
                <w:rFonts w:asciiTheme="minorHAnsi" w:hAnsiTheme="minorHAnsi" w:cstheme="minorHAnsi"/>
                <w:sz w:val="22"/>
                <w:szCs w:val="22"/>
              </w:rPr>
              <w:t>n cel mult 30 de zile de la apariția unor circumstanțe care nu au putut fi prevăzute la data încheierii contractului și care conduc la modificarea clauzelor contractuale astfel încât îndeplinirea contractului respectiv ar fi contrară interesului public. În acest caz, concesionarul are dreptul de a pretinde numai plata corespunzătoare pentru partea din contract îndeplinită p</w:t>
            </w:r>
            <w:r>
              <w:rPr>
                <w:rFonts w:asciiTheme="minorHAnsi" w:hAnsiTheme="minorHAnsi" w:cstheme="minorHAnsi"/>
                <w:sz w:val="22"/>
                <w:szCs w:val="22"/>
              </w:rPr>
              <w:t>â</w:t>
            </w:r>
            <w:r w:rsidRPr="00BE6802">
              <w:rPr>
                <w:rFonts w:asciiTheme="minorHAnsi" w:hAnsiTheme="minorHAnsi" w:cstheme="minorHAnsi"/>
                <w:sz w:val="22"/>
                <w:szCs w:val="22"/>
              </w:rPr>
              <w:t>n</w:t>
            </w:r>
            <w:r>
              <w:rPr>
                <w:rFonts w:asciiTheme="minorHAnsi" w:hAnsiTheme="minorHAnsi" w:cstheme="minorHAnsi"/>
                <w:sz w:val="22"/>
                <w:szCs w:val="22"/>
              </w:rPr>
              <w:t>ă</w:t>
            </w:r>
            <w:r w:rsidRPr="00BE6802">
              <w:rPr>
                <w:rFonts w:asciiTheme="minorHAnsi" w:hAnsiTheme="minorHAnsi" w:cstheme="minorHAnsi"/>
                <w:sz w:val="22"/>
                <w:szCs w:val="22"/>
              </w:rPr>
              <w:t xml:space="preserve"> la data denunțării unilaterale a contractului.</w:t>
            </w:r>
          </w:p>
          <w:p w14:paraId="5A73D2D5" w14:textId="77777777" w:rsidR="00A246FE" w:rsidRPr="00BE6802" w:rsidRDefault="00A246FE" w:rsidP="00B63390">
            <w:pPr>
              <w:pStyle w:val="BodyText"/>
              <w:numPr>
                <w:ilvl w:val="1"/>
                <w:numId w:val="16"/>
              </w:numPr>
              <w:spacing w:before="120" w:after="120"/>
              <w:rPr>
                <w:rFonts w:asciiTheme="minorHAnsi" w:hAnsiTheme="minorHAnsi" w:cstheme="minorHAnsi"/>
                <w:sz w:val="22"/>
                <w:szCs w:val="22"/>
              </w:rPr>
            </w:pPr>
            <w:r w:rsidRPr="00BE6802">
              <w:rPr>
                <w:rFonts w:asciiTheme="minorHAnsi" w:hAnsiTheme="minorHAnsi" w:cstheme="minorHAnsi"/>
                <w:sz w:val="22"/>
                <w:szCs w:val="22"/>
              </w:rPr>
              <w:t>Nerespectarea obligațiilor asumate prin prezentul contract de către una dintre păr</w:t>
            </w:r>
            <w:r>
              <w:rPr>
                <w:rFonts w:asciiTheme="minorHAnsi" w:hAnsiTheme="minorHAnsi" w:cstheme="minorHAnsi"/>
                <w:sz w:val="22"/>
                <w:szCs w:val="22"/>
              </w:rPr>
              <w:t>ț</w:t>
            </w:r>
            <w:r w:rsidRPr="00BE6802">
              <w:rPr>
                <w:rFonts w:asciiTheme="minorHAnsi" w:hAnsiTheme="minorHAnsi" w:cstheme="minorHAnsi"/>
                <w:sz w:val="22"/>
                <w:szCs w:val="22"/>
              </w:rPr>
              <w:t>i d</w:t>
            </w:r>
            <w:r>
              <w:rPr>
                <w:rFonts w:asciiTheme="minorHAnsi" w:hAnsiTheme="minorHAnsi" w:cstheme="minorHAnsi"/>
                <w:sz w:val="22"/>
                <w:szCs w:val="22"/>
              </w:rPr>
              <w:t>ă</w:t>
            </w:r>
            <w:r w:rsidRPr="00BE6802">
              <w:rPr>
                <w:rFonts w:asciiTheme="minorHAnsi" w:hAnsiTheme="minorHAnsi" w:cstheme="minorHAnsi"/>
                <w:sz w:val="22"/>
                <w:szCs w:val="22"/>
              </w:rPr>
              <w:t xml:space="preserve"> dreptul părții lezate de a cere rezilierea contractului de concesiune </w:t>
            </w:r>
            <w:r>
              <w:rPr>
                <w:rFonts w:asciiTheme="minorHAnsi" w:hAnsiTheme="minorHAnsi" w:cstheme="minorHAnsi"/>
                <w:sz w:val="22"/>
                <w:szCs w:val="22"/>
              </w:rPr>
              <w:t>ș</w:t>
            </w:r>
            <w:r w:rsidRPr="00BE6802">
              <w:rPr>
                <w:rFonts w:asciiTheme="minorHAnsi" w:hAnsiTheme="minorHAnsi" w:cstheme="minorHAnsi"/>
                <w:sz w:val="22"/>
                <w:szCs w:val="22"/>
              </w:rPr>
              <w:t>i de a pretinde plata de daune-interese.</w:t>
            </w:r>
          </w:p>
          <w:p w14:paraId="286C1B22" w14:textId="77777777" w:rsidR="00A246FE" w:rsidRPr="00BE6802" w:rsidRDefault="00A246FE" w:rsidP="00B63390">
            <w:pPr>
              <w:pStyle w:val="BodyText"/>
              <w:numPr>
                <w:ilvl w:val="1"/>
                <w:numId w:val="16"/>
              </w:numPr>
              <w:spacing w:before="120" w:after="120"/>
              <w:rPr>
                <w:rFonts w:asciiTheme="minorHAnsi" w:hAnsiTheme="minorHAnsi" w:cstheme="minorHAnsi"/>
                <w:sz w:val="22"/>
                <w:szCs w:val="22"/>
              </w:rPr>
            </w:pPr>
            <w:r w:rsidRPr="00BE6802">
              <w:rPr>
                <w:rFonts w:asciiTheme="minorHAnsi" w:hAnsiTheme="minorHAnsi" w:cstheme="minorHAnsi"/>
                <w:sz w:val="22"/>
                <w:szCs w:val="22"/>
              </w:rPr>
              <w:lastRenderedPageBreak/>
              <w:t>La încetarea contractului din orice cauză, bunurile ce au fost utilizate de concesionar în derularea contractului vor fi repartizate după cum urmează:</w:t>
            </w:r>
          </w:p>
          <w:p w14:paraId="5659B474" w14:textId="77777777" w:rsidR="00A246FE" w:rsidRPr="00BE6802" w:rsidRDefault="00A246FE" w:rsidP="00A246FE">
            <w:pPr>
              <w:widowControl w:val="0"/>
              <w:numPr>
                <w:ilvl w:val="3"/>
                <w:numId w:val="25"/>
              </w:numPr>
              <w:tabs>
                <w:tab w:val="left" w:pos="1258"/>
              </w:tabs>
              <w:autoSpaceDE w:val="0"/>
              <w:autoSpaceDN w:val="0"/>
              <w:spacing w:before="34"/>
              <w:rPr>
                <w:rFonts w:asciiTheme="minorHAnsi" w:eastAsia="Arial" w:hAnsiTheme="minorHAnsi" w:cstheme="minorHAnsi"/>
                <w:sz w:val="22"/>
              </w:rPr>
            </w:pPr>
            <w:r w:rsidRPr="00BE6802">
              <w:rPr>
                <w:rFonts w:asciiTheme="minorHAnsi" w:eastAsia="Arial" w:hAnsiTheme="minorHAnsi" w:cstheme="minorHAnsi"/>
                <w:sz w:val="22"/>
              </w:rPr>
              <w:t>bunuri de retur ce revin de plin drept, gratuit și libere de sarcini concedentului. Sunt bunuri de retur bunurile care au făcut obiectul concesiunii și investițiile minime obligatorii solicitate de concedent prin caietul de sarcini;</w:t>
            </w:r>
          </w:p>
          <w:p w14:paraId="4A6C9C75" w14:textId="77777777" w:rsidR="00A246FE" w:rsidRPr="00BE6802" w:rsidRDefault="00A246FE" w:rsidP="00A246FE">
            <w:pPr>
              <w:widowControl w:val="0"/>
              <w:numPr>
                <w:ilvl w:val="3"/>
                <w:numId w:val="25"/>
              </w:numPr>
              <w:tabs>
                <w:tab w:val="left" w:pos="1258"/>
              </w:tabs>
              <w:autoSpaceDE w:val="0"/>
              <w:autoSpaceDN w:val="0"/>
              <w:spacing w:before="34"/>
              <w:rPr>
                <w:rFonts w:asciiTheme="minorHAnsi" w:eastAsia="Arial" w:hAnsiTheme="minorHAnsi" w:cstheme="minorHAnsi"/>
                <w:sz w:val="22"/>
              </w:rPr>
            </w:pPr>
            <w:r w:rsidRPr="00BE6802">
              <w:rPr>
                <w:rFonts w:asciiTheme="minorHAnsi" w:eastAsia="Arial" w:hAnsiTheme="minorHAnsi" w:cstheme="minorHAnsi"/>
                <w:sz w:val="22"/>
              </w:rPr>
              <w:t>bunuri proprii, bunuri care la data încetării contractului rămân în proprietatea concesionarului. Sunt bunuri proprii bunurile care au aparținut concesionarului și au fost utilizate de acesta pe durata concesiunii, cu excepția celor utilizate de către concesionar pentru optimizarea activităților.</w:t>
            </w:r>
          </w:p>
          <w:p w14:paraId="43BB17EF"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MODIFICAREA CONTRACTULUI</w:t>
            </w:r>
          </w:p>
          <w:p w14:paraId="7B920715" w14:textId="77777777" w:rsidR="00A246FE" w:rsidRPr="00EB744D" w:rsidRDefault="00A246FE" w:rsidP="00B63390">
            <w:pPr>
              <w:pStyle w:val="BodyText"/>
              <w:numPr>
                <w:ilvl w:val="1"/>
                <w:numId w:val="16"/>
              </w:numPr>
              <w:spacing w:before="120" w:after="120"/>
              <w:rPr>
                <w:rFonts w:asciiTheme="minorHAnsi" w:hAnsiTheme="minorHAnsi" w:cstheme="minorHAnsi"/>
                <w:sz w:val="22"/>
                <w:szCs w:val="22"/>
              </w:rPr>
            </w:pPr>
            <w:r w:rsidRPr="00EB744D">
              <w:rPr>
                <w:rFonts w:asciiTheme="minorHAnsi" w:hAnsiTheme="minorHAnsi" w:cstheme="minorHAnsi"/>
                <w:sz w:val="22"/>
                <w:szCs w:val="22"/>
              </w:rPr>
              <w:t>Modifi</w:t>
            </w:r>
            <w:r>
              <w:rPr>
                <w:rFonts w:asciiTheme="minorHAnsi" w:hAnsiTheme="minorHAnsi" w:cstheme="minorHAnsi"/>
                <w:sz w:val="22"/>
                <w:szCs w:val="22"/>
              </w:rPr>
              <w:t>c</w:t>
            </w:r>
            <w:r w:rsidRPr="00EB744D">
              <w:rPr>
                <w:rFonts w:asciiTheme="minorHAnsi" w:hAnsiTheme="minorHAnsi" w:cstheme="minorHAnsi"/>
                <w:sz w:val="22"/>
                <w:szCs w:val="22"/>
              </w:rPr>
              <w:t>ările sur</w:t>
            </w:r>
            <w:r>
              <w:rPr>
                <w:rFonts w:asciiTheme="minorHAnsi" w:hAnsiTheme="minorHAnsi" w:cstheme="minorHAnsi"/>
                <w:sz w:val="22"/>
                <w:szCs w:val="22"/>
              </w:rPr>
              <w:t>v</w:t>
            </w:r>
            <w:r w:rsidRPr="00EB744D">
              <w:rPr>
                <w:rFonts w:asciiTheme="minorHAnsi" w:hAnsiTheme="minorHAnsi" w:cstheme="minorHAnsi"/>
                <w:sz w:val="22"/>
                <w:szCs w:val="22"/>
              </w:rPr>
              <w:t>enite vor face obiectul unor negocieri cu concesionarul contractului, încetarea contractului fiind făcută numai în cazul imposibilității concesionarului serviciului de a se adapta noilor condiții de calitate sau cantitate a serviciului.</w:t>
            </w:r>
          </w:p>
          <w:p w14:paraId="2C26B9F9" w14:textId="77777777" w:rsidR="00A246FE" w:rsidRPr="00EB744D" w:rsidRDefault="00A246FE" w:rsidP="00B63390">
            <w:pPr>
              <w:pStyle w:val="BodyText"/>
              <w:numPr>
                <w:ilvl w:val="1"/>
                <w:numId w:val="16"/>
              </w:numPr>
              <w:spacing w:before="120" w:after="120"/>
              <w:rPr>
                <w:rFonts w:asciiTheme="minorHAnsi" w:hAnsiTheme="minorHAnsi" w:cstheme="minorHAnsi"/>
                <w:sz w:val="22"/>
                <w:szCs w:val="22"/>
              </w:rPr>
            </w:pPr>
            <w:r>
              <w:rPr>
                <w:rFonts w:asciiTheme="minorHAnsi" w:hAnsiTheme="minorHAnsi" w:cstheme="minorHAnsi"/>
                <w:sz w:val="22"/>
                <w:szCs w:val="22"/>
              </w:rPr>
              <w:t>Î</w:t>
            </w:r>
            <w:r w:rsidRPr="00EB744D">
              <w:rPr>
                <w:rFonts w:asciiTheme="minorHAnsi" w:hAnsiTheme="minorHAnsi" w:cstheme="minorHAnsi"/>
                <w:sz w:val="22"/>
                <w:szCs w:val="22"/>
              </w:rPr>
              <w:t>n cazul în care autoritatea administrației publice locale dorește executarea unor alte categorii de ser</w:t>
            </w:r>
            <w:r>
              <w:rPr>
                <w:rFonts w:asciiTheme="minorHAnsi" w:hAnsiTheme="minorHAnsi" w:cstheme="minorHAnsi"/>
                <w:sz w:val="22"/>
                <w:szCs w:val="22"/>
              </w:rPr>
              <w:t>v</w:t>
            </w:r>
            <w:r w:rsidRPr="00EB744D">
              <w:rPr>
                <w:rFonts w:asciiTheme="minorHAnsi" w:hAnsiTheme="minorHAnsi" w:cstheme="minorHAnsi"/>
                <w:sz w:val="22"/>
                <w:szCs w:val="22"/>
              </w:rPr>
              <w:t>i</w:t>
            </w:r>
            <w:r>
              <w:rPr>
                <w:rFonts w:asciiTheme="minorHAnsi" w:hAnsiTheme="minorHAnsi" w:cstheme="minorHAnsi"/>
                <w:sz w:val="22"/>
                <w:szCs w:val="22"/>
              </w:rPr>
              <w:t>c</w:t>
            </w:r>
            <w:r w:rsidRPr="00EB744D">
              <w:rPr>
                <w:rFonts w:asciiTheme="minorHAnsi" w:hAnsiTheme="minorHAnsi" w:cstheme="minorHAnsi"/>
                <w:sz w:val="22"/>
                <w:szCs w:val="22"/>
              </w:rPr>
              <w:t xml:space="preserve">ii, acestea </w:t>
            </w:r>
            <w:r>
              <w:rPr>
                <w:rFonts w:asciiTheme="minorHAnsi" w:hAnsiTheme="minorHAnsi" w:cstheme="minorHAnsi"/>
                <w:sz w:val="22"/>
                <w:szCs w:val="22"/>
              </w:rPr>
              <w:t>v</w:t>
            </w:r>
            <w:r w:rsidRPr="00EB744D">
              <w:rPr>
                <w:rFonts w:asciiTheme="minorHAnsi" w:hAnsiTheme="minorHAnsi" w:cstheme="minorHAnsi"/>
                <w:sz w:val="22"/>
                <w:szCs w:val="22"/>
              </w:rPr>
              <w:t>o</w:t>
            </w:r>
            <w:r>
              <w:rPr>
                <w:rFonts w:asciiTheme="minorHAnsi" w:hAnsiTheme="minorHAnsi" w:cstheme="minorHAnsi"/>
                <w:sz w:val="22"/>
                <w:szCs w:val="22"/>
              </w:rPr>
              <w:t xml:space="preserve"> f</w:t>
            </w:r>
            <w:r w:rsidRPr="00EB744D">
              <w:rPr>
                <w:rFonts w:asciiTheme="minorHAnsi" w:hAnsiTheme="minorHAnsi" w:cstheme="minorHAnsi"/>
                <w:sz w:val="22"/>
                <w:szCs w:val="22"/>
              </w:rPr>
              <w:t>ace obiectul unor contracte separate, încheiate potri</w:t>
            </w:r>
            <w:r>
              <w:rPr>
                <w:rFonts w:asciiTheme="minorHAnsi" w:hAnsiTheme="minorHAnsi" w:cstheme="minorHAnsi"/>
                <w:sz w:val="22"/>
                <w:szCs w:val="22"/>
              </w:rPr>
              <w:t>v</w:t>
            </w:r>
            <w:r w:rsidRPr="00EB744D">
              <w:rPr>
                <w:rFonts w:asciiTheme="minorHAnsi" w:hAnsiTheme="minorHAnsi" w:cstheme="minorHAnsi"/>
                <w:sz w:val="22"/>
                <w:szCs w:val="22"/>
              </w:rPr>
              <w:t>it normelor legale de încredințare a ser</w:t>
            </w:r>
            <w:r>
              <w:rPr>
                <w:rFonts w:asciiTheme="minorHAnsi" w:hAnsiTheme="minorHAnsi" w:cstheme="minorHAnsi"/>
                <w:sz w:val="22"/>
                <w:szCs w:val="22"/>
              </w:rPr>
              <w:t>v</w:t>
            </w:r>
            <w:r w:rsidRPr="00EB744D">
              <w:rPr>
                <w:rFonts w:asciiTheme="minorHAnsi" w:hAnsiTheme="minorHAnsi" w:cstheme="minorHAnsi"/>
                <w:sz w:val="22"/>
                <w:szCs w:val="22"/>
              </w:rPr>
              <w:t>i</w:t>
            </w:r>
            <w:r>
              <w:rPr>
                <w:rFonts w:asciiTheme="minorHAnsi" w:hAnsiTheme="minorHAnsi" w:cstheme="minorHAnsi"/>
                <w:sz w:val="22"/>
                <w:szCs w:val="22"/>
              </w:rPr>
              <w:t>c</w:t>
            </w:r>
            <w:r w:rsidRPr="00EB744D">
              <w:rPr>
                <w:rFonts w:asciiTheme="minorHAnsi" w:hAnsiTheme="minorHAnsi" w:cstheme="minorHAnsi"/>
                <w:sz w:val="22"/>
                <w:szCs w:val="22"/>
              </w:rPr>
              <w:t>iiIor.</w:t>
            </w:r>
          </w:p>
          <w:p w14:paraId="64B95D59" w14:textId="4F1D9195" w:rsidR="00A246FE" w:rsidRPr="00EB744D" w:rsidRDefault="00A246FE" w:rsidP="00B63390">
            <w:pPr>
              <w:pStyle w:val="BodyText"/>
              <w:numPr>
                <w:ilvl w:val="1"/>
                <w:numId w:val="16"/>
              </w:numPr>
              <w:spacing w:before="120" w:after="120"/>
              <w:rPr>
                <w:rFonts w:asciiTheme="minorHAnsi" w:hAnsiTheme="minorHAnsi" w:cstheme="minorHAnsi"/>
                <w:sz w:val="22"/>
                <w:szCs w:val="22"/>
              </w:rPr>
            </w:pPr>
            <w:r w:rsidRPr="00EB744D">
              <w:rPr>
                <w:rFonts w:asciiTheme="minorHAnsi" w:hAnsiTheme="minorHAnsi" w:cstheme="minorHAnsi"/>
                <w:sz w:val="22"/>
                <w:szCs w:val="22"/>
              </w:rPr>
              <w:t xml:space="preserve">Orice modificare a contractului se face prin act adițional cu acordul ambelor părți, după aprobarea Consiliului local al </w:t>
            </w:r>
            <w:r>
              <w:rPr>
                <w:rFonts w:asciiTheme="minorHAnsi" w:hAnsiTheme="minorHAnsi" w:cstheme="minorHAnsi"/>
                <w:sz w:val="22"/>
                <w:szCs w:val="22"/>
              </w:rPr>
              <w:t xml:space="preserve">Comunei </w:t>
            </w:r>
            <w:r w:rsidR="00C02E30">
              <w:rPr>
                <w:rFonts w:asciiTheme="minorHAnsi" w:hAnsiTheme="minorHAnsi" w:cstheme="minorHAnsi"/>
                <w:sz w:val="22"/>
                <w:szCs w:val="22"/>
              </w:rPr>
              <w:t>Liebling</w:t>
            </w:r>
            <w:r>
              <w:rPr>
                <w:rFonts w:asciiTheme="minorHAnsi" w:hAnsiTheme="minorHAnsi" w:cstheme="minorHAnsi"/>
                <w:sz w:val="22"/>
                <w:szCs w:val="22"/>
              </w:rPr>
              <w:t>.</w:t>
            </w:r>
          </w:p>
          <w:p w14:paraId="363EFBA5"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 xml:space="preserve">CLAUZA CONTRACTUALĂ PRIVIND PROTECȚIA MEDIULUI </w:t>
            </w:r>
            <w:r>
              <w:rPr>
                <w:rFonts w:asciiTheme="minorHAnsi" w:hAnsiTheme="minorHAnsi" w:cstheme="minorHAnsi"/>
                <w:b/>
                <w:bCs/>
                <w:sz w:val="24"/>
                <w:szCs w:val="24"/>
              </w:rPr>
              <w:t>ȘI</w:t>
            </w:r>
            <w:r w:rsidRPr="00EE43D7">
              <w:rPr>
                <w:rFonts w:asciiTheme="minorHAnsi" w:hAnsiTheme="minorHAnsi" w:cstheme="minorHAnsi"/>
                <w:b/>
                <w:bCs/>
                <w:sz w:val="24"/>
                <w:szCs w:val="24"/>
              </w:rPr>
              <w:t xml:space="preserve"> </w:t>
            </w:r>
            <w:bookmarkStart w:id="3" w:name="_Hlk93396045"/>
            <w:r w:rsidRPr="00EE43D7">
              <w:rPr>
                <w:rFonts w:asciiTheme="minorHAnsi" w:hAnsiTheme="minorHAnsi" w:cstheme="minorHAnsi"/>
                <w:b/>
                <w:bCs/>
                <w:sz w:val="24"/>
                <w:szCs w:val="24"/>
              </w:rPr>
              <w:t>P</w:t>
            </w:r>
            <w:r>
              <w:rPr>
                <w:rFonts w:asciiTheme="minorHAnsi" w:hAnsiTheme="minorHAnsi" w:cstheme="minorHAnsi"/>
                <w:b/>
                <w:bCs/>
                <w:sz w:val="24"/>
                <w:szCs w:val="24"/>
              </w:rPr>
              <w:t>REVENIREA ȘI STINGEREA INCENDIILOR</w:t>
            </w:r>
            <w:bookmarkEnd w:id="3"/>
            <w:r>
              <w:rPr>
                <w:rFonts w:asciiTheme="minorHAnsi" w:hAnsiTheme="minorHAnsi" w:cstheme="minorHAnsi"/>
                <w:b/>
                <w:bCs/>
                <w:sz w:val="24"/>
                <w:szCs w:val="24"/>
              </w:rPr>
              <w:t>:</w:t>
            </w:r>
          </w:p>
          <w:p w14:paraId="2948BA64" w14:textId="77777777" w:rsidR="00A246FE" w:rsidRPr="004E50EF" w:rsidRDefault="00A246FE" w:rsidP="00B63390">
            <w:pPr>
              <w:pStyle w:val="BodyText"/>
              <w:numPr>
                <w:ilvl w:val="1"/>
                <w:numId w:val="16"/>
              </w:numPr>
              <w:spacing w:before="120" w:after="120"/>
              <w:rPr>
                <w:rFonts w:asciiTheme="minorHAnsi" w:hAnsiTheme="minorHAnsi" w:cstheme="minorHAnsi"/>
                <w:sz w:val="22"/>
                <w:szCs w:val="22"/>
              </w:rPr>
            </w:pPr>
            <w:r w:rsidRPr="004E50EF">
              <w:rPr>
                <w:rFonts w:asciiTheme="minorHAnsi" w:hAnsiTheme="minorHAnsi" w:cstheme="minorHAnsi"/>
                <w:sz w:val="22"/>
                <w:szCs w:val="22"/>
              </w:rPr>
              <w:t xml:space="preserve">Concesionarul se obligă ca pe perioada derulării contractului de concesiune să respecte reglementările legale în materie privind protecția mediului, precum și hotărârile consiliului local, preluând toate responsabilitățile </w:t>
            </w:r>
            <w:r>
              <w:rPr>
                <w:rFonts w:asciiTheme="minorHAnsi" w:hAnsiTheme="minorHAnsi" w:cstheme="minorHAnsi"/>
                <w:sz w:val="22"/>
                <w:szCs w:val="22"/>
              </w:rPr>
              <w:t>î</w:t>
            </w:r>
            <w:r w:rsidRPr="004E50EF">
              <w:rPr>
                <w:rFonts w:asciiTheme="minorHAnsi" w:hAnsiTheme="minorHAnsi" w:cstheme="minorHAnsi"/>
                <w:sz w:val="22"/>
                <w:szCs w:val="22"/>
              </w:rPr>
              <w:t>n acest domeniu.</w:t>
            </w:r>
          </w:p>
          <w:p w14:paraId="662352D0" w14:textId="77777777" w:rsidR="00A246FE" w:rsidRPr="004E50EF" w:rsidRDefault="00A246FE" w:rsidP="00B63390">
            <w:pPr>
              <w:pStyle w:val="BodyText"/>
              <w:numPr>
                <w:ilvl w:val="1"/>
                <w:numId w:val="16"/>
              </w:numPr>
              <w:spacing w:before="120" w:after="120"/>
              <w:rPr>
                <w:rFonts w:asciiTheme="minorHAnsi" w:hAnsiTheme="minorHAnsi" w:cstheme="minorHAnsi"/>
                <w:sz w:val="22"/>
                <w:szCs w:val="22"/>
              </w:rPr>
            </w:pPr>
            <w:r w:rsidRPr="004E50EF">
              <w:rPr>
                <w:rFonts w:asciiTheme="minorHAnsi" w:hAnsiTheme="minorHAnsi" w:cstheme="minorHAnsi"/>
                <w:sz w:val="22"/>
                <w:szCs w:val="22"/>
              </w:rPr>
              <w:t xml:space="preserve">Concesionarul se obligă să respecte normele legale în vigoare privitoare la </w:t>
            </w:r>
            <w:r w:rsidRPr="00DF0A2E">
              <w:rPr>
                <w:rFonts w:asciiTheme="minorHAnsi" w:hAnsiTheme="minorHAnsi" w:cstheme="minorHAnsi"/>
                <w:sz w:val="22"/>
                <w:szCs w:val="22"/>
              </w:rPr>
              <w:t xml:space="preserve">prevenirea și stingerea incendiilor </w:t>
            </w:r>
            <w:r w:rsidRPr="004E50EF">
              <w:rPr>
                <w:rFonts w:asciiTheme="minorHAnsi" w:hAnsiTheme="minorHAnsi" w:cstheme="minorHAnsi"/>
                <w:sz w:val="22"/>
                <w:szCs w:val="22"/>
              </w:rPr>
              <w:t>și are toate obligațiile și răspunderile prevăzute de legea nr. 307/2006, cu modificările și completările ulterioare, privind apărarea împotriva incendiilor.</w:t>
            </w:r>
          </w:p>
          <w:p w14:paraId="742CD026"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SANCȚIUNI:</w:t>
            </w:r>
          </w:p>
          <w:p w14:paraId="763A32CB" w14:textId="77777777" w:rsidR="00A246FE" w:rsidRPr="00DF0A2E" w:rsidRDefault="00A246FE" w:rsidP="00B63390">
            <w:pPr>
              <w:pStyle w:val="BodyText"/>
              <w:numPr>
                <w:ilvl w:val="1"/>
                <w:numId w:val="16"/>
              </w:numPr>
              <w:spacing w:before="120" w:after="120"/>
              <w:rPr>
                <w:rFonts w:asciiTheme="minorHAnsi" w:hAnsiTheme="minorHAnsi" w:cstheme="minorHAnsi"/>
                <w:sz w:val="22"/>
                <w:szCs w:val="22"/>
              </w:rPr>
            </w:pPr>
            <w:r w:rsidRPr="00DF0A2E">
              <w:rPr>
                <w:rFonts w:asciiTheme="minorHAnsi" w:hAnsiTheme="minorHAnsi" w:cstheme="minorHAnsi"/>
                <w:sz w:val="22"/>
                <w:szCs w:val="22"/>
              </w:rPr>
              <w:t>Pentru încălcări ale obligațiilor stabilite prin contractul de concesiune, concesionarul va fi sancționat după cum urmează:</w:t>
            </w:r>
          </w:p>
          <w:p w14:paraId="31BB92A7" w14:textId="77777777" w:rsidR="00A246FE" w:rsidRPr="00DF0A2E" w:rsidRDefault="00A246FE" w:rsidP="00A246FE">
            <w:pPr>
              <w:widowControl w:val="0"/>
              <w:numPr>
                <w:ilvl w:val="3"/>
                <w:numId w:val="25"/>
              </w:numPr>
              <w:tabs>
                <w:tab w:val="left" w:pos="1276"/>
              </w:tabs>
              <w:autoSpaceDE w:val="0"/>
              <w:autoSpaceDN w:val="0"/>
              <w:spacing w:before="34"/>
              <w:rPr>
                <w:rFonts w:asciiTheme="minorHAnsi" w:eastAsia="Arial" w:hAnsiTheme="minorHAnsi" w:cstheme="minorHAnsi"/>
                <w:sz w:val="22"/>
              </w:rPr>
            </w:pPr>
            <w:r w:rsidRPr="00DF0A2E">
              <w:rPr>
                <w:rFonts w:asciiTheme="minorHAnsi" w:eastAsia="Arial" w:hAnsiTheme="minorHAnsi" w:cstheme="minorHAnsi"/>
                <w:sz w:val="22"/>
              </w:rPr>
              <w:t>Neefectuarea capturării câinilor fără stăpân ca urmare a solicitărilor primite în termen de maximum 24 de ore de la data comunicării acestora, se sanc</w:t>
            </w:r>
            <w:r>
              <w:rPr>
                <w:rFonts w:asciiTheme="minorHAnsi" w:eastAsia="Arial" w:hAnsiTheme="minorHAnsi" w:cstheme="minorHAnsi"/>
                <w:sz w:val="22"/>
              </w:rPr>
              <w:t>ț</w:t>
            </w:r>
            <w:r w:rsidRPr="00DF0A2E">
              <w:rPr>
                <w:rFonts w:asciiTheme="minorHAnsi" w:eastAsia="Arial" w:hAnsiTheme="minorHAnsi" w:cstheme="minorHAnsi"/>
                <w:sz w:val="22"/>
              </w:rPr>
              <w:t>ionează cu 5% din contravaloarea prestației executată de la data comunicării și până la executarea efectivă a solicitării;</w:t>
            </w:r>
          </w:p>
          <w:p w14:paraId="03F5E2B8" w14:textId="77777777" w:rsidR="00A246FE" w:rsidRPr="00DF0A2E" w:rsidRDefault="00A246FE" w:rsidP="00A246FE">
            <w:pPr>
              <w:widowControl w:val="0"/>
              <w:numPr>
                <w:ilvl w:val="3"/>
                <w:numId w:val="25"/>
              </w:numPr>
              <w:tabs>
                <w:tab w:val="left" w:pos="1258"/>
              </w:tabs>
              <w:autoSpaceDE w:val="0"/>
              <w:autoSpaceDN w:val="0"/>
              <w:spacing w:before="34"/>
              <w:rPr>
                <w:rFonts w:asciiTheme="minorHAnsi" w:eastAsia="Arial" w:hAnsiTheme="minorHAnsi" w:cstheme="minorHAnsi"/>
                <w:sz w:val="22"/>
              </w:rPr>
            </w:pPr>
            <w:r w:rsidRPr="00DF0A2E">
              <w:rPr>
                <w:rFonts w:asciiTheme="minorHAnsi" w:eastAsia="Arial" w:hAnsiTheme="minorHAnsi" w:cstheme="minorHAnsi"/>
                <w:sz w:val="22"/>
              </w:rPr>
              <w:t>Neefectuarea succesivă pe o perioadă de o lună de zile a mai mult de 10 solicitări ale concedentului, atrage desființarea de drept a contractului, fără a mai fi necesară punerea în întârziere sau îndeplinirea vreunei formalități prealabile;</w:t>
            </w:r>
          </w:p>
          <w:p w14:paraId="0B075C5A" w14:textId="77777777" w:rsidR="00A246FE" w:rsidRPr="00DF0A2E" w:rsidRDefault="00A246FE" w:rsidP="00A246FE">
            <w:pPr>
              <w:widowControl w:val="0"/>
              <w:numPr>
                <w:ilvl w:val="3"/>
                <w:numId w:val="25"/>
              </w:numPr>
              <w:tabs>
                <w:tab w:val="left" w:pos="1258"/>
              </w:tabs>
              <w:autoSpaceDE w:val="0"/>
              <w:autoSpaceDN w:val="0"/>
              <w:spacing w:before="34"/>
              <w:rPr>
                <w:rFonts w:asciiTheme="minorHAnsi" w:eastAsia="Arial" w:hAnsiTheme="minorHAnsi" w:cstheme="minorHAnsi"/>
                <w:sz w:val="22"/>
              </w:rPr>
            </w:pPr>
            <w:r w:rsidRPr="00DF0A2E">
              <w:rPr>
                <w:rFonts w:asciiTheme="minorHAnsi" w:eastAsia="Arial" w:hAnsiTheme="minorHAnsi" w:cstheme="minorHAnsi"/>
                <w:sz w:val="22"/>
              </w:rPr>
              <w:t>Nerespectarea condițiilor sanitar veterinare impuse de legislatia în domeniu, atrage după sine sancțiuni din partea concedentului în temeiul legislației specifice. Repetarea de cel puțin 10 ori a abaterilor de la normele sanitar veterinare pe parcursul a trei luni de zile, duce la sanc</w:t>
            </w:r>
            <w:r>
              <w:rPr>
                <w:rFonts w:asciiTheme="minorHAnsi" w:eastAsia="Arial" w:hAnsiTheme="minorHAnsi" w:cstheme="minorHAnsi"/>
                <w:sz w:val="22"/>
              </w:rPr>
              <w:t>ț</w:t>
            </w:r>
            <w:r w:rsidRPr="00DF0A2E">
              <w:rPr>
                <w:rFonts w:asciiTheme="minorHAnsi" w:eastAsia="Arial" w:hAnsiTheme="minorHAnsi" w:cstheme="minorHAnsi"/>
                <w:sz w:val="22"/>
              </w:rPr>
              <w:t>ionarea cu 10% din valoarea prestației cumulate pe cele trei luni.</w:t>
            </w:r>
          </w:p>
          <w:p w14:paraId="346EA251" w14:textId="77777777" w:rsidR="00A246FE" w:rsidRPr="00DF0A2E" w:rsidRDefault="00A246FE" w:rsidP="00B63390">
            <w:pPr>
              <w:pStyle w:val="BodyText"/>
              <w:numPr>
                <w:ilvl w:val="1"/>
                <w:numId w:val="16"/>
              </w:numPr>
              <w:spacing w:before="120" w:after="120"/>
              <w:rPr>
                <w:rFonts w:asciiTheme="minorHAnsi" w:hAnsiTheme="minorHAnsi" w:cstheme="minorHAnsi"/>
                <w:sz w:val="22"/>
                <w:szCs w:val="22"/>
              </w:rPr>
            </w:pPr>
            <w:r>
              <w:rPr>
                <w:rFonts w:asciiTheme="minorHAnsi" w:hAnsiTheme="minorHAnsi" w:cstheme="minorHAnsi"/>
                <w:sz w:val="22"/>
                <w:szCs w:val="22"/>
              </w:rPr>
              <w:t>Î</w:t>
            </w:r>
            <w:r w:rsidRPr="00DF0A2E">
              <w:rPr>
                <w:rFonts w:asciiTheme="minorHAnsi" w:hAnsiTheme="minorHAnsi" w:cstheme="minorHAnsi"/>
                <w:sz w:val="22"/>
                <w:szCs w:val="22"/>
              </w:rPr>
              <w:t xml:space="preserve">n cazul </w:t>
            </w:r>
            <w:r>
              <w:rPr>
                <w:rFonts w:asciiTheme="minorHAnsi" w:hAnsiTheme="minorHAnsi" w:cstheme="minorHAnsi"/>
                <w:sz w:val="22"/>
                <w:szCs w:val="22"/>
              </w:rPr>
              <w:t>î</w:t>
            </w:r>
            <w:r w:rsidRPr="00DF0A2E">
              <w:rPr>
                <w:rFonts w:asciiTheme="minorHAnsi" w:hAnsiTheme="minorHAnsi" w:cstheme="minorHAnsi"/>
                <w:sz w:val="22"/>
                <w:szCs w:val="22"/>
              </w:rPr>
              <w:t xml:space="preserve">n care concedentul nu onorează facturile </w:t>
            </w:r>
            <w:r>
              <w:rPr>
                <w:rFonts w:asciiTheme="minorHAnsi" w:hAnsiTheme="minorHAnsi" w:cstheme="minorHAnsi"/>
                <w:sz w:val="22"/>
                <w:szCs w:val="22"/>
              </w:rPr>
              <w:t>î</w:t>
            </w:r>
            <w:r w:rsidRPr="00DF0A2E">
              <w:rPr>
                <w:rFonts w:asciiTheme="minorHAnsi" w:hAnsiTheme="minorHAnsi" w:cstheme="minorHAnsi"/>
                <w:sz w:val="22"/>
                <w:szCs w:val="22"/>
              </w:rPr>
              <w:t>n termen de 30 de zile de la expirarea perioadei convenite, atunci acesta are obligația de a plăti majorări de întarziere în conformitate cu Legea nr. 227/2015 pri</w:t>
            </w:r>
            <w:r>
              <w:rPr>
                <w:rFonts w:asciiTheme="minorHAnsi" w:hAnsiTheme="minorHAnsi" w:cstheme="minorHAnsi"/>
                <w:sz w:val="22"/>
                <w:szCs w:val="22"/>
              </w:rPr>
              <w:t>v</w:t>
            </w:r>
            <w:r w:rsidRPr="00DF0A2E">
              <w:rPr>
                <w:rFonts w:asciiTheme="minorHAnsi" w:hAnsiTheme="minorHAnsi" w:cstheme="minorHAnsi"/>
                <w:sz w:val="22"/>
                <w:szCs w:val="22"/>
              </w:rPr>
              <w:t>ind Codul fiscal.</w:t>
            </w:r>
          </w:p>
          <w:p w14:paraId="1355CB0E"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LITIGII:</w:t>
            </w:r>
          </w:p>
          <w:p w14:paraId="5D5B9274" w14:textId="77777777" w:rsidR="00A246FE" w:rsidRPr="0002401E" w:rsidRDefault="00A246FE" w:rsidP="00B63390">
            <w:pPr>
              <w:pStyle w:val="BodyText"/>
              <w:numPr>
                <w:ilvl w:val="1"/>
                <w:numId w:val="16"/>
              </w:numPr>
              <w:spacing w:before="120" w:after="120"/>
              <w:rPr>
                <w:rFonts w:asciiTheme="minorHAnsi" w:hAnsiTheme="minorHAnsi" w:cstheme="minorHAnsi"/>
                <w:sz w:val="22"/>
                <w:szCs w:val="22"/>
              </w:rPr>
            </w:pPr>
            <w:r w:rsidRPr="0002401E">
              <w:rPr>
                <w:rFonts w:asciiTheme="minorHAnsi" w:hAnsiTheme="minorHAnsi" w:cstheme="minorHAnsi"/>
                <w:sz w:val="22"/>
                <w:szCs w:val="22"/>
              </w:rPr>
              <w:t>Concesionarul și concedentul vor depune toate eforturile pentru a rezoI</w:t>
            </w:r>
            <w:r>
              <w:rPr>
                <w:rFonts w:asciiTheme="minorHAnsi" w:hAnsiTheme="minorHAnsi" w:cstheme="minorHAnsi"/>
                <w:sz w:val="22"/>
                <w:szCs w:val="22"/>
              </w:rPr>
              <w:t>v</w:t>
            </w:r>
            <w:r w:rsidRPr="0002401E">
              <w:rPr>
                <w:rFonts w:asciiTheme="minorHAnsi" w:hAnsiTheme="minorHAnsi" w:cstheme="minorHAnsi"/>
                <w:sz w:val="22"/>
                <w:szCs w:val="22"/>
              </w:rPr>
              <w:t>a pe cale ami</w:t>
            </w:r>
            <w:r>
              <w:rPr>
                <w:rFonts w:asciiTheme="minorHAnsi" w:hAnsiTheme="minorHAnsi" w:cstheme="minorHAnsi"/>
                <w:sz w:val="22"/>
                <w:szCs w:val="22"/>
              </w:rPr>
              <w:t>a</w:t>
            </w:r>
            <w:r w:rsidRPr="0002401E">
              <w:rPr>
                <w:rFonts w:asciiTheme="minorHAnsi" w:hAnsiTheme="minorHAnsi" w:cstheme="minorHAnsi"/>
                <w:sz w:val="22"/>
                <w:szCs w:val="22"/>
              </w:rPr>
              <w:t xml:space="preserve">bilă, prin tratative directe, orice neînțelegere sau dispută care se poate ivi </w:t>
            </w:r>
            <w:r>
              <w:rPr>
                <w:rFonts w:asciiTheme="minorHAnsi" w:hAnsiTheme="minorHAnsi" w:cstheme="minorHAnsi"/>
                <w:sz w:val="22"/>
                <w:szCs w:val="22"/>
              </w:rPr>
              <w:t>î</w:t>
            </w:r>
            <w:r w:rsidRPr="0002401E">
              <w:rPr>
                <w:rFonts w:asciiTheme="minorHAnsi" w:hAnsiTheme="minorHAnsi" w:cstheme="minorHAnsi"/>
                <w:sz w:val="22"/>
                <w:szCs w:val="22"/>
              </w:rPr>
              <w:t xml:space="preserve">ntre ei </w:t>
            </w:r>
            <w:r>
              <w:rPr>
                <w:rFonts w:asciiTheme="minorHAnsi" w:hAnsiTheme="minorHAnsi" w:cstheme="minorHAnsi"/>
                <w:sz w:val="22"/>
                <w:szCs w:val="22"/>
              </w:rPr>
              <w:t>î</w:t>
            </w:r>
            <w:r w:rsidRPr="0002401E">
              <w:rPr>
                <w:rFonts w:asciiTheme="minorHAnsi" w:hAnsiTheme="minorHAnsi" w:cstheme="minorHAnsi"/>
                <w:sz w:val="22"/>
                <w:szCs w:val="22"/>
              </w:rPr>
              <w:t xml:space="preserve">n cadrul sau </w:t>
            </w:r>
            <w:r>
              <w:rPr>
                <w:rFonts w:asciiTheme="minorHAnsi" w:hAnsiTheme="minorHAnsi" w:cstheme="minorHAnsi"/>
                <w:sz w:val="22"/>
                <w:szCs w:val="22"/>
              </w:rPr>
              <w:t>î</w:t>
            </w:r>
            <w:r w:rsidRPr="0002401E">
              <w:rPr>
                <w:rFonts w:asciiTheme="minorHAnsi" w:hAnsiTheme="minorHAnsi" w:cstheme="minorHAnsi"/>
                <w:sz w:val="22"/>
                <w:szCs w:val="22"/>
              </w:rPr>
              <w:t>n legătură cu îndeplinirea contractului.</w:t>
            </w:r>
          </w:p>
          <w:p w14:paraId="1D0E5917" w14:textId="77777777" w:rsidR="00A246FE" w:rsidRPr="0002401E" w:rsidRDefault="00A246FE" w:rsidP="00B63390">
            <w:pPr>
              <w:pStyle w:val="BodyText"/>
              <w:numPr>
                <w:ilvl w:val="1"/>
                <w:numId w:val="16"/>
              </w:numPr>
              <w:spacing w:before="120" w:after="120"/>
              <w:rPr>
                <w:rFonts w:asciiTheme="minorHAnsi" w:hAnsiTheme="minorHAnsi" w:cstheme="minorHAnsi"/>
                <w:sz w:val="22"/>
                <w:szCs w:val="22"/>
              </w:rPr>
            </w:pPr>
            <w:r w:rsidRPr="0002401E">
              <w:rPr>
                <w:rFonts w:asciiTheme="minorHAnsi" w:hAnsiTheme="minorHAnsi" w:cstheme="minorHAnsi"/>
                <w:sz w:val="22"/>
                <w:szCs w:val="22"/>
              </w:rPr>
              <w:lastRenderedPageBreak/>
              <w:t xml:space="preserve">Dacă, după </w:t>
            </w:r>
            <w:r>
              <w:rPr>
                <w:rFonts w:asciiTheme="minorHAnsi" w:hAnsiTheme="minorHAnsi" w:cstheme="minorHAnsi"/>
                <w:sz w:val="22"/>
                <w:szCs w:val="22"/>
              </w:rPr>
              <w:t>30</w:t>
            </w:r>
            <w:r w:rsidRPr="0002401E">
              <w:rPr>
                <w:rFonts w:asciiTheme="minorHAnsi" w:hAnsiTheme="minorHAnsi" w:cstheme="minorHAnsi"/>
                <w:sz w:val="22"/>
                <w:szCs w:val="22"/>
              </w:rPr>
              <w:t xml:space="preserve"> de zile de la începerea acestor tratative, concesionarul și concedentul nu reușesc să rezolve </w:t>
            </w:r>
            <w:r>
              <w:rPr>
                <w:rFonts w:asciiTheme="minorHAnsi" w:hAnsiTheme="minorHAnsi" w:cstheme="minorHAnsi"/>
                <w:sz w:val="22"/>
                <w:szCs w:val="22"/>
              </w:rPr>
              <w:t>î</w:t>
            </w:r>
            <w:r w:rsidRPr="0002401E">
              <w:rPr>
                <w:rFonts w:asciiTheme="minorHAnsi" w:hAnsiTheme="minorHAnsi" w:cstheme="minorHAnsi"/>
                <w:sz w:val="22"/>
                <w:szCs w:val="22"/>
              </w:rPr>
              <w:t>n mod amiabil o divergență contractuală, fiecare poate solicita ca disput</w:t>
            </w:r>
            <w:r>
              <w:rPr>
                <w:rFonts w:asciiTheme="minorHAnsi" w:hAnsiTheme="minorHAnsi" w:cstheme="minorHAnsi"/>
                <w:sz w:val="22"/>
                <w:szCs w:val="22"/>
              </w:rPr>
              <w:t>ă</w:t>
            </w:r>
            <w:r w:rsidRPr="0002401E">
              <w:rPr>
                <w:rFonts w:asciiTheme="minorHAnsi" w:hAnsiTheme="minorHAnsi" w:cstheme="minorHAnsi"/>
                <w:sz w:val="22"/>
                <w:szCs w:val="22"/>
              </w:rPr>
              <w:t xml:space="preserve"> să se soluționeze de către instanțele judecătorești.</w:t>
            </w:r>
          </w:p>
          <w:p w14:paraId="4A7C7EE1" w14:textId="77777777" w:rsidR="00A246FE" w:rsidRPr="00EE43D7" w:rsidRDefault="00A246FE" w:rsidP="00A246FE">
            <w:pPr>
              <w:pStyle w:val="BodyText"/>
              <w:numPr>
                <w:ilvl w:val="0"/>
                <w:numId w:val="16"/>
              </w:numPr>
              <w:spacing w:before="240" w:after="120"/>
              <w:ind w:firstLine="0"/>
              <w:rPr>
                <w:rFonts w:asciiTheme="minorHAnsi" w:hAnsiTheme="minorHAnsi" w:cstheme="minorHAnsi"/>
                <w:b/>
                <w:bCs/>
                <w:sz w:val="24"/>
                <w:szCs w:val="24"/>
              </w:rPr>
            </w:pPr>
            <w:r w:rsidRPr="00EE43D7">
              <w:rPr>
                <w:rFonts w:asciiTheme="minorHAnsi" w:hAnsiTheme="minorHAnsi" w:cstheme="minorHAnsi"/>
                <w:b/>
                <w:bCs/>
                <w:sz w:val="24"/>
                <w:szCs w:val="24"/>
              </w:rPr>
              <w:t>DISPOZIȚII FINALE:</w:t>
            </w:r>
          </w:p>
          <w:p w14:paraId="251C4812" w14:textId="20B88F4F" w:rsidR="00A246FE" w:rsidRPr="001A0F00" w:rsidRDefault="00A246FE" w:rsidP="00B63390">
            <w:pPr>
              <w:pStyle w:val="BodyText"/>
              <w:numPr>
                <w:ilvl w:val="1"/>
                <w:numId w:val="16"/>
              </w:numPr>
              <w:spacing w:before="120" w:after="120"/>
              <w:rPr>
                <w:rFonts w:asciiTheme="minorHAnsi" w:hAnsiTheme="minorHAnsi" w:cstheme="minorHAnsi"/>
                <w:sz w:val="22"/>
                <w:szCs w:val="22"/>
              </w:rPr>
            </w:pPr>
            <w:r w:rsidRPr="001A0F00">
              <w:rPr>
                <w:rFonts w:asciiTheme="minorHAnsi" w:hAnsiTheme="minorHAnsi" w:cstheme="minorHAnsi"/>
                <w:sz w:val="22"/>
                <w:szCs w:val="22"/>
              </w:rPr>
              <w:t xml:space="preserve">Prezentul contract se completează cu Regulamentul privind organizarea si funcționarea serviciului public de gestionare a câinilor fără stăpân </w:t>
            </w:r>
            <w:r>
              <w:rPr>
                <w:rFonts w:asciiTheme="minorHAnsi" w:hAnsiTheme="minorHAnsi" w:cstheme="minorHAnsi"/>
                <w:sz w:val="22"/>
                <w:szCs w:val="22"/>
              </w:rPr>
              <w:t>î</w:t>
            </w:r>
            <w:r w:rsidRPr="001A0F00">
              <w:rPr>
                <w:rFonts w:asciiTheme="minorHAnsi" w:hAnsiTheme="minorHAnsi" w:cstheme="minorHAnsi"/>
                <w:sz w:val="22"/>
                <w:szCs w:val="22"/>
              </w:rPr>
              <w:t xml:space="preserve">n </w:t>
            </w:r>
            <w:r>
              <w:rPr>
                <w:rFonts w:asciiTheme="minorHAnsi" w:hAnsiTheme="minorHAnsi" w:cstheme="minorHAnsi"/>
                <w:sz w:val="22"/>
                <w:szCs w:val="22"/>
              </w:rPr>
              <w:t xml:space="preserve">Comuna </w:t>
            </w:r>
            <w:r w:rsidR="00C02E30">
              <w:rPr>
                <w:rFonts w:asciiTheme="minorHAnsi" w:hAnsiTheme="minorHAnsi" w:cstheme="minorHAnsi"/>
                <w:sz w:val="22"/>
                <w:szCs w:val="22"/>
              </w:rPr>
              <w:t>Liebling</w:t>
            </w:r>
            <w:r w:rsidR="00C02E30">
              <w:rPr>
                <w:rFonts w:asciiTheme="minorHAnsi" w:hAnsiTheme="minorHAnsi" w:cstheme="minorHAnsi"/>
                <w:sz w:val="22"/>
                <w:szCs w:val="22"/>
              </w:rPr>
              <w:t xml:space="preserve"> </w:t>
            </w:r>
            <w:r w:rsidRPr="001A0F00">
              <w:rPr>
                <w:rFonts w:asciiTheme="minorHAnsi" w:hAnsiTheme="minorHAnsi" w:cstheme="minorHAnsi"/>
                <w:sz w:val="22"/>
                <w:szCs w:val="22"/>
              </w:rPr>
              <w:t>și cu Caietul de sarcini, documente ce sunt parte integrală a contractului, precum și cu legisla</w:t>
            </w:r>
            <w:r>
              <w:rPr>
                <w:rFonts w:asciiTheme="minorHAnsi" w:hAnsiTheme="minorHAnsi" w:cstheme="minorHAnsi"/>
                <w:sz w:val="22"/>
                <w:szCs w:val="22"/>
              </w:rPr>
              <w:t>ț</w:t>
            </w:r>
            <w:r w:rsidRPr="001A0F00">
              <w:rPr>
                <w:rFonts w:asciiTheme="minorHAnsi" w:hAnsiTheme="minorHAnsi" w:cstheme="minorHAnsi"/>
                <w:sz w:val="22"/>
                <w:szCs w:val="22"/>
              </w:rPr>
              <w:t>ia specifică în vigoare.</w:t>
            </w:r>
          </w:p>
          <w:p w14:paraId="49059535" w14:textId="77777777" w:rsidR="00A246FE" w:rsidRPr="001A0F00" w:rsidRDefault="00A246FE" w:rsidP="00B63390">
            <w:pPr>
              <w:pStyle w:val="BodyText"/>
              <w:numPr>
                <w:ilvl w:val="1"/>
                <w:numId w:val="16"/>
              </w:numPr>
              <w:spacing w:before="120" w:after="120"/>
              <w:rPr>
                <w:rFonts w:asciiTheme="minorHAnsi" w:hAnsiTheme="minorHAnsi" w:cstheme="minorHAnsi"/>
                <w:sz w:val="22"/>
                <w:szCs w:val="22"/>
              </w:rPr>
            </w:pPr>
            <w:r w:rsidRPr="001A0F00">
              <w:rPr>
                <w:rFonts w:asciiTheme="minorHAnsi" w:hAnsiTheme="minorHAnsi" w:cstheme="minorHAnsi"/>
                <w:sz w:val="22"/>
                <w:szCs w:val="22"/>
              </w:rPr>
              <w:t>Limba care guvernează contractul este limba rom</w:t>
            </w:r>
            <w:r>
              <w:rPr>
                <w:rFonts w:asciiTheme="minorHAnsi" w:hAnsiTheme="minorHAnsi" w:cstheme="minorHAnsi"/>
                <w:sz w:val="22"/>
                <w:szCs w:val="22"/>
              </w:rPr>
              <w:t>â</w:t>
            </w:r>
            <w:r w:rsidRPr="001A0F00">
              <w:rPr>
                <w:rFonts w:asciiTheme="minorHAnsi" w:hAnsiTheme="minorHAnsi" w:cstheme="minorHAnsi"/>
                <w:sz w:val="22"/>
                <w:szCs w:val="22"/>
              </w:rPr>
              <w:t>nă. Contractul va fi interpretat conform legilor din Rom</w:t>
            </w:r>
            <w:r>
              <w:rPr>
                <w:rFonts w:asciiTheme="minorHAnsi" w:hAnsiTheme="minorHAnsi" w:cstheme="minorHAnsi"/>
                <w:sz w:val="22"/>
                <w:szCs w:val="22"/>
              </w:rPr>
              <w:t>â</w:t>
            </w:r>
            <w:r w:rsidRPr="001A0F00">
              <w:rPr>
                <w:rFonts w:asciiTheme="minorHAnsi" w:hAnsiTheme="minorHAnsi" w:cstheme="minorHAnsi"/>
                <w:sz w:val="22"/>
                <w:szCs w:val="22"/>
              </w:rPr>
              <w:t>nia.</w:t>
            </w:r>
          </w:p>
          <w:p w14:paraId="7639F4B5" w14:textId="77777777" w:rsidR="00A246FE" w:rsidRPr="001A0F00" w:rsidRDefault="00A246FE" w:rsidP="00B63390">
            <w:pPr>
              <w:pStyle w:val="BodyText"/>
              <w:numPr>
                <w:ilvl w:val="1"/>
                <w:numId w:val="16"/>
              </w:numPr>
              <w:spacing w:before="120" w:after="120"/>
              <w:rPr>
                <w:rFonts w:asciiTheme="minorHAnsi" w:hAnsiTheme="minorHAnsi" w:cstheme="minorHAnsi"/>
                <w:sz w:val="22"/>
                <w:szCs w:val="22"/>
              </w:rPr>
            </w:pPr>
            <w:r w:rsidRPr="001A0F00">
              <w:rPr>
                <w:rFonts w:asciiTheme="minorHAnsi" w:hAnsiTheme="minorHAnsi" w:cstheme="minorHAnsi"/>
                <w:sz w:val="22"/>
                <w:szCs w:val="22"/>
              </w:rPr>
              <w:t xml:space="preserve">Modificarea prezentului contract de delegare a gestiunii se face numai prin act adițional încheiat </w:t>
            </w:r>
            <w:r>
              <w:rPr>
                <w:rFonts w:asciiTheme="minorHAnsi" w:hAnsiTheme="minorHAnsi" w:cstheme="minorHAnsi"/>
                <w:sz w:val="22"/>
                <w:szCs w:val="22"/>
              </w:rPr>
              <w:t>î</w:t>
            </w:r>
            <w:r w:rsidRPr="001A0F00">
              <w:rPr>
                <w:rFonts w:asciiTheme="minorHAnsi" w:hAnsiTheme="minorHAnsi" w:cstheme="minorHAnsi"/>
                <w:sz w:val="22"/>
                <w:szCs w:val="22"/>
              </w:rPr>
              <w:t>ntre păr</w:t>
            </w:r>
            <w:r>
              <w:rPr>
                <w:rFonts w:asciiTheme="minorHAnsi" w:hAnsiTheme="minorHAnsi" w:cstheme="minorHAnsi"/>
                <w:sz w:val="22"/>
                <w:szCs w:val="22"/>
              </w:rPr>
              <w:t>ț</w:t>
            </w:r>
            <w:r w:rsidRPr="001A0F00">
              <w:rPr>
                <w:rFonts w:asciiTheme="minorHAnsi" w:hAnsiTheme="minorHAnsi" w:cstheme="minorHAnsi"/>
                <w:sz w:val="22"/>
                <w:szCs w:val="22"/>
              </w:rPr>
              <w:t>iIe contractante.</w:t>
            </w:r>
          </w:p>
          <w:p w14:paraId="286DB785" w14:textId="77777777" w:rsidR="00A246FE" w:rsidRPr="001A0F00" w:rsidRDefault="00A246FE" w:rsidP="00B63390">
            <w:pPr>
              <w:pStyle w:val="BodyText"/>
              <w:numPr>
                <w:ilvl w:val="1"/>
                <w:numId w:val="16"/>
              </w:numPr>
              <w:spacing w:before="120" w:after="120"/>
              <w:rPr>
                <w:rFonts w:asciiTheme="minorHAnsi" w:hAnsiTheme="minorHAnsi" w:cstheme="minorHAnsi"/>
                <w:sz w:val="22"/>
                <w:szCs w:val="22"/>
              </w:rPr>
            </w:pPr>
            <w:r w:rsidRPr="001A0F00">
              <w:rPr>
                <w:rFonts w:asciiTheme="minorHAnsi" w:hAnsiTheme="minorHAnsi" w:cstheme="minorHAnsi"/>
                <w:sz w:val="22"/>
                <w:szCs w:val="22"/>
              </w:rPr>
              <w:t xml:space="preserve">Orice comunicare </w:t>
            </w:r>
            <w:r>
              <w:rPr>
                <w:rFonts w:asciiTheme="minorHAnsi" w:hAnsiTheme="minorHAnsi" w:cstheme="minorHAnsi"/>
                <w:sz w:val="22"/>
                <w:szCs w:val="22"/>
              </w:rPr>
              <w:t>î</w:t>
            </w:r>
            <w:r w:rsidRPr="001A0F00">
              <w:rPr>
                <w:rFonts w:asciiTheme="minorHAnsi" w:hAnsiTheme="minorHAnsi" w:cstheme="minorHAnsi"/>
                <w:sz w:val="22"/>
                <w:szCs w:val="22"/>
              </w:rPr>
              <w:t>ntre păr</w:t>
            </w:r>
            <w:r>
              <w:rPr>
                <w:rFonts w:asciiTheme="minorHAnsi" w:hAnsiTheme="minorHAnsi" w:cstheme="minorHAnsi"/>
                <w:sz w:val="22"/>
                <w:szCs w:val="22"/>
              </w:rPr>
              <w:t>ț</w:t>
            </w:r>
            <w:r w:rsidRPr="001A0F00">
              <w:rPr>
                <w:rFonts w:asciiTheme="minorHAnsi" w:hAnsiTheme="minorHAnsi" w:cstheme="minorHAnsi"/>
                <w:sz w:val="22"/>
                <w:szCs w:val="22"/>
              </w:rPr>
              <w:t xml:space="preserve">i referitoare la îndeplinirea prezentului contract trebuie să fie transmisă </w:t>
            </w:r>
            <w:r>
              <w:rPr>
                <w:rFonts w:asciiTheme="minorHAnsi" w:hAnsiTheme="minorHAnsi" w:cstheme="minorHAnsi"/>
                <w:sz w:val="22"/>
                <w:szCs w:val="22"/>
              </w:rPr>
              <w:t>î</w:t>
            </w:r>
            <w:r w:rsidRPr="001A0F00">
              <w:rPr>
                <w:rFonts w:asciiTheme="minorHAnsi" w:hAnsiTheme="minorHAnsi" w:cstheme="minorHAnsi"/>
                <w:sz w:val="22"/>
                <w:szCs w:val="22"/>
              </w:rPr>
              <w:t xml:space="preserve">n scris, la adresele stabilite </w:t>
            </w:r>
            <w:r>
              <w:rPr>
                <w:rFonts w:asciiTheme="minorHAnsi" w:hAnsiTheme="minorHAnsi" w:cstheme="minorHAnsi"/>
                <w:sz w:val="22"/>
                <w:szCs w:val="22"/>
              </w:rPr>
              <w:t>î</w:t>
            </w:r>
            <w:r w:rsidRPr="001A0F00">
              <w:rPr>
                <w:rFonts w:asciiTheme="minorHAnsi" w:hAnsiTheme="minorHAnsi" w:cstheme="minorHAnsi"/>
                <w:sz w:val="22"/>
                <w:szCs w:val="22"/>
              </w:rPr>
              <w:t>n prezentul contract.</w:t>
            </w:r>
          </w:p>
          <w:p w14:paraId="14263539" w14:textId="77777777" w:rsidR="00A246FE" w:rsidRPr="001A0F00" w:rsidRDefault="00A246FE" w:rsidP="00B63390">
            <w:pPr>
              <w:pStyle w:val="BodyText"/>
              <w:numPr>
                <w:ilvl w:val="1"/>
                <w:numId w:val="16"/>
              </w:numPr>
              <w:spacing w:before="120" w:after="120"/>
              <w:rPr>
                <w:rFonts w:asciiTheme="minorHAnsi" w:hAnsiTheme="minorHAnsi" w:cstheme="minorHAnsi"/>
                <w:sz w:val="22"/>
                <w:szCs w:val="22"/>
              </w:rPr>
            </w:pPr>
            <w:r w:rsidRPr="001A0F00">
              <w:rPr>
                <w:rFonts w:asciiTheme="minorHAnsi" w:hAnsiTheme="minorHAnsi" w:cstheme="minorHAnsi"/>
                <w:sz w:val="22"/>
                <w:szCs w:val="22"/>
              </w:rPr>
              <w:t xml:space="preserve">Orice document scris trebuie înregistrat atât </w:t>
            </w:r>
            <w:r>
              <w:rPr>
                <w:rFonts w:asciiTheme="minorHAnsi" w:hAnsiTheme="minorHAnsi" w:cstheme="minorHAnsi"/>
                <w:sz w:val="22"/>
                <w:szCs w:val="22"/>
              </w:rPr>
              <w:t>î</w:t>
            </w:r>
            <w:r w:rsidRPr="001A0F00">
              <w:rPr>
                <w:rFonts w:asciiTheme="minorHAnsi" w:hAnsiTheme="minorHAnsi" w:cstheme="minorHAnsi"/>
                <w:sz w:val="22"/>
                <w:szCs w:val="22"/>
              </w:rPr>
              <w:t>n momentul transmiterii c</w:t>
            </w:r>
            <w:r>
              <w:rPr>
                <w:rFonts w:asciiTheme="minorHAnsi" w:hAnsiTheme="minorHAnsi" w:cstheme="minorHAnsi"/>
                <w:sz w:val="22"/>
                <w:szCs w:val="22"/>
              </w:rPr>
              <w:t>â</w:t>
            </w:r>
            <w:r w:rsidRPr="001A0F00">
              <w:rPr>
                <w:rFonts w:asciiTheme="minorHAnsi" w:hAnsiTheme="minorHAnsi" w:cstheme="minorHAnsi"/>
                <w:sz w:val="22"/>
                <w:szCs w:val="22"/>
              </w:rPr>
              <w:t xml:space="preserve">t și </w:t>
            </w:r>
            <w:r>
              <w:rPr>
                <w:rFonts w:asciiTheme="minorHAnsi" w:hAnsiTheme="minorHAnsi" w:cstheme="minorHAnsi"/>
                <w:sz w:val="22"/>
                <w:szCs w:val="22"/>
              </w:rPr>
              <w:t>î</w:t>
            </w:r>
            <w:r w:rsidRPr="001A0F00">
              <w:rPr>
                <w:rFonts w:asciiTheme="minorHAnsi" w:hAnsiTheme="minorHAnsi" w:cstheme="minorHAnsi"/>
                <w:sz w:val="22"/>
                <w:szCs w:val="22"/>
              </w:rPr>
              <w:t>n momentul primirii.</w:t>
            </w:r>
          </w:p>
          <w:p w14:paraId="18D47F43" w14:textId="77777777" w:rsidR="00A246FE" w:rsidRPr="001A0F00" w:rsidRDefault="00A246FE" w:rsidP="00B63390">
            <w:pPr>
              <w:pStyle w:val="BodyText"/>
              <w:numPr>
                <w:ilvl w:val="1"/>
                <w:numId w:val="16"/>
              </w:numPr>
              <w:spacing w:before="120" w:after="120"/>
              <w:rPr>
                <w:rFonts w:asciiTheme="minorHAnsi" w:hAnsiTheme="minorHAnsi" w:cstheme="minorHAnsi"/>
                <w:sz w:val="22"/>
                <w:szCs w:val="22"/>
              </w:rPr>
            </w:pPr>
            <w:r w:rsidRPr="001A0F00">
              <w:rPr>
                <w:rFonts w:asciiTheme="minorHAnsi" w:hAnsiTheme="minorHAnsi" w:cstheme="minorHAnsi"/>
                <w:sz w:val="22"/>
                <w:szCs w:val="22"/>
              </w:rPr>
              <w:t xml:space="preserve">Comunicările </w:t>
            </w:r>
            <w:r>
              <w:rPr>
                <w:rFonts w:asciiTheme="minorHAnsi" w:hAnsiTheme="minorHAnsi" w:cstheme="minorHAnsi"/>
                <w:sz w:val="22"/>
                <w:szCs w:val="22"/>
              </w:rPr>
              <w:t>î</w:t>
            </w:r>
            <w:r w:rsidRPr="001A0F00">
              <w:rPr>
                <w:rFonts w:asciiTheme="minorHAnsi" w:hAnsiTheme="minorHAnsi" w:cstheme="minorHAnsi"/>
                <w:sz w:val="22"/>
                <w:szCs w:val="22"/>
              </w:rPr>
              <w:t>ntre păr</w:t>
            </w:r>
            <w:r>
              <w:rPr>
                <w:rFonts w:asciiTheme="minorHAnsi" w:hAnsiTheme="minorHAnsi" w:cstheme="minorHAnsi"/>
                <w:sz w:val="22"/>
                <w:szCs w:val="22"/>
              </w:rPr>
              <w:t>ț</w:t>
            </w:r>
            <w:r w:rsidRPr="001A0F00">
              <w:rPr>
                <w:rFonts w:asciiTheme="minorHAnsi" w:hAnsiTheme="minorHAnsi" w:cstheme="minorHAnsi"/>
                <w:sz w:val="22"/>
                <w:szCs w:val="22"/>
              </w:rPr>
              <w:t xml:space="preserve">i se pot face și prin telefon, fax sau e-mail cu condiția confirmării </w:t>
            </w:r>
            <w:r>
              <w:rPr>
                <w:rFonts w:asciiTheme="minorHAnsi" w:hAnsiTheme="minorHAnsi" w:cstheme="minorHAnsi"/>
                <w:sz w:val="22"/>
                <w:szCs w:val="22"/>
              </w:rPr>
              <w:t>î</w:t>
            </w:r>
            <w:r w:rsidRPr="001A0F00">
              <w:rPr>
                <w:rFonts w:asciiTheme="minorHAnsi" w:hAnsiTheme="minorHAnsi" w:cstheme="minorHAnsi"/>
                <w:sz w:val="22"/>
                <w:szCs w:val="22"/>
              </w:rPr>
              <w:t>n scris a primirii comunicării</w:t>
            </w:r>
            <w:r>
              <w:rPr>
                <w:rFonts w:asciiTheme="minorHAnsi" w:hAnsiTheme="minorHAnsi" w:cstheme="minorHAnsi"/>
                <w:sz w:val="22"/>
                <w:szCs w:val="22"/>
              </w:rPr>
              <w:t>.</w:t>
            </w:r>
          </w:p>
          <w:p w14:paraId="2B22DF9E" w14:textId="77777777" w:rsidR="00A246FE" w:rsidRPr="003A53FA" w:rsidRDefault="00A246FE" w:rsidP="00A246FE">
            <w:pPr>
              <w:widowControl w:val="0"/>
              <w:tabs>
                <w:tab w:val="left" w:leader="dot" w:pos="5408"/>
              </w:tabs>
              <w:autoSpaceDE w:val="0"/>
              <w:autoSpaceDN w:val="0"/>
              <w:rPr>
                <w:rFonts w:asciiTheme="minorHAnsi" w:eastAsia="Arial" w:hAnsiTheme="minorHAnsi" w:cstheme="minorHAnsi"/>
                <w:sz w:val="22"/>
              </w:rPr>
            </w:pPr>
            <w:r w:rsidRPr="003A53FA">
              <w:rPr>
                <w:rFonts w:asciiTheme="minorHAnsi" w:eastAsia="Arial" w:hAnsiTheme="minorHAnsi" w:cstheme="minorHAnsi"/>
                <w:sz w:val="22"/>
              </w:rPr>
              <w:t>Prezentul contract a fost încheiat azi,</w:t>
            </w:r>
            <w:r w:rsidRPr="003A53FA">
              <w:rPr>
                <w:rFonts w:asciiTheme="minorHAnsi" w:eastAsia="Arial" w:hAnsiTheme="minorHAnsi" w:cstheme="minorHAnsi"/>
                <w:sz w:val="22"/>
              </w:rPr>
              <w:tab/>
              <w:t>,în două exemplare, câte unul pentru fiecare parte.</w:t>
            </w:r>
          </w:p>
          <w:p w14:paraId="73E985AA" w14:textId="77777777" w:rsidR="00A246FE" w:rsidRPr="003A53FA" w:rsidRDefault="00A246FE" w:rsidP="00A246FE">
            <w:pPr>
              <w:widowControl w:val="0"/>
              <w:autoSpaceDE w:val="0"/>
              <w:autoSpaceDN w:val="0"/>
              <w:spacing w:before="3"/>
              <w:rPr>
                <w:rFonts w:asciiTheme="minorHAnsi" w:eastAsia="Arial" w:hAnsiTheme="minorHAnsi" w:cstheme="minorHAnsi"/>
                <w:sz w:val="27"/>
                <w:szCs w:val="20"/>
              </w:rPr>
            </w:pPr>
          </w:p>
          <w:p w14:paraId="60B9BFB8" w14:textId="77BA3A54" w:rsidR="00A246FE" w:rsidRPr="003A53FA" w:rsidRDefault="00C76400" w:rsidP="00C76400">
            <w:pPr>
              <w:widowControl w:val="0"/>
              <w:tabs>
                <w:tab w:val="left" w:pos="8337"/>
              </w:tabs>
              <w:autoSpaceDE w:val="0"/>
              <w:autoSpaceDN w:val="0"/>
              <w:rPr>
                <w:rFonts w:asciiTheme="minorHAnsi" w:eastAsia="Arial" w:hAnsiTheme="minorHAnsi" w:cstheme="minorHAnsi"/>
                <w:sz w:val="22"/>
              </w:rPr>
            </w:pPr>
            <w:r>
              <w:rPr>
                <w:rFonts w:asciiTheme="minorHAnsi" w:eastAsia="Arial" w:hAnsiTheme="minorHAnsi" w:cstheme="minorHAnsi"/>
                <w:b/>
                <w:sz w:val="22"/>
              </w:rPr>
              <w:t xml:space="preserve">              </w:t>
            </w:r>
            <w:r w:rsidR="00A246FE" w:rsidRPr="003A53FA">
              <w:rPr>
                <w:rFonts w:asciiTheme="minorHAnsi" w:eastAsia="Arial" w:hAnsiTheme="minorHAnsi" w:cstheme="minorHAnsi"/>
                <w:b/>
                <w:sz w:val="22"/>
              </w:rPr>
              <w:t>Concedent,</w:t>
            </w:r>
            <w:r>
              <w:rPr>
                <w:rFonts w:asciiTheme="minorHAnsi" w:eastAsia="Arial" w:hAnsiTheme="minorHAnsi" w:cstheme="minorHAnsi"/>
                <w:b/>
                <w:sz w:val="22"/>
              </w:rPr>
              <w:t xml:space="preserve">                                                                                                                </w:t>
            </w:r>
            <w:r w:rsidR="00A246FE" w:rsidRPr="003A53FA">
              <w:rPr>
                <w:rFonts w:asciiTheme="minorHAnsi" w:eastAsia="Arial" w:hAnsiTheme="minorHAnsi" w:cstheme="minorHAnsi"/>
                <w:sz w:val="22"/>
              </w:rPr>
              <w:t>Concesionar,</w:t>
            </w:r>
          </w:p>
          <w:p w14:paraId="7EE37105" w14:textId="77777777" w:rsidR="00A246FE" w:rsidRDefault="00A246FE" w:rsidP="00D1640C">
            <w:pPr>
              <w:widowControl w:val="0"/>
              <w:autoSpaceDE w:val="0"/>
              <w:autoSpaceDN w:val="0"/>
              <w:ind w:right="57"/>
              <w:jc w:val="center"/>
              <w:rPr>
                <w:rFonts w:asciiTheme="minorHAnsi" w:eastAsia="Arial" w:hAnsiTheme="minorHAnsi" w:cstheme="minorHAnsi"/>
                <w:b/>
                <w:sz w:val="28"/>
                <w:szCs w:val="28"/>
              </w:rPr>
            </w:pPr>
          </w:p>
        </w:tc>
      </w:tr>
    </w:tbl>
    <w:p w14:paraId="3C22A76B" w14:textId="77777777" w:rsidR="00A246FE" w:rsidRDefault="00A246FE" w:rsidP="00D1640C">
      <w:pPr>
        <w:widowControl w:val="0"/>
        <w:autoSpaceDE w:val="0"/>
        <w:autoSpaceDN w:val="0"/>
        <w:spacing w:after="0" w:line="240" w:lineRule="auto"/>
        <w:ind w:left="57" w:right="57"/>
        <w:jc w:val="center"/>
        <w:rPr>
          <w:rFonts w:asciiTheme="minorHAnsi" w:eastAsia="Arial" w:hAnsiTheme="minorHAnsi" w:cstheme="minorHAnsi"/>
          <w:b/>
          <w:sz w:val="28"/>
          <w:szCs w:val="28"/>
        </w:rPr>
      </w:pPr>
    </w:p>
    <w:bookmarkEnd w:id="0"/>
    <w:p w14:paraId="46E2C982" w14:textId="77777777" w:rsidR="00F05A55" w:rsidRDefault="00F05A55" w:rsidP="00F05A55">
      <w:pPr>
        <w:pStyle w:val="BodyText"/>
        <w:ind w:left="1418"/>
        <w:rPr>
          <w:rFonts w:ascii="OpenSans-Regular" w:eastAsia="Calibri" w:hAnsi="OpenSans-Regular" w:cs="OpenSans-Regular"/>
          <w:sz w:val="22"/>
          <w:szCs w:val="22"/>
        </w:rPr>
      </w:pPr>
      <w:r>
        <w:rPr>
          <w:rFonts w:ascii="OpenSans-Regular" w:eastAsia="Calibri" w:hAnsi="OpenSans-Regular" w:cs="OpenSans-Regular"/>
          <w:b/>
          <w:bCs/>
          <w:caps/>
          <w:sz w:val="22"/>
          <w:szCs w:val="22"/>
        </w:rPr>
        <w:t>președinte de ședință</w:t>
      </w:r>
      <w:r>
        <w:rPr>
          <w:rFonts w:ascii="OpenSans-Regular" w:eastAsia="Calibri" w:hAnsi="OpenSans-Regular" w:cs="OpenSans-Regular"/>
          <w:sz w:val="22"/>
          <w:szCs w:val="22"/>
        </w:rPr>
        <w:t>,</w:t>
      </w:r>
    </w:p>
    <w:p w14:paraId="05595772" w14:textId="635E8198" w:rsidR="00F05A55" w:rsidRDefault="00F05A55" w:rsidP="00F05A55">
      <w:pPr>
        <w:pStyle w:val="BodyText"/>
        <w:ind w:left="1418"/>
        <w:rPr>
          <w:rFonts w:ascii="Calibri" w:hAnsi="Calibri" w:cs="Calibri"/>
          <w:sz w:val="22"/>
          <w:szCs w:val="22"/>
        </w:rPr>
      </w:pPr>
      <w:r>
        <w:rPr>
          <w:rFonts w:ascii="OpenSans-Regular" w:eastAsia="Calibri" w:hAnsi="OpenSans-Regular" w:cs="OpenSans-Regular"/>
          <w:sz w:val="22"/>
          <w:szCs w:val="22"/>
        </w:rPr>
        <w:t xml:space="preserve">Consilier local, </w:t>
      </w:r>
    </w:p>
    <w:p w14:paraId="5D3BD1B6" w14:textId="640FA2BB" w:rsidR="00B63390" w:rsidRPr="00B63390" w:rsidRDefault="00B63390" w:rsidP="00B63390">
      <w:pPr>
        <w:widowControl w:val="0"/>
        <w:autoSpaceDE w:val="0"/>
        <w:autoSpaceDN w:val="0"/>
        <w:spacing w:after="0" w:line="240" w:lineRule="auto"/>
        <w:ind w:left="765" w:right="57" w:firstLine="651"/>
        <w:rPr>
          <w:rFonts w:asciiTheme="minorHAnsi" w:eastAsia="Arial" w:hAnsiTheme="minorHAnsi" w:cstheme="minorHAnsi"/>
          <w:sz w:val="20"/>
          <w:szCs w:val="20"/>
        </w:rPr>
      </w:pPr>
    </w:p>
    <w:p w14:paraId="10FA1575" w14:textId="5B9856CC" w:rsidR="00547B2E" w:rsidRDefault="00547B2E" w:rsidP="00D1640C">
      <w:pPr>
        <w:widowControl w:val="0"/>
        <w:spacing w:line="240" w:lineRule="auto"/>
        <w:rPr>
          <w:rFonts w:asciiTheme="minorHAnsi" w:hAnsiTheme="minorHAnsi" w:cstheme="minorHAnsi"/>
        </w:rPr>
      </w:pPr>
    </w:p>
    <w:p w14:paraId="7E46B183" w14:textId="7914F3E2" w:rsidR="003A53FA" w:rsidRDefault="003A53FA" w:rsidP="00D1640C">
      <w:pPr>
        <w:widowControl w:val="0"/>
        <w:spacing w:line="240" w:lineRule="auto"/>
        <w:rPr>
          <w:rFonts w:asciiTheme="minorHAnsi" w:hAnsiTheme="minorHAnsi" w:cstheme="minorHAnsi"/>
        </w:rPr>
      </w:pPr>
    </w:p>
    <w:p w14:paraId="33DD2AB3" w14:textId="46BBE9C5" w:rsidR="003A53FA" w:rsidRDefault="003A53FA" w:rsidP="00D1640C">
      <w:pPr>
        <w:widowControl w:val="0"/>
        <w:spacing w:line="240" w:lineRule="auto"/>
        <w:rPr>
          <w:rFonts w:asciiTheme="minorHAnsi" w:hAnsiTheme="minorHAnsi" w:cstheme="minorHAnsi"/>
        </w:rPr>
      </w:pPr>
    </w:p>
    <w:p w14:paraId="3204151E" w14:textId="77777777" w:rsidR="003A53FA" w:rsidRPr="00EE43D7" w:rsidRDefault="003A53FA" w:rsidP="00D1640C">
      <w:pPr>
        <w:widowControl w:val="0"/>
        <w:spacing w:line="240" w:lineRule="auto"/>
        <w:rPr>
          <w:rFonts w:asciiTheme="minorHAnsi" w:hAnsiTheme="minorHAnsi" w:cstheme="minorHAnsi"/>
        </w:rPr>
      </w:pPr>
    </w:p>
    <w:sectPr w:rsidR="003A53FA" w:rsidRPr="00EE43D7" w:rsidSect="003D759E">
      <w:footerReference w:type="default" r:id="rId7"/>
      <w:pgSz w:w="11900" w:h="16840" w:code="9"/>
      <w:pgMar w:top="851" w:right="851" w:bottom="851"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A8980" w14:textId="77777777" w:rsidR="002B4C9F" w:rsidRDefault="00B4080B">
      <w:pPr>
        <w:spacing w:after="0" w:line="240" w:lineRule="auto"/>
      </w:pPr>
      <w:r>
        <w:separator/>
      </w:r>
    </w:p>
  </w:endnote>
  <w:endnote w:type="continuationSeparator" w:id="0">
    <w:p w14:paraId="7181AD0C" w14:textId="77777777" w:rsidR="002B4C9F" w:rsidRDefault="00B4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575101"/>
      <w:docPartObj>
        <w:docPartGallery w:val="Page Numbers (Bottom of Page)"/>
        <w:docPartUnique/>
      </w:docPartObj>
    </w:sdtPr>
    <w:sdtEndPr/>
    <w:sdtContent>
      <w:sdt>
        <w:sdtPr>
          <w:id w:val="1728636285"/>
          <w:docPartObj>
            <w:docPartGallery w:val="Page Numbers (Top of Page)"/>
            <w:docPartUnique/>
          </w:docPartObj>
        </w:sdtPr>
        <w:sdtEndPr/>
        <w:sdtContent>
          <w:p w14:paraId="1AA0E06A" w14:textId="6CCE79EA" w:rsidR="00E47493" w:rsidRPr="00BE486A" w:rsidRDefault="00BE486A" w:rsidP="00BE486A">
            <w:pPr>
              <w:pStyle w:val="Footer"/>
              <w:widowControl w:val="0"/>
              <w:spacing w:before="120"/>
              <w:jc w:val="center"/>
            </w:pPr>
            <w:r w:rsidRPr="00BE486A">
              <w:rPr>
                <w:rFonts w:asciiTheme="minorHAnsi" w:hAnsiTheme="minorHAnsi" w:cstheme="minorHAnsi"/>
                <w:sz w:val="20"/>
                <w:szCs w:val="18"/>
                <w:highlight w:val="lightGray"/>
              </w:rPr>
              <w:t xml:space="preserve">Pagină </w:t>
            </w:r>
            <w:r w:rsidRPr="00BE486A">
              <w:rPr>
                <w:rFonts w:asciiTheme="minorHAnsi" w:hAnsiTheme="minorHAnsi" w:cstheme="minorHAnsi"/>
                <w:b/>
                <w:bCs/>
                <w:sz w:val="20"/>
                <w:szCs w:val="20"/>
                <w:highlight w:val="lightGray"/>
              </w:rPr>
              <w:fldChar w:fldCharType="begin"/>
            </w:r>
            <w:r w:rsidRPr="00BE486A">
              <w:rPr>
                <w:rFonts w:asciiTheme="minorHAnsi" w:hAnsiTheme="minorHAnsi" w:cstheme="minorHAnsi"/>
                <w:b/>
                <w:bCs/>
                <w:sz w:val="20"/>
                <w:szCs w:val="18"/>
                <w:highlight w:val="lightGray"/>
              </w:rPr>
              <w:instrText>PAGE</w:instrText>
            </w:r>
            <w:r w:rsidRPr="00BE486A">
              <w:rPr>
                <w:rFonts w:asciiTheme="minorHAnsi" w:hAnsiTheme="minorHAnsi" w:cstheme="minorHAnsi"/>
                <w:b/>
                <w:bCs/>
                <w:sz w:val="20"/>
                <w:szCs w:val="20"/>
                <w:highlight w:val="lightGray"/>
              </w:rPr>
              <w:fldChar w:fldCharType="separate"/>
            </w:r>
            <w:r w:rsidRPr="00BE486A">
              <w:rPr>
                <w:rFonts w:asciiTheme="minorHAnsi" w:hAnsiTheme="minorHAnsi" w:cstheme="minorHAnsi"/>
                <w:b/>
                <w:bCs/>
                <w:sz w:val="20"/>
                <w:szCs w:val="18"/>
                <w:highlight w:val="lightGray"/>
              </w:rPr>
              <w:t>2</w:t>
            </w:r>
            <w:r w:rsidRPr="00BE486A">
              <w:rPr>
                <w:rFonts w:asciiTheme="minorHAnsi" w:hAnsiTheme="minorHAnsi" w:cstheme="minorHAnsi"/>
                <w:b/>
                <w:bCs/>
                <w:sz w:val="20"/>
                <w:szCs w:val="20"/>
                <w:highlight w:val="lightGray"/>
              </w:rPr>
              <w:fldChar w:fldCharType="end"/>
            </w:r>
            <w:r w:rsidRPr="00BE486A">
              <w:rPr>
                <w:rFonts w:asciiTheme="minorHAnsi" w:hAnsiTheme="minorHAnsi" w:cstheme="minorHAnsi"/>
                <w:sz w:val="20"/>
                <w:szCs w:val="18"/>
                <w:highlight w:val="lightGray"/>
              </w:rPr>
              <w:t xml:space="preserve"> din </w:t>
            </w:r>
            <w:r w:rsidRPr="00BE486A">
              <w:rPr>
                <w:rFonts w:asciiTheme="minorHAnsi" w:hAnsiTheme="minorHAnsi" w:cstheme="minorHAnsi"/>
                <w:b/>
                <w:bCs/>
                <w:sz w:val="20"/>
                <w:szCs w:val="20"/>
                <w:highlight w:val="lightGray"/>
              </w:rPr>
              <w:fldChar w:fldCharType="begin"/>
            </w:r>
            <w:r w:rsidRPr="00BE486A">
              <w:rPr>
                <w:rFonts w:asciiTheme="minorHAnsi" w:hAnsiTheme="minorHAnsi" w:cstheme="minorHAnsi"/>
                <w:b/>
                <w:bCs/>
                <w:sz w:val="20"/>
                <w:szCs w:val="18"/>
                <w:highlight w:val="lightGray"/>
              </w:rPr>
              <w:instrText>NUMPAGES</w:instrText>
            </w:r>
            <w:r w:rsidRPr="00BE486A">
              <w:rPr>
                <w:rFonts w:asciiTheme="minorHAnsi" w:hAnsiTheme="minorHAnsi" w:cstheme="minorHAnsi"/>
                <w:b/>
                <w:bCs/>
                <w:sz w:val="20"/>
                <w:szCs w:val="20"/>
                <w:highlight w:val="lightGray"/>
              </w:rPr>
              <w:fldChar w:fldCharType="separate"/>
            </w:r>
            <w:r w:rsidRPr="00BE486A">
              <w:rPr>
                <w:rFonts w:asciiTheme="minorHAnsi" w:hAnsiTheme="minorHAnsi" w:cstheme="minorHAnsi"/>
                <w:b/>
                <w:bCs/>
                <w:sz w:val="20"/>
                <w:szCs w:val="18"/>
                <w:highlight w:val="lightGray"/>
              </w:rPr>
              <w:t>2</w:t>
            </w:r>
            <w:r w:rsidRPr="00BE486A">
              <w:rPr>
                <w:rFonts w:asciiTheme="minorHAnsi" w:hAnsiTheme="minorHAnsi" w:cstheme="minorHAnsi"/>
                <w:b/>
                <w:bCs/>
                <w:sz w:val="20"/>
                <w:szCs w:val="20"/>
                <w:highlight w:val="lightGray"/>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21024" w14:textId="77777777" w:rsidR="002B4C9F" w:rsidRDefault="00B4080B">
      <w:pPr>
        <w:spacing w:after="0" w:line="240" w:lineRule="auto"/>
      </w:pPr>
      <w:r>
        <w:separator/>
      </w:r>
    </w:p>
  </w:footnote>
  <w:footnote w:type="continuationSeparator" w:id="0">
    <w:p w14:paraId="40B3BBB8" w14:textId="77777777" w:rsidR="002B4C9F" w:rsidRDefault="00B40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F11"/>
    <w:multiLevelType w:val="multilevel"/>
    <w:tmpl w:val="D9260D6E"/>
    <w:lvl w:ilvl="0">
      <w:start w:val="18"/>
      <w:numFmt w:val="decimal"/>
      <w:lvlText w:val="%1"/>
      <w:lvlJc w:val="left"/>
      <w:pPr>
        <w:ind w:left="581" w:hanging="545"/>
      </w:pPr>
      <w:rPr>
        <w:rFonts w:hint="default"/>
        <w:lang w:val="ro-RO" w:eastAsia="en-US" w:bidi="ar-SA"/>
      </w:rPr>
    </w:lvl>
    <w:lvl w:ilvl="1">
      <w:start w:val="1"/>
      <w:numFmt w:val="decimal"/>
      <w:lvlText w:val="%1.%2."/>
      <w:lvlJc w:val="left"/>
      <w:pPr>
        <w:ind w:left="581" w:hanging="545"/>
      </w:pPr>
      <w:rPr>
        <w:rFonts w:ascii="Arial" w:eastAsia="Arial" w:hAnsi="Arial" w:cs="Arial" w:hint="default"/>
        <w:b w:val="0"/>
        <w:bCs w:val="0"/>
        <w:i w:val="0"/>
        <w:iCs w:val="0"/>
        <w:spacing w:val="-1"/>
        <w:w w:val="98"/>
        <w:sz w:val="22"/>
        <w:szCs w:val="22"/>
        <w:lang w:val="ro-RO" w:eastAsia="en-US" w:bidi="ar-SA"/>
      </w:rPr>
    </w:lvl>
    <w:lvl w:ilvl="2">
      <w:numFmt w:val="bullet"/>
      <w:lvlText w:val="•"/>
      <w:lvlJc w:val="left"/>
      <w:pPr>
        <w:ind w:left="2580" w:hanging="545"/>
      </w:pPr>
      <w:rPr>
        <w:rFonts w:hint="default"/>
        <w:lang w:val="ro-RO" w:eastAsia="en-US" w:bidi="ar-SA"/>
      </w:rPr>
    </w:lvl>
    <w:lvl w:ilvl="3">
      <w:numFmt w:val="bullet"/>
      <w:lvlText w:val="•"/>
      <w:lvlJc w:val="left"/>
      <w:pPr>
        <w:ind w:left="3580" w:hanging="545"/>
      </w:pPr>
      <w:rPr>
        <w:rFonts w:hint="default"/>
        <w:lang w:val="ro-RO" w:eastAsia="en-US" w:bidi="ar-SA"/>
      </w:rPr>
    </w:lvl>
    <w:lvl w:ilvl="4">
      <w:numFmt w:val="bullet"/>
      <w:lvlText w:val="•"/>
      <w:lvlJc w:val="left"/>
      <w:pPr>
        <w:ind w:left="4580" w:hanging="545"/>
      </w:pPr>
      <w:rPr>
        <w:rFonts w:hint="default"/>
        <w:lang w:val="ro-RO" w:eastAsia="en-US" w:bidi="ar-SA"/>
      </w:rPr>
    </w:lvl>
    <w:lvl w:ilvl="5">
      <w:numFmt w:val="bullet"/>
      <w:lvlText w:val="•"/>
      <w:lvlJc w:val="left"/>
      <w:pPr>
        <w:ind w:left="5580" w:hanging="545"/>
      </w:pPr>
      <w:rPr>
        <w:rFonts w:hint="default"/>
        <w:lang w:val="ro-RO" w:eastAsia="en-US" w:bidi="ar-SA"/>
      </w:rPr>
    </w:lvl>
    <w:lvl w:ilvl="6">
      <w:numFmt w:val="bullet"/>
      <w:lvlText w:val="•"/>
      <w:lvlJc w:val="left"/>
      <w:pPr>
        <w:ind w:left="6580" w:hanging="545"/>
      </w:pPr>
      <w:rPr>
        <w:rFonts w:hint="default"/>
        <w:lang w:val="ro-RO" w:eastAsia="en-US" w:bidi="ar-SA"/>
      </w:rPr>
    </w:lvl>
    <w:lvl w:ilvl="7">
      <w:numFmt w:val="bullet"/>
      <w:lvlText w:val="•"/>
      <w:lvlJc w:val="left"/>
      <w:pPr>
        <w:ind w:left="7580" w:hanging="545"/>
      </w:pPr>
      <w:rPr>
        <w:rFonts w:hint="default"/>
        <w:lang w:val="ro-RO" w:eastAsia="en-US" w:bidi="ar-SA"/>
      </w:rPr>
    </w:lvl>
    <w:lvl w:ilvl="8">
      <w:numFmt w:val="bullet"/>
      <w:lvlText w:val="•"/>
      <w:lvlJc w:val="left"/>
      <w:pPr>
        <w:ind w:left="8580" w:hanging="545"/>
      </w:pPr>
      <w:rPr>
        <w:rFonts w:hint="default"/>
        <w:lang w:val="ro-RO" w:eastAsia="en-US" w:bidi="ar-SA"/>
      </w:rPr>
    </w:lvl>
  </w:abstractNum>
  <w:abstractNum w:abstractNumId="1" w15:restartNumberingAfterBreak="0">
    <w:nsid w:val="017044A3"/>
    <w:multiLevelType w:val="multilevel"/>
    <w:tmpl w:val="DDD6F3D8"/>
    <w:lvl w:ilvl="0">
      <w:start w:val="6"/>
      <w:numFmt w:val="decimal"/>
      <w:lvlText w:val="%1"/>
      <w:lvlJc w:val="left"/>
      <w:pPr>
        <w:ind w:left="577" w:hanging="415"/>
      </w:pPr>
      <w:rPr>
        <w:rFonts w:hint="default"/>
        <w:lang w:val="ro-RO" w:eastAsia="en-US" w:bidi="ar-SA"/>
      </w:rPr>
    </w:lvl>
    <w:lvl w:ilvl="1">
      <w:start w:val="1"/>
      <w:numFmt w:val="decimal"/>
      <w:lvlText w:val="%1.%2."/>
      <w:lvlJc w:val="left"/>
      <w:pPr>
        <w:ind w:left="577" w:hanging="415"/>
      </w:pPr>
      <w:rPr>
        <w:rFonts w:ascii="Arial" w:eastAsia="Arial" w:hAnsi="Arial" w:cs="Arial" w:hint="default"/>
        <w:b w:val="0"/>
        <w:bCs w:val="0"/>
        <w:i w:val="0"/>
        <w:iCs w:val="0"/>
        <w:spacing w:val="-1"/>
        <w:w w:val="96"/>
        <w:sz w:val="22"/>
        <w:szCs w:val="22"/>
        <w:lang w:val="ro-RO" w:eastAsia="en-US" w:bidi="ar-SA"/>
      </w:rPr>
    </w:lvl>
    <w:lvl w:ilvl="2">
      <w:numFmt w:val="bullet"/>
      <w:lvlText w:val="-"/>
      <w:lvlJc w:val="left"/>
      <w:pPr>
        <w:ind w:left="1528" w:hanging="129"/>
      </w:pPr>
      <w:rPr>
        <w:rFonts w:ascii="Arial" w:eastAsia="Arial" w:hAnsi="Arial" w:cs="Arial" w:hint="default"/>
        <w:b w:val="0"/>
        <w:bCs w:val="0"/>
        <w:i w:val="0"/>
        <w:iCs w:val="0"/>
        <w:w w:val="80"/>
        <w:sz w:val="22"/>
        <w:szCs w:val="22"/>
        <w:lang w:val="ro-RO" w:eastAsia="en-US" w:bidi="ar-SA"/>
      </w:rPr>
    </w:lvl>
    <w:lvl w:ilvl="3">
      <w:numFmt w:val="bullet"/>
      <w:lvlText w:val="•"/>
      <w:lvlJc w:val="left"/>
      <w:pPr>
        <w:ind w:left="3533" w:hanging="129"/>
      </w:pPr>
      <w:rPr>
        <w:rFonts w:hint="default"/>
        <w:lang w:val="ro-RO" w:eastAsia="en-US" w:bidi="ar-SA"/>
      </w:rPr>
    </w:lvl>
    <w:lvl w:ilvl="4">
      <w:numFmt w:val="bullet"/>
      <w:lvlText w:val="•"/>
      <w:lvlJc w:val="left"/>
      <w:pPr>
        <w:ind w:left="4540" w:hanging="129"/>
      </w:pPr>
      <w:rPr>
        <w:rFonts w:hint="default"/>
        <w:lang w:val="ro-RO" w:eastAsia="en-US" w:bidi="ar-SA"/>
      </w:rPr>
    </w:lvl>
    <w:lvl w:ilvl="5">
      <w:numFmt w:val="bullet"/>
      <w:lvlText w:val="•"/>
      <w:lvlJc w:val="left"/>
      <w:pPr>
        <w:ind w:left="5546" w:hanging="129"/>
      </w:pPr>
      <w:rPr>
        <w:rFonts w:hint="default"/>
        <w:lang w:val="ro-RO" w:eastAsia="en-US" w:bidi="ar-SA"/>
      </w:rPr>
    </w:lvl>
    <w:lvl w:ilvl="6">
      <w:numFmt w:val="bullet"/>
      <w:lvlText w:val="•"/>
      <w:lvlJc w:val="left"/>
      <w:pPr>
        <w:ind w:left="6553" w:hanging="129"/>
      </w:pPr>
      <w:rPr>
        <w:rFonts w:hint="default"/>
        <w:lang w:val="ro-RO" w:eastAsia="en-US" w:bidi="ar-SA"/>
      </w:rPr>
    </w:lvl>
    <w:lvl w:ilvl="7">
      <w:numFmt w:val="bullet"/>
      <w:lvlText w:val="•"/>
      <w:lvlJc w:val="left"/>
      <w:pPr>
        <w:ind w:left="7560" w:hanging="129"/>
      </w:pPr>
      <w:rPr>
        <w:rFonts w:hint="default"/>
        <w:lang w:val="ro-RO" w:eastAsia="en-US" w:bidi="ar-SA"/>
      </w:rPr>
    </w:lvl>
    <w:lvl w:ilvl="8">
      <w:numFmt w:val="bullet"/>
      <w:lvlText w:val="•"/>
      <w:lvlJc w:val="left"/>
      <w:pPr>
        <w:ind w:left="8566" w:hanging="129"/>
      </w:pPr>
      <w:rPr>
        <w:rFonts w:hint="default"/>
        <w:lang w:val="ro-RO" w:eastAsia="en-US" w:bidi="ar-SA"/>
      </w:rPr>
    </w:lvl>
  </w:abstractNum>
  <w:abstractNum w:abstractNumId="2" w15:restartNumberingAfterBreak="0">
    <w:nsid w:val="02634DD4"/>
    <w:multiLevelType w:val="hybridMultilevel"/>
    <w:tmpl w:val="2BB892B4"/>
    <w:lvl w:ilvl="0" w:tplc="A8C878E2">
      <w:start w:val="13"/>
      <w:numFmt w:val="lowerLetter"/>
      <w:lvlText w:val="%1)"/>
      <w:lvlJc w:val="left"/>
      <w:pPr>
        <w:ind w:left="1279" w:hanging="351"/>
      </w:pPr>
      <w:rPr>
        <w:rFonts w:ascii="Arial" w:eastAsia="Arial" w:hAnsi="Arial" w:cs="Arial" w:hint="default"/>
        <w:b w:val="0"/>
        <w:bCs w:val="0"/>
        <w:i w:val="0"/>
        <w:iCs w:val="0"/>
        <w:w w:val="90"/>
        <w:sz w:val="22"/>
        <w:szCs w:val="22"/>
        <w:lang w:val="ro-RO" w:eastAsia="en-US" w:bidi="ar-SA"/>
      </w:rPr>
    </w:lvl>
    <w:lvl w:ilvl="1" w:tplc="D8142DFA">
      <w:numFmt w:val="bullet"/>
      <w:lvlText w:val="•"/>
      <w:lvlJc w:val="left"/>
      <w:pPr>
        <w:ind w:left="2210" w:hanging="351"/>
      </w:pPr>
      <w:rPr>
        <w:rFonts w:hint="default"/>
        <w:lang w:val="ro-RO" w:eastAsia="en-US" w:bidi="ar-SA"/>
      </w:rPr>
    </w:lvl>
    <w:lvl w:ilvl="2" w:tplc="2E9465BA">
      <w:numFmt w:val="bullet"/>
      <w:lvlText w:val="•"/>
      <w:lvlJc w:val="left"/>
      <w:pPr>
        <w:ind w:left="3140" w:hanging="351"/>
      </w:pPr>
      <w:rPr>
        <w:rFonts w:hint="default"/>
        <w:lang w:val="ro-RO" w:eastAsia="en-US" w:bidi="ar-SA"/>
      </w:rPr>
    </w:lvl>
    <w:lvl w:ilvl="3" w:tplc="2C7296D2">
      <w:numFmt w:val="bullet"/>
      <w:lvlText w:val="•"/>
      <w:lvlJc w:val="left"/>
      <w:pPr>
        <w:ind w:left="4070" w:hanging="351"/>
      </w:pPr>
      <w:rPr>
        <w:rFonts w:hint="default"/>
        <w:lang w:val="ro-RO" w:eastAsia="en-US" w:bidi="ar-SA"/>
      </w:rPr>
    </w:lvl>
    <w:lvl w:ilvl="4" w:tplc="A25C39D8">
      <w:numFmt w:val="bullet"/>
      <w:lvlText w:val="•"/>
      <w:lvlJc w:val="left"/>
      <w:pPr>
        <w:ind w:left="5000" w:hanging="351"/>
      </w:pPr>
      <w:rPr>
        <w:rFonts w:hint="default"/>
        <w:lang w:val="ro-RO" w:eastAsia="en-US" w:bidi="ar-SA"/>
      </w:rPr>
    </w:lvl>
    <w:lvl w:ilvl="5" w:tplc="8FE6E296">
      <w:numFmt w:val="bullet"/>
      <w:lvlText w:val="•"/>
      <w:lvlJc w:val="left"/>
      <w:pPr>
        <w:ind w:left="5930" w:hanging="351"/>
      </w:pPr>
      <w:rPr>
        <w:rFonts w:hint="default"/>
        <w:lang w:val="ro-RO" w:eastAsia="en-US" w:bidi="ar-SA"/>
      </w:rPr>
    </w:lvl>
    <w:lvl w:ilvl="6" w:tplc="3B5A5D64">
      <w:numFmt w:val="bullet"/>
      <w:lvlText w:val="•"/>
      <w:lvlJc w:val="left"/>
      <w:pPr>
        <w:ind w:left="6860" w:hanging="351"/>
      </w:pPr>
      <w:rPr>
        <w:rFonts w:hint="default"/>
        <w:lang w:val="ro-RO" w:eastAsia="en-US" w:bidi="ar-SA"/>
      </w:rPr>
    </w:lvl>
    <w:lvl w:ilvl="7" w:tplc="206AFCC4">
      <w:numFmt w:val="bullet"/>
      <w:lvlText w:val="•"/>
      <w:lvlJc w:val="left"/>
      <w:pPr>
        <w:ind w:left="7790" w:hanging="351"/>
      </w:pPr>
      <w:rPr>
        <w:rFonts w:hint="default"/>
        <w:lang w:val="ro-RO" w:eastAsia="en-US" w:bidi="ar-SA"/>
      </w:rPr>
    </w:lvl>
    <w:lvl w:ilvl="8" w:tplc="AEAA6094">
      <w:numFmt w:val="bullet"/>
      <w:lvlText w:val="•"/>
      <w:lvlJc w:val="left"/>
      <w:pPr>
        <w:ind w:left="8720" w:hanging="351"/>
      </w:pPr>
      <w:rPr>
        <w:rFonts w:hint="default"/>
        <w:lang w:val="ro-RO" w:eastAsia="en-US" w:bidi="ar-SA"/>
      </w:rPr>
    </w:lvl>
  </w:abstractNum>
  <w:abstractNum w:abstractNumId="3" w15:restartNumberingAfterBreak="0">
    <w:nsid w:val="030D3ECD"/>
    <w:multiLevelType w:val="multilevel"/>
    <w:tmpl w:val="DC4CF2AE"/>
    <w:lvl w:ilvl="0">
      <w:start w:val="2"/>
      <w:numFmt w:val="decimal"/>
      <w:lvlText w:val="%1"/>
      <w:lvlJc w:val="left"/>
      <w:pPr>
        <w:ind w:left="1170" w:hanging="591"/>
      </w:pPr>
      <w:rPr>
        <w:rFonts w:hint="default"/>
        <w:lang w:val="ro-RO" w:eastAsia="en-US" w:bidi="ar-SA"/>
      </w:rPr>
    </w:lvl>
    <w:lvl w:ilvl="1">
      <w:start w:val="3"/>
      <w:numFmt w:val="decimal"/>
      <w:lvlText w:val="%1.%2"/>
      <w:lvlJc w:val="left"/>
      <w:pPr>
        <w:ind w:left="1170" w:hanging="591"/>
      </w:pPr>
      <w:rPr>
        <w:rFonts w:hint="default"/>
        <w:lang w:val="ro-RO" w:eastAsia="en-US" w:bidi="ar-SA"/>
      </w:rPr>
    </w:lvl>
    <w:lvl w:ilvl="2">
      <w:start w:val="1"/>
      <w:numFmt w:val="decimal"/>
      <w:lvlText w:val="%1.%2.%3."/>
      <w:lvlJc w:val="left"/>
      <w:pPr>
        <w:ind w:left="1170" w:hanging="591"/>
      </w:pPr>
      <w:rPr>
        <w:rFonts w:ascii="Arial" w:eastAsia="Arial" w:hAnsi="Arial" w:cs="Arial" w:hint="default"/>
        <w:b w:val="0"/>
        <w:bCs w:val="0"/>
        <w:i w:val="0"/>
        <w:iCs w:val="0"/>
        <w:spacing w:val="-1"/>
        <w:w w:val="96"/>
        <w:sz w:val="22"/>
        <w:szCs w:val="22"/>
        <w:lang w:val="ro-RO" w:eastAsia="en-US" w:bidi="ar-SA"/>
      </w:rPr>
    </w:lvl>
    <w:lvl w:ilvl="3">
      <w:start w:val="1"/>
      <w:numFmt w:val="lowerLetter"/>
      <w:suff w:val="space"/>
      <w:lvlText w:val="%4)"/>
      <w:lvlJc w:val="left"/>
      <w:pPr>
        <w:ind w:left="0" w:firstLine="680"/>
      </w:pPr>
      <w:rPr>
        <w:rFonts w:ascii="Calibri" w:hAnsi="Calibri" w:cs="Arial" w:hint="default"/>
        <w:b w:val="0"/>
        <w:bCs w:val="0"/>
        <w:i w:val="0"/>
        <w:iCs w:val="0"/>
        <w:spacing w:val="0"/>
        <w:w w:val="100"/>
        <w:position w:val="0"/>
        <w:sz w:val="22"/>
        <w:szCs w:val="22"/>
        <w:lang w:val="ro-RO" w:eastAsia="en-US" w:bidi="ar-SA"/>
      </w:rPr>
    </w:lvl>
    <w:lvl w:ilvl="4">
      <w:numFmt w:val="bullet"/>
      <w:lvlText w:val="•"/>
      <w:lvlJc w:val="left"/>
      <w:pPr>
        <w:ind w:left="3605" w:hanging="256"/>
      </w:pPr>
      <w:rPr>
        <w:rFonts w:hint="default"/>
        <w:lang w:val="ro-RO" w:eastAsia="en-US" w:bidi="ar-SA"/>
      </w:rPr>
    </w:lvl>
    <w:lvl w:ilvl="5">
      <w:numFmt w:val="bullet"/>
      <w:lvlText w:val="•"/>
      <w:lvlJc w:val="left"/>
      <w:pPr>
        <w:ind w:left="4767" w:hanging="256"/>
      </w:pPr>
      <w:rPr>
        <w:rFonts w:hint="default"/>
        <w:lang w:val="ro-RO" w:eastAsia="en-US" w:bidi="ar-SA"/>
      </w:rPr>
    </w:lvl>
    <w:lvl w:ilvl="6">
      <w:numFmt w:val="bullet"/>
      <w:lvlText w:val="•"/>
      <w:lvlJc w:val="left"/>
      <w:pPr>
        <w:ind w:left="5930" w:hanging="256"/>
      </w:pPr>
      <w:rPr>
        <w:rFonts w:hint="default"/>
        <w:lang w:val="ro-RO" w:eastAsia="en-US" w:bidi="ar-SA"/>
      </w:rPr>
    </w:lvl>
    <w:lvl w:ilvl="7">
      <w:numFmt w:val="bullet"/>
      <w:lvlText w:val="•"/>
      <w:lvlJc w:val="left"/>
      <w:pPr>
        <w:ind w:left="7092" w:hanging="256"/>
      </w:pPr>
      <w:rPr>
        <w:rFonts w:hint="default"/>
        <w:lang w:val="ro-RO" w:eastAsia="en-US" w:bidi="ar-SA"/>
      </w:rPr>
    </w:lvl>
    <w:lvl w:ilvl="8">
      <w:numFmt w:val="bullet"/>
      <w:lvlText w:val="•"/>
      <w:lvlJc w:val="left"/>
      <w:pPr>
        <w:ind w:left="8255" w:hanging="256"/>
      </w:pPr>
      <w:rPr>
        <w:rFonts w:hint="default"/>
        <w:lang w:val="ro-RO" w:eastAsia="en-US" w:bidi="ar-SA"/>
      </w:rPr>
    </w:lvl>
  </w:abstractNum>
  <w:abstractNum w:abstractNumId="4" w15:restartNumberingAfterBreak="0">
    <w:nsid w:val="06D717A7"/>
    <w:multiLevelType w:val="hybridMultilevel"/>
    <w:tmpl w:val="4FE689C2"/>
    <w:lvl w:ilvl="0" w:tplc="61D0E24A">
      <w:start w:val="16"/>
      <w:numFmt w:val="lowerLetter"/>
      <w:lvlText w:val="%1)"/>
      <w:lvlJc w:val="left"/>
      <w:pPr>
        <w:ind w:left="1277" w:hanging="351"/>
      </w:pPr>
      <w:rPr>
        <w:rFonts w:ascii="Arial" w:eastAsia="Arial" w:hAnsi="Arial" w:cs="Arial" w:hint="default"/>
        <w:b w:val="0"/>
        <w:bCs w:val="0"/>
        <w:i w:val="0"/>
        <w:iCs w:val="0"/>
        <w:spacing w:val="-1"/>
        <w:w w:val="90"/>
        <w:sz w:val="22"/>
        <w:szCs w:val="22"/>
        <w:lang w:val="ro-RO" w:eastAsia="en-US" w:bidi="ar-SA"/>
      </w:rPr>
    </w:lvl>
    <w:lvl w:ilvl="1" w:tplc="BFFA4B06">
      <w:numFmt w:val="bullet"/>
      <w:lvlText w:val="•"/>
      <w:lvlJc w:val="left"/>
      <w:pPr>
        <w:ind w:left="2210" w:hanging="351"/>
      </w:pPr>
      <w:rPr>
        <w:rFonts w:hint="default"/>
        <w:lang w:val="ro-RO" w:eastAsia="en-US" w:bidi="ar-SA"/>
      </w:rPr>
    </w:lvl>
    <w:lvl w:ilvl="2" w:tplc="A5C4C258">
      <w:numFmt w:val="bullet"/>
      <w:lvlText w:val="•"/>
      <w:lvlJc w:val="left"/>
      <w:pPr>
        <w:ind w:left="3140" w:hanging="351"/>
      </w:pPr>
      <w:rPr>
        <w:rFonts w:hint="default"/>
        <w:lang w:val="ro-RO" w:eastAsia="en-US" w:bidi="ar-SA"/>
      </w:rPr>
    </w:lvl>
    <w:lvl w:ilvl="3" w:tplc="3FCCF2F6">
      <w:numFmt w:val="bullet"/>
      <w:lvlText w:val="•"/>
      <w:lvlJc w:val="left"/>
      <w:pPr>
        <w:ind w:left="4070" w:hanging="351"/>
      </w:pPr>
      <w:rPr>
        <w:rFonts w:hint="default"/>
        <w:lang w:val="ro-RO" w:eastAsia="en-US" w:bidi="ar-SA"/>
      </w:rPr>
    </w:lvl>
    <w:lvl w:ilvl="4" w:tplc="83F6D460">
      <w:numFmt w:val="bullet"/>
      <w:lvlText w:val="•"/>
      <w:lvlJc w:val="left"/>
      <w:pPr>
        <w:ind w:left="5000" w:hanging="351"/>
      </w:pPr>
      <w:rPr>
        <w:rFonts w:hint="default"/>
        <w:lang w:val="ro-RO" w:eastAsia="en-US" w:bidi="ar-SA"/>
      </w:rPr>
    </w:lvl>
    <w:lvl w:ilvl="5" w:tplc="2604B3E4">
      <w:numFmt w:val="bullet"/>
      <w:lvlText w:val="•"/>
      <w:lvlJc w:val="left"/>
      <w:pPr>
        <w:ind w:left="5930" w:hanging="351"/>
      </w:pPr>
      <w:rPr>
        <w:rFonts w:hint="default"/>
        <w:lang w:val="ro-RO" w:eastAsia="en-US" w:bidi="ar-SA"/>
      </w:rPr>
    </w:lvl>
    <w:lvl w:ilvl="6" w:tplc="B8981C7C">
      <w:numFmt w:val="bullet"/>
      <w:lvlText w:val="•"/>
      <w:lvlJc w:val="left"/>
      <w:pPr>
        <w:ind w:left="6860" w:hanging="351"/>
      </w:pPr>
      <w:rPr>
        <w:rFonts w:hint="default"/>
        <w:lang w:val="ro-RO" w:eastAsia="en-US" w:bidi="ar-SA"/>
      </w:rPr>
    </w:lvl>
    <w:lvl w:ilvl="7" w:tplc="1C621FD0">
      <w:numFmt w:val="bullet"/>
      <w:lvlText w:val="•"/>
      <w:lvlJc w:val="left"/>
      <w:pPr>
        <w:ind w:left="7790" w:hanging="351"/>
      </w:pPr>
      <w:rPr>
        <w:rFonts w:hint="default"/>
        <w:lang w:val="ro-RO" w:eastAsia="en-US" w:bidi="ar-SA"/>
      </w:rPr>
    </w:lvl>
    <w:lvl w:ilvl="8" w:tplc="BDBA1702">
      <w:numFmt w:val="bullet"/>
      <w:lvlText w:val="•"/>
      <w:lvlJc w:val="left"/>
      <w:pPr>
        <w:ind w:left="8720" w:hanging="351"/>
      </w:pPr>
      <w:rPr>
        <w:rFonts w:hint="default"/>
        <w:lang w:val="ro-RO" w:eastAsia="en-US" w:bidi="ar-SA"/>
      </w:rPr>
    </w:lvl>
  </w:abstractNum>
  <w:abstractNum w:abstractNumId="5" w15:restartNumberingAfterBreak="0">
    <w:nsid w:val="13B13247"/>
    <w:multiLevelType w:val="multilevel"/>
    <w:tmpl w:val="DC4CF2AE"/>
    <w:lvl w:ilvl="0">
      <w:start w:val="2"/>
      <w:numFmt w:val="decimal"/>
      <w:lvlText w:val="%1"/>
      <w:lvlJc w:val="left"/>
      <w:pPr>
        <w:ind w:left="1170" w:hanging="591"/>
      </w:pPr>
      <w:rPr>
        <w:rFonts w:hint="default"/>
        <w:lang w:val="ro-RO" w:eastAsia="en-US" w:bidi="ar-SA"/>
      </w:rPr>
    </w:lvl>
    <w:lvl w:ilvl="1">
      <w:start w:val="3"/>
      <w:numFmt w:val="decimal"/>
      <w:lvlText w:val="%1.%2"/>
      <w:lvlJc w:val="left"/>
      <w:pPr>
        <w:ind w:left="1170" w:hanging="591"/>
      </w:pPr>
      <w:rPr>
        <w:rFonts w:hint="default"/>
        <w:lang w:val="ro-RO" w:eastAsia="en-US" w:bidi="ar-SA"/>
      </w:rPr>
    </w:lvl>
    <w:lvl w:ilvl="2">
      <w:start w:val="1"/>
      <w:numFmt w:val="decimal"/>
      <w:lvlText w:val="%1.%2.%3."/>
      <w:lvlJc w:val="left"/>
      <w:pPr>
        <w:ind w:left="1170" w:hanging="591"/>
      </w:pPr>
      <w:rPr>
        <w:rFonts w:ascii="Arial" w:eastAsia="Arial" w:hAnsi="Arial" w:cs="Arial" w:hint="default"/>
        <w:b w:val="0"/>
        <w:bCs w:val="0"/>
        <w:i w:val="0"/>
        <w:iCs w:val="0"/>
        <w:spacing w:val="-1"/>
        <w:w w:val="96"/>
        <w:sz w:val="22"/>
        <w:szCs w:val="22"/>
        <w:lang w:val="ro-RO" w:eastAsia="en-US" w:bidi="ar-SA"/>
      </w:rPr>
    </w:lvl>
    <w:lvl w:ilvl="3">
      <w:start w:val="1"/>
      <w:numFmt w:val="lowerLetter"/>
      <w:suff w:val="space"/>
      <w:lvlText w:val="%4)"/>
      <w:lvlJc w:val="left"/>
      <w:pPr>
        <w:ind w:left="0" w:firstLine="680"/>
      </w:pPr>
      <w:rPr>
        <w:rFonts w:ascii="Calibri" w:hAnsi="Calibri" w:cs="Arial" w:hint="default"/>
        <w:b w:val="0"/>
        <w:bCs w:val="0"/>
        <w:i w:val="0"/>
        <w:iCs w:val="0"/>
        <w:spacing w:val="0"/>
        <w:w w:val="100"/>
        <w:position w:val="0"/>
        <w:sz w:val="22"/>
        <w:szCs w:val="22"/>
        <w:lang w:val="ro-RO" w:eastAsia="en-US" w:bidi="ar-SA"/>
      </w:rPr>
    </w:lvl>
    <w:lvl w:ilvl="4">
      <w:numFmt w:val="bullet"/>
      <w:lvlText w:val="•"/>
      <w:lvlJc w:val="left"/>
      <w:pPr>
        <w:ind w:left="3605" w:hanging="256"/>
      </w:pPr>
      <w:rPr>
        <w:rFonts w:hint="default"/>
        <w:lang w:val="ro-RO" w:eastAsia="en-US" w:bidi="ar-SA"/>
      </w:rPr>
    </w:lvl>
    <w:lvl w:ilvl="5">
      <w:numFmt w:val="bullet"/>
      <w:lvlText w:val="•"/>
      <w:lvlJc w:val="left"/>
      <w:pPr>
        <w:ind w:left="4767" w:hanging="256"/>
      </w:pPr>
      <w:rPr>
        <w:rFonts w:hint="default"/>
        <w:lang w:val="ro-RO" w:eastAsia="en-US" w:bidi="ar-SA"/>
      </w:rPr>
    </w:lvl>
    <w:lvl w:ilvl="6">
      <w:numFmt w:val="bullet"/>
      <w:lvlText w:val="•"/>
      <w:lvlJc w:val="left"/>
      <w:pPr>
        <w:ind w:left="5930" w:hanging="256"/>
      </w:pPr>
      <w:rPr>
        <w:rFonts w:hint="default"/>
        <w:lang w:val="ro-RO" w:eastAsia="en-US" w:bidi="ar-SA"/>
      </w:rPr>
    </w:lvl>
    <w:lvl w:ilvl="7">
      <w:numFmt w:val="bullet"/>
      <w:lvlText w:val="•"/>
      <w:lvlJc w:val="left"/>
      <w:pPr>
        <w:ind w:left="7092" w:hanging="256"/>
      </w:pPr>
      <w:rPr>
        <w:rFonts w:hint="default"/>
        <w:lang w:val="ro-RO" w:eastAsia="en-US" w:bidi="ar-SA"/>
      </w:rPr>
    </w:lvl>
    <w:lvl w:ilvl="8">
      <w:numFmt w:val="bullet"/>
      <w:lvlText w:val="•"/>
      <w:lvlJc w:val="left"/>
      <w:pPr>
        <w:ind w:left="8255" w:hanging="256"/>
      </w:pPr>
      <w:rPr>
        <w:rFonts w:hint="default"/>
        <w:lang w:val="ro-RO" w:eastAsia="en-US" w:bidi="ar-SA"/>
      </w:rPr>
    </w:lvl>
  </w:abstractNum>
  <w:abstractNum w:abstractNumId="6" w15:restartNumberingAfterBreak="0">
    <w:nsid w:val="17891514"/>
    <w:multiLevelType w:val="hybridMultilevel"/>
    <w:tmpl w:val="9EF6D01C"/>
    <w:lvl w:ilvl="0" w:tplc="7AC2F1FC">
      <w:start w:val="13"/>
      <w:numFmt w:val="lowerLetter"/>
      <w:lvlText w:val="%1)"/>
      <w:lvlJc w:val="left"/>
      <w:pPr>
        <w:ind w:left="577" w:hanging="302"/>
      </w:pPr>
      <w:rPr>
        <w:rFonts w:hint="default"/>
        <w:w w:val="86"/>
        <w:lang w:val="ro-RO" w:eastAsia="en-US" w:bidi="ar-SA"/>
      </w:rPr>
    </w:lvl>
    <w:lvl w:ilvl="1" w:tplc="F5B6D7A6">
      <w:numFmt w:val="bullet"/>
      <w:lvlText w:val="•"/>
      <w:lvlJc w:val="left"/>
      <w:pPr>
        <w:ind w:left="1580" w:hanging="302"/>
      </w:pPr>
      <w:rPr>
        <w:rFonts w:hint="default"/>
        <w:lang w:val="ro-RO" w:eastAsia="en-US" w:bidi="ar-SA"/>
      </w:rPr>
    </w:lvl>
    <w:lvl w:ilvl="2" w:tplc="7AA6941C">
      <w:numFmt w:val="bullet"/>
      <w:lvlText w:val="•"/>
      <w:lvlJc w:val="left"/>
      <w:pPr>
        <w:ind w:left="2580" w:hanging="302"/>
      </w:pPr>
      <w:rPr>
        <w:rFonts w:hint="default"/>
        <w:lang w:val="ro-RO" w:eastAsia="en-US" w:bidi="ar-SA"/>
      </w:rPr>
    </w:lvl>
    <w:lvl w:ilvl="3" w:tplc="7326EC52">
      <w:numFmt w:val="bullet"/>
      <w:lvlText w:val="•"/>
      <w:lvlJc w:val="left"/>
      <w:pPr>
        <w:ind w:left="3580" w:hanging="302"/>
      </w:pPr>
      <w:rPr>
        <w:rFonts w:hint="default"/>
        <w:lang w:val="ro-RO" w:eastAsia="en-US" w:bidi="ar-SA"/>
      </w:rPr>
    </w:lvl>
    <w:lvl w:ilvl="4" w:tplc="B8AE94E0">
      <w:numFmt w:val="bullet"/>
      <w:lvlText w:val="•"/>
      <w:lvlJc w:val="left"/>
      <w:pPr>
        <w:ind w:left="4580" w:hanging="302"/>
      </w:pPr>
      <w:rPr>
        <w:rFonts w:hint="default"/>
        <w:lang w:val="ro-RO" w:eastAsia="en-US" w:bidi="ar-SA"/>
      </w:rPr>
    </w:lvl>
    <w:lvl w:ilvl="5" w:tplc="DD2C7ED4">
      <w:numFmt w:val="bullet"/>
      <w:lvlText w:val="•"/>
      <w:lvlJc w:val="left"/>
      <w:pPr>
        <w:ind w:left="5580" w:hanging="302"/>
      </w:pPr>
      <w:rPr>
        <w:rFonts w:hint="default"/>
        <w:lang w:val="ro-RO" w:eastAsia="en-US" w:bidi="ar-SA"/>
      </w:rPr>
    </w:lvl>
    <w:lvl w:ilvl="6" w:tplc="F498FE64">
      <w:numFmt w:val="bullet"/>
      <w:lvlText w:val="•"/>
      <w:lvlJc w:val="left"/>
      <w:pPr>
        <w:ind w:left="6580" w:hanging="302"/>
      </w:pPr>
      <w:rPr>
        <w:rFonts w:hint="default"/>
        <w:lang w:val="ro-RO" w:eastAsia="en-US" w:bidi="ar-SA"/>
      </w:rPr>
    </w:lvl>
    <w:lvl w:ilvl="7" w:tplc="F9C46DBC">
      <w:numFmt w:val="bullet"/>
      <w:lvlText w:val="•"/>
      <w:lvlJc w:val="left"/>
      <w:pPr>
        <w:ind w:left="7580" w:hanging="302"/>
      </w:pPr>
      <w:rPr>
        <w:rFonts w:hint="default"/>
        <w:lang w:val="ro-RO" w:eastAsia="en-US" w:bidi="ar-SA"/>
      </w:rPr>
    </w:lvl>
    <w:lvl w:ilvl="8" w:tplc="49F253B0">
      <w:numFmt w:val="bullet"/>
      <w:lvlText w:val="•"/>
      <w:lvlJc w:val="left"/>
      <w:pPr>
        <w:ind w:left="8580" w:hanging="302"/>
      </w:pPr>
      <w:rPr>
        <w:rFonts w:hint="default"/>
        <w:lang w:val="ro-RO" w:eastAsia="en-US" w:bidi="ar-SA"/>
      </w:rPr>
    </w:lvl>
  </w:abstractNum>
  <w:abstractNum w:abstractNumId="7" w15:restartNumberingAfterBreak="0">
    <w:nsid w:val="210E4152"/>
    <w:multiLevelType w:val="multilevel"/>
    <w:tmpl w:val="33EC492C"/>
    <w:lvl w:ilvl="0">
      <w:start w:val="5"/>
      <w:numFmt w:val="decimal"/>
      <w:lvlText w:val="%1"/>
      <w:lvlJc w:val="left"/>
      <w:pPr>
        <w:ind w:left="577" w:hanging="385"/>
      </w:pPr>
      <w:rPr>
        <w:rFonts w:hint="default"/>
        <w:lang w:val="ro-RO" w:eastAsia="en-US" w:bidi="ar-SA"/>
      </w:rPr>
    </w:lvl>
    <w:lvl w:ilvl="1">
      <w:start w:val="1"/>
      <w:numFmt w:val="decimal"/>
      <w:lvlText w:val="%1.%2"/>
      <w:lvlJc w:val="left"/>
      <w:pPr>
        <w:ind w:left="577" w:hanging="385"/>
      </w:pPr>
      <w:rPr>
        <w:rFonts w:ascii="Arial" w:eastAsia="Arial" w:hAnsi="Arial" w:cs="Arial" w:hint="default"/>
        <w:b w:val="0"/>
        <w:bCs w:val="0"/>
        <w:i w:val="0"/>
        <w:iCs w:val="0"/>
        <w:spacing w:val="-1"/>
        <w:w w:val="96"/>
        <w:sz w:val="22"/>
        <w:szCs w:val="22"/>
        <w:lang w:val="ro-RO" w:eastAsia="en-US" w:bidi="ar-SA"/>
      </w:rPr>
    </w:lvl>
    <w:lvl w:ilvl="2">
      <w:numFmt w:val="bullet"/>
      <w:lvlText w:val="•"/>
      <w:lvlJc w:val="left"/>
      <w:pPr>
        <w:ind w:left="2580" w:hanging="385"/>
      </w:pPr>
      <w:rPr>
        <w:rFonts w:hint="default"/>
        <w:lang w:val="ro-RO" w:eastAsia="en-US" w:bidi="ar-SA"/>
      </w:rPr>
    </w:lvl>
    <w:lvl w:ilvl="3">
      <w:numFmt w:val="bullet"/>
      <w:lvlText w:val="•"/>
      <w:lvlJc w:val="left"/>
      <w:pPr>
        <w:ind w:left="3580" w:hanging="385"/>
      </w:pPr>
      <w:rPr>
        <w:rFonts w:hint="default"/>
        <w:lang w:val="ro-RO" w:eastAsia="en-US" w:bidi="ar-SA"/>
      </w:rPr>
    </w:lvl>
    <w:lvl w:ilvl="4">
      <w:numFmt w:val="bullet"/>
      <w:lvlText w:val="•"/>
      <w:lvlJc w:val="left"/>
      <w:pPr>
        <w:ind w:left="4580" w:hanging="385"/>
      </w:pPr>
      <w:rPr>
        <w:rFonts w:hint="default"/>
        <w:lang w:val="ro-RO" w:eastAsia="en-US" w:bidi="ar-SA"/>
      </w:rPr>
    </w:lvl>
    <w:lvl w:ilvl="5">
      <w:numFmt w:val="bullet"/>
      <w:lvlText w:val="•"/>
      <w:lvlJc w:val="left"/>
      <w:pPr>
        <w:ind w:left="5580" w:hanging="385"/>
      </w:pPr>
      <w:rPr>
        <w:rFonts w:hint="default"/>
        <w:lang w:val="ro-RO" w:eastAsia="en-US" w:bidi="ar-SA"/>
      </w:rPr>
    </w:lvl>
    <w:lvl w:ilvl="6">
      <w:numFmt w:val="bullet"/>
      <w:lvlText w:val="•"/>
      <w:lvlJc w:val="left"/>
      <w:pPr>
        <w:ind w:left="6580" w:hanging="385"/>
      </w:pPr>
      <w:rPr>
        <w:rFonts w:hint="default"/>
        <w:lang w:val="ro-RO" w:eastAsia="en-US" w:bidi="ar-SA"/>
      </w:rPr>
    </w:lvl>
    <w:lvl w:ilvl="7">
      <w:numFmt w:val="bullet"/>
      <w:lvlText w:val="•"/>
      <w:lvlJc w:val="left"/>
      <w:pPr>
        <w:ind w:left="7580" w:hanging="385"/>
      </w:pPr>
      <w:rPr>
        <w:rFonts w:hint="default"/>
        <w:lang w:val="ro-RO" w:eastAsia="en-US" w:bidi="ar-SA"/>
      </w:rPr>
    </w:lvl>
    <w:lvl w:ilvl="8">
      <w:numFmt w:val="bullet"/>
      <w:lvlText w:val="•"/>
      <w:lvlJc w:val="left"/>
      <w:pPr>
        <w:ind w:left="8580" w:hanging="385"/>
      </w:pPr>
      <w:rPr>
        <w:rFonts w:hint="default"/>
        <w:lang w:val="ro-RO" w:eastAsia="en-US" w:bidi="ar-SA"/>
      </w:rPr>
    </w:lvl>
  </w:abstractNum>
  <w:abstractNum w:abstractNumId="8" w15:restartNumberingAfterBreak="0">
    <w:nsid w:val="2F755BE8"/>
    <w:multiLevelType w:val="multilevel"/>
    <w:tmpl w:val="BC42E40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5292360"/>
    <w:multiLevelType w:val="multilevel"/>
    <w:tmpl w:val="DC4CF2AE"/>
    <w:lvl w:ilvl="0">
      <w:start w:val="2"/>
      <w:numFmt w:val="decimal"/>
      <w:lvlText w:val="%1"/>
      <w:lvlJc w:val="left"/>
      <w:pPr>
        <w:ind w:left="1170" w:hanging="591"/>
      </w:pPr>
      <w:rPr>
        <w:rFonts w:hint="default"/>
        <w:lang w:val="ro-RO" w:eastAsia="en-US" w:bidi="ar-SA"/>
      </w:rPr>
    </w:lvl>
    <w:lvl w:ilvl="1">
      <w:start w:val="3"/>
      <w:numFmt w:val="decimal"/>
      <w:lvlText w:val="%1.%2"/>
      <w:lvlJc w:val="left"/>
      <w:pPr>
        <w:ind w:left="1170" w:hanging="591"/>
      </w:pPr>
      <w:rPr>
        <w:rFonts w:hint="default"/>
        <w:lang w:val="ro-RO" w:eastAsia="en-US" w:bidi="ar-SA"/>
      </w:rPr>
    </w:lvl>
    <w:lvl w:ilvl="2">
      <w:start w:val="1"/>
      <w:numFmt w:val="decimal"/>
      <w:lvlText w:val="%1.%2.%3."/>
      <w:lvlJc w:val="left"/>
      <w:pPr>
        <w:ind w:left="1170" w:hanging="591"/>
      </w:pPr>
      <w:rPr>
        <w:rFonts w:ascii="Arial" w:eastAsia="Arial" w:hAnsi="Arial" w:cs="Arial" w:hint="default"/>
        <w:b w:val="0"/>
        <w:bCs w:val="0"/>
        <w:i w:val="0"/>
        <w:iCs w:val="0"/>
        <w:spacing w:val="-1"/>
        <w:w w:val="96"/>
        <w:sz w:val="22"/>
        <w:szCs w:val="22"/>
        <w:lang w:val="ro-RO" w:eastAsia="en-US" w:bidi="ar-SA"/>
      </w:rPr>
    </w:lvl>
    <w:lvl w:ilvl="3">
      <w:start w:val="1"/>
      <w:numFmt w:val="lowerLetter"/>
      <w:suff w:val="space"/>
      <w:lvlText w:val="%4)"/>
      <w:lvlJc w:val="left"/>
      <w:pPr>
        <w:ind w:left="0" w:firstLine="680"/>
      </w:pPr>
      <w:rPr>
        <w:rFonts w:ascii="Calibri" w:hAnsi="Calibri" w:cs="Arial" w:hint="default"/>
        <w:b w:val="0"/>
        <w:bCs w:val="0"/>
        <w:i w:val="0"/>
        <w:iCs w:val="0"/>
        <w:spacing w:val="0"/>
        <w:w w:val="100"/>
        <w:position w:val="0"/>
        <w:sz w:val="22"/>
        <w:szCs w:val="22"/>
        <w:lang w:val="ro-RO" w:eastAsia="en-US" w:bidi="ar-SA"/>
      </w:rPr>
    </w:lvl>
    <w:lvl w:ilvl="4">
      <w:numFmt w:val="bullet"/>
      <w:lvlText w:val="•"/>
      <w:lvlJc w:val="left"/>
      <w:pPr>
        <w:ind w:left="3605" w:hanging="256"/>
      </w:pPr>
      <w:rPr>
        <w:rFonts w:hint="default"/>
        <w:lang w:val="ro-RO" w:eastAsia="en-US" w:bidi="ar-SA"/>
      </w:rPr>
    </w:lvl>
    <w:lvl w:ilvl="5">
      <w:numFmt w:val="bullet"/>
      <w:lvlText w:val="•"/>
      <w:lvlJc w:val="left"/>
      <w:pPr>
        <w:ind w:left="4767" w:hanging="256"/>
      </w:pPr>
      <w:rPr>
        <w:rFonts w:hint="default"/>
        <w:lang w:val="ro-RO" w:eastAsia="en-US" w:bidi="ar-SA"/>
      </w:rPr>
    </w:lvl>
    <w:lvl w:ilvl="6">
      <w:numFmt w:val="bullet"/>
      <w:lvlText w:val="•"/>
      <w:lvlJc w:val="left"/>
      <w:pPr>
        <w:ind w:left="5930" w:hanging="256"/>
      </w:pPr>
      <w:rPr>
        <w:rFonts w:hint="default"/>
        <w:lang w:val="ro-RO" w:eastAsia="en-US" w:bidi="ar-SA"/>
      </w:rPr>
    </w:lvl>
    <w:lvl w:ilvl="7">
      <w:numFmt w:val="bullet"/>
      <w:lvlText w:val="•"/>
      <w:lvlJc w:val="left"/>
      <w:pPr>
        <w:ind w:left="7092" w:hanging="256"/>
      </w:pPr>
      <w:rPr>
        <w:rFonts w:hint="default"/>
        <w:lang w:val="ro-RO" w:eastAsia="en-US" w:bidi="ar-SA"/>
      </w:rPr>
    </w:lvl>
    <w:lvl w:ilvl="8">
      <w:numFmt w:val="bullet"/>
      <w:lvlText w:val="•"/>
      <w:lvlJc w:val="left"/>
      <w:pPr>
        <w:ind w:left="8255" w:hanging="256"/>
      </w:pPr>
      <w:rPr>
        <w:rFonts w:hint="default"/>
        <w:lang w:val="ro-RO" w:eastAsia="en-US" w:bidi="ar-SA"/>
      </w:rPr>
    </w:lvl>
  </w:abstractNum>
  <w:abstractNum w:abstractNumId="10" w15:restartNumberingAfterBreak="0">
    <w:nsid w:val="35D3288D"/>
    <w:multiLevelType w:val="multilevel"/>
    <w:tmpl w:val="BD12087E"/>
    <w:lvl w:ilvl="0">
      <w:start w:val="3"/>
      <w:numFmt w:val="decimal"/>
      <w:lvlText w:val="%1"/>
      <w:lvlJc w:val="left"/>
      <w:pPr>
        <w:ind w:left="575" w:hanging="462"/>
      </w:pPr>
      <w:rPr>
        <w:rFonts w:hint="default"/>
        <w:lang w:val="ro-RO" w:eastAsia="en-US" w:bidi="ar-SA"/>
      </w:rPr>
    </w:lvl>
    <w:lvl w:ilvl="1">
      <w:start w:val="1"/>
      <w:numFmt w:val="decimal"/>
      <w:lvlText w:val="%1.%2."/>
      <w:lvlJc w:val="left"/>
      <w:pPr>
        <w:ind w:left="575" w:hanging="462"/>
      </w:pPr>
      <w:rPr>
        <w:rFonts w:ascii="Arial" w:eastAsia="Arial" w:hAnsi="Arial" w:cs="Arial" w:hint="default"/>
        <w:b w:val="0"/>
        <w:bCs w:val="0"/>
        <w:i w:val="0"/>
        <w:iCs w:val="0"/>
        <w:spacing w:val="-1"/>
        <w:w w:val="97"/>
        <w:sz w:val="22"/>
        <w:szCs w:val="22"/>
        <w:lang w:val="ro-RO" w:eastAsia="en-US" w:bidi="ar-SA"/>
      </w:rPr>
    </w:lvl>
    <w:lvl w:ilvl="2">
      <w:numFmt w:val="bullet"/>
      <w:lvlText w:val="•"/>
      <w:lvlJc w:val="left"/>
      <w:pPr>
        <w:ind w:left="2580" w:hanging="462"/>
      </w:pPr>
      <w:rPr>
        <w:rFonts w:hint="default"/>
        <w:lang w:val="ro-RO" w:eastAsia="en-US" w:bidi="ar-SA"/>
      </w:rPr>
    </w:lvl>
    <w:lvl w:ilvl="3">
      <w:numFmt w:val="bullet"/>
      <w:lvlText w:val="•"/>
      <w:lvlJc w:val="left"/>
      <w:pPr>
        <w:ind w:left="3580" w:hanging="462"/>
      </w:pPr>
      <w:rPr>
        <w:rFonts w:hint="default"/>
        <w:lang w:val="ro-RO" w:eastAsia="en-US" w:bidi="ar-SA"/>
      </w:rPr>
    </w:lvl>
    <w:lvl w:ilvl="4">
      <w:numFmt w:val="bullet"/>
      <w:lvlText w:val="•"/>
      <w:lvlJc w:val="left"/>
      <w:pPr>
        <w:ind w:left="4580" w:hanging="462"/>
      </w:pPr>
      <w:rPr>
        <w:rFonts w:hint="default"/>
        <w:lang w:val="ro-RO" w:eastAsia="en-US" w:bidi="ar-SA"/>
      </w:rPr>
    </w:lvl>
    <w:lvl w:ilvl="5">
      <w:numFmt w:val="bullet"/>
      <w:lvlText w:val="•"/>
      <w:lvlJc w:val="left"/>
      <w:pPr>
        <w:ind w:left="5580" w:hanging="462"/>
      </w:pPr>
      <w:rPr>
        <w:rFonts w:hint="default"/>
        <w:lang w:val="ro-RO" w:eastAsia="en-US" w:bidi="ar-SA"/>
      </w:rPr>
    </w:lvl>
    <w:lvl w:ilvl="6">
      <w:numFmt w:val="bullet"/>
      <w:lvlText w:val="•"/>
      <w:lvlJc w:val="left"/>
      <w:pPr>
        <w:ind w:left="6580" w:hanging="462"/>
      </w:pPr>
      <w:rPr>
        <w:rFonts w:hint="default"/>
        <w:lang w:val="ro-RO" w:eastAsia="en-US" w:bidi="ar-SA"/>
      </w:rPr>
    </w:lvl>
    <w:lvl w:ilvl="7">
      <w:numFmt w:val="bullet"/>
      <w:lvlText w:val="•"/>
      <w:lvlJc w:val="left"/>
      <w:pPr>
        <w:ind w:left="7580" w:hanging="462"/>
      </w:pPr>
      <w:rPr>
        <w:rFonts w:hint="default"/>
        <w:lang w:val="ro-RO" w:eastAsia="en-US" w:bidi="ar-SA"/>
      </w:rPr>
    </w:lvl>
    <w:lvl w:ilvl="8">
      <w:numFmt w:val="bullet"/>
      <w:lvlText w:val="•"/>
      <w:lvlJc w:val="left"/>
      <w:pPr>
        <w:ind w:left="8580" w:hanging="462"/>
      </w:pPr>
      <w:rPr>
        <w:rFonts w:hint="default"/>
        <w:lang w:val="ro-RO" w:eastAsia="en-US" w:bidi="ar-SA"/>
      </w:rPr>
    </w:lvl>
  </w:abstractNum>
  <w:abstractNum w:abstractNumId="11" w15:restartNumberingAfterBreak="0">
    <w:nsid w:val="36AD5068"/>
    <w:multiLevelType w:val="multilevel"/>
    <w:tmpl w:val="C02008D2"/>
    <w:lvl w:ilvl="0">
      <w:start w:val="2"/>
      <w:numFmt w:val="decimal"/>
      <w:lvlText w:val="%1"/>
      <w:lvlJc w:val="left"/>
      <w:pPr>
        <w:ind w:left="578" w:hanging="444"/>
      </w:pPr>
      <w:rPr>
        <w:rFonts w:hint="default"/>
        <w:lang w:val="ro-RO" w:eastAsia="en-US" w:bidi="ar-SA"/>
      </w:rPr>
    </w:lvl>
    <w:lvl w:ilvl="1">
      <w:start w:val="1"/>
      <w:numFmt w:val="decimal"/>
      <w:lvlText w:val="%1.%2."/>
      <w:lvlJc w:val="left"/>
      <w:pPr>
        <w:ind w:left="578" w:hanging="444"/>
      </w:pPr>
      <w:rPr>
        <w:rFonts w:ascii="Arial" w:eastAsia="Arial" w:hAnsi="Arial" w:cs="Arial" w:hint="default"/>
        <w:b w:val="0"/>
        <w:bCs w:val="0"/>
        <w:i w:val="0"/>
        <w:iCs w:val="0"/>
        <w:spacing w:val="-1"/>
        <w:w w:val="94"/>
        <w:sz w:val="22"/>
        <w:szCs w:val="22"/>
        <w:lang w:val="ro-RO" w:eastAsia="en-US" w:bidi="ar-SA"/>
      </w:rPr>
    </w:lvl>
    <w:lvl w:ilvl="2">
      <w:numFmt w:val="bullet"/>
      <w:lvlText w:val="•"/>
      <w:lvlJc w:val="left"/>
      <w:pPr>
        <w:ind w:left="2580" w:hanging="444"/>
      </w:pPr>
      <w:rPr>
        <w:rFonts w:hint="default"/>
        <w:lang w:val="ro-RO" w:eastAsia="en-US" w:bidi="ar-SA"/>
      </w:rPr>
    </w:lvl>
    <w:lvl w:ilvl="3">
      <w:numFmt w:val="bullet"/>
      <w:lvlText w:val="•"/>
      <w:lvlJc w:val="left"/>
      <w:pPr>
        <w:ind w:left="3580" w:hanging="444"/>
      </w:pPr>
      <w:rPr>
        <w:rFonts w:hint="default"/>
        <w:lang w:val="ro-RO" w:eastAsia="en-US" w:bidi="ar-SA"/>
      </w:rPr>
    </w:lvl>
    <w:lvl w:ilvl="4">
      <w:numFmt w:val="bullet"/>
      <w:lvlText w:val="•"/>
      <w:lvlJc w:val="left"/>
      <w:pPr>
        <w:ind w:left="4580" w:hanging="444"/>
      </w:pPr>
      <w:rPr>
        <w:rFonts w:hint="default"/>
        <w:lang w:val="ro-RO" w:eastAsia="en-US" w:bidi="ar-SA"/>
      </w:rPr>
    </w:lvl>
    <w:lvl w:ilvl="5">
      <w:numFmt w:val="bullet"/>
      <w:lvlText w:val="•"/>
      <w:lvlJc w:val="left"/>
      <w:pPr>
        <w:ind w:left="5580" w:hanging="444"/>
      </w:pPr>
      <w:rPr>
        <w:rFonts w:hint="default"/>
        <w:lang w:val="ro-RO" w:eastAsia="en-US" w:bidi="ar-SA"/>
      </w:rPr>
    </w:lvl>
    <w:lvl w:ilvl="6">
      <w:numFmt w:val="bullet"/>
      <w:lvlText w:val="•"/>
      <w:lvlJc w:val="left"/>
      <w:pPr>
        <w:ind w:left="6580" w:hanging="444"/>
      </w:pPr>
      <w:rPr>
        <w:rFonts w:hint="default"/>
        <w:lang w:val="ro-RO" w:eastAsia="en-US" w:bidi="ar-SA"/>
      </w:rPr>
    </w:lvl>
    <w:lvl w:ilvl="7">
      <w:numFmt w:val="bullet"/>
      <w:lvlText w:val="•"/>
      <w:lvlJc w:val="left"/>
      <w:pPr>
        <w:ind w:left="7580" w:hanging="444"/>
      </w:pPr>
      <w:rPr>
        <w:rFonts w:hint="default"/>
        <w:lang w:val="ro-RO" w:eastAsia="en-US" w:bidi="ar-SA"/>
      </w:rPr>
    </w:lvl>
    <w:lvl w:ilvl="8">
      <w:numFmt w:val="bullet"/>
      <w:lvlText w:val="•"/>
      <w:lvlJc w:val="left"/>
      <w:pPr>
        <w:ind w:left="8580" w:hanging="444"/>
      </w:pPr>
      <w:rPr>
        <w:rFonts w:hint="default"/>
        <w:lang w:val="ro-RO" w:eastAsia="en-US" w:bidi="ar-SA"/>
      </w:rPr>
    </w:lvl>
  </w:abstractNum>
  <w:abstractNum w:abstractNumId="12" w15:restartNumberingAfterBreak="0">
    <w:nsid w:val="3B403DEE"/>
    <w:multiLevelType w:val="hybridMultilevel"/>
    <w:tmpl w:val="AC5495BE"/>
    <w:lvl w:ilvl="0" w:tplc="FF4EE4A8">
      <w:start w:val="1"/>
      <w:numFmt w:val="bullet"/>
      <w:suff w:val="space"/>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DFB7556"/>
    <w:multiLevelType w:val="multilevel"/>
    <w:tmpl w:val="DC4CF2AE"/>
    <w:lvl w:ilvl="0">
      <w:start w:val="2"/>
      <w:numFmt w:val="decimal"/>
      <w:lvlText w:val="%1"/>
      <w:lvlJc w:val="left"/>
      <w:pPr>
        <w:ind w:left="1170" w:hanging="591"/>
      </w:pPr>
      <w:rPr>
        <w:rFonts w:hint="default"/>
        <w:lang w:val="ro-RO" w:eastAsia="en-US" w:bidi="ar-SA"/>
      </w:rPr>
    </w:lvl>
    <w:lvl w:ilvl="1">
      <w:start w:val="3"/>
      <w:numFmt w:val="decimal"/>
      <w:lvlText w:val="%1.%2"/>
      <w:lvlJc w:val="left"/>
      <w:pPr>
        <w:ind w:left="1170" w:hanging="591"/>
      </w:pPr>
      <w:rPr>
        <w:rFonts w:hint="default"/>
        <w:lang w:val="ro-RO" w:eastAsia="en-US" w:bidi="ar-SA"/>
      </w:rPr>
    </w:lvl>
    <w:lvl w:ilvl="2">
      <w:start w:val="1"/>
      <w:numFmt w:val="decimal"/>
      <w:lvlText w:val="%1.%2.%3."/>
      <w:lvlJc w:val="left"/>
      <w:pPr>
        <w:ind w:left="1170" w:hanging="591"/>
      </w:pPr>
      <w:rPr>
        <w:rFonts w:ascii="Arial" w:eastAsia="Arial" w:hAnsi="Arial" w:cs="Arial" w:hint="default"/>
        <w:b w:val="0"/>
        <w:bCs w:val="0"/>
        <w:i w:val="0"/>
        <w:iCs w:val="0"/>
        <w:spacing w:val="-1"/>
        <w:w w:val="96"/>
        <w:sz w:val="22"/>
        <w:szCs w:val="22"/>
        <w:lang w:val="ro-RO" w:eastAsia="en-US" w:bidi="ar-SA"/>
      </w:rPr>
    </w:lvl>
    <w:lvl w:ilvl="3">
      <w:start w:val="1"/>
      <w:numFmt w:val="lowerLetter"/>
      <w:suff w:val="space"/>
      <w:lvlText w:val="%4)"/>
      <w:lvlJc w:val="left"/>
      <w:pPr>
        <w:ind w:left="0" w:firstLine="680"/>
      </w:pPr>
      <w:rPr>
        <w:rFonts w:ascii="Calibri" w:hAnsi="Calibri" w:cs="Arial" w:hint="default"/>
        <w:b w:val="0"/>
        <w:bCs w:val="0"/>
        <w:i w:val="0"/>
        <w:iCs w:val="0"/>
        <w:spacing w:val="0"/>
        <w:w w:val="100"/>
        <w:position w:val="0"/>
        <w:sz w:val="22"/>
        <w:szCs w:val="22"/>
        <w:lang w:val="ro-RO" w:eastAsia="en-US" w:bidi="ar-SA"/>
      </w:rPr>
    </w:lvl>
    <w:lvl w:ilvl="4">
      <w:numFmt w:val="bullet"/>
      <w:lvlText w:val="•"/>
      <w:lvlJc w:val="left"/>
      <w:pPr>
        <w:ind w:left="3605" w:hanging="256"/>
      </w:pPr>
      <w:rPr>
        <w:rFonts w:hint="default"/>
        <w:lang w:val="ro-RO" w:eastAsia="en-US" w:bidi="ar-SA"/>
      </w:rPr>
    </w:lvl>
    <w:lvl w:ilvl="5">
      <w:numFmt w:val="bullet"/>
      <w:lvlText w:val="•"/>
      <w:lvlJc w:val="left"/>
      <w:pPr>
        <w:ind w:left="4767" w:hanging="256"/>
      </w:pPr>
      <w:rPr>
        <w:rFonts w:hint="default"/>
        <w:lang w:val="ro-RO" w:eastAsia="en-US" w:bidi="ar-SA"/>
      </w:rPr>
    </w:lvl>
    <w:lvl w:ilvl="6">
      <w:numFmt w:val="bullet"/>
      <w:lvlText w:val="•"/>
      <w:lvlJc w:val="left"/>
      <w:pPr>
        <w:ind w:left="5930" w:hanging="256"/>
      </w:pPr>
      <w:rPr>
        <w:rFonts w:hint="default"/>
        <w:lang w:val="ro-RO" w:eastAsia="en-US" w:bidi="ar-SA"/>
      </w:rPr>
    </w:lvl>
    <w:lvl w:ilvl="7">
      <w:numFmt w:val="bullet"/>
      <w:lvlText w:val="•"/>
      <w:lvlJc w:val="left"/>
      <w:pPr>
        <w:ind w:left="7092" w:hanging="256"/>
      </w:pPr>
      <w:rPr>
        <w:rFonts w:hint="default"/>
        <w:lang w:val="ro-RO" w:eastAsia="en-US" w:bidi="ar-SA"/>
      </w:rPr>
    </w:lvl>
    <w:lvl w:ilvl="8">
      <w:numFmt w:val="bullet"/>
      <w:lvlText w:val="•"/>
      <w:lvlJc w:val="left"/>
      <w:pPr>
        <w:ind w:left="8255" w:hanging="256"/>
      </w:pPr>
      <w:rPr>
        <w:rFonts w:hint="default"/>
        <w:lang w:val="ro-RO" w:eastAsia="en-US" w:bidi="ar-SA"/>
      </w:rPr>
    </w:lvl>
  </w:abstractNum>
  <w:abstractNum w:abstractNumId="14" w15:restartNumberingAfterBreak="0">
    <w:nsid w:val="403A38F9"/>
    <w:multiLevelType w:val="multilevel"/>
    <w:tmpl w:val="DC4CF2AE"/>
    <w:lvl w:ilvl="0">
      <w:start w:val="2"/>
      <w:numFmt w:val="decimal"/>
      <w:lvlText w:val="%1"/>
      <w:lvlJc w:val="left"/>
      <w:pPr>
        <w:ind w:left="1170" w:hanging="591"/>
      </w:pPr>
      <w:rPr>
        <w:rFonts w:hint="default"/>
        <w:lang w:val="ro-RO" w:eastAsia="en-US" w:bidi="ar-SA"/>
      </w:rPr>
    </w:lvl>
    <w:lvl w:ilvl="1">
      <w:start w:val="3"/>
      <w:numFmt w:val="decimal"/>
      <w:lvlText w:val="%1.%2"/>
      <w:lvlJc w:val="left"/>
      <w:pPr>
        <w:ind w:left="1170" w:hanging="591"/>
      </w:pPr>
      <w:rPr>
        <w:rFonts w:hint="default"/>
        <w:lang w:val="ro-RO" w:eastAsia="en-US" w:bidi="ar-SA"/>
      </w:rPr>
    </w:lvl>
    <w:lvl w:ilvl="2">
      <w:start w:val="1"/>
      <w:numFmt w:val="decimal"/>
      <w:lvlText w:val="%1.%2.%3."/>
      <w:lvlJc w:val="left"/>
      <w:pPr>
        <w:ind w:left="1170" w:hanging="591"/>
      </w:pPr>
      <w:rPr>
        <w:rFonts w:ascii="Arial" w:eastAsia="Arial" w:hAnsi="Arial" w:cs="Arial" w:hint="default"/>
        <w:b w:val="0"/>
        <w:bCs w:val="0"/>
        <w:i w:val="0"/>
        <w:iCs w:val="0"/>
        <w:spacing w:val="-1"/>
        <w:w w:val="96"/>
        <w:sz w:val="22"/>
        <w:szCs w:val="22"/>
        <w:lang w:val="ro-RO" w:eastAsia="en-US" w:bidi="ar-SA"/>
      </w:rPr>
    </w:lvl>
    <w:lvl w:ilvl="3">
      <w:start w:val="1"/>
      <w:numFmt w:val="lowerLetter"/>
      <w:suff w:val="space"/>
      <w:lvlText w:val="%4)"/>
      <w:lvlJc w:val="left"/>
      <w:pPr>
        <w:ind w:left="0" w:firstLine="680"/>
      </w:pPr>
      <w:rPr>
        <w:rFonts w:ascii="Calibri" w:hAnsi="Calibri" w:cs="Arial" w:hint="default"/>
        <w:b w:val="0"/>
        <w:bCs w:val="0"/>
        <w:i w:val="0"/>
        <w:iCs w:val="0"/>
        <w:spacing w:val="0"/>
        <w:w w:val="100"/>
        <w:position w:val="0"/>
        <w:sz w:val="22"/>
        <w:szCs w:val="22"/>
        <w:lang w:val="ro-RO" w:eastAsia="en-US" w:bidi="ar-SA"/>
      </w:rPr>
    </w:lvl>
    <w:lvl w:ilvl="4">
      <w:numFmt w:val="bullet"/>
      <w:lvlText w:val="•"/>
      <w:lvlJc w:val="left"/>
      <w:pPr>
        <w:ind w:left="3605" w:hanging="256"/>
      </w:pPr>
      <w:rPr>
        <w:rFonts w:hint="default"/>
        <w:lang w:val="ro-RO" w:eastAsia="en-US" w:bidi="ar-SA"/>
      </w:rPr>
    </w:lvl>
    <w:lvl w:ilvl="5">
      <w:numFmt w:val="bullet"/>
      <w:lvlText w:val="•"/>
      <w:lvlJc w:val="left"/>
      <w:pPr>
        <w:ind w:left="4767" w:hanging="256"/>
      </w:pPr>
      <w:rPr>
        <w:rFonts w:hint="default"/>
        <w:lang w:val="ro-RO" w:eastAsia="en-US" w:bidi="ar-SA"/>
      </w:rPr>
    </w:lvl>
    <w:lvl w:ilvl="6">
      <w:numFmt w:val="bullet"/>
      <w:lvlText w:val="•"/>
      <w:lvlJc w:val="left"/>
      <w:pPr>
        <w:ind w:left="5930" w:hanging="256"/>
      </w:pPr>
      <w:rPr>
        <w:rFonts w:hint="default"/>
        <w:lang w:val="ro-RO" w:eastAsia="en-US" w:bidi="ar-SA"/>
      </w:rPr>
    </w:lvl>
    <w:lvl w:ilvl="7">
      <w:numFmt w:val="bullet"/>
      <w:lvlText w:val="•"/>
      <w:lvlJc w:val="left"/>
      <w:pPr>
        <w:ind w:left="7092" w:hanging="256"/>
      </w:pPr>
      <w:rPr>
        <w:rFonts w:hint="default"/>
        <w:lang w:val="ro-RO" w:eastAsia="en-US" w:bidi="ar-SA"/>
      </w:rPr>
    </w:lvl>
    <w:lvl w:ilvl="8">
      <w:numFmt w:val="bullet"/>
      <w:lvlText w:val="•"/>
      <w:lvlJc w:val="left"/>
      <w:pPr>
        <w:ind w:left="8255" w:hanging="256"/>
      </w:pPr>
      <w:rPr>
        <w:rFonts w:hint="default"/>
        <w:lang w:val="ro-RO" w:eastAsia="en-US" w:bidi="ar-SA"/>
      </w:rPr>
    </w:lvl>
  </w:abstractNum>
  <w:abstractNum w:abstractNumId="15" w15:restartNumberingAfterBreak="0">
    <w:nsid w:val="42156073"/>
    <w:multiLevelType w:val="multilevel"/>
    <w:tmpl w:val="DC4CF2AE"/>
    <w:lvl w:ilvl="0">
      <w:start w:val="2"/>
      <w:numFmt w:val="decimal"/>
      <w:lvlText w:val="%1"/>
      <w:lvlJc w:val="left"/>
      <w:pPr>
        <w:ind w:left="1170" w:hanging="591"/>
      </w:pPr>
      <w:rPr>
        <w:rFonts w:hint="default"/>
        <w:lang w:val="ro-RO" w:eastAsia="en-US" w:bidi="ar-SA"/>
      </w:rPr>
    </w:lvl>
    <w:lvl w:ilvl="1">
      <w:start w:val="3"/>
      <w:numFmt w:val="decimal"/>
      <w:lvlText w:val="%1.%2"/>
      <w:lvlJc w:val="left"/>
      <w:pPr>
        <w:ind w:left="1170" w:hanging="591"/>
      </w:pPr>
      <w:rPr>
        <w:rFonts w:hint="default"/>
        <w:lang w:val="ro-RO" w:eastAsia="en-US" w:bidi="ar-SA"/>
      </w:rPr>
    </w:lvl>
    <w:lvl w:ilvl="2">
      <w:start w:val="1"/>
      <w:numFmt w:val="decimal"/>
      <w:lvlText w:val="%1.%2.%3."/>
      <w:lvlJc w:val="left"/>
      <w:pPr>
        <w:ind w:left="1170" w:hanging="591"/>
      </w:pPr>
      <w:rPr>
        <w:rFonts w:ascii="Arial" w:eastAsia="Arial" w:hAnsi="Arial" w:cs="Arial" w:hint="default"/>
        <w:b w:val="0"/>
        <w:bCs w:val="0"/>
        <w:i w:val="0"/>
        <w:iCs w:val="0"/>
        <w:spacing w:val="-1"/>
        <w:w w:val="96"/>
        <w:sz w:val="22"/>
        <w:szCs w:val="22"/>
        <w:lang w:val="ro-RO" w:eastAsia="en-US" w:bidi="ar-SA"/>
      </w:rPr>
    </w:lvl>
    <w:lvl w:ilvl="3">
      <w:start w:val="1"/>
      <w:numFmt w:val="lowerLetter"/>
      <w:suff w:val="space"/>
      <w:lvlText w:val="%4)"/>
      <w:lvlJc w:val="left"/>
      <w:pPr>
        <w:ind w:left="0" w:firstLine="680"/>
      </w:pPr>
      <w:rPr>
        <w:rFonts w:ascii="Calibri" w:hAnsi="Calibri" w:cs="Arial" w:hint="default"/>
        <w:b w:val="0"/>
        <w:bCs w:val="0"/>
        <w:i w:val="0"/>
        <w:iCs w:val="0"/>
        <w:spacing w:val="0"/>
        <w:w w:val="100"/>
        <w:position w:val="0"/>
        <w:sz w:val="22"/>
        <w:szCs w:val="22"/>
        <w:lang w:val="ro-RO" w:eastAsia="en-US" w:bidi="ar-SA"/>
      </w:rPr>
    </w:lvl>
    <w:lvl w:ilvl="4">
      <w:numFmt w:val="bullet"/>
      <w:lvlText w:val="•"/>
      <w:lvlJc w:val="left"/>
      <w:pPr>
        <w:ind w:left="3605" w:hanging="256"/>
      </w:pPr>
      <w:rPr>
        <w:rFonts w:hint="default"/>
        <w:lang w:val="ro-RO" w:eastAsia="en-US" w:bidi="ar-SA"/>
      </w:rPr>
    </w:lvl>
    <w:lvl w:ilvl="5">
      <w:numFmt w:val="bullet"/>
      <w:lvlText w:val="•"/>
      <w:lvlJc w:val="left"/>
      <w:pPr>
        <w:ind w:left="4767" w:hanging="256"/>
      </w:pPr>
      <w:rPr>
        <w:rFonts w:hint="default"/>
        <w:lang w:val="ro-RO" w:eastAsia="en-US" w:bidi="ar-SA"/>
      </w:rPr>
    </w:lvl>
    <w:lvl w:ilvl="6">
      <w:numFmt w:val="bullet"/>
      <w:lvlText w:val="•"/>
      <w:lvlJc w:val="left"/>
      <w:pPr>
        <w:ind w:left="5930" w:hanging="256"/>
      </w:pPr>
      <w:rPr>
        <w:rFonts w:hint="default"/>
        <w:lang w:val="ro-RO" w:eastAsia="en-US" w:bidi="ar-SA"/>
      </w:rPr>
    </w:lvl>
    <w:lvl w:ilvl="7">
      <w:numFmt w:val="bullet"/>
      <w:lvlText w:val="•"/>
      <w:lvlJc w:val="left"/>
      <w:pPr>
        <w:ind w:left="7092" w:hanging="256"/>
      </w:pPr>
      <w:rPr>
        <w:rFonts w:hint="default"/>
        <w:lang w:val="ro-RO" w:eastAsia="en-US" w:bidi="ar-SA"/>
      </w:rPr>
    </w:lvl>
    <w:lvl w:ilvl="8">
      <w:numFmt w:val="bullet"/>
      <w:lvlText w:val="•"/>
      <w:lvlJc w:val="left"/>
      <w:pPr>
        <w:ind w:left="8255" w:hanging="256"/>
      </w:pPr>
      <w:rPr>
        <w:rFonts w:hint="default"/>
        <w:lang w:val="ro-RO" w:eastAsia="en-US" w:bidi="ar-SA"/>
      </w:rPr>
    </w:lvl>
  </w:abstractNum>
  <w:abstractNum w:abstractNumId="16" w15:restartNumberingAfterBreak="0">
    <w:nsid w:val="438C21D5"/>
    <w:multiLevelType w:val="multilevel"/>
    <w:tmpl w:val="63DA10CA"/>
    <w:lvl w:ilvl="0">
      <w:start w:val="17"/>
      <w:numFmt w:val="decimal"/>
      <w:lvlText w:val="%1"/>
      <w:lvlJc w:val="left"/>
      <w:pPr>
        <w:ind w:left="579" w:hanging="546"/>
      </w:pPr>
      <w:rPr>
        <w:rFonts w:hint="default"/>
        <w:lang w:val="ro-RO" w:eastAsia="en-US" w:bidi="ar-SA"/>
      </w:rPr>
    </w:lvl>
    <w:lvl w:ilvl="1">
      <w:start w:val="1"/>
      <w:numFmt w:val="decimal"/>
      <w:lvlText w:val="%1.%2"/>
      <w:lvlJc w:val="left"/>
      <w:pPr>
        <w:ind w:left="579" w:hanging="546"/>
      </w:pPr>
      <w:rPr>
        <w:rFonts w:ascii="Arial" w:eastAsia="Arial" w:hAnsi="Arial" w:cs="Arial" w:hint="default"/>
        <w:b w:val="0"/>
        <w:bCs w:val="0"/>
        <w:i w:val="0"/>
        <w:iCs w:val="0"/>
        <w:spacing w:val="-1"/>
        <w:w w:val="97"/>
        <w:sz w:val="22"/>
        <w:szCs w:val="22"/>
        <w:lang w:val="ro-RO" w:eastAsia="en-US" w:bidi="ar-SA"/>
      </w:rPr>
    </w:lvl>
    <w:lvl w:ilvl="2">
      <w:start w:val="1"/>
      <w:numFmt w:val="lowerLetter"/>
      <w:lvlText w:val="%3)"/>
      <w:lvlJc w:val="left"/>
      <w:pPr>
        <w:ind w:left="578" w:hanging="286"/>
      </w:pPr>
      <w:rPr>
        <w:rFonts w:ascii="Arial" w:eastAsia="Arial" w:hAnsi="Arial" w:cs="Arial" w:hint="default"/>
        <w:b w:val="0"/>
        <w:bCs w:val="0"/>
        <w:i w:val="0"/>
        <w:iCs w:val="0"/>
        <w:spacing w:val="-1"/>
        <w:w w:val="87"/>
        <w:sz w:val="22"/>
        <w:szCs w:val="22"/>
        <w:lang w:val="ro-RO" w:eastAsia="en-US" w:bidi="ar-SA"/>
      </w:rPr>
    </w:lvl>
    <w:lvl w:ilvl="3">
      <w:numFmt w:val="bullet"/>
      <w:lvlText w:val="•"/>
      <w:lvlJc w:val="left"/>
      <w:pPr>
        <w:ind w:left="3580" w:hanging="286"/>
      </w:pPr>
      <w:rPr>
        <w:rFonts w:hint="default"/>
        <w:lang w:val="ro-RO" w:eastAsia="en-US" w:bidi="ar-SA"/>
      </w:rPr>
    </w:lvl>
    <w:lvl w:ilvl="4">
      <w:numFmt w:val="bullet"/>
      <w:lvlText w:val="•"/>
      <w:lvlJc w:val="left"/>
      <w:pPr>
        <w:ind w:left="4580" w:hanging="286"/>
      </w:pPr>
      <w:rPr>
        <w:rFonts w:hint="default"/>
        <w:lang w:val="ro-RO" w:eastAsia="en-US" w:bidi="ar-SA"/>
      </w:rPr>
    </w:lvl>
    <w:lvl w:ilvl="5">
      <w:numFmt w:val="bullet"/>
      <w:lvlText w:val="•"/>
      <w:lvlJc w:val="left"/>
      <w:pPr>
        <w:ind w:left="5580" w:hanging="286"/>
      </w:pPr>
      <w:rPr>
        <w:rFonts w:hint="default"/>
        <w:lang w:val="ro-RO" w:eastAsia="en-US" w:bidi="ar-SA"/>
      </w:rPr>
    </w:lvl>
    <w:lvl w:ilvl="6">
      <w:numFmt w:val="bullet"/>
      <w:lvlText w:val="•"/>
      <w:lvlJc w:val="left"/>
      <w:pPr>
        <w:ind w:left="6580" w:hanging="286"/>
      </w:pPr>
      <w:rPr>
        <w:rFonts w:hint="default"/>
        <w:lang w:val="ro-RO" w:eastAsia="en-US" w:bidi="ar-SA"/>
      </w:rPr>
    </w:lvl>
    <w:lvl w:ilvl="7">
      <w:numFmt w:val="bullet"/>
      <w:lvlText w:val="•"/>
      <w:lvlJc w:val="left"/>
      <w:pPr>
        <w:ind w:left="7580" w:hanging="286"/>
      </w:pPr>
      <w:rPr>
        <w:rFonts w:hint="default"/>
        <w:lang w:val="ro-RO" w:eastAsia="en-US" w:bidi="ar-SA"/>
      </w:rPr>
    </w:lvl>
    <w:lvl w:ilvl="8">
      <w:numFmt w:val="bullet"/>
      <w:lvlText w:val="•"/>
      <w:lvlJc w:val="left"/>
      <w:pPr>
        <w:ind w:left="8580" w:hanging="286"/>
      </w:pPr>
      <w:rPr>
        <w:rFonts w:hint="default"/>
        <w:lang w:val="ro-RO" w:eastAsia="en-US" w:bidi="ar-SA"/>
      </w:rPr>
    </w:lvl>
  </w:abstractNum>
  <w:abstractNum w:abstractNumId="17" w15:restartNumberingAfterBreak="0">
    <w:nsid w:val="44BD40BF"/>
    <w:multiLevelType w:val="multilevel"/>
    <w:tmpl w:val="2B42F134"/>
    <w:lvl w:ilvl="0">
      <w:start w:val="15"/>
      <w:numFmt w:val="decimal"/>
      <w:lvlText w:val="%1"/>
      <w:lvlJc w:val="left"/>
      <w:pPr>
        <w:ind w:left="577" w:hanging="505"/>
      </w:pPr>
      <w:rPr>
        <w:rFonts w:hint="default"/>
        <w:lang w:val="ro-RO" w:eastAsia="en-US" w:bidi="ar-SA"/>
      </w:rPr>
    </w:lvl>
    <w:lvl w:ilvl="1">
      <w:start w:val="1"/>
      <w:numFmt w:val="decimal"/>
      <w:lvlText w:val="%1.%2"/>
      <w:lvlJc w:val="left"/>
      <w:pPr>
        <w:ind w:left="577" w:hanging="505"/>
      </w:pPr>
      <w:rPr>
        <w:rFonts w:ascii="Arial" w:eastAsia="Arial" w:hAnsi="Arial" w:cs="Arial" w:hint="default"/>
        <w:b w:val="0"/>
        <w:bCs w:val="0"/>
        <w:i w:val="0"/>
        <w:iCs w:val="0"/>
        <w:spacing w:val="-1"/>
        <w:w w:val="97"/>
        <w:sz w:val="22"/>
        <w:szCs w:val="22"/>
        <w:lang w:val="ro-RO" w:eastAsia="en-US" w:bidi="ar-SA"/>
      </w:rPr>
    </w:lvl>
    <w:lvl w:ilvl="2">
      <w:numFmt w:val="bullet"/>
      <w:lvlText w:val="•"/>
      <w:lvlJc w:val="left"/>
      <w:pPr>
        <w:ind w:left="2580" w:hanging="505"/>
      </w:pPr>
      <w:rPr>
        <w:rFonts w:hint="default"/>
        <w:lang w:val="ro-RO" w:eastAsia="en-US" w:bidi="ar-SA"/>
      </w:rPr>
    </w:lvl>
    <w:lvl w:ilvl="3">
      <w:numFmt w:val="bullet"/>
      <w:lvlText w:val="•"/>
      <w:lvlJc w:val="left"/>
      <w:pPr>
        <w:ind w:left="3580" w:hanging="505"/>
      </w:pPr>
      <w:rPr>
        <w:rFonts w:hint="default"/>
        <w:lang w:val="ro-RO" w:eastAsia="en-US" w:bidi="ar-SA"/>
      </w:rPr>
    </w:lvl>
    <w:lvl w:ilvl="4">
      <w:numFmt w:val="bullet"/>
      <w:lvlText w:val="•"/>
      <w:lvlJc w:val="left"/>
      <w:pPr>
        <w:ind w:left="4580" w:hanging="505"/>
      </w:pPr>
      <w:rPr>
        <w:rFonts w:hint="default"/>
        <w:lang w:val="ro-RO" w:eastAsia="en-US" w:bidi="ar-SA"/>
      </w:rPr>
    </w:lvl>
    <w:lvl w:ilvl="5">
      <w:numFmt w:val="bullet"/>
      <w:lvlText w:val="•"/>
      <w:lvlJc w:val="left"/>
      <w:pPr>
        <w:ind w:left="5580" w:hanging="505"/>
      </w:pPr>
      <w:rPr>
        <w:rFonts w:hint="default"/>
        <w:lang w:val="ro-RO" w:eastAsia="en-US" w:bidi="ar-SA"/>
      </w:rPr>
    </w:lvl>
    <w:lvl w:ilvl="6">
      <w:numFmt w:val="bullet"/>
      <w:lvlText w:val="•"/>
      <w:lvlJc w:val="left"/>
      <w:pPr>
        <w:ind w:left="6580" w:hanging="505"/>
      </w:pPr>
      <w:rPr>
        <w:rFonts w:hint="default"/>
        <w:lang w:val="ro-RO" w:eastAsia="en-US" w:bidi="ar-SA"/>
      </w:rPr>
    </w:lvl>
    <w:lvl w:ilvl="7">
      <w:numFmt w:val="bullet"/>
      <w:lvlText w:val="•"/>
      <w:lvlJc w:val="left"/>
      <w:pPr>
        <w:ind w:left="7580" w:hanging="505"/>
      </w:pPr>
      <w:rPr>
        <w:rFonts w:hint="default"/>
        <w:lang w:val="ro-RO" w:eastAsia="en-US" w:bidi="ar-SA"/>
      </w:rPr>
    </w:lvl>
    <w:lvl w:ilvl="8">
      <w:numFmt w:val="bullet"/>
      <w:lvlText w:val="•"/>
      <w:lvlJc w:val="left"/>
      <w:pPr>
        <w:ind w:left="8580" w:hanging="505"/>
      </w:pPr>
      <w:rPr>
        <w:rFonts w:hint="default"/>
        <w:lang w:val="ro-RO" w:eastAsia="en-US" w:bidi="ar-SA"/>
      </w:rPr>
    </w:lvl>
  </w:abstractNum>
  <w:abstractNum w:abstractNumId="18" w15:restartNumberingAfterBreak="0">
    <w:nsid w:val="4797250D"/>
    <w:multiLevelType w:val="multilevel"/>
    <w:tmpl w:val="31642AD4"/>
    <w:lvl w:ilvl="0">
      <w:start w:val="19"/>
      <w:numFmt w:val="decimal"/>
      <w:lvlText w:val="%1"/>
      <w:lvlJc w:val="left"/>
      <w:pPr>
        <w:ind w:left="578" w:hanging="616"/>
      </w:pPr>
      <w:rPr>
        <w:rFonts w:hint="default"/>
        <w:lang w:val="ro-RO" w:eastAsia="en-US" w:bidi="ar-SA"/>
      </w:rPr>
    </w:lvl>
    <w:lvl w:ilvl="1">
      <w:start w:val="1"/>
      <w:numFmt w:val="decimal"/>
      <w:lvlText w:val="%1.%2."/>
      <w:lvlJc w:val="left"/>
      <w:pPr>
        <w:ind w:left="578" w:hanging="616"/>
      </w:pPr>
      <w:rPr>
        <w:rFonts w:ascii="Arial" w:eastAsia="Arial" w:hAnsi="Arial" w:cs="Arial" w:hint="default"/>
        <w:b w:val="0"/>
        <w:bCs w:val="0"/>
        <w:i w:val="0"/>
        <w:iCs w:val="0"/>
        <w:spacing w:val="-1"/>
        <w:w w:val="98"/>
        <w:sz w:val="22"/>
        <w:szCs w:val="22"/>
        <w:lang w:val="ro-RO" w:eastAsia="en-US" w:bidi="ar-SA"/>
      </w:rPr>
    </w:lvl>
    <w:lvl w:ilvl="2">
      <w:numFmt w:val="bullet"/>
      <w:lvlText w:val="•"/>
      <w:lvlJc w:val="left"/>
      <w:pPr>
        <w:ind w:left="2580" w:hanging="616"/>
      </w:pPr>
      <w:rPr>
        <w:rFonts w:hint="default"/>
        <w:lang w:val="ro-RO" w:eastAsia="en-US" w:bidi="ar-SA"/>
      </w:rPr>
    </w:lvl>
    <w:lvl w:ilvl="3">
      <w:numFmt w:val="bullet"/>
      <w:lvlText w:val="•"/>
      <w:lvlJc w:val="left"/>
      <w:pPr>
        <w:ind w:left="3580" w:hanging="616"/>
      </w:pPr>
      <w:rPr>
        <w:rFonts w:hint="default"/>
        <w:lang w:val="ro-RO" w:eastAsia="en-US" w:bidi="ar-SA"/>
      </w:rPr>
    </w:lvl>
    <w:lvl w:ilvl="4">
      <w:numFmt w:val="bullet"/>
      <w:lvlText w:val="•"/>
      <w:lvlJc w:val="left"/>
      <w:pPr>
        <w:ind w:left="4580" w:hanging="616"/>
      </w:pPr>
      <w:rPr>
        <w:rFonts w:hint="default"/>
        <w:lang w:val="ro-RO" w:eastAsia="en-US" w:bidi="ar-SA"/>
      </w:rPr>
    </w:lvl>
    <w:lvl w:ilvl="5">
      <w:numFmt w:val="bullet"/>
      <w:lvlText w:val="•"/>
      <w:lvlJc w:val="left"/>
      <w:pPr>
        <w:ind w:left="5580" w:hanging="616"/>
      </w:pPr>
      <w:rPr>
        <w:rFonts w:hint="default"/>
        <w:lang w:val="ro-RO" w:eastAsia="en-US" w:bidi="ar-SA"/>
      </w:rPr>
    </w:lvl>
    <w:lvl w:ilvl="6">
      <w:numFmt w:val="bullet"/>
      <w:lvlText w:val="•"/>
      <w:lvlJc w:val="left"/>
      <w:pPr>
        <w:ind w:left="6580" w:hanging="616"/>
      </w:pPr>
      <w:rPr>
        <w:rFonts w:hint="default"/>
        <w:lang w:val="ro-RO" w:eastAsia="en-US" w:bidi="ar-SA"/>
      </w:rPr>
    </w:lvl>
    <w:lvl w:ilvl="7">
      <w:numFmt w:val="bullet"/>
      <w:lvlText w:val="•"/>
      <w:lvlJc w:val="left"/>
      <w:pPr>
        <w:ind w:left="7580" w:hanging="616"/>
      </w:pPr>
      <w:rPr>
        <w:rFonts w:hint="default"/>
        <w:lang w:val="ro-RO" w:eastAsia="en-US" w:bidi="ar-SA"/>
      </w:rPr>
    </w:lvl>
    <w:lvl w:ilvl="8">
      <w:numFmt w:val="bullet"/>
      <w:lvlText w:val="•"/>
      <w:lvlJc w:val="left"/>
      <w:pPr>
        <w:ind w:left="8580" w:hanging="616"/>
      </w:pPr>
      <w:rPr>
        <w:rFonts w:hint="default"/>
        <w:lang w:val="ro-RO" w:eastAsia="en-US" w:bidi="ar-SA"/>
      </w:rPr>
    </w:lvl>
  </w:abstractNum>
  <w:abstractNum w:abstractNumId="19" w15:restartNumberingAfterBreak="0">
    <w:nsid w:val="4A892605"/>
    <w:multiLevelType w:val="multilevel"/>
    <w:tmpl w:val="DC4CF2AE"/>
    <w:lvl w:ilvl="0">
      <w:start w:val="2"/>
      <w:numFmt w:val="decimal"/>
      <w:lvlText w:val="%1"/>
      <w:lvlJc w:val="left"/>
      <w:pPr>
        <w:ind w:left="1170" w:hanging="591"/>
      </w:pPr>
      <w:rPr>
        <w:rFonts w:hint="default"/>
        <w:lang w:val="ro-RO" w:eastAsia="en-US" w:bidi="ar-SA"/>
      </w:rPr>
    </w:lvl>
    <w:lvl w:ilvl="1">
      <w:start w:val="3"/>
      <w:numFmt w:val="decimal"/>
      <w:lvlText w:val="%1.%2"/>
      <w:lvlJc w:val="left"/>
      <w:pPr>
        <w:ind w:left="1170" w:hanging="591"/>
      </w:pPr>
      <w:rPr>
        <w:rFonts w:hint="default"/>
        <w:lang w:val="ro-RO" w:eastAsia="en-US" w:bidi="ar-SA"/>
      </w:rPr>
    </w:lvl>
    <w:lvl w:ilvl="2">
      <w:start w:val="1"/>
      <w:numFmt w:val="decimal"/>
      <w:lvlText w:val="%1.%2.%3."/>
      <w:lvlJc w:val="left"/>
      <w:pPr>
        <w:ind w:left="1170" w:hanging="591"/>
      </w:pPr>
      <w:rPr>
        <w:rFonts w:ascii="Arial" w:eastAsia="Arial" w:hAnsi="Arial" w:cs="Arial" w:hint="default"/>
        <w:b w:val="0"/>
        <w:bCs w:val="0"/>
        <w:i w:val="0"/>
        <w:iCs w:val="0"/>
        <w:spacing w:val="-1"/>
        <w:w w:val="96"/>
        <w:sz w:val="22"/>
        <w:szCs w:val="22"/>
        <w:lang w:val="ro-RO" w:eastAsia="en-US" w:bidi="ar-SA"/>
      </w:rPr>
    </w:lvl>
    <w:lvl w:ilvl="3">
      <w:start w:val="1"/>
      <w:numFmt w:val="lowerLetter"/>
      <w:suff w:val="space"/>
      <w:lvlText w:val="%4)"/>
      <w:lvlJc w:val="left"/>
      <w:pPr>
        <w:ind w:left="0" w:firstLine="680"/>
      </w:pPr>
      <w:rPr>
        <w:rFonts w:ascii="Calibri" w:hAnsi="Calibri" w:cs="Arial" w:hint="default"/>
        <w:b w:val="0"/>
        <w:bCs w:val="0"/>
        <w:i w:val="0"/>
        <w:iCs w:val="0"/>
        <w:spacing w:val="0"/>
        <w:w w:val="100"/>
        <w:position w:val="0"/>
        <w:sz w:val="22"/>
        <w:szCs w:val="22"/>
        <w:lang w:val="ro-RO" w:eastAsia="en-US" w:bidi="ar-SA"/>
      </w:rPr>
    </w:lvl>
    <w:lvl w:ilvl="4">
      <w:numFmt w:val="bullet"/>
      <w:lvlText w:val="•"/>
      <w:lvlJc w:val="left"/>
      <w:pPr>
        <w:ind w:left="3605" w:hanging="256"/>
      </w:pPr>
      <w:rPr>
        <w:rFonts w:hint="default"/>
        <w:lang w:val="ro-RO" w:eastAsia="en-US" w:bidi="ar-SA"/>
      </w:rPr>
    </w:lvl>
    <w:lvl w:ilvl="5">
      <w:numFmt w:val="bullet"/>
      <w:lvlText w:val="•"/>
      <w:lvlJc w:val="left"/>
      <w:pPr>
        <w:ind w:left="4767" w:hanging="256"/>
      </w:pPr>
      <w:rPr>
        <w:rFonts w:hint="default"/>
        <w:lang w:val="ro-RO" w:eastAsia="en-US" w:bidi="ar-SA"/>
      </w:rPr>
    </w:lvl>
    <w:lvl w:ilvl="6">
      <w:numFmt w:val="bullet"/>
      <w:lvlText w:val="•"/>
      <w:lvlJc w:val="left"/>
      <w:pPr>
        <w:ind w:left="5930" w:hanging="256"/>
      </w:pPr>
      <w:rPr>
        <w:rFonts w:hint="default"/>
        <w:lang w:val="ro-RO" w:eastAsia="en-US" w:bidi="ar-SA"/>
      </w:rPr>
    </w:lvl>
    <w:lvl w:ilvl="7">
      <w:numFmt w:val="bullet"/>
      <w:lvlText w:val="•"/>
      <w:lvlJc w:val="left"/>
      <w:pPr>
        <w:ind w:left="7092" w:hanging="256"/>
      </w:pPr>
      <w:rPr>
        <w:rFonts w:hint="default"/>
        <w:lang w:val="ro-RO" w:eastAsia="en-US" w:bidi="ar-SA"/>
      </w:rPr>
    </w:lvl>
    <w:lvl w:ilvl="8">
      <w:numFmt w:val="bullet"/>
      <w:lvlText w:val="•"/>
      <w:lvlJc w:val="left"/>
      <w:pPr>
        <w:ind w:left="8255" w:hanging="256"/>
      </w:pPr>
      <w:rPr>
        <w:rFonts w:hint="default"/>
        <w:lang w:val="ro-RO" w:eastAsia="en-US" w:bidi="ar-SA"/>
      </w:rPr>
    </w:lvl>
  </w:abstractNum>
  <w:abstractNum w:abstractNumId="20" w15:restartNumberingAfterBreak="0">
    <w:nsid w:val="4AE50178"/>
    <w:multiLevelType w:val="multilevel"/>
    <w:tmpl w:val="18DC3634"/>
    <w:lvl w:ilvl="0">
      <w:start w:val="4"/>
      <w:numFmt w:val="decimal"/>
      <w:lvlText w:val="%1"/>
      <w:lvlJc w:val="left"/>
      <w:pPr>
        <w:ind w:left="994" w:hanging="412"/>
      </w:pPr>
      <w:rPr>
        <w:rFonts w:hint="default"/>
        <w:lang w:val="ro-RO" w:eastAsia="en-US" w:bidi="ar-SA"/>
      </w:rPr>
    </w:lvl>
    <w:lvl w:ilvl="1">
      <w:start w:val="1"/>
      <w:numFmt w:val="decimal"/>
      <w:lvlText w:val="%1.%2."/>
      <w:lvlJc w:val="left"/>
      <w:pPr>
        <w:ind w:left="994" w:hanging="412"/>
      </w:pPr>
      <w:rPr>
        <w:rFonts w:hint="default"/>
        <w:spacing w:val="-1"/>
        <w:w w:val="95"/>
        <w:lang w:val="ro-RO" w:eastAsia="en-US" w:bidi="ar-SA"/>
      </w:rPr>
    </w:lvl>
    <w:lvl w:ilvl="2">
      <w:start w:val="1"/>
      <w:numFmt w:val="lowerLetter"/>
      <w:lvlText w:val="%3)"/>
      <w:lvlJc w:val="left"/>
      <w:pPr>
        <w:ind w:left="577" w:hanging="261"/>
      </w:pPr>
      <w:rPr>
        <w:rFonts w:hint="default"/>
        <w:spacing w:val="-1"/>
        <w:w w:val="83"/>
        <w:lang w:val="ro-RO" w:eastAsia="en-US" w:bidi="ar-SA"/>
      </w:rPr>
    </w:lvl>
    <w:lvl w:ilvl="3">
      <w:start w:val="1"/>
      <w:numFmt w:val="upperRoman"/>
      <w:lvlText w:val="%4)"/>
      <w:lvlJc w:val="left"/>
      <w:pPr>
        <w:ind w:left="1180" w:hanging="197"/>
      </w:pPr>
      <w:rPr>
        <w:rFonts w:hint="default"/>
        <w:spacing w:val="-1"/>
        <w:w w:val="80"/>
        <w:lang w:val="ro-RO" w:eastAsia="en-US" w:bidi="ar-SA"/>
      </w:rPr>
    </w:lvl>
    <w:lvl w:ilvl="4">
      <w:numFmt w:val="bullet"/>
      <w:lvlText w:val="•"/>
      <w:lvlJc w:val="left"/>
      <w:pPr>
        <w:ind w:left="1280" w:hanging="197"/>
      </w:pPr>
      <w:rPr>
        <w:rFonts w:hint="default"/>
        <w:lang w:val="ro-RO" w:eastAsia="en-US" w:bidi="ar-SA"/>
      </w:rPr>
    </w:lvl>
    <w:lvl w:ilvl="5">
      <w:numFmt w:val="bullet"/>
      <w:lvlText w:val="•"/>
      <w:lvlJc w:val="left"/>
      <w:pPr>
        <w:ind w:left="2830" w:hanging="197"/>
      </w:pPr>
      <w:rPr>
        <w:rFonts w:hint="default"/>
        <w:lang w:val="ro-RO" w:eastAsia="en-US" w:bidi="ar-SA"/>
      </w:rPr>
    </w:lvl>
    <w:lvl w:ilvl="6">
      <w:numFmt w:val="bullet"/>
      <w:lvlText w:val="•"/>
      <w:lvlJc w:val="left"/>
      <w:pPr>
        <w:ind w:left="4380" w:hanging="197"/>
      </w:pPr>
      <w:rPr>
        <w:rFonts w:hint="default"/>
        <w:lang w:val="ro-RO" w:eastAsia="en-US" w:bidi="ar-SA"/>
      </w:rPr>
    </w:lvl>
    <w:lvl w:ilvl="7">
      <w:numFmt w:val="bullet"/>
      <w:lvlText w:val="•"/>
      <w:lvlJc w:val="left"/>
      <w:pPr>
        <w:ind w:left="5930" w:hanging="197"/>
      </w:pPr>
      <w:rPr>
        <w:rFonts w:hint="default"/>
        <w:lang w:val="ro-RO" w:eastAsia="en-US" w:bidi="ar-SA"/>
      </w:rPr>
    </w:lvl>
    <w:lvl w:ilvl="8">
      <w:numFmt w:val="bullet"/>
      <w:lvlText w:val="•"/>
      <w:lvlJc w:val="left"/>
      <w:pPr>
        <w:ind w:left="7480" w:hanging="197"/>
      </w:pPr>
      <w:rPr>
        <w:rFonts w:hint="default"/>
        <w:lang w:val="ro-RO" w:eastAsia="en-US" w:bidi="ar-SA"/>
      </w:rPr>
    </w:lvl>
  </w:abstractNum>
  <w:abstractNum w:abstractNumId="21" w15:restartNumberingAfterBreak="0">
    <w:nsid w:val="5372008A"/>
    <w:multiLevelType w:val="multilevel"/>
    <w:tmpl w:val="CA48A1DE"/>
    <w:lvl w:ilvl="0">
      <w:start w:val="1"/>
      <w:numFmt w:val="decimal"/>
      <w:suff w:val="space"/>
      <w:lvlText w:val="%1. "/>
      <w:lvlJc w:val="left"/>
      <w:pPr>
        <w:ind w:left="0" w:firstLine="170"/>
      </w:pPr>
      <w:rPr>
        <w:rFonts w:hint="default"/>
        <w:spacing w:val="0"/>
        <w:w w:val="100"/>
        <w:lang w:val="ro-RO" w:eastAsia="en-US" w:bidi="ar-SA"/>
      </w:rPr>
    </w:lvl>
    <w:lvl w:ilvl="1">
      <w:start w:val="1"/>
      <w:numFmt w:val="decimal"/>
      <w:suff w:val="space"/>
      <w:lvlText w:val="%1.%2. "/>
      <w:lvlJc w:val="left"/>
      <w:pPr>
        <w:ind w:left="0" w:firstLine="340"/>
      </w:pPr>
      <w:rPr>
        <w:rFonts w:hint="default"/>
        <w:spacing w:val="0"/>
        <w:w w:val="100"/>
        <w:position w:val="0"/>
        <w:lang w:val="ro-RO" w:eastAsia="en-US" w:bidi="ar-SA"/>
      </w:rPr>
    </w:lvl>
    <w:lvl w:ilvl="2">
      <w:start w:val="1"/>
      <w:numFmt w:val="decimal"/>
      <w:suff w:val="space"/>
      <w:lvlText w:val="%1.%2.%3. "/>
      <w:lvlJc w:val="left"/>
      <w:pPr>
        <w:ind w:left="0" w:firstLine="510"/>
      </w:pPr>
      <w:rPr>
        <w:rFonts w:hint="default"/>
        <w:b w:val="0"/>
        <w:bCs w:val="0"/>
        <w:i w:val="0"/>
        <w:iCs w:val="0"/>
        <w:spacing w:val="0"/>
        <w:w w:val="100"/>
        <w:position w:val="0"/>
        <w:sz w:val="23"/>
        <w:szCs w:val="23"/>
        <w:lang w:val="ro-RO" w:eastAsia="en-US" w:bidi="ar-SA"/>
      </w:rPr>
    </w:lvl>
    <w:lvl w:ilvl="3">
      <w:start w:val="1"/>
      <w:numFmt w:val="decimal"/>
      <w:lvlText w:val="%1.%2.%3.%4"/>
      <w:lvlJc w:val="left"/>
      <w:pPr>
        <w:ind w:left="864" w:hanging="864"/>
      </w:pPr>
      <w:rPr>
        <w:rFonts w:hint="default"/>
        <w:lang w:val="ro-RO" w:eastAsia="en-US" w:bidi="ar-SA"/>
      </w:rPr>
    </w:lvl>
    <w:lvl w:ilvl="4">
      <w:start w:val="1"/>
      <w:numFmt w:val="decimal"/>
      <w:lvlText w:val="%1.%2.%3.%4.%5"/>
      <w:lvlJc w:val="left"/>
      <w:pPr>
        <w:ind w:left="1008" w:hanging="1008"/>
      </w:pPr>
      <w:rPr>
        <w:rFonts w:hint="default"/>
        <w:lang w:val="ro-RO" w:eastAsia="en-US" w:bidi="ar-SA"/>
      </w:rPr>
    </w:lvl>
    <w:lvl w:ilvl="5">
      <w:start w:val="1"/>
      <w:numFmt w:val="decimal"/>
      <w:lvlText w:val="%1.%2.%3.%4.%5.%6"/>
      <w:lvlJc w:val="left"/>
      <w:pPr>
        <w:ind w:left="1152" w:hanging="1152"/>
      </w:pPr>
      <w:rPr>
        <w:rFonts w:hint="default"/>
        <w:lang w:val="ro-RO" w:eastAsia="en-US" w:bidi="ar-SA"/>
      </w:rPr>
    </w:lvl>
    <w:lvl w:ilvl="6">
      <w:start w:val="1"/>
      <w:numFmt w:val="decimal"/>
      <w:lvlText w:val="%1.%2.%3.%4.%5.%6.%7"/>
      <w:lvlJc w:val="left"/>
      <w:pPr>
        <w:ind w:left="1296" w:hanging="1296"/>
      </w:pPr>
      <w:rPr>
        <w:rFonts w:hint="default"/>
        <w:lang w:val="ro-RO" w:eastAsia="en-US" w:bidi="ar-SA"/>
      </w:rPr>
    </w:lvl>
    <w:lvl w:ilvl="7">
      <w:start w:val="1"/>
      <w:numFmt w:val="decimal"/>
      <w:lvlText w:val="%1.%2.%3.%4.%5.%6.%7.%8"/>
      <w:lvlJc w:val="left"/>
      <w:pPr>
        <w:ind w:left="1440" w:hanging="1440"/>
      </w:pPr>
      <w:rPr>
        <w:rFonts w:hint="default"/>
        <w:lang w:val="ro-RO" w:eastAsia="en-US" w:bidi="ar-SA"/>
      </w:rPr>
    </w:lvl>
    <w:lvl w:ilvl="8">
      <w:start w:val="1"/>
      <w:numFmt w:val="decimal"/>
      <w:lvlText w:val="%1.%2.%3.%4.%5.%6.%7.%8.%9"/>
      <w:lvlJc w:val="left"/>
      <w:pPr>
        <w:ind w:left="1584" w:hanging="1584"/>
      </w:pPr>
      <w:rPr>
        <w:rFonts w:hint="default"/>
        <w:lang w:val="ro-RO" w:eastAsia="en-US" w:bidi="ar-SA"/>
      </w:rPr>
    </w:lvl>
  </w:abstractNum>
  <w:abstractNum w:abstractNumId="22" w15:restartNumberingAfterBreak="0">
    <w:nsid w:val="548072C9"/>
    <w:multiLevelType w:val="multilevel"/>
    <w:tmpl w:val="973450BE"/>
    <w:lvl w:ilvl="0">
      <w:start w:val="14"/>
      <w:numFmt w:val="decimal"/>
      <w:lvlText w:val="%1"/>
      <w:lvlJc w:val="left"/>
      <w:pPr>
        <w:ind w:left="576" w:hanging="497"/>
      </w:pPr>
      <w:rPr>
        <w:rFonts w:hint="default"/>
        <w:lang w:val="ro-RO" w:eastAsia="en-US" w:bidi="ar-SA"/>
      </w:rPr>
    </w:lvl>
    <w:lvl w:ilvl="1">
      <w:start w:val="2"/>
      <w:numFmt w:val="decimal"/>
      <w:lvlText w:val="%1.%2"/>
      <w:lvlJc w:val="left"/>
      <w:pPr>
        <w:ind w:left="576" w:hanging="497"/>
      </w:pPr>
      <w:rPr>
        <w:rFonts w:hint="default"/>
        <w:spacing w:val="-1"/>
        <w:w w:val="93"/>
        <w:lang w:val="ro-RO" w:eastAsia="en-US" w:bidi="ar-SA"/>
      </w:rPr>
    </w:lvl>
    <w:lvl w:ilvl="2">
      <w:start w:val="1"/>
      <w:numFmt w:val="lowerLetter"/>
      <w:lvlText w:val="%3)"/>
      <w:lvlJc w:val="left"/>
      <w:pPr>
        <w:ind w:left="577" w:hanging="246"/>
      </w:pPr>
      <w:rPr>
        <w:rFonts w:ascii="Arial" w:eastAsia="Arial" w:hAnsi="Arial" w:cs="Arial" w:hint="default"/>
        <w:b w:val="0"/>
        <w:bCs w:val="0"/>
        <w:i w:val="0"/>
        <w:iCs w:val="0"/>
        <w:spacing w:val="-1"/>
        <w:w w:val="87"/>
        <w:sz w:val="22"/>
        <w:szCs w:val="22"/>
        <w:lang w:val="ro-RO" w:eastAsia="en-US" w:bidi="ar-SA"/>
      </w:rPr>
    </w:lvl>
    <w:lvl w:ilvl="3">
      <w:numFmt w:val="bullet"/>
      <w:lvlText w:val="•"/>
      <w:lvlJc w:val="left"/>
      <w:pPr>
        <w:ind w:left="3580" w:hanging="246"/>
      </w:pPr>
      <w:rPr>
        <w:rFonts w:hint="default"/>
        <w:lang w:val="ro-RO" w:eastAsia="en-US" w:bidi="ar-SA"/>
      </w:rPr>
    </w:lvl>
    <w:lvl w:ilvl="4">
      <w:numFmt w:val="bullet"/>
      <w:lvlText w:val="•"/>
      <w:lvlJc w:val="left"/>
      <w:pPr>
        <w:ind w:left="4580" w:hanging="246"/>
      </w:pPr>
      <w:rPr>
        <w:rFonts w:hint="default"/>
        <w:lang w:val="ro-RO" w:eastAsia="en-US" w:bidi="ar-SA"/>
      </w:rPr>
    </w:lvl>
    <w:lvl w:ilvl="5">
      <w:numFmt w:val="bullet"/>
      <w:lvlText w:val="•"/>
      <w:lvlJc w:val="left"/>
      <w:pPr>
        <w:ind w:left="5580" w:hanging="246"/>
      </w:pPr>
      <w:rPr>
        <w:rFonts w:hint="default"/>
        <w:lang w:val="ro-RO" w:eastAsia="en-US" w:bidi="ar-SA"/>
      </w:rPr>
    </w:lvl>
    <w:lvl w:ilvl="6">
      <w:numFmt w:val="bullet"/>
      <w:lvlText w:val="•"/>
      <w:lvlJc w:val="left"/>
      <w:pPr>
        <w:ind w:left="6580" w:hanging="246"/>
      </w:pPr>
      <w:rPr>
        <w:rFonts w:hint="default"/>
        <w:lang w:val="ro-RO" w:eastAsia="en-US" w:bidi="ar-SA"/>
      </w:rPr>
    </w:lvl>
    <w:lvl w:ilvl="7">
      <w:numFmt w:val="bullet"/>
      <w:lvlText w:val="•"/>
      <w:lvlJc w:val="left"/>
      <w:pPr>
        <w:ind w:left="7580" w:hanging="246"/>
      </w:pPr>
      <w:rPr>
        <w:rFonts w:hint="default"/>
        <w:lang w:val="ro-RO" w:eastAsia="en-US" w:bidi="ar-SA"/>
      </w:rPr>
    </w:lvl>
    <w:lvl w:ilvl="8">
      <w:numFmt w:val="bullet"/>
      <w:lvlText w:val="•"/>
      <w:lvlJc w:val="left"/>
      <w:pPr>
        <w:ind w:left="8580" w:hanging="246"/>
      </w:pPr>
      <w:rPr>
        <w:rFonts w:hint="default"/>
        <w:lang w:val="ro-RO" w:eastAsia="en-US" w:bidi="ar-SA"/>
      </w:rPr>
    </w:lvl>
  </w:abstractNum>
  <w:abstractNum w:abstractNumId="23" w15:restartNumberingAfterBreak="0">
    <w:nsid w:val="67FB60BA"/>
    <w:multiLevelType w:val="hybridMultilevel"/>
    <w:tmpl w:val="2C7CF244"/>
    <w:lvl w:ilvl="0" w:tplc="CF7C4A7A">
      <w:start w:val="2"/>
      <w:numFmt w:val="decimal"/>
      <w:lvlText w:val="(%1)"/>
      <w:lvlJc w:val="left"/>
      <w:pPr>
        <w:ind w:left="578" w:hanging="346"/>
      </w:pPr>
      <w:rPr>
        <w:rFonts w:ascii="Arial" w:eastAsia="Arial" w:hAnsi="Arial" w:cs="Arial" w:hint="default"/>
        <w:b w:val="0"/>
        <w:bCs w:val="0"/>
        <w:i w:val="0"/>
        <w:iCs w:val="0"/>
        <w:spacing w:val="-1"/>
        <w:w w:val="88"/>
        <w:sz w:val="22"/>
        <w:szCs w:val="22"/>
        <w:lang w:val="ro-RO" w:eastAsia="en-US" w:bidi="ar-SA"/>
      </w:rPr>
    </w:lvl>
    <w:lvl w:ilvl="1" w:tplc="8756853E">
      <w:numFmt w:val="bullet"/>
      <w:lvlText w:val="•"/>
      <w:lvlJc w:val="left"/>
      <w:pPr>
        <w:ind w:left="1580" w:hanging="346"/>
      </w:pPr>
      <w:rPr>
        <w:rFonts w:hint="default"/>
        <w:lang w:val="ro-RO" w:eastAsia="en-US" w:bidi="ar-SA"/>
      </w:rPr>
    </w:lvl>
    <w:lvl w:ilvl="2" w:tplc="3B2207D4">
      <w:numFmt w:val="bullet"/>
      <w:lvlText w:val="•"/>
      <w:lvlJc w:val="left"/>
      <w:pPr>
        <w:ind w:left="2580" w:hanging="346"/>
      </w:pPr>
      <w:rPr>
        <w:rFonts w:hint="default"/>
        <w:lang w:val="ro-RO" w:eastAsia="en-US" w:bidi="ar-SA"/>
      </w:rPr>
    </w:lvl>
    <w:lvl w:ilvl="3" w:tplc="9924669A">
      <w:numFmt w:val="bullet"/>
      <w:lvlText w:val="•"/>
      <w:lvlJc w:val="left"/>
      <w:pPr>
        <w:ind w:left="3580" w:hanging="346"/>
      </w:pPr>
      <w:rPr>
        <w:rFonts w:hint="default"/>
        <w:lang w:val="ro-RO" w:eastAsia="en-US" w:bidi="ar-SA"/>
      </w:rPr>
    </w:lvl>
    <w:lvl w:ilvl="4" w:tplc="B540D9BE">
      <w:numFmt w:val="bullet"/>
      <w:lvlText w:val="•"/>
      <w:lvlJc w:val="left"/>
      <w:pPr>
        <w:ind w:left="4580" w:hanging="346"/>
      </w:pPr>
      <w:rPr>
        <w:rFonts w:hint="default"/>
        <w:lang w:val="ro-RO" w:eastAsia="en-US" w:bidi="ar-SA"/>
      </w:rPr>
    </w:lvl>
    <w:lvl w:ilvl="5" w:tplc="DDB4D7D6">
      <w:numFmt w:val="bullet"/>
      <w:lvlText w:val="•"/>
      <w:lvlJc w:val="left"/>
      <w:pPr>
        <w:ind w:left="5580" w:hanging="346"/>
      </w:pPr>
      <w:rPr>
        <w:rFonts w:hint="default"/>
        <w:lang w:val="ro-RO" w:eastAsia="en-US" w:bidi="ar-SA"/>
      </w:rPr>
    </w:lvl>
    <w:lvl w:ilvl="6" w:tplc="C8F8698A">
      <w:numFmt w:val="bullet"/>
      <w:lvlText w:val="•"/>
      <w:lvlJc w:val="left"/>
      <w:pPr>
        <w:ind w:left="6580" w:hanging="346"/>
      </w:pPr>
      <w:rPr>
        <w:rFonts w:hint="default"/>
        <w:lang w:val="ro-RO" w:eastAsia="en-US" w:bidi="ar-SA"/>
      </w:rPr>
    </w:lvl>
    <w:lvl w:ilvl="7" w:tplc="3FE6B596">
      <w:numFmt w:val="bullet"/>
      <w:lvlText w:val="•"/>
      <w:lvlJc w:val="left"/>
      <w:pPr>
        <w:ind w:left="7580" w:hanging="346"/>
      </w:pPr>
      <w:rPr>
        <w:rFonts w:hint="default"/>
        <w:lang w:val="ro-RO" w:eastAsia="en-US" w:bidi="ar-SA"/>
      </w:rPr>
    </w:lvl>
    <w:lvl w:ilvl="8" w:tplc="EDB2852C">
      <w:numFmt w:val="bullet"/>
      <w:lvlText w:val="•"/>
      <w:lvlJc w:val="left"/>
      <w:pPr>
        <w:ind w:left="8580" w:hanging="346"/>
      </w:pPr>
      <w:rPr>
        <w:rFonts w:hint="default"/>
        <w:lang w:val="ro-RO" w:eastAsia="en-US" w:bidi="ar-SA"/>
      </w:rPr>
    </w:lvl>
  </w:abstractNum>
  <w:abstractNum w:abstractNumId="24" w15:restartNumberingAfterBreak="0">
    <w:nsid w:val="794B7AEE"/>
    <w:multiLevelType w:val="multilevel"/>
    <w:tmpl w:val="DC4CF2AE"/>
    <w:lvl w:ilvl="0">
      <w:start w:val="2"/>
      <w:numFmt w:val="decimal"/>
      <w:lvlText w:val="%1"/>
      <w:lvlJc w:val="left"/>
      <w:pPr>
        <w:ind w:left="1170" w:hanging="591"/>
      </w:pPr>
      <w:rPr>
        <w:rFonts w:hint="default"/>
        <w:lang w:val="ro-RO" w:eastAsia="en-US" w:bidi="ar-SA"/>
      </w:rPr>
    </w:lvl>
    <w:lvl w:ilvl="1">
      <w:start w:val="3"/>
      <w:numFmt w:val="decimal"/>
      <w:lvlText w:val="%1.%2"/>
      <w:lvlJc w:val="left"/>
      <w:pPr>
        <w:ind w:left="1170" w:hanging="591"/>
      </w:pPr>
      <w:rPr>
        <w:rFonts w:hint="default"/>
        <w:lang w:val="ro-RO" w:eastAsia="en-US" w:bidi="ar-SA"/>
      </w:rPr>
    </w:lvl>
    <w:lvl w:ilvl="2">
      <w:start w:val="1"/>
      <w:numFmt w:val="decimal"/>
      <w:lvlText w:val="%1.%2.%3."/>
      <w:lvlJc w:val="left"/>
      <w:pPr>
        <w:ind w:left="1170" w:hanging="591"/>
      </w:pPr>
      <w:rPr>
        <w:rFonts w:ascii="Arial" w:eastAsia="Arial" w:hAnsi="Arial" w:cs="Arial" w:hint="default"/>
        <w:b w:val="0"/>
        <w:bCs w:val="0"/>
        <w:i w:val="0"/>
        <w:iCs w:val="0"/>
        <w:spacing w:val="-1"/>
        <w:w w:val="96"/>
        <w:sz w:val="22"/>
        <w:szCs w:val="22"/>
        <w:lang w:val="ro-RO" w:eastAsia="en-US" w:bidi="ar-SA"/>
      </w:rPr>
    </w:lvl>
    <w:lvl w:ilvl="3">
      <w:start w:val="1"/>
      <w:numFmt w:val="lowerLetter"/>
      <w:suff w:val="space"/>
      <w:lvlText w:val="%4)"/>
      <w:lvlJc w:val="left"/>
      <w:pPr>
        <w:ind w:left="0" w:firstLine="680"/>
      </w:pPr>
      <w:rPr>
        <w:rFonts w:ascii="Calibri" w:hAnsi="Calibri" w:cs="Arial" w:hint="default"/>
        <w:b w:val="0"/>
        <w:bCs w:val="0"/>
        <w:i w:val="0"/>
        <w:iCs w:val="0"/>
        <w:spacing w:val="0"/>
        <w:w w:val="100"/>
        <w:position w:val="0"/>
        <w:sz w:val="22"/>
        <w:szCs w:val="22"/>
        <w:lang w:val="ro-RO" w:eastAsia="en-US" w:bidi="ar-SA"/>
      </w:rPr>
    </w:lvl>
    <w:lvl w:ilvl="4">
      <w:numFmt w:val="bullet"/>
      <w:lvlText w:val="•"/>
      <w:lvlJc w:val="left"/>
      <w:pPr>
        <w:ind w:left="3605" w:hanging="256"/>
      </w:pPr>
      <w:rPr>
        <w:rFonts w:hint="default"/>
        <w:lang w:val="ro-RO" w:eastAsia="en-US" w:bidi="ar-SA"/>
      </w:rPr>
    </w:lvl>
    <w:lvl w:ilvl="5">
      <w:numFmt w:val="bullet"/>
      <w:lvlText w:val="•"/>
      <w:lvlJc w:val="left"/>
      <w:pPr>
        <w:ind w:left="4767" w:hanging="256"/>
      </w:pPr>
      <w:rPr>
        <w:rFonts w:hint="default"/>
        <w:lang w:val="ro-RO" w:eastAsia="en-US" w:bidi="ar-SA"/>
      </w:rPr>
    </w:lvl>
    <w:lvl w:ilvl="6">
      <w:numFmt w:val="bullet"/>
      <w:lvlText w:val="•"/>
      <w:lvlJc w:val="left"/>
      <w:pPr>
        <w:ind w:left="5930" w:hanging="256"/>
      </w:pPr>
      <w:rPr>
        <w:rFonts w:hint="default"/>
        <w:lang w:val="ro-RO" w:eastAsia="en-US" w:bidi="ar-SA"/>
      </w:rPr>
    </w:lvl>
    <w:lvl w:ilvl="7">
      <w:numFmt w:val="bullet"/>
      <w:lvlText w:val="•"/>
      <w:lvlJc w:val="left"/>
      <w:pPr>
        <w:ind w:left="7092" w:hanging="256"/>
      </w:pPr>
      <w:rPr>
        <w:rFonts w:hint="default"/>
        <w:lang w:val="ro-RO" w:eastAsia="en-US" w:bidi="ar-SA"/>
      </w:rPr>
    </w:lvl>
    <w:lvl w:ilvl="8">
      <w:numFmt w:val="bullet"/>
      <w:lvlText w:val="•"/>
      <w:lvlJc w:val="left"/>
      <w:pPr>
        <w:ind w:left="8255" w:hanging="256"/>
      </w:pPr>
      <w:rPr>
        <w:rFonts w:hint="default"/>
        <w:lang w:val="ro-RO" w:eastAsia="en-US" w:bidi="ar-SA"/>
      </w:rPr>
    </w:lvl>
  </w:abstractNum>
  <w:num w:numId="1">
    <w:abstractNumId w:val="23"/>
  </w:num>
  <w:num w:numId="2">
    <w:abstractNumId w:val="18"/>
  </w:num>
  <w:num w:numId="3">
    <w:abstractNumId w:val="0"/>
  </w:num>
  <w:num w:numId="4">
    <w:abstractNumId w:val="16"/>
  </w:num>
  <w:num w:numId="5">
    <w:abstractNumId w:val="17"/>
  </w:num>
  <w:num w:numId="6">
    <w:abstractNumId w:val="22"/>
  </w:num>
  <w:num w:numId="7">
    <w:abstractNumId w:val="1"/>
  </w:num>
  <w:num w:numId="8">
    <w:abstractNumId w:val="7"/>
  </w:num>
  <w:num w:numId="9">
    <w:abstractNumId w:val="6"/>
  </w:num>
  <w:num w:numId="10">
    <w:abstractNumId w:val="4"/>
  </w:num>
  <w:num w:numId="11">
    <w:abstractNumId w:val="2"/>
  </w:num>
  <w:num w:numId="12">
    <w:abstractNumId w:val="20"/>
  </w:num>
  <w:num w:numId="13">
    <w:abstractNumId w:val="10"/>
  </w:num>
  <w:num w:numId="14">
    <w:abstractNumId w:val="13"/>
  </w:num>
  <w:num w:numId="15">
    <w:abstractNumId w:val="11"/>
  </w:num>
  <w:num w:numId="16">
    <w:abstractNumId w:val="21"/>
  </w:num>
  <w:num w:numId="17">
    <w:abstractNumId w:val="12"/>
  </w:num>
  <w:num w:numId="18">
    <w:abstractNumId w:val="8"/>
  </w:num>
  <w:num w:numId="19">
    <w:abstractNumId w:val="15"/>
  </w:num>
  <w:num w:numId="20">
    <w:abstractNumId w:val="9"/>
  </w:num>
  <w:num w:numId="21">
    <w:abstractNumId w:val="14"/>
  </w:num>
  <w:num w:numId="22">
    <w:abstractNumId w:val="24"/>
  </w:num>
  <w:num w:numId="23">
    <w:abstractNumId w:val="19"/>
  </w:num>
  <w:num w:numId="24">
    <w:abstractNumId w:val="3"/>
  </w:num>
  <w:num w:numId="2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3E"/>
    <w:rsid w:val="00005DF2"/>
    <w:rsid w:val="0002401E"/>
    <w:rsid w:val="0009762E"/>
    <w:rsid w:val="000D2DF4"/>
    <w:rsid w:val="00117E71"/>
    <w:rsid w:val="00122680"/>
    <w:rsid w:val="00123B00"/>
    <w:rsid w:val="0015143E"/>
    <w:rsid w:val="0017212D"/>
    <w:rsid w:val="001A0F00"/>
    <w:rsid w:val="001C3DFD"/>
    <w:rsid w:val="00250238"/>
    <w:rsid w:val="002B4C9F"/>
    <w:rsid w:val="002D256F"/>
    <w:rsid w:val="00351D53"/>
    <w:rsid w:val="003A53FA"/>
    <w:rsid w:val="003D759E"/>
    <w:rsid w:val="003F70ED"/>
    <w:rsid w:val="00453AB2"/>
    <w:rsid w:val="004E50EF"/>
    <w:rsid w:val="00540CD6"/>
    <w:rsid w:val="0054200B"/>
    <w:rsid w:val="00547B2E"/>
    <w:rsid w:val="00553576"/>
    <w:rsid w:val="00627E32"/>
    <w:rsid w:val="00661C52"/>
    <w:rsid w:val="00666AC7"/>
    <w:rsid w:val="006809F0"/>
    <w:rsid w:val="006861FE"/>
    <w:rsid w:val="00690DB8"/>
    <w:rsid w:val="006F3128"/>
    <w:rsid w:val="006F4ED3"/>
    <w:rsid w:val="00731F5F"/>
    <w:rsid w:val="007F75AC"/>
    <w:rsid w:val="00837512"/>
    <w:rsid w:val="008661F6"/>
    <w:rsid w:val="00875937"/>
    <w:rsid w:val="00904D7E"/>
    <w:rsid w:val="00942618"/>
    <w:rsid w:val="009508AF"/>
    <w:rsid w:val="0098639C"/>
    <w:rsid w:val="009B7C26"/>
    <w:rsid w:val="00A00208"/>
    <w:rsid w:val="00A246FE"/>
    <w:rsid w:val="00A33678"/>
    <w:rsid w:val="00A35CC5"/>
    <w:rsid w:val="00AA2350"/>
    <w:rsid w:val="00AA6FB5"/>
    <w:rsid w:val="00AE1612"/>
    <w:rsid w:val="00B20CE3"/>
    <w:rsid w:val="00B4080B"/>
    <w:rsid w:val="00B55344"/>
    <w:rsid w:val="00B63390"/>
    <w:rsid w:val="00B8734C"/>
    <w:rsid w:val="00BE486A"/>
    <w:rsid w:val="00BE6802"/>
    <w:rsid w:val="00C02E30"/>
    <w:rsid w:val="00C03438"/>
    <w:rsid w:val="00C1255B"/>
    <w:rsid w:val="00C22B21"/>
    <w:rsid w:val="00C728BC"/>
    <w:rsid w:val="00C76400"/>
    <w:rsid w:val="00D1640C"/>
    <w:rsid w:val="00D618EE"/>
    <w:rsid w:val="00DA6569"/>
    <w:rsid w:val="00DF0A2E"/>
    <w:rsid w:val="00E06B7E"/>
    <w:rsid w:val="00E10EE0"/>
    <w:rsid w:val="00E17EF8"/>
    <w:rsid w:val="00E24AAF"/>
    <w:rsid w:val="00E45434"/>
    <w:rsid w:val="00E47493"/>
    <w:rsid w:val="00E512CC"/>
    <w:rsid w:val="00E62F4C"/>
    <w:rsid w:val="00EB46F5"/>
    <w:rsid w:val="00EB744D"/>
    <w:rsid w:val="00ED179F"/>
    <w:rsid w:val="00EE43D7"/>
    <w:rsid w:val="00F02AED"/>
    <w:rsid w:val="00F05A55"/>
    <w:rsid w:val="00F42EBD"/>
    <w:rsid w:val="00F707D4"/>
    <w:rsid w:val="00F72537"/>
    <w:rsid w:val="00FC31B4"/>
    <w:rsid w:val="00FC39FF"/>
    <w:rsid w:val="00FF1F5B"/>
    <w:rsid w:val="00FF3B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989AC"/>
  <w15:chartTrackingRefBased/>
  <w15:docId w15:val="{7141B185-B3AE-4318-82A9-AAB76357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680"/>
    <w:rPr>
      <w:rFonts w:ascii="Times New Roman" w:hAnsi="Times New Roman"/>
      <w:sz w:val="24"/>
    </w:rPr>
  </w:style>
  <w:style w:type="paragraph" w:styleId="Heading1">
    <w:name w:val="heading 1"/>
    <w:basedOn w:val="Normal"/>
    <w:link w:val="Heading1Char"/>
    <w:uiPriority w:val="9"/>
    <w:qFormat/>
    <w:rsid w:val="00E47493"/>
    <w:pPr>
      <w:widowControl w:val="0"/>
      <w:numPr>
        <w:numId w:val="18"/>
      </w:numPr>
      <w:autoSpaceDE w:val="0"/>
      <w:autoSpaceDN w:val="0"/>
      <w:spacing w:after="0" w:line="240" w:lineRule="auto"/>
      <w:ind w:right="1034"/>
      <w:jc w:val="center"/>
      <w:outlineLvl w:val="0"/>
    </w:pPr>
    <w:rPr>
      <w:rFonts w:ascii="Arial" w:eastAsia="Arial" w:hAnsi="Arial" w:cs="Arial"/>
      <w:szCs w:val="24"/>
    </w:rPr>
  </w:style>
  <w:style w:type="paragraph" w:styleId="Heading2">
    <w:name w:val="heading 2"/>
    <w:basedOn w:val="Normal"/>
    <w:link w:val="Heading2Char"/>
    <w:uiPriority w:val="9"/>
    <w:unhideWhenUsed/>
    <w:qFormat/>
    <w:rsid w:val="00E47493"/>
    <w:pPr>
      <w:widowControl w:val="0"/>
      <w:numPr>
        <w:ilvl w:val="1"/>
        <w:numId w:val="18"/>
      </w:numPr>
      <w:autoSpaceDE w:val="0"/>
      <w:autoSpaceDN w:val="0"/>
      <w:spacing w:after="0" w:line="240" w:lineRule="auto"/>
      <w:outlineLvl w:val="1"/>
    </w:pPr>
    <w:rPr>
      <w:rFonts w:ascii="Arial" w:eastAsia="Arial" w:hAnsi="Arial" w:cs="Arial"/>
      <w:szCs w:val="24"/>
    </w:rPr>
  </w:style>
  <w:style w:type="paragraph" w:styleId="Heading3">
    <w:name w:val="heading 3"/>
    <w:basedOn w:val="Normal"/>
    <w:link w:val="Heading3Char"/>
    <w:uiPriority w:val="9"/>
    <w:unhideWhenUsed/>
    <w:qFormat/>
    <w:rsid w:val="00E47493"/>
    <w:pPr>
      <w:widowControl w:val="0"/>
      <w:numPr>
        <w:ilvl w:val="2"/>
        <w:numId w:val="18"/>
      </w:numPr>
      <w:autoSpaceDE w:val="0"/>
      <w:autoSpaceDN w:val="0"/>
      <w:spacing w:after="0" w:line="240" w:lineRule="auto"/>
      <w:outlineLvl w:val="2"/>
    </w:pPr>
    <w:rPr>
      <w:rFonts w:ascii="Arial" w:eastAsia="Arial" w:hAnsi="Arial" w:cs="Arial"/>
      <w:b/>
      <w:bCs/>
      <w:sz w:val="22"/>
    </w:rPr>
  </w:style>
  <w:style w:type="paragraph" w:styleId="Heading4">
    <w:name w:val="heading 4"/>
    <w:basedOn w:val="Normal"/>
    <w:link w:val="Heading4Char"/>
    <w:uiPriority w:val="9"/>
    <w:unhideWhenUsed/>
    <w:qFormat/>
    <w:rsid w:val="00E47493"/>
    <w:pPr>
      <w:widowControl w:val="0"/>
      <w:numPr>
        <w:ilvl w:val="3"/>
        <w:numId w:val="18"/>
      </w:numPr>
      <w:autoSpaceDE w:val="0"/>
      <w:autoSpaceDN w:val="0"/>
      <w:spacing w:before="24" w:after="0" w:line="240" w:lineRule="auto"/>
      <w:jc w:val="center"/>
      <w:outlineLvl w:val="3"/>
    </w:pPr>
    <w:rPr>
      <w:rFonts w:ascii="Arial" w:eastAsia="Arial" w:hAnsi="Arial" w:cs="Arial"/>
      <w:b/>
      <w:bCs/>
      <w:sz w:val="21"/>
      <w:szCs w:val="21"/>
    </w:rPr>
  </w:style>
  <w:style w:type="paragraph" w:styleId="Heading5">
    <w:name w:val="heading 5"/>
    <w:basedOn w:val="Normal"/>
    <w:link w:val="Heading5Char"/>
    <w:uiPriority w:val="9"/>
    <w:unhideWhenUsed/>
    <w:qFormat/>
    <w:rsid w:val="00E47493"/>
    <w:pPr>
      <w:widowControl w:val="0"/>
      <w:numPr>
        <w:ilvl w:val="4"/>
        <w:numId w:val="18"/>
      </w:numPr>
      <w:autoSpaceDE w:val="0"/>
      <w:autoSpaceDN w:val="0"/>
      <w:spacing w:after="0" w:line="240" w:lineRule="auto"/>
      <w:jc w:val="center"/>
      <w:outlineLvl w:val="4"/>
    </w:pPr>
    <w:rPr>
      <w:rFonts w:ascii="Arial" w:eastAsia="Arial" w:hAnsi="Arial" w:cs="Arial"/>
      <w:b/>
      <w:bCs/>
      <w:sz w:val="20"/>
      <w:szCs w:val="20"/>
    </w:rPr>
  </w:style>
  <w:style w:type="paragraph" w:styleId="Heading6">
    <w:name w:val="heading 6"/>
    <w:basedOn w:val="Normal"/>
    <w:link w:val="Heading6Char"/>
    <w:uiPriority w:val="9"/>
    <w:unhideWhenUsed/>
    <w:qFormat/>
    <w:rsid w:val="00E47493"/>
    <w:pPr>
      <w:widowControl w:val="0"/>
      <w:numPr>
        <w:ilvl w:val="5"/>
        <w:numId w:val="18"/>
      </w:numPr>
      <w:autoSpaceDE w:val="0"/>
      <w:autoSpaceDN w:val="0"/>
      <w:spacing w:after="0" w:line="240" w:lineRule="auto"/>
      <w:jc w:val="both"/>
      <w:outlineLvl w:val="5"/>
    </w:pPr>
    <w:rPr>
      <w:rFonts w:ascii="Arial" w:eastAsia="Arial" w:hAnsi="Arial" w:cs="Arial"/>
      <w:b/>
      <w:bCs/>
      <w:sz w:val="20"/>
      <w:szCs w:val="20"/>
    </w:rPr>
  </w:style>
  <w:style w:type="paragraph" w:styleId="Heading7">
    <w:name w:val="heading 7"/>
    <w:basedOn w:val="Normal"/>
    <w:next w:val="Normal"/>
    <w:link w:val="Heading7Char"/>
    <w:uiPriority w:val="9"/>
    <w:semiHidden/>
    <w:unhideWhenUsed/>
    <w:qFormat/>
    <w:rsid w:val="00E06B7E"/>
    <w:pPr>
      <w:keepNext/>
      <w:keepLines/>
      <w:numPr>
        <w:ilvl w:val="6"/>
        <w:numId w:val="1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06B7E"/>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6B7E"/>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493"/>
    <w:rPr>
      <w:rFonts w:ascii="Arial" w:eastAsia="Arial" w:hAnsi="Arial" w:cs="Arial"/>
      <w:sz w:val="24"/>
      <w:szCs w:val="24"/>
    </w:rPr>
  </w:style>
  <w:style w:type="character" w:customStyle="1" w:styleId="Heading2Char">
    <w:name w:val="Heading 2 Char"/>
    <w:basedOn w:val="DefaultParagraphFont"/>
    <w:link w:val="Heading2"/>
    <w:uiPriority w:val="9"/>
    <w:rsid w:val="00E47493"/>
    <w:rPr>
      <w:rFonts w:ascii="Arial" w:eastAsia="Arial" w:hAnsi="Arial" w:cs="Arial"/>
      <w:sz w:val="24"/>
      <w:szCs w:val="24"/>
    </w:rPr>
  </w:style>
  <w:style w:type="character" w:customStyle="1" w:styleId="Heading3Char">
    <w:name w:val="Heading 3 Char"/>
    <w:basedOn w:val="DefaultParagraphFont"/>
    <w:link w:val="Heading3"/>
    <w:uiPriority w:val="9"/>
    <w:rsid w:val="00E47493"/>
    <w:rPr>
      <w:rFonts w:ascii="Arial" w:eastAsia="Arial" w:hAnsi="Arial" w:cs="Arial"/>
      <w:b/>
      <w:bCs/>
    </w:rPr>
  </w:style>
  <w:style w:type="character" w:customStyle="1" w:styleId="Heading4Char">
    <w:name w:val="Heading 4 Char"/>
    <w:basedOn w:val="DefaultParagraphFont"/>
    <w:link w:val="Heading4"/>
    <w:uiPriority w:val="9"/>
    <w:rsid w:val="00E47493"/>
    <w:rPr>
      <w:rFonts w:ascii="Arial" w:eastAsia="Arial" w:hAnsi="Arial" w:cs="Arial"/>
      <w:b/>
      <w:bCs/>
      <w:sz w:val="21"/>
      <w:szCs w:val="21"/>
    </w:rPr>
  </w:style>
  <w:style w:type="character" w:customStyle="1" w:styleId="Heading5Char">
    <w:name w:val="Heading 5 Char"/>
    <w:basedOn w:val="DefaultParagraphFont"/>
    <w:link w:val="Heading5"/>
    <w:uiPriority w:val="9"/>
    <w:rsid w:val="00E47493"/>
    <w:rPr>
      <w:rFonts w:ascii="Arial" w:eastAsia="Arial" w:hAnsi="Arial" w:cs="Arial"/>
      <w:b/>
      <w:bCs/>
      <w:sz w:val="20"/>
      <w:szCs w:val="20"/>
    </w:rPr>
  </w:style>
  <w:style w:type="character" w:customStyle="1" w:styleId="Heading6Char">
    <w:name w:val="Heading 6 Char"/>
    <w:basedOn w:val="DefaultParagraphFont"/>
    <w:link w:val="Heading6"/>
    <w:uiPriority w:val="9"/>
    <w:rsid w:val="00E47493"/>
    <w:rPr>
      <w:rFonts w:ascii="Arial" w:eastAsia="Arial" w:hAnsi="Arial" w:cs="Arial"/>
      <w:b/>
      <w:bCs/>
      <w:sz w:val="20"/>
      <w:szCs w:val="20"/>
    </w:rPr>
  </w:style>
  <w:style w:type="numbering" w:customStyle="1" w:styleId="FrListare1">
    <w:name w:val="Fără Listare1"/>
    <w:next w:val="NoList"/>
    <w:uiPriority w:val="99"/>
    <w:semiHidden/>
    <w:unhideWhenUsed/>
    <w:rsid w:val="00E47493"/>
  </w:style>
  <w:style w:type="table" w:customStyle="1" w:styleId="TableNormal1">
    <w:name w:val="Table Normal1"/>
    <w:uiPriority w:val="2"/>
    <w:semiHidden/>
    <w:unhideWhenUsed/>
    <w:qFormat/>
    <w:rsid w:val="00E474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47493"/>
    <w:pPr>
      <w:widowControl w:val="0"/>
      <w:autoSpaceDE w:val="0"/>
      <w:autoSpaceDN w:val="0"/>
      <w:spacing w:after="0" w:line="240" w:lineRule="auto"/>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E47493"/>
    <w:rPr>
      <w:rFonts w:ascii="Arial" w:eastAsia="Arial" w:hAnsi="Arial" w:cs="Arial"/>
      <w:sz w:val="20"/>
      <w:szCs w:val="20"/>
    </w:rPr>
  </w:style>
  <w:style w:type="paragraph" w:styleId="ListParagraph">
    <w:name w:val="List Paragraph"/>
    <w:basedOn w:val="Normal"/>
    <w:uiPriority w:val="1"/>
    <w:qFormat/>
    <w:rsid w:val="00E47493"/>
    <w:pPr>
      <w:widowControl w:val="0"/>
      <w:autoSpaceDE w:val="0"/>
      <w:autoSpaceDN w:val="0"/>
      <w:spacing w:after="0" w:line="240" w:lineRule="auto"/>
      <w:ind w:left="964" w:firstLine="386"/>
      <w:jc w:val="both"/>
    </w:pPr>
    <w:rPr>
      <w:rFonts w:ascii="Arial" w:eastAsia="Arial" w:hAnsi="Arial" w:cs="Arial"/>
      <w:sz w:val="22"/>
    </w:rPr>
  </w:style>
  <w:style w:type="paragraph" w:customStyle="1" w:styleId="TableParagraph">
    <w:name w:val="Table Paragraph"/>
    <w:basedOn w:val="Normal"/>
    <w:uiPriority w:val="1"/>
    <w:qFormat/>
    <w:rsid w:val="00E47493"/>
    <w:pPr>
      <w:widowControl w:val="0"/>
      <w:autoSpaceDE w:val="0"/>
      <w:autoSpaceDN w:val="0"/>
      <w:spacing w:after="0" w:line="240" w:lineRule="auto"/>
    </w:pPr>
    <w:rPr>
      <w:rFonts w:ascii="Arial" w:eastAsia="Arial" w:hAnsi="Arial" w:cs="Arial"/>
      <w:sz w:val="22"/>
    </w:rPr>
  </w:style>
  <w:style w:type="paragraph" w:styleId="Header">
    <w:name w:val="header"/>
    <w:basedOn w:val="Normal"/>
    <w:link w:val="HeaderChar"/>
    <w:uiPriority w:val="99"/>
    <w:unhideWhenUsed/>
    <w:rsid w:val="003D7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59E"/>
    <w:rPr>
      <w:rFonts w:ascii="Times New Roman" w:hAnsi="Times New Roman"/>
      <w:sz w:val="24"/>
    </w:rPr>
  </w:style>
  <w:style w:type="paragraph" w:styleId="Footer">
    <w:name w:val="footer"/>
    <w:basedOn w:val="Normal"/>
    <w:link w:val="FooterChar"/>
    <w:uiPriority w:val="99"/>
    <w:unhideWhenUsed/>
    <w:rsid w:val="003D7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59E"/>
    <w:rPr>
      <w:rFonts w:ascii="Times New Roman" w:hAnsi="Times New Roman"/>
      <w:sz w:val="24"/>
    </w:rPr>
  </w:style>
  <w:style w:type="character" w:customStyle="1" w:styleId="Heading7Char">
    <w:name w:val="Heading 7 Char"/>
    <w:basedOn w:val="DefaultParagraphFont"/>
    <w:link w:val="Heading7"/>
    <w:uiPriority w:val="9"/>
    <w:semiHidden/>
    <w:rsid w:val="00E06B7E"/>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E06B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6B7E"/>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A24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C02E30"/>
    <w:pPr>
      <w:spacing w:after="0" w:line="240" w:lineRule="auto"/>
    </w:pPr>
    <w:rPr>
      <w:rFonts w:ascii="Calibri" w:eastAsia="Calibri" w:hAnsi="Calibri" w:cs="Times New Roman"/>
      <w:lang w:val="en-US"/>
    </w:rPr>
  </w:style>
  <w:style w:type="character" w:customStyle="1" w:styleId="NoSpacingChar">
    <w:name w:val="No Spacing Char"/>
    <w:link w:val="NoSpacing"/>
    <w:uiPriority w:val="1"/>
    <w:locked/>
    <w:rsid w:val="00C02E3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02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4450</Words>
  <Characters>25368</Characters>
  <Application>Microsoft Office Word</Application>
  <DocSecurity>0</DocSecurity>
  <Lines>211</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Traian Hulea</dc:creator>
  <cp:keywords/>
  <dc:description/>
  <cp:lastModifiedBy>Mariana</cp:lastModifiedBy>
  <cp:revision>3</cp:revision>
  <dcterms:created xsi:type="dcterms:W3CDTF">2023-02-13T17:15:00Z</dcterms:created>
  <dcterms:modified xsi:type="dcterms:W3CDTF">2023-02-13T17:36:00Z</dcterms:modified>
</cp:coreProperties>
</file>