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C4DD2" w14:textId="0EEA64D4" w:rsidR="00710BE9" w:rsidRDefault="00710BE9" w:rsidP="00710BE9">
      <w:pPr>
        <w:pStyle w:val="Frspaiere"/>
        <w:tabs>
          <w:tab w:val="right" w:pos="9360"/>
        </w:tabs>
        <w:jc w:val="left"/>
        <w:rPr>
          <w:b/>
          <w:bCs/>
          <w:sz w:val="28"/>
          <w:szCs w:val="28"/>
          <w:lang w:val="pt-BR"/>
        </w:rPr>
      </w:pPr>
      <w:bookmarkStart w:id="0" w:name="_Hlk169764129"/>
      <w:bookmarkStart w:id="1" w:name="_Hlk169764973"/>
      <w:r>
        <w:rPr>
          <w:b/>
          <w:bCs/>
          <w:sz w:val="28"/>
          <w:szCs w:val="28"/>
          <w:lang w:val="pt-BR"/>
        </w:rPr>
        <w:t>ROMÂNIA</w:t>
      </w:r>
      <w:r w:rsidR="00E702F4">
        <w:rPr>
          <w:b/>
          <w:bCs/>
          <w:sz w:val="28"/>
          <w:szCs w:val="28"/>
          <w:lang w:val="pt-BR"/>
        </w:rPr>
        <w:t xml:space="preserve">                                                                                          </w:t>
      </w:r>
      <w:r w:rsidR="00E702F4">
        <w:rPr>
          <w:b/>
          <w:bCs/>
          <w:sz w:val="28"/>
          <w:szCs w:val="28"/>
          <w:lang w:val="pt-BR"/>
        </w:rPr>
        <w:t>ROMÂNIA</w:t>
      </w:r>
      <w:r>
        <w:rPr>
          <w:b/>
          <w:bCs/>
          <w:sz w:val="28"/>
          <w:szCs w:val="28"/>
          <w:lang w:val="pt-BR"/>
        </w:rPr>
        <w:tab/>
      </w:r>
    </w:p>
    <w:p w14:paraId="470220A5" w14:textId="12211860" w:rsidR="00710BE9" w:rsidRPr="00706BB4" w:rsidRDefault="00E702F4" w:rsidP="00E702F4">
      <w:pPr>
        <w:tabs>
          <w:tab w:val="left" w:pos="3930"/>
        </w:tabs>
        <w:rPr>
          <w:b/>
          <w:sz w:val="28"/>
          <w:szCs w:val="28"/>
          <w:lang w:val="pt-BR"/>
        </w:rPr>
      </w:pPr>
      <w:r w:rsidRPr="00706BB4">
        <w:rPr>
          <w:b/>
          <w:sz w:val="28"/>
          <w:szCs w:val="28"/>
          <w:lang w:val="pt-BR"/>
        </w:rPr>
        <w:t>JUDEȚ</w:t>
      </w:r>
      <w:r>
        <w:rPr>
          <w:b/>
          <w:sz w:val="28"/>
          <w:szCs w:val="28"/>
          <w:lang w:val="pt-BR"/>
        </w:rPr>
        <w:t>UL</w:t>
      </w:r>
      <w:r w:rsidRPr="00706BB4">
        <w:rPr>
          <w:b/>
          <w:sz w:val="28"/>
          <w:szCs w:val="28"/>
          <w:lang w:val="pt-BR"/>
        </w:rPr>
        <w:t xml:space="preserve"> VRANCEA</w:t>
      </w:r>
      <w:r>
        <w:rPr>
          <w:b/>
          <w:sz w:val="28"/>
          <w:szCs w:val="28"/>
          <w:lang w:val="pt-BR"/>
        </w:rPr>
        <w:t xml:space="preserve">    </w:t>
      </w:r>
      <w:r w:rsidR="00710BE9">
        <w:rPr>
          <w:b/>
          <w:bCs/>
          <w:sz w:val="28"/>
          <w:szCs w:val="28"/>
          <w:lang w:val="pt-BR"/>
        </w:rPr>
        <w:t xml:space="preserve">                           </w:t>
      </w:r>
      <w:r w:rsidR="00710BE9" w:rsidRPr="00706BB4">
        <w:rPr>
          <w:b/>
          <w:bCs/>
          <w:sz w:val="28"/>
          <w:szCs w:val="28"/>
          <w:lang w:val="pt-BR"/>
        </w:rPr>
        <w:t xml:space="preserve">        </w:t>
      </w:r>
      <w:r>
        <w:rPr>
          <w:b/>
          <w:bCs/>
          <w:sz w:val="28"/>
          <w:szCs w:val="28"/>
          <w:lang w:val="pt-BR"/>
        </w:rPr>
        <w:t xml:space="preserve">                   JUDEȚUL VRANCEA</w:t>
      </w:r>
    </w:p>
    <w:p w14:paraId="37AB2BFD" w14:textId="03F7725B" w:rsidR="00710BE9" w:rsidRPr="00706BB4" w:rsidRDefault="00710BE9" w:rsidP="00710BE9">
      <w:pPr>
        <w:pStyle w:val="Antet"/>
        <w:rPr>
          <w:b/>
          <w:sz w:val="28"/>
          <w:szCs w:val="28"/>
          <w:lang w:val="pt-BR"/>
        </w:rPr>
      </w:pPr>
      <w:r>
        <w:rPr>
          <w:b/>
          <w:sz w:val="28"/>
          <w:szCs w:val="28"/>
          <w:lang w:val="pt-BR"/>
        </w:rPr>
        <w:t>CONSILIUL JUDEȚEAN</w:t>
      </w:r>
      <w:r w:rsidR="00E702F4">
        <w:rPr>
          <w:b/>
          <w:sz w:val="28"/>
          <w:szCs w:val="28"/>
          <w:lang w:val="pt-BR"/>
        </w:rPr>
        <w:t xml:space="preserve">                                                           </w:t>
      </w:r>
      <w:r w:rsidR="00E702F4">
        <w:rPr>
          <w:b/>
          <w:sz w:val="28"/>
          <w:szCs w:val="28"/>
        </w:rPr>
        <w:t>Comuna</w:t>
      </w:r>
      <w:r w:rsidR="00E702F4" w:rsidRPr="00A14775">
        <w:rPr>
          <w:b/>
          <w:sz w:val="28"/>
          <w:szCs w:val="28"/>
        </w:rPr>
        <w:t xml:space="preserve"> </w:t>
      </w:r>
      <w:r w:rsidR="00E702F4">
        <w:rPr>
          <w:b/>
          <w:sz w:val="28"/>
          <w:szCs w:val="28"/>
        </w:rPr>
        <w:t>Golești</w:t>
      </w:r>
    </w:p>
    <w:p w14:paraId="2AE9336B" w14:textId="298904BC" w:rsidR="002F2F44" w:rsidRPr="00A14775" w:rsidRDefault="00E702F4" w:rsidP="007C16E3">
      <w:pPr>
        <w:pStyle w:val="Antet"/>
        <w:rPr>
          <w:b/>
          <w:sz w:val="28"/>
          <w:szCs w:val="28"/>
        </w:rPr>
      </w:pPr>
      <w:r>
        <w:rPr>
          <w:b/>
          <w:sz w:val="28"/>
          <w:szCs w:val="28"/>
        </w:rPr>
        <w:t xml:space="preserve">                                                                                                </w:t>
      </w:r>
      <w:r w:rsidRPr="00AE6289">
        <w:rPr>
          <w:b/>
          <w:bCs/>
          <w:sz w:val="28"/>
          <w:szCs w:val="28"/>
        </w:rPr>
        <w:t>Nr. 2885 din 27.06.2024</w:t>
      </w:r>
    </w:p>
    <w:p w14:paraId="4F665328" w14:textId="0887702D" w:rsidR="00E467A4" w:rsidRPr="00A14775" w:rsidRDefault="005E535B" w:rsidP="007C16E3">
      <w:pPr>
        <w:pStyle w:val="Antet"/>
        <w:rPr>
          <w:b/>
          <w:sz w:val="28"/>
          <w:szCs w:val="28"/>
        </w:rPr>
      </w:pPr>
      <w:r w:rsidRPr="00A14775">
        <w:rPr>
          <w:b/>
          <w:sz w:val="28"/>
          <w:szCs w:val="28"/>
        </w:rPr>
        <w:t xml:space="preserve">CONSILIUL JUDEȚEAN </w:t>
      </w:r>
      <w:r w:rsidR="00EC087F" w:rsidRPr="00A14775">
        <w:rPr>
          <w:b/>
          <w:sz w:val="28"/>
          <w:szCs w:val="28"/>
        </w:rPr>
        <w:t>VRANCEA</w:t>
      </w:r>
      <w:r w:rsidRPr="00A14775">
        <w:rPr>
          <w:b/>
          <w:sz w:val="28"/>
          <w:szCs w:val="28"/>
        </w:rPr>
        <w:t xml:space="preserve">               </w:t>
      </w:r>
      <w:r w:rsidR="0006458F" w:rsidRPr="00A14775">
        <w:rPr>
          <w:b/>
          <w:sz w:val="28"/>
          <w:szCs w:val="28"/>
        </w:rPr>
        <w:t xml:space="preserve">            </w:t>
      </w:r>
      <w:r w:rsidRPr="00A14775">
        <w:rPr>
          <w:b/>
          <w:sz w:val="28"/>
          <w:szCs w:val="28"/>
        </w:rPr>
        <w:t xml:space="preserve">         </w:t>
      </w:r>
    </w:p>
    <w:p w14:paraId="239103B8" w14:textId="0A3FD1D8" w:rsidR="005E535B" w:rsidRPr="00A14775" w:rsidRDefault="0002366D" w:rsidP="005E535B">
      <w:pPr>
        <w:pStyle w:val="Antet"/>
        <w:rPr>
          <w:sz w:val="28"/>
          <w:szCs w:val="28"/>
        </w:rPr>
      </w:pPr>
      <w:r w:rsidRPr="00A14775">
        <w:rPr>
          <w:sz w:val="28"/>
          <w:szCs w:val="28"/>
        </w:rPr>
        <w:t xml:space="preserve">NR. </w:t>
      </w:r>
      <w:r w:rsidR="00F22A3A" w:rsidRPr="00A14775">
        <w:rPr>
          <w:sz w:val="28"/>
          <w:szCs w:val="28"/>
        </w:rPr>
        <w:t>.........</w:t>
      </w:r>
      <w:r w:rsidR="009F07DE" w:rsidRPr="00A14775">
        <w:rPr>
          <w:sz w:val="28"/>
          <w:szCs w:val="28"/>
        </w:rPr>
        <w:t>/</w:t>
      </w:r>
      <w:r w:rsidR="00F22A3A" w:rsidRPr="00A14775">
        <w:rPr>
          <w:sz w:val="28"/>
          <w:szCs w:val="28"/>
        </w:rPr>
        <w:t>................</w:t>
      </w:r>
      <w:r w:rsidR="005E535B" w:rsidRPr="00A14775">
        <w:rPr>
          <w:sz w:val="28"/>
          <w:szCs w:val="28"/>
        </w:rPr>
        <w:t xml:space="preserve">                                                         </w:t>
      </w:r>
      <w:r w:rsidR="00EC087F" w:rsidRPr="00A14775">
        <w:rPr>
          <w:sz w:val="28"/>
          <w:szCs w:val="28"/>
        </w:rPr>
        <w:t xml:space="preserve">     </w:t>
      </w:r>
    </w:p>
    <w:bookmarkEnd w:id="0"/>
    <w:p w14:paraId="0D4869B0" w14:textId="77777777" w:rsidR="00EA22BA" w:rsidRPr="00A14775" w:rsidRDefault="00EA22BA" w:rsidP="00FD5770">
      <w:pPr>
        <w:pStyle w:val="Antet"/>
        <w:rPr>
          <w:sz w:val="28"/>
          <w:szCs w:val="28"/>
        </w:rPr>
      </w:pPr>
    </w:p>
    <w:p w14:paraId="2E0B2F20" w14:textId="77777777" w:rsidR="00F22A3A" w:rsidRPr="00A14775" w:rsidRDefault="00F22A3A" w:rsidP="00FD5770">
      <w:pPr>
        <w:tabs>
          <w:tab w:val="left" w:pos="3930"/>
        </w:tabs>
        <w:jc w:val="center"/>
        <w:rPr>
          <w:b/>
          <w:sz w:val="28"/>
          <w:szCs w:val="28"/>
        </w:rPr>
      </w:pPr>
    </w:p>
    <w:p w14:paraId="0444CFAA" w14:textId="77777777" w:rsidR="00C06C44" w:rsidRPr="00A14775" w:rsidRDefault="00C06C44" w:rsidP="00FD5770">
      <w:pPr>
        <w:tabs>
          <w:tab w:val="left" w:pos="3930"/>
        </w:tabs>
        <w:jc w:val="center"/>
        <w:rPr>
          <w:b/>
          <w:sz w:val="28"/>
          <w:szCs w:val="28"/>
        </w:rPr>
      </w:pPr>
    </w:p>
    <w:p w14:paraId="714D9901" w14:textId="77777777" w:rsidR="00E1616B" w:rsidRPr="00A14775" w:rsidRDefault="00E1616B" w:rsidP="00BC2977">
      <w:pPr>
        <w:widowControl w:val="0"/>
        <w:autoSpaceDE w:val="0"/>
        <w:autoSpaceDN w:val="0"/>
        <w:jc w:val="center"/>
        <w:rPr>
          <w:b/>
          <w:sz w:val="28"/>
          <w:szCs w:val="28"/>
          <w:lang w:eastAsia="en-US"/>
        </w:rPr>
      </w:pPr>
    </w:p>
    <w:p w14:paraId="48F3A324" w14:textId="77777777" w:rsidR="00E1616B" w:rsidRPr="00A14775" w:rsidRDefault="00E1616B" w:rsidP="00BC2977">
      <w:pPr>
        <w:widowControl w:val="0"/>
        <w:autoSpaceDE w:val="0"/>
        <w:autoSpaceDN w:val="0"/>
        <w:jc w:val="center"/>
        <w:rPr>
          <w:b/>
          <w:sz w:val="28"/>
          <w:szCs w:val="28"/>
          <w:lang w:eastAsia="en-US"/>
        </w:rPr>
      </w:pPr>
    </w:p>
    <w:p w14:paraId="45C66595" w14:textId="77777777" w:rsidR="00E467A4" w:rsidRPr="00A14775" w:rsidRDefault="00071365" w:rsidP="00BC2977">
      <w:pPr>
        <w:widowControl w:val="0"/>
        <w:autoSpaceDE w:val="0"/>
        <w:autoSpaceDN w:val="0"/>
        <w:jc w:val="center"/>
        <w:rPr>
          <w:b/>
          <w:sz w:val="28"/>
          <w:szCs w:val="28"/>
          <w:lang w:eastAsia="en-US"/>
        </w:rPr>
      </w:pPr>
      <w:r w:rsidRPr="00A14775">
        <w:rPr>
          <w:b/>
          <w:sz w:val="28"/>
          <w:szCs w:val="28"/>
          <w:lang w:eastAsia="en-US"/>
        </w:rPr>
        <w:t xml:space="preserve">PROTOCOL DE </w:t>
      </w:r>
      <w:r w:rsidR="00E1616B" w:rsidRPr="00A14775">
        <w:rPr>
          <w:b/>
          <w:sz w:val="28"/>
          <w:szCs w:val="28"/>
          <w:lang w:eastAsia="en-US"/>
        </w:rPr>
        <w:t>FINANȚARE</w:t>
      </w:r>
    </w:p>
    <w:p w14:paraId="6733E63C" w14:textId="77777777" w:rsidR="00E1616B" w:rsidRPr="00A14775" w:rsidRDefault="00E1616B" w:rsidP="00BC2977">
      <w:pPr>
        <w:widowControl w:val="0"/>
        <w:autoSpaceDE w:val="0"/>
        <w:autoSpaceDN w:val="0"/>
        <w:jc w:val="center"/>
        <w:rPr>
          <w:b/>
          <w:sz w:val="28"/>
          <w:szCs w:val="28"/>
          <w:lang w:eastAsia="en-US"/>
        </w:rPr>
      </w:pPr>
    </w:p>
    <w:p w14:paraId="4D147538" w14:textId="77777777" w:rsidR="00E1616B" w:rsidRPr="00A14775" w:rsidRDefault="00E1616B" w:rsidP="00E1616B">
      <w:pPr>
        <w:widowControl w:val="0"/>
        <w:jc w:val="center"/>
        <w:rPr>
          <w:rFonts w:eastAsia="Trebuchet MS"/>
          <w:b/>
          <w:sz w:val="28"/>
          <w:szCs w:val="28"/>
        </w:rPr>
      </w:pPr>
    </w:p>
    <w:p w14:paraId="24E1D4FD" w14:textId="77777777" w:rsidR="00E1616B" w:rsidRPr="00A14775" w:rsidRDefault="00E1616B" w:rsidP="00E1616B">
      <w:pPr>
        <w:widowControl w:val="0"/>
        <w:jc w:val="center"/>
        <w:rPr>
          <w:rFonts w:eastAsia="Trebuchet MS"/>
          <w:b/>
          <w:sz w:val="28"/>
          <w:szCs w:val="28"/>
        </w:rPr>
      </w:pPr>
    </w:p>
    <w:p w14:paraId="06B4BA1E" w14:textId="77777777" w:rsidR="00E1616B" w:rsidRPr="00A14775" w:rsidRDefault="00E1616B" w:rsidP="00E1616B">
      <w:pPr>
        <w:widowControl w:val="0"/>
        <w:jc w:val="center"/>
        <w:rPr>
          <w:rFonts w:eastAsia="Trebuchet MS"/>
          <w:b/>
          <w:sz w:val="28"/>
          <w:szCs w:val="28"/>
        </w:rPr>
      </w:pPr>
    </w:p>
    <w:p w14:paraId="5E54B9F5" w14:textId="77777777" w:rsidR="00E1616B" w:rsidRPr="00A14775" w:rsidRDefault="00E1616B" w:rsidP="00E1616B">
      <w:pPr>
        <w:widowControl w:val="0"/>
        <w:jc w:val="center"/>
        <w:rPr>
          <w:rFonts w:eastAsia="Trebuchet MS"/>
          <w:b/>
          <w:sz w:val="28"/>
          <w:szCs w:val="28"/>
        </w:rPr>
      </w:pPr>
      <w:r w:rsidRPr="00A14775">
        <w:rPr>
          <w:rFonts w:eastAsia="Trebuchet MS"/>
          <w:b/>
          <w:sz w:val="28"/>
          <w:szCs w:val="28"/>
        </w:rPr>
        <w:t>între</w:t>
      </w:r>
    </w:p>
    <w:p w14:paraId="736EDA85" w14:textId="77777777" w:rsidR="00E1616B" w:rsidRPr="00A14775" w:rsidRDefault="00E1616B" w:rsidP="00E1616B">
      <w:pPr>
        <w:widowControl w:val="0"/>
        <w:jc w:val="center"/>
        <w:rPr>
          <w:rFonts w:eastAsia="Trebuchet MS"/>
          <w:b/>
          <w:sz w:val="28"/>
          <w:szCs w:val="28"/>
        </w:rPr>
      </w:pPr>
    </w:p>
    <w:p w14:paraId="7EC21D71" w14:textId="77777777" w:rsidR="00E1616B" w:rsidRPr="00A14775" w:rsidRDefault="00E1616B" w:rsidP="00E1616B">
      <w:pPr>
        <w:widowControl w:val="0"/>
        <w:jc w:val="center"/>
        <w:rPr>
          <w:rFonts w:eastAsia="Trebuchet MS"/>
          <w:b/>
          <w:sz w:val="28"/>
          <w:szCs w:val="28"/>
        </w:rPr>
      </w:pPr>
    </w:p>
    <w:p w14:paraId="77F08570" w14:textId="1D68CB45" w:rsidR="00E1616B" w:rsidRPr="00A14775" w:rsidRDefault="00E1616B" w:rsidP="00E1616B">
      <w:pPr>
        <w:widowControl w:val="0"/>
        <w:jc w:val="center"/>
        <w:rPr>
          <w:rFonts w:eastAsia="Trebuchet MS"/>
          <w:b/>
          <w:sz w:val="28"/>
          <w:szCs w:val="28"/>
        </w:rPr>
      </w:pPr>
      <w:r w:rsidRPr="00A14775">
        <w:rPr>
          <w:rFonts w:eastAsia="Trebuchet MS"/>
          <w:b/>
          <w:sz w:val="28"/>
          <w:szCs w:val="28"/>
        </w:rPr>
        <w:t xml:space="preserve">CONSILIUL JUDEȚEAN </w:t>
      </w:r>
      <w:r w:rsidR="00EC087F" w:rsidRPr="00A14775">
        <w:rPr>
          <w:rFonts w:eastAsia="Trebuchet MS"/>
          <w:b/>
          <w:sz w:val="28"/>
          <w:szCs w:val="28"/>
        </w:rPr>
        <w:t>VRANCEA</w:t>
      </w:r>
    </w:p>
    <w:p w14:paraId="613C1099" w14:textId="77777777" w:rsidR="00E1616B" w:rsidRPr="00A14775" w:rsidRDefault="00E1616B" w:rsidP="00E1616B">
      <w:pPr>
        <w:widowControl w:val="0"/>
        <w:jc w:val="center"/>
        <w:rPr>
          <w:rFonts w:eastAsia="Trebuchet MS"/>
          <w:b/>
          <w:sz w:val="28"/>
          <w:szCs w:val="28"/>
        </w:rPr>
      </w:pPr>
    </w:p>
    <w:p w14:paraId="5855A19C" w14:textId="77777777" w:rsidR="00E1616B" w:rsidRPr="00A14775" w:rsidRDefault="00E1616B" w:rsidP="00E1616B">
      <w:pPr>
        <w:widowControl w:val="0"/>
        <w:jc w:val="center"/>
        <w:rPr>
          <w:rFonts w:eastAsia="Trebuchet MS"/>
          <w:b/>
          <w:sz w:val="28"/>
          <w:szCs w:val="28"/>
        </w:rPr>
      </w:pPr>
    </w:p>
    <w:p w14:paraId="6825CA51" w14:textId="77777777" w:rsidR="00E1616B" w:rsidRPr="00A14775" w:rsidRDefault="00E1616B" w:rsidP="00E1616B">
      <w:pPr>
        <w:widowControl w:val="0"/>
        <w:jc w:val="center"/>
        <w:rPr>
          <w:rFonts w:eastAsia="Trebuchet MS"/>
          <w:b/>
          <w:sz w:val="28"/>
          <w:szCs w:val="28"/>
        </w:rPr>
      </w:pPr>
      <w:r w:rsidRPr="00A14775">
        <w:rPr>
          <w:rFonts w:eastAsia="Trebuchet MS"/>
          <w:b/>
          <w:sz w:val="28"/>
          <w:szCs w:val="28"/>
        </w:rPr>
        <w:t>Și</w:t>
      </w:r>
    </w:p>
    <w:p w14:paraId="0CCF6DCE" w14:textId="77777777" w:rsidR="00E1616B" w:rsidRPr="00A14775" w:rsidRDefault="00E1616B" w:rsidP="00E1616B">
      <w:pPr>
        <w:widowControl w:val="0"/>
        <w:jc w:val="center"/>
        <w:rPr>
          <w:rFonts w:eastAsia="Trebuchet MS"/>
          <w:b/>
          <w:sz w:val="28"/>
          <w:szCs w:val="28"/>
        </w:rPr>
      </w:pPr>
    </w:p>
    <w:p w14:paraId="0CB42C4A" w14:textId="77777777" w:rsidR="00E1616B" w:rsidRPr="00A14775" w:rsidRDefault="00E1616B" w:rsidP="00E1616B">
      <w:pPr>
        <w:widowControl w:val="0"/>
        <w:jc w:val="center"/>
        <w:rPr>
          <w:rFonts w:eastAsia="Trebuchet MS"/>
          <w:b/>
          <w:sz w:val="28"/>
          <w:szCs w:val="28"/>
        </w:rPr>
      </w:pPr>
    </w:p>
    <w:p w14:paraId="7713CC0D" w14:textId="4829D784" w:rsidR="00E1616B" w:rsidRPr="00A14775" w:rsidRDefault="00646461" w:rsidP="00E1616B">
      <w:pPr>
        <w:widowControl w:val="0"/>
        <w:jc w:val="center"/>
        <w:rPr>
          <w:rFonts w:eastAsia="Trebuchet MS"/>
          <w:b/>
          <w:sz w:val="28"/>
          <w:szCs w:val="28"/>
        </w:rPr>
      </w:pPr>
      <w:r>
        <w:rPr>
          <w:rFonts w:eastAsia="Trebuchet MS"/>
          <w:b/>
          <w:sz w:val="28"/>
          <w:szCs w:val="28"/>
        </w:rPr>
        <w:t>Comuna Golești</w:t>
      </w:r>
    </w:p>
    <w:p w14:paraId="4D87FF44" w14:textId="77777777" w:rsidR="00E1616B" w:rsidRPr="00A14775" w:rsidRDefault="00E1616B" w:rsidP="00E1616B">
      <w:pPr>
        <w:widowControl w:val="0"/>
        <w:jc w:val="center"/>
        <w:rPr>
          <w:rFonts w:eastAsia="Trebuchet MS"/>
          <w:b/>
          <w:sz w:val="28"/>
          <w:szCs w:val="28"/>
        </w:rPr>
      </w:pPr>
    </w:p>
    <w:p w14:paraId="7558A6F2" w14:textId="77777777" w:rsidR="00E1616B" w:rsidRPr="00A14775" w:rsidRDefault="00E1616B" w:rsidP="00E1616B">
      <w:pPr>
        <w:widowControl w:val="0"/>
        <w:jc w:val="center"/>
        <w:rPr>
          <w:rFonts w:eastAsia="Trebuchet MS"/>
          <w:b/>
          <w:sz w:val="28"/>
          <w:szCs w:val="28"/>
        </w:rPr>
      </w:pPr>
    </w:p>
    <w:p w14:paraId="65098A8C" w14:textId="77777777" w:rsidR="00E1616B" w:rsidRPr="00A14775" w:rsidRDefault="00E1616B" w:rsidP="00E1616B">
      <w:pPr>
        <w:widowControl w:val="0"/>
        <w:jc w:val="center"/>
        <w:rPr>
          <w:rFonts w:eastAsia="Trebuchet MS"/>
          <w:b/>
          <w:sz w:val="28"/>
          <w:szCs w:val="28"/>
        </w:rPr>
      </w:pPr>
    </w:p>
    <w:p w14:paraId="3A1507C8" w14:textId="77777777" w:rsidR="00E1616B" w:rsidRPr="00A14775" w:rsidRDefault="00E1616B" w:rsidP="00E1616B">
      <w:pPr>
        <w:widowControl w:val="0"/>
        <w:jc w:val="center"/>
        <w:rPr>
          <w:rFonts w:eastAsia="Trebuchet MS"/>
          <w:b/>
          <w:sz w:val="28"/>
          <w:szCs w:val="28"/>
        </w:rPr>
      </w:pPr>
      <w:r w:rsidRPr="00A14775">
        <w:rPr>
          <w:rFonts w:eastAsia="Trebuchet MS"/>
          <w:b/>
          <w:sz w:val="28"/>
          <w:szCs w:val="28"/>
        </w:rPr>
        <w:t>pentru implementarea Programului multianual privind finanțarea elaborării și/sau actualizării planurilor urbanistice generale ale localităților și a regulamentelor locale de urbanism pentru perioada 2024-2027 conform Hotărârii Guvernului nr. 1137/2023</w:t>
      </w:r>
    </w:p>
    <w:p w14:paraId="53D86536" w14:textId="77777777" w:rsidR="00E1616B" w:rsidRPr="00A14775" w:rsidRDefault="00E1616B" w:rsidP="00E1616B">
      <w:pPr>
        <w:widowControl w:val="0"/>
        <w:jc w:val="center"/>
        <w:rPr>
          <w:rFonts w:eastAsia="Trebuchet MS"/>
          <w:b/>
          <w:sz w:val="28"/>
          <w:szCs w:val="28"/>
        </w:rPr>
      </w:pPr>
    </w:p>
    <w:p w14:paraId="2FAFB57D" w14:textId="77777777" w:rsidR="00E1616B" w:rsidRPr="00A14775" w:rsidRDefault="00E1616B" w:rsidP="00E1616B">
      <w:pPr>
        <w:widowControl w:val="0"/>
        <w:jc w:val="center"/>
        <w:rPr>
          <w:rFonts w:eastAsia="Trebuchet MS"/>
          <w:b/>
          <w:sz w:val="28"/>
          <w:szCs w:val="28"/>
        </w:rPr>
      </w:pPr>
    </w:p>
    <w:p w14:paraId="02D25355" w14:textId="77777777" w:rsidR="00E1616B" w:rsidRPr="00A14775" w:rsidRDefault="00E1616B" w:rsidP="00BC2977">
      <w:pPr>
        <w:widowControl w:val="0"/>
        <w:autoSpaceDE w:val="0"/>
        <w:autoSpaceDN w:val="0"/>
        <w:jc w:val="center"/>
        <w:rPr>
          <w:b/>
          <w:sz w:val="28"/>
          <w:szCs w:val="28"/>
          <w:lang w:eastAsia="en-US"/>
        </w:rPr>
      </w:pPr>
    </w:p>
    <w:p w14:paraId="59D38BF7" w14:textId="77777777" w:rsidR="00E1616B" w:rsidRPr="00A14775" w:rsidRDefault="00E1616B" w:rsidP="00BC2977">
      <w:pPr>
        <w:widowControl w:val="0"/>
        <w:autoSpaceDE w:val="0"/>
        <w:autoSpaceDN w:val="0"/>
        <w:jc w:val="center"/>
        <w:rPr>
          <w:b/>
          <w:sz w:val="28"/>
          <w:szCs w:val="28"/>
          <w:lang w:eastAsia="en-US"/>
        </w:rPr>
      </w:pPr>
    </w:p>
    <w:p w14:paraId="23AD6364" w14:textId="77777777" w:rsidR="00E1616B" w:rsidRPr="00A14775" w:rsidRDefault="00E1616B" w:rsidP="00BC2977">
      <w:pPr>
        <w:widowControl w:val="0"/>
        <w:autoSpaceDE w:val="0"/>
        <w:autoSpaceDN w:val="0"/>
        <w:jc w:val="center"/>
        <w:rPr>
          <w:b/>
          <w:sz w:val="28"/>
          <w:szCs w:val="28"/>
          <w:lang w:eastAsia="en-US"/>
        </w:rPr>
      </w:pPr>
    </w:p>
    <w:p w14:paraId="4DCAC9F2" w14:textId="77777777" w:rsidR="00E1616B" w:rsidRPr="00A14775" w:rsidRDefault="00E1616B" w:rsidP="00BC2977">
      <w:pPr>
        <w:widowControl w:val="0"/>
        <w:autoSpaceDE w:val="0"/>
        <w:autoSpaceDN w:val="0"/>
        <w:jc w:val="center"/>
        <w:rPr>
          <w:b/>
          <w:sz w:val="28"/>
          <w:szCs w:val="28"/>
          <w:lang w:eastAsia="en-US"/>
        </w:rPr>
      </w:pPr>
    </w:p>
    <w:p w14:paraId="77B221DA" w14:textId="77777777" w:rsidR="00E1616B" w:rsidRPr="00A14775" w:rsidRDefault="00E1616B" w:rsidP="00BC2977">
      <w:pPr>
        <w:widowControl w:val="0"/>
        <w:autoSpaceDE w:val="0"/>
        <w:autoSpaceDN w:val="0"/>
        <w:jc w:val="center"/>
        <w:rPr>
          <w:b/>
          <w:sz w:val="28"/>
          <w:szCs w:val="28"/>
          <w:lang w:eastAsia="en-US"/>
        </w:rPr>
      </w:pPr>
    </w:p>
    <w:p w14:paraId="07C99957" w14:textId="77777777" w:rsidR="00E1616B" w:rsidRPr="00A14775" w:rsidRDefault="00E1616B" w:rsidP="00BC2977">
      <w:pPr>
        <w:widowControl w:val="0"/>
        <w:autoSpaceDE w:val="0"/>
        <w:autoSpaceDN w:val="0"/>
        <w:jc w:val="center"/>
        <w:rPr>
          <w:b/>
          <w:sz w:val="28"/>
          <w:szCs w:val="28"/>
          <w:lang w:eastAsia="en-US"/>
        </w:rPr>
      </w:pPr>
    </w:p>
    <w:p w14:paraId="5C0C5CDF" w14:textId="77777777" w:rsidR="00E1616B" w:rsidRPr="00A14775" w:rsidRDefault="00E1616B" w:rsidP="00BC2977">
      <w:pPr>
        <w:widowControl w:val="0"/>
        <w:autoSpaceDE w:val="0"/>
        <w:autoSpaceDN w:val="0"/>
        <w:jc w:val="center"/>
        <w:rPr>
          <w:b/>
          <w:sz w:val="28"/>
          <w:szCs w:val="28"/>
          <w:lang w:eastAsia="en-US"/>
        </w:rPr>
      </w:pPr>
    </w:p>
    <w:p w14:paraId="6153AEAD" w14:textId="77777777" w:rsidR="00E1616B" w:rsidRPr="00A14775" w:rsidRDefault="00E1616B" w:rsidP="00BC2977">
      <w:pPr>
        <w:widowControl w:val="0"/>
        <w:autoSpaceDE w:val="0"/>
        <w:autoSpaceDN w:val="0"/>
        <w:jc w:val="center"/>
        <w:rPr>
          <w:b/>
          <w:sz w:val="28"/>
          <w:szCs w:val="28"/>
          <w:lang w:eastAsia="en-US"/>
        </w:rPr>
      </w:pPr>
    </w:p>
    <w:p w14:paraId="6261109E" w14:textId="77777777" w:rsidR="00E1616B" w:rsidRDefault="00E1616B" w:rsidP="00BC2977">
      <w:pPr>
        <w:widowControl w:val="0"/>
        <w:autoSpaceDE w:val="0"/>
        <w:autoSpaceDN w:val="0"/>
        <w:jc w:val="center"/>
        <w:rPr>
          <w:b/>
          <w:sz w:val="28"/>
          <w:szCs w:val="28"/>
          <w:lang w:eastAsia="en-US"/>
        </w:rPr>
      </w:pPr>
    </w:p>
    <w:p w14:paraId="2983F680" w14:textId="77777777" w:rsidR="0009444F" w:rsidRPr="00A14775" w:rsidRDefault="0009444F" w:rsidP="00BC2977">
      <w:pPr>
        <w:widowControl w:val="0"/>
        <w:autoSpaceDE w:val="0"/>
        <w:autoSpaceDN w:val="0"/>
        <w:jc w:val="center"/>
        <w:rPr>
          <w:b/>
          <w:sz w:val="28"/>
          <w:szCs w:val="28"/>
          <w:lang w:eastAsia="en-US"/>
        </w:rPr>
      </w:pPr>
    </w:p>
    <w:p w14:paraId="484D328A" w14:textId="77777777" w:rsidR="00BE1B31" w:rsidRPr="00A14775" w:rsidRDefault="00BE1B31" w:rsidP="00BE1B31">
      <w:pPr>
        <w:widowControl w:val="0"/>
        <w:rPr>
          <w:rFonts w:eastAsia="Trebuchet MS"/>
          <w:b/>
          <w:sz w:val="28"/>
          <w:szCs w:val="28"/>
        </w:rPr>
      </w:pPr>
      <w:r w:rsidRPr="00A14775">
        <w:rPr>
          <w:rFonts w:eastAsia="Trebuchet MS"/>
          <w:b/>
          <w:sz w:val="28"/>
          <w:szCs w:val="28"/>
        </w:rPr>
        <w:lastRenderedPageBreak/>
        <w:t>PREAMBUL</w:t>
      </w:r>
    </w:p>
    <w:p w14:paraId="5498A921" w14:textId="77777777" w:rsidR="00BE1B31" w:rsidRPr="00A14775" w:rsidRDefault="00BE1B31" w:rsidP="00BE1B31">
      <w:pPr>
        <w:widowControl w:val="0"/>
        <w:rPr>
          <w:rFonts w:eastAsia="Trebuchet MS"/>
          <w:b/>
          <w:sz w:val="28"/>
          <w:szCs w:val="28"/>
        </w:rPr>
      </w:pPr>
    </w:p>
    <w:p w14:paraId="7F9D3E63" w14:textId="77777777" w:rsidR="00BE1B31" w:rsidRPr="00A14775" w:rsidRDefault="00BE1B31" w:rsidP="00BE1B31">
      <w:pPr>
        <w:widowControl w:val="0"/>
        <w:rPr>
          <w:rFonts w:eastAsia="Trebuchet MS"/>
          <w:b/>
          <w:sz w:val="28"/>
          <w:szCs w:val="28"/>
        </w:rPr>
      </w:pPr>
      <w:r w:rsidRPr="00A14775">
        <w:rPr>
          <w:rFonts w:eastAsia="Trebuchet MS"/>
          <w:b/>
          <w:sz w:val="28"/>
          <w:szCs w:val="28"/>
        </w:rPr>
        <w:t xml:space="preserve">Cadru general: </w:t>
      </w:r>
    </w:p>
    <w:p w14:paraId="4E6F4F47" w14:textId="77777777" w:rsidR="00BE1B31" w:rsidRPr="00A14775" w:rsidRDefault="00BE1B31" w:rsidP="00BE1B31">
      <w:pPr>
        <w:widowControl w:val="0"/>
        <w:jc w:val="both"/>
        <w:rPr>
          <w:rFonts w:eastAsia="Trebuchet MS"/>
          <w:color w:val="000000"/>
          <w:sz w:val="28"/>
          <w:szCs w:val="28"/>
        </w:rPr>
      </w:pPr>
      <w:r w:rsidRPr="00A14775">
        <w:rPr>
          <w:rFonts w:eastAsia="Trebuchet MS"/>
          <w:color w:val="000000"/>
          <w:sz w:val="28"/>
          <w:szCs w:val="28"/>
        </w:rPr>
        <w:t>Ministerul Dezvoltării, Lucrărilor Publice și Administrației, în calitate de autoritate a administrației publice centrale competentă în domeniul amenajării teritoriului și urbanismului, și în conformitate cu prevederile Hotărârii Guvernului nr. 1137/2023 privind aprobarea Normelor metodologice pentru derularea Programului multianual privind finanțarea elaborării și/sau actualizării planurilor urbanistice generale ale localităților și a regulamentelor locale de urbanism, gestionează Programul în colaborare cu compartimentele responsabile din aparatul de specialitate al primarului din municipii, orașe și comune și al consiliilor județene, după caz.</w:t>
      </w:r>
    </w:p>
    <w:p w14:paraId="1F41459D" w14:textId="77777777" w:rsidR="00BE1B31" w:rsidRPr="00A14775" w:rsidRDefault="00BE1B31" w:rsidP="00BE1B31">
      <w:pPr>
        <w:widowControl w:val="0"/>
        <w:jc w:val="both"/>
        <w:rPr>
          <w:rFonts w:eastAsia="Trebuchet MS"/>
          <w:color w:val="000000"/>
          <w:sz w:val="28"/>
          <w:szCs w:val="28"/>
        </w:rPr>
      </w:pPr>
    </w:p>
    <w:p w14:paraId="26186450" w14:textId="77777777" w:rsidR="00BE1B31" w:rsidRPr="00A14775" w:rsidRDefault="00BE1B31" w:rsidP="00BE1B31">
      <w:pPr>
        <w:widowControl w:val="0"/>
        <w:jc w:val="both"/>
        <w:rPr>
          <w:rFonts w:eastAsia="Trebuchet MS"/>
          <w:color w:val="000000"/>
          <w:sz w:val="28"/>
          <w:szCs w:val="28"/>
        </w:rPr>
      </w:pPr>
      <w:r w:rsidRPr="00A14775">
        <w:rPr>
          <w:rFonts w:eastAsia="Trebuchet MS"/>
          <w:color w:val="000000"/>
          <w:sz w:val="28"/>
          <w:szCs w:val="28"/>
        </w:rPr>
        <w:t>Programul este finanțat din bugetul de stat în limita creditelor de angajament și a creditelor bugetare aprobate anual cu această destinație și a estimărilor pentru următorii 3 ani, prevăzute în legea bugetară anuală, prin și din bugetele locale ale unităților administrativ-teritoriale, ale subdiviziunilor administrativ-teritoriale, din venituri proprii ale persoanelor juridice și fizice interesate în dezvoltarea unei localități sau a unei zone din cadrul acesteia, precum și din alte surse legal constituite sau atrase.</w:t>
      </w:r>
    </w:p>
    <w:p w14:paraId="10CD2775" w14:textId="77777777" w:rsidR="00BE1B31" w:rsidRPr="00A14775" w:rsidRDefault="00BE1B31" w:rsidP="00BE1B31">
      <w:pPr>
        <w:widowControl w:val="0"/>
        <w:jc w:val="both"/>
        <w:rPr>
          <w:rFonts w:eastAsia="Trebuchet MS"/>
          <w:color w:val="000000"/>
          <w:sz w:val="28"/>
          <w:szCs w:val="28"/>
        </w:rPr>
      </w:pPr>
    </w:p>
    <w:p w14:paraId="296F778A" w14:textId="77777777" w:rsidR="00BE1B31" w:rsidRPr="00A14775" w:rsidRDefault="00BE1B31" w:rsidP="00BE1B31">
      <w:pPr>
        <w:widowControl w:val="0"/>
        <w:jc w:val="both"/>
        <w:rPr>
          <w:rFonts w:eastAsia="Trebuchet MS"/>
          <w:color w:val="000000"/>
          <w:sz w:val="28"/>
          <w:szCs w:val="28"/>
        </w:rPr>
      </w:pPr>
      <w:r w:rsidRPr="00A14775">
        <w:rPr>
          <w:rFonts w:eastAsia="Trebuchet MS"/>
          <w:color w:val="000000"/>
          <w:sz w:val="28"/>
          <w:szCs w:val="28"/>
        </w:rPr>
        <w:t xml:space="preserve">Consiliul județean coordonează activitatea de amenajare a teritoriului și de urbanism la nivel județean, în conformitate cu art. 21 din Legea nr. 350/2001 </w:t>
      </w:r>
      <w:r w:rsidRPr="00A14775">
        <w:rPr>
          <w:rFonts w:eastAsia="Trebuchet MS"/>
          <w:sz w:val="28"/>
          <w:szCs w:val="28"/>
        </w:rPr>
        <w:t xml:space="preserve">privind amenajarea teritoriului şi urbanismul, cu modificările și completările ulterioare. </w:t>
      </w:r>
    </w:p>
    <w:p w14:paraId="3449C047" w14:textId="77777777" w:rsidR="00BE1B31" w:rsidRPr="00A14775" w:rsidRDefault="00BE1B31" w:rsidP="00BE1B31">
      <w:pPr>
        <w:widowControl w:val="0"/>
        <w:jc w:val="both"/>
        <w:rPr>
          <w:rFonts w:eastAsia="Trebuchet MS"/>
          <w:sz w:val="28"/>
          <w:szCs w:val="28"/>
        </w:rPr>
      </w:pPr>
    </w:p>
    <w:p w14:paraId="0C6220CA" w14:textId="77777777" w:rsidR="006344DB" w:rsidRPr="00A14775" w:rsidRDefault="006344DB" w:rsidP="00BE1B31">
      <w:pPr>
        <w:widowControl w:val="0"/>
        <w:jc w:val="both"/>
        <w:rPr>
          <w:rFonts w:eastAsia="Trebuchet MS"/>
          <w:sz w:val="28"/>
          <w:szCs w:val="28"/>
        </w:rPr>
      </w:pPr>
    </w:p>
    <w:p w14:paraId="2B909351" w14:textId="77777777" w:rsidR="00BE1B31" w:rsidRPr="00A14775" w:rsidRDefault="00BE1B31" w:rsidP="00BE1B31">
      <w:pPr>
        <w:widowControl w:val="0"/>
        <w:jc w:val="both"/>
        <w:rPr>
          <w:rFonts w:eastAsia="Trebuchet MS"/>
          <w:b/>
          <w:bCs/>
          <w:sz w:val="28"/>
          <w:szCs w:val="28"/>
        </w:rPr>
      </w:pPr>
      <w:r w:rsidRPr="00A14775">
        <w:rPr>
          <w:rFonts w:eastAsia="Trebuchet MS"/>
          <w:b/>
          <w:bCs/>
          <w:sz w:val="28"/>
          <w:szCs w:val="28"/>
        </w:rPr>
        <w:t>În temeiul:</w:t>
      </w:r>
    </w:p>
    <w:p w14:paraId="64704B29" w14:textId="77777777" w:rsidR="006344DB" w:rsidRPr="00A14775" w:rsidRDefault="006344DB" w:rsidP="00BE1B31">
      <w:pPr>
        <w:widowControl w:val="0"/>
        <w:jc w:val="both"/>
        <w:rPr>
          <w:rFonts w:eastAsia="Trebuchet MS"/>
          <w:b/>
          <w:bCs/>
          <w:sz w:val="28"/>
          <w:szCs w:val="28"/>
        </w:rPr>
      </w:pPr>
    </w:p>
    <w:p w14:paraId="430061B3" w14:textId="77777777" w:rsidR="00BE1B31" w:rsidRPr="00A14775" w:rsidRDefault="00BE1B31" w:rsidP="00BE1B31">
      <w:pPr>
        <w:pStyle w:val="Listparagraf"/>
        <w:widowControl w:val="0"/>
        <w:numPr>
          <w:ilvl w:val="0"/>
          <w:numId w:val="19"/>
        </w:numPr>
        <w:ind w:left="0" w:firstLine="142"/>
        <w:jc w:val="both"/>
        <w:rPr>
          <w:rFonts w:eastAsia="Trebuchet MS"/>
          <w:sz w:val="28"/>
          <w:szCs w:val="28"/>
        </w:rPr>
      </w:pPr>
      <w:r w:rsidRPr="00A14775">
        <w:rPr>
          <w:rFonts w:eastAsia="Trebuchet MS"/>
          <w:sz w:val="28"/>
          <w:szCs w:val="28"/>
        </w:rPr>
        <w:t>Hotărârii Guvernului nr. 1137/2023 privind aprobarea Normelor metodologice pentru derularea Programului multianual privind finanțarea elaborării și/sau actualizării planurilor urbanistice generale ale localităților și a regulamentelor locale de urbanism;</w:t>
      </w:r>
    </w:p>
    <w:p w14:paraId="00B0E8E6" w14:textId="77777777" w:rsidR="00BE1B31" w:rsidRPr="00A14775" w:rsidRDefault="00BE1B31" w:rsidP="00BE1B31">
      <w:pPr>
        <w:pStyle w:val="Listparagraf"/>
        <w:widowControl w:val="0"/>
        <w:numPr>
          <w:ilvl w:val="0"/>
          <w:numId w:val="19"/>
        </w:numPr>
        <w:ind w:left="0" w:firstLine="142"/>
        <w:jc w:val="both"/>
        <w:rPr>
          <w:rFonts w:eastAsia="Trebuchet MS"/>
          <w:sz w:val="28"/>
          <w:szCs w:val="28"/>
        </w:rPr>
      </w:pPr>
      <w:r w:rsidRPr="00A14775">
        <w:rPr>
          <w:rFonts w:eastAsia="Trebuchet MS"/>
          <w:sz w:val="28"/>
          <w:szCs w:val="28"/>
        </w:rPr>
        <w:t>Legii nr. 455/2001 privind semnătura electronică, republicată, cu modificările și completările ulterioare;</w:t>
      </w:r>
    </w:p>
    <w:p w14:paraId="1DE35D01" w14:textId="77777777" w:rsidR="00BE1B31" w:rsidRPr="00A14775" w:rsidRDefault="00BE1B31" w:rsidP="00BE1B31">
      <w:pPr>
        <w:pStyle w:val="Listparagraf"/>
        <w:widowControl w:val="0"/>
        <w:numPr>
          <w:ilvl w:val="0"/>
          <w:numId w:val="19"/>
        </w:numPr>
        <w:ind w:left="0" w:firstLine="142"/>
        <w:jc w:val="both"/>
        <w:rPr>
          <w:rFonts w:eastAsia="Trebuchet MS"/>
          <w:sz w:val="28"/>
          <w:szCs w:val="28"/>
        </w:rPr>
      </w:pPr>
      <w:r w:rsidRPr="00A14775">
        <w:rPr>
          <w:rFonts w:eastAsia="Trebuchet MS"/>
          <w:sz w:val="28"/>
          <w:szCs w:val="28"/>
        </w:rPr>
        <w:t>Ordonanței de urgență a Guvernului nr. 38/2020 privind utilizarea înscrisurilor în formă electronică la nivelul autorităților și instituțiilor publice;</w:t>
      </w:r>
    </w:p>
    <w:p w14:paraId="3673B19A" w14:textId="77777777" w:rsidR="00BE1B31" w:rsidRPr="00A14775" w:rsidRDefault="0067329E" w:rsidP="00BE1B31">
      <w:pPr>
        <w:pStyle w:val="Listparagraf"/>
        <w:widowControl w:val="0"/>
        <w:numPr>
          <w:ilvl w:val="0"/>
          <w:numId w:val="19"/>
        </w:numPr>
        <w:ind w:left="0" w:firstLine="142"/>
        <w:jc w:val="both"/>
        <w:rPr>
          <w:rFonts w:eastAsia="Trebuchet MS"/>
          <w:sz w:val="28"/>
          <w:szCs w:val="28"/>
        </w:rPr>
      </w:pPr>
      <w:r w:rsidRPr="00A14775">
        <w:rPr>
          <w:sz w:val="28"/>
          <w:szCs w:val="28"/>
        </w:rPr>
        <w:t xml:space="preserve">Art.51 alin.(1) din </w:t>
      </w:r>
      <w:r w:rsidRPr="00A14775">
        <w:rPr>
          <w:rFonts w:eastAsia="Trebuchet MS"/>
          <w:sz w:val="28"/>
          <w:szCs w:val="28"/>
        </w:rPr>
        <w:t>Legea</w:t>
      </w:r>
      <w:r w:rsidR="00BE1B31" w:rsidRPr="00A14775">
        <w:rPr>
          <w:rFonts w:eastAsia="Trebuchet MS"/>
          <w:sz w:val="28"/>
          <w:szCs w:val="28"/>
        </w:rPr>
        <w:t xml:space="preserve"> nr. 350/2001 privind amenajarea teritoriului şi urbanismul, cu modificările și completările ulterioare;</w:t>
      </w:r>
    </w:p>
    <w:p w14:paraId="0F7135CE" w14:textId="77777777" w:rsidR="00BE1B31" w:rsidRPr="00A14775" w:rsidRDefault="00BE1B31" w:rsidP="00BE1B31">
      <w:pPr>
        <w:pStyle w:val="Listparagraf"/>
        <w:widowControl w:val="0"/>
        <w:numPr>
          <w:ilvl w:val="0"/>
          <w:numId w:val="19"/>
        </w:numPr>
        <w:ind w:left="0" w:firstLine="142"/>
        <w:jc w:val="both"/>
        <w:rPr>
          <w:rFonts w:eastAsia="Trebuchet MS"/>
          <w:sz w:val="28"/>
          <w:szCs w:val="28"/>
        </w:rPr>
      </w:pPr>
      <w:r w:rsidRPr="00A14775">
        <w:rPr>
          <w:sz w:val="28"/>
          <w:szCs w:val="28"/>
        </w:rPr>
        <w:t xml:space="preserve">Art.30 din Ordin nr.233/2016 </w:t>
      </w:r>
      <w:r w:rsidRPr="00A14775">
        <w:rPr>
          <w:i/>
          <w:sz w:val="28"/>
          <w:szCs w:val="28"/>
        </w:rPr>
        <w:t>pentru aprobarea</w:t>
      </w:r>
      <w:r w:rsidRPr="00A14775">
        <w:rPr>
          <w:sz w:val="28"/>
          <w:szCs w:val="28"/>
        </w:rPr>
        <w:t xml:space="preserve"> </w:t>
      </w:r>
      <w:r w:rsidRPr="00A14775">
        <w:rPr>
          <w:i/>
          <w:sz w:val="28"/>
          <w:szCs w:val="28"/>
        </w:rPr>
        <w:t>Normelor metodologice de aplicare a Legii nr.350/2001 privind amenajarea teritoriului și urbanismul și de elaborare și actualizare a documentațiilor de urbanism</w:t>
      </w:r>
      <w:r w:rsidRPr="00A14775">
        <w:rPr>
          <w:sz w:val="28"/>
          <w:szCs w:val="28"/>
          <w:lang w:val="pt-BR"/>
        </w:rPr>
        <w:t>;</w:t>
      </w:r>
    </w:p>
    <w:p w14:paraId="0529DB55" w14:textId="77777777" w:rsidR="00BE1B31" w:rsidRPr="00A14775" w:rsidRDefault="00BE1B31" w:rsidP="00BE1B31">
      <w:pPr>
        <w:pStyle w:val="Listparagraf"/>
        <w:widowControl w:val="0"/>
        <w:numPr>
          <w:ilvl w:val="0"/>
          <w:numId w:val="19"/>
        </w:numPr>
        <w:ind w:left="0" w:firstLine="142"/>
        <w:jc w:val="both"/>
        <w:rPr>
          <w:rFonts w:eastAsia="Trebuchet MS"/>
          <w:sz w:val="28"/>
          <w:szCs w:val="28"/>
        </w:rPr>
      </w:pPr>
      <w:r w:rsidRPr="00A14775">
        <w:rPr>
          <w:sz w:val="28"/>
          <w:szCs w:val="28"/>
        </w:rPr>
        <w:t>Ordinul MDLPA nr.904/2023 privind modificarea şi completarea </w:t>
      </w:r>
      <w:hyperlink r:id="rId8" w:anchor="A0" w:tgtFrame="_blank" w:history="1">
        <w:r w:rsidRPr="00A14775">
          <w:rPr>
            <w:rStyle w:val="Hyperlink"/>
            <w:color w:val="auto"/>
            <w:sz w:val="28"/>
            <w:szCs w:val="28"/>
          </w:rPr>
          <w:t>Normelor metodologice</w:t>
        </w:r>
      </w:hyperlink>
      <w:r w:rsidRPr="00A14775">
        <w:rPr>
          <w:sz w:val="28"/>
          <w:szCs w:val="28"/>
        </w:rPr>
        <w:t> de aplicare a </w:t>
      </w:r>
      <w:hyperlink r:id="rId9" w:anchor="A0" w:tgtFrame="_blank" w:history="1">
        <w:r w:rsidRPr="00A14775">
          <w:rPr>
            <w:rStyle w:val="Hyperlink"/>
            <w:color w:val="auto"/>
            <w:sz w:val="28"/>
            <w:szCs w:val="28"/>
          </w:rPr>
          <w:t>Legii nr. 350/2001</w:t>
        </w:r>
      </w:hyperlink>
      <w:r w:rsidRPr="00A14775">
        <w:rPr>
          <w:sz w:val="28"/>
          <w:szCs w:val="28"/>
        </w:rPr>
        <w:t xml:space="preserve"> privind amenajarea teritoriului </w:t>
      </w:r>
      <w:proofErr w:type="spellStart"/>
      <w:r w:rsidRPr="00A14775">
        <w:rPr>
          <w:sz w:val="28"/>
          <w:szCs w:val="28"/>
        </w:rPr>
        <w:t>şi</w:t>
      </w:r>
      <w:proofErr w:type="spellEnd"/>
      <w:r w:rsidRPr="00A14775">
        <w:rPr>
          <w:sz w:val="28"/>
          <w:szCs w:val="28"/>
        </w:rPr>
        <w:t xml:space="preserve"> urbanismul </w:t>
      </w:r>
      <w:proofErr w:type="spellStart"/>
      <w:r w:rsidRPr="00A14775">
        <w:rPr>
          <w:sz w:val="28"/>
          <w:szCs w:val="28"/>
        </w:rPr>
        <w:t>şi</w:t>
      </w:r>
      <w:proofErr w:type="spellEnd"/>
      <w:r w:rsidRPr="00A14775">
        <w:rPr>
          <w:sz w:val="28"/>
          <w:szCs w:val="28"/>
        </w:rPr>
        <w:t xml:space="preserve"> de elaborare </w:t>
      </w:r>
      <w:proofErr w:type="spellStart"/>
      <w:r w:rsidRPr="00A14775">
        <w:rPr>
          <w:sz w:val="28"/>
          <w:szCs w:val="28"/>
        </w:rPr>
        <w:t>şi</w:t>
      </w:r>
      <w:proofErr w:type="spellEnd"/>
      <w:r w:rsidRPr="00A14775">
        <w:rPr>
          <w:sz w:val="28"/>
          <w:szCs w:val="28"/>
        </w:rPr>
        <w:t xml:space="preserve"> actualizare a </w:t>
      </w:r>
      <w:proofErr w:type="spellStart"/>
      <w:r w:rsidRPr="00A14775">
        <w:rPr>
          <w:sz w:val="28"/>
          <w:szCs w:val="28"/>
        </w:rPr>
        <w:t>documentaţiilor</w:t>
      </w:r>
      <w:proofErr w:type="spellEnd"/>
      <w:r w:rsidRPr="00A14775">
        <w:rPr>
          <w:sz w:val="28"/>
          <w:szCs w:val="28"/>
        </w:rPr>
        <w:t xml:space="preserve"> de urbanism</w:t>
      </w:r>
      <w:r w:rsidR="000270C1" w:rsidRPr="00A14775">
        <w:rPr>
          <w:sz w:val="28"/>
          <w:szCs w:val="28"/>
          <w:lang w:val="pt-BR"/>
        </w:rPr>
        <w:t>;</w:t>
      </w:r>
    </w:p>
    <w:p w14:paraId="31D007E6" w14:textId="77777777" w:rsidR="00BE1B31" w:rsidRPr="00A14775" w:rsidRDefault="00BE1B31" w:rsidP="00BE1B31">
      <w:pPr>
        <w:pStyle w:val="Listparagraf"/>
        <w:widowControl w:val="0"/>
        <w:numPr>
          <w:ilvl w:val="0"/>
          <w:numId w:val="19"/>
        </w:numPr>
        <w:ind w:left="0" w:firstLine="142"/>
        <w:jc w:val="both"/>
        <w:rPr>
          <w:rFonts w:eastAsia="Trebuchet MS"/>
          <w:sz w:val="28"/>
          <w:szCs w:val="28"/>
        </w:rPr>
      </w:pPr>
      <w:r w:rsidRPr="00A14775">
        <w:rPr>
          <w:rFonts w:eastAsia="Trebuchet MS"/>
          <w:sz w:val="28"/>
          <w:szCs w:val="28"/>
        </w:rPr>
        <w:t>Legii nr. 500/2002 privind finanțele publice, cu modificările și completările ulterioare;</w:t>
      </w:r>
    </w:p>
    <w:p w14:paraId="14CBC8FE" w14:textId="77777777" w:rsidR="00BE1B31" w:rsidRPr="00A14775" w:rsidRDefault="00BE1B31" w:rsidP="00BE1B31">
      <w:pPr>
        <w:pStyle w:val="Listparagraf"/>
        <w:widowControl w:val="0"/>
        <w:numPr>
          <w:ilvl w:val="0"/>
          <w:numId w:val="19"/>
        </w:numPr>
        <w:ind w:left="0" w:firstLine="142"/>
        <w:jc w:val="both"/>
        <w:rPr>
          <w:rFonts w:eastAsia="Trebuchet MS"/>
          <w:sz w:val="28"/>
          <w:szCs w:val="28"/>
        </w:rPr>
      </w:pPr>
      <w:r w:rsidRPr="00A14775">
        <w:rPr>
          <w:rFonts w:eastAsia="Trebuchet MS"/>
          <w:sz w:val="28"/>
          <w:szCs w:val="28"/>
        </w:rPr>
        <w:t>Ordonanța de urgență a Guvernului nr. 57/2019 privind Codul Administrativ, cu modificările și completările ulterioare</w:t>
      </w:r>
      <w:r w:rsidR="000270C1" w:rsidRPr="00A14775">
        <w:rPr>
          <w:rFonts w:eastAsia="Trebuchet MS"/>
          <w:sz w:val="28"/>
          <w:szCs w:val="28"/>
        </w:rPr>
        <w:t>.</w:t>
      </w:r>
    </w:p>
    <w:p w14:paraId="2CDA488F" w14:textId="77777777" w:rsidR="0010179A" w:rsidRPr="00A14775" w:rsidRDefault="0010179A" w:rsidP="0010179A">
      <w:pPr>
        <w:widowControl w:val="0"/>
        <w:jc w:val="both"/>
        <w:rPr>
          <w:rFonts w:eastAsia="Trebuchet MS"/>
          <w:b/>
          <w:bCs/>
          <w:sz w:val="28"/>
          <w:szCs w:val="28"/>
        </w:rPr>
      </w:pPr>
      <w:r w:rsidRPr="00A14775">
        <w:rPr>
          <w:rFonts w:eastAsia="Trebuchet MS"/>
          <w:b/>
          <w:bCs/>
          <w:sz w:val="28"/>
          <w:szCs w:val="28"/>
        </w:rPr>
        <w:lastRenderedPageBreak/>
        <w:t xml:space="preserve">PĂRȚILE: </w:t>
      </w:r>
    </w:p>
    <w:p w14:paraId="4D1E5124" w14:textId="77777777" w:rsidR="0010179A" w:rsidRPr="00A14775" w:rsidRDefault="0010179A" w:rsidP="0010179A">
      <w:pPr>
        <w:widowControl w:val="0"/>
        <w:jc w:val="both"/>
        <w:rPr>
          <w:rFonts w:eastAsia="Trebuchet MS"/>
          <w:sz w:val="28"/>
          <w:szCs w:val="28"/>
        </w:rPr>
      </w:pPr>
    </w:p>
    <w:p w14:paraId="1F1BBEF4" w14:textId="6B2DA008" w:rsidR="0010179A" w:rsidRPr="00A14775" w:rsidRDefault="0010179A" w:rsidP="0010179A">
      <w:pPr>
        <w:widowControl w:val="0"/>
        <w:jc w:val="both"/>
        <w:rPr>
          <w:rFonts w:eastAsia="Trebuchet MS"/>
          <w:sz w:val="28"/>
          <w:szCs w:val="28"/>
        </w:rPr>
      </w:pPr>
      <w:r w:rsidRPr="00A14775">
        <w:rPr>
          <w:rFonts w:eastAsia="Trebuchet MS"/>
          <w:sz w:val="28"/>
          <w:szCs w:val="28"/>
        </w:rPr>
        <w:t xml:space="preserve">Consiliul Județean </w:t>
      </w:r>
      <w:r w:rsidR="00E534F3" w:rsidRPr="00A14775">
        <w:rPr>
          <w:rFonts w:eastAsia="Trebuchet MS"/>
          <w:sz w:val="28"/>
          <w:szCs w:val="28"/>
        </w:rPr>
        <w:t>Vrancea</w:t>
      </w:r>
      <w:r w:rsidRPr="00A14775">
        <w:rPr>
          <w:rFonts w:eastAsia="Trebuchet MS"/>
          <w:sz w:val="28"/>
          <w:szCs w:val="28"/>
        </w:rPr>
        <w:t xml:space="preserve">, cu sediul în municipiul </w:t>
      </w:r>
      <w:r w:rsidR="00E534F3" w:rsidRPr="00A14775">
        <w:rPr>
          <w:rFonts w:eastAsia="Trebuchet MS"/>
          <w:sz w:val="28"/>
          <w:szCs w:val="28"/>
        </w:rPr>
        <w:t>Focșani</w:t>
      </w:r>
      <w:r w:rsidRPr="00A14775">
        <w:rPr>
          <w:rFonts w:eastAsia="Trebuchet MS"/>
          <w:sz w:val="28"/>
          <w:szCs w:val="28"/>
        </w:rPr>
        <w:t xml:space="preserve">, cod poștal </w:t>
      </w:r>
      <w:r w:rsidR="00E534F3" w:rsidRPr="00A14775">
        <w:rPr>
          <w:rFonts w:eastAsia="Trebuchet MS"/>
          <w:sz w:val="28"/>
          <w:szCs w:val="28"/>
        </w:rPr>
        <w:t>620098</w:t>
      </w:r>
      <w:r w:rsidRPr="00A14775">
        <w:rPr>
          <w:rFonts w:eastAsia="Trebuchet MS"/>
          <w:sz w:val="28"/>
          <w:szCs w:val="28"/>
        </w:rPr>
        <w:t>, telefon 02</w:t>
      </w:r>
      <w:r w:rsidR="00E534F3" w:rsidRPr="00A14775">
        <w:rPr>
          <w:rFonts w:eastAsia="Trebuchet MS"/>
          <w:sz w:val="28"/>
          <w:szCs w:val="28"/>
        </w:rPr>
        <w:t>37</w:t>
      </w:r>
      <w:r w:rsidRPr="00A14775">
        <w:rPr>
          <w:rFonts w:eastAsia="Trebuchet MS"/>
          <w:sz w:val="28"/>
          <w:szCs w:val="28"/>
        </w:rPr>
        <w:t>.</w:t>
      </w:r>
      <w:r w:rsidR="00E534F3" w:rsidRPr="00A14775">
        <w:rPr>
          <w:rFonts w:eastAsia="Trebuchet MS"/>
          <w:sz w:val="28"/>
          <w:szCs w:val="28"/>
        </w:rPr>
        <w:t>616.800</w:t>
      </w:r>
      <w:r w:rsidRPr="00A14775">
        <w:rPr>
          <w:rFonts w:eastAsia="Trebuchet MS"/>
          <w:sz w:val="28"/>
          <w:szCs w:val="28"/>
        </w:rPr>
        <w:t>,</w:t>
      </w:r>
      <w:r w:rsidR="003353CC">
        <w:rPr>
          <w:rFonts w:eastAsia="Trebuchet MS"/>
          <w:sz w:val="28"/>
          <w:szCs w:val="28"/>
        </w:rPr>
        <w:t xml:space="preserve"> </w:t>
      </w:r>
      <w:r w:rsidRPr="00A14775">
        <w:rPr>
          <w:rFonts w:eastAsia="Trebuchet MS"/>
          <w:sz w:val="28"/>
          <w:szCs w:val="28"/>
        </w:rPr>
        <w:t>fax.02</w:t>
      </w:r>
      <w:r w:rsidR="00E534F3" w:rsidRPr="00A14775">
        <w:rPr>
          <w:rFonts w:eastAsia="Trebuchet MS"/>
          <w:sz w:val="28"/>
          <w:szCs w:val="28"/>
        </w:rPr>
        <w:t>37</w:t>
      </w:r>
      <w:r w:rsidRPr="00A14775">
        <w:rPr>
          <w:rFonts w:eastAsia="Trebuchet MS"/>
          <w:sz w:val="28"/>
          <w:szCs w:val="28"/>
        </w:rPr>
        <w:t>.2</w:t>
      </w:r>
      <w:r w:rsidR="00E534F3" w:rsidRPr="00A14775">
        <w:rPr>
          <w:rFonts w:eastAsia="Trebuchet MS"/>
          <w:sz w:val="28"/>
          <w:szCs w:val="28"/>
        </w:rPr>
        <w:t>1</w:t>
      </w:r>
      <w:r w:rsidRPr="00A14775">
        <w:rPr>
          <w:rFonts w:eastAsia="Trebuchet MS"/>
          <w:sz w:val="28"/>
          <w:szCs w:val="28"/>
        </w:rPr>
        <w:t>2.</w:t>
      </w:r>
      <w:r w:rsidR="00E534F3" w:rsidRPr="00A14775">
        <w:rPr>
          <w:rFonts w:eastAsia="Trebuchet MS"/>
          <w:sz w:val="28"/>
          <w:szCs w:val="28"/>
        </w:rPr>
        <w:t>228</w:t>
      </w:r>
      <w:r w:rsidRPr="00A14775">
        <w:rPr>
          <w:rFonts w:eastAsia="Trebuchet MS"/>
          <w:sz w:val="28"/>
          <w:szCs w:val="28"/>
        </w:rPr>
        <w:t>,</w:t>
      </w:r>
      <w:r w:rsidR="003353CC">
        <w:rPr>
          <w:rFonts w:eastAsia="Trebuchet MS"/>
          <w:sz w:val="28"/>
          <w:szCs w:val="28"/>
        </w:rPr>
        <w:t xml:space="preserve"> </w:t>
      </w:r>
      <w:r w:rsidRPr="00A14775">
        <w:rPr>
          <w:rFonts w:eastAsia="Trebuchet MS"/>
          <w:sz w:val="28"/>
          <w:szCs w:val="28"/>
        </w:rPr>
        <w:t xml:space="preserve">cod fiscal </w:t>
      </w:r>
      <w:r w:rsidR="000B5662">
        <w:rPr>
          <w:rFonts w:eastAsia="Trebuchet MS"/>
          <w:sz w:val="28"/>
          <w:szCs w:val="28"/>
        </w:rPr>
        <w:t>4350394</w:t>
      </w:r>
      <w:r w:rsidRPr="00A14775">
        <w:rPr>
          <w:rFonts w:eastAsia="Trebuchet MS"/>
          <w:sz w:val="28"/>
          <w:szCs w:val="28"/>
        </w:rPr>
        <w:t>,</w:t>
      </w:r>
      <w:r w:rsidR="003353CC">
        <w:rPr>
          <w:rFonts w:eastAsia="Trebuchet MS"/>
          <w:sz w:val="28"/>
          <w:szCs w:val="28"/>
        </w:rPr>
        <w:t xml:space="preserve"> </w:t>
      </w:r>
      <w:r w:rsidRPr="00A14775">
        <w:rPr>
          <w:sz w:val="28"/>
          <w:szCs w:val="28"/>
        </w:rPr>
        <w:t>cont</w:t>
      </w:r>
      <w:r w:rsidR="003353CC">
        <w:rPr>
          <w:sz w:val="28"/>
          <w:szCs w:val="28"/>
        </w:rPr>
        <w:t xml:space="preserve"> </w:t>
      </w:r>
      <w:r w:rsidRPr="003353CC">
        <w:rPr>
          <w:bCs/>
          <w:sz w:val="28"/>
          <w:szCs w:val="28"/>
        </w:rPr>
        <w:t>RO</w:t>
      </w:r>
      <w:r w:rsidR="00E534F3" w:rsidRPr="003353CC">
        <w:rPr>
          <w:bCs/>
          <w:sz w:val="28"/>
          <w:szCs w:val="28"/>
        </w:rPr>
        <w:t>90</w:t>
      </w:r>
      <w:r w:rsidRPr="003353CC">
        <w:rPr>
          <w:bCs/>
          <w:sz w:val="28"/>
          <w:szCs w:val="28"/>
        </w:rPr>
        <w:t>TREZ</w:t>
      </w:r>
      <w:r w:rsidR="00E534F3" w:rsidRPr="003353CC">
        <w:rPr>
          <w:bCs/>
          <w:sz w:val="28"/>
          <w:szCs w:val="28"/>
        </w:rPr>
        <w:t>69121420205XXXXX</w:t>
      </w:r>
      <w:r w:rsidRPr="00A14775">
        <w:rPr>
          <w:sz w:val="28"/>
          <w:szCs w:val="28"/>
        </w:rPr>
        <w:t xml:space="preserve"> deschis la Trezoreria municipiului </w:t>
      </w:r>
      <w:r w:rsidR="00E534F3" w:rsidRPr="00A14775">
        <w:rPr>
          <w:rFonts w:eastAsia="Trebuchet MS"/>
          <w:sz w:val="28"/>
          <w:szCs w:val="28"/>
        </w:rPr>
        <w:t>Focșani</w:t>
      </w:r>
      <w:r w:rsidRPr="00A14775">
        <w:rPr>
          <w:rFonts w:eastAsia="Trebuchet MS"/>
          <w:sz w:val="28"/>
          <w:szCs w:val="28"/>
        </w:rPr>
        <w:t xml:space="preserve"> reprezentat legal prin domnul </w:t>
      </w:r>
      <w:r w:rsidRPr="00A14775">
        <w:rPr>
          <w:rFonts w:eastAsia="Trebuchet MS"/>
          <w:b/>
          <w:sz w:val="28"/>
          <w:szCs w:val="28"/>
        </w:rPr>
        <w:t>Ion</w:t>
      </w:r>
      <w:r w:rsidR="00E534F3" w:rsidRPr="00A14775">
        <w:rPr>
          <w:rFonts w:eastAsia="Trebuchet MS"/>
          <w:b/>
          <w:sz w:val="28"/>
          <w:szCs w:val="28"/>
        </w:rPr>
        <w:t>el</w:t>
      </w:r>
      <w:r w:rsidRPr="00A14775">
        <w:rPr>
          <w:rFonts w:eastAsia="Trebuchet MS"/>
          <w:b/>
          <w:sz w:val="28"/>
          <w:szCs w:val="28"/>
        </w:rPr>
        <w:t xml:space="preserve"> </w:t>
      </w:r>
      <w:r w:rsidR="00E534F3" w:rsidRPr="00A14775">
        <w:rPr>
          <w:rFonts w:eastAsia="Trebuchet MS"/>
          <w:b/>
          <w:sz w:val="28"/>
          <w:szCs w:val="28"/>
        </w:rPr>
        <w:t>Cel-Mare</w:t>
      </w:r>
      <w:r w:rsidRPr="00A14775">
        <w:rPr>
          <w:rFonts w:eastAsia="Trebuchet MS"/>
          <w:b/>
          <w:sz w:val="28"/>
          <w:szCs w:val="28"/>
        </w:rPr>
        <w:t xml:space="preserve">, </w:t>
      </w:r>
      <w:r w:rsidRPr="00A14775">
        <w:rPr>
          <w:rFonts w:eastAsia="Trebuchet MS"/>
          <w:sz w:val="28"/>
          <w:szCs w:val="28"/>
        </w:rPr>
        <w:t>în calitate de</w:t>
      </w:r>
      <w:r w:rsidRPr="00A14775">
        <w:rPr>
          <w:rFonts w:eastAsia="Trebuchet MS"/>
          <w:b/>
          <w:sz w:val="28"/>
          <w:szCs w:val="28"/>
        </w:rPr>
        <w:t xml:space="preserve"> </w:t>
      </w:r>
      <w:proofErr w:type="spellStart"/>
      <w:r w:rsidR="00E534F3" w:rsidRPr="00A14775">
        <w:rPr>
          <w:rFonts w:eastAsia="Trebuchet MS"/>
          <w:b/>
          <w:sz w:val="28"/>
          <w:szCs w:val="28"/>
        </w:rPr>
        <w:t>vice</w:t>
      </w:r>
      <w:r w:rsidRPr="00A14775">
        <w:rPr>
          <w:rFonts w:eastAsia="Trebuchet MS"/>
          <w:b/>
          <w:sz w:val="28"/>
          <w:szCs w:val="28"/>
        </w:rPr>
        <w:t>preşedinte</w:t>
      </w:r>
      <w:proofErr w:type="spellEnd"/>
      <w:r w:rsidRPr="00A14775">
        <w:rPr>
          <w:rFonts w:eastAsia="Trebuchet MS"/>
          <w:b/>
          <w:sz w:val="28"/>
          <w:szCs w:val="28"/>
        </w:rPr>
        <w:t xml:space="preserve"> al Consiliului </w:t>
      </w:r>
      <w:proofErr w:type="spellStart"/>
      <w:r w:rsidRPr="00A14775">
        <w:rPr>
          <w:rFonts w:eastAsia="Trebuchet MS"/>
          <w:b/>
          <w:sz w:val="28"/>
          <w:szCs w:val="28"/>
        </w:rPr>
        <w:t>Judeţean</w:t>
      </w:r>
      <w:proofErr w:type="spellEnd"/>
      <w:r w:rsidRPr="00A14775">
        <w:rPr>
          <w:rFonts w:eastAsia="Trebuchet MS"/>
          <w:b/>
          <w:sz w:val="28"/>
          <w:szCs w:val="28"/>
        </w:rPr>
        <w:t xml:space="preserve"> </w:t>
      </w:r>
      <w:r w:rsidR="00E534F3" w:rsidRPr="00A14775">
        <w:rPr>
          <w:rFonts w:eastAsia="Trebuchet MS"/>
          <w:b/>
          <w:sz w:val="28"/>
          <w:szCs w:val="28"/>
        </w:rPr>
        <w:t>Vrancea</w:t>
      </w:r>
      <w:r w:rsidRPr="00A14775">
        <w:rPr>
          <w:rFonts w:eastAsia="Trebuchet MS"/>
          <w:b/>
          <w:sz w:val="28"/>
          <w:szCs w:val="28"/>
        </w:rPr>
        <w:t>,</w:t>
      </w:r>
      <w:r w:rsidRPr="00A14775">
        <w:rPr>
          <w:rFonts w:eastAsia="Trebuchet MS"/>
          <w:sz w:val="28"/>
          <w:szCs w:val="28"/>
        </w:rPr>
        <w:t xml:space="preserve"> pe de o parte,</w:t>
      </w:r>
    </w:p>
    <w:p w14:paraId="06794733" w14:textId="77777777" w:rsidR="0010179A" w:rsidRPr="00A14775" w:rsidRDefault="0010179A" w:rsidP="0010179A">
      <w:pPr>
        <w:widowControl w:val="0"/>
        <w:jc w:val="both"/>
        <w:rPr>
          <w:rFonts w:eastAsia="Trebuchet MS"/>
          <w:sz w:val="28"/>
          <w:szCs w:val="28"/>
        </w:rPr>
      </w:pPr>
    </w:p>
    <w:p w14:paraId="75AD179C" w14:textId="15CE593D" w:rsidR="0010179A" w:rsidRPr="003353CC" w:rsidRDefault="0010179A" w:rsidP="0010179A">
      <w:pPr>
        <w:widowControl w:val="0"/>
        <w:jc w:val="both"/>
        <w:rPr>
          <w:rFonts w:eastAsia="Trebuchet MS"/>
          <w:b/>
          <w:bCs/>
          <w:sz w:val="28"/>
          <w:szCs w:val="28"/>
        </w:rPr>
      </w:pPr>
      <w:r w:rsidRPr="00A14775">
        <w:rPr>
          <w:rFonts w:eastAsia="Trebuchet MS"/>
          <w:sz w:val="28"/>
          <w:szCs w:val="28"/>
        </w:rPr>
        <w:t xml:space="preserve"> </w:t>
      </w:r>
      <w:r w:rsidR="003353CC" w:rsidRPr="003353CC">
        <w:rPr>
          <w:rFonts w:eastAsia="Trebuchet MS"/>
          <w:b/>
          <w:bCs/>
          <w:sz w:val="28"/>
          <w:szCs w:val="28"/>
        </w:rPr>
        <w:t>și</w:t>
      </w:r>
    </w:p>
    <w:p w14:paraId="0C6FC2B2" w14:textId="77777777" w:rsidR="0010179A" w:rsidRPr="00A14775" w:rsidRDefault="0010179A" w:rsidP="0010179A">
      <w:pPr>
        <w:widowControl w:val="0"/>
        <w:jc w:val="both"/>
        <w:rPr>
          <w:rFonts w:eastAsia="Trebuchet MS"/>
          <w:sz w:val="28"/>
          <w:szCs w:val="28"/>
        </w:rPr>
      </w:pPr>
    </w:p>
    <w:p w14:paraId="368CE66E" w14:textId="2F9327EF" w:rsidR="007345CB" w:rsidRPr="00A14775" w:rsidRDefault="00646461" w:rsidP="007345CB">
      <w:pPr>
        <w:widowControl w:val="0"/>
        <w:jc w:val="both"/>
        <w:rPr>
          <w:rFonts w:eastAsia="Trebuchet MS"/>
          <w:sz w:val="28"/>
          <w:szCs w:val="28"/>
        </w:rPr>
      </w:pPr>
      <w:r>
        <w:rPr>
          <w:rFonts w:eastAsia="Trebuchet MS"/>
          <w:b/>
          <w:bCs/>
          <w:sz w:val="28"/>
          <w:szCs w:val="28"/>
        </w:rPr>
        <w:t>Comuna Golești</w:t>
      </w:r>
      <w:r w:rsidR="0010179A" w:rsidRPr="00A14775">
        <w:rPr>
          <w:rFonts w:eastAsia="Trebuchet MS"/>
          <w:sz w:val="28"/>
          <w:szCs w:val="28"/>
        </w:rPr>
        <w:t>, cu sediul în</w:t>
      </w:r>
      <w:r>
        <w:rPr>
          <w:rFonts w:eastAsia="Trebuchet MS"/>
          <w:sz w:val="28"/>
          <w:szCs w:val="28"/>
        </w:rPr>
        <w:t xml:space="preserve"> comuna Golești, str. Cotești, nr. 2,</w:t>
      </w:r>
      <w:r w:rsidR="0010179A" w:rsidRPr="00A14775">
        <w:rPr>
          <w:rFonts w:eastAsia="Trebuchet MS"/>
          <w:sz w:val="28"/>
          <w:szCs w:val="28"/>
        </w:rPr>
        <w:t xml:space="preserve"> cod poștal </w:t>
      </w:r>
      <w:r>
        <w:rPr>
          <w:rFonts w:eastAsia="Trebuchet MS"/>
          <w:sz w:val="28"/>
          <w:szCs w:val="28"/>
        </w:rPr>
        <w:t>627150</w:t>
      </w:r>
      <w:r w:rsidR="0010179A" w:rsidRPr="00A14775">
        <w:rPr>
          <w:rFonts w:eastAsia="Trebuchet MS"/>
          <w:sz w:val="28"/>
          <w:szCs w:val="28"/>
        </w:rPr>
        <w:t>, telefon</w:t>
      </w:r>
      <w:r>
        <w:rPr>
          <w:rFonts w:eastAsia="Trebuchet MS"/>
          <w:sz w:val="28"/>
          <w:szCs w:val="28"/>
        </w:rPr>
        <w:t>/</w:t>
      </w:r>
      <w:r w:rsidR="0010179A" w:rsidRPr="00A14775">
        <w:rPr>
          <w:rFonts w:eastAsia="Trebuchet MS"/>
          <w:sz w:val="28"/>
          <w:szCs w:val="28"/>
        </w:rPr>
        <w:t xml:space="preserve">fax. </w:t>
      </w:r>
      <w:r>
        <w:rPr>
          <w:rFonts w:eastAsia="Trebuchet MS"/>
          <w:sz w:val="28"/>
          <w:szCs w:val="28"/>
        </w:rPr>
        <w:t>0237/212989</w:t>
      </w:r>
      <w:r w:rsidR="0010179A" w:rsidRPr="00A14775">
        <w:rPr>
          <w:rFonts w:eastAsia="Trebuchet MS"/>
          <w:sz w:val="28"/>
          <w:szCs w:val="28"/>
        </w:rPr>
        <w:t xml:space="preserve">, cod fiscal </w:t>
      </w:r>
      <w:r>
        <w:rPr>
          <w:rFonts w:eastAsia="Trebuchet MS"/>
          <w:sz w:val="28"/>
          <w:szCs w:val="28"/>
        </w:rPr>
        <w:t>4297967</w:t>
      </w:r>
      <w:r w:rsidR="0010179A" w:rsidRPr="00A14775">
        <w:rPr>
          <w:rFonts w:eastAsia="Trebuchet MS"/>
          <w:sz w:val="28"/>
          <w:szCs w:val="28"/>
        </w:rPr>
        <w:t xml:space="preserve">, reprezentat legal prin domnul </w:t>
      </w:r>
      <w:r>
        <w:rPr>
          <w:rFonts w:eastAsia="Trebuchet MS"/>
          <w:sz w:val="28"/>
          <w:szCs w:val="28"/>
        </w:rPr>
        <w:t>Alexandru ZAR</w:t>
      </w:r>
      <w:r w:rsidR="0010179A" w:rsidRPr="00A14775">
        <w:rPr>
          <w:rFonts w:eastAsia="Trebuchet MS"/>
          <w:sz w:val="28"/>
          <w:szCs w:val="28"/>
        </w:rPr>
        <w:t>,</w:t>
      </w:r>
      <w:r w:rsidR="007345CB" w:rsidRPr="00A14775">
        <w:rPr>
          <w:sz w:val="28"/>
          <w:szCs w:val="28"/>
        </w:rPr>
        <w:t xml:space="preserve"> </w:t>
      </w:r>
      <w:r w:rsidR="007345CB" w:rsidRPr="00A14775">
        <w:rPr>
          <w:rFonts w:eastAsia="Trebuchet MS"/>
          <w:sz w:val="28"/>
          <w:szCs w:val="28"/>
        </w:rPr>
        <w:t>în calitate de</w:t>
      </w:r>
      <w:r w:rsidR="007345CB" w:rsidRPr="00A14775">
        <w:rPr>
          <w:rFonts w:eastAsia="Trebuchet MS"/>
          <w:b/>
          <w:sz w:val="28"/>
          <w:szCs w:val="28"/>
        </w:rPr>
        <w:t xml:space="preserve"> primar</w:t>
      </w:r>
      <w:r w:rsidR="007345CB" w:rsidRPr="00A14775">
        <w:rPr>
          <w:rFonts w:eastAsia="Trebuchet MS"/>
          <w:sz w:val="28"/>
          <w:szCs w:val="28"/>
        </w:rPr>
        <w:t xml:space="preserve"> </w:t>
      </w:r>
      <w:r w:rsidR="007345CB" w:rsidRPr="00A14775">
        <w:rPr>
          <w:rFonts w:eastAsia="Trebuchet MS"/>
          <w:b/>
          <w:sz w:val="28"/>
          <w:szCs w:val="28"/>
        </w:rPr>
        <w:t>al comunei</w:t>
      </w:r>
      <w:r w:rsidR="007345CB" w:rsidRPr="00A14775">
        <w:rPr>
          <w:rFonts w:eastAsia="Trebuchet MS"/>
          <w:sz w:val="28"/>
          <w:szCs w:val="28"/>
        </w:rPr>
        <w:t xml:space="preserve"> </w:t>
      </w:r>
      <w:r>
        <w:rPr>
          <w:rFonts w:eastAsia="Trebuchet MS"/>
          <w:b/>
          <w:sz w:val="28"/>
          <w:szCs w:val="28"/>
        </w:rPr>
        <w:t>Golești</w:t>
      </w:r>
      <w:r w:rsidR="007345CB" w:rsidRPr="00A14775">
        <w:rPr>
          <w:rFonts w:eastAsia="Trebuchet MS"/>
          <w:sz w:val="28"/>
          <w:szCs w:val="28"/>
        </w:rPr>
        <w:t xml:space="preserve">  , pe de alta,</w:t>
      </w:r>
    </w:p>
    <w:p w14:paraId="5670D38A" w14:textId="77777777" w:rsidR="0010179A" w:rsidRPr="00A14775" w:rsidRDefault="0010179A" w:rsidP="0010179A">
      <w:pPr>
        <w:widowControl w:val="0"/>
        <w:jc w:val="both"/>
        <w:rPr>
          <w:rFonts w:eastAsia="Trebuchet MS"/>
          <w:sz w:val="28"/>
          <w:szCs w:val="28"/>
        </w:rPr>
      </w:pPr>
    </w:p>
    <w:p w14:paraId="41703D35" w14:textId="77777777" w:rsidR="00C071B2" w:rsidRPr="00A14775" w:rsidRDefault="00C071B2" w:rsidP="00C071B2">
      <w:pPr>
        <w:widowControl w:val="0"/>
        <w:jc w:val="both"/>
        <w:rPr>
          <w:rFonts w:eastAsia="Trebuchet MS"/>
          <w:b/>
          <w:bCs/>
          <w:sz w:val="28"/>
          <w:szCs w:val="28"/>
        </w:rPr>
      </w:pPr>
      <w:r w:rsidRPr="00A14775">
        <w:rPr>
          <w:rFonts w:eastAsia="Trebuchet MS"/>
          <w:b/>
          <w:bCs/>
          <w:sz w:val="28"/>
          <w:szCs w:val="28"/>
        </w:rPr>
        <w:t>stabilesc cadrul general de cooperare dintre acestea, prezentul Protocol aplicându-se exclusiv raporturilor de colaborare dintre acestea cu privire la derularea programului multianual privind finanțarea elaborării și/sau actualizării planurilor urbanistice generale ale localităților și a regulamentelor locale de urbanism în perioada 2024-2027.</w:t>
      </w:r>
    </w:p>
    <w:p w14:paraId="09E8FF90" w14:textId="77777777" w:rsidR="005E535B" w:rsidRPr="00A14775" w:rsidRDefault="005E535B" w:rsidP="005E535B">
      <w:pPr>
        <w:tabs>
          <w:tab w:val="left" w:pos="3930"/>
        </w:tabs>
        <w:rPr>
          <w:sz w:val="28"/>
          <w:szCs w:val="28"/>
        </w:rPr>
      </w:pPr>
    </w:p>
    <w:p w14:paraId="4AA0DA9A" w14:textId="77777777" w:rsidR="00C071B2" w:rsidRPr="00A14775" w:rsidRDefault="00C071B2" w:rsidP="00C071B2">
      <w:pPr>
        <w:widowControl w:val="0"/>
        <w:jc w:val="both"/>
        <w:rPr>
          <w:rFonts w:eastAsia="Trebuchet MS"/>
          <w:b/>
          <w:bCs/>
          <w:sz w:val="28"/>
          <w:szCs w:val="28"/>
        </w:rPr>
      </w:pPr>
      <w:r w:rsidRPr="00A14775">
        <w:rPr>
          <w:rFonts w:eastAsia="Trebuchet MS"/>
          <w:b/>
          <w:bCs/>
          <w:sz w:val="28"/>
          <w:szCs w:val="28"/>
        </w:rPr>
        <w:t>PRECIZĂRI PREALABILE</w:t>
      </w:r>
    </w:p>
    <w:p w14:paraId="17EF34FE" w14:textId="77777777" w:rsidR="00C071B2" w:rsidRPr="00A14775" w:rsidRDefault="00C071B2" w:rsidP="00C071B2">
      <w:pPr>
        <w:widowControl w:val="0"/>
        <w:jc w:val="both"/>
        <w:rPr>
          <w:rFonts w:eastAsia="Trebuchet MS"/>
          <w:b/>
          <w:bCs/>
          <w:sz w:val="28"/>
          <w:szCs w:val="28"/>
        </w:rPr>
      </w:pPr>
    </w:p>
    <w:p w14:paraId="4ED0AF17" w14:textId="77777777" w:rsidR="00C071B2" w:rsidRPr="00A14775" w:rsidRDefault="00C071B2" w:rsidP="00C071B2">
      <w:pPr>
        <w:widowControl w:val="0"/>
        <w:jc w:val="both"/>
        <w:rPr>
          <w:rFonts w:eastAsia="Trebuchet MS"/>
          <w:sz w:val="28"/>
          <w:szCs w:val="28"/>
        </w:rPr>
      </w:pPr>
      <w:r w:rsidRPr="00A14775">
        <w:rPr>
          <w:rFonts w:eastAsia="Trebuchet MS"/>
          <w:sz w:val="28"/>
          <w:szCs w:val="28"/>
        </w:rPr>
        <w:t>1. În prezentul Protocol, cu excepția situațiilor când contextul cere altfel sau a unei prevederi contrare:</w:t>
      </w:r>
    </w:p>
    <w:p w14:paraId="36D9F5C0" w14:textId="77777777" w:rsidR="00C071B2" w:rsidRPr="00A14775" w:rsidRDefault="00C071B2" w:rsidP="00C071B2">
      <w:pPr>
        <w:widowControl w:val="0"/>
        <w:ind w:firstLine="426"/>
        <w:jc w:val="both"/>
        <w:rPr>
          <w:rFonts w:eastAsia="Trebuchet MS"/>
          <w:sz w:val="28"/>
          <w:szCs w:val="28"/>
        </w:rPr>
      </w:pPr>
      <w:r w:rsidRPr="00A14775">
        <w:rPr>
          <w:rFonts w:eastAsia="Trebuchet MS"/>
          <w:sz w:val="28"/>
          <w:szCs w:val="28"/>
        </w:rPr>
        <w:t>a)</w:t>
      </w:r>
      <w:r w:rsidRPr="00A14775">
        <w:rPr>
          <w:rFonts w:eastAsia="Trebuchet MS"/>
          <w:sz w:val="28"/>
          <w:szCs w:val="28"/>
        </w:rPr>
        <w:tab/>
        <w:t xml:space="preserve">  cuvintele care indică singularul includ și pluralul, iar cuvintele care indică pluralul includ și singularul;</w:t>
      </w:r>
    </w:p>
    <w:p w14:paraId="62B58BE8" w14:textId="77777777" w:rsidR="00C071B2" w:rsidRPr="00A14775" w:rsidRDefault="00C071B2" w:rsidP="00C071B2">
      <w:pPr>
        <w:widowControl w:val="0"/>
        <w:ind w:firstLine="426"/>
        <w:jc w:val="both"/>
        <w:rPr>
          <w:rFonts w:eastAsia="Trebuchet MS"/>
          <w:sz w:val="28"/>
          <w:szCs w:val="28"/>
        </w:rPr>
      </w:pPr>
      <w:r w:rsidRPr="00A14775">
        <w:rPr>
          <w:rFonts w:eastAsia="Trebuchet MS"/>
          <w:sz w:val="28"/>
          <w:szCs w:val="28"/>
        </w:rPr>
        <w:t>b)</w:t>
      </w:r>
      <w:r w:rsidRPr="00A14775">
        <w:rPr>
          <w:rFonts w:eastAsia="Trebuchet MS"/>
          <w:sz w:val="28"/>
          <w:szCs w:val="28"/>
        </w:rPr>
        <w:tab/>
        <w:t xml:space="preserve">  cuvintele care indică un gen includ toate genurile;</w:t>
      </w:r>
    </w:p>
    <w:p w14:paraId="69C53638" w14:textId="77777777" w:rsidR="00C071B2" w:rsidRPr="00A14775" w:rsidRDefault="00C071B2" w:rsidP="00C071B2">
      <w:pPr>
        <w:widowControl w:val="0"/>
        <w:ind w:firstLine="426"/>
        <w:jc w:val="both"/>
        <w:rPr>
          <w:rFonts w:eastAsia="Trebuchet MS"/>
          <w:sz w:val="28"/>
          <w:szCs w:val="28"/>
        </w:rPr>
      </w:pPr>
      <w:r w:rsidRPr="00A14775">
        <w:rPr>
          <w:rFonts w:eastAsia="Trebuchet MS"/>
          <w:sz w:val="28"/>
          <w:szCs w:val="28"/>
        </w:rPr>
        <w:t>c)</w:t>
      </w:r>
      <w:r w:rsidRPr="00A14775">
        <w:rPr>
          <w:rFonts w:eastAsia="Trebuchet MS"/>
          <w:sz w:val="28"/>
          <w:szCs w:val="28"/>
        </w:rPr>
        <w:tab/>
        <w:t xml:space="preserve">  termenul „zi” reprezintă zi calendaristică, dacă nu se specifică altfel.</w:t>
      </w:r>
    </w:p>
    <w:p w14:paraId="4DBDF49C" w14:textId="77777777" w:rsidR="00C071B2" w:rsidRPr="00A14775" w:rsidRDefault="00C071B2" w:rsidP="00C071B2">
      <w:pPr>
        <w:widowControl w:val="0"/>
        <w:jc w:val="both"/>
        <w:rPr>
          <w:rFonts w:eastAsia="Trebuchet MS"/>
          <w:sz w:val="28"/>
          <w:szCs w:val="28"/>
        </w:rPr>
      </w:pPr>
    </w:p>
    <w:p w14:paraId="0B5DDE97" w14:textId="77777777" w:rsidR="00C071B2" w:rsidRPr="00A14775" w:rsidRDefault="00C071B2" w:rsidP="00C071B2">
      <w:pPr>
        <w:widowControl w:val="0"/>
        <w:jc w:val="both"/>
        <w:rPr>
          <w:rFonts w:eastAsia="Trebuchet MS"/>
          <w:sz w:val="28"/>
          <w:szCs w:val="28"/>
        </w:rPr>
      </w:pPr>
      <w:r w:rsidRPr="00A14775">
        <w:rPr>
          <w:rFonts w:eastAsia="Trebuchet MS"/>
          <w:sz w:val="28"/>
          <w:szCs w:val="28"/>
        </w:rPr>
        <w:t>2. Trimiterile la actele normative includ și modificările și completările ulterioare ale acestora, precum și orice alte acte normative subsecvente.</w:t>
      </w:r>
    </w:p>
    <w:p w14:paraId="2B30F922" w14:textId="77777777" w:rsidR="00C071B2" w:rsidRPr="00A14775" w:rsidRDefault="00C071B2" w:rsidP="00C071B2">
      <w:pPr>
        <w:widowControl w:val="0"/>
        <w:jc w:val="both"/>
        <w:rPr>
          <w:rFonts w:eastAsia="Trebuchet MS"/>
          <w:sz w:val="28"/>
          <w:szCs w:val="28"/>
          <w:lang w:val="pt-BR"/>
        </w:rPr>
      </w:pPr>
    </w:p>
    <w:p w14:paraId="10D262A0" w14:textId="7E220DCF" w:rsidR="00C071B2" w:rsidRPr="00A14775" w:rsidRDefault="00C071B2" w:rsidP="00C071B2">
      <w:pPr>
        <w:widowControl w:val="0"/>
        <w:jc w:val="both"/>
        <w:rPr>
          <w:rFonts w:eastAsia="Trebuchet MS"/>
          <w:sz w:val="28"/>
          <w:szCs w:val="28"/>
        </w:rPr>
      </w:pPr>
      <w:r w:rsidRPr="00A14775">
        <w:rPr>
          <w:rFonts w:eastAsia="Trebuchet MS"/>
          <w:sz w:val="28"/>
          <w:szCs w:val="28"/>
        </w:rPr>
        <w:t>3. Prezentul Protocol se bazează pe buna-credință în executarea obligațiilor ce decurg din acesta, precum și pe necesitatea elaborării și aprobării Planului Urbanistic General al UAT</w:t>
      </w:r>
      <w:r w:rsidR="00646461">
        <w:rPr>
          <w:rFonts w:eastAsia="Trebuchet MS"/>
          <w:sz w:val="28"/>
          <w:szCs w:val="28"/>
        </w:rPr>
        <w:t xml:space="preserve"> Golești</w:t>
      </w:r>
      <w:r w:rsidRPr="00A14775">
        <w:rPr>
          <w:rFonts w:eastAsia="Trebuchet MS"/>
          <w:sz w:val="28"/>
          <w:szCs w:val="28"/>
        </w:rPr>
        <w:t>.</w:t>
      </w:r>
    </w:p>
    <w:p w14:paraId="721E3C5C" w14:textId="77777777" w:rsidR="004F0F2E" w:rsidRPr="00A14775" w:rsidRDefault="004F0F2E" w:rsidP="005D369A">
      <w:pPr>
        <w:spacing w:line="276" w:lineRule="auto"/>
        <w:ind w:firstLine="708"/>
        <w:jc w:val="both"/>
        <w:rPr>
          <w:sz w:val="28"/>
          <w:szCs w:val="28"/>
        </w:rPr>
      </w:pPr>
    </w:p>
    <w:p w14:paraId="0CFE8405" w14:textId="77777777" w:rsidR="00B602F9" w:rsidRPr="00A14775" w:rsidRDefault="00823BB8" w:rsidP="00F6260F">
      <w:pPr>
        <w:tabs>
          <w:tab w:val="left" w:pos="709"/>
        </w:tabs>
        <w:ind w:left="720"/>
        <w:rPr>
          <w:b/>
          <w:sz w:val="28"/>
          <w:szCs w:val="28"/>
        </w:rPr>
      </w:pPr>
      <w:r w:rsidRPr="00A14775">
        <w:rPr>
          <w:b/>
          <w:sz w:val="28"/>
          <w:szCs w:val="28"/>
        </w:rPr>
        <w:t>DEFINIȚII</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2683"/>
        <w:gridCol w:w="6520"/>
      </w:tblGrid>
      <w:tr w:rsidR="00B602F9" w:rsidRPr="00A14775" w14:paraId="18BA229D" w14:textId="77777777" w:rsidTr="00B602F9">
        <w:tc>
          <w:tcPr>
            <w:tcW w:w="336" w:type="dxa"/>
            <w:shd w:val="clear" w:color="auto" w:fill="EEECE1"/>
          </w:tcPr>
          <w:p w14:paraId="1B1B6B31" w14:textId="77777777" w:rsidR="00B602F9" w:rsidRPr="00A14775" w:rsidRDefault="00B602F9" w:rsidP="00CB1CF2">
            <w:pPr>
              <w:rPr>
                <w:rStyle w:val="slitbdy"/>
                <w:noProof/>
                <w:sz w:val="28"/>
                <w:szCs w:val="28"/>
              </w:rPr>
            </w:pPr>
          </w:p>
        </w:tc>
        <w:tc>
          <w:tcPr>
            <w:tcW w:w="2683" w:type="dxa"/>
            <w:shd w:val="clear" w:color="auto" w:fill="EEECE1"/>
          </w:tcPr>
          <w:p w14:paraId="05EBF332" w14:textId="77777777" w:rsidR="00B602F9" w:rsidRPr="00A14775" w:rsidRDefault="00B602F9" w:rsidP="00CB1CF2">
            <w:pPr>
              <w:rPr>
                <w:rStyle w:val="slitbdy"/>
                <w:noProof/>
                <w:sz w:val="28"/>
                <w:szCs w:val="28"/>
              </w:rPr>
            </w:pPr>
            <w:r w:rsidRPr="00A14775">
              <w:rPr>
                <w:rStyle w:val="slitbdy"/>
                <w:noProof/>
                <w:sz w:val="28"/>
                <w:szCs w:val="28"/>
              </w:rPr>
              <w:t>TERMEN</w:t>
            </w:r>
          </w:p>
        </w:tc>
        <w:tc>
          <w:tcPr>
            <w:tcW w:w="6520" w:type="dxa"/>
            <w:shd w:val="clear" w:color="auto" w:fill="EEECE1"/>
          </w:tcPr>
          <w:p w14:paraId="47DD8813" w14:textId="77777777" w:rsidR="00B602F9" w:rsidRPr="00A14775" w:rsidRDefault="00B602F9" w:rsidP="00CB1CF2">
            <w:pPr>
              <w:rPr>
                <w:rStyle w:val="slitbdy"/>
                <w:noProof/>
                <w:sz w:val="28"/>
                <w:szCs w:val="28"/>
              </w:rPr>
            </w:pPr>
            <w:r w:rsidRPr="00A14775">
              <w:rPr>
                <w:rStyle w:val="slitbdy"/>
                <w:noProof/>
                <w:sz w:val="28"/>
                <w:szCs w:val="28"/>
              </w:rPr>
              <w:t>DESCRIERE</w:t>
            </w:r>
          </w:p>
        </w:tc>
      </w:tr>
      <w:tr w:rsidR="00B602F9" w:rsidRPr="00A14775" w14:paraId="6FBEEB8F" w14:textId="77777777" w:rsidTr="00B602F9">
        <w:tc>
          <w:tcPr>
            <w:tcW w:w="336" w:type="dxa"/>
          </w:tcPr>
          <w:p w14:paraId="37CE8F1E" w14:textId="77777777" w:rsidR="00B602F9" w:rsidRPr="00A14775" w:rsidRDefault="00B602F9" w:rsidP="00CB1CF2">
            <w:pPr>
              <w:rPr>
                <w:rStyle w:val="slitbdy"/>
                <w:noProof/>
                <w:sz w:val="28"/>
                <w:szCs w:val="28"/>
              </w:rPr>
            </w:pPr>
            <w:r w:rsidRPr="00A14775">
              <w:rPr>
                <w:rStyle w:val="slitbdy"/>
                <w:noProof/>
                <w:sz w:val="28"/>
                <w:szCs w:val="28"/>
              </w:rPr>
              <w:t>1</w:t>
            </w:r>
          </w:p>
        </w:tc>
        <w:tc>
          <w:tcPr>
            <w:tcW w:w="2683" w:type="dxa"/>
          </w:tcPr>
          <w:p w14:paraId="0A554094" w14:textId="77777777" w:rsidR="00B602F9" w:rsidRPr="00A14775" w:rsidRDefault="00B602F9" w:rsidP="00CB1CF2">
            <w:pPr>
              <w:rPr>
                <w:rStyle w:val="slitbdy"/>
                <w:noProof/>
                <w:sz w:val="28"/>
                <w:szCs w:val="28"/>
              </w:rPr>
            </w:pPr>
            <w:r w:rsidRPr="00A14775">
              <w:rPr>
                <w:rStyle w:val="slitbdy"/>
                <w:noProof/>
                <w:sz w:val="28"/>
                <w:szCs w:val="28"/>
              </w:rPr>
              <w:t>Beneficiarii finali</w:t>
            </w:r>
          </w:p>
        </w:tc>
        <w:tc>
          <w:tcPr>
            <w:tcW w:w="6520" w:type="dxa"/>
          </w:tcPr>
          <w:p w14:paraId="039B169B" w14:textId="77777777" w:rsidR="00B602F9" w:rsidRPr="00A14775" w:rsidRDefault="00B602F9" w:rsidP="004B6B03">
            <w:pPr>
              <w:jc w:val="both"/>
              <w:rPr>
                <w:rStyle w:val="slitbdy"/>
                <w:noProof/>
                <w:sz w:val="28"/>
                <w:szCs w:val="28"/>
              </w:rPr>
            </w:pPr>
            <w:r w:rsidRPr="00A14775">
              <w:rPr>
                <w:rStyle w:val="slitbdy"/>
                <w:noProof/>
                <w:sz w:val="28"/>
                <w:szCs w:val="28"/>
              </w:rPr>
              <w:t>unităţile administrativ-teritoriale reprezentate de autorităţile administraţiei publice locale care primesc finanţare din Program</w:t>
            </w:r>
          </w:p>
        </w:tc>
      </w:tr>
      <w:tr w:rsidR="00B602F9" w:rsidRPr="00A14775" w14:paraId="3C149094" w14:textId="77777777" w:rsidTr="00B602F9">
        <w:tc>
          <w:tcPr>
            <w:tcW w:w="336" w:type="dxa"/>
          </w:tcPr>
          <w:p w14:paraId="0A5FB015" w14:textId="77777777" w:rsidR="00B602F9" w:rsidRPr="00A14775" w:rsidRDefault="00B602F9" w:rsidP="00CB1CF2">
            <w:pPr>
              <w:rPr>
                <w:rStyle w:val="slitbdy"/>
                <w:noProof/>
                <w:sz w:val="28"/>
                <w:szCs w:val="28"/>
              </w:rPr>
            </w:pPr>
            <w:r w:rsidRPr="00A14775">
              <w:rPr>
                <w:rStyle w:val="slitbdy"/>
                <w:noProof/>
                <w:sz w:val="28"/>
                <w:szCs w:val="28"/>
              </w:rPr>
              <w:t>2</w:t>
            </w:r>
          </w:p>
        </w:tc>
        <w:tc>
          <w:tcPr>
            <w:tcW w:w="2683" w:type="dxa"/>
          </w:tcPr>
          <w:p w14:paraId="13F2D519" w14:textId="77777777" w:rsidR="00B602F9" w:rsidRPr="00A14775" w:rsidRDefault="00B602F9" w:rsidP="00CB1CF2">
            <w:pPr>
              <w:rPr>
                <w:rStyle w:val="slitbdy"/>
                <w:noProof/>
                <w:sz w:val="28"/>
                <w:szCs w:val="28"/>
              </w:rPr>
            </w:pPr>
            <w:r w:rsidRPr="00A14775">
              <w:rPr>
                <w:rStyle w:val="slitbdy"/>
                <w:noProof/>
                <w:sz w:val="28"/>
                <w:szCs w:val="28"/>
              </w:rPr>
              <w:t>Beneficiarii intermediari</w:t>
            </w:r>
          </w:p>
        </w:tc>
        <w:tc>
          <w:tcPr>
            <w:tcW w:w="6520" w:type="dxa"/>
          </w:tcPr>
          <w:p w14:paraId="65E5CDC9" w14:textId="77777777" w:rsidR="00B602F9" w:rsidRPr="00A14775" w:rsidRDefault="00B602F9" w:rsidP="004B6B03">
            <w:pPr>
              <w:jc w:val="both"/>
              <w:rPr>
                <w:rStyle w:val="slitbdy"/>
                <w:noProof/>
                <w:sz w:val="28"/>
                <w:szCs w:val="28"/>
              </w:rPr>
            </w:pPr>
            <w:r w:rsidRPr="00A14775">
              <w:rPr>
                <w:rStyle w:val="slitbdy"/>
                <w:noProof/>
                <w:sz w:val="28"/>
                <w:szCs w:val="28"/>
              </w:rPr>
              <w:t>consiliile judeţene, care au obligaţia să transfere sumele primite de la bugetul de stat, prin bugetul Ministerului Dezvoltării, Lucrărilor Publice şi Administraţiei, beneficiarilor finali ai Programului</w:t>
            </w:r>
          </w:p>
        </w:tc>
      </w:tr>
      <w:tr w:rsidR="00B602F9" w:rsidRPr="00A14775" w14:paraId="4DF0948A" w14:textId="77777777" w:rsidTr="00B602F9">
        <w:tc>
          <w:tcPr>
            <w:tcW w:w="336" w:type="dxa"/>
          </w:tcPr>
          <w:p w14:paraId="7BFB6191" w14:textId="77777777" w:rsidR="00B602F9" w:rsidRPr="00A14775" w:rsidRDefault="00B602F9" w:rsidP="00CB1CF2">
            <w:pPr>
              <w:rPr>
                <w:rStyle w:val="slitbdy"/>
                <w:noProof/>
                <w:sz w:val="28"/>
                <w:szCs w:val="28"/>
              </w:rPr>
            </w:pPr>
            <w:r w:rsidRPr="00A14775">
              <w:rPr>
                <w:rStyle w:val="slitbdy"/>
                <w:noProof/>
                <w:sz w:val="28"/>
                <w:szCs w:val="28"/>
              </w:rPr>
              <w:lastRenderedPageBreak/>
              <w:t>3</w:t>
            </w:r>
          </w:p>
        </w:tc>
        <w:tc>
          <w:tcPr>
            <w:tcW w:w="2683" w:type="dxa"/>
          </w:tcPr>
          <w:p w14:paraId="75DAF5C7" w14:textId="77777777" w:rsidR="00B602F9" w:rsidRPr="00A14775" w:rsidRDefault="00B602F9" w:rsidP="00CB1CF2">
            <w:pPr>
              <w:rPr>
                <w:rStyle w:val="slitbdy"/>
                <w:noProof/>
                <w:sz w:val="28"/>
                <w:szCs w:val="28"/>
              </w:rPr>
            </w:pPr>
            <w:r w:rsidRPr="00A14775">
              <w:rPr>
                <w:rStyle w:val="slitbdy"/>
                <w:noProof/>
                <w:sz w:val="28"/>
                <w:szCs w:val="28"/>
              </w:rPr>
              <w:t>Cerere de finanţare</w:t>
            </w:r>
          </w:p>
        </w:tc>
        <w:tc>
          <w:tcPr>
            <w:tcW w:w="6520" w:type="dxa"/>
          </w:tcPr>
          <w:p w14:paraId="6C13C81B" w14:textId="77777777" w:rsidR="00B602F9" w:rsidRPr="00A14775" w:rsidRDefault="00B602F9" w:rsidP="004B6B03">
            <w:pPr>
              <w:jc w:val="both"/>
              <w:rPr>
                <w:rStyle w:val="slitbdy"/>
                <w:noProof/>
                <w:sz w:val="28"/>
                <w:szCs w:val="28"/>
              </w:rPr>
            </w:pPr>
            <w:r w:rsidRPr="00A14775">
              <w:rPr>
                <w:rStyle w:val="slitbdy"/>
                <w:noProof/>
                <w:sz w:val="28"/>
                <w:szCs w:val="28"/>
              </w:rPr>
              <w:t>document elaborat de către consiliile judeţene în baza cererilor şi documentelor transmise de către unităţile administrativ-teritoriale prin care se solicită finanţarea elaborării şi/sau actualizării planurilor urbanistice generale ale localităţilor şi a regulamentelor locale de urbanism prin prezentul program</w:t>
            </w:r>
          </w:p>
        </w:tc>
      </w:tr>
      <w:tr w:rsidR="00B602F9" w:rsidRPr="00A14775" w14:paraId="078F7360" w14:textId="77777777" w:rsidTr="00B602F9">
        <w:tc>
          <w:tcPr>
            <w:tcW w:w="336" w:type="dxa"/>
          </w:tcPr>
          <w:p w14:paraId="217F5F28" w14:textId="77777777" w:rsidR="00B602F9" w:rsidRPr="00A14775" w:rsidRDefault="00B602F9" w:rsidP="00CB1CF2">
            <w:pPr>
              <w:rPr>
                <w:rStyle w:val="slitbdy"/>
                <w:noProof/>
                <w:sz w:val="28"/>
                <w:szCs w:val="28"/>
              </w:rPr>
            </w:pPr>
            <w:r w:rsidRPr="00A14775">
              <w:rPr>
                <w:rStyle w:val="slitbdy"/>
                <w:noProof/>
                <w:sz w:val="28"/>
                <w:szCs w:val="28"/>
              </w:rPr>
              <w:t>4</w:t>
            </w:r>
          </w:p>
        </w:tc>
        <w:tc>
          <w:tcPr>
            <w:tcW w:w="2683" w:type="dxa"/>
          </w:tcPr>
          <w:p w14:paraId="2E724006" w14:textId="77777777" w:rsidR="00B602F9" w:rsidRPr="00A14775" w:rsidRDefault="00B602F9" w:rsidP="00CB1CF2">
            <w:pPr>
              <w:rPr>
                <w:rStyle w:val="slitbdy"/>
                <w:noProof/>
                <w:sz w:val="28"/>
                <w:szCs w:val="28"/>
              </w:rPr>
            </w:pPr>
            <w:r w:rsidRPr="00A14775">
              <w:rPr>
                <w:rStyle w:val="slitbdy"/>
                <w:noProof/>
                <w:sz w:val="28"/>
                <w:szCs w:val="28"/>
              </w:rPr>
              <w:t>Contract de finanţare</w:t>
            </w:r>
          </w:p>
        </w:tc>
        <w:tc>
          <w:tcPr>
            <w:tcW w:w="6520" w:type="dxa"/>
          </w:tcPr>
          <w:p w14:paraId="700EEC63" w14:textId="77777777" w:rsidR="00B602F9" w:rsidRPr="00A14775" w:rsidRDefault="00B602F9" w:rsidP="004B6B03">
            <w:pPr>
              <w:jc w:val="both"/>
              <w:rPr>
                <w:rStyle w:val="slitbdy"/>
                <w:noProof/>
                <w:sz w:val="28"/>
                <w:szCs w:val="28"/>
              </w:rPr>
            </w:pPr>
            <w:r w:rsidRPr="00A14775">
              <w:rPr>
                <w:rStyle w:val="slitbdy"/>
                <w:noProof/>
                <w:sz w:val="28"/>
                <w:szCs w:val="28"/>
              </w:rPr>
              <w:t>documentul încheiat între Ministerul Dezvoltării, Lucrărilor Publice şi Administraţiei şi consiliul judeţean prin care sunt stabilite drepturile şi obligaţiile fiecărei părţi, precum şi lista beneficiarilor finali din judeţul respectiv, inclusiv suma totală alocată acestora prin Program</w:t>
            </w:r>
          </w:p>
        </w:tc>
      </w:tr>
      <w:tr w:rsidR="00B602F9" w:rsidRPr="00A14775" w14:paraId="4F002C25" w14:textId="77777777" w:rsidTr="00B602F9">
        <w:tc>
          <w:tcPr>
            <w:tcW w:w="336" w:type="dxa"/>
          </w:tcPr>
          <w:p w14:paraId="2549E273" w14:textId="77777777" w:rsidR="00B602F9" w:rsidRPr="00A14775" w:rsidRDefault="00B602F9" w:rsidP="00CB1CF2">
            <w:pPr>
              <w:rPr>
                <w:rStyle w:val="slitbdy"/>
                <w:noProof/>
                <w:sz w:val="28"/>
                <w:szCs w:val="28"/>
              </w:rPr>
            </w:pPr>
            <w:r w:rsidRPr="00A14775">
              <w:rPr>
                <w:rStyle w:val="slitbdy"/>
                <w:noProof/>
                <w:sz w:val="28"/>
                <w:szCs w:val="28"/>
              </w:rPr>
              <w:t>5</w:t>
            </w:r>
          </w:p>
        </w:tc>
        <w:tc>
          <w:tcPr>
            <w:tcW w:w="2683" w:type="dxa"/>
          </w:tcPr>
          <w:p w14:paraId="1E810E93" w14:textId="77777777" w:rsidR="00B602F9" w:rsidRPr="00A14775" w:rsidRDefault="00B602F9" w:rsidP="00CB1CF2">
            <w:pPr>
              <w:rPr>
                <w:rStyle w:val="slitbdy"/>
                <w:noProof/>
                <w:sz w:val="28"/>
                <w:szCs w:val="28"/>
              </w:rPr>
            </w:pPr>
            <w:r w:rsidRPr="00A14775">
              <w:rPr>
                <w:rStyle w:val="slitbdy"/>
                <w:noProof/>
                <w:sz w:val="28"/>
                <w:szCs w:val="28"/>
              </w:rPr>
              <w:t>Protocol de finanţare</w:t>
            </w:r>
          </w:p>
        </w:tc>
        <w:tc>
          <w:tcPr>
            <w:tcW w:w="6520" w:type="dxa"/>
          </w:tcPr>
          <w:p w14:paraId="5818EB1A" w14:textId="77777777" w:rsidR="00B602F9" w:rsidRPr="00A14775" w:rsidRDefault="00B602F9" w:rsidP="004B6B03">
            <w:pPr>
              <w:jc w:val="both"/>
              <w:rPr>
                <w:rStyle w:val="slitbdy"/>
                <w:noProof/>
                <w:sz w:val="28"/>
                <w:szCs w:val="28"/>
              </w:rPr>
            </w:pPr>
            <w:r w:rsidRPr="00A14775">
              <w:rPr>
                <w:rStyle w:val="slitbdy"/>
                <w:noProof/>
                <w:sz w:val="28"/>
                <w:szCs w:val="28"/>
              </w:rPr>
              <w:t>documentul încheiat între consiliile judeţene şi unităţile administrativ-teritoriale prin care sunt stabilite drepturile şi obligaţiile în raport cu verificarea şi acordarea finanţării în cadrul prezentului program</w:t>
            </w:r>
          </w:p>
        </w:tc>
      </w:tr>
      <w:tr w:rsidR="00B602F9" w:rsidRPr="00A14775" w14:paraId="3B780A8F" w14:textId="77777777" w:rsidTr="00B602F9">
        <w:tc>
          <w:tcPr>
            <w:tcW w:w="336" w:type="dxa"/>
          </w:tcPr>
          <w:p w14:paraId="54AA7044" w14:textId="77777777" w:rsidR="00B602F9" w:rsidRPr="00A14775" w:rsidRDefault="00B602F9" w:rsidP="00CB1CF2">
            <w:pPr>
              <w:rPr>
                <w:rStyle w:val="slitbdy"/>
                <w:noProof/>
                <w:sz w:val="28"/>
                <w:szCs w:val="28"/>
              </w:rPr>
            </w:pPr>
            <w:r w:rsidRPr="00A14775">
              <w:rPr>
                <w:rStyle w:val="slitbdy"/>
                <w:noProof/>
                <w:sz w:val="28"/>
                <w:szCs w:val="28"/>
              </w:rPr>
              <w:t>6</w:t>
            </w:r>
          </w:p>
        </w:tc>
        <w:tc>
          <w:tcPr>
            <w:tcW w:w="2683" w:type="dxa"/>
          </w:tcPr>
          <w:p w14:paraId="29A1BEF7" w14:textId="77777777" w:rsidR="00B602F9" w:rsidRPr="00A14775" w:rsidRDefault="00B602F9" w:rsidP="00CB1CF2">
            <w:pPr>
              <w:rPr>
                <w:rStyle w:val="slitbdy"/>
                <w:noProof/>
                <w:sz w:val="28"/>
                <w:szCs w:val="28"/>
              </w:rPr>
            </w:pPr>
            <w:r w:rsidRPr="00A14775">
              <w:rPr>
                <w:rStyle w:val="slitbdy"/>
                <w:noProof/>
                <w:sz w:val="28"/>
                <w:szCs w:val="28"/>
              </w:rPr>
              <w:t>Servicii noi</w:t>
            </w:r>
          </w:p>
        </w:tc>
        <w:tc>
          <w:tcPr>
            <w:tcW w:w="6520" w:type="dxa"/>
          </w:tcPr>
          <w:p w14:paraId="3D27D08A" w14:textId="77777777" w:rsidR="00B602F9" w:rsidRPr="00A14775" w:rsidRDefault="00B602F9" w:rsidP="004B6B03">
            <w:pPr>
              <w:jc w:val="both"/>
              <w:rPr>
                <w:rStyle w:val="slitbdy"/>
                <w:noProof/>
                <w:sz w:val="28"/>
                <w:szCs w:val="28"/>
              </w:rPr>
            </w:pPr>
            <w:r w:rsidRPr="00A14775">
              <w:rPr>
                <w:rStyle w:val="slitbdy"/>
                <w:noProof/>
                <w:sz w:val="28"/>
                <w:szCs w:val="28"/>
              </w:rPr>
              <w:t>acele servicii care, la momentul depunerii cererii de finanţare, nu au execuţie bugetară pentru elaborarea şi/sau actualizarea planurilor urbanistice generale ale localităţilor şi a regulamentelor locale de urbanism</w:t>
            </w:r>
          </w:p>
        </w:tc>
      </w:tr>
      <w:tr w:rsidR="00B602F9" w:rsidRPr="00A14775" w14:paraId="302E78EF" w14:textId="77777777" w:rsidTr="00B602F9">
        <w:tc>
          <w:tcPr>
            <w:tcW w:w="336" w:type="dxa"/>
          </w:tcPr>
          <w:p w14:paraId="0739F448" w14:textId="77777777" w:rsidR="00B602F9" w:rsidRPr="00A14775" w:rsidRDefault="00B602F9" w:rsidP="00CB1CF2">
            <w:pPr>
              <w:rPr>
                <w:rStyle w:val="slitbdy"/>
                <w:noProof/>
                <w:sz w:val="28"/>
                <w:szCs w:val="28"/>
              </w:rPr>
            </w:pPr>
            <w:r w:rsidRPr="00A14775">
              <w:rPr>
                <w:rStyle w:val="slitbdy"/>
                <w:noProof/>
                <w:sz w:val="28"/>
                <w:szCs w:val="28"/>
              </w:rPr>
              <w:t>7</w:t>
            </w:r>
          </w:p>
        </w:tc>
        <w:tc>
          <w:tcPr>
            <w:tcW w:w="2683" w:type="dxa"/>
          </w:tcPr>
          <w:p w14:paraId="555D29F3" w14:textId="77777777" w:rsidR="00B602F9" w:rsidRPr="00A14775" w:rsidRDefault="00B602F9" w:rsidP="00CB1CF2">
            <w:pPr>
              <w:rPr>
                <w:rStyle w:val="slitbdy"/>
                <w:noProof/>
                <w:sz w:val="28"/>
                <w:szCs w:val="28"/>
              </w:rPr>
            </w:pPr>
            <w:r w:rsidRPr="00A14775">
              <w:rPr>
                <w:rStyle w:val="slitbdy"/>
                <w:noProof/>
                <w:sz w:val="28"/>
                <w:szCs w:val="28"/>
              </w:rPr>
              <w:t>Servicii în continuare</w:t>
            </w:r>
          </w:p>
        </w:tc>
        <w:tc>
          <w:tcPr>
            <w:tcW w:w="6520" w:type="dxa"/>
          </w:tcPr>
          <w:p w14:paraId="721F272A" w14:textId="77777777" w:rsidR="00B602F9" w:rsidRPr="00A14775" w:rsidRDefault="00B602F9" w:rsidP="004B6B03">
            <w:pPr>
              <w:jc w:val="both"/>
              <w:rPr>
                <w:rStyle w:val="slitbdy"/>
                <w:noProof/>
                <w:sz w:val="28"/>
                <w:szCs w:val="28"/>
              </w:rPr>
            </w:pPr>
            <w:r w:rsidRPr="00A14775">
              <w:rPr>
                <w:rStyle w:val="slitbdy"/>
                <w:noProof/>
                <w:sz w:val="28"/>
                <w:szCs w:val="28"/>
              </w:rPr>
              <w:t>acele servicii care, la momentul depunerii cererii de finanţare, au execuţie bugetară, respectiv pentru care au fost efectuate cheltuieli pentru elaborarea şi/sau actualizarea planurilor urbanistice generale ale localităţilor şi a regulamentelor locale de urbanism</w:t>
            </w:r>
          </w:p>
        </w:tc>
      </w:tr>
      <w:tr w:rsidR="00CF2002" w:rsidRPr="00A14775" w14:paraId="1C685937" w14:textId="77777777" w:rsidTr="00B602F9">
        <w:tc>
          <w:tcPr>
            <w:tcW w:w="336" w:type="dxa"/>
          </w:tcPr>
          <w:p w14:paraId="01E23A46" w14:textId="77777777" w:rsidR="00CF2002" w:rsidRPr="00A14775" w:rsidRDefault="00CF2002" w:rsidP="00CB1CF2">
            <w:pPr>
              <w:rPr>
                <w:rStyle w:val="slitbdy"/>
                <w:noProof/>
                <w:sz w:val="28"/>
                <w:szCs w:val="28"/>
              </w:rPr>
            </w:pPr>
            <w:r w:rsidRPr="00A14775">
              <w:rPr>
                <w:rStyle w:val="slitbdy"/>
                <w:noProof/>
                <w:sz w:val="28"/>
                <w:szCs w:val="28"/>
              </w:rPr>
              <w:t>8</w:t>
            </w:r>
          </w:p>
        </w:tc>
        <w:tc>
          <w:tcPr>
            <w:tcW w:w="2683" w:type="dxa"/>
          </w:tcPr>
          <w:p w14:paraId="5EE253EA" w14:textId="77777777" w:rsidR="00CF2002" w:rsidRPr="00A14775" w:rsidRDefault="00CF2002" w:rsidP="00CB1CF2">
            <w:pPr>
              <w:rPr>
                <w:rStyle w:val="slitbdy"/>
                <w:noProof/>
                <w:sz w:val="28"/>
                <w:szCs w:val="28"/>
              </w:rPr>
            </w:pPr>
            <w:r w:rsidRPr="00A14775">
              <w:rPr>
                <w:rStyle w:val="slitbdy"/>
                <w:noProof/>
                <w:sz w:val="28"/>
                <w:szCs w:val="28"/>
              </w:rPr>
              <w:t>M.D.L.P.A.</w:t>
            </w:r>
          </w:p>
        </w:tc>
        <w:tc>
          <w:tcPr>
            <w:tcW w:w="6520" w:type="dxa"/>
          </w:tcPr>
          <w:p w14:paraId="2BBA129A" w14:textId="77777777" w:rsidR="00CF2002" w:rsidRPr="00A14775" w:rsidRDefault="00CF2002" w:rsidP="00CF2002">
            <w:pPr>
              <w:tabs>
                <w:tab w:val="left" w:pos="1838"/>
              </w:tabs>
              <w:rPr>
                <w:rStyle w:val="slitbdy"/>
                <w:noProof/>
                <w:sz w:val="28"/>
                <w:szCs w:val="28"/>
              </w:rPr>
            </w:pPr>
            <w:r w:rsidRPr="00A14775">
              <w:rPr>
                <w:rStyle w:val="slitbdy"/>
                <w:noProof/>
                <w:sz w:val="28"/>
                <w:szCs w:val="28"/>
              </w:rPr>
              <w:t>Ministerul Dezvoltării Lucrărilor Publice și Administrației</w:t>
            </w:r>
            <w:r w:rsidRPr="00A14775">
              <w:rPr>
                <w:rStyle w:val="slitbdy"/>
                <w:noProof/>
                <w:sz w:val="28"/>
                <w:szCs w:val="28"/>
              </w:rPr>
              <w:tab/>
            </w:r>
          </w:p>
        </w:tc>
      </w:tr>
      <w:tr w:rsidR="00CF2002" w:rsidRPr="00A14775" w14:paraId="7F18BA3E" w14:textId="77777777" w:rsidTr="00B602F9">
        <w:tc>
          <w:tcPr>
            <w:tcW w:w="336" w:type="dxa"/>
          </w:tcPr>
          <w:p w14:paraId="6A336074" w14:textId="77777777" w:rsidR="00CF2002" w:rsidRPr="00A14775" w:rsidRDefault="00CF2002" w:rsidP="00CB1CF2">
            <w:pPr>
              <w:rPr>
                <w:rStyle w:val="slitbdy"/>
                <w:noProof/>
                <w:sz w:val="28"/>
                <w:szCs w:val="28"/>
              </w:rPr>
            </w:pPr>
            <w:r w:rsidRPr="00A14775">
              <w:rPr>
                <w:rStyle w:val="slitbdy"/>
                <w:noProof/>
                <w:sz w:val="28"/>
                <w:szCs w:val="28"/>
              </w:rPr>
              <w:t>9</w:t>
            </w:r>
          </w:p>
        </w:tc>
        <w:tc>
          <w:tcPr>
            <w:tcW w:w="2683" w:type="dxa"/>
          </w:tcPr>
          <w:p w14:paraId="50083B4D" w14:textId="77777777" w:rsidR="00CF2002" w:rsidRPr="00A14775" w:rsidRDefault="00CF2002" w:rsidP="00CB1CF2">
            <w:pPr>
              <w:rPr>
                <w:rStyle w:val="slitbdy"/>
                <w:noProof/>
                <w:sz w:val="28"/>
                <w:szCs w:val="28"/>
              </w:rPr>
            </w:pPr>
            <w:r w:rsidRPr="00A14775">
              <w:rPr>
                <w:rStyle w:val="slitbdy"/>
                <w:noProof/>
                <w:sz w:val="28"/>
                <w:szCs w:val="28"/>
              </w:rPr>
              <w:t>U.A.T.</w:t>
            </w:r>
          </w:p>
        </w:tc>
        <w:tc>
          <w:tcPr>
            <w:tcW w:w="6520" w:type="dxa"/>
          </w:tcPr>
          <w:p w14:paraId="66D7C7CC" w14:textId="77777777" w:rsidR="00CF2002" w:rsidRPr="00A14775" w:rsidRDefault="00CF2002" w:rsidP="00CF2002">
            <w:pPr>
              <w:tabs>
                <w:tab w:val="left" w:pos="1838"/>
              </w:tabs>
              <w:rPr>
                <w:rStyle w:val="slitbdy"/>
                <w:noProof/>
                <w:sz w:val="28"/>
                <w:szCs w:val="28"/>
              </w:rPr>
            </w:pPr>
            <w:r w:rsidRPr="00A14775">
              <w:rPr>
                <w:rStyle w:val="slitbdy"/>
                <w:noProof/>
                <w:sz w:val="28"/>
                <w:szCs w:val="28"/>
              </w:rPr>
              <w:t>Unitate Administrativ Teritorială</w:t>
            </w:r>
          </w:p>
        </w:tc>
      </w:tr>
    </w:tbl>
    <w:p w14:paraId="72ADD442" w14:textId="77777777" w:rsidR="00F6260F" w:rsidRPr="00A14775" w:rsidRDefault="00F6260F" w:rsidP="00B602F9">
      <w:pPr>
        <w:spacing w:line="276" w:lineRule="auto"/>
        <w:ind w:firstLine="708"/>
        <w:jc w:val="both"/>
        <w:rPr>
          <w:sz w:val="28"/>
          <w:szCs w:val="28"/>
        </w:rPr>
      </w:pPr>
    </w:p>
    <w:p w14:paraId="11B4CC02" w14:textId="77777777" w:rsidR="00C071B2" w:rsidRPr="00A14775" w:rsidRDefault="00C071B2" w:rsidP="00B602F9">
      <w:pPr>
        <w:spacing w:line="276" w:lineRule="auto"/>
        <w:ind w:firstLine="708"/>
        <w:jc w:val="both"/>
        <w:rPr>
          <w:sz w:val="28"/>
          <w:szCs w:val="28"/>
        </w:rPr>
      </w:pPr>
    </w:p>
    <w:p w14:paraId="60032F15" w14:textId="77777777" w:rsidR="00F97EBC" w:rsidRPr="00A14775" w:rsidRDefault="00917419" w:rsidP="004E3ECA">
      <w:pPr>
        <w:tabs>
          <w:tab w:val="left" w:pos="709"/>
        </w:tabs>
        <w:ind w:left="720"/>
        <w:rPr>
          <w:b/>
          <w:sz w:val="28"/>
          <w:szCs w:val="28"/>
        </w:rPr>
      </w:pPr>
      <w:r w:rsidRPr="00A14775">
        <w:rPr>
          <w:rFonts w:eastAsia="Trebuchet MS"/>
          <w:b/>
          <w:bCs/>
          <w:color w:val="000000"/>
          <w:sz w:val="28"/>
          <w:szCs w:val="28"/>
        </w:rPr>
        <w:t>ARTICOLUL</w:t>
      </w:r>
      <w:r w:rsidRPr="00A14775">
        <w:rPr>
          <w:b/>
          <w:sz w:val="28"/>
          <w:szCs w:val="28"/>
        </w:rPr>
        <w:t xml:space="preserve"> </w:t>
      </w:r>
      <w:r w:rsidR="004E3ECA" w:rsidRPr="00A14775">
        <w:rPr>
          <w:b/>
          <w:sz w:val="28"/>
          <w:szCs w:val="28"/>
        </w:rPr>
        <w:t>1.</w:t>
      </w:r>
      <w:r w:rsidR="004E3ECA" w:rsidRPr="00A14775">
        <w:rPr>
          <w:sz w:val="28"/>
          <w:szCs w:val="28"/>
        </w:rPr>
        <w:t xml:space="preserve"> </w:t>
      </w:r>
      <w:r w:rsidR="00823BB8" w:rsidRPr="00A14775">
        <w:rPr>
          <w:b/>
          <w:sz w:val="28"/>
          <w:szCs w:val="28"/>
        </w:rPr>
        <w:t xml:space="preserve">OBIECTUL PROTOCOLULUI </w:t>
      </w:r>
    </w:p>
    <w:p w14:paraId="753227F8" w14:textId="77777777" w:rsidR="004F0F2E" w:rsidRPr="00A14775" w:rsidRDefault="004F0F2E" w:rsidP="005D369A">
      <w:pPr>
        <w:spacing w:line="276" w:lineRule="auto"/>
        <w:ind w:firstLine="708"/>
        <w:jc w:val="both"/>
        <w:rPr>
          <w:sz w:val="28"/>
          <w:szCs w:val="28"/>
        </w:rPr>
      </w:pPr>
    </w:p>
    <w:p w14:paraId="20345227" w14:textId="439A44B7" w:rsidR="00BD64A5" w:rsidRPr="00A14775" w:rsidRDefault="004E3ECA" w:rsidP="004E3ECA">
      <w:pPr>
        <w:tabs>
          <w:tab w:val="left" w:pos="0"/>
        </w:tabs>
        <w:jc w:val="both"/>
        <w:rPr>
          <w:sz w:val="28"/>
          <w:szCs w:val="28"/>
        </w:rPr>
      </w:pPr>
      <w:r w:rsidRPr="00A14775">
        <w:rPr>
          <w:b/>
          <w:sz w:val="28"/>
          <w:szCs w:val="28"/>
        </w:rPr>
        <w:tab/>
      </w:r>
      <w:r w:rsidR="00F6260F" w:rsidRPr="00A14775">
        <w:rPr>
          <w:sz w:val="28"/>
          <w:szCs w:val="28"/>
        </w:rPr>
        <w:t>Obiectul p</w:t>
      </w:r>
      <w:r w:rsidR="00BD64A5" w:rsidRPr="00A14775">
        <w:rPr>
          <w:sz w:val="28"/>
          <w:szCs w:val="28"/>
        </w:rPr>
        <w:t>rezentul</w:t>
      </w:r>
      <w:r w:rsidR="00F6260F" w:rsidRPr="00A14775">
        <w:rPr>
          <w:sz w:val="28"/>
          <w:szCs w:val="28"/>
        </w:rPr>
        <w:t>ui</w:t>
      </w:r>
      <w:r w:rsidR="00BD64A5" w:rsidRPr="00A14775">
        <w:rPr>
          <w:sz w:val="28"/>
          <w:szCs w:val="28"/>
        </w:rPr>
        <w:t xml:space="preserve"> Protocol </w:t>
      </w:r>
      <w:r w:rsidR="00F6260F" w:rsidRPr="00A14775">
        <w:rPr>
          <w:sz w:val="28"/>
          <w:szCs w:val="28"/>
        </w:rPr>
        <w:t xml:space="preserve">îl constituie </w:t>
      </w:r>
      <w:r w:rsidR="00C071B2" w:rsidRPr="00A14775">
        <w:rPr>
          <w:sz w:val="28"/>
          <w:szCs w:val="28"/>
        </w:rPr>
        <w:t xml:space="preserve">cooperarea dintre CJ </w:t>
      </w:r>
      <w:r w:rsidR="00E534F3" w:rsidRPr="00A14775">
        <w:rPr>
          <w:sz w:val="28"/>
          <w:szCs w:val="28"/>
        </w:rPr>
        <w:t>Vrancea</w:t>
      </w:r>
      <w:r w:rsidR="00C071B2" w:rsidRPr="00A14775">
        <w:rPr>
          <w:sz w:val="28"/>
          <w:szCs w:val="28"/>
        </w:rPr>
        <w:t xml:space="preserve"> și UAT</w:t>
      </w:r>
      <w:r w:rsidR="00646461">
        <w:rPr>
          <w:sz w:val="28"/>
          <w:szCs w:val="28"/>
        </w:rPr>
        <w:t xml:space="preserve"> Golești</w:t>
      </w:r>
      <w:r w:rsidR="00C071B2" w:rsidRPr="00A14775">
        <w:rPr>
          <w:sz w:val="28"/>
          <w:szCs w:val="28"/>
        </w:rPr>
        <w:t xml:space="preserve">, și stabilirea drepturilor și obligațiilor în raport cu implementarea și derularea </w:t>
      </w:r>
      <w:r w:rsidR="00BD64A5" w:rsidRPr="00A14775">
        <w:rPr>
          <w:sz w:val="28"/>
          <w:szCs w:val="28"/>
        </w:rPr>
        <w:t xml:space="preserve">programului </w:t>
      </w:r>
      <w:r w:rsidR="008C3D0D" w:rsidRPr="00A14775">
        <w:rPr>
          <w:sz w:val="28"/>
          <w:szCs w:val="28"/>
        </w:rPr>
        <w:t xml:space="preserve">multianual </w:t>
      </w:r>
      <w:r w:rsidR="00BD64A5" w:rsidRPr="00A14775">
        <w:rPr>
          <w:sz w:val="28"/>
          <w:szCs w:val="28"/>
        </w:rPr>
        <w:t>privind</w:t>
      </w:r>
      <w:r w:rsidR="00BD64A5" w:rsidRPr="00A14775">
        <w:rPr>
          <w:i/>
          <w:sz w:val="28"/>
          <w:szCs w:val="28"/>
        </w:rPr>
        <w:t xml:space="preserve"> </w:t>
      </w:r>
      <w:r w:rsidR="00BD64A5" w:rsidRPr="00A14775">
        <w:rPr>
          <w:b/>
          <w:i/>
          <w:sz w:val="28"/>
          <w:szCs w:val="28"/>
        </w:rPr>
        <w:t>”Elaborarea şi/sau actualizarea planurilor urbanistice generale ale localităţilor şi a regulamentelor locale de urbanism”</w:t>
      </w:r>
      <w:r w:rsidR="00B635AE" w:rsidRPr="00A14775">
        <w:rPr>
          <w:b/>
          <w:i/>
          <w:sz w:val="28"/>
          <w:szCs w:val="28"/>
        </w:rPr>
        <w:t xml:space="preserve">, </w:t>
      </w:r>
      <w:r w:rsidR="00B635AE" w:rsidRPr="00A14775">
        <w:rPr>
          <w:sz w:val="28"/>
          <w:szCs w:val="28"/>
        </w:rPr>
        <w:t>derulat de</w:t>
      </w:r>
      <w:r w:rsidR="00F6260F" w:rsidRPr="00A14775">
        <w:rPr>
          <w:sz w:val="28"/>
          <w:szCs w:val="28"/>
        </w:rPr>
        <w:t xml:space="preserve"> către</w:t>
      </w:r>
      <w:r w:rsidR="00B635AE" w:rsidRPr="00A14775">
        <w:rPr>
          <w:sz w:val="28"/>
          <w:szCs w:val="28"/>
        </w:rPr>
        <w:t xml:space="preserve"> </w:t>
      </w:r>
      <w:r w:rsidR="00F6260F" w:rsidRPr="00A14775">
        <w:rPr>
          <w:sz w:val="28"/>
          <w:szCs w:val="28"/>
        </w:rPr>
        <w:t>Ministerul Dezvoltării Lucrărilor Publice și Administrației</w:t>
      </w:r>
      <w:r w:rsidR="00B635AE" w:rsidRPr="00A14775">
        <w:rPr>
          <w:sz w:val="28"/>
          <w:szCs w:val="28"/>
        </w:rPr>
        <w:t xml:space="preserve"> în</w:t>
      </w:r>
      <w:r w:rsidR="008235F5" w:rsidRPr="00A14775">
        <w:rPr>
          <w:sz w:val="28"/>
          <w:szCs w:val="28"/>
        </w:rPr>
        <w:t xml:space="preserve"> perioada 2024 – 2027</w:t>
      </w:r>
      <w:r w:rsidR="00BD64A5" w:rsidRPr="00A14775">
        <w:rPr>
          <w:sz w:val="28"/>
          <w:szCs w:val="28"/>
        </w:rPr>
        <w:t>.</w:t>
      </w:r>
    </w:p>
    <w:p w14:paraId="12405BCA" w14:textId="77777777" w:rsidR="00BD64A5" w:rsidRPr="00A14775" w:rsidRDefault="00BD64A5" w:rsidP="00BD64A5">
      <w:pPr>
        <w:tabs>
          <w:tab w:val="left" w:pos="3930"/>
        </w:tabs>
        <w:rPr>
          <w:sz w:val="28"/>
          <w:szCs w:val="28"/>
        </w:rPr>
      </w:pPr>
    </w:p>
    <w:p w14:paraId="4A0E2202" w14:textId="4244EB89" w:rsidR="00FD7652" w:rsidRPr="00A14775" w:rsidRDefault="00CF3779" w:rsidP="00CF3779">
      <w:pPr>
        <w:tabs>
          <w:tab w:val="left" w:pos="0"/>
        </w:tabs>
        <w:jc w:val="both"/>
        <w:rPr>
          <w:b/>
          <w:i/>
          <w:sz w:val="28"/>
          <w:szCs w:val="28"/>
        </w:rPr>
      </w:pPr>
      <w:r w:rsidRPr="00A14775">
        <w:rPr>
          <w:sz w:val="28"/>
          <w:szCs w:val="28"/>
        </w:rPr>
        <w:tab/>
      </w:r>
      <w:r w:rsidR="00AE55FE" w:rsidRPr="00A14775">
        <w:rPr>
          <w:sz w:val="28"/>
          <w:szCs w:val="28"/>
        </w:rPr>
        <w:t>P</w:t>
      </w:r>
      <w:r w:rsidR="00B32CD5" w:rsidRPr="00A14775">
        <w:rPr>
          <w:sz w:val="28"/>
          <w:szCs w:val="28"/>
        </w:rPr>
        <w:t>re</w:t>
      </w:r>
      <w:r w:rsidR="00AE55FE" w:rsidRPr="00A14775">
        <w:rPr>
          <w:sz w:val="28"/>
          <w:szCs w:val="28"/>
        </w:rPr>
        <w:t>zentul</w:t>
      </w:r>
      <w:r w:rsidR="00B32CD5" w:rsidRPr="00A14775">
        <w:rPr>
          <w:sz w:val="28"/>
          <w:szCs w:val="28"/>
        </w:rPr>
        <w:t xml:space="preserve"> Protocol </w:t>
      </w:r>
      <w:r w:rsidR="00AE55FE" w:rsidRPr="00A14775">
        <w:rPr>
          <w:sz w:val="28"/>
          <w:szCs w:val="28"/>
        </w:rPr>
        <w:t xml:space="preserve">se adresează </w:t>
      </w:r>
      <w:r w:rsidR="00F6260F" w:rsidRPr="00A14775">
        <w:rPr>
          <w:sz w:val="28"/>
          <w:szCs w:val="28"/>
        </w:rPr>
        <w:t xml:space="preserve">beneficiarilor finali prevăzuți în anexa </w:t>
      </w:r>
      <w:r w:rsidR="00AE55FE" w:rsidRPr="00A14775">
        <w:rPr>
          <w:sz w:val="28"/>
          <w:szCs w:val="28"/>
        </w:rPr>
        <w:t>la Contractul de finanțare nr.</w:t>
      </w:r>
      <w:r w:rsidR="00E534F3" w:rsidRPr="00A14775">
        <w:rPr>
          <w:sz w:val="28"/>
          <w:szCs w:val="28"/>
        </w:rPr>
        <w:t>106154</w:t>
      </w:r>
      <w:r w:rsidR="00AE55FE" w:rsidRPr="00A14775">
        <w:rPr>
          <w:sz w:val="28"/>
          <w:szCs w:val="28"/>
        </w:rPr>
        <w:t>/</w:t>
      </w:r>
      <w:r w:rsidR="00D353EB" w:rsidRPr="00A14775">
        <w:rPr>
          <w:sz w:val="28"/>
          <w:szCs w:val="28"/>
        </w:rPr>
        <w:t>24.05.2024</w:t>
      </w:r>
      <w:r w:rsidR="000E4108" w:rsidRPr="00A14775">
        <w:rPr>
          <w:rFonts w:eastAsia="Calibri"/>
          <w:bCs/>
          <w:sz w:val="28"/>
          <w:szCs w:val="28"/>
          <w:lang w:eastAsia="en-US"/>
        </w:rPr>
        <w:t xml:space="preserve"> </w:t>
      </w:r>
      <w:r w:rsidR="000E4108" w:rsidRPr="00A14775">
        <w:rPr>
          <w:bCs/>
          <w:sz w:val="28"/>
          <w:szCs w:val="28"/>
        </w:rPr>
        <w:t xml:space="preserve">M.D.L.P.A. și nr. </w:t>
      </w:r>
      <w:r w:rsidR="00E534F3" w:rsidRPr="00A14775">
        <w:rPr>
          <w:bCs/>
          <w:sz w:val="28"/>
          <w:szCs w:val="28"/>
        </w:rPr>
        <w:t>11428</w:t>
      </w:r>
      <w:r w:rsidR="000E4108" w:rsidRPr="00A14775">
        <w:rPr>
          <w:bCs/>
          <w:sz w:val="28"/>
          <w:szCs w:val="28"/>
        </w:rPr>
        <w:t>/</w:t>
      </w:r>
      <w:r w:rsidR="00E534F3" w:rsidRPr="00A14775">
        <w:rPr>
          <w:bCs/>
          <w:sz w:val="28"/>
          <w:szCs w:val="28"/>
        </w:rPr>
        <w:t>19</w:t>
      </w:r>
      <w:r w:rsidR="000E4108" w:rsidRPr="00A14775">
        <w:rPr>
          <w:bCs/>
          <w:sz w:val="28"/>
          <w:szCs w:val="28"/>
        </w:rPr>
        <w:t xml:space="preserve">.06.2024 C.J. </w:t>
      </w:r>
      <w:r w:rsidR="00E534F3" w:rsidRPr="00A14775">
        <w:rPr>
          <w:sz w:val="28"/>
          <w:szCs w:val="28"/>
        </w:rPr>
        <w:t>Vrancea</w:t>
      </w:r>
      <w:r w:rsidR="00AE55FE" w:rsidRPr="00A14775">
        <w:rPr>
          <w:sz w:val="28"/>
          <w:szCs w:val="28"/>
        </w:rPr>
        <w:t xml:space="preserve"> încheiat între M.D.L.P.A. și Consiliul Județean </w:t>
      </w:r>
      <w:r w:rsidR="00E534F3" w:rsidRPr="00A14775">
        <w:rPr>
          <w:sz w:val="28"/>
          <w:szCs w:val="28"/>
        </w:rPr>
        <w:t>Vrancea</w:t>
      </w:r>
      <w:r w:rsidR="00B32CD5" w:rsidRPr="00A14775">
        <w:rPr>
          <w:sz w:val="28"/>
          <w:szCs w:val="28"/>
        </w:rPr>
        <w:t xml:space="preserve"> </w:t>
      </w:r>
      <w:r w:rsidR="00AE55FE" w:rsidRPr="00A14775">
        <w:rPr>
          <w:sz w:val="28"/>
          <w:szCs w:val="28"/>
        </w:rPr>
        <w:t>pentru finanțare</w:t>
      </w:r>
      <w:r w:rsidR="009F142F" w:rsidRPr="00A14775">
        <w:rPr>
          <w:sz w:val="28"/>
          <w:szCs w:val="28"/>
        </w:rPr>
        <w:t>a</w:t>
      </w:r>
      <w:r w:rsidR="00A22221" w:rsidRPr="00A14775">
        <w:rPr>
          <w:sz w:val="28"/>
          <w:szCs w:val="28"/>
        </w:rPr>
        <w:t xml:space="preserve"> Programul</w:t>
      </w:r>
      <w:r w:rsidR="00AE55FE" w:rsidRPr="00A14775">
        <w:rPr>
          <w:sz w:val="28"/>
          <w:szCs w:val="28"/>
        </w:rPr>
        <w:t>ui</w:t>
      </w:r>
      <w:r w:rsidR="00A22221" w:rsidRPr="00A14775">
        <w:rPr>
          <w:sz w:val="28"/>
          <w:szCs w:val="28"/>
        </w:rPr>
        <w:t xml:space="preserve"> </w:t>
      </w:r>
      <w:r w:rsidR="00F6260F" w:rsidRPr="00A14775">
        <w:rPr>
          <w:sz w:val="28"/>
          <w:szCs w:val="28"/>
        </w:rPr>
        <w:t xml:space="preserve">derulat în baza Hotărârii Guvernului nr. 1.137 din 16 noiembrie 2023 privind aprobarea </w:t>
      </w:r>
      <w:hyperlink w:history="1">
        <w:r w:rsidR="00F6260F" w:rsidRPr="00A14775">
          <w:rPr>
            <w:i/>
            <w:sz w:val="28"/>
            <w:szCs w:val="28"/>
          </w:rPr>
          <w:t>Normelor metodologice</w:t>
        </w:r>
      </w:hyperlink>
      <w:r w:rsidR="00F6260F" w:rsidRPr="00A14775">
        <w:rPr>
          <w:i/>
          <w:sz w:val="28"/>
          <w:szCs w:val="28"/>
        </w:rPr>
        <w:t xml:space="preserve"> pentru derularea programului multianual privind finanţarea elaborării şi/sau actualizării planurilor urbanistice generale ale localităţilor şi a regulamentelor locale de urbanism</w:t>
      </w:r>
      <w:r w:rsidR="00FD7652" w:rsidRPr="00A14775">
        <w:rPr>
          <w:sz w:val="28"/>
          <w:szCs w:val="28"/>
        </w:rPr>
        <w:t>.</w:t>
      </w:r>
      <w:r w:rsidR="00FD7652" w:rsidRPr="00A14775">
        <w:rPr>
          <w:b/>
          <w:i/>
          <w:sz w:val="28"/>
          <w:szCs w:val="28"/>
        </w:rPr>
        <w:t xml:space="preserve"> </w:t>
      </w:r>
    </w:p>
    <w:p w14:paraId="55C88073" w14:textId="77777777" w:rsidR="00D30F49" w:rsidRPr="00A14775" w:rsidRDefault="00917419" w:rsidP="00D30F49">
      <w:pPr>
        <w:tabs>
          <w:tab w:val="left" w:pos="709"/>
        </w:tabs>
        <w:ind w:left="720"/>
        <w:rPr>
          <w:b/>
          <w:sz w:val="28"/>
          <w:szCs w:val="28"/>
        </w:rPr>
      </w:pPr>
      <w:r w:rsidRPr="00A14775">
        <w:rPr>
          <w:rFonts w:eastAsia="Trebuchet MS"/>
          <w:b/>
          <w:bCs/>
          <w:color w:val="000000"/>
          <w:sz w:val="28"/>
          <w:szCs w:val="28"/>
        </w:rPr>
        <w:lastRenderedPageBreak/>
        <w:t>ARTICOLUL</w:t>
      </w:r>
      <w:r w:rsidRPr="00A14775">
        <w:rPr>
          <w:rFonts w:eastAsia="Trebuchet MS"/>
          <w:b/>
          <w:noProof/>
          <w:sz w:val="28"/>
          <w:szCs w:val="28"/>
        </w:rPr>
        <w:t xml:space="preserve"> </w:t>
      </w:r>
      <w:r w:rsidR="00D30F49" w:rsidRPr="00A14775">
        <w:rPr>
          <w:rFonts w:eastAsia="Trebuchet MS"/>
          <w:b/>
          <w:noProof/>
          <w:sz w:val="28"/>
          <w:szCs w:val="28"/>
        </w:rPr>
        <w:t>2</w:t>
      </w:r>
      <w:r w:rsidR="00D30F49" w:rsidRPr="00A14775">
        <w:rPr>
          <w:rFonts w:eastAsia="Trebuchet MS"/>
          <w:noProof/>
          <w:sz w:val="28"/>
          <w:szCs w:val="28"/>
        </w:rPr>
        <w:t xml:space="preserve"> </w:t>
      </w:r>
      <w:r w:rsidR="00D30F49" w:rsidRPr="00A14775">
        <w:rPr>
          <w:b/>
          <w:sz w:val="28"/>
          <w:szCs w:val="28"/>
        </w:rPr>
        <w:t>DURATA PROTOCOLULUI</w:t>
      </w:r>
    </w:p>
    <w:p w14:paraId="07F499AB" w14:textId="77777777" w:rsidR="00D30F49" w:rsidRPr="00A14775" w:rsidRDefault="00D30F49" w:rsidP="00D30F49">
      <w:pPr>
        <w:tabs>
          <w:tab w:val="left" w:pos="709"/>
        </w:tabs>
        <w:ind w:left="720"/>
        <w:rPr>
          <w:b/>
          <w:sz w:val="28"/>
          <w:szCs w:val="28"/>
        </w:rPr>
      </w:pPr>
    </w:p>
    <w:p w14:paraId="4DB7D916" w14:textId="076B3637" w:rsidR="00D30F49" w:rsidRPr="00A14775" w:rsidRDefault="00D30F49" w:rsidP="00D30F49">
      <w:pPr>
        <w:pStyle w:val="Listparagraf"/>
        <w:tabs>
          <w:tab w:val="center" w:pos="284"/>
        </w:tabs>
        <w:ind w:left="0"/>
        <w:jc w:val="both"/>
        <w:rPr>
          <w:rFonts w:eastAsia="Trebuchet MS"/>
          <w:color w:val="000000"/>
          <w:sz w:val="28"/>
          <w:szCs w:val="28"/>
        </w:rPr>
      </w:pPr>
      <w:r w:rsidRPr="00A14775">
        <w:rPr>
          <w:rFonts w:eastAsia="Trebuchet MS"/>
          <w:b/>
          <w:noProof/>
          <w:sz w:val="28"/>
          <w:szCs w:val="28"/>
        </w:rPr>
        <w:tab/>
      </w:r>
      <w:r w:rsidRPr="00A14775">
        <w:rPr>
          <w:rFonts w:eastAsia="Trebuchet MS"/>
          <w:b/>
          <w:noProof/>
          <w:sz w:val="28"/>
          <w:szCs w:val="28"/>
        </w:rPr>
        <w:tab/>
      </w:r>
      <w:r w:rsidRPr="00A14775">
        <w:rPr>
          <w:rFonts w:eastAsia="Trebuchet MS"/>
          <w:color w:val="000000"/>
          <w:sz w:val="28"/>
          <w:szCs w:val="28"/>
        </w:rPr>
        <w:t xml:space="preserve">Prezentul protocol este valabil de la data semnării </w:t>
      </w:r>
      <w:r w:rsidR="00435DFC" w:rsidRPr="00A14775">
        <w:rPr>
          <w:rFonts w:eastAsia="Trebuchet MS"/>
          <w:color w:val="000000"/>
          <w:sz w:val="28"/>
          <w:szCs w:val="28"/>
        </w:rPr>
        <w:t>acestuia de către ambele părți</w:t>
      </w:r>
      <w:r w:rsidRPr="00A14775">
        <w:rPr>
          <w:rFonts w:eastAsia="Trebuchet MS"/>
          <w:color w:val="000000"/>
          <w:sz w:val="28"/>
          <w:szCs w:val="28"/>
        </w:rPr>
        <w:t xml:space="preserve">, până la îndeplinirea tuturor obligațiilor astfel cum sunt prevăzute în Hotărârea Guvernului nr. 1137/2023 privind aprobarea Normelor metodologice pentru derularea Programului multianual privind finanțarea elaborării și/sau actualizării planurilor urbanistice generale ale localităților și a regulamentelor locale de urbanism și în Contractul de finanțare </w:t>
      </w:r>
      <w:r w:rsidR="00F54AC4" w:rsidRPr="00A14775">
        <w:rPr>
          <w:sz w:val="28"/>
          <w:szCs w:val="28"/>
        </w:rPr>
        <w:t>nr.</w:t>
      </w:r>
      <w:r w:rsidR="00E534F3" w:rsidRPr="00A14775">
        <w:rPr>
          <w:sz w:val="28"/>
          <w:szCs w:val="28"/>
        </w:rPr>
        <w:t xml:space="preserve"> 106154/24.05.2024</w:t>
      </w:r>
      <w:r w:rsidR="00E534F3" w:rsidRPr="00A14775">
        <w:rPr>
          <w:rFonts w:eastAsia="Calibri"/>
          <w:bCs/>
          <w:sz w:val="28"/>
          <w:szCs w:val="28"/>
          <w:lang w:eastAsia="en-US"/>
        </w:rPr>
        <w:t xml:space="preserve"> </w:t>
      </w:r>
      <w:r w:rsidR="00E534F3" w:rsidRPr="00A14775">
        <w:rPr>
          <w:bCs/>
          <w:sz w:val="28"/>
          <w:szCs w:val="28"/>
        </w:rPr>
        <w:t xml:space="preserve">M.D.L.P.A. și nr. 11428/19.06.2024 </w:t>
      </w:r>
      <w:r w:rsidR="00F54AC4" w:rsidRPr="00A14775">
        <w:rPr>
          <w:bCs/>
          <w:sz w:val="28"/>
          <w:szCs w:val="28"/>
        </w:rPr>
        <w:t xml:space="preserve"> C.J. </w:t>
      </w:r>
      <w:r w:rsidR="00E534F3" w:rsidRPr="00A14775">
        <w:rPr>
          <w:bCs/>
          <w:sz w:val="28"/>
          <w:szCs w:val="28"/>
        </w:rPr>
        <w:t>Vrancea</w:t>
      </w:r>
      <w:r w:rsidRPr="00A14775">
        <w:rPr>
          <w:rFonts w:eastAsia="Trebuchet MS"/>
          <w:color w:val="000000"/>
          <w:sz w:val="28"/>
          <w:szCs w:val="28"/>
        </w:rPr>
        <w:t>, termen în care se va realiza actualizarea/elaborarea planului urbanistic</w:t>
      </w:r>
      <w:r w:rsidR="00F54AC4" w:rsidRPr="00A14775">
        <w:rPr>
          <w:rFonts w:eastAsia="Trebuchet MS"/>
          <w:color w:val="000000"/>
          <w:sz w:val="28"/>
          <w:szCs w:val="28"/>
        </w:rPr>
        <w:t xml:space="preserve"> general al UAT.</w:t>
      </w:r>
    </w:p>
    <w:p w14:paraId="21100207" w14:textId="77777777" w:rsidR="00D30F49" w:rsidRPr="00A14775" w:rsidRDefault="00D30F49" w:rsidP="00D30F49">
      <w:pPr>
        <w:tabs>
          <w:tab w:val="left" w:pos="709"/>
        </w:tabs>
        <w:ind w:left="720"/>
        <w:rPr>
          <w:b/>
          <w:sz w:val="28"/>
          <w:szCs w:val="28"/>
        </w:rPr>
      </w:pPr>
    </w:p>
    <w:p w14:paraId="7E2A82A2" w14:textId="77777777" w:rsidR="00D30F49" w:rsidRPr="00A14775" w:rsidRDefault="00917419" w:rsidP="00D30F49">
      <w:pPr>
        <w:tabs>
          <w:tab w:val="left" w:pos="709"/>
        </w:tabs>
        <w:ind w:left="720"/>
        <w:rPr>
          <w:b/>
          <w:sz w:val="28"/>
          <w:szCs w:val="28"/>
        </w:rPr>
      </w:pPr>
      <w:r w:rsidRPr="00A14775">
        <w:rPr>
          <w:rFonts w:eastAsia="Trebuchet MS"/>
          <w:b/>
          <w:bCs/>
          <w:color w:val="000000"/>
          <w:sz w:val="28"/>
          <w:szCs w:val="28"/>
        </w:rPr>
        <w:t>ARTICOLUL</w:t>
      </w:r>
      <w:r w:rsidRPr="00A14775">
        <w:rPr>
          <w:b/>
          <w:sz w:val="28"/>
          <w:szCs w:val="28"/>
        </w:rPr>
        <w:t xml:space="preserve"> </w:t>
      </w:r>
      <w:r w:rsidR="00D30F49" w:rsidRPr="00A14775">
        <w:rPr>
          <w:b/>
          <w:sz w:val="28"/>
          <w:szCs w:val="28"/>
        </w:rPr>
        <w:t>3</w:t>
      </w:r>
      <w:r w:rsidR="00D30F49" w:rsidRPr="00A14775">
        <w:rPr>
          <w:sz w:val="28"/>
          <w:szCs w:val="28"/>
        </w:rPr>
        <w:t xml:space="preserve"> </w:t>
      </w:r>
      <w:r w:rsidR="00D30F49" w:rsidRPr="00A14775">
        <w:rPr>
          <w:b/>
          <w:sz w:val="28"/>
          <w:szCs w:val="28"/>
        </w:rPr>
        <w:t>DREPTURILE ȘI OBLIGAȚIILE GENERALE ALE PĂRȚILOR</w:t>
      </w:r>
    </w:p>
    <w:p w14:paraId="3FE2749E" w14:textId="77777777" w:rsidR="00D30F49" w:rsidRPr="00A14775" w:rsidRDefault="00D30F49" w:rsidP="00D30F49">
      <w:pPr>
        <w:tabs>
          <w:tab w:val="left" w:pos="709"/>
        </w:tabs>
        <w:ind w:left="720"/>
        <w:rPr>
          <w:b/>
          <w:sz w:val="28"/>
          <w:szCs w:val="28"/>
        </w:rPr>
      </w:pPr>
    </w:p>
    <w:p w14:paraId="6DA09D4C" w14:textId="5FD4AD03" w:rsidR="00D30F49" w:rsidRPr="00A14775" w:rsidRDefault="00D30F49" w:rsidP="00646461">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(1)</w:t>
      </w:r>
      <w:r w:rsidRPr="00A14775">
        <w:rPr>
          <w:sz w:val="28"/>
          <w:szCs w:val="28"/>
        </w:rPr>
        <w:t xml:space="preserve"> </w:t>
      </w:r>
      <w:r w:rsidRPr="00A14775">
        <w:rPr>
          <w:rFonts w:eastAsia="Trebuchet MS"/>
          <w:color w:val="000000"/>
          <w:sz w:val="28"/>
          <w:szCs w:val="28"/>
        </w:rPr>
        <w:t xml:space="preserve">Transferul fondurilor de la MDLPA către beneficiarul intermediar Consiliul Județean </w:t>
      </w:r>
      <w:r w:rsidR="00AC782B" w:rsidRPr="00A14775">
        <w:rPr>
          <w:bCs/>
          <w:sz w:val="28"/>
          <w:szCs w:val="28"/>
        </w:rPr>
        <w:t>Vrancea</w:t>
      </w:r>
      <w:r w:rsidRPr="00A14775">
        <w:rPr>
          <w:rFonts w:eastAsia="Trebuchet MS"/>
          <w:color w:val="000000"/>
          <w:sz w:val="28"/>
          <w:szCs w:val="28"/>
        </w:rPr>
        <w:t xml:space="preserve"> se va face în conformitate cu art. 7 din Normele metodologice, pe baza solicitării întocmite conform anexei nr. 2 la Normele metodologice și în limita alocațiilor bugetare aprobate pe anul 2024.</w:t>
      </w:r>
    </w:p>
    <w:p w14:paraId="45BF6CE3" w14:textId="32D974D7" w:rsidR="00D30F49" w:rsidRPr="00A14775" w:rsidRDefault="00D30F49" w:rsidP="00646461">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 xml:space="preserve">(2)Transferul fondurilor de la beneficiarul intermediar Consiliul Județean </w:t>
      </w:r>
      <w:r w:rsidR="00AC782B" w:rsidRPr="00A14775">
        <w:rPr>
          <w:bCs/>
          <w:sz w:val="28"/>
          <w:szCs w:val="28"/>
        </w:rPr>
        <w:t>Vrancea</w:t>
      </w:r>
      <w:r w:rsidRPr="00A14775">
        <w:rPr>
          <w:rFonts w:eastAsia="Trebuchet MS"/>
          <w:color w:val="000000"/>
          <w:sz w:val="28"/>
          <w:szCs w:val="28"/>
        </w:rPr>
        <w:t xml:space="preserve"> către beneficiarul final UAT</w:t>
      </w:r>
      <w:r w:rsidR="00646461">
        <w:rPr>
          <w:rFonts w:eastAsia="Trebuchet MS"/>
          <w:color w:val="000000"/>
          <w:sz w:val="28"/>
          <w:szCs w:val="28"/>
        </w:rPr>
        <w:t xml:space="preserve"> Golești</w:t>
      </w:r>
      <w:r w:rsidRPr="00A14775">
        <w:rPr>
          <w:rFonts w:eastAsia="Trebuchet MS"/>
          <w:color w:val="000000"/>
          <w:sz w:val="28"/>
          <w:szCs w:val="28"/>
        </w:rPr>
        <w:t>, se efectuează în conturile deschise la Trezoreria Statului, pe numele UAT</w:t>
      </w:r>
      <w:r w:rsidR="00646461">
        <w:rPr>
          <w:rFonts w:eastAsia="Trebuchet MS"/>
          <w:color w:val="000000"/>
          <w:sz w:val="28"/>
          <w:szCs w:val="28"/>
        </w:rPr>
        <w:t xml:space="preserve"> Golești</w:t>
      </w:r>
      <w:r w:rsidRPr="00A14775">
        <w:rPr>
          <w:rFonts w:eastAsia="Trebuchet MS"/>
          <w:color w:val="000000"/>
          <w:sz w:val="28"/>
          <w:szCs w:val="28"/>
        </w:rPr>
        <w:t>, în limita alocațiilor bugetare comunicate de Ministerul Dezvoltării, Lucrărilor Publice și Administrației.</w:t>
      </w:r>
    </w:p>
    <w:p w14:paraId="5BC1191B" w14:textId="2B61118D" w:rsidR="00D30F49" w:rsidRPr="00A14775" w:rsidRDefault="00D30F49" w:rsidP="00646461">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(3) În perioada de valabilitate a Contractului de finanțare, în situația în care beneficiarul final  UAT</w:t>
      </w:r>
      <w:r w:rsidR="00646461">
        <w:rPr>
          <w:rFonts w:eastAsia="Trebuchet MS"/>
          <w:color w:val="000000"/>
          <w:sz w:val="28"/>
          <w:szCs w:val="28"/>
        </w:rPr>
        <w:t xml:space="preserve"> Golești</w:t>
      </w:r>
      <w:r w:rsidRPr="00A14775">
        <w:rPr>
          <w:rFonts w:eastAsia="Trebuchet MS"/>
          <w:color w:val="000000"/>
          <w:sz w:val="28"/>
          <w:szCs w:val="28"/>
        </w:rPr>
        <w:t xml:space="preserve"> decontează sumele aferente contribuției de la bugetul de stat din surse proprii sau alte surse legal constituite are dreptul să solicite recuperarea acestora la MDLPA, conform art. 8 alin. (4) din Normele metodologice, iar MDLPA transferă aceste sume în limita creditelor bugetare aprobate în buget cu această destinație.</w:t>
      </w:r>
    </w:p>
    <w:p w14:paraId="19ECF614" w14:textId="77777777" w:rsidR="00D30F49" w:rsidRPr="00A14775" w:rsidRDefault="00D30F49" w:rsidP="00646461">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(4)Transferul sumelor pentru finanțarea elaborării și/sau actualizării planului urbanistic general ale localității și a regulamentului local de urbanism se realizează în ordinea cronologică de înregistrare a solicitărilor de transfer depuse de beneficiarul intermediar, în limita creditelor bugetare anuale aprobate cu această destinație în bugetul Ministerului Dezvoltării, Lucrărilor Publice și Administrației și în limita Contractului de finanțare încheiat.</w:t>
      </w:r>
    </w:p>
    <w:p w14:paraId="32A92BDE" w14:textId="77777777" w:rsidR="00D30F49" w:rsidRPr="00A14775" w:rsidRDefault="00D30F49" w:rsidP="00646461">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(5)Pe perioada de valabilitate a Contractu</w:t>
      </w:r>
      <w:r w:rsidR="00BA3224" w:rsidRPr="00A14775">
        <w:rPr>
          <w:rFonts w:eastAsia="Trebuchet MS"/>
          <w:color w:val="000000"/>
          <w:sz w:val="28"/>
          <w:szCs w:val="28"/>
        </w:rPr>
        <w:t>lui de finanțare</w:t>
      </w:r>
      <w:r w:rsidRPr="00A14775">
        <w:rPr>
          <w:rFonts w:eastAsia="Trebuchet MS"/>
          <w:color w:val="000000"/>
          <w:sz w:val="28"/>
          <w:szCs w:val="28"/>
        </w:rPr>
        <w:t>, valoarea creditelor de angajament este egală cu valoarea creditelor bugetare.</w:t>
      </w:r>
    </w:p>
    <w:p w14:paraId="1F04ABE2" w14:textId="45EB0B84" w:rsidR="00D30F49" w:rsidRPr="00A14775" w:rsidRDefault="000A7D7F" w:rsidP="00646461">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6)</w:t>
      </w:r>
      <w:r w:rsidR="00D30F49" w:rsidRPr="00A14775">
        <w:rPr>
          <w:rFonts w:eastAsia="Trebuchet MS"/>
          <w:color w:val="000000"/>
          <w:sz w:val="28"/>
          <w:szCs w:val="28"/>
        </w:rPr>
        <w:t>În situația în care solicitările de transfer transmise de către beneficiarii intermediari la MDLPA în vederea decontării nu sunt complete și/sau conforme cu prevederile legale și/sau necesită clarificări, se comunică acestora, în termen de maximum 10 zile lucrătoare de la data înregistrării, observațiile și/sau propunerile necesare modificării/completării acestora, cu precizarea că solicitarea de transfer revizuită va primi un nou număr de înregistrare, fiind considerată solicitare nouă.</w:t>
      </w:r>
    </w:p>
    <w:p w14:paraId="1142B47A" w14:textId="5E359F8C" w:rsidR="00D30F49" w:rsidRPr="00A14775" w:rsidRDefault="00D30F49" w:rsidP="00646461">
      <w:pPr>
        <w:widowControl w:val="0"/>
        <w:pBdr>
          <w:top w:val="nil"/>
          <w:left w:val="nil"/>
          <w:bottom w:val="nil"/>
          <w:right w:val="nil"/>
          <w:between w:val="nil"/>
        </w:pBdr>
        <w:ind w:right="-99" w:firstLine="708"/>
        <w:jc w:val="both"/>
        <w:rPr>
          <w:rFonts w:eastAsia="Trebuchet MS"/>
          <w:b/>
          <w:color w:val="000000"/>
          <w:sz w:val="28"/>
          <w:szCs w:val="28"/>
        </w:rPr>
      </w:pPr>
      <w:r w:rsidRPr="00A14775">
        <w:rPr>
          <w:rFonts w:eastAsia="Trebuchet MS"/>
          <w:color w:val="000000"/>
          <w:sz w:val="28"/>
          <w:szCs w:val="28"/>
        </w:rPr>
        <w:t>7) În situația epuizării creditelor bugetare disponibile în anul în curs, prevăzute în bugetul MDLPA cu această destinație, ministerul va înștiința de îndată beneficiarii intermediari, prin platforma digitală „investitii.mdlpa.ro“ și/sau prin e-mail și vor deveni aplicabile prevederile art. 8 din Normele metodologice, iar aceștia au obligația să notifice de îndată beneficiarul final UAT</w:t>
      </w:r>
      <w:r w:rsidR="00646461">
        <w:rPr>
          <w:rFonts w:eastAsia="Trebuchet MS"/>
          <w:color w:val="000000"/>
          <w:sz w:val="28"/>
          <w:szCs w:val="28"/>
        </w:rPr>
        <w:t xml:space="preserve"> Golești</w:t>
      </w:r>
      <w:r w:rsidR="000A7D7F" w:rsidRPr="00A14775">
        <w:rPr>
          <w:rFonts w:eastAsia="Trebuchet MS"/>
          <w:color w:val="000000"/>
          <w:sz w:val="28"/>
          <w:szCs w:val="28"/>
        </w:rPr>
        <w:t xml:space="preserve"> .</w:t>
      </w:r>
    </w:p>
    <w:p w14:paraId="471268B6" w14:textId="4A36B4FF" w:rsidR="002A4328" w:rsidRPr="00A14775" w:rsidRDefault="00646461" w:rsidP="00483295">
      <w:pPr>
        <w:tabs>
          <w:tab w:val="left" w:pos="0"/>
        </w:tabs>
        <w:jc w:val="both"/>
        <w:rPr>
          <w:sz w:val="28"/>
          <w:szCs w:val="28"/>
        </w:rPr>
      </w:pPr>
      <w:r>
        <w:rPr>
          <w:rFonts w:eastAsia="Trebuchet MS"/>
          <w:sz w:val="28"/>
          <w:szCs w:val="28"/>
        </w:rPr>
        <w:lastRenderedPageBreak/>
        <w:tab/>
      </w:r>
      <w:r w:rsidR="00BE78FE" w:rsidRPr="00A14775">
        <w:rPr>
          <w:rFonts w:eastAsia="Trebuchet MS"/>
          <w:sz w:val="28"/>
          <w:szCs w:val="28"/>
        </w:rPr>
        <w:t xml:space="preserve">(8) </w:t>
      </w:r>
      <w:r w:rsidR="00425CAC" w:rsidRPr="00A14775">
        <w:rPr>
          <w:sz w:val="28"/>
          <w:szCs w:val="28"/>
        </w:rPr>
        <w:t xml:space="preserve">În scopul prevăzut la art.1, UAT </w:t>
      </w:r>
      <w:r w:rsidR="00BE78FE" w:rsidRPr="00A14775">
        <w:rPr>
          <w:sz w:val="28"/>
          <w:szCs w:val="28"/>
        </w:rPr>
        <w:t>va</w:t>
      </w:r>
      <w:r w:rsidR="00185511" w:rsidRPr="00A14775">
        <w:rPr>
          <w:sz w:val="28"/>
          <w:szCs w:val="28"/>
        </w:rPr>
        <w:t xml:space="preserve"> transmite către </w:t>
      </w:r>
      <w:r w:rsidR="00BE78FE" w:rsidRPr="00A14775">
        <w:rPr>
          <w:sz w:val="28"/>
          <w:szCs w:val="28"/>
        </w:rPr>
        <w:t>D</w:t>
      </w:r>
      <w:r w:rsidR="00AC782B" w:rsidRPr="00A14775">
        <w:rPr>
          <w:sz w:val="28"/>
          <w:szCs w:val="28"/>
        </w:rPr>
        <w:t>irecția Arhitect Șef</w:t>
      </w:r>
      <w:r w:rsidR="00BE78FE" w:rsidRPr="00A14775">
        <w:rPr>
          <w:sz w:val="28"/>
          <w:szCs w:val="28"/>
        </w:rPr>
        <w:t xml:space="preserve"> </w:t>
      </w:r>
      <w:r w:rsidR="00185511" w:rsidRPr="00A14775">
        <w:rPr>
          <w:sz w:val="28"/>
          <w:szCs w:val="28"/>
        </w:rPr>
        <w:t xml:space="preserve">din cadrul </w:t>
      </w:r>
      <w:proofErr w:type="spellStart"/>
      <w:r w:rsidR="00185511" w:rsidRPr="00A14775">
        <w:rPr>
          <w:sz w:val="28"/>
          <w:szCs w:val="28"/>
        </w:rPr>
        <w:t>C.J.</w:t>
      </w:r>
      <w:r w:rsidR="00AC782B" w:rsidRPr="00A14775">
        <w:rPr>
          <w:sz w:val="28"/>
          <w:szCs w:val="28"/>
        </w:rPr>
        <w:t>Vrancea</w:t>
      </w:r>
      <w:proofErr w:type="spellEnd"/>
      <w:r w:rsidR="00185511" w:rsidRPr="00A14775">
        <w:rPr>
          <w:sz w:val="28"/>
          <w:szCs w:val="28"/>
        </w:rPr>
        <w:t xml:space="preserve"> </w:t>
      </w:r>
      <w:r w:rsidR="00425CAC" w:rsidRPr="00A14775">
        <w:rPr>
          <w:sz w:val="28"/>
          <w:szCs w:val="28"/>
        </w:rPr>
        <w:t>următoarele informații și documente</w:t>
      </w:r>
      <w:r w:rsidR="002E21DD" w:rsidRPr="00A14775">
        <w:rPr>
          <w:sz w:val="28"/>
          <w:szCs w:val="28"/>
        </w:rPr>
        <w:t>:</w:t>
      </w:r>
    </w:p>
    <w:p w14:paraId="2847F765" w14:textId="3CBEF28D" w:rsidR="000C258D" w:rsidRPr="00A14775" w:rsidRDefault="000C258D" w:rsidP="008A05D6">
      <w:pPr>
        <w:pStyle w:val="Listparagraf"/>
        <w:numPr>
          <w:ilvl w:val="0"/>
          <w:numId w:val="18"/>
        </w:numPr>
        <w:tabs>
          <w:tab w:val="left" w:pos="284"/>
          <w:tab w:val="left" w:pos="4290"/>
          <w:tab w:val="center" w:pos="4871"/>
        </w:tabs>
        <w:jc w:val="both"/>
        <w:rPr>
          <w:sz w:val="28"/>
          <w:szCs w:val="28"/>
        </w:rPr>
      </w:pPr>
      <w:r w:rsidRPr="00A14775">
        <w:rPr>
          <w:b/>
          <w:sz w:val="28"/>
          <w:szCs w:val="28"/>
        </w:rPr>
        <w:t xml:space="preserve">Hotărârea consiliului local de aprobare a indicatorilor și cofinanțare, </w:t>
      </w:r>
      <w:r w:rsidRPr="00A14775">
        <w:rPr>
          <w:sz w:val="28"/>
          <w:szCs w:val="28"/>
        </w:rPr>
        <w:t>după caz, transmisă în format electronic la C.J.</w:t>
      </w:r>
      <w:r w:rsidR="00AC782B" w:rsidRPr="00A14775">
        <w:rPr>
          <w:sz w:val="28"/>
          <w:szCs w:val="28"/>
        </w:rPr>
        <w:t xml:space="preserve"> Vrancea</w:t>
      </w:r>
      <w:r w:rsidRPr="00A14775">
        <w:rPr>
          <w:sz w:val="28"/>
          <w:szCs w:val="28"/>
        </w:rPr>
        <w:t>;</w:t>
      </w:r>
    </w:p>
    <w:p w14:paraId="6BEA9908" w14:textId="77777777" w:rsidR="000C258D" w:rsidRPr="00A14775" w:rsidRDefault="000C258D" w:rsidP="008A05D6">
      <w:pPr>
        <w:pStyle w:val="Listparagraf"/>
        <w:numPr>
          <w:ilvl w:val="0"/>
          <w:numId w:val="18"/>
        </w:numPr>
        <w:tabs>
          <w:tab w:val="left" w:pos="284"/>
          <w:tab w:val="left" w:pos="4290"/>
          <w:tab w:val="center" w:pos="4871"/>
        </w:tabs>
        <w:jc w:val="both"/>
        <w:rPr>
          <w:sz w:val="28"/>
          <w:szCs w:val="28"/>
        </w:rPr>
      </w:pPr>
      <w:r w:rsidRPr="00A14775">
        <w:rPr>
          <w:b/>
          <w:sz w:val="28"/>
          <w:szCs w:val="28"/>
        </w:rPr>
        <w:t xml:space="preserve">Contractele încheiate cu operatorii economici </w:t>
      </w:r>
      <w:r w:rsidRPr="00A14775">
        <w:rPr>
          <w:sz w:val="28"/>
          <w:szCs w:val="28"/>
        </w:rPr>
        <w:t>pentru elaborarea/actualizarea planului urbanistic general și a relgulamentului local de urbanism</w:t>
      </w:r>
      <w:r w:rsidR="002B318A" w:rsidRPr="00A14775">
        <w:rPr>
          <w:sz w:val="28"/>
          <w:szCs w:val="28"/>
        </w:rPr>
        <w:t xml:space="preserve">, inclusiv </w:t>
      </w:r>
      <w:r w:rsidRPr="00A14775">
        <w:rPr>
          <w:sz w:val="28"/>
          <w:szCs w:val="28"/>
        </w:rPr>
        <w:t>contract</w:t>
      </w:r>
      <w:r w:rsidR="002B318A" w:rsidRPr="00A14775">
        <w:rPr>
          <w:sz w:val="28"/>
          <w:szCs w:val="28"/>
        </w:rPr>
        <w:t>ul</w:t>
      </w:r>
      <w:r w:rsidRPr="00A14775">
        <w:rPr>
          <w:sz w:val="28"/>
          <w:szCs w:val="28"/>
        </w:rPr>
        <w:t xml:space="preserve"> pentru transpunerea documentației de urbanism în fomat GIS, cu respectarea Ordinului MDLPA nr.904/2023; </w:t>
      </w:r>
    </w:p>
    <w:p w14:paraId="21FDC2B7" w14:textId="77777777" w:rsidR="000C258D" w:rsidRPr="00A14775" w:rsidRDefault="000C258D" w:rsidP="008A05D6">
      <w:pPr>
        <w:pStyle w:val="Listparagraf"/>
        <w:numPr>
          <w:ilvl w:val="0"/>
          <w:numId w:val="18"/>
        </w:numPr>
        <w:tabs>
          <w:tab w:val="left" w:pos="284"/>
          <w:tab w:val="left" w:pos="4290"/>
          <w:tab w:val="center" w:pos="4871"/>
        </w:tabs>
        <w:jc w:val="both"/>
        <w:rPr>
          <w:sz w:val="28"/>
          <w:szCs w:val="28"/>
        </w:rPr>
      </w:pPr>
      <w:r w:rsidRPr="00A14775">
        <w:rPr>
          <w:b/>
          <w:sz w:val="28"/>
          <w:szCs w:val="28"/>
        </w:rPr>
        <w:t>Evidențele contabile</w:t>
      </w:r>
      <w:r w:rsidRPr="00A14775">
        <w:rPr>
          <w:sz w:val="28"/>
          <w:szCs w:val="28"/>
        </w:rPr>
        <w:t xml:space="preserve"> în baza cărora sunt identificate plățile </w:t>
      </w:r>
      <w:r w:rsidR="00275D53" w:rsidRPr="00A14775">
        <w:rPr>
          <w:sz w:val="28"/>
          <w:szCs w:val="28"/>
        </w:rPr>
        <w:t>efectuate din bugetul de stat și din bugetul local</w:t>
      </w:r>
      <w:r w:rsidR="000F7F3D" w:rsidRPr="00A14775">
        <w:rPr>
          <w:sz w:val="28"/>
          <w:szCs w:val="28"/>
        </w:rPr>
        <w:t>;</w:t>
      </w:r>
    </w:p>
    <w:p w14:paraId="1F23B53C" w14:textId="77777777" w:rsidR="00275D53" w:rsidRPr="00A14775" w:rsidRDefault="00275D53" w:rsidP="008A05D6">
      <w:pPr>
        <w:pStyle w:val="Listparagraf"/>
        <w:numPr>
          <w:ilvl w:val="0"/>
          <w:numId w:val="18"/>
        </w:numPr>
        <w:tabs>
          <w:tab w:val="left" w:pos="284"/>
          <w:tab w:val="left" w:pos="4290"/>
          <w:tab w:val="center" w:pos="4871"/>
        </w:tabs>
        <w:jc w:val="both"/>
        <w:rPr>
          <w:sz w:val="28"/>
          <w:szCs w:val="28"/>
        </w:rPr>
      </w:pPr>
      <w:r w:rsidRPr="00A14775">
        <w:rPr>
          <w:b/>
          <w:sz w:val="28"/>
          <w:szCs w:val="28"/>
        </w:rPr>
        <w:t>Devizul general , aprobat prin HCL</w:t>
      </w:r>
      <w:r w:rsidR="000F7F3D" w:rsidRPr="00A14775">
        <w:rPr>
          <w:sz w:val="28"/>
          <w:szCs w:val="28"/>
        </w:rPr>
        <w:t>;</w:t>
      </w:r>
    </w:p>
    <w:p w14:paraId="37EC6E9A" w14:textId="77777777" w:rsidR="000F7F3D" w:rsidRPr="00A14775" w:rsidRDefault="000F7F3D" w:rsidP="008A05D6">
      <w:pPr>
        <w:pStyle w:val="Listparagraf"/>
        <w:numPr>
          <w:ilvl w:val="0"/>
          <w:numId w:val="18"/>
        </w:numPr>
        <w:tabs>
          <w:tab w:val="left" w:pos="284"/>
          <w:tab w:val="left" w:pos="4290"/>
          <w:tab w:val="center" w:pos="4871"/>
        </w:tabs>
        <w:jc w:val="both"/>
        <w:rPr>
          <w:sz w:val="28"/>
          <w:szCs w:val="28"/>
        </w:rPr>
      </w:pPr>
      <w:r w:rsidRPr="00A14775">
        <w:rPr>
          <w:b/>
          <w:sz w:val="28"/>
          <w:szCs w:val="28"/>
        </w:rPr>
        <w:t xml:space="preserve">Declarația pe propria răspundere </w:t>
      </w:r>
      <w:r w:rsidRPr="00A14775">
        <w:rPr>
          <w:sz w:val="28"/>
          <w:szCs w:val="28"/>
        </w:rPr>
        <w:t>prin care</w:t>
      </w:r>
      <w:r w:rsidRPr="00A14775">
        <w:rPr>
          <w:b/>
          <w:sz w:val="28"/>
          <w:szCs w:val="28"/>
        </w:rPr>
        <w:t xml:space="preserve"> </w:t>
      </w:r>
      <w:r w:rsidRPr="00A14775">
        <w:rPr>
          <w:sz w:val="28"/>
          <w:szCs w:val="28"/>
        </w:rPr>
        <w:t>UAT își asumă responsabilitatea cu privire la realitatea, exactita</w:t>
      </w:r>
      <w:r w:rsidR="00770A68" w:rsidRPr="00A14775">
        <w:rPr>
          <w:sz w:val="28"/>
          <w:szCs w:val="28"/>
        </w:rPr>
        <w:t>tea și legalitatea documentelor.</w:t>
      </w:r>
    </w:p>
    <w:p w14:paraId="045BDF71" w14:textId="567025AD" w:rsidR="00452F92" w:rsidRPr="00A14775" w:rsidRDefault="00646461" w:rsidP="00BA3224">
      <w:pPr>
        <w:tabs>
          <w:tab w:val="left" w:pos="284"/>
          <w:tab w:val="left" w:pos="4290"/>
          <w:tab w:val="center" w:pos="4871"/>
        </w:tabs>
        <w:jc w:val="both"/>
        <w:rPr>
          <w:sz w:val="28"/>
          <w:szCs w:val="28"/>
        </w:rPr>
      </w:pPr>
      <w:r>
        <w:rPr>
          <w:rFonts w:eastAsia="Trebuchet MS"/>
          <w:sz w:val="28"/>
          <w:szCs w:val="28"/>
        </w:rPr>
        <w:tab/>
      </w:r>
      <w:r w:rsidR="00BE78FE" w:rsidRPr="00A14775">
        <w:rPr>
          <w:rFonts w:eastAsia="Trebuchet MS"/>
          <w:sz w:val="28"/>
          <w:szCs w:val="28"/>
        </w:rPr>
        <w:t>(9)</w:t>
      </w:r>
      <w:r w:rsidR="002F0F4F" w:rsidRPr="00A14775">
        <w:rPr>
          <w:rFonts w:eastAsia="Trebuchet MS"/>
          <w:sz w:val="28"/>
          <w:szCs w:val="28"/>
        </w:rPr>
        <w:t xml:space="preserve"> </w:t>
      </w:r>
      <w:r w:rsidR="008C7290" w:rsidRPr="00A14775">
        <w:rPr>
          <w:sz w:val="28"/>
          <w:szCs w:val="28"/>
        </w:rPr>
        <w:t xml:space="preserve">Pentru o bună desfășurare a implementării acestui Program, </w:t>
      </w:r>
      <w:bookmarkStart w:id="2" w:name="_Hlk170383394"/>
      <w:r w:rsidR="003353CC">
        <w:rPr>
          <w:sz w:val="28"/>
          <w:szCs w:val="28"/>
        </w:rPr>
        <w:t>comuna Golești</w:t>
      </w:r>
      <w:bookmarkEnd w:id="2"/>
      <w:r w:rsidR="00452F92" w:rsidRPr="00A14775">
        <w:rPr>
          <w:sz w:val="28"/>
          <w:szCs w:val="28"/>
        </w:rPr>
        <w:t xml:space="preserve"> </w:t>
      </w:r>
      <w:r w:rsidR="002B1C5F" w:rsidRPr="00A14775">
        <w:rPr>
          <w:sz w:val="28"/>
          <w:szCs w:val="28"/>
        </w:rPr>
        <w:t>va desemna</w:t>
      </w:r>
      <w:r w:rsidR="00452F92" w:rsidRPr="00A14775">
        <w:rPr>
          <w:sz w:val="28"/>
          <w:szCs w:val="28"/>
        </w:rPr>
        <w:t xml:space="preserve"> </w:t>
      </w:r>
      <w:r w:rsidR="002B1C5F" w:rsidRPr="00A14775">
        <w:rPr>
          <w:sz w:val="28"/>
          <w:szCs w:val="28"/>
        </w:rPr>
        <w:t xml:space="preserve">o </w:t>
      </w:r>
      <w:r w:rsidR="00452F92" w:rsidRPr="00A14775">
        <w:rPr>
          <w:sz w:val="28"/>
          <w:szCs w:val="28"/>
        </w:rPr>
        <w:t>persoan</w:t>
      </w:r>
      <w:r w:rsidR="002B1C5F" w:rsidRPr="00A14775">
        <w:rPr>
          <w:sz w:val="28"/>
          <w:szCs w:val="28"/>
        </w:rPr>
        <w:t>ă/persoane</w:t>
      </w:r>
      <w:r w:rsidR="00452F92" w:rsidRPr="00A14775">
        <w:rPr>
          <w:sz w:val="28"/>
          <w:szCs w:val="28"/>
        </w:rPr>
        <w:t xml:space="preserve"> din cadrul </w:t>
      </w:r>
      <w:r w:rsidR="00770A68" w:rsidRPr="00A14775">
        <w:rPr>
          <w:sz w:val="28"/>
          <w:szCs w:val="28"/>
        </w:rPr>
        <w:t>aparatul de specialitate al primăriei</w:t>
      </w:r>
      <w:r w:rsidR="002B1C5F" w:rsidRPr="00A14775">
        <w:rPr>
          <w:sz w:val="28"/>
          <w:szCs w:val="28"/>
        </w:rPr>
        <w:t xml:space="preserve"> (nume, număr de telefon, adresă e-mail)</w:t>
      </w:r>
      <w:r w:rsidR="00452F92" w:rsidRPr="00A14775">
        <w:rPr>
          <w:sz w:val="28"/>
          <w:szCs w:val="28"/>
        </w:rPr>
        <w:t xml:space="preserve"> responsabil</w:t>
      </w:r>
      <w:r w:rsidR="002B1C5F" w:rsidRPr="00A14775">
        <w:rPr>
          <w:sz w:val="28"/>
          <w:szCs w:val="28"/>
        </w:rPr>
        <w:t>ă/e</w:t>
      </w:r>
      <w:r w:rsidR="00452F92" w:rsidRPr="00A14775">
        <w:rPr>
          <w:sz w:val="28"/>
          <w:szCs w:val="28"/>
        </w:rPr>
        <w:t xml:space="preserve"> cu </w:t>
      </w:r>
      <w:proofErr w:type="spellStart"/>
      <w:r w:rsidR="002B1C5F" w:rsidRPr="00A14775">
        <w:rPr>
          <w:sz w:val="28"/>
          <w:szCs w:val="28"/>
        </w:rPr>
        <w:t>parcugerea</w:t>
      </w:r>
      <w:proofErr w:type="spellEnd"/>
      <w:r w:rsidR="002B1C5F" w:rsidRPr="00A14775">
        <w:rPr>
          <w:sz w:val="28"/>
          <w:szCs w:val="28"/>
        </w:rPr>
        <w:t xml:space="preserve"> procedurilor/etapelor care implică colaborarea</w:t>
      </w:r>
      <w:r w:rsidR="008C7290" w:rsidRPr="00A14775">
        <w:rPr>
          <w:sz w:val="28"/>
          <w:szCs w:val="28"/>
        </w:rPr>
        <w:t xml:space="preserve"> interinstituțională</w:t>
      </w:r>
      <w:r w:rsidR="002B1C5F" w:rsidRPr="00A14775">
        <w:rPr>
          <w:sz w:val="28"/>
          <w:szCs w:val="28"/>
        </w:rPr>
        <w:t xml:space="preserve"> între C.J.</w:t>
      </w:r>
      <w:r w:rsidR="00AC782B" w:rsidRPr="00A14775">
        <w:rPr>
          <w:sz w:val="28"/>
          <w:szCs w:val="28"/>
        </w:rPr>
        <w:t xml:space="preserve"> Vrancea</w:t>
      </w:r>
      <w:r w:rsidR="002B1C5F" w:rsidRPr="00A14775">
        <w:rPr>
          <w:sz w:val="28"/>
          <w:szCs w:val="28"/>
        </w:rPr>
        <w:t xml:space="preserve"> și </w:t>
      </w:r>
      <w:r w:rsidR="003353CC">
        <w:rPr>
          <w:sz w:val="28"/>
          <w:szCs w:val="28"/>
        </w:rPr>
        <w:t>comuna Golești</w:t>
      </w:r>
      <w:r w:rsidR="00452F92" w:rsidRPr="00A14775">
        <w:rPr>
          <w:sz w:val="28"/>
          <w:szCs w:val="28"/>
        </w:rPr>
        <w:t>;</w:t>
      </w:r>
    </w:p>
    <w:p w14:paraId="5397AF31" w14:textId="03C98AAC" w:rsidR="0075075E" w:rsidRPr="00A14775" w:rsidRDefault="00646461" w:rsidP="00483295">
      <w:pPr>
        <w:tabs>
          <w:tab w:val="left" w:pos="709"/>
        </w:tabs>
        <w:jc w:val="both"/>
        <w:rPr>
          <w:b/>
          <w:sz w:val="28"/>
          <w:szCs w:val="28"/>
        </w:rPr>
      </w:pPr>
      <w:r>
        <w:rPr>
          <w:rFonts w:eastAsia="Trebuchet MS"/>
          <w:sz w:val="28"/>
          <w:szCs w:val="28"/>
        </w:rPr>
        <w:tab/>
      </w:r>
      <w:r w:rsidR="002F0F4F" w:rsidRPr="00A14775">
        <w:rPr>
          <w:rFonts w:eastAsia="Trebuchet MS"/>
          <w:sz w:val="28"/>
          <w:szCs w:val="28"/>
        </w:rPr>
        <w:t xml:space="preserve">(10) </w:t>
      </w:r>
      <w:r w:rsidR="00452F92" w:rsidRPr="00A14775">
        <w:rPr>
          <w:sz w:val="28"/>
          <w:szCs w:val="28"/>
        </w:rPr>
        <w:t>Părțile se angajează să respecte prevederile stabilite prin</w:t>
      </w:r>
      <w:r w:rsidR="008A05D6" w:rsidRPr="00A14775">
        <w:rPr>
          <w:sz w:val="28"/>
          <w:szCs w:val="28"/>
        </w:rPr>
        <w:t xml:space="preserve"> Hotărârea nr. 1137/</w:t>
      </w:r>
      <w:r w:rsidR="0075075E" w:rsidRPr="00A14775">
        <w:rPr>
          <w:sz w:val="28"/>
          <w:szCs w:val="28"/>
        </w:rPr>
        <w:t xml:space="preserve">2023 privind aprobarea </w:t>
      </w:r>
      <w:hyperlink w:history="1">
        <w:r w:rsidR="0075075E" w:rsidRPr="00A14775">
          <w:rPr>
            <w:i/>
            <w:sz w:val="28"/>
            <w:szCs w:val="28"/>
          </w:rPr>
          <w:t>Normelor metodologice</w:t>
        </w:r>
      </w:hyperlink>
      <w:r w:rsidR="0075075E" w:rsidRPr="00A14775">
        <w:rPr>
          <w:i/>
          <w:sz w:val="28"/>
          <w:szCs w:val="28"/>
        </w:rPr>
        <w:t xml:space="preserve"> pentru derularea programului multianual privind finanţarea elaborării şi/sau actualizării planurilor urbanistice generale ale localităţilor şi a regulamentelor locale de urbanism.</w:t>
      </w:r>
    </w:p>
    <w:p w14:paraId="7D28CD07" w14:textId="45C6D79E" w:rsidR="000F7F3D" w:rsidRPr="00A14775" w:rsidRDefault="00646461" w:rsidP="00483295">
      <w:pPr>
        <w:tabs>
          <w:tab w:val="left" w:pos="709"/>
        </w:tabs>
        <w:jc w:val="both"/>
        <w:rPr>
          <w:sz w:val="28"/>
          <w:szCs w:val="28"/>
        </w:rPr>
      </w:pPr>
      <w:r>
        <w:rPr>
          <w:rFonts w:eastAsia="Trebuchet MS"/>
          <w:sz w:val="28"/>
          <w:szCs w:val="28"/>
        </w:rPr>
        <w:tab/>
      </w:r>
      <w:r w:rsidR="002F0F4F" w:rsidRPr="00A14775">
        <w:rPr>
          <w:rFonts w:eastAsia="Trebuchet MS"/>
          <w:sz w:val="28"/>
          <w:szCs w:val="28"/>
        </w:rPr>
        <w:t xml:space="preserve">(11) </w:t>
      </w:r>
      <w:r w:rsidR="003353CC">
        <w:rPr>
          <w:rFonts w:eastAsia="Trebuchet MS"/>
          <w:sz w:val="28"/>
          <w:szCs w:val="28"/>
        </w:rPr>
        <w:t>C</w:t>
      </w:r>
      <w:r w:rsidR="003353CC">
        <w:rPr>
          <w:sz w:val="28"/>
          <w:szCs w:val="28"/>
        </w:rPr>
        <w:t>omuna Golești</w:t>
      </w:r>
      <w:r w:rsidR="000F7F3D" w:rsidRPr="00A14775">
        <w:rPr>
          <w:sz w:val="28"/>
          <w:szCs w:val="28"/>
        </w:rPr>
        <w:t xml:space="preserve"> prevede în bugetul propriu anual fondurile necesare finanțării în integralitate a elaborării și/sau actualizării PUG și a RLU</w:t>
      </w:r>
      <w:r w:rsidR="00483295" w:rsidRPr="00A14775">
        <w:rPr>
          <w:sz w:val="28"/>
          <w:szCs w:val="28"/>
        </w:rPr>
        <w:t>, cf.art.22 din H.G. nr. 1137/2023</w:t>
      </w:r>
      <w:r w:rsidR="000F7F3D" w:rsidRPr="00A14775">
        <w:rPr>
          <w:sz w:val="28"/>
          <w:szCs w:val="28"/>
        </w:rPr>
        <w:t>;</w:t>
      </w:r>
    </w:p>
    <w:p w14:paraId="214E8AC5" w14:textId="16C0CF91" w:rsidR="000F7F3D" w:rsidRPr="00A14775" w:rsidRDefault="00646461" w:rsidP="00483295">
      <w:pPr>
        <w:tabs>
          <w:tab w:val="left" w:pos="709"/>
        </w:tabs>
        <w:jc w:val="both"/>
        <w:rPr>
          <w:sz w:val="28"/>
          <w:szCs w:val="28"/>
        </w:rPr>
      </w:pPr>
      <w:r>
        <w:rPr>
          <w:rFonts w:eastAsia="Trebuchet MS"/>
          <w:sz w:val="28"/>
          <w:szCs w:val="28"/>
        </w:rPr>
        <w:tab/>
      </w:r>
      <w:r w:rsidR="002F0F4F" w:rsidRPr="00A14775">
        <w:rPr>
          <w:rFonts w:eastAsia="Trebuchet MS"/>
          <w:sz w:val="28"/>
          <w:szCs w:val="28"/>
        </w:rPr>
        <w:t xml:space="preserve">(12) </w:t>
      </w:r>
      <w:r w:rsidR="003353CC" w:rsidRPr="003353CC">
        <w:rPr>
          <w:rFonts w:eastAsia="Trebuchet MS"/>
          <w:b/>
          <w:bCs/>
          <w:sz w:val="28"/>
          <w:szCs w:val="28"/>
        </w:rPr>
        <w:t>C</w:t>
      </w:r>
      <w:r w:rsidR="003353CC" w:rsidRPr="003353CC">
        <w:rPr>
          <w:b/>
          <w:bCs/>
          <w:sz w:val="28"/>
          <w:szCs w:val="28"/>
        </w:rPr>
        <w:t>omuna Golești</w:t>
      </w:r>
      <w:r w:rsidR="000F7F3D" w:rsidRPr="00A14775">
        <w:rPr>
          <w:b/>
          <w:sz w:val="28"/>
          <w:szCs w:val="28"/>
        </w:rPr>
        <w:t xml:space="preserve"> recepționează lucrările executate de prestator </w:t>
      </w:r>
      <w:r w:rsidR="000F7F3D" w:rsidRPr="00A14775">
        <w:rPr>
          <w:sz w:val="28"/>
          <w:szCs w:val="28"/>
        </w:rPr>
        <w:t>pe etape de realizare a PUG, conform prevederilor contractuale și a legislației în vigoare;</w:t>
      </w:r>
    </w:p>
    <w:p w14:paraId="5D2E598B" w14:textId="7C324940" w:rsidR="00CC4DD0" w:rsidRPr="00A14775" w:rsidRDefault="00646461" w:rsidP="00483295">
      <w:pPr>
        <w:tabs>
          <w:tab w:val="left" w:pos="709"/>
        </w:tabs>
        <w:jc w:val="both"/>
        <w:rPr>
          <w:iCs/>
          <w:sz w:val="28"/>
          <w:szCs w:val="28"/>
          <w:shd w:val="clear" w:color="auto" w:fill="FFFFFF"/>
        </w:rPr>
      </w:pPr>
      <w:r>
        <w:rPr>
          <w:rFonts w:eastAsia="Trebuchet MS"/>
          <w:sz w:val="28"/>
          <w:szCs w:val="28"/>
        </w:rPr>
        <w:tab/>
      </w:r>
      <w:r w:rsidR="002F0F4F" w:rsidRPr="00A14775">
        <w:rPr>
          <w:rFonts w:eastAsia="Trebuchet MS"/>
          <w:sz w:val="28"/>
          <w:szCs w:val="28"/>
        </w:rPr>
        <w:t xml:space="preserve">(13) </w:t>
      </w:r>
      <w:r w:rsidR="003353CC" w:rsidRPr="003353CC">
        <w:rPr>
          <w:rFonts w:eastAsia="Trebuchet MS"/>
          <w:b/>
          <w:bCs/>
          <w:sz w:val="28"/>
          <w:szCs w:val="28"/>
        </w:rPr>
        <w:t>C</w:t>
      </w:r>
      <w:r w:rsidR="003353CC" w:rsidRPr="003353CC">
        <w:rPr>
          <w:b/>
          <w:bCs/>
          <w:sz w:val="28"/>
          <w:szCs w:val="28"/>
        </w:rPr>
        <w:t>omuna Golești</w:t>
      </w:r>
      <w:r w:rsidR="00BE78FE" w:rsidRPr="00A14775">
        <w:rPr>
          <w:b/>
          <w:sz w:val="28"/>
          <w:szCs w:val="28"/>
        </w:rPr>
        <w:t xml:space="preserve"> </w:t>
      </w:r>
      <w:r w:rsidR="000F7F3D" w:rsidRPr="00A14775">
        <w:rPr>
          <w:b/>
          <w:sz w:val="28"/>
          <w:szCs w:val="28"/>
        </w:rPr>
        <w:t xml:space="preserve">transmite la </w:t>
      </w:r>
      <w:proofErr w:type="spellStart"/>
      <w:r w:rsidR="000F7F3D" w:rsidRPr="00A14775">
        <w:rPr>
          <w:b/>
          <w:sz w:val="28"/>
          <w:szCs w:val="28"/>
        </w:rPr>
        <w:t>C.J.</w:t>
      </w:r>
      <w:r w:rsidR="00AC782B" w:rsidRPr="00A14775">
        <w:rPr>
          <w:b/>
          <w:sz w:val="28"/>
          <w:szCs w:val="28"/>
        </w:rPr>
        <w:t>Vrancea</w:t>
      </w:r>
      <w:proofErr w:type="spellEnd"/>
      <w:r w:rsidR="000F7F3D" w:rsidRPr="00A14775">
        <w:rPr>
          <w:b/>
          <w:sz w:val="28"/>
          <w:szCs w:val="28"/>
        </w:rPr>
        <w:t xml:space="preserve"> spre verificare documentațiile recepționate</w:t>
      </w:r>
      <w:r w:rsidR="000F7F3D" w:rsidRPr="00A14775">
        <w:rPr>
          <w:iCs/>
          <w:sz w:val="28"/>
          <w:szCs w:val="28"/>
          <w:shd w:val="clear" w:color="auto" w:fill="FFFFFF"/>
        </w:rPr>
        <w:t xml:space="preserve"> însoțite de PV predare-primire, precum și documentațiile și studiile aferente fazelor anterioare predate și achitate, dacă acestea nu au fost transmise anterior. </w:t>
      </w:r>
      <w:r w:rsidR="003353CC" w:rsidRPr="003353CC">
        <w:rPr>
          <w:rFonts w:eastAsia="Trebuchet MS"/>
          <w:b/>
          <w:bCs/>
          <w:sz w:val="28"/>
          <w:szCs w:val="28"/>
        </w:rPr>
        <w:t>C</w:t>
      </w:r>
      <w:r w:rsidR="003353CC" w:rsidRPr="003353CC">
        <w:rPr>
          <w:b/>
          <w:bCs/>
          <w:sz w:val="28"/>
          <w:szCs w:val="28"/>
        </w:rPr>
        <w:t>omuna Golești</w:t>
      </w:r>
      <w:r w:rsidR="00005650" w:rsidRPr="00A14775">
        <w:rPr>
          <w:b/>
          <w:sz w:val="28"/>
          <w:szCs w:val="28"/>
        </w:rPr>
        <w:t xml:space="preserve"> pune la dispoziția C.J. </w:t>
      </w:r>
      <w:r w:rsidR="00AC782B" w:rsidRPr="00A14775">
        <w:rPr>
          <w:b/>
          <w:sz w:val="28"/>
          <w:szCs w:val="28"/>
        </w:rPr>
        <w:t>Vrancea</w:t>
      </w:r>
      <w:r w:rsidR="00005650" w:rsidRPr="00A14775">
        <w:rPr>
          <w:b/>
          <w:sz w:val="28"/>
          <w:szCs w:val="28"/>
        </w:rPr>
        <w:t xml:space="preserve"> toate documentele justificative privind derularea serviciilor de elaborare şi/sau actualizare a planurilor urbanistice generale ale localităţilor şi a regulamentelor locale de urbanism, răspunzând de realitatea, exactitatea şi legalitatea acestora, precum şi de sumele cheltuite în scopul pentru care au fost alocate.</w:t>
      </w:r>
    </w:p>
    <w:p w14:paraId="562E0941" w14:textId="6F91FC32" w:rsidR="000F7F3D" w:rsidRPr="00A14775" w:rsidRDefault="00646461" w:rsidP="00483295">
      <w:pPr>
        <w:tabs>
          <w:tab w:val="left" w:pos="709"/>
        </w:tabs>
        <w:jc w:val="both"/>
        <w:rPr>
          <w:sz w:val="28"/>
          <w:szCs w:val="28"/>
        </w:rPr>
      </w:pPr>
      <w:r>
        <w:rPr>
          <w:rFonts w:eastAsia="Trebuchet MS"/>
          <w:sz w:val="28"/>
          <w:szCs w:val="28"/>
        </w:rPr>
        <w:tab/>
      </w:r>
      <w:r w:rsidR="002F0F4F" w:rsidRPr="00A14775">
        <w:rPr>
          <w:rFonts w:eastAsia="Trebuchet MS"/>
          <w:sz w:val="28"/>
          <w:szCs w:val="28"/>
        </w:rPr>
        <w:t xml:space="preserve">(14) </w:t>
      </w:r>
      <w:r w:rsidR="00CC4DD0" w:rsidRPr="00A14775">
        <w:rPr>
          <w:iCs/>
          <w:sz w:val="28"/>
          <w:szCs w:val="28"/>
          <w:shd w:val="clear" w:color="auto" w:fill="FFFFFF"/>
        </w:rPr>
        <w:t xml:space="preserve">În scopul îndeplinirii prevederilor prezentului Protocol, </w:t>
      </w:r>
      <w:r w:rsidR="003353CC">
        <w:rPr>
          <w:iCs/>
          <w:sz w:val="28"/>
          <w:szCs w:val="28"/>
          <w:shd w:val="clear" w:color="auto" w:fill="FFFFFF"/>
        </w:rPr>
        <w:t>c</w:t>
      </w:r>
      <w:r w:rsidR="003353CC">
        <w:rPr>
          <w:sz w:val="28"/>
          <w:szCs w:val="28"/>
        </w:rPr>
        <w:t>omuna Golești</w:t>
      </w:r>
      <w:r w:rsidR="00CC4DD0" w:rsidRPr="00A14775">
        <w:rPr>
          <w:iCs/>
          <w:sz w:val="28"/>
          <w:szCs w:val="28"/>
          <w:shd w:val="clear" w:color="auto" w:fill="FFFFFF"/>
        </w:rPr>
        <w:t xml:space="preserve"> va transmite d</w:t>
      </w:r>
      <w:r w:rsidR="000F7F3D" w:rsidRPr="00A14775">
        <w:rPr>
          <w:iCs/>
          <w:sz w:val="28"/>
          <w:szCs w:val="28"/>
          <w:shd w:val="clear" w:color="auto" w:fill="FFFFFF"/>
        </w:rPr>
        <w:t xml:space="preserve">ocumentele </w:t>
      </w:r>
      <w:r w:rsidR="00CC4DD0" w:rsidRPr="00A14775">
        <w:rPr>
          <w:iCs/>
          <w:sz w:val="28"/>
          <w:szCs w:val="28"/>
          <w:shd w:val="clear" w:color="auto" w:fill="FFFFFF"/>
        </w:rPr>
        <w:t xml:space="preserve">și informațiile solicitate </w:t>
      </w:r>
      <w:r w:rsidR="000F7F3D" w:rsidRPr="00A14775">
        <w:rPr>
          <w:sz w:val="28"/>
          <w:szCs w:val="28"/>
        </w:rPr>
        <w:t>în format electronic la adresele de e</w:t>
      </w:r>
      <w:r w:rsidR="00CC4DD0" w:rsidRPr="00A14775">
        <w:rPr>
          <w:sz w:val="28"/>
          <w:szCs w:val="28"/>
        </w:rPr>
        <w:t>-</w:t>
      </w:r>
      <w:r w:rsidR="000F7F3D" w:rsidRPr="00A14775">
        <w:rPr>
          <w:sz w:val="28"/>
          <w:szCs w:val="28"/>
        </w:rPr>
        <w:t>mail</w:t>
      </w:r>
      <w:r w:rsidR="00CC4DD0" w:rsidRPr="00A14775">
        <w:rPr>
          <w:sz w:val="28"/>
          <w:szCs w:val="28"/>
          <w:lang w:val="pt-BR"/>
        </w:rPr>
        <w:t>:</w:t>
      </w:r>
      <w:r w:rsidR="000F7F3D" w:rsidRPr="00A14775">
        <w:rPr>
          <w:sz w:val="28"/>
          <w:szCs w:val="28"/>
        </w:rPr>
        <w:t xml:space="preserve"> </w:t>
      </w:r>
      <w:r w:rsidR="00AC782B" w:rsidRPr="00A14775">
        <w:rPr>
          <w:b/>
          <w:sz w:val="28"/>
          <w:szCs w:val="28"/>
        </w:rPr>
        <w:t>contact@cjvrancea.ro</w:t>
      </w:r>
      <w:r w:rsidR="000F7F3D" w:rsidRPr="00A14775">
        <w:rPr>
          <w:sz w:val="28"/>
          <w:szCs w:val="28"/>
        </w:rPr>
        <w:t>;</w:t>
      </w:r>
    </w:p>
    <w:p w14:paraId="3F25E1B3" w14:textId="72ABF905" w:rsidR="000F7F3D" w:rsidRPr="00A14775" w:rsidRDefault="00646461" w:rsidP="00483295">
      <w:pPr>
        <w:tabs>
          <w:tab w:val="left" w:pos="709"/>
        </w:tabs>
        <w:jc w:val="both"/>
        <w:rPr>
          <w:sz w:val="28"/>
          <w:szCs w:val="28"/>
        </w:rPr>
      </w:pPr>
      <w:r>
        <w:rPr>
          <w:rFonts w:eastAsia="Trebuchet MS"/>
          <w:sz w:val="28"/>
          <w:szCs w:val="28"/>
        </w:rPr>
        <w:tab/>
      </w:r>
      <w:r w:rsidR="008D0F2F" w:rsidRPr="00A14775">
        <w:rPr>
          <w:rFonts w:eastAsia="Trebuchet MS"/>
          <w:sz w:val="28"/>
          <w:szCs w:val="28"/>
        </w:rPr>
        <w:t xml:space="preserve">(15) </w:t>
      </w:r>
      <w:r w:rsidR="000F7F3D" w:rsidRPr="00A14775">
        <w:rPr>
          <w:sz w:val="28"/>
          <w:szCs w:val="28"/>
        </w:rPr>
        <w:t xml:space="preserve">Compartimentele de specialitate din aparatul propriu al Consiliului Județean </w:t>
      </w:r>
      <w:r w:rsidR="00AC782B" w:rsidRPr="00A14775">
        <w:rPr>
          <w:sz w:val="28"/>
          <w:szCs w:val="28"/>
        </w:rPr>
        <w:t>Vrancea</w:t>
      </w:r>
      <w:r w:rsidR="000F7F3D" w:rsidRPr="00A14775">
        <w:rPr>
          <w:sz w:val="28"/>
          <w:szCs w:val="28"/>
        </w:rPr>
        <w:t xml:space="preserve"> verifică aplicarea prevederilor legale și contractuale în cuprinsul documentaților transmise de către beneficiarii finali și conform art.7, alin (2) din </w:t>
      </w:r>
      <w:r w:rsidR="00483295" w:rsidRPr="00A14775">
        <w:rPr>
          <w:sz w:val="28"/>
          <w:szCs w:val="28"/>
        </w:rPr>
        <w:t>H.G. nr. 1</w:t>
      </w:r>
      <w:r w:rsidR="000F7F3D" w:rsidRPr="00A14775">
        <w:rPr>
          <w:sz w:val="28"/>
          <w:szCs w:val="28"/>
        </w:rPr>
        <w:t xml:space="preserve">137/2023, după caz: </w:t>
      </w:r>
    </w:p>
    <w:p w14:paraId="2B5056C3" w14:textId="77777777" w:rsidR="000F7F3D" w:rsidRPr="00A14775" w:rsidRDefault="000F7F3D" w:rsidP="008D0F2F">
      <w:pPr>
        <w:pStyle w:val="Listparagraf"/>
        <w:numPr>
          <w:ilvl w:val="0"/>
          <w:numId w:val="11"/>
        </w:numPr>
        <w:tabs>
          <w:tab w:val="left" w:pos="709"/>
          <w:tab w:val="left" w:pos="1134"/>
          <w:tab w:val="left" w:pos="4290"/>
          <w:tab w:val="center" w:pos="4871"/>
        </w:tabs>
        <w:jc w:val="both"/>
        <w:rPr>
          <w:sz w:val="28"/>
          <w:szCs w:val="28"/>
        </w:rPr>
      </w:pPr>
      <w:r w:rsidRPr="00A14775">
        <w:rPr>
          <w:b/>
          <w:sz w:val="28"/>
          <w:szCs w:val="28"/>
        </w:rPr>
        <w:t>acordă viză de control financiar preventiv și întocmesc decontul justificativ</w:t>
      </w:r>
      <w:r w:rsidRPr="00A14775">
        <w:rPr>
          <w:sz w:val="28"/>
          <w:szCs w:val="28"/>
        </w:rPr>
        <w:t xml:space="preserve"> pe care îl transmit M.D.L.P.A. până la data de 5 a fiecărei luni pentru luna precedentă</w:t>
      </w:r>
      <w:r w:rsidR="00360322" w:rsidRPr="00A14775">
        <w:rPr>
          <w:sz w:val="28"/>
          <w:szCs w:val="28"/>
        </w:rPr>
        <w:t>, în baza facturilor emise de prestator</w:t>
      </w:r>
      <w:r w:rsidRPr="00A14775">
        <w:rPr>
          <w:sz w:val="28"/>
          <w:szCs w:val="28"/>
        </w:rPr>
        <w:t xml:space="preserve"> –</w:t>
      </w:r>
      <w:r w:rsidRPr="00A14775">
        <w:rPr>
          <w:b/>
          <w:sz w:val="28"/>
          <w:szCs w:val="28"/>
        </w:rPr>
        <w:t xml:space="preserve"> </w:t>
      </w:r>
      <w:r w:rsidRPr="00A14775">
        <w:rPr>
          <w:sz w:val="28"/>
          <w:szCs w:val="28"/>
        </w:rPr>
        <w:t xml:space="preserve">dacă conținutul </w:t>
      </w:r>
      <w:r w:rsidRPr="00A14775">
        <w:rPr>
          <w:sz w:val="28"/>
          <w:szCs w:val="28"/>
        </w:rPr>
        <w:lastRenderedPageBreak/>
        <w:t>documentației este com</w:t>
      </w:r>
      <w:r w:rsidR="008D0F2F" w:rsidRPr="00A14775">
        <w:rPr>
          <w:sz w:val="28"/>
          <w:szCs w:val="28"/>
        </w:rPr>
        <w:t>plet și</w:t>
      </w:r>
      <w:r w:rsidRPr="00A14775">
        <w:rPr>
          <w:sz w:val="28"/>
          <w:szCs w:val="28"/>
        </w:rPr>
        <w:t xml:space="preserve"> conform cu prev</w:t>
      </w:r>
      <w:r w:rsidR="008D0F2F" w:rsidRPr="00A14775">
        <w:rPr>
          <w:sz w:val="28"/>
          <w:szCs w:val="28"/>
        </w:rPr>
        <w:t>ederile legale în vigoare și cele</w:t>
      </w:r>
      <w:r w:rsidRPr="00A14775">
        <w:rPr>
          <w:sz w:val="28"/>
          <w:szCs w:val="28"/>
        </w:rPr>
        <w:t xml:space="preserve"> contractuale</w:t>
      </w:r>
      <w:r w:rsidR="009262C1" w:rsidRPr="00A14775">
        <w:rPr>
          <w:sz w:val="28"/>
          <w:szCs w:val="28"/>
        </w:rPr>
        <w:t>;</w:t>
      </w:r>
      <w:r w:rsidRPr="00A14775">
        <w:rPr>
          <w:sz w:val="28"/>
          <w:szCs w:val="28"/>
        </w:rPr>
        <w:t xml:space="preserve"> </w:t>
      </w:r>
    </w:p>
    <w:p w14:paraId="441D3C4C" w14:textId="4499CDED" w:rsidR="000F7F3D" w:rsidRPr="00A14775" w:rsidRDefault="000F7F3D" w:rsidP="008E1F9C">
      <w:pPr>
        <w:pStyle w:val="Listparagraf"/>
        <w:numPr>
          <w:ilvl w:val="0"/>
          <w:numId w:val="11"/>
        </w:numPr>
        <w:tabs>
          <w:tab w:val="left" w:pos="1134"/>
          <w:tab w:val="left" w:pos="4290"/>
          <w:tab w:val="center" w:pos="4871"/>
        </w:tabs>
        <w:jc w:val="both"/>
        <w:rPr>
          <w:sz w:val="28"/>
          <w:szCs w:val="28"/>
        </w:rPr>
      </w:pPr>
      <w:r w:rsidRPr="00A14775">
        <w:rPr>
          <w:b/>
          <w:sz w:val="28"/>
          <w:szCs w:val="28"/>
        </w:rPr>
        <w:t xml:space="preserve">notifică </w:t>
      </w:r>
      <w:r w:rsidR="003353CC" w:rsidRPr="003353CC">
        <w:rPr>
          <w:b/>
          <w:sz w:val="28"/>
          <w:szCs w:val="28"/>
        </w:rPr>
        <w:t>comuna Golești</w:t>
      </w:r>
      <w:r w:rsidRPr="00A14775">
        <w:rPr>
          <w:b/>
          <w:sz w:val="28"/>
          <w:szCs w:val="28"/>
        </w:rPr>
        <w:t xml:space="preserve"> </w:t>
      </w:r>
      <w:r w:rsidR="008D0F2F" w:rsidRPr="00A14775">
        <w:rPr>
          <w:b/>
          <w:sz w:val="28"/>
          <w:szCs w:val="28"/>
        </w:rPr>
        <w:t xml:space="preserve">și prestatorul </w:t>
      </w:r>
      <w:r w:rsidRPr="00A14775">
        <w:rPr>
          <w:b/>
          <w:sz w:val="28"/>
          <w:szCs w:val="28"/>
        </w:rPr>
        <w:t>cu privire la neconcordanțele/</w:t>
      </w:r>
      <w:r w:rsidR="00646461">
        <w:rPr>
          <w:b/>
          <w:sz w:val="28"/>
          <w:szCs w:val="28"/>
        </w:rPr>
        <w:t xml:space="preserve"> </w:t>
      </w:r>
      <w:r w:rsidRPr="00A14775">
        <w:rPr>
          <w:b/>
          <w:sz w:val="28"/>
          <w:szCs w:val="28"/>
        </w:rPr>
        <w:t>completările/</w:t>
      </w:r>
      <w:r w:rsidR="00646461">
        <w:rPr>
          <w:b/>
          <w:sz w:val="28"/>
          <w:szCs w:val="28"/>
        </w:rPr>
        <w:t xml:space="preserve"> </w:t>
      </w:r>
      <w:proofErr w:type="spellStart"/>
      <w:r w:rsidRPr="00A14775">
        <w:rPr>
          <w:b/>
          <w:sz w:val="28"/>
          <w:szCs w:val="28"/>
        </w:rPr>
        <w:t>retificări</w:t>
      </w:r>
      <w:r w:rsidR="00793CC5" w:rsidRPr="00A14775">
        <w:rPr>
          <w:b/>
          <w:sz w:val="28"/>
          <w:szCs w:val="28"/>
        </w:rPr>
        <w:t>le</w:t>
      </w:r>
      <w:proofErr w:type="spellEnd"/>
      <w:r w:rsidRPr="00A14775">
        <w:rPr>
          <w:sz w:val="28"/>
          <w:szCs w:val="28"/>
        </w:rPr>
        <w:t xml:space="preserve"> necesare</w:t>
      </w:r>
      <w:r w:rsidRPr="00A14775">
        <w:rPr>
          <w:b/>
          <w:sz w:val="28"/>
          <w:szCs w:val="28"/>
        </w:rPr>
        <w:t xml:space="preserve"> –</w:t>
      </w:r>
      <w:r w:rsidRPr="00A14775">
        <w:rPr>
          <w:sz w:val="28"/>
          <w:szCs w:val="28"/>
        </w:rPr>
        <w:t xml:space="preserve"> dacă conținutul documentației nu este complet şi/sau conform cu prevederile legale în vigoare și/sau co</w:t>
      </w:r>
      <w:r w:rsidR="008D0F2F" w:rsidRPr="00A14775">
        <w:rPr>
          <w:sz w:val="28"/>
          <w:szCs w:val="28"/>
        </w:rPr>
        <w:t>ntractuale,</w:t>
      </w:r>
      <w:r w:rsidRPr="00A14775">
        <w:rPr>
          <w:sz w:val="28"/>
          <w:szCs w:val="28"/>
        </w:rPr>
        <w:t xml:space="preserve"> în cazul în care, în urma notificării, solicitarea de rectificare/completare nu poate fi onorată de către prestator</w:t>
      </w:r>
      <w:r w:rsidR="004074B0" w:rsidRPr="00A14775">
        <w:rPr>
          <w:sz w:val="28"/>
          <w:szCs w:val="28"/>
        </w:rPr>
        <w:t>, sumele alocate nu pot fi decontate</w:t>
      </w:r>
      <w:r w:rsidRPr="00A14775">
        <w:rPr>
          <w:sz w:val="28"/>
          <w:szCs w:val="28"/>
        </w:rPr>
        <w:t>.</w:t>
      </w:r>
      <w:r w:rsidR="008E1F9C" w:rsidRPr="00A14775">
        <w:rPr>
          <w:sz w:val="28"/>
          <w:szCs w:val="28"/>
        </w:rPr>
        <w:t xml:space="preserve"> </w:t>
      </w:r>
    </w:p>
    <w:p w14:paraId="309F1810" w14:textId="05C11D67" w:rsidR="008E1F9C" w:rsidRPr="00A14775" w:rsidRDefault="00646461" w:rsidP="00D55EDD">
      <w:pPr>
        <w:tabs>
          <w:tab w:val="left" w:pos="709"/>
        </w:tabs>
        <w:jc w:val="both"/>
        <w:rPr>
          <w:sz w:val="28"/>
          <w:szCs w:val="28"/>
        </w:rPr>
      </w:pPr>
      <w:r>
        <w:rPr>
          <w:rFonts w:eastAsia="Trebuchet MS"/>
          <w:sz w:val="28"/>
          <w:szCs w:val="28"/>
        </w:rPr>
        <w:tab/>
      </w:r>
      <w:r w:rsidR="00E03394" w:rsidRPr="00A14775">
        <w:rPr>
          <w:rFonts w:eastAsia="Trebuchet MS"/>
          <w:sz w:val="28"/>
          <w:szCs w:val="28"/>
        </w:rPr>
        <w:t xml:space="preserve">(16) </w:t>
      </w:r>
      <w:r w:rsidR="008E1F9C" w:rsidRPr="00A14775">
        <w:rPr>
          <w:sz w:val="28"/>
          <w:szCs w:val="28"/>
        </w:rPr>
        <w:t>C.J.</w:t>
      </w:r>
      <w:r w:rsidR="00AC782B" w:rsidRPr="00A14775">
        <w:rPr>
          <w:sz w:val="28"/>
          <w:szCs w:val="28"/>
        </w:rPr>
        <w:t xml:space="preserve"> Vrancea</w:t>
      </w:r>
      <w:r w:rsidR="008E1F9C" w:rsidRPr="00A14775">
        <w:rPr>
          <w:sz w:val="28"/>
          <w:szCs w:val="28"/>
        </w:rPr>
        <w:t xml:space="preserve"> virează sumele alocate de MDLPA </w:t>
      </w:r>
      <w:r w:rsidR="00E03394" w:rsidRPr="00A14775">
        <w:rPr>
          <w:sz w:val="28"/>
          <w:szCs w:val="28"/>
        </w:rPr>
        <w:t xml:space="preserve">numai în condițiile prevăzute la alin (15), </w:t>
      </w:r>
      <w:proofErr w:type="spellStart"/>
      <w:r w:rsidR="00E03394" w:rsidRPr="00A14775">
        <w:rPr>
          <w:sz w:val="28"/>
          <w:szCs w:val="28"/>
        </w:rPr>
        <w:t>lit</w:t>
      </w:r>
      <w:proofErr w:type="spellEnd"/>
      <w:r w:rsidR="00E03394" w:rsidRPr="00A14775">
        <w:rPr>
          <w:sz w:val="28"/>
          <w:szCs w:val="28"/>
        </w:rPr>
        <w:t xml:space="preserve"> a)</w:t>
      </w:r>
      <w:r w:rsidR="00A14775">
        <w:rPr>
          <w:sz w:val="28"/>
          <w:szCs w:val="28"/>
        </w:rPr>
        <w:t xml:space="preserve"> din prezentul articol</w:t>
      </w:r>
      <w:r w:rsidR="008E1F9C" w:rsidRPr="00A14775">
        <w:rPr>
          <w:sz w:val="28"/>
          <w:szCs w:val="28"/>
        </w:rPr>
        <w:t>;</w:t>
      </w:r>
    </w:p>
    <w:p w14:paraId="626AD93B" w14:textId="0757D398" w:rsidR="000F7F3D" w:rsidRPr="00A14775" w:rsidRDefault="00646461" w:rsidP="004074B0">
      <w:pPr>
        <w:tabs>
          <w:tab w:val="left" w:pos="709"/>
          <w:tab w:val="left" w:pos="1134"/>
          <w:tab w:val="left" w:pos="4290"/>
          <w:tab w:val="center" w:pos="4871"/>
        </w:tabs>
        <w:jc w:val="both"/>
        <w:rPr>
          <w:sz w:val="28"/>
          <w:szCs w:val="28"/>
        </w:rPr>
      </w:pPr>
      <w:r>
        <w:rPr>
          <w:rFonts w:eastAsia="Trebuchet MS"/>
          <w:sz w:val="28"/>
          <w:szCs w:val="28"/>
        </w:rPr>
        <w:tab/>
      </w:r>
      <w:r w:rsidR="00E03394" w:rsidRPr="00A14775">
        <w:rPr>
          <w:rFonts w:eastAsia="Trebuchet MS"/>
          <w:sz w:val="28"/>
          <w:szCs w:val="28"/>
        </w:rPr>
        <w:t xml:space="preserve">(17) </w:t>
      </w:r>
      <w:r w:rsidR="003353CC">
        <w:rPr>
          <w:rFonts w:eastAsia="Trebuchet MS"/>
          <w:sz w:val="28"/>
          <w:szCs w:val="28"/>
        </w:rPr>
        <w:t>C</w:t>
      </w:r>
      <w:r w:rsidR="003353CC">
        <w:rPr>
          <w:sz w:val="28"/>
          <w:szCs w:val="28"/>
        </w:rPr>
        <w:t>omuna Golești</w:t>
      </w:r>
      <w:r w:rsidR="008E1F9C" w:rsidRPr="00A14775">
        <w:rPr>
          <w:sz w:val="28"/>
          <w:szCs w:val="28"/>
        </w:rPr>
        <w:t xml:space="preserve"> virează sumele primite către prestator în termen de 5 zile lucrătoare de la primirea acestora și transmite la C.J.</w:t>
      </w:r>
      <w:r w:rsidR="00AC782B" w:rsidRPr="00A14775">
        <w:rPr>
          <w:sz w:val="28"/>
          <w:szCs w:val="28"/>
        </w:rPr>
        <w:t xml:space="preserve"> Vrancea</w:t>
      </w:r>
      <w:r w:rsidR="008E1F9C" w:rsidRPr="00A14775">
        <w:rPr>
          <w:sz w:val="28"/>
          <w:szCs w:val="28"/>
        </w:rPr>
        <w:t xml:space="preserve"> dovada plății;</w:t>
      </w:r>
      <w:r w:rsidR="000F7F3D" w:rsidRPr="00A14775">
        <w:rPr>
          <w:sz w:val="28"/>
          <w:szCs w:val="28"/>
        </w:rPr>
        <w:tab/>
      </w:r>
    </w:p>
    <w:p w14:paraId="381C87D9" w14:textId="02F84364" w:rsidR="00FA2BE9" w:rsidRPr="00A14775" w:rsidRDefault="00646461" w:rsidP="00FA2BE9">
      <w:pPr>
        <w:tabs>
          <w:tab w:val="left" w:pos="284"/>
        </w:tabs>
        <w:jc w:val="both"/>
        <w:rPr>
          <w:sz w:val="28"/>
          <w:szCs w:val="28"/>
        </w:rPr>
      </w:pPr>
      <w:r>
        <w:rPr>
          <w:rFonts w:eastAsia="Trebuchet MS"/>
          <w:sz w:val="28"/>
          <w:szCs w:val="28"/>
        </w:rPr>
        <w:tab/>
        <w:t xml:space="preserve">       </w:t>
      </w:r>
      <w:r w:rsidR="004074B0" w:rsidRPr="00A14775">
        <w:rPr>
          <w:rFonts w:eastAsia="Trebuchet MS"/>
          <w:sz w:val="28"/>
          <w:szCs w:val="28"/>
        </w:rPr>
        <w:t xml:space="preserve">(18) </w:t>
      </w:r>
      <w:r w:rsidR="00090DBE" w:rsidRPr="00A14775">
        <w:rPr>
          <w:sz w:val="28"/>
          <w:szCs w:val="28"/>
        </w:rPr>
        <w:t>Netransmiterea documentelor solicitate, recepționarea altor documentații ce au făcut obiectul unor faze anterioare sau transmiterea unor documente neasumate de către elaboratori, atrag pierderea sumelor alocate din bugetul MDLPA și returnarea sumelor decontate anterior prin programul pentru finanțarea elaborării și/sau actualizării planurilor urbanistice generale și a regulamentelor locale de urbanism aferente acestora.</w:t>
      </w:r>
    </w:p>
    <w:p w14:paraId="39945A63" w14:textId="77777777" w:rsidR="00687E36" w:rsidRPr="00A14775" w:rsidRDefault="00FA2BE9" w:rsidP="00FA2BE9">
      <w:pPr>
        <w:tabs>
          <w:tab w:val="left" w:pos="284"/>
        </w:tabs>
        <w:jc w:val="both"/>
        <w:rPr>
          <w:sz w:val="28"/>
          <w:szCs w:val="28"/>
        </w:rPr>
      </w:pPr>
      <w:r w:rsidRPr="00A14775">
        <w:rPr>
          <w:sz w:val="28"/>
          <w:szCs w:val="28"/>
        </w:rPr>
        <w:tab/>
      </w:r>
    </w:p>
    <w:p w14:paraId="0B5C578B" w14:textId="77777777" w:rsidR="00CC678E" w:rsidRPr="00A14775" w:rsidRDefault="00917419" w:rsidP="00710BE9">
      <w:pPr>
        <w:tabs>
          <w:tab w:val="left" w:pos="709"/>
        </w:tabs>
        <w:ind w:left="720" w:hanging="720"/>
        <w:rPr>
          <w:b/>
          <w:sz w:val="28"/>
          <w:szCs w:val="28"/>
        </w:rPr>
      </w:pPr>
      <w:bookmarkStart w:id="3" w:name="_Toc146465097"/>
      <w:r w:rsidRPr="00A14775">
        <w:rPr>
          <w:rFonts w:eastAsia="Trebuchet MS"/>
          <w:b/>
          <w:bCs/>
          <w:color w:val="000000"/>
          <w:sz w:val="28"/>
          <w:szCs w:val="28"/>
        </w:rPr>
        <w:t>ARTICOLUL</w:t>
      </w:r>
      <w:r w:rsidRPr="00A14775">
        <w:rPr>
          <w:b/>
          <w:sz w:val="28"/>
          <w:szCs w:val="28"/>
        </w:rPr>
        <w:t xml:space="preserve"> </w:t>
      </w:r>
      <w:r w:rsidR="00CC678E" w:rsidRPr="00A14775">
        <w:rPr>
          <w:b/>
          <w:sz w:val="28"/>
          <w:szCs w:val="28"/>
        </w:rPr>
        <w:t>4</w:t>
      </w:r>
      <w:r w:rsidR="00CC678E" w:rsidRPr="00A14775">
        <w:rPr>
          <w:sz w:val="28"/>
          <w:szCs w:val="28"/>
        </w:rPr>
        <w:t xml:space="preserve"> </w:t>
      </w:r>
      <w:r w:rsidR="00CC678E" w:rsidRPr="00A14775">
        <w:rPr>
          <w:b/>
          <w:sz w:val="28"/>
          <w:szCs w:val="28"/>
        </w:rPr>
        <w:t>DREPTURILE ȘI OBLIGAȚIILE SPECIALE ALE PĂRȚILOR</w:t>
      </w:r>
    </w:p>
    <w:p w14:paraId="70971F39" w14:textId="77777777" w:rsidR="00CC678E" w:rsidRPr="00A14775" w:rsidRDefault="00CC678E" w:rsidP="00164018">
      <w:pPr>
        <w:tabs>
          <w:tab w:val="left" w:pos="709"/>
        </w:tabs>
        <w:ind w:left="720"/>
        <w:rPr>
          <w:rFonts w:eastAsia="Trebuchet MS"/>
          <w:b/>
          <w:noProof/>
          <w:sz w:val="28"/>
          <w:szCs w:val="28"/>
        </w:rPr>
      </w:pPr>
    </w:p>
    <w:p w14:paraId="7095C298" w14:textId="1500C439" w:rsidR="00CC678E" w:rsidRPr="00A14775" w:rsidRDefault="00CC678E" w:rsidP="00646461">
      <w:pPr>
        <w:widowControl w:val="0"/>
        <w:pBdr>
          <w:top w:val="nil"/>
          <w:left w:val="nil"/>
          <w:bottom w:val="nil"/>
          <w:right w:val="nil"/>
          <w:between w:val="nil"/>
        </w:pBdr>
        <w:ind w:firstLine="708"/>
        <w:jc w:val="both"/>
        <w:rPr>
          <w:rFonts w:eastAsia="Trebuchet MS"/>
          <w:color w:val="000000"/>
          <w:sz w:val="28"/>
          <w:szCs w:val="28"/>
        </w:rPr>
      </w:pPr>
      <w:r w:rsidRPr="00A14775">
        <w:rPr>
          <w:rFonts w:eastAsia="Trebuchet MS"/>
          <w:color w:val="000000"/>
          <w:sz w:val="28"/>
          <w:szCs w:val="28"/>
        </w:rPr>
        <w:t>(1)</w:t>
      </w:r>
      <w:r w:rsidRPr="00A14775">
        <w:rPr>
          <w:sz w:val="28"/>
          <w:szCs w:val="28"/>
        </w:rPr>
        <w:t xml:space="preserve"> </w:t>
      </w:r>
      <w:r w:rsidRPr="00A14775">
        <w:rPr>
          <w:rFonts w:eastAsia="Trebuchet MS"/>
          <w:color w:val="000000"/>
          <w:sz w:val="28"/>
          <w:szCs w:val="28"/>
        </w:rPr>
        <w:t xml:space="preserve">Orice decontare necuvenită făcută de către Ministerul Dezvoltării, Lucrărilor Publice și Administrației constituie plată nedatorată și Consiliul Județean </w:t>
      </w:r>
      <w:r w:rsidR="00AC782B" w:rsidRPr="00A14775">
        <w:rPr>
          <w:sz w:val="28"/>
          <w:szCs w:val="28"/>
        </w:rPr>
        <w:t>Vrancea</w:t>
      </w:r>
      <w:r w:rsidRPr="00A14775">
        <w:rPr>
          <w:rFonts w:eastAsia="Trebuchet MS"/>
          <w:color w:val="000000"/>
          <w:sz w:val="28"/>
          <w:szCs w:val="28"/>
        </w:rPr>
        <w:t xml:space="preserve"> are obligația de a restitui suma respectivă în condițiile prevăzute la alin. 2 și 3 din prezentul articol. Ministerul Dezvoltării, Lucrărilor Publice și Administrației va notifica Consiliul Județean </w:t>
      </w:r>
      <w:r w:rsidR="00AC782B" w:rsidRPr="00A14775">
        <w:rPr>
          <w:sz w:val="28"/>
          <w:szCs w:val="28"/>
        </w:rPr>
        <w:t>Vrancea</w:t>
      </w:r>
      <w:r w:rsidRPr="00A14775">
        <w:rPr>
          <w:rFonts w:eastAsia="Trebuchet MS"/>
          <w:color w:val="000000"/>
          <w:sz w:val="28"/>
          <w:szCs w:val="28"/>
        </w:rPr>
        <w:t xml:space="preserve"> cu privire la suma datorată care trebuie restituită.</w:t>
      </w:r>
    </w:p>
    <w:p w14:paraId="76C6C866" w14:textId="77777777" w:rsidR="00CC678E" w:rsidRPr="00A14775" w:rsidRDefault="00CC678E" w:rsidP="00646461">
      <w:pPr>
        <w:widowControl w:val="0"/>
        <w:pBdr>
          <w:top w:val="nil"/>
          <w:left w:val="nil"/>
          <w:bottom w:val="nil"/>
          <w:right w:val="nil"/>
          <w:between w:val="nil"/>
        </w:pBdr>
        <w:ind w:firstLine="708"/>
        <w:jc w:val="both"/>
        <w:rPr>
          <w:rFonts w:eastAsia="Trebuchet MS"/>
          <w:color w:val="000000"/>
          <w:sz w:val="28"/>
          <w:szCs w:val="28"/>
        </w:rPr>
      </w:pPr>
      <w:r w:rsidRPr="00A14775">
        <w:rPr>
          <w:rFonts w:eastAsia="Trebuchet MS"/>
          <w:color w:val="000000"/>
          <w:sz w:val="28"/>
          <w:szCs w:val="28"/>
        </w:rPr>
        <w:t xml:space="preserve">(2) În termen de 30 de zile calendaristice de la data confirmării de primire, de către Consiliul Județean, a notificării cu privire la sumele datorate, acesta este obligat să restituie sumele notificate. </w:t>
      </w:r>
    </w:p>
    <w:p w14:paraId="5F818A3E" w14:textId="77777777" w:rsidR="00CC678E" w:rsidRPr="00A14775" w:rsidRDefault="00CC678E" w:rsidP="00646461">
      <w:pPr>
        <w:widowControl w:val="0"/>
        <w:pBdr>
          <w:top w:val="nil"/>
          <w:left w:val="nil"/>
          <w:bottom w:val="nil"/>
          <w:right w:val="nil"/>
          <w:between w:val="nil"/>
        </w:pBdr>
        <w:ind w:firstLine="708"/>
        <w:jc w:val="both"/>
        <w:rPr>
          <w:rFonts w:eastAsia="Trebuchet MS"/>
          <w:color w:val="000000"/>
          <w:sz w:val="28"/>
          <w:szCs w:val="28"/>
        </w:rPr>
      </w:pPr>
      <w:r w:rsidRPr="00A14775">
        <w:rPr>
          <w:rFonts w:eastAsia="Trebuchet MS"/>
          <w:color w:val="000000"/>
          <w:sz w:val="28"/>
          <w:szCs w:val="28"/>
        </w:rPr>
        <w:t>(3) Din ziua următoare expirării termenului prevăzut la alin. (2), se vor calcula majorări de întârziere în cuantum de 0,02% pe zi de întârziere din suma datorată, până la data plății efective.</w:t>
      </w:r>
    </w:p>
    <w:p w14:paraId="51BEC7D3" w14:textId="77777777" w:rsidR="00CC678E" w:rsidRPr="00A14775" w:rsidRDefault="00CC678E" w:rsidP="00646461">
      <w:pPr>
        <w:widowControl w:val="0"/>
        <w:pBdr>
          <w:top w:val="nil"/>
          <w:left w:val="nil"/>
          <w:bottom w:val="nil"/>
          <w:right w:val="nil"/>
          <w:between w:val="nil"/>
        </w:pBdr>
        <w:ind w:firstLine="708"/>
        <w:jc w:val="both"/>
        <w:rPr>
          <w:rFonts w:eastAsia="Trebuchet MS"/>
          <w:color w:val="000000"/>
          <w:sz w:val="28"/>
          <w:szCs w:val="28"/>
        </w:rPr>
      </w:pPr>
      <w:r w:rsidRPr="00A14775">
        <w:rPr>
          <w:rFonts w:eastAsia="Trebuchet MS"/>
          <w:color w:val="000000"/>
          <w:sz w:val="28"/>
          <w:szCs w:val="28"/>
        </w:rPr>
        <w:t>(4) În situația în care beneficiarul final nu restituie prin beneficiarul intermediar sumele decontate necuvenit, recuperarea creanțelor bugetare astfel înregistrate se va face cu respectarea dispozițiilor Legii nr. 207/2015 privind Codul de procedură fiscală, cu modificările și completările ulterioare.</w:t>
      </w:r>
    </w:p>
    <w:p w14:paraId="1889BF62" w14:textId="77777777" w:rsidR="00CC678E" w:rsidRPr="00A14775" w:rsidRDefault="00CC678E" w:rsidP="00646461">
      <w:pPr>
        <w:widowControl w:val="0"/>
        <w:pBdr>
          <w:top w:val="nil"/>
          <w:left w:val="nil"/>
          <w:bottom w:val="nil"/>
          <w:right w:val="nil"/>
          <w:between w:val="nil"/>
        </w:pBdr>
        <w:ind w:firstLine="708"/>
        <w:jc w:val="both"/>
        <w:rPr>
          <w:rFonts w:eastAsia="Trebuchet MS"/>
          <w:color w:val="000000"/>
          <w:sz w:val="28"/>
          <w:szCs w:val="28"/>
        </w:rPr>
      </w:pPr>
      <w:r w:rsidRPr="00A14775">
        <w:rPr>
          <w:rFonts w:eastAsia="Trebuchet MS"/>
          <w:color w:val="000000"/>
          <w:sz w:val="28"/>
          <w:szCs w:val="28"/>
        </w:rPr>
        <w:t>(5) Prevederile alin. (2) – (4) se aplică și în situațiile în care, ulterior efectuării transferului, Ministerul Dezvoltării, Lucrărilor Publice și Administrației constată că solicitarea privind transferul sumelor necesare pentru decontarea serviciilor executate, în limita contractelor de finanțare multianuale încheiate, a fost transmisă cu nerespectarea prevederilor legale ori, din eroare, au fost efectuate transferuri excedentare către beneficiarul intermediar.</w:t>
      </w:r>
    </w:p>
    <w:p w14:paraId="777FCE64" w14:textId="77777777" w:rsidR="00CC678E" w:rsidRDefault="00CC678E" w:rsidP="00164018">
      <w:pPr>
        <w:tabs>
          <w:tab w:val="left" w:pos="709"/>
        </w:tabs>
        <w:ind w:left="720"/>
        <w:rPr>
          <w:rFonts w:eastAsia="Trebuchet MS"/>
          <w:b/>
          <w:noProof/>
          <w:sz w:val="28"/>
          <w:szCs w:val="28"/>
        </w:rPr>
      </w:pPr>
    </w:p>
    <w:p w14:paraId="149E9322" w14:textId="77777777" w:rsidR="00A14775" w:rsidRPr="00A14775" w:rsidRDefault="00A14775" w:rsidP="00164018">
      <w:pPr>
        <w:tabs>
          <w:tab w:val="left" w:pos="709"/>
        </w:tabs>
        <w:ind w:left="720"/>
        <w:rPr>
          <w:rFonts w:eastAsia="Trebuchet MS"/>
          <w:b/>
          <w:noProof/>
          <w:sz w:val="28"/>
          <w:szCs w:val="28"/>
        </w:rPr>
      </w:pPr>
    </w:p>
    <w:p w14:paraId="7D1DD094" w14:textId="77777777" w:rsidR="0083461C" w:rsidRPr="00A14775" w:rsidRDefault="0083461C" w:rsidP="0083461C">
      <w:pPr>
        <w:widowControl w:val="0"/>
        <w:pBdr>
          <w:top w:val="nil"/>
          <w:left w:val="nil"/>
          <w:bottom w:val="nil"/>
          <w:right w:val="nil"/>
          <w:between w:val="nil"/>
        </w:pBdr>
        <w:jc w:val="both"/>
        <w:rPr>
          <w:rFonts w:eastAsia="Trebuchet MS"/>
          <w:b/>
          <w:bCs/>
          <w:color w:val="000000"/>
          <w:sz w:val="28"/>
          <w:szCs w:val="28"/>
        </w:rPr>
      </w:pPr>
      <w:r w:rsidRPr="00A14775">
        <w:rPr>
          <w:rFonts w:eastAsia="Trebuchet MS"/>
          <w:b/>
          <w:bCs/>
          <w:color w:val="000000"/>
          <w:sz w:val="28"/>
          <w:szCs w:val="28"/>
        </w:rPr>
        <w:t>ARTICOLUL 5 – RĂSPUNDEREA PĂRȚILOR ÎN RAPORT CU MINISTERUL DEZVOLTĂRII, LUCRĂRILOR PUBLICE ȘI ADMINISTRAȚIEI</w:t>
      </w:r>
    </w:p>
    <w:p w14:paraId="7BD7C083" w14:textId="77777777" w:rsidR="0083461C" w:rsidRPr="00A14775" w:rsidRDefault="0083461C" w:rsidP="0083461C">
      <w:pPr>
        <w:widowControl w:val="0"/>
        <w:pBdr>
          <w:top w:val="nil"/>
          <w:left w:val="nil"/>
          <w:bottom w:val="nil"/>
          <w:right w:val="nil"/>
          <w:between w:val="nil"/>
        </w:pBdr>
        <w:jc w:val="both"/>
        <w:rPr>
          <w:rFonts w:eastAsia="Trebuchet MS"/>
          <w:b/>
          <w:bCs/>
          <w:color w:val="000000"/>
          <w:sz w:val="28"/>
          <w:szCs w:val="28"/>
        </w:rPr>
      </w:pPr>
    </w:p>
    <w:p w14:paraId="1F016072" w14:textId="42C89C80" w:rsidR="0083461C" w:rsidRPr="00A14775" w:rsidRDefault="0083461C" w:rsidP="00646461">
      <w:pPr>
        <w:widowControl w:val="0"/>
        <w:pBdr>
          <w:top w:val="nil"/>
          <w:left w:val="nil"/>
          <w:bottom w:val="nil"/>
          <w:right w:val="nil"/>
          <w:between w:val="nil"/>
        </w:pBdr>
        <w:ind w:firstLine="708"/>
        <w:jc w:val="both"/>
        <w:rPr>
          <w:rFonts w:eastAsia="Trebuchet MS"/>
          <w:bCs/>
          <w:color w:val="000000"/>
          <w:sz w:val="28"/>
          <w:szCs w:val="28"/>
        </w:rPr>
      </w:pPr>
      <w:r w:rsidRPr="00A14775">
        <w:rPr>
          <w:rFonts w:eastAsia="Trebuchet MS"/>
          <w:bCs/>
          <w:color w:val="000000"/>
          <w:sz w:val="28"/>
          <w:szCs w:val="28"/>
        </w:rPr>
        <w:lastRenderedPageBreak/>
        <w:t xml:space="preserve">(1)Beneficiarul intermediar Consiliul Județean </w:t>
      </w:r>
      <w:r w:rsidR="00F05847" w:rsidRPr="00A14775">
        <w:rPr>
          <w:sz w:val="28"/>
          <w:szCs w:val="28"/>
        </w:rPr>
        <w:t>Vrancea</w:t>
      </w:r>
      <w:r w:rsidRPr="00A14775">
        <w:rPr>
          <w:rFonts w:eastAsia="Trebuchet MS"/>
          <w:bCs/>
          <w:color w:val="000000"/>
          <w:sz w:val="28"/>
          <w:szCs w:val="28"/>
        </w:rPr>
        <w:t xml:space="preserve"> și beneficiarul final </w:t>
      </w:r>
      <w:r w:rsidR="003353CC">
        <w:rPr>
          <w:rFonts w:eastAsia="Trebuchet MS"/>
          <w:sz w:val="28"/>
          <w:szCs w:val="28"/>
        </w:rPr>
        <w:t>C</w:t>
      </w:r>
      <w:r w:rsidR="003353CC">
        <w:rPr>
          <w:sz w:val="28"/>
          <w:szCs w:val="28"/>
        </w:rPr>
        <w:t>omuna Golești</w:t>
      </w:r>
      <w:r w:rsidR="003353CC" w:rsidRPr="00A14775">
        <w:rPr>
          <w:sz w:val="28"/>
          <w:szCs w:val="28"/>
        </w:rPr>
        <w:t xml:space="preserve"> </w:t>
      </w:r>
      <w:r w:rsidRPr="00A14775">
        <w:rPr>
          <w:rFonts w:eastAsia="Trebuchet MS"/>
          <w:bCs/>
          <w:color w:val="000000"/>
          <w:sz w:val="28"/>
          <w:szCs w:val="28"/>
        </w:rPr>
        <w:t>sunt responsabili pentru derularea eficientă a Programului.</w:t>
      </w:r>
    </w:p>
    <w:p w14:paraId="12DDBCD3" w14:textId="7C8ED860" w:rsidR="0083461C" w:rsidRPr="00A14775" w:rsidRDefault="0083461C" w:rsidP="0083461C">
      <w:pPr>
        <w:widowControl w:val="0"/>
        <w:pBdr>
          <w:top w:val="nil"/>
          <w:left w:val="nil"/>
          <w:bottom w:val="nil"/>
          <w:right w:val="nil"/>
          <w:between w:val="nil"/>
        </w:pBdr>
        <w:jc w:val="both"/>
        <w:rPr>
          <w:rFonts w:eastAsia="Trebuchet MS"/>
          <w:bCs/>
          <w:color w:val="000000"/>
          <w:sz w:val="28"/>
          <w:szCs w:val="28"/>
        </w:rPr>
      </w:pPr>
      <w:r w:rsidRPr="00A14775">
        <w:rPr>
          <w:rFonts w:eastAsia="Trebuchet MS"/>
          <w:bCs/>
          <w:color w:val="000000"/>
          <w:sz w:val="28"/>
          <w:szCs w:val="28"/>
        </w:rPr>
        <w:t xml:space="preserve">(2)Beneficiarul intermediar Consiliul Județean </w:t>
      </w:r>
      <w:r w:rsidR="00F05847" w:rsidRPr="00A14775">
        <w:rPr>
          <w:sz w:val="28"/>
          <w:szCs w:val="28"/>
        </w:rPr>
        <w:t>Vrancea</w:t>
      </w:r>
      <w:r w:rsidRPr="00A14775">
        <w:rPr>
          <w:rFonts w:eastAsia="Trebuchet MS"/>
          <w:bCs/>
          <w:color w:val="000000"/>
          <w:sz w:val="28"/>
          <w:szCs w:val="28"/>
        </w:rPr>
        <w:t xml:space="preserve"> și beneficiarul final </w:t>
      </w:r>
      <w:r w:rsidR="003353CC">
        <w:rPr>
          <w:rFonts w:eastAsia="Trebuchet MS"/>
          <w:bCs/>
          <w:color w:val="000000"/>
          <w:sz w:val="28"/>
          <w:szCs w:val="28"/>
        </w:rPr>
        <w:t>comuna</w:t>
      </w:r>
      <w:r w:rsidR="00B43748">
        <w:rPr>
          <w:rFonts w:eastAsia="Trebuchet MS"/>
          <w:bCs/>
          <w:color w:val="000000"/>
          <w:sz w:val="28"/>
          <w:szCs w:val="28"/>
        </w:rPr>
        <w:t xml:space="preserve"> Golești</w:t>
      </w:r>
      <w:r w:rsidRPr="00A14775">
        <w:rPr>
          <w:rFonts w:eastAsia="Trebuchet MS"/>
          <w:bCs/>
          <w:color w:val="000000"/>
          <w:sz w:val="28"/>
          <w:szCs w:val="28"/>
        </w:rPr>
        <w:t xml:space="preserve"> au obligația să pună la dispoziția MDLPA, la solicitarea acestuia, toate documentele justificative privind derularea serviciilor de elaborare și/sau actualizare a planurilor urbanistice generale ale localităților și a regulamentelor locale de urbanism, răspunzând de realitatea, exactitatea și legalitatea acestora, precum și de sumele cheltuite în scopul pentru care au fost alocate.</w:t>
      </w:r>
    </w:p>
    <w:p w14:paraId="5FA1A219" w14:textId="77777777" w:rsidR="00DD16D1" w:rsidRPr="00A14775" w:rsidRDefault="00DD16D1" w:rsidP="00DD16D1">
      <w:pPr>
        <w:widowControl w:val="0"/>
        <w:pBdr>
          <w:top w:val="nil"/>
          <w:left w:val="nil"/>
          <w:bottom w:val="nil"/>
          <w:right w:val="nil"/>
          <w:between w:val="nil"/>
        </w:pBdr>
        <w:jc w:val="both"/>
        <w:rPr>
          <w:rFonts w:eastAsia="Trebuchet MS"/>
          <w:b/>
          <w:bCs/>
          <w:color w:val="000000"/>
          <w:sz w:val="28"/>
          <w:szCs w:val="28"/>
        </w:rPr>
      </w:pPr>
    </w:p>
    <w:p w14:paraId="56D482CE" w14:textId="77777777" w:rsidR="00DD16D1" w:rsidRPr="00A14775" w:rsidRDefault="00DD16D1" w:rsidP="00DD16D1">
      <w:pPr>
        <w:widowControl w:val="0"/>
        <w:pBdr>
          <w:top w:val="nil"/>
          <w:left w:val="nil"/>
          <w:bottom w:val="nil"/>
          <w:right w:val="nil"/>
          <w:between w:val="nil"/>
        </w:pBdr>
        <w:jc w:val="both"/>
        <w:rPr>
          <w:rFonts w:eastAsia="Trebuchet MS"/>
          <w:b/>
          <w:bCs/>
          <w:color w:val="000000"/>
          <w:sz w:val="28"/>
          <w:szCs w:val="28"/>
        </w:rPr>
      </w:pPr>
      <w:r w:rsidRPr="00A14775">
        <w:rPr>
          <w:rFonts w:eastAsia="Trebuchet MS"/>
          <w:b/>
          <w:bCs/>
          <w:color w:val="000000"/>
          <w:sz w:val="28"/>
          <w:szCs w:val="28"/>
        </w:rPr>
        <w:t>ARTICOLUL 6 - PROTECȚIA DATELOR CU CARACTER PERSONAL</w:t>
      </w:r>
    </w:p>
    <w:p w14:paraId="31AAFDFE" w14:textId="77777777" w:rsidR="00DD16D1" w:rsidRPr="00A14775" w:rsidRDefault="00DD16D1" w:rsidP="00DD16D1">
      <w:pPr>
        <w:widowControl w:val="0"/>
        <w:pBdr>
          <w:top w:val="nil"/>
          <w:left w:val="nil"/>
          <w:bottom w:val="nil"/>
          <w:right w:val="nil"/>
          <w:between w:val="nil"/>
        </w:pBdr>
        <w:jc w:val="both"/>
        <w:rPr>
          <w:rFonts w:eastAsia="Trebuchet MS"/>
          <w:b/>
          <w:bCs/>
          <w:color w:val="000000"/>
          <w:sz w:val="28"/>
          <w:szCs w:val="28"/>
        </w:rPr>
      </w:pPr>
    </w:p>
    <w:p w14:paraId="07DEB4FF" w14:textId="77777777" w:rsidR="00DD16D1" w:rsidRPr="00A14775" w:rsidRDefault="00DD16D1" w:rsidP="00B43748">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(1)Părțile se angajează să respecte dispozițiile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denumit în continuare Regulamentul (UE) 2016/679.</w:t>
      </w:r>
    </w:p>
    <w:p w14:paraId="05D24533" w14:textId="77777777" w:rsidR="00DD16D1" w:rsidRPr="00A14775" w:rsidRDefault="00DD16D1" w:rsidP="00B43748">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(2) În scopul asigurării respectării prevederilor alin.(1), Părțile dispun măsuri specifice pentru asigurarea respectării dispozițiilor art.25 din Regulamentul (UE) 2016/679.</w:t>
      </w:r>
    </w:p>
    <w:p w14:paraId="6EB56F98" w14:textId="77777777" w:rsidR="00DD16D1" w:rsidRPr="00A14775" w:rsidRDefault="00DD16D1" w:rsidP="00B43748">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(3) În cadrul măsurilor tehnice și organizatorice interne pentru realizarea prelucrărilor de date cu caracter personal, părțile dispun măsurile necesare pentru asigurarea respectării dispozițiilor art. 6 alin.(1) lit. f) din  Regulamentul (UE) 2016/679.</w:t>
      </w:r>
    </w:p>
    <w:p w14:paraId="418711A8" w14:textId="77777777" w:rsidR="00DD16D1" w:rsidRPr="00A14775" w:rsidRDefault="00DD16D1" w:rsidP="00B43748">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(4) Orice încălcare a securității datelor cu caracter personal care privește datele prelucrate în temeiul prezentului Contract este notificată, de îndată, celeilalte Părți. Transmiterea notificării se realizează cel târziu la momentul transmiterii notificării către Autoritatea Națională de Supraveghere a Prelucrării Datelor cu Caracter Personal în condițiile art. 33 alin.(1) din Regulamentul (UE) 2016/679. Notificarea va cuprinde cel puțin informațiile prevăzute la art. 33 alin. (3) din Regulamentul (UE) 2016/679.</w:t>
      </w:r>
    </w:p>
    <w:p w14:paraId="75BD222F" w14:textId="77777777" w:rsidR="00DD16D1" w:rsidRPr="00A14775" w:rsidRDefault="00DD16D1" w:rsidP="00B43748">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(5) În situația încălcării securității datelor cu caracter personal care privește datele prelucrate în temeiul prezentului Contract, Părțile se informează reciproc în cazul transmiterii unor notificări în condițiile art. 34 din Regulamentul (UE) 2016/679.</w:t>
      </w:r>
    </w:p>
    <w:p w14:paraId="73D56234" w14:textId="77777777" w:rsidR="00DD16D1" w:rsidRPr="00A14775" w:rsidRDefault="00DD16D1" w:rsidP="00B43748">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(6) Datele cu caracter personal sunt utilizate exclusiv pentru implementarea prezentului Contract și cu respectarea legislației în vigoare.</w:t>
      </w:r>
    </w:p>
    <w:p w14:paraId="5C254BEA" w14:textId="77777777" w:rsidR="00DD16D1" w:rsidRDefault="00DD16D1" w:rsidP="00B43748">
      <w:pPr>
        <w:widowControl w:val="0"/>
        <w:pBdr>
          <w:top w:val="nil"/>
          <w:left w:val="nil"/>
          <w:bottom w:val="nil"/>
          <w:right w:val="nil"/>
          <w:between w:val="nil"/>
        </w:pBdr>
        <w:ind w:right="-99" w:firstLine="708"/>
        <w:jc w:val="both"/>
        <w:rPr>
          <w:rFonts w:eastAsia="Trebuchet MS"/>
          <w:color w:val="000000"/>
          <w:sz w:val="28"/>
          <w:szCs w:val="28"/>
        </w:rPr>
      </w:pPr>
      <w:r w:rsidRPr="00A14775">
        <w:rPr>
          <w:rFonts w:eastAsia="Trebuchet MS"/>
          <w:color w:val="000000"/>
          <w:sz w:val="28"/>
          <w:szCs w:val="28"/>
        </w:rPr>
        <w:t>(7) Părțile nu vor transfera, comunica, pune la dispoziție, divulga și nu vor supune  datele cu caracter personal, direct sau indirect, către persoane fizice sau juridice terțe, sub nicio formă, cu excepția instanțelor sau a autorităților judiciare independente atunci când acționează în calitatea lor judiciară.</w:t>
      </w:r>
    </w:p>
    <w:p w14:paraId="1533ED14" w14:textId="77777777" w:rsidR="00710BE9" w:rsidRDefault="00710BE9" w:rsidP="00DD16D1">
      <w:pPr>
        <w:widowControl w:val="0"/>
        <w:pBdr>
          <w:top w:val="nil"/>
          <w:left w:val="nil"/>
          <w:bottom w:val="nil"/>
          <w:right w:val="nil"/>
          <w:between w:val="nil"/>
        </w:pBdr>
        <w:ind w:right="-99"/>
        <w:jc w:val="both"/>
        <w:rPr>
          <w:rFonts w:eastAsia="Trebuchet MS"/>
          <w:color w:val="000000"/>
          <w:sz w:val="28"/>
          <w:szCs w:val="28"/>
        </w:rPr>
      </w:pPr>
    </w:p>
    <w:p w14:paraId="73538953" w14:textId="77777777" w:rsidR="00DD16D1" w:rsidRPr="00A14775" w:rsidRDefault="00DD16D1" w:rsidP="00DD16D1">
      <w:pPr>
        <w:widowControl w:val="0"/>
        <w:pBdr>
          <w:top w:val="nil"/>
          <w:left w:val="nil"/>
          <w:bottom w:val="nil"/>
          <w:right w:val="nil"/>
          <w:between w:val="nil"/>
        </w:pBdr>
        <w:ind w:right="-99"/>
        <w:jc w:val="both"/>
        <w:rPr>
          <w:rFonts w:eastAsia="Trebuchet MS"/>
          <w:b/>
          <w:color w:val="000000"/>
          <w:sz w:val="28"/>
          <w:szCs w:val="28"/>
        </w:rPr>
      </w:pPr>
      <w:r w:rsidRPr="00A14775">
        <w:rPr>
          <w:rFonts w:eastAsia="Trebuchet MS"/>
          <w:b/>
          <w:color w:val="000000"/>
          <w:sz w:val="28"/>
          <w:szCs w:val="28"/>
        </w:rPr>
        <w:t>ARTICOLUL 7 – COMUNICARE</w:t>
      </w:r>
    </w:p>
    <w:p w14:paraId="66C81AD4" w14:textId="77777777" w:rsidR="00DD16D1" w:rsidRPr="00A14775" w:rsidRDefault="00DD16D1" w:rsidP="00DD16D1">
      <w:pPr>
        <w:widowControl w:val="0"/>
        <w:pBdr>
          <w:top w:val="nil"/>
          <w:left w:val="nil"/>
          <w:bottom w:val="nil"/>
          <w:right w:val="nil"/>
          <w:between w:val="nil"/>
        </w:pBdr>
        <w:ind w:right="-99"/>
        <w:jc w:val="both"/>
        <w:rPr>
          <w:rFonts w:eastAsia="Trebuchet MS"/>
          <w:b/>
          <w:color w:val="000000"/>
          <w:sz w:val="28"/>
          <w:szCs w:val="28"/>
        </w:rPr>
      </w:pPr>
    </w:p>
    <w:p w14:paraId="25BA2397" w14:textId="77777777" w:rsidR="00DD16D1" w:rsidRPr="00A14775" w:rsidRDefault="00DD16D1" w:rsidP="00B43748">
      <w:pPr>
        <w:widowControl w:val="0"/>
        <w:ind w:right="-99" w:firstLine="708"/>
        <w:jc w:val="both"/>
        <w:rPr>
          <w:rFonts w:eastAsia="Trebuchet MS"/>
          <w:sz w:val="28"/>
          <w:szCs w:val="28"/>
        </w:rPr>
      </w:pPr>
      <w:r w:rsidRPr="00A14775">
        <w:rPr>
          <w:rFonts w:eastAsia="Trebuchet MS"/>
          <w:sz w:val="28"/>
          <w:szCs w:val="28"/>
        </w:rPr>
        <w:t>(1) Orice comunicare între părţi, referitoare la îndeplinirea prezentului protocol, trebuie să fie transmisă în scris, în format letric sau digital. Orice document scris trebuie înregistrat atât în momentul transmiterii, cât şi în momentul primirii.</w:t>
      </w:r>
    </w:p>
    <w:p w14:paraId="70F412E5" w14:textId="77777777" w:rsidR="00DD16D1" w:rsidRPr="00A14775" w:rsidRDefault="00DD16D1" w:rsidP="00B43748">
      <w:pPr>
        <w:widowControl w:val="0"/>
        <w:ind w:right="-99" w:firstLine="708"/>
        <w:jc w:val="both"/>
        <w:rPr>
          <w:rFonts w:eastAsia="Trebuchet MS"/>
          <w:sz w:val="28"/>
          <w:szCs w:val="28"/>
        </w:rPr>
      </w:pPr>
      <w:r w:rsidRPr="00A14775">
        <w:rPr>
          <w:rFonts w:eastAsia="Trebuchet MS"/>
          <w:sz w:val="28"/>
          <w:szCs w:val="28"/>
        </w:rPr>
        <w:t>(2) Comunicările între părţi se pot face şi prin telefon sau e-mail, cu condiţia confirmării în scris a primirii comunicării.</w:t>
      </w:r>
    </w:p>
    <w:p w14:paraId="5E85E07D" w14:textId="40F8BF1F" w:rsidR="00DD16D1" w:rsidRPr="00A14775" w:rsidRDefault="00DD16D1" w:rsidP="00B43748">
      <w:pPr>
        <w:widowControl w:val="0"/>
        <w:ind w:right="-99" w:firstLine="708"/>
        <w:jc w:val="both"/>
        <w:rPr>
          <w:rFonts w:eastAsia="Trebuchet MS"/>
          <w:sz w:val="28"/>
          <w:szCs w:val="28"/>
        </w:rPr>
      </w:pPr>
      <w:r w:rsidRPr="00A14775">
        <w:rPr>
          <w:rFonts w:eastAsia="Trebuchet MS"/>
          <w:sz w:val="28"/>
          <w:szCs w:val="28"/>
        </w:rPr>
        <w:lastRenderedPageBreak/>
        <w:t>(3) În accepţiunea părţilor, orice notificare adresată de una dintre acestea celeilalte este valabil îndeplinită dacă va fi transmisă la adresa/sediul prevăzut în partea introductivă a prezentului protocol, precum și persoanelor menționate la art. 3 alin. (</w:t>
      </w:r>
      <w:r w:rsidR="00A14775">
        <w:rPr>
          <w:rFonts w:eastAsia="Trebuchet MS"/>
          <w:sz w:val="28"/>
          <w:szCs w:val="28"/>
        </w:rPr>
        <w:t>9</w:t>
      </w:r>
      <w:r w:rsidRPr="00A14775">
        <w:rPr>
          <w:rFonts w:eastAsia="Trebuchet MS"/>
          <w:sz w:val="28"/>
          <w:szCs w:val="28"/>
        </w:rPr>
        <w:t>).</w:t>
      </w:r>
    </w:p>
    <w:p w14:paraId="5101FAA5" w14:textId="77777777" w:rsidR="00DD16D1" w:rsidRPr="00A14775" w:rsidRDefault="00DD16D1" w:rsidP="00B43748">
      <w:pPr>
        <w:widowControl w:val="0"/>
        <w:ind w:right="-99" w:firstLine="708"/>
        <w:jc w:val="both"/>
        <w:rPr>
          <w:rFonts w:eastAsia="Trebuchet MS"/>
          <w:sz w:val="28"/>
          <w:szCs w:val="28"/>
        </w:rPr>
      </w:pPr>
      <w:r w:rsidRPr="00A14775">
        <w:rPr>
          <w:rFonts w:eastAsia="Trebuchet MS"/>
          <w:sz w:val="28"/>
          <w:szCs w:val="28"/>
        </w:rPr>
        <w:t>(4) Orice acţiune sau material de comunicare publică legate de prezentul protocol se vor realiza cu consultarea şi aprobarea părţilor.</w:t>
      </w:r>
    </w:p>
    <w:p w14:paraId="53F9609C" w14:textId="77777777" w:rsidR="0083461C" w:rsidRPr="00A14775" w:rsidRDefault="0083461C" w:rsidP="00164018">
      <w:pPr>
        <w:tabs>
          <w:tab w:val="left" w:pos="709"/>
        </w:tabs>
        <w:ind w:left="720"/>
        <w:rPr>
          <w:rFonts w:eastAsia="Trebuchet MS"/>
          <w:b/>
          <w:noProof/>
          <w:sz w:val="28"/>
          <w:szCs w:val="28"/>
        </w:rPr>
      </w:pPr>
    </w:p>
    <w:p w14:paraId="20FC2441" w14:textId="77777777" w:rsidR="00DD16D1" w:rsidRPr="00A14775" w:rsidRDefault="00DD16D1" w:rsidP="00DD16D1">
      <w:pPr>
        <w:widowControl w:val="0"/>
        <w:pBdr>
          <w:top w:val="nil"/>
          <w:left w:val="nil"/>
          <w:bottom w:val="nil"/>
          <w:right w:val="nil"/>
          <w:between w:val="nil"/>
        </w:pBdr>
        <w:ind w:right="-99"/>
        <w:jc w:val="both"/>
        <w:rPr>
          <w:rFonts w:eastAsia="Trebuchet MS"/>
          <w:b/>
          <w:color w:val="000000"/>
          <w:sz w:val="28"/>
          <w:szCs w:val="28"/>
        </w:rPr>
      </w:pPr>
      <w:r w:rsidRPr="00A14775">
        <w:rPr>
          <w:rFonts w:eastAsia="Trebuchet MS"/>
          <w:b/>
          <w:color w:val="000000"/>
          <w:sz w:val="28"/>
          <w:szCs w:val="28"/>
        </w:rPr>
        <w:t>ARTICOLUL 8 - FORŢA MAJORĂ</w:t>
      </w:r>
    </w:p>
    <w:p w14:paraId="04079474" w14:textId="77777777" w:rsidR="00DD16D1" w:rsidRPr="00A14775" w:rsidRDefault="00DD16D1" w:rsidP="00DD16D1">
      <w:pPr>
        <w:rPr>
          <w:sz w:val="28"/>
          <w:szCs w:val="28"/>
          <w:lang w:eastAsia="ar-SA"/>
        </w:rPr>
      </w:pPr>
    </w:p>
    <w:p w14:paraId="31D6DA84" w14:textId="77777777" w:rsidR="00DD16D1" w:rsidRPr="00A14775" w:rsidRDefault="00DD16D1" w:rsidP="00B43748">
      <w:pPr>
        <w:widowControl w:val="0"/>
        <w:pBdr>
          <w:top w:val="nil"/>
          <w:left w:val="nil"/>
          <w:bottom w:val="nil"/>
          <w:right w:val="nil"/>
          <w:between w:val="nil"/>
        </w:pBdr>
        <w:ind w:right="-99" w:firstLine="708"/>
        <w:jc w:val="both"/>
        <w:rPr>
          <w:rFonts w:eastAsia="Trebuchet MS"/>
          <w:sz w:val="28"/>
          <w:szCs w:val="28"/>
        </w:rPr>
      </w:pPr>
      <w:r w:rsidRPr="00A14775">
        <w:rPr>
          <w:rFonts w:eastAsia="Trebuchet MS"/>
          <w:sz w:val="28"/>
          <w:szCs w:val="28"/>
        </w:rPr>
        <w:t xml:space="preserve">(1) Forţa majoră este orice eveniment extern, imprevizibil, absolut invincibil şi inevitabil, care impiedică, în tot sau în parte, executarea obligaţiilor ce le revin părţilor potrivit prezentului contract şi este constatat de o autoritate competentă. </w:t>
      </w:r>
    </w:p>
    <w:p w14:paraId="1A89D285" w14:textId="77777777" w:rsidR="00DD16D1" w:rsidRPr="00A14775" w:rsidRDefault="00DD16D1" w:rsidP="00B43748">
      <w:pPr>
        <w:widowControl w:val="0"/>
        <w:pBdr>
          <w:top w:val="nil"/>
          <w:left w:val="nil"/>
          <w:bottom w:val="nil"/>
          <w:right w:val="nil"/>
          <w:between w:val="nil"/>
        </w:pBdr>
        <w:ind w:right="-99" w:firstLine="708"/>
        <w:jc w:val="both"/>
        <w:rPr>
          <w:rFonts w:eastAsia="Trebuchet MS"/>
          <w:sz w:val="28"/>
          <w:szCs w:val="28"/>
        </w:rPr>
      </w:pPr>
      <w:r w:rsidRPr="00A14775">
        <w:rPr>
          <w:rFonts w:eastAsia="Trebuchet MS"/>
          <w:sz w:val="28"/>
          <w:szCs w:val="28"/>
        </w:rPr>
        <w:t>(2) Forţa majoră exonerează părţile contractante de îndeplinirea obligaţiilor asumate prin prezentul contract, pe toată perioada în care aceasta acţionează.</w:t>
      </w:r>
    </w:p>
    <w:p w14:paraId="345E069E" w14:textId="77777777" w:rsidR="00DD16D1" w:rsidRPr="00A14775" w:rsidRDefault="00DD16D1" w:rsidP="00B43748">
      <w:pPr>
        <w:widowControl w:val="0"/>
        <w:pBdr>
          <w:top w:val="nil"/>
          <w:left w:val="nil"/>
          <w:bottom w:val="nil"/>
          <w:right w:val="nil"/>
          <w:between w:val="nil"/>
        </w:pBdr>
        <w:ind w:right="-99" w:firstLine="708"/>
        <w:jc w:val="both"/>
        <w:rPr>
          <w:rFonts w:eastAsia="Trebuchet MS"/>
          <w:sz w:val="28"/>
          <w:szCs w:val="28"/>
        </w:rPr>
      </w:pPr>
      <w:r w:rsidRPr="00A14775">
        <w:rPr>
          <w:rFonts w:eastAsia="Trebuchet MS"/>
          <w:sz w:val="28"/>
          <w:szCs w:val="28"/>
        </w:rPr>
        <w:t>(3) Îndeplinirea contractului va fi suspendată în perioada de acţiune a forţei majore, dar fără a prejudicia drepturile ce li se cuveneau părţilor până la apariţia acesteia.</w:t>
      </w:r>
    </w:p>
    <w:p w14:paraId="1630AE1F" w14:textId="77777777" w:rsidR="00DD16D1" w:rsidRPr="00A14775" w:rsidRDefault="00DD16D1" w:rsidP="00B43748">
      <w:pPr>
        <w:widowControl w:val="0"/>
        <w:pBdr>
          <w:top w:val="nil"/>
          <w:left w:val="nil"/>
          <w:bottom w:val="nil"/>
          <w:right w:val="nil"/>
          <w:between w:val="nil"/>
        </w:pBdr>
        <w:ind w:right="-99" w:firstLine="708"/>
        <w:jc w:val="both"/>
        <w:rPr>
          <w:rFonts w:eastAsia="Trebuchet MS"/>
          <w:sz w:val="28"/>
          <w:szCs w:val="28"/>
        </w:rPr>
      </w:pPr>
      <w:r w:rsidRPr="00A14775">
        <w:rPr>
          <w:rFonts w:eastAsia="Trebuchet MS"/>
          <w:sz w:val="28"/>
          <w:szCs w:val="28"/>
        </w:rPr>
        <w:t>(4) Partea contractantă care invocă forţa majoră are obligaţia de a notifica celeilalte părţi, imediat şi în mod complet, producerea acesteia şi să ia orice măsuri care îi stau la dispoziţie pentru limitarea consecinţelor.</w:t>
      </w:r>
    </w:p>
    <w:p w14:paraId="6494A31E" w14:textId="77777777" w:rsidR="00DD16D1" w:rsidRPr="00A14775" w:rsidRDefault="00DD16D1" w:rsidP="00B43748">
      <w:pPr>
        <w:widowControl w:val="0"/>
        <w:pBdr>
          <w:top w:val="nil"/>
          <w:left w:val="nil"/>
          <w:bottom w:val="nil"/>
          <w:right w:val="nil"/>
          <w:between w:val="nil"/>
        </w:pBdr>
        <w:ind w:right="-99" w:firstLine="708"/>
        <w:jc w:val="both"/>
        <w:rPr>
          <w:rFonts w:eastAsia="Trebuchet MS"/>
          <w:sz w:val="28"/>
          <w:szCs w:val="28"/>
        </w:rPr>
      </w:pPr>
      <w:r w:rsidRPr="00A14775">
        <w:rPr>
          <w:rFonts w:eastAsia="Trebuchet MS"/>
          <w:sz w:val="28"/>
          <w:szCs w:val="28"/>
        </w:rPr>
        <w:t>(5) Cazul fortuit nu este exonerator de răspundere contractuală.</w:t>
      </w:r>
    </w:p>
    <w:p w14:paraId="35429728" w14:textId="77777777" w:rsidR="00DD16D1" w:rsidRPr="00A14775" w:rsidRDefault="00DD16D1" w:rsidP="00DD16D1">
      <w:pPr>
        <w:widowControl w:val="0"/>
        <w:pBdr>
          <w:top w:val="nil"/>
          <w:left w:val="nil"/>
          <w:bottom w:val="nil"/>
          <w:right w:val="nil"/>
          <w:between w:val="nil"/>
        </w:pBdr>
        <w:ind w:right="-99"/>
        <w:jc w:val="both"/>
        <w:rPr>
          <w:rFonts w:eastAsia="Trebuchet MS"/>
          <w:b/>
          <w:color w:val="000000"/>
          <w:sz w:val="28"/>
          <w:szCs w:val="28"/>
        </w:rPr>
      </w:pPr>
    </w:p>
    <w:p w14:paraId="56ADAA87" w14:textId="77777777" w:rsidR="00DD16D1" w:rsidRPr="00A14775" w:rsidRDefault="00DD16D1" w:rsidP="00DD16D1">
      <w:pPr>
        <w:widowControl w:val="0"/>
        <w:pBdr>
          <w:top w:val="nil"/>
          <w:left w:val="nil"/>
          <w:bottom w:val="nil"/>
          <w:right w:val="nil"/>
          <w:between w:val="nil"/>
        </w:pBdr>
        <w:ind w:right="-99"/>
        <w:jc w:val="both"/>
        <w:rPr>
          <w:rFonts w:eastAsia="Trebuchet MS"/>
          <w:b/>
          <w:color w:val="000000"/>
          <w:sz w:val="28"/>
          <w:szCs w:val="28"/>
        </w:rPr>
      </w:pPr>
      <w:r w:rsidRPr="00A14775">
        <w:rPr>
          <w:rFonts w:eastAsia="Trebuchet MS"/>
          <w:b/>
          <w:color w:val="000000"/>
          <w:sz w:val="28"/>
          <w:szCs w:val="28"/>
        </w:rPr>
        <w:t>ARTICOLUL 9 – MODIFICAREA PROTOCOLULUI</w:t>
      </w:r>
    </w:p>
    <w:p w14:paraId="5F73E471" w14:textId="77777777" w:rsidR="00DD16D1" w:rsidRPr="00A14775" w:rsidRDefault="00DD16D1" w:rsidP="00DD16D1">
      <w:pPr>
        <w:rPr>
          <w:sz w:val="28"/>
          <w:szCs w:val="28"/>
          <w:lang w:val="pt-BR" w:eastAsia="ar-SA"/>
        </w:rPr>
      </w:pPr>
    </w:p>
    <w:p w14:paraId="7C0FB65D" w14:textId="77777777" w:rsidR="00DD16D1" w:rsidRPr="00A14775" w:rsidRDefault="00DD16D1" w:rsidP="00B43748">
      <w:pPr>
        <w:widowControl w:val="0"/>
        <w:ind w:right="-99" w:firstLine="708"/>
        <w:jc w:val="both"/>
        <w:rPr>
          <w:rFonts w:eastAsia="Trebuchet MS"/>
          <w:sz w:val="28"/>
          <w:szCs w:val="28"/>
        </w:rPr>
      </w:pPr>
      <w:r w:rsidRPr="00A14775">
        <w:rPr>
          <w:rFonts w:eastAsia="Trebuchet MS"/>
          <w:sz w:val="28"/>
          <w:szCs w:val="28"/>
        </w:rPr>
        <w:t>Părțile pot decide modificarea prezentului Protocol, oricând pe durata de valabilitate a acestuia, prin act adițional consemnat în scris.</w:t>
      </w:r>
    </w:p>
    <w:p w14:paraId="01D3FC89" w14:textId="77777777" w:rsidR="00DD16D1" w:rsidRPr="00A14775" w:rsidRDefault="00DD16D1" w:rsidP="00DD16D1">
      <w:pPr>
        <w:widowControl w:val="0"/>
        <w:ind w:right="-99"/>
        <w:jc w:val="both"/>
        <w:rPr>
          <w:rFonts w:eastAsia="Trebuchet MS"/>
          <w:sz w:val="28"/>
          <w:szCs w:val="28"/>
        </w:rPr>
      </w:pPr>
    </w:p>
    <w:p w14:paraId="3C8BB2DE" w14:textId="77777777" w:rsidR="00DD16D1" w:rsidRPr="00A14775" w:rsidRDefault="00DD16D1" w:rsidP="00DD16D1">
      <w:pPr>
        <w:widowControl w:val="0"/>
        <w:ind w:right="-99"/>
        <w:jc w:val="both"/>
        <w:rPr>
          <w:rFonts w:eastAsia="Trebuchet MS"/>
          <w:b/>
          <w:bCs/>
          <w:sz w:val="28"/>
          <w:szCs w:val="28"/>
        </w:rPr>
      </w:pPr>
      <w:r w:rsidRPr="00A14775">
        <w:rPr>
          <w:rFonts w:eastAsia="Trebuchet MS"/>
          <w:b/>
          <w:bCs/>
          <w:sz w:val="28"/>
          <w:szCs w:val="28"/>
        </w:rPr>
        <w:t>ARTICOLUL 10 – ÎNCETAREA PROTOCOLULUI</w:t>
      </w:r>
    </w:p>
    <w:p w14:paraId="5659B0BD" w14:textId="77777777" w:rsidR="00DD16D1" w:rsidRPr="00A14775" w:rsidRDefault="00DD16D1" w:rsidP="00DD16D1">
      <w:pPr>
        <w:widowControl w:val="0"/>
        <w:ind w:right="-99"/>
        <w:jc w:val="both"/>
        <w:rPr>
          <w:rFonts w:eastAsia="Trebuchet MS"/>
          <w:sz w:val="28"/>
          <w:szCs w:val="28"/>
        </w:rPr>
      </w:pPr>
    </w:p>
    <w:p w14:paraId="49DE1515" w14:textId="77777777" w:rsidR="00DD16D1" w:rsidRPr="00A14775" w:rsidRDefault="00DD16D1" w:rsidP="00DD16D1">
      <w:pPr>
        <w:widowControl w:val="0"/>
        <w:ind w:right="-99"/>
        <w:jc w:val="both"/>
        <w:rPr>
          <w:rFonts w:eastAsia="Trebuchet MS"/>
          <w:sz w:val="28"/>
          <w:szCs w:val="28"/>
        </w:rPr>
      </w:pPr>
      <w:r w:rsidRPr="00A14775">
        <w:rPr>
          <w:rFonts w:eastAsia="Trebuchet MS"/>
          <w:sz w:val="28"/>
          <w:szCs w:val="28"/>
        </w:rPr>
        <w:t>Prezentul protocol va înceta în următoarele situații:</w:t>
      </w:r>
    </w:p>
    <w:p w14:paraId="67DB98F9" w14:textId="77777777" w:rsidR="00DD16D1" w:rsidRPr="00A14775" w:rsidRDefault="00DD16D1" w:rsidP="00DD16D1">
      <w:pPr>
        <w:widowControl w:val="0"/>
        <w:ind w:right="-99"/>
        <w:jc w:val="both"/>
        <w:rPr>
          <w:rFonts w:eastAsia="Trebuchet MS"/>
          <w:sz w:val="28"/>
          <w:szCs w:val="28"/>
        </w:rPr>
      </w:pPr>
      <w:r w:rsidRPr="00A14775">
        <w:rPr>
          <w:rFonts w:eastAsia="Trebuchet MS"/>
          <w:sz w:val="28"/>
          <w:szCs w:val="28"/>
        </w:rPr>
        <w:t>a)</w:t>
      </w:r>
      <w:r w:rsidRPr="00A14775">
        <w:rPr>
          <w:rFonts w:eastAsia="Trebuchet MS"/>
          <w:sz w:val="28"/>
          <w:szCs w:val="28"/>
        </w:rPr>
        <w:tab/>
        <w:t>La împlinirea termenului;</w:t>
      </w:r>
    </w:p>
    <w:p w14:paraId="6E887A32" w14:textId="77777777" w:rsidR="00DD16D1" w:rsidRPr="00A14775" w:rsidRDefault="00DD16D1" w:rsidP="00DD16D1">
      <w:pPr>
        <w:widowControl w:val="0"/>
        <w:ind w:right="-99"/>
        <w:jc w:val="both"/>
        <w:rPr>
          <w:rFonts w:eastAsia="Trebuchet MS"/>
          <w:sz w:val="28"/>
          <w:szCs w:val="28"/>
        </w:rPr>
      </w:pPr>
      <w:r w:rsidRPr="00A14775">
        <w:rPr>
          <w:rFonts w:eastAsia="Trebuchet MS"/>
          <w:sz w:val="28"/>
          <w:szCs w:val="28"/>
        </w:rPr>
        <w:t>b)</w:t>
      </w:r>
      <w:r w:rsidRPr="00A14775">
        <w:rPr>
          <w:rFonts w:eastAsia="Trebuchet MS"/>
          <w:sz w:val="28"/>
          <w:szCs w:val="28"/>
        </w:rPr>
        <w:tab/>
        <w:t>În caz de forță majoră;</w:t>
      </w:r>
    </w:p>
    <w:p w14:paraId="04C4C608" w14:textId="1F21384A" w:rsidR="00DD16D1" w:rsidRPr="00A14775" w:rsidRDefault="00DD16D1" w:rsidP="00DD16D1">
      <w:pPr>
        <w:widowControl w:val="0"/>
        <w:ind w:right="-99"/>
        <w:jc w:val="both"/>
        <w:rPr>
          <w:rFonts w:eastAsia="Trebuchet MS"/>
          <w:sz w:val="28"/>
          <w:szCs w:val="28"/>
        </w:rPr>
      </w:pPr>
      <w:r w:rsidRPr="00A14775">
        <w:rPr>
          <w:rFonts w:eastAsia="Trebuchet MS"/>
          <w:sz w:val="28"/>
          <w:szCs w:val="28"/>
        </w:rPr>
        <w:t>c)       Prin acordul de voință al tuturor părților.</w:t>
      </w:r>
    </w:p>
    <w:p w14:paraId="0BEDC9BF" w14:textId="77777777" w:rsidR="00DD16D1" w:rsidRPr="00A14775" w:rsidRDefault="00DD16D1" w:rsidP="00DD16D1">
      <w:pPr>
        <w:widowControl w:val="0"/>
        <w:pBdr>
          <w:top w:val="nil"/>
          <w:left w:val="nil"/>
          <w:bottom w:val="nil"/>
          <w:right w:val="nil"/>
          <w:between w:val="nil"/>
        </w:pBdr>
        <w:ind w:left="720"/>
        <w:jc w:val="both"/>
        <w:rPr>
          <w:rFonts w:eastAsia="Trebuchet MS"/>
          <w:color w:val="000000"/>
          <w:sz w:val="28"/>
          <w:szCs w:val="28"/>
        </w:rPr>
      </w:pPr>
    </w:p>
    <w:p w14:paraId="3C6157A3" w14:textId="77777777" w:rsidR="00DD16D1" w:rsidRPr="00A14775" w:rsidRDefault="00DD16D1" w:rsidP="00DD16D1">
      <w:pPr>
        <w:widowControl w:val="0"/>
        <w:ind w:right="-99"/>
        <w:jc w:val="both"/>
        <w:rPr>
          <w:rFonts w:eastAsia="Trebuchet MS"/>
          <w:b/>
          <w:bCs/>
          <w:sz w:val="28"/>
          <w:szCs w:val="28"/>
        </w:rPr>
      </w:pPr>
      <w:r w:rsidRPr="00A14775">
        <w:rPr>
          <w:rFonts w:eastAsia="Trebuchet MS"/>
          <w:b/>
          <w:bCs/>
          <w:sz w:val="28"/>
          <w:szCs w:val="28"/>
        </w:rPr>
        <w:t>ARTICOLUL 11 -  DISPOZIŢII FINALE</w:t>
      </w:r>
    </w:p>
    <w:p w14:paraId="7D6BEB57" w14:textId="77777777" w:rsidR="00DD16D1" w:rsidRPr="00A14775" w:rsidRDefault="00DD16D1" w:rsidP="00DD16D1">
      <w:pPr>
        <w:rPr>
          <w:sz w:val="28"/>
          <w:szCs w:val="28"/>
          <w:lang w:eastAsia="ar-SA"/>
        </w:rPr>
      </w:pPr>
    </w:p>
    <w:p w14:paraId="303074B9" w14:textId="77777777" w:rsidR="00DD16D1" w:rsidRDefault="00DD16D1" w:rsidP="00917419">
      <w:pPr>
        <w:pStyle w:val="Listparagraf"/>
        <w:widowControl w:val="0"/>
        <w:numPr>
          <w:ilvl w:val="0"/>
          <w:numId w:val="20"/>
        </w:numPr>
        <w:pBdr>
          <w:top w:val="nil"/>
          <w:left w:val="nil"/>
          <w:bottom w:val="nil"/>
          <w:right w:val="nil"/>
          <w:between w:val="nil"/>
        </w:pBdr>
        <w:ind w:left="0" w:right="-99" w:firstLine="0"/>
        <w:jc w:val="both"/>
        <w:rPr>
          <w:rFonts w:eastAsia="Trebuchet MS"/>
          <w:color w:val="000000"/>
          <w:sz w:val="28"/>
          <w:szCs w:val="28"/>
        </w:rPr>
      </w:pPr>
      <w:r w:rsidRPr="00A14775">
        <w:rPr>
          <w:rFonts w:eastAsia="Trebuchet MS"/>
          <w:color w:val="000000"/>
          <w:sz w:val="28"/>
          <w:szCs w:val="28"/>
        </w:rPr>
        <w:t xml:space="preserve">Prezentul protocol constituie un document cadru de colaborare între părţi, în vederea realizării obiectivelor propuse, putând fi completat sau modificat prin act adiţional semnat de către ambele </w:t>
      </w:r>
      <w:proofErr w:type="spellStart"/>
      <w:r w:rsidRPr="00A14775">
        <w:rPr>
          <w:rFonts w:eastAsia="Trebuchet MS"/>
          <w:color w:val="000000"/>
          <w:sz w:val="28"/>
          <w:szCs w:val="28"/>
        </w:rPr>
        <w:t>părţi</w:t>
      </w:r>
      <w:proofErr w:type="spellEnd"/>
      <w:r w:rsidRPr="00A14775">
        <w:rPr>
          <w:rFonts w:eastAsia="Trebuchet MS"/>
          <w:color w:val="000000"/>
          <w:sz w:val="28"/>
          <w:szCs w:val="28"/>
        </w:rPr>
        <w:t>.</w:t>
      </w:r>
    </w:p>
    <w:p w14:paraId="5641F82C" w14:textId="77777777" w:rsidR="00710BE9" w:rsidRPr="00A14775" w:rsidRDefault="00710BE9" w:rsidP="00710BE9">
      <w:pPr>
        <w:pStyle w:val="Listparagraf"/>
        <w:widowControl w:val="0"/>
        <w:pBdr>
          <w:top w:val="nil"/>
          <w:left w:val="nil"/>
          <w:bottom w:val="nil"/>
          <w:right w:val="nil"/>
          <w:between w:val="nil"/>
        </w:pBdr>
        <w:ind w:left="0" w:right="-99"/>
        <w:jc w:val="both"/>
        <w:rPr>
          <w:rFonts w:eastAsia="Trebuchet MS"/>
          <w:color w:val="000000"/>
          <w:sz w:val="28"/>
          <w:szCs w:val="28"/>
        </w:rPr>
      </w:pPr>
    </w:p>
    <w:p w14:paraId="4DFAAA75" w14:textId="77777777" w:rsidR="00DD16D1" w:rsidRPr="00A14775" w:rsidRDefault="00DD16D1" w:rsidP="00917419">
      <w:pPr>
        <w:widowControl w:val="0"/>
        <w:numPr>
          <w:ilvl w:val="0"/>
          <w:numId w:val="20"/>
        </w:numPr>
        <w:pBdr>
          <w:top w:val="nil"/>
          <w:left w:val="nil"/>
          <w:bottom w:val="nil"/>
          <w:right w:val="nil"/>
          <w:between w:val="nil"/>
        </w:pBdr>
        <w:ind w:left="426" w:right="-99" w:hanging="426"/>
        <w:jc w:val="both"/>
        <w:rPr>
          <w:rFonts w:eastAsia="Trebuchet MS"/>
          <w:color w:val="000000"/>
          <w:sz w:val="28"/>
          <w:szCs w:val="28"/>
        </w:rPr>
      </w:pPr>
      <w:r w:rsidRPr="00A14775">
        <w:rPr>
          <w:rFonts w:eastAsia="Trebuchet MS"/>
          <w:color w:val="000000"/>
          <w:sz w:val="28"/>
          <w:szCs w:val="28"/>
        </w:rPr>
        <w:t>Prezentul protocol intră în vigoare la data semnării de către toate părțile.</w:t>
      </w:r>
    </w:p>
    <w:p w14:paraId="246A2EC3" w14:textId="77777777" w:rsidR="00DD16D1" w:rsidRPr="00A14775" w:rsidRDefault="00DD16D1" w:rsidP="00917419">
      <w:pPr>
        <w:widowControl w:val="0"/>
        <w:numPr>
          <w:ilvl w:val="0"/>
          <w:numId w:val="20"/>
        </w:numPr>
        <w:pBdr>
          <w:top w:val="nil"/>
          <w:left w:val="nil"/>
          <w:bottom w:val="nil"/>
          <w:right w:val="nil"/>
          <w:between w:val="nil"/>
        </w:pBdr>
        <w:ind w:left="426" w:hanging="426"/>
        <w:jc w:val="both"/>
        <w:rPr>
          <w:rFonts w:eastAsia="Trebuchet MS"/>
          <w:color w:val="000000"/>
          <w:sz w:val="28"/>
          <w:szCs w:val="28"/>
        </w:rPr>
      </w:pPr>
      <w:r w:rsidRPr="00A14775">
        <w:rPr>
          <w:rFonts w:eastAsia="Trebuchet MS"/>
          <w:color w:val="000000"/>
          <w:sz w:val="28"/>
          <w:szCs w:val="28"/>
        </w:rPr>
        <w:t>Încheiat astăzi,</w:t>
      </w:r>
      <w:r w:rsidR="00120C13" w:rsidRPr="00A14775">
        <w:rPr>
          <w:rFonts w:eastAsia="Trebuchet MS"/>
          <w:color w:val="000000"/>
          <w:sz w:val="28"/>
          <w:szCs w:val="28"/>
        </w:rPr>
        <w:t xml:space="preserve"> </w:t>
      </w:r>
      <w:r w:rsidRPr="00A14775">
        <w:rPr>
          <w:rFonts w:eastAsia="Trebuchet MS"/>
          <w:color w:val="000000"/>
          <w:sz w:val="28"/>
          <w:szCs w:val="28"/>
        </w:rPr>
        <w:t>......................................, în 2 exemplare originale, având aceeaşi forță juridică, câte unul pentru fiecare parte.</w:t>
      </w:r>
    </w:p>
    <w:p w14:paraId="1890A3AB" w14:textId="77777777" w:rsidR="0083461C" w:rsidRPr="00A14775" w:rsidRDefault="0083461C" w:rsidP="00164018">
      <w:pPr>
        <w:tabs>
          <w:tab w:val="left" w:pos="709"/>
        </w:tabs>
        <w:ind w:left="720"/>
        <w:rPr>
          <w:rFonts w:eastAsia="Trebuchet MS"/>
          <w:b/>
          <w:noProof/>
          <w:sz w:val="28"/>
          <w:szCs w:val="28"/>
        </w:rPr>
      </w:pPr>
    </w:p>
    <w:bookmarkEnd w:id="3"/>
    <w:p w14:paraId="7FE38CC4" w14:textId="77777777" w:rsidR="000442AD" w:rsidRPr="00A14775" w:rsidRDefault="000442AD" w:rsidP="000442AD">
      <w:pPr>
        <w:tabs>
          <w:tab w:val="left" w:pos="-1418"/>
        </w:tabs>
        <w:spacing w:line="276" w:lineRule="auto"/>
        <w:rPr>
          <w:sz w:val="28"/>
          <w:szCs w:val="28"/>
        </w:rPr>
      </w:pPr>
    </w:p>
    <w:p w14:paraId="613BCD79" w14:textId="77777777" w:rsidR="00A14775" w:rsidRDefault="00A14775" w:rsidP="000442AD">
      <w:pPr>
        <w:tabs>
          <w:tab w:val="left" w:pos="-1418"/>
        </w:tabs>
        <w:spacing w:line="276" w:lineRule="auto"/>
        <w:rPr>
          <w:b/>
          <w:sz w:val="28"/>
          <w:szCs w:val="28"/>
        </w:rPr>
      </w:pPr>
    </w:p>
    <w:p w14:paraId="04C9D06F" w14:textId="77777777" w:rsidR="00A14775" w:rsidRDefault="00A14775" w:rsidP="000442AD">
      <w:pPr>
        <w:tabs>
          <w:tab w:val="left" w:pos="-1418"/>
        </w:tabs>
        <w:spacing w:line="276" w:lineRule="auto"/>
        <w:rPr>
          <w:b/>
          <w:sz w:val="28"/>
          <w:szCs w:val="28"/>
        </w:rPr>
      </w:pPr>
    </w:p>
    <w:p w14:paraId="61A96E56" w14:textId="272D2AB6" w:rsidR="000442AD" w:rsidRPr="00A14775" w:rsidRDefault="000442AD" w:rsidP="00710BE9">
      <w:pPr>
        <w:tabs>
          <w:tab w:val="left" w:pos="-1418"/>
        </w:tabs>
        <w:spacing w:line="276" w:lineRule="auto"/>
        <w:ind w:hanging="360"/>
        <w:rPr>
          <w:b/>
          <w:sz w:val="28"/>
          <w:szCs w:val="28"/>
        </w:rPr>
      </w:pPr>
      <w:r w:rsidRPr="00A14775">
        <w:rPr>
          <w:b/>
          <w:sz w:val="28"/>
          <w:szCs w:val="28"/>
        </w:rPr>
        <w:lastRenderedPageBreak/>
        <w:t xml:space="preserve"> </w:t>
      </w:r>
      <w:r w:rsidR="004A1F49" w:rsidRPr="00A14775">
        <w:rPr>
          <w:b/>
          <w:sz w:val="28"/>
          <w:szCs w:val="28"/>
        </w:rPr>
        <w:t>VICE</w:t>
      </w:r>
      <w:r w:rsidRPr="00A14775">
        <w:rPr>
          <w:b/>
          <w:sz w:val="28"/>
          <w:szCs w:val="28"/>
        </w:rPr>
        <w:t>PREȘEDINTELE CONSILIULUI JUDEȚEAN</w:t>
      </w:r>
      <w:r w:rsidR="00907337" w:rsidRPr="00A14775">
        <w:rPr>
          <w:b/>
          <w:sz w:val="28"/>
          <w:szCs w:val="28"/>
        </w:rPr>
        <w:t xml:space="preserve">      </w:t>
      </w:r>
      <w:r w:rsidR="00710BE9">
        <w:rPr>
          <w:b/>
          <w:sz w:val="28"/>
          <w:szCs w:val="28"/>
        </w:rPr>
        <w:t xml:space="preserve">   </w:t>
      </w:r>
      <w:r w:rsidR="00A40531">
        <w:rPr>
          <w:b/>
          <w:sz w:val="28"/>
          <w:szCs w:val="28"/>
        </w:rPr>
        <w:t xml:space="preserve">     </w:t>
      </w:r>
      <w:r w:rsidR="00710BE9">
        <w:rPr>
          <w:b/>
          <w:sz w:val="28"/>
          <w:szCs w:val="28"/>
        </w:rPr>
        <w:t xml:space="preserve">        </w:t>
      </w:r>
      <w:r w:rsidR="00A14775" w:rsidRPr="00A14775">
        <w:rPr>
          <w:b/>
          <w:sz w:val="28"/>
          <w:szCs w:val="28"/>
        </w:rPr>
        <w:t xml:space="preserve">PRIMAR  </w:t>
      </w:r>
      <w:r w:rsidR="00907337" w:rsidRPr="00A14775">
        <w:rPr>
          <w:b/>
          <w:sz w:val="28"/>
          <w:szCs w:val="28"/>
        </w:rPr>
        <w:t xml:space="preserve">         </w:t>
      </w:r>
      <w:r w:rsidR="009F4F86" w:rsidRPr="00A14775">
        <w:rPr>
          <w:b/>
          <w:sz w:val="28"/>
          <w:szCs w:val="28"/>
        </w:rPr>
        <w:t xml:space="preserve">                            </w:t>
      </w:r>
      <w:r w:rsidR="00907337" w:rsidRPr="00A14775">
        <w:rPr>
          <w:b/>
          <w:sz w:val="28"/>
          <w:szCs w:val="28"/>
        </w:rPr>
        <w:t xml:space="preserve">           </w:t>
      </w:r>
    </w:p>
    <w:p w14:paraId="3BFAD433" w14:textId="38E54C27" w:rsidR="000442AD" w:rsidRPr="00A14775" w:rsidRDefault="000442AD" w:rsidP="000442AD">
      <w:pPr>
        <w:tabs>
          <w:tab w:val="left" w:pos="-1418"/>
        </w:tabs>
        <w:spacing w:line="276" w:lineRule="auto"/>
        <w:rPr>
          <w:b/>
          <w:sz w:val="28"/>
          <w:szCs w:val="28"/>
        </w:rPr>
      </w:pPr>
      <w:r w:rsidRPr="00A14775">
        <w:rPr>
          <w:b/>
          <w:sz w:val="28"/>
          <w:szCs w:val="28"/>
        </w:rPr>
        <w:t xml:space="preserve">                    Ion</w:t>
      </w:r>
      <w:r w:rsidR="004A1F49" w:rsidRPr="00A14775">
        <w:rPr>
          <w:b/>
          <w:sz w:val="28"/>
          <w:szCs w:val="28"/>
        </w:rPr>
        <w:t>el CEL-MARE</w:t>
      </w:r>
      <w:r w:rsidRPr="00A14775">
        <w:rPr>
          <w:b/>
          <w:sz w:val="28"/>
          <w:szCs w:val="28"/>
        </w:rPr>
        <w:t xml:space="preserve">        </w:t>
      </w:r>
      <w:r w:rsidR="004A1F49" w:rsidRPr="00A14775">
        <w:rPr>
          <w:b/>
          <w:sz w:val="28"/>
          <w:szCs w:val="28"/>
        </w:rPr>
        <w:t xml:space="preserve">  </w:t>
      </w:r>
      <w:r w:rsidRPr="00A14775">
        <w:rPr>
          <w:b/>
          <w:sz w:val="28"/>
          <w:szCs w:val="28"/>
        </w:rPr>
        <w:t xml:space="preserve">       </w:t>
      </w:r>
      <w:r w:rsidR="009F4F86" w:rsidRPr="00A14775">
        <w:rPr>
          <w:b/>
          <w:sz w:val="28"/>
          <w:szCs w:val="28"/>
        </w:rPr>
        <w:t xml:space="preserve">                         </w:t>
      </w:r>
      <w:r w:rsidR="00A40531">
        <w:rPr>
          <w:b/>
          <w:sz w:val="28"/>
          <w:szCs w:val="28"/>
        </w:rPr>
        <w:t xml:space="preserve">     </w:t>
      </w:r>
      <w:r w:rsidR="009F4F86" w:rsidRPr="00A14775">
        <w:rPr>
          <w:b/>
          <w:sz w:val="28"/>
          <w:szCs w:val="28"/>
        </w:rPr>
        <w:t xml:space="preserve"> </w:t>
      </w:r>
      <w:r w:rsidRPr="00A14775">
        <w:rPr>
          <w:b/>
          <w:sz w:val="28"/>
          <w:szCs w:val="28"/>
        </w:rPr>
        <w:t xml:space="preserve">   </w:t>
      </w:r>
    </w:p>
    <w:p w14:paraId="326FC13B" w14:textId="492DC1F1" w:rsidR="00710BE9" w:rsidRPr="00A14775" w:rsidRDefault="00710BE9" w:rsidP="00710BE9">
      <w:pPr>
        <w:tabs>
          <w:tab w:val="left" w:pos="-1418"/>
        </w:tabs>
        <w:spacing w:line="276"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B43748">
        <w:rPr>
          <w:b/>
          <w:sz w:val="28"/>
          <w:szCs w:val="28"/>
        </w:rPr>
        <w:t>Alexandru ZAR</w:t>
      </w:r>
      <w:r w:rsidRPr="00A14775">
        <w:rPr>
          <w:b/>
          <w:sz w:val="28"/>
          <w:szCs w:val="28"/>
        </w:rPr>
        <w:t>.</w:t>
      </w:r>
    </w:p>
    <w:p w14:paraId="20AB8524" w14:textId="0454BBB2" w:rsidR="000442AD" w:rsidRDefault="000442AD" w:rsidP="000442AD">
      <w:pPr>
        <w:tabs>
          <w:tab w:val="left" w:pos="-1418"/>
        </w:tabs>
        <w:spacing w:line="276" w:lineRule="auto"/>
        <w:rPr>
          <w:b/>
          <w:sz w:val="28"/>
          <w:szCs w:val="28"/>
        </w:rPr>
      </w:pPr>
    </w:p>
    <w:p w14:paraId="39D1BB2D" w14:textId="77777777" w:rsidR="00A14775" w:rsidRPr="00A14775" w:rsidRDefault="00A14775" w:rsidP="000442AD">
      <w:pPr>
        <w:tabs>
          <w:tab w:val="left" w:pos="-1418"/>
        </w:tabs>
        <w:spacing w:line="276" w:lineRule="auto"/>
        <w:rPr>
          <w:b/>
          <w:sz w:val="28"/>
          <w:szCs w:val="28"/>
        </w:rPr>
      </w:pPr>
    </w:p>
    <w:p w14:paraId="0253AAE9" w14:textId="7CC359D4" w:rsidR="00710BE9" w:rsidRPr="00A14775" w:rsidRDefault="009F4F86" w:rsidP="00710BE9">
      <w:pPr>
        <w:tabs>
          <w:tab w:val="left" w:pos="-1418"/>
        </w:tabs>
        <w:spacing w:line="276" w:lineRule="auto"/>
        <w:rPr>
          <w:b/>
          <w:sz w:val="28"/>
          <w:szCs w:val="28"/>
        </w:rPr>
      </w:pPr>
      <w:r w:rsidRPr="00A14775">
        <w:rPr>
          <w:b/>
          <w:sz w:val="28"/>
          <w:szCs w:val="28"/>
        </w:rPr>
        <w:t xml:space="preserve">    </w:t>
      </w:r>
      <w:r w:rsidR="00A14775" w:rsidRPr="00A14775">
        <w:rPr>
          <w:b/>
          <w:sz w:val="28"/>
          <w:szCs w:val="28"/>
        </w:rPr>
        <w:t xml:space="preserve">DIRECTOR DIRECȚIA ECONOMICĂ, </w:t>
      </w:r>
      <w:r w:rsidR="00A14775">
        <w:rPr>
          <w:b/>
          <w:sz w:val="28"/>
          <w:szCs w:val="28"/>
        </w:rPr>
        <w:t xml:space="preserve"> </w:t>
      </w:r>
      <w:r w:rsidRPr="00A14775">
        <w:rPr>
          <w:b/>
          <w:sz w:val="28"/>
          <w:szCs w:val="28"/>
        </w:rPr>
        <w:t xml:space="preserve">         </w:t>
      </w:r>
      <w:r w:rsidR="00A40531">
        <w:rPr>
          <w:b/>
          <w:sz w:val="28"/>
          <w:szCs w:val="28"/>
        </w:rPr>
        <w:t xml:space="preserve">    </w:t>
      </w:r>
      <w:r w:rsidR="00710BE9">
        <w:rPr>
          <w:b/>
          <w:sz w:val="28"/>
          <w:szCs w:val="28"/>
        </w:rPr>
        <w:t xml:space="preserve">       </w:t>
      </w:r>
      <w:r w:rsidR="00A40531">
        <w:rPr>
          <w:b/>
          <w:sz w:val="28"/>
          <w:szCs w:val="28"/>
        </w:rPr>
        <w:t xml:space="preserve">        </w:t>
      </w:r>
      <w:r w:rsidRPr="00A14775">
        <w:rPr>
          <w:b/>
          <w:sz w:val="28"/>
          <w:szCs w:val="28"/>
        </w:rPr>
        <w:t xml:space="preserve">     </w:t>
      </w:r>
      <w:r w:rsidR="003353CC">
        <w:rPr>
          <w:b/>
          <w:sz w:val="28"/>
          <w:szCs w:val="28"/>
        </w:rPr>
        <w:t xml:space="preserve">inspector asistent </w:t>
      </w:r>
    </w:p>
    <w:p w14:paraId="5ED0510F" w14:textId="31DEB29F" w:rsidR="00710BE9" w:rsidRPr="00A14775" w:rsidRDefault="00710BE9" w:rsidP="00710BE9">
      <w:pPr>
        <w:tabs>
          <w:tab w:val="left" w:pos="-1418"/>
        </w:tabs>
        <w:spacing w:line="276" w:lineRule="auto"/>
        <w:rPr>
          <w:b/>
          <w:sz w:val="28"/>
          <w:szCs w:val="28"/>
        </w:rPr>
      </w:pPr>
      <w:r w:rsidRPr="00A14775">
        <w:rPr>
          <w:b/>
          <w:sz w:val="28"/>
          <w:szCs w:val="28"/>
        </w:rPr>
        <w:t xml:space="preserve">                       </w:t>
      </w:r>
      <w:r>
        <w:rPr>
          <w:b/>
          <w:sz w:val="28"/>
          <w:szCs w:val="28"/>
        </w:rPr>
        <w:t xml:space="preserve">Gina </w:t>
      </w:r>
      <w:proofErr w:type="spellStart"/>
      <w:r>
        <w:rPr>
          <w:b/>
          <w:sz w:val="28"/>
          <w:szCs w:val="28"/>
        </w:rPr>
        <w:t>Nela</w:t>
      </w:r>
      <w:proofErr w:type="spellEnd"/>
      <w:r>
        <w:rPr>
          <w:b/>
          <w:sz w:val="28"/>
          <w:szCs w:val="28"/>
        </w:rPr>
        <w:t xml:space="preserve"> ROBU</w:t>
      </w:r>
      <w:r w:rsidR="003353CC">
        <w:rPr>
          <w:b/>
          <w:sz w:val="28"/>
          <w:szCs w:val="28"/>
        </w:rPr>
        <w:t xml:space="preserve">                                            Cristina-Mihaela BUTUC</w:t>
      </w:r>
    </w:p>
    <w:p w14:paraId="78C290ED" w14:textId="66C71E40" w:rsidR="00710BE9" w:rsidRPr="00A14775" w:rsidRDefault="00710BE9" w:rsidP="00710BE9">
      <w:pPr>
        <w:tabs>
          <w:tab w:val="left" w:pos="-1418"/>
        </w:tabs>
        <w:spacing w:line="276" w:lineRule="auto"/>
        <w:rPr>
          <w:b/>
          <w:sz w:val="28"/>
          <w:szCs w:val="28"/>
        </w:rPr>
      </w:pPr>
      <w:r w:rsidRPr="00A14775">
        <w:rPr>
          <w:b/>
          <w:sz w:val="28"/>
          <w:szCs w:val="28"/>
        </w:rPr>
        <w:t xml:space="preserve">                                           </w:t>
      </w:r>
      <w:r>
        <w:rPr>
          <w:b/>
          <w:sz w:val="28"/>
          <w:szCs w:val="28"/>
        </w:rPr>
        <w:t xml:space="preserve">                                                    </w:t>
      </w:r>
      <w:r w:rsidRPr="00A14775">
        <w:rPr>
          <w:b/>
          <w:sz w:val="28"/>
          <w:szCs w:val="28"/>
        </w:rPr>
        <w:t xml:space="preserve">   </w:t>
      </w:r>
      <w:r>
        <w:rPr>
          <w:b/>
          <w:sz w:val="28"/>
          <w:szCs w:val="28"/>
        </w:rPr>
        <w:t xml:space="preserve">      </w:t>
      </w:r>
    </w:p>
    <w:p w14:paraId="5A1A2F87" w14:textId="5B3EDB31" w:rsidR="00710BE9" w:rsidRDefault="00710BE9" w:rsidP="00710BE9">
      <w:pPr>
        <w:tabs>
          <w:tab w:val="left" w:pos="-1418"/>
        </w:tabs>
        <w:spacing w:line="276" w:lineRule="auto"/>
        <w:ind w:hanging="450"/>
        <w:rPr>
          <w:b/>
          <w:sz w:val="28"/>
          <w:szCs w:val="28"/>
        </w:rPr>
      </w:pPr>
      <w:r>
        <w:rPr>
          <w:b/>
          <w:sz w:val="28"/>
          <w:szCs w:val="28"/>
        </w:rPr>
        <w:t xml:space="preserve">   </w:t>
      </w:r>
      <w:r w:rsidR="004A1F49" w:rsidRPr="00A14775">
        <w:rPr>
          <w:b/>
          <w:sz w:val="28"/>
          <w:szCs w:val="28"/>
        </w:rPr>
        <w:t xml:space="preserve"> </w:t>
      </w:r>
    </w:p>
    <w:p w14:paraId="4CE1CF16" w14:textId="6DDA2258" w:rsidR="000442AD" w:rsidRPr="00A14775" w:rsidRDefault="00710BE9" w:rsidP="00710BE9">
      <w:pPr>
        <w:tabs>
          <w:tab w:val="left" w:pos="-1418"/>
        </w:tabs>
        <w:spacing w:line="276" w:lineRule="auto"/>
        <w:ind w:hanging="450"/>
        <w:rPr>
          <w:b/>
          <w:sz w:val="28"/>
          <w:szCs w:val="28"/>
        </w:rPr>
      </w:pPr>
      <w:r>
        <w:rPr>
          <w:b/>
          <w:sz w:val="28"/>
          <w:szCs w:val="28"/>
        </w:rPr>
        <w:t xml:space="preserve">                        </w:t>
      </w:r>
      <w:r w:rsidR="00A14775" w:rsidRPr="00A14775">
        <w:rPr>
          <w:b/>
          <w:sz w:val="28"/>
          <w:szCs w:val="28"/>
        </w:rPr>
        <w:t>ARHITECT ȘEF</w:t>
      </w:r>
    </w:p>
    <w:p w14:paraId="2473B705" w14:textId="09A86B19" w:rsidR="00A14775" w:rsidRPr="00A14775" w:rsidRDefault="000442AD" w:rsidP="00710BE9">
      <w:pPr>
        <w:tabs>
          <w:tab w:val="left" w:pos="-1418"/>
        </w:tabs>
        <w:spacing w:line="276" w:lineRule="auto"/>
        <w:rPr>
          <w:b/>
          <w:sz w:val="28"/>
          <w:szCs w:val="28"/>
        </w:rPr>
      </w:pPr>
      <w:r w:rsidRPr="00A14775">
        <w:rPr>
          <w:b/>
          <w:sz w:val="28"/>
          <w:szCs w:val="28"/>
        </w:rPr>
        <w:t xml:space="preserve">    </w:t>
      </w:r>
      <w:r w:rsidR="00710BE9">
        <w:rPr>
          <w:b/>
          <w:sz w:val="28"/>
          <w:szCs w:val="28"/>
        </w:rPr>
        <w:t xml:space="preserve">            </w:t>
      </w:r>
      <w:r w:rsidR="00A40531" w:rsidRPr="00A14775">
        <w:rPr>
          <w:b/>
          <w:sz w:val="28"/>
          <w:szCs w:val="28"/>
        </w:rPr>
        <w:t>Oana Elena PAVEL</w:t>
      </w:r>
      <w:r w:rsidRPr="00A14775">
        <w:rPr>
          <w:b/>
          <w:sz w:val="28"/>
          <w:szCs w:val="28"/>
        </w:rPr>
        <w:t xml:space="preserve">       </w:t>
      </w:r>
      <w:r w:rsidR="009F4F86" w:rsidRPr="00A14775">
        <w:rPr>
          <w:b/>
          <w:sz w:val="28"/>
          <w:szCs w:val="28"/>
        </w:rPr>
        <w:t xml:space="preserve">               </w:t>
      </w:r>
      <w:r w:rsidR="00A40531">
        <w:rPr>
          <w:b/>
          <w:sz w:val="28"/>
          <w:szCs w:val="28"/>
        </w:rPr>
        <w:t xml:space="preserve">                                   </w:t>
      </w:r>
      <w:r w:rsidR="009F4F86" w:rsidRPr="00A14775">
        <w:rPr>
          <w:b/>
          <w:sz w:val="28"/>
          <w:szCs w:val="28"/>
        </w:rPr>
        <w:t xml:space="preserve">   </w:t>
      </w:r>
      <w:r w:rsidR="00710BE9">
        <w:rPr>
          <w:b/>
          <w:sz w:val="28"/>
          <w:szCs w:val="28"/>
        </w:rPr>
        <w:t xml:space="preserve">    </w:t>
      </w:r>
      <w:r w:rsidR="009F4F86" w:rsidRPr="00A14775">
        <w:rPr>
          <w:b/>
          <w:sz w:val="28"/>
          <w:szCs w:val="28"/>
        </w:rPr>
        <w:t xml:space="preserve">  </w:t>
      </w:r>
      <w:r w:rsidR="00710BE9">
        <w:rPr>
          <w:b/>
          <w:sz w:val="28"/>
          <w:szCs w:val="28"/>
        </w:rPr>
        <w:t xml:space="preserve"> </w:t>
      </w:r>
      <w:r w:rsidR="009F4F86" w:rsidRPr="00A14775">
        <w:rPr>
          <w:b/>
          <w:sz w:val="28"/>
          <w:szCs w:val="28"/>
        </w:rPr>
        <w:t xml:space="preserve"> </w:t>
      </w:r>
    </w:p>
    <w:p w14:paraId="3B7CDDA5" w14:textId="5A86ECE5" w:rsidR="00710BE9" w:rsidRPr="00A14775" w:rsidRDefault="00710BE9" w:rsidP="00710BE9">
      <w:pPr>
        <w:tabs>
          <w:tab w:val="left" w:pos="-1418"/>
        </w:tabs>
        <w:spacing w:line="276" w:lineRule="auto"/>
        <w:ind w:hanging="45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3353CC">
        <w:rPr>
          <w:b/>
          <w:sz w:val="28"/>
          <w:szCs w:val="28"/>
        </w:rPr>
        <w:t xml:space="preserve">        </w:t>
      </w:r>
      <w:r w:rsidRPr="00A14775">
        <w:rPr>
          <w:b/>
          <w:sz w:val="28"/>
          <w:szCs w:val="28"/>
        </w:rPr>
        <w:t>S</w:t>
      </w:r>
      <w:r w:rsidR="00B43748">
        <w:rPr>
          <w:b/>
          <w:sz w:val="28"/>
          <w:szCs w:val="28"/>
        </w:rPr>
        <w:t>ecretar General</w:t>
      </w:r>
      <w:r w:rsidR="008B322D">
        <w:rPr>
          <w:b/>
          <w:sz w:val="28"/>
          <w:szCs w:val="28"/>
        </w:rPr>
        <w:t xml:space="preserve"> al comunei Golești</w:t>
      </w:r>
    </w:p>
    <w:p w14:paraId="4F913BF6" w14:textId="5A495C57" w:rsidR="00710BE9" w:rsidRPr="00A14775" w:rsidRDefault="00710BE9" w:rsidP="00710BE9">
      <w:pPr>
        <w:tabs>
          <w:tab w:val="left" w:pos="-1418"/>
        </w:tabs>
        <w:spacing w:line="276" w:lineRule="auto"/>
        <w:rPr>
          <w:b/>
          <w:sz w:val="28"/>
          <w:szCs w:val="28"/>
        </w:rPr>
      </w:pPr>
      <w:r w:rsidRPr="00A14775">
        <w:rPr>
          <w:b/>
          <w:sz w:val="28"/>
          <w:szCs w:val="28"/>
        </w:rPr>
        <w:tab/>
      </w:r>
      <w:r w:rsidRPr="00A14775">
        <w:rPr>
          <w:b/>
          <w:sz w:val="28"/>
          <w:szCs w:val="28"/>
        </w:rPr>
        <w:tab/>
      </w:r>
      <w:r w:rsidR="003353CC">
        <w:rPr>
          <w:b/>
          <w:sz w:val="28"/>
          <w:szCs w:val="28"/>
        </w:rPr>
        <w:t xml:space="preserve">     </w:t>
      </w:r>
      <w:r w:rsidRPr="00A14775">
        <w:rPr>
          <w:b/>
          <w:sz w:val="28"/>
          <w:szCs w:val="28"/>
        </w:rPr>
        <w:tab/>
      </w:r>
      <w:r w:rsidRPr="00A14775">
        <w:rPr>
          <w:b/>
          <w:sz w:val="28"/>
          <w:szCs w:val="28"/>
        </w:rPr>
        <w:tab/>
      </w:r>
      <w:r w:rsidRPr="00A14775">
        <w:rPr>
          <w:b/>
          <w:sz w:val="28"/>
          <w:szCs w:val="28"/>
        </w:rPr>
        <w:tab/>
      </w:r>
      <w:r>
        <w:rPr>
          <w:b/>
          <w:sz w:val="28"/>
          <w:szCs w:val="28"/>
        </w:rPr>
        <w:t xml:space="preserve">                      </w:t>
      </w:r>
      <w:r w:rsidRPr="00A14775">
        <w:rPr>
          <w:b/>
          <w:sz w:val="28"/>
          <w:szCs w:val="28"/>
        </w:rPr>
        <w:tab/>
      </w:r>
      <w:r w:rsidR="003353CC">
        <w:rPr>
          <w:b/>
          <w:sz w:val="28"/>
          <w:szCs w:val="28"/>
        </w:rPr>
        <w:t xml:space="preserve">                </w:t>
      </w:r>
      <w:r w:rsidR="00B43748">
        <w:rPr>
          <w:b/>
          <w:sz w:val="28"/>
          <w:szCs w:val="28"/>
        </w:rPr>
        <w:t>Liliana CIOCÎRLAN</w:t>
      </w:r>
    </w:p>
    <w:p w14:paraId="06BD6C2D" w14:textId="0640FF61" w:rsidR="004A1F49" w:rsidRPr="00A14775" w:rsidRDefault="004A1F49" w:rsidP="000442AD">
      <w:pPr>
        <w:tabs>
          <w:tab w:val="left" w:pos="-1418"/>
        </w:tabs>
        <w:spacing w:line="276" w:lineRule="auto"/>
        <w:rPr>
          <w:b/>
          <w:sz w:val="28"/>
          <w:szCs w:val="28"/>
        </w:rPr>
      </w:pPr>
    </w:p>
    <w:p w14:paraId="5D192D59" w14:textId="3FBB9AFE" w:rsidR="000442AD" w:rsidRPr="00A14775" w:rsidRDefault="004A1F49" w:rsidP="000442AD">
      <w:pPr>
        <w:tabs>
          <w:tab w:val="left" w:pos="-1418"/>
        </w:tabs>
        <w:spacing w:line="276" w:lineRule="auto"/>
        <w:rPr>
          <w:b/>
          <w:sz w:val="28"/>
          <w:szCs w:val="28"/>
        </w:rPr>
      </w:pPr>
      <w:r w:rsidRPr="00A14775">
        <w:rPr>
          <w:b/>
          <w:sz w:val="28"/>
          <w:szCs w:val="28"/>
        </w:rPr>
        <w:t xml:space="preserve">                                                   </w:t>
      </w:r>
      <w:r w:rsidR="009F4F86" w:rsidRPr="00A14775">
        <w:rPr>
          <w:b/>
          <w:sz w:val="28"/>
          <w:szCs w:val="28"/>
        </w:rPr>
        <w:t xml:space="preserve">                    </w:t>
      </w:r>
      <w:r w:rsidR="008B322D">
        <w:rPr>
          <w:b/>
          <w:sz w:val="28"/>
          <w:szCs w:val="28"/>
        </w:rPr>
        <w:t xml:space="preserve">     </w:t>
      </w:r>
      <w:r w:rsidR="009F4F86" w:rsidRPr="00A14775">
        <w:rPr>
          <w:b/>
          <w:sz w:val="28"/>
          <w:szCs w:val="28"/>
        </w:rPr>
        <w:t xml:space="preserve"> </w:t>
      </w:r>
      <w:r w:rsidR="008B322D">
        <w:rPr>
          <w:b/>
          <w:sz w:val="28"/>
          <w:szCs w:val="28"/>
        </w:rPr>
        <w:t>Responsabil implementare Program</w:t>
      </w:r>
      <w:r w:rsidR="009F4F86" w:rsidRPr="00A14775">
        <w:rPr>
          <w:b/>
          <w:sz w:val="28"/>
          <w:szCs w:val="28"/>
        </w:rPr>
        <w:t xml:space="preserve">   </w:t>
      </w:r>
      <w:r w:rsidRPr="00A14775">
        <w:rPr>
          <w:b/>
          <w:sz w:val="28"/>
          <w:szCs w:val="28"/>
        </w:rPr>
        <w:t xml:space="preserve">            </w:t>
      </w:r>
      <w:r w:rsidR="009F4F86" w:rsidRPr="00A14775">
        <w:rPr>
          <w:b/>
          <w:sz w:val="28"/>
          <w:szCs w:val="28"/>
        </w:rPr>
        <w:t xml:space="preserve">    </w:t>
      </w:r>
    </w:p>
    <w:p w14:paraId="6ABCDA79" w14:textId="5DFEC594" w:rsidR="000442AD" w:rsidRDefault="00B43748" w:rsidP="000442AD">
      <w:pPr>
        <w:tabs>
          <w:tab w:val="left" w:pos="-1418"/>
        </w:tabs>
        <w:spacing w:line="276" w:lineRule="auto"/>
        <w:rPr>
          <w:b/>
          <w:sz w:val="28"/>
          <w:szCs w:val="28"/>
        </w:rPr>
      </w:pPr>
      <w:r>
        <w:rPr>
          <w:b/>
          <w:sz w:val="28"/>
          <w:szCs w:val="28"/>
        </w:rPr>
        <w:t xml:space="preserve">                                                                                               </w:t>
      </w:r>
      <w:r w:rsidRPr="00A14775">
        <w:rPr>
          <w:b/>
          <w:sz w:val="28"/>
          <w:szCs w:val="28"/>
        </w:rPr>
        <w:t>ARHITECT ȘEF</w:t>
      </w:r>
      <w:r w:rsidR="00551DAF" w:rsidRPr="00A14775">
        <w:rPr>
          <w:b/>
          <w:sz w:val="28"/>
          <w:szCs w:val="28"/>
        </w:rPr>
        <w:t xml:space="preserve"> </w:t>
      </w:r>
    </w:p>
    <w:p w14:paraId="092206D4" w14:textId="42AE74F3" w:rsidR="00B43748" w:rsidRPr="00A14775" w:rsidRDefault="00B43748" w:rsidP="000442AD">
      <w:pPr>
        <w:tabs>
          <w:tab w:val="left" w:pos="-1418"/>
        </w:tabs>
        <w:spacing w:line="276" w:lineRule="auto"/>
        <w:rPr>
          <w:b/>
          <w:sz w:val="28"/>
          <w:szCs w:val="28"/>
        </w:rPr>
      </w:pPr>
      <w:r>
        <w:rPr>
          <w:b/>
          <w:sz w:val="28"/>
          <w:szCs w:val="28"/>
        </w:rPr>
        <w:t xml:space="preserve">                                                                                         Adrian-Romeo MUNTEANU</w:t>
      </w:r>
    </w:p>
    <w:p w14:paraId="6A16348A" w14:textId="574CE205" w:rsidR="00515C81" w:rsidRPr="00A14775" w:rsidRDefault="006233FF" w:rsidP="006233FF">
      <w:pPr>
        <w:tabs>
          <w:tab w:val="left" w:pos="-1418"/>
        </w:tabs>
        <w:spacing w:line="276" w:lineRule="auto"/>
        <w:rPr>
          <w:b/>
          <w:color w:val="FF0000"/>
          <w:sz w:val="28"/>
          <w:szCs w:val="28"/>
        </w:rPr>
      </w:pPr>
      <w:r w:rsidRPr="00A14775">
        <w:rPr>
          <w:b/>
          <w:sz w:val="28"/>
          <w:szCs w:val="28"/>
        </w:rPr>
        <w:t xml:space="preserve">                        </w:t>
      </w:r>
    </w:p>
    <w:p w14:paraId="7B2163DE" w14:textId="77777777" w:rsidR="008B322D" w:rsidRDefault="008B322D" w:rsidP="008B322D">
      <w:pPr>
        <w:tabs>
          <w:tab w:val="left" w:pos="-1418"/>
        </w:tabs>
        <w:spacing w:line="276" w:lineRule="auto"/>
        <w:jc w:val="both"/>
        <w:rPr>
          <w:sz w:val="28"/>
          <w:szCs w:val="28"/>
        </w:rPr>
      </w:pPr>
      <w:r>
        <w:rPr>
          <w:sz w:val="28"/>
          <w:szCs w:val="28"/>
        </w:rPr>
        <w:t xml:space="preserve">     </w:t>
      </w:r>
    </w:p>
    <w:p w14:paraId="063190AD" w14:textId="77777777" w:rsidR="008B322D" w:rsidRDefault="008B322D" w:rsidP="008B322D">
      <w:pPr>
        <w:tabs>
          <w:tab w:val="left" w:pos="-1418"/>
        </w:tabs>
        <w:spacing w:line="276" w:lineRule="auto"/>
        <w:jc w:val="both"/>
        <w:rPr>
          <w:sz w:val="28"/>
          <w:szCs w:val="28"/>
        </w:rPr>
      </w:pPr>
    </w:p>
    <w:p w14:paraId="2BC206C3" w14:textId="6F33466E" w:rsidR="008B322D" w:rsidRPr="00AD6432" w:rsidRDefault="008B322D" w:rsidP="008B322D">
      <w:pPr>
        <w:tabs>
          <w:tab w:val="left" w:pos="-1418"/>
        </w:tabs>
        <w:spacing w:line="276" w:lineRule="auto"/>
        <w:jc w:val="both"/>
        <w:rPr>
          <w:sz w:val="28"/>
          <w:szCs w:val="28"/>
        </w:rPr>
      </w:pPr>
      <w:r>
        <w:rPr>
          <w:sz w:val="28"/>
          <w:szCs w:val="28"/>
        </w:rPr>
        <w:t xml:space="preserve">      </w:t>
      </w:r>
      <w:r>
        <w:rPr>
          <w:sz w:val="28"/>
          <w:szCs w:val="28"/>
        </w:rPr>
        <w:t xml:space="preserve"> </w:t>
      </w:r>
      <w:r w:rsidRPr="00AD6432">
        <w:rPr>
          <w:sz w:val="28"/>
          <w:szCs w:val="28"/>
        </w:rPr>
        <w:t>Președinte de ședință,</w:t>
      </w:r>
    </w:p>
    <w:p w14:paraId="4D8A3943" w14:textId="77777777" w:rsidR="008B322D" w:rsidRDefault="008B322D" w:rsidP="008B322D">
      <w:pPr>
        <w:tabs>
          <w:tab w:val="left" w:pos="-1418"/>
        </w:tabs>
        <w:spacing w:line="276" w:lineRule="auto"/>
        <w:jc w:val="both"/>
        <w:rPr>
          <w:sz w:val="28"/>
          <w:szCs w:val="28"/>
        </w:rPr>
      </w:pPr>
      <w:r>
        <w:rPr>
          <w:sz w:val="28"/>
          <w:szCs w:val="28"/>
        </w:rPr>
        <w:t xml:space="preserve">          </w:t>
      </w:r>
      <w:r w:rsidRPr="00AD6432">
        <w:rPr>
          <w:sz w:val="28"/>
          <w:szCs w:val="28"/>
        </w:rPr>
        <w:t>Costel TUVENIA</w:t>
      </w:r>
    </w:p>
    <w:p w14:paraId="4AC391B0" w14:textId="77777777" w:rsidR="008B322D" w:rsidRDefault="008B322D" w:rsidP="008B322D">
      <w:pPr>
        <w:tabs>
          <w:tab w:val="left" w:pos="-1418"/>
        </w:tabs>
        <w:spacing w:line="276" w:lineRule="auto"/>
        <w:jc w:val="both"/>
        <w:rPr>
          <w:sz w:val="28"/>
          <w:szCs w:val="28"/>
        </w:rPr>
      </w:pPr>
    </w:p>
    <w:p w14:paraId="4BB8D851" w14:textId="77777777" w:rsidR="008B322D" w:rsidRDefault="008B322D" w:rsidP="008B322D">
      <w:pPr>
        <w:tabs>
          <w:tab w:val="left" w:pos="-1418"/>
        </w:tabs>
        <w:spacing w:line="276" w:lineRule="auto"/>
        <w:jc w:val="both"/>
        <w:rPr>
          <w:sz w:val="28"/>
          <w:szCs w:val="28"/>
        </w:rPr>
      </w:pPr>
    </w:p>
    <w:p w14:paraId="0D4F6AEE" w14:textId="77777777" w:rsidR="008B322D" w:rsidRPr="00AD6432" w:rsidRDefault="008B322D" w:rsidP="008B322D">
      <w:pPr>
        <w:tabs>
          <w:tab w:val="left" w:pos="-1418"/>
        </w:tabs>
        <w:spacing w:line="276" w:lineRule="auto"/>
        <w:jc w:val="both"/>
        <w:rPr>
          <w:sz w:val="28"/>
          <w:szCs w:val="28"/>
        </w:rPr>
      </w:pPr>
    </w:p>
    <w:p w14:paraId="3AC5D539" w14:textId="77777777" w:rsidR="008B322D" w:rsidRPr="00AD6432" w:rsidRDefault="008B322D" w:rsidP="008B322D">
      <w:pPr>
        <w:tabs>
          <w:tab w:val="left" w:pos="-1418"/>
        </w:tabs>
        <w:spacing w:line="276" w:lineRule="auto"/>
        <w:jc w:val="both"/>
        <w:rPr>
          <w:sz w:val="28"/>
          <w:szCs w:val="28"/>
        </w:rPr>
      </w:pPr>
      <w:r>
        <w:rPr>
          <w:sz w:val="28"/>
          <w:szCs w:val="28"/>
        </w:rPr>
        <w:t xml:space="preserve">                                                                </w:t>
      </w:r>
      <w:r w:rsidRPr="00AD6432">
        <w:rPr>
          <w:sz w:val="28"/>
          <w:szCs w:val="28"/>
        </w:rPr>
        <w:t>Contrasemnează pentru legalitate:</w:t>
      </w:r>
    </w:p>
    <w:p w14:paraId="5291BE5A" w14:textId="77777777" w:rsidR="008B322D" w:rsidRPr="00AD6432" w:rsidRDefault="008B322D" w:rsidP="008B322D">
      <w:pPr>
        <w:tabs>
          <w:tab w:val="left" w:pos="-1418"/>
        </w:tabs>
        <w:spacing w:line="276" w:lineRule="auto"/>
        <w:jc w:val="both"/>
        <w:rPr>
          <w:sz w:val="28"/>
          <w:szCs w:val="28"/>
        </w:rPr>
      </w:pPr>
      <w:r>
        <w:rPr>
          <w:sz w:val="28"/>
          <w:szCs w:val="28"/>
        </w:rPr>
        <w:t xml:space="preserve">                                                              </w:t>
      </w:r>
      <w:r w:rsidRPr="00AD6432">
        <w:rPr>
          <w:sz w:val="28"/>
          <w:szCs w:val="28"/>
        </w:rPr>
        <w:t>secretarul general al comunei Golești,</w:t>
      </w:r>
    </w:p>
    <w:p w14:paraId="3C4069F2" w14:textId="77777777" w:rsidR="008B322D" w:rsidRPr="00A14775" w:rsidRDefault="008B322D" w:rsidP="008B322D">
      <w:pPr>
        <w:tabs>
          <w:tab w:val="left" w:pos="-1418"/>
        </w:tabs>
        <w:spacing w:line="276" w:lineRule="auto"/>
        <w:jc w:val="both"/>
        <w:rPr>
          <w:sz w:val="28"/>
          <w:szCs w:val="28"/>
        </w:rPr>
      </w:pPr>
      <w:r>
        <w:rPr>
          <w:sz w:val="28"/>
          <w:szCs w:val="28"/>
        </w:rPr>
        <w:t xml:space="preserve">                                                                          </w:t>
      </w:r>
      <w:r w:rsidRPr="00AD6432">
        <w:rPr>
          <w:sz w:val="28"/>
          <w:szCs w:val="28"/>
        </w:rPr>
        <w:t>Liliana CIOCÎRLAN</w:t>
      </w:r>
    </w:p>
    <w:bookmarkEnd w:id="1"/>
    <w:p w14:paraId="345BB2E9" w14:textId="77777777" w:rsidR="00434142" w:rsidRPr="00A14775" w:rsidRDefault="00434142" w:rsidP="00E467A4">
      <w:pPr>
        <w:tabs>
          <w:tab w:val="left" w:pos="-1418"/>
        </w:tabs>
        <w:spacing w:line="276" w:lineRule="auto"/>
        <w:jc w:val="both"/>
        <w:rPr>
          <w:sz w:val="28"/>
          <w:szCs w:val="28"/>
        </w:rPr>
      </w:pPr>
    </w:p>
    <w:sectPr w:rsidR="00434142" w:rsidRPr="00A14775" w:rsidSect="003353CC">
      <w:headerReference w:type="default" r:id="rId10"/>
      <w:footerReference w:type="default" r:id="rId11"/>
      <w:pgSz w:w="11906" w:h="16838"/>
      <w:pgMar w:top="851" w:right="851" w:bottom="851"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4A989" w14:textId="77777777" w:rsidR="00C82DA2" w:rsidRDefault="00C82DA2" w:rsidP="00172F34">
      <w:r>
        <w:separator/>
      </w:r>
    </w:p>
  </w:endnote>
  <w:endnote w:type="continuationSeparator" w:id="0">
    <w:p w14:paraId="55D92FCE" w14:textId="77777777" w:rsidR="00C82DA2" w:rsidRDefault="00C82DA2" w:rsidP="0017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00124"/>
      <w:docPartObj>
        <w:docPartGallery w:val="Page Numbers (Bottom of Page)"/>
        <w:docPartUnique/>
      </w:docPartObj>
    </w:sdtPr>
    <w:sdtEndPr>
      <w:rPr>
        <w:noProof/>
      </w:rPr>
    </w:sdtEndPr>
    <w:sdtContent>
      <w:p w14:paraId="7AB62D38" w14:textId="22005C9E" w:rsidR="00710BE9" w:rsidRDefault="00710BE9">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60BD0BD9" w14:textId="77777777" w:rsidR="00710BE9" w:rsidRDefault="00710BE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4EB19" w14:textId="77777777" w:rsidR="00C82DA2" w:rsidRDefault="00C82DA2" w:rsidP="00172F34">
      <w:r>
        <w:separator/>
      </w:r>
    </w:p>
  </w:footnote>
  <w:footnote w:type="continuationSeparator" w:id="0">
    <w:p w14:paraId="5EC231F6" w14:textId="77777777" w:rsidR="00C82DA2" w:rsidRDefault="00C82DA2" w:rsidP="0017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9F297" w14:textId="144C50A9" w:rsidR="00710BE9" w:rsidRDefault="00710BE9">
    <w:pPr>
      <w:pStyle w:val="Antet"/>
    </w:pPr>
  </w:p>
  <w:p w14:paraId="3F268E11" w14:textId="77777777" w:rsidR="00710BE9" w:rsidRDefault="00710BE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0095"/>
    <w:multiLevelType w:val="hybridMultilevel"/>
    <w:tmpl w:val="C7523A5A"/>
    <w:lvl w:ilvl="0" w:tplc="28A2295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A7C5A"/>
    <w:multiLevelType w:val="hybridMultilevel"/>
    <w:tmpl w:val="610A2072"/>
    <w:lvl w:ilvl="0" w:tplc="83DE3FEA">
      <w:start w:val="1"/>
      <w:numFmt w:val="decimal"/>
      <w:lvlText w:val="%1."/>
      <w:lvlJc w:val="left"/>
      <w:pPr>
        <w:ind w:left="720" w:hanging="360"/>
      </w:pPr>
      <w:rPr>
        <w:rFonts w:ascii="Calibri" w:hAnsi="Calibr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038F0"/>
    <w:multiLevelType w:val="hybridMultilevel"/>
    <w:tmpl w:val="5B1A71B2"/>
    <w:lvl w:ilvl="0" w:tplc="1346BB1C">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182E79"/>
    <w:multiLevelType w:val="hybridMultilevel"/>
    <w:tmpl w:val="E5CED6D0"/>
    <w:lvl w:ilvl="0" w:tplc="A57C1C7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DD6CF5"/>
    <w:multiLevelType w:val="hybridMultilevel"/>
    <w:tmpl w:val="D1A8C5C2"/>
    <w:lvl w:ilvl="0" w:tplc="FFFFFFFF">
      <w:start w:val="1"/>
      <w:numFmt w:val="decimal"/>
      <w:lvlText w:val="(%1)"/>
      <w:lvlJc w:val="left"/>
      <w:pPr>
        <w:ind w:left="360" w:hanging="360"/>
      </w:pPr>
      <w:rPr>
        <w:rFonts w:hint="default"/>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9169AC"/>
    <w:multiLevelType w:val="hybridMultilevel"/>
    <w:tmpl w:val="6C789ECA"/>
    <w:lvl w:ilvl="0" w:tplc="C5E2FB82">
      <w:start w:val="3"/>
      <w:numFmt w:val="bullet"/>
      <w:lvlText w:val="-"/>
      <w:lvlJc w:val="left"/>
      <w:pPr>
        <w:ind w:left="644" w:hanging="360"/>
      </w:pPr>
      <w:rPr>
        <w:rFonts w:ascii="Calibri" w:eastAsia="Times New Roman" w:hAnsi="Calibri" w:cs="Calibri"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4197D0E"/>
    <w:multiLevelType w:val="hybridMultilevel"/>
    <w:tmpl w:val="786C47CE"/>
    <w:lvl w:ilvl="0" w:tplc="1D22F7F6">
      <w:start w:val="1"/>
      <w:numFmt w:val="lowerLetter"/>
      <w:lvlText w:val="%1)"/>
      <w:lvlJc w:val="left"/>
      <w:pPr>
        <w:ind w:left="1080" w:hanging="360"/>
      </w:pPr>
      <w:rPr>
        <w:rFonts w:ascii="Calibri" w:eastAsia="Times New Roman" w:hAnsi="Calibri" w:cs="Calibri"/>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8F752A9"/>
    <w:multiLevelType w:val="hybridMultilevel"/>
    <w:tmpl w:val="D1A8C5C2"/>
    <w:lvl w:ilvl="0" w:tplc="FFFFFFFF">
      <w:start w:val="1"/>
      <w:numFmt w:val="decimal"/>
      <w:lvlText w:val="(%1)"/>
      <w:lvlJc w:val="left"/>
      <w:pPr>
        <w:ind w:left="360" w:hanging="360"/>
      </w:pPr>
      <w:rPr>
        <w:rFonts w:hint="default"/>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B39589A"/>
    <w:multiLevelType w:val="hybridMultilevel"/>
    <w:tmpl w:val="D0029D14"/>
    <w:lvl w:ilvl="0" w:tplc="5FF23C40">
      <w:start w:val="1"/>
      <w:numFmt w:val="decimal"/>
      <w:lvlText w:val="%1."/>
      <w:lvlJc w:val="left"/>
      <w:pPr>
        <w:ind w:left="720" w:hanging="360"/>
      </w:pPr>
      <w:rPr>
        <w:rFonts w:hint="default"/>
        <w:sz w:val="24"/>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661D39"/>
    <w:multiLevelType w:val="hybridMultilevel"/>
    <w:tmpl w:val="610A2072"/>
    <w:lvl w:ilvl="0" w:tplc="83DE3FEA">
      <w:start w:val="1"/>
      <w:numFmt w:val="decimal"/>
      <w:lvlText w:val="%1."/>
      <w:lvlJc w:val="left"/>
      <w:pPr>
        <w:ind w:left="720" w:hanging="360"/>
      </w:pPr>
      <w:rPr>
        <w:rFonts w:ascii="Calibri" w:hAnsi="Calibr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94DF4"/>
    <w:multiLevelType w:val="hybridMultilevel"/>
    <w:tmpl w:val="08781F0A"/>
    <w:lvl w:ilvl="0" w:tplc="099E5A88">
      <w:start w:val="1"/>
      <w:numFmt w:val="decimal"/>
      <w:lvlText w:val="%1."/>
      <w:lvlJc w:val="left"/>
      <w:pPr>
        <w:ind w:left="720" w:hanging="360"/>
      </w:pPr>
      <w:rPr>
        <w:rFonts w:hint="default"/>
        <w:b w:val="0"/>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E2A0577"/>
    <w:multiLevelType w:val="hybridMultilevel"/>
    <w:tmpl w:val="B0D21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EB2651"/>
    <w:multiLevelType w:val="hybridMultilevel"/>
    <w:tmpl w:val="570E242E"/>
    <w:lvl w:ilvl="0" w:tplc="08FE5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544AE"/>
    <w:multiLevelType w:val="hybridMultilevel"/>
    <w:tmpl w:val="1BAA8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D64227"/>
    <w:multiLevelType w:val="multilevel"/>
    <w:tmpl w:val="116E2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202589"/>
    <w:multiLevelType w:val="hybridMultilevel"/>
    <w:tmpl w:val="86CE1744"/>
    <w:lvl w:ilvl="0" w:tplc="1BB2D79E">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2C1D69"/>
    <w:multiLevelType w:val="hybridMultilevel"/>
    <w:tmpl w:val="610A2072"/>
    <w:lvl w:ilvl="0" w:tplc="83DE3FEA">
      <w:start w:val="1"/>
      <w:numFmt w:val="decimal"/>
      <w:lvlText w:val="%1."/>
      <w:lvlJc w:val="left"/>
      <w:pPr>
        <w:ind w:left="720" w:hanging="360"/>
      </w:pPr>
      <w:rPr>
        <w:rFonts w:ascii="Calibri" w:hAnsi="Calibr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94608"/>
    <w:multiLevelType w:val="hybridMultilevel"/>
    <w:tmpl w:val="4F086B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6A02DCE"/>
    <w:multiLevelType w:val="hybridMultilevel"/>
    <w:tmpl w:val="610A2072"/>
    <w:lvl w:ilvl="0" w:tplc="83DE3FEA">
      <w:start w:val="1"/>
      <w:numFmt w:val="decimal"/>
      <w:lvlText w:val="%1."/>
      <w:lvlJc w:val="left"/>
      <w:pPr>
        <w:ind w:left="720" w:hanging="360"/>
      </w:pPr>
      <w:rPr>
        <w:rFonts w:ascii="Calibri" w:hAnsi="Calibr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F70ED"/>
    <w:multiLevelType w:val="hybridMultilevel"/>
    <w:tmpl w:val="C4686408"/>
    <w:lvl w:ilvl="0" w:tplc="4BDA5CA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708911">
    <w:abstractNumId w:val="13"/>
  </w:num>
  <w:num w:numId="2" w16cid:durableId="863397658">
    <w:abstractNumId w:val="17"/>
  </w:num>
  <w:num w:numId="3" w16cid:durableId="1419978680">
    <w:abstractNumId w:val="2"/>
  </w:num>
  <w:num w:numId="4" w16cid:durableId="1202858936">
    <w:abstractNumId w:val="3"/>
  </w:num>
  <w:num w:numId="5" w16cid:durableId="1662661790">
    <w:abstractNumId w:val="0"/>
  </w:num>
  <w:num w:numId="6" w16cid:durableId="1243880501">
    <w:abstractNumId w:val="8"/>
  </w:num>
  <w:num w:numId="7" w16cid:durableId="1806317239">
    <w:abstractNumId w:val="12"/>
  </w:num>
  <w:num w:numId="8" w16cid:durableId="713964971">
    <w:abstractNumId w:val="7"/>
  </w:num>
  <w:num w:numId="9" w16cid:durableId="1217352223">
    <w:abstractNumId w:val="4"/>
  </w:num>
  <w:num w:numId="10" w16cid:durableId="221185481">
    <w:abstractNumId w:val="10"/>
  </w:num>
  <w:num w:numId="11" w16cid:durableId="1837499380">
    <w:abstractNumId w:val="6"/>
  </w:num>
  <w:num w:numId="12" w16cid:durableId="1868827716">
    <w:abstractNumId w:val="18"/>
  </w:num>
  <w:num w:numId="13" w16cid:durableId="1602685431">
    <w:abstractNumId w:val="9"/>
  </w:num>
  <w:num w:numId="14" w16cid:durableId="590746515">
    <w:abstractNumId w:val="16"/>
  </w:num>
  <w:num w:numId="15" w16cid:durableId="11422701">
    <w:abstractNumId w:val="1"/>
  </w:num>
  <w:num w:numId="16" w16cid:durableId="1386218802">
    <w:abstractNumId w:val="15"/>
  </w:num>
  <w:num w:numId="17" w16cid:durableId="1060057366">
    <w:abstractNumId w:val="19"/>
  </w:num>
  <w:num w:numId="18" w16cid:durableId="341471061">
    <w:abstractNumId w:val="5"/>
  </w:num>
  <w:num w:numId="19" w16cid:durableId="1519657196">
    <w:abstractNumId w:val="11"/>
  </w:num>
  <w:num w:numId="20" w16cid:durableId="1127116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55"/>
    <w:rsid w:val="00005650"/>
    <w:rsid w:val="000144ED"/>
    <w:rsid w:val="00016F88"/>
    <w:rsid w:val="0002366D"/>
    <w:rsid w:val="000270C1"/>
    <w:rsid w:val="00037749"/>
    <w:rsid w:val="00043A29"/>
    <w:rsid w:val="000442AD"/>
    <w:rsid w:val="0006458F"/>
    <w:rsid w:val="0006668B"/>
    <w:rsid w:val="000668F9"/>
    <w:rsid w:val="00066F31"/>
    <w:rsid w:val="00071365"/>
    <w:rsid w:val="00071719"/>
    <w:rsid w:val="000802D9"/>
    <w:rsid w:val="00084BA0"/>
    <w:rsid w:val="00090DBE"/>
    <w:rsid w:val="00091D3F"/>
    <w:rsid w:val="0009444F"/>
    <w:rsid w:val="00094A51"/>
    <w:rsid w:val="000A4A5D"/>
    <w:rsid w:val="000A7D7F"/>
    <w:rsid w:val="000B5662"/>
    <w:rsid w:val="000C2298"/>
    <w:rsid w:val="000C258D"/>
    <w:rsid w:val="000D0C2C"/>
    <w:rsid w:val="000D26BD"/>
    <w:rsid w:val="000E4108"/>
    <w:rsid w:val="000F7F3D"/>
    <w:rsid w:val="001011B4"/>
    <w:rsid w:val="0010179A"/>
    <w:rsid w:val="001017B1"/>
    <w:rsid w:val="001038C9"/>
    <w:rsid w:val="00105F52"/>
    <w:rsid w:val="00117FFB"/>
    <w:rsid w:val="00120C13"/>
    <w:rsid w:val="00121EB1"/>
    <w:rsid w:val="001267C6"/>
    <w:rsid w:val="001267E4"/>
    <w:rsid w:val="0012765D"/>
    <w:rsid w:val="001335FC"/>
    <w:rsid w:val="0014189A"/>
    <w:rsid w:val="00147870"/>
    <w:rsid w:val="001529F2"/>
    <w:rsid w:val="00152AEE"/>
    <w:rsid w:val="00164018"/>
    <w:rsid w:val="00172F34"/>
    <w:rsid w:val="00174E47"/>
    <w:rsid w:val="00180736"/>
    <w:rsid w:val="00180822"/>
    <w:rsid w:val="00185511"/>
    <w:rsid w:val="001A4155"/>
    <w:rsid w:val="001A66FC"/>
    <w:rsid w:val="001B5B74"/>
    <w:rsid w:val="001C409B"/>
    <w:rsid w:val="001D7FF0"/>
    <w:rsid w:val="002054DB"/>
    <w:rsid w:val="002179DF"/>
    <w:rsid w:val="00220C56"/>
    <w:rsid w:val="002230FB"/>
    <w:rsid w:val="00225C10"/>
    <w:rsid w:val="0023016F"/>
    <w:rsid w:val="0023619E"/>
    <w:rsid w:val="00246757"/>
    <w:rsid w:val="00251018"/>
    <w:rsid w:val="00251205"/>
    <w:rsid w:val="0025794F"/>
    <w:rsid w:val="00257E40"/>
    <w:rsid w:val="00263C76"/>
    <w:rsid w:val="0026479E"/>
    <w:rsid w:val="002648E0"/>
    <w:rsid w:val="002707AF"/>
    <w:rsid w:val="00270AE2"/>
    <w:rsid w:val="00275D53"/>
    <w:rsid w:val="0028775B"/>
    <w:rsid w:val="00294D1D"/>
    <w:rsid w:val="00295EB5"/>
    <w:rsid w:val="002A4328"/>
    <w:rsid w:val="002B1A66"/>
    <w:rsid w:val="002B1C5F"/>
    <w:rsid w:val="002B2E92"/>
    <w:rsid w:val="002B318A"/>
    <w:rsid w:val="002B5673"/>
    <w:rsid w:val="002B7481"/>
    <w:rsid w:val="002C3436"/>
    <w:rsid w:val="002E21DD"/>
    <w:rsid w:val="002F0F4F"/>
    <w:rsid w:val="002F2F44"/>
    <w:rsid w:val="002F4DAB"/>
    <w:rsid w:val="003026C2"/>
    <w:rsid w:val="00310360"/>
    <w:rsid w:val="00310FCB"/>
    <w:rsid w:val="00316C08"/>
    <w:rsid w:val="003201F7"/>
    <w:rsid w:val="003272E7"/>
    <w:rsid w:val="00335236"/>
    <w:rsid w:val="003353CC"/>
    <w:rsid w:val="00343CB2"/>
    <w:rsid w:val="00345AAF"/>
    <w:rsid w:val="003567CA"/>
    <w:rsid w:val="00360322"/>
    <w:rsid w:val="0036268E"/>
    <w:rsid w:val="00362B65"/>
    <w:rsid w:val="00373523"/>
    <w:rsid w:val="0037678F"/>
    <w:rsid w:val="00381DED"/>
    <w:rsid w:val="00382E50"/>
    <w:rsid w:val="003868C2"/>
    <w:rsid w:val="0039383E"/>
    <w:rsid w:val="00397F8B"/>
    <w:rsid w:val="003A2CE5"/>
    <w:rsid w:val="003A480E"/>
    <w:rsid w:val="003B2245"/>
    <w:rsid w:val="003C2ED9"/>
    <w:rsid w:val="003C559E"/>
    <w:rsid w:val="003E7AB4"/>
    <w:rsid w:val="003E7EDC"/>
    <w:rsid w:val="003F0C14"/>
    <w:rsid w:val="003F4A56"/>
    <w:rsid w:val="00400A30"/>
    <w:rsid w:val="004020A8"/>
    <w:rsid w:val="004074B0"/>
    <w:rsid w:val="00411BAE"/>
    <w:rsid w:val="00423D04"/>
    <w:rsid w:val="00425CAC"/>
    <w:rsid w:val="00431644"/>
    <w:rsid w:val="00432267"/>
    <w:rsid w:val="00434142"/>
    <w:rsid w:val="004358C9"/>
    <w:rsid w:val="00435DFC"/>
    <w:rsid w:val="00452550"/>
    <w:rsid w:val="00452F92"/>
    <w:rsid w:val="00454606"/>
    <w:rsid w:val="00463DB4"/>
    <w:rsid w:val="00467FCB"/>
    <w:rsid w:val="00471516"/>
    <w:rsid w:val="004811D9"/>
    <w:rsid w:val="00483295"/>
    <w:rsid w:val="0048460C"/>
    <w:rsid w:val="0048536D"/>
    <w:rsid w:val="0049047B"/>
    <w:rsid w:val="00492EBA"/>
    <w:rsid w:val="00494F2A"/>
    <w:rsid w:val="004974AB"/>
    <w:rsid w:val="004A1F49"/>
    <w:rsid w:val="004A2CF2"/>
    <w:rsid w:val="004B6B03"/>
    <w:rsid w:val="004B7C6F"/>
    <w:rsid w:val="004C3E33"/>
    <w:rsid w:val="004C4129"/>
    <w:rsid w:val="004D0FDC"/>
    <w:rsid w:val="004E17E1"/>
    <w:rsid w:val="004E3ECA"/>
    <w:rsid w:val="004E57F5"/>
    <w:rsid w:val="004F0F2E"/>
    <w:rsid w:val="004F192A"/>
    <w:rsid w:val="004F3595"/>
    <w:rsid w:val="00506704"/>
    <w:rsid w:val="005100FD"/>
    <w:rsid w:val="00515C81"/>
    <w:rsid w:val="005163C0"/>
    <w:rsid w:val="005242A9"/>
    <w:rsid w:val="00525079"/>
    <w:rsid w:val="00526A62"/>
    <w:rsid w:val="00527D11"/>
    <w:rsid w:val="005346D7"/>
    <w:rsid w:val="00542966"/>
    <w:rsid w:val="00543717"/>
    <w:rsid w:val="00545CDA"/>
    <w:rsid w:val="0054612B"/>
    <w:rsid w:val="00551DAF"/>
    <w:rsid w:val="005556C1"/>
    <w:rsid w:val="00557B6E"/>
    <w:rsid w:val="00557DE8"/>
    <w:rsid w:val="00571B98"/>
    <w:rsid w:val="00572585"/>
    <w:rsid w:val="0057290F"/>
    <w:rsid w:val="0057443C"/>
    <w:rsid w:val="005828D2"/>
    <w:rsid w:val="00587394"/>
    <w:rsid w:val="0059383E"/>
    <w:rsid w:val="005A7CA1"/>
    <w:rsid w:val="005B1AE6"/>
    <w:rsid w:val="005B6476"/>
    <w:rsid w:val="005C22BD"/>
    <w:rsid w:val="005D369A"/>
    <w:rsid w:val="005E2F42"/>
    <w:rsid w:val="005E535B"/>
    <w:rsid w:val="005F2BF8"/>
    <w:rsid w:val="005F4A52"/>
    <w:rsid w:val="005F4B1D"/>
    <w:rsid w:val="0060674F"/>
    <w:rsid w:val="00616A98"/>
    <w:rsid w:val="006233FF"/>
    <w:rsid w:val="006253CA"/>
    <w:rsid w:val="00627D0A"/>
    <w:rsid w:val="00627E5E"/>
    <w:rsid w:val="006344DB"/>
    <w:rsid w:val="00634BAE"/>
    <w:rsid w:val="00635B15"/>
    <w:rsid w:val="006362D4"/>
    <w:rsid w:val="00646461"/>
    <w:rsid w:val="00650208"/>
    <w:rsid w:val="00654506"/>
    <w:rsid w:val="006572E7"/>
    <w:rsid w:val="00663A02"/>
    <w:rsid w:val="006647ED"/>
    <w:rsid w:val="00672C29"/>
    <w:rsid w:val="0067329E"/>
    <w:rsid w:val="00681859"/>
    <w:rsid w:val="00687E36"/>
    <w:rsid w:val="006906D5"/>
    <w:rsid w:val="006A493E"/>
    <w:rsid w:val="006A5B53"/>
    <w:rsid w:val="006B173F"/>
    <w:rsid w:val="006B732C"/>
    <w:rsid w:val="006C1339"/>
    <w:rsid w:val="006C1A30"/>
    <w:rsid w:val="006C54BC"/>
    <w:rsid w:val="006D66F5"/>
    <w:rsid w:val="006E426E"/>
    <w:rsid w:val="006F15BD"/>
    <w:rsid w:val="00710BE9"/>
    <w:rsid w:val="00710C85"/>
    <w:rsid w:val="007117F8"/>
    <w:rsid w:val="0071421D"/>
    <w:rsid w:val="00716F47"/>
    <w:rsid w:val="007202E2"/>
    <w:rsid w:val="00726030"/>
    <w:rsid w:val="0072673F"/>
    <w:rsid w:val="007325BD"/>
    <w:rsid w:val="00732D30"/>
    <w:rsid w:val="007345CB"/>
    <w:rsid w:val="007369A5"/>
    <w:rsid w:val="00744D4A"/>
    <w:rsid w:val="00745939"/>
    <w:rsid w:val="0075075E"/>
    <w:rsid w:val="0075278A"/>
    <w:rsid w:val="007601AA"/>
    <w:rsid w:val="007634D9"/>
    <w:rsid w:val="00770A68"/>
    <w:rsid w:val="00773B7F"/>
    <w:rsid w:val="0078078F"/>
    <w:rsid w:val="00793CC5"/>
    <w:rsid w:val="00795C4B"/>
    <w:rsid w:val="007A74F3"/>
    <w:rsid w:val="007A79DA"/>
    <w:rsid w:val="007B679A"/>
    <w:rsid w:val="007C16E3"/>
    <w:rsid w:val="007C492E"/>
    <w:rsid w:val="007D1BC3"/>
    <w:rsid w:val="007E0E00"/>
    <w:rsid w:val="007F0455"/>
    <w:rsid w:val="007F47EB"/>
    <w:rsid w:val="007F6FDA"/>
    <w:rsid w:val="00811FAD"/>
    <w:rsid w:val="00813A60"/>
    <w:rsid w:val="00813AF4"/>
    <w:rsid w:val="00820E8D"/>
    <w:rsid w:val="008210B2"/>
    <w:rsid w:val="008235F5"/>
    <w:rsid w:val="00823BB8"/>
    <w:rsid w:val="0083461C"/>
    <w:rsid w:val="0083477C"/>
    <w:rsid w:val="0084041B"/>
    <w:rsid w:val="00840F93"/>
    <w:rsid w:val="00842D2D"/>
    <w:rsid w:val="008435BA"/>
    <w:rsid w:val="00843CC0"/>
    <w:rsid w:val="008441B7"/>
    <w:rsid w:val="00853A28"/>
    <w:rsid w:val="00853D3A"/>
    <w:rsid w:val="00874C6D"/>
    <w:rsid w:val="0087553E"/>
    <w:rsid w:val="0088522D"/>
    <w:rsid w:val="008911A5"/>
    <w:rsid w:val="00893431"/>
    <w:rsid w:val="0089368D"/>
    <w:rsid w:val="008943EF"/>
    <w:rsid w:val="00897B30"/>
    <w:rsid w:val="008A05D6"/>
    <w:rsid w:val="008A4D03"/>
    <w:rsid w:val="008B322D"/>
    <w:rsid w:val="008C3D0D"/>
    <w:rsid w:val="008C4692"/>
    <w:rsid w:val="008C7290"/>
    <w:rsid w:val="008C77E8"/>
    <w:rsid w:val="008D0F2F"/>
    <w:rsid w:val="008D11A6"/>
    <w:rsid w:val="008E1F9C"/>
    <w:rsid w:val="008E365F"/>
    <w:rsid w:val="008E4907"/>
    <w:rsid w:val="008F100E"/>
    <w:rsid w:val="008F17D9"/>
    <w:rsid w:val="009040AE"/>
    <w:rsid w:val="00907337"/>
    <w:rsid w:val="00914DA3"/>
    <w:rsid w:val="00917419"/>
    <w:rsid w:val="009262C1"/>
    <w:rsid w:val="0093101D"/>
    <w:rsid w:val="00933A42"/>
    <w:rsid w:val="009348CB"/>
    <w:rsid w:val="009369AF"/>
    <w:rsid w:val="00944B04"/>
    <w:rsid w:val="009472F1"/>
    <w:rsid w:val="00947840"/>
    <w:rsid w:val="00952478"/>
    <w:rsid w:val="00952E88"/>
    <w:rsid w:val="00955868"/>
    <w:rsid w:val="00974574"/>
    <w:rsid w:val="009756B9"/>
    <w:rsid w:val="00981952"/>
    <w:rsid w:val="0098242F"/>
    <w:rsid w:val="009A644A"/>
    <w:rsid w:val="009B0C94"/>
    <w:rsid w:val="009B3D6F"/>
    <w:rsid w:val="009B7F9E"/>
    <w:rsid w:val="009D13DD"/>
    <w:rsid w:val="009D2248"/>
    <w:rsid w:val="009D6FE3"/>
    <w:rsid w:val="009D7FB5"/>
    <w:rsid w:val="009E7458"/>
    <w:rsid w:val="009F026E"/>
    <w:rsid w:val="009F07DE"/>
    <w:rsid w:val="009F142F"/>
    <w:rsid w:val="009F1BAF"/>
    <w:rsid w:val="009F4F86"/>
    <w:rsid w:val="00A00380"/>
    <w:rsid w:val="00A04B4B"/>
    <w:rsid w:val="00A13D59"/>
    <w:rsid w:val="00A14775"/>
    <w:rsid w:val="00A158BE"/>
    <w:rsid w:val="00A16657"/>
    <w:rsid w:val="00A21473"/>
    <w:rsid w:val="00A22221"/>
    <w:rsid w:val="00A26A4D"/>
    <w:rsid w:val="00A33190"/>
    <w:rsid w:val="00A40531"/>
    <w:rsid w:val="00A53661"/>
    <w:rsid w:val="00A557BD"/>
    <w:rsid w:val="00A643BF"/>
    <w:rsid w:val="00A71578"/>
    <w:rsid w:val="00A753E7"/>
    <w:rsid w:val="00A75817"/>
    <w:rsid w:val="00A87C51"/>
    <w:rsid w:val="00A90EF7"/>
    <w:rsid w:val="00A91FB6"/>
    <w:rsid w:val="00A920BF"/>
    <w:rsid w:val="00AA51D2"/>
    <w:rsid w:val="00AA730F"/>
    <w:rsid w:val="00AB366D"/>
    <w:rsid w:val="00AB41E5"/>
    <w:rsid w:val="00AB45F2"/>
    <w:rsid w:val="00AB6120"/>
    <w:rsid w:val="00AC3E25"/>
    <w:rsid w:val="00AC782B"/>
    <w:rsid w:val="00AD0A8A"/>
    <w:rsid w:val="00AD6432"/>
    <w:rsid w:val="00AE0EBA"/>
    <w:rsid w:val="00AE55FE"/>
    <w:rsid w:val="00AE5A37"/>
    <w:rsid w:val="00AE6289"/>
    <w:rsid w:val="00AE697B"/>
    <w:rsid w:val="00B10E0E"/>
    <w:rsid w:val="00B13343"/>
    <w:rsid w:val="00B17949"/>
    <w:rsid w:val="00B27719"/>
    <w:rsid w:val="00B32CD5"/>
    <w:rsid w:val="00B34056"/>
    <w:rsid w:val="00B41388"/>
    <w:rsid w:val="00B43748"/>
    <w:rsid w:val="00B51FBF"/>
    <w:rsid w:val="00B528FD"/>
    <w:rsid w:val="00B52B3C"/>
    <w:rsid w:val="00B602F9"/>
    <w:rsid w:val="00B60CC0"/>
    <w:rsid w:val="00B61C8E"/>
    <w:rsid w:val="00B635AE"/>
    <w:rsid w:val="00B661EB"/>
    <w:rsid w:val="00B76D8B"/>
    <w:rsid w:val="00B8574C"/>
    <w:rsid w:val="00B940DC"/>
    <w:rsid w:val="00BA3224"/>
    <w:rsid w:val="00BA3AA8"/>
    <w:rsid w:val="00BB4F0F"/>
    <w:rsid w:val="00BB60BA"/>
    <w:rsid w:val="00BB6CC6"/>
    <w:rsid w:val="00BC2977"/>
    <w:rsid w:val="00BD64A5"/>
    <w:rsid w:val="00BD7C1E"/>
    <w:rsid w:val="00BE1B31"/>
    <w:rsid w:val="00BE78FE"/>
    <w:rsid w:val="00BF263F"/>
    <w:rsid w:val="00C00D86"/>
    <w:rsid w:val="00C06C44"/>
    <w:rsid w:val="00C071B2"/>
    <w:rsid w:val="00C105F6"/>
    <w:rsid w:val="00C205CF"/>
    <w:rsid w:val="00C23D89"/>
    <w:rsid w:val="00C370FE"/>
    <w:rsid w:val="00C37DF9"/>
    <w:rsid w:val="00C45E47"/>
    <w:rsid w:val="00C50CB5"/>
    <w:rsid w:val="00C566ED"/>
    <w:rsid w:val="00C65728"/>
    <w:rsid w:val="00C73024"/>
    <w:rsid w:val="00C731CF"/>
    <w:rsid w:val="00C82DA2"/>
    <w:rsid w:val="00C8734D"/>
    <w:rsid w:val="00C9139A"/>
    <w:rsid w:val="00C96DA4"/>
    <w:rsid w:val="00CA2321"/>
    <w:rsid w:val="00CA693B"/>
    <w:rsid w:val="00CB1C69"/>
    <w:rsid w:val="00CB1CF2"/>
    <w:rsid w:val="00CB239B"/>
    <w:rsid w:val="00CB3C92"/>
    <w:rsid w:val="00CC4DD0"/>
    <w:rsid w:val="00CC678E"/>
    <w:rsid w:val="00CD4B80"/>
    <w:rsid w:val="00CD6BE1"/>
    <w:rsid w:val="00CE591C"/>
    <w:rsid w:val="00CF2002"/>
    <w:rsid w:val="00CF27CA"/>
    <w:rsid w:val="00CF3779"/>
    <w:rsid w:val="00CF436A"/>
    <w:rsid w:val="00CF6DE3"/>
    <w:rsid w:val="00D001EC"/>
    <w:rsid w:val="00D16132"/>
    <w:rsid w:val="00D179C6"/>
    <w:rsid w:val="00D25230"/>
    <w:rsid w:val="00D30F49"/>
    <w:rsid w:val="00D353EB"/>
    <w:rsid w:val="00D40EB1"/>
    <w:rsid w:val="00D41C5B"/>
    <w:rsid w:val="00D454BC"/>
    <w:rsid w:val="00D46FC3"/>
    <w:rsid w:val="00D53D68"/>
    <w:rsid w:val="00D55EDD"/>
    <w:rsid w:val="00D823B3"/>
    <w:rsid w:val="00D92DBD"/>
    <w:rsid w:val="00D95ECB"/>
    <w:rsid w:val="00D976E4"/>
    <w:rsid w:val="00DA6879"/>
    <w:rsid w:val="00DB2C0C"/>
    <w:rsid w:val="00DB3F4C"/>
    <w:rsid w:val="00DB471E"/>
    <w:rsid w:val="00DB707B"/>
    <w:rsid w:val="00DC3B89"/>
    <w:rsid w:val="00DC66D0"/>
    <w:rsid w:val="00DD16D1"/>
    <w:rsid w:val="00DD5577"/>
    <w:rsid w:val="00DD5C30"/>
    <w:rsid w:val="00DF480F"/>
    <w:rsid w:val="00DF7D03"/>
    <w:rsid w:val="00E03394"/>
    <w:rsid w:val="00E064B2"/>
    <w:rsid w:val="00E13297"/>
    <w:rsid w:val="00E1616B"/>
    <w:rsid w:val="00E20F78"/>
    <w:rsid w:val="00E217A8"/>
    <w:rsid w:val="00E32714"/>
    <w:rsid w:val="00E32892"/>
    <w:rsid w:val="00E4251C"/>
    <w:rsid w:val="00E458F6"/>
    <w:rsid w:val="00E467A4"/>
    <w:rsid w:val="00E5235E"/>
    <w:rsid w:val="00E534F3"/>
    <w:rsid w:val="00E64E0A"/>
    <w:rsid w:val="00E702F4"/>
    <w:rsid w:val="00E81700"/>
    <w:rsid w:val="00E8290F"/>
    <w:rsid w:val="00E83FA4"/>
    <w:rsid w:val="00E84CF1"/>
    <w:rsid w:val="00E84D16"/>
    <w:rsid w:val="00E856BE"/>
    <w:rsid w:val="00E865B0"/>
    <w:rsid w:val="00E8768F"/>
    <w:rsid w:val="00E95139"/>
    <w:rsid w:val="00E9616A"/>
    <w:rsid w:val="00EA22BA"/>
    <w:rsid w:val="00EA2BD3"/>
    <w:rsid w:val="00EA776E"/>
    <w:rsid w:val="00EC087F"/>
    <w:rsid w:val="00EC251B"/>
    <w:rsid w:val="00EC5BA5"/>
    <w:rsid w:val="00ED3EFD"/>
    <w:rsid w:val="00ED5028"/>
    <w:rsid w:val="00ED627C"/>
    <w:rsid w:val="00EE06C2"/>
    <w:rsid w:val="00EE3827"/>
    <w:rsid w:val="00EE7DC4"/>
    <w:rsid w:val="00EF4794"/>
    <w:rsid w:val="00F02F11"/>
    <w:rsid w:val="00F033F3"/>
    <w:rsid w:val="00F05847"/>
    <w:rsid w:val="00F06753"/>
    <w:rsid w:val="00F07B8D"/>
    <w:rsid w:val="00F07D9D"/>
    <w:rsid w:val="00F20D2A"/>
    <w:rsid w:val="00F22A3A"/>
    <w:rsid w:val="00F31D94"/>
    <w:rsid w:val="00F33B1D"/>
    <w:rsid w:val="00F34E80"/>
    <w:rsid w:val="00F37CA4"/>
    <w:rsid w:val="00F37D4C"/>
    <w:rsid w:val="00F424D1"/>
    <w:rsid w:val="00F4557C"/>
    <w:rsid w:val="00F4706C"/>
    <w:rsid w:val="00F51CA6"/>
    <w:rsid w:val="00F52256"/>
    <w:rsid w:val="00F54AC4"/>
    <w:rsid w:val="00F55D08"/>
    <w:rsid w:val="00F6260F"/>
    <w:rsid w:val="00F6432F"/>
    <w:rsid w:val="00F769DD"/>
    <w:rsid w:val="00F80DEF"/>
    <w:rsid w:val="00F97EBC"/>
    <w:rsid w:val="00FA2BE9"/>
    <w:rsid w:val="00FC03F5"/>
    <w:rsid w:val="00FC715B"/>
    <w:rsid w:val="00FC718A"/>
    <w:rsid w:val="00FD5770"/>
    <w:rsid w:val="00FD7652"/>
    <w:rsid w:val="00FE441D"/>
    <w:rsid w:val="00FE7C17"/>
    <w:rsid w:val="00FF1852"/>
    <w:rsid w:val="00FF54A7"/>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7BD1"/>
  <w15:docId w15:val="{A329BCA7-12CA-4170-B071-1795B020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55"/>
    <w:rPr>
      <w:rFonts w:eastAsia="Times New Roman"/>
      <w:sz w:val="24"/>
      <w:szCs w:val="24"/>
      <w:lang w:val="ro-RO" w:eastAsia="ro-RO"/>
    </w:rPr>
  </w:style>
  <w:style w:type="paragraph" w:styleId="Titlu1">
    <w:name w:val="heading 1"/>
    <w:basedOn w:val="Normal"/>
    <w:link w:val="Titlu1Caracter"/>
    <w:uiPriority w:val="1"/>
    <w:qFormat/>
    <w:rsid w:val="00AB41E5"/>
    <w:pPr>
      <w:widowControl w:val="0"/>
      <w:autoSpaceDE w:val="0"/>
      <w:autoSpaceDN w:val="0"/>
      <w:ind w:left="2591" w:right="2533"/>
      <w:jc w:val="center"/>
      <w:outlineLvl w:val="0"/>
    </w:pPr>
    <w:rPr>
      <w:b/>
      <w:bCs/>
      <w:lang w:eastAsia="en-US"/>
    </w:rPr>
  </w:style>
  <w:style w:type="paragraph" w:styleId="Titlu2">
    <w:name w:val="heading 2"/>
    <w:basedOn w:val="Normal"/>
    <w:next w:val="Normal"/>
    <w:link w:val="Titlu2Caracter"/>
    <w:uiPriority w:val="9"/>
    <w:semiHidden/>
    <w:unhideWhenUsed/>
    <w:qFormat/>
    <w:rsid w:val="00DD16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DD16D1"/>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397F8B"/>
    <w:pPr>
      <w:jc w:val="both"/>
    </w:pPr>
    <w:rPr>
      <w:sz w:val="24"/>
      <w:szCs w:val="24"/>
      <w:lang w:val="ro-RO"/>
    </w:rPr>
  </w:style>
  <w:style w:type="paragraph" w:styleId="Corptext">
    <w:name w:val="Body Text"/>
    <w:basedOn w:val="Normal"/>
    <w:link w:val="CorptextCaracter"/>
    <w:rsid w:val="001A4155"/>
    <w:rPr>
      <w:color w:val="000000"/>
      <w:sz w:val="20"/>
      <w:szCs w:val="20"/>
      <w:lang w:val="en-GB"/>
    </w:rPr>
  </w:style>
  <w:style w:type="character" w:customStyle="1" w:styleId="CorptextCaracter">
    <w:name w:val="Corp text Caracter"/>
    <w:link w:val="Corptext"/>
    <w:rsid w:val="001A4155"/>
    <w:rPr>
      <w:rFonts w:eastAsia="Times New Roman"/>
      <w:color w:val="000000"/>
      <w:szCs w:val="20"/>
      <w:lang w:val="en-GB" w:eastAsia="ro-RO"/>
    </w:rPr>
  </w:style>
  <w:style w:type="paragraph" w:styleId="Antet">
    <w:name w:val="header"/>
    <w:aliases w:val="Mediu"/>
    <w:basedOn w:val="Normal"/>
    <w:link w:val="AntetCaracter"/>
    <w:uiPriority w:val="99"/>
    <w:unhideWhenUsed/>
    <w:rsid w:val="00172F34"/>
    <w:pPr>
      <w:tabs>
        <w:tab w:val="center" w:pos="4536"/>
        <w:tab w:val="right" w:pos="9072"/>
      </w:tabs>
    </w:pPr>
  </w:style>
  <w:style w:type="character" w:customStyle="1" w:styleId="AntetCaracter">
    <w:name w:val="Antet Caracter"/>
    <w:aliases w:val="Mediu Caracter"/>
    <w:link w:val="Antet"/>
    <w:uiPriority w:val="99"/>
    <w:rsid w:val="00172F34"/>
    <w:rPr>
      <w:rFonts w:eastAsia="Times New Roman"/>
      <w:sz w:val="24"/>
      <w:szCs w:val="24"/>
    </w:rPr>
  </w:style>
  <w:style w:type="paragraph" w:styleId="Subsol">
    <w:name w:val="footer"/>
    <w:basedOn w:val="Normal"/>
    <w:link w:val="SubsolCaracter"/>
    <w:uiPriority w:val="99"/>
    <w:unhideWhenUsed/>
    <w:rsid w:val="00172F34"/>
    <w:pPr>
      <w:tabs>
        <w:tab w:val="center" w:pos="4536"/>
        <w:tab w:val="right" w:pos="9072"/>
      </w:tabs>
    </w:pPr>
  </w:style>
  <w:style w:type="character" w:customStyle="1" w:styleId="SubsolCaracter">
    <w:name w:val="Subsol Caracter"/>
    <w:link w:val="Subsol"/>
    <w:uiPriority w:val="99"/>
    <w:rsid w:val="00172F34"/>
    <w:rPr>
      <w:rFonts w:eastAsia="Times New Roman"/>
      <w:sz w:val="24"/>
      <w:szCs w:val="24"/>
    </w:rPr>
  </w:style>
  <w:style w:type="character" w:styleId="Hyperlink">
    <w:name w:val="Hyperlink"/>
    <w:uiPriority w:val="99"/>
    <w:unhideWhenUsed/>
    <w:rsid w:val="00842D2D"/>
    <w:rPr>
      <w:color w:val="0563C1"/>
      <w:u w:val="single"/>
    </w:rPr>
  </w:style>
  <w:style w:type="paragraph" w:styleId="TextnBalon">
    <w:name w:val="Balloon Text"/>
    <w:basedOn w:val="Normal"/>
    <w:link w:val="TextnBalonCaracter"/>
    <w:uiPriority w:val="99"/>
    <w:semiHidden/>
    <w:unhideWhenUsed/>
    <w:rsid w:val="00251018"/>
    <w:rPr>
      <w:rFonts w:ascii="Segoe UI" w:hAnsi="Segoe UI"/>
      <w:sz w:val="18"/>
      <w:szCs w:val="18"/>
    </w:rPr>
  </w:style>
  <w:style w:type="character" w:customStyle="1" w:styleId="TextnBalonCaracter">
    <w:name w:val="Text în Balon Caracter"/>
    <w:link w:val="TextnBalon"/>
    <w:uiPriority w:val="99"/>
    <w:semiHidden/>
    <w:rsid w:val="00251018"/>
    <w:rPr>
      <w:rFonts w:ascii="Segoe UI" w:eastAsia="Times New Roman" w:hAnsi="Segoe UI" w:cs="Segoe UI"/>
      <w:sz w:val="18"/>
      <w:szCs w:val="18"/>
    </w:rPr>
  </w:style>
  <w:style w:type="character" w:customStyle="1" w:styleId="Titlu1Caracter">
    <w:name w:val="Titlu 1 Caracter"/>
    <w:basedOn w:val="Fontdeparagrafimplicit"/>
    <w:link w:val="Titlu1"/>
    <w:uiPriority w:val="1"/>
    <w:rsid w:val="00AB41E5"/>
    <w:rPr>
      <w:rFonts w:eastAsia="Times New Roman"/>
      <w:b/>
      <w:bCs/>
      <w:sz w:val="24"/>
      <w:szCs w:val="24"/>
      <w:lang w:val="ro-RO"/>
    </w:rPr>
  </w:style>
  <w:style w:type="paragraph" w:customStyle="1" w:styleId="sden">
    <w:name w:val="s_den"/>
    <w:basedOn w:val="Normal"/>
    <w:rsid w:val="002F4DAB"/>
    <w:pPr>
      <w:spacing w:before="100" w:beforeAutospacing="1" w:after="100" w:afterAutospacing="1"/>
    </w:pPr>
    <w:rPr>
      <w:lang w:val="en-US" w:eastAsia="en-US"/>
    </w:rPr>
  </w:style>
  <w:style w:type="paragraph" w:customStyle="1" w:styleId="shdr">
    <w:name w:val="s_hdr"/>
    <w:basedOn w:val="Normal"/>
    <w:rsid w:val="002F4DAB"/>
    <w:pPr>
      <w:spacing w:before="100" w:beforeAutospacing="1" w:after="100" w:afterAutospacing="1"/>
    </w:pPr>
    <w:rPr>
      <w:lang w:val="en-US" w:eastAsia="en-US"/>
    </w:rPr>
  </w:style>
  <w:style w:type="paragraph" w:styleId="Listparagraf">
    <w:name w:val="List Paragraph"/>
    <w:aliases w:val="ERP-List Paragraph,List Paragraph11,Bullet EY,List Paragraph1,Akapit z listą BS,Outlines a.b.c.,List_Paragraph,Multilevel para_II,Akapit z lista BS,body 2,Listă colorată - Accentuare 11,References,Normal bullet 2,Header bold,lp1,Bullets"/>
    <w:basedOn w:val="Normal"/>
    <w:link w:val="ListparagrafCaracter"/>
    <w:uiPriority w:val="34"/>
    <w:qFormat/>
    <w:rsid w:val="002F4DAB"/>
    <w:pPr>
      <w:ind w:left="720"/>
      <w:contextualSpacing/>
    </w:pPr>
  </w:style>
  <w:style w:type="character" w:customStyle="1" w:styleId="ListparagrafCaracter">
    <w:name w:val="Listă paragraf Caracter"/>
    <w:aliases w:val="ERP-List Paragraph Caracter,List Paragraph11 Caracter,Bullet EY Caracter,List Paragraph1 Caracter,Akapit z listą BS Caracter,Outlines a.b.c. Caracter,List_Paragraph Caracter,Multilevel para_II Caracter,Akapit z lista BS Caracter"/>
    <w:basedOn w:val="Fontdeparagrafimplicit"/>
    <w:link w:val="Listparagraf"/>
    <w:uiPriority w:val="34"/>
    <w:qFormat/>
    <w:locked/>
    <w:rsid w:val="0048536D"/>
    <w:rPr>
      <w:rFonts w:eastAsia="Times New Roman"/>
      <w:sz w:val="24"/>
      <w:szCs w:val="24"/>
      <w:lang w:val="ro-RO" w:eastAsia="ro-RO"/>
    </w:rPr>
  </w:style>
  <w:style w:type="character" w:customStyle="1" w:styleId="slitttl">
    <w:name w:val="s_lit_ttl"/>
    <w:basedOn w:val="Fontdeparagrafimplicit"/>
    <w:rsid w:val="00ED3EFD"/>
  </w:style>
  <w:style w:type="character" w:customStyle="1" w:styleId="slitbdy">
    <w:name w:val="s_lit_bdy"/>
    <w:basedOn w:val="Fontdeparagrafimplicit"/>
    <w:rsid w:val="00ED3EFD"/>
  </w:style>
  <w:style w:type="table" w:styleId="Tabelgril">
    <w:name w:val="Table Grid"/>
    <w:basedOn w:val="TabelNormal"/>
    <w:uiPriority w:val="39"/>
    <w:rsid w:val="00ED3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link w:val="NormalChar"/>
    <w:autoRedefine/>
    <w:qFormat/>
    <w:rsid w:val="00B602F9"/>
    <w:pPr>
      <w:widowControl w:val="0"/>
      <w:spacing w:before="400" w:after="120"/>
      <w:jc w:val="both"/>
    </w:pPr>
    <w:rPr>
      <w:rFonts w:ascii="Trebuchet MS" w:eastAsia="SimSun" w:hAnsi="Trebuchet MS"/>
      <w:bCs/>
      <w:iCs/>
      <w:noProof/>
    </w:rPr>
  </w:style>
  <w:style w:type="character" w:customStyle="1" w:styleId="NormalChar">
    <w:name w:val="*Normal Char"/>
    <w:link w:val="Normal0"/>
    <w:qFormat/>
    <w:locked/>
    <w:rsid w:val="00B602F9"/>
    <w:rPr>
      <w:rFonts w:ascii="Trebuchet MS" w:eastAsia="SimSun" w:hAnsi="Trebuchet MS" w:cs="Calibri"/>
      <w:bCs/>
      <w:iCs/>
      <w:noProof/>
      <w:sz w:val="24"/>
      <w:szCs w:val="24"/>
    </w:rPr>
  </w:style>
  <w:style w:type="paragraph" w:styleId="NormalWeb">
    <w:name w:val="Normal (Web)"/>
    <w:basedOn w:val="Normal"/>
    <w:uiPriority w:val="99"/>
    <w:unhideWhenUsed/>
    <w:rsid w:val="00DA6879"/>
    <w:pPr>
      <w:spacing w:before="100" w:beforeAutospacing="1" w:after="100" w:afterAutospacing="1"/>
    </w:pPr>
    <w:rPr>
      <w:lang w:val="en-US" w:eastAsia="en-US"/>
    </w:rPr>
  </w:style>
  <w:style w:type="character" w:customStyle="1" w:styleId="salnbdy">
    <w:name w:val="s_aln_bdy"/>
    <w:basedOn w:val="Fontdeparagrafimplicit"/>
    <w:rsid w:val="001038C9"/>
  </w:style>
  <w:style w:type="character" w:customStyle="1" w:styleId="salnttl">
    <w:name w:val="s_aln_ttl"/>
    <w:basedOn w:val="Fontdeparagrafimplicit"/>
    <w:rsid w:val="001038C9"/>
  </w:style>
  <w:style w:type="character" w:customStyle="1" w:styleId="Titlu2Caracter">
    <w:name w:val="Titlu 2 Caracter"/>
    <w:basedOn w:val="Fontdeparagrafimplicit"/>
    <w:link w:val="Titlu2"/>
    <w:uiPriority w:val="9"/>
    <w:semiHidden/>
    <w:rsid w:val="00DD16D1"/>
    <w:rPr>
      <w:rFonts w:asciiTheme="majorHAnsi" w:eastAsiaTheme="majorEastAsia" w:hAnsiTheme="majorHAnsi" w:cstheme="majorBidi"/>
      <w:b/>
      <w:bCs/>
      <w:color w:val="4F81BD" w:themeColor="accent1"/>
      <w:sz w:val="26"/>
      <w:szCs w:val="26"/>
      <w:lang w:val="ro-RO" w:eastAsia="ro-RO"/>
    </w:rPr>
  </w:style>
  <w:style w:type="character" w:customStyle="1" w:styleId="Titlu3Caracter">
    <w:name w:val="Titlu 3 Caracter"/>
    <w:basedOn w:val="Fontdeparagrafimplicit"/>
    <w:link w:val="Titlu3"/>
    <w:uiPriority w:val="9"/>
    <w:semiHidden/>
    <w:rsid w:val="00DD16D1"/>
    <w:rPr>
      <w:rFonts w:asciiTheme="majorHAnsi" w:eastAsiaTheme="majorEastAsia" w:hAnsiTheme="majorHAnsi" w:cstheme="majorBidi"/>
      <w:b/>
      <w:bCs/>
      <w:color w:val="4F81BD" w:themeColor="accent1"/>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98525">
      <w:bodyDiv w:val="1"/>
      <w:marLeft w:val="0"/>
      <w:marRight w:val="0"/>
      <w:marTop w:val="0"/>
      <w:marBottom w:val="0"/>
      <w:divBdr>
        <w:top w:val="none" w:sz="0" w:space="0" w:color="auto"/>
        <w:left w:val="none" w:sz="0" w:space="0" w:color="auto"/>
        <w:bottom w:val="none" w:sz="0" w:space="0" w:color="auto"/>
        <w:right w:val="none" w:sz="0" w:space="0" w:color="auto"/>
      </w:divBdr>
      <w:divsChild>
        <w:div w:id="2059936548">
          <w:marLeft w:val="0"/>
          <w:marRight w:val="0"/>
          <w:marTop w:val="0"/>
          <w:marBottom w:val="0"/>
          <w:divBdr>
            <w:top w:val="none" w:sz="0" w:space="0" w:color="auto"/>
            <w:left w:val="none" w:sz="0" w:space="0" w:color="auto"/>
            <w:bottom w:val="none" w:sz="0" w:space="0" w:color="auto"/>
            <w:right w:val="none" w:sz="0" w:space="0" w:color="auto"/>
          </w:divBdr>
          <w:divsChild>
            <w:div w:id="905918062">
              <w:marLeft w:val="0"/>
              <w:marRight w:val="0"/>
              <w:marTop w:val="0"/>
              <w:marBottom w:val="0"/>
              <w:divBdr>
                <w:top w:val="none" w:sz="0" w:space="0" w:color="auto"/>
                <w:left w:val="none" w:sz="0" w:space="0" w:color="auto"/>
                <w:bottom w:val="none" w:sz="0" w:space="0" w:color="auto"/>
                <w:right w:val="none" w:sz="0" w:space="0" w:color="auto"/>
              </w:divBdr>
            </w:div>
            <w:div w:id="9337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7919">
      <w:bodyDiv w:val="1"/>
      <w:marLeft w:val="0"/>
      <w:marRight w:val="0"/>
      <w:marTop w:val="0"/>
      <w:marBottom w:val="0"/>
      <w:divBdr>
        <w:top w:val="none" w:sz="0" w:space="0" w:color="auto"/>
        <w:left w:val="none" w:sz="0" w:space="0" w:color="auto"/>
        <w:bottom w:val="none" w:sz="0" w:space="0" w:color="auto"/>
        <w:right w:val="none" w:sz="0" w:space="0" w:color="auto"/>
      </w:divBdr>
      <w:divsChild>
        <w:div w:id="664407055">
          <w:marLeft w:val="0"/>
          <w:marRight w:val="0"/>
          <w:marTop w:val="0"/>
          <w:marBottom w:val="0"/>
          <w:divBdr>
            <w:top w:val="none" w:sz="0" w:space="0" w:color="auto"/>
            <w:left w:val="none" w:sz="0" w:space="0" w:color="auto"/>
            <w:bottom w:val="none" w:sz="0" w:space="0" w:color="auto"/>
            <w:right w:val="none" w:sz="0" w:space="0" w:color="auto"/>
          </w:divBdr>
        </w:div>
      </w:divsChild>
    </w:div>
    <w:div w:id="635455784">
      <w:bodyDiv w:val="1"/>
      <w:marLeft w:val="0"/>
      <w:marRight w:val="0"/>
      <w:marTop w:val="0"/>
      <w:marBottom w:val="0"/>
      <w:divBdr>
        <w:top w:val="none" w:sz="0" w:space="0" w:color="auto"/>
        <w:left w:val="none" w:sz="0" w:space="0" w:color="auto"/>
        <w:bottom w:val="none" w:sz="0" w:space="0" w:color="auto"/>
        <w:right w:val="none" w:sz="0" w:space="0" w:color="auto"/>
      </w:divBdr>
      <w:divsChild>
        <w:div w:id="286282572">
          <w:marLeft w:val="0"/>
          <w:marRight w:val="0"/>
          <w:marTop w:val="0"/>
          <w:marBottom w:val="0"/>
          <w:divBdr>
            <w:top w:val="none" w:sz="0" w:space="0" w:color="auto"/>
            <w:left w:val="none" w:sz="0" w:space="0" w:color="auto"/>
            <w:bottom w:val="none" w:sz="0" w:space="0" w:color="auto"/>
            <w:right w:val="none" w:sz="0" w:space="0" w:color="auto"/>
          </w:divBdr>
        </w:div>
      </w:divsChild>
    </w:div>
    <w:div w:id="672609589">
      <w:bodyDiv w:val="1"/>
      <w:marLeft w:val="0"/>
      <w:marRight w:val="0"/>
      <w:marTop w:val="0"/>
      <w:marBottom w:val="0"/>
      <w:divBdr>
        <w:top w:val="none" w:sz="0" w:space="0" w:color="auto"/>
        <w:left w:val="none" w:sz="0" w:space="0" w:color="auto"/>
        <w:bottom w:val="none" w:sz="0" w:space="0" w:color="auto"/>
        <w:right w:val="none" w:sz="0" w:space="0" w:color="auto"/>
      </w:divBdr>
      <w:divsChild>
        <w:div w:id="1921984419">
          <w:marLeft w:val="0"/>
          <w:marRight w:val="0"/>
          <w:marTop w:val="0"/>
          <w:marBottom w:val="0"/>
          <w:divBdr>
            <w:top w:val="none" w:sz="0" w:space="0" w:color="auto"/>
            <w:left w:val="none" w:sz="0" w:space="0" w:color="auto"/>
            <w:bottom w:val="none" w:sz="0" w:space="0" w:color="auto"/>
            <w:right w:val="none" w:sz="0" w:space="0" w:color="auto"/>
          </w:divBdr>
        </w:div>
      </w:divsChild>
    </w:div>
    <w:div w:id="772556702">
      <w:bodyDiv w:val="1"/>
      <w:marLeft w:val="0"/>
      <w:marRight w:val="0"/>
      <w:marTop w:val="0"/>
      <w:marBottom w:val="0"/>
      <w:divBdr>
        <w:top w:val="none" w:sz="0" w:space="0" w:color="auto"/>
        <w:left w:val="none" w:sz="0" w:space="0" w:color="auto"/>
        <w:bottom w:val="none" w:sz="0" w:space="0" w:color="auto"/>
        <w:right w:val="none" w:sz="0" w:space="0" w:color="auto"/>
      </w:divBdr>
      <w:divsChild>
        <w:div w:id="1051149705">
          <w:marLeft w:val="0"/>
          <w:marRight w:val="0"/>
          <w:marTop w:val="0"/>
          <w:marBottom w:val="0"/>
          <w:divBdr>
            <w:top w:val="none" w:sz="0" w:space="0" w:color="auto"/>
            <w:left w:val="none" w:sz="0" w:space="0" w:color="auto"/>
            <w:bottom w:val="none" w:sz="0" w:space="0" w:color="auto"/>
            <w:right w:val="none" w:sz="0" w:space="0" w:color="auto"/>
          </w:divBdr>
        </w:div>
      </w:divsChild>
    </w:div>
    <w:div w:id="791168699">
      <w:bodyDiv w:val="1"/>
      <w:marLeft w:val="0"/>
      <w:marRight w:val="0"/>
      <w:marTop w:val="0"/>
      <w:marBottom w:val="0"/>
      <w:divBdr>
        <w:top w:val="none" w:sz="0" w:space="0" w:color="auto"/>
        <w:left w:val="none" w:sz="0" w:space="0" w:color="auto"/>
        <w:bottom w:val="none" w:sz="0" w:space="0" w:color="auto"/>
        <w:right w:val="none" w:sz="0" w:space="0" w:color="auto"/>
      </w:divBdr>
    </w:div>
    <w:div w:id="989289433">
      <w:bodyDiv w:val="1"/>
      <w:marLeft w:val="0"/>
      <w:marRight w:val="0"/>
      <w:marTop w:val="0"/>
      <w:marBottom w:val="0"/>
      <w:divBdr>
        <w:top w:val="none" w:sz="0" w:space="0" w:color="auto"/>
        <w:left w:val="none" w:sz="0" w:space="0" w:color="auto"/>
        <w:bottom w:val="none" w:sz="0" w:space="0" w:color="auto"/>
        <w:right w:val="none" w:sz="0" w:space="0" w:color="auto"/>
      </w:divBdr>
      <w:divsChild>
        <w:div w:id="753405501">
          <w:marLeft w:val="0"/>
          <w:marRight w:val="0"/>
          <w:marTop w:val="0"/>
          <w:marBottom w:val="0"/>
          <w:divBdr>
            <w:top w:val="none" w:sz="0" w:space="0" w:color="auto"/>
            <w:left w:val="none" w:sz="0" w:space="0" w:color="auto"/>
            <w:bottom w:val="none" w:sz="0" w:space="0" w:color="auto"/>
            <w:right w:val="none" w:sz="0" w:space="0" w:color="auto"/>
          </w:divBdr>
          <w:divsChild>
            <w:div w:id="190993414">
              <w:marLeft w:val="0"/>
              <w:marRight w:val="0"/>
              <w:marTop w:val="0"/>
              <w:marBottom w:val="0"/>
              <w:divBdr>
                <w:top w:val="none" w:sz="0" w:space="0" w:color="auto"/>
                <w:left w:val="none" w:sz="0" w:space="0" w:color="auto"/>
                <w:bottom w:val="none" w:sz="0" w:space="0" w:color="auto"/>
                <w:right w:val="none" w:sz="0" w:space="0" w:color="auto"/>
              </w:divBdr>
            </w:div>
            <w:div w:id="268704744">
              <w:marLeft w:val="0"/>
              <w:marRight w:val="0"/>
              <w:marTop w:val="0"/>
              <w:marBottom w:val="0"/>
              <w:divBdr>
                <w:top w:val="none" w:sz="0" w:space="0" w:color="auto"/>
                <w:left w:val="none" w:sz="0" w:space="0" w:color="auto"/>
                <w:bottom w:val="none" w:sz="0" w:space="0" w:color="auto"/>
                <w:right w:val="none" w:sz="0" w:space="0" w:color="auto"/>
              </w:divBdr>
            </w:div>
            <w:div w:id="591932518">
              <w:marLeft w:val="0"/>
              <w:marRight w:val="0"/>
              <w:marTop w:val="0"/>
              <w:marBottom w:val="0"/>
              <w:divBdr>
                <w:top w:val="none" w:sz="0" w:space="0" w:color="auto"/>
                <w:left w:val="none" w:sz="0" w:space="0" w:color="auto"/>
                <w:bottom w:val="none" w:sz="0" w:space="0" w:color="auto"/>
                <w:right w:val="none" w:sz="0" w:space="0" w:color="auto"/>
              </w:divBdr>
            </w:div>
            <w:div w:id="696462931">
              <w:marLeft w:val="0"/>
              <w:marRight w:val="0"/>
              <w:marTop w:val="0"/>
              <w:marBottom w:val="0"/>
              <w:divBdr>
                <w:top w:val="none" w:sz="0" w:space="0" w:color="auto"/>
                <w:left w:val="none" w:sz="0" w:space="0" w:color="auto"/>
                <w:bottom w:val="none" w:sz="0" w:space="0" w:color="auto"/>
                <w:right w:val="none" w:sz="0" w:space="0" w:color="auto"/>
              </w:divBdr>
            </w:div>
            <w:div w:id="902716373">
              <w:marLeft w:val="0"/>
              <w:marRight w:val="0"/>
              <w:marTop w:val="0"/>
              <w:marBottom w:val="0"/>
              <w:divBdr>
                <w:top w:val="none" w:sz="0" w:space="0" w:color="auto"/>
                <w:left w:val="none" w:sz="0" w:space="0" w:color="auto"/>
                <w:bottom w:val="none" w:sz="0" w:space="0" w:color="auto"/>
                <w:right w:val="none" w:sz="0" w:space="0" w:color="auto"/>
              </w:divBdr>
            </w:div>
            <w:div w:id="1125005834">
              <w:marLeft w:val="0"/>
              <w:marRight w:val="0"/>
              <w:marTop w:val="0"/>
              <w:marBottom w:val="0"/>
              <w:divBdr>
                <w:top w:val="none" w:sz="0" w:space="0" w:color="auto"/>
                <w:left w:val="none" w:sz="0" w:space="0" w:color="auto"/>
                <w:bottom w:val="none" w:sz="0" w:space="0" w:color="auto"/>
                <w:right w:val="none" w:sz="0" w:space="0" w:color="auto"/>
              </w:divBdr>
            </w:div>
            <w:div w:id="16767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3316">
      <w:bodyDiv w:val="1"/>
      <w:marLeft w:val="0"/>
      <w:marRight w:val="0"/>
      <w:marTop w:val="0"/>
      <w:marBottom w:val="0"/>
      <w:divBdr>
        <w:top w:val="none" w:sz="0" w:space="0" w:color="auto"/>
        <w:left w:val="none" w:sz="0" w:space="0" w:color="auto"/>
        <w:bottom w:val="none" w:sz="0" w:space="0" w:color="auto"/>
        <w:right w:val="none" w:sz="0" w:space="0" w:color="auto"/>
      </w:divBdr>
      <w:divsChild>
        <w:div w:id="1017737079">
          <w:marLeft w:val="0"/>
          <w:marRight w:val="0"/>
          <w:marTop w:val="0"/>
          <w:marBottom w:val="0"/>
          <w:divBdr>
            <w:top w:val="none" w:sz="0" w:space="0" w:color="auto"/>
            <w:left w:val="none" w:sz="0" w:space="0" w:color="auto"/>
            <w:bottom w:val="none" w:sz="0" w:space="0" w:color="auto"/>
            <w:right w:val="none" w:sz="0" w:space="0" w:color="auto"/>
          </w:divBdr>
        </w:div>
      </w:divsChild>
    </w:div>
    <w:div w:id="1221402165">
      <w:bodyDiv w:val="1"/>
      <w:marLeft w:val="0"/>
      <w:marRight w:val="0"/>
      <w:marTop w:val="0"/>
      <w:marBottom w:val="0"/>
      <w:divBdr>
        <w:top w:val="none" w:sz="0" w:space="0" w:color="auto"/>
        <w:left w:val="none" w:sz="0" w:space="0" w:color="auto"/>
        <w:bottom w:val="none" w:sz="0" w:space="0" w:color="auto"/>
        <w:right w:val="none" w:sz="0" w:space="0" w:color="auto"/>
      </w:divBdr>
      <w:divsChild>
        <w:div w:id="617378132">
          <w:marLeft w:val="0"/>
          <w:marRight w:val="0"/>
          <w:marTop w:val="0"/>
          <w:marBottom w:val="0"/>
          <w:divBdr>
            <w:top w:val="none" w:sz="0" w:space="0" w:color="auto"/>
            <w:left w:val="none" w:sz="0" w:space="0" w:color="auto"/>
            <w:bottom w:val="none" w:sz="0" w:space="0" w:color="auto"/>
            <w:right w:val="none" w:sz="0" w:space="0" w:color="auto"/>
          </w:divBdr>
        </w:div>
      </w:divsChild>
    </w:div>
    <w:div w:id="1293755149">
      <w:bodyDiv w:val="1"/>
      <w:marLeft w:val="0"/>
      <w:marRight w:val="0"/>
      <w:marTop w:val="0"/>
      <w:marBottom w:val="0"/>
      <w:divBdr>
        <w:top w:val="none" w:sz="0" w:space="0" w:color="auto"/>
        <w:left w:val="none" w:sz="0" w:space="0" w:color="auto"/>
        <w:bottom w:val="none" w:sz="0" w:space="0" w:color="auto"/>
        <w:right w:val="none" w:sz="0" w:space="0" w:color="auto"/>
      </w:divBdr>
    </w:div>
    <w:div w:id="1329987986">
      <w:bodyDiv w:val="1"/>
      <w:marLeft w:val="0"/>
      <w:marRight w:val="0"/>
      <w:marTop w:val="0"/>
      <w:marBottom w:val="0"/>
      <w:divBdr>
        <w:top w:val="none" w:sz="0" w:space="0" w:color="auto"/>
        <w:left w:val="none" w:sz="0" w:space="0" w:color="auto"/>
        <w:bottom w:val="none" w:sz="0" w:space="0" w:color="auto"/>
        <w:right w:val="none" w:sz="0" w:space="0" w:color="auto"/>
      </w:divBdr>
      <w:divsChild>
        <w:div w:id="2003774482">
          <w:marLeft w:val="0"/>
          <w:marRight w:val="0"/>
          <w:marTop w:val="0"/>
          <w:marBottom w:val="0"/>
          <w:divBdr>
            <w:top w:val="none" w:sz="0" w:space="0" w:color="auto"/>
            <w:left w:val="none" w:sz="0" w:space="0" w:color="auto"/>
            <w:bottom w:val="none" w:sz="0" w:space="0" w:color="auto"/>
            <w:right w:val="none" w:sz="0" w:space="0" w:color="auto"/>
          </w:divBdr>
        </w:div>
      </w:divsChild>
    </w:div>
    <w:div w:id="1440178984">
      <w:bodyDiv w:val="1"/>
      <w:marLeft w:val="0"/>
      <w:marRight w:val="0"/>
      <w:marTop w:val="0"/>
      <w:marBottom w:val="0"/>
      <w:divBdr>
        <w:top w:val="none" w:sz="0" w:space="0" w:color="auto"/>
        <w:left w:val="none" w:sz="0" w:space="0" w:color="auto"/>
        <w:bottom w:val="none" w:sz="0" w:space="0" w:color="auto"/>
        <w:right w:val="none" w:sz="0" w:space="0" w:color="auto"/>
      </w:divBdr>
      <w:divsChild>
        <w:div w:id="85614744">
          <w:marLeft w:val="0"/>
          <w:marRight w:val="0"/>
          <w:marTop w:val="0"/>
          <w:marBottom w:val="0"/>
          <w:divBdr>
            <w:top w:val="none" w:sz="0" w:space="0" w:color="auto"/>
            <w:left w:val="none" w:sz="0" w:space="0" w:color="auto"/>
            <w:bottom w:val="none" w:sz="0" w:space="0" w:color="auto"/>
            <w:right w:val="none" w:sz="0" w:space="0" w:color="auto"/>
          </w:divBdr>
        </w:div>
      </w:divsChild>
    </w:div>
    <w:div w:id="1532954267">
      <w:bodyDiv w:val="1"/>
      <w:marLeft w:val="0"/>
      <w:marRight w:val="0"/>
      <w:marTop w:val="0"/>
      <w:marBottom w:val="0"/>
      <w:divBdr>
        <w:top w:val="none" w:sz="0" w:space="0" w:color="auto"/>
        <w:left w:val="none" w:sz="0" w:space="0" w:color="auto"/>
        <w:bottom w:val="none" w:sz="0" w:space="0" w:color="auto"/>
        <w:right w:val="none" w:sz="0" w:space="0" w:color="auto"/>
      </w:divBdr>
      <w:divsChild>
        <w:div w:id="2013800106">
          <w:marLeft w:val="0"/>
          <w:marRight w:val="0"/>
          <w:marTop w:val="0"/>
          <w:marBottom w:val="0"/>
          <w:divBdr>
            <w:top w:val="none" w:sz="0" w:space="0" w:color="auto"/>
            <w:left w:val="none" w:sz="0" w:space="0" w:color="auto"/>
            <w:bottom w:val="none" w:sz="0" w:space="0" w:color="auto"/>
            <w:right w:val="none" w:sz="0" w:space="0" w:color="auto"/>
          </w:divBdr>
          <w:divsChild>
            <w:div w:id="760223567">
              <w:marLeft w:val="0"/>
              <w:marRight w:val="0"/>
              <w:marTop w:val="0"/>
              <w:marBottom w:val="0"/>
              <w:divBdr>
                <w:top w:val="none" w:sz="0" w:space="0" w:color="auto"/>
                <w:left w:val="none" w:sz="0" w:space="0" w:color="auto"/>
                <w:bottom w:val="none" w:sz="0" w:space="0" w:color="auto"/>
                <w:right w:val="none" w:sz="0" w:space="0" w:color="auto"/>
              </w:divBdr>
            </w:div>
            <w:div w:id="797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9356">
      <w:bodyDiv w:val="1"/>
      <w:marLeft w:val="0"/>
      <w:marRight w:val="0"/>
      <w:marTop w:val="0"/>
      <w:marBottom w:val="0"/>
      <w:divBdr>
        <w:top w:val="none" w:sz="0" w:space="0" w:color="auto"/>
        <w:left w:val="none" w:sz="0" w:space="0" w:color="auto"/>
        <w:bottom w:val="none" w:sz="0" w:space="0" w:color="auto"/>
        <w:right w:val="none" w:sz="0" w:space="0" w:color="auto"/>
      </w:divBdr>
    </w:div>
    <w:div w:id="1716201335">
      <w:bodyDiv w:val="1"/>
      <w:marLeft w:val="0"/>
      <w:marRight w:val="0"/>
      <w:marTop w:val="0"/>
      <w:marBottom w:val="0"/>
      <w:divBdr>
        <w:top w:val="none" w:sz="0" w:space="0" w:color="auto"/>
        <w:left w:val="none" w:sz="0" w:space="0" w:color="auto"/>
        <w:bottom w:val="none" w:sz="0" w:space="0" w:color="auto"/>
        <w:right w:val="none" w:sz="0" w:space="0" w:color="auto"/>
      </w:divBdr>
      <w:divsChild>
        <w:div w:id="1357729700">
          <w:marLeft w:val="0"/>
          <w:marRight w:val="0"/>
          <w:marTop w:val="0"/>
          <w:marBottom w:val="0"/>
          <w:divBdr>
            <w:top w:val="none" w:sz="0" w:space="0" w:color="auto"/>
            <w:left w:val="none" w:sz="0" w:space="0" w:color="auto"/>
            <w:bottom w:val="none" w:sz="0" w:space="0" w:color="auto"/>
            <w:right w:val="none" w:sz="0" w:space="0" w:color="auto"/>
          </w:divBdr>
        </w:div>
      </w:divsChild>
    </w:div>
    <w:div w:id="1739396638">
      <w:bodyDiv w:val="1"/>
      <w:marLeft w:val="0"/>
      <w:marRight w:val="0"/>
      <w:marTop w:val="0"/>
      <w:marBottom w:val="0"/>
      <w:divBdr>
        <w:top w:val="none" w:sz="0" w:space="0" w:color="auto"/>
        <w:left w:val="none" w:sz="0" w:space="0" w:color="auto"/>
        <w:bottom w:val="none" w:sz="0" w:space="0" w:color="auto"/>
        <w:right w:val="none" w:sz="0" w:space="0" w:color="auto"/>
      </w:divBdr>
      <w:divsChild>
        <w:div w:id="786853792">
          <w:marLeft w:val="0"/>
          <w:marRight w:val="0"/>
          <w:marTop w:val="0"/>
          <w:marBottom w:val="0"/>
          <w:divBdr>
            <w:top w:val="none" w:sz="0" w:space="0" w:color="auto"/>
            <w:left w:val="none" w:sz="0" w:space="0" w:color="auto"/>
            <w:bottom w:val="none" w:sz="0" w:space="0" w:color="auto"/>
            <w:right w:val="none" w:sz="0" w:space="0" w:color="auto"/>
          </w:divBdr>
        </w:div>
      </w:divsChild>
    </w:div>
    <w:div w:id="1751804106">
      <w:bodyDiv w:val="1"/>
      <w:marLeft w:val="0"/>
      <w:marRight w:val="0"/>
      <w:marTop w:val="0"/>
      <w:marBottom w:val="0"/>
      <w:divBdr>
        <w:top w:val="none" w:sz="0" w:space="0" w:color="auto"/>
        <w:left w:val="none" w:sz="0" w:space="0" w:color="auto"/>
        <w:bottom w:val="none" w:sz="0" w:space="0" w:color="auto"/>
        <w:right w:val="none" w:sz="0" w:space="0" w:color="auto"/>
      </w:divBdr>
      <w:divsChild>
        <w:div w:id="514923161">
          <w:marLeft w:val="0"/>
          <w:marRight w:val="0"/>
          <w:marTop w:val="0"/>
          <w:marBottom w:val="0"/>
          <w:divBdr>
            <w:top w:val="none" w:sz="0" w:space="0" w:color="auto"/>
            <w:left w:val="none" w:sz="0" w:space="0" w:color="auto"/>
            <w:bottom w:val="none" w:sz="0" w:space="0" w:color="auto"/>
            <w:right w:val="none" w:sz="0" w:space="0" w:color="auto"/>
          </w:divBdr>
        </w:div>
      </w:divsChild>
    </w:div>
    <w:div w:id="1757550968">
      <w:bodyDiv w:val="1"/>
      <w:marLeft w:val="0"/>
      <w:marRight w:val="0"/>
      <w:marTop w:val="0"/>
      <w:marBottom w:val="0"/>
      <w:divBdr>
        <w:top w:val="none" w:sz="0" w:space="0" w:color="auto"/>
        <w:left w:val="none" w:sz="0" w:space="0" w:color="auto"/>
        <w:bottom w:val="none" w:sz="0" w:space="0" w:color="auto"/>
        <w:right w:val="none" w:sz="0" w:space="0" w:color="auto"/>
      </w:divBdr>
      <w:divsChild>
        <w:div w:id="1143502632">
          <w:marLeft w:val="0"/>
          <w:marRight w:val="0"/>
          <w:marTop w:val="0"/>
          <w:marBottom w:val="0"/>
          <w:divBdr>
            <w:top w:val="none" w:sz="0" w:space="0" w:color="auto"/>
            <w:left w:val="none" w:sz="0" w:space="0" w:color="auto"/>
            <w:bottom w:val="none" w:sz="0" w:space="0" w:color="auto"/>
            <w:right w:val="none" w:sz="0" w:space="0" w:color="auto"/>
          </w:divBdr>
        </w:div>
      </w:divsChild>
    </w:div>
    <w:div w:id="1775786380">
      <w:bodyDiv w:val="1"/>
      <w:marLeft w:val="0"/>
      <w:marRight w:val="0"/>
      <w:marTop w:val="0"/>
      <w:marBottom w:val="0"/>
      <w:divBdr>
        <w:top w:val="none" w:sz="0" w:space="0" w:color="auto"/>
        <w:left w:val="none" w:sz="0" w:space="0" w:color="auto"/>
        <w:bottom w:val="none" w:sz="0" w:space="0" w:color="auto"/>
        <w:right w:val="none" w:sz="0" w:space="0" w:color="auto"/>
      </w:divBdr>
      <w:divsChild>
        <w:div w:id="1728607319">
          <w:marLeft w:val="0"/>
          <w:marRight w:val="0"/>
          <w:marTop w:val="0"/>
          <w:marBottom w:val="0"/>
          <w:divBdr>
            <w:top w:val="none" w:sz="0" w:space="0" w:color="auto"/>
            <w:left w:val="none" w:sz="0" w:space="0" w:color="auto"/>
            <w:bottom w:val="none" w:sz="0" w:space="0" w:color="auto"/>
            <w:right w:val="none" w:sz="0" w:space="0" w:color="auto"/>
          </w:divBdr>
        </w:div>
      </w:divsChild>
    </w:div>
    <w:div w:id="1978872167">
      <w:bodyDiv w:val="1"/>
      <w:marLeft w:val="0"/>
      <w:marRight w:val="0"/>
      <w:marTop w:val="0"/>
      <w:marBottom w:val="0"/>
      <w:divBdr>
        <w:top w:val="none" w:sz="0" w:space="0" w:color="auto"/>
        <w:left w:val="none" w:sz="0" w:space="0" w:color="auto"/>
        <w:bottom w:val="none" w:sz="0" w:space="0" w:color="auto"/>
        <w:right w:val="none" w:sz="0" w:space="0" w:color="auto"/>
      </w:divBdr>
      <w:divsChild>
        <w:div w:id="1313099234">
          <w:marLeft w:val="0"/>
          <w:marRight w:val="0"/>
          <w:marTop w:val="0"/>
          <w:marBottom w:val="0"/>
          <w:divBdr>
            <w:top w:val="none" w:sz="0" w:space="0" w:color="auto"/>
            <w:left w:val="none" w:sz="0" w:space="0" w:color="auto"/>
            <w:bottom w:val="none" w:sz="0" w:space="0" w:color="auto"/>
            <w:right w:val="none" w:sz="0" w:space="0" w:color="auto"/>
          </w:divBdr>
        </w:div>
      </w:divsChild>
    </w:div>
    <w:div w:id="1984654959">
      <w:bodyDiv w:val="1"/>
      <w:marLeft w:val="0"/>
      <w:marRight w:val="0"/>
      <w:marTop w:val="0"/>
      <w:marBottom w:val="0"/>
      <w:divBdr>
        <w:top w:val="none" w:sz="0" w:space="0" w:color="auto"/>
        <w:left w:val="none" w:sz="0" w:space="0" w:color="auto"/>
        <w:bottom w:val="none" w:sz="0" w:space="0" w:color="auto"/>
        <w:right w:val="none" w:sz="0" w:space="0" w:color="auto"/>
      </w:divBdr>
      <w:divsChild>
        <w:div w:id="1717772547">
          <w:marLeft w:val="0"/>
          <w:marRight w:val="0"/>
          <w:marTop w:val="0"/>
          <w:marBottom w:val="0"/>
          <w:divBdr>
            <w:top w:val="none" w:sz="0" w:space="0" w:color="auto"/>
            <w:left w:val="none" w:sz="0" w:space="0" w:color="auto"/>
            <w:bottom w:val="none" w:sz="0" w:space="0" w:color="auto"/>
            <w:right w:val="none" w:sz="0" w:space="0" w:color="auto"/>
          </w:divBdr>
        </w:div>
      </w:divsChild>
    </w:div>
    <w:div w:id="2002153945">
      <w:bodyDiv w:val="1"/>
      <w:marLeft w:val="0"/>
      <w:marRight w:val="0"/>
      <w:marTop w:val="0"/>
      <w:marBottom w:val="0"/>
      <w:divBdr>
        <w:top w:val="none" w:sz="0" w:space="0" w:color="auto"/>
        <w:left w:val="none" w:sz="0" w:space="0" w:color="auto"/>
        <w:bottom w:val="none" w:sz="0" w:space="0" w:color="auto"/>
        <w:right w:val="none" w:sz="0" w:space="0" w:color="auto"/>
      </w:divBdr>
      <w:divsChild>
        <w:div w:id="926770580">
          <w:marLeft w:val="0"/>
          <w:marRight w:val="0"/>
          <w:marTop w:val="0"/>
          <w:marBottom w:val="0"/>
          <w:divBdr>
            <w:top w:val="none" w:sz="0" w:space="0" w:color="auto"/>
            <w:left w:val="none" w:sz="0" w:space="0" w:color="auto"/>
            <w:bottom w:val="none" w:sz="0" w:space="0" w:color="auto"/>
            <w:right w:val="none" w:sz="0" w:space="0" w:color="auto"/>
          </w:divBdr>
        </w:div>
      </w:divsChild>
    </w:div>
    <w:div w:id="2061976417">
      <w:bodyDiv w:val="1"/>
      <w:marLeft w:val="0"/>
      <w:marRight w:val="0"/>
      <w:marTop w:val="0"/>
      <w:marBottom w:val="0"/>
      <w:divBdr>
        <w:top w:val="none" w:sz="0" w:space="0" w:color="auto"/>
        <w:left w:val="none" w:sz="0" w:space="0" w:color="auto"/>
        <w:bottom w:val="none" w:sz="0" w:space="0" w:color="auto"/>
        <w:right w:val="none" w:sz="0" w:space="0" w:color="auto"/>
      </w:divBdr>
      <w:divsChild>
        <w:div w:id="177020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gis.ro/oficiale/index/act/2282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legis.ro/oficiale/index/act/266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B8F83-4E87-44DA-8ED4-F97372A4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10</Pages>
  <Words>3622</Words>
  <Characters>21013</Characters>
  <Application>Microsoft Office Word</Application>
  <DocSecurity>0</DocSecurity>
  <Lines>175</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Consiliul Judetean Arges</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RADULESCU</dc:creator>
  <cp:lastModifiedBy>Președinte VRANCEA</cp:lastModifiedBy>
  <cp:revision>20</cp:revision>
  <cp:lastPrinted>2024-06-28T05:33:00Z</cp:lastPrinted>
  <dcterms:created xsi:type="dcterms:W3CDTF">2024-06-19T10:58:00Z</dcterms:created>
  <dcterms:modified xsi:type="dcterms:W3CDTF">2024-06-28T05:33:00Z</dcterms:modified>
</cp:coreProperties>
</file>