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7E18A" w14:textId="77777777" w:rsidR="00151DB8" w:rsidRPr="009222EC" w:rsidRDefault="00151DB8" w:rsidP="00151DB8">
      <w:pPr>
        <w:rPr>
          <w:rFonts w:ascii="Times New Roman" w:hAnsi="Times New Roman"/>
          <w:b/>
          <w:bCs/>
        </w:rPr>
      </w:pPr>
    </w:p>
    <w:p w14:paraId="1BF43E02" w14:textId="77777777" w:rsidR="00151DB8" w:rsidRPr="009222EC" w:rsidRDefault="00151DB8" w:rsidP="00151DB8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698B4632" wp14:editId="1F10DAFC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64ADC1D2" wp14:editId="78F1920B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B8229" w14:textId="77777777" w:rsidR="00151DB8" w:rsidRPr="009222EC" w:rsidRDefault="00151DB8" w:rsidP="00151DB8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JUDEȚUL IAȘI</w:t>
      </w:r>
    </w:p>
    <w:p w14:paraId="62BD118B" w14:textId="77777777" w:rsidR="00151DB8" w:rsidRPr="009222EC" w:rsidRDefault="00151DB8" w:rsidP="00151DB8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67C9A64" wp14:editId="553BEBD5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>
                          <a:spLocks/>
                        </wps:cNvSpPr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CE8FDC" id="Grupare 1" o:spid="_x0000_s1026" style="position:absolute;margin-left:5.4pt;margin-top:36.3pt;width:489.8pt;height:.1pt;z-index:-251655168;mso-wrap-distance-left:0;mso-wrap-distance-right:0" coordorigin="1248,726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">
                <v:shape id="Formă liberă: formă 4" o:spid="_x0000_s1027" style="position:absolute;left:1248;top:726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0A56F99C" w14:textId="77777777" w:rsidR="00151DB8" w:rsidRDefault="00151DB8" w:rsidP="00151DB8">
      <w:pPr>
        <w:jc w:val="center"/>
        <w:rPr>
          <w:rFonts w:ascii="Times New Roman" w:hAnsi="Times New Roman"/>
          <w:b/>
          <w:bCs/>
        </w:rPr>
      </w:pPr>
    </w:p>
    <w:p w14:paraId="45B28FAB" w14:textId="77777777" w:rsidR="00151DB8" w:rsidRDefault="00151DB8" w:rsidP="00151DB8">
      <w:pPr>
        <w:keepNext/>
        <w:widowControl/>
        <w:spacing w:after="0"/>
        <w:ind w:right="2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3E5D39" w14:textId="28DF9991" w:rsidR="00151DB8" w:rsidRDefault="00151DB8" w:rsidP="00151DB8">
      <w:pPr>
        <w:keepNext/>
        <w:widowControl/>
        <w:spacing w:after="0"/>
        <w:ind w:right="2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HOTĂRÂRE NR. </w:t>
      </w:r>
      <w:r w:rsidR="00A022FA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780B76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14:paraId="3CCB22A1" w14:textId="5CF4F332" w:rsidR="00151DB8" w:rsidRDefault="00151DB8" w:rsidP="00151DB8">
      <w:pPr>
        <w:keepNext/>
        <w:widowControl/>
        <w:spacing w:after="0"/>
        <w:ind w:right="2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58191031"/>
      <w:r>
        <w:rPr>
          <w:rFonts w:ascii="Times New Roman" w:eastAsia="Times New Roman" w:hAnsi="Times New Roman" w:cs="Times New Roman"/>
          <w:b/>
          <w:sz w:val="24"/>
          <w:szCs w:val="24"/>
        </w:rPr>
        <w:t>Privind aprobarea Strategiei anuale de Achiziții Publice pe</w:t>
      </w:r>
      <w:r w:rsidR="002B40E3">
        <w:rPr>
          <w:rFonts w:ascii="Times New Roman" w:eastAsia="Times New Roman" w:hAnsi="Times New Roman" w:cs="Times New Roman"/>
          <w:b/>
          <w:sz w:val="24"/>
          <w:szCs w:val="24"/>
        </w:rPr>
        <w:t>ntru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anul 202</w:t>
      </w:r>
      <w:r w:rsidR="00780B76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și a Programului Anual de Achiziții Publice pentru anul 202</w:t>
      </w:r>
      <w:r w:rsidR="00780B76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a comunei Golăiești</w:t>
      </w:r>
    </w:p>
    <w:bookmarkEnd w:id="0"/>
    <w:p w14:paraId="013521B8" w14:textId="0D9402F3" w:rsidR="00151DB8" w:rsidRDefault="00151DB8" w:rsidP="00151DB8">
      <w:pPr>
        <w:keepNext/>
        <w:widowControl/>
        <w:spacing w:after="0"/>
        <w:ind w:right="2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41DDC0" w14:textId="33E4CE71" w:rsidR="00151DB8" w:rsidRDefault="00151DB8" w:rsidP="00151DB8">
      <w:pPr>
        <w:keepNext/>
        <w:widowControl/>
        <w:spacing w:after="0"/>
        <w:ind w:right="2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6E331B" w14:textId="68BF0A73" w:rsidR="00151DB8" w:rsidRPr="009751ED" w:rsidRDefault="00151DB8" w:rsidP="00151DB8">
      <w:pPr>
        <w:keepNext/>
        <w:widowControl/>
        <w:spacing w:after="0"/>
        <w:ind w:right="2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51ED">
        <w:rPr>
          <w:rFonts w:ascii="Times New Roman" w:eastAsia="Times New Roman" w:hAnsi="Times New Roman" w:cs="Times New Roman"/>
          <w:bCs/>
          <w:sz w:val="28"/>
          <w:szCs w:val="28"/>
        </w:rPr>
        <w:t xml:space="preserve">Consiliul local al comunei Golăiești, județul Iași, întrunit în ședința ordinară din data de </w:t>
      </w:r>
      <w:r w:rsidR="0058453D">
        <w:rPr>
          <w:rFonts w:ascii="Times New Roman" w:eastAsia="Times New Roman" w:hAnsi="Times New Roman" w:cs="Times New Roman"/>
          <w:bCs/>
          <w:sz w:val="28"/>
          <w:szCs w:val="28"/>
        </w:rPr>
        <w:t>22</w:t>
      </w:r>
      <w:r w:rsidR="00A022FA">
        <w:rPr>
          <w:rFonts w:ascii="Times New Roman" w:eastAsia="Times New Roman" w:hAnsi="Times New Roman" w:cs="Times New Roman"/>
          <w:bCs/>
          <w:sz w:val="28"/>
          <w:szCs w:val="28"/>
        </w:rPr>
        <w:t>.12.202</w:t>
      </w:r>
      <w:r w:rsidR="00780B76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9751ED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71AB8F43" w14:textId="3F024D3B" w:rsidR="00151DB8" w:rsidRPr="009751ED" w:rsidRDefault="00151DB8" w:rsidP="00151DB8">
      <w:pPr>
        <w:keepNext/>
        <w:widowControl/>
        <w:spacing w:after="0"/>
        <w:ind w:right="2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" w:name="_Hlk158191051"/>
      <w:r w:rsidRPr="009751ED">
        <w:rPr>
          <w:rFonts w:ascii="Times New Roman" w:eastAsia="Times New Roman" w:hAnsi="Times New Roman" w:cs="Times New Roman"/>
          <w:bCs/>
          <w:sz w:val="28"/>
          <w:szCs w:val="28"/>
        </w:rPr>
        <w:t>Având în vedere raportul de specialitate al secretarului general al comunei Golăiești prin care solicită Consiliului local Golăiești aprobarea Strategiei anuale de Achiziții Publice pe</w:t>
      </w:r>
      <w:r w:rsidR="002B40E3">
        <w:rPr>
          <w:rFonts w:ascii="Times New Roman" w:eastAsia="Times New Roman" w:hAnsi="Times New Roman" w:cs="Times New Roman"/>
          <w:bCs/>
          <w:sz w:val="28"/>
          <w:szCs w:val="28"/>
        </w:rPr>
        <w:t>ntru</w:t>
      </w:r>
      <w:r w:rsidRPr="009751ED">
        <w:rPr>
          <w:rFonts w:ascii="Times New Roman" w:eastAsia="Times New Roman" w:hAnsi="Times New Roman" w:cs="Times New Roman"/>
          <w:bCs/>
          <w:sz w:val="28"/>
          <w:szCs w:val="28"/>
        </w:rPr>
        <w:t xml:space="preserve"> anul 202</w:t>
      </w:r>
      <w:r w:rsidR="00780B76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9751ED">
        <w:rPr>
          <w:rFonts w:ascii="Times New Roman" w:eastAsia="Times New Roman" w:hAnsi="Times New Roman" w:cs="Times New Roman"/>
          <w:bCs/>
          <w:sz w:val="28"/>
          <w:szCs w:val="28"/>
        </w:rPr>
        <w:t xml:space="preserve"> și a Programului de Achiziții Publice pentru anul 202</w:t>
      </w:r>
      <w:r w:rsidR="00780B76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9751ED">
        <w:rPr>
          <w:rFonts w:ascii="Times New Roman" w:eastAsia="Times New Roman" w:hAnsi="Times New Roman" w:cs="Times New Roman"/>
          <w:bCs/>
          <w:sz w:val="28"/>
          <w:szCs w:val="28"/>
        </w:rPr>
        <w:t xml:space="preserve"> a comunei Golăiești;</w:t>
      </w:r>
    </w:p>
    <w:p w14:paraId="759362A4" w14:textId="04A514CC" w:rsidR="00151DB8" w:rsidRPr="009751ED" w:rsidRDefault="00151DB8" w:rsidP="00151DB8">
      <w:pPr>
        <w:keepNext/>
        <w:widowControl/>
        <w:spacing w:after="0"/>
        <w:ind w:right="2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51ED">
        <w:rPr>
          <w:rFonts w:ascii="Times New Roman" w:eastAsia="Times New Roman" w:hAnsi="Times New Roman" w:cs="Times New Roman"/>
          <w:bCs/>
          <w:sz w:val="28"/>
          <w:szCs w:val="28"/>
        </w:rPr>
        <w:t xml:space="preserve">Având în vedere Proiectul de hotărâre privind aprobarea </w:t>
      </w:r>
      <w:r w:rsidR="002B40E3" w:rsidRPr="009751ED">
        <w:rPr>
          <w:rFonts w:ascii="Times New Roman" w:eastAsia="Times New Roman" w:hAnsi="Times New Roman" w:cs="Times New Roman"/>
          <w:bCs/>
          <w:sz w:val="28"/>
          <w:szCs w:val="28"/>
        </w:rPr>
        <w:t>Strategiei anuale de Achiziții Publice pe</w:t>
      </w:r>
      <w:r w:rsidR="002B40E3">
        <w:rPr>
          <w:rFonts w:ascii="Times New Roman" w:eastAsia="Times New Roman" w:hAnsi="Times New Roman" w:cs="Times New Roman"/>
          <w:bCs/>
          <w:sz w:val="28"/>
          <w:szCs w:val="28"/>
        </w:rPr>
        <w:t>ntru</w:t>
      </w:r>
      <w:r w:rsidR="002B40E3" w:rsidRPr="009751ED">
        <w:rPr>
          <w:rFonts w:ascii="Times New Roman" w:eastAsia="Times New Roman" w:hAnsi="Times New Roman" w:cs="Times New Roman"/>
          <w:bCs/>
          <w:sz w:val="28"/>
          <w:szCs w:val="28"/>
        </w:rPr>
        <w:t xml:space="preserve"> anul 202</w:t>
      </w:r>
      <w:r w:rsidR="00780B76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2B40E3" w:rsidRPr="009751ED">
        <w:rPr>
          <w:rFonts w:ascii="Times New Roman" w:eastAsia="Times New Roman" w:hAnsi="Times New Roman" w:cs="Times New Roman"/>
          <w:bCs/>
          <w:sz w:val="28"/>
          <w:szCs w:val="28"/>
        </w:rPr>
        <w:t xml:space="preserve"> și a Programului de Achiziții Publice pentru anul 202</w:t>
      </w:r>
      <w:r w:rsidR="00780B76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2B40E3" w:rsidRPr="009751ED">
        <w:rPr>
          <w:rFonts w:ascii="Times New Roman" w:eastAsia="Times New Roman" w:hAnsi="Times New Roman" w:cs="Times New Roman"/>
          <w:bCs/>
          <w:sz w:val="28"/>
          <w:szCs w:val="28"/>
        </w:rPr>
        <w:t xml:space="preserve"> a comunei Golăiești</w:t>
      </w:r>
      <w:r w:rsidRPr="009751ED">
        <w:rPr>
          <w:rFonts w:ascii="Times New Roman" w:eastAsia="Times New Roman" w:hAnsi="Times New Roman" w:cs="Times New Roman"/>
          <w:bCs/>
          <w:sz w:val="28"/>
          <w:szCs w:val="28"/>
        </w:rPr>
        <w:t>, inițiat de domnul Primar Manoliu Costel;</w:t>
      </w:r>
    </w:p>
    <w:p w14:paraId="323C1248" w14:textId="77777777" w:rsidR="00151DB8" w:rsidRPr="009751ED" w:rsidRDefault="00151DB8" w:rsidP="00151DB8">
      <w:pPr>
        <w:keepNext/>
        <w:widowControl/>
        <w:spacing w:after="0"/>
        <w:ind w:right="2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51ED">
        <w:rPr>
          <w:rFonts w:ascii="Times New Roman" w:eastAsia="Times New Roman" w:hAnsi="Times New Roman" w:cs="Times New Roman"/>
          <w:bCs/>
          <w:sz w:val="28"/>
          <w:szCs w:val="28"/>
        </w:rPr>
        <w:t>Având în vedere avizele favorabile ale comisiilor de specialitate din cadrul Consiliului Local al comunei Golăiești, județul Iași;</w:t>
      </w:r>
    </w:p>
    <w:p w14:paraId="459632CA" w14:textId="69699A1E" w:rsidR="00151DB8" w:rsidRPr="009751ED" w:rsidRDefault="00151DB8" w:rsidP="00151DB8">
      <w:pPr>
        <w:keepNext/>
        <w:widowControl/>
        <w:spacing w:after="0"/>
        <w:ind w:right="2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51ED">
        <w:rPr>
          <w:rFonts w:ascii="Times New Roman" w:eastAsia="Times New Roman" w:hAnsi="Times New Roman" w:cs="Times New Roman"/>
          <w:bCs/>
          <w:sz w:val="28"/>
          <w:szCs w:val="28"/>
        </w:rPr>
        <w:t xml:space="preserve">În temeiul prevederilor cap. I, secțiunea I, art.2, alin.(3) </w:t>
      </w:r>
      <w:proofErr w:type="spellStart"/>
      <w:r w:rsidRPr="009751ED">
        <w:rPr>
          <w:rFonts w:ascii="Times New Roman" w:eastAsia="Times New Roman" w:hAnsi="Times New Roman" w:cs="Times New Roman"/>
          <w:bCs/>
          <w:sz w:val="28"/>
          <w:szCs w:val="28"/>
        </w:rPr>
        <w:t>lit</w:t>
      </w:r>
      <w:proofErr w:type="spellEnd"/>
      <w:r w:rsidRPr="009751ED">
        <w:rPr>
          <w:rFonts w:ascii="Times New Roman" w:eastAsia="Times New Roman" w:hAnsi="Times New Roman" w:cs="Times New Roman"/>
          <w:bCs/>
          <w:sz w:val="28"/>
          <w:szCs w:val="28"/>
        </w:rPr>
        <w:t xml:space="preserve">.”b” si cap. II, </w:t>
      </w:r>
      <w:r w:rsidR="009751ED" w:rsidRPr="009751ED">
        <w:rPr>
          <w:rFonts w:ascii="Times New Roman" w:eastAsia="Times New Roman" w:hAnsi="Times New Roman" w:cs="Times New Roman"/>
          <w:bCs/>
          <w:sz w:val="28"/>
          <w:szCs w:val="28"/>
        </w:rPr>
        <w:t>secțiunea</w:t>
      </w:r>
      <w:r w:rsidRPr="009751ED">
        <w:rPr>
          <w:rFonts w:ascii="Times New Roman" w:eastAsia="Times New Roman" w:hAnsi="Times New Roman" w:cs="Times New Roman"/>
          <w:bCs/>
          <w:sz w:val="28"/>
          <w:szCs w:val="28"/>
        </w:rPr>
        <w:t xml:space="preserve"> I, art. 11 alin. (2), (3) si (6), art. 12 si art. 13 din Hotărârea nr. 395/2016 din iunie 2016 pentru aprobarea Normelor metodologice de aplicare a prevederilor referitoare la atribuirea contractului de achiziție publică/acordului-cadru din Legea nr. 98/2016 privind achizițiile publice, cu modificările și completările ulterioare;</w:t>
      </w:r>
    </w:p>
    <w:p w14:paraId="6BD087A9" w14:textId="08965C4D" w:rsidR="00151DB8" w:rsidRPr="009751ED" w:rsidRDefault="00151DB8" w:rsidP="00151DB8">
      <w:pPr>
        <w:keepNext/>
        <w:widowControl/>
        <w:spacing w:after="0"/>
        <w:ind w:right="2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51ED">
        <w:rPr>
          <w:rFonts w:ascii="Times New Roman" w:eastAsia="Times New Roman" w:hAnsi="Times New Roman" w:cs="Times New Roman"/>
          <w:bCs/>
          <w:sz w:val="28"/>
          <w:szCs w:val="28"/>
        </w:rPr>
        <w:t xml:space="preserve">In temeiul art. 129 alin. (4) lit. ”e”, art.196 alin. (1), </w:t>
      </w:r>
      <w:proofErr w:type="spellStart"/>
      <w:r w:rsidRPr="009751ED">
        <w:rPr>
          <w:rFonts w:ascii="Times New Roman" w:eastAsia="Times New Roman" w:hAnsi="Times New Roman" w:cs="Times New Roman"/>
          <w:bCs/>
          <w:sz w:val="28"/>
          <w:szCs w:val="28"/>
        </w:rPr>
        <w:t>lit</w:t>
      </w:r>
      <w:proofErr w:type="spellEnd"/>
      <w:r w:rsidRPr="009751ED">
        <w:rPr>
          <w:rFonts w:ascii="Times New Roman" w:eastAsia="Times New Roman" w:hAnsi="Times New Roman" w:cs="Times New Roman"/>
          <w:bCs/>
          <w:sz w:val="28"/>
          <w:szCs w:val="28"/>
        </w:rPr>
        <w:t>.”a” din Ordonanța de Urgență nr. 57 /2019 privind Codul Administrativ, cu modificările și completările ulterioare,</w:t>
      </w:r>
    </w:p>
    <w:p w14:paraId="0B5FB0A5" w14:textId="77777777" w:rsidR="00151DB8" w:rsidRPr="009751ED" w:rsidRDefault="00151DB8" w:rsidP="00151DB8">
      <w:pPr>
        <w:keepNext/>
        <w:widowControl/>
        <w:spacing w:after="0"/>
        <w:ind w:right="2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458DE6D" w14:textId="71086608" w:rsidR="00151DB8" w:rsidRPr="009751ED" w:rsidRDefault="00151DB8" w:rsidP="00151DB8">
      <w:pPr>
        <w:keepNext/>
        <w:widowControl/>
        <w:spacing w:after="0"/>
        <w:ind w:right="29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51ED">
        <w:rPr>
          <w:rFonts w:ascii="Times New Roman" w:eastAsia="Times New Roman" w:hAnsi="Times New Roman" w:cs="Times New Roman"/>
          <w:b/>
          <w:sz w:val="28"/>
          <w:szCs w:val="28"/>
        </w:rPr>
        <w:t>HOTĂRĂȘTE:</w:t>
      </w:r>
    </w:p>
    <w:p w14:paraId="6A3F34AB" w14:textId="771A3F24" w:rsidR="00151DB8" w:rsidRPr="009751ED" w:rsidRDefault="00151DB8" w:rsidP="009751ED">
      <w:pPr>
        <w:keepNext/>
        <w:widowControl/>
        <w:spacing w:after="0"/>
        <w:ind w:right="2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51ED">
        <w:rPr>
          <w:rFonts w:ascii="Times New Roman" w:eastAsia="Times New Roman" w:hAnsi="Times New Roman" w:cs="Times New Roman"/>
          <w:b/>
          <w:sz w:val="28"/>
          <w:szCs w:val="28"/>
        </w:rPr>
        <w:t xml:space="preserve">Art.1 </w:t>
      </w:r>
      <w:r w:rsidR="009751ED" w:rsidRPr="009751ED">
        <w:rPr>
          <w:rFonts w:ascii="Times New Roman" w:eastAsia="Times New Roman" w:hAnsi="Times New Roman" w:cs="Times New Roman"/>
          <w:b/>
          <w:sz w:val="28"/>
          <w:szCs w:val="28"/>
        </w:rPr>
        <w:t xml:space="preserve">(1) </w:t>
      </w:r>
      <w:r w:rsidR="009751ED" w:rsidRPr="009751ED">
        <w:rPr>
          <w:rFonts w:ascii="Times New Roman" w:eastAsia="Times New Roman" w:hAnsi="Times New Roman" w:cs="Times New Roman"/>
          <w:bCs/>
          <w:sz w:val="28"/>
          <w:szCs w:val="28"/>
        </w:rPr>
        <w:t xml:space="preserve">Se aprobă </w:t>
      </w:r>
      <w:r w:rsidR="002B40E3" w:rsidRPr="009751ED">
        <w:rPr>
          <w:rFonts w:ascii="Times New Roman" w:eastAsia="Times New Roman" w:hAnsi="Times New Roman" w:cs="Times New Roman"/>
          <w:bCs/>
          <w:sz w:val="28"/>
          <w:szCs w:val="28"/>
        </w:rPr>
        <w:t>Strategi</w:t>
      </w:r>
      <w:r w:rsidR="002B40E3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="002B40E3" w:rsidRPr="009751ED">
        <w:rPr>
          <w:rFonts w:ascii="Times New Roman" w:eastAsia="Times New Roman" w:hAnsi="Times New Roman" w:cs="Times New Roman"/>
          <w:bCs/>
          <w:sz w:val="28"/>
          <w:szCs w:val="28"/>
        </w:rPr>
        <w:t xml:space="preserve"> anual</w:t>
      </w:r>
      <w:r w:rsidR="002B40E3">
        <w:rPr>
          <w:rFonts w:ascii="Times New Roman" w:eastAsia="Times New Roman" w:hAnsi="Times New Roman" w:cs="Times New Roman"/>
          <w:bCs/>
          <w:sz w:val="28"/>
          <w:szCs w:val="28"/>
        </w:rPr>
        <w:t>ă</w:t>
      </w:r>
      <w:r w:rsidR="002B40E3" w:rsidRPr="009751ED">
        <w:rPr>
          <w:rFonts w:ascii="Times New Roman" w:eastAsia="Times New Roman" w:hAnsi="Times New Roman" w:cs="Times New Roman"/>
          <w:bCs/>
          <w:sz w:val="28"/>
          <w:szCs w:val="28"/>
        </w:rPr>
        <w:t xml:space="preserve"> de Achiziții Publice pe</w:t>
      </w:r>
      <w:r w:rsidR="002B40E3">
        <w:rPr>
          <w:rFonts w:ascii="Times New Roman" w:eastAsia="Times New Roman" w:hAnsi="Times New Roman" w:cs="Times New Roman"/>
          <w:bCs/>
          <w:sz w:val="28"/>
          <w:szCs w:val="28"/>
        </w:rPr>
        <w:t>ntru</w:t>
      </w:r>
      <w:r w:rsidR="002B40E3" w:rsidRPr="009751ED">
        <w:rPr>
          <w:rFonts w:ascii="Times New Roman" w:eastAsia="Times New Roman" w:hAnsi="Times New Roman" w:cs="Times New Roman"/>
          <w:bCs/>
          <w:sz w:val="28"/>
          <w:szCs w:val="28"/>
        </w:rPr>
        <w:t xml:space="preserve"> anul 202</w:t>
      </w:r>
      <w:r w:rsidR="00780B76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2B40E3" w:rsidRPr="009751ED">
        <w:rPr>
          <w:rFonts w:ascii="Times New Roman" w:eastAsia="Times New Roman" w:hAnsi="Times New Roman" w:cs="Times New Roman"/>
          <w:bCs/>
          <w:sz w:val="28"/>
          <w:szCs w:val="28"/>
        </w:rPr>
        <w:t xml:space="preserve"> și a Programului de Achiziții Publice pentru anul 202</w:t>
      </w:r>
      <w:r w:rsidR="00780B76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2B40E3" w:rsidRPr="009751ED">
        <w:rPr>
          <w:rFonts w:ascii="Times New Roman" w:eastAsia="Times New Roman" w:hAnsi="Times New Roman" w:cs="Times New Roman"/>
          <w:bCs/>
          <w:sz w:val="28"/>
          <w:szCs w:val="28"/>
        </w:rPr>
        <w:t xml:space="preserve"> a comunei Golăiești </w:t>
      </w:r>
      <w:r w:rsidR="009751ED" w:rsidRPr="009751ED">
        <w:rPr>
          <w:rFonts w:ascii="Times New Roman" w:eastAsia="Times New Roman" w:hAnsi="Times New Roman" w:cs="Times New Roman"/>
          <w:bCs/>
          <w:sz w:val="28"/>
          <w:szCs w:val="28"/>
        </w:rPr>
        <w:t xml:space="preserve">ca </w:t>
      </w:r>
      <w:r w:rsidR="009751ED" w:rsidRPr="009751E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parte integrantă a strategiei, conform Anexei care face parte integrantă din prezenta hotărâre.</w:t>
      </w:r>
    </w:p>
    <w:p w14:paraId="3C2C03F2" w14:textId="5E3926CB" w:rsidR="009751ED" w:rsidRPr="009751ED" w:rsidRDefault="009751ED" w:rsidP="009751ED">
      <w:pPr>
        <w:keepNext/>
        <w:widowControl/>
        <w:spacing w:after="0"/>
        <w:ind w:right="29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51E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(2) </w:t>
      </w:r>
      <w:r w:rsidRPr="009751ED">
        <w:rPr>
          <w:rFonts w:ascii="Times New Roman" w:eastAsia="Times New Roman" w:hAnsi="Times New Roman" w:cs="Times New Roman"/>
          <w:bCs/>
          <w:sz w:val="28"/>
          <w:szCs w:val="28"/>
        </w:rPr>
        <w:t>Autoritatea contractantă Comuna Golăiești, cu avizul secretarului general al comunei și cu acordul primarului comunei, are dreptul de a opera modificări sau completări ulterioare în Programul stabilit potrivit art. 1.</w:t>
      </w:r>
    </w:p>
    <w:p w14:paraId="2D1DA57F" w14:textId="4AAC9981" w:rsidR="009E4BCF" w:rsidRPr="009751ED" w:rsidRDefault="009751ED" w:rsidP="00151DB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51ED">
        <w:rPr>
          <w:bCs/>
          <w:sz w:val="28"/>
          <w:szCs w:val="28"/>
        </w:rPr>
        <w:tab/>
      </w:r>
      <w:r w:rsidRPr="009751ED">
        <w:rPr>
          <w:rFonts w:ascii="Times New Roman" w:hAnsi="Times New Roman" w:cs="Times New Roman"/>
          <w:b/>
          <w:sz w:val="28"/>
          <w:szCs w:val="28"/>
        </w:rPr>
        <w:t xml:space="preserve">Art.2 </w:t>
      </w:r>
      <w:r w:rsidRPr="009751ED">
        <w:rPr>
          <w:rFonts w:ascii="Times New Roman" w:hAnsi="Times New Roman" w:cs="Times New Roman"/>
          <w:bCs/>
          <w:sz w:val="28"/>
          <w:szCs w:val="28"/>
        </w:rPr>
        <w:t>În vederea materializării obiectivelor stabilite prin programul achizițiilor publice se autorizează primarul comunei în a întreprinde demersurile necesare pe lângă autoritățile îndrituite, în scopul implementării obiectivelor stabilite prin prezentul program, precum și în a emite orice acord, aviz sau autorizație prevăzută de lege, ca atribuții ale Consiliului local.</w:t>
      </w:r>
    </w:p>
    <w:p w14:paraId="4F882E1F" w14:textId="7472E78C" w:rsidR="009751ED" w:rsidRPr="009751ED" w:rsidRDefault="009751ED" w:rsidP="00151DB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51ED">
        <w:rPr>
          <w:rFonts w:ascii="Times New Roman" w:hAnsi="Times New Roman" w:cs="Times New Roman"/>
          <w:bCs/>
          <w:sz w:val="28"/>
          <w:szCs w:val="28"/>
        </w:rPr>
        <w:tab/>
      </w:r>
      <w:r w:rsidRPr="009751ED">
        <w:rPr>
          <w:rFonts w:ascii="Times New Roman" w:hAnsi="Times New Roman" w:cs="Times New Roman"/>
          <w:b/>
          <w:sz w:val="28"/>
          <w:szCs w:val="28"/>
        </w:rPr>
        <w:t xml:space="preserve">Art.3 </w:t>
      </w:r>
      <w:r w:rsidRPr="009751ED">
        <w:rPr>
          <w:rFonts w:ascii="Times New Roman" w:hAnsi="Times New Roman" w:cs="Times New Roman"/>
          <w:bCs/>
          <w:sz w:val="28"/>
          <w:szCs w:val="28"/>
        </w:rPr>
        <w:t>Se împuternicește primarul comunei Golăiești, să numească comisie de evaluare a ofertelor și de recepție, pentru achizițiile publice .</w:t>
      </w:r>
    </w:p>
    <w:p w14:paraId="1172C9E8" w14:textId="0F37B084" w:rsidR="009751ED" w:rsidRPr="009751ED" w:rsidRDefault="009751ED" w:rsidP="009751E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51ED">
        <w:rPr>
          <w:rFonts w:ascii="Times New Roman" w:hAnsi="Times New Roman" w:cs="Times New Roman"/>
          <w:bCs/>
          <w:sz w:val="28"/>
          <w:szCs w:val="28"/>
        </w:rPr>
        <w:tab/>
      </w:r>
      <w:r w:rsidRPr="009751ED">
        <w:rPr>
          <w:rFonts w:ascii="Times New Roman" w:hAnsi="Times New Roman" w:cs="Times New Roman"/>
          <w:b/>
          <w:sz w:val="28"/>
          <w:szCs w:val="28"/>
        </w:rPr>
        <w:t xml:space="preserve">Art.4 </w:t>
      </w:r>
      <w:r w:rsidRPr="009751ED">
        <w:rPr>
          <w:rFonts w:ascii="Times New Roman" w:hAnsi="Times New Roman" w:cs="Times New Roman"/>
          <w:bCs/>
          <w:sz w:val="28"/>
          <w:szCs w:val="28"/>
        </w:rPr>
        <w:t xml:space="preserve">Secretarul general al comunei Golăiești va înmâna copie de pe prezenta hotărâre Primarului, Viceprimarului, compartimentului </w:t>
      </w:r>
      <w:proofErr w:type="spellStart"/>
      <w:r w:rsidRPr="009751ED">
        <w:rPr>
          <w:rFonts w:ascii="Times New Roman" w:hAnsi="Times New Roman" w:cs="Times New Roman"/>
          <w:bCs/>
          <w:sz w:val="28"/>
          <w:szCs w:val="28"/>
        </w:rPr>
        <w:t>economico</w:t>
      </w:r>
      <w:proofErr w:type="spellEnd"/>
      <w:r w:rsidRPr="009751ED">
        <w:rPr>
          <w:rFonts w:ascii="Times New Roman" w:hAnsi="Times New Roman" w:cs="Times New Roman"/>
          <w:bCs/>
          <w:sz w:val="28"/>
          <w:szCs w:val="28"/>
        </w:rPr>
        <w:t>-financiar pentru luare la cunoștință și ducere la îndeplinire; Prefecturii județului Iași serviciului controlul legalității actelor administrative, precum și persoanelor fizice și juridice interesate.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8"/>
        <w:gridCol w:w="2486"/>
      </w:tblGrid>
      <w:tr w:rsidR="009751ED" w14:paraId="51A64CC0" w14:textId="77777777" w:rsidTr="00780B76">
        <w:trPr>
          <w:trHeight w:val="266"/>
        </w:trPr>
        <w:tc>
          <w:tcPr>
            <w:tcW w:w="5238" w:type="dxa"/>
          </w:tcPr>
          <w:bookmarkEnd w:id="1"/>
          <w:p w14:paraId="7BB874E3" w14:textId="7CA75BEF" w:rsidR="009751ED" w:rsidRPr="001464BE" w:rsidRDefault="009751ED" w:rsidP="00645DE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 xml:space="preserve">Nr. voturi necesare (majoritate </w:t>
            </w:r>
            <w:r w:rsidR="00E1437A">
              <w:rPr>
                <w:rFonts w:ascii="Times New Roman" w:hAnsi="Times New Roman"/>
                <w:b/>
                <w:bCs/>
              </w:rPr>
              <w:t>absolută</w:t>
            </w:r>
            <w:r w:rsidRPr="001464B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486" w:type="dxa"/>
          </w:tcPr>
          <w:p w14:paraId="6E691DBA" w14:textId="77777777" w:rsidR="009751ED" w:rsidRDefault="009751ED" w:rsidP="00645DE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9751ED" w14:paraId="30433586" w14:textId="77777777" w:rsidTr="00780B76">
        <w:trPr>
          <w:trHeight w:val="349"/>
        </w:trPr>
        <w:tc>
          <w:tcPr>
            <w:tcW w:w="5238" w:type="dxa"/>
          </w:tcPr>
          <w:p w14:paraId="73DB360B" w14:textId="3B7EED5D" w:rsidR="009751ED" w:rsidRPr="001464BE" w:rsidRDefault="009751ED" w:rsidP="00645DE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</w:t>
            </w:r>
            <w:r w:rsidR="00E1437A">
              <w:rPr>
                <w:rFonts w:ascii="Times New Roman" w:hAnsi="Times New Roman"/>
                <w:b/>
                <w:bCs/>
              </w:rPr>
              <w:t>.</w:t>
            </w:r>
            <w:r w:rsidRPr="001464BE">
              <w:rPr>
                <w:rFonts w:ascii="Times New Roman" w:hAnsi="Times New Roman"/>
                <w:b/>
                <w:bCs/>
              </w:rPr>
              <w:t xml:space="preserve"> total voturi exprimate</w:t>
            </w:r>
          </w:p>
        </w:tc>
        <w:tc>
          <w:tcPr>
            <w:tcW w:w="2486" w:type="dxa"/>
          </w:tcPr>
          <w:p w14:paraId="3BB52B19" w14:textId="77777777" w:rsidR="009751ED" w:rsidRDefault="009751ED" w:rsidP="00645DE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9751ED" w:rsidRPr="00094C97" w14:paraId="0927ACBA" w14:textId="77777777" w:rsidTr="00780B76">
        <w:trPr>
          <w:trHeight w:val="369"/>
        </w:trPr>
        <w:tc>
          <w:tcPr>
            <w:tcW w:w="5238" w:type="dxa"/>
          </w:tcPr>
          <w:p w14:paraId="1D692E8C" w14:textId="77777777" w:rsidR="009751ED" w:rsidRPr="001464BE" w:rsidRDefault="009751ED" w:rsidP="00645DE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86" w:type="dxa"/>
          </w:tcPr>
          <w:p w14:paraId="672B74AB" w14:textId="77777777" w:rsidR="009751ED" w:rsidRPr="00094C97" w:rsidRDefault="009751ED" w:rsidP="00645DE9">
            <w:pPr>
              <w:jc w:val="both"/>
              <w:rPr>
                <w:rFonts w:ascii="Times New Roman" w:hAnsi="Times New Roman"/>
              </w:rPr>
            </w:pPr>
          </w:p>
        </w:tc>
      </w:tr>
      <w:tr w:rsidR="009751ED" w14:paraId="3AD7395A" w14:textId="77777777" w:rsidTr="00780B76">
        <w:trPr>
          <w:trHeight w:val="314"/>
        </w:trPr>
        <w:tc>
          <w:tcPr>
            <w:tcW w:w="5238" w:type="dxa"/>
          </w:tcPr>
          <w:p w14:paraId="5219FE90" w14:textId="77777777" w:rsidR="009751ED" w:rsidRPr="001464BE" w:rsidRDefault="009751ED" w:rsidP="00645DE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86" w:type="dxa"/>
          </w:tcPr>
          <w:p w14:paraId="4A47AD7C" w14:textId="77777777" w:rsidR="009751ED" w:rsidRDefault="009751ED" w:rsidP="00645DE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9751ED" w14:paraId="10CF33C6" w14:textId="77777777" w:rsidTr="00780B76">
        <w:trPr>
          <w:trHeight w:val="137"/>
        </w:trPr>
        <w:tc>
          <w:tcPr>
            <w:tcW w:w="5238" w:type="dxa"/>
          </w:tcPr>
          <w:p w14:paraId="6DBFFA39" w14:textId="77777777" w:rsidR="009751ED" w:rsidRPr="001464BE" w:rsidRDefault="009751ED" w:rsidP="00645DE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86" w:type="dxa"/>
          </w:tcPr>
          <w:p w14:paraId="78EF5650" w14:textId="77777777" w:rsidR="009751ED" w:rsidRDefault="009751ED" w:rsidP="00645DE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7801FE61" w14:textId="77777777" w:rsidR="009751ED" w:rsidRDefault="009751ED" w:rsidP="009751ED"/>
    <w:p w14:paraId="61863A9A" w14:textId="15AC069C" w:rsidR="00A022FA" w:rsidRDefault="00A022FA" w:rsidP="00A022FA">
      <w:pPr>
        <w:spacing w:after="0"/>
      </w:pPr>
      <w:r>
        <w:t xml:space="preserve">Dată astăzi, </w:t>
      </w:r>
      <w:r w:rsidR="0058453D">
        <w:t>22</w:t>
      </w:r>
      <w:r>
        <w:t>.12.202</w:t>
      </w:r>
      <w:r w:rsidR="00780B76">
        <w:t>5</w:t>
      </w:r>
    </w:p>
    <w:p w14:paraId="758322C6" w14:textId="77777777" w:rsidR="00A022FA" w:rsidRDefault="00A022FA" w:rsidP="00A022FA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2D9F74C" w14:textId="6DEDF59F" w:rsidR="00A022FA" w:rsidRDefault="00A022FA" w:rsidP="00A022FA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</w:rPr>
        <w:t xml:space="preserve">Președinte de ședință,                                            Contrasemnează pentru legalitate,                                 </w:t>
      </w:r>
      <w:r w:rsidR="00780B76">
        <w:rPr>
          <w:rFonts w:ascii="Times New Roman" w:hAnsi="Times New Roman"/>
          <w:b/>
          <w:bCs/>
        </w:rPr>
        <w:t>CIBOTARU DUMITRU</w:t>
      </w:r>
      <w:r>
        <w:rPr>
          <w:rFonts w:ascii="Times New Roman" w:hAnsi="Times New Roman"/>
          <w:b/>
          <w:bCs/>
        </w:rPr>
        <w:t xml:space="preserve">                                                Secretar general, delegat,</w:t>
      </w:r>
    </w:p>
    <w:p w14:paraId="24C2FF17" w14:textId="3EF0F1B5" w:rsidR="009751ED" w:rsidRPr="009751ED" w:rsidRDefault="00A022FA" w:rsidP="00A022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                        Jr. MICU ELENA ALEXANDRA                                                                          </w:t>
      </w:r>
    </w:p>
    <w:sectPr w:rsidR="009751ED" w:rsidRPr="009751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6CC"/>
    <w:rsid w:val="00050178"/>
    <w:rsid w:val="00151DB8"/>
    <w:rsid w:val="001B1752"/>
    <w:rsid w:val="001E7FA1"/>
    <w:rsid w:val="002B40E3"/>
    <w:rsid w:val="0058453D"/>
    <w:rsid w:val="006116CC"/>
    <w:rsid w:val="00780B76"/>
    <w:rsid w:val="008666CB"/>
    <w:rsid w:val="009751ED"/>
    <w:rsid w:val="009E4BCF"/>
    <w:rsid w:val="00A022FA"/>
    <w:rsid w:val="00E1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1577"/>
  <w15:chartTrackingRefBased/>
  <w15:docId w15:val="{B5F9CEE8-F823-4EF1-8B7A-D7DAFDB2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DB8"/>
    <w:pPr>
      <w:widowControl w:val="0"/>
      <w:spacing w:after="200" w:line="276" w:lineRule="auto"/>
    </w:pPr>
    <w:rPr>
      <w:rFonts w:ascii="Calibri" w:eastAsia="Calibri" w:hAnsi="Calibri" w:cs="Calibri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514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9</cp:revision>
  <cp:lastPrinted>2025-12-22T08:43:00Z</cp:lastPrinted>
  <dcterms:created xsi:type="dcterms:W3CDTF">2023-01-26T08:13:00Z</dcterms:created>
  <dcterms:modified xsi:type="dcterms:W3CDTF">2025-12-22T09:51:00Z</dcterms:modified>
</cp:coreProperties>
</file>