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C0015" w14:textId="2C556700" w:rsidR="00687784" w:rsidRPr="005E023E" w:rsidRDefault="005E023E" w:rsidP="005E023E">
      <w:pPr>
        <w:spacing w:line="276" w:lineRule="auto"/>
        <w:jc w:val="right"/>
        <w:rPr>
          <w:rFonts w:ascii="Times New Roman" w:hAnsi="Times New Roman" w:cs="Times New Roman"/>
          <w:b/>
          <w:bCs/>
          <w:i/>
          <w:iCs/>
          <w:sz w:val="26"/>
          <w:szCs w:val="26"/>
          <w:lang w:val="pt-BR"/>
        </w:rPr>
      </w:pPr>
      <w:r w:rsidRPr="005E023E">
        <w:rPr>
          <w:rFonts w:ascii="Times New Roman" w:hAnsi="Times New Roman" w:cs="Times New Roman"/>
          <w:b/>
          <w:bCs/>
          <w:i/>
          <w:iCs/>
          <w:sz w:val="26"/>
          <w:szCs w:val="26"/>
          <w:lang w:val="pt-BR"/>
        </w:rPr>
        <w:t>Anexa nr. 1 la H</w:t>
      </w:r>
      <w:r w:rsidR="0041139B">
        <w:rPr>
          <w:rFonts w:ascii="Times New Roman" w:hAnsi="Times New Roman" w:cs="Times New Roman"/>
          <w:b/>
          <w:bCs/>
          <w:i/>
          <w:iCs/>
          <w:sz w:val="26"/>
          <w:szCs w:val="26"/>
          <w:lang w:val="pt-BR"/>
        </w:rPr>
        <w:t>.</w:t>
      </w:r>
      <w:r w:rsidRPr="005E023E">
        <w:rPr>
          <w:rFonts w:ascii="Times New Roman" w:hAnsi="Times New Roman" w:cs="Times New Roman"/>
          <w:b/>
          <w:bCs/>
          <w:i/>
          <w:iCs/>
          <w:sz w:val="26"/>
          <w:szCs w:val="26"/>
          <w:lang w:val="pt-BR"/>
        </w:rPr>
        <w:t>C</w:t>
      </w:r>
      <w:r w:rsidR="0041139B">
        <w:rPr>
          <w:rFonts w:ascii="Times New Roman" w:hAnsi="Times New Roman" w:cs="Times New Roman"/>
          <w:b/>
          <w:bCs/>
          <w:i/>
          <w:iCs/>
          <w:sz w:val="26"/>
          <w:szCs w:val="26"/>
          <w:lang w:val="pt-BR"/>
        </w:rPr>
        <w:t>.</w:t>
      </w:r>
      <w:r w:rsidRPr="005E023E">
        <w:rPr>
          <w:rFonts w:ascii="Times New Roman" w:hAnsi="Times New Roman" w:cs="Times New Roman"/>
          <w:b/>
          <w:bCs/>
          <w:i/>
          <w:iCs/>
          <w:sz w:val="26"/>
          <w:szCs w:val="26"/>
          <w:lang w:val="pt-BR"/>
        </w:rPr>
        <w:t>L</w:t>
      </w:r>
      <w:r w:rsidR="0041139B">
        <w:rPr>
          <w:rFonts w:ascii="Times New Roman" w:hAnsi="Times New Roman" w:cs="Times New Roman"/>
          <w:b/>
          <w:bCs/>
          <w:i/>
          <w:iCs/>
          <w:sz w:val="26"/>
          <w:szCs w:val="26"/>
          <w:lang w:val="pt-BR"/>
        </w:rPr>
        <w:t>.</w:t>
      </w:r>
      <w:r w:rsidRPr="005E023E">
        <w:rPr>
          <w:rFonts w:ascii="Times New Roman" w:hAnsi="Times New Roman" w:cs="Times New Roman"/>
          <w:b/>
          <w:bCs/>
          <w:i/>
          <w:iCs/>
          <w:sz w:val="26"/>
          <w:szCs w:val="26"/>
          <w:lang w:val="pt-BR"/>
        </w:rPr>
        <w:t xml:space="preserve"> Gohor nr. </w:t>
      </w:r>
      <w:r w:rsidR="00BB53E2">
        <w:rPr>
          <w:rFonts w:ascii="Times New Roman" w:hAnsi="Times New Roman" w:cs="Times New Roman"/>
          <w:b/>
          <w:bCs/>
          <w:i/>
          <w:iCs/>
          <w:sz w:val="26"/>
          <w:szCs w:val="26"/>
          <w:lang w:val="pt-BR"/>
        </w:rPr>
        <w:t>7</w:t>
      </w:r>
      <w:r w:rsidR="0041139B">
        <w:rPr>
          <w:rFonts w:ascii="Times New Roman" w:hAnsi="Times New Roman" w:cs="Times New Roman"/>
          <w:b/>
          <w:bCs/>
          <w:i/>
          <w:iCs/>
          <w:sz w:val="26"/>
          <w:szCs w:val="26"/>
          <w:lang w:val="pt-BR"/>
        </w:rPr>
        <w:t>1</w:t>
      </w:r>
      <w:r w:rsidR="00BB53E2">
        <w:rPr>
          <w:rFonts w:ascii="Times New Roman" w:hAnsi="Times New Roman" w:cs="Times New Roman"/>
          <w:b/>
          <w:bCs/>
          <w:i/>
          <w:iCs/>
          <w:sz w:val="26"/>
          <w:szCs w:val="26"/>
          <w:lang w:val="pt-BR"/>
        </w:rPr>
        <w:t xml:space="preserve"> / </w:t>
      </w:r>
      <w:r w:rsidR="0041139B">
        <w:rPr>
          <w:rFonts w:ascii="Times New Roman" w:hAnsi="Times New Roman" w:cs="Times New Roman"/>
          <w:b/>
          <w:bCs/>
          <w:i/>
          <w:iCs/>
          <w:sz w:val="26"/>
          <w:szCs w:val="26"/>
          <w:lang w:val="pt-BR"/>
        </w:rPr>
        <w:t>31</w:t>
      </w:r>
      <w:r w:rsidR="00BB53E2">
        <w:rPr>
          <w:rFonts w:ascii="Times New Roman" w:hAnsi="Times New Roman" w:cs="Times New Roman"/>
          <w:b/>
          <w:bCs/>
          <w:i/>
          <w:iCs/>
          <w:sz w:val="26"/>
          <w:szCs w:val="26"/>
          <w:lang w:val="pt-BR"/>
        </w:rPr>
        <w:t>.12.2025</w:t>
      </w:r>
    </w:p>
    <w:p w14:paraId="06FFFFF4" w14:textId="77777777" w:rsidR="005E023E" w:rsidRPr="005E023E" w:rsidRDefault="005E023E" w:rsidP="005E023E">
      <w:pPr>
        <w:spacing w:line="276" w:lineRule="auto"/>
        <w:jc w:val="center"/>
        <w:rPr>
          <w:rFonts w:ascii="Times New Roman" w:hAnsi="Times New Roman" w:cs="Times New Roman"/>
          <w:b/>
          <w:bCs/>
          <w:sz w:val="26"/>
          <w:szCs w:val="26"/>
          <w:lang w:val="pt-BR"/>
        </w:rPr>
      </w:pPr>
    </w:p>
    <w:p w14:paraId="795DBDEA" w14:textId="3D5F2AF6" w:rsidR="00687784" w:rsidRPr="005E023E" w:rsidRDefault="00687784" w:rsidP="005E023E">
      <w:pPr>
        <w:spacing w:line="276" w:lineRule="auto"/>
        <w:jc w:val="center"/>
        <w:rPr>
          <w:rFonts w:ascii="Times New Roman" w:hAnsi="Times New Roman" w:cs="Times New Roman"/>
          <w:b/>
          <w:bCs/>
          <w:sz w:val="26"/>
          <w:szCs w:val="26"/>
          <w:lang w:val="pt-BR"/>
        </w:rPr>
      </w:pPr>
      <w:r w:rsidRPr="005E023E">
        <w:rPr>
          <w:rFonts w:ascii="Times New Roman" w:hAnsi="Times New Roman" w:cs="Times New Roman"/>
          <w:b/>
          <w:bCs/>
          <w:sz w:val="26"/>
          <w:szCs w:val="26"/>
          <w:lang w:val="pt-BR"/>
        </w:rPr>
        <w:t>Regulamentul</w:t>
      </w:r>
    </w:p>
    <w:p w14:paraId="58EE94D7" w14:textId="07550D22" w:rsidR="001D0D09" w:rsidRPr="005E023E" w:rsidRDefault="00687784" w:rsidP="005E023E">
      <w:pPr>
        <w:spacing w:line="276" w:lineRule="auto"/>
        <w:jc w:val="center"/>
        <w:rPr>
          <w:rFonts w:ascii="Times New Roman" w:hAnsi="Times New Roman" w:cs="Times New Roman"/>
          <w:b/>
          <w:bCs/>
          <w:sz w:val="26"/>
          <w:szCs w:val="26"/>
          <w:lang w:val="pt-BR"/>
        </w:rPr>
      </w:pPr>
      <w:r w:rsidRPr="005E023E">
        <w:rPr>
          <w:rFonts w:ascii="Times New Roman" w:hAnsi="Times New Roman" w:cs="Times New Roman"/>
          <w:b/>
          <w:bCs/>
          <w:sz w:val="26"/>
          <w:szCs w:val="26"/>
          <w:lang w:val="pt-BR"/>
        </w:rPr>
        <w:t xml:space="preserve"> privind </w:t>
      </w:r>
      <w:bookmarkStart w:id="0" w:name="_Hlk217990257"/>
      <w:r w:rsidRPr="005E023E">
        <w:rPr>
          <w:rFonts w:ascii="Times New Roman" w:hAnsi="Times New Roman" w:cs="Times New Roman"/>
          <w:b/>
          <w:bCs/>
          <w:sz w:val="26"/>
          <w:szCs w:val="26"/>
          <w:lang w:val="pt-BR"/>
        </w:rPr>
        <w:t>acordarea de scutiri la plată a impozitelor și taxelor locale, datorate bugetului lșocal al comunei Gohor, de către persoanele cu dizabilități gradul I accentuat/grav, prevăzute la art. 2) din Legea nr. 448/2006 privind protecția și promovarea drepturilor persoanelor cu handicap cu modificările și completările</w:t>
      </w:r>
      <w:r w:rsidR="001D0D09" w:rsidRPr="005E023E">
        <w:rPr>
          <w:rFonts w:ascii="Times New Roman" w:hAnsi="Times New Roman" w:cs="Times New Roman"/>
          <w:b/>
          <w:bCs/>
          <w:sz w:val="26"/>
          <w:szCs w:val="26"/>
          <w:lang w:val="pt-BR"/>
        </w:rPr>
        <w:t xml:space="preserve"> ulterioar</w:t>
      </w:r>
      <w:r w:rsidR="005E023E" w:rsidRPr="005E023E">
        <w:rPr>
          <w:rFonts w:ascii="Times New Roman" w:hAnsi="Times New Roman" w:cs="Times New Roman"/>
          <w:b/>
          <w:bCs/>
          <w:sz w:val="26"/>
          <w:szCs w:val="26"/>
          <w:lang w:val="pt-BR"/>
        </w:rPr>
        <w:t>e</w:t>
      </w:r>
    </w:p>
    <w:bookmarkEnd w:id="0"/>
    <w:p w14:paraId="09F5E451" w14:textId="77777777" w:rsidR="005E023E" w:rsidRPr="005E023E" w:rsidRDefault="005E023E" w:rsidP="005E023E">
      <w:pPr>
        <w:spacing w:line="276" w:lineRule="auto"/>
        <w:jc w:val="both"/>
        <w:rPr>
          <w:rFonts w:ascii="Times New Roman" w:hAnsi="Times New Roman" w:cs="Times New Roman"/>
          <w:i/>
          <w:iCs/>
          <w:sz w:val="26"/>
          <w:szCs w:val="26"/>
          <w:lang w:val="pt-BR"/>
        </w:rPr>
      </w:pPr>
    </w:p>
    <w:p w14:paraId="0D33BC05" w14:textId="14F55687" w:rsidR="001D0D09" w:rsidRPr="005E023E" w:rsidRDefault="001D0D09" w:rsidP="005E023E">
      <w:pPr>
        <w:spacing w:line="276" w:lineRule="auto"/>
        <w:ind w:firstLine="720"/>
        <w:jc w:val="both"/>
        <w:rPr>
          <w:rFonts w:ascii="Times New Roman" w:hAnsi="Times New Roman" w:cs="Times New Roman"/>
          <w:sz w:val="26"/>
          <w:szCs w:val="26"/>
          <w:lang w:val="pt-BR"/>
        </w:rPr>
      </w:pPr>
      <w:r w:rsidRPr="005E023E">
        <w:rPr>
          <w:rFonts w:ascii="Times New Roman" w:hAnsi="Times New Roman" w:cs="Times New Roman"/>
          <w:sz w:val="26"/>
          <w:szCs w:val="26"/>
          <w:lang w:val="pt-BR"/>
        </w:rPr>
        <w:t>Prezentul regulament este întemeiat pe prevederile următorului articol din Codul fiscal art. 489</w:t>
      </w:r>
      <w:r w:rsidRPr="005E023E">
        <w:rPr>
          <w:rFonts w:ascii="Times New Roman" w:hAnsi="Times New Roman" w:cs="Times New Roman"/>
          <w:sz w:val="26"/>
          <w:szCs w:val="26"/>
          <w:vertAlign w:val="superscript"/>
          <w:lang w:val="pt-BR"/>
        </w:rPr>
        <w:t>1</w:t>
      </w:r>
      <w:r w:rsidRPr="005E023E">
        <w:rPr>
          <w:rFonts w:ascii="Times New Roman" w:hAnsi="Times New Roman" w:cs="Times New Roman"/>
          <w:sz w:val="26"/>
          <w:szCs w:val="26"/>
          <w:lang w:val="pt-BR"/>
        </w:rPr>
        <w:t>:</w:t>
      </w:r>
    </w:p>
    <w:p w14:paraId="5D0352E6" w14:textId="77777777" w:rsidR="005E023E" w:rsidRPr="005E023E" w:rsidRDefault="005E023E" w:rsidP="005E023E">
      <w:pPr>
        <w:spacing w:after="0" w:line="276" w:lineRule="auto"/>
        <w:ind w:firstLine="720"/>
        <w:jc w:val="both"/>
        <w:rPr>
          <w:rFonts w:ascii="Times New Roman" w:hAnsi="Times New Roman" w:cs="Times New Roman"/>
          <w:i/>
          <w:iCs/>
          <w:sz w:val="26"/>
          <w:szCs w:val="26"/>
        </w:rPr>
      </w:pPr>
      <w:r w:rsidRPr="005E023E">
        <w:rPr>
          <w:rFonts w:ascii="Times New Roman" w:hAnsi="Times New Roman" w:cs="Times New Roman"/>
          <w:i/>
          <w:iCs/>
          <w:sz w:val="26"/>
          <w:szCs w:val="26"/>
        </w:rPr>
        <w:t>„</w:t>
      </w:r>
      <w:r w:rsidR="001D0D09" w:rsidRPr="005E023E">
        <w:rPr>
          <w:rFonts w:ascii="Times New Roman" w:hAnsi="Times New Roman" w:cs="Times New Roman"/>
          <w:i/>
          <w:iCs/>
          <w:sz w:val="26"/>
          <w:szCs w:val="26"/>
        </w:rPr>
        <w:t>(1) Consiliile locale/Consiliul General al Municipiului Bucureşti pot/poate hotărî să acorde scutirea sau reducerea de la plata impozitelor şi taxelor locale pe bază de analize cost - beneficiu, pentru o perioadă determinată de timp de cel mult 2 ani fiscali, în funcţie de anumite criterii predefinite prin hotărârea adoptată până la data de 31 decembrie 2025 pentru anul 2026. Odată cu adoptarea hotărârii pentru anul 2027 se efectuează evaluări intermediare din perspectiva atingerii scopului urmărit la momentul la care a fost luată decizia de acordare şi în funcţie de constatări se dispune prin hotărâre, după caz, menţinerea pentru anul 2027 sau stoparea acordării.</w:t>
      </w:r>
    </w:p>
    <w:p w14:paraId="20195E1C" w14:textId="77777777" w:rsidR="005E023E" w:rsidRDefault="001D0D09" w:rsidP="005E023E">
      <w:pPr>
        <w:spacing w:after="0" w:line="276" w:lineRule="auto"/>
        <w:ind w:firstLine="720"/>
        <w:jc w:val="both"/>
        <w:rPr>
          <w:rFonts w:ascii="Times New Roman" w:hAnsi="Times New Roman" w:cs="Times New Roman"/>
          <w:i/>
          <w:iCs/>
          <w:sz w:val="26"/>
          <w:szCs w:val="26"/>
        </w:rPr>
      </w:pPr>
      <w:r w:rsidRPr="005E023E">
        <w:rPr>
          <w:rFonts w:ascii="Times New Roman" w:hAnsi="Times New Roman" w:cs="Times New Roman"/>
          <w:i/>
          <w:iCs/>
          <w:sz w:val="26"/>
          <w:szCs w:val="26"/>
        </w:rPr>
        <w:t>(2) Criteriile prevăzute la alin. (1) se stabilesc de către autoritatea deliberativă a administraţiei publice locale prin hotărâre a consiliului local/Consiliului General al Municipiului Bucureşti.</w:t>
      </w:r>
    </w:p>
    <w:p w14:paraId="2194117B" w14:textId="083C2D98" w:rsidR="001D0D09" w:rsidRPr="005E023E" w:rsidRDefault="001D0D09" w:rsidP="005E023E">
      <w:pPr>
        <w:spacing w:after="0" w:line="276" w:lineRule="auto"/>
        <w:ind w:firstLine="720"/>
        <w:jc w:val="both"/>
        <w:rPr>
          <w:rFonts w:ascii="Times New Roman" w:hAnsi="Times New Roman" w:cs="Times New Roman"/>
          <w:i/>
          <w:iCs/>
          <w:sz w:val="26"/>
          <w:szCs w:val="26"/>
        </w:rPr>
      </w:pPr>
      <w:r w:rsidRPr="005E023E">
        <w:rPr>
          <w:rFonts w:ascii="Times New Roman" w:hAnsi="Times New Roman" w:cs="Times New Roman"/>
          <w:i/>
          <w:iCs/>
          <w:sz w:val="26"/>
          <w:szCs w:val="26"/>
        </w:rPr>
        <w:t>(3) Cuantumul total al scutirilor şi/sau reducerilor ce se acordă prin hotărâre a consiliului local/Consiliului General al Municipiului Bucureşti este de cel mult 5% din totalul veniturilor din impozitele şi taxele locale încasate până în ziua anterioară adoptării hotărârii din anul fiscal precedent celui în care se acordă scutirea.</w:t>
      </w:r>
      <w:r w:rsidR="005E023E" w:rsidRPr="005E023E">
        <w:rPr>
          <w:rFonts w:ascii="Times New Roman" w:hAnsi="Times New Roman" w:cs="Times New Roman"/>
          <w:i/>
          <w:iCs/>
          <w:sz w:val="26"/>
          <w:szCs w:val="26"/>
        </w:rPr>
        <w:t>”</w:t>
      </w:r>
    </w:p>
    <w:p w14:paraId="484108BF" w14:textId="44EE3610" w:rsidR="00272C28" w:rsidRPr="005E023E" w:rsidRDefault="001D0D09" w:rsidP="005E023E">
      <w:pPr>
        <w:spacing w:line="276" w:lineRule="auto"/>
        <w:ind w:firstLine="720"/>
        <w:jc w:val="both"/>
        <w:rPr>
          <w:rFonts w:ascii="Times New Roman" w:hAnsi="Times New Roman" w:cs="Times New Roman"/>
          <w:sz w:val="26"/>
          <w:szCs w:val="26"/>
        </w:rPr>
      </w:pPr>
      <w:r w:rsidRPr="005E023E">
        <w:rPr>
          <w:rFonts w:ascii="Times New Roman" w:hAnsi="Times New Roman" w:cs="Times New Roman"/>
          <w:b/>
          <w:bCs/>
          <w:sz w:val="26"/>
          <w:szCs w:val="26"/>
        </w:rPr>
        <w:t>Art. 1.</w:t>
      </w:r>
      <w:r w:rsidRPr="005E023E">
        <w:rPr>
          <w:rFonts w:ascii="Times New Roman" w:hAnsi="Times New Roman" w:cs="Times New Roman"/>
          <w:sz w:val="26"/>
          <w:szCs w:val="26"/>
        </w:rPr>
        <w:t xml:space="preserve"> Se acordă scutirea de la plata creanțelor bugetare impozite și taxe locale: impozitul/taxa pe mijloacele de transport </w:t>
      </w:r>
      <w:r w:rsidR="002F3AFA">
        <w:rPr>
          <w:rFonts w:ascii="Times New Roman" w:hAnsi="Times New Roman" w:cs="Times New Roman"/>
          <w:sz w:val="26"/>
          <w:szCs w:val="26"/>
        </w:rPr>
        <w:t>ale</w:t>
      </w:r>
      <w:r w:rsidRPr="005E023E">
        <w:rPr>
          <w:rFonts w:ascii="Times New Roman" w:hAnsi="Times New Roman" w:cs="Times New Roman"/>
          <w:sz w:val="26"/>
          <w:szCs w:val="26"/>
        </w:rPr>
        <w:t xml:space="preserve"> persoanelor cu handicap și taxa de salubrizare, datorate de către contribuabili persoane cu </w:t>
      </w:r>
      <w:r w:rsidR="00272C28" w:rsidRPr="005E023E">
        <w:rPr>
          <w:rFonts w:ascii="Times New Roman" w:hAnsi="Times New Roman" w:cs="Times New Roman"/>
          <w:sz w:val="26"/>
          <w:szCs w:val="26"/>
        </w:rPr>
        <w:t>dizabilități gradul I accentuat/grav, reprezentanților legali așa cum sunt definiți de Codul civil ai copiilor cu handicap care îndeplinesc, cumulativ, următoarele condiții:</w:t>
      </w:r>
    </w:p>
    <w:p w14:paraId="4093DF08" w14:textId="77777777" w:rsidR="005E023E" w:rsidRPr="005E023E" w:rsidRDefault="00272C28" w:rsidP="005E023E">
      <w:pPr>
        <w:pStyle w:val="ListParagraph"/>
        <w:numPr>
          <w:ilvl w:val="0"/>
          <w:numId w:val="1"/>
        </w:numPr>
        <w:tabs>
          <w:tab w:val="left" w:pos="1134"/>
        </w:tabs>
        <w:spacing w:line="276" w:lineRule="auto"/>
        <w:ind w:left="142" w:firstLine="567"/>
        <w:jc w:val="both"/>
        <w:rPr>
          <w:rFonts w:ascii="Times New Roman" w:hAnsi="Times New Roman" w:cs="Times New Roman"/>
          <w:sz w:val="26"/>
          <w:szCs w:val="26"/>
        </w:rPr>
      </w:pPr>
      <w:r w:rsidRPr="005E023E">
        <w:rPr>
          <w:rFonts w:ascii="Times New Roman" w:hAnsi="Times New Roman" w:cs="Times New Roman"/>
          <w:sz w:val="26"/>
          <w:szCs w:val="26"/>
        </w:rPr>
        <w:t xml:space="preserve">Au depus cererea de solicitare a acordării scutirii până la </w:t>
      </w:r>
      <w:r w:rsidR="005E023E" w:rsidRPr="005E023E">
        <w:rPr>
          <w:rFonts w:ascii="Times New Roman" w:hAnsi="Times New Roman" w:cs="Times New Roman"/>
          <w:sz w:val="26"/>
          <w:szCs w:val="26"/>
        </w:rPr>
        <w:t>31</w:t>
      </w:r>
      <w:r w:rsidRPr="005E023E">
        <w:rPr>
          <w:rFonts w:ascii="Times New Roman" w:hAnsi="Times New Roman" w:cs="Times New Roman"/>
          <w:sz w:val="26"/>
          <w:szCs w:val="26"/>
        </w:rPr>
        <w:t xml:space="preserve"> </w:t>
      </w:r>
      <w:r w:rsidR="005E023E" w:rsidRPr="005E023E">
        <w:rPr>
          <w:rFonts w:ascii="Times New Roman" w:hAnsi="Times New Roman" w:cs="Times New Roman"/>
          <w:sz w:val="26"/>
          <w:szCs w:val="26"/>
        </w:rPr>
        <w:t>ianuarie</w:t>
      </w:r>
      <w:r w:rsidRPr="005E023E">
        <w:rPr>
          <w:rFonts w:ascii="Times New Roman" w:hAnsi="Times New Roman" w:cs="Times New Roman"/>
          <w:sz w:val="26"/>
          <w:szCs w:val="26"/>
        </w:rPr>
        <w:t xml:space="preserve"> pentru anul 2026, însoțită de actele justificative: copie CI, copie certificate de încadrare în grad de handicap în termen de valabilitate, copie după actele de proprietate ale bunurilor dacă acestea nu sunt deja înregistrate în evidențele fiscale ale Primăriei, copii ale actelor din care rezultă calitatea de </w:t>
      </w:r>
      <w:r w:rsidRPr="005E023E">
        <w:rPr>
          <w:rFonts w:ascii="Times New Roman" w:hAnsi="Times New Roman" w:cs="Times New Roman"/>
          <w:sz w:val="26"/>
          <w:szCs w:val="26"/>
        </w:rPr>
        <w:lastRenderedPageBreak/>
        <w:t xml:space="preserve">reprezentant legal </w:t>
      </w:r>
      <w:r w:rsidR="005E023E" w:rsidRPr="005E023E">
        <w:rPr>
          <w:rFonts w:ascii="Times New Roman" w:hAnsi="Times New Roman" w:cs="Times New Roman"/>
          <w:sz w:val="26"/>
          <w:szCs w:val="26"/>
        </w:rPr>
        <w:t>(</w:t>
      </w:r>
      <w:r w:rsidRPr="005E023E">
        <w:rPr>
          <w:rFonts w:ascii="Times New Roman" w:hAnsi="Times New Roman" w:cs="Times New Roman"/>
          <w:sz w:val="26"/>
          <w:szCs w:val="26"/>
        </w:rPr>
        <w:t>certificate de naștere, act de tutelă, curatelă și alte documente similar din care rezultă asumarea calității de reprezentant legal);</w:t>
      </w:r>
    </w:p>
    <w:p w14:paraId="138B217D" w14:textId="19C89F4C" w:rsidR="00272C28" w:rsidRPr="005E023E" w:rsidRDefault="00272C28" w:rsidP="005E023E">
      <w:pPr>
        <w:pStyle w:val="ListParagraph"/>
        <w:numPr>
          <w:ilvl w:val="0"/>
          <w:numId w:val="1"/>
        </w:numPr>
        <w:tabs>
          <w:tab w:val="left" w:pos="1134"/>
        </w:tabs>
        <w:spacing w:line="276" w:lineRule="auto"/>
        <w:ind w:left="142" w:firstLine="567"/>
        <w:jc w:val="both"/>
        <w:rPr>
          <w:rFonts w:ascii="Times New Roman" w:hAnsi="Times New Roman" w:cs="Times New Roman"/>
          <w:sz w:val="26"/>
          <w:szCs w:val="26"/>
        </w:rPr>
      </w:pPr>
      <w:r w:rsidRPr="005E023E">
        <w:rPr>
          <w:rFonts w:ascii="Times New Roman" w:hAnsi="Times New Roman" w:cs="Times New Roman"/>
          <w:sz w:val="26"/>
          <w:szCs w:val="26"/>
        </w:rPr>
        <w:t>Au depus în decursul anului fiscal</w:t>
      </w:r>
      <w:r w:rsidR="00131EDA" w:rsidRPr="005E023E">
        <w:rPr>
          <w:rFonts w:ascii="Times New Roman" w:hAnsi="Times New Roman" w:cs="Times New Roman"/>
          <w:sz w:val="26"/>
          <w:szCs w:val="26"/>
        </w:rPr>
        <w:t xml:space="preserve"> după încadrarea în gradul I de handicap accentuat sau grav documentele prevăzute la lit. a);</w:t>
      </w:r>
    </w:p>
    <w:p w14:paraId="78156340" w14:textId="5E8BE469" w:rsidR="00131EDA" w:rsidRPr="005E023E" w:rsidRDefault="00131EDA" w:rsidP="005E023E">
      <w:pPr>
        <w:spacing w:line="276" w:lineRule="auto"/>
        <w:ind w:firstLine="709"/>
        <w:jc w:val="both"/>
        <w:rPr>
          <w:rFonts w:ascii="Times New Roman" w:hAnsi="Times New Roman" w:cs="Times New Roman"/>
          <w:b/>
          <w:bCs/>
          <w:i/>
          <w:iCs/>
          <w:sz w:val="26"/>
          <w:szCs w:val="26"/>
        </w:rPr>
      </w:pPr>
      <w:r w:rsidRPr="005E023E">
        <w:rPr>
          <w:rFonts w:ascii="Times New Roman" w:hAnsi="Times New Roman" w:cs="Times New Roman"/>
          <w:b/>
          <w:bCs/>
          <w:i/>
          <w:iCs/>
          <w:sz w:val="26"/>
          <w:szCs w:val="26"/>
        </w:rPr>
        <w:t>Art. 2.  În categoria impozitelor și taxelor locale scutite, sunt cuprinse:</w:t>
      </w:r>
    </w:p>
    <w:p w14:paraId="667168C3" w14:textId="28DBABFD" w:rsidR="00131EDA" w:rsidRPr="005E023E" w:rsidRDefault="00131EDA" w:rsidP="005E023E">
      <w:pPr>
        <w:pStyle w:val="ListParagraph"/>
        <w:numPr>
          <w:ilvl w:val="0"/>
          <w:numId w:val="2"/>
        </w:numPr>
        <w:spacing w:line="276" w:lineRule="auto"/>
        <w:jc w:val="both"/>
        <w:rPr>
          <w:rFonts w:ascii="Times New Roman" w:hAnsi="Times New Roman" w:cs="Times New Roman"/>
          <w:b/>
          <w:bCs/>
          <w:i/>
          <w:iCs/>
          <w:sz w:val="26"/>
          <w:szCs w:val="26"/>
        </w:rPr>
      </w:pPr>
      <w:r w:rsidRPr="005E023E">
        <w:rPr>
          <w:rFonts w:ascii="Times New Roman" w:hAnsi="Times New Roman" w:cs="Times New Roman"/>
          <w:b/>
          <w:bCs/>
          <w:i/>
          <w:iCs/>
          <w:sz w:val="26"/>
          <w:szCs w:val="26"/>
        </w:rPr>
        <w:t xml:space="preserve">Impozitul/taxa pe mijloacele de transport </w:t>
      </w:r>
      <w:r w:rsidR="002F3AFA">
        <w:rPr>
          <w:rFonts w:ascii="Times New Roman" w:hAnsi="Times New Roman" w:cs="Times New Roman"/>
          <w:b/>
          <w:bCs/>
          <w:i/>
          <w:iCs/>
          <w:sz w:val="26"/>
          <w:szCs w:val="26"/>
        </w:rPr>
        <w:t>ale</w:t>
      </w:r>
      <w:r w:rsidRPr="005E023E">
        <w:rPr>
          <w:rFonts w:ascii="Times New Roman" w:hAnsi="Times New Roman" w:cs="Times New Roman"/>
          <w:b/>
          <w:bCs/>
          <w:i/>
          <w:iCs/>
          <w:sz w:val="26"/>
          <w:szCs w:val="26"/>
        </w:rPr>
        <w:t xml:space="preserve"> persoanelor cu handicap, art. 470 Cod fiscal;</w:t>
      </w:r>
    </w:p>
    <w:p w14:paraId="181221A9" w14:textId="77777777" w:rsidR="005E023E" w:rsidRPr="005E023E" w:rsidRDefault="005E023E" w:rsidP="005E023E">
      <w:pPr>
        <w:tabs>
          <w:tab w:val="left" w:pos="567"/>
        </w:tabs>
        <w:spacing w:line="276" w:lineRule="auto"/>
        <w:jc w:val="both"/>
        <w:rPr>
          <w:rFonts w:ascii="Times New Roman" w:hAnsi="Times New Roman" w:cs="Times New Roman"/>
          <w:sz w:val="26"/>
          <w:szCs w:val="26"/>
        </w:rPr>
      </w:pPr>
      <w:r w:rsidRPr="005E023E">
        <w:rPr>
          <w:rFonts w:ascii="Times New Roman" w:hAnsi="Times New Roman" w:cs="Times New Roman"/>
          <w:sz w:val="26"/>
          <w:szCs w:val="26"/>
        </w:rPr>
        <w:tab/>
      </w:r>
      <w:r w:rsidR="005F271A" w:rsidRPr="005E023E">
        <w:rPr>
          <w:rFonts w:ascii="Times New Roman" w:hAnsi="Times New Roman" w:cs="Times New Roman"/>
          <w:b/>
          <w:bCs/>
          <w:sz w:val="26"/>
          <w:szCs w:val="26"/>
        </w:rPr>
        <w:t>Art. 3.</w:t>
      </w:r>
      <w:r w:rsidR="005F271A" w:rsidRPr="005E023E">
        <w:rPr>
          <w:rFonts w:ascii="Times New Roman" w:hAnsi="Times New Roman" w:cs="Times New Roman"/>
          <w:sz w:val="26"/>
          <w:szCs w:val="26"/>
        </w:rPr>
        <w:t xml:space="preserve"> Pentru a beneficia de scutirea la plată, contribuabilii persoane cu dizabilități gradul I accentuat/grav vor depune, o singură dată </w:t>
      </w:r>
      <w:r w:rsidR="00AA28F5" w:rsidRPr="005E023E">
        <w:rPr>
          <w:rFonts w:ascii="Times New Roman" w:hAnsi="Times New Roman" w:cs="Times New Roman"/>
          <w:sz w:val="26"/>
          <w:szCs w:val="26"/>
        </w:rPr>
        <w:t>pentru o perioadă de 2 ani sau proporțional cu perioada rămasă până în anul 2028 inclusiv, o cerere motivată, la compartimentul impozite și taxe locale din cadrul aparatului de specialitate al primarului comunei Gohor, județul Galați. La cerere se vor anexa documentele din care să rezulte îndeplinirea condițiilor cumulative prevăzute la art. 1.</w:t>
      </w:r>
    </w:p>
    <w:p w14:paraId="7030EFDA" w14:textId="77777777" w:rsidR="005E023E" w:rsidRPr="005E023E" w:rsidRDefault="005E023E" w:rsidP="005E023E">
      <w:pPr>
        <w:tabs>
          <w:tab w:val="left" w:pos="567"/>
        </w:tabs>
        <w:spacing w:line="276" w:lineRule="auto"/>
        <w:jc w:val="both"/>
        <w:rPr>
          <w:rFonts w:ascii="Times New Roman" w:hAnsi="Times New Roman" w:cs="Times New Roman"/>
          <w:sz w:val="26"/>
          <w:szCs w:val="26"/>
        </w:rPr>
      </w:pPr>
      <w:r w:rsidRPr="005E023E">
        <w:rPr>
          <w:rFonts w:ascii="Times New Roman" w:hAnsi="Times New Roman" w:cs="Times New Roman"/>
          <w:sz w:val="26"/>
          <w:szCs w:val="26"/>
        </w:rPr>
        <w:tab/>
      </w:r>
      <w:r w:rsidR="00AA28F5" w:rsidRPr="005E023E">
        <w:rPr>
          <w:rFonts w:ascii="Times New Roman" w:hAnsi="Times New Roman" w:cs="Times New Roman"/>
          <w:b/>
          <w:bCs/>
          <w:sz w:val="26"/>
          <w:szCs w:val="26"/>
        </w:rPr>
        <w:t>Art. 4.</w:t>
      </w:r>
      <w:r w:rsidR="00AA28F5" w:rsidRPr="005E023E">
        <w:rPr>
          <w:rFonts w:ascii="Times New Roman" w:hAnsi="Times New Roman" w:cs="Times New Roman"/>
          <w:sz w:val="26"/>
          <w:szCs w:val="26"/>
        </w:rPr>
        <w:t xml:space="preserve"> Cererea privind scutirea de la plata creanțelor bugetare impozite și taxe locale prevăzute la art. 2, datorate bugetului local al comunei Gohor, împreună cu documentele justificative va fi analizată în termen de 15 zile de la data înregistrării de către personalul de specialitate din cadrul compartimentului impozite și taxe locale. În urma analizei efectuate se va întocmi un referat</w:t>
      </w:r>
      <w:r w:rsidR="00D829BF" w:rsidRPr="005E023E">
        <w:rPr>
          <w:rFonts w:ascii="Times New Roman" w:hAnsi="Times New Roman" w:cs="Times New Roman"/>
          <w:sz w:val="26"/>
          <w:szCs w:val="26"/>
        </w:rPr>
        <w:t xml:space="preserve"> și o anexă cu persoanele care se încadrează legal în prevederile prezentului regulament care va fi verificat de către contabil și se va viza pentru control financiar preventiv apoi va fi înaintat primarului pentru aprobare. După aprobare se va întocmi un borderou de scădere care va fi operat în evidențele fiscale aplicându-se astfel scutirea de la plata impozitelor și taxelor locale, despre acest fapt fiind înștiințat și contribuabilul persoana cu dizabilități care a depus cererea.</w:t>
      </w:r>
    </w:p>
    <w:p w14:paraId="26FF271E" w14:textId="77777777" w:rsidR="005E023E" w:rsidRPr="005E023E" w:rsidRDefault="005E023E" w:rsidP="005E023E">
      <w:pPr>
        <w:tabs>
          <w:tab w:val="left" w:pos="567"/>
        </w:tabs>
        <w:spacing w:line="276" w:lineRule="auto"/>
        <w:jc w:val="both"/>
        <w:rPr>
          <w:rFonts w:ascii="Times New Roman" w:hAnsi="Times New Roman" w:cs="Times New Roman"/>
          <w:sz w:val="26"/>
          <w:szCs w:val="26"/>
        </w:rPr>
      </w:pPr>
      <w:r w:rsidRPr="005E023E">
        <w:rPr>
          <w:rFonts w:ascii="Times New Roman" w:hAnsi="Times New Roman" w:cs="Times New Roman"/>
          <w:sz w:val="26"/>
          <w:szCs w:val="26"/>
        </w:rPr>
        <w:tab/>
      </w:r>
      <w:r w:rsidR="00D829BF" w:rsidRPr="005E023E">
        <w:rPr>
          <w:rFonts w:ascii="Times New Roman" w:hAnsi="Times New Roman" w:cs="Times New Roman"/>
          <w:b/>
          <w:bCs/>
          <w:sz w:val="26"/>
          <w:szCs w:val="26"/>
        </w:rPr>
        <w:t>Art. 5.</w:t>
      </w:r>
      <w:r w:rsidR="00D829BF" w:rsidRPr="005E023E">
        <w:rPr>
          <w:rFonts w:ascii="Times New Roman" w:hAnsi="Times New Roman" w:cs="Times New Roman"/>
          <w:sz w:val="26"/>
          <w:szCs w:val="26"/>
        </w:rPr>
        <w:t xml:space="preserve"> Scutirea de la plata creanțelor bugetare impozite și taxe locale prevăzute la art. 2, datorate bugetului local al comunei Gohor se acordă pe o perioadă de 2 ani începând cu 1 ianuarie 2026 pentru cei care au depus cererea și documentele justificative până la data de </w:t>
      </w:r>
      <w:r w:rsidRPr="005E023E">
        <w:rPr>
          <w:rFonts w:ascii="Times New Roman" w:hAnsi="Times New Roman" w:cs="Times New Roman"/>
          <w:sz w:val="26"/>
          <w:szCs w:val="26"/>
        </w:rPr>
        <w:t>31</w:t>
      </w:r>
      <w:r w:rsidR="00D829BF" w:rsidRPr="005E023E">
        <w:rPr>
          <w:rFonts w:ascii="Times New Roman" w:hAnsi="Times New Roman" w:cs="Times New Roman"/>
          <w:sz w:val="26"/>
          <w:szCs w:val="26"/>
        </w:rPr>
        <w:t>.0</w:t>
      </w:r>
      <w:r w:rsidRPr="005E023E">
        <w:rPr>
          <w:rFonts w:ascii="Times New Roman" w:hAnsi="Times New Roman" w:cs="Times New Roman"/>
          <w:sz w:val="26"/>
          <w:szCs w:val="26"/>
        </w:rPr>
        <w:t>1</w:t>
      </w:r>
      <w:r w:rsidR="00D829BF" w:rsidRPr="005E023E">
        <w:rPr>
          <w:rFonts w:ascii="Times New Roman" w:hAnsi="Times New Roman" w:cs="Times New Roman"/>
          <w:sz w:val="26"/>
          <w:szCs w:val="26"/>
        </w:rPr>
        <w:t>.2026 care au certificate de încadrare în handicap gradul I grav sau accentuat nerevizuibil, iar în cazul celor revizuibile pe perioada</w:t>
      </w:r>
      <w:r w:rsidR="00E575C8" w:rsidRPr="005E023E">
        <w:rPr>
          <w:rFonts w:ascii="Times New Roman" w:hAnsi="Times New Roman" w:cs="Times New Roman"/>
          <w:sz w:val="26"/>
          <w:szCs w:val="26"/>
        </w:rPr>
        <w:t xml:space="preserve"> de valabilitate a certificatului de încadrare în grad de handicap cu posibilitate de prelungire în cazul menținerii certificatului de încadrare în grad de handicap gradul I accentuat sau grav după revizuire. Verificarea încadrărilor în grad de handicap pe parcursul acestei perioade se face și prin schimbul de date cu compartimentul de asistență socială din cadrul aparatului de specialitate al primarului comunei </w:t>
      </w:r>
      <w:r w:rsidR="009D48D4" w:rsidRPr="005E023E">
        <w:rPr>
          <w:rFonts w:ascii="Times New Roman" w:hAnsi="Times New Roman" w:cs="Times New Roman"/>
          <w:sz w:val="26"/>
          <w:szCs w:val="26"/>
        </w:rPr>
        <w:t>G</w:t>
      </w:r>
      <w:r w:rsidR="00E575C8" w:rsidRPr="005E023E">
        <w:rPr>
          <w:rFonts w:ascii="Times New Roman" w:hAnsi="Times New Roman" w:cs="Times New Roman"/>
          <w:sz w:val="26"/>
          <w:szCs w:val="26"/>
        </w:rPr>
        <w:t>ohor</w:t>
      </w:r>
      <w:r w:rsidR="009D48D4" w:rsidRPr="005E023E">
        <w:rPr>
          <w:rFonts w:ascii="Times New Roman" w:hAnsi="Times New Roman" w:cs="Times New Roman"/>
          <w:sz w:val="26"/>
          <w:szCs w:val="26"/>
        </w:rPr>
        <w:t>, județul Galați.</w:t>
      </w:r>
    </w:p>
    <w:p w14:paraId="51B4AB41" w14:textId="77777777" w:rsidR="005E023E" w:rsidRPr="005E023E" w:rsidRDefault="005E023E" w:rsidP="005E023E">
      <w:pPr>
        <w:tabs>
          <w:tab w:val="left" w:pos="567"/>
        </w:tabs>
        <w:spacing w:line="276" w:lineRule="auto"/>
        <w:jc w:val="both"/>
        <w:rPr>
          <w:rFonts w:ascii="Times New Roman" w:hAnsi="Times New Roman" w:cs="Times New Roman"/>
          <w:sz w:val="26"/>
          <w:szCs w:val="26"/>
        </w:rPr>
      </w:pPr>
      <w:r w:rsidRPr="005E023E">
        <w:rPr>
          <w:rFonts w:ascii="Times New Roman" w:hAnsi="Times New Roman" w:cs="Times New Roman"/>
          <w:sz w:val="26"/>
          <w:szCs w:val="26"/>
        </w:rPr>
        <w:tab/>
      </w:r>
      <w:r w:rsidR="009D48D4" w:rsidRPr="005E023E">
        <w:rPr>
          <w:rFonts w:ascii="Times New Roman" w:hAnsi="Times New Roman" w:cs="Times New Roman"/>
          <w:b/>
          <w:bCs/>
          <w:sz w:val="26"/>
          <w:szCs w:val="26"/>
        </w:rPr>
        <w:t>Art. 6.</w:t>
      </w:r>
      <w:r w:rsidR="009D48D4" w:rsidRPr="005E023E">
        <w:rPr>
          <w:rFonts w:ascii="Times New Roman" w:hAnsi="Times New Roman" w:cs="Times New Roman"/>
          <w:sz w:val="26"/>
          <w:szCs w:val="26"/>
        </w:rPr>
        <w:t xml:space="preserve"> Pentru persoanele care solicită scutirea de la plata creanțelor bugetare impozite și taxe locale prevăzute la art. 2, datorate bugetului local al comunei Gohor pe parcursul </w:t>
      </w:r>
      <w:r w:rsidR="00AA28F5" w:rsidRPr="005E023E">
        <w:rPr>
          <w:rFonts w:ascii="Times New Roman" w:hAnsi="Times New Roman" w:cs="Times New Roman"/>
          <w:sz w:val="26"/>
          <w:szCs w:val="26"/>
        </w:rPr>
        <w:t xml:space="preserve"> </w:t>
      </w:r>
      <w:r w:rsidR="009D48D4" w:rsidRPr="005E023E">
        <w:rPr>
          <w:rFonts w:ascii="Times New Roman" w:hAnsi="Times New Roman" w:cs="Times New Roman"/>
          <w:sz w:val="26"/>
          <w:szCs w:val="26"/>
        </w:rPr>
        <w:t xml:space="preserve">celor doi ani de aplicare a prevederilor prezentului regulament scutirea se acordă proporțional cu perioada rămasă din cei doi ani în deplină concordanță cu valabilitatea certificatului de încadrare și numai </w:t>
      </w:r>
      <w:r w:rsidR="009D48D4" w:rsidRPr="005E023E">
        <w:rPr>
          <w:rFonts w:ascii="Times New Roman" w:hAnsi="Times New Roman" w:cs="Times New Roman"/>
          <w:sz w:val="26"/>
          <w:szCs w:val="26"/>
        </w:rPr>
        <w:lastRenderedPageBreak/>
        <w:t>pentru viitor luând ca referință data depunerii cererii și a documentelor justificative în termen de valabilitate.</w:t>
      </w:r>
    </w:p>
    <w:p w14:paraId="012C66C3" w14:textId="209379D2" w:rsidR="009D48D4" w:rsidRPr="005E023E" w:rsidRDefault="005E023E" w:rsidP="005E023E">
      <w:pPr>
        <w:tabs>
          <w:tab w:val="left" w:pos="567"/>
        </w:tabs>
        <w:spacing w:line="276" w:lineRule="auto"/>
        <w:jc w:val="both"/>
        <w:rPr>
          <w:rFonts w:ascii="Times New Roman" w:hAnsi="Times New Roman" w:cs="Times New Roman"/>
          <w:sz w:val="26"/>
          <w:szCs w:val="26"/>
        </w:rPr>
      </w:pPr>
      <w:r w:rsidRPr="005E023E">
        <w:rPr>
          <w:rFonts w:ascii="Times New Roman" w:hAnsi="Times New Roman" w:cs="Times New Roman"/>
          <w:sz w:val="26"/>
          <w:szCs w:val="26"/>
        </w:rPr>
        <w:tab/>
      </w:r>
      <w:r w:rsidR="009D48D4" w:rsidRPr="005E023E">
        <w:rPr>
          <w:rFonts w:ascii="Times New Roman" w:hAnsi="Times New Roman" w:cs="Times New Roman"/>
          <w:b/>
          <w:bCs/>
          <w:sz w:val="26"/>
          <w:szCs w:val="26"/>
        </w:rPr>
        <w:t>Art. 7.</w:t>
      </w:r>
      <w:r w:rsidR="009D48D4" w:rsidRPr="005E023E">
        <w:rPr>
          <w:rFonts w:ascii="Times New Roman" w:hAnsi="Times New Roman" w:cs="Times New Roman"/>
          <w:sz w:val="26"/>
          <w:szCs w:val="26"/>
        </w:rPr>
        <w:t xml:space="preserve"> </w:t>
      </w:r>
      <w:r w:rsidRPr="005E023E">
        <w:rPr>
          <w:rFonts w:ascii="Times New Roman" w:hAnsi="Times New Roman" w:cs="Times New Roman"/>
          <w:sz w:val="26"/>
          <w:szCs w:val="26"/>
        </w:rPr>
        <w:t xml:space="preserve">(1) </w:t>
      </w:r>
      <w:r w:rsidR="009D48D4" w:rsidRPr="005E023E">
        <w:rPr>
          <w:rFonts w:ascii="Times New Roman" w:hAnsi="Times New Roman" w:cs="Times New Roman"/>
          <w:sz w:val="26"/>
          <w:szCs w:val="26"/>
        </w:rPr>
        <w:t>Persoanelor care se adresează Primăriei cu o cerere și care nu se încadrează condițiilor cumulative prevăzute la art. 1 din prezentul regulament vor primi un răspuns cuprinzând motivele pentru care nu se încadrează la aplicarea scutirilor de impozite și taxe locale</w:t>
      </w:r>
      <w:r w:rsidR="005563BA" w:rsidRPr="005E023E">
        <w:rPr>
          <w:rFonts w:ascii="Times New Roman" w:hAnsi="Times New Roman" w:cs="Times New Roman"/>
          <w:sz w:val="26"/>
          <w:szCs w:val="26"/>
        </w:rPr>
        <w:t xml:space="preserve"> datorate bugetului local al comunei Gohor.</w:t>
      </w:r>
    </w:p>
    <w:p w14:paraId="0E78391F" w14:textId="77777777" w:rsidR="005E023E" w:rsidRPr="005E023E" w:rsidRDefault="005E023E" w:rsidP="005E023E">
      <w:pPr>
        <w:tabs>
          <w:tab w:val="left" w:pos="567"/>
        </w:tabs>
        <w:spacing w:line="276" w:lineRule="auto"/>
        <w:jc w:val="both"/>
        <w:rPr>
          <w:rFonts w:ascii="Times New Roman" w:hAnsi="Times New Roman" w:cs="Times New Roman"/>
          <w:sz w:val="26"/>
          <w:szCs w:val="26"/>
        </w:rPr>
      </w:pPr>
      <w:r w:rsidRPr="005E023E">
        <w:rPr>
          <w:rFonts w:ascii="Times New Roman" w:hAnsi="Times New Roman" w:cs="Times New Roman"/>
          <w:sz w:val="26"/>
          <w:szCs w:val="26"/>
        </w:rPr>
        <w:tab/>
        <w:t>(2) Cererea menționată la alin. (1) al prezentului articol, se regăsește în Anexa nr. 1 la prezentul Regulament.</w:t>
      </w:r>
    </w:p>
    <w:p w14:paraId="0AFD9C72" w14:textId="3534014D" w:rsidR="005563BA" w:rsidRPr="005E023E" w:rsidRDefault="005E023E" w:rsidP="005E023E">
      <w:pPr>
        <w:tabs>
          <w:tab w:val="left" w:pos="567"/>
        </w:tabs>
        <w:spacing w:line="276" w:lineRule="auto"/>
        <w:jc w:val="both"/>
        <w:rPr>
          <w:rFonts w:ascii="Times New Roman" w:hAnsi="Times New Roman" w:cs="Times New Roman"/>
          <w:sz w:val="26"/>
          <w:szCs w:val="26"/>
        </w:rPr>
      </w:pPr>
      <w:r w:rsidRPr="005E023E">
        <w:rPr>
          <w:rFonts w:ascii="Times New Roman" w:hAnsi="Times New Roman" w:cs="Times New Roman"/>
          <w:sz w:val="26"/>
          <w:szCs w:val="26"/>
        </w:rPr>
        <w:tab/>
      </w:r>
      <w:r w:rsidR="005563BA" w:rsidRPr="005E023E">
        <w:rPr>
          <w:rFonts w:ascii="Times New Roman" w:hAnsi="Times New Roman" w:cs="Times New Roman"/>
          <w:b/>
          <w:bCs/>
          <w:sz w:val="26"/>
          <w:szCs w:val="26"/>
        </w:rPr>
        <w:t>Art. 8.</w:t>
      </w:r>
      <w:r w:rsidR="005563BA" w:rsidRPr="005E023E">
        <w:rPr>
          <w:rFonts w:ascii="Times New Roman" w:hAnsi="Times New Roman" w:cs="Times New Roman"/>
          <w:sz w:val="26"/>
          <w:szCs w:val="26"/>
        </w:rPr>
        <w:t xml:space="preserve"> În cadrul acestei perioade se efectuează evaluări intermediare din perspectiva atingerii scopului urmărit la momentul la care a fost luată hotărârea de acordare și în funcție de constatări se decide prin hotărâre, după caz, menținerea pentru restul perioadei rămase sau încetarea acordării pe viitor.</w:t>
      </w:r>
    </w:p>
    <w:p w14:paraId="1DD03C64" w14:textId="77777777" w:rsidR="005563BA" w:rsidRPr="005E023E" w:rsidRDefault="005563BA" w:rsidP="005E023E">
      <w:pPr>
        <w:spacing w:after="0" w:line="240" w:lineRule="auto"/>
        <w:jc w:val="both"/>
        <w:rPr>
          <w:rFonts w:ascii="Times New Roman" w:hAnsi="Times New Roman" w:cs="Times New Roman"/>
          <w:b/>
          <w:bCs/>
          <w:sz w:val="26"/>
          <w:szCs w:val="26"/>
        </w:rPr>
      </w:pPr>
    </w:p>
    <w:p w14:paraId="25B9D210" w14:textId="72BE6D60" w:rsidR="00BB53E2" w:rsidRDefault="005563BA" w:rsidP="005E023E">
      <w:pPr>
        <w:tabs>
          <w:tab w:val="left" w:pos="1344"/>
        </w:tabs>
        <w:spacing w:after="0" w:line="240" w:lineRule="auto"/>
        <w:rPr>
          <w:rFonts w:ascii="Times New Roman" w:hAnsi="Times New Roman" w:cs="Times New Roman"/>
          <w:b/>
          <w:bCs/>
          <w:sz w:val="26"/>
          <w:szCs w:val="26"/>
        </w:rPr>
      </w:pPr>
      <w:r w:rsidRPr="005E023E">
        <w:rPr>
          <w:rFonts w:ascii="Times New Roman" w:hAnsi="Times New Roman" w:cs="Times New Roman"/>
          <w:b/>
          <w:bCs/>
          <w:sz w:val="26"/>
          <w:szCs w:val="26"/>
        </w:rPr>
        <w:t xml:space="preserve">               </w:t>
      </w:r>
    </w:p>
    <w:p w14:paraId="7A3011CC" w14:textId="1AC253A3" w:rsidR="005563BA" w:rsidRPr="005E023E" w:rsidRDefault="00BB53E2" w:rsidP="005E023E">
      <w:pPr>
        <w:tabs>
          <w:tab w:val="left" w:pos="1344"/>
        </w:tabs>
        <w:spacing w:after="0" w:line="240" w:lineRule="auto"/>
        <w:rPr>
          <w:rFonts w:ascii="Times New Roman" w:hAnsi="Times New Roman" w:cs="Times New Roman"/>
          <w:b/>
          <w:bCs/>
          <w:sz w:val="26"/>
          <w:szCs w:val="26"/>
        </w:rPr>
      </w:pPr>
      <w:r>
        <w:rPr>
          <w:rFonts w:ascii="Times New Roman" w:hAnsi="Times New Roman" w:cs="Times New Roman"/>
          <w:b/>
          <w:bCs/>
          <w:sz w:val="26"/>
          <w:szCs w:val="26"/>
        </w:rPr>
        <w:t xml:space="preserve">                </w:t>
      </w:r>
      <w:r w:rsidR="0041139B">
        <w:rPr>
          <w:rFonts w:ascii="Times New Roman" w:hAnsi="Times New Roman" w:cs="Times New Roman"/>
          <w:b/>
          <w:bCs/>
          <w:sz w:val="26"/>
          <w:szCs w:val="26"/>
        </w:rPr>
        <w:t>Președinte de ședință</w:t>
      </w:r>
      <w:r w:rsidR="005563BA" w:rsidRPr="005E023E">
        <w:rPr>
          <w:rFonts w:ascii="Times New Roman" w:hAnsi="Times New Roman" w:cs="Times New Roman"/>
          <w:b/>
          <w:bCs/>
          <w:sz w:val="26"/>
          <w:szCs w:val="26"/>
        </w:rPr>
        <w:t>,</w:t>
      </w:r>
    </w:p>
    <w:p w14:paraId="794EE466" w14:textId="5D4EA78A" w:rsidR="005563BA" w:rsidRPr="005E023E" w:rsidRDefault="005563BA" w:rsidP="005E023E">
      <w:pPr>
        <w:tabs>
          <w:tab w:val="left" w:pos="1344"/>
        </w:tabs>
        <w:spacing w:after="0" w:line="240" w:lineRule="auto"/>
        <w:rPr>
          <w:rFonts w:ascii="Times New Roman" w:hAnsi="Times New Roman" w:cs="Times New Roman"/>
          <w:b/>
          <w:bCs/>
          <w:sz w:val="26"/>
          <w:szCs w:val="26"/>
        </w:rPr>
      </w:pPr>
      <w:r w:rsidRPr="005E023E">
        <w:rPr>
          <w:rFonts w:ascii="Times New Roman" w:hAnsi="Times New Roman" w:cs="Times New Roman"/>
          <w:b/>
          <w:bCs/>
          <w:sz w:val="26"/>
          <w:szCs w:val="26"/>
        </w:rPr>
        <w:t xml:space="preserve">         </w:t>
      </w:r>
      <w:r w:rsidR="0041139B">
        <w:rPr>
          <w:rFonts w:ascii="Times New Roman" w:hAnsi="Times New Roman" w:cs="Times New Roman"/>
          <w:b/>
          <w:bCs/>
          <w:sz w:val="26"/>
          <w:szCs w:val="26"/>
        </w:rPr>
        <w:t xml:space="preserve">       Fănică CHISCOP</w:t>
      </w:r>
    </w:p>
    <w:p w14:paraId="13CFCC19" w14:textId="239FAB23" w:rsidR="005E023E" w:rsidRPr="005E023E" w:rsidRDefault="005563BA" w:rsidP="005E023E">
      <w:pPr>
        <w:tabs>
          <w:tab w:val="left" w:pos="6132"/>
        </w:tabs>
        <w:spacing w:after="0" w:line="240" w:lineRule="auto"/>
        <w:rPr>
          <w:rFonts w:ascii="Times New Roman" w:hAnsi="Times New Roman" w:cs="Times New Roman"/>
          <w:b/>
          <w:bCs/>
          <w:sz w:val="26"/>
          <w:szCs w:val="26"/>
        </w:rPr>
      </w:pPr>
      <w:r w:rsidRPr="005E023E">
        <w:rPr>
          <w:rFonts w:ascii="Times New Roman" w:hAnsi="Times New Roman" w:cs="Times New Roman"/>
          <w:b/>
          <w:bCs/>
          <w:sz w:val="26"/>
          <w:szCs w:val="26"/>
        </w:rPr>
        <w:tab/>
      </w:r>
      <w:r w:rsidR="005E023E" w:rsidRPr="005E023E">
        <w:rPr>
          <w:rFonts w:ascii="Times New Roman" w:hAnsi="Times New Roman" w:cs="Times New Roman"/>
          <w:b/>
          <w:bCs/>
          <w:sz w:val="26"/>
          <w:szCs w:val="26"/>
        </w:rPr>
        <w:tab/>
        <w:t xml:space="preserve">            Contrasemnează,</w:t>
      </w:r>
    </w:p>
    <w:p w14:paraId="52E04D85" w14:textId="204D4187" w:rsidR="005563BA" w:rsidRPr="005E023E" w:rsidRDefault="005E023E" w:rsidP="005E023E">
      <w:pPr>
        <w:tabs>
          <w:tab w:val="left" w:pos="6132"/>
        </w:tabs>
        <w:spacing w:after="0" w:line="240" w:lineRule="auto"/>
        <w:rPr>
          <w:rFonts w:ascii="Times New Roman" w:hAnsi="Times New Roman" w:cs="Times New Roman"/>
          <w:b/>
          <w:bCs/>
          <w:sz w:val="26"/>
          <w:szCs w:val="26"/>
        </w:rPr>
      </w:pPr>
      <w:r w:rsidRPr="005E023E">
        <w:rPr>
          <w:rFonts w:ascii="Times New Roman" w:hAnsi="Times New Roman" w:cs="Times New Roman"/>
          <w:b/>
          <w:bCs/>
          <w:sz w:val="26"/>
          <w:szCs w:val="26"/>
        </w:rPr>
        <w:tab/>
      </w:r>
      <w:r>
        <w:rPr>
          <w:rFonts w:ascii="Times New Roman" w:hAnsi="Times New Roman" w:cs="Times New Roman"/>
          <w:b/>
          <w:bCs/>
          <w:sz w:val="26"/>
          <w:szCs w:val="26"/>
        </w:rPr>
        <w:t xml:space="preserve">                  S</w:t>
      </w:r>
      <w:r w:rsidRPr="005E023E">
        <w:rPr>
          <w:rFonts w:ascii="Times New Roman" w:hAnsi="Times New Roman" w:cs="Times New Roman"/>
          <w:b/>
          <w:bCs/>
          <w:sz w:val="26"/>
          <w:szCs w:val="26"/>
        </w:rPr>
        <w:t>ecretar general</w:t>
      </w:r>
      <w:r>
        <w:rPr>
          <w:rFonts w:ascii="Times New Roman" w:hAnsi="Times New Roman" w:cs="Times New Roman"/>
          <w:b/>
          <w:bCs/>
          <w:sz w:val="26"/>
          <w:szCs w:val="26"/>
        </w:rPr>
        <w:t>,</w:t>
      </w:r>
    </w:p>
    <w:p w14:paraId="36309434" w14:textId="3F46B105" w:rsidR="005563BA" w:rsidRPr="005E023E" w:rsidRDefault="005563BA" w:rsidP="005E023E">
      <w:pPr>
        <w:tabs>
          <w:tab w:val="left" w:pos="6132"/>
        </w:tabs>
        <w:spacing w:after="0" w:line="240" w:lineRule="auto"/>
        <w:rPr>
          <w:rFonts w:ascii="Times New Roman" w:hAnsi="Times New Roman" w:cs="Times New Roman"/>
          <w:b/>
          <w:bCs/>
          <w:sz w:val="26"/>
          <w:szCs w:val="26"/>
        </w:rPr>
      </w:pPr>
      <w:r w:rsidRPr="005E023E">
        <w:rPr>
          <w:rFonts w:ascii="Times New Roman" w:hAnsi="Times New Roman" w:cs="Times New Roman"/>
          <w:b/>
          <w:bCs/>
          <w:sz w:val="26"/>
          <w:szCs w:val="26"/>
        </w:rPr>
        <w:t xml:space="preserve">                                                                                                              Angela GRĂDINARU</w:t>
      </w:r>
    </w:p>
    <w:p w14:paraId="15CD086A" w14:textId="77777777" w:rsidR="005563BA" w:rsidRPr="005E023E" w:rsidRDefault="005563BA" w:rsidP="005E023E">
      <w:pPr>
        <w:spacing w:line="276" w:lineRule="auto"/>
        <w:rPr>
          <w:rFonts w:ascii="Times New Roman" w:hAnsi="Times New Roman" w:cs="Times New Roman"/>
          <w:sz w:val="26"/>
          <w:szCs w:val="26"/>
        </w:rPr>
      </w:pPr>
    </w:p>
    <w:p w14:paraId="2B30B4B5" w14:textId="77777777" w:rsidR="005563BA" w:rsidRPr="005E023E" w:rsidRDefault="005563BA" w:rsidP="005E023E">
      <w:pPr>
        <w:spacing w:line="276" w:lineRule="auto"/>
        <w:rPr>
          <w:rFonts w:ascii="Times New Roman" w:hAnsi="Times New Roman" w:cs="Times New Roman"/>
        </w:rPr>
      </w:pPr>
    </w:p>
    <w:p w14:paraId="0EEC027C" w14:textId="77777777" w:rsidR="005563BA" w:rsidRPr="005E023E" w:rsidRDefault="005563BA" w:rsidP="005E023E">
      <w:pPr>
        <w:spacing w:line="276" w:lineRule="auto"/>
        <w:rPr>
          <w:rFonts w:ascii="Times New Roman" w:hAnsi="Times New Roman" w:cs="Times New Roman"/>
        </w:rPr>
      </w:pPr>
    </w:p>
    <w:p w14:paraId="0D4BDC7A" w14:textId="77777777" w:rsidR="005563BA" w:rsidRPr="005E023E" w:rsidRDefault="005563BA" w:rsidP="005E023E">
      <w:pPr>
        <w:spacing w:line="276" w:lineRule="auto"/>
        <w:rPr>
          <w:rFonts w:ascii="Times New Roman" w:hAnsi="Times New Roman" w:cs="Times New Roman"/>
        </w:rPr>
      </w:pPr>
    </w:p>
    <w:p w14:paraId="23515E4D" w14:textId="77777777" w:rsidR="005563BA" w:rsidRPr="005E023E" w:rsidRDefault="005563BA" w:rsidP="005E023E">
      <w:pPr>
        <w:spacing w:line="276" w:lineRule="auto"/>
        <w:rPr>
          <w:rFonts w:ascii="Times New Roman" w:hAnsi="Times New Roman" w:cs="Times New Roman"/>
        </w:rPr>
      </w:pPr>
    </w:p>
    <w:p w14:paraId="00508A42" w14:textId="77777777" w:rsidR="005563BA" w:rsidRPr="005E023E" w:rsidRDefault="005563BA" w:rsidP="005E023E">
      <w:pPr>
        <w:spacing w:line="276" w:lineRule="auto"/>
        <w:rPr>
          <w:rFonts w:ascii="Times New Roman" w:hAnsi="Times New Roman" w:cs="Times New Roman"/>
        </w:rPr>
      </w:pPr>
    </w:p>
    <w:p w14:paraId="75D60017" w14:textId="77777777" w:rsidR="005563BA" w:rsidRDefault="005563BA" w:rsidP="005E023E">
      <w:pPr>
        <w:spacing w:line="276" w:lineRule="auto"/>
        <w:jc w:val="center"/>
        <w:rPr>
          <w:rFonts w:ascii="Times New Roman" w:hAnsi="Times New Roman" w:cs="Times New Roman"/>
        </w:rPr>
      </w:pPr>
    </w:p>
    <w:p w14:paraId="0A468949" w14:textId="77777777" w:rsidR="005E023E" w:rsidRDefault="005E023E" w:rsidP="005E023E">
      <w:pPr>
        <w:spacing w:line="276" w:lineRule="auto"/>
        <w:jc w:val="center"/>
        <w:rPr>
          <w:rFonts w:ascii="Times New Roman" w:hAnsi="Times New Roman" w:cs="Times New Roman"/>
        </w:rPr>
      </w:pPr>
    </w:p>
    <w:p w14:paraId="50AFCE3D" w14:textId="77777777" w:rsidR="005E023E" w:rsidRDefault="005E023E" w:rsidP="005E023E">
      <w:pPr>
        <w:spacing w:line="276" w:lineRule="auto"/>
        <w:jc w:val="center"/>
        <w:rPr>
          <w:rFonts w:ascii="Times New Roman" w:hAnsi="Times New Roman" w:cs="Times New Roman"/>
        </w:rPr>
      </w:pPr>
    </w:p>
    <w:p w14:paraId="0E6983D4" w14:textId="77777777" w:rsidR="005E023E" w:rsidRDefault="005E023E" w:rsidP="005E023E">
      <w:pPr>
        <w:spacing w:line="276" w:lineRule="auto"/>
        <w:jc w:val="center"/>
        <w:rPr>
          <w:rFonts w:ascii="Times New Roman" w:hAnsi="Times New Roman" w:cs="Times New Roman"/>
        </w:rPr>
      </w:pPr>
    </w:p>
    <w:p w14:paraId="08979B96" w14:textId="77777777" w:rsidR="005E023E" w:rsidRDefault="005E023E" w:rsidP="005E023E">
      <w:pPr>
        <w:spacing w:line="276" w:lineRule="auto"/>
        <w:jc w:val="center"/>
        <w:rPr>
          <w:rFonts w:ascii="Times New Roman" w:hAnsi="Times New Roman" w:cs="Times New Roman"/>
        </w:rPr>
      </w:pPr>
    </w:p>
    <w:p w14:paraId="00EB5599" w14:textId="77777777" w:rsidR="005E023E" w:rsidRDefault="005E023E" w:rsidP="005E023E">
      <w:pPr>
        <w:spacing w:line="276" w:lineRule="auto"/>
        <w:jc w:val="center"/>
        <w:rPr>
          <w:rFonts w:ascii="Times New Roman" w:hAnsi="Times New Roman" w:cs="Times New Roman"/>
        </w:rPr>
      </w:pPr>
    </w:p>
    <w:p w14:paraId="0145CF7D" w14:textId="77777777" w:rsidR="008C0EEF" w:rsidRDefault="008C0EEF" w:rsidP="005E023E">
      <w:pPr>
        <w:spacing w:line="276" w:lineRule="auto"/>
        <w:rPr>
          <w:rFonts w:ascii="Times New Roman" w:hAnsi="Times New Roman" w:cs="Times New Roman"/>
        </w:rPr>
      </w:pPr>
    </w:p>
    <w:p w14:paraId="6ADA7971" w14:textId="77777777" w:rsidR="0041139B" w:rsidRDefault="0041139B" w:rsidP="005E023E">
      <w:pPr>
        <w:spacing w:line="276" w:lineRule="auto"/>
        <w:rPr>
          <w:rFonts w:ascii="Times New Roman" w:hAnsi="Times New Roman" w:cs="Times New Roman"/>
        </w:rPr>
      </w:pPr>
    </w:p>
    <w:p w14:paraId="6433B318" w14:textId="401C500D" w:rsidR="005E023E" w:rsidRPr="008C0EEF" w:rsidRDefault="005E023E" w:rsidP="008C0EEF">
      <w:pPr>
        <w:spacing w:after="0" w:line="276" w:lineRule="auto"/>
        <w:rPr>
          <w:rFonts w:ascii="Times New Roman" w:hAnsi="Times New Roman" w:cs="Times New Roman"/>
          <w:b/>
          <w:bCs/>
        </w:rPr>
      </w:pPr>
      <w:r w:rsidRPr="008C0EEF">
        <w:rPr>
          <w:rFonts w:ascii="Times New Roman" w:hAnsi="Times New Roman" w:cs="Times New Roman"/>
          <w:b/>
          <w:bCs/>
        </w:rPr>
        <w:lastRenderedPageBreak/>
        <w:t>ROMÂNIA</w:t>
      </w:r>
    </w:p>
    <w:p w14:paraId="0ED334F6" w14:textId="4F9D87FA" w:rsidR="005E023E" w:rsidRPr="008C0EEF" w:rsidRDefault="005E023E" w:rsidP="008C0EEF">
      <w:pPr>
        <w:spacing w:after="0" w:line="276" w:lineRule="auto"/>
        <w:rPr>
          <w:rFonts w:ascii="Times New Roman" w:hAnsi="Times New Roman" w:cs="Times New Roman"/>
          <w:b/>
          <w:bCs/>
        </w:rPr>
      </w:pPr>
      <w:r w:rsidRPr="008C0EEF">
        <w:rPr>
          <w:rFonts w:ascii="Times New Roman" w:hAnsi="Times New Roman" w:cs="Times New Roman"/>
          <w:b/>
          <w:bCs/>
        </w:rPr>
        <w:t>JUDEȚUL GALAȚI</w:t>
      </w:r>
    </w:p>
    <w:p w14:paraId="7FF72DE9" w14:textId="2C4CB4FF" w:rsidR="005E023E" w:rsidRPr="008C0EEF" w:rsidRDefault="005E023E" w:rsidP="008C0EEF">
      <w:pPr>
        <w:spacing w:after="0" w:line="276" w:lineRule="auto"/>
        <w:rPr>
          <w:rFonts w:ascii="Times New Roman" w:hAnsi="Times New Roman" w:cs="Times New Roman"/>
          <w:b/>
          <w:bCs/>
        </w:rPr>
      </w:pPr>
      <w:r w:rsidRPr="008C0EEF">
        <w:rPr>
          <w:rFonts w:ascii="Times New Roman" w:hAnsi="Times New Roman" w:cs="Times New Roman"/>
          <w:b/>
          <w:bCs/>
        </w:rPr>
        <w:t>COMUNA GOHOR</w:t>
      </w:r>
    </w:p>
    <w:p w14:paraId="27AE1BEB" w14:textId="52177EE9" w:rsidR="005E023E" w:rsidRPr="008C0EEF" w:rsidRDefault="005E023E" w:rsidP="008C0EEF">
      <w:pPr>
        <w:spacing w:after="0" w:line="276" w:lineRule="auto"/>
        <w:rPr>
          <w:rFonts w:ascii="Times New Roman" w:hAnsi="Times New Roman" w:cs="Times New Roman"/>
          <w:b/>
          <w:bCs/>
        </w:rPr>
      </w:pPr>
      <w:r w:rsidRPr="008C0EEF">
        <w:rPr>
          <w:rFonts w:ascii="Times New Roman" w:hAnsi="Times New Roman" w:cs="Times New Roman"/>
          <w:b/>
          <w:bCs/>
        </w:rPr>
        <w:t xml:space="preserve">Nr. </w:t>
      </w:r>
      <w:r w:rsidR="00BB53E2">
        <w:rPr>
          <w:rFonts w:ascii="Times New Roman" w:hAnsi="Times New Roman" w:cs="Times New Roman"/>
          <w:b/>
          <w:bCs/>
        </w:rPr>
        <w:t>6967/17.12.2025</w:t>
      </w:r>
    </w:p>
    <w:p w14:paraId="7A1F79C3" w14:textId="77777777" w:rsidR="005E023E" w:rsidRDefault="005E023E" w:rsidP="005E023E">
      <w:pPr>
        <w:spacing w:line="276" w:lineRule="auto"/>
        <w:rPr>
          <w:rFonts w:ascii="Times New Roman" w:hAnsi="Times New Roman" w:cs="Times New Roman"/>
        </w:rPr>
      </w:pPr>
    </w:p>
    <w:p w14:paraId="04238E30" w14:textId="04E2FC53" w:rsidR="005E023E" w:rsidRPr="00204461" w:rsidRDefault="005E023E" w:rsidP="005E023E">
      <w:pPr>
        <w:spacing w:line="276" w:lineRule="auto"/>
        <w:jc w:val="center"/>
        <w:rPr>
          <w:rFonts w:ascii="Times New Roman" w:hAnsi="Times New Roman" w:cs="Times New Roman"/>
          <w:b/>
          <w:bCs/>
        </w:rPr>
      </w:pPr>
      <w:r w:rsidRPr="00204461">
        <w:rPr>
          <w:rFonts w:ascii="Times New Roman" w:hAnsi="Times New Roman" w:cs="Times New Roman"/>
          <w:b/>
          <w:bCs/>
        </w:rPr>
        <w:t xml:space="preserve">ANALIZA COST </w:t>
      </w:r>
      <w:r w:rsidR="00204461" w:rsidRPr="00204461">
        <w:rPr>
          <w:rFonts w:ascii="Times New Roman" w:hAnsi="Times New Roman" w:cs="Times New Roman"/>
          <w:b/>
          <w:bCs/>
        </w:rPr>
        <w:t>–</w:t>
      </w:r>
      <w:r w:rsidRPr="00204461">
        <w:rPr>
          <w:rFonts w:ascii="Times New Roman" w:hAnsi="Times New Roman" w:cs="Times New Roman"/>
          <w:b/>
          <w:bCs/>
        </w:rPr>
        <w:t xml:space="preserve"> BENEFICIU</w:t>
      </w:r>
    </w:p>
    <w:p w14:paraId="6086409D" w14:textId="247CE2B5" w:rsidR="00204461" w:rsidRPr="00204461" w:rsidRDefault="00204461" w:rsidP="005E023E">
      <w:pPr>
        <w:spacing w:line="276" w:lineRule="auto"/>
        <w:jc w:val="center"/>
        <w:rPr>
          <w:rFonts w:ascii="Times New Roman" w:hAnsi="Times New Roman" w:cs="Times New Roman"/>
        </w:rPr>
      </w:pPr>
      <w:bookmarkStart w:id="1" w:name="_Hlk217993530"/>
      <w:r w:rsidRPr="00204461">
        <w:rPr>
          <w:rFonts w:ascii="Times New Roman" w:hAnsi="Times New Roman" w:cs="Times New Roman"/>
        </w:rPr>
        <w:t>Privind acordarea de scutiri la plată a impozitelor și taxelor locale, datorate bugetului lșocal al comunei Gohor, de către persoanele cu dizabilități gradul I accentuat/grav, prevăzute la art. 2) din Legea nr. 448/2006 privind protecția și promovarea drepturilor persoanelor cu handicap cu modificările și completările ulterioare</w:t>
      </w:r>
    </w:p>
    <w:bookmarkEnd w:id="1"/>
    <w:p w14:paraId="710D1351" w14:textId="0CBCD3F5" w:rsidR="005E023E" w:rsidRDefault="00204461" w:rsidP="00204461">
      <w:pPr>
        <w:spacing w:line="276" w:lineRule="auto"/>
        <w:rPr>
          <w:rFonts w:ascii="Times New Roman" w:hAnsi="Times New Roman" w:cs="Times New Roman"/>
        </w:rPr>
      </w:pPr>
      <w:r>
        <w:rPr>
          <w:rFonts w:ascii="Times New Roman" w:hAnsi="Times New Roman" w:cs="Times New Roman"/>
        </w:rPr>
        <w:tab/>
      </w:r>
    </w:p>
    <w:p w14:paraId="268CB0B8" w14:textId="0C54C540" w:rsidR="00204461" w:rsidRPr="008C0EEF" w:rsidRDefault="00204461" w:rsidP="008C0EEF">
      <w:pPr>
        <w:spacing w:line="276" w:lineRule="auto"/>
        <w:jc w:val="both"/>
        <w:rPr>
          <w:rFonts w:ascii="Times New Roman" w:hAnsi="Times New Roman" w:cs="Times New Roman"/>
        </w:rPr>
      </w:pPr>
      <w:r>
        <w:rPr>
          <w:rFonts w:ascii="Times New Roman" w:hAnsi="Times New Roman" w:cs="Times New Roman"/>
        </w:rPr>
        <w:tab/>
        <w:t xml:space="preserve">Analiza cost-eficacitate este cea care justifică decizia de a subvenționa sau nu a autorităților locale sau </w:t>
      </w:r>
      <w:r w:rsidRPr="008C0EEF">
        <w:rPr>
          <w:rFonts w:ascii="Times New Roman" w:hAnsi="Times New Roman" w:cs="Times New Roman"/>
        </w:rPr>
        <w:t>naționale.</w:t>
      </w:r>
    </w:p>
    <w:p w14:paraId="0A62DBA1" w14:textId="784D19B3" w:rsidR="008C0EEF" w:rsidRPr="008C0EEF" w:rsidRDefault="008C0EEF" w:rsidP="008C0EEF">
      <w:pPr>
        <w:spacing w:line="276" w:lineRule="auto"/>
        <w:ind w:firstLine="360"/>
        <w:jc w:val="both"/>
        <w:rPr>
          <w:rFonts w:ascii="Times New Roman" w:hAnsi="Times New Roman" w:cs="Times New Roman"/>
        </w:rPr>
      </w:pPr>
      <w:r w:rsidRPr="008C0EEF">
        <w:rPr>
          <w:rFonts w:ascii="Times New Roman" w:hAnsi="Times New Roman" w:cs="Times New Roman"/>
        </w:rPr>
        <w:t xml:space="preserve">Scopul acesteia o reprezintă fundamentarea acordării scutiriilor sau reducerilor acordate la nivelul UAT </w:t>
      </w:r>
      <w:r>
        <w:rPr>
          <w:rFonts w:ascii="Times New Roman" w:hAnsi="Times New Roman" w:cs="Times New Roman"/>
        </w:rPr>
        <w:t>comuna Gohor</w:t>
      </w:r>
      <w:r w:rsidRPr="008C0EEF">
        <w:rPr>
          <w:rFonts w:ascii="Times New Roman" w:hAnsi="Times New Roman" w:cs="Times New Roman"/>
        </w:rPr>
        <w:t xml:space="preserve"> și ce urmează a fi supuse dezbaterii și aprobării  de către Consiliul local </w:t>
      </w:r>
      <w:r>
        <w:rPr>
          <w:rFonts w:ascii="Times New Roman" w:hAnsi="Times New Roman" w:cs="Times New Roman"/>
        </w:rPr>
        <w:t>Gohor,</w:t>
      </w:r>
      <w:r w:rsidRPr="008C0EEF">
        <w:rPr>
          <w:rFonts w:ascii="Times New Roman" w:hAnsi="Times New Roman" w:cs="Times New Roman"/>
        </w:rPr>
        <w:t xml:space="preserve"> conform Proiectului de hotărâre </w:t>
      </w:r>
      <w:r>
        <w:rPr>
          <w:rFonts w:ascii="Times New Roman" w:hAnsi="Times New Roman" w:cs="Times New Roman"/>
        </w:rPr>
        <w:t>p</w:t>
      </w:r>
      <w:r w:rsidRPr="008C0EEF">
        <w:rPr>
          <w:rFonts w:ascii="Times New Roman" w:hAnsi="Times New Roman" w:cs="Times New Roman"/>
        </w:rPr>
        <w:t>rivind acordarea de scutiri la plată a impozitelor și taxelor locale, datorate bugetului lșocal al comunei Gohor, de către persoanele cu dizabilități gradul I accentuat/grav, prevăzute la art. 2) din Legea nr. 448/2006 privind protecția și promovarea drepturilor persoanelor cu handicap cu modificările și completările ulterioare</w:t>
      </w:r>
      <w:r>
        <w:rPr>
          <w:rFonts w:ascii="Times New Roman" w:hAnsi="Times New Roman" w:cs="Times New Roman"/>
        </w:rPr>
        <w:t>.</w:t>
      </w:r>
    </w:p>
    <w:p w14:paraId="00657E70" w14:textId="5A4898A8" w:rsidR="00204461" w:rsidRDefault="00204461" w:rsidP="008C0EEF">
      <w:pPr>
        <w:pStyle w:val="ListParagraph"/>
        <w:numPr>
          <w:ilvl w:val="0"/>
          <w:numId w:val="3"/>
        </w:numPr>
        <w:spacing w:line="276" w:lineRule="auto"/>
        <w:jc w:val="both"/>
        <w:rPr>
          <w:rFonts w:ascii="Times New Roman" w:hAnsi="Times New Roman" w:cs="Times New Roman"/>
        </w:rPr>
      </w:pPr>
      <w:r w:rsidRPr="00204461">
        <w:rPr>
          <w:rFonts w:ascii="Times New Roman" w:hAnsi="Times New Roman" w:cs="Times New Roman"/>
          <w:b/>
          <w:bCs/>
        </w:rPr>
        <w:t>Identificarea alternativelor:</w:t>
      </w:r>
      <w:r>
        <w:rPr>
          <w:rFonts w:ascii="Times New Roman" w:hAnsi="Times New Roman" w:cs="Times New Roman"/>
        </w:rPr>
        <w:t xml:space="preserve"> Ce opțiuni sunt disponibile?</w:t>
      </w:r>
    </w:p>
    <w:p w14:paraId="033E9E7A" w14:textId="3D19EACD" w:rsidR="00204461" w:rsidRDefault="00204461" w:rsidP="00204461">
      <w:pPr>
        <w:pStyle w:val="ListParagraph"/>
        <w:numPr>
          <w:ilvl w:val="0"/>
          <w:numId w:val="4"/>
        </w:numPr>
        <w:spacing w:line="276" w:lineRule="auto"/>
        <w:rPr>
          <w:rFonts w:ascii="Times New Roman" w:hAnsi="Times New Roman" w:cs="Times New Roman"/>
        </w:rPr>
      </w:pPr>
      <w:r>
        <w:rPr>
          <w:rFonts w:ascii="Times New Roman" w:hAnsi="Times New Roman" w:cs="Times New Roman"/>
        </w:rPr>
        <w:t>Să se adopte o hotărâre de consiliu local de acordare a scutirilor de la plata impozitelor și taxelor locale pentru persoanele cu disabilități încadrate în gradul I grav sau accentuat, părinții copiilor încadrați în categoria menționată, sau reprezentanții lor legali la cerere cu prezentarea actelor justificative;</w:t>
      </w:r>
    </w:p>
    <w:p w14:paraId="3D552661" w14:textId="5434425A" w:rsidR="00204461" w:rsidRPr="00204461" w:rsidRDefault="00204461" w:rsidP="00204461">
      <w:pPr>
        <w:pStyle w:val="ListParagraph"/>
        <w:numPr>
          <w:ilvl w:val="0"/>
          <w:numId w:val="4"/>
        </w:numPr>
        <w:spacing w:line="276" w:lineRule="auto"/>
        <w:rPr>
          <w:rFonts w:ascii="Times New Roman" w:hAnsi="Times New Roman" w:cs="Times New Roman"/>
        </w:rPr>
      </w:pPr>
      <w:r>
        <w:rPr>
          <w:rFonts w:ascii="Times New Roman" w:hAnsi="Times New Roman" w:cs="Times New Roman"/>
        </w:rPr>
        <w:t>Să nu se adopte o hotărâre de consiliu local de acordare a scutirilor de la plata impozitelor și taxelor locale pentru persoanele cu disabilități încadrate în gradul I grav sau accentuat, părinții copiilor încadrați în categoria menționată, sau reprezentanții lor legali la cerere cu prezentarea actelor justificative.</w:t>
      </w:r>
    </w:p>
    <w:p w14:paraId="585E6C46" w14:textId="7BA430E2" w:rsidR="00204461" w:rsidRPr="00BB53E2" w:rsidRDefault="00204461" w:rsidP="00204461">
      <w:pPr>
        <w:spacing w:line="276" w:lineRule="auto"/>
        <w:ind w:firstLine="720"/>
        <w:jc w:val="both"/>
        <w:rPr>
          <w:rFonts w:ascii="Times New Roman" w:hAnsi="Times New Roman" w:cs="Times New Roman"/>
          <w:sz w:val="26"/>
          <w:szCs w:val="26"/>
          <w:lang w:val="pt-BR"/>
        </w:rPr>
      </w:pPr>
      <w:r w:rsidRPr="00BB53E2">
        <w:rPr>
          <w:rFonts w:ascii="Times New Roman" w:hAnsi="Times New Roman" w:cs="Times New Roman"/>
          <w:sz w:val="26"/>
          <w:szCs w:val="26"/>
          <w:lang w:val="pt-BR"/>
        </w:rPr>
        <w:t>Articolul 489</w:t>
      </w:r>
      <w:r w:rsidRPr="00BB53E2">
        <w:rPr>
          <w:rFonts w:ascii="Times New Roman" w:hAnsi="Times New Roman" w:cs="Times New Roman"/>
          <w:sz w:val="26"/>
          <w:szCs w:val="26"/>
          <w:vertAlign w:val="superscript"/>
          <w:lang w:val="pt-BR"/>
        </w:rPr>
        <w:t>1</w:t>
      </w:r>
      <w:r w:rsidRPr="00BB53E2">
        <w:rPr>
          <w:rFonts w:ascii="Times New Roman" w:hAnsi="Times New Roman" w:cs="Times New Roman"/>
          <w:sz w:val="26"/>
          <w:szCs w:val="26"/>
          <w:lang w:val="pt-BR"/>
        </w:rPr>
        <w:t>, din Codul fiscal prevede:</w:t>
      </w:r>
    </w:p>
    <w:p w14:paraId="396C8BA0" w14:textId="77777777" w:rsidR="00204461" w:rsidRPr="005E023E" w:rsidRDefault="00204461" w:rsidP="00204461">
      <w:pPr>
        <w:spacing w:after="0" w:line="276" w:lineRule="auto"/>
        <w:ind w:firstLine="720"/>
        <w:jc w:val="both"/>
        <w:rPr>
          <w:rFonts w:ascii="Times New Roman" w:hAnsi="Times New Roman" w:cs="Times New Roman"/>
          <w:i/>
          <w:iCs/>
          <w:sz w:val="26"/>
          <w:szCs w:val="26"/>
        </w:rPr>
      </w:pPr>
      <w:r w:rsidRPr="005E023E">
        <w:rPr>
          <w:rFonts w:ascii="Times New Roman" w:hAnsi="Times New Roman" w:cs="Times New Roman"/>
          <w:i/>
          <w:iCs/>
          <w:sz w:val="26"/>
          <w:szCs w:val="26"/>
        </w:rPr>
        <w:t>„(1) Consiliile locale/Consiliul General al Municipiului Bucureşti pot/poate hotărî să acorde scutirea sau reducerea de la plata impozitelor şi taxelor locale pe bază de analize cost - beneficiu, pentru o perioadă determinată de timp de cel mult 2 ani fiscali, în funcţie de anumite criterii predefinite prin hotărârea adoptată până la data de 31 decembrie 2025 pentru anul 2026. Odată cu adoptarea hotărârii pentru anul 2027 se efectuează evaluări intermediare din perspectiva atingerii scopului urmărit la momentul la care a fost luată decizia de acordare şi în funcţie de constatări se dispune prin hotărâre, după caz, menţinerea pentru anul 2027 sau stoparea acordării.</w:t>
      </w:r>
    </w:p>
    <w:p w14:paraId="14355CEF" w14:textId="77777777" w:rsidR="00204461" w:rsidRDefault="00204461" w:rsidP="00204461">
      <w:pPr>
        <w:spacing w:after="0" w:line="276" w:lineRule="auto"/>
        <w:ind w:firstLine="720"/>
        <w:jc w:val="both"/>
        <w:rPr>
          <w:rFonts w:ascii="Times New Roman" w:hAnsi="Times New Roman" w:cs="Times New Roman"/>
          <w:i/>
          <w:iCs/>
          <w:sz w:val="26"/>
          <w:szCs w:val="26"/>
        </w:rPr>
      </w:pPr>
      <w:r w:rsidRPr="005E023E">
        <w:rPr>
          <w:rFonts w:ascii="Times New Roman" w:hAnsi="Times New Roman" w:cs="Times New Roman"/>
          <w:i/>
          <w:iCs/>
          <w:sz w:val="26"/>
          <w:szCs w:val="26"/>
        </w:rPr>
        <w:lastRenderedPageBreak/>
        <w:t>(2) Criteriile prevăzute la alin. (1) se stabilesc de către autoritatea deliberativă a administraţiei publice locale prin hotărâre a consiliului local/Consiliului General al Municipiului Bucureşti.</w:t>
      </w:r>
    </w:p>
    <w:p w14:paraId="5E3AEE33" w14:textId="77777777" w:rsidR="00204461" w:rsidRPr="005E023E" w:rsidRDefault="00204461" w:rsidP="00204461">
      <w:pPr>
        <w:spacing w:after="0" w:line="276" w:lineRule="auto"/>
        <w:ind w:firstLine="720"/>
        <w:jc w:val="both"/>
        <w:rPr>
          <w:rFonts w:ascii="Times New Roman" w:hAnsi="Times New Roman" w:cs="Times New Roman"/>
          <w:i/>
          <w:iCs/>
          <w:sz w:val="26"/>
          <w:szCs w:val="26"/>
        </w:rPr>
      </w:pPr>
      <w:r w:rsidRPr="005E023E">
        <w:rPr>
          <w:rFonts w:ascii="Times New Roman" w:hAnsi="Times New Roman" w:cs="Times New Roman"/>
          <w:i/>
          <w:iCs/>
          <w:sz w:val="26"/>
          <w:szCs w:val="26"/>
        </w:rPr>
        <w:t>(3) Cuantumul total al scutirilor şi/sau reducerilor ce se acordă prin hotărâre a consiliului local/Consiliului General al Municipiului Bucureşti este de cel mult 5% din totalul veniturilor din impozitele şi taxele locale încasate până în ziua anterioară adoptării hotărârii din anul fiscal precedent celui în care se acordă scutirea.”</w:t>
      </w:r>
    </w:p>
    <w:p w14:paraId="206EECDC" w14:textId="4AD2CD3A" w:rsidR="00204461" w:rsidRDefault="00204461" w:rsidP="00204461">
      <w:pPr>
        <w:pStyle w:val="ListParagraph"/>
        <w:spacing w:line="276" w:lineRule="auto"/>
        <w:ind w:left="360" w:firstLine="360"/>
        <w:rPr>
          <w:rFonts w:ascii="Times New Roman" w:hAnsi="Times New Roman" w:cs="Times New Roman"/>
          <w:b/>
          <w:bCs/>
        </w:rPr>
      </w:pPr>
      <w:r w:rsidRPr="00204461">
        <w:rPr>
          <w:rFonts w:ascii="Times New Roman" w:hAnsi="Times New Roman" w:cs="Times New Roman"/>
          <w:b/>
          <w:bCs/>
        </w:rPr>
        <w:t xml:space="preserve">2. </w:t>
      </w:r>
      <w:r>
        <w:rPr>
          <w:rFonts w:ascii="Times New Roman" w:hAnsi="Times New Roman" w:cs="Times New Roman"/>
          <w:b/>
          <w:bCs/>
        </w:rPr>
        <w:t>Estimarea costurilor</w:t>
      </w:r>
    </w:p>
    <w:p w14:paraId="52697B66" w14:textId="08AB9C33" w:rsidR="00F16CEE" w:rsidRDefault="00F16CEE" w:rsidP="00204461">
      <w:pPr>
        <w:pStyle w:val="ListParagraph"/>
        <w:numPr>
          <w:ilvl w:val="0"/>
          <w:numId w:val="5"/>
        </w:numPr>
        <w:spacing w:line="276" w:lineRule="auto"/>
        <w:rPr>
          <w:rFonts w:ascii="Times New Roman" w:hAnsi="Times New Roman" w:cs="Times New Roman"/>
        </w:rPr>
      </w:pPr>
      <w:r>
        <w:rPr>
          <w:rFonts w:ascii="Times New Roman" w:hAnsi="Times New Roman" w:cs="Times New Roman"/>
        </w:rPr>
        <w:t>Costuri directe</w:t>
      </w:r>
    </w:p>
    <w:p w14:paraId="7B20D35F" w14:textId="0B302E36" w:rsidR="00204461" w:rsidRPr="00F16CEE" w:rsidRDefault="00204461" w:rsidP="00F16CEE">
      <w:pPr>
        <w:spacing w:line="276" w:lineRule="auto"/>
        <w:ind w:firstLine="720"/>
        <w:rPr>
          <w:rFonts w:ascii="Times New Roman" w:hAnsi="Times New Roman" w:cs="Times New Roman"/>
        </w:rPr>
      </w:pPr>
      <w:r w:rsidRPr="00F16CEE">
        <w:rPr>
          <w:rFonts w:ascii="Times New Roman" w:hAnsi="Times New Roman" w:cs="Times New Roman"/>
        </w:rPr>
        <w:t>Luând în considerare ultimii trei ani fiscali, respectiv 2023, 2024 și 2025, situația se prezintă conform borderourilor de scăderi</w:t>
      </w:r>
      <w:r w:rsidR="00F16CEE" w:rsidRPr="00F16CEE">
        <w:rPr>
          <w:rFonts w:ascii="Times New Roman" w:hAnsi="Times New Roman" w:cs="Times New Roman"/>
        </w:rPr>
        <w:t xml:space="preserve"> din anii menționați, atașate prezentei analize.</w:t>
      </w:r>
    </w:p>
    <w:tbl>
      <w:tblPr>
        <w:tblStyle w:val="TableGrid"/>
        <w:tblW w:w="0" w:type="auto"/>
        <w:tblInd w:w="737" w:type="dxa"/>
        <w:tblLook w:val="04A0" w:firstRow="1" w:lastRow="0" w:firstColumn="1" w:lastColumn="0" w:noHBand="0" w:noVBand="1"/>
      </w:tblPr>
      <w:tblGrid>
        <w:gridCol w:w="992"/>
        <w:gridCol w:w="2268"/>
        <w:gridCol w:w="3686"/>
      </w:tblGrid>
      <w:tr w:rsidR="00F16CEE" w14:paraId="42010AFB" w14:textId="77777777" w:rsidTr="00F16CEE">
        <w:tc>
          <w:tcPr>
            <w:tcW w:w="992" w:type="dxa"/>
          </w:tcPr>
          <w:p w14:paraId="25C1059A" w14:textId="2CB57E23" w:rsidR="00F16CEE" w:rsidRPr="00F16CEE" w:rsidRDefault="00F16CEE" w:rsidP="00F16CEE">
            <w:pPr>
              <w:pStyle w:val="ListParagraph"/>
              <w:spacing w:line="276" w:lineRule="auto"/>
              <w:ind w:left="0"/>
              <w:rPr>
                <w:rFonts w:ascii="Times New Roman" w:hAnsi="Times New Roman" w:cs="Times New Roman"/>
                <w:b/>
                <w:bCs/>
              </w:rPr>
            </w:pPr>
            <w:r w:rsidRPr="00F16CEE">
              <w:rPr>
                <w:rFonts w:ascii="Times New Roman" w:hAnsi="Times New Roman" w:cs="Times New Roman"/>
                <w:b/>
                <w:bCs/>
              </w:rPr>
              <w:t>Nr. crt.</w:t>
            </w:r>
          </w:p>
        </w:tc>
        <w:tc>
          <w:tcPr>
            <w:tcW w:w="2268" w:type="dxa"/>
          </w:tcPr>
          <w:p w14:paraId="7900AC33" w14:textId="7432939C" w:rsidR="00F16CEE" w:rsidRPr="00F16CEE" w:rsidRDefault="00F16CEE" w:rsidP="00F16CEE">
            <w:pPr>
              <w:pStyle w:val="ListParagraph"/>
              <w:spacing w:line="276" w:lineRule="auto"/>
              <w:ind w:left="0"/>
              <w:rPr>
                <w:rFonts w:ascii="Times New Roman" w:hAnsi="Times New Roman" w:cs="Times New Roman"/>
                <w:b/>
                <w:bCs/>
              </w:rPr>
            </w:pPr>
            <w:r w:rsidRPr="00F16CEE">
              <w:rPr>
                <w:rFonts w:ascii="Times New Roman" w:hAnsi="Times New Roman" w:cs="Times New Roman"/>
                <w:b/>
                <w:bCs/>
              </w:rPr>
              <w:t>An fiscal</w:t>
            </w:r>
          </w:p>
        </w:tc>
        <w:tc>
          <w:tcPr>
            <w:tcW w:w="3686" w:type="dxa"/>
          </w:tcPr>
          <w:p w14:paraId="29DB16C4" w14:textId="364AE7CA" w:rsidR="00F16CEE" w:rsidRPr="00F16CEE" w:rsidRDefault="00F16CEE" w:rsidP="00F16CEE">
            <w:pPr>
              <w:pStyle w:val="ListParagraph"/>
              <w:spacing w:line="276" w:lineRule="auto"/>
              <w:ind w:left="0"/>
              <w:rPr>
                <w:rFonts w:ascii="Times New Roman" w:hAnsi="Times New Roman" w:cs="Times New Roman"/>
                <w:b/>
                <w:bCs/>
              </w:rPr>
            </w:pPr>
            <w:r w:rsidRPr="00F16CEE">
              <w:rPr>
                <w:rFonts w:ascii="Times New Roman" w:hAnsi="Times New Roman" w:cs="Times New Roman"/>
                <w:b/>
                <w:bCs/>
              </w:rPr>
              <w:t>Impozit pe mijloc de transport</w:t>
            </w:r>
          </w:p>
        </w:tc>
      </w:tr>
      <w:tr w:rsidR="00F16CEE" w14:paraId="2F883B48" w14:textId="77777777" w:rsidTr="00F16CEE">
        <w:tc>
          <w:tcPr>
            <w:tcW w:w="992" w:type="dxa"/>
          </w:tcPr>
          <w:p w14:paraId="3D0F2011" w14:textId="484B9544" w:rsidR="00F16CEE" w:rsidRDefault="00F16CEE" w:rsidP="00F16CEE">
            <w:pPr>
              <w:pStyle w:val="ListParagraph"/>
              <w:spacing w:line="276" w:lineRule="auto"/>
              <w:ind w:left="0"/>
              <w:rPr>
                <w:rFonts w:ascii="Times New Roman" w:hAnsi="Times New Roman" w:cs="Times New Roman"/>
              </w:rPr>
            </w:pPr>
            <w:r>
              <w:rPr>
                <w:rFonts w:ascii="Times New Roman" w:hAnsi="Times New Roman" w:cs="Times New Roman"/>
              </w:rPr>
              <w:t>1</w:t>
            </w:r>
          </w:p>
        </w:tc>
        <w:tc>
          <w:tcPr>
            <w:tcW w:w="2268" w:type="dxa"/>
          </w:tcPr>
          <w:p w14:paraId="084E00B3" w14:textId="0C5D1E90" w:rsidR="00F16CEE" w:rsidRDefault="00F16CEE" w:rsidP="00F16CEE">
            <w:pPr>
              <w:pStyle w:val="ListParagraph"/>
              <w:spacing w:line="276" w:lineRule="auto"/>
              <w:ind w:left="0"/>
              <w:rPr>
                <w:rFonts w:ascii="Times New Roman" w:hAnsi="Times New Roman" w:cs="Times New Roman"/>
              </w:rPr>
            </w:pPr>
            <w:r>
              <w:rPr>
                <w:rFonts w:ascii="Times New Roman" w:hAnsi="Times New Roman" w:cs="Times New Roman"/>
              </w:rPr>
              <w:t>2023</w:t>
            </w:r>
          </w:p>
        </w:tc>
        <w:tc>
          <w:tcPr>
            <w:tcW w:w="3686" w:type="dxa"/>
          </w:tcPr>
          <w:p w14:paraId="337D824F" w14:textId="03803F7F" w:rsidR="00F16CEE" w:rsidRDefault="00F16CEE" w:rsidP="00F16CEE">
            <w:pPr>
              <w:pStyle w:val="ListParagraph"/>
              <w:spacing w:line="276" w:lineRule="auto"/>
              <w:ind w:left="0"/>
              <w:rPr>
                <w:rFonts w:ascii="Times New Roman" w:hAnsi="Times New Roman" w:cs="Times New Roman"/>
              </w:rPr>
            </w:pPr>
            <w:r>
              <w:rPr>
                <w:rFonts w:ascii="Times New Roman" w:hAnsi="Times New Roman" w:cs="Times New Roman"/>
              </w:rPr>
              <w:t>18.190 lei</w:t>
            </w:r>
          </w:p>
        </w:tc>
      </w:tr>
      <w:tr w:rsidR="00F16CEE" w14:paraId="547108D0" w14:textId="77777777" w:rsidTr="00F16CEE">
        <w:tc>
          <w:tcPr>
            <w:tcW w:w="992" w:type="dxa"/>
          </w:tcPr>
          <w:p w14:paraId="185718D8" w14:textId="16AA2A0C" w:rsidR="00F16CEE" w:rsidRDefault="00F16CEE" w:rsidP="00F16CEE">
            <w:pPr>
              <w:pStyle w:val="ListParagraph"/>
              <w:spacing w:line="276" w:lineRule="auto"/>
              <w:ind w:left="0"/>
              <w:rPr>
                <w:rFonts w:ascii="Times New Roman" w:hAnsi="Times New Roman" w:cs="Times New Roman"/>
              </w:rPr>
            </w:pPr>
            <w:r>
              <w:rPr>
                <w:rFonts w:ascii="Times New Roman" w:hAnsi="Times New Roman" w:cs="Times New Roman"/>
              </w:rPr>
              <w:t>2</w:t>
            </w:r>
          </w:p>
        </w:tc>
        <w:tc>
          <w:tcPr>
            <w:tcW w:w="2268" w:type="dxa"/>
          </w:tcPr>
          <w:p w14:paraId="6060C838" w14:textId="761D2609" w:rsidR="00F16CEE" w:rsidRDefault="00F16CEE" w:rsidP="00F16CEE">
            <w:pPr>
              <w:pStyle w:val="ListParagraph"/>
              <w:spacing w:line="276" w:lineRule="auto"/>
              <w:ind w:left="0"/>
              <w:rPr>
                <w:rFonts w:ascii="Times New Roman" w:hAnsi="Times New Roman" w:cs="Times New Roman"/>
              </w:rPr>
            </w:pPr>
            <w:r>
              <w:rPr>
                <w:rFonts w:ascii="Times New Roman" w:hAnsi="Times New Roman" w:cs="Times New Roman"/>
              </w:rPr>
              <w:t>2024</w:t>
            </w:r>
          </w:p>
        </w:tc>
        <w:tc>
          <w:tcPr>
            <w:tcW w:w="3686" w:type="dxa"/>
          </w:tcPr>
          <w:p w14:paraId="7BEDFD8F" w14:textId="6732EAA5" w:rsidR="00F16CEE" w:rsidRDefault="00F16CEE" w:rsidP="00F16CEE">
            <w:pPr>
              <w:pStyle w:val="ListParagraph"/>
              <w:spacing w:line="276" w:lineRule="auto"/>
              <w:ind w:left="0"/>
              <w:rPr>
                <w:rFonts w:ascii="Times New Roman" w:hAnsi="Times New Roman" w:cs="Times New Roman"/>
              </w:rPr>
            </w:pPr>
            <w:r>
              <w:rPr>
                <w:rFonts w:ascii="Times New Roman" w:hAnsi="Times New Roman" w:cs="Times New Roman"/>
              </w:rPr>
              <w:t>21.733 lei</w:t>
            </w:r>
          </w:p>
        </w:tc>
      </w:tr>
      <w:tr w:rsidR="00F16CEE" w14:paraId="1F84AD74" w14:textId="77777777" w:rsidTr="00F16CEE">
        <w:tc>
          <w:tcPr>
            <w:tcW w:w="992" w:type="dxa"/>
          </w:tcPr>
          <w:p w14:paraId="0F6BF19A" w14:textId="191BC7C2" w:rsidR="00F16CEE" w:rsidRDefault="00F16CEE" w:rsidP="00F16CEE">
            <w:pPr>
              <w:pStyle w:val="ListParagraph"/>
              <w:spacing w:line="276" w:lineRule="auto"/>
              <w:ind w:left="0"/>
              <w:rPr>
                <w:rFonts w:ascii="Times New Roman" w:hAnsi="Times New Roman" w:cs="Times New Roman"/>
              </w:rPr>
            </w:pPr>
            <w:r>
              <w:rPr>
                <w:rFonts w:ascii="Times New Roman" w:hAnsi="Times New Roman" w:cs="Times New Roman"/>
              </w:rPr>
              <w:t>3</w:t>
            </w:r>
          </w:p>
        </w:tc>
        <w:tc>
          <w:tcPr>
            <w:tcW w:w="2268" w:type="dxa"/>
          </w:tcPr>
          <w:p w14:paraId="3B2052D9" w14:textId="2F8B48B8" w:rsidR="00F16CEE" w:rsidRDefault="00F16CEE" w:rsidP="00F16CEE">
            <w:pPr>
              <w:pStyle w:val="ListParagraph"/>
              <w:spacing w:line="276" w:lineRule="auto"/>
              <w:ind w:left="0"/>
              <w:rPr>
                <w:rFonts w:ascii="Times New Roman" w:hAnsi="Times New Roman" w:cs="Times New Roman"/>
              </w:rPr>
            </w:pPr>
            <w:r>
              <w:rPr>
                <w:rFonts w:ascii="Times New Roman" w:hAnsi="Times New Roman" w:cs="Times New Roman"/>
              </w:rPr>
              <w:t>2025</w:t>
            </w:r>
          </w:p>
        </w:tc>
        <w:tc>
          <w:tcPr>
            <w:tcW w:w="3686" w:type="dxa"/>
          </w:tcPr>
          <w:p w14:paraId="6217279F" w14:textId="2A335830" w:rsidR="00F16CEE" w:rsidRDefault="00F16CEE" w:rsidP="00F16CEE">
            <w:pPr>
              <w:pStyle w:val="ListParagraph"/>
              <w:spacing w:line="276" w:lineRule="auto"/>
              <w:ind w:left="0"/>
              <w:rPr>
                <w:rFonts w:ascii="Times New Roman" w:hAnsi="Times New Roman" w:cs="Times New Roman"/>
              </w:rPr>
            </w:pPr>
            <w:r>
              <w:rPr>
                <w:rFonts w:ascii="Times New Roman" w:hAnsi="Times New Roman" w:cs="Times New Roman"/>
              </w:rPr>
              <w:t>22 934 lei</w:t>
            </w:r>
          </w:p>
        </w:tc>
      </w:tr>
    </w:tbl>
    <w:p w14:paraId="7AAAF2C3" w14:textId="77777777" w:rsidR="00F16CEE" w:rsidRDefault="00F16CEE" w:rsidP="00F16CEE">
      <w:pPr>
        <w:pStyle w:val="ListParagraph"/>
        <w:spacing w:line="276" w:lineRule="auto"/>
        <w:rPr>
          <w:rFonts w:ascii="Times New Roman" w:hAnsi="Times New Roman" w:cs="Times New Roman"/>
        </w:rPr>
      </w:pPr>
    </w:p>
    <w:p w14:paraId="5812006D" w14:textId="47ED3740" w:rsidR="00F16CEE" w:rsidRDefault="00F16CEE" w:rsidP="00F16CEE">
      <w:pPr>
        <w:pStyle w:val="ListParagraph"/>
        <w:spacing w:line="276" w:lineRule="auto"/>
        <w:rPr>
          <w:rFonts w:ascii="Times New Roman" w:hAnsi="Times New Roman" w:cs="Times New Roman"/>
        </w:rPr>
      </w:pPr>
      <w:r>
        <w:rPr>
          <w:rFonts w:ascii="Times New Roman" w:hAnsi="Times New Roman" w:cs="Times New Roman"/>
        </w:rPr>
        <w:t>Veniturile din impozitele și taxele locale încasate în anii 2023, 2024 și 2025:</w:t>
      </w:r>
    </w:p>
    <w:p w14:paraId="5AC450FB" w14:textId="77777777" w:rsidR="00F16CEE" w:rsidRPr="00204461" w:rsidRDefault="00F16CEE" w:rsidP="00F16CEE">
      <w:pPr>
        <w:pStyle w:val="ListParagraph"/>
        <w:spacing w:line="276" w:lineRule="auto"/>
        <w:rPr>
          <w:rFonts w:ascii="Times New Roman" w:hAnsi="Times New Roman" w:cs="Times New Roman"/>
        </w:rPr>
      </w:pPr>
    </w:p>
    <w:tbl>
      <w:tblPr>
        <w:tblStyle w:val="TableGrid"/>
        <w:tblW w:w="0" w:type="auto"/>
        <w:tblInd w:w="737" w:type="dxa"/>
        <w:tblLook w:val="04A0" w:firstRow="1" w:lastRow="0" w:firstColumn="1" w:lastColumn="0" w:noHBand="0" w:noVBand="1"/>
      </w:tblPr>
      <w:tblGrid>
        <w:gridCol w:w="992"/>
        <w:gridCol w:w="2268"/>
        <w:gridCol w:w="3686"/>
      </w:tblGrid>
      <w:tr w:rsidR="00F16CEE" w14:paraId="730B0D27" w14:textId="77777777" w:rsidTr="00B71CE6">
        <w:tc>
          <w:tcPr>
            <w:tcW w:w="992" w:type="dxa"/>
          </w:tcPr>
          <w:p w14:paraId="6FF77DA9" w14:textId="77777777" w:rsidR="00F16CEE" w:rsidRPr="00F16CEE" w:rsidRDefault="00F16CEE" w:rsidP="00B71CE6">
            <w:pPr>
              <w:pStyle w:val="ListParagraph"/>
              <w:spacing w:line="276" w:lineRule="auto"/>
              <w:ind w:left="0"/>
              <w:rPr>
                <w:rFonts w:ascii="Times New Roman" w:hAnsi="Times New Roman" w:cs="Times New Roman"/>
                <w:b/>
                <w:bCs/>
              </w:rPr>
            </w:pPr>
            <w:r w:rsidRPr="00F16CEE">
              <w:rPr>
                <w:rFonts w:ascii="Times New Roman" w:hAnsi="Times New Roman" w:cs="Times New Roman"/>
                <w:b/>
                <w:bCs/>
              </w:rPr>
              <w:t>Nr. crt.</w:t>
            </w:r>
          </w:p>
        </w:tc>
        <w:tc>
          <w:tcPr>
            <w:tcW w:w="2268" w:type="dxa"/>
          </w:tcPr>
          <w:p w14:paraId="049CBA5A" w14:textId="77777777" w:rsidR="00F16CEE" w:rsidRPr="00F16CEE" w:rsidRDefault="00F16CEE" w:rsidP="00B71CE6">
            <w:pPr>
              <w:pStyle w:val="ListParagraph"/>
              <w:spacing w:line="276" w:lineRule="auto"/>
              <w:ind w:left="0"/>
              <w:rPr>
                <w:rFonts w:ascii="Times New Roman" w:hAnsi="Times New Roman" w:cs="Times New Roman"/>
                <w:b/>
                <w:bCs/>
              </w:rPr>
            </w:pPr>
            <w:r w:rsidRPr="00F16CEE">
              <w:rPr>
                <w:rFonts w:ascii="Times New Roman" w:hAnsi="Times New Roman" w:cs="Times New Roman"/>
                <w:b/>
                <w:bCs/>
              </w:rPr>
              <w:t>An fiscal</w:t>
            </w:r>
          </w:p>
        </w:tc>
        <w:tc>
          <w:tcPr>
            <w:tcW w:w="3686" w:type="dxa"/>
          </w:tcPr>
          <w:p w14:paraId="0BA5CF36" w14:textId="4BF0E008" w:rsidR="00F16CEE" w:rsidRPr="00F16CEE" w:rsidRDefault="00F16CEE" w:rsidP="00B71CE6">
            <w:pPr>
              <w:pStyle w:val="ListParagraph"/>
              <w:spacing w:line="276" w:lineRule="auto"/>
              <w:ind w:left="0"/>
              <w:rPr>
                <w:rFonts w:ascii="Times New Roman" w:hAnsi="Times New Roman" w:cs="Times New Roman"/>
                <w:b/>
                <w:bCs/>
              </w:rPr>
            </w:pPr>
            <w:r>
              <w:rPr>
                <w:rFonts w:ascii="Times New Roman" w:hAnsi="Times New Roman" w:cs="Times New Roman"/>
                <w:b/>
                <w:bCs/>
              </w:rPr>
              <w:t>Venituri din impozite realizate pe mijloace de transport</w:t>
            </w:r>
          </w:p>
        </w:tc>
      </w:tr>
      <w:tr w:rsidR="00F16CEE" w14:paraId="2A18EB5A" w14:textId="77777777" w:rsidTr="00B71CE6">
        <w:tc>
          <w:tcPr>
            <w:tcW w:w="992" w:type="dxa"/>
          </w:tcPr>
          <w:p w14:paraId="0A047666" w14:textId="77777777" w:rsidR="00F16CEE" w:rsidRDefault="00F16CEE" w:rsidP="00B71CE6">
            <w:pPr>
              <w:pStyle w:val="ListParagraph"/>
              <w:spacing w:line="276" w:lineRule="auto"/>
              <w:ind w:left="0"/>
              <w:rPr>
                <w:rFonts w:ascii="Times New Roman" w:hAnsi="Times New Roman" w:cs="Times New Roman"/>
              </w:rPr>
            </w:pPr>
            <w:r>
              <w:rPr>
                <w:rFonts w:ascii="Times New Roman" w:hAnsi="Times New Roman" w:cs="Times New Roman"/>
              </w:rPr>
              <w:t>1</w:t>
            </w:r>
          </w:p>
        </w:tc>
        <w:tc>
          <w:tcPr>
            <w:tcW w:w="2268" w:type="dxa"/>
          </w:tcPr>
          <w:p w14:paraId="683EE9D0" w14:textId="77777777" w:rsidR="00F16CEE" w:rsidRDefault="00F16CEE" w:rsidP="00B71CE6">
            <w:pPr>
              <w:pStyle w:val="ListParagraph"/>
              <w:spacing w:line="276" w:lineRule="auto"/>
              <w:ind w:left="0"/>
              <w:rPr>
                <w:rFonts w:ascii="Times New Roman" w:hAnsi="Times New Roman" w:cs="Times New Roman"/>
              </w:rPr>
            </w:pPr>
            <w:r>
              <w:rPr>
                <w:rFonts w:ascii="Times New Roman" w:hAnsi="Times New Roman" w:cs="Times New Roman"/>
              </w:rPr>
              <w:t>2023</w:t>
            </w:r>
          </w:p>
        </w:tc>
        <w:tc>
          <w:tcPr>
            <w:tcW w:w="3686" w:type="dxa"/>
          </w:tcPr>
          <w:p w14:paraId="509CCAB2" w14:textId="1602F9DD" w:rsidR="00F16CEE" w:rsidRDefault="00F16CEE" w:rsidP="00B71CE6">
            <w:pPr>
              <w:pStyle w:val="ListParagraph"/>
              <w:spacing w:line="276" w:lineRule="auto"/>
              <w:ind w:left="0"/>
              <w:rPr>
                <w:rFonts w:ascii="Times New Roman" w:hAnsi="Times New Roman" w:cs="Times New Roman"/>
              </w:rPr>
            </w:pPr>
            <w:r>
              <w:rPr>
                <w:rFonts w:ascii="Times New Roman" w:hAnsi="Times New Roman" w:cs="Times New Roman"/>
              </w:rPr>
              <w:t>120.314 lei</w:t>
            </w:r>
          </w:p>
        </w:tc>
      </w:tr>
      <w:tr w:rsidR="00F16CEE" w14:paraId="68B5FF09" w14:textId="77777777" w:rsidTr="00B71CE6">
        <w:tc>
          <w:tcPr>
            <w:tcW w:w="992" w:type="dxa"/>
          </w:tcPr>
          <w:p w14:paraId="1909A9A0" w14:textId="77777777" w:rsidR="00F16CEE" w:rsidRDefault="00F16CEE" w:rsidP="00B71CE6">
            <w:pPr>
              <w:pStyle w:val="ListParagraph"/>
              <w:spacing w:line="276" w:lineRule="auto"/>
              <w:ind w:left="0"/>
              <w:rPr>
                <w:rFonts w:ascii="Times New Roman" w:hAnsi="Times New Roman" w:cs="Times New Roman"/>
              </w:rPr>
            </w:pPr>
            <w:r>
              <w:rPr>
                <w:rFonts w:ascii="Times New Roman" w:hAnsi="Times New Roman" w:cs="Times New Roman"/>
              </w:rPr>
              <w:t>2</w:t>
            </w:r>
          </w:p>
        </w:tc>
        <w:tc>
          <w:tcPr>
            <w:tcW w:w="2268" w:type="dxa"/>
          </w:tcPr>
          <w:p w14:paraId="22BD0F02" w14:textId="77777777" w:rsidR="00F16CEE" w:rsidRDefault="00F16CEE" w:rsidP="00B71CE6">
            <w:pPr>
              <w:pStyle w:val="ListParagraph"/>
              <w:spacing w:line="276" w:lineRule="auto"/>
              <w:ind w:left="0"/>
              <w:rPr>
                <w:rFonts w:ascii="Times New Roman" w:hAnsi="Times New Roman" w:cs="Times New Roman"/>
              </w:rPr>
            </w:pPr>
            <w:r>
              <w:rPr>
                <w:rFonts w:ascii="Times New Roman" w:hAnsi="Times New Roman" w:cs="Times New Roman"/>
              </w:rPr>
              <w:t>2024</w:t>
            </w:r>
          </w:p>
        </w:tc>
        <w:tc>
          <w:tcPr>
            <w:tcW w:w="3686" w:type="dxa"/>
          </w:tcPr>
          <w:p w14:paraId="49F575D3" w14:textId="05E4FD5E" w:rsidR="00F16CEE" w:rsidRDefault="00F16CEE" w:rsidP="00B71CE6">
            <w:pPr>
              <w:pStyle w:val="ListParagraph"/>
              <w:spacing w:line="276" w:lineRule="auto"/>
              <w:ind w:left="0"/>
              <w:rPr>
                <w:rFonts w:ascii="Times New Roman" w:hAnsi="Times New Roman" w:cs="Times New Roman"/>
              </w:rPr>
            </w:pPr>
            <w:r>
              <w:rPr>
                <w:rFonts w:ascii="Times New Roman" w:hAnsi="Times New Roman" w:cs="Times New Roman"/>
              </w:rPr>
              <w:t>181.584 lei</w:t>
            </w:r>
          </w:p>
        </w:tc>
      </w:tr>
      <w:tr w:rsidR="00F16CEE" w14:paraId="7D84F1DE" w14:textId="77777777" w:rsidTr="00B71CE6">
        <w:tc>
          <w:tcPr>
            <w:tcW w:w="992" w:type="dxa"/>
          </w:tcPr>
          <w:p w14:paraId="2905DEE0" w14:textId="77777777" w:rsidR="00F16CEE" w:rsidRDefault="00F16CEE" w:rsidP="00B71CE6">
            <w:pPr>
              <w:pStyle w:val="ListParagraph"/>
              <w:spacing w:line="276" w:lineRule="auto"/>
              <w:ind w:left="0"/>
              <w:rPr>
                <w:rFonts w:ascii="Times New Roman" w:hAnsi="Times New Roman" w:cs="Times New Roman"/>
              </w:rPr>
            </w:pPr>
            <w:r>
              <w:rPr>
                <w:rFonts w:ascii="Times New Roman" w:hAnsi="Times New Roman" w:cs="Times New Roman"/>
              </w:rPr>
              <w:t>3</w:t>
            </w:r>
          </w:p>
        </w:tc>
        <w:tc>
          <w:tcPr>
            <w:tcW w:w="2268" w:type="dxa"/>
          </w:tcPr>
          <w:p w14:paraId="614412B6" w14:textId="77777777" w:rsidR="00F16CEE" w:rsidRDefault="00F16CEE" w:rsidP="00B71CE6">
            <w:pPr>
              <w:pStyle w:val="ListParagraph"/>
              <w:spacing w:line="276" w:lineRule="auto"/>
              <w:ind w:left="0"/>
              <w:rPr>
                <w:rFonts w:ascii="Times New Roman" w:hAnsi="Times New Roman" w:cs="Times New Roman"/>
              </w:rPr>
            </w:pPr>
            <w:r>
              <w:rPr>
                <w:rFonts w:ascii="Times New Roman" w:hAnsi="Times New Roman" w:cs="Times New Roman"/>
              </w:rPr>
              <w:t>2025</w:t>
            </w:r>
          </w:p>
        </w:tc>
        <w:tc>
          <w:tcPr>
            <w:tcW w:w="3686" w:type="dxa"/>
          </w:tcPr>
          <w:p w14:paraId="0B8EBA12" w14:textId="28216235" w:rsidR="00F16CEE" w:rsidRDefault="00F16CEE" w:rsidP="00B71CE6">
            <w:pPr>
              <w:pStyle w:val="ListParagraph"/>
              <w:spacing w:line="276" w:lineRule="auto"/>
              <w:ind w:left="0"/>
              <w:rPr>
                <w:rFonts w:ascii="Times New Roman" w:hAnsi="Times New Roman" w:cs="Times New Roman"/>
              </w:rPr>
            </w:pPr>
            <w:r>
              <w:rPr>
                <w:rFonts w:ascii="Times New Roman" w:hAnsi="Times New Roman" w:cs="Times New Roman"/>
              </w:rPr>
              <w:t>189.840 lei</w:t>
            </w:r>
          </w:p>
        </w:tc>
      </w:tr>
    </w:tbl>
    <w:p w14:paraId="4530FAC1" w14:textId="77777777" w:rsidR="005E023E" w:rsidRDefault="005E023E" w:rsidP="00F16CEE">
      <w:pPr>
        <w:spacing w:line="276" w:lineRule="auto"/>
        <w:rPr>
          <w:rFonts w:ascii="Times New Roman" w:hAnsi="Times New Roman" w:cs="Times New Roman"/>
        </w:rPr>
      </w:pPr>
    </w:p>
    <w:p w14:paraId="4856B4AF" w14:textId="35DC88C4" w:rsidR="00F16CEE" w:rsidRDefault="00F16CEE" w:rsidP="00F16CEE">
      <w:pPr>
        <w:spacing w:line="276" w:lineRule="auto"/>
        <w:rPr>
          <w:rFonts w:ascii="Times New Roman" w:hAnsi="Times New Roman" w:cs="Times New Roman"/>
        </w:rPr>
      </w:pPr>
      <w:r>
        <w:rPr>
          <w:rFonts w:ascii="Times New Roman" w:hAnsi="Times New Roman" w:cs="Times New Roman"/>
        </w:rPr>
        <w:tab/>
        <w:t>Analizând situația expusă mai sus, se observă că scutirea / subvenția ce se dorește a fi acordată este semnificativ mai mică decât maxima prevăzută în lege și din acest motiv propunerea este fezabilă a fi luată în considerare.</w:t>
      </w:r>
    </w:p>
    <w:p w14:paraId="4F8F7E7F" w14:textId="7182E506" w:rsidR="00F16CEE" w:rsidRDefault="00F16CEE" w:rsidP="008C0EEF">
      <w:pPr>
        <w:pStyle w:val="ListParagraph"/>
        <w:numPr>
          <w:ilvl w:val="0"/>
          <w:numId w:val="6"/>
        </w:numPr>
        <w:spacing w:line="276" w:lineRule="auto"/>
        <w:jc w:val="both"/>
        <w:rPr>
          <w:rFonts w:ascii="Times New Roman" w:hAnsi="Times New Roman" w:cs="Times New Roman"/>
          <w:b/>
          <w:bCs/>
        </w:rPr>
      </w:pPr>
      <w:r w:rsidRPr="00F16CEE">
        <w:rPr>
          <w:rFonts w:ascii="Times New Roman" w:hAnsi="Times New Roman" w:cs="Times New Roman"/>
          <w:b/>
          <w:bCs/>
        </w:rPr>
        <w:t>Estimarea beneficiilor</w:t>
      </w:r>
    </w:p>
    <w:p w14:paraId="3B6F9116" w14:textId="39A8D09A" w:rsidR="00F16CEE" w:rsidRPr="00F16CEE" w:rsidRDefault="00F16CEE" w:rsidP="008C0EEF">
      <w:pPr>
        <w:pStyle w:val="ListParagraph"/>
        <w:numPr>
          <w:ilvl w:val="0"/>
          <w:numId w:val="5"/>
        </w:numPr>
        <w:spacing w:line="276" w:lineRule="auto"/>
        <w:jc w:val="both"/>
        <w:rPr>
          <w:rFonts w:ascii="Times New Roman" w:hAnsi="Times New Roman" w:cs="Times New Roman"/>
        </w:rPr>
      </w:pPr>
      <w:r w:rsidRPr="00F16CEE">
        <w:rPr>
          <w:rFonts w:ascii="Times New Roman" w:hAnsi="Times New Roman" w:cs="Times New Roman"/>
        </w:rPr>
        <w:t>Beneficii directe:</w:t>
      </w:r>
    </w:p>
    <w:p w14:paraId="62DAA131" w14:textId="2732C885" w:rsidR="00F16CEE" w:rsidRDefault="00F16CEE" w:rsidP="008C0EEF">
      <w:pPr>
        <w:pStyle w:val="ListParagraph"/>
        <w:numPr>
          <w:ilvl w:val="0"/>
          <w:numId w:val="2"/>
        </w:numPr>
        <w:spacing w:line="276" w:lineRule="auto"/>
        <w:jc w:val="both"/>
        <w:rPr>
          <w:rFonts w:ascii="Times New Roman" w:hAnsi="Times New Roman" w:cs="Times New Roman"/>
        </w:rPr>
      </w:pPr>
      <w:r w:rsidRPr="00F16CEE">
        <w:rPr>
          <w:rFonts w:ascii="Times New Roman" w:hAnsi="Times New Roman" w:cs="Times New Roman"/>
        </w:rPr>
        <w:t xml:space="preserve">Reducerea cheltuielilor persoanelor cu disabilități este </w:t>
      </w:r>
      <w:r>
        <w:rPr>
          <w:rFonts w:ascii="Times New Roman" w:hAnsi="Times New Roman" w:cs="Times New Roman"/>
        </w:rPr>
        <w:t>unul din beneficiile curente, imediate și directe ale acordării scutirilor de la plata impozitelor și taxelor locale;</w:t>
      </w:r>
    </w:p>
    <w:p w14:paraId="4CC5C7A6" w14:textId="3D14BC16" w:rsidR="00F16CEE" w:rsidRDefault="00F16CEE" w:rsidP="008C0EEF">
      <w:pPr>
        <w:pStyle w:val="ListParagraph"/>
        <w:numPr>
          <w:ilvl w:val="0"/>
          <w:numId w:val="2"/>
        </w:numPr>
        <w:spacing w:line="276" w:lineRule="auto"/>
        <w:jc w:val="both"/>
        <w:rPr>
          <w:rFonts w:ascii="Times New Roman" w:hAnsi="Times New Roman" w:cs="Times New Roman"/>
        </w:rPr>
      </w:pPr>
      <w:r>
        <w:rPr>
          <w:rFonts w:ascii="Times New Roman" w:hAnsi="Times New Roman" w:cs="Times New Roman"/>
        </w:rPr>
        <w:t>Creșterea veniturilor alocate traiului zilnic prin inexistența obligației de plată a impozitelor și taxelor locale este al doilea beneficiu al acordării scutirilor de la plata impozitelor și taxelor locale;</w:t>
      </w:r>
    </w:p>
    <w:p w14:paraId="5D2E8EF7" w14:textId="4A8FB1A7" w:rsidR="00F16CEE" w:rsidRDefault="00F16CEE" w:rsidP="008C0EEF">
      <w:pPr>
        <w:pStyle w:val="ListParagraph"/>
        <w:numPr>
          <w:ilvl w:val="0"/>
          <w:numId w:val="2"/>
        </w:numPr>
        <w:spacing w:line="276" w:lineRule="auto"/>
        <w:jc w:val="both"/>
        <w:rPr>
          <w:rFonts w:ascii="Times New Roman" w:hAnsi="Times New Roman" w:cs="Times New Roman"/>
        </w:rPr>
      </w:pPr>
      <w:r>
        <w:rPr>
          <w:rFonts w:ascii="Times New Roman" w:hAnsi="Times New Roman" w:cs="Times New Roman"/>
        </w:rPr>
        <w:t>Scutirile și facilitățile încurajează participarea la viața socială și economică;</w:t>
      </w:r>
    </w:p>
    <w:p w14:paraId="494DC71E" w14:textId="51C63812" w:rsidR="00F16CEE" w:rsidRDefault="00AA6A50" w:rsidP="008C0EEF">
      <w:pPr>
        <w:pStyle w:val="ListParagraph"/>
        <w:numPr>
          <w:ilvl w:val="0"/>
          <w:numId w:val="2"/>
        </w:numPr>
        <w:spacing w:line="276" w:lineRule="auto"/>
        <w:jc w:val="both"/>
        <w:rPr>
          <w:rFonts w:ascii="Times New Roman" w:hAnsi="Times New Roman" w:cs="Times New Roman"/>
        </w:rPr>
      </w:pPr>
      <w:r>
        <w:rPr>
          <w:rFonts w:ascii="Times New Roman" w:hAnsi="Times New Roman" w:cs="Times New Roman"/>
        </w:rPr>
        <w:t>Sprijinul constant poate reduce nevoia de alte forme de asistență pe termen lung.</w:t>
      </w:r>
    </w:p>
    <w:p w14:paraId="1520F0C8" w14:textId="3516CA3C" w:rsidR="00AA6A50" w:rsidRDefault="00AA6A50" w:rsidP="008C0EEF">
      <w:pPr>
        <w:pStyle w:val="ListParagraph"/>
        <w:numPr>
          <w:ilvl w:val="0"/>
          <w:numId w:val="5"/>
        </w:numPr>
        <w:spacing w:line="276" w:lineRule="auto"/>
        <w:jc w:val="both"/>
        <w:rPr>
          <w:rFonts w:ascii="Times New Roman" w:hAnsi="Times New Roman" w:cs="Times New Roman"/>
        </w:rPr>
      </w:pPr>
      <w:r>
        <w:rPr>
          <w:rFonts w:ascii="Times New Roman" w:hAnsi="Times New Roman" w:cs="Times New Roman"/>
        </w:rPr>
        <w:t>Beneficii indirecte (sociale):</w:t>
      </w:r>
    </w:p>
    <w:p w14:paraId="66670682" w14:textId="731C6DFA" w:rsidR="00AA6A50" w:rsidRDefault="00AA6A50" w:rsidP="008C0EEF">
      <w:pPr>
        <w:pStyle w:val="ListParagraph"/>
        <w:numPr>
          <w:ilvl w:val="0"/>
          <w:numId w:val="2"/>
        </w:numPr>
        <w:spacing w:line="276" w:lineRule="auto"/>
        <w:jc w:val="both"/>
        <w:rPr>
          <w:rFonts w:ascii="Times New Roman" w:hAnsi="Times New Roman" w:cs="Times New Roman"/>
        </w:rPr>
      </w:pPr>
      <w:r>
        <w:rPr>
          <w:rFonts w:ascii="Times New Roman" w:hAnsi="Times New Roman" w:cs="Times New Roman"/>
        </w:rPr>
        <w:t>Îmbunătățirea calității vieții prin alocarea resurselor care ar merge pentru plata impozitelor și taxelor locale pentru traiul de zi cu zi, nevoi curente și urgențe ale persoanei cu dizabilități;</w:t>
      </w:r>
    </w:p>
    <w:p w14:paraId="28A15869" w14:textId="245BE6E1" w:rsidR="00AA6A50" w:rsidRDefault="00AA6A50" w:rsidP="00AA6A50">
      <w:pPr>
        <w:pStyle w:val="ListParagraph"/>
        <w:numPr>
          <w:ilvl w:val="0"/>
          <w:numId w:val="2"/>
        </w:numPr>
        <w:spacing w:line="276" w:lineRule="auto"/>
        <w:rPr>
          <w:rFonts w:ascii="Times New Roman" w:hAnsi="Times New Roman" w:cs="Times New Roman"/>
        </w:rPr>
      </w:pPr>
      <w:r>
        <w:rPr>
          <w:rFonts w:ascii="Times New Roman" w:hAnsi="Times New Roman" w:cs="Times New Roman"/>
        </w:rPr>
        <w:lastRenderedPageBreak/>
        <w:t>Economii de timp prin nedeplasarea la instituții pentru plata impozitelor și taxelor locale, timp care poate fi folosit pentru odihnă, recuperare, tratament, nevoi speciale;</w:t>
      </w:r>
    </w:p>
    <w:p w14:paraId="60A9638B" w14:textId="5FC09C4B" w:rsidR="00AA6A50" w:rsidRDefault="00AA6A50" w:rsidP="00AA6A50">
      <w:pPr>
        <w:pStyle w:val="ListParagraph"/>
        <w:numPr>
          <w:ilvl w:val="0"/>
          <w:numId w:val="2"/>
        </w:numPr>
        <w:spacing w:line="276" w:lineRule="auto"/>
        <w:rPr>
          <w:rFonts w:ascii="Times New Roman" w:hAnsi="Times New Roman" w:cs="Times New Roman"/>
        </w:rPr>
      </w:pPr>
      <w:r>
        <w:rPr>
          <w:rFonts w:ascii="Times New Roman" w:hAnsi="Times New Roman" w:cs="Times New Roman"/>
        </w:rPr>
        <w:t>Ajutorul financiar direct ajută la acoperirea nevoilor de bază;</w:t>
      </w:r>
    </w:p>
    <w:p w14:paraId="4C504CC6" w14:textId="22ADBD39" w:rsidR="00AA6A50" w:rsidRDefault="00AA6A50" w:rsidP="00AA6A50">
      <w:pPr>
        <w:pStyle w:val="ListParagraph"/>
        <w:numPr>
          <w:ilvl w:val="0"/>
          <w:numId w:val="2"/>
        </w:numPr>
        <w:spacing w:line="276" w:lineRule="auto"/>
        <w:rPr>
          <w:rFonts w:ascii="Times New Roman" w:hAnsi="Times New Roman" w:cs="Times New Roman"/>
        </w:rPr>
      </w:pPr>
      <w:r>
        <w:rPr>
          <w:rFonts w:ascii="Times New Roman" w:hAnsi="Times New Roman" w:cs="Times New Roman"/>
        </w:rPr>
        <w:t>Resspectarea drepturilor omului și promovarea demnității;</w:t>
      </w:r>
    </w:p>
    <w:p w14:paraId="1E2502E4" w14:textId="21765292" w:rsidR="00AA6A50" w:rsidRDefault="00AA6A50" w:rsidP="00AA6A50">
      <w:pPr>
        <w:pStyle w:val="ListParagraph"/>
        <w:numPr>
          <w:ilvl w:val="0"/>
          <w:numId w:val="2"/>
        </w:numPr>
        <w:spacing w:line="276" w:lineRule="auto"/>
        <w:rPr>
          <w:rFonts w:ascii="Times New Roman" w:hAnsi="Times New Roman" w:cs="Times New Roman"/>
        </w:rPr>
      </w:pPr>
      <w:r>
        <w:rPr>
          <w:rFonts w:ascii="Times New Roman" w:hAnsi="Times New Roman" w:cs="Times New Roman"/>
        </w:rPr>
        <w:t>Persoanele cu disabilități devin potențial activi pe piața muncii, contribuind la economie în ciuda sprijinului primit;</w:t>
      </w:r>
    </w:p>
    <w:p w14:paraId="75CC48D8" w14:textId="77777777" w:rsidR="00AA6A50" w:rsidRDefault="00AA6A50" w:rsidP="00AA6A50">
      <w:pPr>
        <w:pStyle w:val="ListParagraph"/>
        <w:spacing w:line="276" w:lineRule="auto"/>
        <w:ind w:left="644"/>
        <w:rPr>
          <w:rFonts w:ascii="Times New Roman" w:hAnsi="Times New Roman" w:cs="Times New Roman"/>
        </w:rPr>
      </w:pPr>
    </w:p>
    <w:p w14:paraId="3967F12B" w14:textId="77777777" w:rsidR="00AA6A50" w:rsidRPr="00E97CA1" w:rsidRDefault="00AA6A50" w:rsidP="00AA6A50">
      <w:pPr>
        <w:pStyle w:val="ListParagraph"/>
        <w:numPr>
          <w:ilvl w:val="0"/>
          <w:numId w:val="6"/>
        </w:numPr>
        <w:spacing w:line="276" w:lineRule="auto"/>
        <w:rPr>
          <w:rFonts w:ascii="Times New Roman" w:hAnsi="Times New Roman" w:cs="Times New Roman"/>
          <w:b/>
          <w:bCs/>
        </w:rPr>
      </w:pPr>
      <w:r w:rsidRPr="00E97CA1">
        <w:rPr>
          <w:rFonts w:ascii="Times New Roman" w:hAnsi="Times New Roman" w:cs="Times New Roman"/>
          <w:b/>
          <w:bCs/>
        </w:rPr>
        <w:t xml:space="preserve">Actualizarea (Discounting): </w:t>
      </w:r>
    </w:p>
    <w:p w14:paraId="671C0FDB" w14:textId="1585EA20" w:rsidR="00AA6A50" w:rsidRPr="00E97CA1" w:rsidRDefault="00AA6A50" w:rsidP="00E97CA1">
      <w:pPr>
        <w:spacing w:line="276" w:lineRule="auto"/>
        <w:ind w:firstLine="426"/>
        <w:jc w:val="both"/>
        <w:rPr>
          <w:rFonts w:ascii="Times New Roman" w:hAnsi="Times New Roman" w:cs="Times New Roman"/>
        </w:rPr>
      </w:pPr>
      <w:r w:rsidRPr="00AA6A50">
        <w:rPr>
          <w:rFonts w:ascii="Times New Roman" w:hAnsi="Times New Roman" w:cs="Times New Roman"/>
        </w:rPr>
        <w:t>Aplicarea ratei de actualizare pentru a aduce costurile</w:t>
      </w:r>
      <w:r>
        <w:rPr>
          <w:rFonts w:ascii="Times New Roman" w:hAnsi="Times New Roman" w:cs="Times New Roman"/>
        </w:rPr>
        <w:t xml:space="preserve"> ș</w:t>
      </w:r>
      <w:r w:rsidRPr="00AA6A50">
        <w:rPr>
          <w:rFonts w:ascii="Times New Roman" w:hAnsi="Times New Roman" w:cs="Times New Roman"/>
        </w:rPr>
        <w:t>i beneficile viitoare la valoarea lor actuală</w:t>
      </w:r>
      <w:r>
        <w:rPr>
          <w:rFonts w:ascii="Times New Roman" w:hAnsi="Times New Roman" w:cs="Times New Roman"/>
        </w:rPr>
        <w:t xml:space="preserve">. </w:t>
      </w:r>
      <w:r w:rsidRPr="00AA6A50">
        <w:rPr>
          <w:rFonts w:ascii="Times New Roman" w:hAnsi="Times New Roman" w:cs="Times New Roman"/>
        </w:rPr>
        <w:t xml:space="preserve">Rata de schimb a monedei EURO </w:t>
      </w:r>
      <w:r>
        <w:rPr>
          <w:rFonts w:ascii="Times New Roman" w:hAnsi="Times New Roman" w:cs="Times New Roman"/>
        </w:rPr>
        <w:t xml:space="preserve">în </w:t>
      </w:r>
      <w:r w:rsidRPr="00AA6A50">
        <w:rPr>
          <w:rFonts w:ascii="Times New Roman" w:hAnsi="Times New Roman" w:cs="Times New Roman"/>
        </w:rPr>
        <w:t>vigoare în prima zi lucrătoare a lunii octombrie a anului 2025,</w:t>
      </w:r>
      <w:r>
        <w:rPr>
          <w:rFonts w:ascii="Times New Roman" w:hAnsi="Times New Roman" w:cs="Times New Roman"/>
        </w:rPr>
        <w:t xml:space="preserve"> </w:t>
      </w:r>
      <w:r w:rsidRPr="00AA6A50">
        <w:rPr>
          <w:rFonts w:ascii="Times New Roman" w:hAnsi="Times New Roman" w:cs="Times New Roman"/>
        </w:rPr>
        <w:t>respectiv 1 octombrie</w:t>
      </w:r>
      <w:r>
        <w:rPr>
          <w:rFonts w:ascii="Times New Roman" w:hAnsi="Times New Roman" w:cs="Times New Roman"/>
        </w:rPr>
        <w:t xml:space="preserve"> ș</w:t>
      </w:r>
      <w:r w:rsidRPr="00AA6A50">
        <w:rPr>
          <w:rFonts w:ascii="Times New Roman" w:hAnsi="Times New Roman" w:cs="Times New Roman"/>
        </w:rPr>
        <w:t>i publicată în Jurnalul Uniunii Europene din 30 septembrie 2025, conform</w:t>
      </w:r>
      <w:r>
        <w:rPr>
          <w:rFonts w:ascii="Times New Roman" w:hAnsi="Times New Roman" w:cs="Times New Roman"/>
        </w:rPr>
        <w:t xml:space="preserve"> </w:t>
      </w:r>
      <w:r w:rsidRPr="00AA6A50">
        <w:rPr>
          <w:rFonts w:ascii="Times New Roman" w:hAnsi="Times New Roman" w:cs="Times New Roman"/>
        </w:rPr>
        <w:t>prevederilor art. 491 din Codul fiscal; respectiv 1 EURO = 5,0806 LEI</w:t>
      </w:r>
      <w:r>
        <w:rPr>
          <w:rFonts w:ascii="Times New Roman" w:hAnsi="Times New Roman" w:cs="Times New Roman"/>
        </w:rPr>
        <w:t>.</w:t>
      </w:r>
      <w:r w:rsidRPr="00AA6A50">
        <w:rPr>
          <w:rFonts w:ascii="Times New Roman" w:hAnsi="Times New Roman" w:cs="Times New Roman"/>
        </w:rPr>
        <w:t xml:space="preserve"> In cazu</w:t>
      </w:r>
      <w:r>
        <w:rPr>
          <w:rFonts w:ascii="Times New Roman" w:hAnsi="Times New Roman" w:cs="Times New Roman"/>
        </w:rPr>
        <w:t xml:space="preserve">l </w:t>
      </w:r>
      <w:r w:rsidRPr="00AA6A50">
        <w:rPr>
          <w:rFonts w:ascii="Times New Roman" w:hAnsi="Times New Roman" w:cs="Times New Roman"/>
        </w:rPr>
        <w:t>oricarui impozit sau oricarei taxe locale</w:t>
      </w:r>
      <w:r>
        <w:rPr>
          <w:rFonts w:ascii="Times New Roman" w:hAnsi="Times New Roman" w:cs="Times New Roman"/>
        </w:rPr>
        <w:t>,</w:t>
      </w:r>
      <w:r w:rsidRPr="00AA6A50">
        <w:rPr>
          <w:rFonts w:ascii="Times New Roman" w:hAnsi="Times New Roman" w:cs="Times New Roman"/>
        </w:rPr>
        <w:t xml:space="preserve"> care consta intr-o anumita suma </w:t>
      </w:r>
      <w:r>
        <w:rPr>
          <w:rFonts w:ascii="Times New Roman" w:hAnsi="Times New Roman" w:cs="Times New Roman"/>
        </w:rPr>
        <w:t>î</w:t>
      </w:r>
      <w:r w:rsidRPr="00AA6A50">
        <w:rPr>
          <w:rFonts w:ascii="Times New Roman" w:hAnsi="Times New Roman" w:cs="Times New Roman"/>
        </w:rPr>
        <w:t>n lei sau</w:t>
      </w:r>
      <w:r>
        <w:rPr>
          <w:rFonts w:ascii="Times New Roman" w:hAnsi="Times New Roman" w:cs="Times New Roman"/>
        </w:rPr>
        <w:t xml:space="preserve"> </w:t>
      </w:r>
      <w:r w:rsidRPr="00AA6A50">
        <w:rPr>
          <w:rFonts w:ascii="Times New Roman" w:hAnsi="Times New Roman" w:cs="Times New Roman"/>
        </w:rPr>
        <w:t>pentru anul fiscal anterior, comunicat</w:t>
      </w:r>
      <w:r>
        <w:rPr>
          <w:rFonts w:ascii="Times New Roman" w:hAnsi="Times New Roman" w:cs="Times New Roman"/>
        </w:rPr>
        <w:t>ă</w:t>
      </w:r>
      <w:r w:rsidRPr="00AA6A50">
        <w:rPr>
          <w:rFonts w:ascii="Times New Roman" w:hAnsi="Times New Roman" w:cs="Times New Roman"/>
        </w:rPr>
        <w:t xml:space="preserve"> pe site-urile oficiale ale Ministerului Finantelo</w:t>
      </w:r>
      <w:r>
        <w:rPr>
          <w:rFonts w:ascii="Times New Roman" w:hAnsi="Times New Roman" w:cs="Times New Roman"/>
        </w:rPr>
        <w:t xml:space="preserve">r </w:t>
      </w:r>
      <w:r w:rsidRPr="00AA6A50">
        <w:rPr>
          <w:rFonts w:ascii="Times New Roman" w:hAnsi="Times New Roman" w:cs="Times New Roman"/>
        </w:rPr>
        <w:t>anual, pana la data de 30 apri</w:t>
      </w:r>
      <w:r>
        <w:rPr>
          <w:rFonts w:ascii="Times New Roman" w:hAnsi="Times New Roman" w:cs="Times New Roman"/>
        </w:rPr>
        <w:t>li</w:t>
      </w:r>
      <w:r w:rsidRPr="00AA6A50">
        <w:rPr>
          <w:rFonts w:ascii="Times New Roman" w:hAnsi="Times New Roman" w:cs="Times New Roman"/>
        </w:rPr>
        <w:t>e, de catre cons</w:t>
      </w:r>
      <w:r>
        <w:rPr>
          <w:rFonts w:ascii="Times New Roman" w:hAnsi="Times New Roman" w:cs="Times New Roman"/>
        </w:rPr>
        <w:t>i</w:t>
      </w:r>
      <w:r w:rsidRPr="00AA6A50">
        <w:rPr>
          <w:rFonts w:ascii="Times New Roman" w:hAnsi="Times New Roman" w:cs="Times New Roman"/>
        </w:rPr>
        <w:t>l</w:t>
      </w:r>
      <w:r>
        <w:rPr>
          <w:rFonts w:ascii="Times New Roman" w:hAnsi="Times New Roman" w:cs="Times New Roman"/>
        </w:rPr>
        <w:t>i</w:t>
      </w:r>
      <w:r w:rsidRPr="00AA6A50">
        <w:rPr>
          <w:rFonts w:ascii="Times New Roman" w:hAnsi="Times New Roman" w:cs="Times New Roman"/>
        </w:rPr>
        <w:t xml:space="preserve">ile locale, </w:t>
      </w:r>
      <w:r>
        <w:rPr>
          <w:rFonts w:ascii="Times New Roman" w:hAnsi="Times New Roman" w:cs="Times New Roman"/>
        </w:rPr>
        <w:t>ț</w:t>
      </w:r>
      <w:r w:rsidRPr="00AA6A50">
        <w:rPr>
          <w:rFonts w:ascii="Times New Roman" w:hAnsi="Times New Roman" w:cs="Times New Roman"/>
        </w:rPr>
        <w:t>inand cont de rata infl</w:t>
      </w:r>
      <w:r>
        <w:rPr>
          <w:rFonts w:ascii="Times New Roman" w:hAnsi="Times New Roman" w:cs="Times New Roman"/>
        </w:rPr>
        <w:t>aț</w:t>
      </w:r>
      <w:r w:rsidRPr="00AA6A50">
        <w:rPr>
          <w:rFonts w:ascii="Times New Roman" w:hAnsi="Times New Roman" w:cs="Times New Roman"/>
        </w:rPr>
        <w:t>ie</w:t>
      </w:r>
      <w:r>
        <w:rPr>
          <w:rFonts w:ascii="Times New Roman" w:hAnsi="Times New Roman" w:cs="Times New Roman"/>
        </w:rPr>
        <w:t>i pentru anul fiscal anterior,</w:t>
      </w:r>
      <w:r w:rsidR="00E97CA1">
        <w:rPr>
          <w:rFonts w:ascii="Times New Roman" w:hAnsi="Times New Roman" w:cs="Times New Roman"/>
        </w:rPr>
        <w:t xml:space="preserve"> comunicată pe site-urile oficiale ale Ministerului Ginanțelor </w:t>
      </w:r>
      <w:r w:rsidRPr="00E97CA1">
        <w:rPr>
          <w:rFonts w:ascii="Times New Roman" w:hAnsi="Times New Roman" w:cs="Times New Roman"/>
        </w:rPr>
        <w:t>Publice si Ministerului Dezvoltari Regionale si Administratie Publice.</w:t>
      </w:r>
    </w:p>
    <w:p w14:paraId="3A992EF5" w14:textId="1CDC5FB7" w:rsidR="00AA6A50" w:rsidRPr="00E97CA1" w:rsidRDefault="00AA6A50" w:rsidP="00E97CA1">
      <w:pPr>
        <w:pStyle w:val="ListParagraph"/>
        <w:numPr>
          <w:ilvl w:val="0"/>
          <w:numId w:val="6"/>
        </w:numPr>
        <w:spacing w:line="276" w:lineRule="auto"/>
        <w:rPr>
          <w:rFonts w:ascii="Times New Roman" w:hAnsi="Times New Roman" w:cs="Times New Roman"/>
          <w:b/>
          <w:bCs/>
        </w:rPr>
      </w:pPr>
      <w:r w:rsidRPr="00E97CA1">
        <w:rPr>
          <w:rFonts w:ascii="Times New Roman" w:hAnsi="Times New Roman" w:cs="Times New Roman"/>
          <w:b/>
          <w:bCs/>
        </w:rPr>
        <w:t>Calculul Indicatorilor:</w:t>
      </w:r>
    </w:p>
    <w:p w14:paraId="21AB4426" w14:textId="77777777" w:rsidR="00AA6A50" w:rsidRPr="00AA6A50" w:rsidRDefault="00AA6A50" w:rsidP="00AA6A50">
      <w:pPr>
        <w:pStyle w:val="ListParagraph"/>
        <w:spacing w:line="276" w:lineRule="auto"/>
        <w:ind w:left="644"/>
        <w:rPr>
          <w:rFonts w:ascii="Times New Roman" w:hAnsi="Times New Roman" w:cs="Times New Roman"/>
        </w:rPr>
      </w:pPr>
    </w:p>
    <w:p w14:paraId="082519C7" w14:textId="77777777" w:rsidR="00E97CA1" w:rsidRDefault="00AA6A50" w:rsidP="00E97CA1">
      <w:pPr>
        <w:pStyle w:val="ListParagraph"/>
        <w:numPr>
          <w:ilvl w:val="0"/>
          <w:numId w:val="2"/>
        </w:numPr>
        <w:spacing w:line="276" w:lineRule="auto"/>
        <w:ind w:left="0" w:firstLine="426"/>
        <w:jc w:val="both"/>
        <w:rPr>
          <w:rFonts w:ascii="Times New Roman" w:hAnsi="Times New Roman" w:cs="Times New Roman"/>
        </w:rPr>
      </w:pPr>
      <w:r w:rsidRPr="00E97CA1">
        <w:rPr>
          <w:rFonts w:ascii="Times New Roman" w:hAnsi="Times New Roman" w:cs="Times New Roman"/>
        </w:rPr>
        <w:t>Valoarea Netă Actualizată (VNA/NPV): Benefici</w:t>
      </w:r>
      <w:r w:rsidR="00E97CA1">
        <w:rPr>
          <w:rFonts w:ascii="Times New Roman" w:hAnsi="Times New Roman" w:cs="Times New Roman"/>
        </w:rPr>
        <w:t>i</w:t>
      </w:r>
      <w:r w:rsidRPr="00E97CA1">
        <w:rPr>
          <w:rFonts w:ascii="Times New Roman" w:hAnsi="Times New Roman" w:cs="Times New Roman"/>
        </w:rPr>
        <w:t xml:space="preserve"> actualizate </w:t>
      </w:r>
      <w:r w:rsidR="00E97CA1">
        <w:rPr>
          <w:rFonts w:ascii="Times New Roman" w:hAnsi="Times New Roman" w:cs="Times New Roman"/>
        </w:rPr>
        <w:t>–</w:t>
      </w:r>
      <w:r w:rsidRPr="00E97CA1">
        <w:rPr>
          <w:rFonts w:ascii="Times New Roman" w:hAnsi="Times New Roman" w:cs="Times New Roman"/>
        </w:rPr>
        <w:t xml:space="preserve"> Costuri</w:t>
      </w:r>
      <w:r w:rsidR="00E97CA1">
        <w:rPr>
          <w:rFonts w:ascii="Times New Roman" w:hAnsi="Times New Roman" w:cs="Times New Roman"/>
        </w:rPr>
        <w:t xml:space="preserve"> </w:t>
      </w:r>
      <w:r w:rsidRPr="00E97CA1">
        <w:rPr>
          <w:rFonts w:ascii="Times New Roman" w:hAnsi="Times New Roman" w:cs="Times New Roman"/>
        </w:rPr>
        <w:t>actualizate.</w:t>
      </w:r>
      <w:r w:rsidR="00E97CA1">
        <w:rPr>
          <w:rFonts w:ascii="Times New Roman" w:hAnsi="Times New Roman" w:cs="Times New Roman"/>
        </w:rPr>
        <w:t xml:space="preserve"> </w:t>
      </w:r>
      <w:r w:rsidRPr="00E97CA1">
        <w:rPr>
          <w:rFonts w:ascii="Times New Roman" w:hAnsi="Times New Roman" w:cs="Times New Roman"/>
        </w:rPr>
        <w:t xml:space="preserve">Prin intrarea </w:t>
      </w:r>
      <w:r w:rsidR="00E97CA1">
        <w:rPr>
          <w:rFonts w:ascii="Times New Roman" w:hAnsi="Times New Roman" w:cs="Times New Roman"/>
        </w:rPr>
        <w:t>î</w:t>
      </w:r>
      <w:r w:rsidRPr="00E97CA1">
        <w:rPr>
          <w:rFonts w:ascii="Times New Roman" w:hAnsi="Times New Roman" w:cs="Times New Roman"/>
        </w:rPr>
        <w:t>n vigoare a Legii nr.</w:t>
      </w:r>
      <w:r w:rsidR="00E97CA1">
        <w:rPr>
          <w:rFonts w:ascii="Times New Roman" w:hAnsi="Times New Roman" w:cs="Times New Roman"/>
        </w:rPr>
        <w:t xml:space="preserve"> </w:t>
      </w:r>
      <w:r w:rsidRPr="00E97CA1">
        <w:rPr>
          <w:rFonts w:ascii="Times New Roman" w:hAnsi="Times New Roman" w:cs="Times New Roman"/>
        </w:rPr>
        <w:t>239/2025 privind stabilire</w:t>
      </w:r>
      <w:r w:rsidR="00E97CA1">
        <w:rPr>
          <w:rFonts w:ascii="Times New Roman" w:hAnsi="Times New Roman" w:cs="Times New Roman"/>
        </w:rPr>
        <w:t xml:space="preserve">a </w:t>
      </w:r>
      <w:r w:rsidRPr="00E97CA1">
        <w:rPr>
          <w:rFonts w:ascii="Times New Roman" w:hAnsi="Times New Roman" w:cs="Times New Roman"/>
        </w:rPr>
        <w:t>unor măsuri de redresare și eficientizare a resurselor publice si pentru</w:t>
      </w:r>
      <w:r w:rsidR="00E97CA1">
        <w:rPr>
          <w:rFonts w:ascii="Times New Roman" w:hAnsi="Times New Roman" w:cs="Times New Roman"/>
        </w:rPr>
        <w:t xml:space="preserve"> </w:t>
      </w:r>
      <w:r w:rsidRPr="00E97CA1">
        <w:rPr>
          <w:rFonts w:ascii="Times New Roman" w:hAnsi="Times New Roman" w:cs="Times New Roman"/>
        </w:rPr>
        <w:t>modificarea</w:t>
      </w:r>
      <w:r w:rsidR="00E97CA1">
        <w:rPr>
          <w:rFonts w:ascii="Times New Roman" w:hAnsi="Times New Roman" w:cs="Times New Roman"/>
        </w:rPr>
        <w:t xml:space="preserve"> ș</w:t>
      </w:r>
      <w:r w:rsidRPr="00E97CA1">
        <w:rPr>
          <w:rFonts w:ascii="Times New Roman" w:hAnsi="Times New Roman" w:cs="Times New Roman"/>
        </w:rPr>
        <w:t xml:space="preserve">i completarea unor acte normative </w:t>
      </w:r>
      <w:r w:rsidR="00E97CA1">
        <w:rPr>
          <w:rFonts w:ascii="Times New Roman" w:hAnsi="Times New Roman" w:cs="Times New Roman"/>
        </w:rPr>
        <w:t>î</w:t>
      </w:r>
      <w:r w:rsidRPr="00E97CA1">
        <w:rPr>
          <w:rFonts w:ascii="Times New Roman" w:hAnsi="Times New Roman" w:cs="Times New Roman"/>
        </w:rPr>
        <w:t>n anul 2026</w:t>
      </w:r>
      <w:r w:rsidR="00E97CA1">
        <w:rPr>
          <w:rFonts w:ascii="Times New Roman" w:hAnsi="Times New Roman" w:cs="Times New Roman"/>
        </w:rPr>
        <w:t xml:space="preserve">, </w:t>
      </w:r>
      <w:r w:rsidRPr="00E97CA1">
        <w:rPr>
          <w:rFonts w:ascii="Times New Roman" w:hAnsi="Times New Roman" w:cs="Times New Roman"/>
        </w:rPr>
        <w:t xml:space="preserve">impozitele </w:t>
      </w:r>
      <w:r w:rsidR="00E97CA1">
        <w:rPr>
          <w:rFonts w:ascii="Times New Roman" w:hAnsi="Times New Roman" w:cs="Times New Roman"/>
        </w:rPr>
        <w:t xml:space="preserve">și </w:t>
      </w:r>
      <w:r w:rsidRPr="00E97CA1">
        <w:rPr>
          <w:rFonts w:ascii="Times New Roman" w:hAnsi="Times New Roman" w:cs="Times New Roman"/>
        </w:rPr>
        <w:t>taxele locale vor fi cele prevazute in textul legi</w:t>
      </w:r>
      <w:r w:rsidR="00E97CA1">
        <w:rPr>
          <w:rFonts w:ascii="Times New Roman" w:hAnsi="Times New Roman" w:cs="Times New Roman"/>
        </w:rPr>
        <w:t xml:space="preserve">. </w:t>
      </w:r>
      <w:r w:rsidRPr="00E97CA1">
        <w:rPr>
          <w:rFonts w:ascii="Times New Roman" w:hAnsi="Times New Roman" w:cs="Times New Roman"/>
        </w:rPr>
        <w:t xml:space="preserve">Pentru anul 2027 se va lua </w:t>
      </w:r>
      <w:r w:rsidR="00E97CA1">
        <w:rPr>
          <w:rFonts w:ascii="Times New Roman" w:hAnsi="Times New Roman" w:cs="Times New Roman"/>
        </w:rPr>
        <w:t xml:space="preserve">în </w:t>
      </w:r>
      <w:r w:rsidRPr="00E97CA1">
        <w:rPr>
          <w:rFonts w:ascii="Times New Roman" w:hAnsi="Times New Roman" w:cs="Times New Roman"/>
        </w:rPr>
        <w:t>calculul indicatorilor procedura de actualizare prevazuta la pct.</w:t>
      </w:r>
      <w:r w:rsidR="00E97CA1" w:rsidRPr="00E97CA1">
        <w:rPr>
          <w:rFonts w:ascii="Times New Roman" w:hAnsi="Times New Roman" w:cs="Times New Roman"/>
        </w:rPr>
        <w:t xml:space="preserve"> </w:t>
      </w:r>
      <w:r w:rsidRPr="00E97CA1">
        <w:rPr>
          <w:rFonts w:ascii="Times New Roman" w:hAnsi="Times New Roman" w:cs="Times New Roman"/>
        </w:rPr>
        <w:t>4 sau alte</w:t>
      </w:r>
      <w:r w:rsidR="00E97CA1">
        <w:rPr>
          <w:rFonts w:ascii="Times New Roman" w:hAnsi="Times New Roman" w:cs="Times New Roman"/>
        </w:rPr>
        <w:t xml:space="preserve"> </w:t>
      </w:r>
      <w:r w:rsidRPr="00E97CA1">
        <w:rPr>
          <w:rFonts w:ascii="Times New Roman" w:hAnsi="Times New Roman" w:cs="Times New Roman"/>
        </w:rPr>
        <w:t>schimbari legislative intervenite pe parcurs.</w:t>
      </w:r>
    </w:p>
    <w:p w14:paraId="4460E40A" w14:textId="77777777" w:rsidR="00E97CA1" w:rsidRDefault="00AA6A50" w:rsidP="00E97CA1">
      <w:pPr>
        <w:pStyle w:val="ListParagraph"/>
        <w:numPr>
          <w:ilvl w:val="0"/>
          <w:numId w:val="2"/>
        </w:numPr>
        <w:spacing w:line="276" w:lineRule="auto"/>
        <w:ind w:left="0" w:firstLine="426"/>
        <w:jc w:val="both"/>
        <w:rPr>
          <w:rFonts w:ascii="Times New Roman" w:hAnsi="Times New Roman" w:cs="Times New Roman"/>
        </w:rPr>
      </w:pPr>
      <w:r w:rsidRPr="00E97CA1">
        <w:rPr>
          <w:rFonts w:ascii="Times New Roman" w:hAnsi="Times New Roman" w:cs="Times New Roman"/>
        </w:rPr>
        <w:t>Rata Internă de Rentabilitate (RIR/IRR). Rentabilitatea acordării scutirilor</w:t>
      </w:r>
      <w:r w:rsidR="00E97CA1">
        <w:rPr>
          <w:rFonts w:ascii="Times New Roman" w:hAnsi="Times New Roman" w:cs="Times New Roman"/>
        </w:rPr>
        <w:t xml:space="preserve"> </w:t>
      </w:r>
      <w:r w:rsidRPr="00E97CA1">
        <w:rPr>
          <w:rFonts w:ascii="Times New Roman" w:hAnsi="Times New Roman" w:cs="Times New Roman"/>
        </w:rPr>
        <w:t>pentru persoanele cu handicap, din perspectiva statului si a societăț</w:t>
      </w:r>
      <w:r w:rsidR="00E97CA1">
        <w:rPr>
          <w:rFonts w:ascii="Times New Roman" w:hAnsi="Times New Roman" w:cs="Times New Roman"/>
        </w:rPr>
        <w:t>i</w:t>
      </w:r>
      <w:r w:rsidRPr="00E97CA1">
        <w:rPr>
          <w:rFonts w:ascii="Times New Roman" w:hAnsi="Times New Roman" w:cs="Times New Roman"/>
        </w:rPr>
        <w:t>i, este</w:t>
      </w:r>
      <w:r w:rsidR="00E97CA1">
        <w:rPr>
          <w:rFonts w:ascii="Times New Roman" w:hAnsi="Times New Roman" w:cs="Times New Roman"/>
        </w:rPr>
        <w:t xml:space="preserve"> </w:t>
      </w:r>
      <w:r w:rsidRPr="00E97CA1">
        <w:rPr>
          <w:rFonts w:ascii="Times New Roman" w:hAnsi="Times New Roman" w:cs="Times New Roman"/>
        </w:rPr>
        <w:t>una socială si economică, vizând incluziunea, spriinul financiar direc</w:t>
      </w:r>
      <w:r w:rsidR="00E97CA1">
        <w:rPr>
          <w:rFonts w:ascii="Times New Roman" w:hAnsi="Times New Roman" w:cs="Times New Roman"/>
        </w:rPr>
        <w:t xml:space="preserve">t </w:t>
      </w:r>
      <w:r w:rsidRPr="00E97CA1">
        <w:rPr>
          <w:rFonts w:ascii="Times New Roman" w:hAnsi="Times New Roman" w:cs="Times New Roman"/>
        </w:rPr>
        <w:t>(indemnizati</w:t>
      </w:r>
      <w:r w:rsidR="00E97CA1">
        <w:rPr>
          <w:rFonts w:ascii="Times New Roman" w:hAnsi="Times New Roman" w:cs="Times New Roman"/>
        </w:rPr>
        <w:t>i</w:t>
      </w:r>
      <w:r w:rsidRPr="00E97CA1">
        <w:rPr>
          <w:rFonts w:ascii="Times New Roman" w:hAnsi="Times New Roman" w:cs="Times New Roman"/>
        </w:rPr>
        <w:t>, buget personal), accesul la servicii (medicale gratuite</w:t>
      </w:r>
      <w:r w:rsidR="00E97CA1">
        <w:rPr>
          <w:rFonts w:ascii="Times New Roman" w:hAnsi="Times New Roman" w:cs="Times New Roman"/>
        </w:rPr>
        <w:t xml:space="preserve">, </w:t>
      </w:r>
      <w:r w:rsidRPr="00E97CA1">
        <w:rPr>
          <w:rFonts w:ascii="Times New Roman" w:hAnsi="Times New Roman" w:cs="Times New Roman"/>
        </w:rPr>
        <w:t>medicamente) si facilităţi fiscale (impozit pe venit, clădiri, terenuri), precum si</w:t>
      </w:r>
      <w:r w:rsidR="00E97CA1">
        <w:rPr>
          <w:rFonts w:ascii="Times New Roman" w:hAnsi="Times New Roman" w:cs="Times New Roman"/>
        </w:rPr>
        <w:t xml:space="preserve"> </w:t>
      </w:r>
      <w:r w:rsidRPr="00E97CA1">
        <w:rPr>
          <w:rFonts w:ascii="Times New Roman" w:hAnsi="Times New Roman" w:cs="Times New Roman"/>
        </w:rPr>
        <w:t>drepturi la muncă (normă redusă), toate contribuind la demnitatea</w:t>
      </w:r>
      <w:r w:rsidR="00E97CA1">
        <w:rPr>
          <w:rFonts w:ascii="Times New Roman" w:hAnsi="Times New Roman" w:cs="Times New Roman"/>
        </w:rPr>
        <w:t xml:space="preserve"> </w:t>
      </w:r>
      <w:r w:rsidRPr="00E97CA1">
        <w:rPr>
          <w:rFonts w:ascii="Times New Roman" w:hAnsi="Times New Roman" w:cs="Times New Roman"/>
        </w:rPr>
        <w:t xml:space="preserve">persoanelor cu dizabilități </w:t>
      </w:r>
      <w:r w:rsidR="00E97CA1">
        <w:rPr>
          <w:rFonts w:ascii="Times New Roman" w:hAnsi="Times New Roman" w:cs="Times New Roman"/>
        </w:rPr>
        <w:t>ș</w:t>
      </w:r>
      <w:r w:rsidRPr="00E97CA1">
        <w:rPr>
          <w:rFonts w:ascii="Times New Roman" w:hAnsi="Times New Roman" w:cs="Times New Roman"/>
        </w:rPr>
        <w:t>i la reducerea pov</w:t>
      </w:r>
      <w:r w:rsidR="00E97CA1">
        <w:rPr>
          <w:rFonts w:ascii="Times New Roman" w:hAnsi="Times New Roman" w:cs="Times New Roman"/>
        </w:rPr>
        <w:t>erii</w:t>
      </w:r>
      <w:r w:rsidRPr="00E97CA1">
        <w:rPr>
          <w:rFonts w:ascii="Times New Roman" w:hAnsi="Times New Roman" w:cs="Times New Roman"/>
        </w:rPr>
        <w:t xml:space="preserve"> socio-economic</w:t>
      </w:r>
      <w:r w:rsidR="00E97CA1">
        <w:rPr>
          <w:rFonts w:ascii="Times New Roman" w:hAnsi="Times New Roman" w:cs="Times New Roman"/>
        </w:rPr>
        <w:t>e</w:t>
      </w:r>
      <w:r w:rsidRPr="00E97CA1">
        <w:rPr>
          <w:rFonts w:ascii="Times New Roman" w:hAnsi="Times New Roman" w:cs="Times New Roman"/>
        </w:rPr>
        <w:t xml:space="preserve"> pe terme</w:t>
      </w:r>
      <w:r w:rsidR="00E97CA1">
        <w:rPr>
          <w:rFonts w:ascii="Times New Roman" w:hAnsi="Times New Roman" w:cs="Times New Roman"/>
        </w:rPr>
        <w:t xml:space="preserve">n </w:t>
      </w:r>
      <w:r w:rsidRPr="00E97CA1">
        <w:rPr>
          <w:rFonts w:ascii="Times New Roman" w:hAnsi="Times New Roman" w:cs="Times New Roman"/>
        </w:rPr>
        <w:t xml:space="preserve">lung prin integrarea lor, deși costul initial este suportat de bugetul de stat. </w:t>
      </w:r>
    </w:p>
    <w:p w14:paraId="7BDC589E" w14:textId="77777777" w:rsidR="00E97CA1" w:rsidRDefault="00E97CA1" w:rsidP="00E97CA1">
      <w:pPr>
        <w:pStyle w:val="ListParagraph"/>
        <w:spacing w:line="276" w:lineRule="auto"/>
        <w:ind w:left="0" w:firstLine="567"/>
        <w:jc w:val="both"/>
        <w:rPr>
          <w:rFonts w:ascii="Times New Roman" w:hAnsi="Times New Roman" w:cs="Times New Roman"/>
        </w:rPr>
      </w:pPr>
      <w:r>
        <w:rPr>
          <w:rFonts w:ascii="Times New Roman" w:hAnsi="Times New Roman" w:cs="Times New Roman"/>
        </w:rPr>
        <w:t>Î</w:t>
      </w:r>
      <w:r w:rsidR="00AA6A50" w:rsidRPr="00E97CA1">
        <w:rPr>
          <w:rFonts w:ascii="Times New Roman" w:hAnsi="Times New Roman" w:cs="Times New Roman"/>
        </w:rPr>
        <w:t>n</w:t>
      </w:r>
      <w:r>
        <w:rPr>
          <w:rFonts w:ascii="Times New Roman" w:hAnsi="Times New Roman" w:cs="Times New Roman"/>
        </w:rPr>
        <w:t xml:space="preserve"> </w:t>
      </w:r>
      <w:r w:rsidR="00AA6A50" w:rsidRPr="00E97CA1">
        <w:rPr>
          <w:rFonts w:ascii="Times New Roman" w:hAnsi="Times New Roman" w:cs="Times New Roman"/>
        </w:rPr>
        <w:t>concluzie, rentabilitatea este complexă, implicând un cost bugetar, dar</w:t>
      </w:r>
      <w:r>
        <w:rPr>
          <w:rFonts w:ascii="Times New Roman" w:hAnsi="Times New Roman" w:cs="Times New Roman"/>
        </w:rPr>
        <w:t xml:space="preserve"> </w:t>
      </w:r>
      <w:r w:rsidR="00AA6A50" w:rsidRPr="00E97CA1">
        <w:rPr>
          <w:rFonts w:ascii="Times New Roman" w:hAnsi="Times New Roman" w:cs="Times New Roman"/>
        </w:rPr>
        <w:t>generând beneficii sociale,</w:t>
      </w:r>
      <w:r>
        <w:rPr>
          <w:rFonts w:ascii="Times New Roman" w:hAnsi="Times New Roman" w:cs="Times New Roman"/>
        </w:rPr>
        <w:t xml:space="preserve"> </w:t>
      </w:r>
      <w:r w:rsidR="00AA6A50" w:rsidRPr="00E97CA1">
        <w:rPr>
          <w:rFonts w:ascii="Times New Roman" w:hAnsi="Times New Roman" w:cs="Times New Roman"/>
        </w:rPr>
        <w:t>economice și umane pe termen lung, esențiale</w:t>
      </w:r>
      <w:r>
        <w:rPr>
          <w:rFonts w:ascii="Times New Roman" w:hAnsi="Times New Roman" w:cs="Times New Roman"/>
        </w:rPr>
        <w:t xml:space="preserve"> </w:t>
      </w:r>
      <w:r w:rsidR="00AA6A50" w:rsidRPr="00E97CA1">
        <w:rPr>
          <w:rFonts w:ascii="Times New Roman" w:hAnsi="Times New Roman" w:cs="Times New Roman"/>
        </w:rPr>
        <w:t>pentru o societate incluzivă, conform legislației naționale (Legea 448/2006)</w:t>
      </w:r>
      <w:r>
        <w:rPr>
          <w:rFonts w:ascii="Times New Roman" w:hAnsi="Times New Roman" w:cs="Times New Roman"/>
        </w:rPr>
        <w:t>.</w:t>
      </w:r>
    </w:p>
    <w:p w14:paraId="52A2FCB9" w14:textId="47BA3A28" w:rsidR="00AA6A50" w:rsidRDefault="00AA6A50" w:rsidP="00E97CA1">
      <w:pPr>
        <w:pStyle w:val="ListParagraph"/>
        <w:numPr>
          <w:ilvl w:val="0"/>
          <w:numId w:val="2"/>
        </w:numPr>
        <w:spacing w:line="276" w:lineRule="auto"/>
        <w:ind w:left="0" w:firstLine="567"/>
        <w:jc w:val="both"/>
        <w:rPr>
          <w:rFonts w:ascii="Times New Roman" w:hAnsi="Times New Roman" w:cs="Times New Roman"/>
        </w:rPr>
      </w:pPr>
      <w:r w:rsidRPr="00E97CA1">
        <w:rPr>
          <w:rFonts w:ascii="Times New Roman" w:hAnsi="Times New Roman" w:cs="Times New Roman"/>
        </w:rPr>
        <w:t>Raportul Beneficit/Costuri (BCR): Raportul beneficii-costuri în acordarea</w:t>
      </w:r>
      <w:r w:rsidR="00E97CA1">
        <w:rPr>
          <w:rFonts w:ascii="Times New Roman" w:hAnsi="Times New Roman" w:cs="Times New Roman"/>
        </w:rPr>
        <w:t xml:space="preserve"> </w:t>
      </w:r>
      <w:r w:rsidRPr="00E97CA1">
        <w:rPr>
          <w:rFonts w:ascii="Times New Roman" w:hAnsi="Times New Roman" w:cs="Times New Roman"/>
        </w:rPr>
        <w:t>scutirilor pentru persoanele cu handicap in România este complex</w:t>
      </w:r>
      <w:r w:rsidR="00E97CA1">
        <w:rPr>
          <w:rFonts w:ascii="Times New Roman" w:hAnsi="Times New Roman" w:cs="Times New Roman"/>
        </w:rPr>
        <w:t xml:space="preserve"> </w:t>
      </w:r>
      <w:r w:rsidRPr="00E97CA1">
        <w:rPr>
          <w:rFonts w:ascii="Times New Roman" w:hAnsi="Times New Roman" w:cs="Times New Roman"/>
        </w:rPr>
        <w:t>vizând incluziunea socíală si economică prin scutiri de impozite (venituri</w:t>
      </w:r>
      <w:r w:rsidR="00E97CA1">
        <w:rPr>
          <w:rFonts w:ascii="Times New Roman" w:hAnsi="Times New Roman" w:cs="Times New Roman"/>
        </w:rPr>
        <w:t xml:space="preserve"> </w:t>
      </w:r>
      <w:r w:rsidRPr="00E97CA1">
        <w:rPr>
          <w:rFonts w:ascii="Times New Roman" w:hAnsi="Times New Roman" w:cs="Times New Roman"/>
        </w:rPr>
        <w:t>clădiri,_ teren), gratuităţi (transport, medicamente, rovinietă) și indemniza</w:t>
      </w:r>
      <w:r w:rsidR="00E97CA1">
        <w:rPr>
          <w:rFonts w:ascii="Times New Roman" w:hAnsi="Times New Roman" w:cs="Times New Roman"/>
        </w:rPr>
        <w:t xml:space="preserve">ții </w:t>
      </w:r>
      <w:r w:rsidRPr="00E97CA1">
        <w:rPr>
          <w:rFonts w:ascii="Times New Roman" w:hAnsi="Times New Roman" w:cs="Times New Roman"/>
        </w:rPr>
        <w:t>financiare, compensând parţial costurile ridicate ale dizabilității si facilitând</w:t>
      </w:r>
      <w:r w:rsidR="00E97CA1">
        <w:rPr>
          <w:rFonts w:ascii="Times New Roman" w:hAnsi="Times New Roman" w:cs="Times New Roman"/>
        </w:rPr>
        <w:t xml:space="preserve"> </w:t>
      </w:r>
      <w:r w:rsidRPr="00E97CA1">
        <w:rPr>
          <w:rFonts w:ascii="Times New Roman" w:hAnsi="Times New Roman" w:cs="Times New Roman"/>
        </w:rPr>
        <w:t>autonomia, beneficiile sociale/economice (prin reducerea sarcinii pe stat</w:t>
      </w:r>
      <w:r w:rsidR="00E97CA1">
        <w:rPr>
          <w:rFonts w:ascii="Times New Roman" w:hAnsi="Times New Roman" w:cs="Times New Roman"/>
        </w:rPr>
        <w:t xml:space="preserve"> </w:t>
      </w:r>
      <w:r w:rsidRPr="00E97CA1">
        <w:rPr>
          <w:rFonts w:ascii="Times New Roman" w:hAnsi="Times New Roman" w:cs="Times New Roman"/>
        </w:rPr>
        <w:t>integrare) depășind costurile directe prin sprijinul sistemului de asistentä</w:t>
      </w:r>
      <w:r w:rsidR="00E97CA1">
        <w:rPr>
          <w:rFonts w:ascii="Times New Roman" w:hAnsi="Times New Roman" w:cs="Times New Roman"/>
        </w:rPr>
        <w:t xml:space="preserve"> </w:t>
      </w:r>
      <w:r w:rsidRPr="00E97CA1">
        <w:rPr>
          <w:rFonts w:ascii="Times New Roman" w:hAnsi="Times New Roman" w:cs="Times New Roman"/>
        </w:rPr>
        <w:t>socială, desi optimizarea acestor măsuri rămâne un obiectiv constant</w:t>
      </w:r>
      <w:r w:rsidR="00E97CA1">
        <w:rPr>
          <w:rFonts w:ascii="Times New Roman" w:hAnsi="Times New Roman" w:cs="Times New Roman"/>
        </w:rPr>
        <w:t>.</w:t>
      </w:r>
    </w:p>
    <w:p w14:paraId="6FFB0688" w14:textId="77777777" w:rsidR="00E97CA1" w:rsidRDefault="00E97CA1" w:rsidP="00E97CA1">
      <w:pPr>
        <w:pStyle w:val="ListParagraph"/>
        <w:spacing w:line="276" w:lineRule="auto"/>
        <w:ind w:left="567"/>
        <w:jc w:val="both"/>
        <w:rPr>
          <w:rFonts w:ascii="Times New Roman" w:hAnsi="Times New Roman" w:cs="Times New Roman"/>
        </w:rPr>
      </w:pPr>
    </w:p>
    <w:p w14:paraId="3A121992" w14:textId="77777777" w:rsidR="00E97CA1" w:rsidRDefault="00E97CA1" w:rsidP="00E97CA1">
      <w:pPr>
        <w:pStyle w:val="ListParagraph"/>
        <w:numPr>
          <w:ilvl w:val="0"/>
          <w:numId w:val="6"/>
        </w:numPr>
        <w:spacing w:line="276" w:lineRule="auto"/>
        <w:jc w:val="both"/>
        <w:rPr>
          <w:rFonts w:ascii="Times New Roman" w:hAnsi="Times New Roman" w:cs="Times New Roman"/>
          <w:b/>
          <w:bCs/>
        </w:rPr>
      </w:pPr>
      <w:r w:rsidRPr="00E97CA1">
        <w:rPr>
          <w:rFonts w:ascii="Times New Roman" w:hAnsi="Times New Roman" w:cs="Times New Roman"/>
          <w:b/>
          <w:bCs/>
        </w:rPr>
        <w:t xml:space="preserve">Analiza de Sensibilitate: </w:t>
      </w:r>
    </w:p>
    <w:p w14:paraId="53B603A7" w14:textId="77777777" w:rsidR="00E97CA1" w:rsidRDefault="00E97CA1" w:rsidP="00E97CA1">
      <w:pPr>
        <w:pStyle w:val="ListParagraph"/>
        <w:spacing w:line="276" w:lineRule="auto"/>
        <w:ind w:left="0" w:firstLine="567"/>
        <w:jc w:val="both"/>
        <w:rPr>
          <w:rFonts w:ascii="Times New Roman" w:hAnsi="Times New Roman" w:cs="Times New Roman"/>
        </w:rPr>
      </w:pPr>
      <w:r w:rsidRPr="00E97CA1">
        <w:rPr>
          <w:rFonts w:ascii="Times New Roman" w:hAnsi="Times New Roman" w:cs="Times New Roman"/>
        </w:rPr>
        <w:lastRenderedPageBreak/>
        <w:t>Impactul bugetar al scutirilor este minim, în timp ce</w:t>
      </w:r>
      <w:r>
        <w:rPr>
          <w:rFonts w:ascii="Times New Roman" w:hAnsi="Times New Roman" w:cs="Times New Roman"/>
        </w:rPr>
        <w:t xml:space="preserve"> </w:t>
      </w:r>
      <w:r w:rsidRPr="00E97CA1">
        <w:rPr>
          <w:rFonts w:ascii="Times New Roman" w:hAnsi="Times New Roman" w:cs="Times New Roman"/>
        </w:rPr>
        <w:t>consecinţele sociale ar fi devastatoare pentru persoanele cu dizabilităti, care deja se</w:t>
      </w:r>
      <w:r>
        <w:rPr>
          <w:rFonts w:ascii="Times New Roman" w:hAnsi="Times New Roman" w:cs="Times New Roman"/>
        </w:rPr>
        <w:t xml:space="preserve"> </w:t>
      </w:r>
      <w:r w:rsidRPr="00E97CA1">
        <w:rPr>
          <w:rFonts w:ascii="Times New Roman" w:hAnsi="Times New Roman" w:cs="Times New Roman"/>
        </w:rPr>
        <w:t>confruntă cu costuri suplimentare. Articolul 50 din Constituția României garantează</w:t>
      </w:r>
      <w:r>
        <w:rPr>
          <w:rFonts w:ascii="Times New Roman" w:hAnsi="Times New Roman" w:cs="Times New Roman"/>
        </w:rPr>
        <w:t xml:space="preserve"> </w:t>
      </w:r>
      <w:r w:rsidRPr="00E97CA1">
        <w:rPr>
          <w:rFonts w:ascii="Times New Roman" w:hAnsi="Times New Roman" w:cs="Times New Roman"/>
        </w:rPr>
        <w:t>protecție specială persoanelor cu handicap si Convenţia ONU privind drepturile</w:t>
      </w:r>
      <w:r>
        <w:rPr>
          <w:rFonts w:ascii="Times New Roman" w:hAnsi="Times New Roman" w:cs="Times New Roman"/>
        </w:rPr>
        <w:t xml:space="preserve"> </w:t>
      </w:r>
      <w:r w:rsidRPr="00E97CA1">
        <w:rPr>
          <w:rFonts w:ascii="Times New Roman" w:hAnsi="Times New Roman" w:cs="Times New Roman"/>
        </w:rPr>
        <w:t>persoanelor cu dizabilităti. Analiza de sensibilitate în contextul persoanelor cu</w:t>
      </w:r>
      <w:r>
        <w:rPr>
          <w:rFonts w:ascii="Times New Roman" w:hAnsi="Times New Roman" w:cs="Times New Roman"/>
        </w:rPr>
        <w:t xml:space="preserve"> </w:t>
      </w:r>
      <w:r w:rsidRPr="00E97CA1">
        <w:rPr>
          <w:rFonts w:ascii="Times New Roman" w:hAnsi="Times New Roman" w:cs="Times New Roman"/>
        </w:rPr>
        <w:t>handicap se referă la procesul de evaluare complexă realizat de Serviciul de</w:t>
      </w:r>
      <w:r>
        <w:rPr>
          <w:rFonts w:ascii="Times New Roman" w:hAnsi="Times New Roman" w:cs="Times New Roman"/>
        </w:rPr>
        <w:t xml:space="preserve"> </w:t>
      </w:r>
      <w:r w:rsidRPr="00E97CA1">
        <w:rPr>
          <w:rFonts w:ascii="Times New Roman" w:hAnsi="Times New Roman" w:cs="Times New Roman"/>
        </w:rPr>
        <w:t xml:space="preserve">Evaluare Complexă (SEC) din cadrul DGASPC, care analizează dosarul medical </w:t>
      </w:r>
      <w:r>
        <w:rPr>
          <w:rFonts w:ascii="Times New Roman" w:hAnsi="Times New Roman" w:cs="Times New Roman"/>
        </w:rPr>
        <w:t xml:space="preserve">și </w:t>
      </w:r>
      <w:r w:rsidRPr="00E97CA1">
        <w:rPr>
          <w:rFonts w:ascii="Times New Roman" w:hAnsi="Times New Roman" w:cs="Times New Roman"/>
        </w:rPr>
        <w:t>socio-economic pentru a stabili gradul de handicap, folosind criterii medico</w:t>
      </w:r>
      <w:r>
        <w:rPr>
          <w:rFonts w:ascii="Times New Roman" w:hAnsi="Times New Roman" w:cs="Times New Roman"/>
        </w:rPr>
        <w:t>-</w:t>
      </w:r>
      <w:r w:rsidRPr="00E97CA1">
        <w:rPr>
          <w:rFonts w:ascii="Times New Roman" w:hAnsi="Times New Roman" w:cs="Times New Roman"/>
        </w:rPr>
        <w:t xml:space="preserve">psihosociale </w:t>
      </w:r>
      <w:r>
        <w:rPr>
          <w:rFonts w:ascii="Times New Roman" w:hAnsi="Times New Roman" w:cs="Times New Roman"/>
        </w:rPr>
        <w:t>ș</w:t>
      </w:r>
      <w:r w:rsidRPr="00E97CA1">
        <w:rPr>
          <w:rFonts w:ascii="Times New Roman" w:hAnsi="Times New Roman" w:cs="Times New Roman"/>
        </w:rPr>
        <w:t>i documente specifice (adeverinţe, taloane, anchetă socială, acte</w:t>
      </w:r>
      <w:r>
        <w:rPr>
          <w:rFonts w:ascii="Times New Roman" w:hAnsi="Times New Roman" w:cs="Times New Roman"/>
        </w:rPr>
        <w:t xml:space="preserve"> </w:t>
      </w:r>
      <w:r w:rsidRPr="00E97CA1">
        <w:rPr>
          <w:rFonts w:ascii="Times New Roman" w:hAnsi="Times New Roman" w:cs="Times New Roman"/>
        </w:rPr>
        <w:t xml:space="preserve">medicale) pentru a determina impactul real al afecțiunii asupra vieții zilnice, nu </w:t>
      </w:r>
      <w:r>
        <w:rPr>
          <w:rFonts w:ascii="Times New Roman" w:hAnsi="Times New Roman" w:cs="Times New Roman"/>
        </w:rPr>
        <w:t>o „</w:t>
      </w:r>
      <w:r w:rsidRPr="00E97CA1">
        <w:rPr>
          <w:rFonts w:ascii="Times New Roman" w:hAnsi="Times New Roman" w:cs="Times New Roman"/>
        </w:rPr>
        <w:t>analiză de sensibilitate</w:t>
      </w:r>
      <w:r>
        <w:rPr>
          <w:rFonts w:ascii="Times New Roman" w:hAnsi="Times New Roman" w:cs="Times New Roman"/>
        </w:rPr>
        <w:t>”</w:t>
      </w:r>
      <w:r w:rsidRPr="00E97CA1">
        <w:rPr>
          <w:rFonts w:ascii="Times New Roman" w:hAnsi="Times New Roman" w:cs="Times New Roman"/>
        </w:rPr>
        <w:t xml:space="preserve"> matematică, ci o evaluare complexă a functionalitătii</w:t>
      </w:r>
      <w:r>
        <w:rPr>
          <w:rFonts w:ascii="Times New Roman" w:hAnsi="Times New Roman" w:cs="Times New Roman"/>
        </w:rPr>
        <w:t>.</w:t>
      </w:r>
    </w:p>
    <w:p w14:paraId="496AD0DE" w14:textId="77777777" w:rsidR="00E97CA1" w:rsidRDefault="00E97CA1" w:rsidP="00E97CA1">
      <w:pPr>
        <w:pStyle w:val="ListParagraph"/>
        <w:spacing w:line="276" w:lineRule="auto"/>
        <w:ind w:left="0" w:firstLine="567"/>
        <w:jc w:val="both"/>
        <w:rPr>
          <w:rFonts w:ascii="Times New Roman" w:hAnsi="Times New Roman" w:cs="Times New Roman"/>
        </w:rPr>
      </w:pPr>
      <w:r w:rsidRPr="00E97CA1">
        <w:rPr>
          <w:rFonts w:ascii="Times New Roman" w:hAnsi="Times New Roman" w:cs="Times New Roman"/>
        </w:rPr>
        <w:t>Pe scurt, "analiza de sensibilitate" aici înseamnă evaluarea detaliată a modului in care</w:t>
      </w:r>
      <w:r>
        <w:rPr>
          <w:rFonts w:ascii="Times New Roman" w:hAnsi="Times New Roman" w:cs="Times New Roman"/>
        </w:rPr>
        <w:t xml:space="preserve"> </w:t>
      </w:r>
      <w:r w:rsidRPr="00E97CA1">
        <w:rPr>
          <w:rFonts w:ascii="Times New Roman" w:hAnsi="Times New Roman" w:cs="Times New Roman"/>
        </w:rPr>
        <w:t>diferitele aspecte ale vieţi</w:t>
      </w:r>
      <w:r>
        <w:rPr>
          <w:rFonts w:ascii="Times New Roman" w:hAnsi="Times New Roman" w:cs="Times New Roman"/>
        </w:rPr>
        <w:t>i</w:t>
      </w:r>
      <w:r w:rsidRPr="00E97CA1">
        <w:rPr>
          <w:rFonts w:ascii="Times New Roman" w:hAnsi="Times New Roman" w:cs="Times New Roman"/>
        </w:rPr>
        <w:t xml:space="preserve"> unei persoane (medicale, sociale, functionale) sunt afectate</w:t>
      </w:r>
      <w:r>
        <w:rPr>
          <w:rFonts w:ascii="Times New Roman" w:hAnsi="Times New Roman" w:cs="Times New Roman"/>
        </w:rPr>
        <w:t xml:space="preserve"> </w:t>
      </w:r>
      <w:r w:rsidRPr="00E97CA1">
        <w:rPr>
          <w:rFonts w:ascii="Times New Roman" w:hAnsi="Times New Roman" w:cs="Times New Roman"/>
        </w:rPr>
        <w:t>de dizabilitate, pentru a stabili gradul de handicap</w:t>
      </w:r>
      <w:r>
        <w:rPr>
          <w:rFonts w:ascii="Times New Roman" w:hAnsi="Times New Roman" w:cs="Times New Roman"/>
        </w:rPr>
        <w:t>.</w:t>
      </w:r>
    </w:p>
    <w:p w14:paraId="01AB1B24" w14:textId="77777777" w:rsidR="00E97CA1" w:rsidRDefault="00E97CA1" w:rsidP="00E97CA1">
      <w:pPr>
        <w:pStyle w:val="ListParagraph"/>
        <w:spacing w:line="276" w:lineRule="auto"/>
        <w:ind w:left="0" w:firstLine="567"/>
        <w:jc w:val="both"/>
        <w:rPr>
          <w:rFonts w:ascii="Times New Roman" w:hAnsi="Times New Roman" w:cs="Times New Roman"/>
        </w:rPr>
      </w:pPr>
    </w:p>
    <w:p w14:paraId="675E0654" w14:textId="1D25AA1F" w:rsidR="00E97CA1" w:rsidRDefault="00E97CA1" w:rsidP="00E97CA1">
      <w:pPr>
        <w:pStyle w:val="ListParagraph"/>
        <w:numPr>
          <w:ilvl w:val="0"/>
          <w:numId w:val="6"/>
        </w:numPr>
        <w:spacing w:line="276" w:lineRule="auto"/>
        <w:jc w:val="both"/>
        <w:rPr>
          <w:rFonts w:ascii="Times New Roman" w:hAnsi="Times New Roman" w:cs="Times New Roman"/>
        </w:rPr>
      </w:pPr>
      <w:r w:rsidRPr="00E97CA1">
        <w:rPr>
          <w:rFonts w:ascii="Times New Roman" w:hAnsi="Times New Roman" w:cs="Times New Roman"/>
          <w:b/>
          <w:bCs/>
        </w:rPr>
        <w:t>Decizia:</w:t>
      </w:r>
    </w:p>
    <w:p w14:paraId="3A86C20A" w14:textId="77777777" w:rsidR="002F3AFA" w:rsidRDefault="00E97CA1" w:rsidP="002F3AFA">
      <w:pPr>
        <w:spacing w:line="276" w:lineRule="auto"/>
        <w:ind w:firstLine="426"/>
        <w:jc w:val="both"/>
        <w:rPr>
          <w:rFonts w:ascii="Times New Roman" w:hAnsi="Times New Roman" w:cs="Times New Roman"/>
          <w:b/>
          <w:bCs/>
        </w:rPr>
      </w:pPr>
      <w:r w:rsidRPr="00E97CA1">
        <w:rPr>
          <w:rFonts w:ascii="Times New Roman" w:hAnsi="Times New Roman" w:cs="Times New Roman"/>
        </w:rPr>
        <w:t>Decizia de a acorda scutiri pentru persoane cu handicap în România se</w:t>
      </w:r>
      <w:r>
        <w:rPr>
          <w:rFonts w:ascii="Times New Roman" w:hAnsi="Times New Roman" w:cs="Times New Roman"/>
          <w:b/>
          <w:bCs/>
        </w:rPr>
        <w:t xml:space="preserve"> </w:t>
      </w:r>
      <w:r w:rsidRPr="00E97CA1">
        <w:rPr>
          <w:rFonts w:ascii="Times New Roman" w:hAnsi="Times New Roman" w:cs="Times New Roman"/>
        </w:rPr>
        <w:t>bazează pe legislaţia specifică, în principal Legea 448/2006, oferind facilități precum</w:t>
      </w:r>
      <w:r>
        <w:rPr>
          <w:rFonts w:ascii="Times New Roman" w:hAnsi="Times New Roman" w:cs="Times New Roman"/>
          <w:b/>
          <w:bCs/>
        </w:rPr>
        <w:t xml:space="preserve"> </w:t>
      </w:r>
      <w:r w:rsidRPr="00E97CA1">
        <w:rPr>
          <w:rFonts w:ascii="Times New Roman" w:hAnsi="Times New Roman" w:cs="Times New Roman"/>
        </w:rPr>
        <w:t xml:space="preserve">scutiri de impozit pe venituri salariale șsi pe clădiri/terenuri, asistență medicală </w:t>
      </w:r>
      <w:r w:rsidR="002F3AFA">
        <w:rPr>
          <w:rFonts w:ascii="Times New Roman" w:hAnsi="Times New Roman" w:cs="Times New Roman"/>
        </w:rPr>
        <w:t xml:space="preserve">și </w:t>
      </w:r>
      <w:r w:rsidRPr="002F3AFA">
        <w:rPr>
          <w:rFonts w:ascii="Times New Roman" w:hAnsi="Times New Roman" w:cs="Times New Roman"/>
        </w:rPr>
        <w:t>medicamente gratuite, indemnizați</w:t>
      </w:r>
      <w:r w:rsidR="002F3AFA">
        <w:rPr>
          <w:rFonts w:ascii="Times New Roman" w:hAnsi="Times New Roman" w:cs="Times New Roman"/>
        </w:rPr>
        <w:t>i</w:t>
      </w:r>
      <w:r w:rsidRPr="002F3AFA">
        <w:rPr>
          <w:rFonts w:ascii="Times New Roman" w:hAnsi="Times New Roman" w:cs="Times New Roman"/>
        </w:rPr>
        <w:t>, și transport gratuit, cu diferen</w:t>
      </w:r>
      <w:r w:rsidR="002F3AFA">
        <w:rPr>
          <w:rFonts w:ascii="Times New Roman" w:hAnsi="Times New Roman" w:cs="Times New Roman"/>
        </w:rPr>
        <w:t>ț</w:t>
      </w:r>
      <w:r w:rsidRPr="002F3AFA">
        <w:rPr>
          <w:rFonts w:ascii="Times New Roman" w:hAnsi="Times New Roman" w:cs="Times New Roman"/>
        </w:rPr>
        <w:t>e între gradele de</w:t>
      </w:r>
      <w:r w:rsidR="002F3AFA">
        <w:rPr>
          <w:rFonts w:ascii="Times New Roman" w:hAnsi="Times New Roman" w:cs="Times New Roman"/>
          <w:b/>
          <w:bCs/>
        </w:rPr>
        <w:t xml:space="preserve"> </w:t>
      </w:r>
      <w:r w:rsidRPr="002F3AFA">
        <w:rPr>
          <w:rFonts w:ascii="Times New Roman" w:hAnsi="Times New Roman" w:cs="Times New Roman"/>
        </w:rPr>
        <w:t>handicap (grav, accentuat, moderat). Aceste drepturi sunt reglementate, dar se po</w:t>
      </w:r>
      <w:r w:rsidR="002F3AFA">
        <w:rPr>
          <w:rFonts w:ascii="Times New Roman" w:hAnsi="Times New Roman" w:cs="Times New Roman"/>
          <w:b/>
          <w:bCs/>
        </w:rPr>
        <w:t xml:space="preserve">t </w:t>
      </w:r>
      <w:r w:rsidRPr="002F3AFA">
        <w:rPr>
          <w:rFonts w:ascii="Times New Roman" w:hAnsi="Times New Roman" w:cs="Times New Roman"/>
        </w:rPr>
        <w:t>face ajustări (ex: scutiri la impozite locale din 2026), iar deciziile de acordare se fac</w:t>
      </w:r>
      <w:r w:rsidR="002F3AFA">
        <w:rPr>
          <w:rFonts w:ascii="Times New Roman" w:hAnsi="Times New Roman" w:cs="Times New Roman"/>
          <w:b/>
          <w:bCs/>
        </w:rPr>
        <w:t xml:space="preserve"> </w:t>
      </w:r>
      <w:r w:rsidRPr="002F3AFA">
        <w:rPr>
          <w:rFonts w:ascii="Times New Roman" w:hAnsi="Times New Roman" w:cs="Times New Roman"/>
        </w:rPr>
        <w:t xml:space="preserve">pe baza certificatului de handicap eliberat de comisia de evaluare, find sustinute </w:t>
      </w:r>
      <w:r w:rsidR="002F3AFA">
        <w:rPr>
          <w:rFonts w:ascii="Times New Roman" w:hAnsi="Times New Roman" w:cs="Times New Roman"/>
        </w:rPr>
        <w:t xml:space="preserve">și </w:t>
      </w:r>
      <w:r w:rsidRPr="002F3AFA">
        <w:rPr>
          <w:rFonts w:ascii="Times New Roman" w:hAnsi="Times New Roman" w:cs="Times New Roman"/>
        </w:rPr>
        <w:t>de decizii ale Curtii Constituționale (ex: Decizia 244/2025). Alocarea resurselor către</w:t>
      </w:r>
      <w:r w:rsidR="002F3AFA">
        <w:rPr>
          <w:rFonts w:ascii="Times New Roman" w:hAnsi="Times New Roman" w:cs="Times New Roman"/>
          <w:b/>
          <w:bCs/>
        </w:rPr>
        <w:t xml:space="preserve"> </w:t>
      </w:r>
      <w:r w:rsidRPr="002F3AFA">
        <w:rPr>
          <w:rFonts w:ascii="Times New Roman" w:hAnsi="Times New Roman" w:cs="Times New Roman"/>
        </w:rPr>
        <w:t>alternativa cu cel mai mare (sau mai bun) raport cost-beneficiu.</w:t>
      </w:r>
    </w:p>
    <w:p w14:paraId="5185CAC0" w14:textId="6DBEFA49" w:rsidR="00E97CA1" w:rsidRDefault="00E97CA1" w:rsidP="002F3AFA">
      <w:pPr>
        <w:spacing w:line="276" w:lineRule="auto"/>
        <w:ind w:firstLine="426"/>
        <w:jc w:val="both"/>
        <w:rPr>
          <w:rFonts w:ascii="Times New Roman" w:hAnsi="Times New Roman" w:cs="Times New Roman"/>
        </w:rPr>
      </w:pPr>
      <w:r w:rsidRPr="002F3AFA">
        <w:rPr>
          <w:rFonts w:ascii="Times New Roman" w:hAnsi="Times New Roman" w:cs="Times New Roman"/>
        </w:rPr>
        <w:t>Prin coroborarea legii speciale cu prevederile ART.</w:t>
      </w:r>
      <w:r w:rsidR="002F3AFA">
        <w:rPr>
          <w:rFonts w:ascii="Times New Roman" w:hAnsi="Times New Roman" w:cs="Times New Roman"/>
        </w:rPr>
        <w:t xml:space="preserve"> </w:t>
      </w:r>
      <w:r w:rsidRPr="002F3AFA">
        <w:rPr>
          <w:rFonts w:ascii="Times New Roman" w:hAnsi="Times New Roman" w:cs="Times New Roman"/>
        </w:rPr>
        <w:t>489^1 Cod fiscal in care se preved</w:t>
      </w:r>
      <w:r w:rsidR="002F3AFA">
        <w:rPr>
          <w:rFonts w:ascii="Times New Roman" w:hAnsi="Times New Roman" w:cs="Times New Roman"/>
          <w:b/>
          <w:bCs/>
        </w:rPr>
        <w:t xml:space="preserve"> </w:t>
      </w:r>
      <w:r w:rsidRPr="002F3AFA">
        <w:rPr>
          <w:rFonts w:ascii="Times New Roman" w:hAnsi="Times New Roman" w:cs="Times New Roman"/>
        </w:rPr>
        <w:t>urmatoarele "Consilile locale/Consiliul General al Municipiului București pot/poate hotă</w:t>
      </w:r>
      <w:r w:rsidR="002F3AFA">
        <w:rPr>
          <w:rFonts w:ascii="Times New Roman" w:hAnsi="Times New Roman" w:cs="Times New Roman"/>
        </w:rPr>
        <w:t xml:space="preserve">rârea </w:t>
      </w:r>
      <w:r w:rsidRPr="00E97CA1">
        <w:rPr>
          <w:rFonts w:ascii="Times New Roman" w:hAnsi="Times New Roman" w:cs="Times New Roman"/>
        </w:rPr>
        <w:t xml:space="preserve">să acorde scutirea sau reducerea de la plata impozitelor </w:t>
      </w:r>
      <w:r w:rsidR="002F3AFA">
        <w:rPr>
          <w:rFonts w:ascii="Times New Roman" w:hAnsi="Times New Roman" w:cs="Times New Roman"/>
        </w:rPr>
        <w:t>ș</w:t>
      </w:r>
      <w:r w:rsidRPr="00E97CA1">
        <w:rPr>
          <w:rFonts w:ascii="Times New Roman" w:hAnsi="Times New Roman" w:cs="Times New Roman"/>
        </w:rPr>
        <w:t>i taxelor locale pe bază de</w:t>
      </w:r>
      <w:r w:rsidR="002F3AFA">
        <w:rPr>
          <w:rFonts w:ascii="Times New Roman" w:hAnsi="Times New Roman" w:cs="Times New Roman"/>
        </w:rPr>
        <w:t xml:space="preserve"> </w:t>
      </w:r>
      <w:r w:rsidRPr="002F3AFA">
        <w:rPr>
          <w:rFonts w:ascii="Times New Roman" w:hAnsi="Times New Roman" w:cs="Times New Roman"/>
        </w:rPr>
        <w:t>analize cost-beneficiu, pentru o perioadă determinată de timp, de cel mult 2 ani fiscali, în</w:t>
      </w:r>
      <w:r w:rsidR="002F3AFA">
        <w:rPr>
          <w:rFonts w:ascii="Times New Roman" w:hAnsi="Times New Roman" w:cs="Times New Roman"/>
        </w:rPr>
        <w:t xml:space="preserve"> </w:t>
      </w:r>
      <w:r w:rsidRPr="002F3AFA">
        <w:rPr>
          <w:rFonts w:ascii="Times New Roman" w:hAnsi="Times New Roman" w:cs="Times New Roman"/>
        </w:rPr>
        <w:t>funcție de anumite criteri</w:t>
      </w:r>
      <w:r w:rsidR="002F3AFA">
        <w:rPr>
          <w:rFonts w:ascii="Times New Roman" w:hAnsi="Times New Roman" w:cs="Times New Roman"/>
        </w:rPr>
        <w:t>i</w:t>
      </w:r>
      <w:r w:rsidRPr="002F3AFA">
        <w:rPr>
          <w:rFonts w:ascii="Times New Roman" w:hAnsi="Times New Roman" w:cs="Times New Roman"/>
        </w:rPr>
        <w:t xml:space="preserve"> predefinite prin hotărârea adoptată cu cel putin 3 zile</w:t>
      </w:r>
      <w:r w:rsidR="002F3AFA">
        <w:rPr>
          <w:rFonts w:ascii="Times New Roman" w:hAnsi="Times New Roman" w:cs="Times New Roman"/>
        </w:rPr>
        <w:t xml:space="preserve"> </w:t>
      </w:r>
      <w:r w:rsidRPr="002F3AFA">
        <w:rPr>
          <w:rFonts w:ascii="Times New Roman" w:hAnsi="Times New Roman" w:cs="Times New Roman"/>
        </w:rPr>
        <w:t>lucrătoare înainte de expirarea exercițiului bugetar, pentru anul fiscal următor entitatea</w:t>
      </w:r>
      <w:r w:rsidR="002F3AFA">
        <w:rPr>
          <w:rFonts w:ascii="Times New Roman" w:hAnsi="Times New Roman" w:cs="Times New Roman"/>
        </w:rPr>
        <w:t xml:space="preserve"> </w:t>
      </w:r>
      <w:r w:rsidRPr="002F3AFA">
        <w:rPr>
          <w:rFonts w:ascii="Times New Roman" w:hAnsi="Times New Roman" w:cs="Times New Roman"/>
        </w:rPr>
        <w:t>deliberativ</w:t>
      </w:r>
      <w:r w:rsidR="002F3AFA">
        <w:rPr>
          <w:rFonts w:ascii="Times New Roman" w:hAnsi="Times New Roman" w:cs="Times New Roman"/>
        </w:rPr>
        <w:t>ă</w:t>
      </w:r>
      <w:r w:rsidRPr="002F3AFA">
        <w:rPr>
          <w:rFonts w:ascii="Times New Roman" w:hAnsi="Times New Roman" w:cs="Times New Roman"/>
        </w:rPr>
        <w:t>, consiliul local poate decide scutiri pentru o plaja mai mare sau mai mic</w:t>
      </w:r>
      <w:r w:rsidR="002F3AFA">
        <w:rPr>
          <w:rFonts w:ascii="Times New Roman" w:hAnsi="Times New Roman" w:cs="Times New Roman"/>
        </w:rPr>
        <w:t>ă</w:t>
      </w:r>
      <w:r w:rsidRPr="002F3AFA">
        <w:rPr>
          <w:rFonts w:ascii="Times New Roman" w:hAnsi="Times New Roman" w:cs="Times New Roman"/>
        </w:rPr>
        <w:t xml:space="preserve"> de</w:t>
      </w:r>
      <w:r w:rsidR="002F3AFA">
        <w:rPr>
          <w:rFonts w:ascii="Times New Roman" w:hAnsi="Times New Roman" w:cs="Times New Roman"/>
        </w:rPr>
        <w:t xml:space="preserve"> </w:t>
      </w:r>
      <w:r w:rsidRPr="002F3AFA">
        <w:rPr>
          <w:rFonts w:ascii="Times New Roman" w:hAnsi="Times New Roman" w:cs="Times New Roman"/>
        </w:rPr>
        <w:t>beneficiari cu incadrarea in procentul de 5% raportat la veniturile incasate in anul</w:t>
      </w:r>
      <w:r w:rsidR="002F3AFA">
        <w:rPr>
          <w:rFonts w:ascii="Times New Roman" w:hAnsi="Times New Roman" w:cs="Times New Roman"/>
        </w:rPr>
        <w:t xml:space="preserve"> </w:t>
      </w:r>
      <w:r w:rsidRPr="002F3AFA">
        <w:rPr>
          <w:rFonts w:ascii="Times New Roman" w:hAnsi="Times New Roman" w:cs="Times New Roman"/>
        </w:rPr>
        <w:t>precedent anului de acordare a scutirilor de la plata impozitelor si taxelor locale</w:t>
      </w:r>
      <w:r w:rsidR="002F3AFA">
        <w:rPr>
          <w:rFonts w:ascii="Times New Roman" w:hAnsi="Times New Roman" w:cs="Times New Roman"/>
        </w:rPr>
        <w:t>.</w:t>
      </w:r>
    </w:p>
    <w:p w14:paraId="2E839607" w14:textId="4CBC4330" w:rsidR="002F3AFA" w:rsidRDefault="002F3AFA" w:rsidP="008C0EEF">
      <w:pPr>
        <w:spacing w:line="276" w:lineRule="auto"/>
        <w:ind w:firstLine="720"/>
        <w:jc w:val="both"/>
        <w:rPr>
          <w:rFonts w:ascii="Times New Roman" w:hAnsi="Times New Roman" w:cs="Times New Roman"/>
        </w:rPr>
      </w:pPr>
      <w:r>
        <w:rPr>
          <w:rFonts w:ascii="Times New Roman" w:hAnsi="Times New Roman" w:cs="Times New Roman"/>
        </w:rPr>
        <w:t>Analiza cost-beneficiu, prin rezultatele arătate în cuprinsul ei arată că acordarea de scutiri pentru persoanele cu dizabilități, grad I accentuat / grav are o influență foarte mică asupra veniturilor proprii mai ales în condițiile în care la mijloacele de transport unde se înregistrează cele mai multe sume</w:t>
      </w:r>
      <w:r w:rsidR="008C0EEF">
        <w:rPr>
          <w:rFonts w:ascii="Times New Roman" w:hAnsi="Times New Roman" w:cs="Times New Roman"/>
        </w:rPr>
        <w:t>, scutirea se va acorda doar autovehiculelor aflate în proprietatea persoanelor cu handicap dovedite cu acte justificative și pe bază de cerere depusă la sediul instituției până la data de 31.01.2026.</w:t>
      </w:r>
    </w:p>
    <w:p w14:paraId="465B1900" w14:textId="21B4B1F9" w:rsidR="008C0EEF" w:rsidRPr="008C0EEF" w:rsidRDefault="008C0EEF" w:rsidP="008C0EEF">
      <w:pPr>
        <w:spacing w:line="276" w:lineRule="auto"/>
        <w:ind w:firstLine="720"/>
        <w:jc w:val="both"/>
        <w:rPr>
          <w:rFonts w:ascii="Times New Roman" w:hAnsi="Times New Roman" w:cs="Times New Roman"/>
        </w:rPr>
      </w:pPr>
      <w:r w:rsidRPr="008C0EEF">
        <w:rPr>
          <w:rFonts w:ascii="Times New Roman" w:hAnsi="Times New Roman" w:cs="Times New Roman"/>
        </w:rPr>
        <w:t>Nu poate fi considerat un risc major de extindere necontrolată a acesto</w:t>
      </w:r>
      <w:r>
        <w:rPr>
          <w:rFonts w:ascii="Times New Roman" w:hAnsi="Times New Roman" w:cs="Times New Roman"/>
        </w:rPr>
        <w:t xml:space="preserve">r </w:t>
      </w:r>
      <w:r w:rsidRPr="008C0EEF">
        <w:rPr>
          <w:rFonts w:ascii="Times New Roman" w:hAnsi="Times New Roman" w:cs="Times New Roman"/>
        </w:rPr>
        <w:t>facilității și nici un   tratament fiscal diferențiat față de contribuabili deoarece condițiile de eligibilitate a acestor facilități fiscale sunt clare și imperative, fiind stabilite în legislația fiscal</w:t>
      </w:r>
      <w:r>
        <w:rPr>
          <w:rFonts w:ascii="Times New Roman" w:hAnsi="Times New Roman" w:cs="Times New Roman"/>
        </w:rPr>
        <w:t>ă</w:t>
      </w:r>
      <w:r w:rsidRPr="008C0EEF">
        <w:rPr>
          <w:rFonts w:ascii="Times New Roman" w:hAnsi="Times New Roman" w:cs="Times New Roman"/>
        </w:rPr>
        <w:t xml:space="preserve"> în vigoare. </w:t>
      </w:r>
    </w:p>
    <w:p w14:paraId="2FDAEF4A" w14:textId="7B29286E" w:rsidR="008C0EEF" w:rsidRPr="008C0EEF" w:rsidRDefault="008C0EEF" w:rsidP="008C0EEF">
      <w:pPr>
        <w:spacing w:line="276" w:lineRule="auto"/>
        <w:ind w:firstLine="720"/>
        <w:jc w:val="both"/>
        <w:rPr>
          <w:rFonts w:ascii="Times New Roman" w:hAnsi="Times New Roman" w:cs="Times New Roman"/>
        </w:rPr>
      </w:pPr>
      <w:r w:rsidRPr="008C0EEF">
        <w:rPr>
          <w:rFonts w:ascii="Times New Roman" w:hAnsi="Times New Roman" w:cs="Times New Roman"/>
        </w:rPr>
        <w:lastRenderedPageBreak/>
        <w:t>Concluzionând, din această analiză cost-beneficiu reiese faptul că aceste beneficii acordate contribuabililor eligibi nu implică costuri bugetare majore și nu depășesc valoarea</w:t>
      </w:r>
      <w:r>
        <w:rPr>
          <w:rFonts w:ascii="Times New Roman" w:hAnsi="Times New Roman" w:cs="Times New Roman"/>
        </w:rPr>
        <w:t xml:space="preserve"> maximă legală </w:t>
      </w:r>
      <w:r w:rsidRPr="008C0EEF">
        <w:rPr>
          <w:rFonts w:ascii="Times New Roman" w:hAnsi="Times New Roman" w:cs="Times New Roman"/>
        </w:rPr>
        <w:t xml:space="preserve">din totalul veniturilor bugetare din impozite si taxe la nivelul UAT  </w:t>
      </w:r>
      <w:r>
        <w:rPr>
          <w:rFonts w:ascii="Times New Roman" w:hAnsi="Times New Roman" w:cs="Times New Roman"/>
        </w:rPr>
        <w:t>comuna Gohor,</w:t>
      </w:r>
      <w:r w:rsidRPr="008C0EEF">
        <w:rPr>
          <w:rFonts w:ascii="Times New Roman" w:hAnsi="Times New Roman" w:cs="Times New Roman"/>
        </w:rPr>
        <w:t xml:space="preserve"> aferente anului fiscal 2025. </w:t>
      </w:r>
    </w:p>
    <w:p w14:paraId="4475E2E2" w14:textId="0E6ADF6F" w:rsidR="008C0EEF" w:rsidRDefault="008C0EEF" w:rsidP="008C0EEF">
      <w:pPr>
        <w:spacing w:line="276" w:lineRule="auto"/>
        <w:ind w:firstLine="426"/>
        <w:jc w:val="both"/>
        <w:rPr>
          <w:rFonts w:ascii="Times New Roman" w:hAnsi="Times New Roman" w:cs="Times New Roman"/>
        </w:rPr>
      </w:pPr>
      <w:r w:rsidRPr="008C0EEF">
        <w:rPr>
          <w:rFonts w:ascii="Times New Roman" w:hAnsi="Times New Roman" w:cs="Times New Roman"/>
        </w:rPr>
        <w:t>Din punct de vedere social aceste beneficii constituie un  plus major,  adoptarea acestor reduceri au ca scop</w:t>
      </w:r>
      <w:r>
        <w:rPr>
          <w:rFonts w:ascii="Times New Roman" w:hAnsi="Times New Roman" w:cs="Times New Roman"/>
        </w:rPr>
        <w:t xml:space="preserve"> sprijinirea l</w:t>
      </w:r>
      <w:r w:rsidRPr="008C0EEF">
        <w:rPr>
          <w:rFonts w:ascii="Times New Roman" w:hAnsi="Times New Roman" w:cs="Times New Roman"/>
        </w:rPr>
        <w:t xml:space="preserve">ocuitorilor Comunei </w:t>
      </w:r>
      <w:r>
        <w:rPr>
          <w:rFonts w:ascii="Times New Roman" w:hAnsi="Times New Roman" w:cs="Times New Roman"/>
        </w:rPr>
        <w:t>Gohor cu dizabilități.</w:t>
      </w:r>
    </w:p>
    <w:p w14:paraId="69CC78D5" w14:textId="77777777" w:rsidR="008C0EEF" w:rsidRDefault="008C0EEF" w:rsidP="008C0EEF">
      <w:pPr>
        <w:spacing w:line="276" w:lineRule="auto"/>
        <w:ind w:firstLine="426"/>
        <w:jc w:val="both"/>
        <w:rPr>
          <w:rFonts w:ascii="Times New Roman" w:hAnsi="Times New Roman" w:cs="Times New Roman"/>
        </w:rPr>
      </w:pPr>
    </w:p>
    <w:p w14:paraId="2F2EAE34" w14:textId="3B55565D" w:rsidR="008C0EEF" w:rsidRPr="008C0EEF" w:rsidRDefault="008C0EEF" w:rsidP="008C0EEF">
      <w:pPr>
        <w:spacing w:after="0" w:line="240" w:lineRule="auto"/>
        <w:ind w:firstLine="425"/>
        <w:jc w:val="center"/>
        <w:rPr>
          <w:rFonts w:ascii="Times New Roman" w:hAnsi="Times New Roman" w:cs="Times New Roman"/>
          <w:b/>
          <w:bCs/>
        </w:rPr>
      </w:pPr>
      <w:r w:rsidRPr="008C0EEF">
        <w:rPr>
          <w:rFonts w:ascii="Times New Roman" w:hAnsi="Times New Roman" w:cs="Times New Roman"/>
          <w:b/>
          <w:bCs/>
        </w:rPr>
        <w:t>Primar,</w:t>
      </w:r>
    </w:p>
    <w:p w14:paraId="2A7CE19B" w14:textId="259D6BF8" w:rsidR="008C0EEF" w:rsidRPr="008C0EEF" w:rsidRDefault="008C0EEF" w:rsidP="008C0EEF">
      <w:pPr>
        <w:spacing w:after="0" w:line="240" w:lineRule="auto"/>
        <w:ind w:firstLine="425"/>
        <w:jc w:val="center"/>
        <w:rPr>
          <w:rFonts w:ascii="Times New Roman" w:hAnsi="Times New Roman" w:cs="Times New Roman"/>
          <w:b/>
          <w:bCs/>
        </w:rPr>
      </w:pPr>
      <w:r w:rsidRPr="008C0EEF">
        <w:rPr>
          <w:rFonts w:ascii="Times New Roman" w:hAnsi="Times New Roman" w:cs="Times New Roman"/>
          <w:b/>
          <w:bCs/>
        </w:rPr>
        <w:t>Gelu SÎRGHIE</w:t>
      </w:r>
    </w:p>
    <w:p w14:paraId="31513E68" w14:textId="77777777" w:rsidR="005E023E" w:rsidRPr="00F16CEE" w:rsidRDefault="005E023E" w:rsidP="005E023E">
      <w:pPr>
        <w:spacing w:line="276" w:lineRule="auto"/>
        <w:jc w:val="center"/>
        <w:rPr>
          <w:rFonts w:ascii="Times New Roman" w:hAnsi="Times New Roman" w:cs="Times New Roman"/>
          <w:b/>
          <w:bCs/>
        </w:rPr>
      </w:pPr>
    </w:p>
    <w:p w14:paraId="1E91CAD5" w14:textId="77777777" w:rsidR="005E023E" w:rsidRDefault="005E023E" w:rsidP="005E023E">
      <w:pPr>
        <w:spacing w:line="276" w:lineRule="auto"/>
        <w:jc w:val="center"/>
        <w:rPr>
          <w:rFonts w:ascii="Times New Roman" w:hAnsi="Times New Roman" w:cs="Times New Roman"/>
        </w:rPr>
      </w:pPr>
    </w:p>
    <w:p w14:paraId="751144F7" w14:textId="77777777" w:rsidR="005E023E" w:rsidRDefault="005E023E" w:rsidP="005E023E">
      <w:pPr>
        <w:spacing w:line="276" w:lineRule="auto"/>
        <w:jc w:val="center"/>
        <w:rPr>
          <w:rFonts w:ascii="Times New Roman" w:hAnsi="Times New Roman" w:cs="Times New Roman"/>
        </w:rPr>
      </w:pPr>
    </w:p>
    <w:p w14:paraId="4DB5A766" w14:textId="77777777" w:rsidR="005E023E" w:rsidRDefault="005E023E" w:rsidP="005E023E">
      <w:pPr>
        <w:spacing w:line="276" w:lineRule="auto"/>
        <w:jc w:val="center"/>
        <w:rPr>
          <w:rFonts w:ascii="Times New Roman" w:hAnsi="Times New Roman" w:cs="Times New Roman"/>
        </w:rPr>
      </w:pPr>
    </w:p>
    <w:p w14:paraId="5C4A25BF" w14:textId="77777777" w:rsidR="005E023E" w:rsidRDefault="005E023E" w:rsidP="005E023E">
      <w:pPr>
        <w:spacing w:line="276" w:lineRule="auto"/>
        <w:jc w:val="center"/>
        <w:rPr>
          <w:rFonts w:ascii="Times New Roman" w:hAnsi="Times New Roman" w:cs="Times New Roman"/>
        </w:rPr>
      </w:pPr>
    </w:p>
    <w:p w14:paraId="7333BBBE" w14:textId="77777777" w:rsidR="005E023E" w:rsidRDefault="005E023E" w:rsidP="005E023E">
      <w:pPr>
        <w:spacing w:line="276" w:lineRule="auto"/>
        <w:jc w:val="center"/>
        <w:rPr>
          <w:rFonts w:ascii="Times New Roman" w:hAnsi="Times New Roman" w:cs="Times New Roman"/>
        </w:rPr>
      </w:pPr>
    </w:p>
    <w:p w14:paraId="4A6A6F29" w14:textId="77777777" w:rsidR="005E023E" w:rsidRDefault="005E023E" w:rsidP="005E023E">
      <w:pPr>
        <w:spacing w:line="276" w:lineRule="auto"/>
        <w:jc w:val="center"/>
        <w:rPr>
          <w:rFonts w:ascii="Times New Roman" w:hAnsi="Times New Roman" w:cs="Times New Roman"/>
        </w:rPr>
      </w:pPr>
    </w:p>
    <w:p w14:paraId="14AF11D3" w14:textId="77777777" w:rsidR="005E023E" w:rsidRDefault="005E023E" w:rsidP="005E023E">
      <w:pPr>
        <w:spacing w:line="276" w:lineRule="auto"/>
        <w:jc w:val="center"/>
        <w:rPr>
          <w:rFonts w:ascii="Times New Roman" w:hAnsi="Times New Roman" w:cs="Times New Roman"/>
        </w:rPr>
      </w:pPr>
    </w:p>
    <w:p w14:paraId="3E46F966" w14:textId="77777777" w:rsidR="005E023E" w:rsidRDefault="005E023E" w:rsidP="005E023E">
      <w:pPr>
        <w:spacing w:line="276" w:lineRule="auto"/>
        <w:jc w:val="center"/>
        <w:rPr>
          <w:rFonts w:ascii="Times New Roman" w:hAnsi="Times New Roman" w:cs="Times New Roman"/>
        </w:rPr>
      </w:pPr>
    </w:p>
    <w:p w14:paraId="30812637" w14:textId="77777777" w:rsidR="005E023E" w:rsidRDefault="005E023E" w:rsidP="005E023E">
      <w:pPr>
        <w:spacing w:line="276" w:lineRule="auto"/>
        <w:jc w:val="center"/>
        <w:rPr>
          <w:rFonts w:ascii="Times New Roman" w:hAnsi="Times New Roman" w:cs="Times New Roman"/>
        </w:rPr>
      </w:pPr>
    </w:p>
    <w:p w14:paraId="58DA5BCF" w14:textId="77777777" w:rsidR="005E023E" w:rsidRDefault="005E023E" w:rsidP="005E023E">
      <w:pPr>
        <w:spacing w:line="276" w:lineRule="auto"/>
        <w:jc w:val="center"/>
        <w:rPr>
          <w:rFonts w:ascii="Times New Roman" w:hAnsi="Times New Roman" w:cs="Times New Roman"/>
        </w:rPr>
      </w:pPr>
    </w:p>
    <w:p w14:paraId="5A0CF44C" w14:textId="77777777" w:rsidR="0041139B" w:rsidRDefault="0041139B" w:rsidP="005E023E">
      <w:pPr>
        <w:spacing w:line="276" w:lineRule="auto"/>
        <w:jc w:val="center"/>
        <w:rPr>
          <w:rFonts w:ascii="Times New Roman" w:hAnsi="Times New Roman" w:cs="Times New Roman"/>
        </w:rPr>
      </w:pPr>
    </w:p>
    <w:p w14:paraId="6051BC05" w14:textId="77777777" w:rsidR="0041139B" w:rsidRDefault="0041139B" w:rsidP="005E023E">
      <w:pPr>
        <w:spacing w:line="276" w:lineRule="auto"/>
        <w:jc w:val="center"/>
        <w:rPr>
          <w:rFonts w:ascii="Times New Roman" w:hAnsi="Times New Roman" w:cs="Times New Roman"/>
        </w:rPr>
      </w:pPr>
    </w:p>
    <w:p w14:paraId="3234F3A4" w14:textId="77777777" w:rsidR="0041139B" w:rsidRDefault="0041139B" w:rsidP="005E023E">
      <w:pPr>
        <w:spacing w:line="276" w:lineRule="auto"/>
        <w:jc w:val="center"/>
        <w:rPr>
          <w:rFonts w:ascii="Times New Roman" w:hAnsi="Times New Roman" w:cs="Times New Roman"/>
        </w:rPr>
      </w:pPr>
    </w:p>
    <w:p w14:paraId="5402F3E1" w14:textId="77777777" w:rsidR="0041139B" w:rsidRDefault="0041139B" w:rsidP="005E023E">
      <w:pPr>
        <w:spacing w:line="276" w:lineRule="auto"/>
        <w:jc w:val="center"/>
        <w:rPr>
          <w:rFonts w:ascii="Times New Roman" w:hAnsi="Times New Roman" w:cs="Times New Roman"/>
        </w:rPr>
      </w:pPr>
    </w:p>
    <w:p w14:paraId="5964A83B" w14:textId="77777777" w:rsidR="0041139B" w:rsidRDefault="0041139B" w:rsidP="005E023E">
      <w:pPr>
        <w:spacing w:line="276" w:lineRule="auto"/>
        <w:jc w:val="center"/>
        <w:rPr>
          <w:rFonts w:ascii="Times New Roman" w:hAnsi="Times New Roman" w:cs="Times New Roman"/>
        </w:rPr>
      </w:pPr>
    </w:p>
    <w:p w14:paraId="06C97081" w14:textId="77777777" w:rsidR="0041139B" w:rsidRDefault="0041139B" w:rsidP="005E023E">
      <w:pPr>
        <w:spacing w:line="276" w:lineRule="auto"/>
        <w:jc w:val="center"/>
        <w:rPr>
          <w:rFonts w:ascii="Times New Roman" w:hAnsi="Times New Roman" w:cs="Times New Roman"/>
        </w:rPr>
      </w:pPr>
    </w:p>
    <w:p w14:paraId="53808ADF" w14:textId="77777777" w:rsidR="0041139B" w:rsidRDefault="0041139B" w:rsidP="005E023E">
      <w:pPr>
        <w:spacing w:line="276" w:lineRule="auto"/>
        <w:jc w:val="center"/>
        <w:rPr>
          <w:rFonts w:ascii="Times New Roman" w:hAnsi="Times New Roman" w:cs="Times New Roman"/>
        </w:rPr>
      </w:pPr>
    </w:p>
    <w:p w14:paraId="44EE0A5A" w14:textId="77777777" w:rsidR="0041139B" w:rsidRDefault="0041139B" w:rsidP="005E023E">
      <w:pPr>
        <w:spacing w:line="276" w:lineRule="auto"/>
        <w:jc w:val="center"/>
        <w:rPr>
          <w:rFonts w:ascii="Times New Roman" w:hAnsi="Times New Roman" w:cs="Times New Roman"/>
        </w:rPr>
      </w:pPr>
    </w:p>
    <w:p w14:paraId="2C34CEAC" w14:textId="77777777" w:rsidR="0041139B" w:rsidRDefault="0041139B" w:rsidP="005E023E">
      <w:pPr>
        <w:spacing w:line="276" w:lineRule="auto"/>
        <w:jc w:val="center"/>
        <w:rPr>
          <w:rFonts w:ascii="Times New Roman" w:hAnsi="Times New Roman" w:cs="Times New Roman"/>
        </w:rPr>
      </w:pPr>
    </w:p>
    <w:p w14:paraId="6252FD9C" w14:textId="77777777" w:rsidR="005563BA" w:rsidRDefault="005563BA" w:rsidP="00F165D7">
      <w:pPr>
        <w:spacing w:line="276" w:lineRule="auto"/>
        <w:rPr>
          <w:rFonts w:ascii="Times New Roman" w:hAnsi="Times New Roman" w:cs="Times New Roman"/>
        </w:rPr>
      </w:pPr>
    </w:p>
    <w:p w14:paraId="5A293491" w14:textId="77777777" w:rsidR="00F165D7" w:rsidRPr="008C0EEF" w:rsidRDefault="00F165D7" w:rsidP="00F165D7">
      <w:pPr>
        <w:spacing w:after="0" w:line="276" w:lineRule="auto"/>
        <w:rPr>
          <w:rFonts w:ascii="Times New Roman" w:hAnsi="Times New Roman" w:cs="Times New Roman"/>
          <w:b/>
          <w:bCs/>
        </w:rPr>
      </w:pPr>
      <w:r w:rsidRPr="008C0EEF">
        <w:rPr>
          <w:rFonts w:ascii="Times New Roman" w:hAnsi="Times New Roman" w:cs="Times New Roman"/>
          <w:b/>
          <w:bCs/>
        </w:rPr>
        <w:lastRenderedPageBreak/>
        <w:t>ROMÂNIA</w:t>
      </w:r>
    </w:p>
    <w:p w14:paraId="79D27B95" w14:textId="77777777" w:rsidR="00F165D7" w:rsidRPr="008C0EEF" w:rsidRDefault="00F165D7" w:rsidP="00F165D7">
      <w:pPr>
        <w:spacing w:after="0" w:line="276" w:lineRule="auto"/>
        <w:rPr>
          <w:rFonts w:ascii="Times New Roman" w:hAnsi="Times New Roman" w:cs="Times New Roman"/>
          <w:b/>
          <w:bCs/>
        </w:rPr>
      </w:pPr>
      <w:r w:rsidRPr="008C0EEF">
        <w:rPr>
          <w:rFonts w:ascii="Times New Roman" w:hAnsi="Times New Roman" w:cs="Times New Roman"/>
          <w:b/>
          <w:bCs/>
        </w:rPr>
        <w:t>JUDEȚUL GALAȚI</w:t>
      </w:r>
    </w:p>
    <w:p w14:paraId="1ADC0C53" w14:textId="77777777" w:rsidR="00F165D7" w:rsidRDefault="00F165D7" w:rsidP="00F165D7">
      <w:pPr>
        <w:spacing w:after="0" w:line="276" w:lineRule="auto"/>
        <w:rPr>
          <w:rFonts w:ascii="Times New Roman" w:hAnsi="Times New Roman" w:cs="Times New Roman"/>
          <w:b/>
          <w:bCs/>
        </w:rPr>
      </w:pPr>
      <w:r w:rsidRPr="008C0EEF">
        <w:rPr>
          <w:rFonts w:ascii="Times New Roman" w:hAnsi="Times New Roman" w:cs="Times New Roman"/>
          <w:b/>
          <w:bCs/>
        </w:rPr>
        <w:t>COMUNA GOHOR</w:t>
      </w:r>
    </w:p>
    <w:p w14:paraId="742EB67B" w14:textId="66550BE5" w:rsidR="00F165D7" w:rsidRPr="008C0EEF" w:rsidRDefault="00F165D7" w:rsidP="00F165D7">
      <w:pPr>
        <w:spacing w:after="0" w:line="276" w:lineRule="auto"/>
        <w:rPr>
          <w:rFonts w:ascii="Times New Roman" w:hAnsi="Times New Roman" w:cs="Times New Roman"/>
          <w:b/>
          <w:bCs/>
        </w:rPr>
      </w:pPr>
      <w:r>
        <w:rPr>
          <w:rFonts w:ascii="Times New Roman" w:hAnsi="Times New Roman" w:cs="Times New Roman"/>
          <w:b/>
          <w:bCs/>
        </w:rPr>
        <w:t>PRIMAR</w:t>
      </w:r>
    </w:p>
    <w:p w14:paraId="0682920A" w14:textId="20CE9E57" w:rsidR="00F165D7" w:rsidRPr="00F165D7" w:rsidRDefault="00F165D7" w:rsidP="00F165D7">
      <w:pPr>
        <w:spacing w:after="0" w:line="276" w:lineRule="auto"/>
        <w:rPr>
          <w:rFonts w:ascii="Times New Roman" w:hAnsi="Times New Roman" w:cs="Times New Roman"/>
          <w:b/>
          <w:bCs/>
        </w:rPr>
      </w:pPr>
      <w:r w:rsidRPr="008C0EEF">
        <w:rPr>
          <w:rFonts w:ascii="Times New Roman" w:hAnsi="Times New Roman" w:cs="Times New Roman"/>
          <w:b/>
          <w:bCs/>
        </w:rPr>
        <w:t xml:space="preserve">Nr. </w:t>
      </w:r>
      <w:r>
        <w:rPr>
          <w:rFonts w:ascii="Times New Roman" w:hAnsi="Times New Roman" w:cs="Times New Roman"/>
          <w:b/>
          <w:bCs/>
        </w:rPr>
        <w:t>6970</w:t>
      </w:r>
      <w:r>
        <w:rPr>
          <w:rFonts w:ascii="Times New Roman" w:hAnsi="Times New Roman" w:cs="Times New Roman"/>
          <w:b/>
          <w:bCs/>
        </w:rPr>
        <w:t>/1</w:t>
      </w:r>
      <w:r>
        <w:rPr>
          <w:rFonts w:ascii="Times New Roman" w:hAnsi="Times New Roman" w:cs="Times New Roman"/>
          <w:b/>
          <w:bCs/>
        </w:rPr>
        <w:t>8</w:t>
      </w:r>
      <w:r>
        <w:rPr>
          <w:rFonts w:ascii="Times New Roman" w:hAnsi="Times New Roman" w:cs="Times New Roman"/>
          <w:b/>
          <w:bCs/>
        </w:rPr>
        <w:t>.12.2025</w:t>
      </w:r>
    </w:p>
    <w:p w14:paraId="16F05B10" w14:textId="7463BB09" w:rsidR="005563BA" w:rsidRPr="00F165D7" w:rsidRDefault="005563BA" w:rsidP="005E023E">
      <w:pPr>
        <w:tabs>
          <w:tab w:val="left" w:pos="3600"/>
        </w:tabs>
        <w:spacing w:line="276" w:lineRule="auto"/>
        <w:rPr>
          <w:rFonts w:ascii="Times New Roman" w:hAnsi="Times New Roman" w:cs="Times New Roman"/>
          <w:b/>
          <w:bCs/>
        </w:rPr>
      </w:pPr>
      <w:r w:rsidRPr="00F165D7">
        <w:rPr>
          <w:rFonts w:ascii="Times New Roman" w:hAnsi="Times New Roman" w:cs="Times New Roman"/>
          <w:b/>
          <w:bCs/>
        </w:rPr>
        <w:tab/>
        <w:t>REFERAT DE APROBARE</w:t>
      </w:r>
    </w:p>
    <w:p w14:paraId="70EBF5FB" w14:textId="15032F2C" w:rsidR="005563BA" w:rsidRDefault="00F165D7" w:rsidP="005E023E">
      <w:pPr>
        <w:spacing w:line="276" w:lineRule="auto"/>
        <w:rPr>
          <w:rFonts w:ascii="Times New Roman" w:hAnsi="Times New Roman" w:cs="Times New Roman"/>
          <w:b/>
          <w:bCs/>
          <w:i/>
          <w:iCs/>
          <w:lang w:val="pt-BR"/>
        </w:rPr>
      </w:pPr>
      <w:r w:rsidRPr="00F165D7">
        <w:rPr>
          <w:rFonts w:ascii="Times New Roman" w:hAnsi="Times New Roman" w:cs="Times New Roman"/>
          <w:b/>
          <w:bCs/>
        </w:rPr>
        <w:t xml:space="preserve">La proiectul de hotărâre ce vizează </w:t>
      </w:r>
      <w:r w:rsidRPr="00F165D7">
        <w:rPr>
          <w:rFonts w:ascii="Times New Roman" w:hAnsi="Times New Roman" w:cs="Times New Roman"/>
          <w:b/>
          <w:bCs/>
          <w:lang w:val="pt-BR"/>
        </w:rPr>
        <w:t>aprobarea Regulamentului privind acordarea de scutiri la plată a impozitelor, datorate bugetului local al comunei Gohor, de către persoanele încadrate în grad de handicap, gradul I accentuat / grav</w:t>
      </w:r>
    </w:p>
    <w:p w14:paraId="3B91E2B7" w14:textId="77777777" w:rsidR="00F165D7" w:rsidRPr="00F165D7" w:rsidRDefault="00F165D7" w:rsidP="005E023E">
      <w:pPr>
        <w:spacing w:line="276" w:lineRule="auto"/>
        <w:rPr>
          <w:rFonts w:ascii="Times New Roman" w:hAnsi="Times New Roman" w:cs="Times New Roman"/>
          <w:b/>
          <w:bCs/>
          <w:i/>
          <w:iCs/>
          <w:lang w:val="pt-BR"/>
        </w:rPr>
      </w:pPr>
    </w:p>
    <w:p w14:paraId="2376213D" w14:textId="0B889C31" w:rsidR="005563BA" w:rsidRPr="005E023E" w:rsidRDefault="00637F80" w:rsidP="00F165D7">
      <w:pPr>
        <w:spacing w:after="0" w:line="276" w:lineRule="auto"/>
        <w:ind w:firstLine="720"/>
        <w:jc w:val="both"/>
        <w:rPr>
          <w:rFonts w:ascii="Times New Roman" w:hAnsi="Times New Roman" w:cs="Times New Roman"/>
        </w:rPr>
      </w:pPr>
      <w:r>
        <w:rPr>
          <w:rFonts w:ascii="Times New Roman" w:hAnsi="Times New Roman" w:cs="Times New Roman"/>
        </w:rPr>
        <w:t>Subsemnatul Sîrghie Gelu, în calitate de p</w:t>
      </w:r>
      <w:r w:rsidR="005563BA" w:rsidRPr="005E023E">
        <w:rPr>
          <w:rFonts w:ascii="Times New Roman" w:hAnsi="Times New Roman" w:cs="Times New Roman"/>
        </w:rPr>
        <w:t>rimar</w:t>
      </w:r>
      <w:r>
        <w:rPr>
          <w:rFonts w:ascii="Times New Roman" w:hAnsi="Times New Roman" w:cs="Times New Roman"/>
        </w:rPr>
        <w:t xml:space="preserve"> a</w:t>
      </w:r>
      <w:r w:rsidR="005563BA" w:rsidRPr="005E023E">
        <w:rPr>
          <w:rFonts w:ascii="Times New Roman" w:hAnsi="Times New Roman" w:cs="Times New Roman"/>
        </w:rPr>
        <w:t>l comunei Gohor, având în vedere prevederile art. XII pct. 49 din Legera nr. 239/2025 privind stabilirea unor măsuri de redresare și eficientizare a resurselor publice și pentru modificarea și completarea unor acte normative, modificată prin OUG nr. 78/2025</w:t>
      </w:r>
      <w:r w:rsidR="00F165D7">
        <w:rPr>
          <w:rFonts w:ascii="Times New Roman" w:hAnsi="Times New Roman" w:cs="Times New Roman"/>
        </w:rPr>
        <w:t>, care</w:t>
      </w:r>
      <w:r w:rsidR="005563BA" w:rsidRPr="005E023E">
        <w:rPr>
          <w:rFonts w:ascii="Times New Roman" w:hAnsi="Times New Roman" w:cs="Times New Roman"/>
        </w:rPr>
        <w:t xml:space="preserve"> prevede:</w:t>
      </w:r>
    </w:p>
    <w:p w14:paraId="2397A9B1" w14:textId="77777777" w:rsidR="00F165D7" w:rsidRPr="00F165D7" w:rsidRDefault="00F165D7" w:rsidP="00F165D7">
      <w:pPr>
        <w:spacing w:after="0" w:line="276" w:lineRule="auto"/>
        <w:ind w:firstLine="720"/>
        <w:jc w:val="both"/>
        <w:rPr>
          <w:rFonts w:ascii="Times New Roman" w:hAnsi="Times New Roman" w:cs="Times New Roman"/>
          <w:i/>
          <w:iCs/>
        </w:rPr>
      </w:pPr>
      <w:r w:rsidRPr="00F165D7">
        <w:rPr>
          <w:rFonts w:ascii="Times New Roman" w:hAnsi="Times New Roman" w:cs="Times New Roman"/>
          <w:i/>
          <w:iCs/>
        </w:rPr>
        <w:t>„</w:t>
      </w:r>
      <w:r w:rsidR="006663A0" w:rsidRPr="00F165D7">
        <w:rPr>
          <w:rFonts w:ascii="Times New Roman" w:hAnsi="Times New Roman" w:cs="Times New Roman"/>
          <w:i/>
          <w:iCs/>
        </w:rPr>
        <w:t>(1) Consiliile locale/Consiliul General al Municipiului Bucureşti pot/poate hotărî să acorde scutirea sau reducerea de la plata impozitelor şi taxelor locale pe bază de analize cost - beneficiu, pentru o perioadă determinată de timp de cel mult 2 ani fiscali, în funcţie de anumite criterii predefinite prin hotărârea adoptată până la data de 31 decembrie 2025 pentru anul 2026. Odată cu adoptarea hotărârii pentru anul 2027 se efectuează evaluări intermediare din perspectiva atingerii scopului urmărit la momentul la care a fost luată decizia de acordare şi în funcţie de constatări se dispune prin hotărâre, după caz, menţinerea pentru anul 2027 sau stoparea acordării.</w:t>
      </w:r>
    </w:p>
    <w:p w14:paraId="49EE4648" w14:textId="77777777" w:rsidR="00F165D7" w:rsidRPr="00F165D7" w:rsidRDefault="006663A0" w:rsidP="00F165D7">
      <w:pPr>
        <w:spacing w:after="0" w:line="276" w:lineRule="auto"/>
        <w:ind w:firstLine="720"/>
        <w:jc w:val="both"/>
        <w:rPr>
          <w:rFonts w:ascii="Times New Roman" w:hAnsi="Times New Roman" w:cs="Times New Roman"/>
          <w:i/>
          <w:iCs/>
        </w:rPr>
      </w:pPr>
      <w:r w:rsidRPr="00F165D7">
        <w:rPr>
          <w:rFonts w:ascii="Times New Roman" w:hAnsi="Times New Roman" w:cs="Times New Roman"/>
          <w:i/>
          <w:iCs/>
        </w:rPr>
        <w:t>(2) Criteriile prevăzute la alin. (1) se stabilesc de către autoritatea deliberativă a administraţiei publice locale prin hotărâre a consiliului local/Consiliului General al Municipiului Bucureşti.</w:t>
      </w:r>
    </w:p>
    <w:p w14:paraId="12BFEDFB" w14:textId="0DE75E98" w:rsidR="006663A0" w:rsidRPr="00F165D7" w:rsidRDefault="006663A0" w:rsidP="00F165D7">
      <w:pPr>
        <w:spacing w:after="0" w:line="276" w:lineRule="auto"/>
        <w:ind w:firstLine="720"/>
        <w:jc w:val="both"/>
        <w:rPr>
          <w:rFonts w:ascii="Times New Roman" w:hAnsi="Times New Roman" w:cs="Times New Roman"/>
          <w:i/>
          <w:iCs/>
        </w:rPr>
      </w:pPr>
      <w:r w:rsidRPr="00F165D7">
        <w:rPr>
          <w:rFonts w:ascii="Times New Roman" w:hAnsi="Times New Roman" w:cs="Times New Roman"/>
          <w:i/>
          <w:iCs/>
        </w:rPr>
        <w:t>(3) Cuantumul total al scutirilor şi/sau reducerilor ce se acordă prin hotărâre a consiliului local/Consiliului General al Municipiului Bucureşti este de cel mult 5% din totalul veniturilor din impozitele şi taxele locale încasate până în ziua anterioară adoptării hotărârii din anul fiscal precedent celui în care se acordă scutirea.</w:t>
      </w:r>
      <w:r w:rsidR="00F165D7" w:rsidRPr="00F165D7">
        <w:rPr>
          <w:rFonts w:ascii="Times New Roman" w:hAnsi="Times New Roman" w:cs="Times New Roman"/>
          <w:i/>
          <w:iCs/>
        </w:rPr>
        <w:t>”</w:t>
      </w:r>
    </w:p>
    <w:p w14:paraId="772C2FBC" w14:textId="74CF57A5" w:rsidR="006663A0" w:rsidRDefault="006663A0" w:rsidP="00F165D7">
      <w:pPr>
        <w:spacing w:after="0" w:line="276" w:lineRule="auto"/>
        <w:ind w:firstLine="720"/>
        <w:jc w:val="both"/>
        <w:rPr>
          <w:rFonts w:ascii="Times New Roman" w:hAnsi="Times New Roman" w:cs="Times New Roman"/>
        </w:rPr>
      </w:pPr>
      <w:r w:rsidRPr="005E023E">
        <w:rPr>
          <w:rFonts w:ascii="Times New Roman" w:hAnsi="Times New Roman" w:cs="Times New Roman"/>
        </w:rPr>
        <w:t>În temeiul celor prezentate mai sus și a analizei cost-beneficiu propun spre dezbatere și aprobare Consiliului local</w:t>
      </w:r>
      <w:r w:rsidR="00844F50">
        <w:rPr>
          <w:rFonts w:ascii="Times New Roman" w:hAnsi="Times New Roman" w:cs="Times New Roman"/>
        </w:rPr>
        <w:t>,</w:t>
      </w:r>
      <w:r w:rsidRPr="005E023E">
        <w:rPr>
          <w:rFonts w:ascii="Times New Roman" w:hAnsi="Times New Roman" w:cs="Times New Roman"/>
        </w:rPr>
        <w:t xml:space="preserve"> Regulamentul privind acordarea de scutiri la plată a impozitelor și taxelor locale, datorate bugetului local al comunei Gohor, de către persoanele cu dizabilități gradul</w:t>
      </w:r>
      <w:r w:rsidR="00F165D7">
        <w:rPr>
          <w:rFonts w:ascii="Times New Roman" w:hAnsi="Times New Roman" w:cs="Times New Roman"/>
        </w:rPr>
        <w:t xml:space="preserve"> </w:t>
      </w:r>
      <w:r w:rsidR="00F165D7" w:rsidRPr="00F165D7">
        <w:rPr>
          <w:rFonts w:ascii="Times New Roman" w:hAnsi="Times New Roman" w:cs="Times New Roman"/>
        </w:rPr>
        <w:t xml:space="preserve"> I accentuat/ gra</w:t>
      </w:r>
      <w:r w:rsidR="00F165D7">
        <w:rPr>
          <w:rFonts w:ascii="Times New Roman" w:hAnsi="Times New Roman" w:cs="Times New Roman"/>
        </w:rPr>
        <w:t>v</w:t>
      </w:r>
      <w:r w:rsidR="00F165D7" w:rsidRPr="00F165D7">
        <w:rPr>
          <w:rFonts w:ascii="Times New Roman" w:hAnsi="Times New Roman" w:cs="Times New Roman"/>
        </w:rPr>
        <w:t>, prevăzute</w:t>
      </w:r>
      <w:r w:rsidR="00F165D7">
        <w:rPr>
          <w:rFonts w:ascii="Times New Roman" w:hAnsi="Times New Roman" w:cs="Times New Roman"/>
        </w:rPr>
        <w:t xml:space="preserve"> </w:t>
      </w:r>
      <w:r w:rsidR="00F165D7" w:rsidRPr="00F165D7">
        <w:rPr>
          <w:rFonts w:ascii="Times New Roman" w:hAnsi="Times New Roman" w:cs="Times New Roman"/>
        </w:rPr>
        <w:t>l</w:t>
      </w:r>
      <w:r w:rsidR="00F165D7">
        <w:rPr>
          <w:rFonts w:ascii="Times New Roman" w:hAnsi="Times New Roman" w:cs="Times New Roman"/>
        </w:rPr>
        <w:t>a</w:t>
      </w:r>
      <w:r w:rsidR="00F165D7" w:rsidRPr="00F165D7">
        <w:rPr>
          <w:rFonts w:ascii="Times New Roman" w:hAnsi="Times New Roman" w:cs="Times New Roman"/>
        </w:rPr>
        <w:t xml:space="preserve"> art</w:t>
      </w:r>
      <w:r w:rsidR="00F165D7">
        <w:rPr>
          <w:rFonts w:ascii="Times New Roman" w:hAnsi="Times New Roman" w:cs="Times New Roman"/>
        </w:rPr>
        <w:t xml:space="preserve">. </w:t>
      </w:r>
      <w:r w:rsidR="00F165D7" w:rsidRPr="00F165D7">
        <w:rPr>
          <w:rFonts w:ascii="Times New Roman" w:hAnsi="Times New Roman" w:cs="Times New Roman"/>
        </w:rPr>
        <w:t>2 din Legea nr. 448/2006, privind protec</w:t>
      </w:r>
      <w:r w:rsidR="00F165D7">
        <w:rPr>
          <w:rFonts w:ascii="Times New Roman" w:hAnsi="Times New Roman" w:cs="Times New Roman"/>
        </w:rPr>
        <w:t>ț</w:t>
      </w:r>
      <w:r w:rsidR="00F165D7" w:rsidRPr="00F165D7">
        <w:rPr>
          <w:rFonts w:ascii="Times New Roman" w:hAnsi="Times New Roman" w:cs="Times New Roman"/>
        </w:rPr>
        <w:t xml:space="preserve">ia </w:t>
      </w:r>
      <w:r w:rsidR="00F165D7">
        <w:rPr>
          <w:rFonts w:ascii="Times New Roman" w:hAnsi="Times New Roman" w:cs="Times New Roman"/>
        </w:rPr>
        <w:t>ș</w:t>
      </w:r>
      <w:r w:rsidR="00F165D7" w:rsidRPr="00F165D7">
        <w:rPr>
          <w:rFonts w:ascii="Times New Roman" w:hAnsi="Times New Roman" w:cs="Times New Roman"/>
        </w:rPr>
        <w:t>i promovarea drepturil</w:t>
      </w:r>
      <w:r w:rsidR="00F165D7">
        <w:rPr>
          <w:rFonts w:ascii="Times New Roman" w:hAnsi="Times New Roman" w:cs="Times New Roman"/>
        </w:rPr>
        <w:t xml:space="preserve">or </w:t>
      </w:r>
      <w:r w:rsidR="00F165D7" w:rsidRPr="00F165D7">
        <w:rPr>
          <w:rFonts w:ascii="Times New Roman" w:hAnsi="Times New Roman" w:cs="Times New Roman"/>
        </w:rPr>
        <w:t>persoanelor cu handicap cu modific</w:t>
      </w:r>
      <w:r w:rsidR="00F165D7">
        <w:rPr>
          <w:rFonts w:ascii="Times New Roman" w:hAnsi="Times New Roman" w:cs="Times New Roman"/>
        </w:rPr>
        <w:t>ă</w:t>
      </w:r>
      <w:r w:rsidR="00F165D7" w:rsidRPr="00F165D7">
        <w:rPr>
          <w:rFonts w:ascii="Times New Roman" w:hAnsi="Times New Roman" w:cs="Times New Roman"/>
        </w:rPr>
        <w:t xml:space="preserve">rile </w:t>
      </w:r>
      <w:r w:rsidR="00F165D7">
        <w:rPr>
          <w:rFonts w:ascii="Times New Roman" w:hAnsi="Times New Roman" w:cs="Times New Roman"/>
        </w:rPr>
        <w:t>ș</w:t>
      </w:r>
      <w:r w:rsidR="00F165D7" w:rsidRPr="00F165D7">
        <w:rPr>
          <w:rFonts w:ascii="Times New Roman" w:hAnsi="Times New Roman" w:cs="Times New Roman"/>
        </w:rPr>
        <w:t>i complet</w:t>
      </w:r>
      <w:r w:rsidR="00F165D7">
        <w:rPr>
          <w:rFonts w:ascii="Times New Roman" w:hAnsi="Times New Roman" w:cs="Times New Roman"/>
        </w:rPr>
        <w:t>ă</w:t>
      </w:r>
      <w:r w:rsidR="00F165D7" w:rsidRPr="00F165D7">
        <w:rPr>
          <w:rFonts w:ascii="Times New Roman" w:hAnsi="Times New Roman" w:cs="Times New Roman"/>
        </w:rPr>
        <w:t>rile ulterioare conform Anexe</w:t>
      </w:r>
      <w:r w:rsidR="00F165D7">
        <w:rPr>
          <w:rFonts w:ascii="Times New Roman" w:hAnsi="Times New Roman" w:cs="Times New Roman"/>
        </w:rPr>
        <w:t xml:space="preserve">i </w:t>
      </w:r>
      <w:r w:rsidR="00F165D7" w:rsidRPr="00F165D7">
        <w:rPr>
          <w:rFonts w:ascii="Times New Roman" w:hAnsi="Times New Roman" w:cs="Times New Roman"/>
        </w:rPr>
        <w:t>la Proiectul de hot</w:t>
      </w:r>
      <w:r w:rsidR="00F165D7">
        <w:rPr>
          <w:rFonts w:ascii="Times New Roman" w:hAnsi="Times New Roman" w:cs="Times New Roman"/>
        </w:rPr>
        <w:t>ă</w:t>
      </w:r>
      <w:r w:rsidR="00F165D7" w:rsidRPr="00F165D7">
        <w:rPr>
          <w:rFonts w:ascii="Times New Roman" w:hAnsi="Times New Roman" w:cs="Times New Roman"/>
        </w:rPr>
        <w:t>r</w:t>
      </w:r>
      <w:r w:rsidR="00F165D7">
        <w:rPr>
          <w:rFonts w:ascii="Times New Roman" w:hAnsi="Times New Roman" w:cs="Times New Roman"/>
        </w:rPr>
        <w:t>â</w:t>
      </w:r>
      <w:r w:rsidR="00F165D7" w:rsidRPr="00F165D7">
        <w:rPr>
          <w:rFonts w:ascii="Times New Roman" w:hAnsi="Times New Roman" w:cs="Times New Roman"/>
        </w:rPr>
        <w:t>re.</w:t>
      </w:r>
    </w:p>
    <w:p w14:paraId="5D03CFB8" w14:textId="77777777" w:rsidR="00F165D7" w:rsidRDefault="00F165D7" w:rsidP="00F165D7">
      <w:pPr>
        <w:spacing w:after="0" w:line="276" w:lineRule="auto"/>
        <w:ind w:firstLine="720"/>
        <w:jc w:val="both"/>
        <w:rPr>
          <w:rFonts w:ascii="Times New Roman" w:hAnsi="Times New Roman" w:cs="Times New Roman"/>
        </w:rPr>
      </w:pPr>
    </w:p>
    <w:p w14:paraId="1926C210" w14:textId="77777777" w:rsidR="00F165D7" w:rsidRPr="008C0EEF" w:rsidRDefault="00F165D7" w:rsidP="00F165D7">
      <w:pPr>
        <w:spacing w:after="0" w:line="240" w:lineRule="auto"/>
        <w:ind w:firstLine="425"/>
        <w:jc w:val="center"/>
        <w:rPr>
          <w:rFonts w:ascii="Times New Roman" w:hAnsi="Times New Roman" w:cs="Times New Roman"/>
          <w:b/>
          <w:bCs/>
        </w:rPr>
      </w:pPr>
      <w:r w:rsidRPr="008C0EEF">
        <w:rPr>
          <w:rFonts w:ascii="Times New Roman" w:hAnsi="Times New Roman" w:cs="Times New Roman"/>
          <w:b/>
          <w:bCs/>
        </w:rPr>
        <w:t>Primar,</w:t>
      </w:r>
    </w:p>
    <w:p w14:paraId="7EEFA019" w14:textId="77777777" w:rsidR="00F165D7" w:rsidRDefault="00F165D7" w:rsidP="00F165D7">
      <w:pPr>
        <w:spacing w:after="0" w:line="240" w:lineRule="auto"/>
        <w:ind w:firstLine="425"/>
        <w:jc w:val="center"/>
        <w:rPr>
          <w:rFonts w:ascii="Times New Roman" w:hAnsi="Times New Roman" w:cs="Times New Roman"/>
          <w:b/>
          <w:bCs/>
        </w:rPr>
      </w:pPr>
      <w:r w:rsidRPr="008C0EEF">
        <w:rPr>
          <w:rFonts w:ascii="Times New Roman" w:hAnsi="Times New Roman" w:cs="Times New Roman"/>
          <w:b/>
          <w:bCs/>
        </w:rPr>
        <w:t>Gelu SÎRGHIE</w:t>
      </w:r>
    </w:p>
    <w:p w14:paraId="59906347" w14:textId="77777777" w:rsidR="00F165D7" w:rsidRDefault="00F165D7" w:rsidP="00F165D7">
      <w:pPr>
        <w:spacing w:after="0" w:line="240" w:lineRule="auto"/>
        <w:ind w:firstLine="425"/>
        <w:jc w:val="center"/>
        <w:rPr>
          <w:rFonts w:ascii="Times New Roman" w:hAnsi="Times New Roman" w:cs="Times New Roman"/>
          <w:b/>
          <w:bCs/>
        </w:rPr>
      </w:pPr>
    </w:p>
    <w:p w14:paraId="3B7EB0AF" w14:textId="77777777" w:rsidR="00F165D7" w:rsidRDefault="00F165D7" w:rsidP="00F165D7">
      <w:pPr>
        <w:spacing w:after="0" w:line="240" w:lineRule="auto"/>
        <w:ind w:firstLine="425"/>
        <w:jc w:val="center"/>
        <w:rPr>
          <w:rFonts w:ascii="Times New Roman" w:hAnsi="Times New Roman" w:cs="Times New Roman"/>
          <w:b/>
          <w:bCs/>
        </w:rPr>
      </w:pPr>
    </w:p>
    <w:p w14:paraId="51134780" w14:textId="77777777" w:rsidR="00F165D7" w:rsidRDefault="00F165D7" w:rsidP="00F165D7">
      <w:pPr>
        <w:spacing w:after="0" w:line="240" w:lineRule="auto"/>
        <w:ind w:firstLine="425"/>
        <w:jc w:val="center"/>
        <w:rPr>
          <w:rFonts w:ascii="Times New Roman" w:hAnsi="Times New Roman" w:cs="Times New Roman"/>
          <w:b/>
          <w:bCs/>
        </w:rPr>
      </w:pPr>
    </w:p>
    <w:p w14:paraId="166E8044" w14:textId="77777777" w:rsidR="00F165D7" w:rsidRDefault="00F165D7" w:rsidP="00F165D7">
      <w:pPr>
        <w:spacing w:after="0" w:line="240" w:lineRule="auto"/>
        <w:ind w:firstLine="425"/>
        <w:jc w:val="center"/>
        <w:rPr>
          <w:rFonts w:ascii="Times New Roman" w:hAnsi="Times New Roman" w:cs="Times New Roman"/>
          <w:b/>
          <w:bCs/>
        </w:rPr>
      </w:pPr>
    </w:p>
    <w:p w14:paraId="379F7AD8" w14:textId="77777777" w:rsidR="00F165D7" w:rsidRDefault="00F165D7" w:rsidP="00F165D7">
      <w:pPr>
        <w:spacing w:after="0" w:line="240" w:lineRule="auto"/>
        <w:ind w:firstLine="425"/>
        <w:jc w:val="center"/>
        <w:rPr>
          <w:rFonts w:ascii="Times New Roman" w:hAnsi="Times New Roman" w:cs="Times New Roman"/>
          <w:b/>
          <w:bCs/>
        </w:rPr>
      </w:pPr>
    </w:p>
    <w:p w14:paraId="1D6169EE" w14:textId="77777777" w:rsidR="00F165D7" w:rsidRDefault="00F165D7" w:rsidP="00F165D7">
      <w:pPr>
        <w:spacing w:after="0" w:line="240" w:lineRule="auto"/>
        <w:ind w:firstLine="425"/>
        <w:jc w:val="center"/>
        <w:rPr>
          <w:rFonts w:ascii="Times New Roman" w:hAnsi="Times New Roman" w:cs="Times New Roman"/>
          <w:b/>
          <w:bCs/>
        </w:rPr>
      </w:pPr>
    </w:p>
    <w:p w14:paraId="2EC28FF1" w14:textId="77777777" w:rsidR="00F165D7" w:rsidRPr="00F165D7" w:rsidRDefault="00F165D7" w:rsidP="00844F50">
      <w:pPr>
        <w:spacing w:after="0" w:line="276" w:lineRule="auto"/>
        <w:rPr>
          <w:rFonts w:ascii="Sylfaen" w:hAnsi="Sylfaen" w:cs="Times New Roman"/>
          <w:b/>
          <w:bCs/>
        </w:rPr>
      </w:pPr>
      <w:r w:rsidRPr="00F165D7">
        <w:rPr>
          <w:rFonts w:ascii="Sylfaen" w:hAnsi="Sylfaen" w:cs="Times New Roman"/>
          <w:b/>
          <w:bCs/>
        </w:rPr>
        <w:lastRenderedPageBreak/>
        <w:t>ROMÂNIA</w:t>
      </w:r>
    </w:p>
    <w:p w14:paraId="7918DF72" w14:textId="77777777" w:rsidR="00F165D7" w:rsidRPr="00F165D7" w:rsidRDefault="00F165D7" w:rsidP="00844F50">
      <w:pPr>
        <w:spacing w:after="0" w:line="276" w:lineRule="auto"/>
        <w:rPr>
          <w:rFonts w:ascii="Sylfaen" w:hAnsi="Sylfaen" w:cs="Times New Roman"/>
          <w:b/>
          <w:bCs/>
        </w:rPr>
      </w:pPr>
      <w:r w:rsidRPr="00F165D7">
        <w:rPr>
          <w:rFonts w:ascii="Sylfaen" w:hAnsi="Sylfaen" w:cs="Times New Roman"/>
          <w:b/>
          <w:bCs/>
        </w:rPr>
        <w:t>JUDEȚUL GALAȚI</w:t>
      </w:r>
    </w:p>
    <w:p w14:paraId="4A4122E2" w14:textId="77777777" w:rsidR="00F165D7" w:rsidRPr="00F165D7" w:rsidRDefault="00F165D7" w:rsidP="00844F50">
      <w:pPr>
        <w:spacing w:after="0" w:line="276" w:lineRule="auto"/>
        <w:rPr>
          <w:rFonts w:ascii="Sylfaen" w:hAnsi="Sylfaen" w:cs="Times New Roman"/>
          <w:b/>
          <w:bCs/>
        </w:rPr>
      </w:pPr>
      <w:r w:rsidRPr="00F165D7">
        <w:rPr>
          <w:rFonts w:ascii="Sylfaen" w:hAnsi="Sylfaen" w:cs="Times New Roman"/>
          <w:b/>
          <w:bCs/>
        </w:rPr>
        <w:t>COMUNA GOHOR</w:t>
      </w:r>
    </w:p>
    <w:p w14:paraId="3FE4055A" w14:textId="48D040E2" w:rsidR="00F165D7" w:rsidRPr="00F165D7" w:rsidRDefault="00F165D7" w:rsidP="00844F50">
      <w:pPr>
        <w:spacing w:after="0" w:line="276" w:lineRule="auto"/>
        <w:rPr>
          <w:rFonts w:ascii="Sylfaen" w:hAnsi="Sylfaen" w:cs="Times New Roman"/>
          <w:b/>
          <w:bCs/>
        </w:rPr>
      </w:pPr>
      <w:r w:rsidRPr="00F165D7">
        <w:rPr>
          <w:rFonts w:ascii="Sylfaen" w:hAnsi="Sylfaen" w:cs="Times New Roman"/>
          <w:b/>
          <w:bCs/>
        </w:rPr>
        <w:t>SECRETAR GENERAL</w:t>
      </w:r>
    </w:p>
    <w:p w14:paraId="29AE31F3" w14:textId="17BEEB93" w:rsidR="00F165D7" w:rsidRPr="00F165D7" w:rsidRDefault="00F165D7" w:rsidP="00844F50">
      <w:pPr>
        <w:spacing w:after="0" w:line="276" w:lineRule="auto"/>
        <w:rPr>
          <w:rFonts w:ascii="Sylfaen" w:hAnsi="Sylfaen" w:cs="Times New Roman"/>
          <w:b/>
          <w:bCs/>
        </w:rPr>
      </w:pPr>
      <w:r w:rsidRPr="00F165D7">
        <w:rPr>
          <w:rFonts w:ascii="Sylfaen" w:hAnsi="Sylfaen" w:cs="Times New Roman"/>
          <w:b/>
          <w:bCs/>
        </w:rPr>
        <w:t>Nr. 697</w:t>
      </w:r>
      <w:r w:rsidRPr="00F165D7">
        <w:rPr>
          <w:rFonts w:ascii="Sylfaen" w:hAnsi="Sylfaen" w:cs="Times New Roman"/>
          <w:b/>
          <w:bCs/>
        </w:rPr>
        <w:t>1</w:t>
      </w:r>
      <w:r w:rsidRPr="00F165D7">
        <w:rPr>
          <w:rFonts w:ascii="Sylfaen" w:hAnsi="Sylfaen" w:cs="Times New Roman"/>
          <w:b/>
          <w:bCs/>
        </w:rPr>
        <w:t>/18.12.2025</w:t>
      </w:r>
    </w:p>
    <w:p w14:paraId="0EDB7B3D" w14:textId="01C05C14" w:rsidR="00F165D7" w:rsidRPr="00F165D7" w:rsidRDefault="00F165D7" w:rsidP="00844F50">
      <w:pPr>
        <w:spacing w:after="0" w:line="276" w:lineRule="auto"/>
        <w:jc w:val="center"/>
        <w:rPr>
          <w:rFonts w:ascii="Sylfaen" w:hAnsi="Sylfaen" w:cs="Times New Roman"/>
          <w:b/>
          <w:bCs/>
        </w:rPr>
      </w:pPr>
      <w:r w:rsidRPr="00F165D7">
        <w:rPr>
          <w:rFonts w:ascii="Sylfaen" w:hAnsi="Sylfaen" w:cs="Times New Roman"/>
          <w:b/>
          <w:bCs/>
        </w:rPr>
        <w:t>RAPORT DE SPECIALITATE</w:t>
      </w:r>
    </w:p>
    <w:p w14:paraId="4B17FDE3" w14:textId="77777777" w:rsidR="00F165D7" w:rsidRPr="00F165D7" w:rsidRDefault="00F165D7" w:rsidP="00844F50">
      <w:pPr>
        <w:spacing w:line="276" w:lineRule="auto"/>
        <w:rPr>
          <w:rFonts w:ascii="Sylfaen" w:hAnsi="Sylfaen" w:cs="Times New Roman"/>
          <w:b/>
          <w:bCs/>
          <w:i/>
          <w:iCs/>
          <w:lang w:val="pt-BR"/>
        </w:rPr>
      </w:pPr>
      <w:r w:rsidRPr="00F165D7">
        <w:rPr>
          <w:rFonts w:ascii="Sylfaen" w:hAnsi="Sylfaen" w:cs="Times New Roman"/>
          <w:b/>
          <w:bCs/>
        </w:rPr>
        <w:t xml:space="preserve">La proiectul de hotărâre ce vizează </w:t>
      </w:r>
      <w:r w:rsidRPr="00F165D7">
        <w:rPr>
          <w:rFonts w:ascii="Sylfaen" w:hAnsi="Sylfaen" w:cs="Times New Roman"/>
          <w:b/>
          <w:bCs/>
          <w:lang w:val="pt-BR"/>
        </w:rPr>
        <w:t>aprobarea Regulamentului privind acordarea de scutiri la plată a impozitelor, datorate bugetului local al comunei Gohor, de către persoanele încadrate în grad de handicap, gradul I accentuat / grav</w:t>
      </w:r>
    </w:p>
    <w:p w14:paraId="7DBBF568" w14:textId="77777777" w:rsidR="00F165D7" w:rsidRDefault="00F165D7" w:rsidP="00844F50">
      <w:pPr>
        <w:spacing w:after="0" w:line="276" w:lineRule="auto"/>
        <w:ind w:firstLine="425"/>
        <w:jc w:val="both"/>
        <w:rPr>
          <w:rFonts w:ascii="Sylfaen" w:hAnsi="Sylfaen" w:cs="Times New Roman"/>
          <w:b/>
          <w:bCs/>
          <w:lang w:val="pt-BR"/>
        </w:rPr>
      </w:pPr>
    </w:p>
    <w:p w14:paraId="64809DDF" w14:textId="7CBA7A1A" w:rsidR="00F165D7" w:rsidRDefault="00F165D7" w:rsidP="00844F50">
      <w:pPr>
        <w:spacing w:after="0" w:line="276" w:lineRule="auto"/>
        <w:ind w:firstLine="425"/>
        <w:jc w:val="both"/>
        <w:rPr>
          <w:rFonts w:ascii="Sylfaen" w:hAnsi="Sylfaen" w:cs="Times New Roman"/>
          <w:lang w:val="pt-BR"/>
        </w:rPr>
      </w:pPr>
      <w:r w:rsidRPr="00F165D7">
        <w:rPr>
          <w:rFonts w:ascii="Sylfaen" w:hAnsi="Sylfaen" w:cs="Times New Roman"/>
          <w:lang w:val="pt-BR"/>
        </w:rPr>
        <w:t>Subsemnata Grădinaru Angela,</w:t>
      </w:r>
      <w:r>
        <w:rPr>
          <w:rFonts w:ascii="Sylfaen" w:hAnsi="Sylfaen" w:cs="Times New Roman"/>
          <w:lang w:val="pt-BR"/>
        </w:rPr>
        <w:t xml:space="preserve"> având funcția de secretar general al comunei Gohor, având în vedere: </w:t>
      </w:r>
    </w:p>
    <w:p w14:paraId="3BEE7A77" w14:textId="321B1228" w:rsidR="00F165D7" w:rsidRPr="00F165D7" w:rsidRDefault="00F165D7" w:rsidP="00844F50">
      <w:pPr>
        <w:numPr>
          <w:ilvl w:val="0"/>
          <w:numId w:val="7"/>
        </w:numPr>
        <w:spacing w:after="0" w:line="276" w:lineRule="auto"/>
        <w:jc w:val="both"/>
        <w:rPr>
          <w:rFonts w:ascii="Sylfaen" w:hAnsi="Sylfaen" w:cs="Times New Roman"/>
          <w:lang w:val="pt-BR"/>
        </w:rPr>
      </w:pPr>
      <w:r>
        <w:rPr>
          <w:rFonts w:ascii="Sylfaen" w:hAnsi="Sylfaen" w:cs="Times New Roman"/>
          <w:lang w:val="pt-BR"/>
        </w:rPr>
        <w:t>Prevederile Hotărârii Consiliului Local Gohor nr. ____/___________ privind aprobarea impozitelor și taxelor locale precum și a taxelor speciale pentru anul 2026;</w:t>
      </w:r>
    </w:p>
    <w:p w14:paraId="12F1C2BC" w14:textId="1EEE6D94" w:rsidR="00F165D7" w:rsidRPr="00F165D7" w:rsidRDefault="00F165D7" w:rsidP="00844F50">
      <w:pPr>
        <w:numPr>
          <w:ilvl w:val="0"/>
          <w:numId w:val="7"/>
        </w:numPr>
        <w:spacing w:after="0" w:line="276" w:lineRule="auto"/>
        <w:jc w:val="both"/>
        <w:rPr>
          <w:rFonts w:ascii="Sylfaen" w:hAnsi="Sylfaen" w:cs="Times New Roman"/>
          <w:lang w:val="pt-BR"/>
        </w:rPr>
      </w:pPr>
      <w:proofErr w:type="spellStart"/>
      <w:r w:rsidRPr="00F165D7">
        <w:rPr>
          <w:rFonts w:ascii="Sylfaen" w:hAnsi="Sylfaen" w:cs="Times New Roman"/>
          <w:lang w:val="en-US"/>
        </w:rPr>
        <w:t>prevederile</w:t>
      </w:r>
      <w:proofErr w:type="spellEnd"/>
      <w:r w:rsidRPr="00F165D7">
        <w:rPr>
          <w:rFonts w:ascii="Sylfaen" w:hAnsi="Sylfaen" w:cs="Times New Roman"/>
          <w:lang w:val="en-US"/>
        </w:rPr>
        <w:t xml:space="preserve"> art. 87 </w:t>
      </w:r>
      <w:proofErr w:type="spellStart"/>
      <w:r w:rsidRPr="00F165D7">
        <w:rPr>
          <w:rFonts w:ascii="Sylfaen" w:hAnsi="Sylfaen" w:cs="Times New Roman"/>
          <w:lang w:val="en-US"/>
        </w:rPr>
        <w:t>alin</w:t>
      </w:r>
      <w:proofErr w:type="spellEnd"/>
      <w:r w:rsidRPr="00F165D7">
        <w:rPr>
          <w:rFonts w:ascii="Sylfaen" w:hAnsi="Sylfaen" w:cs="Times New Roman"/>
          <w:lang w:val="en-US"/>
        </w:rPr>
        <w:t xml:space="preserve">. 5), art. 106 </w:t>
      </w:r>
      <w:proofErr w:type="spellStart"/>
      <w:r w:rsidRPr="00F165D7">
        <w:rPr>
          <w:rFonts w:ascii="Sylfaen" w:hAnsi="Sylfaen" w:cs="Times New Roman"/>
          <w:lang w:val="en-US"/>
        </w:rPr>
        <w:t>alin</w:t>
      </w:r>
      <w:proofErr w:type="spellEnd"/>
      <w:r w:rsidRPr="00F165D7">
        <w:rPr>
          <w:rFonts w:ascii="Sylfaen" w:hAnsi="Sylfaen" w:cs="Times New Roman"/>
          <w:lang w:val="en-US"/>
        </w:rPr>
        <w:t xml:space="preserve">. (3), art. 129 </w:t>
      </w:r>
      <w:proofErr w:type="spellStart"/>
      <w:r w:rsidRPr="00F165D7">
        <w:rPr>
          <w:rFonts w:ascii="Sylfaen" w:hAnsi="Sylfaen" w:cs="Times New Roman"/>
          <w:lang w:val="en-US"/>
        </w:rPr>
        <w:t>alin</w:t>
      </w:r>
      <w:proofErr w:type="spellEnd"/>
      <w:r w:rsidRPr="00F165D7">
        <w:rPr>
          <w:rFonts w:ascii="Sylfaen" w:hAnsi="Sylfaen" w:cs="Times New Roman"/>
          <w:lang w:val="en-US"/>
        </w:rPr>
        <w:t xml:space="preserve">. (1), </w:t>
      </w:r>
      <w:proofErr w:type="spellStart"/>
      <w:r w:rsidRPr="00F165D7">
        <w:rPr>
          <w:rFonts w:ascii="Sylfaen" w:hAnsi="Sylfaen" w:cs="Times New Roman"/>
          <w:lang w:val="en-US"/>
        </w:rPr>
        <w:t>alin</w:t>
      </w:r>
      <w:proofErr w:type="spellEnd"/>
      <w:r w:rsidRPr="00F165D7">
        <w:rPr>
          <w:rFonts w:ascii="Sylfaen" w:hAnsi="Sylfaen" w:cs="Times New Roman"/>
          <w:lang w:val="en-US"/>
        </w:rPr>
        <w:t xml:space="preserve">. (2) lit. b) </w:t>
      </w:r>
      <w:proofErr w:type="spellStart"/>
      <w:r w:rsidRPr="00F165D7">
        <w:rPr>
          <w:rFonts w:ascii="Sylfaen" w:hAnsi="Sylfaen" w:cs="Times New Roman"/>
          <w:lang w:val="en-US"/>
        </w:rPr>
        <w:t>coroborat</w:t>
      </w:r>
      <w:proofErr w:type="spellEnd"/>
      <w:r w:rsidRPr="00F165D7">
        <w:rPr>
          <w:rFonts w:ascii="Sylfaen" w:hAnsi="Sylfaen" w:cs="Times New Roman"/>
          <w:lang w:val="en-US"/>
        </w:rPr>
        <w:t xml:space="preserve"> cu </w:t>
      </w:r>
      <w:proofErr w:type="spellStart"/>
      <w:r w:rsidRPr="00F165D7">
        <w:rPr>
          <w:rFonts w:ascii="Sylfaen" w:hAnsi="Sylfaen" w:cs="Times New Roman"/>
          <w:lang w:val="en-US"/>
        </w:rPr>
        <w:t>alin</w:t>
      </w:r>
      <w:proofErr w:type="spellEnd"/>
      <w:r w:rsidRPr="00F165D7">
        <w:rPr>
          <w:rFonts w:ascii="Sylfaen" w:hAnsi="Sylfaen" w:cs="Times New Roman"/>
          <w:lang w:val="en-US"/>
        </w:rPr>
        <w:t xml:space="preserve">. </w:t>
      </w:r>
      <w:r w:rsidRPr="00F165D7">
        <w:rPr>
          <w:rFonts w:ascii="Sylfaen" w:hAnsi="Sylfaen" w:cs="Times New Roman"/>
          <w:lang w:val="pt-BR"/>
        </w:rPr>
        <w:t xml:space="preserve">(4) lit. c) din Ordonanța de Urgență a Guvernului cu nr. 57/2019 privind Codul administrativ, cu modificările și completările ulterioare; </w:t>
      </w:r>
    </w:p>
    <w:p w14:paraId="5FC85952" w14:textId="77777777" w:rsidR="00F165D7" w:rsidRPr="00F165D7" w:rsidRDefault="00F165D7" w:rsidP="00844F50">
      <w:pPr>
        <w:numPr>
          <w:ilvl w:val="0"/>
          <w:numId w:val="7"/>
        </w:numPr>
        <w:spacing w:after="0" w:line="276" w:lineRule="auto"/>
        <w:jc w:val="both"/>
        <w:rPr>
          <w:rFonts w:ascii="Sylfaen" w:hAnsi="Sylfaen" w:cs="Times New Roman"/>
          <w:lang w:val="en-US"/>
        </w:rPr>
      </w:pPr>
      <w:proofErr w:type="spellStart"/>
      <w:r w:rsidRPr="00F165D7">
        <w:rPr>
          <w:rFonts w:ascii="Sylfaen" w:hAnsi="Sylfaen" w:cs="Times New Roman"/>
          <w:lang w:val="en-US"/>
        </w:rPr>
        <w:t>prevederile</w:t>
      </w:r>
      <w:proofErr w:type="spellEnd"/>
      <w:r w:rsidRPr="00F165D7">
        <w:rPr>
          <w:rFonts w:ascii="Sylfaen" w:hAnsi="Sylfaen" w:cs="Times New Roman"/>
          <w:lang w:val="en-US"/>
        </w:rPr>
        <w:t xml:space="preserve"> art. 5 </w:t>
      </w:r>
      <w:proofErr w:type="spellStart"/>
      <w:r w:rsidRPr="00F165D7">
        <w:rPr>
          <w:rFonts w:ascii="Sylfaen" w:hAnsi="Sylfaen" w:cs="Times New Roman"/>
          <w:lang w:val="en-US"/>
        </w:rPr>
        <w:t>alin</w:t>
      </w:r>
      <w:proofErr w:type="spellEnd"/>
      <w:r w:rsidRPr="00F165D7">
        <w:rPr>
          <w:rFonts w:ascii="Sylfaen" w:hAnsi="Sylfaen" w:cs="Times New Roman"/>
          <w:lang w:val="en-US"/>
        </w:rPr>
        <w:t xml:space="preserve">. (1) lit. a), art. 16 </w:t>
      </w:r>
      <w:proofErr w:type="spellStart"/>
      <w:r w:rsidRPr="00F165D7">
        <w:rPr>
          <w:rFonts w:ascii="Sylfaen" w:hAnsi="Sylfaen" w:cs="Times New Roman"/>
          <w:lang w:val="en-US"/>
        </w:rPr>
        <w:t>alin</w:t>
      </w:r>
      <w:proofErr w:type="spellEnd"/>
      <w:r w:rsidRPr="00F165D7">
        <w:rPr>
          <w:rFonts w:ascii="Sylfaen" w:hAnsi="Sylfaen" w:cs="Times New Roman"/>
          <w:lang w:val="en-US"/>
        </w:rPr>
        <w:t xml:space="preserve">. (2), art. 20 </w:t>
      </w:r>
      <w:proofErr w:type="spellStart"/>
      <w:r w:rsidRPr="00F165D7">
        <w:rPr>
          <w:rFonts w:ascii="Sylfaen" w:hAnsi="Sylfaen" w:cs="Times New Roman"/>
          <w:lang w:val="en-US"/>
        </w:rPr>
        <w:t>alin</w:t>
      </w:r>
      <w:proofErr w:type="spellEnd"/>
      <w:r w:rsidRPr="00F165D7">
        <w:rPr>
          <w:rFonts w:ascii="Sylfaen" w:hAnsi="Sylfaen" w:cs="Times New Roman"/>
          <w:lang w:val="en-US"/>
        </w:rPr>
        <w:t xml:space="preserve">. (1) lit. b) art. 27, art. 30 din </w:t>
      </w:r>
      <w:proofErr w:type="spellStart"/>
      <w:r w:rsidRPr="00F165D7">
        <w:rPr>
          <w:rFonts w:ascii="Sylfaen" w:hAnsi="Sylfaen" w:cs="Times New Roman"/>
          <w:lang w:val="en-US"/>
        </w:rPr>
        <w:t>Legea</w:t>
      </w:r>
      <w:proofErr w:type="spellEnd"/>
      <w:r w:rsidRPr="00F165D7">
        <w:rPr>
          <w:rFonts w:ascii="Sylfaen" w:hAnsi="Sylfaen" w:cs="Times New Roman"/>
          <w:lang w:val="en-US"/>
        </w:rPr>
        <w:t xml:space="preserve"> nr. 273/2006 </w:t>
      </w:r>
      <w:proofErr w:type="spellStart"/>
      <w:r w:rsidRPr="00F165D7">
        <w:rPr>
          <w:rFonts w:ascii="Sylfaen" w:hAnsi="Sylfaen" w:cs="Times New Roman"/>
          <w:lang w:val="en-US"/>
        </w:rPr>
        <w:t>privind</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finantele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publice</w:t>
      </w:r>
      <w:proofErr w:type="spellEnd"/>
      <w:r w:rsidRPr="00F165D7">
        <w:rPr>
          <w:rFonts w:ascii="Sylfaen" w:hAnsi="Sylfaen" w:cs="Times New Roman"/>
          <w:lang w:val="en-US"/>
        </w:rPr>
        <w:t xml:space="preserve"> Locale, </w:t>
      </w:r>
      <w:proofErr w:type="spellStart"/>
      <w:r w:rsidRPr="00F165D7">
        <w:rPr>
          <w:rFonts w:ascii="Sylfaen" w:hAnsi="Sylfaen" w:cs="Times New Roman"/>
          <w:lang w:val="en-US"/>
        </w:rPr>
        <w:t>republicată</w:t>
      </w:r>
      <w:proofErr w:type="spellEnd"/>
      <w:r w:rsidRPr="00F165D7">
        <w:rPr>
          <w:rFonts w:ascii="Sylfaen" w:hAnsi="Sylfaen" w:cs="Times New Roman"/>
          <w:lang w:val="en-US"/>
        </w:rPr>
        <w:t xml:space="preserve">, cu </w:t>
      </w:r>
      <w:proofErr w:type="spellStart"/>
      <w:r w:rsidRPr="00F165D7">
        <w:rPr>
          <w:rFonts w:ascii="Sylfaen" w:hAnsi="Sylfaen" w:cs="Times New Roman"/>
          <w:lang w:val="en-US"/>
        </w:rPr>
        <w:t>modificările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și</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completările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ulterioare</w:t>
      </w:r>
      <w:proofErr w:type="spellEnd"/>
      <w:r w:rsidRPr="00F165D7">
        <w:rPr>
          <w:rFonts w:ascii="Sylfaen" w:hAnsi="Sylfaen" w:cs="Times New Roman"/>
          <w:lang w:val="en-US"/>
        </w:rPr>
        <w:t>;</w:t>
      </w:r>
    </w:p>
    <w:p w14:paraId="24179361" w14:textId="77777777" w:rsidR="00F165D7" w:rsidRPr="00F165D7" w:rsidRDefault="00F165D7" w:rsidP="00844F50">
      <w:pPr>
        <w:numPr>
          <w:ilvl w:val="0"/>
          <w:numId w:val="7"/>
        </w:numPr>
        <w:spacing w:after="0" w:line="276" w:lineRule="auto"/>
        <w:jc w:val="both"/>
        <w:rPr>
          <w:rFonts w:ascii="Sylfaen" w:hAnsi="Sylfaen" w:cs="Times New Roman"/>
          <w:lang w:val="en-US"/>
        </w:rPr>
      </w:pPr>
      <w:proofErr w:type="spellStart"/>
      <w:r w:rsidRPr="00F165D7">
        <w:rPr>
          <w:rFonts w:ascii="Sylfaen" w:hAnsi="Sylfaen" w:cs="Times New Roman"/>
          <w:lang w:val="en-US"/>
        </w:rPr>
        <w:t>prevederile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Titlului</w:t>
      </w:r>
      <w:proofErr w:type="spellEnd"/>
      <w:r w:rsidRPr="00F165D7">
        <w:rPr>
          <w:rFonts w:ascii="Sylfaen" w:hAnsi="Sylfaen" w:cs="Times New Roman"/>
          <w:lang w:val="en-US"/>
        </w:rPr>
        <w:t xml:space="preserve"> IX din </w:t>
      </w:r>
      <w:proofErr w:type="spellStart"/>
      <w:r w:rsidRPr="00F165D7">
        <w:rPr>
          <w:rFonts w:ascii="Sylfaen" w:hAnsi="Sylfaen" w:cs="Times New Roman"/>
          <w:lang w:val="en-US"/>
        </w:rPr>
        <w:t>Legea</w:t>
      </w:r>
      <w:proofErr w:type="spellEnd"/>
      <w:r w:rsidRPr="00F165D7">
        <w:rPr>
          <w:rFonts w:ascii="Sylfaen" w:hAnsi="Sylfaen" w:cs="Times New Roman"/>
          <w:lang w:val="en-US"/>
        </w:rPr>
        <w:t xml:space="preserve"> nr. 227/2015 </w:t>
      </w:r>
      <w:proofErr w:type="spellStart"/>
      <w:r w:rsidRPr="00F165D7">
        <w:rPr>
          <w:rFonts w:ascii="Sylfaen" w:hAnsi="Sylfaen" w:cs="Times New Roman"/>
          <w:lang w:val="en-US"/>
        </w:rPr>
        <w:t>privind</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Codul</w:t>
      </w:r>
      <w:proofErr w:type="spellEnd"/>
      <w:r w:rsidRPr="00F165D7">
        <w:rPr>
          <w:rFonts w:ascii="Sylfaen" w:hAnsi="Sylfaen" w:cs="Times New Roman"/>
          <w:lang w:val="en-US"/>
        </w:rPr>
        <w:t xml:space="preserve"> Fiscal cu </w:t>
      </w:r>
      <w:proofErr w:type="spellStart"/>
      <w:r w:rsidRPr="00F165D7">
        <w:rPr>
          <w:rFonts w:ascii="Sylfaen" w:hAnsi="Sylfaen" w:cs="Times New Roman"/>
          <w:lang w:val="en-US"/>
        </w:rPr>
        <w:t>modificările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și</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completările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ulterioare</w:t>
      </w:r>
      <w:proofErr w:type="spellEnd"/>
      <w:r w:rsidRPr="00F165D7">
        <w:rPr>
          <w:rFonts w:ascii="Sylfaen" w:hAnsi="Sylfaen" w:cs="Times New Roman"/>
          <w:lang w:val="en-US"/>
        </w:rPr>
        <w:t>;</w:t>
      </w:r>
    </w:p>
    <w:p w14:paraId="377DBBFE" w14:textId="77777777" w:rsidR="00F165D7" w:rsidRPr="00F165D7" w:rsidRDefault="00F165D7" w:rsidP="00844F50">
      <w:pPr>
        <w:numPr>
          <w:ilvl w:val="0"/>
          <w:numId w:val="7"/>
        </w:numPr>
        <w:spacing w:after="0" w:line="276" w:lineRule="auto"/>
        <w:jc w:val="both"/>
        <w:rPr>
          <w:rFonts w:ascii="Sylfaen" w:hAnsi="Sylfaen" w:cs="Times New Roman"/>
          <w:lang w:val="en-US"/>
        </w:rPr>
      </w:pPr>
      <w:proofErr w:type="spellStart"/>
      <w:r w:rsidRPr="00F165D7">
        <w:rPr>
          <w:rFonts w:ascii="Sylfaen" w:hAnsi="Sylfaen" w:cs="Times New Roman"/>
          <w:lang w:val="en-US"/>
        </w:rPr>
        <w:t>prevederile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Legii</w:t>
      </w:r>
      <w:proofErr w:type="spellEnd"/>
      <w:r w:rsidRPr="00F165D7">
        <w:rPr>
          <w:rFonts w:ascii="Sylfaen" w:hAnsi="Sylfaen" w:cs="Times New Roman"/>
          <w:lang w:val="en-US"/>
        </w:rPr>
        <w:t xml:space="preserve"> nr. 207/2015 </w:t>
      </w:r>
      <w:proofErr w:type="spellStart"/>
      <w:r w:rsidRPr="00F165D7">
        <w:rPr>
          <w:rFonts w:ascii="Sylfaen" w:hAnsi="Sylfaen" w:cs="Times New Roman"/>
          <w:lang w:val="en-US"/>
        </w:rPr>
        <w:t>privind</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Codul</w:t>
      </w:r>
      <w:proofErr w:type="spellEnd"/>
      <w:r w:rsidRPr="00F165D7">
        <w:rPr>
          <w:rFonts w:ascii="Sylfaen" w:hAnsi="Sylfaen" w:cs="Times New Roman"/>
          <w:lang w:val="en-US"/>
        </w:rPr>
        <w:t xml:space="preserve"> de </w:t>
      </w:r>
      <w:proofErr w:type="spellStart"/>
      <w:r w:rsidRPr="00F165D7">
        <w:rPr>
          <w:rFonts w:ascii="Sylfaen" w:hAnsi="Sylfaen" w:cs="Times New Roman"/>
          <w:lang w:val="en-US"/>
        </w:rPr>
        <w:t>Procedură</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Fiscală</w:t>
      </w:r>
      <w:proofErr w:type="spellEnd"/>
      <w:r w:rsidRPr="00F165D7">
        <w:rPr>
          <w:rFonts w:ascii="Sylfaen" w:hAnsi="Sylfaen" w:cs="Times New Roman"/>
          <w:lang w:val="en-US"/>
        </w:rPr>
        <w:t xml:space="preserve">, cu </w:t>
      </w:r>
      <w:proofErr w:type="spellStart"/>
      <w:r w:rsidRPr="00F165D7">
        <w:rPr>
          <w:rFonts w:ascii="Sylfaen" w:hAnsi="Sylfaen" w:cs="Times New Roman"/>
          <w:lang w:val="en-US"/>
        </w:rPr>
        <w:t>modificările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și</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completările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ulterioare</w:t>
      </w:r>
      <w:proofErr w:type="spellEnd"/>
      <w:r w:rsidRPr="00F165D7">
        <w:rPr>
          <w:rFonts w:ascii="Sylfaen" w:hAnsi="Sylfaen" w:cs="Times New Roman"/>
          <w:lang w:val="en-US"/>
        </w:rPr>
        <w:t>;</w:t>
      </w:r>
    </w:p>
    <w:p w14:paraId="6DA1CB40" w14:textId="77777777" w:rsidR="00F165D7" w:rsidRPr="00F165D7" w:rsidRDefault="00F165D7" w:rsidP="00844F50">
      <w:pPr>
        <w:numPr>
          <w:ilvl w:val="0"/>
          <w:numId w:val="7"/>
        </w:numPr>
        <w:spacing w:after="0" w:line="276" w:lineRule="auto"/>
        <w:jc w:val="both"/>
        <w:rPr>
          <w:rFonts w:ascii="Sylfaen" w:hAnsi="Sylfaen" w:cs="Times New Roman"/>
          <w:lang w:val="pt-BR"/>
        </w:rPr>
      </w:pPr>
      <w:r w:rsidRPr="00F165D7">
        <w:rPr>
          <w:rFonts w:ascii="Sylfaen" w:hAnsi="Sylfaen" w:cs="Times New Roman"/>
          <w:lang w:val="pt-BR"/>
        </w:rPr>
        <w:t>prevederile Hotărârii Guvernului nr. 1/2016 pentru aprobarea Normelor metodologice de aplicare a Legii nr. 227/2015 privind Codul Fiscal, cu modificările și completările ulterioare;</w:t>
      </w:r>
    </w:p>
    <w:p w14:paraId="72FF3721" w14:textId="77777777" w:rsidR="00F165D7" w:rsidRPr="00F165D7" w:rsidRDefault="00F165D7" w:rsidP="00844F50">
      <w:pPr>
        <w:numPr>
          <w:ilvl w:val="0"/>
          <w:numId w:val="7"/>
        </w:numPr>
        <w:spacing w:after="0" w:line="276" w:lineRule="auto"/>
        <w:jc w:val="both"/>
        <w:rPr>
          <w:rFonts w:ascii="Sylfaen" w:hAnsi="Sylfaen" w:cs="Times New Roman"/>
          <w:lang w:val="pt-BR"/>
        </w:rPr>
      </w:pPr>
      <w:r w:rsidRPr="00F165D7">
        <w:rPr>
          <w:rFonts w:ascii="Sylfaen" w:hAnsi="Sylfaen" w:cs="Times New Roman"/>
          <w:lang w:val="pt-BR"/>
        </w:rPr>
        <w:t>prevederile art. XII pct. 49 din Legea nr. 239/2025 privind stabilirea unor măsuri de redresare și eficientizare a resurselor publice și pentru modificarea și completarea unor acte normative;</w:t>
      </w:r>
    </w:p>
    <w:p w14:paraId="43F2E7F2" w14:textId="77777777" w:rsidR="00F165D7" w:rsidRPr="00F165D7" w:rsidRDefault="00F165D7" w:rsidP="00844F50">
      <w:pPr>
        <w:numPr>
          <w:ilvl w:val="0"/>
          <w:numId w:val="7"/>
        </w:numPr>
        <w:spacing w:after="0" w:line="276" w:lineRule="auto"/>
        <w:jc w:val="both"/>
        <w:rPr>
          <w:rFonts w:ascii="Sylfaen" w:hAnsi="Sylfaen" w:cs="Times New Roman"/>
          <w:lang w:val="pt-BR"/>
        </w:rPr>
      </w:pPr>
      <w:r w:rsidRPr="00F165D7">
        <w:rPr>
          <w:rFonts w:ascii="Sylfaen" w:hAnsi="Sylfaen" w:cs="Times New Roman"/>
          <w:lang w:val="pt-BR"/>
        </w:rPr>
        <w:t>prevederile art. I, pct. 4 din O.U.G. nr. 78/17.12.2025 pentru modificarea și completarea Legii nr. 239/2025 privind stabilirea unor măsuri de redresare și eficientizare a resurselor publice și pentru modificarea și completarea unor acte normative; </w:t>
      </w:r>
    </w:p>
    <w:p w14:paraId="58B90B99" w14:textId="77777777" w:rsidR="00F165D7" w:rsidRPr="00F165D7" w:rsidRDefault="00F165D7" w:rsidP="00844F50">
      <w:pPr>
        <w:numPr>
          <w:ilvl w:val="0"/>
          <w:numId w:val="7"/>
        </w:numPr>
        <w:spacing w:after="0" w:line="276" w:lineRule="auto"/>
        <w:jc w:val="both"/>
        <w:rPr>
          <w:rFonts w:ascii="Sylfaen" w:hAnsi="Sylfaen" w:cs="Times New Roman"/>
          <w:lang w:val="pt-BR"/>
        </w:rPr>
      </w:pPr>
      <w:r w:rsidRPr="00F165D7">
        <w:rPr>
          <w:rFonts w:ascii="Sylfaen" w:hAnsi="Sylfaen" w:cs="Times New Roman"/>
          <w:lang w:val="pt-BR"/>
        </w:rPr>
        <w:t>prevederile art. 6, lit. h din Legea nr. 448/2006 privind protecția și promovarea drepturilor persoanelor cu handicap, republicată, cu modificările și completările ulterioare;</w:t>
      </w:r>
    </w:p>
    <w:p w14:paraId="4DFEE0DF" w14:textId="77777777" w:rsidR="00F165D7" w:rsidRPr="00F165D7" w:rsidRDefault="00F165D7" w:rsidP="00844F50">
      <w:pPr>
        <w:numPr>
          <w:ilvl w:val="0"/>
          <w:numId w:val="7"/>
        </w:numPr>
        <w:spacing w:after="0" w:line="276" w:lineRule="auto"/>
        <w:jc w:val="both"/>
        <w:rPr>
          <w:rFonts w:ascii="Sylfaen" w:hAnsi="Sylfaen" w:cs="Times New Roman"/>
          <w:lang w:val="pt-BR"/>
        </w:rPr>
      </w:pPr>
      <w:r w:rsidRPr="00F165D7">
        <w:rPr>
          <w:rFonts w:ascii="Sylfaen" w:hAnsi="Sylfaen" w:cs="Times New Roman"/>
          <w:lang w:val="pt-BR"/>
        </w:rPr>
        <w:t>prevederile Hotărârii Guvernului nr. 268/2007 privind Normele metodologice de aplicare a prevederilor Legii nr. 448/2006, privind protecția și promovarea drepturilor persoanelor cu handicap;</w:t>
      </w:r>
    </w:p>
    <w:p w14:paraId="3A108278" w14:textId="1134859C" w:rsidR="00F165D7" w:rsidRPr="00844F50" w:rsidRDefault="00F165D7" w:rsidP="00844F50">
      <w:pPr>
        <w:numPr>
          <w:ilvl w:val="0"/>
          <w:numId w:val="7"/>
        </w:numPr>
        <w:spacing w:after="0" w:line="276" w:lineRule="auto"/>
        <w:jc w:val="both"/>
        <w:rPr>
          <w:rFonts w:ascii="Sylfaen" w:hAnsi="Sylfaen" w:cs="Times New Roman"/>
          <w:lang w:val="en-US"/>
        </w:rPr>
      </w:pPr>
      <w:proofErr w:type="spellStart"/>
      <w:r w:rsidRPr="00F165D7">
        <w:rPr>
          <w:rFonts w:ascii="Sylfaen" w:hAnsi="Sylfaen" w:cs="Times New Roman"/>
          <w:lang w:val="en-US"/>
        </w:rPr>
        <w:lastRenderedPageBreak/>
        <w:t>prevederile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Legii</w:t>
      </w:r>
      <w:proofErr w:type="spellEnd"/>
      <w:r w:rsidRPr="00F165D7">
        <w:rPr>
          <w:rFonts w:ascii="Sylfaen" w:hAnsi="Sylfaen" w:cs="Times New Roman"/>
          <w:lang w:val="en-US"/>
        </w:rPr>
        <w:t xml:space="preserve"> nr. 24/2000 </w:t>
      </w:r>
      <w:proofErr w:type="spellStart"/>
      <w:r w:rsidRPr="00F165D7">
        <w:rPr>
          <w:rFonts w:ascii="Sylfaen" w:hAnsi="Sylfaen" w:cs="Times New Roman"/>
          <w:lang w:val="en-US"/>
        </w:rPr>
        <w:t>privind</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normele</w:t>
      </w:r>
      <w:proofErr w:type="spellEnd"/>
      <w:r w:rsidRPr="00F165D7">
        <w:rPr>
          <w:rFonts w:ascii="Sylfaen" w:hAnsi="Sylfaen" w:cs="Times New Roman"/>
          <w:lang w:val="en-US"/>
        </w:rPr>
        <w:t xml:space="preserve"> de </w:t>
      </w:r>
      <w:proofErr w:type="spellStart"/>
      <w:r w:rsidRPr="00F165D7">
        <w:rPr>
          <w:rFonts w:ascii="Sylfaen" w:hAnsi="Sylfaen" w:cs="Times New Roman"/>
          <w:lang w:val="en-US"/>
        </w:rPr>
        <w:t>tehnică</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legislativă</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pentru</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elaborarea</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actelor</w:t>
      </w:r>
      <w:proofErr w:type="spellEnd"/>
      <w:r w:rsidRPr="00F165D7">
        <w:rPr>
          <w:rFonts w:ascii="Sylfaen" w:hAnsi="Sylfaen" w:cs="Times New Roman"/>
          <w:lang w:val="en-US"/>
        </w:rPr>
        <w:t xml:space="preserve"> normative, </w:t>
      </w:r>
      <w:proofErr w:type="spellStart"/>
      <w:r w:rsidRPr="00F165D7">
        <w:rPr>
          <w:rFonts w:ascii="Sylfaen" w:hAnsi="Sylfaen" w:cs="Times New Roman"/>
          <w:lang w:val="en-US"/>
        </w:rPr>
        <w:t>republicată</w:t>
      </w:r>
      <w:proofErr w:type="spellEnd"/>
      <w:r w:rsidRPr="00F165D7">
        <w:rPr>
          <w:rFonts w:ascii="Sylfaen" w:hAnsi="Sylfaen" w:cs="Times New Roman"/>
          <w:lang w:val="en-US"/>
        </w:rPr>
        <w:t xml:space="preserve">, cu </w:t>
      </w:r>
      <w:proofErr w:type="spellStart"/>
      <w:r w:rsidRPr="00F165D7">
        <w:rPr>
          <w:rFonts w:ascii="Sylfaen" w:hAnsi="Sylfaen" w:cs="Times New Roman"/>
          <w:lang w:val="en-US"/>
        </w:rPr>
        <w:t>modificările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și</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completările</w:t>
      </w:r>
      <w:proofErr w:type="spellEnd"/>
      <w:r w:rsidRPr="00F165D7">
        <w:rPr>
          <w:rFonts w:ascii="Sylfaen" w:hAnsi="Sylfaen" w:cs="Times New Roman"/>
          <w:lang w:val="en-US"/>
        </w:rPr>
        <w:t xml:space="preserve"> </w:t>
      </w:r>
      <w:proofErr w:type="spellStart"/>
      <w:r w:rsidRPr="00F165D7">
        <w:rPr>
          <w:rFonts w:ascii="Sylfaen" w:hAnsi="Sylfaen" w:cs="Times New Roman"/>
          <w:lang w:val="en-US"/>
        </w:rPr>
        <w:t>ulterioare</w:t>
      </w:r>
      <w:proofErr w:type="spellEnd"/>
      <w:r w:rsidRPr="00F165D7">
        <w:rPr>
          <w:rFonts w:ascii="Sylfaen" w:hAnsi="Sylfaen" w:cs="Times New Roman"/>
          <w:lang w:val="en-US"/>
        </w:rPr>
        <w:t>;</w:t>
      </w:r>
    </w:p>
    <w:p w14:paraId="146CE845" w14:textId="57A041FE" w:rsidR="00F165D7" w:rsidRPr="00F165D7" w:rsidRDefault="00F165D7" w:rsidP="00844F50">
      <w:pPr>
        <w:spacing w:after="0" w:line="276" w:lineRule="auto"/>
        <w:ind w:firstLine="720"/>
        <w:jc w:val="both"/>
        <w:rPr>
          <w:rFonts w:ascii="Sylfaen" w:hAnsi="Sylfaen" w:cs="Times New Roman"/>
          <w:lang w:val="en-US"/>
        </w:rPr>
      </w:pPr>
      <w:r w:rsidRPr="00F165D7">
        <w:rPr>
          <w:rFonts w:ascii="Sylfaen" w:hAnsi="Sylfaen" w:cs="Times New Roman"/>
        </w:rPr>
        <w:t>Consiliile locale/Consiliul General al Municipiului Bucureşti pot/poate hotărî să acorde scutirea sau reducerea de la plata impozitelor şi taxelor locale pe bază de analize cost - beneficiu, pentru o perioadă determinată de timp de cel mult 2 ani fiscali, în funcţie de anumite criterii predefinite prin hotărârea adoptată până la data de 31 decembrie 2025 pentru anul 2026. Odată cu adoptarea hotărârii pentru anul 2027 se efectuează evaluări intermediare din perspectiva atingerii scopului urmărit la momentul la care a fost luată decizia de acordare şi în funcţie de constatări se dispune prin hotărâre, după caz, menţinerea pentru anul 2027 sau stoparea acordării.</w:t>
      </w:r>
    </w:p>
    <w:p w14:paraId="311768E0" w14:textId="49303957" w:rsidR="00F165D7" w:rsidRPr="00F165D7" w:rsidRDefault="00F165D7" w:rsidP="00844F50">
      <w:pPr>
        <w:spacing w:after="0" w:line="276" w:lineRule="auto"/>
        <w:ind w:firstLine="720"/>
        <w:jc w:val="both"/>
        <w:rPr>
          <w:rFonts w:ascii="Sylfaen" w:hAnsi="Sylfaen" w:cs="Times New Roman"/>
        </w:rPr>
      </w:pPr>
      <w:r w:rsidRPr="00F165D7">
        <w:rPr>
          <w:rFonts w:ascii="Sylfaen" w:hAnsi="Sylfaen" w:cs="Times New Roman"/>
        </w:rPr>
        <w:t xml:space="preserve">Criteriile prevăzute </w:t>
      </w:r>
      <w:r w:rsidRPr="00F165D7">
        <w:rPr>
          <w:rFonts w:ascii="Sylfaen" w:hAnsi="Sylfaen" w:cs="Times New Roman"/>
        </w:rPr>
        <w:t>anterior,</w:t>
      </w:r>
      <w:r w:rsidRPr="00F165D7">
        <w:rPr>
          <w:rFonts w:ascii="Sylfaen" w:hAnsi="Sylfaen" w:cs="Times New Roman"/>
        </w:rPr>
        <w:t xml:space="preserve"> se stabilesc de către autoritatea deliberativă a administraţiei publice locale prin hotărâre a consiliului local/Consiliului General al Municipiului Bucureşti.</w:t>
      </w:r>
    </w:p>
    <w:p w14:paraId="6A1F20A1" w14:textId="0805D7EB" w:rsidR="00F165D7" w:rsidRPr="00F165D7" w:rsidRDefault="00F165D7" w:rsidP="00844F50">
      <w:pPr>
        <w:spacing w:after="0" w:line="276" w:lineRule="auto"/>
        <w:ind w:firstLine="720"/>
        <w:jc w:val="both"/>
        <w:rPr>
          <w:rFonts w:ascii="Sylfaen" w:hAnsi="Sylfaen" w:cs="Times New Roman"/>
        </w:rPr>
      </w:pPr>
      <w:r w:rsidRPr="00F165D7">
        <w:rPr>
          <w:rFonts w:ascii="Sylfaen" w:hAnsi="Sylfaen" w:cs="Times New Roman"/>
        </w:rPr>
        <w:t>Cuantumul total al scutirilor şi/sau reducerilor ce se acordă prin hotărâre a consiliului local/Consiliului General al Municipiului Bucureşti este de cel mult 5% din totalul veniturilor din impozitele şi taxele locale încasate până în ziua anterioară adoptării hotărârii din anul fiscal precedent celui în care se acordă scutirea.</w:t>
      </w:r>
    </w:p>
    <w:p w14:paraId="6111E389" w14:textId="38F15D64" w:rsidR="00844F50" w:rsidRDefault="00844F50" w:rsidP="00844F50">
      <w:pPr>
        <w:spacing w:after="0" w:line="276" w:lineRule="auto"/>
        <w:ind w:firstLine="720"/>
        <w:jc w:val="both"/>
        <w:rPr>
          <w:rFonts w:ascii="Times New Roman" w:hAnsi="Times New Roman" w:cs="Times New Roman"/>
        </w:rPr>
      </w:pPr>
      <w:r w:rsidRPr="005E023E">
        <w:rPr>
          <w:rFonts w:ascii="Times New Roman" w:hAnsi="Times New Roman" w:cs="Times New Roman"/>
        </w:rPr>
        <w:t xml:space="preserve">În temeiul celor prezentate mai sus și a </w:t>
      </w:r>
      <w:r>
        <w:rPr>
          <w:rFonts w:ascii="Times New Roman" w:hAnsi="Times New Roman" w:cs="Times New Roman"/>
        </w:rPr>
        <w:t>A</w:t>
      </w:r>
      <w:r w:rsidRPr="005E023E">
        <w:rPr>
          <w:rFonts w:ascii="Times New Roman" w:hAnsi="Times New Roman" w:cs="Times New Roman"/>
        </w:rPr>
        <w:t>nalizei cost-beneficiu</w:t>
      </w:r>
      <w:r>
        <w:rPr>
          <w:rFonts w:ascii="Times New Roman" w:hAnsi="Times New Roman" w:cs="Times New Roman"/>
        </w:rPr>
        <w:t xml:space="preserve"> cu nr. 6967/17.12.2025,consider că proiectul de hotărâre este temeinic și oportun și</w:t>
      </w:r>
      <w:r w:rsidRPr="005E023E">
        <w:rPr>
          <w:rFonts w:ascii="Times New Roman" w:hAnsi="Times New Roman" w:cs="Times New Roman"/>
        </w:rPr>
        <w:t xml:space="preserve"> propun spre dezbatere și aprobare Consiliului local</w:t>
      </w:r>
      <w:r>
        <w:rPr>
          <w:rFonts w:ascii="Times New Roman" w:hAnsi="Times New Roman" w:cs="Times New Roman"/>
        </w:rPr>
        <w:t>,</w:t>
      </w:r>
      <w:r w:rsidRPr="005E023E">
        <w:rPr>
          <w:rFonts w:ascii="Times New Roman" w:hAnsi="Times New Roman" w:cs="Times New Roman"/>
        </w:rPr>
        <w:t xml:space="preserve"> Regulamentul privind acordarea de scutiri la plată a impozitelor și taxelor locale, datorate bugetului local al comunei Gohor, de către persoanele cu dizabilități gradul</w:t>
      </w:r>
      <w:r>
        <w:rPr>
          <w:rFonts w:ascii="Times New Roman" w:hAnsi="Times New Roman" w:cs="Times New Roman"/>
        </w:rPr>
        <w:t xml:space="preserve"> </w:t>
      </w:r>
      <w:r w:rsidRPr="00F165D7">
        <w:rPr>
          <w:rFonts w:ascii="Times New Roman" w:hAnsi="Times New Roman" w:cs="Times New Roman"/>
        </w:rPr>
        <w:t xml:space="preserve"> I accentuat/ gra</w:t>
      </w:r>
      <w:r>
        <w:rPr>
          <w:rFonts w:ascii="Times New Roman" w:hAnsi="Times New Roman" w:cs="Times New Roman"/>
        </w:rPr>
        <w:t>v</w:t>
      </w:r>
      <w:r w:rsidRPr="00F165D7">
        <w:rPr>
          <w:rFonts w:ascii="Times New Roman" w:hAnsi="Times New Roman" w:cs="Times New Roman"/>
        </w:rPr>
        <w:t>, prevăzute</w:t>
      </w:r>
      <w:r>
        <w:rPr>
          <w:rFonts w:ascii="Times New Roman" w:hAnsi="Times New Roman" w:cs="Times New Roman"/>
        </w:rPr>
        <w:t xml:space="preserve"> </w:t>
      </w:r>
      <w:r w:rsidRPr="00F165D7">
        <w:rPr>
          <w:rFonts w:ascii="Times New Roman" w:hAnsi="Times New Roman" w:cs="Times New Roman"/>
        </w:rPr>
        <w:t>l</w:t>
      </w:r>
      <w:r>
        <w:rPr>
          <w:rFonts w:ascii="Times New Roman" w:hAnsi="Times New Roman" w:cs="Times New Roman"/>
        </w:rPr>
        <w:t>a</w:t>
      </w:r>
      <w:r w:rsidRPr="00F165D7">
        <w:rPr>
          <w:rFonts w:ascii="Times New Roman" w:hAnsi="Times New Roman" w:cs="Times New Roman"/>
        </w:rPr>
        <w:t xml:space="preserve"> art</w:t>
      </w:r>
      <w:r>
        <w:rPr>
          <w:rFonts w:ascii="Times New Roman" w:hAnsi="Times New Roman" w:cs="Times New Roman"/>
        </w:rPr>
        <w:t xml:space="preserve">. </w:t>
      </w:r>
      <w:r w:rsidRPr="00F165D7">
        <w:rPr>
          <w:rFonts w:ascii="Times New Roman" w:hAnsi="Times New Roman" w:cs="Times New Roman"/>
        </w:rPr>
        <w:t>2 din Legea nr. 448/2006, privind protec</w:t>
      </w:r>
      <w:r>
        <w:rPr>
          <w:rFonts w:ascii="Times New Roman" w:hAnsi="Times New Roman" w:cs="Times New Roman"/>
        </w:rPr>
        <w:t>ț</w:t>
      </w:r>
      <w:r w:rsidRPr="00F165D7">
        <w:rPr>
          <w:rFonts w:ascii="Times New Roman" w:hAnsi="Times New Roman" w:cs="Times New Roman"/>
        </w:rPr>
        <w:t xml:space="preserve">ia </w:t>
      </w:r>
      <w:r>
        <w:rPr>
          <w:rFonts w:ascii="Times New Roman" w:hAnsi="Times New Roman" w:cs="Times New Roman"/>
        </w:rPr>
        <w:t>ș</w:t>
      </w:r>
      <w:r w:rsidRPr="00F165D7">
        <w:rPr>
          <w:rFonts w:ascii="Times New Roman" w:hAnsi="Times New Roman" w:cs="Times New Roman"/>
        </w:rPr>
        <w:t>i promovarea drepturil</w:t>
      </w:r>
      <w:r>
        <w:rPr>
          <w:rFonts w:ascii="Times New Roman" w:hAnsi="Times New Roman" w:cs="Times New Roman"/>
        </w:rPr>
        <w:t xml:space="preserve">or </w:t>
      </w:r>
      <w:r w:rsidRPr="00F165D7">
        <w:rPr>
          <w:rFonts w:ascii="Times New Roman" w:hAnsi="Times New Roman" w:cs="Times New Roman"/>
        </w:rPr>
        <w:t>persoanelor cu handicap cu modific</w:t>
      </w:r>
      <w:r>
        <w:rPr>
          <w:rFonts w:ascii="Times New Roman" w:hAnsi="Times New Roman" w:cs="Times New Roman"/>
        </w:rPr>
        <w:t>ă</w:t>
      </w:r>
      <w:r w:rsidRPr="00F165D7">
        <w:rPr>
          <w:rFonts w:ascii="Times New Roman" w:hAnsi="Times New Roman" w:cs="Times New Roman"/>
        </w:rPr>
        <w:t xml:space="preserve">rile </w:t>
      </w:r>
      <w:r>
        <w:rPr>
          <w:rFonts w:ascii="Times New Roman" w:hAnsi="Times New Roman" w:cs="Times New Roman"/>
        </w:rPr>
        <w:t>ș</w:t>
      </w:r>
      <w:r w:rsidRPr="00F165D7">
        <w:rPr>
          <w:rFonts w:ascii="Times New Roman" w:hAnsi="Times New Roman" w:cs="Times New Roman"/>
        </w:rPr>
        <w:t>i complet</w:t>
      </w:r>
      <w:r>
        <w:rPr>
          <w:rFonts w:ascii="Times New Roman" w:hAnsi="Times New Roman" w:cs="Times New Roman"/>
        </w:rPr>
        <w:t>ă</w:t>
      </w:r>
      <w:r w:rsidRPr="00F165D7">
        <w:rPr>
          <w:rFonts w:ascii="Times New Roman" w:hAnsi="Times New Roman" w:cs="Times New Roman"/>
        </w:rPr>
        <w:t>rile ulterioare conform Anexe</w:t>
      </w:r>
      <w:r>
        <w:rPr>
          <w:rFonts w:ascii="Times New Roman" w:hAnsi="Times New Roman" w:cs="Times New Roman"/>
        </w:rPr>
        <w:t xml:space="preserve">i </w:t>
      </w:r>
      <w:r w:rsidRPr="00F165D7">
        <w:rPr>
          <w:rFonts w:ascii="Times New Roman" w:hAnsi="Times New Roman" w:cs="Times New Roman"/>
        </w:rPr>
        <w:t>la Proiectul de hot</w:t>
      </w:r>
      <w:r>
        <w:rPr>
          <w:rFonts w:ascii="Times New Roman" w:hAnsi="Times New Roman" w:cs="Times New Roman"/>
        </w:rPr>
        <w:t>ă</w:t>
      </w:r>
      <w:r w:rsidRPr="00F165D7">
        <w:rPr>
          <w:rFonts w:ascii="Times New Roman" w:hAnsi="Times New Roman" w:cs="Times New Roman"/>
        </w:rPr>
        <w:t>r</w:t>
      </w:r>
      <w:r>
        <w:rPr>
          <w:rFonts w:ascii="Times New Roman" w:hAnsi="Times New Roman" w:cs="Times New Roman"/>
        </w:rPr>
        <w:t>â</w:t>
      </w:r>
      <w:r w:rsidRPr="00F165D7">
        <w:rPr>
          <w:rFonts w:ascii="Times New Roman" w:hAnsi="Times New Roman" w:cs="Times New Roman"/>
        </w:rPr>
        <w:t>re.</w:t>
      </w:r>
    </w:p>
    <w:p w14:paraId="5D254890" w14:textId="77777777" w:rsidR="00844F50" w:rsidRDefault="00844F50" w:rsidP="00844F50">
      <w:pPr>
        <w:spacing w:after="0" w:line="276" w:lineRule="auto"/>
        <w:ind w:firstLine="720"/>
        <w:jc w:val="both"/>
        <w:rPr>
          <w:rFonts w:ascii="Times New Roman" w:hAnsi="Times New Roman" w:cs="Times New Roman"/>
        </w:rPr>
      </w:pPr>
    </w:p>
    <w:p w14:paraId="593F2A30" w14:textId="77777777" w:rsidR="00844F50" w:rsidRDefault="00844F50" w:rsidP="00844F50">
      <w:pPr>
        <w:spacing w:after="0" w:line="276" w:lineRule="auto"/>
        <w:ind w:firstLine="720"/>
        <w:jc w:val="both"/>
        <w:rPr>
          <w:rFonts w:ascii="Times New Roman" w:hAnsi="Times New Roman" w:cs="Times New Roman"/>
        </w:rPr>
      </w:pPr>
    </w:p>
    <w:p w14:paraId="75F3E9B4" w14:textId="7F5AB90E" w:rsidR="00844F50" w:rsidRPr="00844F50" w:rsidRDefault="00844F50" w:rsidP="00844F50">
      <w:pPr>
        <w:spacing w:after="0" w:line="276" w:lineRule="auto"/>
        <w:ind w:firstLine="720"/>
        <w:jc w:val="both"/>
        <w:rPr>
          <w:rFonts w:ascii="Times New Roman" w:hAnsi="Times New Roman" w:cs="Times New Roman"/>
          <w:b/>
          <w:bCs/>
        </w:rPr>
      </w:pPr>
      <w:r w:rsidRPr="00844F50">
        <w:rPr>
          <w:rFonts w:ascii="Times New Roman" w:hAnsi="Times New Roman" w:cs="Times New Roman"/>
          <w:b/>
          <w:bCs/>
        </w:rPr>
        <w:t>Secretar general,</w:t>
      </w:r>
    </w:p>
    <w:p w14:paraId="2B9BEFE8" w14:textId="387BF67E" w:rsidR="00844F50" w:rsidRPr="00844F50" w:rsidRDefault="00844F50" w:rsidP="00844F50">
      <w:pPr>
        <w:spacing w:after="0" w:line="276" w:lineRule="auto"/>
        <w:ind w:firstLine="720"/>
        <w:jc w:val="both"/>
        <w:rPr>
          <w:rFonts w:ascii="Times New Roman" w:hAnsi="Times New Roman" w:cs="Times New Roman"/>
          <w:b/>
          <w:bCs/>
        </w:rPr>
      </w:pPr>
      <w:r w:rsidRPr="00844F50">
        <w:rPr>
          <w:rFonts w:ascii="Times New Roman" w:hAnsi="Times New Roman" w:cs="Times New Roman"/>
          <w:b/>
          <w:bCs/>
        </w:rPr>
        <w:t>Angela GRĂDINARU</w:t>
      </w:r>
    </w:p>
    <w:p w14:paraId="01DCF342" w14:textId="77777777" w:rsidR="00F165D7" w:rsidRPr="00F165D7" w:rsidRDefault="00F165D7" w:rsidP="00F165D7">
      <w:pPr>
        <w:spacing w:after="0" w:line="240" w:lineRule="auto"/>
        <w:ind w:left="720"/>
        <w:jc w:val="both"/>
        <w:rPr>
          <w:rFonts w:ascii="Sylfaen" w:hAnsi="Sylfaen" w:cs="Times New Roman"/>
        </w:rPr>
      </w:pPr>
    </w:p>
    <w:p w14:paraId="1349C70D" w14:textId="77777777" w:rsidR="00F165D7" w:rsidRPr="00F165D7" w:rsidRDefault="00F165D7" w:rsidP="00F165D7">
      <w:pPr>
        <w:spacing w:after="0" w:line="240" w:lineRule="auto"/>
        <w:ind w:firstLine="425"/>
        <w:rPr>
          <w:rFonts w:ascii="Sylfaen" w:hAnsi="Sylfaen" w:cs="Times New Roman"/>
        </w:rPr>
      </w:pPr>
    </w:p>
    <w:p w14:paraId="49DDD971" w14:textId="77777777" w:rsidR="00F165D7" w:rsidRPr="00F165D7" w:rsidRDefault="00F165D7" w:rsidP="00F165D7">
      <w:pPr>
        <w:spacing w:line="276" w:lineRule="auto"/>
        <w:jc w:val="center"/>
        <w:rPr>
          <w:rFonts w:ascii="Sylfaen" w:hAnsi="Sylfaen" w:cs="Times New Roman"/>
          <w:b/>
          <w:bCs/>
        </w:rPr>
      </w:pPr>
    </w:p>
    <w:p w14:paraId="5EEB8F5A" w14:textId="77777777" w:rsidR="00F165D7" w:rsidRDefault="00F165D7" w:rsidP="00F165D7">
      <w:pPr>
        <w:spacing w:line="276" w:lineRule="auto"/>
        <w:jc w:val="center"/>
        <w:rPr>
          <w:rFonts w:ascii="Times New Roman" w:hAnsi="Times New Roman" w:cs="Times New Roman"/>
        </w:rPr>
      </w:pPr>
    </w:p>
    <w:p w14:paraId="435B1AFA" w14:textId="77777777" w:rsidR="00F165D7" w:rsidRPr="005E023E" w:rsidRDefault="00F165D7" w:rsidP="00F165D7">
      <w:pPr>
        <w:spacing w:after="0" w:line="276" w:lineRule="auto"/>
        <w:ind w:firstLine="720"/>
        <w:jc w:val="both"/>
        <w:rPr>
          <w:rFonts w:ascii="Times New Roman" w:hAnsi="Times New Roman" w:cs="Times New Roman"/>
        </w:rPr>
      </w:pPr>
    </w:p>
    <w:sectPr w:rsidR="00F165D7" w:rsidRPr="005E023E" w:rsidSect="005E023E">
      <w:headerReference w:type="default" r:id="rId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07438" w14:textId="77777777" w:rsidR="0026774B" w:rsidRDefault="0026774B" w:rsidP="00687784">
      <w:pPr>
        <w:spacing w:after="0" w:line="240" w:lineRule="auto"/>
      </w:pPr>
      <w:r>
        <w:separator/>
      </w:r>
    </w:p>
  </w:endnote>
  <w:endnote w:type="continuationSeparator" w:id="0">
    <w:p w14:paraId="0019A38A" w14:textId="77777777" w:rsidR="0026774B" w:rsidRDefault="0026774B" w:rsidP="00687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5226B" w14:textId="77777777" w:rsidR="0026774B" w:rsidRDefault="0026774B" w:rsidP="00687784">
      <w:pPr>
        <w:spacing w:after="0" w:line="240" w:lineRule="auto"/>
      </w:pPr>
      <w:r>
        <w:separator/>
      </w:r>
    </w:p>
  </w:footnote>
  <w:footnote w:type="continuationSeparator" w:id="0">
    <w:p w14:paraId="658BFC9E" w14:textId="77777777" w:rsidR="0026774B" w:rsidRDefault="0026774B" w:rsidP="00687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71FEE" w14:textId="4BD9BE0F" w:rsidR="00687784" w:rsidRPr="007032A7" w:rsidRDefault="00687784" w:rsidP="00687784">
    <w:pPr>
      <w:pStyle w:val="Header"/>
      <w:tabs>
        <w:tab w:val="clear" w:pos="4680"/>
        <w:tab w:val="clear" w:pos="9360"/>
        <w:tab w:val="left" w:pos="5184"/>
      </w:tabs>
      <w:rPr>
        <w:lang w:val="ro-MD"/>
      </w:rPr>
    </w:pPr>
    <w:r>
      <w:tab/>
      <w:t xml:space="preserve">                    </w:t>
    </w:r>
  </w:p>
  <w:p w14:paraId="7088D1B7" w14:textId="7AE09FE2" w:rsidR="00687784" w:rsidRDefault="00687784" w:rsidP="00687784">
    <w:pPr>
      <w:pStyle w:val="Header"/>
      <w:tabs>
        <w:tab w:val="clear" w:pos="4680"/>
        <w:tab w:val="clear" w:pos="9360"/>
        <w:tab w:val="left" w:pos="63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55CA6"/>
    <w:multiLevelType w:val="hybridMultilevel"/>
    <w:tmpl w:val="2C1A473C"/>
    <w:lvl w:ilvl="0" w:tplc="0409000F">
      <w:start w:val="3"/>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B7EC9"/>
    <w:multiLevelType w:val="hybridMultilevel"/>
    <w:tmpl w:val="FDCAD36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174C22"/>
    <w:multiLevelType w:val="hybridMultilevel"/>
    <w:tmpl w:val="8272B178"/>
    <w:lvl w:ilvl="0" w:tplc="CF72C90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E13B17"/>
    <w:multiLevelType w:val="multilevel"/>
    <w:tmpl w:val="678A80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9CC015C"/>
    <w:multiLevelType w:val="hybridMultilevel"/>
    <w:tmpl w:val="8EFE117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D0B136A"/>
    <w:multiLevelType w:val="hybridMultilevel"/>
    <w:tmpl w:val="92403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CE06E2"/>
    <w:multiLevelType w:val="hybridMultilevel"/>
    <w:tmpl w:val="791CBDBA"/>
    <w:lvl w:ilvl="0" w:tplc="E09669F0">
      <w:start w:val="1"/>
      <w:numFmt w:val="bullet"/>
      <w:lvlText w:val="-"/>
      <w:lvlJc w:val="left"/>
      <w:pPr>
        <w:ind w:left="644"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1836320">
    <w:abstractNumId w:val="4"/>
  </w:num>
  <w:num w:numId="2" w16cid:durableId="453214192">
    <w:abstractNumId w:val="6"/>
  </w:num>
  <w:num w:numId="3" w16cid:durableId="1675300159">
    <w:abstractNumId w:val="2"/>
  </w:num>
  <w:num w:numId="4" w16cid:durableId="389350392">
    <w:abstractNumId w:val="1"/>
  </w:num>
  <w:num w:numId="5" w16cid:durableId="1068265287">
    <w:abstractNumId w:val="5"/>
  </w:num>
  <w:num w:numId="6" w16cid:durableId="1224754824">
    <w:abstractNumId w:val="0"/>
  </w:num>
  <w:num w:numId="7" w16cid:durableId="1561332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84"/>
    <w:rsid w:val="00131EDA"/>
    <w:rsid w:val="001D0D09"/>
    <w:rsid w:val="00204461"/>
    <w:rsid w:val="0026774B"/>
    <w:rsid w:val="00272C28"/>
    <w:rsid w:val="002F3AFA"/>
    <w:rsid w:val="0041139B"/>
    <w:rsid w:val="00536F38"/>
    <w:rsid w:val="005563BA"/>
    <w:rsid w:val="005913A5"/>
    <w:rsid w:val="005E023E"/>
    <w:rsid w:val="005F271A"/>
    <w:rsid w:val="00637F80"/>
    <w:rsid w:val="00656D51"/>
    <w:rsid w:val="006663A0"/>
    <w:rsid w:val="006821E5"/>
    <w:rsid w:val="00687784"/>
    <w:rsid w:val="006C0D26"/>
    <w:rsid w:val="00844F50"/>
    <w:rsid w:val="008C0EEF"/>
    <w:rsid w:val="009D48D4"/>
    <w:rsid w:val="00AA28F5"/>
    <w:rsid w:val="00AA6A50"/>
    <w:rsid w:val="00BB53E2"/>
    <w:rsid w:val="00C375D6"/>
    <w:rsid w:val="00D21F08"/>
    <w:rsid w:val="00D829BF"/>
    <w:rsid w:val="00E575C8"/>
    <w:rsid w:val="00E767A2"/>
    <w:rsid w:val="00E97CA1"/>
    <w:rsid w:val="00EE425B"/>
    <w:rsid w:val="00EE4350"/>
    <w:rsid w:val="00F165D7"/>
    <w:rsid w:val="00F16CEE"/>
    <w:rsid w:val="00F76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AE1AD"/>
  <w15:chartTrackingRefBased/>
  <w15:docId w15:val="{D5C42AFD-16B6-4E28-BF2F-5A8D07A1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784"/>
    <w:rPr>
      <w:lang w:val="ro-RO"/>
    </w:rPr>
  </w:style>
  <w:style w:type="paragraph" w:styleId="Heading1">
    <w:name w:val="heading 1"/>
    <w:basedOn w:val="Normal"/>
    <w:next w:val="Normal"/>
    <w:link w:val="Heading1Char"/>
    <w:uiPriority w:val="9"/>
    <w:qFormat/>
    <w:rsid w:val="006877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877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77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77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77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77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77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77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77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784"/>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rsid w:val="00687784"/>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687784"/>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687784"/>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687784"/>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687784"/>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687784"/>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687784"/>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687784"/>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687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784"/>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6877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7784"/>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687784"/>
    <w:pPr>
      <w:spacing w:before="160"/>
      <w:jc w:val="center"/>
    </w:pPr>
    <w:rPr>
      <w:i/>
      <w:iCs/>
      <w:color w:val="404040" w:themeColor="text1" w:themeTint="BF"/>
    </w:rPr>
  </w:style>
  <w:style w:type="character" w:customStyle="1" w:styleId="QuoteChar">
    <w:name w:val="Quote Char"/>
    <w:basedOn w:val="DefaultParagraphFont"/>
    <w:link w:val="Quote"/>
    <w:uiPriority w:val="29"/>
    <w:rsid w:val="00687784"/>
    <w:rPr>
      <w:i/>
      <w:iCs/>
      <w:color w:val="404040" w:themeColor="text1" w:themeTint="BF"/>
      <w:lang w:val="ro-RO"/>
    </w:rPr>
  </w:style>
  <w:style w:type="paragraph" w:styleId="ListParagraph">
    <w:name w:val="List Paragraph"/>
    <w:basedOn w:val="Normal"/>
    <w:uiPriority w:val="34"/>
    <w:qFormat/>
    <w:rsid w:val="00687784"/>
    <w:pPr>
      <w:ind w:left="720"/>
      <w:contextualSpacing/>
    </w:pPr>
  </w:style>
  <w:style w:type="character" w:styleId="IntenseEmphasis">
    <w:name w:val="Intense Emphasis"/>
    <w:basedOn w:val="DefaultParagraphFont"/>
    <w:uiPriority w:val="21"/>
    <w:qFormat/>
    <w:rsid w:val="00687784"/>
    <w:rPr>
      <w:i/>
      <w:iCs/>
      <w:color w:val="2F5496" w:themeColor="accent1" w:themeShade="BF"/>
    </w:rPr>
  </w:style>
  <w:style w:type="paragraph" w:styleId="IntenseQuote">
    <w:name w:val="Intense Quote"/>
    <w:basedOn w:val="Normal"/>
    <w:next w:val="Normal"/>
    <w:link w:val="IntenseQuoteChar"/>
    <w:uiPriority w:val="30"/>
    <w:qFormat/>
    <w:rsid w:val="00687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7784"/>
    <w:rPr>
      <w:i/>
      <w:iCs/>
      <w:color w:val="2F5496" w:themeColor="accent1" w:themeShade="BF"/>
      <w:lang w:val="ro-RO"/>
    </w:rPr>
  </w:style>
  <w:style w:type="character" w:styleId="IntenseReference">
    <w:name w:val="Intense Reference"/>
    <w:basedOn w:val="DefaultParagraphFont"/>
    <w:uiPriority w:val="32"/>
    <w:qFormat/>
    <w:rsid w:val="00687784"/>
    <w:rPr>
      <w:b/>
      <w:bCs/>
      <w:smallCaps/>
      <w:color w:val="2F5496" w:themeColor="accent1" w:themeShade="BF"/>
      <w:spacing w:val="5"/>
    </w:rPr>
  </w:style>
  <w:style w:type="paragraph" w:styleId="Header">
    <w:name w:val="header"/>
    <w:basedOn w:val="Normal"/>
    <w:link w:val="HeaderChar"/>
    <w:uiPriority w:val="99"/>
    <w:unhideWhenUsed/>
    <w:rsid w:val="006877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784"/>
    <w:rPr>
      <w:lang w:val="ro-RO"/>
    </w:rPr>
  </w:style>
  <w:style w:type="paragraph" w:styleId="Footer">
    <w:name w:val="footer"/>
    <w:basedOn w:val="Normal"/>
    <w:link w:val="FooterChar"/>
    <w:uiPriority w:val="99"/>
    <w:unhideWhenUsed/>
    <w:rsid w:val="006877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784"/>
    <w:rPr>
      <w:lang w:val="ro-RO"/>
    </w:rPr>
  </w:style>
  <w:style w:type="table" w:styleId="TableGrid">
    <w:name w:val="Table Grid"/>
    <w:basedOn w:val="TableNormal"/>
    <w:uiPriority w:val="39"/>
    <w:rsid w:val="00F16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11</Pages>
  <Words>3757</Words>
  <Characters>21419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2026-01-21T13:26:00Z</cp:lastPrinted>
  <dcterms:created xsi:type="dcterms:W3CDTF">2025-12-30T08:25:00Z</dcterms:created>
  <dcterms:modified xsi:type="dcterms:W3CDTF">2026-01-21T13:26:00Z</dcterms:modified>
</cp:coreProperties>
</file>