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D2F3FF" w14:textId="77777777" w:rsidR="001D0CB3" w:rsidRPr="00EC6F23" w:rsidRDefault="001D0CB3" w:rsidP="001D0CB3">
      <w:pPr>
        <w:jc w:val="center"/>
        <w:rPr>
          <w:b/>
          <w:lang w:eastAsia="ro-RO"/>
        </w:rPr>
      </w:pPr>
      <w:r w:rsidRPr="00EC6F23">
        <w:rPr>
          <w:noProof/>
          <w:lang w:eastAsia="ro-RO"/>
        </w:rPr>
        <w:drawing>
          <wp:inline distT="0" distB="0" distL="0" distR="0" wp14:anchorId="03DCF7E4" wp14:editId="4F1EAA03">
            <wp:extent cx="449580" cy="556260"/>
            <wp:effectExtent l="1905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E778BE" w14:textId="77777777" w:rsidR="001D0CB3" w:rsidRPr="00EC6F23" w:rsidRDefault="001D0CB3" w:rsidP="001D0CB3">
      <w:pPr>
        <w:pBdr>
          <w:bottom w:val="double" w:sz="6" w:space="1" w:color="auto"/>
        </w:pBdr>
        <w:tabs>
          <w:tab w:val="center" w:pos="1787"/>
        </w:tabs>
        <w:jc w:val="center"/>
        <w:rPr>
          <w:b/>
          <w:lang w:eastAsia="ro-RO"/>
        </w:rPr>
      </w:pPr>
      <w:r w:rsidRPr="00EC6F23">
        <w:rPr>
          <w:b/>
          <w:lang w:eastAsia="ro-RO"/>
        </w:rPr>
        <w:t>ROMÂNIA</w:t>
      </w:r>
    </w:p>
    <w:p w14:paraId="130FFB93" w14:textId="77777777" w:rsidR="001D0CB3" w:rsidRPr="00EC6F23" w:rsidRDefault="001D0CB3" w:rsidP="001D0CB3">
      <w:pPr>
        <w:pBdr>
          <w:bottom w:val="double" w:sz="6" w:space="1" w:color="auto"/>
        </w:pBdr>
        <w:jc w:val="center"/>
        <w:rPr>
          <w:lang w:eastAsia="ro-RO"/>
        </w:rPr>
      </w:pPr>
      <w:r w:rsidRPr="00EC6F23">
        <w:rPr>
          <w:lang w:eastAsia="ro-RO"/>
        </w:rPr>
        <w:t>JUDEȚUL CĂLĂRAȘI</w:t>
      </w:r>
    </w:p>
    <w:p w14:paraId="6732F51E" w14:textId="77777777" w:rsidR="001D0CB3" w:rsidRPr="00EC6F23" w:rsidRDefault="001D0CB3" w:rsidP="001D0CB3">
      <w:pPr>
        <w:pBdr>
          <w:bottom w:val="double" w:sz="6" w:space="1" w:color="auto"/>
        </w:pBdr>
        <w:jc w:val="center"/>
        <w:rPr>
          <w:lang w:eastAsia="ro-RO"/>
        </w:rPr>
      </w:pPr>
      <w:r w:rsidRPr="00EC6F23">
        <w:rPr>
          <w:lang w:eastAsia="ro-RO"/>
        </w:rPr>
        <w:t>CONSILIUL  LOCAL  AL  ORAȘULUI  FUNDULEA</w:t>
      </w:r>
    </w:p>
    <w:p w14:paraId="28F25B03" w14:textId="37B0A9D6" w:rsidR="001D0CB3" w:rsidRPr="00EC6F23" w:rsidRDefault="001D0CB3" w:rsidP="001D0CB3">
      <w:pPr>
        <w:jc w:val="center"/>
        <w:rPr>
          <w:bCs/>
          <w:lang w:eastAsia="ro-RO"/>
        </w:rPr>
      </w:pPr>
      <w:r w:rsidRPr="00EC6F23">
        <w:rPr>
          <w:bCs/>
          <w:lang w:eastAsia="ro-RO"/>
        </w:rPr>
        <w:t>Str.</w:t>
      </w:r>
      <w:r w:rsidR="007E6894" w:rsidRPr="00EC6F23">
        <w:rPr>
          <w:bCs/>
          <w:lang w:eastAsia="ro-RO"/>
        </w:rPr>
        <w:t xml:space="preserve"> </w:t>
      </w:r>
      <w:r w:rsidRPr="00EC6F23">
        <w:rPr>
          <w:bCs/>
          <w:lang w:eastAsia="ro-RO"/>
        </w:rPr>
        <w:t>Mihail Kogălniceanu, oraș Fundulea, nr.18, județul Călărași, telefon: 0242/642084; fax:0242/642030</w:t>
      </w:r>
    </w:p>
    <w:p w14:paraId="749A5721" w14:textId="77777777" w:rsidR="001D0CB3" w:rsidRPr="00EC6F23" w:rsidRDefault="001D0CB3" w:rsidP="001D0CB3">
      <w:pPr>
        <w:tabs>
          <w:tab w:val="left" w:pos="6330"/>
        </w:tabs>
        <w:rPr>
          <w:b/>
          <w:lang w:eastAsia="ro-RO"/>
        </w:rPr>
      </w:pPr>
    </w:p>
    <w:p w14:paraId="600D9368" w14:textId="77777777" w:rsidR="001D0CB3" w:rsidRPr="00EC6F23" w:rsidRDefault="001D0CB3" w:rsidP="001D0CB3">
      <w:pPr>
        <w:tabs>
          <w:tab w:val="left" w:pos="6330"/>
        </w:tabs>
        <w:jc w:val="center"/>
        <w:rPr>
          <w:b/>
          <w:lang w:eastAsia="ro-RO"/>
        </w:rPr>
      </w:pPr>
      <w:r w:rsidRPr="00EC6F23">
        <w:rPr>
          <w:b/>
          <w:lang w:eastAsia="ro-RO"/>
        </w:rPr>
        <w:t>HOTĂR</w:t>
      </w:r>
      <w:r w:rsidRPr="00EC6F23">
        <w:rPr>
          <w:lang w:eastAsia="ro-RO"/>
        </w:rPr>
        <w:t>Â</w:t>
      </w:r>
      <w:r w:rsidRPr="00EC6F23">
        <w:rPr>
          <w:b/>
          <w:lang w:eastAsia="ro-RO"/>
        </w:rPr>
        <w:t>RE</w:t>
      </w:r>
    </w:p>
    <w:p w14:paraId="253FB5AA" w14:textId="632BD6CD" w:rsidR="00267843" w:rsidRPr="00EC6F23" w:rsidRDefault="00000000" w:rsidP="001D0CB3">
      <w:pPr>
        <w:ind w:right="569"/>
        <w:jc w:val="center"/>
        <w:rPr>
          <w:b/>
          <w:bCs/>
          <w:sz w:val="24"/>
          <w:szCs w:val="24"/>
        </w:rPr>
      </w:pPr>
      <w:r w:rsidRPr="00EC6F23">
        <w:rPr>
          <w:b/>
          <w:spacing w:val="-3"/>
          <w:sz w:val="24"/>
        </w:rPr>
        <w:t xml:space="preserve"> </w:t>
      </w:r>
      <w:r w:rsidRPr="00EC6F23">
        <w:rPr>
          <w:b/>
          <w:sz w:val="24"/>
          <w:szCs w:val="24"/>
        </w:rPr>
        <w:t>privi</w:t>
      </w:r>
      <w:r w:rsidR="001D0CB3" w:rsidRPr="00EC6F23">
        <w:rPr>
          <w:b/>
          <w:sz w:val="24"/>
          <w:szCs w:val="24"/>
        </w:rPr>
        <w:t>nd</w:t>
      </w:r>
      <w:r w:rsidRPr="00EC6F23">
        <w:rPr>
          <w:b/>
          <w:spacing w:val="-3"/>
          <w:sz w:val="24"/>
          <w:szCs w:val="24"/>
        </w:rPr>
        <w:t xml:space="preserve"> </w:t>
      </w:r>
      <w:r w:rsidRPr="00EC6F23">
        <w:rPr>
          <w:b/>
          <w:spacing w:val="-2"/>
          <w:sz w:val="24"/>
          <w:szCs w:val="24"/>
        </w:rPr>
        <w:t xml:space="preserve"> </w:t>
      </w:r>
      <w:r w:rsidR="00CE22D7" w:rsidRPr="00EC6F23">
        <w:rPr>
          <w:b/>
          <w:sz w:val="24"/>
          <w:szCs w:val="24"/>
        </w:rPr>
        <w:t>modificarea</w:t>
      </w:r>
      <w:r w:rsidRPr="00EC6F23">
        <w:rPr>
          <w:b/>
          <w:spacing w:val="-2"/>
          <w:sz w:val="24"/>
          <w:szCs w:val="24"/>
        </w:rPr>
        <w:t xml:space="preserve"> </w:t>
      </w:r>
      <w:r w:rsidRPr="00EC6F23">
        <w:rPr>
          <w:b/>
          <w:sz w:val="24"/>
          <w:szCs w:val="24"/>
        </w:rPr>
        <w:t>valorii</w:t>
      </w:r>
      <w:r w:rsidRPr="00EC6F23">
        <w:rPr>
          <w:b/>
          <w:spacing w:val="-2"/>
          <w:sz w:val="24"/>
          <w:szCs w:val="24"/>
        </w:rPr>
        <w:t xml:space="preserve"> </w:t>
      </w:r>
      <w:r w:rsidRPr="00EC6F23">
        <w:rPr>
          <w:b/>
          <w:sz w:val="24"/>
          <w:szCs w:val="24"/>
        </w:rPr>
        <w:t>de</w:t>
      </w:r>
      <w:r w:rsidRPr="00EC6F23">
        <w:rPr>
          <w:b/>
          <w:spacing w:val="-3"/>
          <w:sz w:val="24"/>
          <w:szCs w:val="24"/>
        </w:rPr>
        <w:t xml:space="preserve"> </w:t>
      </w:r>
      <w:r w:rsidRPr="00EC6F23">
        <w:rPr>
          <w:b/>
          <w:sz w:val="24"/>
          <w:szCs w:val="24"/>
        </w:rPr>
        <w:t>inventar</w:t>
      </w:r>
      <w:r w:rsidRPr="00EC6F23">
        <w:rPr>
          <w:b/>
          <w:spacing w:val="-4"/>
          <w:sz w:val="24"/>
          <w:szCs w:val="24"/>
        </w:rPr>
        <w:t xml:space="preserve"> </w:t>
      </w:r>
      <w:r w:rsidRPr="00EC6F23">
        <w:rPr>
          <w:b/>
          <w:sz w:val="24"/>
          <w:szCs w:val="24"/>
        </w:rPr>
        <w:t>a</w:t>
      </w:r>
      <w:r w:rsidRPr="00EC6F23">
        <w:rPr>
          <w:b/>
          <w:spacing w:val="-2"/>
          <w:sz w:val="24"/>
          <w:szCs w:val="24"/>
        </w:rPr>
        <w:t xml:space="preserve"> </w:t>
      </w:r>
      <w:r w:rsidRPr="00EC6F23">
        <w:rPr>
          <w:b/>
          <w:sz w:val="24"/>
          <w:szCs w:val="24"/>
        </w:rPr>
        <w:t>unui</w:t>
      </w:r>
      <w:r w:rsidRPr="00EC6F23">
        <w:rPr>
          <w:b/>
          <w:spacing w:val="-2"/>
          <w:sz w:val="24"/>
          <w:szCs w:val="24"/>
        </w:rPr>
        <w:t xml:space="preserve"> </w:t>
      </w:r>
      <w:r w:rsidRPr="00EC6F23">
        <w:rPr>
          <w:b/>
          <w:sz w:val="24"/>
          <w:szCs w:val="24"/>
        </w:rPr>
        <w:t>bun</w:t>
      </w:r>
      <w:r w:rsidRPr="00EC6F23">
        <w:rPr>
          <w:b/>
          <w:spacing w:val="-2"/>
          <w:sz w:val="24"/>
          <w:szCs w:val="24"/>
        </w:rPr>
        <w:t xml:space="preserve"> </w:t>
      </w:r>
      <w:r w:rsidRPr="00EC6F23">
        <w:rPr>
          <w:b/>
          <w:sz w:val="24"/>
          <w:szCs w:val="24"/>
        </w:rPr>
        <w:t>imobil</w:t>
      </w:r>
      <w:r w:rsidRPr="00EC6F23">
        <w:rPr>
          <w:b/>
          <w:spacing w:val="-2"/>
          <w:sz w:val="24"/>
          <w:szCs w:val="24"/>
        </w:rPr>
        <w:t xml:space="preserve"> </w:t>
      </w:r>
      <w:r w:rsidR="00983476" w:rsidRPr="00EC6F23">
        <w:rPr>
          <w:b/>
          <w:sz w:val="24"/>
          <w:szCs w:val="24"/>
        </w:rPr>
        <w:t>aparținând domeniului public</w:t>
      </w:r>
      <w:r w:rsidRPr="00EC6F23">
        <w:rPr>
          <w:b/>
          <w:spacing w:val="-57"/>
          <w:sz w:val="24"/>
          <w:szCs w:val="24"/>
        </w:rPr>
        <w:t xml:space="preserve"> </w:t>
      </w:r>
      <w:r w:rsidR="001D0CB3" w:rsidRPr="00EC6F23">
        <w:rPr>
          <w:b/>
          <w:sz w:val="24"/>
          <w:szCs w:val="24"/>
        </w:rPr>
        <w:t xml:space="preserve"> </w:t>
      </w:r>
      <w:r w:rsidRPr="00EC6F23">
        <w:rPr>
          <w:b/>
          <w:sz w:val="24"/>
          <w:szCs w:val="24"/>
        </w:rPr>
        <w:t>a</w:t>
      </w:r>
      <w:r w:rsidR="00983476" w:rsidRPr="00EC6F23">
        <w:rPr>
          <w:b/>
          <w:sz w:val="24"/>
          <w:szCs w:val="24"/>
        </w:rPr>
        <w:t>l</w:t>
      </w:r>
      <w:r w:rsidRPr="00EC6F23">
        <w:rPr>
          <w:b/>
          <w:spacing w:val="-2"/>
          <w:sz w:val="24"/>
          <w:szCs w:val="24"/>
        </w:rPr>
        <w:t xml:space="preserve"> </w:t>
      </w:r>
      <w:r w:rsidR="001D0CB3" w:rsidRPr="00EC6F23">
        <w:rPr>
          <w:b/>
          <w:sz w:val="24"/>
          <w:szCs w:val="24"/>
        </w:rPr>
        <w:t xml:space="preserve">orașului Fundulea, </w:t>
      </w:r>
      <w:r w:rsidRPr="00EC6F23">
        <w:rPr>
          <w:b/>
          <w:spacing w:val="-2"/>
          <w:sz w:val="24"/>
          <w:szCs w:val="24"/>
        </w:rPr>
        <w:t xml:space="preserve"> </w:t>
      </w:r>
      <w:r w:rsidRPr="00EC6F23">
        <w:rPr>
          <w:b/>
          <w:sz w:val="24"/>
          <w:szCs w:val="24"/>
        </w:rPr>
        <w:t>aflat</w:t>
      </w:r>
      <w:r w:rsidRPr="00EC6F23">
        <w:rPr>
          <w:b/>
          <w:spacing w:val="-3"/>
          <w:sz w:val="24"/>
          <w:szCs w:val="24"/>
        </w:rPr>
        <w:t xml:space="preserve"> </w:t>
      </w:r>
      <w:r w:rsidRPr="00EC6F23">
        <w:rPr>
          <w:b/>
          <w:sz w:val="24"/>
          <w:szCs w:val="24"/>
        </w:rPr>
        <w:t xml:space="preserve">în administrarea </w:t>
      </w:r>
      <w:bookmarkStart w:id="0" w:name="_Hlk176263271"/>
      <w:r w:rsidR="001D0CB3" w:rsidRPr="00EC6F23">
        <w:rPr>
          <w:b/>
          <w:sz w:val="24"/>
          <w:szCs w:val="24"/>
        </w:rPr>
        <w:t>școlii gimnaziale „Mircea Nedelciu”</w:t>
      </w:r>
      <w:r w:rsidR="00B41A86" w:rsidRPr="00EC6F23">
        <w:rPr>
          <w:b/>
          <w:sz w:val="24"/>
          <w:szCs w:val="24"/>
        </w:rPr>
        <w:t xml:space="preserve"> </w:t>
      </w:r>
      <w:r w:rsidR="001D0CB3" w:rsidRPr="00EC6F23">
        <w:rPr>
          <w:b/>
          <w:sz w:val="24"/>
          <w:szCs w:val="24"/>
        </w:rPr>
        <w:t xml:space="preserve">din orașul Fundulea, județul Călărași </w:t>
      </w:r>
      <w:r w:rsidRPr="00EC6F23">
        <w:rPr>
          <w:b/>
          <w:sz w:val="24"/>
          <w:szCs w:val="24"/>
        </w:rPr>
        <w:t>,</w:t>
      </w:r>
      <w:r w:rsidR="001D0CB3" w:rsidRPr="00EC6F23">
        <w:rPr>
          <w:b/>
          <w:sz w:val="24"/>
          <w:szCs w:val="24"/>
        </w:rPr>
        <w:t xml:space="preserve"> </w:t>
      </w:r>
      <w:r w:rsidRPr="00EC6F23">
        <w:rPr>
          <w:b/>
          <w:bCs/>
          <w:sz w:val="24"/>
          <w:szCs w:val="24"/>
        </w:rPr>
        <w:t>ca</w:t>
      </w:r>
      <w:r w:rsidRPr="00EC6F23">
        <w:rPr>
          <w:b/>
          <w:bCs/>
          <w:spacing w:val="-3"/>
          <w:sz w:val="24"/>
          <w:szCs w:val="24"/>
        </w:rPr>
        <w:t xml:space="preserve"> </w:t>
      </w:r>
      <w:r w:rsidRPr="00EC6F23">
        <w:rPr>
          <w:b/>
          <w:bCs/>
          <w:sz w:val="24"/>
          <w:szCs w:val="24"/>
        </w:rPr>
        <w:t>urmare</w:t>
      </w:r>
      <w:r w:rsidRPr="00EC6F23">
        <w:rPr>
          <w:b/>
          <w:bCs/>
          <w:spacing w:val="-2"/>
          <w:sz w:val="24"/>
          <w:szCs w:val="24"/>
        </w:rPr>
        <w:t xml:space="preserve"> </w:t>
      </w:r>
      <w:r w:rsidRPr="00EC6F23">
        <w:rPr>
          <w:b/>
          <w:bCs/>
          <w:sz w:val="24"/>
          <w:szCs w:val="24"/>
        </w:rPr>
        <w:t>a</w:t>
      </w:r>
      <w:r w:rsidRPr="00EC6F23">
        <w:rPr>
          <w:b/>
          <w:bCs/>
          <w:spacing w:val="-1"/>
          <w:sz w:val="24"/>
          <w:szCs w:val="24"/>
        </w:rPr>
        <w:t xml:space="preserve"> </w:t>
      </w:r>
      <w:r w:rsidRPr="00EC6F23">
        <w:rPr>
          <w:b/>
          <w:bCs/>
          <w:sz w:val="24"/>
          <w:szCs w:val="24"/>
        </w:rPr>
        <w:t>realizării</w:t>
      </w:r>
      <w:r w:rsidRPr="00EC6F23">
        <w:rPr>
          <w:b/>
          <w:bCs/>
          <w:spacing w:val="-2"/>
          <w:sz w:val="24"/>
          <w:szCs w:val="24"/>
        </w:rPr>
        <w:t xml:space="preserve"> </w:t>
      </w:r>
      <w:r w:rsidRPr="00EC6F23">
        <w:rPr>
          <w:b/>
          <w:bCs/>
          <w:sz w:val="24"/>
          <w:szCs w:val="24"/>
        </w:rPr>
        <w:t>unei</w:t>
      </w:r>
      <w:r w:rsidRPr="00EC6F23">
        <w:rPr>
          <w:b/>
          <w:bCs/>
          <w:spacing w:val="-2"/>
          <w:sz w:val="24"/>
          <w:szCs w:val="24"/>
        </w:rPr>
        <w:t xml:space="preserve"> </w:t>
      </w:r>
      <w:r w:rsidR="001D0CB3" w:rsidRPr="00EC6F23">
        <w:rPr>
          <w:b/>
          <w:bCs/>
          <w:sz w:val="24"/>
          <w:szCs w:val="24"/>
        </w:rPr>
        <w:t>investiții</w:t>
      </w:r>
    </w:p>
    <w:p w14:paraId="1828FDAC" w14:textId="77777777" w:rsidR="00267843" w:rsidRPr="00EC6F23" w:rsidRDefault="00267843">
      <w:pPr>
        <w:pStyle w:val="Corptext"/>
        <w:rPr>
          <w:b/>
          <w:sz w:val="28"/>
        </w:rPr>
      </w:pPr>
    </w:p>
    <w:bookmarkEnd w:id="0"/>
    <w:p w14:paraId="668CDF3C" w14:textId="68641E19" w:rsidR="001D0CB3" w:rsidRPr="00EC6F23" w:rsidRDefault="001D0CB3" w:rsidP="009B255C">
      <w:pPr>
        <w:pStyle w:val="Corptext"/>
        <w:spacing w:before="7"/>
        <w:jc w:val="both"/>
        <w:rPr>
          <w:bCs/>
        </w:rPr>
      </w:pPr>
      <w:r w:rsidRPr="00EC6F23">
        <w:rPr>
          <w:bCs/>
        </w:rPr>
        <w:t>Consiliul Local al orașului Fundulea, județul Călărași, întrunit în ședinț</w:t>
      </w:r>
      <w:r w:rsidR="007E7E41" w:rsidRPr="00EC6F23">
        <w:rPr>
          <w:bCs/>
        </w:rPr>
        <w:t>a publică extraordinară</w:t>
      </w:r>
      <w:r w:rsidRPr="00EC6F23">
        <w:rPr>
          <w:bCs/>
        </w:rPr>
        <w:t xml:space="preserve"> astăzi</w:t>
      </w:r>
      <w:r w:rsidR="007E7E41" w:rsidRPr="00EC6F23">
        <w:rPr>
          <w:bCs/>
        </w:rPr>
        <w:t xml:space="preserve"> 12.09.2024,</w:t>
      </w:r>
      <w:r w:rsidRPr="00EC6F23">
        <w:rPr>
          <w:bCs/>
        </w:rPr>
        <w:t xml:space="preserve"> </w:t>
      </w:r>
    </w:p>
    <w:p w14:paraId="455CF6CF" w14:textId="77777777" w:rsidR="001D0CB3" w:rsidRPr="00EC6F23" w:rsidRDefault="001D0CB3" w:rsidP="009B255C">
      <w:pPr>
        <w:pStyle w:val="Corptext"/>
        <w:spacing w:before="7"/>
        <w:jc w:val="both"/>
        <w:rPr>
          <w:bCs/>
        </w:rPr>
      </w:pPr>
      <w:r w:rsidRPr="00EC6F23">
        <w:rPr>
          <w:bCs/>
        </w:rPr>
        <w:t>Având în vedere :</w:t>
      </w:r>
    </w:p>
    <w:p w14:paraId="77986AD3" w14:textId="73C5DB35" w:rsidR="00267843" w:rsidRPr="00EC6F23" w:rsidRDefault="001D0CB3" w:rsidP="009B255C">
      <w:pPr>
        <w:pStyle w:val="Corptext"/>
        <w:numPr>
          <w:ilvl w:val="0"/>
          <w:numId w:val="10"/>
        </w:numPr>
        <w:spacing w:before="7"/>
        <w:jc w:val="both"/>
        <w:rPr>
          <w:bCs/>
        </w:rPr>
      </w:pPr>
      <w:r w:rsidRPr="00EC6F23">
        <w:rPr>
          <w:bCs/>
        </w:rPr>
        <w:t>proiectul de hotărâre nr.</w:t>
      </w:r>
      <w:r w:rsidR="00422476" w:rsidRPr="00EC6F23">
        <w:rPr>
          <w:bCs/>
        </w:rPr>
        <w:t>48/11.09.</w:t>
      </w:r>
      <w:r w:rsidRPr="00EC6F23">
        <w:rPr>
          <w:bCs/>
        </w:rPr>
        <w:t xml:space="preserve">2024 </w:t>
      </w:r>
      <w:r w:rsidR="00125AD1" w:rsidRPr="00EC6F23">
        <w:rPr>
          <w:bCs/>
        </w:rPr>
        <w:t>inițiat</w:t>
      </w:r>
      <w:r w:rsidRPr="00EC6F23">
        <w:rPr>
          <w:bCs/>
        </w:rPr>
        <w:t xml:space="preserve"> de Primarul orașului Fundulea;</w:t>
      </w:r>
    </w:p>
    <w:p w14:paraId="14D55511" w14:textId="44E0D62E" w:rsidR="00805E1A" w:rsidRPr="00EC6F23" w:rsidRDefault="00000000" w:rsidP="009B255C">
      <w:pPr>
        <w:pStyle w:val="Corptext"/>
        <w:numPr>
          <w:ilvl w:val="0"/>
          <w:numId w:val="10"/>
        </w:numPr>
        <w:ind w:right="108"/>
        <w:jc w:val="both"/>
        <w:rPr>
          <w:lang w:eastAsia="ro-RO"/>
        </w:rPr>
      </w:pPr>
      <w:r w:rsidRPr="00EC6F23">
        <w:rPr>
          <w:bCs/>
          <w:iCs/>
        </w:rPr>
        <w:t>referatul</w:t>
      </w:r>
      <w:r w:rsidRPr="00EC6F23">
        <w:rPr>
          <w:bCs/>
          <w:iCs/>
          <w:spacing w:val="1"/>
        </w:rPr>
        <w:t xml:space="preserve"> </w:t>
      </w:r>
      <w:r w:rsidRPr="00EC6F23">
        <w:rPr>
          <w:bCs/>
          <w:iCs/>
        </w:rPr>
        <w:t>de</w:t>
      </w:r>
      <w:r w:rsidRPr="00EC6F23">
        <w:rPr>
          <w:bCs/>
          <w:iCs/>
          <w:spacing w:val="1"/>
        </w:rPr>
        <w:t xml:space="preserve"> </w:t>
      </w:r>
      <w:r w:rsidRPr="00EC6F23">
        <w:rPr>
          <w:bCs/>
          <w:iCs/>
        </w:rPr>
        <w:t>aprobare</w:t>
      </w:r>
      <w:r w:rsidR="00805E1A" w:rsidRPr="00EC6F23">
        <w:rPr>
          <w:bCs/>
          <w:iCs/>
        </w:rPr>
        <w:t xml:space="preserve"> </w:t>
      </w:r>
      <w:r w:rsidR="001D0CB3" w:rsidRPr="00EC6F23">
        <w:rPr>
          <w:bCs/>
          <w:iCs/>
        </w:rPr>
        <w:t>nr.</w:t>
      </w:r>
      <w:r w:rsidR="00AF49F7" w:rsidRPr="00EC6F23">
        <w:rPr>
          <w:bCs/>
          <w:iCs/>
        </w:rPr>
        <w:t>15059/11.09.</w:t>
      </w:r>
      <w:r w:rsidR="001D0CB3" w:rsidRPr="00EC6F23">
        <w:rPr>
          <w:bCs/>
          <w:iCs/>
        </w:rPr>
        <w:t xml:space="preserve">2024 </w:t>
      </w:r>
      <w:r w:rsidRPr="00EC6F23">
        <w:rPr>
          <w:bCs/>
          <w:iCs/>
          <w:spacing w:val="1"/>
        </w:rPr>
        <w:t xml:space="preserve"> </w:t>
      </w:r>
      <w:r w:rsidRPr="00EC6F23">
        <w:rPr>
          <w:bCs/>
          <w:iCs/>
        </w:rPr>
        <w:t>a</w:t>
      </w:r>
      <w:r w:rsidR="001D0CB3" w:rsidRPr="00EC6F23">
        <w:rPr>
          <w:bCs/>
          <w:iCs/>
          <w:spacing w:val="1"/>
        </w:rPr>
        <w:t>l Primarului orașului Fundulea</w:t>
      </w:r>
      <w:r w:rsidR="00805E1A" w:rsidRPr="00EC6F23">
        <w:rPr>
          <w:bCs/>
          <w:iCs/>
          <w:spacing w:val="1"/>
        </w:rPr>
        <w:t>;</w:t>
      </w:r>
    </w:p>
    <w:p w14:paraId="52AE8018" w14:textId="1E376093" w:rsidR="00530129" w:rsidRPr="00EC6F23" w:rsidRDefault="00805E1A" w:rsidP="009B255C">
      <w:pPr>
        <w:pStyle w:val="Corptext"/>
        <w:numPr>
          <w:ilvl w:val="0"/>
          <w:numId w:val="10"/>
        </w:numPr>
        <w:ind w:right="108"/>
        <w:jc w:val="both"/>
        <w:rPr>
          <w:lang w:eastAsia="ro-RO"/>
        </w:rPr>
      </w:pPr>
      <w:r w:rsidRPr="00EC6F23">
        <w:rPr>
          <w:lang w:eastAsia="ro-RO"/>
        </w:rPr>
        <w:t>raportul de specialitate nr.</w:t>
      </w:r>
      <w:r w:rsidR="00AF49F7" w:rsidRPr="00EC6F23">
        <w:rPr>
          <w:lang w:eastAsia="ro-RO"/>
        </w:rPr>
        <w:t>15060/11.09.</w:t>
      </w:r>
      <w:r w:rsidRPr="00EC6F23">
        <w:rPr>
          <w:lang w:eastAsia="ro-RO"/>
        </w:rPr>
        <w:t>2024 al Serviciului Contabilitate-</w:t>
      </w:r>
    </w:p>
    <w:p w14:paraId="25B3DF3C" w14:textId="2EFA4825" w:rsidR="00805E1A" w:rsidRPr="00EC6F23" w:rsidRDefault="00805E1A" w:rsidP="009B255C">
      <w:pPr>
        <w:pStyle w:val="Corptext"/>
        <w:ind w:right="108"/>
        <w:jc w:val="both"/>
        <w:rPr>
          <w:lang w:eastAsia="ro-RO"/>
        </w:rPr>
      </w:pPr>
      <w:r w:rsidRPr="00EC6F23">
        <w:rPr>
          <w:lang w:eastAsia="ro-RO"/>
        </w:rPr>
        <w:t>Administrativ din cadrul aparatului de specialitate al Primarului orașului Fundulea;</w:t>
      </w:r>
    </w:p>
    <w:p w14:paraId="6C8DFC20" w14:textId="2752CF9D" w:rsidR="00267843" w:rsidRPr="00EC6F23" w:rsidRDefault="00805E1A" w:rsidP="009B255C">
      <w:pPr>
        <w:pStyle w:val="Listparagraf"/>
        <w:widowControl/>
        <w:numPr>
          <w:ilvl w:val="0"/>
          <w:numId w:val="9"/>
        </w:numPr>
        <w:autoSpaceDE/>
        <w:autoSpaceDN/>
        <w:spacing w:line="256" w:lineRule="auto"/>
        <w:contextualSpacing/>
        <w:rPr>
          <w:sz w:val="24"/>
          <w:szCs w:val="24"/>
          <w:lang w:eastAsia="ro-RO"/>
        </w:rPr>
      </w:pPr>
      <w:r w:rsidRPr="00EC6F23">
        <w:rPr>
          <w:sz w:val="24"/>
          <w:szCs w:val="24"/>
          <w:lang w:eastAsia="ro-RO"/>
        </w:rPr>
        <w:t>avizele favorabile ale comisiilor de specialitate din cadrul Consiliului Local Fundulea;</w:t>
      </w:r>
    </w:p>
    <w:p w14:paraId="197EBB58" w14:textId="77154A42" w:rsidR="00805E1A" w:rsidRPr="00EC6F23" w:rsidRDefault="00125AD1" w:rsidP="009B255C">
      <w:pPr>
        <w:pStyle w:val="Listparagraf"/>
        <w:numPr>
          <w:ilvl w:val="0"/>
          <w:numId w:val="9"/>
        </w:numPr>
        <w:rPr>
          <w:sz w:val="24"/>
        </w:rPr>
      </w:pPr>
      <w:r w:rsidRPr="00EC6F23">
        <w:rPr>
          <w:b/>
          <w:i/>
          <w:sz w:val="24"/>
        </w:rPr>
        <w:t xml:space="preserve"> </w:t>
      </w:r>
      <w:r w:rsidRPr="00EC6F23">
        <w:rPr>
          <w:bCs/>
          <w:iCs/>
          <w:sz w:val="24"/>
        </w:rPr>
        <w:t>Procesului</w:t>
      </w:r>
      <w:r w:rsidRPr="00EC6F23">
        <w:rPr>
          <w:bCs/>
          <w:iCs/>
          <w:spacing w:val="29"/>
          <w:sz w:val="24"/>
        </w:rPr>
        <w:t>-</w:t>
      </w:r>
      <w:r w:rsidRPr="00EC6F23">
        <w:rPr>
          <w:bCs/>
          <w:iCs/>
          <w:sz w:val="24"/>
        </w:rPr>
        <w:t>verbal</w:t>
      </w:r>
      <w:r w:rsidRPr="00EC6F23">
        <w:rPr>
          <w:bCs/>
          <w:iCs/>
          <w:spacing w:val="30"/>
          <w:sz w:val="24"/>
        </w:rPr>
        <w:t xml:space="preserve"> </w:t>
      </w:r>
      <w:r w:rsidRPr="00EC6F23">
        <w:rPr>
          <w:bCs/>
          <w:iCs/>
          <w:sz w:val="24"/>
        </w:rPr>
        <w:t>de</w:t>
      </w:r>
      <w:r w:rsidRPr="00EC6F23">
        <w:rPr>
          <w:bCs/>
          <w:iCs/>
          <w:spacing w:val="30"/>
          <w:sz w:val="24"/>
        </w:rPr>
        <w:t xml:space="preserve"> </w:t>
      </w:r>
      <w:r w:rsidR="00805E1A" w:rsidRPr="00EC6F23">
        <w:rPr>
          <w:bCs/>
          <w:iCs/>
          <w:sz w:val="24"/>
        </w:rPr>
        <w:t>recepție</w:t>
      </w:r>
      <w:r w:rsidRPr="00EC6F23">
        <w:rPr>
          <w:bCs/>
          <w:iCs/>
          <w:spacing w:val="29"/>
          <w:sz w:val="24"/>
        </w:rPr>
        <w:t xml:space="preserve"> </w:t>
      </w:r>
      <w:r w:rsidRPr="00EC6F23">
        <w:rPr>
          <w:bCs/>
          <w:iCs/>
          <w:sz w:val="24"/>
        </w:rPr>
        <w:t>la</w:t>
      </w:r>
      <w:r w:rsidRPr="00EC6F23">
        <w:rPr>
          <w:bCs/>
          <w:iCs/>
          <w:spacing w:val="30"/>
          <w:sz w:val="24"/>
        </w:rPr>
        <w:t xml:space="preserve"> </w:t>
      </w:r>
      <w:r w:rsidRPr="00EC6F23">
        <w:rPr>
          <w:bCs/>
          <w:iCs/>
          <w:sz w:val="24"/>
        </w:rPr>
        <w:t>terminarea</w:t>
      </w:r>
      <w:r w:rsidRPr="00EC6F23">
        <w:rPr>
          <w:bCs/>
          <w:iCs/>
          <w:spacing w:val="28"/>
          <w:sz w:val="24"/>
        </w:rPr>
        <w:t xml:space="preserve"> </w:t>
      </w:r>
      <w:r w:rsidRPr="00EC6F23">
        <w:rPr>
          <w:bCs/>
          <w:iCs/>
          <w:sz w:val="24"/>
        </w:rPr>
        <w:t>lucrărilor</w:t>
      </w:r>
      <w:r w:rsidRPr="00EC6F23">
        <w:rPr>
          <w:b/>
          <w:i/>
          <w:spacing w:val="32"/>
          <w:sz w:val="24"/>
        </w:rPr>
        <w:t xml:space="preserve"> </w:t>
      </w:r>
      <w:r w:rsidRPr="00EC6F23">
        <w:rPr>
          <w:sz w:val="24"/>
        </w:rPr>
        <w:t>nr.</w:t>
      </w:r>
      <w:r w:rsidR="00805E1A" w:rsidRPr="00EC6F23">
        <w:rPr>
          <w:sz w:val="24"/>
        </w:rPr>
        <w:t>14.349/02.09.2024</w:t>
      </w:r>
      <w:r w:rsidRPr="00EC6F23">
        <w:rPr>
          <w:sz w:val="24"/>
        </w:rPr>
        <w:t xml:space="preserve"> privind execuția lucrărilor de construcții aferente investiției</w:t>
      </w:r>
      <w:r w:rsidR="00B41A86" w:rsidRPr="00EC6F23">
        <w:rPr>
          <w:sz w:val="24"/>
        </w:rPr>
        <w:t xml:space="preserve"> </w:t>
      </w:r>
      <w:bookmarkStart w:id="1" w:name="_Hlk176267802"/>
      <w:r w:rsidR="00B41A86" w:rsidRPr="00EC6F23">
        <w:rPr>
          <w:b/>
          <w:bCs/>
          <w:i/>
          <w:iCs/>
          <w:sz w:val="24"/>
        </w:rPr>
        <w:t>,,Îmbunătățirea infrastructurii educaționale prin realizare și echipare grădinița cu program prelungit  în orașul  Fundulea, județul Călărași”</w:t>
      </w:r>
      <w:bookmarkEnd w:id="1"/>
      <w:r w:rsidR="00B41A86" w:rsidRPr="00EC6F23">
        <w:rPr>
          <w:sz w:val="24"/>
        </w:rPr>
        <w:t>,  cod SMIS  124601</w:t>
      </w:r>
      <w:r w:rsidR="007939D1" w:rsidRPr="00EC6F23">
        <w:rPr>
          <w:sz w:val="24"/>
        </w:rPr>
        <w:t>;</w:t>
      </w:r>
    </w:p>
    <w:p w14:paraId="663F59F0" w14:textId="4E003B1C" w:rsidR="00E14CB2" w:rsidRPr="00EC6F23" w:rsidRDefault="00E14CB2" w:rsidP="009B255C">
      <w:pPr>
        <w:pStyle w:val="Listparagraf"/>
        <w:numPr>
          <w:ilvl w:val="0"/>
          <w:numId w:val="9"/>
        </w:numPr>
        <w:rPr>
          <w:sz w:val="24"/>
        </w:rPr>
      </w:pPr>
      <w:r w:rsidRPr="00EC6F23">
        <w:rPr>
          <w:sz w:val="24"/>
        </w:rPr>
        <w:t>Hotărârea Consiliului Local Fundulea nr. 16/28.03.2024 privind</w:t>
      </w:r>
      <w:r w:rsidR="007567AD" w:rsidRPr="00EC6F23">
        <w:t xml:space="preserve"> </w:t>
      </w:r>
      <w:r w:rsidR="007567AD" w:rsidRPr="00EC6F23">
        <w:rPr>
          <w:sz w:val="24"/>
        </w:rPr>
        <w:t>darea în administrare către Școala gimnazială „Mircea Nedelciu” din orașul Fundulea, județul Călărași, a unor imobile cu destinație de unități de învățământ preuniversitar, aparținând domeniului public al orașului Fundulea;</w:t>
      </w:r>
    </w:p>
    <w:p w14:paraId="56BFDC6B" w14:textId="743E0703" w:rsidR="003A43C8" w:rsidRPr="00EC6F23" w:rsidRDefault="003A43C8" w:rsidP="009B255C">
      <w:pPr>
        <w:pStyle w:val="Listparagraf"/>
        <w:numPr>
          <w:ilvl w:val="0"/>
          <w:numId w:val="9"/>
        </w:numPr>
        <w:rPr>
          <w:sz w:val="24"/>
        </w:rPr>
      </w:pPr>
      <w:r w:rsidRPr="00EC6F23">
        <w:rPr>
          <w:sz w:val="24"/>
        </w:rPr>
        <w:t>Contractul de dare în administrare nr. 6483/11.04.2024;</w:t>
      </w:r>
    </w:p>
    <w:p w14:paraId="35E00119" w14:textId="159C64F8" w:rsidR="003A43C8" w:rsidRPr="00EC6F23" w:rsidRDefault="003A43C8" w:rsidP="009B255C">
      <w:pPr>
        <w:pStyle w:val="Listparagraf"/>
        <w:numPr>
          <w:ilvl w:val="0"/>
          <w:numId w:val="9"/>
        </w:numPr>
        <w:rPr>
          <w:sz w:val="24"/>
        </w:rPr>
      </w:pPr>
      <w:r w:rsidRPr="00EC6F23">
        <w:rPr>
          <w:sz w:val="24"/>
        </w:rPr>
        <w:t>Protocolul de predare -primire nr. 6484/11.04.2024;</w:t>
      </w:r>
    </w:p>
    <w:p w14:paraId="5735C1D3" w14:textId="77777777" w:rsidR="00BA5773" w:rsidRPr="00EC6F23" w:rsidRDefault="00BA5773" w:rsidP="009B255C">
      <w:pPr>
        <w:pStyle w:val="Listparagraf"/>
        <w:numPr>
          <w:ilvl w:val="0"/>
          <w:numId w:val="9"/>
        </w:numPr>
        <w:rPr>
          <w:sz w:val="24"/>
        </w:rPr>
      </w:pPr>
      <w:r w:rsidRPr="00EC6F23">
        <w:rPr>
          <w:sz w:val="24"/>
        </w:rPr>
        <w:t>Hotărârea Consiliului Local Fundulea nr.102/28.12.2023 privind   aprobarea   rețelei     unităților de învățământ preuniversitar de pe  raza  orașului   Fundulea, județul Călărași  pentru  anul  școlar   2024-2025;</w:t>
      </w:r>
    </w:p>
    <w:p w14:paraId="29028C7D" w14:textId="4D500660" w:rsidR="004C2AB3" w:rsidRPr="00EC6F23" w:rsidRDefault="004C2AB3" w:rsidP="004C2AB3">
      <w:pPr>
        <w:pStyle w:val="Listparagraf"/>
        <w:numPr>
          <w:ilvl w:val="0"/>
          <w:numId w:val="9"/>
        </w:numPr>
        <w:rPr>
          <w:sz w:val="24"/>
        </w:rPr>
      </w:pPr>
      <w:r w:rsidRPr="00EC6F23">
        <w:rPr>
          <w:sz w:val="24"/>
        </w:rPr>
        <w:t>avizul favorabil nr.</w:t>
      </w:r>
      <w:r w:rsidR="00B22FFB" w:rsidRPr="00EC6F23">
        <w:rPr>
          <w:sz w:val="24"/>
        </w:rPr>
        <w:t>15062/11.09.</w:t>
      </w:r>
      <w:r w:rsidRPr="00EC6F23">
        <w:rPr>
          <w:sz w:val="24"/>
        </w:rPr>
        <w:t>2024 privind controlul financiar preventiv propriu;</w:t>
      </w:r>
    </w:p>
    <w:p w14:paraId="42AB92E8" w14:textId="69D16B00" w:rsidR="009B255C" w:rsidRPr="00EC6F23" w:rsidRDefault="004C2AB3" w:rsidP="004C2AB3">
      <w:pPr>
        <w:pStyle w:val="Listparagraf"/>
        <w:numPr>
          <w:ilvl w:val="0"/>
          <w:numId w:val="9"/>
        </w:numPr>
        <w:rPr>
          <w:sz w:val="24"/>
        </w:rPr>
      </w:pPr>
      <w:r w:rsidRPr="00EC6F23">
        <w:rPr>
          <w:sz w:val="24"/>
        </w:rPr>
        <w:t>avizul favorabil nr.</w:t>
      </w:r>
      <w:r w:rsidR="00B22FFB" w:rsidRPr="00EC6F23">
        <w:rPr>
          <w:sz w:val="24"/>
        </w:rPr>
        <w:t>15064/11.09.</w:t>
      </w:r>
      <w:r w:rsidRPr="00EC6F23">
        <w:rPr>
          <w:sz w:val="24"/>
        </w:rPr>
        <w:t>2024 privind controlul financiar preventiv propriu;</w:t>
      </w:r>
    </w:p>
    <w:p w14:paraId="74129B44" w14:textId="77777777" w:rsidR="00530129" w:rsidRPr="00EC6F23" w:rsidRDefault="00530129" w:rsidP="009B255C">
      <w:pPr>
        <w:pStyle w:val="Listparagraf"/>
        <w:numPr>
          <w:ilvl w:val="0"/>
          <w:numId w:val="9"/>
        </w:numPr>
        <w:rPr>
          <w:sz w:val="24"/>
        </w:rPr>
      </w:pPr>
      <w:r w:rsidRPr="00EC6F23">
        <w:rPr>
          <w:sz w:val="24"/>
        </w:rPr>
        <w:t>prevederile art.146 alin.(2) din Legea nr. 198/2023 a învățământului preuniversitar;</w:t>
      </w:r>
    </w:p>
    <w:p w14:paraId="08DB81EF" w14:textId="77777777" w:rsidR="00530129" w:rsidRPr="00EC6F23" w:rsidRDefault="00530129" w:rsidP="009B255C">
      <w:pPr>
        <w:pStyle w:val="Listparagraf"/>
        <w:numPr>
          <w:ilvl w:val="0"/>
          <w:numId w:val="9"/>
        </w:numPr>
        <w:rPr>
          <w:sz w:val="24"/>
        </w:rPr>
      </w:pPr>
      <w:r w:rsidRPr="00EC6F23">
        <w:rPr>
          <w:sz w:val="24"/>
        </w:rPr>
        <w:t xml:space="preserve">prevederile art. 290, art. 297 alin. (1) lit. a), art. 298-301 din Ordonanța de urgență a Guvernului nr. 57/2019, privind Codul administrativ, cu modificările </w:t>
      </w:r>
      <w:proofErr w:type="spellStart"/>
      <w:r w:rsidRPr="00EC6F23">
        <w:rPr>
          <w:sz w:val="24"/>
        </w:rPr>
        <w:t>şi</w:t>
      </w:r>
      <w:proofErr w:type="spellEnd"/>
      <w:r w:rsidRPr="00EC6F23">
        <w:rPr>
          <w:sz w:val="24"/>
        </w:rPr>
        <w:t xml:space="preserve"> completările ulterioare;</w:t>
      </w:r>
    </w:p>
    <w:p w14:paraId="6814559C" w14:textId="77777777" w:rsidR="00530129" w:rsidRPr="00EC6F23" w:rsidRDefault="00530129" w:rsidP="009B255C">
      <w:pPr>
        <w:pStyle w:val="Listparagraf"/>
        <w:numPr>
          <w:ilvl w:val="0"/>
          <w:numId w:val="9"/>
        </w:numPr>
        <w:rPr>
          <w:sz w:val="24"/>
        </w:rPr>
      </w:pPr>
      <w:r w:rsidRPr="00EC6F23">
        <w:rPr>
          <w:sz w:val="24"/>
        </w:rPr>
        <w:t xml:space="preserve">prevederile art. 551 pct. 7), art. 866-870, art. 1324-1325 din Legea nr. 287/2009 privind Codul civil, republicat, cu modificările </w:t>
      </w:r>
      <w:proofErr w:type="spellStart"/>
      <w:r w:rsidRPr="00EC6F23">
        <w:rPr>
          <w:sz w:val="24"/>
        </w:rPr>
        <w:t>şi</w:t>
      </w:r>
      <w:proofErr w:type="spellEnd"/>
      <w:r w:rsidRPr="00EC6F23">
        <w:rPr>
          <w:sz w:val="24"/>
        </w:rPr>
        <w:t xml:space="preserve"> completările ulterioare;</w:t>
      </w:r>
    </w:p>
    <w:p w14:paraId="6F252CD1" w14:textId="6BEFDBD3" w:rsidR="00530129" w:rsidRPr="00EC6F23" w:rsidRDefault="00530129" w:rsidP="009B255C">
      <w:pPr>
        <w:pStyle w:val="Listparagraf"/>
        <w:numPr>
          <w:ilvl w:val="0"/>
          <w:numId w:val="9"/>
        </w:numPr>
        <w:rPr>
          <w:sz w:val="24"/>
        </w:rPr>
      </w:pPr>
      <w:r w:rsidRPr="00EC6F23">
        <w:rPr>
          <w:sz w:val="24"/>
        </w:rPr>
        <w:t xml:space="preserve">prevederile </w:t>
      </w:r>
      <w:r w:rsidR="00F46250" w:rsidRPr="00EC6F23">
        <w:rPr>
          <w:sz w:val="24"/>
        </w:rPr>
        <w:t>dispozițiilor</w:t>
      </w:r>
      <w:r w:rsidRPr="00EC6F23">
        <w:rPr>
          <w:sz w:val="24"/>
        </w:rPr>
        <w:t xml:space="preserve"> art. 108, art.129 alin. (1), alin. (2) lit. c), alin. (6) lit. a), art. 139 alin. (1), alin. (3), art.196 alin. (1) lit. a), art. 197 alin. (1)-(2), alin. (4)-(5), din Ordonanța de urgență a Guvernului nr. 57/2019, privind Codul administrativ, cu modificările </w:t>
      </w:r>
      <w:proofErr w:type="spellStart"/>
      <w:r w:rsidRPr="00EC6F23">
        <w:rPr>
          <w:sz w:val="24"/>
        </w:rPr>
        <w:t>şi</w:t>
      </w:r>
      <w:proofErr w:type="spellEnd"/>
      <w:r w:rsidRPr="00EC6F23">
        <w:rPr>
          <w:sz w:val="24"/>
        </w:rPr>
        <w:t xml:space="preserve"> completările ulterioare;</w:t>
      </w:r>
    </w:p>
    <w:p w14:paraId="00354464" w14:textId="0C52DC2F" w:rsidR="00530129" w:rsidRPr="00EC6F23" w:rsidRDefault="00530129" w:rsidP="009B255C">
      <w:pPr>
        <w:pStyle w:val="Listparagraf"/>
        <w:numPr>
          <w:ilvl w:val="0"/>
          <w:numId w:val="9"/>
        </w:numPr>
        <w:rPr>
          <w:color w:val="C00000"/>
          <w:sz w:val="24"/>
        </w:rPr>
      </w:pPr>
      <w:r w:rsidRPr="00EC6F23">
        <w:rPr>
          <w:sz w:val="24"/>
        </w:rPr>
        <w:t>C</w:t>
      </w:r>
      <w:r w:rsidR="007567AD" w:rsidRPr="00EC6F23">
        <w:rPr>
          <w:sz w:val="24"/>
        </w:rPr>
        <w:t>a</w:t>
      </w:r>
      <w:r w:rsidRPr="00EC6F23">
        <w:rPr>
          <w:sz w:val="24"/>
        </w:rPr>
        <w:t>r</w:t>
      </w:r>
      <w:r w:rsidR="007567AD" w:rsidRPr="00EC6F23">
        <w:rPr>
          <w:sz w:val="24"/>
        </w:rPr>
        <w:t>tea</w:t>
      </w:r>
      <w:r w:rsidRPr="00EC6F23">
        <w:rPr>
          <w:sz w:val="24"/>
        </w:rPr>
        <w:t xml:space="preserve"> funciar</w:t>
      </w:r>
      <w:r w:rsidR="007567AD" w:rsidRPr="00EC6F23">
        <w:rPr>
          <w:sz w:val="24"/>
        </w:rPr>
        <w:t>ă</w:t>
      </w:r>
      <w:r w:rsidRPr="00EC6F23">
        <w:rPr>
          <w:sz w:val="24"/>
        </w:rPr>
        <w:t xml:space="preserve"> nr</w:t>
      </w:r>
      <w:r w:rsidR="007567AD" w:rsidRPr="00EC6F23">
        <w:rPr>
          <w:sz w:val="24"/>
        </w:rPr>
        <w:t>.</w:t>
      </w:r>
      <w:r w:rsidRPr="00EC6F23">
        <w:rPr>
          <w:color w:val="C00000"/>
          <w:sz w:val="24"/>
        </w:rPr>
        <w:t xml:space="preserve"> </w:t>
      </w:r>
      <w:r w:rsidRPr="00EC6F23">
        <w:rPr>
          <w:sz w:val="24"/>
        </w:rPr>
        <w:t>27117</w:t>
      </w:r>
      <w:r w:rsidR="007567AD" w:rsidRPr="00EC6F23">
        <w:rPr>
          <w:sz w:val="24"/>
        </w:rPr>
        <w:t xml:space="preserve"> </w:t>
      </w:r>
      <w:r w:rsidRPr="00EC6F23">
        <w:rPr>
          <w:sz w:val="24"/>
        </w:rPr>
        <w:t>Fundulea;</w:t>
      </w:r>
    </w:p>
    <w:p w14:paraId="168D6A8D" w14:textId="7882109D" w:rsidR="00530129" w:rsidRPr="00EC6F23" w:rsidRDefault="00530129" w:rsidP="009B255C">
      <w:pPr>
        <w:pStyle w:val="Listparagraf"/>
        <w:numPr>
          <w:ilvl w:val="0"/>
          <w:numId w:val="9"/>
        </w:numPr>
        <w:rPr>
          <w:sz w:val="24"/>
        </w:rPr>
      </w:pPr>
      <w:r w:rsidRPr="00EC6F23">
        <w:rPr>
          <w:sz w:val="24"/>
        </w:rPr>
        <w:t>Hotărârea Consiliului Local  Fundulea nr.31/11.07.2024, privind alegerea președintelui de ședință pe o perioada de 3 (trei) luni,</w:t>
      </w:r>
    </w:p>
    <w:p w14:paraId="4A3D5BDF" w14:textId="77777777" w:rsidR="00530129" w:rsidRPr="00EC6F23" w:rsidRDefault="00530129" w:rsidP="009B255C">
      <w:pPr>
        <w:pStyle w:val="Listparagraf"/>
        <w:ind w:firstLine="0"/>
        <w:rPr>
          <w:sz w:val="24"/>
        </w:rPr>
      </w:pPr>
      <w:r w:rsidRPr="00EC6F23">
        <w:rPr>
          <w:sz w:val="24"/>
        </w:rPr>
        <w:tab/>
      </w:r>
      <w:r w:rsidRPr="00EC6F23">
        <w:rPr>
          <w:sz w:val="24"/>
        </w:rPr>
        <w:tab/>
        <w:t xml:space="preserve"> În temeiul art. 196, alin.(1) lit. a) din Codul administrativ,</w:t>
      </w:r>
    </w:p>
    <w:p w14:paraId="43320FC6" w14:textId="77777777" w:rsidR="001F2130" w:rsidRPr="00EC6F23" w:rsidRDefault="001F2130" w:rsidP="009B255C">
      <w:pPr>
        <w:ind w:left="-38"/>
        <w:jc w:val="both"/>
        <w:rPr>
          <w:sz w:val="24"/>
        </w:rPr>
      </w:pPr>
    </w:p>
    <w:p w14:paraId="177EA5A2" w14:textId="1F8AE7CB" w:rsidR="00267843" w:rsidRPr="00EC6F23" w:rsidRDefault="000E6197" w:rsidP="00B05B27">
      <w:pPr>
        <w:pStyle w:val="Corptext"/>
        <w:spacing w:before="7"/>
        <w:jc w:val="center"/>
        <w:rPr>
          <w:b/>
          <w:bCs/>
        </w:rPr>
      </w:pPr>
      <w:r w:rsidRPr="00EC6F23">
        <w:rPr>
          <w:b/>
          <w:bCs/>
        </w:rPr>
        <w:t>HOTĂRĂȘTE:</w:t>
      </w:r>
    </w:p>
    <w:p w14:paraId="0DD3B1C4" w14:textId="77777777" w:rsidR="000E6197" w:rsidRPr="00EC6F23" w:rsidRDefault="000E6197" w:rsidP="009B255C">
      <w:pPr>
        <w:pStyle w:val="Corptext"/>
        <w:spacing w:before="7"/>
        <w:jc w:val="both"/>
        <w:rPr>
          <w:b/>
          <w:sz w:val="22"/>
        </w:rPr>
      </w:pPr>
    </w:p>
    <w:p w14:paraId="70A4FFB5" w14:textId="2A2CDA39" w:rsidR="00267843" w:rsidRPr="00EC6F23" w:rsidRDefault="00000000" w:rsidP="009B255C">
      <w:pPr>
        <w:ind w:left="118" w:right="106" w:firstLine="719"/>
        <w:jc w:val="both"/>
        <w:rPr>
          <w:i/>
          <w:sz w:val="24"/>
        </w:rPr>
      </w:pPr>
      <w:r w:rsidRPr="00EC6F23">
        <w:rPr>
          <w:b/>
          <w:iCs/>
          <w:sz w:val="24"/>
        </w:rPr>
        <w:t xml:space="preserve">Art. 1. </w:t>
      </w:r>
      <w:r w:rsidRPr="00EC6F23">
        <w:rPr>
          <w:sz w:val="24"/>
        </w:rPr>
        <w:t>Se aprobă modificarea valorii de inventar a bunului</w:t>
      </w:r>
      <w:r w:rsidR="00D10A92" w:rsidRPr="00EC6F23">
        <w:t xml:space="preserve"> „</w:t>
      </w:r>
      <w:r w:rsidR="00D10A92" w:rsidRPr="00EC6F23">
        <w:rPr>
          <w:i/>
          <w:iCs/>
          <w:sz w:val="24"/>
        </w:rPr>
        <w:t>imobil Grădinița  program prelungit „Tărâmul Veseliei” (Crângu) -oraș Fundulea, b-dul 22 Decembrie nr. 7 - înscris la poziția 40 din Anexa 5 a Hotărârii de Guvern nr.1349/2001 modificată și completată prin Hotărârea de Guvern nr. 1303/2011”</w:t>
      </w:r>
      <w:r w:rsidR="00D10A92" w:rsidRPr="00EC6F23">
        <w:rPr>
          <w:sz w:val="24"/>
        </w:rPr>
        <w:t xml:space="preserve"> </w:t>
      </w:r>
      <w:r w:rsidRPr="00EC6F23">
        <w:rPr>
          <w:sz w:val="24"/>
        </w:rPr>
        <w:t xml:space="preserve">- proprietate publică a UAT </w:t>
      </w:r>
      <w:r w:rsidR="00D10A92" w:rsidRPr="00EC6F23">
        <w:rPr>
          <w:sz w:val="24"/>
        </w:rPr>
        <w:t>–</w:t>
      </w:r>
      <w:r w:rsidRPr="00EC6F23">
        <w:rPr>
          <w:sz w:val="24"/>
        </w:rPr>
        <w:t xml:space="preserve"> </w:t>
      </w:r>
      <w:r w:rsidR="00D10A92" w:rsidRPr="00EC6F23">
        <w:rPr>
          <w:sz w:val="24"/>
        </w:rPr>
        <w:t>orașul Fundulea</w:t>
      </w:r>
      <w:r w:rsidRPr="00EC6F23">
        <w:rPr>
          <w:sz w:val="24"/>
        </w:rPr>
        <w:t>, aflat în</w:t>
      </w:r>
      <w:r w:rsidRPr="00EC6F23">
        <w:rPr>
          <w:spacing w:val="1"/>
          <w:sz w:val="24"/>
        </w:rPr>
        <w:t xml:space="preserve"> </w:t>
      </w:r>
      <w:r w:rsidRPr="00EC6F23">
        <w:rPr>
          <w:sz w:val="24"/>
        </w:rPr>
        <w:t xml:space="preserve">administrarea </w:t>
      </w:r>
      <w:r w:rsidR="00D10A92" w:rsidRPr="00EC6F23">
        <w:rPr>
          <w:sz w:val="24"/>
        </w:rPr>
        <w:t>școlii gimnaziale „Mircea Nedelciu”</w:t>
      </w:r>
      <w:r w:rsidRPr="00EC6F23">
        <w:rPr>
          <w:sz w:val="24"/>
        </w:rPr>
        <w:t xml:space="preserve">, de la valoarea de </w:t>
      </w:r>
      <w:r w:rsidR="007567AD" w:rsidRPr="00EC6F23">
        <w:rPr>
          <w:sz w:val="24"/>
        </w:rPr>
        <w:t>294.110,08</w:t>
      </w:r>
      <w:r w:rsidRPr="00EC6F23">
        <w:rPr>
          <w:sz w:val="24"/>
        </w:rPr>
        <w:t xml:space="preserve"> lei, la</w:t>
      </w:r>
      <w:r w:rsidRPr="00EC6F23">
        <w:rPr>
          <w:spacing w:val="1"/>
          <w:sz w:val="24"/>
        </w:rPr>
        <w:t xml:space="preserve"> </w:t>
      </w:r>
      <w:r w:rsidRPr="00EC6F23">
        <w:rPr>
          <w:sz w:val="24"/>
        </w:rPr>
        <w:t xml:space="preserve">valoarea de </w:t>
      </w:r>
      <w:r w:rsidR="00483E20" w:rsidRPr="00EC6F23">
        <w:rPr>
          <w:sz w:val="24"/>
        </w:rPr>
        <w:t xml:space="preserve">9.857.857,96 lei </w:t>
      </w:r>
      <w:r w:rsidRPr="00EC6F23">
        <w:rPr>
          <w:sz w:val="24"/>
        </w:rPr>
        <w:t xml:space="preserve">, ca urmare a </w:t>
      </w:r>
      <w:r w:rsidR="005160B4" w:rsidRPr="00EC6F23">
        <w:rPr>
          <w:sz w:val="24"/>
        </w:rPr>
        <w:t>finalizării proiectului:</w:t>
      </w:r>
      <w:r w:rsidR="00D10A92" w:rsidRPr="00EC6F23">
        <w:rPr>
          <w:sz w:val="24"/>
        </w:rPr>
        <w:t xml:space="preserve"> </w:t>
      </w:r>
      <w:r w:rsidR="00D10A92" w:rsidRPr="00EC6F23">
        <w:rPr>
          <w:b/>
          <w:bCs/>
          <w:i/>
          <w:iCs/>
          <w:sz w:val="24"/>
        </w:rPr>
        <w:t>,,Îmbunătățirea infrastructurii educaționale prin realizare și echipare grădinița cu program prelungit  în orașul  Fundulea, județul Călărași”.</w:t>
      </w:r>
    </w:p>
    <w:p w14:paraId="39ED4506" w14:textId="77777777" w:rsidR="004414B1" w:rsidRPr="00EC6F23" w:rsidRDefault="004414B1" w:rsidP="009B255C">
      <w:pPr>
        <w:pStyle w:val="Corptext"/>
        <w:spacing w:before="1"/>
        <w:ind w:left="118" w:right="112" w:firstLine="719"/>
        <w:jc w:val="both"/>
        <w:rPr>
          <w:b/>
          <w:iCs/>
        </w:rPr>
      </w:pPr>
    </w:p>
    <w:p w14:paraId="78BB0969" w14:textId="77777777" w:rsidR="007932AF" w:rsidRDefault="007932AF" w:rsidP="009B255C">
      <w:pPr>
        <w:pStyle w:val="Corptext"/>
        <w:spacing w:before="1"/>
        <w:ind w:left="118" w:right="112" w:firstLine="719"/>
        <w:jc w:val="both"/>
        <w:rPr>
          <w:b/>
          <w:iCs/>
        </w:rPr>
      </w:pPr>
    </w:p>
    <w:p w14:paraId="0DA0EFFC" w14:textId="5B63C58A" w:rsidR="00267843" w:rsidRPr="00EC6F23" w:rsidRDefault="00000000" w:rsidP="007932AF">
      <w:pPr>
        <w:pStyle w:val="Corptext"/>
        <w:spacing w:before="1"/>
        <w:ind w:left="118" w:right="112" w:firstLine="719"/>
        <w:jc w:val="both"/>
      </w:pPr>
      <w:r w:rsidRPr="00EC6F23">
        <w:rPr>
          <w:b/>
          <w:iCs/>
        </w:rPr>
        <w:lastRenderedPageBreak/>
        <w:t>Art.</w:t>
      </w:r>
      <w:r w:rsidRPr="00EC6F23">
        <w:rPr>
          <w:b/>
          <w:iCs/>
          <w:spacing w:val="1"/>
        </w:rPr>
        <w:t xml:space="preserve"> </w:t>
      </w:r>
      <w:r w:rsidR="00CE22D7" w:rsidRPr="00EC6F23">
        <w:rPr>
          <w:b/>
          <w:iCs/>
        </w:rPr>
        <w:t>2</w:t>
      </w:r>
      <w:r w:rsidRPr="00EC6F23">
        <w:rPr>
          <w:b/>
          <w:iCs/>
        </w:rPr>
        <w:t>.</w:t>
      </w:r>
      <w:r w:rsidRPr="00EC6F23">
        <w:rPr>
          <w:b/>
          <w:i/>
          <w:color w:val="C00000"/>
          <w:spacing w:val="1"/>
        </w:rPr>
        <w:t xml:space="preserve"> </w:t>
      </w:r>
      <w:r w:rsidR="000E6197" w:rsidRPr="00EC6F23">
        <w:t xml:space="preserve">Prezenta hotărâre se publică în Monitorul Oficial Local, pe site-ul </w:t>
      </w:r>
      <w:hyperlink r:id="rId6" w:history="1">
        <w:r w:rsidR="007932AF" w:rsidRPr="0012332E">
          <w:rPr>
            <w:rStyle w:val="Hyperlink"/>
          </w:rPr>
          <w:t>www.primaria-</w:t>
        </w:r>
      </w:hyperlink>
      <w:r w:rsidR="000E6197" w:rsidRPr="00EC6F23">
        <w:t>fundulea.ro, se afișează la panourile de afișaj și se comunică, în condițiile legii: Instituției Prefectului Județului Călărași, Primarului orașului Fundulea, Compartimentului Administrație Publică Locală, Serviciului Contabilitate-Administrativ, Școlii gimnaziale „Mircea Nedelciu” precum și tuturor structurilor, persoanelor juridice și fizice interesate.</w:t>
      </w:r>
    </w:p>
    <w:p w14:paraId="3147303F" w14:textId="77777777" w:rsidR="00267843" w:rsidRPr="00EC6F23" w:rsidRDefault="00267843" w:rsidP="009B255C">
      <w:pPr>
        <w:pStyle w:val="Corptext"/>
        <w:jc w:val="both"/>
        <w:rPr>
          <w:b/>
          <w:sz w:val="28"/>
        </w:rPr>
      </w:pPr>
    </w:p>
    <w:p w14:paraId="1312A00E" w14:textId="77777777" w:rsidR="00267843" w:rsidRPr="00EC6F23" w:rsidRDefault="00267843">
      <w:pPr>
        <w:pStyle w:val="Corptext"/>
        <w:rPr>
          <w:b/>
          <w:sz w:val="28"/>
        </w:rPr>
      </w:pPr>
    </w:p>
    <w:p w14:paraId="27BF051A" w14:textId="64713880" w:rsidR="008C6255" w:rsidRPr="00EC6F23" w:rsidRDefault="008C6255" w:rsidP="008C6255">
      <w:pPr>
        <w:widowControl/>
        <w:tabs>
          <w:tab w:val="left" w:pos="6945"/>
        </w:tabs>
        <w:autoSpaceDE/>
        <w:autoSpaceDN/>
        <w:rPr>
          <w:sz w:val="24"/>
          <w:szCs w:val="24"/>
          <w:lang w:eastAsia="ro-RO"/>
        </w:rPr>
      </w:pPr>
      <w:r w:rsidRPr="00EC6F23">
        <w:rPr>
          <w:sz w:val="24"/>
          <w:szCs w:val="24"/>
          <w:lang w:eastAsia="ro-RO"/>
        </w:rPr>
        <w:t xml:space="preserve">PREŞEDINTE DE ȘEDINȚĂ ,                                                  </w:t>
      </w:r>
      <w:r w:rsidR="000E6197" w:rsidRPr="00EC6F23">
        <w:rPr>
          <w:sz w:val="24"/>
          <w:szCs w:val="24"/>
          <w:lang w:eastAsia="ro-RO"/>
        </w:rPr>
        <w:t>CONTRASEMNEAZĂ,</w:t>
      </w:r>
    </w:p>
    <w:p w14:paraId="66338B56" w14:textId="19DAFC9E" w:rsidR="008C6255" w:rsidRPr="00EC6F23" w:rsidRDefault="008C6255" w:rsidP="008C6255">
      <w:pPr>
        <w:widowControl/>
        <w:tabs>
          <w:tab w:val="left" w:pos="6945"/>
        </w:tabs>
        <w:autoSpaceDE/>
        <w:autoSpaceDN/>
        <w:rPr>
          <w:sz w:val="24"/>
          <w:szCs w:val="24"/>
          <w:lang w:eastAsia="ro-RO"/>
        </w:rPr>
      </w:pPr>
      <w:r w:rsidRPr="00EC6F23">
        <w:rPr>
          <w:sz w:val="24"/>
          <w:szCs w:val="24"/>
          <w:lang w:eastAsia="ro-RO"/>
        </w:rPr>
        <w:t xml:space="preserve">      Alexandru DRĂGAN                         SECRETAR GENERAL AL ORASULUI  FUNDULEA,                                                                  </w:t>
      </w:r>
    </w:p>
    <w:p w14:paraId="62755ABA" w14:textId="7D874BBF" w:rsidR="008C6255" w:rsidRPr="00EC6F23" w:rsidRDefault="008C6255" w:rsidP="008C6255">
      <w:pPr>
        <w:widowControl/>
        <w:autoSpaceDE/>
        <w:autoSpaceDN/>
        <w:rPr>
          <w:sz w:val="24"/>
          <w:szCs w:val="24"/>
          <w:lang w:eastAsia="ro-RO"/>
        </w:rPr>
      </w:pPr>
      <w:r w:rsidRPr="00EC6F23">
        <w:rPr>
          <w:sz w:val="24"/>
          <w:szCs w:val="24"/>
          <w:lang w:eastAsia="ro-RO"/>
        </w:rPr>
        <w:t xml:space="preserve"> </w:t>
      </w:r>
      <w:r w:rsidRPr="00EC6F23">
        <w:rPr>
          <w:sz w:val="24"/>
          <w:szCs w:val="24"/>
          <w:lang w:eastAsia="ro-RO"/>
        </w:rPr>
        <w:tab/>
      </w:r>
      <w:r w:rsidRPr="00EC6F23">
        <w:rPr>
          <w:sz w:val="24"/>
          <w:szCs w:val="24"/>
          <w:lang w:eastAsia="ro-RO"/>
        </w:rPr>
        <w:tab/>
      </w:r>
      <w:r w:rsidRPr="00EC6F23">
        <w:rPr>
          <w:sz w:val="24"/>
          <w:szCs w:val="24"/>
          <w:lang w:eastAsia="ro-RO"/>
        </w:rPr>
        <w:tab/>
      </w:r>
      <w:r w:rsidRPr="00EC6F23">
        <w:rPr>
          <w:sz w:val="24"/>
          <w:szCs w:val="24"/>
          <w:lang w:eastAsia="ro-RO"/>
        </w:rPr>
        <w:tab/>
      </w:r>
      <w:r w:rsidRPr="00EC6F23">
        <w:rPr>
          <w:sz w:val="24"/>
          <w:szCs w:val="24"/>
          <w:lang w:eastAsia="ro-RO"/>
        </w:rPr>
        <w:tab/>
      </w:r>
      <w:r w:rsidRPr="00EC6F23">
        <w:rPr>
          <w:sz w:val="24"/>
          <w:szCs w:val="24"/>
          <w:lang w:eastAsia="ro-RO"/>
        </w:rPr>
        <w:tab/>
      </w:r>
      <w:r w:rsidRPr="00EC6F23">
        <w:rPr>
          <w:sz w:val="24"/>
          <w:szCs w:val="24"/>
          <w:lang w:eastAsia="ro-RO"/>
        </w:rPr>
        <w:tab/>
        <w:t xml:space="preserve">                        jr. </w:t>
      </w:r>
      <w:r w:rsidR="000E6197" w:rsidRPr="00EC6F23">
        <w:rPr>
          <w:sz w:val="24"/>
          <w:szCs w:val="24"/>
          <w:lang w:eastAsia="ro-RO"/>
        </w:rPr>
        <w:t>Ionela APOSTOAIE</w:t>
      </w:r>
    </w:p>
    <w:p w14:paraId="4B266E68" w14:textId="77777777" w:rsidR="008C6255" w:rsidRPr="00EC6F23" w:rsidRDefault="008C6255" w:rsidP="008C6255">
      <w:pPr>
        <w:widowControl/>
        <w:tabs>
          <w:tab w:val="left" w:pos="6945"/>
        </w:tabs>
        <w:autoSpaceDE/>
        <w:autoSpaceDN/>
        <w:rPr>
          <w:sz w:val="24"/>
          <w:szCs w:val="24"/>
          <w:lang w:eastAsia="ro-RO"/>
        </w:rPr>
      </w:pPr>
      <w:r w:rsidRPr="00EC6F23">
        <w:rPr>
          <w:sz w:val="24"/>
          <w:szCs w:val="24"/>
          <w:lang w:eastAsia="ro-RO"/>
        </w:rPr>
        <w:t xml:space="preserve">                                                                  </w:t>
      </w:r>
    </w:p>
    <w:p w14:paraId="1C6667A5" w14:textId="77777777" w:rsidR="008C6255" w:rsidRPr="00EC6F23" w:rsidRDefault="008C6255" w:rsidP="008C6255">
      <w:pPr>
        <w:widowControl/>
        <w:autoSpaceDE/>
        <w:autoSpaceDN/>
        <w:rPr>
          <w:sz w:val="24"/>
          <w:szCs w:val="24"/>
          <w:lang w:eastAsia="ro-RO"/>
        </w:rPr>
      </w:pPr>
      <w:r w:rsidRPr="00EC6F23">
        <w:rPr>
          <w:sz w:val="24"/>
          <w:szCs w:val="24"/>
          <w:lang w:eastAsia="ro-RO"/>
        </w:rPr>
        <w:t xml:space="preserve">                                           </w:t>
      </w:r>
    </w:p>
    <w:p w14:paraId="1FA2F2F2" w14:textId="1AA90B6C" w:rsidR="008C6255" w:rsidRPr="00EC6F23" w:rsidRDefault="008C6255" w:rsidP="008C6255">
      <w:pPr>
        <w:widowControl/>
        <w:autoSpaceDE/>
        <w:autoSpaceDN/>
        <w:rPr>
          <w:sz w:val="24"/>
          <w:szCs w:val="24"/>
          <w:lang w:eastAsia="ro-RO"/>
        </w:rPr>
      </w:pPr>
      <w:r w:rsidRPr="00EC6F23">
        <w:rPr>
          <w:sz w:val="24"/>
          <w:szCs w:val="24"/>
          <w:lang w:eastAsia="ro-RO"/>
        </w:rPr>
        <w:t xml:space="preserve">                                                                  Nr. Consilieri în </w:t>
      </w:r>
      <w:r w:rsidR="004414B1" w:rsidRPr="00EC6F23">
        <w:rPr>
          <w:sz w:val="24"/>
          <w:szCs w:val="24"/>
          <w:lang w:eastAsia="ro-RO"/>
        </w:rPr>
        <w:t>funcție</w:t>
      </w:r>
      <w:r w:rsidRPr="00EC6F23">
        <w:rPr>
          <w:sz w:val="24"/>
          <w:szCs w:val="24"/>
          <w:lang w:eastAsia="ro-RO"/>
        </w:rPr>
        <w:t xml:space="preserve"> = 15</w:t>
      </w:r>
    </w:p>
    <w:p w14:paraId="494EE4C3" w14:textId="5E9B4B59" w:rsidR="008C6255" w:rsidRPr="00EC6F23" w:rsidRDefault="008C6255" w:rsidP="008C6255">
      <w:pPr>
        <w:widowControl/>
        <w:autoSpaceDE/>
        <w:autoSpaceDN/>
        <w:jc w:val="both"/>
        <w:rPr>
          <w:sz w:val="24"/>
          <w:szCs w:val="24"/>
          <w:lang w:eastAsia="ro-RO"/>
        </w:rPr>
      </w:pPr>
      <w:r w:rsidRPr="00EC6F23">
        <w:rPr>
          <w:sz w:val="24"/>
          <w:szCs w:val="24"/>
          <w:lang w:eastAsia="ro-RO"/>
        </w:rPr>
        <w:t xml:space="preserve">                                                                 Nr. Consilieri </w:t>
      </w:r>
      <w:r w:rsidR="004414B1" w:rsidRPr="00EC6F23">
        <w:rPr>
          <w:sz w:val="24"/>
          <w:szCs w:val="24"/>
          <w:lang w:eastAsia="ro-RO"/>
        </w:rPr>
        <w:t>prezenți</w:t>
      </w:r>
      <w:r w:rsidRPr="00EC6F23">
        <w:rPr>
          <w:sz w:val="24"/>
          <w:szCs w:val="24"/>
          <w:lang w:eastAsia="ro-RO"/>
        </w:rPr>
        <w:t xml:space="preserve">   = </w:t>
      </w:r>
      <w:r w:rsidR="00D13F3D">
        <w:rPr>
          <w:sz w:val="24"/>
          <w:szCs w:val="24"/>
          <w:lang w:eastAsia="ro-RO"/>
        </w:rPr>
        <w:t>14</w:t>
      </w:r>
    </w:p>
    <w:p w14:paraId="72AAE52D" w14:textId="3EEBE424" w:rsidR="008C6255" w:rsidRPr="00EC6F23" w:rsidRDefault="008C6255" w:rsidP="008C6255">
      <w:pPr>
        <w:widowControl/>
        <w:autoSpaceDE/>
        <w:autoSpaceDN/>
        <w:jc w:val="both"/>
        <w:rPr>
          <w:sz w:val="24"/>
          <w:szCs w:val="24"/>
          <w:lang w:eastAsia="ro-RO"/>
        </w:rPr>
      </w:pPr>
      <w:r w:rsidRPr="00EC6F23">
        <w:rPr>
          <w:sz w:val="24"/>
          <w:szCs w:val="24"/>
          <w:lang w:eastAsia="ro-RO"/>
        </w:rPr>
        <w:t xml:space="preserve">                                                                 Voturi pentru                = </w:t>
      </w:r>
      <w:r w:rsidR="00D13F3D">
        <w:rPr>
          <w:sz w:val="24"/>
          <w:szCs w:val="24"/>
          <w:lang w:eastAsia="ro-RO"/>
        </w:rPr>
        <w:t>14</w:t>
      </w:r>
      <w:r w:rsidRPr="00EC6F23">
        <w:rPr>
          <w:sz w:val="24"/>
          <w:szCs w:val="24"/>
          <w:lang w:eastAsia="ro-RO"/>
        </w:rPr>
        <w:t xml:space="preserve">  </w:t>
      </w:r>
    </w:p>
    <w:p w14:paraId="2126F579" w14:textId="7A9C14A3" w:rsidR="008C6255" w:rsidRPr="00EC6F23" w:rsidRDefault="008C6255" w:rsidP="008C6255">
      <w:pPr>
        <w:widowControl/>
        <w:autoSpaceDE/>
        <w:autoSpaceDN/>
        <w:jc w:val="both"/>
        <w:rPr>
          <w:sz w:val="24"/>
          <w:szCs w:val="24"/>
          <w:lang w:eastAsia="ro-RO"/>
        </w:rPr>
      </w:pPr>
      <w:r w:rsidRPr="00EC6F23">
        <w:rPr>
          <w:sz w:val="24"/>
          <w:szCs w:val="24"/>
          <w:lang w:eastAsia="ro-RO"/>
        </w:rPr>
        <w:t xml:space="preserve">                                                                  Voturi împotrivă           = </w:t>
      </w:r>
      <w:r w:rsidR="00D13F3D">
        <w:rPr>
          <w:sz w:val="24"/>
          <w:szCs w:val="24"/>
          <w:lang w:eastAsia="ro-RO"/>
        </w:rPr>
        <w:t>0</w:t>
      </w:r>
    </w:p>
    <w:p w14:paraId="6EA3DBD3" w14:textId="77777777" w:rsidR="008C6255" w:rsidRPr="00EC6F23" w:rsidRDefault="008C6255" w:rsidP="008C6255">
      <w:pPr>
        <w:widowControl/>
        <w:autoSpaceDE/>
        <w:autoSpaceDN/>
        <w:jc w:val="both"/>
        <w:rPr>
          <w:sz w:val="24"/>
          <w:szCs w:val="24"/>
          <w:lang w:eastAsia="ro-RO"/>
        </w:rPr>
      </w:pPr>
      <w:r w:rsidRPr="00EC6F23">
        <w:rPr>
          <w:sz w:val="24"/>
          <w:szCs w:val="24"/>
          <w:lang w:eastAsia="ro-RO"/>
        </w:rPr>
        <w:t xml:space="preserve">                                                                                                     </w:t>
      </w:r>
    </w:p>
    <w:p w14:paraId="4334A75D" w14:textId="1C019F7D" w:rsidR="007C325E" w:rsidRPr="00EC6F23" w:rsidRDefault="007C325E" w:rsidP="007C325E">
      <w:pPr>
        <w:pStyle w:val="Corptext"/>
        <w:rPr>
          <w:lang w:eastAsia="ro-RO"/>
        </w:rPr>
      </w:pPr>
      <w:r w:rsidRPr="00EC6F23">
        <w:rPr>
          <w:lang w:eastAsia="ro-RO"/>
        </w:rPr>
        <w:t>Nr.</w:t>
      </w:r>
      <w:r w:rsidR="003D36BF" w:rsidRPr="00EC6F23">
        <w:rPr>
          <w:lang w:eastAsia="ro-RO"/>
        </w:rPr>
        <w:t>44</w:t>
      </w:r>
      <w:r w:rsidRPr="00EC6F23">
        <w:rPr>
          <w:lang w:eastAsia="ro-RO"/>
        </w:rPr>
        <w:tab/>
      </w:r>
      <w:r w:rsidRPr="00EC6F23">
        <w:rPr>
          <w:lang w:eastAsia="ro-RO"/>
        </w:rPr>
        <w:tab/>
      </w:r>
      <w:r w:rsidRPr="00EC6F23">
        <w:rPr>
          <w:lang w:eastAsia="ro-RO"/>
        </w:rPr>
        <w:tab/>
        <w:t xml:space="preserve">                                                         </w:t>
      </w:r>
      <w:r w:rsidRPr="00EC6F23">
        <w:rPr>
          <w:lang w:eastAsia="ro-RO"/>
        </w:rPr>
        <w:tab/>
        <w:t xml:space="preserve">                                                                                </w:t>
      </w:r>
    </w:p>
    <w:p w14:paraId="56057B71" w14:textId="1ED7C663" w:rsidR="007C325E" w:rsidRPr="00EC6F23" w:rsidRDefault="007C325E" w:rsidP="007C325E">
      <w:pPr>
        <w:pStyle w:val="Corptext"/>
        <w:rPr>
          <w:lang w:eastAsia="ro-RO"/>
        </w:rPr>
      </w:pPr>
      <w:r w:rsidRPr="00EC6F23">
        <w:rPr>
          <w:lang w:eastAsia="ro-RO"/>
        </w:rPr>
        <w:t>Adoptată la Fundulea</w:t>
      </w:r>
      <w:r w:rsidRPr="00EC6F23">
        <w:rPr>
          <w:lang w:eastAsia="ro-RO"/>
        </w:rPr>
        <w:tab/>
      </w:r>
      <w:r w:rsidRPr="00EC6F23">
        <w:rPr>
          <w:lang w:eastAsia="ro-RO"/>
        </w:rPr>
        <w:tab/>
      </w:r>
      <w:r w:rsidRPr="00EC6F23">
        <w:rPr>
          <w:lang w:eastAsia="ro-RO"/>
        </w:rPr>
        <w:tab/>
      </w:r>
      <w:r w:rsidRPr="00EC6F23">
        <w:rPr>
          <w:lang w:eastAsia="ro-RO"/>
        </w:rPr>
        <w:tab/>
      </w:r>
      <w:r w:rsidRPr="00EC6F23">
        <w:rPr>
          <w:lang w:eastAsia="ro-RO"/>
        </w:rPr>
        <w:tab/>
        <w:t xml:space="preserve">                          </w:t>
      </w:r>
    </w:p>
    <w:p w14:paraId="6B1D8AF1" w14:textId="375C5A6C" w:rsidR="00AD1AE1" w:rsidRPr="001031BB" w:rsidRDefault="007C325E" w:rsidP="00FF7963">
      <w:pPr>
        <w:pStyle w:val="Corptext"/>
        <w:rPr>
          <w:lang w:eastAsia="ro-RO"/>
        </w:rPr>
        <w:sectPr w:rsidR="00AD1AE1" w:rsidRPr="001031BB" w:rsidSect="00EC6F23">
          <w:pgSz w:w="11900" w:h="16850"/>
          <w:pgMar w:top="510" w:right="567" w:bottom="510" w:left="851" w:header="720" w:footer="720" w:gutter="0"/>
          <w:cols w:space="720"/>
        </w:sectPr>
      </w:pPr>
      <w:r w:rsidRPr="00EC6F23">
        <w:rPr>
          <w:lang w:eastAsia="ro-RO"/>
        </w:rPr>
        <w:t>Astăzi</w:t>
      </w:r>
      <w:r w:rsidR="003D36BF" w:rsidRPr="00EC6F23">
        <w:rPr>
          <w:lang w:eastAsia="ro-RO"/>
        </w:rPr>
        <w:t xml:space="preserve"> 12.09.2024</w:t>
      </w:r>
      <w:r w:rsidRPr="00EC6F23">
        <w:rPr>
          <w:lang w:eastAsia="ro-RO"/>
        </w:rPr>
        <w:t xml:space="preserve">                                                                    </w:t>
      </w:r>
    </w:p>
    <w:p w14:paraId="61085165" w14:textId="77777777" w:rsidR="009E5C74" w:rsidRPr="001031BB" w:rsidRDefault="009E5C74" w:rsidP="00AD1AE1">
      <w:pPr>
        <w:pStyle w:val="Corptext"/>
        <w:rPr>
          <w:b/>
          <w:sz w:val="26"/>
        </w:rPr>
      </w:pPr>
    </w:p>
    <w:sectPr w:rsidR="009E5C74" w:rsidRPr="001031BB" w:rsidSect="00EC6F23">
      <w:pgSz w:w="11910" w:h="16840"/>
      <w:pgMar w:top="567" w:right="567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922BA1"/>
    <w:multiLevelType w:val="hybridMultilevel"/>
    <w:tmpl w:val="12325806"/>
    <w:lvl w:ilvl="0" w:tplc="329A9680">
      <w:numFmt w:val="bullet"/>
      <w:lvlText w:val="-"/>
      <w:lvlJc w:val="left"/>
      <w:pPr>
        <w:ind w:left="26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55AAF186">
      <w:numFmt w:val="bullet"/>
      <w:lvlText w:val="•"/>
      <w:lvlJc w:val="left"/>
      <w:pPr>
        <w:ind w:left="723" w:hanging="142"/>
      </w:pPr>
      <w:rPr>
        <w:rFonts w:hint="default"/>
        <w:lang w:val="ro-RO" w:eastAsia="en-US" w:bidi="ar-SA"/>
      </w:rPr>
    </w:lvl>
    <w:lvl w:ilvl="2" w:tplc="22E8925A">
      <w:numFmt w:val="bullet"/>
      <w:lvlText w:val="•"/>
      <w:lvlJc w:val="left"/>
      <w:pPr>
        <w:ind w:left="1426" w:hanging="142"/>
      </w:pPr>
      <w:rPr>
        <w:rFonts w:hint="default"/>
        <w:lang w:val="ro-RO" w:eastAsia="en-US" w:bidi="ar-SA"/>
      </w:rPr>
    </w:lvl>
    <w:lvl w:ilvl="3" w:tplc="FA04329C">
      <w:numFmt w:val="bullet"/>
      <w:lvlText w:val="•"/>
      <w:lvlJc w:val="left"/>
      <w:pPr>
        <w:ind w:left="2130" w:hanging="142"/>
      </w:pPr>
      <w:rPr>
        <w:rFonts w:hint="default"/>
        <w:lang w:val="ro-RO" w:eastAsia="en-US" w:bidi="ar-SA"/>
      </w:rPr>
    </w:lvl>
    <w:lvl w:ilvl="4" w:tplc="D9BCAA34">
      <w:numFmt w:val="bullet"/>
      <w:lvlText w:val="•"/>
      <w:lvlJc w:val="left"/>
      <w:pPr>
        <w:ind w:left="2833" w:hanging="142"/>
      </w:pPr>
      <w:rPr>
        <w:rFonts w:hint="default"/>
        <w:lang w:val="ro-RO" w:eastAsia="en-US" w:bidi="ar-SA"/>
      </w:rPr>
    </w:lvl>
    <w:lvl w:ilvl="5" w:tplc="0DCEF874">
      <w:numFmt w:val="bullet"/>
      <w:lvlText w:val="•"/>
      <w:lvlJc w:val="left"/>
      <w:pPr>
        <w:ind w:left="3537" w:hanging="142"/>
      </w:pPr>
      <w:rPr>
        <w:rFonts w:hint="default"/>
        <w:lang w:val="ro-RO" w:eastAsia="en-US" w:bidi="ar-SA"/>
      </w:rPr>
    </w:lvl>
    <w:lvl w:ilvl="6" w:tplc="2540770E">
      <w:numFmt w:val="bullet"/>
      <w:lvlText w:val="•"/>
      <w:lvlJc w:val="left"/>
      <w:pPr>
        <w:ind w:left="4240" w:hanging="142"/>
      </w:pPr>
      <w:rPr>
        <w:rFonts w:hint="default"/>
        <w:lang w:val="ro-RO" w:eastAsia="en-US" w:bidi="ar-SA"/>
      </w:rPr>
    </w:lvl>
    <w:lvl w:ilvl="7" w:tplc="CBD40F70">
      <w:numFmt w:val="bullet"/>
      <w:lvlText w:val="•"/>
      <w:lvlJc w:val="left"/>
      <w:pPr>
        <w:ind w:left="4943" w:hanging="142"/>
      </w:pPr>
      <w:rPr>
        <w:rFonts w:hint="default"/>
        <w:lang w:val="ro-RO" w:eastAsia="en-US" w:bidi="ar-SA"/>
      </w:rPr>
    </w:lvl>
    <w:lvl w:ilvl="8" w:tplc="ABC637C6">
      <w:numFmt w:val="bullet"/>
      <w:lvlText w:val="•"/>
      <w:lvlJc w:val="left"/>
      <w:pPr>
        <w:ind w:left="5647" w:hanging="142"/>
      </w:pPr>
      <w:rPr>
        <w:rFonts w:hint="default"/>
        <w:lang w:val="ro-RO" w:eastAsia="en-US" w:bidi="ar-SA"/>
      </w:rPr>
    </w:lvl>
  </w:abstractNum>
  <w:abstractNum w:abstractNumId="1" w15:restartNumberingAfterBreak="0">
    <w:nsid w:val="10A42812"/>
    <w:multiLevelType w:val="hybridMultilevel"/>
    <w:tmpl w:val="EDB86AA0"/>
    <w:lvl w:ilvl="0" w:tplc="E11813AA">
      <w:numFmt w:val="bullet"/>
      <w:lvlText w:val=""/>
      <w:lvlJc w:val="left"/>
      <w:pPr>
        <w:ind w:left="838" w:hanging="360"/>
      </w:pPr>
      <w:rPr>
        <w:rFonts w:ascii="Wingdings" w:eastAsia="Wingdings" w:hAnsi="Wingdings" w:cs="Wingdings" w:hint="default"/>
        <w:w w:val="100"/>
        <w:sz w:val="24"/>
        <w:szCs w:val="24"/>
        <w:lang w:val="ro-RO" w:eastAsia="en-US" w:bidi="ar-SA"/>
      </w:rPr>
    </w:lvl>
    <w:lvl w:ilvl="1" w:tplc="AEB852F4">
      <w:numFmt w:val="bullet"/>
      <w:lvlText w:val="•"/>
      <w:lvlJc w:val="left"/>
      <w:pPr>
        <w:ind w:left="1714" w:hanging="360"/>
      </w:pPr>
      <w:rPr>
        <w:rFonts w:hint="default"/>
        <w:lang w:val="ro-RO" w:eastAsia="en-US" w:bidi="ar-SA"/>
      </w:rPr>
    </w:lvl>
    <w:lvl w:ilvl="2" w:tplc="E00248A2">
      <w:numFmt w:val="bullet"/>
      <w:lvlText w:val="•"/>
      <w:lvlJc w:val="left"/>
      <w:pPr>
        <w:ind w:left="2589" w:hanging="360"/>
      </w:pPr>
      <w:rPr>
        <w:rFonts w:hint="default"/>
        <w:lang w:val="ro-RO" w:eastAsia="en-US" w:bidi="ar-SA"/>
      </w:rPr>
    </w:lvl>
    <w:lvl w:ilvl="3" w:tplc="D4D695EC">
      <w:numFmt w:val="bullet"/>
      <w:lvlText w:val="•"/>
      <w:lvlJc w:val="left"/>
      <w:pPr>
        <w:ind w:left="3464" w:hanging="360"/>
      </w:pPr>
      <w:rPr>
        <w:rFonts w:hint="default"/>
        <w:lang w:val="ro-RO" w:eastAsia="en-US" w:bidi="ar-SA"/>
      </w:rPr>
    </w:lvl>
    <w:lvl w:ilvl="4" w:tplc="1A2EDEEE">
      <w:numFmt w:val="bullet"/>
      <w:lvlText w:val="•"/>
      <w:lvlJc w:val="left"/>
      <w:pPr>
        <w:ind w:left="4339" w:hanging="360"/>
      </w:pPr>
      <w:rPr>
        <w:rFonts w:hint="default"/>
        <w:lang w:val="ro-RO" w:eastAsia="en-US" w:bidi="ar-SA"/>
      </w:rPr>
    </w:lvl>
    <w:lvl w:ilvl="5" w:tplc="CBEE11EA">
      <w:numFmt w:val="bullet"/>
      <w:lvlText w:val="•"/>
      <w:lvlJc w:val="left"/>
      <w:pPr>
        <w:ind w:left="5214" w:hanging="360"/>
      </w:pPr>
      <w:rPr>
        <w:rFonts w:hint="default"/>
        <w:lang w:val="ro-RO" w:eastAsia="en-US" w:bidi="ar-SA"/>
      </w:rPr>
    </w:lvl>
    <w:lvl w:ilvl="6" w:tplc="94F64908">
      <w:numFmt w:val="bullet"/>
      <w:lvlText w:val="•"/>
      <w:lvlJc w:val="left"/>
      <w:pPr>
        <w:ind w:left="6089" w:hanging="360"/>
      </w:pPr>
      <w:rPr>
        <w:rFonts w:hint="default"/>
        <w:lang w:val="ro-RO" w:eastAsia="en-US" w:bidi="ar-SA"/>
      </w:rPr>
    </w:lvl>
    <w:lvl w:ilvl="7" w:tplc="30F80CB2">
      <w:numFmt w:val="bullet"/>
      <w:lvlText w:val="•"/>
      <w:lvlJc w:val="left"/>
      <w:pPr>
        <w:ind w:left="6964" w:hanging="360"/>
      </w:pPr>
      <w:rPr>
        <w:rFonts w:hint="default"/>
        <w:lang w:val="ro-RO" w:eastAsia="en-US" w:bidi="ar-SA"/>
      </w:rPr>
    </w:lvl>
    <w:lvl w:ilvl="8" w:tplc="480C678C">
      <w:numFmt w:val="bullet"/>
      <w:lvlText w:val="•"/>
      <w:lvlJc w:val="left"/>
      <w:pPr>
        <w:ind w:left="7839" w:hanging="360"/>
      </w:pPr>
      <w:rPr>
        <w:rFonts w:hint="default"/>
        <w:lang w:val="ro-RO" w:eastAsia="en-US" w:bidi="ar-SA"/>
      </w:rPr>
    </w:lvl>
  </w:abstractNum>
  <w:abstractNum w:abstractNumId="2" w15:restartNumberingAfterBreak="0">
    <w:nsid w:val="15144D82"/>
    <w:multiLevelType w:val="hybridMultilevel"/>
    <w:tmpl w:val="9118E18A"/>
    <w:lvl w:ilvl="0" w:tplc="0B46ED7A">
      <w:start w:val="1"/>
      <w:numFmt w:val="upperRoman"/>
      <w:lvlText w:val="%1."/>
      <w:lvlJc w:val="left"/>
      <w:pPr>
        <w:ind w:left="1052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o-RO" w:eastAsia="en-US" w:bidi="ar-SA"/>
      </w:rPr>
    </w:lvl>
    <w:lvl w:ilvl="1" w:tplc="E270A228">
      <w:numFmt w:val="bullet"/>
      <w:lvlText w:val="•"/>
      <w:lvlJc w:val="left"/>
      <w:pPr>
        <w:ind w:left="1912" w:hanging="214"/>
      </w:pPr>
      <w:rPr>
        <w:rFonts w:hint="default"/>
        <w:lang w:val="ro-RO" w:eastAsia="en-US" w:bidi="ar-SA"/>
      </w:rPr>
    </w:lvl>
    <w:lvl w:ilvl="2" w:tplc="3FD4F77C">
      <w:numFmt w:val="bullet"/>
      <w:lvlText w:val="•"/>
      <w:lvlJc w:val="left"/>
      <w:pPr>
        <w:ind w:left="2765" w:hanging="214"/>
      </w:pPr>
      <w:rPr>
        <w:rFonts w:hint="default"/>
        <w:lang w:val="ro-RO" w:eastAsia="en-US" w:bidi="ar-SA"/>
      </w:rPr>
    </w:lvl>
    <w:lvl w:ilvl="3" w:tplc="1BB69D08">
      <w:numFmt w:val="bullet"/>
      <w:lvlText w:val="•"/>
      <w:lvlJc w:val="left"/>
      <w:pPr>
        <w:ind w:left="3618" w:hanging="214"/>
      </w:pPr>
      <w:rPr>
        <w:rFonts w:hint="default"/>
        <w:lang w:val="ro-RO" w:eastAsia="en-US" w:bidi="ar-SA"/>
      </w:rPr>
    </w:lvl>
    <w:lvl w:ilvl="4" w:tplc="EA52D12A">
      <w:numFmt w:val="bullet"/>
      <w:lvlText w:val="•"/>
      <w:lvlJc w:val="left"/>
      <w:pPr>
        <w:ind w:left="4471" w:hanging="214"/>
      </w:pPr>
      <w:rPr>
        <w:rFonts w:hint="default"/>
        <w:lang w:val="ro-RO" w:eastAsia="en-US" w:bidi="ar-SA"/>
      </w:rPr>
    </w:lvl>
    <w:lvl w:ilvl="5" w:tplc="B19C2ACC">
      <w:numFmt w:val="bullet"/>
      <w:lvlText w:val="•"/>
      <w:lvlJc w:val="left"/>
      <w:pPr>
        <w:ind w:left="5324" w:hanging="214"/>
      </w:pPr>
      <w:rPr>
        <w:rFonts w:hint="default"/>
        <w:lang w:val="ro-RO" w:eastAsia="en-US" w:bidi="ar-SA"/>
      </w:rPr>
    </w:lvl>
    <w:lvl w:ilvl="6" w:tplc="3BE08AA4">
      <w:numFmt w:val="bullet"/>
      <w:lvlText w:val="•"/>
      <w:lvlJc w:val="left"/>
      <w:pPr>
        <w:ind w:left="6177" w:hanging="214"/>
      </w:pPr>
      <w:rPr>
        <w:rFonts w:hint="default"/>
        <w:lang w:val="ro-RO" w:eastAsia="en-US" w:bidi="ar-SA"/>
      </w:rPr>
    </w:lvl>
    <w:lvl w:ilvl="7" w:tplc="50BC9DE4">
      <w:numFmt w:val="bullet"/>
      <w:lvlText w:val="•"/>
      <w:lvlJc w:val="left"/>
      <w:pPr>
        <w:ind w:left="7030" w:hanging="214"/>
      </w:pPr>
      <w:rPr>
        <w:rFonts w:hint="default"/>
        <w:lang w:val="ro-RO" w:eastAsia="en-US" w:bidi="ar-SA"/>
      </w:rPr>
    </w:lvl>
    <w:lvl w:ilvl="8" w:tplc="D42C56F2">
      <w:numFmt w:val="bullet"/>
      <w:lvlText w:val="•"/>
      <w:lvlJc w:val="left"/>
      <w:pPr>
        <w:ind w:left="7883" w:hanging="214"/>
      </w:pPr>
      <w:rPr>
        <w:rFonts w:hint="default"/>
        <w:lang w:val="ro-RO" w:eastAsia="en-US" w:bidi="ar-SA"/>
      </w:rPr>
    </w:lvl>
  </w:abstractNum>
  <w:abstractNum w:abstractNumId="3" w15:restartNumberingAfterBreak="0">
    <w:nsid w:val="17EF6A73"/>
    <w:multiLevelType w:val="hybridMultilevel"/>
    <w:tmpl w:val="F698D20C"/>
    <w:lvl w:ilvl="0" w:tplc="99E432EE">
      <w:numFmt w:val="bullet"/>
      <w:lvlText w:val="-"/>
      <w:lvlJc w:val="left"/>
      <w:pPr>
        <w:ind w:left="118" w:hanging="1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4FAE5196">
      <w:numFmt w:val="bullet"/>
      <w:lvlText w:val="•"/>
      <w:lvlJc w:val="left"/>
      <w:pPr>
        <w:ind w:left="1066" w:hanging="176"/>
      </w:pPr>
      <w:rPr>
        <w:rFonts w:hint="default"/>
        <w:lang w:val="ro-RO" w:eastAsia="en-US" w:bidi="ar-SA"/>
      </w:rPr>
    </w:lvl>
    <w:lvl w:ilvl="2" w:tplc="48DC9186">
      <w:numFmt w:val="bullet"/>
      <w:lvlText w:val="•"/>
      <w:lvlJc w:val="left"/>
      <w:pPr>
        <w:ind w:left="2013" w:hanging="176"/>
      </w:pPr>
      <w:rPr>
        <w:rFonts w:hint="default"/>
        <w:lang w:val="ro-RO" w:eastAsia="en-US" w:bidi="ar-SA"/>
      </w:rPr>
    </w:lvl>
    <w:lvl w:ilvl="3" w:tplc="54C8D674">
      <w:numFmt w:val="bullet"/>
      <w:lvlText w:val="•"/>
      <w:lvlJc w:val="left"/>
      <w:pPr>
        <w:ind w:left="2960" w:hanging="176"/>
      </w:pPr>
      <w:rPr>
        <w:rFonts w:hint="default"/>
        <w:lang w:val="ro-RO" w:eastAsia="en-US" w:bidi="ar-SA"/>
      </w:rPr>
    </w:lvl>
    <w:lvl w:ilvl="4" w:tplc="E1366D9A">
      <w:numFmt w:val="bullet"/>
      <w:lvlText w:val="•"/>
      <w:lvlJc w:val="left"/>
      <w:pPr>
        <w:ind w:left="3907" w:hanging="176"/>
      </w:pPr>
      <w:rPr>
        <w:rFonts w:hint="default"/>
        <w:lang w:val="ro-RO" w:eastAsia="en-US" w:bidi="ar-SA"/>
      </w:rPr>
    </w:lvl>
    <w:lvl w:ilvl="5" w:tplc="4D38D0F8">
      <w:numFmt w:val="bullet"/>
      <w:lvlText w:val="•"/>
      <w:lvlJc w:val="left"/>
      <w:pPr>
        <w:ind w:left="4854" w:hanging="176"/>
      </w:pPr>
      <w:rPr>
        <w:rFonts w:hint="default"/>
        <w:lang w:val="ro-RO" w:eastAsia="en-US" w:bidi="ar-SA"/>
      </w:rPr>
    </w:lvl>
    <w:lvl w:ilvl="6" w:tplc="39443908">
      <w:numFmt w:val="bullet"/>
      <w:lvlText w:val="•"/>
      <w:lvlJc w:val="left"/>
      <w:pPr>
        <w:ind w:left="5801" w:hanging="176"/>
      </w:pPr>
      <w:rPr>
        <w:rFonts w:hint="default"/>
        <w:lang w:val="ro-RO" w:eastAsia="en-US" w:bidi="ar-SA"/>
      </w:rPr>
    </w:lvl>
    <w:lvl w:ilvl="7" w:tplc="42263FFC">
      <w:numFmt w:val="bullet"/>
      <w:lvlText w:val="•"/>
      <w:lvlJc w:val="left"/>
      <w:pPr>
        <w:ind w:left="6748" w:hanging="176"/>
      </w:pPr>
      <w:rPr>
        <w:rFonts w:hint="default"/>
        <w:lang w:val="ro-RO" w:eastAsia="en-US" w:bidi="ar-SA"/>
      </w:rPr>
    </w:lvl>
    <w:lvl w:ilvl="8" w:tplc="063ECABE">
      <w:numFmt w:val="bullet"/>
      <w:lvlText w:val="•"/>
      <w:lvlJc w:val="left"/>
      <w:pPr>
        <w:ind w:left="7695" w:hanging="176"/>
      </w:pPr>
      <w:rPr>
        <w:rFonts w:hint="default"/>
        <w:lang w:val="ro-RO" w:eastAsia="en-US" w:bidi="ar-SA"/>
      </w:rPr>
    </w:lvl>
  </w:abstractNum>
  <w:abstractNum w:abstractNumId="4" w15:restartNumberingAfterBreak="0">
    <w:nsid w:val="267E7256"/>
    <w:multiLevelType w:val="hybridMultilevel"/>
    <w:tmpl w:val="34502BD0"/>
    <w:lvl w:ilvl="0" w:tplc="A1106A94">
      <w:numFmt w:val="bullet"/>
      <w:lvlText w:val="-"/>
      <w:lvlJc w:val="left"/>
      <w:pPr>
        <w:ind w:left="4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5" w15:restartNumberingAfterBreak="0">
    <w:nsid w:val="26803099"/>
    <w:multiLevelType w:val="hybridMultilevel"/>
    <w:tmpl w:val="4CDE6C8C"/>
    <w:lvl w:ilvl="0" w:tplc="9D00AA9E">
      <w:numFmt w:val="bullet"/>
      <w:lvlText w:val="-"/>
      <w:lvlJc w:val="left"/>
      <w:pPr>
        <w:ind w:left="118" w:hanging="156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ro-RO" w:eastAsia="en-US" w:bidi="ar-SA"/>
      </w:rPr>
    </w:lvl>
    <w:lvl w:ilvl="1" w:tplc="A9E2B332">
      <w:numFmt w:val="bullet"/>
      <w:lvlText w:val="•"/>
      <w:lvlJc w:val="left"/>
      <w:pPr>
        <w:ind w:left="1065" w:hanging="156"/>
      </w:pPr>
      <w:rPr>
        <w:rFonts w:hint="default"/>
        <w:lang w:val="ro-RO" w:eastAsia="en-US" w:bidi="ar-SA"/>
      </w:rPr>
    </w:lvl>
    <w:lvl w:ilvl="2" w:tplc="FA02AC24">
      <w:numFmt w:val="bullet"/>
      <w:lvlText w:val="•"/>
      <w:lvlJc w:val="left"/>
      <w:pPr>
        <w:ind w:left="2011" w:hanging="156"/>
      </w:pPr>
      <w:rPr>
        <w:rFonts w:hint="default"/>
        <w:lang w:val="ro-RO" w:eastAsia="en-US" w:bidi="ar-SA"/>
      </w:rPr>
    </w:lvl>
    <w:lvl w:ilvl="3" w:tplc="54F4AA9E">
      <w:numFmt w:val="bullet"/>
      <w:lvlText w:val="•"/>
      <w:lvlJc w:val="left"/>
      <w:pPr>
        <w:ind w:left="2957" w:hanging="156"/>
      </w:pPr>
      <w:rPr>
        <w:rFonts w:hint="default"/>
        <w:lang w:val="ro-RO" w:eastAsia="en-US" w:bidi="ar-SA"/>
      </w:rPr>
    </w:lvl>
    <w:lvl w:ilvl="4" w:tplc="063EF370">
      <w:numFmt w:val="bullet"/>
      <w:lvlText w:val="•"/>
      <w:lvlJc w:val="left"/>
      <w:pPr>
        <w:ind w:left="3903" w:hanging="156"/>
      </w:pPr>
      <w:rPr>
        <w:rFonts w:hint="default"/>
        <w:lang w:val="ro-RO" w:eastAsia="en-US" w:bidi="ar-SA"/>
      </w:rPr>
    </w:lvl>
    <w:lvl w:ilvl="5" w:tplc="977A995C">
      <w:numFmt w:val="bullet"/>
      <w:lvlText w:val="•"/>
      <w:lvlJc w:val="left"/>
      <w:pPr>
        <w:ind w:left="4849" w:hanging="156"/>
      </w:pPr>
      <w:rPr>
        <w:rFonts w:hint="default"/>
        <w:lang w:val="ro-RO" w:eastAsia="en-US" w:bidi="ar-SA"/>
      </w:rPr>
    </w:lvl>
    <w:lvl w:ilvl="6" w:tplc="E1CCEB26">
      <w:numFmt w:val="bullet"/>
      <w:lvlText w:val="•"/>
      <w:lvlJc w:val="left"/>
      <w:pPr>
        <w:ind w:left="5795" w:hanging="156"/>
      </w:pPr>
      <w:rPr>
        <w:rFonts w:hint="default"/>
        <w:lang w:val="ro-RO" w:eastAsia="en-US" w:bidi="ar-SA"/>
      </w:rPr>
    </w:lvl>
    <w:lvl w:ilvl="7" w:tplc="9D36876A">
      <w:numFmt w:val="bullet"/>
      <w:lvlText w:val="•"/>
      <w:lvlJc w:val="left"/>
      <w:pPr>
        <w:ind w:left="6741" w:hanging="156"/>
      </w:pPr>
      <w:rPr>
        <w:rFonts w:hint="default"/>
        <w:lang w:val="ro-RO" w:eastAsia="en-US" w:bidi="ar-SA"/>
      </w:rPr>
    </w:lvl>
    <w:lvl w:ilvl="8" w:tplc="591C0C54">
      <w:numFmt w:val="bullet"/>
      <w:lvlText w:val="•"/>
      <w:lvlJc w:val="left"/>
      <w:pPr>
        <w:ind w:left="7687" w:hanging="156"/>
      </w:pPr>
      <w:rPr>
        <w:rFonts w:hint="default"/>
        <w:lang w:val="ro-RO" w:eastAsia="en-US" w:bidi="ar-SA"/>
      </w:rPr>
    </w:lvl>
  </w:abstractNum>
  <w:abstractNum w:abstractNumId="6" w15:restartNumberingAfterBreak="0">
    <w:nsid w:val="3B99148F"/>
    <w:multiLevelType w:val="hybridMultilevel"/>
    <w:tmpl w:val="CBFCFB3C"/>
    <w:lvl w:ilvl="0" w:tplc="E51271F8">
      <w:numFmt w:val="bullet"/>
      <w:lvlText w:val="-"/>
      <w:lvlJc w:val="left"/>
      <w:pPr>
        <w:ind w:left="118" w:hanging="1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D428810A">
      <w:numFmt w:val="bullet"/>
      <w:lvlText w:val="•"/>
      <w:lvlJc w:val="left"/>
      <w:pPr>
        <w:ind w:left="1066" w:hanging="156"/>
      </w:pPr>
      <w:rPr>
        <w:rFonts w:hint="default"/>
        <w:lang w:val="ro-RO" w:eastAsia="en-US" w:bidi="ar-SA"/>
      </w:rPr>
    </w:lvl>
    <w:lvl w:ilvl="2" w:tplc="F9A8568E">
      <w:numFmt w:val="bullet"/>
      <w:lvlText w:val="•"/>
      <w:lvlJc w:val="left"/>
      <w:pPr>
        <w:ind w:left="2013" w:hanging="156"/>
      </w:pPr>
      <w:rPr>
        <w:rFonts w:hint="default"/>
        <w:lang w:val="ro-RO" w:eastAsia="en-US" w:bidi="ar-SA"/>
      </w:rPr>
    </w:lvl>
    <w:lvl w:ilvl="3" w:tplc="E28CAF4E">
      <w:numFmt w:val="bullet"/>
      <w:lvlText w:val="•"/>
      <w:lvlJc w:val="left"/>
      <w:pPr>
        <w:ind w:left="2960" w:hanging="156"/>
      </w:pPr>
      <w:rPr>
        <w:rFonts w:hint="default"/>
        <w:lang w:val="ro-RO" w:eastAsia="en-US" w:bidi="ar-SA"/>
      </w:rPr>
    </w:lvl>
    <w:lvl w:ilvl="4" w:tplc="B358A6C0">
      <w:numFmt w:val="bullet"/>
      <w:lvlText w:val="•"/>
      <w:lvlJc w:val="left"/>
      <w:pPr>
        <w:ind w:left="3907" w:hanging="156"/>
      </w:pPr>
      <w:rPr>
        <w:rFonts w:hint="default"/>
        <w:lang w:val="ro-RO" w:eastAsia="en-US" w:bidi="ar-SA"/>
      </w:rPr>
    </w:lvl>
    <w:lvl w:ilvl="5" w:tplc="A8D20918">
      <w:numFmt w:val="bullet"/>
      <w:lvlText w:val="•"/>
      <w:lvlJc w:val="left"/>
      <w:pPr>
        <w:ind w:left="4854" w:hanging="156"/>
      </w:pPr>
      <w:rPr>
        <w:rFonts w:hint="default"/>
        <w:lang w:val="ro-RO" w:eastAsia="en-US" w:bidi="ar-SA"/>
      </w:rPr>
    </w:lvl>
    <w:lvl w:ilvl="6" w:tplc="2B1673CA">
      <w:numFmt w:val="bullet"/>
      <w:lvlText w:val="•"/>
      <w:lvlJc w:val="left"/>
      <w:pPr>
        <w:ind w:left="5801" w:hanging="156"/>
      </w:pPr>
      <w:rPr>
        <w:rFonts w:hint="default"/>
        <w:lang w:val="ro-RO" w:eastAsia="en-US" w:bidi="ar-SA"/>
      </w:rPr>
    </w:lvl>
    <w:lvl w:ilvl="7" w:tplc="A17EDCFE">
      <w:numFmt w:val="bullet"/>
      <w:lvlText w:val="•"/>
      <w:lvlJc w:val="left"/>
      <w:pPr>
        <w:ind w:left="6748" w:hanging="156"/>
      </w:pPr>
      <w:rPr>
        <w:rFonts w:hint="default"/>
        <w:lang w:val="ro-RO" w:eastAsia="en-US" w:bidi="ar-SA"/>
      </w:rPr>
    </w:lvl>
    <w:lvl w:ilvl="8" w:tplc="9EA6E6FC">
      <w:numFmt w:val="bullet"/>
      <w:lvlText w:val="•"/>
      <w:lvlJc w:val="left"/>
      <w:pPr>
        <w:ind w:left="7695" w:hanging="156"/>
      </w:pPr>
      <w:rPr>
        <w:rFonts w:hint="default"/>
        <w:lang w:val="ro-RO" w:eastAsia="en-US" w:bidi="ar-SA"/>
      </w:rPr>
    </w:lvl>
  </w:abstractNum>
  <w:abstractNum w:abstractNumId="7" w15:restartNumberingAfterBreak="0">
    <w:nsid w:val="432949F7"/>
    <w:multiLevelType w:val="hybridMultilevel"/>
    <w:tmpl w:val="95ECE4CC"/>
    <w:lvl w:ilvl="0" w:tplc="09989056">
      <w:numFmt w:val="bullet"/>
      <w:lvlText w:val="-"/>
      <w:lvlJc w:val="left"/>
      <w:pPr>
        <w:ind w:left="118" w:hanging="16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o-RO" w:eastAsia="en-US" w:bidi="ar-SA"/>
      </w:rPr>
    </w:lvl>
    <w:lvl w:ilvl="1" w:tplc="954054D6">
      <w:numFmt w:val="bullet"/>
      <w:lvlText w:val="-"/>
      <w:lvlJc w:val="left"/>
      <w:pPr>
        <w:ind w:left="118" w:hanging="1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2" w:tplc="E5D25FA6">
      <w:numFmt w:val="bullet"/>
      <w:lvlText w:val="•"/>
      <w:lvlJc w:val="left"/>
      <w:pPr>
        <w:ind w:left="2013" w:hanging="176"/>
      </w:pPr>
      <w:rPr>
        <w:rFonts w:hint="default"/>
        <w:lang w:val="ro-RO" w:eastAsia="en-US" w:bidi="ar-SA"/>
      </w:rPr>
    </w:lvl>
    <w:lvl w:ilvl="3" w:tplc="CCA808D8">
      <w:numFmt w:val="bullet"/>
      <w:lvlText w:val="•"/>
      <w:lvlJc w:val="left"/>
      <w:pPr>
        <w:ind w:left="2960" w:hanging="176"/>
      </w:pPr>
      <w:rPr>
        <w:rFonts w:hint="default"/>
        <w:lang w:val="ro-RO" w:eastAsia="en-US" w:bidi="ar-SA"/>
      </w:rPr>
    </w:lvl>
    <w:lvl w:ilvl="4" w:tplc="A1D4B3F8">
      <w:numFmt w:val="bullet"/>
      <w:lvlText w:val="•"/>
      <w:lvlJc w:val="left"/>
      <w:pPr>
        <w:ind w:left="3907" w:hanging="176"/>
      </w:pPr>
      <w:rPr>
        <w:rFonts w:hint="default"/>
        <w:lang w:val="ro-RO" w:eastAsia="en-US" w:bidi="ar-SA"/>
      </w:rPr>
    </w:lvl>
    <w:lvl w:ilvl="5" w:tplc="C6AEA998">
      <w:numFmt w:val="bullet"/>
      <w:lvlText w:val="•"/>
      <w:lvlJc w:val="left"/>
      <w:pPr>
        <w:ind w:left="4854" w:hanging="176"/>
      </w:pPr>
      <w:rPr>
        <w:rFonts w:hint="default"/>
        <w:lang w:val="ro-RO" w:eastAsia="en-US" w:bidi="ar-SA"/>
      </w:rPr>
    </w:lvl>
    <w:lvl w:ilvl="6" w:tplc="A97438F0">
      <w:numFmt w:val="bullet"/>
      <w:lvlText w:val="•"/>
      <w:lvlJc w:val="left"/>
      <w:pPr>
        <w:ind w:left="5801" w:hanging="176"/>
      </w:pPr>
      <w:rPr>
        <w:rFonts w:hint="default"/>
        <w:lang w:val="ro-RO" w:eastAsia="en-US" w:bidi="ar-SA"/>
      </w:rPr>
    </w:lvl>
    <w:lvl w:ilvl="7" w:tplc="C528234A">
      <w:numFmt w:val="bullet"/>
      <w:lvlText w:val="•"/>
      <w:lvlJc w:val="left"/>
      <w:pPr>
        <w:ind w:left="6748" w:hanging="176"/>
      </w:pPr>
      <w:rPr>
        <w:rFonts w:hint="default"/>
        <w:lang w:val="ro-RO" w:eastAsia="en-US" w:bidi="ar-SA"/>
      </w:rPr>
    </w:lvl>
    <w:lvl w:ilvl="8" w:tplc="504266B2">
      <w:numFmt w:val="bullet"/>
      <w:lvlText w:val="•"/>
      <w:lvlJc w:val="left"/>
      <w:pPr>
        <w:ind w:left="7695" w:hanging="176"/>
      </w:pPr>
      <w:rPr>
        <w:rFonts w:hint="default"/>
        <w:lang w:val="ro-RO" w:eastAsia="en-US" w:bidi="ar-SA"/>
      </w:rPr>
    </w:lvl>
  </w:abstractNum>
  <w:abstractNum w:abstractNumId="8" w15:restartNumberingAfterBreak="0">
    <w:nsid w:val="47E00D6D"/>
    <w:multiLevelType w:val="hybridMultilevel"/>
    <w:tmpl w:val="5DF4E6E4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012F20"/>
    <w:multiLevelType w:val="hybridMultilevel"/>
    <w:tmpl w:val="11D6AC76"/>
    <w:lvl w:ilvl="0" w:tplc="CC985914">
      <w:numFmt w:val="bullet"/>
      <w:lvlText w:val=""/>
      <w:lvlJc w:val="left"/>
      <w:pPr>
        <w:ind w:left="118" w:hanging="262"/>
      </w:pPr>
      <w:rPr>
        <w:rFonts w:ascii="Wingdings" w:eastAsia="Wingdings" w:hAnsi="Wingdings" w:cs="Wingdings" w:hint="default"/>
        <w:w w:val="100"/>
        <w:sz w:val="24"/>
        <w:szCs w:val="24"/>
        <w:lang w:val="ro-RO" w:eastAsia="en-US" w:bidi="ar-SA"/>
      </w:rPr>
    </w:lvl>
    <w:lvl w:ilvl="1" w:tplc="B01CD812">
      <w:numFmt w:val="bullet"/>
      <w:lvlText w:val="•"/>
      <w:lvlJc w:val="left"/>
      <w:pPr>
        <w:ind w:left="1065" w:hanging="262"/>
      </w:pPr>
      <w:rPr>
        <w:rFonts w:hint="default"/>
        <w:lang w:val="ro-RO" w:eastAsia="en-US" w:bidi="ar-SA"/>
      </w:rPr>
    </w:lvl>
    <w:lvl w:ilvl="2" w:tplc="ECFE589C">
      <w:numFmt w:val="bullet"/>
      <w:lvlText w:val="•"/>
      <w:lvlJc w:val="left"/>
      <w:pPr>
        <w:ind w:left="2011" w:hanging="262"/>
      </w:pPr>
      <w:rPr>
        <w:rFonts w:hint="default"/>
        <w:lang w:val="ro-RO" w:eastAsia="en-US" w:bidi="ar-SA"/>
      </w:rPr>
    </w:lvl>
    <w:lvl w:ilvl="3" w:tplc="F1EEFB30">
      <w:numFmt w:val="bullet"/>
      <w:lvlText w:val="•"/>
      <w:lvlJc w:val="left"/>
      <w:pPr>
        <w:ind w:left="2957" w:hanging="262"/>
      </w:pPr>
      <w:rPr>
        <w:rFonts w:hint="default"/>
        <w:lang w:val="ro-RO" w:eastAsia="en-US" w:bidi="ar-SA"/>
      </w:rPr>
    </w:lvl>
    <w:lvl w:ilvl="4" w:tplc="10DABC54">
      <w:numFmt w:val="bullet"/>
      <w:lvlText w:val="•"/>
      <w:lvlJc w:val="left"/>
      <w:pPr>
        <w:ind w:left="3903" w:hanging="262"/>
      </w:pPr>
      <w:rPr>
        <w:rFonts w:hint="default"/>
        <w:lang w:val="ro-RO" w:eastAsia="en-US" w:bidi="ar-SA"/>
      </w:rPr>
    </w:lvl>
    <w:lvl w:ilvl="5" w:tplc="7350445C">
      <w:numFmt w:val="bullet"/>
      <w:lvlText w:val="•"/>
      <w:lvlJc w:val="left"/>
      <w:pPr>
        <w:ind w:left="4849" w:hanging="262"/>
      </w:pPr>
      <w:rPr>
        <w:rFonts w:hint="default"/>
        <w:lang w:val="ro-RO" w:eastAsia="en-US" w:bidi="ar-SA"/>
      </w:rPr>
    </w:lvl>
    <w:lvl w:ilvl="6" w:tplc="FF668BE6">
      <w:numFmt w:val="bullet"/>
      <w:lvlText w:val="•"/>
      <w:lvlJc w:val="left"/>
      <w:pPr>
        <w:ind w:left="5795" w:hanging="262"/>
      </w:pPr>
      <w:rPr>
        <w:rFonts w:hint="default"/>
        <w:lang w:val="ro-RO" w:eastAsia="en-US" w:bidi="ar-SA"/>
      </w:rPr>
    </w:lvl>
    <w:lvl w:ilvl="7" w:tplc="8BFA8202">
      <w:numFmt w:val="bullet"/>
      <w:lvlText w:val="•"/>
      <w:lvlJc w:val="left"/>
      <w:pPr>
        <w:ind w:left="6741" w:hanging="262"/>
      </w:pPr>
      <w:rPr>
        <w:rFonts w:hint="default"/>
        <w:lang w:val="ro-RO" w:eastAsia="en-US" w:bidi="ar-SA"/>
      </w:rPr>
    </w:lvl>
    <w:lvl w:ilvl="8" w:tplc="21203770">
      <w:numFmt w:val="bullet"/>
      <w:lvlText w:val="•"/>
      <w:lvlJc w:val="left"/>
      <w:pPr>
        <w:ind w:left="7687" w:hanging="262"/>
      </w:pPr>
      <w:rPr>
        <w:rFonts w:hint="default"/>
        <w:lang w:val="ro-RO" w:eastAsia="en-US" w:bidi="ar-SA"/>
      </w:rPr>
    </w:lvl>
  </w:abstractNum>
  <w:abstractNum w:abstractNumId="10" w15:restartNumberingAfterBreak="0">
    <w:nsid w:val="54BE3A15"/>
    <w:multiLevelType w:val="hybridMultilevel"/>
    <w:tmpl w:val="7BD8AA9E"/>
    <w:lvl w:ilvl="0" w:tplc="2F308C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E6277B"/>
    <w:multiLevelType w:val="hybridMultilevel"/>
    <w:tmpl w:val="A6F2FA46"/>
    <w:lvl w:ilvl="0" w:tplc="0234C312">
      <w:numFmt w:val="bullet"/>
      <w:lvlText w:val="-"/>
      <w:lvlJc w:val="left"/>
      <w:pPr>
        <w:ind w:left="118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45BE19A6">
      <w:numFmt w:val="bullet"/>
      <w:lvlText w:val="•"/>
      <w:lvlJc w:val="left"/>
      <w:pPr>
        <w:ind w:left="1065" w:hanging="243"/>
      </w:pPr>
      <w:rPr>
        <w:rFonts w:hint="default"/>
        <w:lang w:val="ro-RO" w:eastAsia="en-US" w:bidi="ar-SA"/>
      </w:rPr>
    </w:lvl>
    <w:lvl w:ilvl="2" w:tplc="697AE952">
      <w:numFmt w:val="bullet"/>
      <w:lvlText w:val="•"/>
      <w:lvlJc w:val="left"/>
      <w:pPr>
        <w:ind w:left="2011" w:hanging="243"/>
      </w:pPr>
      <w:rPr>
        <w:rFonts w:hint="default"/>
        <w:lang w:val="ro-RO" w:eastAsia="en-US" w:bidi="ar-SA"/>
      </w:rPr>
    </w:lvl>
    <w:lvl w:ilvl="3" w:tplc="72301FB4">
      <w:numFmt w:val="bullet"/>
      <w:lvlText w:val="•"/>
      <w:lvlJc w:val="left"/>
      <w:pPr>
        <w:ind w:left="2957" w:hanging="243"/>
      </w:pPr>
      <w:rPr>
        <w:rFonts w:hint="default"/>
        <w:lang w:val="ro-RO" w:eastAsia="en-US" w:bidi="ar-SA"/>
      </w:rPr>
    </w:lvl>
    <w:lvl w:ilvl="4" w:tplc="A110776E">
      <w:numFmt w:val="bullet"/>
      <w:lvlText w:val="•"/>
      <w:lvlJc w:val="left"/>
      <w:pPr>
        <w:ind w:left="3903" w:hanging="243"/>
      </w:pPr>
      <w:rPr>
        <w:rFonts w:hint="default"/>
        <w:lang w:val="ro-RO" w:eastAsia="en-US" w:bidi="ar-SA"/>
      </w:rPr>
    </w:lvl>
    <w:lvl w:ilvl="5" w:tplc="230A844E">
      <w:numFmt w:val="bullet"/>
      <w:lvlText w:val="•"/>
      <w:lvlJc w:val="left"/>
      <w:pPr>
        <w:ind w:left="4849" w:hanging="243"/>
      </w:pPr>
      <w:rPr>
        <w:rFonts w:hint="default"/>
        <w:lang w:val="ro-RO" w:eastAsia="en-US" w:bidi="ar-SA"/>
      </w:rPr>
    </w:lvl>
    <w:lvl w:ilvl="6" w:tplc="18445038">
      <w:numFmt w:val="bullet"/>
      <w:lvlText w:val="•"/>
      <w:lvlJc w:val="left"/>
      <w:pPr>
        <w:ind w:left="5795" w:hanging="243"/>
      </w:pPr>
      <w:rPr>
        <w:rFonts w:hint="default"/>
        <w:lang w:val="ro-RO" w:eastAsia="en-US" w:bidi="ar-SA"/>
      </w:rPr>
    </w:lvl>
    <w:lvl w:ilvl="7" w:tplc="C53C3EDC">
      <w:numFmt w:val="bullet"/>
      <w:lvlText w:val="•"/>
      <w:lvlJc w:val="left"/>
      <w:pPr>
        <w:ind w:left="6741" w:hanging="243"/>
      </w:pPr>
      <w:rPr>
        <w:rFonts w:hint="default"/>
        <w:lang w:val="ro-RO" w:eastAsia="en-US" w:bidi="ar-SA"/>
      </w:rPr>
    </w:lvl>
    <w:lvl w:ilvl="8" w:tplc="DEB2F364">
      <w:numFmt w:val="bullet"/>
      <w:lvlText w:val="•"/>
      <w:lvlJc w:val="left"/>
      <w:pPr>
        <w:ind w:left="7687" w:hanging="243"/>
      </w:pPr>
      <w:rPr>
        <w:rFonts w:hint="default"/>
        <w:lang w:val="ro-RO" w:eastAsia="en-US" w:bidi="ar-SA"/>
      </w:rPr>
    </w:lvl>
  </w:abstractNum>
  <w:num w:numId="1" w16cid:durableId="507330040">
    <w:abstractNumId w:val="1"/>
  </w:num>
  <w:num w:numId="2" w16cid:durableId="948316869">
    <w:abstractNumId w:val="3"/>
  </w:num>
  <w:num w:numId="3" w16cid:durableId="1914048015">
    <w:abstractNumId w:val="7"/>
  </w:num>
  <w:num w:numId="4" w16cid:durableId="1231112819">
    <w:abstractNumId w:val="6"/>
  </w:num>
  <w:num w:numId="5" w16cid:durableId="1301686931">
    <w:abstractNumId w:val="2"/>
  </w:num>
  <w:num w:numId="6" w16cid:durableId="1234392493">
    <w:abstractNumId w:val="0"/>
  </w:num>
  <w:num w:numId="7" w16cid:durableId="1468469036">
    <w:abstractNumId w:val="9"/>
  </w:num>
  <w:num w:numId="8" w16cid:durableId="1598634828">
    <w:abstractNumId w:val="11"/>
  </w:num>
  <w:num w:numId="9" w16cid:durableId="1736389262">
    <w:abstractNumId w:val="5"/>
  </w:num>
  <w:num w:numId="10" w16cid:durableId="5906030">
    <w:abstractNumId w:val="10"/>
  </w:num>
  <w:num w:numId="11" w16cid:durableId="1765808844">
    <w:abstractNumId w:val="8"/>
  </w:num>
  <w:num w:numId="12" w16cid:durableId="1081644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43"/>
    <w:rsid w:val="00004BA2"/>
    <w:rsid w:val="0001072F"/>
    <w:rsid w:val="00047CE1"/>
    <w:rsid w:val="000B0EFB"/>
    <w:rsid w:val="000C42E6"/>
    <w:rsid w:val="000E6197"/>
    <w:rsid w:val="001031BB"/>
    <w:rsid w:val="00125AD1"/>
    <w:rsid w:val="00150FB5"/>
    <w:rsid w:val="0015366C"/>
    <w:rsid w:val="001A004A"/>
    <w:rsid w:val="001B7CFD"/>
    <w:rsid w:val="001D0CB3"/>
    <w:rsid w:val="001F2130"/>
    <w:rsid w:val="00237FF3"/>
    <w:rsid w:val="002676E2"/>
    <w:rsid w:val="00267843"/>
    <w:rsid w:val="00293B00"/>
    <w:rsid w:val="002D78EF"/>
    <w:rsid w:val="00393B9E"/>
    <w:rsid w:val="003A43C8"/>
    <w:rsid w:val="003D32D1"/>
    <w:rsid w:val="003D36BF"/>
    <w:rsid w:val="003D55CA"/>
    <w:rsid w:val="003E31E0"/>
    <w:rsid w:val="003F11F7"/>
    <w:rsid w:val="004113D4"/>
    <w:rsid w:val="0041172D"/>
    <w:rsid w:val="00422476"/>
    <w:rsid w:val="004414B1"/>
    <w:rsid w:val="00447C7D"/>
    <w:rsid w:val="00474B6F"/>
    <w:rsid w:val="00483E20"/>
    <w:rsid w:val="00491EA4"/>
    <w:rsid w:val="004B495F"/>
    <w:rsid w:val="004C2AB3"/>
    <w:rsid w:val="004C5D2A"/>
    <w:rsid w:val="00503CA0"/>
    <w:rsid w:val="005160B4"/>
    <w:rsid w:val="00530129"/>
    <w:rsid w:val="005349C0"/>
    <w:rsid w:val="00540559"/>
    <w:rsid w:val="005D3B08"/>
    <w:rsid w:val="005D62B0"/>
    <w:rsid w:val="00694802"/>
    <w:rsid w:val="006E3011"/>
    <w:rsid w:val="00726752"/>
    <w:rsid w:val="0073133D"/>
    <w:rsid w:val="0075159B"/>
    <w:rsid w:val="007567AD"/>
    <w:rsid w:val="007932AF"/>
    <w:rsid w:val="007939D1"/>
    <w:rsid w:val="007C325E"/>
    <w:rsid w:val="007C38D5"/>
    <w:rsid w:val="007E6894"/>
    <w:rsid w:val="007E7E41"/>
    <w:rsid w:val="00805E1A"/>
    <w:rsid w:val="008553B7"/>
    <w:rsid w:val="00885FBB"/>
    <w:rsid w:val="008A0649"/>
    <w:rsid w:val="008B1B8F"/>
    <w:rsid w:val="008B3806"/>
    <w:rsid w:val="008C6255"/>
    <w:rsid w:val="00915E2B"/>
    <w:rsid w:val="00983476"/>
    <w:rsid w:val="00990E3B"/>
    <w:rsid w:val="009B1DE3"/>
    <w:rsid w:val="009B255C"/>
    <w:rsid w:val="009E53E1"/>
    <w:rsid w:val="009E5C74"/>
    <w:rsid w:val="00A1295F"/>
    <w:rsid w:val="00A703BD"/>
    <w:rsid w:val="00A84459"/>
    <w:rsid w:val="00AD1AE1"/>
    <w:rsid w:val="00AD6743"/>
    <w:rsid w:val="00AF49F7"/>
    <w:rsid w:val="00AF59BD"/>
    <w:rsid w:val="00B05B27"/>
    <w:rsid w:val="00B12D1F"/>
    <w:rsid w:val="00B149E6"/>
    <w:rsid w:val="00B22FFB"/>
    <w:rsid w:val="00B41A86"/>
    <w:rsid w:val="00B664DD"/>
    <w:rsid w:val="00B669F0"/>
    <w:rsid w:val="00BA5773"/>
    <w:rsid w:val="00BF1E54"/>
    <w:rsid w:val="00BF5D7F"/>
    <w:rsid w:val="00C36A2E"/>
    <w:rsid w:val="00C60C45"/>
    <w:rsid w:val="00C86722"/>
    <w:rsid w:val="00C86810"/>
    <w:rsid w:val="00CB0023"/>
    <w:rsid w:val="00CB3FF8"/>
    <w:rsid w:val="00CE22D7"/>
    <w:rsid w:val="00D0780A"/>
    <w:rsid w:val="00D10A92"/>
    <w:rsid w:val="00D13479"/>
    <w:rsid w:val="00D13F3D"/>
    <w:rsid w:val="00DC2AB7"/>
    <w:rsid w:val="00DD14B8"/>
    <w:rsid w:val="00DD1D65"/>
    <w:rsid w:val="00E14CB2"/>
    <w:rsid w:val="00E40695"/>
    <w:rsid w:val="00E53F27"/>
    <w:rsid w:val="00E75951"/>
    <w:rsid w:val="00E853A4"/>
    <w:rsid w:val="00E90558"/>
    <w:rsid w:val="00EC539F"/>
    <w:rsid w:val="00EC6F23"/>
    <w:rsid w:val="00EE3827"/>
    <w:rsid w:val="00EF203F"/>
    <w:rsid w:val="00EF6841"/>
    <w:rsid w:val="00F46250"/>
    <w:rsid w:val="00F53EC4"/>
    <w:rsid w:val="00F92C93"/>
    <w:rsid w:val="00FA5264"/>
    <w:rsid w:val="00FE09FB"/>
    <w:rsid w:val="00FF6E80"/>
    <w:rsid w:val="00FF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297A2"/>
  <w15:docId w15:val="{99C19F89-DED0-47C4-84F1-7566E02FD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9"/>
    <w:qFormat/>
    <w:pPr>
      <w:ind w:left="118"/>
      <w:outlineLvl w:val="0"/>
    </w:pPr>
    <w:rPr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24"/>
      <w:szCs w:val="24"/>
    </w:rPr>
  </w:style>
  <w:style w:type="paragraph" w:styleId="Listparagraf">
    <w:name w:val="List Paragraph"/>
    <w:basedOn w:val="Normal"/>
    <w:uiPriority w:val="34"/>
    <w:qFormat/>
    <w:pPr>
      <w:ind w:left="118" w:firstLine="719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26"/>
      <w:jc w:val="center"/>
    </w:pPr>
  </w:style>
  <w:style w:type="character" w:styleId="Hyperlink">
    <w:name w:val="Hyperlink"/>
    <w:basedOn w:val="Fontdeparagrafimplicit"/>
    <w:uiPriority w:val="99"/>
    <w:unhideWhenUsed/>
    <w:rsid w:val="007932AF"/>
    <w:rPr>
      <w:color w:val="0000FF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7932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imaria-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Radu Octavian NEAG</dc:creator>
  <cp:lastModifiedBy>Viorica-Daniela Ivan</cp:lastModifiedBy>
  <cp:revision>124</cp:revision>
  <cp:lastPrinted>2024-09-12T09:52:00Z</cp:lastPrinted>
  <dcterms:created xsi:type="dcterms:W3CDTF">2024-09-03T10:33:00Z</dcterms:created>
  <dcterms:modified xsi:type="dcterms:W3CDTF">2024-09-12T09:52:00Z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2024-09-03T00:00:00Z</vt:filetime>
  </property>
</Properties>
</file>